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8.xml" ContentType="application/vnd.openxmlformats-officedocument.wordprocessingml.header+xml"/>
  <Override PartName="/word/footer25.xml" ContentType="application/vnd.openxmlformats-officedocument.wordprocessingml.footer+xml"/>
  <Override PartName="/word/header1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4.xml" ContentType="application/vnd.openxmlformats-officedocument.wordprocessingml.header+xml"/>
  <Override PartName="/word/footer34.xml" ContentType="application/vnd.openxmlformats-officedocument.wordprocessingml.footer+xml"/>
  <Override PartName="/word/header2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3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p>
    <w:p w:rsidR="0018722C">
      <w:pPr>
        <w:spacing w:line="461" w:lineRule="exact" w:before="0"/>
        <w:ind w:leftChars="0" w:left="3127" w:rightChars="0" w:right="0" w:firstLineChars="0" w:firstLine="0"/>
        <w:jc w:val="left"/>
        <w:rPr>
          <w:rFonts w:ascii="黑体" w:eastAsia="黑体" w:hint="eastAsia"/>
          <w:sz w:val="36"/>
        </w:rPr>
      </w:pPr>
      <w:bookmarkStart w:name="封面 " w:id="1"/>
      <w:bookmarkEnd w:id="1"/>
      <w:r/>
      <w:r>
        <w:rPr>
          <w:rFonts w:ascii="黑体" w:eastAsia="黑体" w:hint="eastAsia"/>
          <w:sz w:val="36"/>
        </w:rPr>
        <w:t>重庆师范大学硕士学位论文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spacing w:line="271" w:lineRule="auto" w:before="298"/>
        <w:ind w:leftChars="0" w:left="1106" w:rightChars="0" w:right="115" w:firstLineChars="0" w:firstLine="0"/>
        <w:jc w:val="center"/>
        <w:rPr>
          <w:rFonts w:ascii="黑体" w:eastAsia="黑体" w:hint="eastAsia"/>
          <w:sz w:val="44"/>
        </w:rPr>
      </w:pPr>
      <w:r>
        <w:rPr>
          <w:rFonts w:ascii="黑体" w:eastAsia="黑体" w:hint="eastAsia"/>
          <w:sz w:val="44"/>
        </w:rPr>
        <w:t>人民币汇率变动对我国农产品进出口贸易影响的实证研究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3"/>
          <w:szCs w:val="24"/>
          <w:rFonts w:cstheme="minorBidi" w:ascii="黑体" w:hAnsi="宋体" w:eastAsia="宋体" w:cs="宋体"/>
        </w:rPr>
      </w:pPr>
    </w:p>
    <w:p w:rsidR="0018722C">
      <w:pPr>
        <w:widowControl w:val="0"/>
        <w:snapToGrid w:val="1"/>
        <w:spacing w:beforeLines="0" w:afterLines="0" w:lineRule="auto" w:line="240" w:after="0" w:before="0"/>
        <w:ind w:firstLineChars="0" w:firstLine="0" w:rightChars="0" w:right="0" w:leftChars="0" w:left="3247"/>
        <w:jc w:val="left"/>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rPr>
        <w:t>硕士研究Th：高 琰</w:t>
      </w:r>
    </w:p>
    <w:p w:rsidR="0018722C">
      <w:pPr>
        <w:tabs>
          <w:tab w:pos="6127" w:val="left" w:leader="none"/>
        </w:tabs>
        <w:spacing w:line="374" w:lineRule="auto" w:before="229"/>
        <w:ind w:leftChars="0" w:left="3247" w:rightChars="0" w:right="2496" w:firstLineChars="0" w:firstLine="0"/>
        <w:jc w:val="left"/>
        <w:rPr>
          <w:rFonts w:ascii="黑体" w:eastAsia="黑体" w:hint="eastAsia"/>
          <w:sz w:val="32"/>
        </w:rPr>
      </w:pPr>
      <w:r>
        <w:rPr>
          <w:rFonts w:ascii="黑体" w:eastAsia="黑体" w:hint="eastAsia"/>
          <w:sz w:val="32"/>
        </w:rPr>
        <w:t>指</w:t>
      </w:r>
      <w:r>
        <w:rPr>
          <w:rFonts w:ascii="黑体" w:eastAsia="黑体" w:hint="eastAsia"/>
          <w:spacing w:val="-3"/>
          <w:sz w:val="32"/>
        </w:rPr>
        <w:t>导</w:t>
      </w:r>
      <w:r>
        <w:rPr>
          <w:rFonts w:ascii="黑体" w:eastAsia="黑体" w:hint="eastAsia"/>
          <w:sz w:val="32"/>
        </w:rPr>
        <w:t>教师</w:t>
      </w:r>
      <w:r>
        <w:rPr>
          <w:rFonts w:ascii="黑体" w:eastAsia="黑体" w:hint="eastAsia"/>
          <w:spacing w:val="-3"/>
          <w:sz w:val="32"/>
        </w:rPr>
        <w:t>：</w:t>
      </w:r>
      <w:r>
        <w:rPr>
          <w:rFonts w:ascii="黑体" w:eastAsia="黑体" w:hint="eastAsia"/>
          <w:sz w:val="32"/>
        </w:rPr>
        <w:t>赵天荣</w:t>
      </w:r>
      <w:r w:rsidRPr="00000000">
        <w:tab/>
      </w:r>
      <w:r>
        <w:rPr>
          <w:rFonts w:ascii="黑体" w:eastAsia="黑体" w:hint="eastAsia"/>
          <w:spacing w:val="0"/>
          <w:sz w:val="32"/>
        </w:rPr>
        <w:t>副</w:t>
      </w:r>
      <w:r>
        <w:rPr>
          <w:rFonts w:ascii="黑体" w:eastAsia="黑体" w:hint="eastAsia"/>
          <w:spacing w:val="-3"/>
          <w:sz w:val="32"/>
        </w:rPr>
        <w:t>教</w:t>
      </w:r>
      <w:r>
        <w:rPr>
          <w:rFonts w:ascii="黑体" w:eastAsia="黑体" w:hint="eastAsia"/>
          <w:sz w:val="32"/>
        </w:rPr>
        <w:t>授 </w:t>
      </w:r>
      <w:r>
        <w:rPr>
          <w:rFonts w:ascii="黑体" w:eastAsia="黑体" w:hint="eastAsia"/>
          <w:spacing w:val="0"/>
          <w:sz w:val="32"/>
        </w:rPr>
        <w:t>学</w:t>
      </w:r>
      <w:r>
        <w:rPr>
          <w:rFonts w:ascii="黑体" w:eastAsia="黑体" w:hint="eastAsia"/>
          <w:spacing w:val="-3"/>
          <w:sz w:val="32"/>
        </w:rPr>
        <w:t>科</w:t>
      </w:r>
      <w:r>
        <w:rPr>
          <w:rFonts w:ascii="黑体" w:eastAsia="黑体" w:hint="eastAsia"/>
          <w:spacing w:val="0"/>
          <w:sz w:val="32"/>
        </w:rPr>
        <w:t>专业</w:t>
      </w:r>
      <w:r>
        <w:rPr>
          <w:rFonts w:ascii="黑体" w:eastAsia="黑体" w:hint="eastAsia"/>
          <w:spacing w:val="-3"/>
          <w:sz w:val="32"/>
        </w:rPr>
        <w:t>：</w:t>
      </w:r>
      <w:r>
        <w:rPr>
          <w:rFonts w:ascii="黑体" w:eastAsia="黑体" w:hint="eastAsia"/>
          <w:spacing w:val="0"/>
          <w:sz w:val="32"/>
        </w:rPr>
        <w:t>金融</w:t>
      </w:r>
      <w:r>
        <w:rPr>
          <w:rFonts w:ascii="黑体" w:eastAsia="黑体" w:hint="eastAsia"/>
          <w:sz w:val="32"/>
        </w:rPr>
        <w:t>学</w:t>
      </w:r>
    </w:p>
    <w:p w:rsidR="0018722C">
      <w:pPr>
        <w:spacing w:before="54"/>
        <w:ind w:leftChars="0" w:left="3247" w:rightChars="0" w:right="0" w:firstLineChars="0" w:firstLine="0"/>
        <w:jc w:val="left"/>
        <w:rPr>
          <w:rFonts w:ascii="黑体" w:eastAsia="黑体" w:hint="eastAsia"/>
          <w:sz w:val="32"/>
        </w:rPr>
      </w:pPr>
      <w:r>
        <w:rPr>
          <w:rFonts w:ascii="黑体" w:eastAsia="黑体" w:hint="eastAsia"/>
          <w:sz w:val="32"/>
        </w:rPr>
        <w:t>所在学院：经济与管理学院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rPr>
      </w:pPr>
    </w:p>
    <w:p w:rsidR="0018722C">
      <w:pPr>
        <w:spacing w:before="1"/>
        <w:ind w:leftChars="0" w:left="1103" w:rightChars="0" w:right="115" w:firstLineChars="0" w:firstLine="0"/>
        <w:jc w:val="center"/>
        <w:rPr>
          <w:rFonts w:ascii="黑体" w:eastAsia="黑体" w:hint="eastAsia"/>
          <w:sz w:val="36"/>
        </w:rPr>
      </w:pPr>
      <w:r>
        <w:rPr>
          <w:rFonts w:ascii="黑体" w:eastAsia="黑体" w:hint="eastAsia"/>
          <w:sz w:val="36"/>
        </w:rPr>
        <w:t>重庆师范大学</w:t>
      </w:r>
    </w:p>
    <w:p w:rsidR="0018722C">
      <w:pPr>
        <w:widowControl w:val="0"/>
        <w:snapToGrid w:val="1"/>
        <w:spacing w:beforeLines="0" w:afterLines="0" w:lineRule="auto" w:line="240" w:after="0" w:before="246"/>
        <w:ind w:hanging="696" w:leftChars="0" w:left="1093" w:rightChars="0" w:right="115" w:firstLineChars="0" w:firstLine="0"/>
        <w:jc w:val="center"/>
        <w:autoSpaceDE w:val="0"/>
        <w:autoSpaceDN w:val="0"/>
        <w:pBdr>
          <w:bottom w:val="none" w:sz="0" w:space="0" w:color="auto"/>
        </w:pBdr>
        <w:rPr>
          <w:kern w:val="2"/>
          <w:sz w:val="27"/>
          <w:szCs w:val="27"/>
          <w:rFonts w:cstheme="minorBidi" w:ascii="黑体" w:hAnsi="黑体" w:eastAsia="黑体" w:cs="黑体"/>
        </w:rPr>
      </w:pPr>
      <w:r>
        <w:rPr>
          <w:kern w:val="2"/>
          <w:sz w:val="27"/>
          <w:szCs w:val="27"/>
          <w:rFonts w:cstheme="minorBidi" w:ascii="黑体" w:hAnsi="黑体" w:eastAsia="黑体" w:cs="黑体"/>
          <w:w w:val="95"/>
        </w:rPr>
        <w:t>二〇一六年四月</w:t>
      </w:r>
    </w:p>
    <w:p w:rsidR="0018722C">
      <w:pPr>
        <w:spacing w:after="0"/>
        <w:jc w:val="center"/>
        <w:sectPr w:rsidR="00556256">
          <w:pgSz w:w="11910" w:h="16840"/>
          <w:pgMar w:footer="272" w:top="1580" w:bottom="460" w:left="900" w:right="14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spacing w:line="376" w:lineRule="auto" w:before="84"/>
        <w:ind w:leftChars="0" w:left="1183" w:rightChars="0" w:right="98" w:hanging="8"/>
        <w:jc w:val="center"/>
        <w:rPr>
          <w:rFonts w:ascii="Times New Roman"/>
          <w:sz w:val="36"/>
        </w:rPr>
        <w:sectPr w:rsidR="00556256">
          <w:pgSz w:w="11910" w:h="16840"/>
          <w:pgMar w:header="0" w:footer="272" w:top="1580" w:bottom="460" w:left="900" w:right="1500"/>
        </w:sectPr>
      </w:pPr>
      <w:r>
        <w:rPr>
          <w:rFonts w:ascii="Times New Roman"/>
          <w:sz w:val="36"/>
        </w:rPr>
        <w:t>A Thesis Submitted to Chongqing Normal University in Partial Fulfillment of the Requirements for the Degree of Master</w:t>
      </w:r>
    </w:p>
    <w:p w:rsidR="0018722C">
      <w:pPr>
        <w:pStyle w:val="Heading1"/>
        <w:topLinePunct/>
      </w:pPr>
      <w:bookmarkStart w:id="988258" w:name="_Ref665988258"/>
      <w:bookmarkStart w:id="722449" w:name="_Toc686722449"/>
      <w:r>
        <w:rPr>
          <w:b/>
        </w:rPr>
        <w:t>A Empirical Study of the Effect of RMB Exchange Rate Changes On Import and Export </w:t>
      </w:r>
      <w:r>
        <w:rPr>
          <w:b/>
        </w:rPr>
        <w:t>Trade </w:t>
      </w:r>
      <w:r>
        <w:rPr>
          <w:b/>
        </w:rPr>
        <w:t>of Farm </w:t>
      </w:r>
      <w:r>
        <w:rPr>
          <w:b/>
        </w:rPr>
        <w:t>Products </w:t>
      </w:r>
      <w:r>
        <w:rPr>
          <w:b/>
        </w:rPr>
        <w:t>in China</w:t>
      </w:r>
      <w:bookmarkEnd w:id="722449"/>
    </w:p>
    <w:bookmarkEnd w:id="988258"/>
    <w:p w:rsidR="0018722C">
      <w:pPr>
        <w:topLinePunct/>
      </w:pPr>
      <w:r>
        <w:rPr>
          <w:rFonts w:cstheme="minorBidi" w:hAnsiTheme="minorHAnsi" w:eastAsiaTheme="minorHAnsi" w:asciiTheme="minorHAnsi" w:ascii="Times New Roman" w:hAnsi="黑体" w:eastAsia="黑体" w:cs="黑体"/>
        </w:rPr>
        <w:t>Candidate:</w:t>
      </w:r>
      <w:r w:rsidRPr="00000000">
        <w:rPr>
          <w:rFonts w:cstheme="minorBidi" w:hAnsiTheme="minorHAnsi" w:eastAsiaTheme="minorHAnsi" w:asciiTheme="minorHAnsi" w:ascii="黑体" w:hAnsi="黑体" w:eastAsia="黑体" w:cs="黑体"/>
        </w:rPr>
        <w:tab/>
        <w:t>Gao</w:t>
      </w:r>
      <w:r>
        <w:rPr>
          <w:rFonts w:ascii="Times New Roman" w:cstheme="minorBidi" w:hAnsiTheme="minorHAnsi" w:eastAsiaTheme="minorHAnsi" w:hAnsi="黑体" w:eastAsia="黑体" w:cs="黑体"/>
        </w:rPr>
        <w:t> </w:t>
      </w:r>
      <w:r>
        <w:rPr>
          <w:rFonts w:ascii="Times New Roman" w:cstheme="minorBidi" w:hAnsiTheme="minorHAnsi" w:eastAsiaTheme="minorHAnsi" w:hAnsi="黑体" w:eastAsia="黑体" w:cs="黑体"/>
        </w:rPr>
        <w:t>Yan</w:t>
      </w:r>
    </w:p>
    <w:p w:rsidR="0018722C">
      <w:pPr>
        <w:topLinePunct/>
      </w:pPr>
      <w:r>
        <w:rPr>
          <w:rFonts w:cstheme="minorBidi" w:hAnsiTheme="minorHAnsi" w:eastAsiaTheme="minorHAnsi" w:asciiTheme="minorHAnsi" w:ascii="Times New Roman"/>
        </w:rPr>
        <w:t>Supervisor:</w:t>
      </w:r>
      <w:r w:rsidRPr="00000000">
        <w:rPr>
          <w:rFonts w:cstheme="minorBidi" w:hAnsiTheme="minorHAnsi" w:eastAsiaTheme="minorHAnsi" w:asciiTheme="minorHAnsi"/>
        </w:rPr>
        <w:tab/>
        <w:t>Zhao</w:t>
      </w:r>
      <w:r>
        <w:rPr>
          <w:rFonts w:ascii="Times New Roman" w:cstheme="minorBidi" w:hAnsiTheme="minorHAnsi" w:eastAsiaTheme="minorHAnsi"/>
        </w:rPr>
        <w:t> </w:t>
      </w:r>
      <w:r>
        <w:rPr>
          <w:rFonts w:ascii="Times New Roman" w:cstheme="minorBidi" w:hAnsiTheme="minorHAnsi" w:eastAsiaTheme="minorHAnsi"/>
        </w:rPr>
        <w:t>TianRong</w:t>
      </w:r>
      <w:r w:rsidRPr="00000000">
        <w:rPr>
          <w:rFonts w:cstheme="minorBidi" w:hAnsiTheme="minorHAnsi" w:eastAsiaTheme="minorHAnsi" w:asciiTheme="minorHAnsi"/>
        </w:rPr>
        <w:tab/>
      </w:r>
      <w:r>
        <w:rPr>
          <w:rFonts w:ascii="Times New Roman" w:cstheme="minorBidi" w:hAnsiTheme="minorHAnsi" w:eastAsiaTheme="minorHAnsi"/>
        </w:rPr>
        <w:t>Vice</w:t>
      </w:r>
      <w:r>
        <w:rPr>
          <w:rFonts w:ascii="Times New Roman" w:cstheme="minorBidi" w:hAnsiTheme="minorHAnsi" w:eastAsiaTheme="minorHAnsi"/>
        </w:rPr>
        <w:t> </w:t>
      </w:r>
      <w:r>
        <w:rPr>
          <w:rFonts w:ascii="Times New Roman" w:cstheme="minorBidi" w:hAnsiTheme="minorHAnsi" w:eastAsiaTheme="minorHAnsi"/>
        </w:rPr>
        <w:t>Professor</w:t>
      </w:r>
      <w:r>
        <w:rPr>
          <w:rFonts w:ascii="Times New Roman" w:cstheme="minorBidi" w:hAnsiTheme="minorHAnsi" w:eastAsiaTheme="minorHAnsi"/>
        </w:rPr>
        <w:t> </w:t>
      </w:r>
      <w:r>
        <w:rPr>
          <w:rFonts w:ascii="Times New Roman" w:cstheme="minorBidi" w:hAnsiTheme="minorHAnsi" w:eastAsiaTheme="minorHAnsi"/>
        </w:rPr>
        <w:t>Major:</w:t>
      </w:r>
      <w:r w:rsidRPr="00000000">
        <w:rPr>
          <w:rFonts w:cstheme="minorBidi" w:hAnsiTheme="minorHAnsi" w:eastAsiaTheme="minorHAnsi" w:asciiTheme="minorHAnsi"/>
        </w:rPr>
        <w:tab/>
        <w:t>Finance</w:t>
      </w:r>
    </w:p>
    <w:p w:rsidR="0018722C">
      <w:pPr>
        <w:topLinePunct/>
      </w:pPr>
      <w:r>
        <w:rPr>
          <w:rFonts w:cstheme="minorBidi" w:hAnsiTheme="minorHAnsi" w:eastAsiaTheme="minorHAnsi" w:asciiTheme="minorHAnsi" w:ascii="Times New Roman"/>
        </w:rPr>
        <w:t>College: Economics &amp; Management</w:t>
      </w:r>
    </w:p>
    <w:p w:rsidR="0018722C">
      <w:pPr>
        <w:topLinePunct/>
      </w:pPr>
      <w:r>
        <w:rPr>
          <w:rFonts w:cstheme="minorBidi" w:hAnsiTheme="minorHAnsi" w:eastAsiaTheme="minorHAnsi" w:asciiTheme="minorHAnsi" w:ascii="Times New Roman"/>
        </w:rPr>
        <w:t>Chongqing Normal University</w:t>
      </w:r>
    </w:p>
    <w:p w:rsidR="0018722C">
      <w:pPr>
        <w:topLinePunct/>
      </w:pPr>
      <w:r>
        <w:rPr>
          <w:rFonts w:cstheme="minorBidi" w:hAnsiTheme="minorHAnsi" w:eastAsiaTheme="minorHAnsi" w:asciiTheme="minorHAnsi" w:ascii="Times New Roman" w:hAnsi="黑体" w:eastAsia="Times New Roman" w:cs="黑体"/>
        </w:rPr>
        <w:t>April</w:t>
      </w:r>
      <w:r>
        <w:rPr>
          <w:rFonts w:cstheme="minorBidi" w:hAnsiTheme="minorHAnsi" w:eastAsiaTheme="minorHAnsi" w:asciiTheme="minorHAnsi" w:ascii="黑体" w:hAnsi="黑体" w:eastAsia="黑体" w:cs="黑体"/>
          <w:kern w:val="2"/>
          <w:sz w:val="32"/>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 </w:t>
      </w:r>
      <w:r>
        <w:rPr>
          <w:rFonts w:ascii="Times New Roman" w:eastAsia="Times New Roman" w:cstheme="minorBidi" w:hAnsiTheme="minorHAnsi" w:hAnsi="黑体" w:cs="黑体"/>
        </w:rPr>
        <w:t>2016</w:t>
      </w:r>
    </w:p>
    <w:p w:rsidR="0018722C">
      <w:pPr>
        <w:topLinePunct/>
      </w:pPr>
      <w:bookmarkStart w:name="中文摘要 " w:id="2"/>
      <w:bookmarkEnd w:id="2"/>
      <w:r>
        <w:rPr>
          <w:rFonts w:cstheme="minorBidi" w:hAnsiTheme="minorHAnsi" w:eastAsiaTheme="minorHAnsi" w:asciiTheme="minorHAnsi" w:ascii="黑体" w:hAnsi="黑体" w:eastAsia="黑体" w:cs="黑体"/>
        </w:rPr>
        <w:t>人</w:t>
      </w:r>
      <w:r>
        <w:rPr>
          <w:rFonts w:cstheme="minorBidi" w:hAnsiTheme="minorHAnsi" w:eastAsiaTheme="minorHAnsi" w:asciiTheme="minorHAnsi" w:ascii="黑体" w:hAnsi="黑体" w:eastAsia="黑体" w:cs="黑体"/>
        </w:rPr>
        <w:t>民</w:t>
      </w:r>
      <w:r>
        <w:rPr>
          <w:rFonts w:cstheme="minorBidi" w:hAnsiTheme="minorHAnsi" w:eastAsiaTheme="minorHAnsi" w:asciiTheme="minorHAnsi" w:ascii="黑体" w:hAnsi="黑体" w:eastAsia="黑体" w:cs="黑体"/>
        </w:rPr>
        <w:t>币汇</w:t>
      </w:r>
      <w:r>
        <w:rPr>
          <w:rFonts w:cstheme="minorBidi" w:hAnsiTheme="minorHAnsi" w:eastAsiaTheme="minorHAnsi" w:asciiTheme="minorHAnsi" w:ascii="黑体" w:hAnsi="黑体" w:eastAsia="黑体" w:cs="黑体"/>
        </w:rPr>
        <w:t>率</w:t>
      </w:r>
      <w:r>
        <w:rPr>
          <w:rFonts w:cstheme="minorBidi" w:hAnsiTheme="minorHAnsi" w:eastAsiaTheme="minorHAnsi" w:asciiTheme="minorHAnsi" w:ascii="黑体" w:hAnsi="黑体" w:eastAsia="黑体" w:cs="黑体"/>
        </w:rPr>
        <w:t>变动</w:t>
      </w:r>
      <w:r>
        <w:rPr>
          <w:rFonts w:cstheme="minorBidi" w:hAnsiTheme="minorHAnsi" w:eastAsiaTheme="minorHAnsi" w:asciiTheme="minorHAnsi" w:ascii="黑体" w:hAnsi="黑体" w:eastAsia="黑体" w:cs="黑体"/>
        </w:rPr>
        <w:t>对</w:t>
      </w:r>
      <w:r>
        <w:rPr>
          <w:rFonts w:cstheme="minorBidi" w:hAnsiTheme="minorHAnsi" w:eastAsiaTheme="minorHAnsi" w:asciiTheme="minorHAnsi" w:ascii="黑体" w:hAnsi="黑体" w:eastAsia="黑体" w:cs="黑体"/>
        </w:rPr>
        <w:t>我国</w:t>
      </w:r>
      <w:bookmarkStart w:name="_bookmark0" w:id="3"/>
      <w:bookmarkEnd w:id="3"/>
    </w:p>
    <w:p w:rsidR="0018722C">
      <w:pPr>
        <w:pStyle w:val="Heading1"/>
        <w:topLinePunct/>
      </w:pPr>
      <w:bookmarkStart w:id="722450" w:name="_Toc686722450"/>
      <w:bookmarkStart w:name="中文摘要 " w:id="2"/>
      <w:bookmarkEnd w:id="2"/>
      <w:r>
        <w:t>农</w:t>
      </w:r>
      <w:r>
        <w:t>产品</w:t>
      </w:r>
      <w:r>
        <w:t>进</w:t>
      </w:r>
      <w:r>
        <w:t>出口</w:t>
      </w:r>
      <w:r>
        <w:t>贸</w:t>
      </w:r>
      <w:r>
        <w:t>易影</w:t>
      </w:r>
      <w:r>
        <w:t>响</w:t>
      </w:r>
      <w:r>
        <w:t>的实</w:t>
      </w:r>
      <w:r>
        <w:t>证</w:t>
      </w:r>
      <w:r>
        <w:t>研究摘</w:t>
      </w:r>
      <w:r w:rsidRPr="00000000">
        <w:tab/>
        <w:t>要</w:t>
      </w:r>
      <w:bookmarkEnd w:id="722450"/>
    </w:p>
    <w:p w:rsidR="0018722C">
      <w:pPr>
        <w:topLinePunct/>
      </w:pPr>
      <w:r>
        <w:t>近年</w:t>
      </w:r>
      <w:r>
        <w:t>来，人民币汇率的变动一再成为国内外关注的焦点。汇率是国际贸易中重要的调节杠杆和抓手，人民币汇率的变动必然会对我国进出口贸易产生一定的影响。农业作为我国国民经济的基础产业，由于受农业产业化发展水平、市场化程度以及农业生产和销售条件等因素的限制，严重制约了我国农产品国际贸易的</w:t>
      </w:r>
      <w:r>
        <w:t>发展，这与我国作为农业大国的地位相悖。自从</w:t>
      </w:r>
      <w:r>
        <w:rPr>
          <w:rFonts w:ascii="Times New Roman" w:hAnsi="Times New Roman" w:eastAsia="Times New Roman"/>
        </w:rPr>
        <w:t>2005</w:t>
      </w:r>
      <w:r>
        <w:t>年</w:t>
      </w:r>
      <w:r>
        <w:rPr>
          <w:rFonts w:ascii="Times New Roman" w:hAnsi="Times New Roman" w:eastAsia="Times New Roman"/>
        </w:rPr>
        <w:t>7</w:t>
      </w:r>
      <w:r>
        <w:t>月</w:t>
      </w:r>
      <w:r>
        <w:rPr>
          <w:rFonts w:ascii="Times New Roman" w:hAnsi="Times New Roman" w:eastAsia="Times New Roman"/>
        </w:rPr>
        <w:t>21</w:t>
      </w:r>
      <w:r>
        <w:t>日实行“以市场供求为基础、参考一篮子货币进行调节的、有管理的浮动汇率制度”以来，人民币汇率的变动更富有弹性，同时我国的农产品贸易由顺差转为逆差状态，作为世界上重要的农产品生产国与消费国，农产品的进出口贸易是我国国际贸易的重要</w:t>
      </w:r>
      <w:r>
        <w:t>组成部分，同时也是出口创汇的重要来源，再加之我国仍处于二元经济转型期，</w:t>
      </w:r>
      <w:r>
        <w:rPr>
          <w:rFonts w:ascii="Times New Roman" w:hAnsi="Times New Roman" w:eastAsia="Times New Roman"/>
        </w:rPr>
        <w:t>“</w:t>
      </w:r>
      <w:r>
        <w:t>三农</w:t>
      </w:r>
      <w:r>
        <w:rPr>
          <w:rFonts w:ascii="Times New Roman" w:hAnsi="Times New Roman" w:eastAsia="Times New Roman"/>
        </w:rPr>
        <w:t>”</w:t>
      </w:r>
      <w:r>
        <w:t>仍有待解决。因此，研究汇率变动对农产品贸易的影响显得尤为重要。本文通过对汇率变动和农产品贸易关系的研究，将进一步为探索二者之间的关系提供有</w:t>
      </w:r>
      <w:r>
        <w:t>利的证据，从而为我国制定有利的农产品贸易政策以及汇率政策提供有益的参考。</w:t>
      </w:r>
    </w:p>
    <w:p w:rsidR="0018722C">
      <w:pPr>
        <w:topLinePunct/>
      </w:pPr>
      <w:r>
        <w:t>本论文运用国际经济学以及计量经济学的分析方法，就汇率变动与农产品贸易进行了研究，采用规范研究与实证研究相结合、定量分析与定性分析相结合的的方法展开研究。文章的第一部分是绪论，主要阐述了本文的选题背景、研究意义以及国内外的研究综述，回顾了汇率变动对农产品进出口贸易影响研究的相关文献，归纳整理国内外学者在该领域的研究成果以及研究方法，为本文后续的研究奠定了基础。第二部分为汇率变动对国际贸易影响的理论分析。运用的理论包</w:t>
      </w:r>
      <w:r>
        <w:t>括国际收支理论中的价格弹性理论、</w:t>
      </w:r>
      <w:r>
        <w:rPr>
          <w:rFonts w:ascii="Times New Roman" w:eastAsia="Times New Roman"/>
          <w:b/>
          <w:i/>
        </w:rPr>
        <w:t>J</w:t>
      </w:r>
      <w:r>
        <w:t>曲线效应理论。论文的第三部分内容是在理论分析的基础之上，回顾了我国人民币汇率制度的演变历程和我国农产品进出</w:t>
      </w:r>
      <w:r>
        <w:t>口贸易的基本状况。第四部分为实证研究部分，以</w:t>
      </w:r>
      <w:r>
        <w:rPr>
          <w:rFonts w:ascii="Times New Roman" w:eastAsia="Times New Roman"/>
        </w:rPr>
        <w:t>1990-2015</w:t>
      </w:r>
      <w:r>
        <w:t>年的数据为检验样本，同时选取了我国农产品进出口贸易额、国民收入以及人民币实际汇率为指标变量，设定计量经济学模型对数据进行分析。</w:t>
      </w:r>
    </w:p>
    <w:p w:rsidR="0018722C">
      <w:pPr>
        <w:topLinePunct/>
      </w:pPr>
      <w:r>
        <w:t>本研究的结果表明：当期的人民币实际汇率与我国农产品的出口额之间呈负相关关系，这与一般的国际贸易理论相悖，而滞后一期的人民币实际汇率与我国农产品出口呈正相关关系。这表明我国农产品出口贸易存在滞后效应，研究还表明滞后效应同样存在于我国农产品进口贸易。对于农产品出口来讲，滞后一期的人民币实际汇率升值对我国农产品出口的影响为呈负相关关系，即滞后一期的人</w:t>
      </w:r>
      <w:r>
        <w:t>民币升值</w:t>
      </w:r>
      <w:r>
        <w:rPr>
          <w:rFonts w:ascii="Times New Roman" w:eastAsia="Times New Roman"/>
        </w:rPr>
        <w:t>1%</w:t>
      </w:r>
      <w:r>
        <w:t>，我国农产品出口额将相应的减少</w:t>
      </w:r>
      <w:r>
        <w:rPr>
          <w:rFonts w:ascii="Times New Roman" w:eastAsia="Times New Roman"/>
        </w:rPr>
        <w:t>0</w:t>
      </w:r>
      <w:r>
        <w:rPr>
          <w:rFonts w:ascii="Times New Roman" w:eastAsia="Times New Roman"/>
        </w:rPr>
        <w:t>.</w:t>
      </w:r>
      <w:r>
        <w:rPr>
          <w:rFonts w:ascii="Times New Roman" w:eastAsia="Times New Roman"/>
        </w:rPr>
        <w:t>216%</w:t>
      </w:r>
      <w:r>
        <w:t>。在农产品的进口贸易中</w:t>
      </w:r>
      <w:r>
        <w:t>，</w:t>
      </w:r>
    </w:p>
    <w:p w:rsidR="0018722C">
      <w:pPr>
        <w:topLinePunct/>
      </w:pPr>
      <w:r>
        <w:t>引入滞后一期的实际汇率后出口模型的判定系数提高，并且滞后一期的人民币实际汇率对我国农产品的进口影响呈正相关关系，即滞后一期的人民币实际汇率升</w:t>
      </w:r>
      <w:r>
        <w:t>值</w:t>
      </w:r>
      <w:r>
        <w:rPr>
          <w:rFonts w:ascii="Times New Roman" w:eastAsia="Times New Roman"/>
        </w:rPr>
        <w:t>1%</w:t>
      </w:r>
      <w:r>
        <w:t>，我国农产品的进口将相应的增加</w:t>
      </w:r>
      <w:r>
        <w:rPr>
          <w:rFonts w:ascii="Times New Roman" w:eastAsia="Times New Roman"/>
        </w:rPr>
        <w:t>0</w:t>
      </w:r>
      <w:r>
        <w:rPr>
          <w:rFonts w:ascii="Times New Roman" w:eastAsia="Times New Roman"/>
        </w:rPr>
        <w:t>.</w:t>
      </w:r>
      <w:r>
        <w:rPr>
          <w:rFonts w:ascii="Times New Roman" w:eastAsia="Times New Roman"/>
        </w:rPr>
        <w:t>472%</w:t>
      </w:r>
      <w:r>
        <w:t>。从国际收支来看，我国农产品</w:t>
      </w:r>
      <w:r>
        <w:t>的出口需求的汇率弹性为</w:t>
      </w:r>
      <w:r>
        <w:rPr>
          <w:rFonts w:ascii="Times New Roman" w:eastAsia="Times New Roman"/>
        </w:rPr>
        <w:t>0</w:t>
      </w:r>
      <w:r>
        <w:rPr>
          <w:rFonts w:ascii="Times New Roman" w:eastAsia="Times New Roman"/>
        </w:rPr>
        <w:t>.</w:t>
      </w:r>
      <w:r>
        <w:rPr>
          <w:rFonts w:ascii="Times New Roman" w:eastAsia="Times New Roman"/>
        </w:rPr>
        <w:t>216</w:t>
      </w:r>
      <w:r>
        <w:t>，进口农产品需求的汇率弹性为</w:t>
      </w:r>
      <w:r>
        <w:rPr>
          <w:rFonts w:ascii="Times New Roman" w:eastAsia="Times New Roman"/>
        </w:rPr>
        <w:t>-0.472</w:t>
      </w:r>
      <w:r>
        <w:t>，两者的绝</w:t>
      </w:r>
      <w:r>
        <w:t>对值之和小于</w:t>
      </w:r>
      <w:r>
        <w:rPr>
          <w:rFonts w:ascii="Times New Roman" w:eastAsia="Times New Roman"/>
        </w:rPr>
        <w:t>1</w:t>
      </w:r>
      <w:r>
        <w:t>，这表明马歇尔</w:t>
      </w:r>
      <w:r>
        <w:rPr>
          <w:rFonts w:ascii="Times New Roman" w:eastAsia="Times New Roman"/>
        </w:rPr>
        <w:t>-</w:t>
      </w:r>
      <w:r>
        <w:t>勒纳条件在我国农产品进出口贸易中并不成立。同时本文还解释了我国农产品贸易逆差的合理性。最后本文在理论分析以及实证检验的基础上分别从总结并提出促进我国农产品贸易的相关政策建议。</w:t>
      </w:r>
    </w:p>
    <w:p w:rsidR="0018722C">
      <w:pPr>
        <w:pStyle w:val="aff"/>
        <w:topLinePunct/>
      </w:pPr>
      <w:r>
        <w:rPr>
          <w:rStyle w:val="afe"/>
          <w:rFonts w:ascii="Times New Roman" w:eastAsia="黑体" w:hint="eastAsia"/>
        </w:rPr>
        <w:t>关键词：</w:t>
      </w:r>
      <w:r>
        <w:t>汇率变动</w:t>
      </w:r>
      <w:r>
        <w:t xml:space="preserve">； </w:t>
      </w:r>
      <w:r>
        <w:t>农产品</w:t>
      </w:r>
      <w:r>
        <w:t xml:space="preserve">； </w:t>
      </w:r>
      <w:r>
        <w:t>进出口贸易</w:t>
      </w:r>
    </w:p>
    <w:p w:rsidR="0018722C">
      <w:pPr>
        <w:topLinePunct/>
      </w:pPr>
      <w:r>
        <w:rPr>
          <w:rFonts w:cstheme="minorBidi" w:hAnsiTheme="minorHAnsi" w:eastAsiaTheme="minorHAnsi" w:asciiTheme="minorHAnsi" w:ascii="Times New Roman"/>
        </w:rPr>
        <w:t>II</w:t>
      </w:r>
    </w:p>
    <w:p w:rsidR="0018722C">
      <w:pPr>
        <w:topLinePunct/>
      </w:pPr>
      <w:bookmarkStart w:name="英文摘要 " w:id="4"/>
      <w:bookmarkEnd w:id="4"/>
      <w:r>
        <w:rPr>
          <w:rFonts w:ascii="Times New Roman" w:cstheme="minorBidi" w:hAnsiTheme="minorHAnsi" w:eastAsiaTheme="minorHAnsi"/>
          <w:b/>
        </w:rPr>
        <w:t>A Empirical Study of t</w:t>
      </w:r>
      <w:bookmarkStart w:name="_bookmark1" w:id="5"/>
      <w:bookmarkEnd w:id="5"/>
    </w:p>
    <w:p w:rsidR="0018722C">
      <w:pPr>
        <w:topLinePunct/>
      </w:pPr>
      <w:bookmarkStart w:name="英文摘要 " w:id="4"/>
      <w:bookmarkEnd w:id="4"/>
      <w:r>
        <w:rPr>
          <w:rFonts w:ascii="Times New Roman" w:cstheme="minorBidi" w:hAnsiTheme="minorHAnsi" w:eastAsiaTheme="minorHAnsi"/>
          <w:b/>
        </w:rPr>
        <w:t/>
      </w:r>
      <w:r>
        <w:rPr>
          <w:rFonts w:ascii="Times New Roman" w:cstheme="minorBidi" w:hAnsiTheme="minorHAnsi" w:eastAsiaTheme="minorHAnsi"/>
          <w:b/>
        </w:rPr>
        <w:t>H</w:t>
      </w:r>
      <w:r>
        <w:rPr>
          <w:rFonts w:ascii="Times New Roman" w:cstheme="minorBidi" w:hAnsiTheme="minorHAnsi" w:eastAsiaTheme="minorHAnsi"/>
          <w:b/>
        </w:rPr>
        <w:t xml:space="preserve">e Effect of RMB Exchange Rate Changes On Import and Export </w:t>
      </w:r>
      <w:r>
        <w:rPr>
          <w:rFonts w:ascii="Times New Roman" w:cstheme="minorBidi" w:hAnsiTheme="minorHAnsi" w:eastAsiaTheme="minorHAnsi"/>
          <w:b/>
        </w:rPr>
        <w:t xml:space="preserve">Trade </w:t>
      </w:r>
      <w:r>
        <w:rPr>
          <w:rFonts w:ascii="Times New Roman" w:cstheme="minorBidi" w:hAnsiTheme="minorHAnsi" w:eastAsiaTheme="minorHAnsi"/>
          <w:b/>
        </w:rPr>
        <w:t>of Farm Products in China</w:t>
      </w:r>
    </w:p>
    <w:p w:rsidR="0018722C">
      <w:pPr>
        <w:pStyle w:val="afff2"/>
        <w:topLinePunct/>
      </w:pPr>
      <w:bookmarkStart w:id="722451" w:name="_Toc686722451"/>
      <w:r>
        <w:rPr>
          <w:b/>
        </w:rPr>
        <w:t>Abstract</w:t>
      </w:r>
      <w:bookmarkEnd w:id="722451"/>
    </w:p>
    <w:p w:rsidR="0018722C">
      <w:pPr>
        <w:pStyle w:val="afc"/>
        <w:topLinePunct/>
      </w:pPr>
      <w:r>
        <w:rPr>
          <w:rFonts w:ascii="Times New Roman" w:eastAsia="Times New Roman"/>
        </w:rPr>
        <w:t>In recent </w:t>
      </w:r>
      <w:r>
        <w:rPr>
          <w:rFonts w:ascii="Times New Roman" w:eastAsia="Times New Roman"/>
        </w:rPr>
        <w:t>years</w:t>
      </w:r>
      <w:r>
        <w:rPr>
          <w:color w:val="2B2B2B"/>
          <w:spacing w:val="0"/>
        </w:rPr>
        <w:t xml:space="preserve">, </w:t>
      </w:r>
      <w:r>
        <w:rPr>
          <w:rFonts w:ascii="Times New Roman" w:eastAsia="Times New Roman"/>
        </w:rPr>
        <w:t>the </w:t>
      </w:r>
      <w:r>
        <w:rPr>
          <w:rFonts w:ascii="Times New Roman" w:eastAsia="Times New Roman"/>
        </w:rPr>
        <w:t>RMB exchange rate changes again and again.</w:t>
      </w:r>
      <w:r w:rsidR="001852F3">
        <w:rPr>
          <w:rFonts w:ascii="Times New Roman" w:eastAsia="Times New Roman"/>
        </w:rPr>
        <w:t xml:space="preserve"> </w:t>
      </w:r>
      <w:r w:rsidR="001852F3">
        <w:rPr>
          <w:rFonts w:ascii="Times New Roman" w:eastAsia="Times New Roman"/>
        </w:rPr>
        <w:t xml:space="preserve">It </w:t>
      </w:r>
      <w:r>
        <w:rPr>
          <w:rFonts w:ascii="Times New Roman" w:eastAsia="Times New Roman"/>
        </w:rPr>
        <w:t>is</w:t>
      </w:r>
      <w:r w:rsidR="001852F3">
        <w:rPr>
          <w:rFonts w:ascii="Times New Roman" w:eastAsia="Times New Roman"/>
        </w:rPr>
        <w:t xml:space="preserve"> </w:t>
      </w:r>
      <w:r>
        <w:rPr>
          <w:rFonts w:ascii="Times New Roman" w:eastAsia="Times New Roman"/>
        </w:rPr>
        <w:t>become</w:t>
      </w:r>
      <w:r w:rsidR="001852F3">
        <w:rPr>
          <w:rFonts w:ascii="Times New Roman" w:eastAsia="Times New Roman"/>
        </w:rPr>
        <w:t xml:space="preserve"> the</w:t>
      </w:r>
      <w:r w:rsidR="001852F3">
        <w:rPr>
          <w:rFonts w:ascii="Times New Roman" w:eastAsia="Times New Roman"/>
        </w:rPr>
        <w:t xml:space="preserve"> focus</w:t>
      </w:r>
      <w:r w:rsidR="001852F3">
        <w:rPr>
          <w:rFonts w:ascii="Times New Roman" w:eastAsia="Times New Roman"/>
        </w:rPr>
        <w:t xml:space="preserve"> of</w:t>
      </w:r>
      <w:r w:rsidR="001852F3">
        <w:rPr>
          <w:rFonts w:ascii="Times New Roman" w:eastAsia="Times New Roman"/>
        </w:rPr>
        <w:t xml:space="preserve"> attention</w:t>
      </w:r>
      <w:r w:rsidR="001852F3">
        <w:rPr>
          <w:rFonts w:ascii="Times New Roman" w:eastAsia="Times New Roman"/>
        </w:rPr>
        <w:t xml:space="preserve"> at</w:t>
      </w:r>
      <w:r w:rsidR="001852F3">
        <w:rPr>
          <w:rFonts w:ascii="Times New Roman" w:eastAsia="Times New Roman"/>
        </w:rPr>
        <w:t xml:space="preserve"> home</w:t>
      </w:r>
      <w:r w:rsidR="001852F3">
        <w:rPr>
          <w:rFonts w:ascii="Times New Roman" w:eastAsia="Times New Roman"/>
        </w:rPr>
        <w:t xml:space="preserve">  and</w:t>
      </w:r>
      <w:r w:rsidR="001852F3">
        <w:rPr>
          <w:rFonts w:ascii="Times New Roman" w:eastAsia="Times New Roman"/>
        </w:rPr>
        <w:t xml:space="preserve"> abroad</w:t>
      </w:r>
      <w:r>
        <w:rPr>
          <w:color w:val="2B2B2B"/>
        </w:rPr>
        <w:t>,</w:t>
      </w:r>
      <w:r>
        <w:t> </w:t>
      </w:r>
      <w:r>
        <w:rPr>
          <w:rFonts w:ascii="Times New Roman" w:eastAsia="Times New Roman"/>
        </w:rPr>
        <w:t>the</w:t>
      </w:r>
      <w:r w:rsidR="001852F3">
        <w:rPr>
          <w:rFonts w:ascii="Times New Roman" w:eastAsia="Times New Roman"/>
        </w:rPr>
        <w:t xml:space="preserve">  exchange</w:t>
      </w:r>
      <w:r w:rsidR="001852F3">
        <w:rPr>
          <w:rFonts w:ascii="Times New Roman" w:eastAsia="Times New Roman"/>
        </w:rPr>
        <w:t xml:space="preserve"> rate</w:t>
      </w:r>
      <w:r w:rsidR="001852F3">
        <w:rPr>
          <w:rFonts w:ascii="Times New Roman" w:eastAsia="Times New Roman"/>
        </w:rPr>
        <w:t xml:space="preserve"> </w:t>
      </w:r>
      <w:r>
        <w:rPr>
          <w:rFonts w:ascii="Times New Roman" w:eastAsia="Times New Roman"/>
        </w:rPr>
        <w:t>is</w:t>
      </w:r>
      <w:r w:rsidR="001852F3">
        <w:rPr>
          <w:rFonts w:ascii="Times New Roman" w:eastAsia="Times New Roman"/>
        </w:rPr>
        <w:t xml:space="preserve">  </w:t>
      </w:r>
      <w:r>
        <w:rPr>
          <w:rFonts w:ascii="Times New Roman" w:eastAsia="Times New Roman"/>
        </w:rPr>
        <w:t>important</w:t>
      </w:r>
      <w:r>
        <w:rPr>
          <w:rFonts w:ascii="Times New Roman" w:eastAsia="Times New Roman"/>
        </w:rPr>
        <w:t> </w:t>
      </w:r>
      <w:r>
        <w:rPr>
          <w:rFonts w:ascii="Times New Roman" w:eastAsia="Times New Roman"/>
        </w:rPr>
        <w:t>in</w:t>
      </w:r>
    </w:p>
    <w:p w:rsidR="0018722C">
      <w:pPr>
        <w:pStyle w:val="afc"/>
        <w:topLinePunct/>
      </w:pPr>
      <w:r>
        <w:rPr>
          <w:rFonts w:ascii="Times New Roman" w:eastAsia="宋体"/>
        </w:rPr>
        <w:t/>
      </w:r>
      <w:r>
        <w:rPr>
          <w:rFonts w:ascii="Times New Roman" w:eastAsia="宋体"/>
        </w:rPr>
        <w:t>I</w:t>
      </w:r>
      <w:r>
        <w:rPr>
          <w:rFonts w:ascii="Times New Roman" w:eastAsia="宋体"/>
        </w:rPr>
        <w:t>nternational trade adjustment lever and gripper</w:t>
      </w:r>
      <w:r>
        <w:rPr>
          <w:color w:val="2B2B2B"/>
        </w:rPr>
        <w:t xml:space="preserve">, </w:t>
      </w:r>
      <w:r>
        <w:rPr>
          <w:rFonts w:ascii="Times New Roman" w:eastAsia="宋体"/>
        </w:rPr>
        <w:t xml:space="preserve">the change of RMB exchange rate is bound to be a certain impact on China's import and export trade. Agriculture as the foundation of the national economy industry in China</w:t>
      </w:r>
      <w:r>
        <w:rPr>
          <w:color w:val="2B2B2B"/>
        </w:rPr>
        <w:t>,</w:t>
      </w:r>
      <w:r>
        <w:t xml:space="preserve"> </w:t>
      </w:r>
      <w:r>
        <w:rPr>
          <w:rFonts w:ascii="Times New Roman" w:eastAsia="宋体"/>
        </w:rPr>
        <w:t>due to the agricultural development</w:t>
      </w:r>
      <w:r w:rsidR="001852F3">
        <w:rPr>
          <w:rFonts w:ascii="Times New Roman" w:eastAsia="宋体"/>
        </w:rPr>
        <w:t xml:space="preserve"> level</w:t>
      </w:r>
      <w:r>
        <w:rPr>
          <w:color w:val="2B2B2B"/>
        </w:rPr>
        <w:t>,</w:t>
      </w:r>
      <w:r>
        <w:t xml:space="preserve"> </w:t>
      </w:r>
      <w:r>
        <w:rPr>
          <w:rFonts w:ascii="Times New Roman" w:eastAsia="宋体"/>
        </w:rPr>
        <w:t>degree</w:t>
      </w:r>
      <w:r w:rsidR="001852F3">
        <w:rPr>
          <w:rFonts w:ascii="Times New Roman" w:eastAsia="宋体"/>
        </w:rPr>
        <w:t xml:space="preserve"> of</w:t>
      </w:r>
      <w:r w:rsidR="001852F3">
        <w:rPr>
          <w:rFonts w:ascii="Times New Roman" w:eastAsia="宋体"/>
        </w:rPr>
        <w:t xml:space="preserve"> marketization</w:t>
      </w:r>
      <w:r w:rsidR="001852F3">
        <w:rPr>
          <w:rFonts w:ascii="Times New Roman" w:eastAsia="宋体"/>
        </w:rPr>
        <w:t xml:space="preserve"> and</w:t>
      </w:r>
      <w:r w:rsidR="001852F3">
        <w:rPr>
          <w:rFonts w:ascii="Times New Roman" w:eastAsia="宋体"/>
        </w:rPr>
        <w:t xml:space="preserve"> industrialization</w:t>
      </w:r>
      <w:r w:rsidR="001852F3">
        <w:rPr>
          <w:rFonts w:ascii="Times New Roman" w:eastAsia="宋体"/>
        </w:rPr>
        <w:t xml:space="preserve"> of</w:t>
      </w:r>
      <w:r w:rsidR="001852F3">
        <w:rPr>
          <w:rFonts w:ascii="Times New Roman" w:eastAsia="宋体"/>
        </w:rPr>
        <w:t xml:space="preserve"> agricultural</w:t>
      </w:r>
    </w:p>
    <w:p w:rsidR="0018722C">
      <w:pPr>
        <w:pStyle w:val="afc"/>
        <w:topLinePunct/>
      </w:pPr>
      <w:r>
        <w:rPr>
          <w:rFonts w:ascii="Times New Roman" w:hAnsi="Times New Roman" w:eastAsia="宋体"/>
        </w:rPr>
        <w:t/>
      </w:r>
      <w:r>
        <w:rPr>
          <w:rFonts w:ascii="Times New Roman" w:hAnsi="Times New Roman" w:eastAsia="宋体"/>
        </w:rPr>
        <w:t>P</w:t>
      </w:r>
      <w:r>
        <w:rPr>
          <w:rFonts w:ascii="Times New Roman" w:hAnsi="Times New Roman" w:eastAsia="宋体"/>
        </w:rPr>
        <w:t xml:space="preserve">roduction and the sales conditions factors such as limit</w:t>
      </w:r>
      <w:r>
        <w:rPr>
          <w:color w:val="2B2B2B"/>
        </w:rPr>
        <w:t>,</w:t>
      </w:r>
      <w:r>
        <w:t xml:space="preserve"> </w:t>
      </w:r>
      <w:r>
        <w:rPr>
          <w:rFonts w:ascii="Times New Roman" w:hAnsi="Times New Roman" w:eastAsia="宋体"/>
        </w:rPr>
        <w:t>seriously restrict the development of our country agricultural product international</w:t>
      </w:r>
      <w:r w:rsidR="001852F3">
        <w:rPr>
          <w:rFonts w:ascii="Times New Roman" w:hAnsi="Times New Roman" w:eastAsia="宋体"/>
        </w:rPr>
        <w:t xml:space="preserve"> trade</w:t>
      </w:r>
      <w:r>
        <w:rPr>
          <w:color w:val="2B2B2B"/>
          <w:spacing w:val="2"/>
        </w:rPr>
        <w:t xml:space="preserve">, </w:t>
      </w:r>
      <w:r>
        <w:rPr>
          <w:rFonts w:ascii="Times New Roman" w:hAnsi="Times New Roman" w:eastAsia="宋体"/>
        </w:rPr>
        <w:t xml:space="preserve">it </w:t>
      </w:r>
      <w:r>
        <w:rPr>
          <w:rFonts w:ascii="Times New Roman" w:hAnsi="Times New Roman" w:eastAsia="宋体"/>
        </w:rPr>
        <w:t xml:space="preserve">conflicts with our status as an agricultural country. Since July </w:t>
      </w:r>
      <w:r>
        <w:rPr>
          <w:rFonts w:ascii="Times New Roman" w:hAnsi="Times New Roman" w:eastAsia="宋体"/>
        </w:rPr>
        <w:t>21</w:t>
      </w:r>
      <w:r>
        <w:rPr>
          <w:color w:val="2B2B2B"/>
          <w:spacing w:val="2"/>
        </w:rPr>
        <w:t xml:space="preserve">, </w:t>
      </w:r>
      <w:r>
        <w:rPr>
          <w:rFonts w:ascii="Times New Roman" w:hAnsi="Times New Roman" w:eastAsia="宋体"/>
        </w:rPr>
        <w:t>2005</w:t>
      </w:r>
      <w:r>
        <w:t>，“</w:t>
      </w:r>
      <w:r>
        <w:rPr>
          <w:rFonts w:ascii="Times New Roman" w:hAnsi="Times New Roman" w:eastAsia="宋体"/>
        </w:rPr>
        <w:t xml:space="preserve">on </w:t>
      </w:r>
      <w:r>
        <w:rPr>
          <w:rFonts w:ascii="Times New Roman" w:hAnsi="Times New Roman" w:eastAsia="宋体"/>
        </w:rPr>
        <w:t xml:space="preserve">the </w:t>
      </w:r>
      <w:r>
        <w:rPr>
          <w:rFonts w:ascii="Times New Roman" w:hAnsi="Times New Roman" w:eastAsia="宋体"/>
        </w:rPr>
        <w:t xml:space="preserve">basis </w:t>
      </w:r>
      <w:r>
        <w:rPr>
          <w:rFonts w:ascii="Times New Roman" w:hAnsi="Times New Roman" w:eastAsia="宋体"/>
        </w:rPr>
        <w:t>of market supply and demand</w:t>
      </w:r>
      <w:r>
        <w:rPr>
          <w:color w:val="2B2B2B"/>
        </w:rPr>
        <w:t xml:space="preserve">, </w:t>
      </w:r>
      <w:r>
        <w:rPr>
          <w:rFonts w:ascii="Times New Roman" w:hAnsi="Times New Roman" w:eastAsia="宋体"/>
        </w:rPr>
        <w:t>reference of a basket of currencies</w:t>
      </w:r>
      <w:r>
        <w:rPr>
          <w:color w:val="2B2B2B"/>
        </w:rPr>
        <w:t xml:space="preserve">, </w:t>
      </w:r>
      <w:r>
        <w:rPr>
          <w:rFonts w:ascii="Times New Roman" w:hAnsi="Times New Roman" w:eastAsia="宋体"/>
        </w:rPr>
        <w:t xml:space="preserve">managed floating exchange rate </w:t>
      </w:r>
      <w:r>
        <w:rPr>
          <w:rFonts w:ascii="Times New Roman" w:hAnsi="Times New Roman" w:eastAsia="宋体"/>
        </w:rPr>
        <w:t>system</w:t>
      </w:r>
      <w:r>
        <w:rPr>
          <w:color w:val="2B2B2B"/>
          <w:spacing w:val="-7"/>
        </w:rPr>
        <w:t>"</w:t>
      </w:r>
      <w:r>
        <w:t>，</w:t>
      </w:r>
      <w:r>
        <w:rPr>
          <w:rFonts w:ascii="Times New Roman" w:hAnsi="Times New Roman" w:eastAsia="宋体"/>
        </w:rPr>
        <w:t xml:space="preserve">since </w:t>
      </w:r>
      <w:r>
        <w:rPr>
          <w:rFonts w:ascii="Times New Roman" w:hAnsi="Times New Roman" w:eastAsia="宋体"/>
        </w:rPr>
        <w:t xml:space="preserve">the change of RMB exchange rate more </w:t>
      </w:r>
      <w:r>
        <w:rPr>
          <w:rFonts w:ascii="Times New Roman" w:hAnsi="Times New Roman" w:eastAsia="宋体"/>
        </w:rPr>
        <w:t>flexible</w:t>
      </w:r>
      <w:r>
        <w:rPr>
          <w:color w:val="2B2B2B"/>
          <w:spacing w:val="-4"/>
        </w:rPr>
        <w:t xml:space="preserve">, </w:t>
      </w:r>
      <w:r>
        <w:rPr>
          <w:rFonts w:ascii="Times New Roman" w:hAnsi="Times New Roman" w:eastAsia="宋体"/>
        </w:rPr>
        <w:t xml:space="preserve">at </w:t>
      </w:r>
      <w:r>
        <w:rPr>
          <w:rFonts w:ascii="Times New Roman" w:hAnsi="Times New Roman" w:eastAsia="宋体"/>
        </w:rPr>
        <w:t xml:space="preserve">the </w:t>
      </w:r>
      <w:r>
        <w:rPr>
          <w:rFonts w:ascii="Times New Roman" w:hAnsi="Times New Roman" w:eastAsia="宋体"/>
        </w:rPr>
        <w:t xml:space="preserve">same </w:t>
      </w:r>
      <w:r>
        <w:rPr>
          <w:rFonts w:ascii="Times New Roman" w:hAnsi="Times New Roman" w:eastAsia="宋体"/>
        </w:rPr>
        <w:t>time</w:t>
      </w:r>
      <w:r>
        <w:rPr>
          <w:color w:val="2B2B2B"/>
        </w:rPr>
        <w:t>,</w:t>
      </w:r>
      <w:r>
        <w:t xml:space="preserve"> </w:t>
      </w:r>
      <w:r>
        <w:rPr>
          <w:rFonts w:ascii="Times New Roman" w:hAnsi="Times New Roman" w:eastAsia="宋体"/>
        </w:rPr>
        <w:t xml:space="preserve">China's agricultural products trade from surplus to deficit </w:t>
      </w:r>
      <w:r>
        <w:rPr>
          <w:rFonts w:ascii="Times New Roman" w:hAnsi="Times New Roman" w:eastAsia="宋体"/>
        </w:rPr>
        <w:t>state</w:t>
      </w:r>
      <w:r>
        <w:rPr>
          <w:color w:val="2B2B2B"/>
          <w:spacing w:val="2"/>
        </w:rPr>
        <w:t xml:space="preserve">, </w:t>
      </w:r>
      <w:r>
        <w:rPr>
          <w:rFonts w:ascii="Times New Roman" w:hAnsi="Times New Roman" w:eastAsia="宋体"/>
        </w:rPr>
        <w:t xml:space="preserve">as </w:t>
      </w:r>
      <w:r>
        <w:rPr>
          <w:rFonts w:ascii="Times New Roman" w:hAnsi="Times New Roman" w:eastAsia="宋体"/>
        </w:rPr>
        <w:t xml:space="preserve">the world's major producers and consumers of agricultural products</w:t>
      </w:r>
      <w:r>
        <w:rPr>
          <w:color w:val="2B2B2B"/>
        </w:rPr>
        <w:t>,</w:t>
      </w:r>
      <w:r>
        <w:t xml:space="preserve"> </w:t>
      </w:r>
      <w:r>
        <w:rPr>
          <w:rFonts w:ascii="Times New Roman" w:hAnsi="Times New Roman" w:eastAsia="宋体"/>
        </w:rPr>
        <w:t xml:space="preserve">agricultural products import and export trade </w:t>
      </w:r>
      <w:r>
        <w:rPr>
          <w:rFonts w:ascii="Times New Roman" w:hAnsi="Times New Roman" w:eastAsia="宋体"/>
        </w:rPr>
        <w:t xml:space="preserve">is </w:t>
      </w:r>
      <w:r>
        <w:rPr>
          <w:rFonts w:ascii="Times New Roman" w:hAnsi="Times New Roman" w:eastAsia="宋体"/>
        </w:rPr>
        <w:t xml:space="preserve">an important part of international trade </w:t>
      </w:r>
      <w:r>
        <w:rPr>
          <w:rFonts w:ascii="Times New Roman" w:hAnsi="Times New Roman" w:eastAsia="宋体"/>
        </w:rPr>
        <w:t xml:space="preserve">in </w:t>
      </w:r>
      <w:r>
        <w:rPr>
          <w:rFonts w:ascii="Times New Roman" w:hAnsi="Times New Roman" w:eastAsia="宋体"/>
        </w:rPr>
        <w:t xml:space="preserve">our country</w:t>
      </w:r>
      <w:r>
        <w:rPr>
          <w:color w:val="2B2B2B"/>
        </w:rPr>
        <w:t>,</w:t>
      </w:r>
      <w:r>
        <w:t xml:space="preserve"> </w:t>
      </w:r>
      <w:r>
        <w:rPr>
          <w:rFonts w:ascii="Times New Roman" w:hAnsi="Times New Roman" w:eastAsia="宋体"/>
        </w:rPr>
        <w:t xml:space="preserve">is </w:t>
      </w:r>
      <w:r>
        <w:rPr>
          <w:rFonts w:ascii="Times New Roman" w:hAnsi="Times New Roman" w:eastAsia="宋体"/>
        </w:rPr>
        <w:t xml:space="preserve">also an important source of export</w:t>
      </w:r>
      <w:r>
        <w:rPr>
          <w:color w:val="2B2B2B"/>
        </w:rPr>
        <w:t>,</w:t>
      </w:r>
      <w:r>
        <w:t xml:space="preserve"> </w:t>
      </w:r>
      <w:r>
        <w:rPr>
          <w:rFonts w:ascii="Times New Roman" w:hAnsi="Times New Roman" w:eastAsia="宋体"/>
        </w:rPr>
        <w:t xml:space="preserve">plus our country </w:t>
      </w:r>
      <w:r>
        <w:rPr>
          <w:rFonts w:ascii="Times New Roman" w:hAnsi="Times New Roman" w:eastAsia="宋体"/>
        </w:rPr>
        <w:t>is</w:t>
      </w:r>
      <w:r w:rsidR="001852F3">
        <w:rPr>
          <w:rFonts w:ascii="Times New Roman" w:hAnsi="Times New Roman" w:eastAsia="宋体"/>
        </w:rPr>
        <w:t xml:space="preserve"> still</w:t>
      </w:r>
      <w:r w:rsidR="001852F3">
        <w:rPr>
          <w:rFonts w:ascii="Times New Roman" w:hAnsi="Times New Roman" w:eastAsia="宋体"/>
        </w:rPr>
        <w:t xml:space="preserve"> in</w:t>
      </w:r>
      <w:r w:rsidR="001852F3">
        <w:rPr>
          <w:rFonts w:ascii="Times New Roman" w:hAnsi="Times New Roman" w:eastAsia="宋体"/>
        </w:rPr>
        <w:t xml:space="preserve"> </w:t>
      </w:r>
      <w:r>
        <w:rPr>
          <w:rFonts w:ascii="Times New Roman" w:hAnsi="Times New Roman" w:eastAsia="宋体"/>
        </w:rPr>
        <w:t>the</w:t>
      </w:r>
      <w:r w:rsidR="001852F3">
        <w:rPr>
          <w:rFonts w:ascii="Times New Roman" w:hAnsi="Times New Roman" w:eastAsia="宋体"/>
        </w:rPr>
        <w:t xml:space="preserve"> dual economic transition</w:t>
      </w:r>
    </w:p>
    <w:p w:rsidR="0018722C">
      <w:pPr>
        <w:pStyle w:val="afc"/>
        <w:topLinePunct/>
      </w:pPr>
      <w:r>
        <w:rPr>
          <w:rFonts w:ascii="Times New Roman" w:hAnsi="Times New Roman" w:eastAsia="宋体"/>
        </w:rPr>
        <w:t/>
      </w:r>
      <w:r>
        <w:rPr>
          <w:rFonts w:ascii="Times New Roman" w:hAnsi="Times New Roman" w:eastAsia="宋体"/>
        </w:rPr>
        <w:t>P</w:t>
      </w:r>
      <w:r>
        <w:rPr>
          <w:rFonts w:ascii="Times New Roman" w:hAnsi="Times New Roman" w:eastAsia="宋体"/>
        </w:rPr>
        <w:t>eriod</w:t>
      </w:r>
      <w:r>
        <w:rPr>
          <w:color w:val="2B2B2B"/>
        </w:rPr>
        <w:t xml:space="preserve">, </w:t>
      </w:r>
      <w:r>
        <w:rPr>
          <w:rFonts w:ascii="Times New Roman" w:hAnsi="Times New Roman" w:eastAsia="宋体"/>
        </w:rPr>
        <w:t xml:space="preserve">the</w:t>
      </w:r>
      <w:r>
        <w:rPr>
          <w:color w:val="2B2B2B"/>
        </w:rPr>
        <w:t>"</w:t>
      </w:r>
      <w:r w:rsidR="001852F3">
        <w:rPr>
          <w:color w:val="2B2B2B"/>
        </w:rPr>
        <w:t xml:space="preserve"> </w:t>
      </w:r>
      <w:r>
        <w:rPr>
          <w:rFonts w:ascii="Times New Roman" w:hAnsi="Times New Roman" w:eastAsia="宋体"/>
        </w:rPr>
        <w:t>rural areas and farmers</w:t>
      </w:r>
      <w:r>
        <w:rPr>
          <w:color w:val="2B2B2B"/>
        </w:rPr>
        <w:t>"</w:t>
      </w:r>
      <w:r w:rsidR="001852F3">
        <w:rPr>
          <w:color w:val="2B2B2B"/>
        </w:rPr>
        <w:t xml:space="preserve"> </w:t>
      </w:r>
      <w:r>
        <w:rPr>
          <w:rFonts w:ascii="Times New Roman" w:hAnsi="Times New Roman" w:eastAsia="宋体"/>
        </w:rPr>
        <w:t>is still to be solved. Therefore</w:t>
      </w:r>
      <w:r>
        <w:rPr>
          <w:color w:val="2B2B2B"/>
        </w:rPr>
        <w:t xml:space="preserve">, </w:t>
      </w:r>
      <w:r>
        <w:rPr>
          <w:rFonts w:ascii="Times New Roman" w:hAnsi="Times New Roman" w:eastAsia="宋体"/>
        </w:rPr>
        <w:t xml:space="preserve">research on exchange rate movements on the impact of agricultural trade is particularly important. In this paper</w:t>
      </w:r>
      <w:r>
        <w:rPr>
          <w:color w:val="2B2B2B"/>
        </w:rPr>
        <w:t>,</w:t>
      </w:r>
      <w:r>
        <w:t xml:space="preserve"> </w:t>
      </w:r>
      <w:r>
        <w:rPr>
          <w:rFonts w:ascii="Times New Roman" w:hAnsi="Times New Roman" w:eastAsia="宋体"/>
        </w:rPr>
        <w:t xml:space="preserve">through the study of exchange rate movements and agricultural trade relations</w:t>
      </w:r>
      <w:r>
        <w:rPr>
          <w:color w:val="2B2B2B"/>
        </w:rPr>
        <w:t>,</w:t>
      </w:r>
      <w:r>
        <w:t xml:space="preserve"> </w:t>
      </w:r>
      <w:r>
        <w:rPr>
          <w:rFonts w:ascii="Times New Roman" w:hAnsi="Times New Roman" w:eastAsia="宋体"/>
        </w:rPr>
        <w:t>further</w:t>
      </w:r>
      <w:r w:rsidR="001852F3">
        <w:rPr>
          <w:rFonts w:ascii="Times New Roman" w:hAnsi="Times New Roman" w:eastAsia="宋体"/>
        </w:rPr>
        <w:t xml:space="preserve"> to</w:t>
      </w:r>
      <w:r w:rsidR="001852F3">
        <w:rPr>
          <w:rFonts w:ascii="Times New Roman" w:hAnsi="Times New Roman" w:eastAsia="宋体"/>
        </w:rPr>
        <w:t xml:space="preserve"> explore</w:t>
      </w:r>
      <w:r w:rsidR="001852F3">
        <w:rPr>
          <w:rFonts w:ascii="Times New Roman" w:hAnsi="Times New Roman" w:eastAsia="宋体"/>
        </w:rPr>
        <w:t xml:space="preserve"> the</w:t>
      </w:r>
      <w:r w:rsidR="001852F3">
        <w:rPr>
          <w:rFonts w:ascii="Times New Roman" w:hAnsi="Times New Roman" w:eastAsia="宋体"/>
        </w:rPr>
        <w:t xml:space="preserve"> relationship</w:t>
      </w:r>
      <w:r w:rsidR="001852F3">
        <w:rPr>
          <w:rFonts w:ascii="Times New Roman" w:hAnsi="Times New Roman" w:eastAsia="宋体"/>
        </w:rPr>
        <w:t xml:space="preserve"> between</w:t>
      </w:r>
      <w:r w:rsidR="001852F3">
        <w:rPr>
          <w:rFonts w:ascii="Times New Roman" w:hAnsi="Times New Roman" w:eastAsia="宋体"/>
        </w:rPr>
        <w:t xml:space="preserve"> them</w:t>
      </w:r>
      <w:r w:rsidR="001852F3">
        <w:rPr>
          <w:rFonts w:ascii="Times New Roman" w:hAnsi="Times New Roman" w:eastAsia="宋体"/>
        </w:rPr>
        <w:t xml:space="preserve"> to</w:t>
      </w:r>
      <w:r w:rsidR="001852F3">
        <w:rPr>
          <w:rFonts w:ascii="Times New Roman" w:hAnsi="Times New Roman" w:eastAsia="宋体"/>
        </w:rPr>
        <w:t xml:space="preserve"> provide favorable</w:t>
      </w:r>
    </w:p>
    <w:p w:rsidR="0018722C">
      <w:pPr>
        <w:pStyle w:val="afc"/>
        <w:topLinePunct/>
      </w:pPr>
      <w:r>
        <w:rPr>
          <w:rFonts w:ascii="Times New Roman" w:eastAsia="宋体"/>
        </w:rPr>
        <w:t/>
      </w:r>
      <w:r>
        <w:rPr>
          <w:rFonts w:ascii="Times New Roman" w:eastAsia="宋体"/>
        </w:rPr>
        <w:t>E</w:t>
      </w:r>
      <w:r>
        <w:rPr>
          <w:rFonts w:ascii="Times New Roman" w:eastAsia="宋体"/>
        </w:rPr>
        <w:t xml:space="preserve">vidence</w:t>
      </w:r>
      <w:r>
        <w:rPr>
          <w:color w:val="2B2B2B"/>
        </w:rPr>
        <w:t>,</w:t>
      </w:r>
      <w:r>
        <w:t xml:space="preserve"> </w:t>
      </w:r>
      <w:r>
        <w:rPr>
          <w:rFonts w:ascii="Times New Roman" w:eastAsia="宋体"/>
        </w:rPr>
        <w:t>thus for our country to develop advantageous agricultural products trade policy and exchange rate policy to provide the beneficial reference.</w:t>
      </w:r>
    </w:p>
    <w:p w:rsidR="0018722C">
      <w:pPr>
        <w:pStyle w:val="afc"/>
        <w:topLinePunct/>
      </w:pPr>
      <w:r>
        <w:rPr>
          <w:rFonts w:ascii="Times New Roman" w:eastAsia="Times New Roman"/>
        </w:rPr>
        <w:t>This </w:t>
      </w:r>
      <w:r>
        <w:rPr>
          <w:rFonts w:ascii="Times New Roman" w:eastAsia="Times New Roman"/>
        </w:rPr>
        <w:t>paper uses the method of international economics and econometrics analysis</w:t>
      </w:r>
      <w:r>
        <w:rPr>
          <w:color w:val="2B2B2B"/>
        </w:rPr>
        <w:t xml:space="preserve">, </w:t>
      </w:r>
      <w:r>
        <w:rPr>
          <w:rFonts w:ascii="Times New Roman" w:eastAsia="Times New Roman"/>
        </w:rPr>
        <w:t>based on the changes of exchange rate and trade of agricultural products are </w:t>
      </w:r>
      <w:r>
        <w:rPr>
          <w:rFonts w:ascii="Times New Roman" w:eastAsia="Times New Roman"/>
        </w:rPr>
        <w:t>studied</w:t>
      </w:r>
      <w:r>
        <w:rPr>
          <w:color w:val="2B2B2B"/>
          <w:spacing w:val="-2"/>
        </w:rPr>
        <w:t xml:space="preserve">, </w:t>
      </w:r>
      <w:r>
        <w:rPr>
          <w:rFonts w:ascii="Times New Roman" w:eastAsia="Times New Roman"/>
        </w:rPr>
        <w:t>by </w:t>
      </w:r>
      <w:r>
        <w:rPr>
          <w:rFonts w:ascii="Times New Roman" w:eastAsia="Times New Roman"/>
        </w:rPr>
        <w:t>combining normative research and empirical </w:t>
      </w:r>
      <w:r>
        <w:rPr>
          <w:rFonts w:ascii="Times New Roman" w:eastAsia="Times New Roman"/>
        </w:rPr>
        <w:t>research</w:t>
      </w:r>
      <w:r>
        <w:rPr>
          <w:color w:val="2B2B2B"/>
          <w:spacing w:val="-2"/>
        </w:rPr>
        <w:t xml:space="preserve">, </w:t>
      </w:r>
      <w:r>
        <w:rPr>
          <w:rFonts w:ascii="Times New Roman" w:eastAsia="Times New Roman"/>
        </w:rPr>
        <w:t>qualitative </w:t>
      </w:r>
      <w:r>
        <w:rPr>
          <w:rFonts w:ascii="Times New Roman" w:eastAsia="Times New Roman"/>
        </w:rPr>
        <w:t>analysis and</w:t>
      </w:r>
      <w:r w:rsidR="001852F3">
        <w:rPr>
          <w:rFonts w:ascii="Times New Roman" w:eastAsia="Times New Roman"/>
        </w:rPr>
        <w:t xml:space="preserve">  quantitative</w:t>
      </w:r>
      <w:r w:rsidR="001852F3">
        <w:rPr>
          <w:rFonts w:ascii="Times New Roman" w:eastAsia="Times New Roman"/>
        </w:rPr>
        <w:t xml:space="preserve">  analysis</w:t>
      </w:r>
      <w:r w:rsidR="001852F3">
        <w:rPr>
          <w:rFonts w:ascii="Times New Roman" w:eastAsia="Times New Roman"/>
        </w:rPr>
        <w:t xml:space="preserve">  method</w:t>
      </w:r>
      <w:r w:rsidR="001852F3">
        <w:rPr>
          <w:rFonts w:ascii="Times New Roman" w:eastAsia="Times New Roman"/>
        </w:rPr>
        <w:t xml:space="preserve"> of</w:t>
      </w:r>
      <w:r w:rsidR="001852F3">
        <w:rPr>
          <w:rFonts w:ascii="Times New Roman" w:eastAsia="Times New Roman"/>
        </w:rPr>
        <w:t xml:space="preserve">  combining</w:t>
      </w:r>
      <w:r w:rsidR="001852F3">
        <w:rPr>
          <w:rFonts w:ascii="Times New Roman" w:eastAsia="Times New Roman"/>
        </w:rPr>
        <w:t xml:space="preserve">  </w:t>
      </w:r>
      <w:r>
        <w:rPr>
          <w:rFonts w:ascii="Times New Roman" w:eastAsia="Times New Roman"/>
        </w:rPr>
        <w:t>study. </w:t>
      </w:r>
      <w:r>
        <w:rPr>
          <w:rFonts w:ascii="Times New Roman" w:eastAsia="Times New Roman"/>
        </w:rPr>
        <w:t>Article</w:t>
      </w:r>
      <w:r w:rsidR="001852F3">
        <w:rPr>
          <w:rFonts w:ascii="Times New Roman" w:eastAsia="Times New Roman"/>
        </w:rPr>
        <w:t xml:space="preserve">  the</w:t>
      </w:r>
      <w:r w:rsidR="001852F3">
        <w:rPr>
          <w:rFonts w:ascii="Times New Roman" w:eastAsia="Times New Roman"/>
        </w:rPr>
        <w:t xml:space="preserve">  first</w:t>
      </w:r>
      <w:r w:rsidR="001852F3">
        <w:rPr>
          <w:rFonts w:ascii="Times New Roman" w:eastAsia="Times New Roman"/>
        </w:rPr>
        <w:t xml:space="preserve"> part</w:t>
      </w:r>
      <w:r w:rsidR="001852F3">
        <w:rPr>
          <w:rFonts w:ascii="Times New Roman" w:eastAsia="Times New Roman"/>
        </w:rPr>
        <w:t xml:space="preserve"> </w:t>
      </w:r>
      <w:r>
        <w:rPr>
          <w:rFonts w:ascii="Times New Roman" w:eastAsia="Times New Roman"/>
        </w:rPr>
        <w:t>is</w:t>
      </w:r>
    </w:p>
    <w:p w:rsidR="0018722C">
      <w:pPr>
        <w:pStyle w:val="afc"/>
        <w:topLinePunct/>
      </w:pPr>
      <w:r>
        <w:rPr>
          <w:rFonts w:ascii="Times New Roman" w:eastAsia="宋体"/>
        </w:rPr>
        <w:t/>
      </w:r>
      <w:r>
        <w:rPr>
          <w:rFonts w:ascii="Times New Roman" w:eastAsia="宋体"/>
        </w:rPr>
        <w:t>I</w:t>
      </w:r>
      <w:r>
        <w:rPr>
          <w:rFonts w:ascii="Times New Roman" w:eastAsia="宋体"/>
        </w:rPr>
        <w:t xml:space="preserve">ntroduction</w:t>
      </w:r>
      <w:r>
        <w:rPr>
          <w:color w:val="2B2B2B"/>
        </w:rPr>
        <w:t>,</w:t>
      </w:r>
      <w:r>
        <w:t xml:space="preserve"> </w:t>
      </w:r>
      <w:r>
        <w:rPr>
          <w:rFonts w:ascii="Times New Roman" w:eastAsia="宋体"/>
        </w:rPr>
        <w:t xml:space="preserve">mainly elaborated </w:t>
      </w:r>
      <w:r>
        <w:rPr>
          <w:rFonts w:ascii="Times New Roman" w:eastAsia="宋体"/>
        </w:rPr>
        <w:t xml:space="preserve">this </w:t>
      </w:r>
      <w:r>
        <w:rPr>
          <w:rFonts w:ascii="Times New Roman" w:eastAsia="宋体"/>
        </w:rPr>
        <w:t xml:space="preserve">article selected topic background</w:t>
      </w:r>
      <w:r>
        <w:rPr>
          <w:color w:val="2B2B2B"/>
        </w:rPr>
        <w:t>,</w:t>
      </w:r>
      <w:r>
        <w:t xml:space="preserve"> </w:t>
      </w:r>
      <w:r>
        <w:rPr>
          <w:rFonts w:ascii="Times New Roman" w:eastAsia="宋体"/>
        </w:rPr>
        <w:t xml:space="preserve">research significance and the research both at home and abroad</w:t>
      </w:r>
      <w:r>
        <w:rPr>
          <w:color w:val="2B2B2B"/>
        </w:rPr>
        <w:t>,</w:t>
      </w:r>
      <w:r>
        <w:t xml:space="preserve"> </w:t>
      </w:r>
      <w:r>
        <w:rPr>
          <w:rFonts w:ascii="Times New Roman" w:eastAsia="宋体"/>
        </w:rPr>
        <w:t>reviews the exchange rate</w:t>
      </w:r>
    </w:p>
    <w:p w:rsidR="0018722C">
      <w:pPr>
        <w:pStyle w:val="afc"/>
        <w:topLinePunct/>
      </w:pPr>
      <w:r>
        <w:rPr>
          <w:rFonts w:ascii="Times New Roman" w:eastAsia="宋体"/>
        </w:rPr>
        <w:t/>
      </w:r>
      <w:r>
        <w:rPr>
          <w:rFonts w:ascii="Times New Roman" w:eastAsia="宋体"/>
        </w:rPr>
        <w:t>M</w:t>
      </w:r>
      <w:r>
        <w:rPr>
          <w:rFonts w:ascii="Times New Roman" w:eastAsia="宋体"/>
        </w:rPr>
        <w:t>ovements on agricultural products import and export trade impact study of relevant literature</w:t>
      </w:r>
      <w:r>
        <w:rPr>
          <w:color w:val="2B2B2B"/>
        </w:rPr>
        <w:t xml:space="preserve">, </w:t>
      </w:r>
      <w:r>
        <w:rPr>
          <w:rFonts w:ascii="Times New Roman" w:eastAsia="宋体"/>
        </w:rPr>
        <w:t>sums up research achievements of scholars in this field at home and abroad and the research methods, which laid a foundation for follow-up studies in this paper.</w:t>
      </w:r>
    </w:p>
    <w:p w:rsidR="0018722C">
      <w:pPr>
        <w:pStyle w:val="afc"/>
        <w:topLinePunct/>
      </w:pPr>
      <w:r>
        <w:rPr>
          <w:rFonts w:ascii="Times New Roman" w:eastAsia="Times New Roman"/>
        </w:rPr>
        <w:t>The second part is theoretical analysis of the impact of international trade currency fluctuations. Using the theory of including the theory of price elasticity in the theory of balance of payments</w:t>
      </w:r>
      <w:r>
        <w:rPr>
          <w:color w:val="2B2B2B"/>
        </w:rPr>
        <w:t xml:space="preserve">, </w:t>
      </w:r>
      <w:r>
        <w:rPr>
          <w:rFonts w:ascii="Times New Roman" w:eastAsia="Times New Roman"/>
        </w:rPr>
        <w:t>the J curve effect theory</w:t>
      </w:r>
      <w:r w:rsidR="004B696B">
        <w:rPr>
          <w:rFonts w:ascii="Times New Roman" w:eastAsia="Times New Roman"/>
        </w:rPr>
        <w:t>. Thesis the third part is on the basis of</w:t>
      </w:r>
    </w:p>
    <w:p w:rsidR="0018722C">
      <w:pPr>
        <w:pStyle w:val="afc"/>
        <w:topLinePunct/>
      </w:pPr>
      <w:r>
        <w:rPr>
          <w:rFonts w:ascii="Times New Roman" w:eastAsia="宋体"/>
        </w:rPr>
        <w:t/>
      </w:r>
      <w:r>
        <w:rPr>
          <w:rFonts w:ascii="Times New Roman" w:eastAsia="宋体"/>
        </w:rPr>
        <w:t>T</w:t>
      </w:r>
      <w:r>
        <w:rPr>
          <w:rFonts w:ascii="Times New Roman" w:eastAsia="宋体"/>
        </w:rPr>
        <w:t xml:space="preserve">heoretical analysis</w:t>
      </w:r>
      <w:r>
        <w:rPr>
          <w:color w:val="2B2B2B"/>
        </w:rPr>
        <w:t>,</w:t>
      </w:r>
      <w:r>
        <w:t xml:space="preserve"> </w:t>
      </w:r>
      <w:r>
        <w:rPr>
          <w:rFonts w:ascii="Times New Roman" w:eastAsia="宋体"/>
        </w:rPr>
        <w:t>the</w:t>
      </w:r>
      <w:r w:rsidR="001852F3">
        <w:rPr>
          <w:rFonts w:ascii="Times New Roman" w:eastAsia="宋体"/>
        </w:rPr>
        <w:t xml:space="preserve"> evolution of RMB exchange</w:t>
      </w:r>
      <w:r w:rsidR="001852F3">
        <w:rPr>
          <w:rFonts w:ascii="Times New Roman" w:eastAsia="宋体"/>
        </w:rPr>
        <w:t xml:space="preserve"> rate system in</w:t>
      </w:r>
      <w:r w:rsidR="001852F3">
        <w:rPr>
          <w:rFonts w:ascii="Times New Roman" w:eastAsia="宋体"/>
        </w:rPr>
        <w:t xml:space="preserve"> our country are</w:t>
      </w:r>
    </w:p>
    <w:p w:rsidR="0018722C">
      <w:pPr>
        <w:pStyle w:val="afc"/>
        <w:topLinePunct/>
      </w:pPr>
      <w:r>
        <w:rPr>
          <w:rFonts w:ascii="Times New Roman" w:eastAsia="宋体"/>
        </w:rPr>
        <w:t/>
      </w:r>
      <w:r>
        <w:rPr>
          <w:rFonts w:ascii="Times New Roman" w:eastAsia="宋体"/>
        </w:rPr>
        <w:t>R</w:t>
      </w:r>
      <w:r>
        <w:rPr>
          <w:rFonts w:ascii="Times New Roman" w:eastAsia="宋体"/>
        </w:rPr>
        <w:t xml:space="preserve">eviewed and the basic situation of our country's agricultural products import and export trade. The fourth part </w:t>
      </w:r>
      <w:r>
        <w:rPr>
          <w:rFonts w:ascii="Times New Roman" w:eastAsia="宋体"/>
        </w:rPr>
        <w:t xml:space="preserve">is </w:t>
      </w:r>
      <w:r>
        <w:rPr>
          <w:rFonts w:ascii="Times New Roman" w:eastAsia="宋体"/>
        </w:rPr>
        <w:t xml:space="preserve">the empirical research </w:t>
      </w:r>
      <w:r>
        <w:rPr>
          <w:rFonts w:ascii="Times New Roman" w:eastAsia="宋体"/>
        </w:rPr>
        <w:t>part</w:t>
      </w:r>
      <w:r>
        <w:rPr>
          <w:color w:val="2B2B2B"/>
          <w:spacing w:val="-2"/>
        </w:rPr>
        <w:t xml:space="preserve">, </w:t>
      </w:r>
      <w:r>
        <w:rPr>
          <w:rFonts w:ascii="Times New Roman" w:eastAsia="宋体"/>
        </w:rPr>
        <w:t xml:space="preserve">the </w:t>
      </w:r>
      <w:r>
        <w:rPr>
          <w:rFonts w:ascii="Times New Roman" w:eastAsia="宋体"/>
        </w:rPr>
        <w:t>data from 1990-2015 as test samples</w:t>
      </w:r>
      <w:r>
        <w:rPr>
          <w:color w:val="2B2B2B"/>
        </w:rPr>
        <w:t xml:space="preserve">, </w:t>
      </w:r>
      <w:r>
        <w:rPr>
          <w:rFonts w:ascii="Times New Roman" w:eastAsia="宋体"/>
        </w:rPr>
        <w:t>and analyzes our country agricultural product import and export</w:t>
      </w:r>
      <w:r>
        <w:rPr>
          <w:rFonts w:ascii="Times New Roman" w:eastAsia="宋体"/>
        </w:rPr>
        <w:t xml:space="preserve"> </w:t>
      </w:r>
      <w:r>
        <w:rPr>
          <w:rFonts w:ascii="Times New Roman" w:eastAsia="宋体"/>
        </w:rPr>
        <w:t>trade</w:t>
      </w:r>
      <w:r>
        <w:t>，</w:t>
      </w:r>
    </w:p>
    <w:p w:rsidR="0018722C">
      <w:pPr>
        <w:pStyle w:val="afc"/>
        <w:topLinePunct/>
      </w:pPr>
      <w:r>
        <w:rPr>
          <w:rFonts w:ascii="Times New Roman" w:eastAsia="宋体"/>
        </w:rPr>
        <w:t/>
      </w:r>
      <w:r>
        <w:rPr>
          <w:rFonts w:ascii="Times New Roman" w:eastAsia="宋体"/>
        </w:rPr>
        <w:t>N</w:t>
      </w:r>
      <w:r>
        <w:rPr>
          <w:rFonts w:ascii="Times New Roman" w:eastAsia="宋体"/>
        </w:rPr>
        <w:t>a</w:t>
      </w:r>
      <w:r>
        <w:rPr>
          <w:rFonts w:ascii="Times New Roman" w:eastAsia="宋体"/>
        </w:rPr>
        <w:t>t</w:t>
      </w:r>
      <w:r>
        <w:rPr>
          <w:rFonts w:ascii="Times New Roman" w:eastAsia="宋体"/>
        </w:rPr>
        <w:t>i</w:t>
      </w:r>
      <w:r>
        <w:rPr>
          <w:rFonts w:ascii="Times New Roman" w:eastAsia="宋体"/>
        </w:rPr>
        <w:t>o</w:t>
      </w:r>
      <w:r>
        <w:rPr>
          <w:rFonts w:ascii="Times New Roman" w:eastAsia="宋体"/>
        </w:rPr>
        <w:t>n</w:t>
      </w:r>
      <w:r>
        <w:rPr>
          <w:rFonts w:ascii="Times New Roman" w:eastAsia="宋体"/>
        </w:rPr>
        <w:t>a</w:t>
      </w:r>
      <w:r>
        <w:rPr>
          <w:rFonts w:ascii="Times New Roman" w:eastAsia="宋体"/>
        </w:rPr>
        <w:t xml:space="preserve">l </w:t>
      </w:r>
      <w:r>
        <w:rPr>
          <w:rFonts w:ascii="Times New Roman" w:eastAsia="宋体"/>
        </w:rPr>
        <w:t>i</w:t>
      </w:r>
      <w:r>
        <w:rPr>
          <w:rFonts w:ascii="Times New Roman" w:eastAsia="宋体"/>
        </w:rPr>
        <w:t>n</w:t>
      </w:r>
      <w:r>
        <w:rPr>
          <w:rFonts w:ascii="Times New Roman" w:eastAsia="宋体"/>
        </w:rPr>
        <w:t>c</w:t>
      </w:r>
      <w:r>
        <w:rPr>
          <w:rFonts w:ascii="Times New Roman" w:eastAsia="宋体"/>
        </w:rPr>
        <w:t>o</w:t>
      </w:r>
      <w:r>
        <w:rPr>
          <w:rFonts w:ascii="Times New Roman" w:eastAsia="宋体"/>
        </w:rPr>
        <w:t>m</w:t>
      </w:r>
      <w:r>
        <w:rPr>
          <w:rFonts w:ascii="Times New Roman" w:eastAsia="宋体"/>
        </w:rPr>
        <w:t xml:space="preserve">e </w:t>
      </w:r>
      <w:r>
        <w:rPr>
          <w:rFonts w:ascii="Times New Roman" w:eastAsia="宋体"/>
        </w:rPr>
        <w:t>a</w:t>
      </w:r>
      <w:r>
        <w:rPr>
          <w:rFonts w:ascii="Times New Roman" w:eastAsia="宋体"/>
        </w:rPr>
        <w:t xml:space="preserve">nd </w:t>
      </w:r>
      <w:r>
        <w:rPr>
          <w:rFonts w:ascii="Times New Roman" w:eastAsia="宋体"/>
        </w:rPr>
        <w:t>R</w:t>
      </w:r>
      <w:r>
        <w:rPr>
          <w:rFonts w:ascii="Times New Roman" w:eastAsia="宋体"/>
        </w:rPr>
        <w:t>M</w:t>
      </w:r>
      <w:r>
        <w:rPr>
          <w:rFonts w:ascii="Times New Roman" w:eastAsia="宋体"/>
        </w:rPr>
        <w:t xml:space="preserve">B </w:t>
      </w:r>
      <w:r>
        <w:rPr>
          <w:rFonts w:ascii="Times New Roman" w:eastAsia="宋体"/>
        </w:rPr>
        <w:t>r</w:t>
      </w:r>
      <w:r>
        <w:rPr>
          <w:rFonts w:ascii="Times New Roman" w:eastAsia="宋体"/>
        </w:rPr>
        <w:t>ea</w:t>
      </w:r>
      <w:r>
        <w:rPr>
          <w:rFonts w:ascii="Times New Roman" w:eastAsia="宋体"/>
        </w:rPr>
        <w:t xml:space="preserve">l </w:t>
      </w:r>
      <w:r>
        <w:rPr>
          <w:rFonts w:ascii="Times New Roman" w:eastAsia="宋体"/>
        </w:rPr>
        <w:t>e</w:t>
      </w:r>
      <w:r>
        <w:rPr>
          <w:rFonts w:ascii="Times New Roman" w:eastAsia="宋体"/>
        </w:rPr>
        <w:t>x</w:t>
      </w:r>
      <w:r>
        <w:rPr>
          <w:rFonts w:ascii="Times New Roman" w:eastAsia="宋体"/>
        </w:rPr>
        <w:t>c</w:t>
      </w:r>
      <w:r>
        <w:rPr>
          <w:rFonts w:ascii="Times New Roman" w:eastAsia="宋体"/>
        </w:rPr>
        <w:t>h</w:t>
      </w:r>
      <w:r>
        <w:rPr>
          <w:rFonts w:ascii="Times New Roman" w:eastAsia="宋体"/>
        </w:rPr>
        <w:t>a</w:t>
      </w:r>
      <w:r>
        <w:rPr>
          <w:rFonts w:ascii="Times New Roman" w:eastAsia="宋体"/>
        </w:rPr>
        <w:t>nge</w:t>
      </w:r>
      <w:r>
        <w:rPr>
          <w:rFonts w:ascii="Times New Roman" w:eastAsia="宋体"/>
        </w:rPr>
        <w:t xml:space="preserve"> r</w:t>
      </w:r>
      <w:r>
        <w:rPr>
          <w:rFonts w:ascii="Times New Roman" w:eastAsia="宋体"/>
        </w:rPr>
        <w:t>a</w:t>
      </w:r>
      <w:r>
        <w:rPr>
          <w:rFonts w:ascii="Times New Roman" w:eastAsia="宋体"/>
        </w:rPr>
        <w:t xml:space="preserve">te </w:t>
      </w:r>
      <w:r>
        <w:rPr>
          <w:rFonts w:ascii="Times New Roman" w:eastAsia="宋体"/>
        </w:rPr>
        <w:t>a</w:t>
      </w:r>
      <w:r>
        <w:rPr>
          <w:rFonts w:ascii="Times New Roman" w:eastAsia="宋体"/>
        </w:rPr>
        <w:t xml:space="preserve">s </w:t>
      </w:r>
      <w:r>
        <w:rPr>
          <w:rFonts w:ascii="Times New Roman" w:eastAsia="宋体"/>
        </w:rPr>
        <w:t>a</w:t>
      </w:r>
      <w:r>
        <w:rPr>
          <w:rFonts w:ascii="Times New Roman" w:eastAsia="宋体"/>
        </w:rPr>
        <w:t xml:space="preserve">n </w:t>
      </w:r>
      <w:r>
        <w:rPr>
          <w:rFonts w:ascii="Times New Roman" w:eastAsia="宋体"/>
        </w:rPr>
        <w:t>i</w:t>
      </w:r>
      <w:r>
        <w:rPr>
          <w:rFonts w:ascii="Times New Roman" w:eastAsia="宋体"/>
        </w:rPr>
        <w:t>nd</w:t>
      </w:r>
      <w:r>
        <w:rPr>
          <w:rFonts w:ascii="Times New Roman" w:eastAsia="宋体"/>
        </w:rPr>
        <w:t>e</w:t>
      </w:r>
      <w:r>
        <w:rPr>
          <w:rFonts w:ascii="Times New Roman" w:eastAsia="宋体"/>
        </w:rPr>
        <w:t xml:space="preserve">x </w:t>
      </w:r>
      <w:r>
        <w:rPr>
          <w:rFonts w:ascii="Times New Roman" w:eastAsia="宋体"/>
        </w:rPr>
        <w:t>v</w:t>
      </w:r>
      <w:r>
        <w:rPr>
          <w:rFonts w:ascii="Times New Roman" w:eastAsia="宋体"/>
        </w:rPr>
        <w:t>a</w:t>
      </w:r>
      <w:r>
        <w:rPr>
          <w:rFonts w:ascii="Times New Roman" w:eastAsia="宋体"/>
        </w:rPr>
        <w:t>r</w:t>
      </w:r>
      <w:r>
        <w:rPr>
          <w:rFonts w:ascii="Times New Roman" w:eastAsia="宋体"/>
        </w:rPr>
        <w:t>i</w:t>
      </w:r>
      <w:r>
        <w:rPr>
          <w:rFonts w:ascii="Times New Roman" w:eastAsia="宋体"/>
        </w:rPr>
        <w:t>a</w:t>
      </w:r>
      <w:r>
        <w:rPr>
          <w:rFonts w:ascii="Times New Roman" w:eastAsia="宋体"/>
        </w:rPr>
        <w:t>b</w:t>
      </w:r>
      <w:r>
        <w:rPr>
          <w:rFonts w:ascii="Times New Roman" w:eastAsia="宋体"/>
        </w:rPr>
        <w:t>l</w:t>
      </w:r>
      <w:r>
        <w:rPr>
          <w:rFonts w:ascii="Times New Roman" w:eastAsia="宋体"/>
        </w:rPr>
        <w:t>e</w:t>
      </w:r>
      <w:r>
        <w:rPr>
          <w:color w:val="2B2B2B"/>
          <w:spacing w:val="-56"/>
        </w:rPr>
        <w:t xml:space="preserve">, </w:t>
      </w:r>
      <w:r>
        <w:rPr>
          <w:rFonts w:ascii="Times New Roman" w:eastAsia="宋体"/>
        </w:rPr>
        <w:t>s</w:t>
      </w:r>
      <w:r>
        <w:rPr>
          <w:rFonts w:ascii="Times New Roman" w:eastAsia="宋体"/>
        </w:rPr>
        <w:t>e</w:t>
      </w:r>
      <w:r>
        <w:rPr>
          <w:rFonts w:ascii="Times New Roman" w:eastAsia="宋体"/>
        </w:rPr>
        <w:t>t t</w:t>
      </w:r>
      <w:r>
        <w:rPr>
          <w:rFonts w:ascii="Times New Roman" w:eastAsia="宋体"/>
        </w:rPr>
        <w:t>h</w:t>
      </w:r>
      <w:r>
        <w:rPr>
          <w:rFonts w:ascii="Times New Roman" w:eastAsia="宋体"/>
        </w:rPr>
        <w:t xml:space="preserve">e </w:t>
      </w:r>
      <w:r>
        <w:rPr>
          <w:rFonts w:ascii="Times New Roman" w:eastAsia="宋体"/>
        </w:rPr>
        <w:t>ec</w:t>
      </w:r>
      <w:r>
        <w:rPr>
          <w:rFonts w:ascii="Times New Roman" w:eastAsia="宋体"/>
        </w:rPr>
        <w:t>o</w:t>
      </w:r>
      <w:r>
        <w:rPr>
          <w:rFonts w:ascii="Times New Roman" w:eastAsia="宋体"/>
        </w:rPr>
        <w:t>n</w:t>
      </w:r>
      <w:r>
        <w:rPr>
          <w:rFonts w:ascii="Times New Roman" w:eastAsia="宋体"/>
        </w:rPr>
        <w:t>o</w:t>
      </w:r>
      <w:r>
        <w:rPr>
          <w:rFonts w:ascii="Times New Roman" w:eastAsia="宋体"/>
        </w:rPr>
        <w:t>m</w:t>
      </w:r>
      <w:r>
        <w:rPr>
          <w:rFonts w:ascii="Times New Roman" w:eastAsia="宋体"/>
        </w:rPr>
        <w:t>e</w:t>
      </w:r>
      <w:r>
        <w:rPr>
          <w:rFonts w:ascii="Times New Roman" w:eastAsia="宋体"/>
        </w:rPr>
        <w:t>t</w:t>
      </w:r>
      <w:r>
        <w:rPr>
          <w:rFonts w:ascii="Times New Roman" w:eastAsia="宋体"/>
        </w:rPr>
        <w:t>r</w:t>
      </w:r>
      <w:r>
        <w:rPr>
          <w:rFonts w:ascii="Times New Roman" w:eastAsia="宋体"/>
        </w:rPr>
        <w:t>i</w:t>
      </w:r>
      <w:r>
        <w:rPr>
          <w:rFonts w:ascii="Times New Roman" w:eastAsia="宋体"/>
        </w:rPr>
        <w:t>c</w:t>
      </w:r>
      <w:r>
        <w:rPr>
          <w:rFonts w:ascii="Times New Roman" w:eastAsia="宋体"/>
        </w:rPr>
        <w:t>s model to analyze the data.</w:t>
      </w:r>
    </w:p>
    <w:p w:rsidR="0018722C">
      <w:pPr>
        <w:pStyle w:val="afc"/>
        <w:topLinePunct/>
      </w:pPr>
      <w:r>
        <w:rPr>
          <w:rFonts w:ascii="Times New Roman" w:eastAsia="Times New Roman"/>
        </w:rPr>
        <w:t>The results show that the current RMB real exchange rate and a negative correlation relationship between China's exports of agricultural products</w:t>
      </w:r>
      <w:r>
        <w:t>,</w:t>
      </w:r>
      <w:r>
        <w:t> </w:t>
      </w:r>
      <w:r>
        <w:rPr>
          <w:rFonts w:ascii="Times New Roman" w:eastAsia="Times New Roman"/>
        </w:rPr>
        <w:t>with the general international trade theory</w:t>
      </w:r>
      <w:r>
        <w:t xml:space="preserve">, </w:t>
      </w:r>
      <w:r>
        <w:rPr>
          <w:rFonts w:ascii="Times New Roman" w:eastAsia="Times New Roman"/>
        </w:rPr>
        <w:t>and the lag of RMB real exchange rate and China's agricultural exports</w:t>
      </w:r>
      <w:r w:rsidR="001852F3">
        <w:rPr>
          <w:rFonts w:ascii="Times New Roman" w:eastAsia="Times New Roman"/>
        </w:rPr>
        <w:t xml:space="preserve"> were positively</w:t>
      </w:r>
      <w:r w:rsidR="001852F3">
        <w:rPr>
          <w:rFonts w:ascii="Times New Roman" w:eastAsia="Times New Roman"/>
        </w:rPr>
        <w:t xml:space="preserve"> correlated. </w:t>
      </w:r>
      <w:r>
        <w:rPr>
          <w:rFonts w:ascii="Times New Roman" w:eastAsia="Times New Roman"/>
        </w:rPr>
        <w:t>This</w:t>
      </w:r>
      <w:r w:rsidR="001852F3">
        <w:rPr>
          <w:rFonts w:ascii="Times New Roman" w:eastAsia="Times New Roman"/>
        </w:rPr>
        <w:t xml:space="preserve"> </w:t>
      </w:r>
      <w:r>
        <w:rPr>
          <w:rFonts w:ascii="Times New Roman" w:eastAsia="Times New Roman"/>
        </w:rPr>
        <w:t>shows</w:t>
      </w:r>
      <w:r w:rsidR="001852F3">
        <w:rPr>
          <w:rFonts w:ascii="Times New Roman" w:eastAsia="Times New Roman"/>
        </w:rPr>
        <w:t xml:space="preserve"> that</w:t>
      </w:r>
      <w:r w:rsidR="001852F3">
        <w:rPr>
          <w:rFonts w:ascii="Times New Roman" w:eastAsia="Times New Roman"/>
        </w:rPr>
        <w:t xml:space="preserve"> the</w:t>
      </w:r>
      <w:r w:rsidR="001852F3">
        <w:rPr>
          <w:rFonts w:ascii="Times New Roman" w:eastAsia="Times New Roman"/>
        </w:rPr>
        <w:t xml:space="preserve"> hysteresis</w:t>
      </w:r>
      <w:r>
        <w:rPr>
          <w:rFonts w:ascii="Times New Roman" w:eastAsia="Times New Roman"/>
        </w:rPr>
        <w:t> </w:t>
      </w:r>
      <w:r>
        <w:rPr>
          <w:rFonts w:ascii="Times New Roman" w:eastAsia="Times New Roman"/>
        </w:rPr>
        <w:t>effect</w:t>
      </w:r>
    </w:p>
    <w:p w:rsidR="0018722C">
      <w:pPr>
        <w:pStyle w:val="afc"/>
        <w:topLinePunct/>
      </w:pPr>
      <w:r>
        <w:rPr>
          <w:rFonts w:ascii="Times New Roman" w:eastAsia="宋体"/>
        </w:rPr>
        <w:t/>
      </w:r>
      <w:r>
        <w:rPr>
          <w:rFonts w:ascii="Times New Roman" w:eastAsia="宋体"/>
        </w:rPr>
        <w:t>E</w:t>
      </w:r>
      <w:r>
        <w:rPr>
          <w:rFonts w:ascii="Times New Roman" w:eastAsia="宋体"/>
        </w:rPr>
        <w:t>xi</w:t>
      </w:r>
      <w:r>
        <w:rPr>
          <w:rFonts w:ascii="Times New Roman" w:eastAsia="宋体"/>
        </w:rPr>
        <w:t>s</w:t>
      </w:r>
      <w:r>
        <w:rPr>
          <w:rFonts w:ascii="Times New Roman" w:eastAsia="宋体"/>
        </w:rPr>
        <w:t>t</w:t>
      </w:r>
      <w:r>
        <w:rPr>
          <w:rFonts w:ascii="Times New Roman" w:eastAsia="宋体"/>
        </w:rPr>
        <w:t>i</w:t>
      </w:r>
      <w:r>
        <w:rPr>
          <w:rFonts w:ascii="Times New Roman" w:eastAsia="宋体"/>
        </w:rPr>
        <w:t xml:space="preserve">ng </w:t>
      </w:r>
      <w:r>
        <w:rPr>
          <w:rFonts w:ascii="Times New Roman" w:eastAsia="宋体"/>
        </w:rPr>
        <w:t>i</w:t>
      </w:r>
      <w:r>
        <w:rPr>
          <w:rFonts w:ascii="Times New Roman" w:eastAsia="宋体"/>
        </w:rPr>
        <w:t xml:space="preserve">n </w:t>
      </w:r>
      <w:r>
        <w:rPr>
          <w:rFonts w:ascii="Times New Roman" w:eastAsia="宋体"/>
        </w:rPr>
        <w:t>C</w:t>
      </w:r>
      <w:r>
        <w:rPr>
          <w:rFonts w:ascii="Times New Roman" w:eastAsia="宋体"/>
        </w:rPr>
        <w:t>h</w:t>
      </w:r>
      <w:r>
        <w:rPr>
          <w:rFonts w:ascii="Times New Roman" w:eastAsia="宋体"/>
        </w:rPr>
        <w:t>i</w:t>
      </w:r>
      <w:r>
        <w:rPr>
          <w:rFonts w:ascii="Times New Roman" w:eastAsia="宋体"/>
        </w:rPr>
        <w:t>n</w:t>
      </w:r>
      <w:r>
        <w:rPr>
          <w:rFonts w:ascii="Times New Roman" w:eastAsia="宋体"/>
        </w:rPr>
        <w:t>e</w:t>
      </w:r>
      <w:r>
        <w:rPr>
          <w:rFonts w:ascii="Times New Roman" w:eastAsia="宋体"/>
        </w:rPr>
        <w:t>s</w:t>
      </w:r>
      <w:r>
        <w:rPr>
          <w:rFonts w:ascii="Times New Roman" w:eastAsia="宋体"/>
        </w:rPr>
        <w:t xml:space="preserve">e </w:t>
      </w:r>
      <w:r>
        <w:rPr>
          <w:rFonts w:ascii="Times New Roman" w:eastAsia="宋体"/>
        </w:rPr>
        <w:t>a</w:t>
      </w:r>
      <w:r>
        <w:rPr>
          <w:rFonts w:ascii="Times New Roman" w:eastAsia="宋体"/>
        </w:rPr>
        <w:t>g</w:t>
      </w:r>
      <w:r>
        <w:rPr>
          <w:rFonts w:ascii="Times New Roman" w:eastAsia="宋体"/>
        </w:rPr>
        <w:t>r</w:t>
      </w:r>
      <w:r>
        <w:rPr>
          <w:rFonts w:ascii="Times New Roman" w:eastAsia="宋体"/>
        </w:rPr>
        <w:t>i</w:t>
      </w:r>
      <w:r>
        <w:rPr>
          <w:rFonts w:ascii="Times New Roman" w:eastAsia="宋体"/>
        </w:rPr>
        <w:t>c</w:t>
      </w:r>
      <w:r>
        <w:rPr>
          <w:rFonts w:ascii="Times New Roman" w:eastAsia="宋体"/>
        </w:rPr>
        <w:t>u</w:t>
      </w:r>
      <w:r>
        <w:rPr>
          <w:rFonts w:ascii="Times New Roman" w:eastAsia="宋体"/>
        </w:rPr>
        <w:t>l</w:t>
      </w:r>
      <w:r>
        <w:rPr>
          <w:rFonts w:ascii="Times New Roman" w:eastAsia="宋体"/>
        </w:rPr>
        <w:t>t</w:t>
      </w:r>
      <w:r>
        <w:rPr>
          <w:rFonts w:ascii="Times New Roman" w:eastAsia="宋体"/>
        </w:rPr>
        <w:t>u</w:t>
      </w:r>
      <w:r>
        <w:rPr>
          <w:rFonts w:ascii="Times New Roman" w:eastAsia="宋体"/>
        </w:rPr>
        <w:t>r</w:t>
      </w:r>
      <w:r>
        <w:rPr>
          <w:rFonts w:ascii="Times New Roman" w:eastAsia="宋体"/>
        </w:rPr>
        <w:t>a</w:t>
      </w:r>
      <w:r>
        <w:rPr>
          <w:rFonts w:ascii="Times New Roman" w:eastAsia="宋体"/>
        </w:rPr>
        <w:t>l p</w:t>
      </w:r>
      <w:r>
        <w:rPr>
          <w:rFonts w:ascii="Times New Roman" w:eastAsia="宋体"/>
        </w:rPr>
        <w:t>r</w:t>
      </w:r>
      <w:r>
        <w:rPr>
          <w:rFonts w:ascii="Times New Roman" w:eastAsia="宋体"/>
        </w:rPr>
        <w:t>odu</w:t>
      </w:r>
      <w:r>
        <w:rPr>
          <w:rFonts w:ascii="Times New Roman" w:eastAsia="宋体"/>
        </w:rPr>
        <w:t>c</w:t>
      </w:r>
      <w:r>
        <w:rPr>
          <w:rFonts w:ascii="Times New Roman" w:eastAsia="宋体"/>
        </w:rPr>
        <w:t xml:space="preserve">ts </w:t>
      </w:r>
      <w:r>
        <w:rPr>
          <w:rFonts w:ascii="Times New Roman" w:eastAsia="宋体"/>
        </w:rPr>
        <w:t>e</w:t>
      </w:r>
      <w:r>
        <w:rPr>
          <w:rFonts w:ascii="Times New Roman" w:eastAsia="宋体"/>
        </w:rPr>
        <w:t>xp</w:t>
      </w:r>
      <w:r>
        <w:rPr>
          <w:rFonts w:ascii="Times New Roman" w:eastAsia="宋体"/>
        </w:rPr>
        <w:t>o</w:t>
      </w:r>
      <w:r>
        <w:rPr>
          <w:rFonts w:ascii="Times New Roman" w:eastAsia="宋体"/>
        </w:rPr>
        <w:t>r</w:t>
      </w:r>
      <w:r>
        <w:rPr>
          <w:rFonts w:ascii="Times New Roman" w:eastAsia="宋体"/>
        </w:rPr>
        <w:t>t t</w:t>
      </w:r>
      <w:r>
        <w:rPr>
          <w:rFonts w:ascii="Times New Roman" w:eastAsia="宋体"/>
        </w:rPr>
        <w:t>r</w:t>
      </w:r>
      <w:r>
        <w:rPr>
          <w:rFonts w:ascii="Times New Roman" w:eastAsia="宋体"/>
        </w:rPr>
        <w:t>a</w:t>
      </w:r>
      <w:r>
        <w:rPr>
          <w:rFonts w:ascii="Times New Roman" w:eastAsia="宋体"/>
        </w:rPr>
        <w:t>d</w:t>
      </w:r>
      <w:r>
        <w:rPr>
          <w:rFonts w:ascii="Times New Roman" w:eastAsia="宋体"/>
        </w:rPr>
        <w:t>e</w:t>
      </w:r>
      <w:r>
        <w:rPr>
          <w:spacing w:val="-50"/>
        </w:rPr>
        <w:t xml:space="preserve">, </w:t>
      </w:r>
      <w:r>
        <w:rPr>
          <w:rFonts w:ascii="Times New Roman" w:eastAsia="宋体"/>
        </w:rPr>
        <w:t>t</w:t>
      </w:r>
      <w:r>
        <w:rPr>
          <w:rFonts w:ascii="Times New Roman" w:eastAsia="宋体"/>
        </w:rPr>
        <w:t>h</w:t>
      </w:r>
      <w:r>
        <w:rPr>
          <w:rFonts w:ascii="Times New Roman" w:eastAsia="宋体"/>
        </w:rPr>
        <w:t xml:space="preserve">e </w:t>
      </w:r>
      <w:r>
        <w:rPr>
          <w:rFonts w:ascii="Times New Roman" w:eastAsia="宋体"/>
        </w:rPr>
        <w:t>s</w:t>
      </w:r>
      <w:r>
        <w:rPr>
          <w:rFonts w:ascii="Times New Roman" w:eastAsia="宋体"/>
        </w:rPr>
        <w:t>t</w:t>
      </w:r>
      <w:r>
        <w:rPr>
          <w:rFonts w:ascii="Times New Roman" w:eastAsia="宋体"/>
        </w:rPr>
        <w:t xml:space="preserve">udy </w:t>
      </w:r>
      <w:r>
        <w:rPr>
          <w:rFonts w:ascii="Times New Roman" w:eastAsia="宋体"/>
        </w:rPr>
        <w:t>a</w:t>
      </w:r>
      <w:r>
        <w:rPr>
          <w:rFonts w:ascii="Times New Roman" w:eastAsia="宋体"/>
        </w:rPr>
        <w:t>l</w:t>
      </w:r>
      <w:r>
        <w:rPr>
          <w:rFonts w:ascii="Times New Roman" w:eastAsia="宋体"/>
        </w:rPr>
        <w:t>s</w:t>
      </w:r>
      <w:r>
        <w:rPr>
          <w:rFonts w:ascii="Times New Roman" w:eastAsia="宋体"/>
        </w:rPr>
        <w:t xml:space="preserve">o </w:t>
      </w:r>
      <w:r>
        <w:rPr>
          <w:rFonts w:ascii="Times New Roman" w:eastAsia="宋体"/>
        </w:rPr>
        <w:t>s</w:t>
      </w:r>
      <w:r>
        <w:rPr>
          <w:rFonts w:ascii="Times New Roman" w:eastAsia="宋体"/>
        </w:rPr>
        <w:t>h</w:t>
      </w:r>
      <w:r>
        <w:rPr>
          <w:rFonts w:ascii="Times New Roman" w:eastAsia="宋体"/>
        </w:rPr>
        <w:t>o</w:t>
      </w:r>
      <w:r>
        <w:rPr>
          <w:rFonts w:ascii="Times New Roman" w:eastAsia="宋体"/>
        </w:rPr>
        <w:t>w</w:t>
      </w:r>
      <w:r>
        <w:rPr>
          <w:rFonts w:ascii="Times New Roman" w:eastAsia="宋体"/>
        </w:rPr>
        <w:t>s t</w:t>
      </w:r>
      <w:r>
        <w:rPr>
          <w:rFonts w:ascii="Times New Roman" w:eastAsia="宋体"/>
        </w:rPr>
        <w:t>h</w:t>
      </w:r>
      <w:r>
        <w:rPr>
          <w:rFonts w:ascii="Times New Roman" w:eastAsia="宋体"/>
        </w:rPr>
        <w:t>a</w:t>
      </w:r>
      <w:r>
        <w:rPr>
          <w:rFonts w:ascii="Times New Roman" w:eastAsia="宋体"/>
        </w:rPr>
        <w:t>t t</w:t>
      </w:r>
      <w:r>
        <w:rPr>
          <w:rFonts w:ascii="Times New Roman" w:eastAsia="宋体"/>
        </w:rPr>
        <w:t>h</w:t>
      </w:r>
      <w:r>
        <w:rPr>
          <w:rFonts w:ascii="Times New Roman" w:eastAsia="宋体"/>
        </w:rPr>
        <w:t>e</w:t>
      </w:r>
      <w:r>
        <w:rPr>
          <w:rFonts w:ascii="Times New Roman" w:eastAsia="宋体"/>
        </w:rPr>
        <w:t>r</w:t>
      </w:r>
      <w:r>
        <w:rPr>
          <w:rFonts w:ascii="Times New Roman" w:eastAsia="宋体"/>
        </w:rPr>
        <w:t xml:space="preserve">e </w:t>
      </w:r>
      <w:r>
        <w:rPr>
          <w:rFonts w:ascii="Times New Roman" w:eastAsia="宋体"/>
        </w:rPr>
        <w:t>i</w:t>
      </w:r>
      <w:r>
        <w:rPr>
          <w:rFonts w:ascii="Times New Roman" w:eastAsia="宋体"/>
        </w:rPr>
        <w:t xml:space="preserve">s also a lagging </w:t>
      </w:r>
      <w:r>
        <w:rPr>
          <w:rFonts w:ascii="Times New Roman" w:eastAsia="宋体"/>
        </w:rPr>
        <w:t xml:space="preserve">effect </w:t>
      </w:r>
      <w:r>
        <w:rPr>
          <w:rFonts w:ascii="Times New Roman" w:eastAsia="宋体"/>
        </w:rPr>
        <w:t xml:space="preserve">on China's import trade of agricultural products. For agricultural </w:t>
      </w:r>
      <w:r>
        <w:rPr>
          <w:rFonts w:ascii="Times New Roman" w:eastAsia="宋体"/>
        </w:rPr>
        <w:t>exports</w:t>
      </w:r>
      <w:r>
        <w:rPr>
          <w:spacing w:val="-5"/>
        </w:rPr>
        <w:t xml:space="preserve">, </w:t>
      </w:r>
      <w:r>
        <w:rPr>
          <w:rFonts w:ascii="Times New Roman" w:eastAsia="宋体"/>
        </w:rPr>
        <w:t xml:space="preserve">lag </w:t>
      </w:r>
      <w:r>
        <w:rPr>
          <w:rFonts w:ascii="Times New Roman" w:eastAsia="宋体"/>
        </w:rPr>
        <w:t xml:space="preserve">of RMB real exchange rate appreciation to our country agricultural exports are negatively related to the influence of the lag of the yuan rose </w:t>
      </w:r>
      <w:r>
        <w:rPr>
          <w:rFonts w:ascii="Times New Roman" w:eastAsia="宋体"/>
        </w:rPr>
        <w:t xml:space="preserve">by </w:t>
      </w:r>
      <w:r>
        <w:rPr>
          <w:rFonts w:ascii="Times New Roman" w:eastAsia="宋体"/>
        </w:rPr>
        <w:t>1%</w:t>
      </w:r>
      <w:r>
        <w:rPr>
          <w:spacing w:val="2"/>
        </w:rPr>
        <w:t>,</w:t>
      </w:r>
      <w:r>
        <w:t xml:space="preserve"> </w:t>
      </w:r>
      <w:r>
        <w:rPr>
          <w:rFonts w:ascii="Times New Roman" w:eastAsia="宋体"/>
        </w:rPr>
        <w:t>exports of</w:t>
      </w:r>
    </w:p>
    <w:p w:rsidR="0018722C">
      <w:pPr>
        <w:pStyle w:val="afc"/>
        <w:topLinePunct/>
      </w:pPr>
      <w:r>
        <w:rPr>
          <w:rFonts w:ascii="Times New Roman" w:eastAsia="宋体"/>
        </w:rPr>
        <w:t/>
      </w:r>
      <w:r>
        <w:rPr>
          <w:rFonts w:ascii="Times New Roman" w:eastAsia="宋体"/>
        </w:rPr>
        <w:t>A</w:t>
      </w:r>
      <w:r>
        <w:rPr>
          <w:rFonts w:ascii="Times New Roman" w:eastAsia="宋体"/>
        </w:rPr>
        <w:t xml:space="preserve">gricultural products in China will be the corresponding reduced by 0.216%. In the import of agricultural products trade</w:t>
      </w:r>
      <w:r>
        <w:t>,</w:t>
      </w:r>
      <w:r>
        <w:t xml:space="preserve"> </w:t>
      </w:r>
      <w:r>
        <w:rPr>
          <w:rFonts w:ascii="Times New Roman" w:eastAsia="宋体"/>
        </w:rPr>
        <w:t xml:space="preserve">export after introducing lag issue of real exchange rate determination coefficient of the model</w:t>
      </w:r>
      <w:r>
        <w:t>,</w:t>
      </w:r>
      <w:r>
        <w:t xml:space="preserve"> </w:t>
      </w:r>
      <w:r>
        <w:rPr>
          <w:rFonts w:ascii="Times New Roman" w:eastAsia="宋体"/>
        </w:rPr>
        <w:t xml:space="preserve">and the lag of RMB real exchange rate influence on China's agricultural products import positively correlated relationship</w:t>
      </w:r>
      <w:r>
        <w:t>,</w:t>
      </w:r>
      <w:r>
        <w:t xml:space="preserve"> </w:t>
      </w:r>
      <w:r>
        <w:rPr>
          <w:rFonts w:ascii="Times New Roman" w:eastAsia="宋体"/>
        </w:rPr>
        <w:t>namely the lag issue of RMB real exchange rate appreciation of 1%</w:t>
      </w:r>
      <w:r>
        <w:t>,</w:t>
      </w:r>
      <w:r>
        <w:t xml:space="preserve"> </w:t>
      </w:r>
      <w:r>
        <w:rPr>
          <w:rFonts w:ascii="Times New Roman" w:eastAsia="宋体"/>
        </w:rPr>
        <w:t>China's agricultural imports will increase correspondingly by</w:t>
      </w:r>
      <w:r w:rsidR="001852F3">
        <w:rPr>
          <w:rFonts w:ascii="Times New Roman" w:eastAsia="宋体"/>
        </w:rPr>
        <w:t xml:space="preserve"> 0.472%. From the point of balance of payments</w:t>
      </w:r>
      <w:r>
        <w:t xml:space="preserve">, </w:t>
      </w:r>
      <w:r>
        <w:rPr>
          <w:rFonts w:ascii="Times New Roman" w:eastAsia="宋体"/>
        </w:rPr>
        <w:t>exchange rate elasticity of 0.216 for the export of agricultural</w:t>
      </w:r>
    </w:p>
    <w:p w:rsidR="0018722C">
      <w:pPr>
        <w:pStyle w:val="afc"/>
        <w:topLinePunct/>
      </w:pPr>
      <w:r>
        <w:rPr>
          <w:rFonts w:ascii="Times New Roman" w:eastAsia="宋体"/>
        </w:rPr>
        <w:t/>
      </w:r>
      <w:r>
        <w:rPr>
          <w:rFonts w:ascii="Times New Roman" w:eastAsia="宋体"/>
        </w:rPr>
        <w:t>P</w:t>
      </w:r>
      <w:r>
        <w:rPr>
          <w:rFonts w:ascii="Times New Roman" w:eastAsia="宋体"/>
        </w:rPr>
        <w:t xml:space="preserve">roducts demand </w:t>
      </w:r>
      <w:r>
        <w:rPr>
          <w:rFonts w:ascii="Times New Roman" w:eastAsia="宋体"/>
        </w:rPr>
        <w:t xml:space="preserve">in </w:t>
      </w:r>
      <w:r>
        <w:rPr>
          <w:rFonts w:ascii="Times New Roman" w:eastAsia="宋体"/>
        </w:rPr>
        <w:t xml:space="preserve">China</w:t>
      </w:r>
      <w:r>
        <w:t>,</w:t>
      </w:r>
      <w:r>
        <w:t xml:space="preserve"> </w:t>
      </w:r>
      <w:r>
        <w:rPr>
          <w:rFonts w:ascii="Times New Roman" w:eastAsia="宋体"/>
        </w:rPr>
        <w:t xml:space="preserve">imported agricultural products demand of exchange rate elasticity was </w:t>
      </w:r>
      <w:r>
        <w:rPr>
          <w:rFonts w:ascii="Times New Roman" w:eastAsia="宋体"/>
        </w:rPr>
        <w:t>0.472</w:t>
      </w:r>
      <w:r>
        <w:rPr>
          <w:spacing w:val="-2"/>
        </w:rPr>
        <w:t xml:space="preserve">, </w:t>
      </w:r>
      <w:r>
        <w:rPr>
          <w:rFonts w:ascii="Times New Roman" w:eastAsia="宋体"/>
        </w:rPr>
        <w:t xml:space="preserve">both </w:t>
      </w:r>
      <w:r>
        <w:rPr>
          <w:rFonts w:ascii="Times New Roman" w:eastAsia="宋体"/>
        </w:rPr>
        <w:t>the sum of the absolute value of less than 1</w:t>
      </w:r>
      <w:r>
        <w:t>,</w:t>
      </w:r>
      <w:r>
        <w:t xml:space="preserve"> </w:t>
      </w:r>
      <w:r>
        <w:rPr>
          <w:rFonts w:ascii="Times New Roman" w:eastAsia="宋体"/>
        </w:rPr>
        <w:t xml:space="preserve">indicating that Marshall - lerner condition </w:t>
      </w:r>
      <w:r>
        <w:rPr>
          <w:rFonts w:ascii="Times New Roman" w:eastAsia="宋体"/>
        </w:rPr>
        <w:t xml:space="preserve">in </w:t>
      </w:r>
      <w:r>
        <w:rPr>
          <w:rFonts w:ascii="Times New Roman" w:eastAsia="宋体"/>
        </w:rPr>
        <w:t>our country agricultural product import and</w:t>
      </w:r>
      <w:r w:rsidR="001852F3">
        <w:rPr>
          <w:rFonts w:ascii="Times New Roman" w:eastAsia="宋体"/>
        </w:rPr>
        <w:t xml:space="preserve"> export trade.</w:t>
      </w:r>
    </w:p>
    <w:p w:rsidR="0018722C">
      <w:pPr>
        <w:pStyle w:val="afc"/>
        <w:topLinePunct/>
      </w:pPr>
      <w:r>
        <w:rPr>
          <w:rFonts w:ascii="Times New Roman"/>
        </w:rPr>
        <w:t>At the same time this paper also explains the rationality of the our country agricultural product trade deficit. At the end of the paper on the basis of theoretical analysis and empirical test summary and promote China's agricultural products trade related policy Suggestions are put forwar</w:t>
      </w:r>
      <w:hyperlink r:id="rId12">
        <w:r>
          <w:rPr>
            <w:rFonts w:ascii="Times New Roman"/>
          </w:rPr>
          <w:t>d.</w:t>
        </w:r>
      </w:hyperlink>
    </w:p>
    <w:p w:rsidR="0018722C">
      <w:pPr>
        <w:pStyle w:val="aff"/>
        <w:topLinePunct/>
      </w:pPr>
      <w:r>
        <w:rPr>
          <w:rStyle w:val="afe"/>
          <w:rFonts w:ascii="Times New Roman" w:eastAsia="黑体"/>
          <w:b/>
        </w:rPr>
        <w:t>Keywords: </w:t>
      </w:r>
      <w:r>
        <w:rPr>
          <w:rFonts w:ascii="Times New Roman" w:eastAsia="Times New Roman"/>
        </w:rPr>
        <w:t>Exchange rate changes</w:t>
      </w:r>
      <w:r>
        <w:rPr>
          <w:color w:val="2B2B2B"/>
        </w:rPr>
        <w:t xml:space="preserve">; </w:t>
      </w:r>
      <w:r>
        <w:rPr>
          <w:rFonts w:ascii="Times New Roman" w:eastAsia="Times New Roman"/>
        </w:rPr>
        <w:t>Agricultural products</w:t>
      </w:r>
      <w:r>
        <w:rPr>
          <w:color w:val="2B2B2B"/>
        </w:rPr>
        <w:t xml:space="preserve">; </w:t>
      </w:r>
      <w:r>
        <w:rPr>
          <w:rFonts w:ascii="Times New Roman" w:eastAsia="Times New Roman"/>
        </w:rPr>
        <w:t>Import and export trade</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"_Toc686722449"</w:instrText>
      </w:r>
      <w:r>
        <w:fldChar w:fldCharType="separate"/>
      </w:r>
      <w:r>
        <w:rPr>
          <w:b/>
        </w:rPr>
        <w:t>A Empirical Study of the Effect of RMB Exchange Rate Changes On Import and Export </w:t>
      </w:r>
      <w:r>
        <w:rPr>
          <w:b/>
        </w:rPr>
        <w:t>Trade </w:t>
      </w:r>
      <w:r>
        <w:rPr>
          <w:b/>
        </w:rPr>
        <w:t>of Farm </w:t>
      </w:r>
      <w:r>
        <w:rPr>
          <w:b/>
        </w:rPr>
        <w:t>Products </w:t>
      </w:r>
      <w:r>
        <w:rPr>
          <w:b/>
        </w:rPr>
        <w:t>in China</w:t>
      </w:r>
      <w:r>
        <w:fldChar w:fldCharType="end"/>
      </w:r>
      <w:r>
        <w:rPr>
          <w:noProof/>
          <w:webHidden/>
        </w:rPr>
        <w:tab/>
      </w:r>
      <w:r>
        <w:rPr>
          <w:noProof/>
          <w:webHidden/>
        </w:rPr>
        <w:fldChar w:fldCharType="begin"/>
      </w:r>
      <w:r>
        <w:rPr>
          <w:noProof/>
          <w:webHidden/>
        </w:rPr>
        <w:instrText> PAGEREF _Toc686722449 \h </w:instrText>
      </w:r>
      <w:r>
        <w:rPr>
          <w:noProof/>
          <w:webHidden/>
        </w:rPr>
        <w:fldChar w:fldCharType="separate"/>
      </w:r>
      <w:r>
        <w:rPr>
          <w:noProof/>
          <w:webHidden/>
        </w:rPr>
        <w:t>2</w:t>
      </w:r>
      <w:r>
        <w:rPr>
          <w:noProof/>
          <w:webHidden/>
        </w:rPr>
        <w:fldChar w:fldCharType="end"/>
      </w:r>
    </w:p>
    <w:p w:rsidR="0018722C">
      <w:pPr>
        <w:pStyle w:val="TOC1"/>
        <w:tabs>
          <w:tab w:val="left" w:pos="8960"/>
          <w:tab w:val="right" w:leader="dot" w:pos="9345"/>
        </w:tabs>
        <w:topLinePunct/>
      </w:pPr>
      <w:r>
        <w:fldChar w:fldCharType="begin"/>
      </w:r>
      <w:r>
        <w:instrText>HYPERLINK \l "_Toc686722450"</w:instrText>
      </w:r>
      <w:r>
        <w:fldChar w:fldCharType="separate"/>
      </w:r>
      <w:r>
        <w:t>农</w:t>
      </w:r>
      <w:r>
        <w:t>产品</w:t>
      </w:r>
      <w:r>
        <w:t>进</w:t>
      </w:r>
      <w:r>
        <w:t>出口</w:t>
      </w:r>
      <w:r>
        <w:t>贸</w:t>
      </w:r>
      <w:r>
        <w:t>易影</w:t>
      </w:r>
      <w:r>
        <w:t>响</w:t>
      </w:r>
      <w:r>
        <w:t>的实</w:t>
      </w:r>
      <w:r>
        <w:t>证</w:t>
      </w:r>
      <w:r>
        <w:t>研究摘</w:t>
      </w:r>
      <w:r w:rsidRPr="00000000">
        <w:tab/>
        <w:t>要</w:t>
      </w:r>
      <w:r>
        <w:fldChar w:fldCharType="end"/>
      </w:r>
      <w:r>
        <w:rPr>
          <w:noProof/>
          <w:webHidden/>
        </w:rPr>
        <w:tab/>
      </w:r>
      <w:r>
        <w:rPr>
          <w:noProof/>
          <w:webHidden/>
        </w:rPr>
        <w:fldChar w:fldCharType="begin"/>
      </w:r>
      <w:r>
        <w:rPr>
          <w:noProof/>
          <w:webHidden/>
        </w:rPr>
        <w:instrText> PAGEREF _Toc686722450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"_Toc686722451"</w:instrText>
      </w:r>
      <w:r>
        <w:fldChar w:fldCharType="separate"/>
      </w:r>
      <w:r>
        <w:rPr>
          <w:b/>
        </w:rPr>
        <w:t>Abstract</w:t>
      </w:r>
      <w:r>
        <w:fldChar w:fldCharType="end"/>
      </w:r>
      <w:r>
        <w:rPr>
          <w:noProof/>
          <w:webHidden/>
        </w:rPr>
        <w:tab/>
      </w:r>
      <w:r>
        <w:rPr>
          <w:noProof/>
          <w:webHidden/>
        </w:rPr>
        <w:fldChar w:fldCharType="begin"/>
      </w:r>
      <w:r>
        <w:rPr>
          <w:noProof/>
          <w:webHidden/>
        </w:rPr>
        <w:instrText> PAGEREF _Toc686722451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"_Toc686722452"</w:instrText>
      </w:r>
      <w:r>
        <w:fldChar w:fldCharType="separate"/>
      </w:r>
      <w:r>
        <w:t>目</w:t>
      </w:r>
      <w:r w:rsidR="001852F3">
        <w:t>录</w:t>
      </w:r>
      <w:r>
        <w:fldChar w:fldCharType="end"/>
      </w:r>
      <w:r>
        <w:rPr>
          <w:noProof/>
          <w:webHidden/>
        </w:rPr>
        <w:tab/>
      </w:r>
      <w:r>
        <w:rPr>
          <w:noProof/>
          <w:webHidden/>
        </w:rPr>
        <w:fldChar w:fldCharType="begin"/>
      </w:r>
      <w:r>
        <w:rPr>
          <w:noProof/>
          <w:webHidden/>
        </w:rPr>
        <w:instrText> PAGEREF _Toc686722452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"_Toc686722453"</w:instrText>
      </w:r>
      <w:r>
        <w:fldChar w:fldCharType="separate"/>
      </w:r>
      <w:r/>
      <w:r/>
      <w:r/>
      <w:r>
        <w:t>1</w:t>
      </w:r>
      <w:r>
        <w:t xml:space="preserve">  </w:t>
      </w:r>
      <w:r/>
      <w:r>
        <w:t>绪论</w:t>
      </w:r>
      <w:r>
        <w:fldChar w:fldCharType="end"/>
      </w:r>
      <w:r>
        <w:rPr>
          <w:noProof/>
          <w:webHidden/>
        </w:rPr>
        <w:tab/>
      </w:r>
      <w:r>
        <w:rPr>
          <w:noProof/>
          <w:webHidden/>
        </w:rPr>
        <w:fldChar w:fldCharType="begin"/>
      </w:r>
      <w:r>
        <w:rPr>
          <w:noProof/>
          <w:webHidden/>
        </w:rPr>
        <w:instrText> PAGEREF _Toc686722453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"_Toc686722454"</w:instrText>
      </w:r>
      <w:r>
        <w:fldChar w:fldCharType="separate"/>
      </w:r>
      <w:r/>
      <w:r>
        <w:t>1.1</w:t>
      </w:r>
      <w:r>
        <w:t> </w:t>
      </w:r>
      <w:r>
        <w:t>选题背景与研究意义</w:t>
      </w:r>
      <w:r>
        <w:fldChar w:fldCharType="end"/>
      </w:r>
      <w:r>
        <w:rPr>
          <w:noProof/>
          <w:webHidden/>
        </w:rPr>
        <w:tab/>
      </w:r>
      <w:r>
        <w:rPr>
          <w:noProof/>
          <w:webHidden/>
        </w:rPr>
        <w:fldChar w:fldCharType="begin"/>
      </w:r>
      <w:r>
        <w:rPr>
          <w:noProof/>
          <w:webHidden/>
        </w:rPr>
        <w:instrText> PAGEREF _Toc686722454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"_Toc686722455"</w:instrText>
      </w:r>
      <w:r>
        <w:fldChar w:fldCharType="separate"/>
      </w:r>
      <w:r>
        <w:t>1.1.1</w:t>
      </w:r>
      <w:r>
        <w:t> </w:t>
      </w:r>
      <w:r>
        <w:t>研究背景</w:t>
      </w:r>
      <w:r>
        <w:fldChar w:fldCharType="end"/>
      </w:r>
      <w:r>
        <w:rPr>
          <w:noProof/>
          <w:webHidden/>
        </w:rPr>
        <w:tab/>
      </w:r>
      <w:r>
        <w:rPr>
          <w:noProof/>
          <w:webHidden/>
        </w:rPr>
        <w:fldChar w:fldCharType="begin"/>
      </w:r>
      <w:r>
        <w:rPr>
          <w:noProof/>
          <w:webHidden/>
        </w:rPr>
        <w:instrText> PAGEREF _Toc686722455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"_Toc686722456"</w:instrText>
      </w:r>
      <w:r>
        <w:fldChar w:fldCharType="separate"/>
      </w:r>
      <w:r>
        <w:t>1.1.2</w:t>
      </w:r>
      <w:r>
        <w:t> </w:t>
      </w:r>
      <w:r>
        <w:t>研究意义</w:t>
      </w:r>
      <w:r>
        <w:fldChar w:fldCharType="end"/>
      </w:r>
      <w:r>
        <w:rPr>
          <w:noProof/>
          <w:webHidden/>
        </w:rPr>
        <w:tab/>
      </w:r>
      <w:r>
        <w:rPr>
          <w:noProof/>
          <w:webHidden/>
        </w:rPr>
        <w:fldChar w:fldCharType="begin"/>
      </w:r>
      <w:r>
        <w:rPr>
          <w:noProof/>
          <w:webHidden/>
        </w:rPr>
        <w:instrText> PAGEREF _Toc686722456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"_Toc686722457"</w:instrText>
      </w:r>
      <w:r>
        <w:fldChar w:fldCharType="separate"/>
      </w:r>
      <w:r>
        <w:t>1.2</w:t>
      </w:r>
      <w:r>
        <w:t xml:space="preserve"> </w:t>
      </w:r>
      <w:r/>
      <w:r>
        <w:t>文献综述</w:t>
      </w:r>
      <w:r>
        <w:fldChar w:fldCharType="end"/>
      </w:r>
      <w:r>
        <w:rPr>
          <w:noProof/>
          <w:webHidden/>
        </w:rPr>
        <w:tab/>
      </w:r>
      <w:r>
        <w:rPr>
          <w:noProof/>
          <w:webHidden/>
        </w:rPr>
        <w:fldChar w:fldCharType="begin"/>
      </w:r>
      <w:r>
        <w:rPr>
          <w:noProof/>
          <w:webHidden/>
        </w:rPr>
        <w:instrText> PAGEREF _Toc686722457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"_Toc686722458"</w:instrText>
      </w:r>
      <w:r>
        <w:fldChar w:fldCharType="separate"/>
      </w:r>
      <w:r>
        <w:t>1.2.1</w:t>
      </w:r>
      <w:r>
        <w:t xml:space="preserve"> </w:t>
      </w:r>
      <w:r>
        <w:t>汇率变动的贸易效应研究</w:t>
      </w:r>
      <w:r>
        <w:fldChar w:fldCharType="end"/>
      </w:r>
      <w:r>
        <w:rPr>
          <w:noProof/>
          <w:webHidden/>
        </w:rPr>
        <w:tab/>
      </w:r>
      <w:r>
        <w:rPr>
          <w:noProof/>
          <w:webHidden/>
        </w:rPr>
        <w:fldChar w:fldCharType="begin"/>
      </w:r>
      <w:r>
        <w:rPr>
          <w:noProof/>
          <w:webHidden/>
        </w:rPr>
        <w:instrText> PAGEREF _Toc686722458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"_Toc686722459"</w:instrText>
      </w:r>
      <w:r>
        <w:fldChar w:fldCharType="separate"/>
      </w:r>
      <w:r>
        <w:t>1.2.2</w:t>
      </w:r>
      <w:r>
        <w:t xml:space="preserve"> </w:t>
      </w:r>
      <w:r>
        <w:t>汇率变动的农产品贸易效应研究</w:t>
      </w:r>
      <w:r>
        <w:fldChar w:fldCharType="end"/>
      </w:r>
      <w:r>
        <w:rPr>
          <w:noProof/>
          <w:webHidden/>
        </w:rPr>
        <w:tab/>
      </w:r>
      <w:r>
        <w:rPr>
          <w:noProof/>
          <w:webHidden/>
        </w:rPr>
        <w:fldChar w:fldCharType="begin"/>
      </w:r>
      <w:r>
        <w:rPr>
          <w:noProof/>
          <w:webHidden/>
        </w:rPr>
        <w:instrText> PAGEREF _Toc686722459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"_Toc686722460"</w:instrText>
      </w:r>
      <w:r>
        <w:fldChar w:fldCharType="separate"/>
      </w:r>
      <w:r>
        <w:t>1.3</w:t>
      </w:r>
      <w:r>
        <w:t xml:space="preserve"> </w:t>
      </w:r>
      <w:r/>
      <w:r>
        <w:t>国内外研究评析</w:t>
      </w:r>
      <w:r>
        <w:fldChar w:fldCharType="end"/>
      </w:r>
      <w:r>
        <w:rPr>
          <w:noProof/>
          <w:webHidden/>
        </w:rPr>
        <w:tab/>
      </w:r>
      <w:r>
        <w:rPr>
          <w:noProof/>
          <w:webHidden/>
        </w:rPr>
        <w:fldChar w:fldCharType="begin"/>
      </w:r>
      <w:r>
        <w:rPr>
          <w:noProof/>
          <w:webHidden/>
        </w:rPr>
        <w:instrText> PAGEREF _Toc686722460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"_Toc686722461"</w:instrText>
      </w:r>
      <w:r>
        <w:fldChar w:fldCharType="separate"/>
      </w:r>
      <w:r>
        <w:t>1.4</w:t>
      </w:r>
      <w:r>
        <w:t xml:space="preserve"> </w:t>
      </w:r>
      <w:r/>
      <w:r>
        <w:t>研究的主要内容</w:t>
      </w:r>
      <w:r>
        <w:fldChar w:fldCharType="end"/>
      </w:r>
      <w:r>
        <w:rPr>
          <w:noProof/>
          <w:webHidden/>
        </w:rPr>
        <w:tab/>
      </w:r>
      <w:r>
        <w:rPr>
          <w:noProof/>
          <w:webHidden/>
        </w:rPr>
        <w:fldChar w:fldCharType="begin"/>
      </w:r>
      <w:r>
        <w:rPr>
          <w:noProof/>
          <w:webHidden/>
        </w:rPr>
        <w:instrText> PAGEREF _Toc686722461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"_Toc686722462"</w:instrText>
      </w:r>
      <w:r>
        <w:fldChar w:fldCharType="separate"/>
      </w:r>
      <w:r>
        <w:t>1.5</w:t>
      </w:r>
      <w:r>
        <w:t xml:space="preserve"> </w:t>
      </w:r>
      <w:r/>
      <w:r>
        <w:t>研究方法与技术路线</w:t>
      </w:r>
      <w:r>
        <w:fldChar w:fldCharType="end"/>
      </w:r>
      <w:r>
        <w:rPr>
          <w:noProof/>
          <w:webHidden/>
        </w:rPr>
        <w:tab/>
      </w:r>
      <w:r>
        <w:rPr>
          <w:noProof/>
          <w:webHidden/>
        </w:rPr>
        <w:fldChar w:fldCharType="begin"/>
      </w:r>
      <w:r>
        <w:rPr>
          <w:noProof/>
          <w:webHidden/>
        </w:rPr>
        <w:instrText> PAGEREF _Toc686722462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"_Toc686722463"</w:instrText>
      </w:r>
      <w:r>
        <w:fldChar w:fldCharType="separate"/>
      </w:r>
      <w:r>
        <w:t>1.5.1</w:t>
      </w:r>
      <w:r>
        <w:t xml:space="preserve"> </w:t>
      </w:r>
      <w:r>
        <w:t>研究方法</w:t>
      </w:r>
      <w:r>
        <w:fldChar w:fldCharType="end"/>
      </w:r>
      <w:r>
        <w:rPr>
          <w:noProof/>
          <w:webHidden/>
        </w:rPr>
        <w:tab/>
      </w:r>
      <w:r>
        <w:rPr>
          <w:noProof/>
          <w:webHidden/>
        </w:rPr>
        <w:fldChar w:fldCharType="begin"/>
      </w:r>
      <w:r>
        <w:rPr>
          <w:noProof/>
          <w:webHidden/>
        </w:rPr>
        <w:instrText> PAGEREF _Toc686722463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"_Toc686722464"</w:instrText>
      </w:r>
      <w:r>
        <w:fldChar w:fldCharType="separate"/>
      </w:r>
      <w:r>
        <w:t>1.5.2</w:t>
      </w:r>
      <w:r>
        <w:t xml:space="preserve"> </w:t>
      </w:r>
      <w:r/>
      <w:r>
        <w:t>技术路线</w:t>
      </w:r>
      <w:r>
        <w:fldChar w:fldCharType="end"/>
      </w:r>
      <w:r>
        <w:rPr>
          <w:noProof/>
          <w:webHidden/>
        </w:rPr>
        <w:tab/>
      </w:r>
      <w:r>
        <w:rPr>
          <w:noProof/>
          <w:webHidden/>
        </w:rPr>
        <w:fldChar w:fldCharType="begin"/>
      </w:r>
      <w:r>
        <w:rPr>
          <w:noProof/>
          <w:webHidden/>
        </w:rPr>
        <w:instrText> PAGEREF _Toc686722464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"_Toc686722465"</w:instrText>
      </w:r>
      <w:r>
        <w:fldChar w:fldCharType="separate"/>
      </w:r>
      <w:r/>
      <w:r>
        <w:t>1.6</w:t>
      </w:r>
      <w:r>
        <w:t> </w:t>
      </w:r>
      <w:r>
        <w:t>研究的创新与不足</w:t>
      </w:r>
      <w:r>
        <w:fldChar w:fldCharType="end"/>
      </w:r>
      <w:r>
        <w:rPr>
          <w:noProof/>
          <w:webHidden/>
        </w:rPr>
        <w:tab/>
      </w:r>
      <w:r>
        <w:rPr>
          <w:noProof/>
          <w:webHidden/>
        </w:rPr>
        <w:fldChar w:fldCharType="begin"/>
      </w:r>
      <w:r>
        <w:rPr>
          <w:noProof/>
          <w:webHidden/>
        </w:rPr>
        <w:instrText> PAGEREF _Toc686722465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"_Toc686722466"</w:instrText>
      </w:r>
      <w:r>
        <w:fldChar w:fldCharType="separate"/>
      </w:r>
      <w:r>
        <w:t>2</w:t>
      </w:r>
      <w:r>
        <w:t xml:space="preserve">  </w:t>
      </w:r>
      <w:r/>
      <w:r/>
      <w:r/>
      <w:r>
        <w:t>汇率变动对进出口贸易影响的理论分析</w:t>
      </w:r>
      <w:r>
        <w:fldChar w:fldCharType="end"/>
      </w:r>
      <w:r>
        <w:rPr>
          <w:noProof/>
          <w:webHidden/>
        </w:rPr>
        <w:tab/>
      </w:r>
      <w:r>
        <w:rPr>
          <w:noProof/>
          <w:webHidden/>
        </w:rPr>
        <w:fldChar w:fldCharType="begin"/>
      </w:r>
      <w:r>
        <w:rPr>
          <w:noProof/>
          <w:webHidden/>
        </w:rPr>
        <w:instrText> PAGEREF _Toc686722466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"_Toc686722467"</w:instrText>
      </w:r>
      <w:r>
        <w:fldChar w:fldCharType="separate"/>
      </w:r>
      <w:r>
        <w:t>2.1</w:t>
      </w:r>
      <w:r>
        <w:t xml:space="preserve"> </w:t>
      </w:r>
      <w:r/>
      <w:r>
        <w:t>相关概念界定</w:t>
      </w:r>
      <w:r>
        <w:fldChar w:fldCharType="end"/>
      </w:r>
      <w:r>
        <w:rPr>
          <w:noProof/>
          <w:webHidden/>
        </w:rPr>
        <w:tab/>
      </w:r>
      <w:r>
        <w:rPr>
          <w:noProof/>
          <w:webHidden/>
        </w:rPr>
        <w:fldChar w:fldCharType="begin"/>
      </w:r>
      <w:r>
        <w:rPr>
          <w:noProof/>
          <w:webHidden/>
        </w:rPr>
        <w:instrText> PAGEREF _Toc686722467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"_Toc686722468"</w:instrText>
      </w:r>
      <w:r>
        <w:fldChar w:fldCharType="separate"/>
      </w:r>
      <w:r>
        <w:t>2.2</w:t>
      </w:r>
      <w:r>
        <w:t xml:space="preserve"> </w:t>
      </w:r>
      <w:r/>
      <w:r>
        <w:t>汇率变动对国际贸易影响的理论渊源</w:t>
      </w:r>
      <w:r>
        <w:fldChar w:fldCharType="end"/>
      </w:r>
      <w:r>
        <w:rPr>
          <w:noProof/>
          <w:webHidden/>
        </w:rPr>
        <w:tab/>
      </w:r>
      <w:r>
        <w:rPr>
          <w:noProof/>
          <w:webHidden/>
        </w:rPr>
        <w:fldChar w:fldCharType="begin"/>
      </w:r>
      <w:r>
        <w:rPr>
          <w:noProof/>
          <w:webHidden/>
        </w:rPr>
        <w:instrText> PAGEREF _Toc686722468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"_Toc686722469"</w:instrText>
      </w:r>
      <w:r>
        <w:fldChar w:fldCharType="separate"/>
      </w:r>
      <w:r>
        <w:t>2.3</w:t>
      </w:r>
      <w:r>
        <w:t xml:space="preserve"> </w:t>
      </w:r>
      <w:r/>
      <w:r>
        <w:t>汇率变动与国际贸易关系的一般理论</w:t>
      </w:r>
      <w:r>
        <w:fldChar w:fldCharType="end"/>
      </w:r>
      <w:r>
        <w:rPr>
          <w:noProof/>
          <w:webHidden/>
        </w:rPr>
        <w:tab/>
      </w:r>
      <w:r>
        <w:rPr>
          <w:noProof/>
          <w:webHidden/>
        </w:rPr>
        <w:fldChar w:fldCharType="begin"/>
      </w:r>
      <w:r>
        <w:rPr>
          <w:noProof/>
          <w:webHidden/>
        </w:rPr>
        <w:instrText> PAGEREF _Toc686722469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"_Toc686722470"</w:instrText>
      </w:r>
      <w:r>
        <w:fldChar w:fldCharType="separate"/>
      </w:r>
      <w:r>
        <w:t>2.4</w:t>
      </w:r>
      <w:r>
        <w:t xml:space="preserve"> </w:t>
      </w:r>
      <w:r/>
      <w:r>
        <w:t>价格弹性理论</w:t>
      </w:r>
      <w:r>
        <w:fldChar w:fldCharType="end"/>
      </w:r>
      <w:r>
        <w:rPr>
          <w:noProof/>
          <w:webHidden/>
        </w:rPr>
        <w:tab/>
      </w:r>
      <w:r>
        <w:rPr>
          <w:noProof/>
          <w:webHidden/>
        </w:rPr>
        <w:fldChar w:fldCharType="begin"/>
      </w:r>
      <w:r>
        <w:rPr>
          <w:noProof/>
          <w:webHidden/>
        </w:rPr>
        <w:instrText> PAGEREF _Toc686722470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"_Toc686722471"</w:instrText>
      </w:r>
      <w:r>
        <w:fldChar w:fldCharType="separate"/>
      </w:r>
      <w:r>
        <w:t>2.4.1</w:t>
      </w:r>
      <w:r>
        <w:t xml:space="preserve"> </w:t>
      </w:r>
      <w:r>
        <w:t>马歇尔</w:t>
      </w:r>
      <w:r>
        <w:t>-</w:t>
      </w:r>
      <w:r>
        <w:t>勒纳条件</w:t>
      </w:r>
      <w:r>
        <w:fldChar w:fldCharType="end"/>
      </w:r>
      <w:r>
        <w:rPr>
          <w:noProof/>
          <w:webHidden/>
        </w:rPr>
        <w:tab/>
      </w:r>
      <w:r>
        <w:rPr>
          <w:noProof/>
          <w:webHidden/>
        </w:rPr>
        <w:fldChar w:fldCharType="begin"/>
      </w:r>
      <w:r>
        <w:rPr>
          <w:noProof/>
          <w:webHidden/>
        </w:rPr>
        <w:instrText> PAGEREF _Toc686722471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"_Toc686722472"</w:instrText>
      </w:r>
      <w:r>
        <w:fldChar w:fldCharType="separate"/>
      </w:r>
      <w:r>
        <w:t>2.4.2</w:t>
      </w:r>
      <w:r>
        <w:t xml:space="preserve"> </w:t>
      </w:r>
      <w:r>
        <w:t>J</w:t>
      </w:r>
      <w:r/>
      <w:r>
        <w:t>曲线效应</w:t>
      </w:r>
      <w:r>
        <w:fldChar w:fldCharType="end"/>
      </w:r>
      <w:r>
        <w:rPr>
          <w:noProof/>
          <w:webHidden/>
        </w:rPr>
        <w:tab/>
      </w:r>
      <w:r>
        <w:rPr>
          <w:noProof/>
          <w:webHidden/>
        </w:rPr>
        <w:fldChar w:fldCharType="begin"/>
      </w:r>
      <w:r>
        <w:rPr>
          <w:noProof/>
          <w:webHidden/>
        </w:rPr>
        <w:instrText> PAGEREF _Toc686722472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"_Toc686722473"</w:instrText>
      </w:r>
      <w:r>
        <w:fldChar w:fldCharType="separate"/>
      </w:r>
      <w:r>
        <w:t>3</w:t>
      </w:r>
      <w:r>
        <w:t xml:space="preserve">  </w:t>
      </w:r>
      <w:r/>
      <w:r/>
      <w:r/>
      <w:r>
        <w:t>汇率变动与我国农产品贸易现状</w:t>
      </w:r>
      <w:r>
        <w:fldChar w:fldCharType="end"/>
      </w:r>
      <w:r>
        <w:rPr>
          <w:noProof/>
          <w:webHidden/>
        </w:rPr>
        <w:tab/>
      </w:r>
      <w:r>
        <w:rPr>
          <w:noProof/>
          <w:webHidden/>
        </w:rPr>
        <w:fldChar w:fldCharType="begin"/>
      </w:r>
      <w:r>
        <w:rPr>
          <w:noProof/>
          <w:webHidden/>
        </w:rPr>
        <w:instrText> PAGEREF _Toc686722473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"_Toc686722474"</w:instrText>
      </w:r>
      <w:r>
        <w:fldChar w:fldCharType="separate"/>
      </w:r>
      <w:r>
        <w:t>3.1</w:t>
      </w:r>
      <w:r>
        <w:t xml:space="preserve"> </w:t>
      </w:r>
      <w:r/>
      <w:r>
        <w:t>人民币汇率制度的演变进程</w:t>
      </w:r>
      <w:r>
        <w:fldChar w:fldCharType="end"/>
      </w:r>
      <w:r>
        <w:rPr>
          <w:noProof/>
          <w:webHidden/>
        </w:rPr>
        <w:tab/>
      </w:r>
      <w:r>
        <w:rPr>
          <w:noProof/>
          <w:webHidden/>
        </w:rPr>
        <w:fldChar w:fldCharType="begin"/>
      </w:r>
      <w:r>
        <w:rPr>
          <w:noProof/>
          <w:webHidden/>
        </w:rPr>
        <w:instrText> PAGEREF _Toc686722474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"_Toc686722475"</w:instrText>
      </w:r>
      <w:r>
        <w:fldChar w:fldCharType="separate"/>
      </w:r>
      <w:r>
        <w:t>3.1.1</w:t>
      </w:r>
      <w:r>
        <w:t xml:space="preserve"> </w:t>
      </w:r>
      <w:r>
        <w:t>1994</w:t>
      </w:r>
      <w:r/>
      <w:r w:rsidR="001852F3">
        <w:t xml:space="preserve"> </w:t>
      </w:r>
      <w:r>
        <w:t>年以前的人民币汇率制度</w:t>
      </w:r>
      <w:r>
        <w:fldChar w:fldCharType="end"/>
      </w:r>
      <w:r>
        <w:rPr>
          <w:noProof/>
          <w:webHidden/>
        </w:rPr>
        <w:tab/>
      </w:r>
      <w:r>
        <w:rPr>
          <w:noProof/>
          <w:webHidden/>
        </w:rPr>
        <w:fldChar w:fldCharType="begin"/>
      </w:r>
      <w:r>
        <w:rPr>
          <w:noProof/>
          <w:webHidden/>
        </w:rPr>
        <w:instrText> PAGEREF _Toc686722475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"_Toc686722476"</w:instrText>
      </w:r>
      <w:r>
        <w:fldChar w:fldCharType="separate"/>
      </w:r>
      <w:r>
        <w:t>3.2</w:t>
      </w:r>
      <w:r>
        <w:t xml:space="preserve"> </w:t>
      </w:r>
      <w:r/>
      <w:r>
        <w:t>我国农产品进出口贸易发展状况</w:t>
      </w:r>
      <w:r>
        <w:fldChar w:fldCharType="end"/>
      </w:r>
      <w:r>
        <w:rPr>
          <w:noProof/>
          <w:webHidden/>
        </w:rPr>
        <w:tab/>
      </w:r>
      <w:r>
        <w:rPr>
          <w:noProof/>
          <w:webHidden/>
        </w:rPr>
        <w:fldChar w:fldCharType="begin"/>
      </w:r>
      <w:r>
        <w:rPr>
          <w:noProof/>
          <w:webHidden/>
        </w:rPr>
        <w:instrText> PAGEREF _Toc686722476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"_Toc686722477"</w:instrText>
      </w:r>
      <w:r>
        <w:fldChar w:fldCharType="separate"/>
      </w:r>
      <w:r>
        <w:t>品的进出口贸易状况。</w:t>
      </w:r>
      <w:r>
        <w:fldChar w:fldCharType="end"/>
      </w:r>
      <w:r>
        <w:rPr>
          <w:noProof/>
          <w:webHidden/>
        </w:rPr>
        <w:tab/>
      </w:r>
      <w:r>
        <w:rPr>
          <w:noProof/>
          <w:webHidden/>
        </w:rPr>
        <w:fldChar w:fldCharType="begin"/>
      </w:r>
      <w:r>
        <w:rPr>
          <w:noProof/>
          <w:webHidden/>
        </w:rPr>
        <w:instrText> PAGEREF _Toc686722477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"_Toc686722478"</w:instrText>
      </w:r>
      <w:r>
        <w:fldChar w:fldCharType="separate"/>
      </w:r>
      <w:r>
        <w:t>3.2.1</w:t>
      </w:r>
      <w:r>
        <w:t xml:space="preserve"> </w:t>
      </w:r>
      <w:r>
        <w:t>我国农产品出口发展状况</w:t>
      </w:r>
      <w:r>
        <w:fldChar w:fldCharType="end"/>
      </w:r>
      <w:r>
        <w:rPr>
          <w:noProof/>
          <w:webHidden/>
        </w:rPr>
        <w:tab/>
      </w:r>
      <w:r>
        <w:rPr>
          <w:noProof/>
          <w:webHidden/>
        </w:rPr>
        <w:fldChar w:fldCharType="begin"/>
      </w:r>
      <w:r>
        <w:rPr>
          <w:noProof/>
          <w:webHidden/>
        </w:rPr>
        <w:instrText> PAGEREF _Toc686722478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"_Toc686722479"</w:instrText>
      </w:r>
      <w:r>
        <w:fldChar w:fldCharType="separate"/>
      </w:r>
      <w:r>
        <w:t>3.2.2 </w:t>
      </w:r>
      <w:r>
        <w:t>我国农产品进口发展状况</w:t>
      </w:r>
      <w:r>
        <w:fldChar w:fldCharType="end"/>
      </w:r>
      <w:r>
        <w:rPr>
          <w:noProof/>
          <w:webHidden/>
        </w:rPr>
        <w:tab/>
      </w:r>
      <w:r>
        <w:rPr>
          <w:noProof/>
          <w:webHidden/>
        </w:rPr>
        <w:fldChar w:fldCharType="begin"/>
      </w:r>
      <w:r>
        <w:rPr>
          <w:noProof/>
          <w:webHidden/>
        </w:rPr>
        <w:instrText> PAGEREF _Toc686722479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"_Toc686722480"</w:instrText>
      </w:r>
      <w:r>
        <w:fldChar w:fldCharType="separate"/>
      </w:r>
      <w:r>
        <w:t>3.3</w:t>
      </w:r>
      <w:r>
        <w:t xml:space="preserve"> </w:t>
      </w:r>
      <w:r/>
      <w:r>
        <w:t>汇率变动对我国农产品进出口贸易的影响分析</w:t>
      </w:r>
      <w:r>
        <w:fldChar w:fldCharType="end"/>
      </w:r>
      <w:r>
        <w:rPr>
          <w:noProof/>
          <w:webHidden/>
        </w:rPr>
        <w:tab/>
      </w:r>
      <w:r>
        <w:rPr>
          <w:noProof/>
          <w:webHidden/>
        </w:rPr>
        <w:fldChar w:fldCharType="begin"/>
      </w:r>
      <w:r>
        <w:rPr>
          <w:noProof/>
          <w:webHidden/>
        </w:rPr>
        <w:instrText> PAGEREF _Toc686722480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"_Toc686722481"</w:instrText>
      </w:r>
      <w:r>
        <w:fldChar w:fldCharType="separate"/>
      </w:r>
      <w:r>
        <w:t>3.3.1</w:t>
      </w:r>
      <w:r>
        <w:t xml:space="preserve"> </w:t>
      </w:r>
      <w:r>
        <w:t>人民币汇率贬值对我国农产品贸易的影响</w:t>
      </w:r>
      <w:r>
        <w:fldChar w:fldCharType="end"/>
      </w:r>
      <w:r>
        <w:rPr>
          <w:noProof/>
          <w:webHidden/>
        </w:rPr>
        <w:tab/>
      </w:r>
      <w:r>
        <w:rPr>
          <w:noProof/>
          <w:webHidden/>
        </w:rPr>
        <w:fldChar w:fldCharType="begin"/>
      </w:r>
      <w:r>
        <w:rPr>
          <w:noProof/>
          <w:webHidden/>
        </w:rPr>
        <w:instrText> PAGEREF _Toc686722481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"_Toc686722482"</w:instrText>
      </w:r>
      <w:r>
        <w:fldChar w:fldCharType="separate"/>
      </w:r>
      <w:r>
        <w:t>3.3.2</w:t>
      </w:r>
      <w:r>
        <w:t xml:space="preserve"> </w:t>
      </w:r>
      <w:r>
        <w:t>人民币汇率升值对我国农产品贸易的影响</w:t>
      </w:r>
      <w:r>
        <w:fldChar w:fldCharType="end"/>
      </w:r>
      <w:r>
        <w:rPr>
          <w:noProof/>
          <w:webHidden/>
        </w:rPr>
        <w:tab/>
      </w:r>
      <w:r>
        <w:rPr>
          <w:noProof/>
          <w:webHidden/>
        </w:rPr>
        <w:fldChar w:fldCharType="begin"/>
      </w:r>
      <w:r>
        <w:rPr>
          <w:noProof/>
          <w:webHidden/>
        </w:rPr>
        <w:instrText> PAGEREF _Toc686722482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"_Toc686722483"</w:instrText>
      </w:r>
      <w:r>
        <w:fldChar w:fldCharType="separate"/>
      </w:r>
      <w:r/>
      <w:r>
        <w:t>3.4 </w:t>
      </w:r>
      <w:r>
        <w:t>农产品特性分析</w:t>
      </w:r>
      <w:r>
        <w:fldChar w:fldCharType="end"/>
      </w:r>
      <w:r>
        <w:rPr>
          <w:noProof/>
          <w:webHidden/>
        </w:rPr>
        <w:tab/>
      </w:r>
      <w:r>
        <w:rPr>
          <w:noProof/>
          <w:webHidden/>
        </w:rPr>
        <w:fldChar w:fldCharType="begin"/>
      </w:r>
      <w:r>
        <w:rPr>
          <w:noProof/>
          <w:webHidden/>
        </w:rPr>
        <w:instrText> PAGEREF _Toc686722483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"_Toc686722484"</w:instrText>
      </w:r>
      <w:r>
        <w:fldChar w:fldCharType="separate"/>
      </w:r>
      <w:r>
        <w:t>4</w:t>
      </w:r>
      <w:r>
        <w:t xml:space="preserve">  </w:t>
      </w:r>
      <w:r/>
      <w:r/>
      <w:r/>
      <w:r>
        <w:t>汇率变动对我国农产品进出口贸易影响的实证分析</w:t>
      </w:r>
      <w:r>
        <w:fldChar w:fldCharType="end"/>
      </w:r>
      <w:r>
        <w:rPr>
          <w:noProof/>
          <w:webHidden/>
        </w:rPr>
        <w:tab/>
      </w:r>
      <w:r>
        <w:rPr>
          <w:noProof/>
          <w:webHidden/>
        </w:rPr>
        <w:fldChar w:fldCharType="begin"/>
      </w:r>
      <w:r>
        <w:rPr>
          <w:noProof/>
          <w:webHidden/>
        </w:rPr>
        <w:instrText> PAGEREF _Toc686722484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"_Toc686722485"</w:instrText>
      </w:r>
      <w:r>
        <w:fldChar w:fldCharType="separate"/>
      </w:r>
      <w:r>
        <w:t>4.1</w:t>
      </w:r>
      <w:r>
        <w:t xml:space="preserve"> </w:t>
      </w:r>
      <w:r/>
      <w:r>
        <w:t>实证研究方法</w:t>
      </w:r>
      <w:r>
        <w:fldChar w:fldCharType="end"/>
      </w:r>
      <w:r>
        <w:rPr>
          <w:noProof/>
          <w:webHidden/>
        </w:rPr>
        <w:tab/>
      </w:r>
      <w:r>
        <w:rPr>
          <w:noProof/>
          <w:webHidden/>
        </w:rPr>
        <w:fldChar w:fldCharType="begin"/>
      </w:r>
      <w:r>
        <w:rPr>
          <w:noProof/>
          <w:webHidden/>
        </w:rPr>
        <w:instrText> PAGEREF _Toc686722485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"_Toc686722486"</w:instrText>
      </w:r>
      <w:r>
        <w:fldChar w:fldCharType="separate"/>
      </w:r>
      <w:r>
        <w:t>4.1.1</w:t>
      </w:r>
      <w:r>
        <w:t xml:space="preserve"> </w:t>
      </w:r>
      <w:r>
        <w:t>ADF</w:t>
      </w:r>
      <w:r/>
      <w:r>
        <w:t>检验</w:t>
      </w:r>
      <w:r>
        <w:fldChar w:fldCharType="end"/>
      </w:r>
      <w:r>
        <w:rPr>
          <w:noProof/>
          <w:webHidden/>
        </w:rPr>
        <w:tab/>
      </w:r>
      <w:r>
        <w:rPr>
          <w:noProof/>
          <w:webHidden/>
        </w:rPr>
        <w:fldChar w:fldCharType="begin"/>
      </w:r>
      <w:r>
        <w:rPr>
          <w:noProof/>
          <w:webHidden/>
        </w:rPr>
        <w:instrText> PAGEREF _Toc686722486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"_Toc686722487"</w:instrText>
      </w:r>
      <w:r>
        <w:fldChar w:fldCharType="separate"/>
      </w:r>
      <w:r>
        <w:t>4.1.2</w:t>
      </w:r>
      <w:r>
        <w:t xml:space="preserve"> </w:t>
      </w:r>
      <w:r>
        <w:t>协整检验</w:t>
      </w:r>
      <w:r>
        <w:fldChar w:fldCharType="end"/>
      </w:r>
      <w:r>
        <w:rPr>
          <w:noProof/>
          <w:webHidden/>
        </w:rPr>
        <w:tab/>
      </w:r>
      <w:r>
        <w:rPr>
          <w:noProof/>
          <w:webHidden/>
        </w:rPr>
        <w:fldChar w:fldCharType="begin"/>
      </w:r>
      <w:r>
        <w:rPr>
          <w:noProof/>
          <w:webHidden/>
        </w:rPr>
        <w:instrText> PAGEREF _Toc686722487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"_Toc686722488"</w:instrText>
      </w:r>
      <w:r>
        <w:fldChar w:fldCharType="separate"/>
      </w:r>
      <w:r>
        <w:t>4.1.3</w:t>
      </w:r>
      <w:r>
        <w:t xml:space="preserve"> </w:t>
      </w:r>
      <w:r>
        <w:t>格兰杰因果检验</w:t>
      </w:r>
      <w:r>
        <w:fldChar w:fldCharType="end"/>
      </w:r>
      <w:r>
        <w:rPr>
          <w:noProof/>
          <w:webHidden/>
        </w:rPr>
        <w:tab/>
      </w:r>
      <w:r>
        <w:rPr>
          <w:noProof/>
          <w:webHidden/>
        </w:rPr>
        <w:fldChar w:fldCharType="begin"/>
      </w:r>
      <w:r>
        <w:rPr>
          <w:noProof/>
          <w:webHidden/>
        </w:rPr>
        <w:instrText> PAGEREF _Toc686722488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"_Toc686722489"</w:instrText>
      </w:r>
      <w:r>
        <w:fldChar w:fldCharType="separate"/>
      </w:r>
      <w:r>
        <w:t>4.2</w:t>
      </w:r>
      <w:r>
        <w:t xml:space="preserve"> </w:t>
      </w:r>
      <w:r/>
      <w:r>
        <w:t>模型的构建与数据的说明</w:t>
      </w:r>
      <w:r>
        <w:fldChar w:fldCharType="end"/>
      </w:r>
      <w:r>
        <w:rPr>
          <w:noProof/>
          <w:webHidden/>
        </w:rPr>
        <w:tab/>
      </w:r>
      <w:r>
        <w:rPr>
          <w:noProof/>
          <w:webHidden/>
        </w:rPr>
        <w:fldChar w:fldCharType="begin"/>
      </w:r>
      <w:r>
        <w:rPr>
          <w:noProof/>
          <w:webHidden/>
        </w:rPr>
        <w:instrText> PAGEREF _Toc686722489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"_Toc686722490"</w:instrText>
      </w:r>
      <w:r>
        <w:fldChar w:fldCharType="separate"/>
      </w:r>
      <w:r>
        <w:t>4.2.1</w:t>
      </w:r>
      <w:r>
        <w:t xml:space="preserve"> </w:t>
      </w:r>
      <w:r>
        <w:t>模型的构建</w:t>
      </w:r>
      <w:r>
        <w:fldChar w:fldCharType="end"/>
      </w:r>
      <w:r>
        <w:rPr>
          <w:noProof/>
          <w:webHidden/>
        </w:rPr>
        <w:tab/>
      </w:r>
      <w:r>
        <w:rPr>
          <w:noProof/>
          <w:webHidden/>
        </w:rPr>
        <w:fldChar w:fldCharType="begin"/>
      </w:r>
      <w:r>
        <w:rPr>
          <w:noProof/>
          <w:webHidden/>
        </w:rPr>
        <w:instrText> PAGEREF _Toc686722490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"_Toc686722491"</w:instrText>
      </w:r>
      <w:r>
        <w:fldChar w:fldCharType="separate"/>
      </w:r>
      <w:r>
        <w:t>4.2.2</w:t>
      </w:r>
      <w:r>
        <w:t xml:space="preserve"> </w:t>
      </w:r>
      <w:r>
        <w:t>数据的来源及说明</w:t>
      </w:r>
      <w:r>
        <w:fldChar w:fldCharType="end"/>
      </w:r>
      <w:r>
        <w:rPr>
          <w:noProof/>
          <w:webHidden/>
        </w:rPr>
        <w:tab/>
      </w:r>
      <w:r>
        <w:rPr>
          <w:noProof/>
          <w:webHidden/>
        </w:rPr>
        <w:fldChar w:fldCharType="begin"/>
      </w:r>
      <w:r>
        <w:rPr>
          <w:noProof/>
          <w:webHidden/>
        </w:rPr>
        <w:instrText> PAGEREF _Toc686722491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"_Toc686722492"</w:instrText>
      </w:r>
      <w:r>
        <w:fldChar w:fldCharType="separate"/>
      </w:r>
      <w:r>
        <w:t>4.3</w:t>
      </w:r>
      <w:r>
        <w:t xml:space="preserve"> </w:t>
      </w:r>
      <w:r/>
      <w:r>
        <w:t>实证检验与分析</w:t>
      </w:r>
      <w:r>
        <w:fldChar w:fldCharType="end"/>
      </w:r>
      <w:r>
        <w:rPr>
          <w:noProof/>
          <w:webHidden/>
        </w:rPr>
        <w:tab/>
      </w:r>
      <w:r>
        <w:rPr>
          <w:noProof/>
          <w:webHidden/>
        </w:rPr>
        <w:fldChar w:fldCharType="begin"/>
      </w:r>
      <w:r>
        <w:rPr>
          <w:noProof/>
          <w:webHidden/>
        </w:rPr>
        <w:instrText> PAGEREF _Toc686722492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"_Toc686722493"</w:instrText>
      </w:r>
      <w:r>
        <w:fldChar w:fldCharType="separate"/>
      </w:r>
      <w:r>
        <w:t>4.4</w:t>
      </w:r>
      <w:r>
        <w:t xml:space="preserve"> </w:t>
      </w:r>
      <w:r/>
      <w:r>
        <w:t>实证结果</w:t>
      </w:r>
      <w:r>
        <w:fldChar w:fldCharType="end"/>
      </w:r>
      <w:r>
        <w:rPr>
          <w:noProof/>
          <w:webHidden/>
        </w:rPr>
        <w:tab/>
      </w:r>
      <w:r>
        <w:rPr>
          <w:noProof/>
          <w:webHidden/>
        </w:rPr>
        <w:fldChar w:fldCharType="begin"/>
      </w:r>
      <w:r>
        <w:rPr>
          <w:noProof/>
          <w:webHidden/>
        </w:rPr>
        <w:instrText> PAGEREF _Toc686722493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"_Toc686722494"</w:instrText>
      </w:r>
      <w:r>
        <w:fldChar w:fldCharType="separate"/>
      </w:r>
      <w:r>
        <w:t>5</w:t>
      </w:r>
      <w:r>
        <w:t xml:space="preserve">  </w:t>
      </w:r>
      <w:r/>
      <w:r/>
      <w:r/>
      <w:r>
        <w:t>结论及政策建议</w:t>
      </w:r>
      <w:r>
        <w:fldChar w:fldCharType="end"/>
      </w:r>
      <w:r>
        <w:rPr>
          <w:noProof/>
          <w:webHidden/>
        </w:rPr>
        <w:tab/>
      </w:r>
      <w:r>
        <w:rPr>
          <w:noProof/>
          <w:webHidden/>
        </w:rPr>
        <w:fldChar w:fldCharType="begin"/>
      </w:r>
      <w:r>
        <w:rPr>
          <w:noProof/>
          <w:webHidden/>
        </w:rPr>
        <w:instrText> PAGEREF _Toc686722494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"_Toc686722495"</w:instrText>
      </w:r>
      <w:r>
        <w:fldChar w:fldCharType="separate"/>
      </w:r>
      <w:r>
        <w:t>5.1</w:t>
      </w:r>
      <w:r>
        <w:t xml:space="preserve"> </w:t>
      </w:r>
      <w:r/>
      <w:r>
        <w:t>研究结论</w:t>
      </w:r>
      <w:r>
        <w:fldChar w:fldCharType="end"/>
      </w:r>
      <w:r>
        <w:rPr>
          <w:noProof/>
          <w:webHidden/>
        </w:rPr>
        <w:tab/>
      </w:r>
      <w:r>
        <w:rPr>
          <w:noProof/>
          <w:webHidden/>
        </w:rPr>
        <w:fldChar w:fldCharType="begin"/>
      </w:r>
      <w:r>
        <w:rPr>
          <w:noProof/>
          <w:webHidden/>
        </w:rPr>
        <w:instrText> PAGEREF _Toc686722495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"_Toc686722496"</w:instrText>
      </w:r>
      <w:r>
        <w:fldChar w:fldCharType="separate"/>
      </w:r>
      <w:r>
        <w:t>5.2</w:t>
      </w:r>
      <w:r>
        <w:t xml:space="preserve"> </w:t>
      </w:r>
      <w:r/>
      <w:r>
        <w:t>政策建议</w:t>
      </w:r>
      <w:r>
        <w:fldChar w:fldCharType="end"/>
      </w:r>
      <w:r>
        <w:rPr>
          <w:noProof/>
          <w:webHidden/>
        </w:rPr>
        <w:tab/>
      </w:r>
      <w:r>
        <w:rPr>
          <w:noProof/>
          <w:webHidden/>
        </w:rPr>
        <w:fldChar w:fldCharType="begin"/>
      </w:r>
      <w:r>
        <w:rPr>
          <w:noProof/>
          <w:webHidden/>
        </w:rPr>
        <w:instrText> PAGEREF _Toc686722496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"_Toc686722497"</w:instrText>
      </w:r>
      <w:r>
        <w:fldChar w:fldCharType="separate"/>
      </w:r>
      <w:r/>
      <w:r/>
      <w:r>
        <w:t>参考文献</w:t>
      </w:r>
      <w:r>
        <w:fldChar w:fldCharType="end"/>
      </w:r>
      <w:r>
        <w:rPr>
          <w:noProof/>
          <w:webHidden/>
        </w:rPr>
        <w:tab/>
      </w:r>
      <w:r>
        <w:rPr>
          <w:noProof/>
          <w:webHidden/>
        </w:rPr>
        <w:fldChar w:fldCharType="begin"/>
      </w:r>
      <w:r>
        <w:rPr>
          <w:noProof/>
          <w:webHidden/>
        </w:rPr>
        <w:instrText> PAGEREF _Toc686722497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"_Toc686722498"</w:instrText>
      </w:r>
      <w:r>
        <w:fldChar w:fldCharType="separate"/>
      </w:r>
      <w:r/>
      <w:r/>
      <w:r>
        <w:t>附录</w:t>
      </w:r>
      <w:r>
        <w:t>A</w:t>
      </w:r>
      <w:r>
        <w:t>：作者攻读硕士学位期间发表论文及科研情况</w:t>
      </w:r>
      <w:r>
        <w:fldChar w:fldCharType="end"/>
      </w:r>
      <w:r>
        <w:rPr>
          <w:noProof/>
          <w:webHidden/>
        </w:rPr>
        <w:tab/>
      </w:r>
      <w:r>
        <w:rPr>
          <w:noProof/>
          <w:webHidden/>
        </w:rPr>
        <w:fldChar w:fldCharType="begin"/>
      </w:r>
      <w:r>
        <w:rPr>
          <w:noProof/>
          <w:webHidden/>
        </w:rPr>
        <w:instrText> PAGEREF _Toc686722498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"_Toc686722499"</w:instrText>
      </w:r>
      <w:r>
        <w:fldChar w:fldCharType="separate"/>
      </w:r>
      <w:r/>
      <w:r/>
      <w:r>
        <w:t>附录</w:t>
      </w:r>
      <w:r>
        <w:t>B</w:t>
      </w:r>
      <w:r>
        <w:t>：计量模型的原始数据</w:t>
      </w:r>
      <w:r>
        <w:fldChar w:fldCharType="end"/>
      </w:r>
      <w:r>
        <w:rPr>
          <w:noProof/>
          <w:webHidden/>
        </w:rPr>
        <w:tab/>
      </w:r>
      <w:r>
        <w:rPr>
          <w:noProof/>
          <w:webHidden/>
        </w:rPr>
        <w:fldChar w:fldCharType="begin"/>
      </w:r>
      <w:r>
        <w:rPr>
          <w:noProof/>
          <w:webHidden/>
        </w:rPr>
        <w:instrText> PAGEREF _Toc686722499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"_Toc686722500"</w:instrText>
      </w:r>
      <w:r>
        <w:fldChar w:fldCharType="separate"/>
      </w:r>
      <w:r>
        <w:t>高  琰</w:t>
      </w:r>
      <w:r>
        <w:fldChar w:fldCharType="end"/>
      </w:r>
      <w:r>
        <w:rPr>
          <w:noProof/>
          <w:webHidden/>
        </w:rPr>
        <w:tab/>
      </w:r>
      <w:r>
        <w:rPr>
          <w:noProof/>
          <w:webHidden/>
        </w:rPr>
        <w:fldChar w:fldCharType="begin"/>
      </w:r>
      <w:r>
        <w:rPr>
          <w:noProof/>
          <w:webHidden/>
        </w:rPr>
        <w:instrText> PAGEREF _Toc686722500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"_Toc686722501"</w:instrText>
      </w:r>
      <w:r>
        <w:fldChar w:fldCharType="separate"/>
      </w:r>
      <w:r>
        <w:t>独</w:t>
      </w:r>
      <w:r w:rsidR="001852F3">
        <w:t xml:space="preserve">创</w:t>
      </w:r>
      <w:r w:rsidR="001852F3">
        <w:t xml:space="preserve">性</w:t>
      </w:r>
      <w:r w:rsidR="001852F3">
        <w:t xml:space="preserve">声 明</w:t>
      </w:r>
      <w:r>
        <w:fldChar w:fldCharType="end"/>
      </w:r>
      <w:r>
        <w:rPr>
          <w:noProof/>
          <w:webHidden/>
        </w:rPr>
        <w:tab/>
      </w:r>
      <w:r>
        <w:rPr>
          <w:noProof/>
          <w:webHidden/>
        </w:rPr>
        <w:fldChar w:fldCharType="begin"/>
      </w:r>
      <w:r>
        <w:rPr>
          <w:noProof/>
          <w:webHidden/>
        </w:rPr>
        <w:instrText> PAGEREF _Toc686722501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"_Toc686722502"</w:instrText>
      </w:r>
      <w:r>
        <w:fldChar w:fldCharType="separate"/>
      </w:r>
      <w:r>
        <w:t>学位论文版权使用授权书</w:t>
      </w:r>
      <w:r>
        <w:fldChar w:fldCharType="end"/>
      </w:r>
      <w:r>
        <w:rPr>
          <w:noProof/>
          <w:webHidden/>
        </w:rPr>
        <w:tab/>
      </w:r>
      <w:r>
        <w:rPr>
          <w:noProof/>
          <w:webHidden/>
        </w:rPr>
        <w:fldChar w:fldCharType="begin"/>
      </w:r>
      <w:r>
        <w:rPr>
          <w:noProof/>
          <w:webHidden/>
        </w:rPr>
        <w:instrText> PAGEREF _Toc686722502 \h </w:instrText>
      </w:r>
      <w:r>
        <w:rPr>
          <w:noProof/>
          <w:webHidden/>
        </w:rPr>
        <w:fldChar w:fldCharType="separate"/>
      </w:r>
      <w:r>
        <w:rPr>
          <w:noProof/>
          <w:webHidden/>
        </w:rPr>
        <w:t>56</w:t>
      </w:r>
      <w:r>
        <w:rPr>
          <w:noProof/>
          <w:webHidden/>
        </w:rPr>
        <w:fldChar w:fldCharType="end"/>
      </w:r>
      <w:r>
        <w:fldChar w:fldCharType="end"/>
      </w:r>
    </w:p>
    <w:p w:rsidR="009F338D">
      <w:pPr>
        <w:sectPr w:rsidR="00556256">
          <w:headerReference w:type="even" r:id="rId85"/>
          <w:headerReference w:type="default" r:id="rId83"/>
          <w:footerReference w:type="even" r:id="rId81"/>
          <w:footerReference w:type="default" r:id="rId78"/>
          <w:footerReference w:type="first" r:id="rId76"/>
          <w:headerReference w:type="first" r:id="rId87"/>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88259" w:name="_Ref665988259"/>
      <w:bookmarkStart w:id="722453" w:name="_Toc686722453"/>
      <w:bookmarkStart w:name="1 绪论 " w:id="7"/>
      <w:bookmarkEnd w:id="7"/>
      <w:r/>
      <w:bookmarkStart w:name="_bookmark2" w:id="8"/>
      <w:bookmarkEnd w:id="8"/>
      <w:r/>
      <w:bookmarkStart w:name="_bookmark3" w:id="9"/>
      <w:bookmarkEnd w:id="9"/>
      <w:r/>
      <w:r>
        <w:t>1</w:t>
      </w:r>
      <w:r>
        <w:t xml:space="preserve">  </w:t>
      </w:r>
      <w:r/>
      <w:r>
        <w:t>绪论</w:t>
      </w:r>
      <w:bookmarkEnd w:id="722453"/>
    </w:p>
    <w:bookmarkEnd w:id="988259"/>
    <w:p w:rsidR="0018722C">
      <w:pPr>
        <w:pStyle w:val="Heading2"/>
        <w:topLinePunct/>
        <w:ind w:left="171" w:hangingChars="171" w:hanging="171"/>
      </w:pPr>
      <w:bookmarkStart w:id="722454" w:name="_Toc686722454"/>
      <w:bookmarkStart w:name="1.1 选题背景与研究意义 " w:id="10"/>
      <w:bookmarkEnd w:id="10"/>
      <w:r/>
      <w:r>
        <w:t>1.1</w:t>
      </w:r>
      <w:r>
        <w:t> </w:t>
      </w:r>
      <w:r>
        <w:t>选题背景与研究意义</w:t>
      </w:r>
      <w:bookmarkEnd w:id="722454"/>
    </w:p>
    <w:p w:rsidR="0018722C">
      <w:pPr>
        <w:pStyle w:val="Heading3"/>
        <w:topLinePunct/>
        <w:ind w:left="200" w:hangingChars="200" w:hanging="200"/>
      </w:pPr>
      <w:bookmarkStart w:id="722455" w:name="_Toc686722455"/>
      <w:r>
        <w:t>1.1.1</w:t>
      </w:r>
      <w:r>
        <w:t> </w:t>
      </w:r>
      <w:r>
        <w:t>研究背景</w:t>
      </w:r>
      <w:bookmarkEnd w:id="722455"/>
    </w:p>
    <w:p w:rsidR="0018722C">
      <w:pPr>
        <w:topLinePunct/>
      </w:pPr>
      <w:r>
        <w:t>自</w:t>
      </w:r>
      <w:r>
        <w:rPr>
          <w:rFonts w:ascii="Times New Roman" w:hAnsi="Times New Roman" w:eastAsia="Times New Roman"/>
        </w:rPr>
        <w:t>1994</w:t>
      </w:r>
      <w:r>
        <w:t>年外汇体制改革后，中国国际收支顺差逐步扩大，外汇储备也逐年增加。自外汇体制改革以来，几乎每年都呈“双顺差”状态。据国家外汇管理局的</w:t>
      </w:r>
      <w:r>
        <w:t>数据，我国</w:t>
      </w:r>
      <w:r>
        <w:rPr>
          <w:rFonts w:ascii="Times New Roman" w:hAnsi="Times New Roman" w:eastAsia="Times New Roman"/>
        </w:rPr>
        <w:t>1994</w:t>
      </w:r>
      <w:r>
        <w:t>年经常账户余额为</w:t>
      </w:r>
      <w:r>
        <w:rPr>
          <w:rFonts w:ascii="Times New Roman" w:hAnsi="Times New Roman" w:eastAsia="Times New Roman"/>
        </w:rPr>
        <w:t>76</w:t>
      </w:r>
      <w:r>
        <w:rPr>
          <w:rFonts w:ascii="Times New Roman" w:hAnsi="Times New Roman" w:eastAsia="Times New Roman"/>
        </w:rPr>
        <w:t>.</w:t>
      </w:r>
      <w:r>
        <w:rPr>
          <w:rFonts w:ascii="Times New Roman" w:hAnsi="Times New Roman" w:eastAsia="Times New Roman"/>
        </w:rPr>
        <w:t>58</w:t>
      </w:r>
      <w:r>
        <w:t>亿美元，资本与金融账户余额为</w:t>
      </w:r>
      <w:r>
        <w:rPr>
          <w:rFonts w:ascii="Times New Roman" w:hAnsi="Times New Roman" w:eastAsia="Times New Roman"/>
        </w:rPr>
        <w:t>326</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4</w:t>
      </w:r>
    </w:p>
    <w:p w:rsidR="0018722C">
      <w:pPr>
        <w:topLinePunct/>
      </w:pPr>
      <w:r>
        <w:t>亿美元，外汇储备增加了</w:t>
      </w:r>
      <w:r>
        <w:rPr>
          <w:rFonts w:ascii="Times New Roman" w:eastAsia="Times New Roman"/>
        </w:rPr>
        <w:t>305</w:t>
      </w:r>
      <w:r>
        <w:rPr>
          <w:rFonts w:ascii="Times New Roman" w:eastAsia="Times New Roman"/>
        </w:rPr>
        <w:t>.</w:t>
      </w:r>
      <w:r>
        <w:rPr>
          <w:rFonts w:ascii="Times New Roman" w:eastAsia="Times New Roman"/>
        </w:rPr>
        <w:t>27</w:t>
      </w:r>
      <w:r>
        <w:t>亿美元；</w:t>
      </w:r>
      <w:r>
        <w:rPr>
          <w:rFonts w:ascii="Times New Roman" w:eastAsia="Times New Roman"/>
        </w:rPr>
        <w:t>2015</w:t>
      </w:r>
      <w:r>
        <w:t>年我国经常账户余额为</w:t>
      </w:r>
      <w:r>
        <w:rPr>
          <w:rFonts w:ascii="Times New Roman" w:eastAsia="Times New Roman"/>
        </w:rPr>
        <w:t>2932</w:t>
      </w:r>
      <w:r>
        <w:t>亿美</w:t>
      </w:r>
    </w:p>
    <w:p w:rsidR="0018722C">
      <w:pPr>
        <w:topLinePunct/>
      </w:pPr>
      <w:r>
        <w:t>元，而资本与金融账户为逆差</w:t>
      </w:r>
      <w:r>
        <w:rPr>
          <w:rFonts w:ascii="Times New Roman" w:eastAsia="Times New Roman"/>
        </w:rPr>
        <w:t>1611</w:t>
      </w:r>
      <w:r>
        <w:t>亿美元，外汇储备达到了</w:t>
      </w:r>
      <w:r>
        <w:rPr>
          <w:rFonts w:ascii="Times New Roman" w:eastAsia="Times New Roman"/>
        </w:rPr>
        <w:t>33304</w:t>
      </w:r>
      <w:r>
        <w:t>亿美元。</w:t>
      </w:r>
    </w:p>
    <w:p w:rsidR="0018722C">
      <w:pPr>
        <w:topLinePunct/>
      </w:pPr>
      <w:r>
        <w:t>伴随着外汇储备的增长和国际收支顺差的增加，人民币汇率在波动中保持升</w:t>
      </w:r>
      <w:r>
        <w:t>值态势。自</w:t>
      </w:r>
      <w:r>
        <w:rPr>
          <w:rFonts w:ascii="Times New Roman" w:eastAsia="Times New Roman"/>
        </w:rPr>
        <w:t>1994</w:t>
      </w:r>
      <w:r>
        <w:t>年以来，我国外汇管理体制历经几次重大改革，但是直到</w:t>
      </w:r>
      <w:r>
        <w:rPr>
          <w:rFonts w:ascii="Times New Roman" w:eastAsia="Times New Roman"/>
        </w:rPr>
        <w:t>200</w:t>
      </w:r>
      <w:r>
        <w:rPr>
          <w:rFonts w:ascii="Times New Roman" w:eastAsia="Times New Roman"/>
        </w:rPr>
        <w:t>5</w:t>
      </w:r>
    </w:p>
    <w:p w:rsidR="0018722C">
      <w:pPr>
        <w:topLinePunct/>
      </w:pPr>
      <w:r>
        <w:t>年</w:t>
      </w:r>
      <w:r>
        <w:rPr>
          <w:rFonts w:ascii="Times New Roman" w:eastAsia="Times New Roman"/>
        </w:rPr>
        <w:t>7</w:t>
      </w:r>
      <w:r>
        <w:t>月</w:t>
      </w:r>
      <w:r>
        <w:rPr>
          <w:rFonts w:ascii="Times New Roman" w:eastAsia="Times New Roman"/>
        </w:rPr>
        <w:t>21</w:t>
      </w:r>
      <w:r>
        <w:t>日，人民币才由原来单纯钉住美元转而参考一篮子货币定价，才开始执</w:t>
      </w:r>
      <w:r>
        <w:t>行真正意义上的有管理的浮动汇率制度。人民币自从参考一篮子货币进行定价后，</w:t>
      </w:r>
      <w:r w:rsidR="001852F3">
        <w:t xml:space="preserve">不管是以人民币对美元的汇率来反映，还是以人民币的实际汇率来衡量，人民币</w:t>
      </w:r>
      <w:r>
        <w:t>在波动中处于升值趋势。统计数字表明，自从</w:t>
      </w:r>
      <w:r>
        <w:rPr>
          <w:rFonts w:ascii="Times New Roman" w:eastAsia="Times New Roman"/>
        </w:rPr>
        <w:t>2005</w:t>
      </w:r>
      <w:r>
        <w:t>年</w:t>
      </w:r>
      <w:r>
        <w:rPr>
          <w:rFonts w:ascii="Times New Roman" w:eastAsia="Times New Roman"/>
        </w:rPr>
        <w:t>7</w:t>
      </w:r>
      <w:r>
        <w:t>月</w:t>
      </w:r>
      <w:r>
        <w:rPr>
          <w:rFonts w:ascii="Times New Roman" w:eastAsia="Times New Roman"/>
        </w:rPr>
        <w:t>21</w:t>
      </w:r>
      <w:r>
        <w:t>日汇率改革前的</w:t>
      </w:r>
      <w:r>
        <w:rPr>
          <w:rFonts w:ascii="Times New Roman" w:eastAsia="Times New Roman"/>
        </w:rPr>
        <w:t>1</w:t>
      </w:r>
      <w:r>
        <w:t>美元兑换人民币</w:t>
      </w:r>
      <w:r>
        <w:rPr>
          <w:rFonts w:ascii="Times New Roman" w:eastAsia="Times New Roman"/>
        </w:rPr>
        <w:t>8</w:t>
      </w:r>
      <w:r>
        <w:rPr>
          <w:rFonts w:ascii="Times New Roman" w:eastAsia="Times New Roman"/>
        </w:rPr>
        <w:t>.</w:t>
      </w:r>
      <w:r>
        <w:rPr>
          <w:rFonts w:ascii="Times New Roman" w:eastAsia="Times New Roman"/>
        </w:rPr>
        <w:t>2765</w:t>
      </w:r>
      <w:r>
        <w:t>元相比，人民币兑美元的升值幅度累计已经超过</w:t>
      </w:r>
      <w:r>
        <w:rPr>
          <w:rFonts w:ascii="Times New Roman" w:eastAsia="Times New Roman"/>
        </w:rPr>
        <w:t>21%</w:t>
      </w:r>
      <w:r>
        <w:t>。进</w:t>
      </w:r>
      <w:r>
        <w:t>入</w:t>
      </w:r>
      <w:r>
        <w:rPr>
          <w:rFonts w:ascii="Times New Roman" w:eastAsia="Times New Roman"/>
        </w:rPr>
        <w:t>2009</w:t>
      </w:r>
      <w:r>
        <w:t>年以来，人民币汇率稳中有升，汇率也更富有弹性，这对我国的对外贸易尤其是农产品的贸易产生了较为深刻的影响。</w:t>
      </w:r>
    </w:p>
    <w:p w:rsidR="0018722C">
      <w:pPr>
        <w:topLinePunct/>
      </w:pPr>
      <w:r>
        <w:t>自从</w:t>
      </w:r>
      <w:r>
        <w:rPr>
          <w:rFonts w:ascii="Times New Roman" w:eastAsia="Times New Roman"/>
        </w:rPr>
        <w:t>1978</w:t>
      </w:r>
      <w:r>
        <w:t>年改革开放以来，我国经济的对外依存度不断扩大，对外经贸往来日益频繁，农业的对外开放也取得了举世瞩目的成就。我国作为世界上重要的农</w:t>
      </w:r>
      <w:r>
        <w:t>产品生产国和消费国，从</w:t>
      </w:r>
      <w:r>
        <w:rPr>
          <w:rFonts w:ascii="Times New Roman" w:eastAsia="Times New Roman"/>
        </w:rPr>
        <w:t>1978</w:t>
      </w:r>
      <w:r>
        <w:t>年的</w:t>
      </w:r>
      <w:r>
        <w:rPr>
          <w:rFonts w:ascii="Times New Roman" w:eastAsia="Times New Roman"/>
        </w:rPr>
        <w:t>81</w:t>
      </w:r>
      <w:r>
        <w:rPr>
          <w:rFonts w:ascii="Times New Roman" w:eastAsia="Times New Roman"/>
        </w:rPr>
        <w:t>.</w:t>
      </w:r>
      <w:r>
        <w:rPr>
          <w:rFonts w:ascii="Times New Roman" w:eastAsia="Times New Roman"/>
        </w:rPr>
        <w:t>3</w:t>
      </w:r>
      <w:r>
        <w:t>亿美元增长到</w:t>
      </w:r>
      <w:r>
        <w:rPr>
          <w:rFonts w:ascii="Times New Roman" w:eastAsia="Times New Roman"/>
        </w:rPr>
        <w:t>2015</w:t>
      </w:r>
      <w:r>
        <w:t>年的</w:t>
      </w:r>
      <w:r>
        <w:rPr>
          <w:rFonts w:ascii="Times New Roman" w:eastAsia="Times New Roman"/>
        </w:rPr>
        <w:t>1875</w:t>
      </w:r>
      <w:r>
        <w:rPr>
          <w:rFonts w:ascii="Times New Roman" w:eastAsia="Times New Roman"/>
        </w:rPr>
        <w:t>.</w:t>
      </w:r>
      <w:r>
        <w:rPr>
          <w:rFonts w:ascii="Times New Roman" w:eastAsia="Times New Roman"/>
        </w:rPr>
        <w:t>6</w:t>
      </w:r>
      <w:r>
        <w:t>亿美元</w:t>
      </w:r>
      <w:r>
        <w:t>，</w:t>
      </w:r>
    </w:p>
    <w:p w:rsidR="0018722C">
      <w:pPr>
        <w:topLinePunct/>
      </w:pPr>
      <w:r>
        <w:t>增长了</w:t>
      </w:r>
      <w:r>
        <w:rPr>
          <w:rFonts w:ascii="Times New Roman" w:eastAsia="Times New Roman"/>
        </w:rPr>
        <w:t>21</w:t>
      </w:r>
      <w:r>
        <w:t>倍，农产品的贸易规模不断扩大，成为世界上仅次于美国、加拿大、欧</w:t>
      </w:r>
      <w:r>
        <w:t>盟和日本的第五大农产品贸易国。随着我国加入世贸组织，对关税的进一步降低，</w:t>
      </w:r>
      <w:r w:rsidR="001852F3">
        <w:t xml:space="preserve">我国农产品进出口贸易规模不断扩大。农业部公布的数据显示，我国农产品出口</w:t>
      </w:r>
      <w:r>
        <w:t>增速明显低于进口。从</w:t>
      </w:r>
      <w:r>
        <w:rPr>
          <w:rFonts w:ascii="Times New Roman" w:eastAsia="Times New Roman"/>
        </w:rPr>
        <w:t>2002</w:t>
      </w:r>
      <w:r>
        <w:t>年到</w:t>
      </w:r>
      <w:r>
        <w:rPr>
          <w:rFonts w:ascii="Times New Roman" w:eastAsia="Times New Roman"/>
        </w:rPr>
        <w:t>2004</w:t>
      </w:r>
      <w:r>
        <w:t>年，我国农产品进口增长幅度大大超出出</w:t>
      </w:r>
      <w:r>
        <w:t>口增长幅度，</w:t>
      </w:r>
      <w:r>
        <w:rPr>
          <w:rFonts w:ascii="Times New Roman" w:eastAsia="Times New Roman"/>
        </w:rPr>
        <w:t>2004</w:t>
      </w:r>
      <w:r>
        <w:t>年我国农产品贸易逆差为</w:t>
      </w:r>
      <w:r>
        <w:rPr>
          <w:rFonts w:ascii="Times New Roman" w:eastAsia="Times New Roman"/>
        </w:rPr>
        <w:t>49</w:t>
      </w:r>
      <w:r>
        <w:rPr>
          <w:rFonts w:ascii="Times New Roman" w:eastAsia="Times New Roman"/>
        </w:rPr>
        <w:t>.</w:t>
      </w:r>
      <w:r>
        <w:rPr>
          <w:rFonts w:ascii="Times New Roman" w:eastAsia="Times New Roman"/>
        </w:rPr>
        <w:t>4</w:t>
      </w:r>
      <w:r>
        <w:t>亿美元。此后我国农产品出口增速不断下降，农产品贸易都表现为进口大于出口的不平衡状况，并呈逐年扩大趋</w:t>
      </w:r>
      <w:r>
        <w:t>势。</w:t>
      </w:r>
      <w:r>
        <w:rPr>
          <w:rFonts w:ascii="Times New Roman" w:eastAsia="Times New Roman"/>
        </w:rPr>
        <w:t>2012</w:t>
      </w:r>
      <w:r>
        <w:t>年我国农产品进出口贸易总额为</w:t>
      </w:r>
      <w:r>
        <w:rPr>
          <w:rFonts w:ascii="Times New Roman" w:eastAsia="Times New Roman"/>
        </w:rPr>
        <w:t>1757</w:t>
      </w:r>
      <w:r>
        <w:rPr>
          <w:rFonts w:ascii="Times New Roman" w:eastAsia="Times New Roman"/>
        </w:rPr>
        <w:t>.</w:t>
      </w:r>
      <w:r>
        <w:rPr>
          <w:rFonts w:ascii="Times New Roman" w:eastAsia="Times New Roman"/>
        </w:rPr>
        <w:t>7</w:t>
      </w:r>
      <w:r>
        <w:t>亿美元，同比增长</w:t>
      </w:r>
      <w:r>
        <w:rPr>
          <w:rFonts w:ascii="Times New Roman" w:eastAsia="Times New Roman"/>
        </w:rPr>
        <w:t>13%</w:t>
      </w:r>
      <w:r>
        <w:t>。其中</w:t>
      </w:r>
      <w:r>
        <w:t>农产品出口贸易额为</w:t>
      </w:r>
      <w:r>
        <w:rPr>
          <w:rFonts w:ascii="Times New Roman" w:eastAsia="Times New Roman"/>
        </w:rPr>
        <w:t>632</w:t>
      </w:r>
      <w:r>
        <w:rPr>
          <w:rFonts w:ascii="Times New Roman" w:eastAsia="Times New Roman"/>
        </w:rPr>
        <w:t>.</w:t>
      </w:r>
      <w:r>
        <w:rPr>
          <w:rFonts w:ascii="Times New Roman" w:eastAsia="Times New Roman"/>
        </w:rPr>
        <w:t>9</w:t>
      </w:r>
      <w:r>
        <w:t>亿美元，同比增长</w:t>
      </w:r>
      <w:r>
        <w:rPr>
          <w:rFonts w:ascii="Times New Roman" w:eastAsia="Times New Roman"/>
        </w:rPr>
        <w:t>4</w:t>
      </w:r>
      <w:r>
        <w:rPr>
          <w:rFonts w:ascii="Times New Roman" w:eastAsia="Times New Roman"/>
        </w:rPr>
        <w:t>.</w:t>
      </w:r>
      <w:r>
        <w:rPr>
          <w:rFonts w:ascii="Times New Roman" w:eastAsia="Times New Roman"/>
        </w:rPr>
        <w:t>2%</w:t>
      </w:r>
      <w:r>
        <w:t>；农产品进口额为</w:t>
      </w:r>
      <w:r>
        <w:rPr>
          <w:rFonts w:ascii="Times New Roman" w:eastAsia="Times New Roman"/>
        </w:rPr>
        <w:t>1124</w:t>
      </w:r>
      <w:r>
        <w:rPr>
          <w:rFonts w:ascii="Times New Roman" w:eastAsia="Times New Roman"/>
        </w:rPr>
        <w:t>.</w:t>
      </w:r>
      <w:r>
        <w:rPr>
          <w:rFonts w:ascii="Times New Roman" w:eastAsia="Times New Roman"/>
        </w:rPr>
        <w:t>8</w:t>
      </w:r>
      <w:r>
        <w:t>亿美</w:t>
      </w:r>
      <w:r>
        <w:t>元，同比增长</w:t>
      </w:r>
      <w:r>
        <w:rPr>
          <w:rFonts w:ascii="Times New Roman" w:eastAsia="Times New Roman"/>
        </w:rPr>
        <w:t>18</w:t>
      </w:r>
      <w:r>
        <w:rPr>
          <w:rFonts w:ascii="Times New Roman" w:eastAsia="Times New Roman"/>
        </w:rPr>
        <w:t>.</w:t>
      </w:r>
      <w:r>
        <w:rPr>
          <w:rFonts w:ascii="Times New Roman" w:eastAsia="Times New Roman"/>
        </w:rPr>
        <w:t>6%</w:t>
      </w:r>
      <w:r>
        <w:t>。</w:t>
      </w:r>
      <w:r>
        <w:rPr>
          <w:rFonts w:ascii="Times New Roman" w:eastAsia="Times New Roman"/>
        </w:rPr>
        <w:t>2015</w:t>
      </w:r>
      <w:r>
        <w:t>年我国农产品进出口总额为</w:t>
      </w:r>
      <w:r>
        <w:rPr>
          <w:rFonts w:ascii="Times New Roman" w:eastAsia="Times New Roman"/>
        </w:rPr>
        <w:t>1673</w:t>
      </w:r>
      <w:r>
        <w:rPr>
          <w:rFonts w:ascii="Times New Roman" w:eastAsia="Times New Roman"/>
        </w:rPr>
        <w:t>.</w:t>
      </w:r>
      <w:r>
        <w:rPr>
          <w:rFonts w:ascii="Times New Roman" w:eastAsia="Times New Roman"/>
        </w:rPr>
        <w:t>4</w:t>
      </w:r>
      <w:r>
        <w:t>亿美元，同比下</w:t>
      </w:r>
      <w:r>
        <w:t>降</w:t>
      </w:r>
    </w:p>
    <w:p w:rsidR="0018722C">
      <w:pPr>
        <w:topLinePunct/>
      </w:pPr>
      <w:r>
        <w:rPr>
          <w:rFonts w:ascii="Times New Roman" w:eastAsia="Times New Roman"/>
        </w:rPr>
        <w:t>4.0%</w:t>
      </w:r>
      <w:r>
        <w:t>。</w:t>
      </w:r>
      <w:r>
        <w:rPr>
          <w:rFonts w:ascii="Times New Roman" w:eastAsia="Times New Roman"/>
        </w:rPr>
        <w:t>2016</w:t>
      </w:r>
      <w:r>
        <w:t>年</w:t>
      </w:r>
      <w:r>
        <w:rPr>
          <w:rFonts w:ascii="Times New Roman" w:eastAsia="Times New Roman"/>
        </w:rPr>
        <w:t>1</w:t>
      </w:r>
      <w:r>
        <w:t>月，我国农产品进出口总额为</w:t>
      </w:r>
      <w:r>
        <w:rPr>
          <w:rFonts w:ascii="Times New Roman" w:eastAsia="Times New Roman"/>
        </w:rPr>
        <w:t>152</w:t>
      </w:r>
      <w:r>
        <w:rPr>
          <w:rFonts w:ascii="Times New Roman" w:eastAsia="Times New Roman"/>
        </w:rPr>
        <w:t>.</w:t>
      </w:r>
      <w:r>
        <w:rPr>
          <w:rFonts w:ascii="Times New Roman" w:eastAsia="Times New Roman"/>
        </w:rPr>
        <w:t>8</w:t>
      </w:r>
      <w:r>
        <w:t>亿美元，同比减少</w:t>
      </w:r>
      <w:r>
        <w:rPr>
          <w:rFonts w:ascii="Times New Roman" w:eastAsia="Times New Roman"/>
        </w:rPr>
        <w:t>9</w:t>
      </w:r>
      <w:r>
        <w:rPr>
          <w:rFonts w:ascii="Times New Roman" w:eastAsia="Times New Roman"/>
        </w:rPr>
        <w:t>.</w:t>
      </w:r>
      <w:r>
        <w:rPr>
          <w:rFonts w:ascii="Times New Roman" w:eastAsia="Times New Roman"/>
        </w:rPr>
        <w:t>2%</w:t>
      </w:r>
      <w:r>
        <w:t>。其中，出口</w:t>
      </w:r>
      <w:r>
        <w:rPr>
          <w:rFonts w:ascii="Times New Roman" w:eastAsia="Times New Roman"/>
        </w:rPr>
        <w:t>63</w:t>
      </w:r>
      <w:r>
        <w:rPr>
          <w:rFonts w:ascii="Times New Roman" w:eastAsia="Times New Roman"/>
        </w:rPr>
        <w:t>.</w:t>
      </w:r>
      <w:r>
        <w:rPr>
          <w:rFonts w:ascii="Times New Roman" w:eastAsia="Times New Roman"/>
        </w:rPr>
        <w:t>1</w:t>
      </w:r>
      <w:r>
        <w:t>亿美元，同比减少</w:t>
      </w:r>
      <w:r>
        <w:rPr>
          <w:rFonts w:ascii="Times New Roman" w:eastAsia="Times New Roman"/>
        </w:rPr>
        <w:t>0</w:t>
      </w:r>
      <w:r>
        <w:rPr>
          <w:rFonts w:ascii="Times New Roman" w:eastAsia="Times New Roman"/>
        </w:rPr>
        <w:t>.</w:t>
      </w:r>
      <w:r>
        <w:rPr>
          <w:rFonts w:ascii="Times New Roman" w:eastAsia="Times New Roman"/>
        </w:rPr>
        <w:t>4%</w:t>
      </w:r>
      <w:r>
        <w:t>；进口</w:t>
      </w:r>
      <w:r>
        <w:rPr>
          <w:rFonts w:ascii="Times New Roman" w:eastAsia="Times New Roman"/>
        </w:rPr>
        <w:t>89</w:t>
      </w:r>
      <w:r>
        <w:rPr>
          <w:rFonts w:ascii="Times New Roman" w:eastAsia="Times New Roman"/>
        </w:rPr>
        <w:t>.</w:t>
      </w:r>
      <w:r>
        <w:rPr>
          <w:rFonts w:ascii="Times New Roman" w:eastAsia="Times New Roman"/>
        </w:rPr>
        <w:t>7</w:t>
      </w:r>
      <w:r>
        <w:t>亿美元，同比减少</w:t>
      </w:r>
      <w:r>
        <w:rPr>
          <w:rFonts w:ascii="Times New Roman" w:eastAsia="Times New Roman"/>
        </w:rPr>
        <w:t>14</w:t>
      </w:r>
      <w:r>
        <w:rPr>
          <w:rFonts w:ascii="Times New Roman" w:eastAsia="Times New Roman"/>
        </w:rPr>
        <w:t>.</w:t>
      </w:r>
      <w:r>
        <w:rPr>
          <w:rFonts w:ascii="Times New Roman" w:eastAsia="Times New Roman"/>
        </w:rPr>
        <w:t>5%</w:t>
      </w:r>
      <w:r>
        <w:t>；</w:t>
      </w:r>
      <w:r>
        <w:t>贸</w:t>
      </w:r>
    </w:p>
    <w:p w:rsidR="0018722C">
      <w:pPr>
        <w:topLinePunct/>
      </w:pPr>
      <w:bookmarkStart w:name="_bookmark4" w:id="11"/>
      <w:bookmarkEnd w:id="11"/>
      <w:r>
        <w:t>易逆差</w:t>
      </w:r>
      <w:r>
        <w:rPr>
          <w:rFonts w:ascii="Times New Roman" w:eastAsia="Times New Roman"/>
        </w:rPr>
        <w:t>26</w:t>
      </w:r>
      <w:r>
        <w:rPr>
          <w:rFonts w:ascii="Times New Roman" w:eastAsia="Times New Roman"/>
        </w:rPr>
        <w:t>.</w:t>
      </w:r>
      <w:r>
        <w:rPr>
          <w:rFonts w:ascii="Times New Roman" w:eastAsia="Times New Roman"/>
        </w:rPr>
        <w:t>6</w:t>
      </w:r>
      <w:r>
        <w:t>亿美元，同比减少</w:t>
      </w:r>
      <w:r>
        <w:rPr>
          <w:rFonts w:ascii="Times New Roman" w:eastAsia="Times New Roman"/>
        </w:rPr>
        <w:t>35</w:t>
      </w:r>
      <w:r>
        <w:rPr>
          <w:rFonts w:ascii="Times New Roman" w:eastAsia="Times New Roman"/>
        </w:rPr>
        <w:t>.</w:t>
      </w:r>
      <w:r>
        <w:rPr>
          <w:rFonts w:ascii="Times New Roman" w:eastAsia="Times New Roman"/>
        </w:rPr>
        <w:t>9%</w:t>
      </w:r>
      <w:r>
        <w:t>。总体来看，我国农产品出口贸易额呈逐年下降</w:t>
      </w:r>
      <w:r>
        <w:t>势头</w:t>
      </w:r>
      <w:r>
        <w:t>，在我国货物出口总额中所占的比重也有所下降，而农产品的进口比重</w:t>
      </w:r>
      <w:r>
        <w:t>却不断上升。从</w:t>
      </w:r>
      <w:r>
        <w:rPr>
          <w:rFonts w:ascii="Times New Roman" w:eastAsia="Times New Roman"/>
        </w:rPr>
        <w:t>2006</w:t>
      </w:r>
      <w:r>
        <w:t>年到</w:t>
      </w:r>
      <w:r>
        <w:rPr>
          <w:rFonts w:ascii="Times New Roman" w:eastAsia="Times New Roman"/>
        </w:rPr>
        <w:t>2010</w:t>
      </w:r>
      <w:r>
        <w:t>年，我国农产品进口额占货物进口贸易总额的比</w:t>
      </w:r>
      <w:r>
        <w:t>重由</w:t>
      </w:r>
      <w:r>
        <w:rPr>
          <w:rFonts w:ascii="Times New Roman" w:eastAsia="Times New Roman"/>
        </w:rPr>
        <w:t>4</w:t>
      </w:r>
      <w:r>
        <w:rPr>
          <w:rFonts w:ascii="Times New Roman" w:eastAsia="Times New Roman"/>
        </w:rPr>
        <w:t>.</w:t>
      </w:r>
      <w:r>
        <w:rPr>
          <w:rFonts w:ascii="Times New Roman" w:eastAsia="Times New Roman"/>
        </w:rPr>
        <w:t>2%</w:t>
      </w:r>
      <w:r>
        <w:t>上升至</w:t>
      </w:r>
      <w:r>
        <w:rPr>
          <w:rFonts w:ascii="Times New Roman" w:eastAsia="Times New Roman"/>
        </w:rPr>
        <w:t>5</w:t>
      </w:r>
      <w:r>
        <w:rPr>
          <w:rFonts w:ascii="Times New Roman" w:eastAsia="Times New Roman"/>
        </w:rPr>
        <w:t>.</w:t>
      </w:r>
      <w:r>
        <w:rPr>
          <w:rFonts w:ascii="Times New Roman" w:eastAsia="Times New Roman"/>
        </w:rPr>
        <w:t>3%</w:t>
      </w:r>
      <w:r>
        <w:t>，而我国农产品出口贸易额占货物出口总额的比重由</w:t>
      </w:r>
      <w:r>
        <w:rPr>
          <w:rFonts w:ascii="Times New Roman" w:eastAsia="Times New Roman"/>
        </w:rPr>
        <w:t>3</w:t>
      </w:r>
      <w:r>
        <w:rPr>
          <w:rFonts w:ascii="Times New Roman" w:eastAsia="Times New Roman"/>
        </w:rPr>
        <w:t>.</w:t>
      </w:r>
      <w:r>
        <w:rPr>
          <w:rFonts w:ascii="Times New Roman" w:eastAsia="Times New Roman"/>
        </w:rPr>
        <w:t>2%</w:t>
      </w:r>
      <w:r>
        <w:t>下降到</w:t>
      </w:r>
      <w:r>
        <w:rPr>
          <w:rFonts w:ascii="Times New Roman" w:eastAsia="Times New Roman"/>
        </w:rPr>
        <w:t>3</w:t>
      </w:r>
      <w:r>
        <w:rPr>
          <w:rFonts w:ascii="Times New Roman" w:eastAsia="Times New Roman"/>
        </w:rPr>
        <w:t>.</w:t>
      </w:r>
      <w:r>
        <w:rPr>
          <w:rFonts w:ascii="Times New Roman" w:eastAsia="Times New Roman"/>
        </w:rPr>
        <w:t>1%</w:t>
      </w:r>
      <w:r>
        <w:t>，农产品的贸易逆差不断扩大，与我国总体良好的贸易形势呈反方向发展。在中国经济进入结构性改革的新阶段，世界经济复苏与增长依然乏力、全球股市和汇市高频波动、国际贸易低位徘徊、货币政策分化加剧的格局下，研究汇率变动对我国农产品进出口贸易显得尤为重要。</w:t>
      </w:r>
    </w:p>
    <w:p w:rsidR="0018722C">
      <w:pPr>
        <w:topLinePunct/>
      </w:pPr>
      <w:r>
        <w:t>那么，人民币汇率的变动对我国农产品进出口贸易存在哪些影响，通过哪些方式影响以及影响的方式有多大？在验证了这些问题以后，我们又该做些什么来使汇率对农产品的进出口贸易正面效应彰显出来，负面的影响降到最低呢？面对汇率的变动，我国应该采取怎样的贸易政策？显然，研究汇率变动对我国农产品进出口贸易的影响显得十分迫切和必要，同时也具有非常重要的现实意义。本文试图通过汇率变动与国际贸易的理论分析，采用定性分析与定量分析相结合的方法，对汇率变动对我国农产品进出口贸易的影响进行研究，为促进我国农产品贸易的可持续发展提出可供参考的政策建议。</w:t>
      </w:r>
    </w:p>
    <w:p w:rsidR="0018722C">
      <w:pPr>
        <w:pStyle w:val="Heading3"/>
        <w:topLinePunct/>
        <w:ind w:left="200" w:hangingChars="200" w:hanging="200"/>
      </w:pPr>
      <w:bookmarkStart w:id="722456" w:name="_Toc686722456"/>
      <w:r>
        <w:t>1.1.2</w:t>
      </w:r>
      <w:r>
        <w:t> </w:t>
      </w:r>
      <w:r>
        <w:t>研究意义</w:t>
      </w:r>
      <w:bookmarkEnd w:id="722456"/>
    </w:p>
    <w:p w:rsidR="0018722C">
      <w:pPr>
        <w:topLinePunct/>
      </w:pPr>
      <w:r>
        <w:t>基于前面的研究背景，本文选择研究人民币汇率变动对我国农产品进出口贸易的影响具有一定的理论价值，当然也存在着积极的现实意义。</w:t>
      </w:r>
    </w:p>
    <w:p w:rsidR="0018722C">
      <w:pPr>
        <w:topLinePunct/>
      </w:pPr>
      <w:r>
        <w:t>首先，相关的研究大多聚焦于研究汇率、经济增长和一国国际贸易的关系，</w:t>
      </w:r>
      <w:r w:rsidR="001852F3">
        <w:t xml:space="preserve">而针对于研究汇率与农产品进出口贸易之间的关系鲜有涉及。本论文探讨汇率变动对我国农产品进出口贸易的影响，有助于在理论层面加深汇率变动对农产品进出口贸易之间关系的认识与理解。目前关于本币汇率变动的影响研究主要集中于对工业产品或对进出口贸易总额的影响，关于中国进出口贸易的研究也主要是集中于出口创汇的层面。在定性分析中不仅对汇率变动对农产品进口、出口总额进行了分析，还探讨了我国农产品贸易方式以及出口流向分布，在理论上丰富了农产品贸易的研究。</w:t>
      </w:r>
    </w:p>
    <w:p w:rsidR="0018722C">
      <w:pPr>
        <w:topLinePunct/>
      </w:pPr>
      <w:r>
        <w:t>其次，对我国制定相关农产品贸易政策提供了有益的参考，从而有助于防范农产品进口增长过快对国内相关产业的不利冲击。虽然</w:t>
      </w:r>
      <w:r>
        <w:t>近年</w:t>
      </w:r>
      <w:r>
        <w:t>来，我国的农产品进口增长具有一定的合理性，但是我国必须适当地对农产品贸易政策进行调整，尽</w:t>
      </w:r>
      <w:r>
        <w:t>快制定相关农产品贸易政策，防止农产品进口增长对国内相关产业带来不利影响。本研究也有助于进一步深化人民币汇率制度的改革。虽然我国人民币汇率在波动中保持升值趋势，如若人民币汇率升值过快可能会对我国国内经济产生一些消</w:t>
      </w:r>
      <w:r>
        <w:t>极</w:t>
      </w:r>
    </w:p>
    <w:p w:rsidR="0018722C">
      <w:pPr>
        <w:topLinePunct/>
      </w:pPr>
      <w:bookmarkStart w:name="_bookmark5" w:id="12"/>
      <w:bookmarkEnd w:id="12"/>
      <w:r/>
      <w:r>
        <w:t>影响。因此，我国在推进人民币汇率制度改革的同时，必须制定相关的汇率政策尽可能地减少人民币升值带来的不利影响。</w:t>
      </w:r>
    </w:p>
    <w:p w:rsidR="0018722C">
      <w:pPr>
        <w:pStyle w:val="Heading2"/>
        <w:topLinePunct/>
        <w:ind w:left="171" w:hangingChars="171" w:hanging="171"/>
      </w:pPr>
      <w:bookmarkStart w:id="722457" w:name="_Toc686722457"/>
      <w:bookmarkStart w:name="1.2 文献综述 " w:id="13"/>
      <w:bookmarkEnd w:id="13"/>
      <w:r>
        <w:t>1.2</w:t>
      </w:r>
      <w:r>
        <w:t xml:space="preserve"> </w:t>
      </w:r>
      <w:r/>
      <w:bookmarkStart w:name="1.2 文献综述 " w:id="14"/>
      <w:bookmarkEnd w:id="14"/>
      <w:r>
        <w:t>文献综述</w:t>
      </w:r>
      <w:bookmarkEnd w:id="722457"/>
    </w:p>
    <w:p w:rsidR="0018722C">
      <w:pPr>
        <w:pStyle w:val="Heading3"/>
        <w:topLinePunct/>
        <w:ind w:left="200" w:hangingChars="200" w:hanging="200"/>
      </w:pPr>
      <w:bookmarkStart w:id="722458" w:name="_Toc686722458"/>
      <w:r>
        <w:t>1.2.1</w:t>
      </w:r>
      <w:r>
        <w:t xml:space="preserve"> </w:t>
      </w:r>
      <w:r>
        <w:t>汇率变动的贸易效应研究</w:t>
      </w:r>
      <w:bookmarkEnd w:id="722458"/>
    </w:p>
    <w:p w:rsidR="0018722C">
      <w:pPr>
        <w:pStyle w:val="Heading4"/>
        <w:topLinePunct/>
        <w:ind w:left="200" w:hangingChars="200" w:hanging="200"/>
      </w:pPr>
      <w:r>
        <w:t>1</w:t>
      </w:r>
      <w:r>
        <w:t>、</w:t>
      </w:r>
      <w:r>
        <w:t xml:space="preserve"> </w:t>
      </w:r>
      <w:r w:rsidRPr="00DB64CE">
        <w:t>国外关于汇率变动的贸易效应研究</w:t>
      </w:r>
    </w:p>
    <w:p w:rsidR="0018722C">
      <w:pPr>
        <w:topLinePunct/>
      </w:pPr>
      <w:r>
        <w:t>有关汇率变动的贸易效应的理论研究，最早是由</w:t>
      </w:r>
      <w:r>
        <w:rPr>
          <w:rFonts w:ascii="Times New Roman" w:hAnsi="Times New Roman" w:eastAsia="Times New Roman"/>
          <w:b/>
          <w:i/>
        </w:rPr>
        <w:t>A</w:t>
      </w:r>
      <w:r>
        <w:rPr>
          <w:rFonts w:ascii="Times New Roman" w:hAnsi="Times New Roman" w:eastAsia="Times New Roman"/>
        </w:rPr>
        <w:t>·</w:t>
      </w:r>
      <w:r>
        <w:t>马歇尔</w:t>
      </w:r>
      <w:r>
        <w:rPr>
          <w:rFonts w:ascii="Times New Roman" w:hAnsi="Times New Roman" w:eastAsia="Times New Roman"/>
          <w:b/>
        </w:rPr>
        <w:t>(</w:t>
      </w:r>
      <w:r>
        <w:rPr>
          <w:rFonts w:ascii="Times New Roman" w:hAnsi="Times New Roman" w:eastAsia="Times New Roman"/>
          <w:b/>
          <w:i/>
        </w:rPr>
        <w:t>Alfred Marshall</w:t>
      </w:r>
      <w:r>
        <w:rPr>
          <w:rFonts w:ascii="Times New Roman" w:hAnsi="Times New Roman" w:eastAsia="Times New Roman"/>
          <w:b/>
        </w:rPr>
        <w:t>)</w:t>
      </w:r>
      <w:r>
        <w:t>和</w:t>
      </w:r>
      <w:r>
        <w:rPr>
          <w:rFonts w:ascii="Times New Roman" w:hAnsi="Times New Roman" w:eastAsia="Times New Roman"/>
          <w:b/>
          <w:i/>
        </w:rPr>
        <w:t>A</w:t>
      </w:r>
      <w:r>
        <w:rPr>
          <w:rFonts w:ascii="Times New Roman" w:hAnsi="Times New Roman" w:eastAsia="Times New Roman"/>
        </w:rPr>
        <w:t>·</w:t>
      </w:r>
      <w:r>
        <w:t>勒纳</w:t>
      </w:r>
      <w:r>
        <w:rPr>
          <w:rFonts w:ascii="Times New Roman" w:hAnsi="Times New Roman" w:eastAsia="Times New Roman"/>
          <w:b/>
        </w:rPr>
        <w:t>(</w:t>
      </w:r>
      <w:r>
        <w:rPr>
          <w:rFonts w:ascii="Times New Roman" w:hAnsi="Times New Roman" w:eastAsia="Times New Roman"/>
          <w:b/>
          <w:i/>
        </w:rPr>
        <w:t>Abba Lerne</w:t>
      </w:r>
      <w:r>
        <w:rPr>
          <w:rFonts w:ascii="Times New Roman" w:hAnsi="Times New Roman" w:eastAsia="Times New Roman"/>
        </w:rPr>
        <w:t>r</w:t>
      </w:r>
      <w:r>
        <w:rPr>
          <w:rFonts w:ascii="Times New Roman" w:hAnsi="Times New Roman" w:eastAsia="Times New Roman"/>
          <w:b/>
        </w:rPr>
        <w:t>)</w:t>
      </w:r>
      <w:r>
        <w:t>共同提出的马歇尔</w:t>
      </w:r>
      <w:r>
        <w:rPr>
          <w:rFonts w:ascii="Times New Roman" w:hAnsi="Times New Roman" w:eastAsia="Times New Roman"/>
        </w:rPr>
        <w:t>-</w:t>
      </w:r>
      <w:r>
        <w:t>勒纳条件，即</w:t>
      </w:r>
      <w:r>
        <w:rPr>
          <w:rFonts w:ascii="Times New Roman" w:hAnsi="Times New Roman" w:eastAsia="Times New Roman"/>
          <w:b/>
          <w:i/>
        </w:rPr>
        <w:t>ML</w:t>
      </w:r>
      <w:r>
        <w:t>条件。</w:t>
      </w:r>
      <w:r>
        <w:rPr>
          <w:rFonts w:ascii="Times New Roman" w:hAnsi="Times New Roman" w:eastAsia="Times New Roman"/>
          <w:b/>
          <w:i/>
        </w:rPr>
        <w:t>ML</w:t>
      </w:r>
      <w:r>
        <w:t>条件前提假设是在仅考虑需求因素约束的条件下，一国货币贬值能够改善贸易收支的前提</w:t>
      </w:r>
      <w:r>
        <w:t>条件是本国进出口商品的价格需求弹性之和大于</w:t>
      </w:r>
      <w:r>
        <w:rPr>
          <w:rFonts w:ascii="Times New Roman" w:hAnsi="Times New Roman" w:eastAsia="Times New Roman"/>
        </w:rPr>
        <w:t>1</w:t>
      </w:r>
      <w:r>
        <w:t>。后来，在</w:t>
      </w:r>
      <w:r>
        <w:rPr>
          <w:rFonts w:ascii="Times New Roman" w:hAnsi="Times New Roman" w:eastAsia="Times New Roman"/>
          <w:b/>
          <w:i/>
        </w:rPr>
        <w:t>20</w:t>
      </w:r>
      <w:r>
        <w:t>世纪</w:t>
      </w:r>
      <w:r>
        <w:rPr>
          <w:rFonts w:ascii="Times New Roman" w:hAnsi="Times New Roman" w:eastAsia="Times New Roman"/>
          <w:b/>
          <w:i/>
        </w:rPr>
        <w:t>30</w:t>
      </w:r>
      <w:r>
        <w:t>年代对</w:t>
      </w:r>
      <w:r>
        <w:t>马歇尔</w:t>
      </w:r>
      <w:r>
        <w:rPr>
          <w:rFonts w:ascii="Times New Roman" w:hAnsi="Times New Roman" w:eastAsia="Times New Roman"/>
        </w:rPr>
        <w:t>-</w:t>
      </w:r>
      <w:r>
        <w:t>勒纳条件做出进一步拓展和研究的是</w:t>
      </w:r>
      <w:r>
        <w:rPr>
          <w:rFonts w:ascii="Times New Roman" w:hAnsi="Times New Roman" w:eastAsia="Times New Roman"/>
          <w:b/>
          <w:i/>
        </w:rPr>
        <w:t>J</w:t>
      </w:r>
      <w:r>
        <w:rPr>
          <w:rFonts w:ascii="Times New Roman" w:hAnsi="Times New Roman" w:eastAsia="Times New Roman"/>
        </w:rPr>
        <w:t>·</w:t>
      </w:r>
      <w:r>
        <w:t>罗宾逊</w:t>
      </w:r>
      <w:r>
        <w:rPr>
          <w:rFonts w:ascii="Times New Roman" w:hAnsi="Times New Roman" w:eastAsia="Times New Roman"/>
          <w:b/>
        </w:rPr>
        <w:t>(</w:t>
      </w:r>
      <w:r>
        <w:rPr>
          <w:rFonts w:ascii="Times New Roman" w:hAnsi="Times New Roman" w:eastAsia="Times New Roman"/>
          <w:b/>
          <w:i/>
        </w:rPr>
        <w:t>Jane Robinson</w:t>
      </w:r>
      <w:r>
        <w:rPr>
          <w:rFonts w:ascii="Times New Roman" w:hAnsi="Times New Roman" w:eastAsia="Times New Roman"/>
          <w:b/>
        </w:rPr>
        <w:t>)</w:t>
      </w:r>
      <w:r>
        <w:t>和</w:t>
      </w:r>
      <w:r>
        <w:rPr>
          <w:rFonts w:ascii="Times New Roman" w:hAnsi="Times New Roman" w:eastAsia="Times New Roman"/>
        </w:rPr>
        <w:t>L·</w:t>
      </w:r>
      <w:r>
        <w:t>梅茨勒</w:t>
      </w:r>
      <w:r>
        <w:rPr>
          <w:rFonts w:ascii="Times New Roman" w:hAnsi="Times New Roman" w:eastAsia="Times New Roman"/>
          <w:b/>
        </w:rPr>
        <w:t>(</w:t>
      </w:r>
      <w:r>
        <w:rPr>
          <w:rFonts w:ascii="Times New Roman" w:hAnsi="Times New Roman" w:eastAsia="Times New Roman"/>
          <w:b/>
          <w:i/>
          <w:spacing w:val="0"/>
        </w:rPr>
        <w:t>L·Metzler</w:t>
      </w:r>
      <w:r>
        <w:rPr>
          <w:rFonts w:ascii="Times New Roman" w:hAnsi="Times New Roman" w:eastAsia="Times New Roman"/>
          <w:b/>
        </w:rPr>
        <w:t>)</w:t>
      </w:r>
      <w:r>
        <w:t>，两人共同提出了罗宾逊</w:t>
      </w:r>
      <w:r>
        <w:rPr>
          <w:rFonts w:ascii="Times New Roman" w:hAnsi="Times New Roman" w:eastAsia="Times New Roman"/>
        </w:rPr>
        <w:t>-</w:t>
      </w:r>
      <w:r>
        <w:t>梅茨勒条件。罗宾逊和梅茨勒条件在同时考虑进出口供求弹性的同时，也存在不足之处。首先是没有考虑到资本流动问题</w:t>
      </w:r>
      <w:r>
        <w:t>并且仍属于比较静态分析；其次是没有考虑到</w:t>
      </w:r>
      <w:r>
        <w:rPr>
          <w:rFonts w:ascii="Times New Roman" w:hAnsi="Times New Roman" w:eastAsia="Times New Roman"/>
          <w:b/>
          <w:i/>
        </w:rPr>
        <w:t>J</w:t>
      </w:r>
      <w:r>
        <w:t>曲线效应问题，即本国货币贬值对进出口效应的影响还存在时滞。后来，在弹性分析法的基础之上出现了货币分析法和吸收分析法等理论，这些理论都认为本币贬值能够改善贸易收支，但是现实中仍存在着无法解释的现象，国外的一些研究大部分是从汇率变动对进出口价</w:t>
      </w:r>
      <w:r>
        <w:t>格的传导路径进行分析，其研究结论即便是满足马歇尔</w:t>
      </w:r>
      <w:r>
        <w:rPr>
          <w:rFonts w:ascii="Times New Roman" w:hAnsi="Times New Roman" w:eastAsia="Times New Roman"/>
        </w:rPr>
        <w:t>-</w:t>
      </w:r>
      <w:r>
        <w:t>勒纳条件，一国货币的贬值仍不能对贸易收支状况进行有效的改善。</w:t>
      </w:r>
    </w:p>
    <w:p w:rsidR="0018722C">
      <w:pPr>
        <w:topLinePunct/>
      </w:pPr>
      <w:r>
        <w:t>在汇率与国际收支的实证研究方面，尽管国外学者进行了大量的研究，但是其研究结论仍未能达成一致。其中，</w:t>
      </w:r>
      <w:r>
        <w:rPr>
          <w:rFonts w:ascii="Times New Roman" w:eastAsia="Times New Roman"/>
          <w:b/>
          <w:i/>
        </w:rPr>
        <w:t>Pau1 Krugman</w:t>
      </w:r>
      <w:r>
        <w:rPr>
          <w:rFonts w:ascii="Times New Roman" w:eastAsia="Times New Roman"/>
          <w:rFonts w:ascii="Times New Roman" w:eastAsia="Times New Roman"/>
        </w:rPr>
        <w:t>（</w:t>
      </w:r>
      <w:r>
        <w:rPr>
          <w:rFonts w:ascii="Times New Roman" w:eastAsia="Times New Roman"/>
        </w:rPr>
        <w:t xml:space="preserve">1989</w:t>
      </w:r>
      <w:r>
        <w:rPr>
          <w:rFonts w:ascii="Times New Roman" w:eastAsia="Times New Roman"/>
          <w:rFonts w:ascii="Times New Roman" w:eastAsia="Times New Roman"/>
        </w:rPr>
        <w:t>）</w:t>
      </w:r>
      <w:r>
        <w:t>从国际收支的角度对美国的进出口贸易与实际汇率之间的关系进行研究，研究结论表美元的明实际汇率上升将促进美国的出口，减少进口，</w:t>
      </w:r>
      <w:r w:rsidR="001852F3">
        <w:t xml:space="preserve">从而改善美国的贸易收支</w:t>
      </w:r>
      <w:r>
        <w:rPr>
          <w:vertAlign w:val="superscript"/>
          /&gt;
        </w:rPr>
        <w:t>[</w:t>
      </w:r>
      <w:r>
        <w:rPr>
          <w:rFonts w:ascii="Times New Roman" w:eastAsia="Times New Roman"/>
          <w:vertAlign w:val="superscript"/>
          <w:position w:val="8"/>
        </w:rPr>
        <w:t xml:space="preserve">1</w:t>
      </w:r>
      <w:r>
        <w:rPr>
          <w:vertAlign w:val="superscript"/>
          /&gt;
        </w:rPr>
        <w:t>]</w:t>
      </w:r>
      <w:r>
        <w:t>。</w:t>
      </w:r>
      <w:r>
        <w:rPr>
          <w:rFonts w:ascii="Times New Roman" w:eastAsia="Times New Roman"/>
          <w:b/>
          <w:i/>
        </w:rPr>
        <w:t>Marque</w:t>
      </w:r>
      <w:r>
        <w:rPr>
          <w:rFonts w:ascii="Times New Roman" w:eastAsia="Times New Roman"/>
          <w:b/>
          <w:i/>
        </w:rPr>
        <w:t>z</w:t>
      </w:r>
    </w:p>
    <w:p w:rsidR="0018722C">
      <w:pPr>
        <w:topLinePunct/>
      </w:pPr>
      <w:r>
        <w:rPr>
          <w:rFonts w:ascii="Times New Roman" w:eastAsia="Times New Roman"/>
          <w:b/>
          <w:i/>
        </w:rPr>
        <w:t>Jaime</w:t>
      </w:r>
      <w:r>
        <w:rPr>
          <w:rFonts w:ascii="Times New Roman" w:eastAsia="Times New Roman"/>
          <w:rFonts w:ascii="Times New Roman" w:eastAsia="Times New Roman"/>
        </w:rPr>
        <w:t>（</w:t>
      </w:r>
      <w:r>
        <w:rPr>
          <w:rFonts w:ascii="Times New Roman" w:eastAsia="Times New Roman"/>
        </w:rPr>
        <w:t xml:space="preserve">1990</w:t>
      </w:r>
      <w:r>
        <w:rPr>
          <w:rFonts w:ascii="Times New Roman" w:eastAsia="Times New Roman"/>
          <w:rFonts w:ascii="Times New Roman" w:eastAsia="Times New Roman"/>
        </w:rPr>
        <w:t>）</w:t>
      </w:r>
      <w:r>
        <w:t>以</w:t>
      </w:r>
      <w:r>
        <w:rPr>
          <w:rFonts w:ascii="Times New Roman" w:eastAsia="Times New Roman"/>
        </w:rPr>
        <w:t>1973-1985</w:t>
      </w:r>
      <w:r>
        <w:t>年的季度数据为样本，研究了欠发达国家的国际收支与汇率之间的关系后，通过计算得出了进出口价格弹性的具体数值，其中进口价格弹性为</w:t>
      </w:r>
      <w:r>
        <w:rPr>
          <w:rFonts w:ascii="Times New Roman" w:eastAsia="Times New Roman"/>
        </w:rPr>
        <w:t>-1.44</w:t>
      </w:r>
      <w:r>
        <w:t>，出口价格弹性为</w:t>
      </w:r>
      <w:r>
        <w:rPr>
          <w:rFonts w:ascii="Times New Roman" w:eastAsia="Times New Roman"/>
        </w:rPr>
        <w:t>-0.78</w:t>
      </w:r>
      <w:r>
        <w:t>，马歇尔</w:t>
      </w:r>
      <w:r>
        <w:rPr>
          <w:rFonts w:ascii="Times New Roman" w:eastAsia="Times New Roman"/>
        </w:rPr>
        <w:t>-</w:t>
      </w:r>
      <w:r>
        <w:t>勒纳条件满足，即进出口价格弹性两</w:t>
      </w:r>
      <w:r>
        <w:t>者之和的绝对值大于</w:t>
      </w:r>
      <w:r>
        <w:rPr>
          <w:rFonts w:ascii="Times New Roman" w:eastAsia="Times New Roman"/>
        </w:rPr>
        <w:t>1</w:t>
      </w:r>
      <w:r>
        <w:t>，研究结果表明欠发达国家的货币贬值可以改善其贸易收支</w:t>
      </w:r>
      <w:r>
        <w:rPr>
          <w:vertAlign w:val="superscript"/>
          /&gt;
        </w:rPr>
        <w:t>[</w:t>
      </w:r>
      <w:r>
        <w:rPr>
          <w:vertAlign w:val="superscript"/>
          /&gt;
        </w:rPr>
        <w:t xml:space="preserve">2</w:t>
      </w:r>
      <w:r>
        <w:rPr>
          <w:vertAlign w:val="superscript"/>
          /&gt;
        </w:rPr>
        <w:t>]</w:t>
      </w:r>
      <w:r>
        <w:t>。</w:t>
      </w:r>
      <w:r>
        <w:rPr>
          <w:rFonts w:ascii="Times New Roman" w:eastAsia="Times New Roman"/>
          <w:b/>
          <w:i/>
        </w:rPr>
        <w:t>Eleanor Doyle</w:t>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t>通过建立</w:t>
      </w:r>
      <w:r>
        <w:rPr>
          <w:rFonts w:ascii="Times New Roman" w:eastAsia="Times New Roman"/>
          <w:b/>
          <w:i/>
        </w:rPr>
        <w:t>GARCH</w:t>
      </w:r>
      <w:r>
        <w:t>模型、协整与误差修正模型，考察了汇率变动如何影响爱尔兰的出口，实证结果表明无论是真实汇率还是名义汇率的</w:t>
      </w:r>
      <w:r>
        <w:t>变动都促进了爱尔兰的出口</w:t>
      </w:r>
      <w:r>
        <w:rPr>
          <w:vertAlign w:val="superscript"/>
          /&gt;
        </w:rPr>
        <w:t>[</w:t>
      </w:r>
      <w:r>
        <w:rPr>
          <w:vertAlign w:val="superscript"/>
          /&gt;
        </w:rPr>
        <w:t xml:space="preserve">3</w:t>
      </w:r>
      <w:r>
        <w:rPr>
          <w:vertAlign w:val="superscript"/>
          /&gt;
        </w:rPr>
        <w:t>]</w:t>
      </w:r>
      <w:r>
        <w:t>。</w:t>
      </w:r>
      <w:r>
        <w:rPr>
          <w:rFonts w:ascii="Times New Roman" w:eastAsia="Times New Roman"/>
          <w:b/>
          <w:i/>
        </w:rPr>
        <w:t xml:space="preserve">Bahmani&amp;</w:t>
      </w:r>
      <w:r w:rsidR="001852F3">
        <w:rPr>
          <w:rFonts w:ascii="Times New Roman" w:eastAsia="Times New Roman"/>
          <w:b/>
          <w:i/>
        </w:rPr>
        <w:t xml:space="preserve"> </w:t>
      </w:r>
      <w:r w:rsidR="001852F3">
        <w:rPr>
          <w:rFonts w:ascii="Times New Roman" w:eastAsia="Times New Roman"/>
          <w:b/>
          <w:i/>
        </w:rPr>
        <w:t xml:space="preserve">Oskooee</w:t>
      </w:r>
      <w:r>
        <w:rPr>
          <w:rFonts w:ascii="Times New Roman" w:eastAsia="Times New Roman"/>
        </w:rPr>
        <w:t>(</w:t>
      </w:r>
      <w:r>
        <w:rPr>
          <w:rFonts w:ascii="Times New Roman" w:eastAsia="Times New Roman"/>
        </w:rPr>
        <w:t xml:space="preserve">2001</w:t>
      </w:r>
      <w:r>
        <w:rPr>
          <w:rFonts w:ascii="Times New Roman" w:eastAsia="Times New Roman"/>
        </w:rPr>
        <w:t>)</w:t>
      </w:r>
      <w:r>
        <w:t>采用</w:t>
      </w:r>
      <w:r>
        <w:rPr>
          <w:rFonts w:ascii="Times New Roman" w:eastAsia="Times New Roman"/>
          <w:b/>
          <w:i/>
        </w:rPr>
        <w:t>E-G</w:t>
      </w:r>
      <w:r>
        <w:t>两步的计量分析方法，研究了中东国家的实际汇率变动与国际收支收支之间的关系，研究结果</w:t>
      </w:r>
      <w:r>
        <w:t>表明贬值可以改善中东国家的贸易收支</w:t>
      </w:r>
      <w:r>
        <w:rPr>
          <w:vertAlign w:val="superscript"/>
          /&gt;
        </w:rPr>
        <w:t>[</w:t>
      </w:r>
      <w:r>
        <w:rPr>
          <w:vertAlign w:val="superscript"/>
          /&gt;
        </w:rPr>
        <w:t xml:space="preserve">4</w:t>
      </w:r>
      <w:r>
        <w:rPr>
          <w:vertAlign w:val="superscript"/>
          /&gt;
        </w:rPr>
        <w:t>]</w:t>
      </w:r>
      <w:r>
        <w:t>。</w:t>
      </w:r>
      <w:r>
        <w:rPr>
          <w:rFonts w:ascii="Times New Roman" w:eastAsia="Times New Roman"/>
          <w:b/>
          <w:i/>
        </w:rPr>
        <w:t xml:space="preserve">Brahamsrene&amp;</w:t>
      </w:r>
      <w:r w:rsidR="001852F3">
        <w:rPr>
          <w:rFonts w:ascii="Times New Roman" w:eastAsia="Times New Roman"/>
          <w:b/>
          <w:i/>
        </w:rPr>
        <w:t xml:space="preserve"> </w:t>
      </w:r>
      <w:r w:rsidR="001852F3">
        <w:rPr>
          <w:rFonts w:ascii="Times New Roman" w:eastAsia="Times New Roman"/>
          <w:b/>
          <w:i/>
        </w:rPr>
        <w:t xml:space="preserve">Jirnayaku</w:t>
      </w:r>
      <w:r>
        <w:rPr>
          <w:rFonts w:ascii="Times New Roman" w:eastAsia="Times New Roman"/>
        </w:rPr>
        <w:t>(</w:t>
      </w:r>
      <w:r>
        <w:rPr>
          <w:rFonts w:ascii="Times New Roman" w:eastAsia="Times New Roman"/>
        </w:rPr>
        <w:t xml:space="preserve">2002</w:t>
      </w:r>
      <w:r>
        <w:rPr>
          <w:rFonts w:ascii="Times New Roman" w:eastAsia="Times New Roman"/>
        </w:rPr>
        <w:t>)</w:t>
      </w:r>
      <w:r>
        <w:t>对泰国的实际汇率与其主要贸易伙伴国的国际收支进行实证研究后发现存在着较</w:t>
      </w:r>
      <w:r>
        <w:t>为</w:t>
      </w:r>
      <w:r>
        <w:t>显著</w:t>
      </w:r>
    </w:p>
    <w:p w:rsidR="0018722C">
      <w:pPr>
        <w:topLinePunct/>
      </w:pPr>
      <w:r>
        <w:t>的影响</w:t>
      </w:r>
      <w:r>
        <w:rPr>
          <w:vertAlign w:val="superscript"/>
          /&gt;
        </w:rPr>
        <w:t>[</w:t>
      </w:r>
      <w:r>
        <w:rPr>
          <w:vertAlign w:val="superscript"/>
          /&gt;
        </w:rPr>
        <w:t xml:space="preserve">5</w:t>
      </w:r>
      <w:r>
        <w:rPr>
          <w:vertAlign w:val="superscript"/>
          /&gt;
        </w:rPr>
        <w:t>]</w:t>
      </w:r>
      <w:r>
        <w:t>。</w:t>
      </w:r>
      <w:r>
        <w:rPr>
          <w:rFonts w:ascii="Times New Roman" w:hAnsi="Times New Roman" w:eastAsia="Times New Roman"/>
          <w:b/>
          <w:i/>
        </w:rPr>
        <w:t>Singh</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2002</w:t>
      </w:r>
      <w:r>
        <w:rPr>
          <w:rFonts w:ascii="Times New Roman" w:hAnsi="Times New Roman" w:eastAsia="Times New Roman"/>
          <w:rFonts w:ascii="Times New Roman" w:hAnsi="Times New Roman" w:eastAsia="Times New Roman"/>
        </w:rPr>
        <w:t>）</w:t>
      </w:r>
      <w:r>
        <w:t>通过对印度的</w:t>
      </w:r>
      <w:r>
        <w:rPr>
          <w:rFonts w:ascii="Times New Roman" w:hAnsi="Times New Roman" w:eastAsia="Times New Roman"/>
        </w:rPr>
        <w:t>1960</w:t>
      </w:r>
      <w:r>
        <w:t>年</w:t>
      </w:r>
      <w:r>
        <w:rPr>
          <w:rFonts w:ascii="Times New Roman" w:hAnsi="Times New Roman" w:eastAsia="Times New Roman"/>
        </w:rPr>
        <w:t>-1995</w:t>
      </w:r>
      <w:r>
        <w:t>年的年度时间序列数据为样本，</w:t>
      </w:r>
      <w:r w:rsidR="001852F3">
        <w:t xml:space="preserve">建立实际汇率与国际收支的计量经济模型进行实证研究，其结果表明印度的国际</w:t>
      </w:r>
      <w:r>
        <w:t>收支与本国货币的实际汇率之间存在显著的影响</w:t>
      </w:r>
      <w:r>
        <w:rPr>
          <w:vertAlign w:val="superscript"/>
          /&gt;
        </w:rPr>
        <w:t>[</w:t>
      </w:r>
      <w:r>
        <w:rPr>
          <w:vertAlign w:val="superscript"/>
          /&gt;
        </w:rPr>
        <w:t xml:space="preserve">6</w:t>
      </w:r>
      <w:r>
        <w:rPr>
          <w:vertAlign w:val="superscript"/>
          /&gt;
        </w:rPr>
        <w:t>]</w:t>
      </w:r>
      <w:r>
        <w:t>。</w:t>
      </w:r>
      <w:r>
        <w:rPr>
          <w:rFonts w:ascii="Times New Roman" w:hAnsi="Times New Roman" w:eastAsia="Times New Roman"/>
          <w:b/>
          <w:i/>
        </w:rPr>
        <w:t>Lane</w:t>
      </w:r>
      <w:r>
        <w:rPr>
          <w:b/>
        </w:rPr>
        <w:t>、</w:t>
      </w:r>
      <w:r>
        <w:rPr>
          <w:rFonts w:ascii="Times New Roman" w:hAnsi="Times New Roman" w:eastAsia="Times New Roman"/>
          <w:b/>
          <w:i/>
        </w:rPr>
        <w:t>Milesi</w:t>
      </w:r>
      <w:r>
        <w:t>和</w:t>
      </w:r>
      <w:r>
        <w:rPr>
          <w:rFonts w:ascii="Times New Roman" w:hAnsi="Times New Roman" w:eastAsia="Times New Roman"/>
          <w:b/>
          <w:i/>
        </w:rPr>
        <w:t>Ferretti</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2003</w:t>
      </w:r>
      <w:r>
        <w:rPr>
          <w:rFonts w:ascii="Times New Roman" w:hAnsi="Times New Roman" w:eastAsia="Times New Roman"/>
          <w:rFonts w:ascii="Times New Roman" w:hAnsi="Times New Roman" w:eastAsia="Times New Roman"/>
        </w:rPr>
        <w:t>）</w:t>
      </w:r>
      <w:r>
        <w:t>对经济合作与发展组织</w:t>
      </w:r>
      <w:r>
        <w:rPr>
          <w:rFonts w:ascii="Times New Roman" w:hAnsi="Times New Roman" w:eastAsia="Times New Roman"/>
        </w:rPr>
        <w:t>(</w:t>
      </w:r>
      <w:r>
        <w:rPr>
          <w:rFonts w:ascii="Times New Roman" w:hAnsi="Times New Roman" w:eastAsia="Times New Roman"/>
          <w:b/>
          <w:i/>
        </w:rPr>
        <w:t>OECD</w:t>
      </w:r>
      <w:r>
        <w:rPr>
          <w:rFonts w:ascii="Times New Roman" w:hAnsi="Times New Roman" w:eastAsia="Times New Roman"/>
        </w:rPr>
        <w:t>)</w:t>
      </w:r>
      <w:r>
        <w:t>的</w:t>
      </w:r>
      <w:r>
        <w:rPr>
          <w:rFonts w:ascii="Times New Roman" w:hAnsi="Times New Roman" w:eastAsia="Times New Roman"/>
        </w:rPr>
        <w:t>34</w:t>
      </w:r>
      <w:r>
        <w:t>个国家进行实证研究后发现，经合组织成员国的实际汇率变动对其他各国的国际收支状况影响显著</w:t>
      </w:r>
      <w:r>
        <w:rPr>
          <w:vertAlign w:val="superscript"/>
          /&gt;
        </w:rPr>
        <w:t>[</w:t>
      </w:r>
      <w:r>
        <w:rPr>
          <w:vertAlign w:val="superscript"/>
          /&gt;
        </w:rPr>
        <w:t xml:space="preserve">7</w:t>
      </w:r>
      <w:r>
        <w:rPr>
          <w:vertAlign w:val="superscript"/>
          /&gt;
        </w:rPr>
        <w:t>]</w:t>
      </w:r>
      <w:r>
        <w:t>。</w:t>
      </w:r>
      <w:r>
        <w:rPr>
          <w:rFonts w:ascii="Times New Roman" w:hAnsi="Times New Roman" w:eastAsia="Times New Roman"/>
          <w:b/>
          <w:i/>
        </w:rPr>
        <w:t>Sauer</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2003</w:t>
      </w:r>
      <w:r>
        <w:rPr>
          <w:rFonts w:ascii="Times New Roman" w:hAnsi="Times New Roman" w:eastAsia="Times New Roman"/>
          <w:rFonts w:ascii="Times New Roman" w:hAnsi="Times New Roman" w:eastAsia="Times New Roman"/>
        </w:rPr>
        <w:t>）</w:t>
      </w:r>
      <w:r>
        <w:t>运用误差修正模型对美国和澳大利亚的贸易数据</w:t>
      </w:r>
      <w:r>
        <w:rPr>
          <w:rFonts w:ascii="Times New Roman" w:hAnsi="Times New Roman" w:eastAsia="Times New Roman"/>
          <w:rFonts w:ascii="Times New Roman" w:hAnsi="Times New Roman" w:eastAsia="Times New Roman"/>
        </w:rPr>
        <w:t>（</w:t>
      </w:r>
      <w:r>
        <w:rPr>
          <w:spacing w:val="-8"/>
        </w:rPr>
        <w:t>除美国</w:t>
      </w:r>
      <w:r>
        <w:rPr>
          <w:rFonts w:ascii="Times New Roman" w:hAnsi="Times New Roman" w:eastAsia="Times New Roman"/>
          <w:b/>
          <w:i/>
        </w:rPr>
        <w:t>GDP</w:t>
      </w:r>
      <w:r>
        <w:t>和货币供应等因素以外</w:t>
      </w:r>
      <w:r>
        <w:rPr>
          <w:rFonts w:ascii="Times New Roman" w:hAnsi="Times New Roman" w:eastAsia="Times New Roman"/>
          <w:rFonts w:ascii="Times New Roman" w:hAnsi="Times New Roman" w:eastAsia="Times New Roman"/>
          <w:spacing w:val="-14"/>
        </w:rPr>
        <w:t>）</w:t>
      </w:r>
      <w:r>
        <w:t>，研</w:t>
      </w:r>
      <w:r>
        <w:t>究同样表明实际汇率变动对两国之间的国际收支具有显著影响</w:t>
      </w:r>
      <w:r>
        <w:rPr>
          <w:vertAlign w:val="superscript"/>
          /&gt;
        </w:rPr>
        <w:t>[</w:t>
      </w:r>
      <w:r>
        <w:rPr>
          <w:vertAlign w:val="superscript"/>
          /&gt;
        </w:rPr>
        <w:t xml:space="preserve">8</w:t>
      </w:r>
      <w:r>
        <w:rPr>
          <w:vertAlign w:val="superscript"/>
          /&gt;
        </w:rPr>
        <w:t>]</w:t>
      </w:r>
      <w:r>
        <w:t>。但是也存在一</w:t>
      </w:r>
      <w:r>
        <w:t>些实证研究，得出了相反的结论。如</w:t>
      </w:r>
      <w:r>
        <w:rPr>
          <w:rFonts w:ascii="Times New Roman" w:hAnsi="Times New Roman" w:eastAsia="Times New Roman"/>
          <w:b/>
          <w:i/>
        </w:rPr>
        <w:t>Wilson</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2001</w:t>
      </w:r>
      <w:r>
        <w:rPr>
          <w:rFonts w:ascii="Times New Roman" w:hAnsi="Times New Roman" w:eastAsia="Times New Roman"/>
          <w:rFonts w:ascii="Times New Roman" w:hAnsi="Times New Roman" w:eastAsia="Times New Roman"/>
        </w:rPr>
        <w:t>）</w:t>
      </w:r>
      <w:r>
        <w:t>对新加坡、马来西亚、韩国、</w:t>
      </w:r>
      <w:r>
        <w:t>美国及日本的</w:t>
      </w:r>
      <w:r>
        <w:rPr>
          <w:rFonts w:ascii="Times New Roman" w:hAnsi="Times New Roman" w:eastAsia="Times New Roman"/>
        </w:rPr>
        <w:t>1970</w:t>
      </w:r>
      <w:r>
        <w:t>年</w:t>
      </w:r>
      <w:r>
        <w:rPr>
          <w:rFonts w:ascii="Times New Roman" w:hAnsi="Times New Roman" w:eastAsia="Times New Roman"/>
        </w:rPr>
        <w:t>-1996</w:t>
      </w:r>
      <w:r>
        <w:t>年的双边季度数据进行实证检验，结果表明：除了韩国和美国之间存在马歇尔</w:t>
      </w:r>
      <w:r>
        <w:rPr>
          <w:rFonts w:ascii="Times New Roman" w:hAnsi="Times New Roman" w:eastAsia="Times New Roman"/>
        </w:rPr>
        <w:t>-</w:t>
      </w:r>
      <w:r>
        <w:t>勒纳条件外，其余国家对美国及日本的贸易分析中都表</w:t>
      </w:r>
      <w:r>
        <w:t>明汇率变动对进出口贸易没有显著的影响</w:t>
      </w:r>
      <w:r>
        <w:rPr>
          <w:vertAlign w:val="superscript"/>
          /&gt;
        </w:rPr>
        <w:t>[</w:t>
      </w:r>
      <w:r>
        <w:rPr>
          <w:vertAlign w:val="superscript"/>
          /&gt;
        </w:rPr>
        <w:t xml:space="preserve">9</w:t>
      </w:r>
      <w:r>
        <w:rPr>
          <w:vertAlign w:val="superscript"/>
          /&gt;
        </w:rPr>
        <w:t>]</w:t>
      </w:r>
      <w:r>
        <w:t>。</w:t>
      </w:r>
      <w:r>
        <w:rPr>
          <w:rFonts w:ascii="Times New Roman" w:hAnsi="Times New Roman" w:eastAsia="Times New Roman"/>
          <w:b/>
          <w:i/>
        </w:rPr>
        <w:t>Wilson </w:t>
      </w:r>
      <w:r>
        <w:rPr>
          <w:rFonts w:ascii="Times New Roman" w:hAnsi="Times New Roman" w:eastAsia="Times New Roman"/>
          <w:b/>
          <w:i/>
        </w:rPr>
        <w:t>P</w:t>
      </w:r>
      <w:r>
        <w:rPr>
          <w:rFonts w:ascii="Times New Roman" w:hAnsi="Times New Roman" w:eastAsia="Times New Roman"/>
          <w:b/>
          <w:i/>
        </w:rPr>
        <w:t>eter</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2002</w:t>
      </w:r>
      <w:r>
        <w:rPr>
          <w:rFonts w:ascii="Times New Roman" w:hAnsi="Times New Roman" w:eastAsia="Times New Roman"/>
          <w:rFonts w:ascii="Times New Roman" w:hAnsi="Times New Roman" w:eastAsia="Times New Roman"/>
        </w:rPr>
        <w:t>）</w:t>
      </w:r>
      <w:r>
        <w:t>以日本、韩国、美</w:t>
      </w:r>
      <w:r>
        <w:t>国、新加坡和马来西亚的</w:t>
      </w:r>
      <w:r>
        <w:rPr>
          <w:rFonts w:ascii="Times New Roman" w:hAnsi="Times New Roman" w:eastAsia="Times New Roman"/>
        </w:rPr>
        <w:t>1970-1996</w:t>
      </w:r>
      <w:r>
        <w:t>年的双边季度数据为检验样本，研究发现除了韩国对美国的贸易能够满足马歇尔</w:t>
      </w:r>
      <w:r>
        <w:rPr>
          <w:rFonts w:ascii="Times New Roman" w:hAnsi="Times New Roman" w:eastAsia="Times New Roman"/>
        </w:rPr>
        <w:t>-</w:t>
      </w:r>
      <w:r>
        <w:t>勒纳条件外，其他国家对日本、美国的贸易</w:t>
      </w:r>
      <w:r>
        <w:t>表明汇率变动对进出口贸易没有显著的影响</w:t>
      </w:r>
      <w:r>
        <w:rPr>
          <w:vertAlign w:val="superscript"/>
          /&gt;
        </w:rPr>
        <w:t>[</w:t>
      </w:r>
      <w:r>
        <w:rPr>
          <w:vertAlign w:val="superscript"/>
          /&gt;
        </w:rPr>
        <w:t xml:space="preserve">10</w:t>
      </w:r>
      <w:r>
        <w:rPr>
          <w:vertAlign w:val="superscript"/>
          /&gt;
        </w:rPr>
        <w:t>]</w:t>
      </w:r>
      <w:r>
        <w:t>。</w:t>
      </w:r>
      <w:r>
        <w:rPr>
          <w:rFonts w:ascii="Times New Roman" w:hAnsi="Times New Roman" w:eastAsia="Times New Roman"/>
          <w:b/>
          <w:i/>
        </w:rPr>
        <w:t>Olugbenga</w:t>
      </w:r>
      <w:r>
        <w:t>和</w:t>
      </w:r>
      <w:r>
        <w:rPr>
          <w:rFonts w:ascii="Times New Roman" w:hAnsi="Times New Roman" w:eastAsia="Times New Roman"/>
          <w:b/>
          <w:i/>
        </w:rPr>
        <w:t>Onafowora</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2003</w:t>
      </w:r>
      <w:r>
        <w:rPr>
          <w:rFonts w:ascii="Times New Roman" w:hAnsi="Times New Roman" w:eastAsia="Times New Roman"/>
          <w:rFonts w:ascii="Times New Roman" w:hAnsi="Times New Roman" w:eastAsia="Times New Roman"/>
        </w:rPr>
        <w:t>）</w:t>
      </w:r>
      <w:r>
        <w:t>使用</w:t>
      </w:r>
      <w:r>
        <w:rPr>
          <w:rFonts w:ascii="Times New Roman" w:hAnsi="Times New Roman" w:eastAsia="Times New Roman"/>
        </w:rPr>
        <w:t>1980-2001</w:t>
      </w:r>
      <w:r>
        <w:t>年印尼、马来西亚和泰国的季度贸易数据，通过建立误差修正模型</w:t>
      </w:r>
      <w:r>
        <w:rPr>
          <w:rFonts w:ascii="Times New Roman" w:hAnsi="Times New Roman" w:eastAsia="Times New Roman"/>
          <w:b/>
          <w:i/>
        </w:rPr>
        <w:t>(</w:t>
      </w:r>
      <w:r>
        <w:rPr>
          <w:rFonts w:ascii="Times New Roman" w:hAnsi="Times New Roman" w:eastAsia="Times New Roman"/>
          <w:b/>
          <w:i/>
        </w:rPr>
        <w:t xml:space="preserve">VECM</w:t>
      </w:r>
      <w:r>
        <w:rPr>
          <w:rFonts w:ascii="Times New Roman" w:hAnsi="Times New Roman" w:eastAsia="Times New Roman"/>
          <w:b/>
          <w:i/>
        </w:rPr>
        <w:t>)</w:t>
      </w:r>
      <w:r>
        <w:t>进行经验研究后结果表明：在短期中存在“</w:t>
      </w:r>
      <w:r>
        <w:rPr>
          <w:rFonts w:ascii="Times New Roman" w:hAnsi="Times New Roman" w:eastAsia="Times New Roman"/>
          <w:b/>
          <w:i/>
        </w:rPr>
        <w:t>J</w:t>
      </w:r>
      <w:r>
        <w:t>曲线效应”，在长期中满足马歇尔</w:t>
      </w:r>
      <w:r>
        <w:rPr>
          <w:rFonts w:ascii="Times New Roman" w:hAnsi="Times New Roman" w:eastAsia="Times New Roman"/>
        </w:rPr>
        <w:t>-</w:t>
      </w:r>
      <w:r>
        <w:t>勒纳条件</w:t>
      </w:r>
      <w:r>
        <w:rPr>
          <w:vertAlign w:val="superscript"/>
          /&gt;
        </w:rPr>
        <w:t>[</w:t>
      </w:r>
      <w:r>
        <w:rPr>
          <w:vertAlign w:val="superscript"/>
          /&gt;
        </w:rPr>
        <w:t xml:space="preserve">11</w:t>
      </w:r>
      <w:r>
        <w:rPr>
          <w:vertAlign w:val="superscript"/>
          /&gt;
        </w:rPr>
        <w:t>]</w:t>
      </w:r>
      <w:r>
        <w:t>。</w:t>
      </w:r>
      <w:r>
        <w:rPr>
          <w:rFonts w:ascii="Times New Roman" w:hAnsi="Times New Roman" w:eastAsia="Times New Roman"/>
          <w:b/>
          <w:i/>
        </w:rPr>
        <w:t>Yu</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2010</w:t>
      </w:r>
      <w:r>
        <w:rPr>
          <w:rFonts w:ascii="Times New Roman" w:hAnsi="Times New Roman" w:eastAsia="Times New Roman"/>
          <w:rFonts w:ascii="Times New Roman" w:hAnsi="Times New Roman" w:eastAsia="Times New Roman"/>
        </w:rPr>
        <w:t>）</w:t>
      </w:r>
      <w:r>
        <w:t>在分析了中国对美国</w:t>
      </w:r>
      <w:r>
        <w:rPr>
          <w:rFonts w:ascii="Times New Roman" w:hAnsi="Times New Roman" w:eastAsia="Times New Roman"/>
        </w:rPr>
        <w:t>2000</w:t>
      </w:r>
      <w:r>
        <w:t>年</w:t>
      </w:r>
      <w:r>
        <w:rPr>
          <w:rFonts w:ascii="Times New Roman" w:hAnsi="Times New Roman" w:eastAsia="Times New Roman"/>
        </w:rPr>
        <w:t>-2008</w:t>
      </w:r>
      <w:r>
        <w:t>年的出口贸易数据后发现：人民币升值会导致中国对美国出口数量减少，人民币汇率变动对中美贸易影响显著</w:t>
      </w:r>
      <w:r>
        <w:rPr>
          <w:vertAlign w:val="superscript"/>
          /&gt;
        </w:rPr>
        <w:t>[</w:t>
      </w:r>
      <w:r>
        <w:rPr>
          <w:rFonts w:ascii="Times New Roman" w:hAnsi="Times New Roman" w:eastAsia="Times New Roman"/>
          <w:vertAlign w:val="superscript"/>
          <w:position w:val="8"/>
        </w:rPr>
        <w:t xml:space="preserve">12</w:t>
      </w:r>
      <w:r>
        <w:rPr>
          <w:vertAlign w:val="superscript"/>
          /&gt;
        </w:rPr>
        <w:t>]</w:t>
      </w:r>
      <w:r>
        <w:t>。总体来看，有关汇率变动的贸易效应方面的研究主要集中于汇率变动且主要是本币的贬值对整个对外贸易的影响来展开的。</w:t>
      </w:r>
    </w:p>
    <w:p w:rsidR="0018722C">
      <w:pPr>
        <w:pStyle w:val="Heading4"/>
        <w:topLinePunct/>
        <w:ind w:left="200" w:hangingChars="200" w:hanging="200"/>
      </w:pPr>
      <w:r>
        <w:t>2</w:t>
      </w:r>
      <w:r>
        <w:t>、</w:t>
      </w:r>
      <w:r>
        <w:t xml:space="preserve"> </w:t>
      </w:r>
      <w:r w:rsidRPr="00DB64CE">
        <w:t>国内关于人民币汇率变动的贸易效应研究</w:t>
      </w:r>
    </w:p>
    <w:p w:rsidR="0018722C">
      <w:pPr>
        <w:topLinePunct/>
      </w:pPr>
      <w:r>
        <w:t>国内学者关于人民币汇率变动的贸易效应研究主要集中于汇率变动与国际收支的关系方面且大多是实证研究，然而其研究结论也仍未能达成一致。戴祖</w:t>
      </w:r>
      <w:r>
        <w:t>祥</w:t>
      </w:r>
    </w:p>
    <w:p w:rsidR="0018722C">
      <w:pPr>
        <w:topLinePunct/>
      </w:pPr>
      <w:r>
        <w:rPr>
          <w:rFonts w:ascii="Times New Roman" w:eastAsia="Times New Roman"/>
          <w:rFonts w:ascii="Times New Roman" w:eastAsia="Times New Roman"/>
        </w:rPr>
        <w:t>（</w:t>
      </w:r>
      <w:r>
        <w:rPr>
          <w:rFonts w:ascii="Times New Roman" w:eastAsia="Times New Roman"/>
        </w:rPr>
        <w:t xml:space="preserve">1997</w:t>
      </w:r>
      <w:r>
        <w:rPr>
          <w:rFonts w:ascii="Times New Roman" w:eastAsia="Times New Roman"/>
          <w:rFonts w:ascii="Times New Roman" w:eastAsia="Times New Roman"/>
        </w:rPr>
        <w:t>）</w:t>
      </w:r>
      <w:r>
        <w:t>对我国的出口需求进行价格弹性分析后得出了</w:t>
      </w:r>
      <w:r>
        <w:rPr>
          <w:rFonts w:ascii="Times New Roman" w:eastAsia="Times New Roman"/>
        </w:rPr>
        <w:t>1981</w:t>
      </w:r>
      <w:r>
        <w:t>至</w:t>
      </w:r>
      <w:r>
        <w:rPr>
          <w:rFonts w:ascii="Times New Roman" w:eastAsia="Times New Roman"/>
        </w:rPr>
        <w:t>1995</w:t>
      </w:r>
      <w:r>
        <w:t>年间我国出口价格弹性为</w:t>
      </w:r>
      <w:r>
        <w:rPr>
          <w:rFonts w:ascii="Times New Roman" w:eastAsia="Times New Roman"/>
        </w:rPr>
        <w:t>-1.0331</w:t>
      </w:r>
      <w:r>
        <w:t>，由</w:t>
      </w:r>
      <w:r>
        <w:rPr>
          <w:rFonts w:ascii="Times New Roman" w:eastAsia="Times New Roman"/>
          <w:b/>
          <w:i/>
        </w:rPr>
        <w:t>IMF</w:t>
      </w:r>
      <w:r>
        <w:rPr>
          <w:rFonts w:ascii="Times New Roman" w:eastAsia="Times New Roman"/>
        </w:rPr>
        <w:t>1994</w:t>
      </w:r>
      <w:r>
        <w:t>年的统计分析得该阶段我国的进口需求弹性</w:t>
      </w:r>
      <w:r>
        <w:t>为</w:t>
      </w:r>
    </w:p>
    <w:p w:rsidR="0018722C">
      <w:pPr>
        <w:topLinePunct/>
      </w:pPr>
      <w:r>
        <w:rPr>
          <w:rFonts w:ascii="Times New Roman" w:eastAsia="Times New Roman"/>
        </w:rPr>
        <w:t>-0.3</w:t>
      </w:r>
      <w:r>
        <w:rPr>
          <w:spacing w:val="-4"/>
        </w:rPr>
        <w:t xml:space="preserve">. </w:t>
      </w:r>
      <w:r>
        <w:t>因此，该时间段内我国进出口需求弹性之和为</w:t>
      </w:r>
      <w:r>
        <w:rPr>
          <w:rFonts w:ascii="Times New Roman" w:eastAsia="Times New Roman"/>
        </w:rPr>
        <w:t>-1.3331</w:t>
      </w:r>
      <w:r>
        <w:t>。其绝对值大于</w:t>
      </w:r>
      <w:r>
        <w:rPr>
          <w:rFonts w:ascii="Times New Roman" w:eastAsia="Times New Roman"/>
        </w:rPr>
        <w:t>1</w:t>
      </w:r>
      <w:r>
        <w:t>，即满足马歇尔</w:t>
      </w:r>
      <w:r>
        <w:rPr>
          <w:rFonts w:ascii="Times New Roman" w:eastAsia="Times New Roman"/>
        </w:rPr>
        <w:t>-</w:t>
      </w:r>
      <w:r>
        <w:t>勒纳条件。这表明，人民币汇率贬值会带来我国贸易状况的改善。现</w:t>
      </w:r>
      <w:r>
        <w:t>实亦是如此，在这十五年中，除</w:t>
      </w:r>
      <w:r>
        <w:rPr>
          <w:rFonts w:ascii="Times New Roman" w:eastAsia="Times New Roman"/>
        </w:rPr>
        <w:t>1990</w:t>
      </w:r>
      <w:r>
        <w:t>年外，其他四次较大幅度的人民币汇率贬</w:t>
      </w:r>
      <w:r>
        <w:t>值</w:t>
      </w:r>
    </w:p>
    <w:p w:rsidR="0018722C">
      <w:pPr>
        <w:topLinePunct/>
      </w:pPr>
      <w:r>
        <w:t>确实都显著扩大了贸易顺差或减少了贸易逆差</w:t>
      </w:r>
      <w:r>
        <w:rPr>
          <w:vertAlign w:val="superscript"/>
          /&gt;
        </w:rPr>
        <w:t>[</w:t>
      </w:r>
      <w:r>
        <w:rPr>
          <w:vertAlign w:val="superscript"/>
          /&gt;
        </w:rPr>
        <w:t xml:space="preserve">13</w:t>
      </w:r>
      <w:r>
        <w:rPr>
          <w:vertAlign w:val="superscript"/>
          /&gt;
        </w:rPr>
        <w:t>]</w:t>
      </w:r>
      <w:r>
        <w:t>。张明</w:t>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t>运用我国</w:t>
      </w:r>
      <w:r>
        <w:rPr>
          <w:rFonts w:ascii="Times New Roman" w:eastAsia="Times New Roman"/>
        </w:rPr>
        <w:t>1985-1998</w:t>
      </w:r>
      <w:r>
        <w:t>年的年度数据为检验样本，得出</w:t>
      </w:r>
      <w:r>
        <w:rPr>
          <w:rFonts w:ascii="Times New Roman" w:eastAsia="Times New Roman"/>
        </w:rPr>
        <w:t>1985</w:t>
      </w:r>
      <w:r>
        <w:t>年以来我国的进出口需求弹性之和都大于</w:t>
      </w:r>
      <w:r>
        <w:rPr>
          <w:rFonts w:ascii="Times New Roman" w:eastAsia="Times New Roman"/>
        </w:rPr>
        <w:t>1</w:t>
      </w:r>
      <w:r>
        <w:t>，</w:t>
      </w:r>
      <w:r w:rsidR="001852F3">
        <w:t xml:space="preserve">符合马歇尔</w:t>
      </w:r>
      <w:r>
        <w:rPr>
          <w:rFonts w:ascii="Times New Roman" w:eastAsia="Times New Roman"/>
        </w:rPr>
        <w:t>-</w:t>
      </w:r>
      <w:r>
        <w:t>勒纳条件，研究表明：我国实行的人民币贬值的汇率政策可以显著的改善我国的贸易收支状况</w:t>
      </w:r>
      <w:r>
        <w:rPr>
          <w:vertAlign w:val="superscript"/>
          /&gt;
        </w:rPr>
        <w:t>[</w:t>
      </w:r>
      <w:r>
        <w:rPr>
          <w:vertAlign w:val="superscript"/>
          /&gt;
        </w:rPr>
        <w:t xml:space="preserve">14</w:t>
      </w:r>
      <w:r>
        <w:rPr>
          <w:vertAlign w:val="superscript"/>
          /&gt;
        </w:rPr>
        <w:t>]</w:t>
      </w:r>
      <w:r>
        <w:t>。谢建国</w:t>
      </w:r>
      <w:r>
        <w:rPr>
          <w:rFonts w:ascii="Times New Roman" w:eastAsia="Times New Roman"/>
          <w:rFonts w:ascii="Times New Roman" w:eastAsia="Times New Roman"/>
          <w:spacing w:val="-5"/>
        </w:rPr>
        <w:t>（</w:t>
      </w:r>
      <w:r>
        <w:rPr>
          <w:rFonts w:ascii="Times New Roman" w:eastAsia="Times New Roman"/>
          <w:spacing w:val="-5"/>
        </w:rPr>
        <w:t xml:space="preserve">2002</w:t>
      </w:r>
      <w:r>
        <w:rPr>
          <w:rFonts w:ascii="Times New Roman" w:eastAsia="Times New Roman"/>
          <w:rFonts w:ascii="Times New Roman" w:eastAsia="Times New Roman"/>
          <w:spacing w:val="-5"/>
        </w:rPr>
        <w:t>）</w:t>
      </w:r>
      <w:r>
        <w:t>等利用我国</w:t>
      </w:r>
      <w:r>
        <w:rPr>
          <w:rFonts w:ascii="Times New Roman" w:eastAsia="Times New Roman"/>
        </w:rPr>
        <w:t>1978</w:t>
      </w:r>
      <w:r>
        <w:t>年</w:t>
      </w:r>
      <w:r>
        <w:rPr>
          <w:rFonts w:ascii="Times New Roman" w:eastAsia="Times New Roman"/>
        </w:rPr>
        <w:t>-2000</w:t>
      </w:r>
      <w:r>
        <w:t>年的年度数</w:t>
      </w:r>
      <w:r>
        <w:t>据为样本，运用协整分析方法得出我国进出口贸易收支的汇率弹性为</w:t>
      </w:r>
      <w:r>
        <w:rPr>
          <w:rFonts w:ascii="Times New Roman" w:eastAsia="Times New Roman"/>
        </w:rPr>
        <w:t>0</w:t>
      </w:r>
      <w:r>
        <w:rPr>
          <w:rFonts w:ascii="Times New Roman" w:eastAsia="Times New Roman"/>
        </w:rPr>
        <w:t>.</w:t>
      </w:r>
      <w:r>
        <w:rPr>
          <w:rFonts w:ascii="Times New Roman" w:eastAsia="Times New Roman"/>
        </w:rPr>
        <w:t>089</w:t>
      </w:r>
      <w:r>
        <w:t>，结果表明：人民币贬值和我国进出口贸易收支之间无长期显著的协整关系，但是国</w:t>
      </w:r>
      <w:r>
        <w:t>内</w:t>
      </w:r>
    </w:p>
    <w:p w:rsidR="0018722C">
      <w:pPr>
        <w:topLinePunct/>
      </w:pPr>
      <w:r>
        <w:t>及国外的实际收入对我国的贸易收支有着显著的相关关系</w:t>
      </w:r>
      <w:r>
        <w:rPr>
          <w:vertAlign w:val="superscript"/>
          /&gt;
        </w:rPr>
        <w:t>[</w:t>
      </w:r>
      <w:r>
        <w:rPr>
          <w:vertAlign w:val="superscript"/>
          /&gt;
        </w:rPr>
        <w:t xml:space="preserve">15</w:t>
      </w:r>
      <w:r>
        <w:rPr>
          <w:vertAlign w:val="superscript"/>
          /&gt;
        </w:rPr>
        <w:t>]</w:t>
      </w:r>
      <w:r>
        <w:t>。沈国兵</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利用</w:t>
      </w:r>
    </w:p>
    <w:p w:rsidR="0018722C">
      <w:pPr>
        <w:topLinePunct/>
      </w:pPr>
      <w:r>
        <w:rPr>
          <w:rFonts w:ascii="Times New Roman" w:eastAsia="Times New Roman"/>
        </w:rPr>
        <w:t>1998</w:t>
      </w:r>
      <w:r>
        <w:t>年</w:t>
      </w:r>
      <w:r>
        <w:rPr>
          <w:rFonts w:ascii="Times New Roman" w:eastAsia="Times New Roman"/>
        </w:rPr>
        <w:t>-2003</w:t>
      </w:r>
      <w:r>
        <w:t>年的月度数据为检验样本，对中国与美国的贸易关系进行了实证检验。研究表明：人民币汇率与中美贸易收支之间不存在长期稳定的协整关系</w:t>
      </w:r>
      <w:r>
        <w:rPr>
          <w:vertAlign w:val="superscript"/>
          /&gt;
        </w:rPr>
        <w:t>[</w:t>
      </w:r>
      <w:r>
        <w:rPr>
          <w:vertAlign w:val="superscript"/>
          /&gt;
        </w:rPr>
        <w:t xml:space="preserve">16</w:t>
      </w:r>
      <w:r>
        <w:rPr>
          <w:vertAlign w:val="superscript"/>
          /&gt;
        </w:rPr>
        <w:t>]</w:t>
      </w:r>
      <w:r>
        <w:t>。</w:t>
      </w:r>
      <w:r>
        <w:t>卢向前，戴国强</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运用</w:t>
      </w:r>
      <w:r>
        <w:rPr>
          <w:rFonts w:ascii="Times New Roman" w:eastAsia="Times New Roman"/>
          <w:b/>
          <w:i/>
        </w:rPr>
        <w:t>VAR</w:t>
      </w:r>
      <w:r>
        <w:t>的计量分析方法，采用</w:t>
      </w:r>
      <w:r>
        <w:rPr>
          <w:rFonts w:ascii="Times New Roman" w:eastAsia="Times New Roman"/>
        </w:rPr>
        <w:t>1994</w:t>
      </w:r>
      <w:r>
        <w:t>年</w:t>
      </w:r>
      <w:r>
        <w:rPr>
          <w:rFonts w:ascii="Times New Roman" w:eastAsia="Times New Roman"/>
        </w:rPr>
        <w:t>-2003</w:t>
      </w:r>
      <w:r>
        <w:t>年的数据为检验样本，对人民币汇率变动对我国进出口贸易的影响进行了实证研究后发现，</w:t>
      </w:r>
      <w:r>
        <w:t>人民币汇率变动对我国进出口贸易的影响显著，马歇尔</w:t>
      </w:r>
      <w:r>
        <w:rPr>
          <w:rFonts w:ascii="Times New Roman" w:eastAsia="Times New Roman"/>
        </w:rPr>
        <w:t>-</w:t>
      </w:r>
      <w:r>
        <w:t>勒纳条件成立，即人民币贬值可以改善我国的国际收支状况</w:t>
      </w:r>
      <w:r>
        <w:rPr>
          <w:vertAlign w:val="superscript"/>
          /&gt;
        </w:rPr>
        <w:t>[</w:t>
      </w:r>
      <w:r>
        <w:rPr>
          <w:vertAlign w:val="superscript"/>
          /&gt;
        </w:rPr>
        <w:t xml:space="preserve">17</w:t>
      </w:r>
      <w:r>
        <w:rPr>
          <w:vertAlign w:val="superscript"/>
          /&gt;
        </w:rPr>
        <w:t>]</w:t>
      </w:r>
      <w:r>
        <w:t>。张曙光</w:t>
      </w:r>
      <w:r>
        <w:rPr>
          <w:rFonts w:ascii="Times New Roman" w:eastAsia="Times New Roman"/>
          <w:rFonts w:ascii="Times New Roman" w:eastAsia="Times New Roman"/>
          <w:spacing w:val="-3"/>
        </w:rPr>
        <w:t>（</w:t>
      </w:r>
      <w:r>
        <w:rPr>
          <w:rFonts w:ascii="Times New Roman" w:eastAsia="Times New Roman"/>
          <w:spacing w:val="-3"/>
        </w:rPr>
        <w:t xml:space="preserve">2005</w:t>
      </w:r>
      <w:r>
        <w:rPr>
          <w:rFonts w:ascii="Times New Roman" w:eastAsia="Times New Roman"/>
          <w:rFonts w:ascii="Times New Roman" w:eastAsia="Times New Roman"/>
          <w:spacing w:val="-3"/>
        </w:rPr>
        <w:t>）</w:t>
      </w:r>
      <w:r>
        <w:t>对改革开放以来的人民币汇率制度改革进行回顾并分析了人民币升值的短期和长期压力，然后测算了我国外商直接投资函数以及进出口函数及其汇率弹性，研究表明人民币汇率升值导致了引进外资和出口贸易量的减少</w:t>
      </w:r>
      <w:r>
        <w:rPr>
          <w:vertAlign w:val="superscript"/>
          /&gt;
        </w:rPr>
        <w:t>[</w:t>
      </w:r>
      <w:r>
        <w:rPr>
          <w:vertAlign w:val="superscript"/>
          /&gt;
        </w:rPr>
        <w:t xml:space="preserve">18</w:t>
      </w:r>
      <w:r>
        <w:rPr>
          <w:vertAlign w:val="superscript"/>
          /&gt;
        </w:rPr>
        <w:t>]</w:t>
      </w:r>
      <w:r>
        <w:t>。范方志、赵大平</w:t>
      </w:r>
      <w:r>
        <w:rPr>
          <w:rFonts w:ascii="Times New Roman" w:eastAsia="Times New Roman"/>
          <w:rFonts w:ascii="Times New Roman" w:eastAsia="Times New Roman"/>
          <w:spacing w:val="-3"/>
        </w:rPr>
        <w:t>（</w:t>
      </w:r>
      <w:r>
        <w:rPr>
          <w:rFonts w:ascii="Times New Roman" w:eastAsia="Times New Roman"/>
          <w:spacing w:val="-3"/>
        </w:rPr>
        <w:t xml:space="preserve">2006</w:t>
      </w:r>
      <w:r>
        <w:rPr>
          <w:rFonts w:ascii="Times New Roman" w:eastAsia="Times New Roman"/>
          <w:rFonts w:ascii="Times New Roman" w:eastAsia="Times New Roman"/>
          <w:spacing w:val="-3"/>
        </w:rPr>
        <w:t>）</w:t>
      </w:r>
      <w:r>
        <w:t>以人民币双边汇率为指</w:t>
      </w:r>
      <w:r>
        <w:t>标，选取了我国的</w:t>
      </w:r>
      <w:r>
        <w:rPr>
          <w:rFonts w:ascii="Times New Roman" w:eastAsia="Times New Roman"/>
        </w:rPr>
        <w:t>14</w:t>
      </w:r>
      <w:r>
        <w:t>个贸易伙伴国为研究对象，通过建立误差修正模型进行实证检验，研究结论表明人民币贬值能够改善我国以及贸易伙伴国的国际收支，但是在短期中，人民币贬值不一定能够改善贸易收支，马歇尔</w:t>
      </w:r>
      <w:r>
        <w:rPr>
          <w:rFonts w:ascii="Times New Roman" w:eastAsia="Times New Roman"/>
        </w:rPr>
        <w:t>-</w:t>
      </w:r>
      <w:r>
        <w:t>勒纳条件不一定成立。研究进一步预计，在我国人民币汇率形成机制的不断完善的进程中，国际收支状况受人民币汇率的变动影响也越来越大</w:t>
      </w:r>
      <w:r>
        <w:rPr>
          <w:vertAlign w:val="superscript"/>
          /&gt;
        </w:rPr>
        <w:t>[</w:t>
      </w:r>
      <w:r>
        <w:rPr>
          <w:vertAlign w:val="superscript"/>
          /&gt;
        </w:rPr>
        <w:t xml:space="preserve">19</w:t>
      </w:r>
      <w:r>
        <w:rPr>
          <w:vertAlign w:val="superscript"/>
          /&gt;
        </w:rPr>
        <w:t>]</w:t>
      </w:r>
      <w:r>
        <w:t>。刘力臻、郑捷</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指出人民币升值是否会抑制我国出口，促进进口，从而恶化我国进出口贸易状况的关键在于进出</w:t>
      </w:r>
      <w:r>
        <w:t>口需求弹性情况。在现阶段人民币持续升值趋势下，我国进口需求弹性接近于</w:t>
      </w:r>
      <w:r>
        <w:rPr>
          <w:rFonts w:ascii="Times New Roman" w:eastAsia="Times New Roman"/>
        </w:rPr>
        <w:t>0</w:t>
      </w:r>
      <w:r>
        <w:t>，</w:t>
      </w:r>
      <w:r>
        <w:t>出口需求弹性小于</w:t>
      </w:r>
      <w:r>
        <w:rPr>
          <w:rFonts w:ascii="Times New Roman" w:eastAsia="Times New Roman"/>
        </w:rPr>
        <w:t>1</w:t>
      </w:r>
      <w:r>
        <w:t>，不能满足马歇尔</w:t>
      </w:r>
      <w:r>
        <w:rPr>
          <w:rFonts w:ascii="Times New Roman" w:eastAsia="Times New Roman"/>
        </w:rPr>
        <w:t>-</w:t>
      </w:r>
      <w:r>
        <w:t>勒纳条件。因此，目前的人民币升值对我</w:t>
      </w:r>
      <w:r>
        <w:t>国进出口贸易的不利影响并不显著。但是，如果进出口需求弹性之和大于</w:t>
      </w:r>
      <w:r>
        <w:rPr>
          <w:rFonts w:ascii="Times New Roman" w:eastAsia="Times New Roman"/>
        </w:rPr>
        <w:t>1</w:t>
      </w:r>
      <w:r>
        <w:t>，人民币升值将会导致我国贸易顺差减小，甚至出现贸易逆差。所以，汇率当局要密</w:t>
      </w:r>
      <w:r>
        <w:t>切关注进出口需求弹性之和为</w:t>
      </w:r>
      <w:r>
        <w:rPr>
          <w:rFonts w:ascii="Times New Roman" w:eastAsia="Times New Roman"/>
        </w:rPr>
        <w:t>1</w:t>
      </w:r>
      <w:r>
        <w:t>的临界状态，制定相关政策，弱化人民币升值</w:t>
      </w:r>
      <w:r>
        <w:t>对</w:t>
      </w:r>
    </w:p>
    <w:p w:rsidR="0018722C">
      <w:pPr>
        <w:topLinePunct/>
      </w:pPr>
      <w:r>
        <w:t>我国进出口贸易造成的不利影响</w:t>
      </w:r>
      <w:r>
        <w:rPr>
          <w:vertAlign w:val="superscript"/>
          /&gt;
        </w:rPr>
        <w:t>[</w:t>
      </w:r>
      <w:r>
        <w:rPr>
          <w:vertAlign w:val="superscript"/>
          /&gt;
        </w:rPr>
        <w:t xml:space="preserve">20</w:t>
      </w:r>
      <w:r>
        <w:rPr>
          <w:vertAlign w:val="superscript"/>
          /&gt;
        </w:rPr>
        <w:t>]</w:t>
      </w:r>
      <w:r>
        <w:t>。封思贤</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以</w:t>
      </w:r>
      <w:r>
        <w:rPr>
          <w:rFonts w:ascii="Times New Roman" w:eastAsia="Times New Roman"/>
        </w:rPr>
        <w:t>1985</w:t>
      </w:r>
      <w:r>
        <w:t>年至</w:t>
      </w:r>
      <w:r>
        <w:rPr>
          <w:rFonts w:ascii="Times New Roman" w:eastAsia="Times New Roman"/>
        </w:rPr>
        <w:t>2004</w:t>
      </w:r>
      <w:r>
        <w:t>年的数据为检验的样本，采用指数化的方法对汇率数值进行了处理，以实际有效汇率指数这一指标来衡量实际有效汇率水平的变化，分别从从空间和时间两个角度全面考察了人民币实际有效汇率的变化对我国进出口的影响。研究结果表明，人民币汇率</w:t>
      </w:r>
      <w:r>
        <w:t>的变化会显著影响我国的进出口。但是，这种影响程度在</w:t>
      </w:r>
      <w:r>
        <w:rPr>
          <w:rFonts w:ascii="Times New Roman" w:eastAsia="Times New Roman"/>
        </w:rPr>
        <w:t>1994</w:t>
      </w:r>
      <w:r>
        <w:t>年以后明显地出现</w:t>
      </w:r>
      <w:r>
        <w:t>了下降趋势。同时，人民币汇率变化对我国进出口的调整存在明显的</w:t>
      </w:r>
      <w:r>
        <w:rPr>
          <w:rFonts w:ascii="Times New Roman" w:eastAsia="Times New Roman"/>
        </w:rPr>
        <w:t>J</w:t>
      </w:r>
      <w:r>
        <w:t>曲线效应，</w:t>
      </w:r>
      <w:r>
        <w:t>其中进口变动大致滞后于汇率变动</w:t>
      </w:r>
      <w:r>
        <w:rPr>
          <w:rFonts w:ascii="Times New Roman" w:eastAsia="Times New Roman"/>
        </w:rPr>
        <w:t>2</w:t>
      </w:r>
      <w:r>
        <w:t>个季度，而出口则滞后</w:t>
      </w:r>
      <w:r>
        <w:rPr>
          <w:rFonts w:ascii="Times New Roman" w:eastAsia="Times New Roman"/>
        </w:rPr>
        <w:t>1</w:t>
      </w:r>
      <w:r>
        <w:t>个季度，滞后期限均短于西方发达国家</w:t>
      </w:r>
      <w:r>
        <w:rPr>
          <w:vertAlign w:val="superscript"/>
          /&gt;
        </w:rPr>
        <w:t>[</w:t>
      </w:r>
      <w:r>
        <w:rPr>
          <w:vertAlign w:val="superscript"/>
          /&gt;
        </w:rPr>
        <w:t xml:space="preserve">21</w:t>
      </w:r>
      <w:r>
        <w:rPr>
          <w:vertAlign w:val="superscript"/>
          /&gt;
        </w:rPr>
        <w:t>]</w:t>
      </w:r>
      <w:r>
        <w:t>。施建淮</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运用</w:t>
      </w:r>
      <w:r>
        <w:rPr>
          <w:rFonts w:ascii="Times New Roman" w:eastAsia="Times New Roman"/>
          <w:b/>
          <w:i/>
        </w:rPr>
        <w:t>VAR</w:t>
      </w:r>
      <w:r>
        <w:t>模型分析了人民币实质汇率冲击对中国产出的影响。研究表明：人民币实质汇率升值会导致中国产出的减少，因此，货币升值在中国是紧缩性的，但在考虑了中国国际金融联系后，实质汇率冲击对中国产出变动的解释力和影响程度显著减弱，而美国利率冲击对中国产出的</w:t>
      </w:r>
      <w:r>
        <w:t>变动有更为显著的影响，其影响程度已经超过人民币实质汇率冲击的影响</w:t>
      </w:r>
      <w:r>
        <w:rPr>
          <w:vertAlign w:val="superscript"/>
          /&gt;
        </w:rPr>
        <w:t>[</w:t>
      </w:r>
      <w:r>
        <w:rPr>
          <w:vertAlign w:val="superscript"/>
          /&gt;
        </w:rPr>
        <w:t xml:space="preserve">22</w:t>
      </w:r>
      <w:r>
        <w:rPr>
          <w:vertAlign w:val="superscript"/>
          /&gt;
        </w:rPr>
        <w:t>]</w:t>
      </w:r>
      <w:r>
        <w:t>。张</w:t>
      </w:r>
      <w:r>
        <w:t>建娟</w:t>
      </w:r>
      <w:r>
        <w:rPr>
          <w:rFonts w:ascii="Times New Roman" w:eastAsia="Times New Roman"/>
          <w:rFonts w:ascii="Times New Roman" w:eastAsia="Times New Roman"/>
          <w:spacing w:val="0"/>
        </w:rPr>
        <w:t>（</w:t>
      </w:r>
      <w:r>
        <w:rPr>
          <w:rFonts w:ascii="Times New Roman" w:eastAsia="Times New Roman"/>
          <w:spacing w:val="0"/>
        </w:rPr>
        <w:t xml:space="preserve">2008</w:t>
      </w:r>
      <w:r>
        <w:rPr>
          <w:rFonts w:ascii="Times New Roman" w:eastAsia="Times New Roman"/>
          <w:rFonts w:ascii="Times New Roman" w:eastAsia="Times New Roman"/>
          <w:spacing w:val="0"/>
        </w:rPr>
        <w:t>）</w:t>
      </w:r>
      <w:r>
        <w:t>以上海为研究对象，通过实证分析得出结论：实际汇率的变动与出</w:t>
      </w:r>
      <w:r>
        <w:t>口</w:t>
      </w:r>
    </w:p>
    <w:p w:rsidR="0018722C">
      <w:pPr>
        <w:topLinePunct/>
      </w:pPr>
      <w:bookmarkStart w:name="_bookmark6" w:id="15"/>
      <w:bookmarkEnd w:id="15"/>
      <w:r>
        <w:t>贸易呈现出正相关，并进一步指出人民币贬值导致的出口增加幅度要大于对进口减少的幅度，从而改善贸易收支</w:t>
      </w:r>
      <w:r>
        <w:rPr>
          <w:vertAlign w:val="superscript"/>
          /&gt;
        </w:rPr>
        <w:t>[</w:t>
      </w:r>
      <w:r>
        <w:rPr>
          <w:vertAlign w:val="superscript"/>
          /&gt;
        </w:rPr>
        <w:t xml:space="preserve">23</w:t>
      </w:r>
      <w:r>
        <w:rPr>
          <w:vertAlign w:val="superscript"/>
          /&gt;
        </w:rPr>
        <w:t>]</w:t>
      </w:r>
      <w:r>
        <w:t>。潘俊美</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以</w:t>
      </w:r>
      <w:r>
        <w:rPr>
          <w:rFonts w:ascii="Times New Roman" w:eastAsia="Times New Roman"/>
        </w:rPr>
        <w:t>1985</w:t>
      </w:r>
      <w:r>
        <w:t>年到</w:t>
      </w:r>
      <w:r>
        <w:rPr>
          <w:rFonts w:ascii="Times New Roman" w:eastAsia="Times New Roman"/>
        </w:rPr>
        <w:t>2006</w:t>
      </w:r>
      <w:r>
        <w:t>年为研究区间，运用比较分析法分析了人民币汇率</w:t>
      </w:r>
      <w:r>
        <w:rPr>
          <w:rFonts w:ascii="Times New Roman" w:eastAsia="Times New Roman"/>
          <w:rFonts w:ascii="Times New Roman" w:eastAsia="Times New Roman"/>
          <w:spacing w:val="-2"/>
        </w:rPr>
        <w:t>（</w:t>
      </w:r>
      <w:r>
        <w:t>名义汇率中间价指标</w:t>
      </w:r>
      <w:r>
        <w:rPr>
          <w:rFonts w:ascii="Times New Roman" w:eastAsia="Times New Roman"/>
          <w:rFonts w:ascii="Times New Roman" w:eastAsia="Times New Roman"/>
        </w:rPr>
        <w:t>）</w:t>
      </w:r>
      <w:r>
        <w:t>变动对我国贸易收支的影响。研究结果显示：除个别年份外，汇率变动对贸易收支的影响基本符合弹性理论，两者之间存在一定的相关性。即当一国汇率下调时，该国货币贬值能够促进出口、抑制进口，从而扩大贸易顺差或减少贸易逆差，该国贸易收支状况得到改善。当一国汇率上调时，该国货币升值，减少了出口，促进了进口，从而</w:t>
      </w:r>
      <w:r>
        <w:t>减少贸易顺差或扩大贸易逆差，该国贸易收支状况将进一步恶化</w:t>
      </w:r>
      <w:r>
        <w:rPr>
          <w:vertAlign w:val="superscript"/>
          /&gt;
        </w:rPr>
        <w:t>[</w:t>
      </w:r>
      <w:r>
        <w:rPr>
          <w:vertAlign w:val="superscript"/>
          /&gt;
        </w:rPr>
        <w:t xml:space="preserve">24</w:t>
      </w:r>
      <w:r>
        <w:rPr>
          <w:vertAlign w:val="superscript"/>
          /&gt;
        </w:rPr>
        <w:t>]</w:t>
      </w:r>
      <w:r>
        <w:t>。周杰琦、汪同三</w:t>
      </w:r>
      <w:r>
        <w:rPr>
          <w:rFonts w:ascii="Times New Roman" w:eastAsia="Times New Roman"/>
          <w:rFonts w:ascii="Times New Roman" w:eastAsia="Times New Roman"/>
          <w:spacing w:val="-2"/>
        </w:rPr>
        <w:t>（</w:t>
      </w:r>
      <w:r>
        <w:rPr>
          <w:rFonts w:ascii="Times New Roman" w:eastAsia="Times New Roman"/>
          <w:spacing w:val="-2"/>
        </w:rPr>
        <w:t xml:space="preserve">2010</w:t>
      </w:r>
      <w:r>
        <w:rPr>
          <w:rFonts w:ascii="Times New Roman" w:eastAsia="Times New Roman"/>
          <w:rFonts w:ascii="Times New Roman" w:eastAsia="Times New Roman"/>
          <w:spacing w:val="-2"/>
        </w:rPr>
        <w:t>）</w:t>
      </w:r>
      <w:r>
        <w:t>选取</w:t>
      </w:r>
      <w:r>
        <w:rPr>
          <w:rFonts w:ascii="Times New Roman" w:eastAsia="Times New Roman"/>
        </w:rPr>
        <w:t>1994-2009</w:t>
      </w:r>
      <w:r>
        <w:t>年的数据为检验样本，通过采用非对称的协整分析方法，实证检验了人民币实际汇率变动与我国的进出口贸易的关系，研究结论为：</w:t>
      </w:r>
      <w:r w:rsidR="001852F3">
        <w:t xml:space="preserve">长期中马歇尔</w:t>
      </w:r>
      <w:r>
        <w:rPr>
          <w:rFonts w:ascii="Times New Roman" w:eastAsia="Times New Roman"/>
        </w:rPr>
        <w:t>-</w:t>
      </w:r>
      <w:r>
        <w:t>勒纳条件成立，人民币实际汇率的变动对我国贸易收支影响较为显</w:t>
      </w:r>
      <w:r>
        <w:t>著。此外，研究进一步指出实际汇率与贸易收支间为非对称的协整关系</w:t>
      </w:r>
      <w:r>
        <w:rPr>
          <w:vertAlign w:val="superscript"/>
          /&gt;
        </w:rPr>
        <w:t>[</w:t>
      </w:r>
      <w:r>
        <w:rPr>
          <w:rFonts w:ascii="Times New Roman" w:eastAsia="Times New Roman"/>
          <w:vertAlign w:val="superscript"/>
          <w:position w:val="8"/>
        </w:rPr>
        <w:t xml:space="preserve">25</w:t>
      </w:r>
      <w:r>
        <w:rPr>
          <w:vertAlign w:val="superscript"/>
          /&gt;
        </w:rPr>
        <w:t>]</w:t>
      </w:r>
      <w:r>
        <w:t>。曹</w:t>
      </w:r>
      <w:r>
        <w:t>伟</w:t>
      </w:r>
    </w:p>
    <w:p w:rsidR="0018722C">
      <w:pPr>
        <w:topLinePunct/>
      </w:pPr>
      <w:r>
        <w:rPr>
          <w:rFonts w:ascii="Times New Roman" w:eastAsia="Times New Roman"/>
          <w:rFonts w:ascii="Times New Roman" w:eastAsia="Times New Roman"/>
          <w:spacing w:val="-2"/>
        </w:rPr>
        <w:t>（</w:t>
      </w:r>
      <w:r>
        <w:rPr>
          <w:rFonts w:ascii="Times New Roman" w:eastAsia="Times New Roman"/>
        </w:rPr>
        <w:t xml:space="preserve">2011</w:t>
      </w:r>
      <w:r>
        <w:rPr>
          <w:rFonts w:ascii="Times New Roman" w:eastAsia="Times New Roman"/>
          <w:rFonts w:ascii="Times New Roman" w:eastAsia="Times New Roman"/>
          <w:spacing w:val="-2"/>
        </w:rPr>
        <w:t>）</w:t>
      </w:r>
      <w:r>
        <w:t>通过对我国进出口商品进行分类后研究发现：人民币升值对于初级产品、工业制成品进出口的国际收支影响较弱，而对工业制成品以及总体贸易收支状况的影响较为显著</w:t>
      </w:r>
      <w:r>
        <w:rPr>
          <w:vertAlign w:val="superscript"/>
          /&gt;
        </w:rPr>
        <w:t>[</w:t>
      </w:r>
      <w:r>
        <w:rPr>
          <w:vertAlign w:val="superscript"/>
          /&gt;
        </w:rPr>
        <w:t xml:space="preserve">26</w:t>
      </w:r>
      <w:r>
        <w:rPr>
          <w:vertAlign w:val="superscript"/>
          /&gt;
        </w:rPr>
        <w:t>]</w:t>
      </w:r>
      <w:r>
        <w:t>。李志军</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以月度双边汇率计算了我国与前</w:t>
      </w:r>
      <w:r>
        <w:rPr>
          <w:rFonts w:ascii="Times New Roman" w:eastAsia="Times New Roman"/>
        </w:rPr>
        <w:t>18</w:t>
      </w:r>
      <w:r>
        <w:t>大贸易伙伴间关于贸易收支的长期汇率弹性和收入弹性。研究结果显示：由于我国与各国间的汇率弹性有正有负，会相互抵消，所以汇率对中国的总体贸易收支影响可能不显著。此外，研究还进一步指出，我国和贸易伙伴国的经济增长对中国贸易收支</w:t>
      </w:r>
      <w:r>
        <w:t>的影响更为明显，我国的贸易顺差主要来源于经济增长而非汇率变动</w:t>
      </w:r>
      <w:r>
        <w:rPr>
          <w:vertAlign w:val="superscript"/>
          /&gt;
        </w:rPr>
        <w:t>[</w:t>
      </w:r>
      <w:r>
        <w:rPr>
          <w:rFonts w:ascii="Times New Roman" w:eastAsia="Times New Roman"/>
          <w:vertAlign w:val="superscript"/>
          <w:position w:val="8"/>
        </w:rPr>
        <w:t xml:space="preserve">27</w:t>
      </w:r>
      <w:r>
        <w:rPr>
          <w:vertAlign w:val="superscript"/>
          /&gt;
        </w:rPr>
        <w:t>]</w:t>
      </w:r>
      <w:r>
        <w:t>。倪</w:t>
      </w:r>
      <w:r>
        <w:t>珂</w:t>
      </w:r>
    </w:p>
    <w:p w:rsidR="0018722C">
      <w:pPr>
        <w:topLinePunct/>
      </w:pPr>
      <w:r>
        <w:rPr>
          <w:rFonts w:ascii="Times New Roman" w:eastAsia="Times New Roman"/>
          <w:rFonts w:ascii="Times New Roman" w:eastAsia="Times New Roman"/>
        </w:rPr>
        <w:t>（</w:t>
      </w:r>
      <w:r>
        <w:rPr>
          <w:rFonts w:ascii="Times New Roman" w:eastAsia="Times New Roman"/>
        </w:rPr>
        <w:t xml:space="preserve">2014</w:t>
      </w:r>
      <w:r>
        <w:rPr>
          <w:rFonts w:ascii="Times New Roman" w:eastAsia="Times New Roman"/>
          <w:rFonts w:ascii="Times New Roman" w:eastAsia="Times New Roman"/>
        </w:rPr>
        <w:t>）</w:t>
      </w:r>
      <w:r>
        <w:t>采用</w:t>
      </w:r>
      <w:r>
        <w:rPr>
          <w:rFonts w:ascii="Times New Roman" w:eastAsia="Times New Roman"/>
        </w:rPr>
        <w:t>2005</w:t>
      </w:r>
      <w:r>
        <w:t>年</w:t>
      </w:r>
      <w:r>
        <w:rPr>
          <w:rFonts w:ascii="Times New Roman" w:eastAsia="Times New Roman"/>
        </w:rPr>
        <w:t>7</w:t>
      </w:r>
      <w:r>
        <w:t>月</w:t>
      </w:r>
      <w:r>
        <w:rPr>
          <w:rFonts w:ascii="Times New Roman" w:eastAsia="Times New Roman"/>
        </w:rPr>
        <w:t>-2011</w:t>
      </w:r>
      <w:r>
        <w:t>年</w:t>
      </w:r>
      <w:r>
        <w:rPr>
          <w:rFonts w:ascii="Times New Roman" w:eastAsia="Times New Roman"/>
        </w:rPr>
        <w:t>6</w:t>
      </w:r>
      <w:r>
        <w:t>月的月度时间序列数据，通过建模实证研究了人民币汇率变动对中美贸易之间的关系后认为：人民币汇率下降扩大了我国的货</w:t>
      </w:r>
      <w:r>
        <w:t>物进出口贸易额，中国和美国各自的需求和供应的上涨也扩大了进口和出口</w:t>
      </w:r>
      <w:r>
        <w:rPr>
          <w:vertAlign w:val="superscript"/>
          /&gt;
        </w:rPr>
        <w:t>[</w:t>
      </w:r>
      <w:r>
        <w:rPr>
          <w:rFonts w:ascii="Times New Roman" w:eastAsia="Times New Roman"/>
          <w:vertAlign w:val="superscript"/>
          <w:position w:val="8"/>
        </w:rPr>
        <w:t xml:space="preserve">28</w:t>
      </w:r>
      <w:r>
        <w:rPr>
          <w:vertAlign w:val="superscript"/>
          /&gt;
        </w:rPr>
        <w:t>]</w:t>
      </w:r>
      <w:r>
        <w:t>。综上可知，国内学者对人民币汇率变动的贸易效应进行了大量的实证研究</w:t>
      </w:r>
      <w:r>
        <w:t>，</w:t>
      </w:r>
    </w:p>
    <w:p w:rsidR="0018722C">
      <w:pPr>
        <w:topLinePunct/>
      </w:pPr>
      <w:r>
        <w:t>由于研究的目的和对问题的认识不同，使用的方法和建立的模型也存在差异，所以研究结论也为达成一致，其研究主要集中于三点：一是主要集中于研究人民币汇率变动与中美贸易的关系；二是研究的侧重点在于人民币汇率变动与工业制成品之间的关系；三是侧重于研究人民币贬值与中国贸易收支的关系，但是从研究的所选取的样本数据来看，最近几年才开始侧重研究人民币的升值及其产生的影响。</w:t>
      </w:r>
    </w:p>
    <w:p w:rsidR="0018722C">
      <w:pPr>
        <w:pStyle w:val="Heading3"/>
        <w:topLinePunct/>
        <w:ind w:left="200" w:hangingChars="200" w:hanging="200"/>
      </w:pPr>
      <w:bookmarkStart w:id="722459" w:name="_Toc686722459"/>
      <w:r>
        <w:t>1.2.2</w:t>
      </w:r>
      <w:r>
        <w:t xml:space="preserve"> </w:t>
      </w:r>
      <w:r>
        <w:t>汇率变动的农产品贸易效应研究</w:t>
      </w:r>
      <w:bookmarkEnd w:id="722459"/>
    </w:p>
    <w:p w:rsidR="0018722C">
      <w:pPr>
        <w:pStyle w:val="Heading4"/>
        <w:topLinePunct/>
        <w:ind w:left="200" w:hangingChars="200" w:hanging="200"/>
      </w:pPr>
      <w:r>
        <w:t>1</w:t>
      </w:r>
      <w:r>
        <w:t>、</w:t>
      </w:r>
      <w:r>
        <w:t xml:space="preserve"> </w:t>
      </w:r>
      <w:r w:rsidRPr="00DB64CE">
        <w:t>有关汇率变动对农业的影响研究</w:t>
      </w:r>
    </w:p>
    <w:p w:rsidR="0018722C">
      <w:pPr>
        <w:topLinePunct/>
      </w:pPr>
      <w:r>
        <w:t>国外关于汇率变动对农业的影响研究主要集中于实证方面。</w:t>
      </w:r>
      <w:r>
        <w:rPr>
          <w:rFonts w:ascii="Times New Roman" w:eastAsia="Times New Roman"/>
          <w:b/>
          <w:i/>
        </w:rPr>
        <w:t>Schuh</w:t>
      </w:r>
      <w:r>
        <w:rPr>
          <w:rFonts w:ascii="Times New Roman" w:eastAsia="Times New Roman"/>
          <w:rFonts w:ascii="Times New Roman" w:eastAsia="Times New Roman"/>
        </w:rPr>
        <w:t>（</w:t>
      </w:r>
      <w:r>
        <w:rPr>
          <w:rFonts w:ascii="Times New Roman" w:eastAsia="Times New Roman"/>
        </w:rPr>
        <w:t xml:space="preserve">1974</w:t>
      </w:r>
      <w:r>
        <w:rPr>
          <w:rFonts w:ascii="Times New Roman" w:eastAsia="Times New Roman"/>
          <w:rFonts w:ascii="Times New Roman" w:eastAsia="Times New Roman"/>
        </w:rPr>
        <w:t>）</w:t>
      </w:r>
      <w:r>
        <w:t>首次对汇率变动对农业的影响做出了开创性的研究，他在研究中指出对农业而言被</w:t>
      </w:r>
      <w:r>
        <w:t>显</w:t>
      </w:r>
    </w:p>
    <w:p w:rsidR="0018722C">
      <w:pPr>
        <w:topLinePunct/>
      </w:pPr>
      <w:r>
        <w:t>著忽略的重要变量是汇率</w:t>
      </w:r>
      <w:r>
        <w:rPr>
          <w:vertAlign w:val="superscript"/>
          /&gt;
        </w:rPr>
        <w:t>[</w:t>
      </w:r>
      <w:r>
        <w:rPr>
          <w:vertAlign w:val="superscript"/>
          /&gt;
        </w:rPr>
        <w:t xml:space="preserve">29</w:t>
      </w:r>
      <w:r>
        <w:rPr>
          <w:vertAlign w:val="superscript"/>
          /&gt;
        </w:rPr>
        <w:t>]</w:t>
      </w:r>
      <w:r>
        <w:t>。而在</w:t>
      </w:r>
      <w:r>
        <w:rPr>
          <w:rFonts w:ascii="Times New Roman" w:eastAsia="宋体"/>
          <w:b/>
          <w:i/>
        </w:rPr>
        <w:t>Schuh</w:t>
      </w:r>
      <w:r>
        <w:t>的研究之后，</w:t>
      </w:r>
      <w:r>
        <w:rPr>
          <w:rFonts w:ascii="Times New Roman" w:eastAsia="宋体"/>
          <w:b/>
          <w:i/>
        </w:rPr>
        <w:t>Makus</w:t>
      </w:r>
      <w:r>
        <w:rPr>
          <w:rFonts w:ascii="Times New Roman" w:eastAsia="宋体"/>
        </w:rPr>
        <w:t>(</w:t>
      </w:r>
      <w:r>
        <w:rPr>
          <w:rFonts w:ascii="Times New Roman" w:eastAsia="宋体"/>
          <w:spacing w:val="-2"/>
        </w:rPr>
        <w:t xml:space="preserve">1986</w:t>
      </w:r>
      <w:r>
        <w:rPr>
          <w:rFonts w:ascii="Times New Roman" w:eastAsia="宋体"/>
        </w:rPr>
        <w:t>)</w:t>
      </w:r>
      <w:r>
        <w:t>、</w:t>
      </w:r>
      <w:r>
        <w:rPr>
          <w:rFonts w:ascii="Times New Roman" w:eastAsia="宋体"/>
          <w:b/>
          <w:i/>
        </w:rPr>
        <w:t>Pick</w:t>
      </w:r>
      <w:r>
        <w:rPr>
          <w:rFonts w:ascii="Times New Roman" w:eastAsia="宋体"/>
          <w:rFonts w:ascii="Times New Roman" w:eastAsia="宋体"/>
        </w:rPr>
        <w:t>（</w:t>
      </w:r>
      <w:r>
        <w:rPr>
          <w:rFonts w:ascii="Times New Roman" w:eastAsia="宋体"/>
        </w:rPr>
        <w:t xml:space="preserve">1990</w:t>
      </w:r>
      <w:r>
        <w:rPr>
          <w:rFonts w:ascii="Times New Roman" w:eastAsia="宋体"/>
          <w:rFonts w:ascii="Times New Roman" w:eastAsia="宋体"/>
        </w:rPr>
        <w:t>）</w:t>
      </w:r>
      <w:r>
        <w:t>等学者在分析了农产品特性的基础上，并采用不同的样本数据与计量分析方法对比研究了汇率变动对农产品贸易与制造业的影响</w:t>
      </w:r>
      <w:r>
        <w:rPr>
          <w:vertAlign w:val="superscript"/>
          /&gt;
        </w:rPr>
        <w:t>[</w:t>
      </w:r>
      <w:r>
        <w:rPr>
          <w:rFonts w:ascii="Times New Roman" w:eastAsia="宋体"/>
          <w:vertAlign w:val="superscript"/>
          <w:position w:val="8"/>
        </w:rPr>
        <w:t xml:space="preserve">30</w:t>
      </w:r>
      <w:r>
        <w:rPr>
          <w:vertAlign w:val="superscript"/>
          /&gt;
        </w:rPr>
        <w:t>]</w:t>
      </w:r>
      <w:r>
        <w:t>。在近几年的研究中，虽然学</w:t>
      </w:r>
      <w:r>
        <w:t>者们采用的实证分析方法不同，汇率变量的选取也不尽相同，就其研究结论来看，</w:t>
      </w:r>
      <w:r w:rsidR="001852F3">
        <w:t xml:space="preserve">几乎一致地验证了汇率变动农业贸易之间存在显著地负效应。这种负效应主要体现在：一是农业部门与其它部门相较而言，这种负效应更为显著；二是汇率升值的负效应往往超过来自收入增长带来的正效应。</w:t>
      </w:r>
    </w:p>
    <w:p w:rsidR="0018722C">
      <w:pPr>
        <w:pStyle w:val="Heading4"/>
        <w:topLinePunct/>
        <w:ind w:left="200" w:hangingChars="200" w:hanging="200"/>
      </w:pPr>
      <w:r>
        <w:t>2</w:t>
      </w:r>
      <w:r>
        <w:t>、</w:t>
      </w:r>
      <w:r>
        <w:t xml:space="preserve"> </w:t>
      </w:r>
      <w:r w:rsidRPr="00DB64CE">
        <w:t>国外关于汇率变动对农产品贸易的影响研究</w:t>
      </w:r>
    </w:p>
    <w:p w:rsidR="0018722C">
      <w:pPr>
        <w:topLinePunct/>
      </w:pPr>
      <w:r>
        <w:rPr>
          <w:rFonts w:ascii="Times New Roman" w:hAnsi="Times New Roman" w:eastAsia="Times New Roman"/>
          <w:b/>
          <w:i/>
        </w:rPr>
        <w:t>Susanti</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2001</w:t>
      </w:r>
      <w:r>
        <w:rPr>
          <w:rFonts w:ascii="Times New Roman" w:hAnsi="Times New Roman" w:eastAsia="Times New Roman"/>
          <w:rFonts w:ascii="Times New Roman" w:hAnsi="Times New Roman" w:eastAsia="Times New Roman"/>
        </w:rPr>
        <w:t>）</w:t>
      </w:r>
      <w:r>
        <w:t>运用</w:t>
      </w:r>
      <w:r>
        <w:rPr>
          <w:rFonts w:ascii="Times New Roman" w:hAnsi="Times New Roman" w:eastAsia="Times New Roman"/>
        </w:rPr>
        <w:t>1971</w:t>
      </w:r>
      <w:r>
        <w:t>年第Ⅰ季度到</w:t>
      </w:r>
      <w:r>
        <w:rPr>
          <w:rFonts w:ascii="Times New Roman" w:hAnsi="Times New Roman" w:eastAsia="Times New Roman"/>
        </w:rPr>
        <w:t>1998</w:t>
      </w:r>
      <w:r>
        <w:t>年的第Ⅳ季度为检验的样本，对印度尼西亚的农产品包括可可、咖啡、橡胶、茶叶等的出口数据，通过协整方法和建立误差修正模型对实际汇率变动对农产品贸易的影响进行检验，研究结果显</w:t>
      </w:r>
      <w:r>
        <w:t>示：汇率升值与农产品出口贸易间存在着显著的负效应</w:t>
      </w:r>
      <w:r>
        <w:rPr>
          <w:vertAlign w:val="superscript"/>
          /&gt;
        </w:rPr>
        <w:t>[</w:t>
      </w:r>
      <w:r>
        <w:rPr>
          <w:vertAlign w:val="superscript"/>
          /&gt;
        </w:rPr>
        <w:t>31</w:t>
      </w:r>
      <w:r>
        <w:rPr>
          <w:vertAlign w:val="superscript"/>
          /&gt;
        </w:rPr>
        <w:t>]</w:t>
      </w:r>
      <w:r>
        <w:t>。</w:t>
      </w:r>
      <w:r>
        <w:rPr>
          <w:rFonts w:ascii="Times New Roman" w:hAnsi="Times New Roman" w:eastAsia="Times New Roman"/>
          <w:b/>
          <w:i/>
        </w:rPr>
        <w:t>Gue</w:t>
      </w:r>
      <w:r>
        <w:rPr>
          <w:b/>
        </w:rPr>
        <w:t>，</w:t>
      </w:r>
      <w:r>
        <w:rPr>
          <w:rFonts w:ascii="Times New Roman" w:hAnsi="Times New Roman" w:eastAsia="Times New Roman"/>
          <w:b/>
          <w:i/>
        </w:rPr>
        <w:t>Shekdon </w:t>
      </w:r>
      <w:r>
        <w:rPr>
          <w:rFonts w:ascii="Times New Roman" w:hAnsi="Times New Roman" w:eastAsia="Times New Roman"/>
          <w:b/>
          <w:i/>
        </w:rPr>
        <w:t xml:space="preserve">&amp;</w:t>
      </w:r>
      <w:r w:rsidR="001852F3">
        <w:rPr>
          <w:rFonts w:ascii="Times New Roman" w:hAnsi="Times New Roman" w:eastAsia="Times New Roman"/>
          <w:b/>
          <w:i/>
        </w:rPr>
        <w:t xml:space="preserve"> </w:t>
      </w:r>
      <w:r w:rsidR="001852F3">
        <w:rPr>
          <w:rFonts w:ascii="Times New Roman" w:hAnsi="Times New Roman" w:eastAsia="Times New Roman"/>
          <w:b/>
          <w:i/>
        </w:rPr>
        <w:t xml:space="preserve">McCorriston</w:t>
      </w:r>
      <w:r>
        <w:rPr>
          <w:rFonts w:ascii="Times New Roman" w:hAnsi="Times New Roman" w:eastAsia="Times New Roman"/>
        </w:rPr>
        <w:t>(</w:t>
      </w:r>
      <w:r>
        <w:rPr>
          <w:rFonts w:ascii="Times New Roman" w:hAnsi="Times New Roman" w:eastAsia="Times New Roman"/>
        </w:rPr>
        <w:t xml:space="preserve">2002</w:t>
      </w:r>
      <w:r>
        <w:rPr>
          <w:rFonts w:ascii="Times New Roman" w:hAnsi="Times New Roman" w:eastAsia="Times New Roman"/>
        </w:rPr>
        <w:t>)</w:t>
      </w:r>
      <w:r>
        <w:t>对十个发达工业化国家的</w:t>
      </w:r>
      <w:r>
        <w:rPr>
          <w:rFonts w:ascii="Times New Roman" w:hAnsi="Times New Roman" w:eastAsia="Times New Roman"/>
        </w:rPr>
        <w:t>1974</w:t>
      </w:r>
      <w:r>
        <w:t>年</w:t>
      </w:r>
      <w:r>
        <w:rPr>
          <w:rFonts w:ascii="Times New Roman" w:hAnsi="Times New Roman" w:eastAsia="Times New Roman"/>
        </w:rPr>
        <w:t>-1995</w:t>
      </w:r>
      <w:r>
        <w:t>年的进出口贸易总量、农产品进出口贸易额以及机械产品贸易等数据，通过面板数据的回归分析方法进</w:t>
      </w:r>
      <w:r>
        <w:t>行实证检验，结果表明汇率升值与进出口贸易之间存在着显著的负效应</w:t>
      </w:r>
      <w:r>
        <w:rPr>
          <w:vertAlign w:val="superscript"/>
          /&gt;
        </w:rPr>
        <w:t>[</w:t>
      </w:r>
      <w:r>
        <w:rPr>
          <w:vertAlign w:val="superscript"/>
          /&gt;
        </w:rPr>
        <w:t>32</w:t>
      </w:r>
      <w:r>
        <w:rPr>
          <w:vertAlign w:val="superscript"/>
          /&gt;
        </w:rPr>
        <w:t>]</w:t>
      </w:r>
      <w:r>
        <w:t>。</w:t>
      </w:r>
      <w:r>
        <w:rPr>
          <w:rFonts w:ascii="Times New Roman" w:hAnsi="Times New Roman" w:eastAsia="Times New Roman"/>
          <w:b/>
          <w:i/>
        </w:rPr>
        <w:t>Abdulkudos </w:t>
      </w:r>
      <w:r>
        <w:rPr>
          <w:rFonts w:ascii="Times New Roman" w:hAnsi="Times New Roman" w:eastAsia="Times New Roman"/>
        </w:rPr>
        <w:t>(</w:t>
      </w:r>
      <w:r>
        <w:rPr>
          <w:rFonts w:ascii="Times New Roman" w:hAnsi="Times New Roman" w:eastAsia="Times New Roman"/>
        </w:rPr>
        <w:t xml:space="preserve">2003</w:t>
      </w:r>
      <w:r>
        <w:rPr>
          <w:rFonts w:ascii="Times New Roman" w:hAnsi="Times New Roman" w:eastAsia="Times New Roman"/>
        </w:rPr>
        <w:t>)</w:t>
      </w:r>
      <w:r>
        <w:t>采用</w:t>
      </w:r>
      <w:r>
        <w:rPr>
          <w:rFonts w:ascii="Times New Roman" w:hAnsi="Times New Roman" w:eastAsia="Times New Roman"/>
        </w:rPr>
        <w:t>1961</w:t>
      </w:r>
      <w:r>
        <w:t>年</w:t>
      </w:r>
      <w:r>
        <w:rPr>
          <w:rFonts w:ascii="Times New Roman" w:hAnsi="Times New Roman" w:eastAsia="Times New Roman"/>
        </w:rPr>
        <w:t>-2000</w:t>
      </w:r>
      <w:r>
        <w:t>年的年度数据为样本，以美国出口玉米、棉花以及家禽等农产品的贸易额为研究对象，通过线性回归的分析方法实证检验了美元双边名义汇率对其农产品出口的影响，实证结果表明汇率变动对美国的农产品出口具有一定的负面影响</w:t>
      </w:r>
      <w:r>
        <w:rPr>
          <w:vertAlign w:val="superscript"/>
          /&gt;
        </w:rPr>
        <w:t>[</w:t>
      </w:r>
      <w:r>
        <w:rPr>
          <w:vertAlign w:val="superscript"/>
          /&gt;
        </w:rPr>
        <w:t xml:space="preserve">33</w:t>
      </w:r>
      <w:r>
        <w:rPr>
          <w:vertAlign w:val="superscript"/>
          /&gt;
        </w:rPr>
        <w:t>]</w:t>
      </w:r>
      <w:r>
        <w:t>。</w:t>
      </w:r>
      <w:r>
        <w:rPr>
          <w:rFonts w:ascii="Times New Roman" w:hAnsi="Times New Roman" w:eastAsia="Times New Roman"/>
          <w:b/>
          <w:i/>
        </w:rPr>
        <w:t>Gue</w:t>
      </w:r>
      <w:r>
        <w:rPr>
          <w:b/>
        </w:rPr>
        <w:t>，</w:t>
      </w:r>
      <w:r>
        <w:rPr>
          <w:rFonts w:ascii="Times New Roman" w:hAnsi="Times New Roman" w:eastAsia="Times New Roman"/>
          <w:b/>
          <w:i/>
        </w:rPr>
        <w:t>Kim</w:t>
      </w:r>
      <w:r>
        <w:t>和</w:t>
      </w:r>
      <w:r>
        <w:rPr>
          <w:rFonts w:ascii="Times New Roman" w:hAnsi="Times New Roman" w:eastAsia="Times New Roman"/>
          <w:b/>
          <w:i/>
        </w:rPr>
        <w:t>Sunetal</w:t>
      </w:r>
      <w:r>
        <w:rPr>
          <w:rFonts w:ascii="Times New Roman" w:hAnsi="Times New Roman" w:eastAsia="Times New Roman"/>
        </w:rPr>
        <w:t>(</w:t>
      </w:r>
      <w:r>
        <w:rPr>
          <w:rFonts w:ascii="Times New Roman" w:hAnsi="Times New Roman" w:eastAsia="Times New Roman"/>
        </w:rPr>
        <w:t xml:space="preserve">2003</w:t>
      </w:r>
      <w:r>
        <w:rPr>
          <w:rFonts w:ascii="Times New Roman" w:hAnsi="Times New Roman" w:eastAsia="Times New Roman"/>
        </w:rPr>
        <w:t>)</w:t>
      </w:r>
      <w:r>
        <w:t>运用横截面数据与面</w:t>
      </w:r>
      <w:r>
        <w:t>板数据进行回归分析，实证检验了十个工业化国家</w:t>
      </w:r>
      <w:r>
        <w:rPr>
          <w:rFonts w:ascii="Times New Roman" w:hAnsi="Times New Roman" w:eastAsia="Times New Roman"/>
        </w:rPr>
        <w:t>1974</w:t>
      </w:r>
      <w:r>
        <w:t>年</w:t>
      </w:r>
      <w:r>
        <w:rPr>
          <w:rFonts w:ascii="Times New Roman" w:hAnsi="Times New Roman" w:eastAsia="Times New Roman"/>
        </w:rPr>
        <w:t>-1999</w:t>
      </w:r>
      <w:r>
        <w:t>年名义汇率对农</w:t>
      </w:r>
      <w:r>
        <w:t>产品出口贸易的影响，研究结果表明汇率升值显著的减少了农产品的出口</w:t>
      </w:r>
      <w:r>
        <w:rPr>
          <w:vertAlign w:val="superscript"/>
          /&gt;
        </w:rPr>
        <w:t>[</w:t>
      </w:r>
      <w:r>
        <w:rPr>
          <w:rFonts w:ascii="Times New Roman" w:hAnsi="Times New Roman" w:eastAsia="Times New Roman"/>
          <w:vertAlign w:val="superscript"/>
          <w:position w:val="8"/>
        </w:rPr>
        <w:t xml:space="preserve">34</w:t>
      </w:r>
      <w:r>
        <w:rPr>
          <w:vertAlign w:val="superscript"/>
          /&gt;
        </w:rPr>
        <w:t>]</w:t>
      </w:r>
      <w:r>
        <w:t>。</w:t>
      </w:r>
    </w:p>
    <w:p w:rsidR="0018722C">
      <w:pPr>
        <w:topLinePunct/>
      </w:pPr>
      <w:r>
        <w:rPr>
          <w:rFonts w:ascii="Times New Roman" w:eastAsia="Times New Roman"/>
          <w:b/>
          <w:i/>
        </w:rPr>
        <w:t>Gervais</w:t>
      </w:r>
      <w:r>
        <w:rPr>
          <w:b/>
        </w:rPr>
        <w:t>、</w:t>
      </w:r>
      <w:r>
        <w:rPr>
          <w:rFonts w:ascii="Times New Roman" w:eastAsia="Times New Roman"/>
          <w:b/>
          <w:i/>
        </w:rPr>
        <w:t>Larue</w:t>
      </w:r>
      <w:r>
        <w:t>和</w:t>
      </w:r>
      <w:r>
        <w:rPr>
          <w:rFonts w:ascii="Times New Roman" w:eastAsia="Times New Roman"/>
          <w:b/>
          <w:i/>
        </w:rPr>
        <w:t>Olivier</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以</w:t>
      </w:r>
      <w:r>
        <w:rPr>
          <w:rFonts w:ascii="Times New Roman" w:eastAsia="Times New Roman"/>
        </w:rPr>
        <w:t>1989-2002</w:t>
      </w:r>
      <w:r>
        <w:t>年加拿大向日本和美国出口狗肉贸易的</w:t>
      </w:r>
      <w:r>
        <w:t>时间序列数据为检验的样本，研究了实际汇率变动对加拿大猪肉出口贸易的影响，</w:t>
      </w:r>
      <w:r>
        <w:t>研究结果表明实际汇率变动显著的影响着加拿大的狗肉出口贸易</w:t>
      </w:r>
      <w:r>
        <w:rPr>
          <w:vertAlign w:val="superscript"/>
          /&gt;
        </w:rPr>
        <w:t>[</w:t>
      </w:r>
      <w:r>
        <w:rPr>
          <w:vertAlign w:val="superscript"/>
          /&gt;
        </w:rPr>
        <w:t xml:space="preserve">35</w:t>
      </w:r>
      <w:r>
        <w:rPr>
          <w:vertAlign w:val="superscript"/>
          /&gt;
        </w:rPr>
        <w:t>]</w:t>
      </w:r>
      <w:r>
        <w:t>。</w:t>
      </w:r>
      <w:r>
        <w:rPr>
          <w:rFonts w:ascii="Times New Roman" w:eastAsia="Times New Roman"/>
          <w:b/>
          <w:i/>
        </w:rPr>
        <w:t>Mathew</w:t>
      </w:r>
      <w:r>
        <w:rPr>
          <w:b/>
          <w:i/>
        </w:rPr>
        <w:t>，</w:t>
      </w:r>
      <w:r>
        <w:rPr>
          <w:rFonts w:ascii="Times New Roman" w:eastAsia="Times New Roman"/>
          <w:b/>
          <w:i/>
        </w:rPr>
        <w:t>Terry</w:t>
      </w:r>
      <w:r>
        <w:t>和</w:t>
      </w:r>
      <w:r>
        <w:rPr>
          <w:rFonts w:ascii="Times New Roman" w:eastAsia="Times New Roman"/>
          <w:b/>
          <w:i/>
        </w:rPr>
        <w:t>Agapi</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对</w:t>
      </w:r>
      <w:r>
        <w:rPr>
          <w:rFonts w:ascii="Times New Roman" w:eastAsia="Times New Roman"/>
        </w:rPr>
        <w:t>1970-2003</w:t>
      </w:r>
      <w:r>
        <w:t>年美国的玉米出口数据为样本，采用非线性最小二乘的实证分析方法进行了研究，其结果同样表明汇率变动对美国玉米的出口存在负面影响</w:t>
      </w:r>
      <w:r>
        <w:rPr>
          <w:vertAlign w:val="superscript"/>
          /&gt;
        </w:rPr>
        <w:t>[</w:t>
      </w:r>
      <w:r>
        <w:rPr>
          <w:vertAlign w:val="superscript"/>
          /&gt;
        </w:rPr>
        <w:t xml:space="preserve">36</w:t>
      </w:r>
      <w:r>
        <w:rPr>
          <w:vertAlign w:val="superscript"/>
          /&gt;
        </w:rPr>
        <w:t>]</w:t>
      </w:r>
      <w:r>
        <w:t>。</w:t>
      </w:r>
      <w:r>
        <w:rPr>
          <w:rFonts w:ascii="Times New Roman" w:eastAsia="Times New Roman"/>
          <w:b/>
          <w:i/>
        </w:rPr>
        <w:t>Orhan Gunduz</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以土耳其</w:t>
      </w:r>
      <w:r>
        <w:rPr>
          <w:rFonts w:ascii="Times New Roman" w:eastAsia="Times New Roman"/>
        </w:rPr>
        <w:t>2003-2008</w:t>
      </w:r>
      <w:r>
        <w:t>年杏干出口的月度数</w:t>
      </w:r>
      <w:r>
        <w:t>据为样本建立</w:t>
      </w:r>
      <w:r>
        <w:rPr>
          <w:rFonts w:ascii="Times New Roman" w:eastAsia="Times New Roman"/>
          <w:b/>
          <w:i/>
        </w:rPr>
        <w:t>VAR</w:t>
      </w:r>
      <w:r>
        <w:t>模型实证研究了汇率变动对其出口的影响，研究结果显示：汇率的变动在长期中影响着土耳其的杏干出口贸易</w:t>
      </w:r>
      <w:r>
        <w:rPr>
          <w:vertAlign w:val="superscript"/>
          /&gt;
        </w:rPr>
        <w:t>[</w:t>
      </w:r>
      <w:r>
        <w:rPr>
          <w:rFonts w:ascii="Times New Roman" w:eastAsia="Times New Roman"/>
          <w:vertAlign w:val="superscript"/>
          <w:position w:val="8"/>
        </w:rPr>
        <w:t xml:space="preserve">37</w:t>
      </w:r>
      <w:r>
        <w:rPr>
          <w:vertAlign w:val="superscript"/>
          /&gt;
        </w:rPr>
        <w:t>]</w:t>
      </w:r>
      <w:r>
        <w:t>。综上所述，虽然国外的研究在实证研究方法与数据类型的选取方面存在差异，但是就其研究的结论来看也都较为一致，汇率的变动对一国农产品的贸易存在显著的负效应。</w:t>
      </w:r>
    </w:p>
    <w:p w:rsidR="0018722C">
      <w:pPr>
        <w:pStyle w:val="Heading4"/>
        <w:topLinePunct/>
        <w:ind w:left="200" w:hangingChars="200" w:hanging="200"/>
      </w:pPr>
      <w:r>
        <w:t>3</w:t>
      </w:r>
      <w:r>
        <w:t>、</w:t>
      </w:r>
      <w:r>
        <w:t xml:space="preserve"> </w:t>
      </w:r>
      <w:r w:rsidRPr="00DB64CE">
        <w:t>国内关于汇率变动与农产品贸易效应的研究</w:t>
      </w:r>
    </w:p>
    <w:p w:rsidR="0018722C">
      <w:pPr>
        <w:topLinePunct/>
      </w:pPr>
      <w:r>
        <w:t>国内学者关于汇率变动与农产品进出口贸易影响的相关研究文献尚不多见，</w:t>
      </w:r>
      <w:r w:rsidR="001852F3">
        <w:t xml:space="preserve">已有的研究也大多侧重于人民币贬值的影响。这方面的相关研究主要集中在以</w:t>
      </w:r>
      <w:r w:rsidR="001852F3">
        <w:t>下</w:t>
      </w:r>
    </w:p>
    <w:p w:rsidR="0018722C">
      <w:pPr>
        <w:topLinePunct/>
      </w:pPr>
      <w:r>
        <w:t>几个方面。</w:t>
      </w:r>
    </w:p>
    <w:p w:rsidR="0018722C">
      <w:pPr>
        <w:topLinePunct/>
      </w:pPr>
      <w:r>
        <w:t>早期的相关研究大多集中于计算农产品的进出口需求弹性以及</w:t>
      </w:r>
      <w:r>
        <w:rPr>
          <w:rFonts w:ascii="Times New Roman" w:eastAsia="Times New Roman"/>
          <w:b/>
          <w:i/>
        </w:rPr>
        <w:t>J</w:t>
      </w:r>
      <w:r>
        <w:t>曲线效应问</w:t>
      </w:r>
      <w:r>
        <w:t>题为基础，以此来分析汇率变动对农产品进出口贸易的影响。蔡昉</w:t>
      </w:r>
      <w:r>
        <w:rPr>
          <w:rFonts w:ascii="Times New Roman" w:eastAsia="Times New Roman"/>
          <w:rFonts w:ascii="Times New Roman" w:eastAsia="Times New Roman"/>
        </w:rPr>
        <w:t>（</w:t>
      </w:r>
      <w:r>
        <w:rPr>
          <w:rFonts w:ascii="Times New Roman" w:eastAsia="Times New Roman"/>
        </w:rPr>
        <w:t xml:space="preserve">1994</w:t>
      </w:r>
      <w:r>
        <w:rPr>
          <w:rFonts w:ascii="Times New Roman" w:eastAsia="Times New Roman"/>
          <w:rFonts w:ascii="Times New Roman" w:eastAsia="Times New Roman"/>
        </w:rPr>
        <w:t>）</w:t>
      </w:r>
      <w:r>
        <w:t>选取</w:t>
      </w:r>
      <w:r>
        <w:rPr>
          <w:rFonts w:ascii="Times New Roman" w:eastAsia="Times New Roman"/>
        </w:rPr>
        <w:t>198</w:t>
      </w:r>
      <w:r>
        <w:rPr>
          <w:rFonts w:ascii="Times New Roman" w:eastAsia="Times New Roman"/>
        </w:rPr>
        <w:t>1</w:t>
      </w:r>
    </w:p>
    <w:p w:rsidR="0018722C">
      <w:pPr>
        <w:topLinePunct/>
      </w:pPr>
      <w:r>
        <w:t>年至</w:t>
      </w:r>
      <w:r>
        <w:rPr>
          <w:rFonts w:ascii="Times New Roman" w:eastAsia="Times New Roman"/>
        </w:rPr>
        <w:t>1992</w:t>
      </w:r>
      <w:r>
        <w:t>年的年度数据研究汇率变动对农业及农村经济效应的影响中得出几种主</w:t>
      </w:r>
      <w:r>
        <w:t>要大宗农产品粮食、小麦、玉米、豆类的汇率弹性。在模型中加入虚拟变量后，</w:t>
      </w:r>
      <w:r w:rsidR="001852F3">
        <w:t xml:space="preserve">一些大宗农产品拟合效果得到改善，一些大宗农产品拟合仍然较差。研究结论表明人民币汇率贬值对大宗农产品进出口贸易的影响不完全符合理论预期，他认为可能忽略了其他重要变量</w:t>
      </w:r>
      <w:r>
        <w:rPr>
          <w:vertAlign w:val="superscript"/>
          /&gt;
        </w:rPr>
        <w:t>[</w:t>
      </w:r>
      <w:r>
        <w:rPr>
          <w:vertAlign w:val="superscript"/>
          /&gt;
        </w:rPr>
        <w:t xml:space="preserve">38</w:t>
      </w:r>
      <w:r>
        <w:rPr>
          <w:vertAlign w:val="superscript"/>
          /&gt;
        </w:rPr>
        <w:t>]</w:t>
      </w:r>
      <w:r>
        <w:t>。郑琰</w:t>
      </w:r>
      <w:r>
        <w:rPr>
          <w:rFonts w:ascii="Times New Roman" w:eastAsia="Times New Roman"/>
          <w:rFonts w:ascii="Times New Roman" w:eastAsia="Times New Roman"/>
          <w:spacing w:val="-5"/>
        </w:rPr>
        <w:t>（</w:t>
      </w:r>
      <w:r>
        <w:rPr>
          <w:rFonts w:ascii="Times New Roman" w:eastAsia="Times New Roman"/>
        </w:rPr>
        <w:t xml:space="preserve">2000</w:t>
      </w:r>
      <w:r>
        <w:rPr>
          <w:rFonts w:ascii="Times New Roman" w:eastAsia="Times New Roman"/>
          <w:rFonts w:ascii="Times New Roman" w:eastAsia="Times New Roman"/>
          <w:spacing w:val="-5"/>
        </w:rPr>
        <w:t>）</w:t>
      </w:r>
      <w:r>
        <w:t>利用我国</w:t>
      </w:r>
      <w:r>
        <w:rPr>
          <w:rFonts w:ascii="Times New Roman" w:eastAsia="Times New Roman"/>
        </w:rPr>
        <w:t>1988</w:t>
      </w:r>
      <w:r>
        <w:t>年</w:t>
      </w:r>
      <w:r>
        <w:rPr>
          <w:rFonts w:ascii="Times New Roman" w:eastAsia="Times New Roman"/>
        </w:rPr>
        <w:t>-1997</w:t>
      </w:r>
      <w:r>
        <w:t>年的年度数据，</w:t>
      </w:r>
      <w:r>
        <w:t>通过建立计量模型并计算出我国农产品出口需求的价格弹性为</w:t>
      </w:r>
      <w:r>
        <w:rPr>
          <w:rFonts w:ascii="Times New Roman" w:eastAsia="Times New Roman"/>
        </w:rPr>
        <w:t>0</w:t>
      </w:r>
      <w:r>
        <w:rPr>
          <w:rFonts w:ascii="Times New Roman" w:eastAsia="Times New Roman"/>
        </w:rPr>
        <w:t>.</w:t>
      </w:r>
      <w:r>
        <w:rPr>
          <w:rFonts w:ascii="Times New Roman" w:eastAsia="Times New Roman"/>
        </w:rPr>
        <w:t>5425</w:t>
      </w:r>
      <w:r>
        <w:t>，研究结论表明由于农产品价格缺乏弹性，人民币汇率上升并不能增加我国农产品的出</w:t>
      </w:r>
      <w:r>
        <w:t>口</w:t>
      </w:r>
    </w:p>
    <w:p w:rsidR="0018722C">
      <w:pPr>
        <w:topLinePunct/>
      </w:pPr>
      <w:r>
        <w:rPr>
          <w:rFonts w:ascii="Times New Roman" w:eastAsia="Times New Roman"/>
        </w:rPr>
        <w:t>[</w:t>
      </w:r>
      <w:r>
        <w:rPr>
          <w:rFonts w:ascii="Times New Roman" w:eastAsia="Times New Roman"/>
        </w:rPr>
        <w:t xml:space="preserve">39</w:t>
      </w:r>
      <w:r>
        <w:rPr>
          <w:rFonts w:ascii="Times New Roman" w:eastAsia="Times New Roman"/>
        </w:rPr>
        <w:t>]</w:t>
      </w:r>
      <w:r>
        <w:t xml:space="preserve">. </w:t>
      </w:r>
      <w:r>
        <w:t>李岳云、宋海英</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在分析了人民币汇率变动对我国农产品进出口贸易的</w:t>
      </w:r>
    </w:p>
    <w:p w:rsidR="0018722C">
      <w:pPr>
        <w:topLinePunct/>
      </w:pPr>
      <w:r>
        <w:t>影响后发现，人民币贬值扩大了我国农产品的出口，抑制了农产品的进口，从而贸易收支得到改善</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。宋海英</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研究认为传统的国际贸易理论在人民币汇率变动对我国农产品贸易方面得到了经验上的验证。研究还进一步表明，当期的人民币实际汇率上升，我国农产品出口减少，两者呈负相关关系；且与滞后两期的人民币名义汇率变动的反向相关程度小于当期的实际汇率</w:t>
      </w:r>
      <w:r>
        <w:rPr>
          <w:rFonts w:ascii="Times New Roman" w:eastAsia="Times New Roman"/>
        </w:rPr>
        <w:t>[</w:t>
      </w:r>
      <w:r>
        <w:rPr>
          <w:rFonts w:ascii="Times New Roman" w:eastAsia="Times New Roman"/>
        </w:rPr>
        <w:t xml:space="preserve">41</w:t>
      </w:r>
      <w:r>
        <w:rPr>
          <w:rFonts w:ascii="Times New Roman" w:eastAsia="Times New Roman"/>
        </w:rPr>
        <w:t>]</w:t>
      </w:r>
      <w:r>
        <w:t>。朱小梅、田贤亮、王红玲</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以</w:t>
      </w:r>
      <w:r>
        <w:rPr>
          <w:rFonts w:ascii="Times New Roman" w:eastAsia="Times New Roman"/>
        </w:rPr>
        <w:t>1994-2004</w:t>
      </w:r>
      <w:r>
        <w:t>年中日农产品贸易的时间序列数据为检验样本，实证分析表明人民币汇率变动对中国农产品进出口贸易总量有显著的影响，但是在我国</w:t>
      </w:r>
      <w:r>
        <w:t>农产品的出口贸易中</w:t>
      </w:r>
      <w:r>
        <w:rPr>
          <w:rFonts w:ascii="Times New Roman" w:eastAsia="Times New Roman"/>
          <w:b/>
          <w:i/>
        </w:rPr>
        <w:t>J</w:t>
      </w:r>
      <w:r>
        <w:t>曲线效应并不显著</w:t>
      </w:r>
      <w:r>
        <w:rPr>
          <w:rFonts w:ascii="Times New Roman" w:eastAsia="Times New Roman"/>
        </w:rPr>
        <w:t>[</w:t>
      </w:r>
      <w:r>
        <w:rPr>
          <w:rFonts w:ascii="Times New Roman" w:eastAsia="Times New Roman"/>
        </w:rPr>
        <w:t xml:space="preserve">42</w:t>
      </w:r>
      <w:r>
        <w:rPr>
          <w:rFonts w:ascii="Times New Roman" w:eastAsia="Times New Roman"/>
        </w:rPr>
        <w:t>]</w:t>
      </w:r>
      <w:r>
        <w:t>。黄玉霞</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研究了人民币实际汇率与农产品进出口额关系，研究结论表明：人民币汇率的贬值虽然会抑制农产品的进口，但是农产品进口需求要超过汇率贬值带来的抑制作用，人民币贬值对出</w:t>
      </w:r>
      <w:r>
        <w:t>口额增加的作用也不明显，农产品贸易收支并没有因此而得到改善</w:t>
      </w:r>
      <w:r>
        <w:rPr>
          <w:rFonts w:ascii="Times New Roman" w:eastAsia="Times New Roman"/>
        </w:rPr>
        <w:t>[</w:t>
      </w:r>
      <w:r>
        <w:rPr>
          <w:rFonts w:ascii="Times New Roman" w:eastAsia="Times New Roman"/>
        </w:rPr>
        <w:t xml:space="preserve">43</w:t>
      </w:r>
      <w:r>
        <w:rPr>
          <w:rFonts w:ascii="Times New Roman" w:eastAsia="Times New Roman"/>
        </w:rPr>
        <w:t>]</w:t>
      </w:r>
      <w:r>
        <w:t>。冯冲</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根据</w:t>
      </w:r>
      <w:r>
        <w:rPr>
          <w:rFonts w:ascii="Times New Roman" w:eastAsia="Times New Roman"/>
        </w:rPr>
        <w:t>1986</w:t>
      </w:r>
      <w:r>
        <w:t>年至</w:t>
      </w:r>
      <w:r>
        <w:rPr>
          <w:rFonts w:ascii="Times New Roman" w:eastAsia="Times New Roman"/>
        </w:rPr>
        <w:t>2005</w:t>
      </w:r>
      <w:r>
        <w:t>年间的相关数据研究得出结论，人民币汇率升值对加工农产品的冲击要大于初级农产品，不利于农产品加工企业。研究认为人民币汇率升值</w:t>
      </w:r>
      <w:r>
        <w:t>导致动植物进口增加幅度小于加工农产品。汇率变动对中国水产品具有显著影响，</w:t>
      </w:r>
      <w:r>
        <w:t>当人民币升值，水产品贸易收支将会恶化，而且恶化程度要高于整体初级农产品。</w:t>
      </w:r>
      <w:r>
        <w:t>其中蔬菜、水果、食糖都满足马歇尔</w:t>
      </w:r>
      <w:r>
        <w:rPr>
          <w:rFonts w:ascii="Times New Roman" w:eastAsia="Times New Roman"/>
        </w:rPr>
        <w:t>-</w:t>
      </w:r>
      <w:r>
        <w:t>勒纳条件，谷物类、肉类产品没有满足马歇尔</w:t>
      </w:r>
      <w:r>
        <w:rPr>
          <w:rFonts w:ascii="Times New Roman" w:eastAsia="Times New Roman"/>
        </w:rPr>
        <w:t>-</w:t>
      </w:r>
      <w:r>
        <w:t>勒纳条件</w:t>
      </w:r>
      <w:r>
        <w:rPr>
          <w:rFonts w:ascii="Times New Roman" w:eastAsia="Times New Roman"/>
        </w:rPr>
        <w:t>[</w:t>
      </w:r>
      <w:r>
        <w:rPr>
          <w:rFonts w:ascii="Times New Roman" w:eastAsia="Times New Roman"/>
        </w:rPr>
        <w:t xml:space="preserve">44</w:t>
      </w:r>
      <w:r>
        <w:rPr>
          <w:rFonts w:ascii="Times New Roman" w:eastAsia="Times New Roman"/>
        </w:rPr>
        <w:t>]</w:t>
      </w:r>
      <w:r>
        <w:t>。巢峰</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对</w:t>
      </w:r>
      <w:r>
        <w:rPr>
          <w:rFonts w:ascii="Times New Roman" w:eastAsia="Times New Roman"/>
        </w:rPr>
        <w:t>2005</w:t>
      </w:r>
      <w:r>
        <w:t>年至</w:t>
      </w:r>
      <w:r>
        <w:rPr>
          <w:rFonts w:ascii="Times New Roman" w:eastAsia="Times New Roman"/>
        </w:rPr>
        <w:t>2008</w:t>
      </w:r>
      <w:r>
        <w:t>年江苏省农产品的进出口贸易进行了实证检验，研究结果显示人民币汇率升值会恶化江苏省农产品贸易收支。对于江苏农产品出口，汇率存在时滞效应，即当期对出口的抑制效应没有马上显现，</w:t>
      </w:r>
      <w:r w:rsidR="001852F3">
        <w:t xml:space="preserve">在进口模型中，当期汇率变量可以剔除；对于江苏农产品进口，汇率变动滞后两期</w:t>
      </w:r>
      <w:r>
        <w:rPr>
          <w:rFonts w:ascii="Times New Roman" w:eastAsia="Times New Roman"/>
        </w:rPr>
        <w:t>[</w:t>
      </w:r>
      <w:r>
        <w:rPr>
          <w:rFonts w:ascii="Times New Roman" w:eastAsia="Times New Roman"/>
        </w:rPr>
        <w:t xml:space="preserve">45</w:t>
      </w:r>
      <w:r>
        <w:rPr>
          <w:rFonts w:ascii="Times New Roman" w:eastAsia="Times New Roman"/>
        </w:rPr>
        <w:t>]</w:t>
      </w:r>
      <w:r>
        <w:t>。李惊雷</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使用我国</w:t>
      </w:r>
      <w:r>
        <w:rPr>
          <w:rFonts w:ascii="Times New Roman" w:eastAsia="Times New Roman"/>
        </w:rPr>
        <w:t>1991-2007</w:t>
      </w:r>
      <w:r>
        <w:t>年的年度数据为检验样本，运用向量误差修正模型</w:t>
      </w:r>
      <w:r>
        <w:rPr>
          <w:rFonts w:ascii="Times New Roman" w:eastAsia="Times New Roman"/>
          <w:b/>
          <w:i/>
        </w:rPr>
        <w:t>(</w:t>
      </w:r>
      <w:r>
        <w:rPr>
          <w:rFonts w:ascii="Times New Roman" w:eastAsia="Times New Roman"/>
          <w:b/>
          <w:i/>
        </w:rPr>
        <w:t xml:space="preserve">VEC</w:t>
      </w:r>
      <w:r>
        <w:rPr>
          <w:rFonts w:ascii="Times New Roman" w:eastAsia="Times New Roman"/>
          <w:b/>
          <w:i/>
        </w:rPr>
        <w:t>)</w:t>
      </w:r>
      <w:r>
        <w:t>实证研究了人民币升值对我国农产品贸易的影响后发现人民币升值并不能改善我国的贸易条件</w:t>
      </w:r>
      <w:r>
        <w:rPr>
          <w:rFonts w:ascii="Times New Roman" w:eastAsia="Times New Roman"/>
        </w:rPr>
        <w:t>[</w:t>
      </w:r>
      <w:r>
        <w:rPr>
          <w:rFonts w:ascii="Times New Roman" w:eastAsia="Times New Roman"/>
        </w:rPr>
        <w:t xml:space="preserve">46</w:t>
      </w:r>
      <w:r>
        <w:rPr>
          <w:rFonts w:ascii="Times New Roman" w:eastAsia="Times New Roman"/>
        </w:rPr>
        <w:t>]</w:t>
      </w:r>
      <w:r>
        <w:t>。张旦华</w:t>
      </w:r>
      <w:r>
        <w:rPr>
          <w:rFonts w:ascii="Times New Roman" w:eastAsia="Times New Roman"/>
          <w:rFonts w:ascii="Times New Roman" w:eastAsia="Times New Roman"/>
        </w:rPr>
        <w:t>（</w:t>
      </w:r>
      <w:r>
        <w:rPr>
          <w:rFonts w:ascii="Times New Roman" w:eastAsia="Times New Roman"/>
        </w:rPr>
        <w:t xml:space="preserve">2014</w:t>
      </w:r>
      <w:r>
        <w:rPr>
          <w:rFonts w:ascii="Times New Roman" w:eastAsia="Times New Roman"/>
          <w:rFonts w:ascii="Times New Roman" w:eastAsia="Times New Roman"/>
        </w:rPr>
        <w:t>）</w:t>
      </w:r>
      <w:r>
        <w:t>选用</w:t>
      </w:r>
      <w:r>
        <w:rPr>
          <w:rFonts w:ascii="Times New Roman" w:eastAsia="Times New Roman"/>
        </w:rPr>
        <w:t>2005-2012</w:t>
      </w:r>
      <w:r>
        <w:t>年浙江省大</w:t>
      </w:r>
      <w:r>
        <w:t>宗</w:t>
      </w:r>
    </w:p>
    <w:p w:rsidR="0018722C">
      <w:pPr>
        <w:topLinePunct/>
      </w:pPr>
      <w:r>
        <w:t>农产品进口的季度数据进行建模实证研究后发现：人民币实际汇率对浙江省大宗</w:t>
      </w:r>
      <w:r>
        <w:t>农产品进口贸易存在显著的影响，并且验证了</w:t>
      </w:r>
      <w:r>
        <w:rPr>
          <w:rFonts w:ascii="Times New Roman" w:eastAsia="Times New Roman"/>
          <w:b/>
          <w:i/>
        </w:rPr>
        <w:t>J</w:t>
      </w:r>
      <w:r>
        <w:t>曲线效应的存在，滞后期为半年，</w:t>
      </w:r>
      <w:r>
        <w:t>即人民币实际有效汇率的变动在半年后才开始促进农产品的进口</w:t>
      </w:r>
      <w:r>
        <w:rPr>
          <w:rFonts w:ascii="Times New Roman" w:eastAsia="Times New Roman"/>
        </w:rPr>
        <w:t>[</w:t>
      </w:r>
      <w:r>
        <w:rPr>
          <w:rFonts w:ascii="Times New Roman" w:eastAsia="Times New Roman"/>
        </w:rPr>
        <w:t xml:space="preserve">47</w:t>
      </w:r>
      <w:r>
        <w:rPr>
          <w:rFonts w:ascii="Times New Roman" w:eastAsia="Times New Roman"/>
        </w:rPr>
        <w:t>]</w:t>
      </w:r>
      <w:r>
        <w:t>。</w:t>
      </w:r>
    </w:p>
    <w:p w:rsidR="0018722C">
      <w:pPr>
        <w:topLinePunct/>
      </w:pPr>
      <w:r>
        <w:t>此外，李小云和李鹤</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则以大豆为例，测算了人民币汇率下降对种植大豆的农民的福利影响，认为人民币汇率升值会对国内农产品供需关系、农产品的</w:t>
      </w:r>
      <w:r>
        <w:t>价格和农民福利方面造成巨大的冲击，如果人民币汇率降低</w:t>
      </w:r>
      <w:r>
        <w:rPr>
          <w:rFonts w:ascii="Times New Roman" w:eastAsia="Times New Roman"/>
        </w:rPr>
        <w:t>1%</w:t>
      </w:r>
      <w:r>
        <w:t>，理论上每个种</w:t>
      </w:r>
      <w:r>
        <w:t>植大豆的农民的大豆收入将减少</w:t>
      </w:r>
      <w:r>
        <w:rPr>
          <w:rFonts w:ascii="Times New Roman" w:eastAsia="Times New Roman"/>
        </w:rPr>
        <w:t>38</w:t>
      </w:r>
      <w:r>
        <w:t>元</w:t>
      </w:r>
      <w:r>
        <w:rPr>
          <w:rFonts w:ascii="Times New Roman" w:eastAsia="Times New Roman"/>
        </w:rPr>
        <w:t>[</w:t>
      </w:r>
      <w:r>
        <w:rPr>
          <w:rFonts w:ascii="Times New Roman" w:eastAsia="Times New Roman"/>
        </w:rPr>
        <w:t xml:space="preserve">48</w:t>
      </w:r>
      <w:r>
        <w:rPr>
          <w:rFonts w:ascii="Times New Roman" w:eastAsia="Times New Roman"/>
        </w:rPr>
        <w:t>]</w:t>
      </w:r>
      <w:r>
        <w:t>。徐倩、詹晶</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研究了关税减让对中国农产品进口的实际影响。研究结果表明，关税减让与中国农产品的进口之间存在着高度的负相关关系，在影响中国农产品进口行为的诸多因素中，关税起到了</w:t>
      </w:r>
      <w:r>
        <w:t>主要的作用，但并非唯一因素</w:t>
      </w:r>
      <w:r>
        <w:rPr>
          <w:rFonts w:ascii="Times New Roman" w:eastAsia="Times New Roman"/>
        </w:rPr>
        <w:t>[</w:t>
      </w:r>
      <w:r>
        <w:rPr>
          <w:rFonts w:ascii="Times New Roman" w:eastAsia="Times New Roman"/>
        </w:rPr>
        <w:t xml:space="preserve">49</w:t>
      </w:r>
      <w:r>
        <w:rPr>
          <w:rFonts w:ascii="Times New Roman" w:eastAsia="Times New Roman"/>
        </w:rPr>
        <w:t>]</w:t>
      </w:r>
      <w:r>
        <w:t>。陈龙江</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通过</w:t>
      </w:r>
      <w:r>
        <w:rPr>
          <w:rFonts w:ascii="Times New Roman" w:eastAsia="Times New Roman"/>
          <w:b/>
          <w:i/>
        </w:rPr>
        <w:t>GARCH</w:t>
      </w:r>
      <w:r>
        <w:rPr>
          <w:rFonts w:ascii="Times New Roman" w:eastAsia="Times New Roman"/>
          <w:b/>
          <w:i/>
          <w:rFonts w:ascii="Times New Roman" w:eastAsia="Times New Roman"/>
          <w:b/>
          <w:i/>
          <w:spacing w:val="-5"/>
        </w:rPr>
        <w:t>（</w:t>
      </w:r>
      <w:r>
        <w:rPr>
          <w:rFonts w:ascii="Times New Roman" w:eastAsia="Times New Roman"/>
          <w:b/>
          <w:i/>
          <w:spacing w:val="-5"/>
        </w:rPr>
        <w:t>1</w:t>
      </w:r>
      <w:r>
        <w:rPr>
          <w:b/>
          <w:i/>
          <w:spacing w:val="-5"/>
          <w:sz w:val="25"/>
        </w:rPr>
        <w:t xml:space="preserve">, </w:t>
      </w:r>
      <w:r>
        <w:rPr>
          <w:rFonts w:ascii="Times New Roman" w:eastAsia="Times New Roman"/>
          <w:b/>
          <w:i/>
          <w:spacing w:val="-5"/>
        </w:rPr>
        <w:t>1</w:t>
      </w:r>
      <w:r>
        <w:rPr>
          <w:rFonts w:ascii="Times New Roman" w:eastAsia="Times New Roman"/>
          <w:b/>
          <w:i/>
          <w:rFonts w:ascii="Times New Roman" w:eastAsia="Times New Roman"/>
          <w:b/>
          <w:i/>
          <w:spacing w:val="-5"/>
        </w:rPr>
        <w:t>）</w:t>
      </w:r>
      <w:r>
        <w:t>模型估算出实际汇率风险变量，然后建立农产品出口需求的自回归分布滞后模型，选取了我国对日本农产品出口贸易的双边月度数据为检验样本，考察了人民币实际汇率变动对我国农产品出口的净效应的影响，实证结果表明，当前人民币升值对我国农产品出口将产生双重负效应，也就是人民币升值抑制了我国农产品的出口，同时由人民币汇率波动风险也减少了我国农产品的出口，研究进一步指出在当前人民币升值的进程中其汇率波动风险也会随之增加，因此保持汇率波动维持在合理的水平至关重要，否则由汇率波动带来的风险会进一步恶化升值带来的负效应，将进一步对中国的农产品出口贸易产生更大的冲击</w:t>
      </w:r>
      <w:r>
        <w:rPr>
          <w:rFonts w:ascii="Times New Roman" w:eastAsia="Times New Roman"/>
        </w:rPr>
        <w:t>[</w:t>
      </w:r>
      <w:r>
        <w:rPr>
          <w:rFonts w:ascii="Times New Roman" w:eastAsia="Times New Roman"/>
        </w:rPr>
        <w:t xml:space="preserve">50</w:t>
      </w:r>
      <w:r>
        <w:rPr>
          <w:rFonts w:ascii="Times New Roman" w:eastAsia="Times New Roman"/>
        </w:rPr>
        <w:t>]</w:t>
      </w:r>
      <w:r>
        <w:t>。张家胜</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运用</w:t>
      </w:r>
      <w:r>
        <w:rPr>
          <w:rFonts w:ascii="Times New Roman" w:eastAsia="Times New Roman"/>
        </w:rPr>
        <w:t>2005</w:t>
      </w:r>
      <w:r>
        <w:t>年</w:t>
      </w:r>
      <w:r>
        <w:rPr>
          <w:rFonts w:ascii="Times New Roman" w:eastAsia="Times New Roman"/>
        </w:rPr>
        <w:t>7 </w:t>
      </w:r>
      <w:r>
        <w:t>月</w:t>
      </w:r>
    </w:p>
    <w:p w:rsidR="0018722C">
      <w:pPr>
        <w:topLinePunct/>
      </w:pPr>
      <w:r>
        <w:rPr>
          <w:rFonts w:ascii="Times New Roman" w:eastAsia="宋体"/>
        </w:rPr>
        <w:t>-2008</w:t>
      </w:r>
      <w:r>
        <w:t>年</w:t>
      </w:r>
      <w:r>
        <w:rPr>
          <w:rFonts w:ascii="Times New Roman" w:eastAsia="宋体"/>
        </w:rPr>
        <w:t>6</w:t>
      </w:r>
      <w:r>
        <w:t>月的月度数据为研究的样本，分析了人民币汇率变动与我国经济增长对农产品不同进口来源地以及人民币实际汇率与消费水平对我国国有企业、外资企业、私营企业以及其它企业进口农产品的影响，研究结果显示：除非洲和南美洲以外，人民币汇率下降将会刺激我国对其余各大洲农产品进口需求的上涨。除</w:t>
      </w:r>
      <w:r>
        <w:t>非洲以外，我国的国民总收入的增长扩大了我国从其他各大洲进口农产品的需求；</w:t>
      </w:r>
      <w:r w:rsidR="001852F3">
        <w:t xml:space="preserve">人民币汇率下降，即人民币升值与我国消费水平的提高都刺激了我国国有企业和外资企业对农产品进口需求的增加，并且在我国外资企业中的影响作用更为显</w:t>
      </w:r>
      <w:r w:rsidR="001852F3">
        <w:t>著</w:t>
      </w:r>
    </w:p>
    <w:p w:rsidR="0018722C">
      <w:pPr>
        <w:topLinePunct/>
      </w:pPr>
      <w:r>
        <w:rPr>
          <w:rFonts w:ascii="Times New Roman" w:eastAsia="Times New Roman"/>
        </w:rPr>
        <w:t>[</w:t>
      </w:r>
      <w:r>
        <w:rPr>
          <w:rFonts w:ascii="Times New Roman" w:eastAsia="Times New Roman"/>
        </w:rPr>
        <w:t xml:space="preserve">51</w:t>
      </w:r>
      <w:r>
        <w:rPr>
          <w:rFonts w:ascii="Times New Roman" w:eastAsia="Times New Roman"/>
        </w:rPr>
        <w:t>]</w:t>
      </w:r>
      <w:r>
        <w:t xml:space="preserve">. </w:t>
      </w:r>
      <w:r>
        <w:t>张家胜、祁春节</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采用</w:t>
      </w:r>
      <w:r>
        <w:rPr>
          <w:rFonts w:ascii="Times New Roman" w:eastAsia="Times New Roman"/>
        </w:rPr>
        <w:t>2005</w:t>
      </w:r>
      <w:r>
        <w:t>年</w:t>
      </w:r>
      <w:r>
        <w:rPr>
          <w:rFonts w:ascii="Times New Roman" w:eastAsia="Times New Roman"/>
        </w:rPr>
        <w:t>7</w:t>
      </w:r>
      <w:r>
        <w:t>月</w:t>
      </w:r>
      <w:r>
        <w:rPr>
          <w:rFonts w:ascii="Times New Roman" w:eastAsia="Times New Roman"/>
        </w:rPr>
        <w:t>-2008</w:t>
      </w:r>
      <w:r>
        <w:t>年</w:t>
      </w:r>
      <w:r>
        <w:rPr>
          <w:rFonts w:ascii="Times New Roman" w:eastAsia="Times New Roman"/>
        </w:rPr>
        <w:t>6</w:t>
      </w:r>
      <w:r>
        <w:t>月的时间序列月度数据为检验样本，考察了人民币实际汇率水平、消费以及物价总水平对我国大豆进口的</w:t>
      </w:r>
      <w:r>
        <w:t>影响后发现：人民币实际汇率变动对我国大豆进口影响较弱</w:t>
      </w:r>
      <w:r>
        <w:rPr>
          <w:rFonts w:ascii="Times New Roman" w:eastAsia="Times New Roman"/>
        </w:rPr>
        <w:t>[</w:t>
      </w:r>
      <w:r>
        <w:rPr>
          <w:rFonts w:ascii="Times New Roman" w:eastAsia="Times New Roman"/>
          <w:position w:val="8"/>
          <w:sz w:val="15"/>
        </w:rPr>
        <w:t xml:space="preserve">52</w:t>
      </w:r>
      <w:r>
        <w:rPr>
          <w:rFonts w:ascii="Times New Roman" w:eastAsia="Times New Roman"/>
        </w:rPr>
        <w:t>]</w:t>
      </w:r>
      <w:r>
        <w:t>。龙志军、容景</w:t>
      </w:r>
      <w:r>
        <w:t>春</w:t>
      </w:r>
    </w:p>
    <w:p w:rsidR="0018722C">
      <w:pPr>
        <w:topLinePunct/>
      </w:pP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通过采用实际有效汇率并对所有变量取自然对数后进行实证研究发现，人民币升值促进了我国水产品的出口</w:t>
      </w:r>
      <w:r>
        <w:rPr>
          <w:rFonts w:ascii="Times New Roman" w:eastAsia="Times New Roman"/>
        </w:rPr>
        <w:t>[</w:t>
      </w:r>
      <w:r>
        <w:rPr>
          <w:rFonts w:ascii="Times New Roman" w:eastAsia="Times New Roman"/>
        </w:rPr>
        <w:t xml:space="preserve">53</w:t>
      </w:r>
      <w:r>
        <w:rPr>
          <w:rFonts w:ascii="Times New Roman" w:eastAsia="Times New Roman"/>
        </w:rPr>
        <w:t>]</w:t>
      </w:r>
      <w:r>
        <w:t>。李惊雷</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以</w:t>
      </w:r>
      <w:r>
        <w:rPr>
          <w:rFonts w:ascii="Times New Roman" w:eastAsia="Times New Roman"/>
        </w:rPr>
        <w:t>1991-2008</w:t>
      </w:r>
      <w:r>
        <w:t>年的月度数据为检验样本，基于协整检验和误差修正模型进行实证分析，结果表明我国主要的进口农产品除了棉花，大豆和食用植物油的进口与实际有效汇率之间没有显著的相关性之外，从农产品进口总体来看，无论在长期还是在短期内，汇率变动的进口效应是不确定的</w:t>
      </w:r>
      <w:r>
        <w:rPr>
          <w:rFonts w:ascii="Times New Roman" w:eastAsia="Times New Roman"/>
        </w:rPr>
        <w:t>[</w:t>
      </w:r>
      <w:r>
        <w:rPr>
          <w:rFonts w:ascii="Times New Roman" w:eastAsia="Times New Roman"/>
        </w:rPr>
        <w:t xml:space="preserve">54</w:t>
      </w:r>
      <w:r>
        <w:rPr>
          <w:rFonts w:ascii="Times New Roman" w:eastAsia="Times New Roman"/>
        </w:rPr>
        <w:t>]</w:t>
      </w:r>
      <w:r>
        <w:t>。李惊雷</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运用协整检验和误差修正模型研究了汇率</w:t>
      </w:r>
      <w:r>
        <w:t>变</w:t>
      </w:r>
    </w:p>
    <w:p w:rsidR="0018722C">
      <w:pPr>
        <w:topLinePunct/>
      </w:pPr>
      <w:bookmarkStart w:name="_bookmark7" w:id="16"/>
      <w:bookmarkEnd w:id="16"/>
      <w:r>
        <w:t>动对我国主要大宗农产品贸易的影响。研究认为我国大宗农产品进口中除了棉花，</w:t>
      </w:r>
      <w:r w:rsidR="001852F3">
        <w:t xml:space="preserve">其他如大豆和植物油的进口与汇率相关性不大。研究进一步指出，从大宗农产品进口总体上来说，汇率对于大宗农产品进口的影响是不确定。过去国内学者在研究汇率对贸易影响时，大多对实证数据做了对数处理，但是李惊雷认为这种做法</w:t>
      </w:r>
      <w:r>
        <w:t>不合理，指数函数具有弹性的经济意义，如果对指数取对数，就改变了其意义</w:t>
      </w:r>
      <w:r>
        <w:rPr>
          <w:rFonts w:ascii="Times New Roman" w:eastAsia="宋体"/>
        </w:rPr>
        <w:t>[</w:t>
      </w:r>
      <w:r>
        <w:rPr>
          <w:rFonts w:ascii="Times New Roman" w:eastAsia="宋体"/>
        </w:rPr>
        <w:t xml:space="preserve">55</w:t>
      </w:r>
      <w:r>
        <w:rPr>
          <w:rFonts w:ascii="Times New Roman" w:eastAsia="宋体"/>
        </w:rPr>
        <w:t>]</w:t>
      </w:r>
      <w:r>
        <w:t>。</w:t>
      </w:r>
      <w:r>
        <w:t>安军启、朱丹</w:t>
      </w:r>
      <w:r>
        <w:rPr>
          <w:rFonts w:ascii="Times New Roman" w:eastAsia="宋体"/>
          <w:rFonts w:ascii="Times New Roman" w:eastAsia="宋体"/>
        </w:rPr>
        <w:t>（</w:t>
      </w:r>
      <w:r>
        <w:rPr>
          <w:rFonts w:ascii="Times New Roman" w:eastAsia="宋体"/>
        </w:rPr>
        <w:t xml:space="preserve">2010</w:t>
      </w:r>
      <w:r>
        <w:rPr>
          <w:rFonts w:ascii="Times New Roman" w:eastAsia="宋体"/>
          <w:rFonts w:ascii="Times New Roman" w:eastAsia="宋体"/>
        </w:rPr>
        <w:t>）</w:t>
      </w:r>
      <w:r>
        <w:t>选取</w:t>
      </w:r>
      <w:r>
        <w:rPr>
          <w:rFonts w:ascii="Times New Roman" w:eastAsia="宋体"/>
        </w:rPr>
        <w:t>1996-2009</w:t>
      </w:r>
      <w:r>
        <w:t>年我国稻米进出口贸易的年度数据为研究的样本，实证分析人民币升值对其进出口贸易的影响，研究结果显示人民币升值对我</w:t>
      </w:r>
      <w:r>
        <w:t>国稻米进出口贸易的影响各异，其具体表现为：人民币升值对稻米有显著的影响，</w:t>
      </w:r>
      <w:r>
        <w:t>当人民币升值</w:t>
      </w:r>
      <w:r>
        <w:rPr>
          <w:rFonts w:ascii="Times New Roman" w:eastAsia="宋体"/>
        </w:rPr>
        <w:t>1%</w:t>
      </w:r>
      <w:r>
        <w:t>，我国稻米的进口将增加</w:t>
      </w:r>
      <w:r>
        <w:rPr>
          <w:rFonts w:ascii="Times New Roman" w:eastAsia="宋体"/>
        </w:rPr>
        <w:t>8</w:t>
      </w:r>
      <w:r>
        <w:rPr>
          <w:rFonts w:ascii="Times New Roman" w:eastAsia="宋体"/>
        </w:rPr>
        <w:t>.</w:t>
      </w:r>
      <w:r>
        <w:rPr>
          <w:rFonts w:ascii="Times New Roman" w:eastAsia="宋体"/>
        </w:rPr>
        <w:t>7%</w:t>
      </w:r>
      <w:r>
        <w:t>，但是对我国稻米的出口影响并不明显</w:t>
      </w:r>
      <w:r>
        <w:rPr>
          <w:rFonts w:ascii="Times New Roman" w:eastAsia="宋体"/>
        </w:rPr>
        <w:t>[</w:t>
      </w:r>
      <w:r>
        <w:rPr>
          <w:rFonts w:ascii="Times New Roman" w:eastAsia="宋体"/>
        </w:rPr>
        <w:t xml:space="preserve">56</w:t>
      </w:r>
      <w:r>
        <w:rPr>
          <w:rFonts w:ascii="Times New Roman" w:eastAsia="宋体"/>
        </w:rPr>
        <w:t>]</w:t>
      </w:r>
      <w:r>
        <w:t>。张晓伟</w:t>
      </w:r>
      <w:r>
        <w:rPr>
          <w:rFonts w:ascii="Times New Roman" w:eastAsia="宋体"/>
          <w:rFonts w:ascii="Times New Roman" w:eastAsia="宋体"/>
        </w:rPr>
        <w:t>（</w:t>
      </w:r>
      <w:r>
        <w:rPr>
          <w:rFonts w:ascii="Times New Roman" w:eastAsia="宋体"/>
        </w:rPr>
        <w:t xml:space="preserve">2012</w:t>
      </w:r>
      <w:r>
        <w:rPr>
          <w:rFonts w:ascii="Times New Roman" w:eastAsia="宋体"/>
          <w:rFonts w:ascii="Times New Roman" w:eastAsia="宋体"/>
        </w:rPr>
        <w:t>）</w:t>
      </w:r>
      <w:r>
        <w:t>通过</w:t>
      </w:r>
      <w:r>
        <w:rPr>
          <w:rFonts w:ascii="Times New Roman" w:eastAsia="宋体"/>
        </w:rPr>
        <w:t>VECM</w:t>
      </w:r>
      <w:r>
        <w:t>模型确定ft东省农产品进口方程，研究结果表明人民币汇率变动对ft东农产品进口表现为负效应。由于ft东省农产品进口对价格敏感度不高，且受到外部供给制约，国外农产品出口商会受到本国政府配额限制而限制出口量</w:t>
      </w:r>
      <w:r>
        <w:rPr>
          <w:rFonts w:ascii="Times New Roman" w:eastAsia="宋体"/>
        </w:rPr>
        <w:t>[</w:t>
      </w:r>
      <w:r>
        <w:rPr>
          <w:rFonts w:ascii="Times New Roman" w:eastAsia="宋体"/>
        </w:rPr>
        <w:t xml:space="preserve">57</w:t>
      </w:r>
      <w:r>
        <w:rPr>
          <w:rFonts w:ascii="Times New Roman" w:eastAsia="宋体"/>
        </w:rPr>
        <w:t>]</w:t>
      </w:r>
      <w:r>
        <w:t>。张婷婷</w:t>
      </w:r>
      <w:r>
        <w:rPr>
          <w:rFonts w:ascii="Times New Roman" w:eastAsia="宋体"/>
          <w:rFonts w:ascii="Times New Roman" w:eastAsia="宋体"/>
        </w:rPr>
        <w:t>（</w:t>
      </w:r>
      <w:r>
        <w:rPr>
          <w:rFonts w:ascii="Times New Roman" w:eastAsia="宋体"/>
        </w:rPr>
        <w:t xml:space="preserve">2013</w:t>
      </w:r>
      <w:r>
        <w:rPr>
          <w:rFonts w:ascii="Times New Roman" w:eastAsia="宋体"/>
          <w:rFonts w:ascii="Times New Roman" w:eastAsia="宋体"/>
        </w:rPr>
        <w:t>）</w:t>
      </w:r>
      <w:r>
        <w:t>考察了</w:t>
      </w:r>
      <w:r>
        <w:rPr>
          <w:rFonts w:ascii="Times New Roman" w:eastAsia="宋体"/>
        </w:rPr>
        <w:t>2005-2011</w:t>
      </w:r>
      <w:r>
        <w:t>年中国农产品出口额与名义汇率和实际汇率的关系，实证结果显示人民币名义汇率对农产品出口影响不大，而实际汇率更能影响农产品的出口贸易</w:t>
      </w:r>
      <w:r>
        <w:rPr>
          <w:rFonts w:ascii="Times New Roman" w:eastAsia="宋体"/>
        </w:rPr>
        <w:t>[</w:t>
      </w:r>
      <w:r>
        <w:rPr>
          <w:rFonts w:ascii="Times New Roman" w:eastAsia="宋体"/>
        </w:rPr>
        <w:t xml:space="preserve">58</w:t>
      </w:r>
      <w:r>
        <w:rPr>
          <w:rFonts w:ascii="Times New Roman" w:eastAsia="宋体"/>
        </w:rPr>
        <w:t>]</w:t>
      </w:r>
      <w:r>
        <w:t>。梁三金</w:t>
      </w:r>
      <w:r>
        <w:rPr>
          <w:rFonts w:ascii="Times New Roman" w:eastAsia="宋体"/>
          <w:rFonts w:ascii="Times New Roman" w:eastAsia="宋体"/>
        </w:rPr>
        <w:t>（</w:t>
      </w:r>
      <w:r>
        <w:rPr>
          <w:rFonts w:ascii="Times New Roman" w:eastAsia="宋体"/>
        </w:rPr>
        <w:t xml:space="preserve">2013</w:t>
      </w:r>
      <w:r>
        <w:rPr>
          <w:rFonts w:ascii="Times New Roman" w:eastAsia="宋体"/>
          <w:rFonts w:ascii="Times New Roman" w:eastAsia="宋体"/>
        </w:rPr>
        <w:t>）</w:t>
      </w:r>
      <w:r>
        <w:t>以</w:t>
      </w:r>
      <w:r>
        <w:rPr>
          <w:rFonts w:ascii="Times New Roman" w:eastAsia="宋体"/>
        </w:rPr>
        <w:t>1994</w:t>
      </w:r>
      <w:r>
        <w:t>年到</w:t>
      </w:r>
      <w:r>
        <w:rPr>
          <w:rFonts w:ascii="Times New Roman" w:eastAsia="宋体"/>
        </w:rPr>
        <w:t>2010</w:t>
      </w:r>
      <w:r>
        <w:t>年的江西省农产品贸易额为研究样本，通过建立贸易结构模型，运用方差分解分析和脉冲响应分析的方法分别研究了人民币汇率变动对江西省农产品贸易结构的长</w:t>
      </w:r>
      <w:r>
        <w:t>期及短期影响，研究结果表明人民币汇率变动与江西省主要农产品进出口贸易结构之间存在者协整关系，即长期均衡关系</w:t>
      </w:r>
      <w:r>
        <w:rPr>
          <w:rFonts w:ascii="Times New Roman" w:eastAsia="宋体"/>
        </w:rPr>
        <w:t>[</w:t>
      </w:r>
      <w:r>
        <w:rPr>
          <w:rFonts w:ascii="Times New Roman" w:eastAsia="宋体"/>
          <w:position w:val="8"/>
          <w:sz w:val="15"/>
        </w:rPr>
        <w:t xml:space="preserve">59</w:t>
      </w:r>
      <w:r>
        <w:rPr>
          <w:rFonts w:ascii="Times New Roman" w:eastAsia="宋体"/>
        </w:rPr>
        <w:t>]</w:t>
      </w:r>
      <w:r>
        <w:t>。</w:t>
      </w:r>
    </w:p>
    <w:p w:rsidR="0018722C">
      <w:pPr>
        <w:pStyle w:val="Heading2"/>
        <w:topLinePunct/>
        <w:ind w:left="171" w:hangingChars="171" w:hanging="171"/>
      </w:pPr>
      <w:bookmarkStart w:id="722460" w:name="_Toc686722460"/>
      <w:bookmarkStart w:name="1.3 国内外研究评析 " w:id="17"/>
      <w:bookmarkEnd w:id="17"/>
      <w:r>
        <w:t>1.3</w:t>
      </w:r>
      <w:r>
        <w:t xml:space="preserve"> </w:t>
      </w:r>
      <w:r/>
      <w:bookmarkStart w:name="1.3 国内外研究评析 " w:id="18"/>
      <w:bookmarkEnd w:id="18"/>
      <w:r>
        <w:t>国内外研究评析</w:t>
      </w:r>
      <w:bookmarkEnd w:id="722460"/>
    </w:p>
    <w:p w:rsidR="0018722C">
      <w:pPr>
        <w:topLinePunct/>
      </w:pPr>
      <w:r>
        <w:t>通过系统梳理与总结国内外相关研究文献，学术界对于汇率变动对国际贸易的影响、以及汇率变动对农产品进出口贸易的影响，无论是在理论层面还是在实证层面其研究成果都较为丰富。从研究的范围来看，国外相关研究主要针对于美国、加拿大、澳大利亚和东南亚地区的农产品进出口贸易，对于中国农产品进出口贸易的研究尚不多见。就其研究的角度来看，目前已有的研究侧重于通过计算</w:t>
      </w:r>
      <w:r>
        <w:t>农产品的进出口总量，测算某一类农产品的汇率弹性以验证马歇尔</w:t>
      </w:r>
      <w:r>
        <w:rPr>
          <w:rFonts w:ascii="Times New Roman" w:eastAsia="Times New Roman"/>
        </w:rPr>
        <w:t>-</w:t>
      </w:r>
      <w:r>
        <w:t>勒纳条件以</w:t>
      </w:r>
      <w:r>
        <w:t>及</w:t>
      </w:r>
    </w:p>
    <w:p w:rsidR="0018722C">
      <w:pPr>
        <w:topLinePunct/>
      </w:pPr>
      <w:r>
        <w:rPr>
          <w:rFonts w:ascii="Times New Roman" w:eastAsia="Times New Roman"/>
          <w:b/>
          <w:i/>
        </w:rPr>
        <w:t>J</w:t>
      </w:r>
      <w:r>
        <w:t>曲线效应的存在的研究较多。从研究方法来看，目前现有的研究主要是定量分析汇率变动对农产品进出口贸易的影响，以实证研究居多，定性分析的文献相对较少。从研究所采用的样本数据来看，研究者主要采用名义汇率、实际汇率和有效汇率作为汇率的指标变量。就其理论基础来看，弹性分析法是这些研究进行分</w:t>
      </w:r>
      <w:r>
        <w:t>析的共同的理论基础，其中较为典型的理论是马歇尔</w:t>
      </w:r>
      <w:r>
        <w:rPr>
          <w:rFonts w:ascii="Times New Roman" w:eastAsia="Times New Roman"/>
        </w:rPr>
        <w:t>-</w:t>
      </w:r>
      <w:r>
        <w:t>勒纳条件。这是判别本币贬值能否改善一国贸易收支的最基本的理论依据。由于学者们在进行实证研究时</w:t>
      </w:r>
      <w:r>
        <w:t>所</w:t>
      </w:r>
    </w:p>
    <w:p w:rsidR="0018722C">
      <w:pPr>
        <w:topLinePunct/>
      </w:pPr>
      <w:bookmarkStart w:name="_bookmark8" w:id="19"/>
      <w:bookmarkEnd w:id="19"/>
      <w:r/>
      <w:r>
        <w:t>选取的样本容量的大小以及样本的数据类型不同、或者是采用的计量经济模型以及估计方法不同，也有可能是由于不同的国家在不同的样本区段内存在差异，其研究所得结论差异也较大。因此，国内外学者在研究汇率变动对国际贸易影响的研究成果为本文的研究奠定了方法论基础。</w:t>
      </w:r>
    </w:p>
    <w:p w:rsidR="0018722C">
      <w:pPr>
        <w:pStyle w:val="Heading2"/>
        <w:topLinePunct/>
        <w:ind w:left="171" w:hangingChars="171" w:hanging="171"/>
      </w:pPr>
      <w:bookmarkStart w:id="722461" w:name="_Toc686722461"/>
      <w:bookmarkStart w:name="1.4 研究的主要内容 " w:id="20"/>
      <w:bookmarkEnd w:id="20"/>
      <w:r>
        <w:t>1.4</w:t>
      </w:r>
      <w:r>
        <w:t xml:space="preserve"> </w:t>
      </w:r>
      <w:r/>
      <w:bookmarkStart w:name="1.4 研究的主要内容 " w:id="21"/>
      <w:bookmarkEnd w:id="21"/>
      <w:r>
        <w:t>研究的主要内容</w:t>
      </w:r>
      <w:bookmarkEnd w:id="722461"/>
    </w:p>
    <w:p w:rsidR="0018722C">
      <w:pPr>
        <w:topLinePunct/>
      </w:pPr>
      <w:r>
        <w:t>本论文的研究主要分为五个部分，具体安排如下：</w:t>
      </w:r>
    </w:p>
    <w:p w:rsidR="0018722C">
      <w:pPr>
        <w:topLinePunct/>
      </w:pPr>
      <w:r>
        <w:t>第一部分，绪论。其主要内容包括研究背景、研究意义、技术路线和可能的创新点与研究的不足之处以及本领域国内外的研究综述和评析。在系统梳理国内外的相关文献基础上，分析国内外学者关于人民币汇率变动对农产品贸易影响的研究，指出当前的研究不足之处，为本论文的研究指明方向。</w:t>
      </w:r>
    </w:p>
    <w:p w:rsidR="0018722C">
      <w:pPr>
        <w:topLinePunct/>
      </w:pPr>
      <w:r>
        <w:t>第二部分，人民币汇率变动与国际贸易的一般理论。本部分主要是从理论上分析人民币汇率变动与农产品贸易二者之间的互动关系，包括汇率变动对价格的影响，汇率的弹性分析、汇率变动对国际收支的</w:t>
      </w:r>
      <w:r>
        <w:rPr>
          <w:rFonts w:ascii="Times New Roman" w:eastAsia="Times New Roman"/>
          <w:b/>
          <w:i/>
        </w:rPr>
        <w:t>J</w:t>
      </w:r>
      <w:r>
        <w:t>曲线效应。</w:t>
      </w:r>
    </w:p>
    <w:p w:rsidR="0018722C">
      <w:pPr>
        <w:topLinePunct/>
      </w:pPr>
      <w:r>
        <w:t>第三部分，汇率变动与我国农产品进出口贸易的现状分析。对我国汇率制度的发展历程与农产品进出口贸易的发展状况进行梳理，并且重点归纳农产品贸易的特点。</w:t>
      </w:r>
    </w:p>
    <w:p w:rsidR="0018722C">
      <w:pPr>
        <w:topLinePunct/>
      </w:pPr>
      <w:r>
        <w:t>第四部分，对人民币汇率变动与我国农产品进出口贸易进行实证分析，通过实证分析，验证前文所述的人民币汇率变动与农产品进出口贸易的影响，同时为后面的政策意见提供实际经验支持。</w:t>
      </w:r>
    </w:p>
    <w:p w:rsidR="0018722C">
      <w:pPr>
        <w:topLinePunct/>
      </w:pPr>
      <w:r>
        <w:t>第五部分，结论与政策建议。通过前面的理论与实证结果，总结出汇率变动对我国农产品进出口贸易的具体影响，为中国农产品进出口贸易如何防范由汇率变动造成的冲击提出应对措施。</w:t>
      </w:r>
    </w:p>
    <w:p w:rsidR="0018722C">
      <w:pPr>
        <w:pStyle w:val="Heading2"/>
        <w:topLinePunct/>
        <w:ind w:left="171" w:hangingChars="171" w:hanging="171"/>
      </w:pPr>
      <w:bookmarkStart w:id="722462" w:name="_Toc686722462"/>
      <w:bookmarkStart w:name="1.5 研究方法与技术路线 " w:id="22"/>
      <w:bookmarkEnd w:id="22"/>
      <w:r>
        <w:t>1.5</w:t>
      </w:r>
      <w:r>
        <w:t xml:space="preserve"> </w:t>
      </w:r>
      <w:r/>
      <w:bookmarkStart w:name="1.5 研究方法与技术路线 " w:id="23"/>
      <w:bookmarkEnd w:id="23"/>
      <w:r>
        <w:t>研究方法与技术路线</w:t>
      </w:r>
      <w:bookmarkEnd w:id="722462"/>
    </w:p>
    <w:p w:rsidR="0018722C">
      <w:pPr>
        <w:pStyle w:val="Heading3"/>
        <w:topLinePunct/>
        <w:ind w:left="200" w:hangingChars="200" w:hanging="200"/>
      </w:pPr>
      <w:bookmarkStart w:id="722463" w:name="_Toc686722463"/>
      <w:r>
        <w:t>1.5.1</w:t>
      </w:r>
      <w:r>
        <w:t xml:space="preserve"> </w:t>
      </w:r>
      <w:r>
        <w:t>研究方法</w:t>
      </w:r>
      <w:bookmarkEnd w:id="722463"/>
    </w:p>
    <w:p w:rsidR="0018722C">
      <w:pPr>
        <w:topLinePunct/>
      </w:pPr>
      <w:r>
        <w:t>本论文拟采用的主要研究方法可以归纳如下：</w:t>
      </w:r>
    </w:p>
    <w:p w:rsidR="0018722C">
      <w:pPr>
        <w:topLinePunct/>
      </w:pPr>
      <w:r>
        <w:t>第一，实证分析与规范分析相结合的方法。规范与实证分析方法二者往往是结合在一起的，它们的划分揭示了事物发展的一般规律。本项研究遵从现代经济学的研究范式，在对人民币汇率的变动进行回顾的基础上，在第三章中根据国际金融学和国际贸易学的相关原理就人民币汇率变动对农产品的进出口贸易做了定性分析，在第四章运用适当计量经济学模型对汇率变动与农产品进出口贸易进行了实证分析，并对相关结论做了经济学解释。</w:t>
      </w:r>
    </w:p>
    <w:p w:rsidR="0018722C">
      <w:pPr>
        <w:topLinePunct/>
      </w:pPr>
      <w:bookmarkStart w:name="_bookmark9" w:id="24"/>
      <w:bookmarkEnd w:id="24"/>
      <w:r/>
      <w:r>
        <w:t>第二，定性与定量的分析方法。本研究通过对汇率与进出口贸易的</w:t>
      </w:r>
      <w:r>
        <w:t>数量特征、数量关系和数量变化进行分析，然后又对研究对象划分为不同的时间区段，运用图表进行对比说明，直观分析人民币汇率变动对我国农产品贸易的关系，为后续建立计量模型进行量化分析，得出具体的结论奠定了基础。</w:t>
      </w:r>
    </w:p>
    <w:p w:rsidR="0018722C">
      <w:pPr>
        <w:topLinePunct/>
      </w:pPr>
      <w:r>
        <w:t>第三，描述性研究法。在大量查阅国内外学者研究成果的基础上，运用国际经济学中的汇率与国际贸易的相关理论，结合自己对国际贸易理论的理解，通过对问题的简单论述给出一般性的描述，可以在后面的研究中更明确的提</w:t>
      </w:r>
      <w:r>
        <w:t>出问题</w:t>
      </w:r>
      <w:r>
        <w:t>，</w:t>
      </w:r>
      <w:r w:rsidR="001852F3">
        <w:t xml:space="preserve">使问题得到更好的解决。</w:t>
      </w:r>
    </w:p>
    <w:p w:rsidR="0018722C">
      <w:pPr>
        <w:pStyle w:val="Heading3"/>
        <w:topLinePunct/>
        <w:ind w:left="200" w:hangingChars="200" w:hanging="200"/>
      </w:pPr>
      <w:bookmarkStart w:id="722464" w:name="_Toc686722464"/>
      <w:bookmarkStart w:name="_bookmark10" w:id="25"/>
      <w:bookmarkEnd w:id="25"/>
      <w:r>
        <w:t>1.5.2</w:t>
      </w:r>
      <w:r>
        <w:t xml:space="preserve"> </w:t>
      </w:r>
      <w:r/>
      <w:bookmarkStart w:name="_bookmark10" w:id="26"/>
      <w:bookmarkEnd w:id="26"/>
      <w:r>
        <w:t>技术路线</w:t>
      </w:r>
      <w:bookmarkEnd w:id="722464"/>
    </w:p>
    <w:p w:rsidR="0018722C">
      <w:pPr>
        <w:pStyle w:val="aff7"/>
        <w:topLinePunct/>
      </w:pPr>
      <w:r>
        <w:drawing>
          <wp:inline>
            <wp:extent cx="4716074" cy="783069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8" cstate="print"/>
                    <a:stretch>
                      <a:fillRect/>
                    </a:stretch>
                  </pic:blipFill>
                  <pic:spPr>
                    <a:xfrm>
                      <a:off x="0" y="0"/>
                      <a:ext cx="4716074" cy="7830693"/>
                    </a:xfrm>
                    <a:prstGeom prst="rect">
                      <a:avLst/>
                    </a:prstGeom>
                  </pic:spPr>
                </pic:pic>
              </a:graphicData>
            </a:graphic>
          </wp:inline>
        </w:drawing>
      </w:r>
    </w:p>
    <w:p w:rsidR="0018722C">
      <w:pPr>
        <w:rPr/>
        <w:topLinePunct/>
      </w:pPr>
    </w:p>
    <w:p w:rsidR="0018722C">
      <w:pPr>
        <w:pStyle w:val="Heading2"/>
        <w:topLinePunct/>
        <w:ind w:left="171" w:hangingChars="171" w:hanging="171"/>
      </w:pPr>
      <w:bookmarkStart w:id="722465" w:name="_Toc686722465"/>
      <w:bookmarkStart w:name="1.6 研究的创新与不足 " w:id="27"/>
      <w:bookmarkEnd w:id="27"/>
      <w:r/>
      <w:r>
        <w:t>1.6</w:t>
      </w:r>
      <w:r>
        <w:t> </w:t>
      </w:r>
      <w:r>
        <w:t>研究的创新与不足</w:t>
      </w:r>
      <w:bookmarkEnd w:id="722465"/>
    </w:p>
    <w:p w:rsidR="0018722C">
      <w:pPr>
        <w:topLinePunct/>
      </w:pPr>
      <w:r>
        <w:t>关于汇率变动与进出口贸易的文献很多，但是大多以我国总体进出口贸易为研究对象，并且关于人民币汇率变动对我国农产品贸易影响研究较少，对农产品</w:t>
      </w:r>
      <w:r>
        <w:t>贸易的研究也主要是针对某一种</w:t>
      </w:r>
      <w:r>
        <w:rPr>
          <w:rFonts w:ascii="Times New Roman" w:eastAsia="Times New Roman"/>
          <w:rFonts w:ascii="Times New Roman" w:eastAsia="Times New Roman"/>
        </w:rPr>
        <w:t>（</w:t>
      </w:r>
      <w:r>
        <w:rPr>
          <w:spacing w:val="1"/>
        </w:rPr>
        <w:t>比如大宗农产品等</w:t>
      </w:r>
      <w:r>
        <w:rPr>
          <w:rFonts w:ascii="Times New Roman" w:eastAsia="Times New Roman"/>
          <w:rFonts w:ascii="Times New Roman" w:eastAsia="Times New Roman"/>
          <w:spacing w:val="2"/>
        </w:rPr>
        <w:t>）</w:t>
      </w:r>
      <w:r>
        <w:t>或某个类农产品</w:t>
      </w:r>
      <w:r>
        <w:rPr>
          <w:rFonts w:ascii="Times New Roman" w:eastAsia="Times New Roman"/>
          <w:rFonts w:ascii="Times New Roman" w:eastAsia="Times New Roman"/>
          <w:spacing w:val="2"/>
        </w:rPr>
        <w:t>（</w:t>
      </w:r>
      <w:r>
        <w:rPr>
          <w:spacing w:val="1"/>
        </w:rPr>
        <w:t>如大豆等</w:t>
      </w:r>
      <w:r>
        <w:rPr>
          <w:rFonts w:ascii="Times New Roman" w:eastAsia="Times New Roman"/>
          <w:rFonts w:ascii="Times New Roman" w:eastAsia="Times New Roman"/>
        </w:rPr>
        <w:t>）</w:t>
      </w:r>
      <w:r>
        <w:t>的农产品的进出口贸易进行研究；亦或是针对省际农产品的对外贸易进行考察。本文通过利用实际汇率，有针对性地研究汇率变动对农产品进口和出口的影响，</w:t>
      </w:r>
      <w:r w:rsidR="001852F3">
        <w:t xml:space="preserve">对汇率的变动对我国农产品进口和出口的总额进行实证分析，弥补了现有研究的不足。在影响农产品进出口贸易的实证研究方面，当前建立的模型大多是国民收入与进出口需求之间关系的分析，本文利用实际汇率以及实际汇率的滞后值等变</w:t>
      </w:r>
      <w:r>
        <w:t>量对农产品进出口贸易进行了定量研究，并解释了我国农产品贸易逆差的合理性，</w:t>
      </w:r>
      <w:r w:rsidR="001852F3">
        <w:t xml:space="preserve">并得出了一些对相关决策有指导意义的结论。</w:t>
      </w:r>
    </w:p>
    <w:p w:rsidR="0018722C">
      <w:pPr>
        <w:topLinePunct/>
      </w:pPr>
      <w:r>
        <w:t>然而，由于数据搜集的困难，例如关于农产品进出口贸易数据方面的限制，</w:t>
      </w:r>
      <w:r w:rsidR="001852F3">
        <w:t xml:space="preserve">导致样本区间较短，仅基于时间序列数据分析显然不够准确，对估计的结果可能有一定的影响，无法提出更加准确的结论。同时由于影响农产品进出口贸易的因素众多并且受各国贸易政策的影响也较为显著，例如预期汇率风险等因素。由于诸多条件的限制，影响到了本研究实证结果的准确度。此外，再加上作者理论功底与学术能力的限制，在研读与分析之前学者研究的基础上，并不能完全梳理出人民币汇率变动对农产品贸易影响的传导路径，仍然需要进一步的修正和完善。</w:t>
      </w:r>
    </w:p>
    <w:p w:rsidR="0018722C">
      <w:pPr>
        <w:pStyle w:val="Heading1"/>
        <w:topLinePunct/>
      </w:pPr>
      <w:bookmarkStart w:id="722466" w:name="_Toc686722466"/>
      <w:bookmarkStart w:name="2 汇率变动对进出口贸易影响的理论分析 " w:id="28"/>
      <w:bookmarkEnd w:id="28"/>
      <w:r>
        <w:t>2</w:t>
      </w:r>
      <w:r>
        <w:t xml:space="preserve">  </w:t>
      </w:r>
      <w:r/>
      <w:bookmarkStart w:name="_bookmark11" w:id="29"/>
      <w:bookmarkEnd w:id="29"/>
      <w:r/>
      <w:bookmarkStart w:name="_bookmark12" w:id="30"/>
      <w:bookmarkEnd w:id="30"/>
      <w:r/>
      <w:bookmarkStart w:name="_bookmark12" w:id="31"/>
      <w:bookmarkEnd w:id="31"/>
      <w:r>
        <w:t>汇率变动对进出口贸易影响的理论分析</w:t>
      </w:r>
      <w:bookmarkEnd w:id="722466"/>
    </w:p>
    <w:p w:rsidR="0018722C">
      <w:pPr>
        <w:pStyle w:val="Heading2"/>
        <w:topLinePunct/>
        <w:ind w:left="171" w:hangingChars="171" w:hanging="171"/>
      </w:pPr>
      <w:bookmarkStart w:id="722467" w:name="_Toc686722467"/>
      <w:bookmarkStart w:name="2.1 相关概念界定 " w:id="32"/>
      <w:bookmarkEnd w:id="32"/>
      <w:r>
        <w:t>2.1</w:t>
      </w:r>
      <w:r>
        <w:t xml:space="preserve"> </w:t>
      </w:r>
      <w:r/>
      <w:bookmarkStart w:name="2.1 相关概念界定 " w:id="33"/>
      <w:bookmarkEnd w:id="33"/>
      <w:r>
        <w:t>相关概念界定</w:t>
      </w:r>
      <w:bookmarkEnd w:id="722467"/>
    </w:p>
    <w:p w:rsidR="0018722C">
      <w:pPr>
        <w:topLinePunct/>
      </w:pPr>
      <w:r>
        <w:rPr>
          <w:rFonts w:ascii="Times New Roman" w:eastAsia="Times New Roman"/>
        </w:rPr>
        <w:t>1</w:t>
      </w:r>
      <w:r>
        <w:t>、汇率</w:t>
      </w:r>
    </w:p>
    <w:p w:rsidR="0018722C">
      <w:pPr>
        <w:topLinePunct/>
      </w:pPr>
      <w:r>
        <w:rPr>
          <w:rFonts w:cstheme="minorBidi" w:hAnsiTheme="minorHAnsi" w:eastAsiaTheme="minorHAnsi" w:asciiTheme="minorHAnsi"/>
        </w:rPr>
        <w:t>汇率</w:t>
      </w:r>
      <w:r>
        <w:rPr>
          <w:rFonts w:ascii="Times New Roman" w:eastAsia="Times New Roman" w:cstheme="minorBidi" w:hAnsiTheme="minorHAnsi"/>
          <w:b/>
          <w:i/>
        </w:rPr>
        <w:t>(</w:t>
      </w:r>
      <w:r>
        <w:rPr>
          <w:rFonts w:ascii="Times New Roman" w:eastAsia="Times New Roman" w:cstheme="minorBidi" w:hAnsiTheme="minorHAnsi"/>
          <w:b/>
          <w:i/>
        </w:rPr>
        <w:t xml:space="preserve">Exchange Rate</w:t>
      </w:r>
      <w:r>
        <w:rPr>
          <w:rFonts w:ascii="Times New Roman" w:eastAsia="Times New Roman" w:cstheme="minorBidi" w:hAnsiTheme="minorHAnsi"/>
          <w:b/>
          <w:i/>
        </w:rPr>
        <w:t>)</w:t>
      </w:r>
      <w:r>
        <w:rPr>
          <w:rFonts w:cstheme="minorBidi" w:hAnsiTheme="minorHAnsi" w:eastAsiaTheme="minorHAnsi" w:asciiTheme="minorHAnsi"/>
        </w:rPr>
        <w:t>指的是两种不同货币间的交换比率或比价。用公式表示则为：</w:t>
      </w:r>
    </w:p>
    <w:p w:rsidR="0018722C">
      <w:pPr>
        <w:pStyle w:val="aff7"/>
        <w:topLinePunct/>
      </w:pPr>
      <w:r>
        <w:drawing>
          <wp:inline>
            <wp:extent cx="2822298" cy="55959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0" cstate="print"/>
                    <a:stretch>
                      <a:fillRect/>
                    </a:stretch>
                  </pic:blipFill>
                  <pic:spPr>
                    <a:xfrm>
                      <a:off x="0" y="0"/>
                      <a:ext cx="2822298" cy="559593"/>
                    </a:xfrm>
                    <a:prstGeom prst="rect">
                      <a:avLst/>
                    </a:prstGeom>
                  </pic:spPr>
                </pic:pic>
              </a:graphicData>
            </a:graphic>
          </wp:inline>
        </w:drawing>
      </w:r>
    </w:p>
    <w:p w:rsidR="0018722C">
      <w:pPr>
        <w:topLinePunct/>
      </w:pPr>
      <w:r>
        <w:t>汇率作为两种货币间的兑换比率，实质上反映的是不同国家货币之间的价值对比关系。在国际经贸往来中，汇率的作用主要体现在以下四个方面：第一，作为买卖外汇的折算比率标准，如果没有汇率，交易就无法进行；第二，作为调节一国经济的杠杆和抓手，可通过对汇率的适时调整实现预定的经济目标；第三，</w:t>
      </w:r>
      <w:r w:rsidR="001852F3">
        <w:t xml:space="preserve">作为反应一国经济状况的重要指标，它提供了一国经济发展水平、国际贸易往来以及国际资本流动等基本信息；第四，作为联系两国货币价格之间的纽带，通过汇率可将以本国货币表示的国内商品与劳务的价格折算成以外币表示的价格，反之亦然。</w:t>
      </w:r>
    </w:p>
    <w:p w:rsidR="0018722C">
      <w:pPr>
        <w:topLinePunct/>
      </w:pPr>
      <w:r>
        <w:rPr>
          <w:rFonts w:ascii="Times New Roman" w:eastAsia="Times New Roman"/>
        </w:rPr>
        <w:t>2</w:t>
      </w:r>
      <w:r>
        <w:t>、名义汇率</w:t>
      </w:r>
    </w:p>
    <w:p w:rsidR="0018722C">
      <w:pPr>
        <w:topLinePunct/>
      </w:pPr>
      <w:r>
        <w:rPr>
          <w:rFonts w:cstheme="minorBidi" w:hAnsiTheme="minorHAnsi" w:eastAsiaTheme="minorHAnsi" w:asciiTheme="minorHAnsi"/>
        </w:rPr>
        <w:t>名义汇率</w:t>
      </w:r>
      <w:r>
        <w:rPr>
          <w:rFonts w:ascii="Times New Roman" w:eastAsia="Times New Roman" w:cstheme="minorBidi" w:hAnsiTheme="minorHAnsi"/>
          <w:b/>
          <w:i/>
        </w:rPr>
        <w:t>NER</w:t>
      </w:r>
      <w:r>
        <w:rPr>
          <w:rFonts w:ascii="Times New Roman" w:eastAsia="Times New Roman" w:cstheme="minorBidi" w:hAnsiTheme="minorHAnsi"/>
          <w:b/>
          <w:i/>
        </w:rPr>
        <w:t>(</w:t>
      </w:r>
      <w:r>
        <w:rPr>
          <w:rFonts w:ascii="Times New Roman" w:eastAsia="Times New Roman" w:cstheme="minorBidi" w:hAnsiTheme="minorHAnsi"/>
          <w:b/>
          <w:i/>
        </w:rPr>
        <w:t xml:space="preserve">Nominal Exchange </w:t>
      </w:r>
      <w:r>
        <w:rPr>
          <w:rFonts w:ascii="Times New Roman" w:eastAsia="Times New Roman" w:cstheme="minorBidi" w:hAnsiTheme="minorHAnsi"/>
          <w:b/>
          <w:i/>
        </w:rPr>
        <w:t>Rate</w:t>
      </w:r>
      <w:r>
        <w:rPr>
          <w:rFonts w:ascii="Times New Roman" w:eastAsia="Times New Roman" w:cstheme="minorBidi" w:hAnsiTheme="minorHAnsi"/>
          <w:b/>
          <w:i/>
        </w:rPr>
        <w:t>)</w:t>
      </w:r>
      <w:r>
        <w:rPr>
          <w:rFonts w:cstheme="minorBidi" w:hAnsiTheme="minorHAnsi" w:eastAsiaTheme="minorHAnsi" w:asciiTheme="minorHAnsi"/>
        </w:rPr>
        <w:t>，也称为双国汇率，它是一种货币以另一种货币为基础的价格。它可以表示为本国货币的外币价格，同时也可以表示为外国货币的本币价格，可能由市场决定，也可能由官方决定。</w:t>
      </w:r>
    </w:p>
    <w:p w:rsidR="0018722C">
      <w:pPr>
        <w:topLinePunct/>
      </w:pPr>
      <w:r>
        <w:t>名义汇率作为本币与外币的兑换比例，通常是先设定一个特殊的货币，如美元、欧元、特别提款权或一揽子货币作为标准，然后再确定它们之间的比率，汇率跟随这些货币的变动而变动。有时一国政府为促进本国经济的发展会制定某种贸易政策、产业政策，可能会人为地规定了本国汇率。影响名义汇率变动的因素有很多，主要包括两国的相对物价水平、利率水平和国际贸易状况。在一些假设条件下，这些因素都可以单独决定两国之间的名义汇率，并因此而产生了利率平价说、购买力平价说和国际收支说等汇率决定理论。                        </w:t>
      </w:r>
      <w:r>
        <w:rPr>
          <w:rFonts w:ascii="Times New Roman" w:eastAsia="Times New Roman"/>
        </w:rPr>
        <w:t>3</w:t>
      </w:r>
      <w:r>
        <w:t>、实际汇</w:t>
      </w:r>
      <w:r>
        <w:t>率</w:t>
      </w:r>
    </w:p>
    <w:p w:rsidR="0018722C">
      <w:pPr>
        <w:topLinePunct/>
      </w:pPr>
      <w:r>
        <w:rPr>
          <w:rFonts w:cstheme="minorBidi" w:hAnsiTheme="minorHAnsi" w:eastAsiaTheme="minorHAnsi" w:asciiTheme="minorHAnsi"/>
        </w:rPr>
        <w:t>实际汇率</w:t>
      </w:r>
      <w:r>
        <w:rPr>
          <w:rFonts w:ascii="Times New Roman" w:eastAsia="Times New Roman" w:cstheme="minorBidi" w:hAnsiTheme="minorHAnsi"/>
          <w:b/>
          <w:i/>
        </w:rPr>
        <w:t>RER</w:t>
      </w:r>
      <w:r>
        <w:rPr>
          <w:rFonts w:ascii="Times New Roman" w:eastAsia="Times New Roman" w:cstheme="minorBidi" w:hAnsiTheme="minorHAnsi"/>
        </w:rPr>
        <w:t>(</w:t>
      </w:r>
      <w:r>
        <w:rPr>
          <w:rFonts w:ascii="Times New Roman" w:eastAsia="Times New Roman" w:cstheme="minorBidi" w:hAnsiTheme="minorHAnsi"/>
          <w:b/>
          <w:i/>
        </w:rPr>
        <w:t>Real Exchange Rate</w:t>
      </w:r>
      <w:r>
        <w:rPr>
          <w:rFonts w:ascii="Times New Roman" w:eastAsia="Times New Roman" w:cstheme="minorBidi" w:hAnsiTheme="minorHAnsi"/>
        </w:rPr>
        <w:t>)</w:t>
      </w:r>
      <w:r>
        <w:rPr>
          <w:rFonts w:cstheme="minorBidi" w:hAnsiTheme="minorHAnsi" w:eastAsiaTheme="minorHAnsi" w:asciiTheme="minorHAnsi"/>
        </w:rPr>
        <w:t>是相对于名义汇率而言的。目前，国际上使用的实际汇率的概念有两种。第一种是将实际汇率称为内部实际汇率。第二</w:t>
      </w:r>
      <w:r>
        <w:rPr>
          <w:rFonts w:cstheme="minorBidi" w:hAnsiTheme="minorHAnsi" w:eastAsiaTheme="minorHAnsi" w:asciiTheme="minorHAnsi"/>
        </w:rPr>
        <w:t>种</w:t>
      </w:r>
    </w:p>
    <w:p w:rsidR="0018722C">
      <w:pPr>
        <w:topLinePunct/>
      </w:pPr>
      <w:r>
        <w:t>实际汇率称为购买力平价实际汇率。内部实际汇率是指国内贸易品与国内非贸易品的相对价格，</w:t>
      </w:r>
    </w:p>
    <w:p w:rsidR="0018722C">
      <w:spacing w:beforeLines="0" w:before="0" w:afterLines="0" w:after="0" w:line="440" w:lineRule="auto"/>
      <w:pPr>
        <w:sectPr w:rsidR="00556256">
          <w:headerReference w:type="even" r:id="rId86"/>
          <w:headerReference w:type="default" r:id="rId82"/>
          <w:footerReference w:type="even" r:id="rId80"/>
          <w:footerReference w:type="default" r:id="rId79"/>
          <w:headerReference w:type="first" r:id="rId77"/>
          <w:footerReference w:type="first" r:id="rId84"/>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1224" from="232.037003pt,22.635117pt" to="246.412003pt,22.635117pt" stroked="true" strokeweight=".499pt" strokecolor="#000000">
            <v:stroke dashstyle="solid"/>
            <w10:wrap type="none"/>
          </v:line>
        </w:pict>
      </w:r>
      <w:r>
        <w:rPr>
          <w:kern w:val="2"/>
          <w:szCs w:val="22"/>
          <w:rFonts w:cstheme="minorBidi" w:hAnsiTheme="minorHAnsi" w:eastAsiaTheme="minorHAnsi" w:asciiTheme="minorHAnsi"/>
          <w:sz w:val="24"/>
        </w:rPr>
        <w:t>其表达式为：</w:t>
      </w:r>
      <w:r>
        <w:rPr>
          <w:kern w:val="2"/>
          <w:szCs w:val="22"/>
          <w:rFonts w:ascii="Times New Roman" w:hAnsi="Times New Roman" w:cstheme="minorBidi" w:eastAsiaTheme="minorHAnsi"/>
          <w:i/>
          <w:sz w:val="23"/>
        </w:rPr>
        <w:t>RER</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P</w:t>
      </w:r>
      <w:r>
        <w:rPr>
          <w:kern w:val="2"/>
          <w:szCs w:val="22"/>
          <w:rFonts w:ascii="Times New Roman" w:hAnsi="Times New Roman" w:cstheme="minorBidi" w:eastAsiaTheme="minorHAnsi"/>
          <w:i/>
          <w:sz w:val="14"/>
        </w:rPr>
        <w:t>N</w:t>
      </w: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vertAlign w:val="subscript"/>
          <w:i/>
        </w:rPr>
        <w:t>T</w:t>
      </w:r>
    </w:p>
    <w:p w:rsidR="0018722C">
      <w:pPr>
        <w:spacing w:line="374" w:lineRule="exact" w:before="136"/>
        <w:ind w:leftChars="0" w:left="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或者</w:t>
      </w:r>
      <w:r>
        <w:rPr>
          <w:kern w:val="2"/>
          <w:szCs w:val="22"/>
          <w:rFonts w:ascii="Times New Roman" w:eastAsia="Times New Roman" w:cstheme="minorBidi" w:hAnsiTheme="minorHAnsi"/>
          <w:i/>
          <w:position w:val="15"/>
          <w:sz w:val="23"/>
        </w:rPr>
        <w:t>P</w:t>
      </w:r>
      <w:r>
        <w:rPr>
          <w:kern w:val="2"/>
          <w:szCs w:val="22"/>
          <w:rFonts w:ascii="Times New Roman" w:eastAsia="Times New Roman" w:cstheme="minorBidi" w:hAnsiTheme="minorHAnsi"/>
          <w:i/>
          <w:position w:val="9"/>
          <w:sz w:val="14"/>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1200" from="275.317993pt,-2.848698pt" to="289.465993pt,-2.848698pt" stroked="true" strokeweight=".495pt" strokecolor="#000000">
            <v:stroke dashstyle="solid"/>
            <w10:wrap type="none"/>
          </v:line>
        </w:pict>
      </w:r>
      <w:r>
        <w:rPr>
          <w:kern w:val="2"/>
          <w:szCs w:val="22"/>
          <w:rFonts w:ascii="Times New Roman" w:cstheme="minorBidi" w:hAnsiTheme="minorHAnsi" w:eastAsiaTheme="minorHAnsi"/>
          <w:i/>
          <w:sz w:val="23"/>
        </w:rPr>
        <w:t>P</w:t>
      </w:r>
      <w:r>
        <w:rPr>
          <w:kern w:val="2"/>
          <w:szCs w:val="22"/>
          <w:rFonts w:ascii="Times New Roman" w:cstheme="minorBidi" w:hAnsiTheme="minorHAnsi" w:eastAsiaTheme="minorHAnsi"/>
          <w:i/>
          <w:sz w:val="14"/>
        </w:rPr>
        <w:t>N</w:t>
      </w:r>
    </w:p>
    <w:p w:rsidR="0018722C">
      <w:spacing w:beforeLines="0" w:before="0" w:afterLines="0" w:after="0" w:line="440" w:lineRule="auto"/>
      <w:pPr>
        <w:sectPr w:rsidR="00556256">
          <w:type w:val="continuous"/>
          <w:pgSz w:w="11910" w:h="16840"/>
          <w:pgMar w:top="1580" w:bottom="460" w:left="900" w:right="1280"/>
          <w:cols w:num="2" w:equalWidth="0">
            <w:col w:w="3979" w:space="40"/>
            <w:col w:w="5711"/>
          </w:cols>
        </w:sectPr>
        <w:topLinePunct/>
      </w:pPr>
    </w:p>
    <w:p w:rsidR="0018722C">
      <w:pPr>
        <w:topLinePunct/>
      </w:pPr>
      <w:r>
        <w:t>其中：</w:t>
      </w:r>
      <w:r>
        <w:rPr>
          <w:rFonts w:ascii="Times New Roman" w:eastAsia="Times New Roman"/>
          <w:b/>
          <w:i/>
        </w:rPr>
        <w:t>RER</w:t>
      </w:r>
      <w:r>
        <w:t>、</w:t>
      </w:r>
      <w:r>
        <w:rPr>
          <w:rFonts w:ascii="Times New Roman" w:eastAsia="Times New Roman"/>
          <w:b/>
          <w:i/>
        </w:rPr>
        <w:t>P</w:t>
      </w:r>
      <w:r>
        <w:rPr>
          <w:rFonts w:ascii="Times New Roman" w:eastAsia="Times New Roman"/>
          <w:b/>
          <w:i/>
        </w:rPr>
        <w:t>T</w:t>
      </w:r>
      <w:r>
        <w:t>、</w:t>
      </w:r>
      <w:r>
        <w:rPr>
          <w:rFonts w:ascii="Times New Roman" w:eastAsia="Times New Roman"/>
          <w:b/>
          <w:i/>
        </w:rPr>
        <w:t>P</w:t>
      </w:r>
      <w:r>
        <w:rPr>
          <w:rFonts w:ascii="Times New Roman" w:eastAsia="Times New Roman"/>
          <w:b/>
          <w:i/>
        </w:rPr>
        <w:t>N</w:t>
      </w:r>
      <w:r>
        <w:t>分别表示实际汇率、国内贸易品价格、国内非贸易品价</w:t>
      </w:r>
      <w:r>
        <w:t>格。从表达式中可以看出，其中的变量均为国内经济变量，为了与后一种实际汇</w:t>
      </w:r>
      <w:r>
        <w:t>率相区别，所以将其称为内部实际汇率。第二种实际汇率与购买力平价理论有关，</w:t>
      </w:r>
      <w:r w:rsidR="001852F3">
        <w:t xml:space="preserve">购买力平价理论认为，两国货币间的名义汇率应等于两国价格水平之比，其表达式为：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1176" from="184.975006pt,15.751116pt" to="198.850006pt,15.751116pt" stroked="true" strokeweight=".498pt" strokecolor="#000000">
            <v:stroke dashstyle="solid"/>
            <w10:wrap type="none"/>
          </v:line>
        </w:pict>
      </w:r>
      <w:r>
        <w:rPr>
          <w:kern w:val="2"/>
          <w:szCs w:val="22"/>
          <w:rFonts w:ascii="Times New Roman" w:hAnsi="Times New Roman" w:cstheme="minorBidi" w:eastAsiaTheme="minorHAnsi"/>
          <w:i/>
          <w:spacing w:val="2"/>
          <w:sz w:val="23"/>
        </w:rPr>
        <w:t>NER</w:t>
      </w:r>
      <w:r>
        <w:rPr>
          <w:kern w:val="2"/>
          <w:szCs w:val="22"/>
          <w:rFonts w:ascii="Symbol" w:hAnsi="Symbol" w:cstheme="minorBidi" w:eastAsiaTheme="minorHAnsi"/>
          <w:sz w:val="23"/>
        </w:rPr>
        <w:t></w:t>
      </w:r>
      <w:r>
        <w:rPr>
          <w:kern w:val="2"/>
          <w:szCs w:val="22"/>
          <w:rFonts w:ascii="Times New Roman" w:hAnsi="Times New Roman" w:cstheme="minorBidi" w:eastAsiaTheme="minorHAnsi"/>
          <w:spacing w:val="28"/>
          <w:sz w:val="23"/>
        </w:rPr>
        <w:t> </w:t>
      </w:r>
      <w:r>
        <w:rPr>
          <w:kern w:val="2"/>
          <w:szCs w:val="22"/>
          <w:rFonts w:ascii="Times New Roman" w:hAnsi="Times New Roman" w:cstheme="minorBidi" w:eastAsiaTheme="minorHAnsi"/>
          <w:i/>
          <w:sz w:val="23"/>
        </w:rPr>
        <w:t>P</w:t>
      </w: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rPr>
        <w:t>*</w:t>
      </w:r>
    </w:p>
    <w:p w:rsidR="0018722C">
      <w:pPr>
        <w:topLinePunct/>
      </w:pPr>
      <w:r>
        <w:t>其中：</w:t>
      </w:r>
      <w:r>
        <w:rPr>
          <w:rFonts w:ascii="Times New Roman" w:eastAsia="Times New Roman"/>
          <w:b/>
          <w:i/>
        </w:rPr>
        <w:t>NER</w:t>
      </w:r>
      <w:r>
        <w:t>为直接标价法下两国货币间的名义汇率，</w:t>
      </w:r>
      <w:r>
        <w:rPr>
          <w:rFonts w:ascii="Times New Roman" w:eastAsia="Times New Roman"/>
          <w:b/>
          <w:i/>
        </w:rPr>
        <w:t>P</w:t>
      </w:r>
      <w:r>
        <w:t>是以本币表示的本国商品价格水平，</w:t>
      </w:r>
      <w:r>
        <w:rPr>
          <w:rFonts w:ascii="Times New Roman" w:eastAsia="Times New Roman"/>
          <w:b/>
          <w:i/>
        </w:rPr>
        <w:t>P</w:t>
      </w:r>
      <w:r>
        <w:rPr>
          <w:rFonts w:ascii="Times New Roman" w:eastAsia="Times New Roman"/>
          <w:b/>
          <w:i/>
        </w:rPr>
        <w:t>*</w:t>
      </w:r>
      <w:r>
        <w:t>是以外币表示的外国商品价格水平。</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p>
    <w:p w:rsidR="0018722C">
      <w:pPr>
        <w:pStyle w:val="ae"/>
        <w:topLinePunct/>
      </w:pPr>
      <w:r>
        <w:pict>
          <v:line style="position:absolute;mso-position-horizontal-relative:page;mso-position-vertical-relative:paragraph;z-index:-221152" from="219.453995pt,10.920625pt" to="256.267995pt,10.920625pt" stroked="true" strokeweight=".501pt" strokecolor="#000000">
            <v:stroke dashstyle="solid"/>
            <w10:wrap type="none"/>
          </v:line>
        </w:pict>
      </w:r>
      <w:r>
        <w:t>可将上式改写为：</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NERP</w:t>
      </w:r>
      <w:r>
        <w:rPr>
          <w:rFonts w:ascii="Times New Roman" w:cstheme="minorBidi" w:hAnsiTheme="minorHAnsi" w:eastAsiaTheme="minorHAnsi"/>
        </w:rPr>
        <w:t>* </w:t>
      </w:r>
      <w:r>
        <w:rPr>
          <w:rFonts w:ascii="Times New Roman" w:cstheme="minorBidi" w:hAnsiTheme="minorHAnsi" w:eastAsiaTheme="minorHAnsi"/>
          <w:i/>
        </w:rPr>
        <w:t>P</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spacing w:before="0"/>
        <w:ind w:leftChars="0" w:left="53" w:rightChars="0" w:right="0" w:firstLineChars="0" w:firstLine="0"/>
        <w:jc w:val="left"/>
        <w:topLinePunct/>
      </w:pPr>
      <w:bookmarkStart w:id="988260" w:name="_cwCmt1"/>
      <w:r>
        <w:rPr>
          <w:kern w:val="2"/>
          <w:sz w:val="23"/>
          <w:szCs w:val="22"/>
          <w:rFonts w:cstheme="minorBidi" w:hAnsiTheme="minorHAnsi" w:eastAsiaTheme="minorHAnsi" w:asciiTheme="minorHAnsi" w:ascii="Symbol" w:hAnsi="Symbol" w:eastAsia="Symbol"/>
        </w:rPr>
        <w:t></w:t>
      </w:r>
      <w:r>
        <w:rPr>
          <w:kern w:val="2"/>
          <w:szCs w:val="22"/>
          <w:rFonts w:ascii="Times New Roman" w:hAnsi="Times New Roman" w:eastAsia="宋体" w:cstheme="minorBidi"/>
          <w:spacing w:val="-7"/>
          <w:sz w:val="23"/>
        </w:rPr>
        <w:t>1</w:t>
      </w:r>
      <w:r>
        <w:rPr>
          <w:kern w:val="2"/>
          <w:szCs w:val="22"/>
          <w:rFonts w:cstheme="minorBidi" w:hAnsiTheme="minorHAnsi" w:eastAsiaTheme="minorHAnsi" w:asciiTheme="minorHAnsi"/>
          <w:spacing w:val="-2"/>
          <w:sz w:val="24"/>
        </w:rPr>
        <w:t>，其中</w:t>
      </w:r>
      <w:bookmarkEnd w:id="988260"/>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NERP</w:t>
      </w:r>
      <w:r>
        <w:rPr>
          <w:rFonts w:ascii="Times New Roman" w:cstheme="minorBidi" w:hAnsiTheme="minorHAnsi" w:eastAsiaTheme="minorHAnsi"/>
        </w:rPr>
        <w:t>* </w:t>
      </w:r>
      <w:r>
        <w:rPr>
          <w:rFonts w:ascii="Times New Roman" w:cstheme="minorBidi" w:hAnsiTheme="minorHAnsi" w:eastAsiaTheme="minorHAnsi"/>
          <w:i/>
        </w:rPr>
        <w:t>P</w:t>
      </w:r>
    </w:p>
    <w:p w:rsidR="0018722C">
      <w:pPr>
        <w:topLinePunct/>
      </w:pPr>
      <w:r>
        <w:br w:type="column"/>
      </w:r>
      <w:r/>
    </w:p>
    <w:p w:rsidR="0018722C">
      <w:pPr>
        <w:pStyle w:val="ae"/>
        <w:topLinePunct/>
      </w:pPr>
      <w:r>
        <w:pict>
          <v:line style="position:absolute;mso-position-horizontal-relative:page;mso-position-vertical-relative:paragraph;z-index:-221128" from="310.665009pt,10.920625pt" to="347.684009pt,10.920625pt" stroked="true" strokeweight=".503pt" strokecolor="#000000">
            <v:stroke dashstyle="solid"/>
            <w10:wrap type="none"/>
          </v:line>
        </w:pict>
      </w:r>
      <w:r>
        <w:t>被定义为实际汇率，通常用</w:t>
      </w:r>
      <w:r>
        <w:rPr>
          <w:rFonts w:ascii="Times New Roman" w:eastAsia="Times New Roman"/>
          <w:b/>
          <w:i/>
        </w:rPr>
        <w:t>RER</w:t>
      </w:r>
    </w:p>
    <w:p w:rsidR="0018722C">
      <w:spacing w:beforeLines="0" w:before="0" w:afterLines="0" w:after="0" w:line="440" w:lineRule="auto"/>
      <w:pPr>
        <w:sectPr w:rsidR="00556256">
          <w:type w:val="continuous"/>
          <w:pgSz w:w="11910" w:h="16840"/>
          <w:pgMar w:top="1580" w:bottom="460" w:left="900" w:right="1280"/>
          <w:cols w:num="5" w:equalWidth="0">
            <w:col w:w="3488" w:space="40"/>
            <w:col w:w="669" w:space="39"/>
            <w:col w:w="1038" w:space="39"/>
            <w:col w:w="711" w:space="39"/>
            <w:col w:w="3667"/>
          </w:cols>
        </w:sectPr>
        <w:topLinePunct/>
      </w:pPr>
    </w:p>
    <w:p w:rsidR="0018722C">
      <w:pPr>
        <w:topLinePunct/>
      </w:pPr>
      <w:r>
        <w:rPr>
          <w:rFonts w:cstheme="minorBidi" w:hAnsiTheme="minorHAnsi" w:eastAsiaTheme="minorHAnsi" w:asciiTheme="minorHAnsi" w:ascii="Times New Roman"/>
          <w:i/>
        </w:rPr>
        <w:t>NERP</w:t>
      </w:r>
      <w:r>
        <w:rPr>
          <w:vertAlign w:val="superscript"/>
          /&gt;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1104" from="183.964996pt,6.462468pt" to="220.642996pt,6.462468pt" stroked="true" strokeweight="10" strokecolor="#000000">
            <v:stroke dashstyle="solid"/>
            <w10:wrap type="none"/>
          </v:line>
        </w:pict>
      </w:r>
      <w:r>
        <w:rPr>
          <w:kern w:val="2"/>
          <w:szCs w:val="22"/>
          <w:rFonts w:cstheme="minorBidi" w:hAnsiTheme="minorHAnsi" w:eastAsiaTheme="minorHAnsi" w:asciiTheme="minorHAnsi"/>
          <w:sz w:val="24"/>
        </w:rPr>
        <w:t>表示，即</w:t>
      </w:r>
      <w:r>
        <w:rPr>
          <w:kern w:val="2"/>
          <w:szCs w:val="22"/>
          <w:rFonts w:ascii="Times New Roman" w:hAnsi="Times New Roman" w:eastAsia="Times New Roman" w:cstheme="minorBidi"/>
          <w:i/>
          <w:spacing w:val="1"/>
          <w:sz w:val="23"/>
        </w:rPr>
        <w:t>RER</w:t>
      </w:r>
      <w:r>
        <w:rPr>
          <w:kern w:val="2"/>
          <w:szCs w:val="22"/>
          <w:rFonts w:ascii="Symbol" w:hAnsi="Symbol" w:eastAsia="Symbol" w:cstheme="minorBidi"/>
          <w:sz w:val="23"/>
        </w:rPr>
        <w:t></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ascii="Times New Roman"/>
          <w:i/>
        </w:rPr>
        <w:t>P</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i/>
        </w:rPr>
      </w:pPr>
    </w:p>
    <w:p w:rsidR="0018722C">
      <w:pPr>
        <w:topLinePunct/>
      </w:pPr>
      <w:r>
        <w:t>从上式可以看出购买力平价实际汇率是以一种货币表示的两国商品价格水平间的比值，从而反映了本国商品的国际竞争力。</w:t>
      </w:r>
    </w:p>
    <w:p w:rsidR="0018722C">
      <w:pPr>
        <w:topLinePunct/>
      </w:pPr>
      <w:r>
        <w:t>在本文的实证研究部分采用实际汇率。因为名义汇率并没有考虑到其他经济变量对其影响，例如通货膨胀。实际汇率则剔除了这一影响，更拟合现实，使实证结果更加精确。</w:t>
      </w:r>
    </w:p>
    <w:p w:rsidR="0018722C">
      <w:pPr>
        <w:topLinePunct/>
      </w:pPr>
      <w:r>
        <w:rPr>
          <w:rFonts w:ascii="Times New Roman" w:eastAsia="Times New Roman"/>
        </w:rPr>
        <w:t>4</w:t>
      </w:r>
      <w:r>
        <w:t>、进出口贸易</w:t>
      </w:r>
    </w:p>
    <w:p w:rsidR="0018722C">
      <w:pPr>
        <w:topLinePunct/>
      </w:pPr>
      <w:r>
        <w:t>进出口贸易也称为“对外贸易”或“国外贸易”，是指一个国家或地区与另一个国家或地区之间的商品和劳务的交换。这种贸易是由进口和出口两个部分组成。对输入物品和劳务的国家或地区来讲，就是进口；对输出物品和劳务的国家来说，就是进口。</w:t>
      </w:r>
    </w:p>
    <w:p w:rsidR="0018722C">
      <w:pPr>
        <w:topLinePunct/>
      </w:pPr>
      <w:r>
        <w:rPr>
          <w:rFonts w:ascii="Times New Roman" w:eastAsia="Times New Roman"/>
        </w:rPr>
        <w:t>5</w:t>
      </w:r>
      <w:r>
        <w:t>、农产品概念的界定</w:t>
      </w:r>
    </w:p>
    <w:p w:rsidR="0018722C">
      <w:pPr>
        <w:topLinePunct/>
      </w:pPr>
      <w:r>
        <w:t>国际上对农产品范围的规定和理解并没有统一的标准，作为一大宗商品，其包含的商品种类繁多，一般可将其分为广义农产品和狭义农产品两类。其中广义农产品包括：农作物</w:t>
      </w:r>
      <w:r>
        <w:rPr>
          <w:rFonts w:ascii="Times New Roman" w:eastAsia="Times New Roman"/>
          <w:rFonts w:ascii="Times New Roman" w:eastAsia="Times New Roman"/>
        </w:rPr>
        <w:t>（</w:t>
      </w:r>
      <w:r>
        <w:t>粮食和经济作物</w:t>
      </w:r>
      <w:r>
        <w:rPr>
          <w:rFonts w:ascii="Times New Roman" w:eastAsia="Times New Roman"/>
          <w:rFonts w:ascii="Times New Roman" w:eastAsia="Times New Roman"/>
        </w:rPr>
        <w:t>）</w:t>
      </w:r>
      <w:r>
        <w:t>、水产品、畜产品、林产品；狭义农产品则不包括林产品和经济作物中的橡胶纤维等。</w:t>
      </w:r>
      <w:hyperlink w:history="true" w:anchor="_bookmark13">
        <w:r>
          <w:rPr>
            <w:rFonts w:ascii="Times New Roman" w:eastAsia="Times New Roman"/>
          </w:rPr>
          <w:t>1</w:t>
        </w:r>
      </w:hyperlink>
    </w:p>
    <w:p w:rsidR="0018722C">
      <w:pPr>
        <w:pStyle w:val="aff7"/>
        <w:topLinePunct/>
      </w:pPr>
      <w:r>
        <w:pict>
          <v:line style="position:absolute;mso-position-horizontal-relative:page;mso-position-vertical-relative:paragraph;z-index:1072;mso-wrap-distance-left:0;mso-wrap-distance-right:0" from="99.25pt,8.024769pt" to="243.25pt,8.024769pt" stroked="true" strokeweight="0pt" strokecolor="#000000">
            <v:stroke dashstyle="solid"/>
            <w10:wrap type="topAndBottom"/>
          </v:line>
        </w:pict>
      </w:r>
    </w:p>
    <w:p w:rsidR="0018722C">
      <w:pPr>
        <w:topLinePunct/>
      </w:pPr>
      <w:r>
        <w:rPr>
          <w:rFonts w:cstheme="minorBidi" w:hAnsiTheme="minorHAnsi" w:eastAsiaTheme="minorHAnsi" w:asciiTheme="minorHAnsi" w:ascii="Calibri" w:eastAsia="Calibri"/>
        </w:rPr>
        <w:t>1</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李爽</w:t>
      </w:r>
      <w:r>
        <w:rPr>
          <w:rFonts w:ascii="Calibri" w:eastAsia="Calibri" w:cstheme="minorBidi" w:hAnsiTheme="minorHAnsi"/>
        </w:rPr>
        <w:t>.</w:t>
      </w:r>
      <w:r>
        <w:rPr>
          <w:rFonts w:cstheme="minorBidi" w:hAnsiTheme="minorHAnsi" w:eastAsiaTheme="minorHAnsi" w:asciiTheme="minorHAnsi"/>
        </w:rPr>
        <w:t>技术性贸易壁垒与农产品贸易</w:t>
      </w:r>
      <w:r>
        <w:rPr>
          <w:rFonts w:cstheme="minorBidi" w:hAnsiTheme="minorHAnsi" w:eastAsiaTheme="minorHAnsi" w:asciiTheme="minorHAnsi"/>
        </w:rPr>
        <w:t>【</w:t>
      </w:r>
      <w:r>
        <w:rPr>
          <w:rFonts w:ascii="Calibri" w:eastAsia="Calibri" w:cstheme="minorBidi" w:hAnsiTheme="minorHAnsi"/>
        </w:rPr>
        <w:t>M</w:t>
      </w:r>
      <w:r>
        <w:rPr>
          <w:rFonts w:cstheme="minorBidi" w:hAnsiTheme="minorHAnsi" w:eastAsiaTheme="minorHAnsi" w:asciiTheme="minorHAnsi"/>
        </w:rPr>
        <w:t>】</w:t>
      </w:r>
      <w:r>
        <w:rPr>
          <w:rFonts w:cstheme="minorBidi" w:hAnsiTheme="minorHAnsi" w:eastAsiaTheme="minorHAnsi" w:asciiTheme="minorHAnsi"/>
        </w:rPr>
        <w:t>北京：中国农业出版社，</w:t>
      </w:r>
      <w:r>
        <w:rPr>
          <w:rFonts w:ascii="Calibri" w:eastAsia="Calibri" w:cstheme="minorBidi" w:hAnsiTheme="minorHAnsi"/>
        </w:rPr>
        <w:t>2009</w:t>
      </w:r>
      <w:r>
        <w:rPr>
          <w:rFonts w:cstheme="minorBidi" w:hAnsiTheme="minorHAnsi" w:eastAsiaTheme="minorHAnsi" w:asciiTheme="minorHAnsi"/>
          <w:kern w:val="2"/>
          <w:w w:val="105"/>
          <w:sz w:val="17"/>
        </w:rPr>
        <w:t xml:space="preserve">: </w:t>
      </w:r>
      <w:r>
        <w:rPr>
          <w:rFonts w:ascii="Calibri" w:eastAsia="Calibri" w:cstheme="minorBidi" w:hAnsiTheme="minorHAnsi"/>
        </w:rPr>
        <w:t>19.</w:t>
      </w:r>
    </w:p>
    <w:p w:rsidR="0018722C">
      <w:pPr>
        <w:topLinePunct/>
      </w:pPr>
      <w:bookmarkStart w:name="_bookmark14" w:id="34"/>
      <w:bookmarkEnd w:id="34"/>
      <w:r>
        <w:t>联合国贸易与发展会议</w:t>
      </w:r>
      <w:r>
        <w:rPr>
          <w:rFonts w:ascii="Times New Roman" w:eastAsia="Times New Roman"/>
        </w:rPr>
        <w:t>(</w:t>
      </w:r>
      <w:r>
        <w:rPr>
          <w:rFonts w:ascii="Times New Roman" w:eastAsia="Times New Roman"/>
          <w:b/>
          <w:i/>
        </w:rPr>
        <w:t>UNCTAD</w:t>
      </w:r>
      <w:r>
        <w:rPr>
          <w:rFonts w:ascii="Times New Roman" w:eastAsia="Times New Roman"/>
        </w:rPr>
        <w:t>)</w:t>
      </w:r>
      <w:r>
        <w:t>是按照国际贸易标准分类</w:t>
      </w:r>
      <w:r>
        <w:rPr>
          <w:rFonts w:ascii="Times New Roman" w:eastAsia="Times New Roman"/>
          <w:b/>
          <w:i/>
        </w:rPr>
        <w:t>SITC</w:t>
      </w:r>
      <w:r>
        <w:t>来定义农</w:t>
      </w:r>
      <w:r>
        <w:t>产品范围的，这一定义认为农产品包括食品和农业原料两部分，食品包括</w:t>
      </w:r>
      <w:r>
        <w:rPr>
          <w:rFonts w:ascii="Times New Roman" w:eastAsia="Times New Roman"/>
          <w:b/>
          <w:i/>
        </w:rPr>
        <w:t>SITC</w:t>
      </w:r>
      <w:r>
        <w:t>第</w:t>
      </w:r>
      <w:r>
        <w:rPr>
          <w:rFonts w:ascii="Times New Roman" w:eastAsia="Times New Roman"/>
        </w:rPr>
        <w:t>0</w:t>
      </w:r>
      <w:r>
        <w:t>类，第</w:t>
      </w:r>
      <w:r>
        <w:rPr>
          <w:rFonts w:ascii="Times New Roman" w:eastAsia="Times New Roman"/>
        </w:rPr>
        <w:t>1</w:t>
      </w:r>
      <w:r>
        <w:t>类及第</w:t>
      </w:r>
      <w:r>
        <w:rPr>
          <w:rFonts w:ascii="Times New Roman" w:eastAsia="Times New Roman"/>
        </w:rPr>
        <w:t>4</w:t>
      </w:r>
      <w:r>
        <w:t>类，农业原料包括</w:t>
      </w:r>
      <w:r>
        <w:rPr>
          <w:rFonts w:ascii="Times New Roman" w:eastAsia="Times New Roman"/>
          <w:b/>
          <w:i/>
        </w:rPr>
        <w:t>SITC</w:t>
      </w:r>
      <w:r>
        <w:t>第</w:t>
      </w:r>
      <w:r>
        <w:rPr>
          <w:rFonts w:ascii="Times New Roman" w:eastAsia="Times New Roman"/>
        </w:rPr>
        <w:t>2</w:t>
      </w:r>
      <w:r>
        <w:t>类，减去其中的第</w:t>
      </w:r>
      <w:r>
        <w:rPr>
          <w:rFonts w:ascii="Times New Roman" w:eastAsia="Times New Roman"/>
        </w:rPr>
        <w:t>27</w:t>
      </w:r>
      <w:r>
        <w:t>章</w:t>
      </w:r>
      <w:r>
        <w:rPr>
          <w:rFonts w:ascii="Times New Roman" w:eastAsia="Times New Roman"/>
          <w:rFonts w:ascii="Times New Roman" w:eastAsia="Times New Roman"/>
        </w:rPr>
        <w:t>（</w:t>
      </w:r>
      <w:r>
        <w:t>天然肥料及矿物，煤、石油及宝石</w:t>
      </w:r>
      <w:r>
        <w:rPr>
          <w:rFonts w:ascii="Times New Roman" w:eastAsia="Times New Roman"/>
          <w:rFonts w:ascii="Times New Roman" w:eastAsia="Times New Roman"/>
          <w:spacing w:val="-2"/>
        </w:rPr>
        <w:t>）</w:t>
      </w:r>
      <w:r>
        <w:t>、</w:t>
      </w:r>
      <w:r>
        <w:rPr>
          <w:rFonts w:ascii="Times New Roman" w:eastAsia="Times New Roman"/>
        </w:rPr>
        <w:t>28</w:t>
      </w:r>
      <w:r>
        <w:t>章</w:t>
      </w:r>
      <w:r>
        <w:rPr>
          <w:rFonts w:ascii="Times New Roman" w:eastAsia="Times New Roman"/>
          <w:rFonts w:ascii="Times New Roman" w:eastAsia="Times New Roman"/>
        </w:rPr>
        <w:t>（</w:t>
      </w:r>
      <w:r>
        <w:t>金属矿砂及金属废料</w:t>
      </w:r>
      <w:r>
        <w:rPr>
          <w:rFonts w:ascii="Times New Roman" w:eastAsia="Times New Roman"/>
          <w:rFonts w:ascii="Times New Roman" w:eastAsia="Times New Roman"/>
        </w:rPr>
        <w:t>）</w:t>
      </w:r>
      <w:r>
        <w:t>的商品。</w:t>
      </w:r>
    </w:p>
    <w:p w:rsidR="0018722C">
      <w:pPr>
        <w:topLinePunct/>
      </w:pPr>
      <w:r>
        <w:t>世贸组织秘书处《国际贸易统计报告》</w:t>
      </w:r>
      <w:r>
        <w:rPr>
          <w:rFonts w:ascii="Times New Roman" w:eastAsia="Times New Roman"/>
        </w:rPr>
        <w:t>(</w:t>
      </w:r>
      <w:r>
        <w:rPr>
          <w:rFonts w:ascii="Times New Roman" w:eastAsia="Times New Roman"/>
          <w:b/>
          <w:i/>
        </w:rPr>
        <w:t>ITS</w:t>
      </w:r>
      <w:r>
        <w:rPr>
          <w:rFonts w:ascii="Times New Roman" w:eastAsia="Times New Roman"/>
        </w:rPr>
        <w:t>)</w:t>
      </w:r>
      <w:r>
        <w:t>对农产品的定义与联合国贸易与</w:t>
      </w:r>
      <w:r>
        <w:t>发展会议对农产品的定义基本一致，也是按</w:t>
      </w:r>
      <w:r>
        <w:rPr>
          <w:rFonts w:ascii="Times New Roman" w:eastAsia="Times New Roman"/>
          <w:b/>
          <w:i/>
        </w:rPr>
        <w:t>SITC</w:t>
      </w:r>
      <w:r>
        <w:t>进行分类。只是把第</w:t>
      </w:r>
      <w:r>
        <w:rPr>
          <w:rFonts w:ascii="Times New Roman" w:eastAsia="Times New Roman"/>
        </w:rPr>
        <w:t>22</w:t>
      </w:r>
      <w:r>
        <w:t>章</w:t>
      </w:r>
      <w:r>
        <w:rPr>
          <w:rFonts w:ascii="Times New Roman" w:eastAsia="Times New Roman"/>
          <w:rFonts w:ascii="Times New Roman" w:eastAsia="Times New Roman"/>
        </w:rPr>
        <w:t>（</w:t>
      </w:r>
      <w:r>
        <w:t>油籽及含油果实</w:t>
      </w:r>
      <w:r>
        <w:rPr>
          <w:rFonts w:ascii="Times New Roman" w:eastAsia="Times New Roman"/>
          <w:rFonts w:ascii="Times New Roman" w:eastAsia="Times New Roman"/>
          <w:spacing w:val="-2"/>
        </w:rPr>
        <w:t>）</w:t>
      </w:r>
      <w:r>
        <w:t>纳入了食品范围，而不是如</w:t>
      </w:r>
      <w:r>
        <w:rPr>
          <w:rFonts w:ascii="Times New Roman" w:eastAsia="Times New Roman"/>
          <w:b/>
          <w:i/>
        </w:rPr>
        <w:t>UNCTAD</w:t>
      </w:r>
      <w:r>
        <w:t>将其列入农业原料范围。</w:t>
      </w:r>
    </w:p>
    <w:p w:rsidR="0018722C">
      <w:pPr>
        <w:topLinePunct/>
      </w:pPr>
      <w:r>
        <w:t>世界贸易组织《农业协议》</w:t>
      </w:r>
      <w:r>
        <w:rPr>
          <w:rFonts w:ascii="Times New Roman" w:eastAsia="Times New Roman"/>
        </w:rPr>
        <w:t>(</w:t>
      </w:r>
      <w:r>
        <w:rPr>
          <w:rFonts w:ascii="Times New Roman" w:eastAsia="Times New Roman"/>
          <w:b/>
          <w:i/>
        </w:rPr>
        <w:t>AOA</w:t>
      </w:r>
      <w:r>
        <w:rPr>
          <w:rFonts w:ascii="Times New Roman" w:eastAsia="Times New Roman"/>
        </w:rPr>
        <w:t>)</w:t>
      </w:r>
      <w:r>
        <w:t>是按</w:t>
      </w:r>
      <w:r>
        <w:rPr>
          <w:rFonts w:ascii="Times New Roman" w:eastAsia="Times New Roman"/>
          <w:b/>
          <w:i/>
        </w:rPr>
        <w:t>HS</w:t>
      </w:r>
      <w:r>
        <w:t>来分类定义农产品的贸易统计范围的，农产品分布在第一、二、三、四等众多类别中，并不包含木材、木浆及天然橡胶等林产品。而联合国粮农组织</w:t>
      </w:r>
      <w:r>
        <w:rPr>
          <w:rFonts w:ascii="Times New Roman" w:eastAsia="Times New Roman"/>
        </w:rPr>
        <w:t>(</w:t>
      </w:r>
      <w:r>
        <w:rPr>
          <w:rFonts w:ascii="Times New Roman" w:eastAsia="Times New Roman"/>
          <w:b/>
          <w:i/>
        </w:rPr>
        <w:t>FAO</w:t>
      </w:r>
      <w:r>
        <w:rPr>
          <w:rFonts w:ascii="Times New Roman" w:eastAsia="Times New Roman"/>
        </w:rPr>
        <w:t>)</w:t>
      </w:r>
      <w:r>
        <w:t>对农产品的定义范围也相对狭窄，仅包含狭义农产品，不包含水产品及林产品。</w:t>
      </w:r>
    </w:p>
    <w:p w:rsidR="0018722C">
      <w:pPr>
        <w:topLinePunct/>
      </w:pPr>
      <w:r>
        <w:t>此外，中华人民共和国商务部对对外贸易司公布的《中国农产品进出口月度统计报告》将农产品分为活动物、畜肉与杂碎、水、海产品、乳品、蛋品、蜂蜜及其它食用动物产品、其它动物产品、活植物及花卉、食用蔬菜、食用水果及坚果、咖啡、茶、马黛茶及调味香料、谷物、制粉工业产品、油料、工业用或药用</w:t>
      </w:r>
      <w:r>
        <w:t>植物稻草、秸秆及饲料、植物液汁、编结用植物材料、动植物油脂及其分解产品、肉类制品、水产品制品、糖及糖食、可可及其制品、谷物粮食粉淀粉制品糕点、蔬菜水果坚果等制品、杂项食品、饮料，酒及醋、食品工业的残渣废料配制的动</w:t>
      </w:r>
      <w:r>
        <w:t>物饲料、烟草及其制品、其它农产品等</w:t>
      </w:r>
      <w:r>
        <w:rPr>
          <w:rFonts w:ascii="Times New Roman" w:eastAsia="Times New Roman"/>
        </w:rPr>
        <w:t>27</w:t>
      </w:r>
      <w:r>
        <w:t>项</w:t>
      </w:r>
      <w:hyperlink w:history="true" w:anchor="_bookmark15">
        <w:r>
          <w:rPr>
            <w:rFonts w:ascii="Times New Roman" w:eastAsia="Times New Roman"/>
          </w:rPr>
          <w:t>2</w:t>
        </w:r>
      </w:hyperlink>
      <w:r>
        <w:t>。</w:t>
      </w:r>
    </w:p>
    <w:p w:rsidR="0018722C">
      <w:pPr>
        <w:topLinePunct/>
      </w:pPr>
      <w:r>
        <w:t>基于实证的需要，本项研究所指的农产品包括中华人民共和国商务部对外贸易司公布的《中国农产品进出口月度统计报告》中的所有农产品。</w:t>
      </w:r>
    </w:p>
    <w:p w:rsidR="0018722C">
      <w:pPr>
        <w:pStyle w:val="Heading2"/>
        <w:topLinePunct/>
        <w:ind w:left="171" w:hangingChars="171" w:hanging="171"/>
      </w:pPr>
      <w:bookmarkStart w:id="722468" w:name="_Toc686722468"/>
      <w:bookmarkStart w:name="2.2汇率变动对国际贸易影响的理论渊源 " w:id="35"/>
      <w:bookmarkEnd w:id="35"/>
      <w:r>
        <w:t>2.2</w:t>
      </w:r>
      <w:r>
        <w:t xml:space="preserve"> </w:t>
      </w:r>
      <w:r/>
      <w:bookmarkStart w:name="2.2汇率变动对国际贸易影响的理论渊源 " w:id="36"/>
      <w:bookmarkEnd w:id="36"/>
      <w:r>
        <w:t>汇率变动对国际贸易影响的理论渊源</w:t>
      </w:r>
      <w:bookmarkEnd w:id="722468"/>
    </w:p>
    <w:p w:rsidR="0018722C">
      <w:pPr>
        <w:topLinePunct/>
      </w:pPr>
      <w:r>
        <w:t>有关汇率变动对国际贸易收支影响的理论最早可以追溯到重商主义学派的相关论述。重商主义认为货币才是唯一的财富，并且把货币的多寡作为衡量一国财富的标准。重商主义者主张鼓励出口限制进口以此来增加货币的流入，从而增加</w:t>
      </w:r>
      <w:r>
        <w:t>一国的社会总财富的思想。作为重商主义的杰出代表人物之一托马斯</w:t>
      </w:r>
      <w:r>
        <w:rPr>
          <w:rFonts w:ascii="Times New Roman" w:hAnsi="Times New Roman" w:eastAsia="Times New Roman"/>
          <w:spacing w:val="0"/>
          <w:rFonts w:hint="eastAsia"/>
        </w:rPr>
        <w:t>・</w:t>
      </w:r>
      <w:r>
        <w:t>孟指出</w:t>
      </w:r>
      <w:r>
        <w:t>，“汇率变动同样也会影响贸易差额的变化，在汇兑上压低我们的币值是于外人有损，</w:t>
      </w:r>
      <w:r w:rsidR="001852F3">
        <w:t xml:space="preserve">而于我们有利的”。</w:t>
      </w:r>
    </w:p>
    <w:p w:rsidR="0018722C">
      <w:pPr>
        <w:topLinePunct/>
      </w:pPr>
      <w:r>
        <w:rPr>
          <w:rFonts w:ascii="Times New Roman" w:hAnsi="Times New Roman" w:eastAsia="Times New Roman"/>
        </w:rPr>
        <w:t>1752</w:t>
      </w:r>
      <w:r>
        <w:t>年英国学者大卫</w:t>
      </w:r>
      <w:r>
        <w:rPr>
          <w:rFonts w:ascii="Times New Roman" w:hAnsi="Times New Roman" w:eastAsia="Times New Roman"/>
          <w:rFonts w:hint="eastAsia"/>
        </w:rPr>
        <w:t>・</w:t>
      </w:r>
      <w:r>
        <w:t>休谟在《贸易收支》中提出了“物价与现金流动机制”</w:t>
      </w:r>
      <w:r w:rsidR="001852F3">
        <w:t xml:space="preserve">用以证明重商主义者认为的一个国家可以通过鼓励出口限制进口的方法来不断积累黄金的想法是错误的。休谟指出，当一国的国际收支出现顺差时，该国国际</w:t>
      </w:r>
      <w:r w:rsidR="001852F3">
        <w:t>储</w:t>
      </w:r>
    </w:p>
    <w:p w:rsidR="0018722C">
      <w:pPr>
        <w:pStyle w:val="aff7"/>
        <w:topLinePunct/>
      </w:pPr>
      <w:r>
        <w:pict>
          <v:line style="position:absolute;mso-position-horizontal-relative:page;mso-position-vertical-relative:paragraph;z-index:1240;mso-wrap-distance-left:0;mso-wrap-distance-right:0" from="99.25pt,14.940941pt" to="243.25pt,14.940941pt" stroked="true" strokeweight="0pt" strokecolor="#000000">
            <v:stroke dashstyle="solid"/>
            <w10:wrap type="topAndBottom"/>
          </v:line>
        </w:pict>
      </w:r>
    </w:p>
    <w:p w:rsidR="0018722C">
      <w:pPr>
        <w:topLinePunct/>
      </w:pPr>
      <w:r>
        <w:rPr>
          <w:rFonts w:cstheme="minorBidi" w:hAnsiTheme="minorHAnsi" w:eastAsiaTheme="minorHAnsi" w:asciiTheme="minorHAnsi" w:ascii="Calibri" w:eastAsia="Calibri"/>
        </w:rPr>
        <w:t>2</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资料来源：中华人民共和国商务部官网</w:t>
      </w:r>
      <w:r>
        <w:rPr>
          <w:rFonts w:ascii="Calibri" w:eastAsia="Calibri" w:cstheme="minorBidi" w:hAnsiTheme="minorHAnsi"/>
        </w:rPr>
        <w:t>.</w:t>
      </w:r>
    </w:p>
    <w:p w:rsidR="0018722C">
      <w:pPr>
        <w:spacing w:after="0"/>
        <w:jc w:val="left"/>
        <w:rPr>
          <w:rFonts w:ascii="Calibri" w:eastAsia="Calibri"/>
          <w:sz w:val="17"/>
        </w:rPr>
        <w:sectPr w:rsidR="00556256">
          <w:footerReference w:type="default" r:id="rId21"/>
          <w:pgSz w:w="11910" w:h="16840"/>
          <w:pgMar w:footer="835" w:header="938" w:top="1200" w:bottom="1020" w:left="900" w:right="1280"/>
          <w:pgNumType w:start="17"/>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Calibri" w:hAnsi="宋体" w:eastAsia="宋体" w:cs="宋体"/>
        </w:rPr>
      </w:pPr>
    </w:p>
    <w:p w:rsidR="0018722C">
      <w:pPr>
        <w:widowControl w:val="0"/>
        <w:snapToGrid w:val="1"/>
        <w:spacing w:beforeLines="0" w:afterLines="0" w:after="0" w:line="304" w:lineRule="auto" w:before="26"/>
        <w:ind w:firstLineChars="0" w:firstLine="0" w:leftChars="0" w:left="1087" w:rightChars="0" w:right="236"/>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备增加，所以货币供给也相应增加，使得国内价格上升，从而降低本国产品的竞争力，进而使出口减少，进口增加。他认为国内价格会一直上升到贸易顺差被消除为止。金本位制下的价格调整还依赖于逆差国及顺差国的进出口价格弹性，并因进出口数量对价格变动的灵敏反应而有效。</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金本位制度下的国际收支自动调节机制</w:t>
      </w:r>
    </w:p>
    <w:p w:rsidR="0018722C">
      <w:pPr>
        <w:topLinePunct/>
      </w:pPr>
      <w:r>
        <w:t>一国在流通纸币的条件下，黄金的输入和输出已无法自动调节其国际收支，</w:t>
      </w:r>
      <w:r>
        <w:t>但是在市场机制得到充分发挥的情况下，经济的“内在稳定器”仍有一定的功用。例如，当国际收支出现逆差时会引起外汇的供不应求，促使本国货币汇率下降，</w:t>
      </w:r>
      <w:r w:rsidR="001852F3">
        <w:t xml:space="preserve">进口价格相对上升，出口价格相对下降，从而扩大了出口，抑制了进口，因此，</w:t>
      </w:r>
      <w:r w:rsidR="001852F3">
        <w:t xml:space="preserve">国际收支得到改善。瑞典经济学家卡塞尔于第一次世界大战的战后初期提出了汇率理论中最具影响力的一个理论</w:t>
      </w:r>
      <w:r>
        <w:rPr>
          <w:rFonts w:ascii="Times New Roman" w:hAnsi="Times New Roman" w:eastAsia="Times New Roman"/>
        </w:rPr>
        <w:t>—</w:t>
      </w:r>
      <w:r>
        <w:t>购买力平价理论。购买力平价指汇率应该充分反应两个国家的相对价格水平。购买力平价的基础是一价定律。一价定律指的是在没有关税壁垒和交易成本的前提条件下，用同一种货币表示一种商品的价格是</w:t>
      </w:r>
      <w:r>
        <w:t>相同的而不管其在哪里销售。即</w:t>
      </w:r>
      <w:r>
        <w:rPr>
          <w:rFonts w:ascii="Times New Roman" w:hAnsi="Times New Roman" w:eastAsia="Times New Roman"/>
          <w:b/>
          <w:i/>
        </w:rPr>
        <w:t>P=eP</w:t>
      </w:r>
      <w:r>
        <w:rPr>
          <w:rFonts w:ascii="Times New Roman" w:hAnsi="Times New Roman" w:eastAsia="Times New Roman"/>
          <w:b/>
          <w:i/>
        </w:rPr>
        <w:t>*</w:t>
      </w:r>
      <w:r>
        <w:t>，其中</w:t>
      </w:r>
      <w:r>
        <w:rPr>
          <w:rFonts w:ascii="Times New Roman" w:hAnsi="Times New Roman" w:eastAsia="Times New Roman"/>
          <w:b/>
          <w:i/>
        </w:rPr>
        <w:t>P</w:t>
      </w:r>
      <w:r>
        <w:t>是以本币表示的同一种商品的价格，</w:t>
      </w:r>
      <w:r>
        <w:rPr>
          <w:rFonts w:ascii="Times New Roman" w:hAnsi="Times New Roman" w:eastAsia="Times New Roman"/>
          <w:b/>
          <w:i/>
        </w:rPr>
        <w:t>P</w:t>
      </w:r>
      <w:r>
        <w:rPr>
          <w:rFonts w:ascii="Times New Roman" w:hAnsi="Times New Roman" w:eastAsia="Times New Roman"/>
          <w:b/>
          <w:i/>
        </w:rPr>
        <w:t>*</w:t>
      </w:r>
      <w:r>
        <w:t>是以外币表示的同一种商品的价格，</w:t>
      </w:r>
      <w:r>
        <w:rPr>
          <w:rFonts w:ascii="Times New Roman" w:hAnsi="Times New Roman" w:eastAsia="Times New Roman"/>
          <w:b/>
          <w:i/>
        </w:rPr>
        <w:t>e</w:t>
      </w:r>
      <w:r>
        <w:t>是直接标价法下的名义汇率。根据</w:t>
      </w:r>
      <w:r>
        <w:t>一价定律，当一国货币贬值后，即</w:t>
      </w:r>
      <w:r>
        <w:rPr>
          <w:rFonts w:ascii="Times New Roman" w:hAnsi="Times New Roman" w:eastAsia="Times New Roman"/>
          <w:b/>
          <w:i/>
        </w:rPr>
        <w:t>e</w:t>
      </w:r>
      <w:r>
        <w:t>变大后，在以外币表示的进口商品价格</w:t>
      </w:r>
      <w:r>
        <w:rPr>
          <w:rFonts w:ascii="Times New Roman" w:hAnsi="Times New Roman" w:eastAsia="Times New Roman"/>
          <w:b/>
          <w:i/>
        </w:rPr>
        <w:t>P</w:t>
      </w:r>
      <w:r>
        <w:rPr>
          <w:rFonts w:ascii="Times New Roman" w:hAnsi="Times New Roman" w:eastAsia="Times New Roman"/>
          <w:b/>
          <w:i/>
        </w:rPr>
        <w:t>*</w:t>
      </w:r>
      <w:r>
        <w:t>不变的情况下</w:t>
      </w:r>
      <w:r>
        <w:rPr>
          <w:rFonts w:ascii="Times New Roman" w:hAnsi="Times New Roman" w:eastAsia="Times New Roman"/>
          <w:spacing w:val="-2"/>
          <w:rFonts w:hint="eastAsia"/>
        </w:rPr>
        <w:t>，</w:t>
      </w:r>
      <w:r>
        <w:t>该进口商品以本币表示的价格上升；同理，当本国出口商品以本币表示的价格不变的情况下，以外币表示的本国出口商品价格下跌。在这种情况下，</w:t>
      </w:r>
      <w:r w:rsidR="001852F3">
        <w:t xml:space="preserve">汇率的传递是完全的，汇率变动的幅度与进出口商品价格变动的幅度是相同</w:t>
      </w:r>
      <w:r w:rsidR="001852F3">
        <w:t>的</w:t>
      </w:r>
    </w:p>
    <w:p w:rsidR="0018722C">
      <w:pPr>
        <w:pStyle w:val="cw2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pStyle w:val="Heading2"/>
        <w:topLinePunct/>
        <w:ind w:left="171" w:hangingChars="171" w:hanging="171"/>
      </w:pPr>
      <w:bookmarkStart w:id="722469" w:name="_Toc686722469"/>
      <w:bookmarkStart w:name="2.3 汇率变动与国际贸易关系的一般理论 " w:id="38"/>
      <w:bookmarkEnd w:id="38"/>
      <w:r>
        <w:t>2.3</w:t>
      </w:r>
      <w:r>
        <w:t xml:space="preserve"> </w:t>
      </w:r>
      <w:r/>
      <w:bookmarkStart w:name="2.3 汇率变动与国际贸易关系的一般理论 " w:id="39"/>
      <w:bookmarkEnd w:id="39"/>
      <w:r>
        <w:t>汇率变动与国际贸易关系的一般理论</w:t>
      </w:r>
      <w:bookmarkEnd w:id="722469"/>
    </w:p>
    <w:p w:rsidR="0018722C">
      <w:pPr>
        <w:topLinePunct/>
      </w:pPr>
      <w:r>
        <w:t>关于汇率变动对国际贸易的影响问题由来已久，同时也是国际贸易学研究的重要议题，一国货币的贬值亦或是升值实际上是同一个问题的两个方面。由传统的国际经济学一般理论可知，在其他条件不变的条件下，当一国的货币贬值即</w:t>
      </w:r>
      <w:r>
        <w:t>汇</w:t>
      </w:r>
    </w:p>
    <w:p w:rsidR="0018722C">
      <w:pPr>
        <w:topLinePunct/>
      </w:pPr>
      <w:r>
        <w:t>率上升，将会有利于本国的出口贸易的增加，同时也抑制了本国的进口；反过来讲，当本国货币升值即汇率下降时，将会扩大本国的进口贸易，抑制了本国的出口。通过对汇率变动对国际贸易影响的一般理论的总结与梳理可知，汇率的变动一般通过改变贸易品的相对价格、一国的收入水平和价格水平的变化四个方面来影响一国的进出口贸易。</w:t>
      </w:r>
    </w:p>
    <w:p w:rsidR="0018722C">
      <w:pPr>
        <w:topLinePunct/>
      </w:pPr>
      <w:r>
        <w:t>首先，汇率水平反映的是一国货币的购买力的高低。汇率的变动引起的最明</w:t>
      </w:r>
      <w:r>
        <w:t>显的变化是一国对外贸易商品的相对价格的变化。当本国货币贬值即汇率上升时，</w:t>
      </w:r>
      <w:r w:rsidR="001852F3">
        <w:t xml:space="preserve">以外国货币表示的本国出口商品的相对价格便会下降，从而提升了本国商品在国际市场上的价格竞争力，因此本国商品相对外国商品变得便宜，从而促进了本国的出口贸易；而汇率上升将会导致以外国货币表示的商品价格则上升，使进口减少。当本国货币升值即汇率下降时，以外币表示的商品的价格上升，本国商品在国际市场上的竞争力下降，从而使出口减少，进口增加。其次，汇率的变动会引起一国总收入的变化，进而对国际贸易产生影响。当本国货币贬值时，本国商品在国际市场上的价格竞争力可以刺激国外市场对本国产品的需求，从而自主性贸易余额改善，通过凯恩斯乘数的作用进而增加了本国的总收入。随着总收入的增加，支出也在增加，而支出的增加导致了本国进口的增加。当本国货币升值时，</w:t>
      </w:r>
      <w:r>
        <w:t>本国商品在国际市场上的竞争力下降，由此一来便抑制了外国对本国商品的需求，</w:t>
      </w:r>
      <w:r w:rsidR="001852F3">
        <w:t xml:space="preserve">使本国总收入减少。总收入的减少抑制了消费支出，而支出的减少进而导致了本国进口的减少。如果出口增加的幅度大于进口增加的幅度，那么本国货币的贬值</w:t>
      </w:r>
      <w:r>
        <w:t>仍然可以改善一国的贸易收支。最后，汇率的变动会引起一国物价总水平的变动，</w:t>
      </w:r>
      <w:r w:rsidR="001852F3">
        <w:t xml:space="preserve">进而对一国的国际贸易产生影响。在本国货币贬值后，以本币表示的进口商品价格将会上涨；进口原料与半成品的价格的上涨进而会使得本国商品的生产成本尤其是制成品的生产成本上涨。此外，进口消费品的价格上涨推动了本国工资水平的上涨，而工资作为企业成本重要的组成部分，进而推动本国商品成本的上升。</w:t>
      </w:r>
      <w:r>
        <w:t>以上两个方面的共同作用使得本国物价总水平上升。由于贬值会扩大一国的出口，</w:t>
      </w:r>
      <w:r w:rsidR="001852F3">
        <w:t xml:space="preserve">在一国总产出达到自然水平时，意味着该国总产出水平大于一国国内的总需求的数量。在这种条件下，一国的出口贸易会由于供应短缺从而导致物价总水平的上升，在供给更为短缺的情况下，物价水平的上升幅度将会更大。而相反，在国内总需求不足时，出口增加会缓解了通货紧缩的压力，扩大了本国的总产出水平。</w:t>
      </w:r>
      <w:r>
        <w:t>如果一国尚未实现充分就业的均衡水平，经济增长只会使资源利用程度得到提高，</w:t>
      </w:r>
      <w:r w:rsidR="001852F3">
        <w:t xml:space="preserve">从而更加接近于充分就业水平。因此，在国内的资源尚未达到充分利用以及国内的总供给大于总需求时，货币贬值导致的贸易收支顺差不会使物价上涨。从外汇储备的角度来看，本币贬值导致的贸易顺差，将会使一国的外汇储备增加。外汇</w:t>
      </w:r>
      <w:r>
        <w:t>储备的增加将会使本国货币当局在外汇市场上投放更多的基础货币</w:t>
      </w:r>
      <w:r>
        <w:rPr>
          <w:rFonts w:ascii="Times New Roman" w:eastAsia="Times New Roman"/>
          <w:rFonts w:hint="eastAsia"/>
        </w:rPr>
        <w:t>，</w:t>
      </w:r>
      <w:r>
        <w:t>从而货币</w:t>
      </w:r>
      <w:r>
        <w:t>供</w:t>
      </w:r>
    </w:p>
    <w:p w:rsidR="0018722C">
      <w:pPr>
        <w:topLinePunct/>
      </w:pPr>
      <w:bookmarkStart w:name="_bookmark17" w:id="40"/>
      <w:bookmarkEnd w:id="40"/>
      <w:r/>
      <w:r>
        <w:t>应量增加，那么结果将会引致国内物价总水平的上涨。</w:t>
      </w:r>
    </w:p>
    <w:p w:rsidR="0018722C">
      <w:pPr>
        <w:pStyle w:val="Heading2"/>
        <w:topLinePunct/>
        <w:ind w:left="171" w:hangingChars="171" w:hanging="171"/>
      </w:pPr>
      <w:bookmarkStart w:id="722470" w:name="_Toc686722470"/>
      <w:bookmarkStart w:name="2.4 价格弹性理论 " w:id="41"/>
      <w:bookmarkEnd w:id="41"/>
      <w:r>
        <w:t>2.4</w:t>
      </w:r>
      <w:r>
        <w:t xml:space="preserve"> </w:t>
      </w:r>
      <w:r/>
      <w:bookmarkStart w:name="2.4 价格弹性理论 " w:id="42"/>
      <w:bookmarkEnd w:id="42"/>
      <w:r>
        <w:t>价格弹性理论</w:t>
      </w:r>
      <w:bookmarkEnd w:id="722470"/>
    </w:p>
    <w:p w:rsidR="0018722C">
      <w:pPr>
        <w:topLinePunct/>
      </w:pPr>
      <w:r>
        <w:t>弹性分析法产生于</w:t>
      </w:r>
      <w:r>
        <w:rPr>
          <w:rFonts w:ascii="Times New Roman" w:eastAsia="Times New Roman"/>
        </w:rPr>
        <w:t>20</w:t>
      </w:r>
      <w:r>
        <w:t>世纪</w:t>
      </w:r>
      <w:r>
        <w:rPr>
          <w:rFonts w:ascii="Times New Roman" w:eastAsia="Times New Roman"/>
        </w:rPr>
        <w:t>30</w:t>
      </w:r>
      <w:r>
        <w:t>年代，是以微观经济学的局部均衡为基础发展</w:t>
      </w:r>
      <w:r>
        <w:t>而来。</w:t>
      </w:r>
      <w:r>
        <w:rPr>
          <w:rFonts w:ascii="Times New Roman" w:eastAsia="Times New Roman"/>
        </w:rPr>
        <w:t>1929</w:t>
      </w:r>
      <w:r>
        <w:t>年的经济危机使国际金本位制度全面崩溃，各国纷纷实行竞争性的货币贬值，汇率变动的非常频繁。国际收支出现逆差的国家不可能迅速地通过货币贬值而恢复国际收支平衡。西方经济学家在这一背景下研究了汇率变动对国际收</w:t>
      </w:r>
      <w:r>
        <w:t>支的调节问题，提出了弹性分析理论。</w:t>
      </w:r>
      <w:r>
        <w:rPr>
          <w:rFonts w:ascii="Times New Roman" w:eastAsia="Times New Roman"/>
        </w:rPr>
        <w:t>1920</w:t>
      </w:r>
      <w:r>
        <w:t>年英国经济学家毕克迪克在有关外汇</w:t>
      </w:r>
      <w:r>
        <w:t>不稳定性的研究中首次提出了弹性分析的方法。后来，英国经济学家马歇尔</w:t>
      </w:r>
      <w:r>
        <w:t>在</w:t>
      </w:r>
    </w:p>
    <w:p w:rsidR="0018722C">
      <w:pPr>
        <w:topLinePunct/>
      </w:pPr>
      <w:r>
        <w:rPr>
          <w:rFonts w:ascii="Times New Roman" w:eastAsia="宋体"/>
        </w:rPr>
        <w:t>1923</w:t>
      </w:r>
      <w:r>
        <w:t>年运用需求弹性分析方法对贸易条件和国际收支之间的关系进行了分析</w:t>
      </w:r>
      <w:r>
        <w:rPr>
          <w:rFonts w:ascii="Times New Roman" w:eastAsia="宋体"/>
          <w:spacing w:val="2"/>
          <w:rFonts w:hint="eastAsia"/>
        </w:rPr>
        <w:t>，</w:t>
      </w:r>
      <w:r>
        <w:t>奠</w:t>
      </w:r>
      <w:r>
        <w:t>定了国际收支弹性分析法的基础。</w:t>
      </w:r>
      <w:r>
        <w:rPr>
          <w:rFonts w:ascii="Times New Roman" w:eastAsia="宋体"/>
        </w:rPr>
        <w:t>1937</w:t>
      </w:r>
      <w:r>
        <w:t>年英国经济学家罗宾逊在马歇尔需求弹性分析的基础之上，进一步提出了进口价格供求弹性和出口价格供求弹性的概念，</w:t>
      </w:r>
      <w:r w:rsidR="001852F3">
        <w:t xml:space="preserve">分析了一国货币贬值对进出口贸易的影响，更为系统性地提出了国际收支的弹性</w:t>
      </w:r>
      <w:r>
        <w:t>分析法。后来</w:t>
      </w:r>
      <w:r>
        <w:rPr>
          <w:rFonts w:ascii="Times New Roman" w:eastAsia="宋体"/>
          <w:rFonts w:hint="eastAsia"/>
        </w:rPr>
        <w:t>，</w:t>
      </w:r>
      <w:r>
        <w:t>勒纳、梅茨勒等学者在马歇尔的研究基础之上进行了进一步的扩展</w:t>
      </w:r>
      <w:r>
        <w:rPr>
          <w:rFonts w:ascii="Times New Roman" w:eastAsia="宋体"/>
          <w:rFonts w:hint="eastAsia"/>
        </w:rPr>
        <w:t>，</w:t>
      </w:r>
      <w:r>
        <w:t>提出了新的观点。这些方法将汇率波动与国际收支联系起来，研究汇率贬值对于国际收支和贸易条件的作用，在汇率与国际收支的关系这一研究领域中迈出了重要的一步，为后续的实证研究提供了理论基础，国际收支的弹性分析法具有代表性的理论有马歇尔</w:t>
      </w:r>
      <w:r>
        <w:rPr>
          <w:rFonts w:ascii="Times New Roman" w:eastAsia="宋体"/>
        </w:rPr>
        <w:t>-</w:t>
      </w:r>
      <w:r>
        <w:t>勒纳条件、</w:t>
      </w:r>
      <w:r>
        <w:rPr>
          <w:rFonts w:ascii="Times New Roman" w:eastAsia="宋体"/>
          <w:b/>
          <w:i/>
        </w:rPr>
        <w:t>J</w:t>
      </w:r>
      <w:r>
        <w:rPr>
          <w:rFonts w:ascii="Times New Roman" w:eastAsia="宋体"/>
        </w:rPr>
        <w:t>-</w:t>
      </w:r>
      <w:r>
        <w:t>曲线效应理论。</w:t>
      </w:r>
    </w:p>
    <w:p w:rsidR="0018722C">
      <w:pPr>
        <w:pStyle w:val="Heading3"/>
        <w:topLinePunct/>
        <w:ind w:left="200" w:hangingChars="200" w:hanging="200"/>
      </w:pPr>
      <w:bookmarkStart w:id="722471" w:name="_Toc686722471"/>
      <w:r>
        <w:t>2.4.1</w:t>
      </w:r>
      <w:r>
        <w:t xml:space="preserve"> </w:t>
      </w:r>
      <w:r>
        <w:t>马歇尔</w:t>
      </w:r>
      <w:r>
        <w:t>-</w:t>
      </w:r>
      <w:r>
        <w:t>勒纳条件</w:t>
      </w:r>
      <w:bookmarkEnd w:id="722471"/>
    </w:p>
    <w:p w:rsidR="0018722C">
      <w:pPr>
        <w:topLinePunct/>
      </w:pPr>
      <w:r>
        <w:t>弹性分析法研究的是贸易收支平衡的基本条件，贸易收支平衡对整个国际收支而言是一种局部均衡，这种局部均衡的成立的假设前提有：</w:t>
      </w:r>
    </w:p>
    <w:p w:rsidR="0018722C">
      <w:pPr>
        <w:topLinePunct/>
      </w:pPr>
      <w:r>
        <w:rPr>
          <w:rFonts w:ascii="Times New Roman" w:eastAsia="Times New Roman"/>
        </w:rPr>
        <w:t>1</w:t>
      </w:r>
      <w:r>
        <w:t>、假设其他条件</w:t>
      </w:r>
      <w:r>
        <w:rPr>
          <w:rFonts w:ascii="Times New Roman" w:eastAsia="Times New Roman"/>
          <w:rFonts w:ascii="Times New Roman" w:eastAsia="Times New Roman"/>
          <w:spacing w:val="-2"/>
        </w:rPr>
        <w:t>（</w:t>
      </w:r>
      <w:r>
        <w:t>利率、物价水平、国民收入等</w:t>
      </w:r>
      <w:r>
        <w:rPr>
          <w:rFonts w:ascii="Times New Roman" w:eastAsia="Times New Roman"/>
          <w:rFonts w:ascii="Times New Roman" w:eastAsia="Times New Roman"/>
        </w:rPr>
        <w:t>）</w:t>
      </w:r>
      <w:r>
        <w:t>不变，只考虑汇率变动对进出口贸易的影响。</w:t>
      </w:r>
    </w:p>
    <w:p w:rsidR="0018722C">
      <w:pPr>
        <w:topLinePunct/>
      </w:pPr>
      <w:r>
        <w:rPr>
          <w:rFonts w:ascii="Times New Roman" w:eastAsia="Times New Roman"/>
        </w:rPr>
        <w:t>2</w:t>
      </w:r>
      <w:r>
        <w:t>、假设存在非充分就业，进行贸易的商品具有完全弹性。贸易商品具有完全弹性指的是以国内货币表示的出口商品价格不随需求的增加而上涨，与出口商品竞争的外国商品价格也不因对其需求的减少而下降。这里假设贸易商品的供给具有完全弹性，则贸易收支的变化完全取决于对贸易商品需求的变化。</w:t>
      </w:r>
    </w:p>
    <w:p w:rsidR="0018722C">
      <w:pPr>
        <w:topLinePunct/>
      </w:pPr>
      <w:r>
        <w:rPr>
          <w:rFonts w:ascii="Times New Roman" w:eastAsia="Times New Roman"/>
        </w:rPr>
        <w:t>3</w:t>
      </w:r>
      <w:r>
        <w:t>、假设没有国际间的资本流动和劳务的进出口，国际收支完全取决于贸易收支状况。</w:t>
      </w:r>
    </w:p>
    <w:p w:rsidR="0018722C">
      <w:pPr>
        <w:topLinePunct/>
      </w:pPr>
      <w:r>
        <w:rPr>
          <w:rFonts w:ascii="Times New Roman" w:eastAsia="Times New Roman"/>
        </w:rPr>
        <w:t>4</w:t>
      </w:r>
      <w:r>
        <w:t>、假设贸易收支的调整过程中不存在时滞效应，并且在本国货币贬值前贸易收支基本维持平衡状态。</w:t>
      </w:r>
    </w:p>
    <w:p w:rsidR="0018722C">
      <w:pPr>
        <w:topLinePunct/>
      </w:pPr>
      <w:r>
        <w:t>从理论上来看，当一国货币贬值时，该国出口商品在国际市场上变得相对便宜，</w:t>
      </w:r>
      <w:r w:rsidR="001852F3">
        <w:t xml:space="preserve">该国商品在国际市场上更具有竞争力，这将会扩大一国的出口。与此同时，由于该国货币贬值，以外币表示的本国进口商品价格变得昂贵，购买等量价值的进</w:t>
      </w:r>
      <w:r w:rsidR="001852F3">
        <w:t>口</w:t>
      </w:r>
    </w:p>
    <w:p w:rsidR="0018722C">
      <w:pPr>
        <w:topLinePunct/>
      </w:pPr>
      <w:r>
        <w:t>商品需要支付更多的本国货币，由此一来便抑制了本国的进口。一般来讲，当本</w:t>
      </w:r>
      <w:r>
        <w:t>国货币贬值时，将会刺激本国的出口，抑制本国的进口，从而国际收支得到改善。但是在现实中，也有可能会出现相反的情况，一国货币贬值后，国际收支不但没有改善反而会进一步的恶化。针对这一问题弹性理论指出，汇率的变动是影响国际收支最直接的因素。一国货币的贬值能不能改善国际收支状况取决于四个方面的弹性，进口商品的需求弹性和供给弹性以及出口商品的需求弹性和供给弹性。</w:t>
      </w:r>
      <w:r>
        <w:t>在上述假设条件下，我们用</w:t>
      </w:r>
      <w:r>
        <w:rPr>
          <w:rFonts w:ascii="Times New Roman" w:eastAsia="宋体"/>
          <w:b/>
          <w:i/>
        </w:rPr>
        <w:t>E</w:t>
      </w:r>
      <w:r>
        <w:t>表示直接标价法下的汇率，</w:t>
      </w:r>
      <w:r>
        <w:rPr>
          <w:rFonts w:ascii="Times New Roman" w:eastAsia="宋体"/>
          <w:b/>
          <w:i/>
        </w:rPr>
        <w:t>X</w:t>
      </w:r>
      <w:r>
        <w:t>表示以本币表示的出口额，</w:t>
      </w:r>
      <w:r>
        <w:rPr>
          <w:rFonts w:ascii="Times New Roman" w:eastAsia="宋体"/>
          <w:b/>
          <w:i/>
        </w:rPr>
        <w:t>M</w:t>
      </w:r>
      <w:r>
        <w:t>表示以外币表示的进口额，以</w:t>
      </w:r>
      <w:r>
        <w:rPr>
          <w:rFonts w:ascii="Times New Roman" w:eastAsia="宋体"/>
          <w:b/>
          <w:i/>
        </w:rPr>
        <w:t>B</w:t>
      </w:r>
      <w:r>
        <w:t>表示以外币表示的贸易收支差额，则：</w:t>
      </w:r>
    </w:p>
    <w:p w:rsidR="0018722C">
      <w:pPr>
        <w:tabs>
          <w:tab w:val="right" w:pos="9640"/>
        </w:tabs>
        <w:ind w:firstLineChars="1674" w:firstLine="4017"/>
        <w:pStyle w:val="a6"/>
        <w:topLinePunct/>
        <w:textAlignment w:val="center"/>
      </w:pPr>
      <w:r>
        <w:rPr>
          <w:rFonts w:cstheme="minorBidi" w:hAnsiTheme="minorHAnsi" w:eastAsiaTheme="minorHAnsi" w:asciiTheme="minorHAnsi" w:ascii="Times New Roman"/>
          <w:b/>
          <w:i/>
        </w:rPr>
        <w:t>B=X</w:t>
      </w:r>
      <w:r>
        <w:rPr>
          <w:rFonts w:cstheme="minorBidi" w:hAnsiTheme="minorHAnsi" w:eastAsiaTheme="minorHAnsi" w:asciiTheme="minorHAnsi" w:ascii="Times New Roman"/>
          <w:b/>
          <w:i/>
        </w:rPr>
        <w:t>/</w:t>
      </w:r>
      <w:r>
        <w:rPr>
          <w:rFonts w:cstheme="minorBidi" w:hAnsiTheme="minorHAnsi" w:eastAsiaTheme="minorHAnsi" w:asciiTheme="minorHAnsi" w:ascii="Times New Roman"/>
          <w:b/>
          <w:i/>
        </w:rPr>
        <w:t>E-M</w:t>
      </w:r>
      <w:r>
        <w:tab/>
      </w:r>
      <w:r>
        <w:rPr>
          <w:rFonts w:ascii="Times New Roman" w:cstheme="minorBidi" w:hAnsiTheme="minorHAnsi" w:eastAsiaTheme="minorHAnsi"/>
        </w:rPr>
        <w:t>(</w:t>
      </w:r>
      <w:r>
        <w:rPr>
          <w:rFonts w:ascii="Times New Roman" w:cstheme="minorBidi" w:hAnsiTheme="minorHAnsi" w:eastAsiaTheme="minorHAnsi"/>
        </w:rPr>
        <w:t xml:space="preserve">2.1</w:t>
      </w:r>
      <w:r>
        <w:rPr>
          <w:rFonts w:ascii="Times New Roman" w:cstheme="minorBidi" w:hAnsiTheme="minorHAnsi" w:eastAsiaTheme="minorHAnsi"/>
        </w:rPr>
        <w:t>)</w:t>
      </w:r>
    </w:p>
    <w:p w:rsidR="0018722C">
      <w:pPr>
        <w:topLinePunct/>
      </w:pPr>
      <w:r>
        <w:t>对上式中的</w:t>
      </w:r>
      <w:r>
        <w:rPr>
          <w:rFonts w:ascii="Times New Roman" w:eastAsia="Times New Roman"/>
          <w:b/>
          <w:i/>
        </w:rPr>
        <w:t>E</w:t>
      </w:r>
      <w:r>
        <w:t>求导可得：</w:t>
      </w:r>
    </w:p>
    <w:p w:rsidR="0018722C">
      <w:spacing w:beforeLines="0" w:before="0" w:afterLines="0" w:after="0" w:line="440" w:lineRule="auto"/>
      <w:pPr>
        <w:sectPr w:rsidR="00556256">
          <w:type w:val="continuous"/>
          <w:pgSz w:w="11910" w:h="16840"/>
          <w:pgMar w:header="938" w:footer="835" w:top="1200" w:bottom="1020" w:left="90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0984" from="161.356995pt,20.140118pt" to="176.723995pt,20.140118pt" stroked="true" strokeweight=".49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0960" from="197.798004pt,20.140118pt" to="212.851004pt,20.140118pt" stroked="true" strokeweight=".498pt" strokecolor="#000000">
            <v:stroke dashstyle="solid"/>
            <w10:wrap type="none"/>
          </v:line>
        </w:pict>
      </w:r>
      <w:r>
        <w:rPr>
          <w:kern w:val="2"/>
          <w:sz w:val="22"/>
          <w:szCs w:val="22"/>
          <w:rFonts w:cstheme="minorBidi" w:hAnsiTheme="minorHAnsi" w:eastAsiaTheme="minorHAnsi" w:asciiTheme="minorHAnsi"/>
        </w:rPr>
        <w:pict>
          <v:shape style="position:absolute;margin-left:224.328995pt;margin-top:218.350113pt;width:29.25pt;height:.1pt;mso-position-horizontal-relative:page;mso-position-vertical-relative:paragraph;z-index:-220936" coordorigin="4487,4367" coordsize="585,0" path="m4487,403l4681,403m4737,403l5071,403e" filled="false" stroked="true" strokeweight=".498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220912" from="264.846985pt,20.140118pt" to="284.165985pt,20.140118pt" stroked="true" strokeweight=".498pt" strokecolor="#000000">
            <v:stroke dashstyle="solid"/>
            <w10:wrap type="none"/>
          </v:line>
        </w:pict>
      </w:r>
      <w:r>
        <w:rPr>
          <w:kern w:val="2"/>
          <w:szCs w:val="22"/>
          <w:rFonts w:ascii="Times New Roman" w:hAnsi="Times New Roman" w:cstheme="minorBidi" w:eastAsiaTheme="minorHAnsi"/>
          <w:i/>
          <w:sz w:val="23"/>
        </w:rPr>
        <w:t>dB</w:t>
      </w:r>
      <w:r>
        <w:rPr>
          <w:kern w:val="2"/>
          <w:szCs w:val="22"/>
          <w:rFonts w:ascii="Symbol" w:hAnsi="Symbol" w:cstheme="minorBidi" w:eastAsiaTheme="minorHAnsi"/>
          <w:sz w:val="23"/>
        </w:rPr>
        <w:t></w: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X</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sz w:val="23"/>
        </w:rPr>
        <w:t>1</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i/>
          <w:sz w:val="23"/>
        </w:rPr>
        <w:t>dX</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dM</w:t>
      </w:r>
    </w:p>
    <w:p w:rsidR="0018722C">
      <w:pPr>
        <w:topLinePunct/>
      </w:pPr>
      <w:r>
        <w:rPr>
          <w:rFonts w:ascii="Times New Roman"/>
        </w:rPr>
        <w:t>(</w:t>
      </w:r>
      <w:r>
        <w:rPr>
          <w:rFonts w:ascii="Times New Roman"/>
        </w:rPr>
        <w:t xml:space="preserve">2.2</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2" w:equalWidth="0">
            <w:col w:w="4735" w:space="1114"/>
            <w:col w:w="3881"/>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E</w:t>
      </w:r>
      <w:r w:rsidRPr="00000000">
        <w:rPr>
          <w:rFonts w:cstheme="minorBidi" w:hAnsiTheme="minorHAnsi" w:eastAsiaTheme="minorHAnsi" w:asciiTheme="minorHAnsi"/>
        </w:rPr>
        <w:tab/>
      </w:r>
      <w:r>
        <w:t>E</w:t>
      </w:r>
      <w:r>
        <w:rPr>
          <w:rFonts w:ascii="Times New Roman" w:cstheme="minorBidi" w:hAnsiTheme="minorHAnsi" w:eastAsiaTheme="minorHAnsi"/>
          <w:i/>
        </w:rPr>
        <w:t xml:space="preserve"> </w:t>
      </w:r>
      <w:r>
        <w:rPr>
          <w:vertAlign w:val="superscript"/>
          /&gt;
        </w:rPr>
        <w:t>2</w:t>
      </w:r>
      <w:r w:rsidRPr="00000000">
        <w:rPr>
          <w:rFonts w:cstheme="minorBidi" w:hAnsiTheme="minorHAnsi" w:eastAsiaTheme="minorHAnsi" w:asciiTheme="minorHAnsi"/>
        </w:rPr>
        <w:tab/>
      </w:r>
      <w:r>
        <w:rPr>
          <w:rFonts w:ascii="Times New Roman" w:cstheme="minorBidi" w:hAnsiTheme="minorHAnsi" w:eastAsiaTheme="minorHAnsi"/>
          <w:i/>
        </w:rPr>
        <w:t>E</w:t>
      </w:r>
      <w:r>
        <w:rPr>
          <w:rFonts w:ascii="Times New Roman" w:cstheme="minorBidi" w:hAnsiTheme="minorHAnsi" w:eastAsiaTheme="minorHAnsi"/>
          <w:i/>
        </w:rPr>
        <w:t xml:space="preserve"> </w:t>
      </w:r>
      <w:r>
        <w:rPr>
          <w:rFonts w:ascii="Times New Roman" w:cstheme="minorBidi" w:hAnsiTheme="minorHAnsi" w:eastAsiaTheme="minorHAnsi"/>
        </w:rPr>
        <w:t>dE</w:t>
      </w:r>
      <w:r w:rsidRPr="00000000">
        <w:rPr>
          <w:rFonts w:cstheme="minorBidi" w:hAnsiTheme="minorHAnsi" w:eastAsiaTheme="minorHAnsi" w:asciiTheme="minorHAnsi"/>
        </w:rPr>
        <w:tab/>
      </w:r>
      <w:r>
        <w:rPr>
          <w:rFonts w:ascii="Times New Roman" w:cstheme="minorBidi" w:hAnsiTheme="minorHAnsi" w:eastAsiaTheme="minorHAnsi"/>
          <w:i/>
        </w:rPr>
        <w:t>dE</w:t>
      </w:r>
    </w:p>
    <w:p w:rsidR="0018722C">
      <w:pPr>
        <w:topLinePunct/>
      </w:pPr>
      <w:r>
        <w:t>上式经过变形可得：</w:t>
      </w:r>
    </w:p>
    <w:p w:rsidR="0018722C">
      <w:spacing w:beforeLines="0" w:before="0" w:afterLines="0" w:after="0" w:line="440" w:lineRule="auto"/>
      <w:pPr>
        <w:sectPr w:rsidR="00556256">
          <w:type w:val="continuous"/>
          <w:pgSz w:w="11910" w:h="16840"/>
          <w:pgMar w:top="1580" w:bottom="460" w:left="90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0888" from="131.348007pt,20.140123pt" to="146.649007pt,20.140123pt" stroked="true" strokeweight=".49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0864" from="167.632996pt,20.140123pt" to="182.621996pt,20.140123pt" stroked="true" strokeweight=".49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0840" from="203.231003pt,20.140123pt" to="219.843003pt,20.140123pt" stroked="true" strokeweight=".49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0816" from="227.712006pt,20.140123pt" to="243.013006pt,20.140123pt" stroked="true" strokeweight=".497pt" strokecolor="#000000">
            <v:stroke dashstyle="solid"/>
            <w10:wrap type="none"/>
          </v:line>
        </w:pict>
      </w:r>
      <w:r>
        <w:rPr>
          <w:kern w:val="2"/>
          <w:sz w:val="22"/>
          <w:szCs w:val="22"/>
          <w:rFonts w:cstheme="minorBidi" w:hAnsiTheme="minorHAnsi" w:eastAsiaTheme="minorHAnsi" w:asciiTheme="minorHAnsi"/>
        </w:rPr>
        <w:pict>
          <v:shape style="position:absolute;margin-left:254.442001pt;margin-top:33.050125pt;width:41.5pt;height:.1pt;mso-position-horizontal-relative:page;mso-position-vertical-relative:paragraph;z-index:-220792" coordorigin="5089,661" coordsize="830,0" path="m5089,403l5477,403m5534,403l5918,403e" filled="false" stroked="true" strokeweight=".497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220768" from="303.778992pt,20.140123pt" to="319.079992pt,20.140123pt" stroked="true" strokeweight=".497pt" strokecolor="#000000">
            <v:stroke dashstyle="solid"/>
            <w10:wrap type="none"/>
          </v:line>
        </w:pict>
      </w:r>
      <w:r>
        <w:rPr>
          <w:kern w:val="2"/>
          <w:szCs w:val="22"/>
          <w:rFonts w:ascii="Times New Roman" w:hAnsi="Times New Roman" w:cstheme="minorBidi" w:eastAsiaTheme="minorHAnsi"/>
          <w:i/>
          <w:sz w:val="23"/>
        </w:rPr>
        <w:t>d</w:t>
      </w:r>
      <w:r>
        <w:rPr>
          <w:kern w:val="2"/>
          <w:szCs w:val="22"/>
          <w:rFonts w:ascii="Times New Roman" w:hAnsi="Times New Roman" w:cstheme="minorBidi" w:eastAsiaTheme="minorHAnsi"/>
          <w:i/>
          <w:sz w:val="23"/>
        </w:rPr>
        <w:t>B</w:t>
      </w:r>
      <w:r>
        <w:rPr>
          <w:kern w:val="2"/>
          <w:szCs w:val="22"/>
          <w:rFonts w:ascii="Symbol" w:hAnsi="Symbol" w:cstheme="minorBidi" w:eastAsiaTheme="minorHAnsi"/>
          <w:sz w:val="23"/>
        </w:rPr>
        <w:t></w: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X</w:t>
      </w:r>
      <w:r w:rsidR="001852F3">
        <w:rPr>
          <w:kern w:val="2"/>
          <w:szCs w:val="22"/>
          <w:rFonts w:ascii="Times New Roman" w:hAnsi="Times New Roman" w:cstheme="minorBidi" w:eastAsiaTheme="minorHAnsi"/>
          <w:i/>
          <w:sz w:val="23"/>
        </w:rPr>
        <w:t xml:space="preserve"> </w:t>
      </w:r>
      <w:r>
        <w:rPr>
          <w:kern w:val="2"/>
          <w:szCs w:val="22"/>
          <w:rFonts w:ascii="Times New Roman" w:hAnsi="Times New Roman" w:cstheme="minorBidi" w:eastAsiaTheme="minorHAnsi"/>
          <w:sz w:val="23"/>
        </w:rPr>
        <w:t>(1</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dX</w:t>
      </w:r>
      <w:r w:rsidR="001852F3">
        <w:rPr>
          <w:kern w:val="2"/>
          <w:szCs w:val="22"/>
          <w:rFonts w:ascii="Times New Roman" w:hAnsi="Times New Roman" w:cstheme="minorBidi" w:eastAsiaTheme="minorHAnsi"/>
          <w:i/>
          <w:sz w:val="23"/>
        </w:rPr>
        <w:t xml:space="preserve"> </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dE</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ME</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i/>
          <w:sz w:val="23"/>
        </w:rPr>
        <w:t>dM</w:t>
      </w:r>
      <w:r w:rsidR="001852F3">
        <w:rPr>
          <w:kern w:val="2"/>
          <w:szCs w:val="22"/>
          <w:rFonts w:ascii="Times New Roman" w:hAnsi="Times New Roman" w:cstheme="minorBidi" w:eastAsiaTheme="minorHAnsi"/>
          <w:i/>
          <w:sz w:val="23"/>
        </w:rPr>
        <w:t xml:space="preserve"> </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 xml:space="preserve">dE </w:t>
      </w:r>
      <w:r>
        <w:rPr>
          <w:kern w:val="2"/>
          <w:szCs w:val="22"/>
          <w:rFonts w:ascii="Times New Roman" w:hAnsi="Times New Roman" w:cstheme="minorBidi" w:eastAsiaTheme="minorHAnsi"/>
          <w:sz w:val="23"/>
        </w:rPr>
        <w:t>)</w:t>
      </w:r>
    </w:p>
    <w:p w:rsidR="0018722C">
      <w:pPr>
        <w:topLinePunct/>
      </w:pPr>
      <w:r>
        <w:rPr>
          <w:rFonts w:ascii="Times New Roman"/>
        </w:rPr>
        <w:t>(</w:t>
      </w:r>
      <w:r>
        <w:rPr>
          <w:rFonts w:ascii="Times New Roman"/>
        </w:rPr>
        <w:t xml:space="preserve">2.3</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2" w:equalWidth="0">
            <w:col w:w="5573" w:space="920"/>
            <w:col w:w="3237"/>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E</w:t>
      </w:r>
      <w:r w:rsidRPr="00000000">
        <w:rPr>
          <w:rFonts w:cstheme="minorBidi" w:hAnsiTheme="minorHAnsi" w:eastAsiaTheme="minorHAnsi" w:asciiTheme="minorHAnsi"/>
        </w:rPr>
        <w:tab/>
      </w:r>
      <w:r>
        <w:t>E</w:t>
      </w:r>
      <w:r>
        <w:rPr>
          <w:rFonts w:ascii="Times New Roman" w:cstheme="minorBidi" w:hAnsiTheme="minorHAnsi" w:eastAsiaTheme="minorHAnsi"/>
          <w:i/>
        </w:rPr>
        <w:t xml:space="preserve"> </w:t>
      </w:r>
      <w:r>
        <w:rPr>
          <w:vertAlign w:val="superscript"/>
          /&gt;
        </w:rPr>
        <w:t>2</w:t>
      </w:r>
      <w:r w:rsidRPr="00000000">
        <w:rPr>
          <w:rFonts w:cstheme="minorBidi" w:hAnsiTheme="minorHAnsi" w:eastAsiaTheme="minorHAnsi" w:asciiTheme="minorHAnsi"/>
        </w:rPr>
        <w:tab/>
      </w:r>
      <w:r>
        <w:rPr>
          <w:rFonts w:ascii="Times New Roman" w:cstheme="minorBidi" w:hAnsiTheme="minorHAnsi" w:eastAsiaTheme="minorHAnsi"/>
          <w:i/>
        </w:rPr>
        <w:t>X</w:t>
      </w:r>
      <w:r w:rsidRPr="00000000">
        <w:rPr>
          <w:rFonts w:cstheme="minorBidi" w:hAnsiTheme="minorHAnsi" w:eastAsiaTheme="minorHAnsi" w:asciiTheme="minorHAnsi"/>
        </w:rPr>
        <w:tab/>
      </w:r>
      <w:r>
        <w:t>E</w:t>
      </w:r>
      <w:r w:rsidRPr="00000000">
        <w:rPr>
          <w:rFonts w:cstheme="minorBidi" w:hAnsiTheme="minorHAnsi" w:eastAsiaTheme="minorHAnsi" w:asciiTheme="minorHAnsi"/>
        </w:rPr>
        <w:tab/>
      </w:r>
      <w:r>
        <w:t>X</w:t>
      </w:r>
      <w:r w:rsidRPr="00000000">
        <w:rPr>
          <w:rFonts w:cstheme="minorBidi" w:hAnsiTheme="minorHAnsi" w:eastAsiaTheme="minorHAnsi" w:asciiTheme="minorHAnsi"/>
        </w:rPr>
        <w:tab/>
      </w:r>
      <w:r>
        <w:rPr>
          <w:rFonts w:ascii="Times New Roman" w:cstheme="minorBidi" w:hAnsiTheme="minorHAnsi" w:eastAsiaTheme="minorHAnsi"/>
        </w:rPr>
        <w:t>M</w:t>
      </w:r>
      <w:r w:rsidRPr="00000000">
        <w:rPr>
          <w:rFonts w:cstheme="minorBidi" w:hAnsiTheme="minorHAnsi" w:eastAsiaTheme="minorHAnsi" w:asciiTheme="minorHAnsi"/>
        </w:rPr>
        <w:tab/>
      </w:r>
      <w:r>
        <w:rPr>
          <w:rFonts w:ascii="Times New Roman" w:cstheme="minorBidi" w:hAnsiTheme="minorHAnsi" w:eastAsiaTheme="minorHAnsi"/>
          <w:i/>
        </w:rPr>
        <w:t>E</w:t>
      </w:r>
    </w:p>
    <w:p w:rsidR="0018722C">
      <w:pPr>
        <w:topLinePunct/>
      </w:pPr>
      <w:r>
        <w:t>假设</w:t>
      </w:r>
      <w:r>
        <w:rPr>
          <w:rFonts w:ascii="Times New Roman" w:eastAsia="Times New Roman"/>
          <w:b/>
          <w:i/>
        </w:rPr>
        <w:t>E</w:t>
      </w:r>
      <w:r>
        <w:rPr>
          <w:rFonts w:ascii="Times New Roman" w:eastAsia="Times New Roman"/>
          <w:b/>
          <w:i/>
        </w:rPr>
        <w:t>x</w:t>
      </w:r>
      <w:r>
        <w:t>表示出口商品的需求弹性的绝对值；</w:t>
      </w:r>
      <w:r>
        <w:rPr>
          <w:rFonts w:ascii="Times New Roman" w:eastAsia="Times New Roman"/>
          <w:b/>
          <w:i/>
        </w:rPr>
        <w:t>E</w:t>
      </w:r>
      <w:r>
        <w:rPr>
          <w:rFonts w:ascii="Times New Roman" w:eastAsia="Times New Roman"/>
          <w:b/>
          <w:i/>
        </w:rPr>
        <w:t>m</w:t>
      </w:r>
      <w:r>
        <w:t>表示进口商品的需求价格弹</w:t>
      </w:r>
      <w:r>
        <w:t>性的绝对值，那么式</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又可以表示为：</w:t>
      </w:r>
    </w:p>
    <w:p w:rsidR="0018722C">
      <w:spacing w:beforeLines="0" w:before="0" w:afterLines="0" w:after="0" w:line="440" w:lineRule="auto"/>
      <w:pPr>
        <w:sectPr w:rsidR="00556256">
          <w:type w:val="continuous"/>
          <w:pgSz w:w="11910" w:h="16840"/>
          <w:pgMar w:top="1580" w:bottom="460" w:left="90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 from="215.518005pt,15.162928pt" to="230.462005pt,15.162928pt" stroked="true" strokeweight=".497pt" strokecolor="#000000">
            <v:stroke dashstyle="solid"/>
            <w10:wrap type="none"/>
          </v:line>
        </w:pict>
      </w:r>
      <w:r>
        <w:rPr>
          <w:kern w:val="2"/>
          <w:szCs w:val="22"/>
          <w:rFonts w:ascii="Times New Roman" w:hAnsi="Times New Roman" w:cstheme="minorBidi" w:eastAsiaTheme="minorHAnsi"/>
          <w:i/>
          <w:sz w:val="23"/>
        </w:rPr>
        <w:t>d</w:t>
      </w:r>
      <w:r>
        <w:rPr>
          <w:kern w:val="2"/>
          <w:szCs w:val="22"/>
          <w:rFonts w:ascii="Times New Roman" w:hAnsi="Times New Roman" w:cstheme="minorBidi" w:eastAsiaTheme="minorHAnsi"/>
          <w:i/>
          <w:sz w:val="23"/>
        </w:rPr>
        <w:t>B</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sz w:val="23"/>
        </w:rPr>
        <w:t></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X</w:t>
      </w:r>
    </w:p>
    <w:p w:rsidR="0018722C">
      <w:pPr>
        <w:pStyle w:val="aff7"/>
        <w:topLinePunct/>
      </w:pPr>
      <w:r>
        <w:rPr>
          <w:rFonts w:ascii="Times New Roman"/>
          <w:sz w:val="2"/>
        </w:rPr>
        <w:pict>
          <v:group style="width:15.3pt;height:.5pt;mso-position-horizontal-relative:char;mso-position-vertical-relative:line" coordorigin="0,0" coordsize="306,10">
            <v:line style="position:absolute" from="0,5" to="305,5" stroked="true" strokeweight=".497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w:t>
      </w:r>
    </w:p>
    <w:p w:rsidR="0018722C">
      <w:pPr>
        <w:pStyle w:val="cw22"/>
        <w:topLinePunct/>
      </w:pPr>
      <w:r w:rsidP="005B568E">
        <w:rPr>
          <w:rFonts w:hint="default" w:ascii="Symbol" w:hAnsi="Symbol" w:eastAsia="Symbol" w:cs="Symbol"/>
        </w:rPr>
        <w:t></w:t>
      </w:r>
      <w:r>
        <w:rPr>
          <w:i/>
        </w:rPr>
        <w:br w:type="column"/>
      </w:r>
      <w:r>
        <w:rPr>
          <w:i/>
        </w:rPr>
        <w:t>ME</w:t>
      </w:r>
      <w:r>
        <w:rPr>
          <w:rFonts w:ascii="Symbol" w:hAnsi="Symbol"/>
        </w:rPr>
        <w:t></w:t>
      </w:r>
      <w:r/>
      <w:r>
        <w:rPr>
          <w:i/>
        </w:rPr>
        <w:t>E</w:t>
      </w:r>
      <w:r>
        <w:rPr>
          <w:i/>
        </w:rPr>
        <w:t> </w:t>
      </w:r>
      <w:r>
        <w:t>)</w:t>
      </w:r>
    </w:p>
    <w:p w:rsidR="0018722C">
      <w:pPr>
        <w:pStyle w:val="aff7"/>
        <w:topLinePunct/>
      </w:pPr>
      <w:r>
        <w:rPr>
          <w:rFonts w:ascii="Times New Roman"/>
          <w:sz w:val="2"/>
        </w:rPr>
        <w:pict>
          <v:group style="width:19.4pt;height:.5pt;mso-position-horizontal-relative:char;mso-position-vertical-relative:line" coordorigin="0,0" coordsize="388,10">
            <v:line style="position:absolute" from="0,5" to="387,5" stroked="true" strokeweight=".497pt" strokecolor="#000000">
              <v:stroke dashstyle="solid"/>
            </v:line>
          </v:group>
        </w:pict>
      </w:r>
      <w:r/>
    </w:p>
    <w:p w:rsidR="0018722C">
      <w:pPr>
        <w:pStyle w:val="affff1"/>
        <w:topLinePunct/>
      </w:pPr>
      <w:r>
        <w:br w:type="column"/>
      </w:r>
      <w:r>
        <w:rPr>
          <w:rFonts w:ascii="Times New Roman"/>
        </w:rPr>
        <w:t>(</w:t>
      </w:r>
      <w:r>
        <w:rPr>
          <w:rFonts w:ascii="Times New Roman"/>
        </w:rPr>
        <w:t xml:space="preserve">2.4</w:t>
      </w:r>
      <w:r>
        <w:rPr>
          <w:rFonts w:ascii="Times New Roman"/>
        </w:rPr>
        <w:t>)</w:t>
      </w:r>
    </w:p>
    <w:p w:rsidR="0018722C">
      <w:pPr>
        <w:spacing w:after="0" w:line="161" w:lineRule="auto"/>
        <w:rPr>
          <w:rFonts w:ascii="Times New Roman"/>
        </w:rPr>
        <w:sectPr w:rsidR="00556256">
          <w:type w:val="continuous"/>
          <w:pgSz w:w="11910" w:h="16840"/>
          <w:pgMar w:top="1580" w:bottom="460" w:left="900" w:right="1280"/>
          <w:cols w:num="4" w:equalWidth="0">
            <w:col w:w="3630" w:space="40"/>
            <w:col w:w="605" w:space="39"/>
            <w:col w:w="1211" w:space="39"/>
            <w:col w:w="4166"/>
          </w:cols>
        </w:sectPr>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E</w:t>
      </w:r>
      <w:r w:rsidRPr="00000000">
        <w:rPr>
          <w:rFonts w:cstheme="minorBidi" w:hAnsiTheme="minorHAnsi" w:eastAsiaTheme="minorHAnsi" w:asciiTheme="minorHAnsi"/>
        </w:rPr>
        <w:tab/>
      </w:r>
      <w:r>
        <w:t>E</w:t>
      </w:r>
      <w:r>
        <w:rPr>
          <w:rFonts w:ascii="Times New Roman" w:cstheme="minorBidi" w:hAnsiTheme="minorHAnsi" w:eastAsiaTheme="minorHAnsi"/>
          <w:i/>
        </w:rPr>
        <w:t xml:space="preserve"> </w:t>
      </w:r>
      <w:r>
        <w:rPr>
          <w:vertAlign w:val="superscript"/>
          /&gt;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x</w:t>
      </w:r>
      <w:r w:rsidRPr="00000000">
        <w:rPr>
          <w:rFonts w:cstheme="minorBidi" w:hAnsiTheme="minorHAnsi" w:eastAsiaTheme="minorHAnsi" w:asciiTheme="minorHAnsi"/>
        </w:rPr>
        <w:tab/>
      </w:r>
      <w:r>
        <w:rPr>
          <w:rFonts w:ascii="Times New Roman" w:cstheme="minorBidi" w:hAnsiTheme="minorHAnsi" w:eastAsiaTheme="minorHAnsi"/>
          <w:i/>
        </w:rPr>
        <w:t>X</w:t>
      </w:r>
      <w:r w:rsidRPr="00000000">
        <w:rPr>
          <w:rFonts w:cstheme="minorBidi" w:hAnsiTheme="minorHAnsi" w:eastAsiaTheme="minorHAnsi" w:asciiTheme="minorHAnsi"/>
        </w:rPr>
        <w:tab/>
      </w:r>
      <w:r>
        <w:rPr>
          <w:rFonts w:ascii="Times New Roman" w:cstheme="minorBidi" w:hAnsiTheme="minorHAnsi" w:eastAsiaTheme="minorHAnsi"/>
          <w:i/>
        </w:rPr>
        <w:t>m</w:t>
      </w:r>
    </w:p>
    <w:p w:rsidR="0018722C">
      <w:spacing w:beforeLines="0" w:before="0" w:afterLines="0" w:after="0" w:line="440" w:lineRule="auto"/>
      <w:pPr>
        <w:sectPr w:rsidR="00556256">
          <w:type w:val="continuous"/>
          <w:pgSz w:w="11910" w:h="16840"/>
          <w:pgMar w:top="1580" w:bottom="460" w:left="900" w:right="1280"/>
          <w:cols w:num="2" w:equalWidth="0">
            <w:col w:w="3674" w:space="40"/>
            <w:col w:w="6016"/>
          </w:cols>
        </w:sectPr>
        <w:topLinePunct/>
      </w:pPr>
    </w:p>
    <w:p w:rsidR="0018722C">
      <w:pPr>
        <w:topLinePunct/>
      </w:pPr>
      <w:r>
        <w:t>根据前面的假设条件，在贬值前贸易收支保持平衡可知，</w:t>
      </w:r>
      <w:r>
        <w:rPr>
          <w:rFonts w:ascii="Times New Roman" w:eastAsia="Times New Roman"/>
          <w:b/>
          <w:i/>
        </w:rPr>
        <w:t>ME=X</w:t>
      </w:r>
      <w:r>
        <w:t>，所以式</w:t>
      </w:r>
      <w:r>
        <w:rPr>
          <w:rFonts w:ascii="Times New Roman" w:eastAsia="Times New Roman"/>
          <w:rFonts w:ascii="Times New Roman" w:eastAsia="Times New Roman"/>
          <w:position w:val="-3"/>
        </w:rPr>
        <w:t>（</w:t>
      </w:r>
      <w:r>
        <w:rPr>
          <w:rFonts w:ascii="Times New Roman" w:eastAsia="Times New Roman"/>
        </w:rPr>
        <w:t xml:space="preserve">2</w:t>
      </w:r>
      <w:r>
        <w:rPr>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position w:val="-3"/>
        </w:rPr>
        <w:t>）</w:t>
      </w:r>
      <w:r>
        <w:t>可进一步转化为：</w:t>
      </w:r>
    </w:p>
    <w:p w:rsidR="0018722C">
      <w:spacing w:beforeLines="0" w:before="0" w:afterLines="0" w:after="0" w:line="440" w:lineRule="auto"/>
      <w:pPr>
        <w:sectPr w:rsidR="00556256">
          <w:type w:val="continuous"/>
          <w:pgSz w:w="11910" w:h="16840"/>
          <w:pgMar w:top="1580" w:bottom="460" w:left="90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0720" from="179.352005pt,14.46183pt" to="194.677005pt,14.46183pt" stroked="true" strokeweight=".49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0696" from="215.695007pt,14.46183pt" to="230.708007pt,14.46183pt" stroked="true" strokeweight=".498pt" strokecolor="#000000">
            <v:stroke dashstyle="solid"/>
            <w10:wrap type="none"/>
          </v:line>
        </w:pict>
      </w:r>
      <w:r>
        <w:rPr>
          <w:kern w:val="2"/>
          <w:szCs w:val="22"/>
          <w:rFonts w:ascii="Times New Roman" w:hAnsi="Times New Roman" w:cstheme="minorBidi" w:eastAsiaTheme="minorHAnsi"/>
          <w:i/>
          <w:sz w:val="23"/>
        </w:rPr>
        <w:t>d</w:t>
      </w:r>
      <w:r>
        <w:rPr>
          <w:kern w:val="2"/>
          <w:szCs w:val="22"/>
          <w:rFonts w:ascii="Times New Roman" w:hAnsi="Times New Roman" w:cstheme="minorBidi" w:eastAsiaTheme="minorHAnsi"/>
          <w:i/>
          <w:sz w:val="23"/>
        </w:rPr>
        <w:t>B</w:t>
      </w:r>
      <w:r>
        <w:rPr>
          <w:kern w:val="2"/>
          <w:szCs w:val="22"/>
          <w:rFonts w:ascii="Symbol" w:hAnsi="Symbol" w:cstheme="minorBidi" w:eastAsiaTheme="minorHAnsi"/>
          <w:sz w:val="23"/>
        </w:rPr>
        <w:t></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X</w:t>
      </w:r>
      <w:r>
        <w:rPr>
          <w:kern w:val="2"/>
          <w:szCs w:val="22"/>
          <w:rFonts w:ascii="Times New Roman" w:hAnsi="Times New Roman" w:cstheme="minorBidi" w:eastAsiaTheme="minorHAnsi"/>
          <w:i/>
          <w:w w:val="99"/>
          <w:sz w:val="23"/>
        </w:rPr>
        <w:t xml:space="preserve"> </w:t>
      </w:r>
      <w:r>
        <w:rPr>
          <w:kern w:val="2"/>
          <w:szCs w:val="22"/>
          <w:rFonts w:ascii="Times New Roman" w:hAnsi="Times New Roman" w:cstheme="minorBidi" w:eastAsiaTheme="minorHAnsi"/>
          <w:i/>
          <w:sz w:val="23"/>
        </w:rPr>
        <w:t>dE</w:t>
      </w:r>
      <w:r w:rsidRPr="00000000">
        <w:rPr>
          <w:kern w:val="2"/>
          <w:sz w:val="22"/>
          <w:szCs w:val="22"/>
          <w:rFonts w:cstheme="minorBidi" w:hAnsiTheme="minorHAnsi" w:eastAsiaTheme="minorHAnsi" w:asciiTheme="minorHAnsi"/>
        </w:rPr>
        <w:tab/>
      </w:r>
      <w:r>
        <w:t>E</w:t>
      </w:r>
      <w:r>
        <w:rPr>
          <w:kern w:val="2"/>
          <w:szCs w:val="22"/>
          <w:rFonts w:ascii="Times New Roman" w:hAnsi="Times New Roman" w:cstheme="minorBidi" w:eastAsiaTheme="minorHAnsi"/>
          <w:i/>
          <w:spacing w:val="-20"/>
          <w:sz w:val="23"/>
        </w:rPr>
        <w:t xml:space="preserve"> </w:t>
      </w:r>
      <w:r>
        <w:rPr>
          <w:kern w:val="2"/>
          <w:szCs w:val="22"/>
          <w:rFonts w:ascii="Times New Roman" w:hAnsi="Times New Roman" w:cstheme="minorBidi" w:eastAsiaTheme="minorHAnsi"/>
          <w:sz w:val="14"/>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i/>
        </w:rPr>
        <w:t>x</w:t>
      </w:r>
    </w:p>
    <w:p w:rsidR="0018722C">
      <w:pPr>
        <w:pStyle w:val="cw22"/>
        <w:topLinePunct/>
      </w:pPr>
      <w:r w:rsidP="005B568E">
        <w:rPr>
          <w:rFonts w:hint="default" w:ascii="Symbol" w:hAnsi="Symbol" w:eastAsia="Symbol" w:cs="Symbol"/>
        </w:rPr>
        <w:t></w:t>
      </w:r>
      <w:r>
        <w:rPr>
          <w:i/>
        </w:rPr>
        <w:br w:type="column"/>
      </w:r>
      <w:r>
        <w:rPr>
          <w:i/>
        </w:rPr>
        <w:t>E</w:t>
      </w:r>
      <w:r>
        <w:rPr>
          <w:vertAlign w:val="subscript"/>
          <w:i/>
        </w:rPr>
        <w:t>m</w:t>
      </w:r>
      <w:r>
        <w:rPr>
          <w:vertAlign w:val="subscript"/>
          <w:i/>
        </w:rPr>
        <w:t> </w:t>
      </w:r>
      <w:r>
        <w:t>)</w:t>
      </w:r>
    </w:p>
    <w:p w:rsidR="0018722C">
      <w:pPr>
        <w:topLinePunct/>
      </w:pPr>
      <w:r>
        <w:br w:type="column"/>
      </w:r>
      <w:r>
        <w:rPr>
          <w:rFonts w:ascii="Times New Roman"/>
        </w:rPr>
        <w:t>(</w:t>
      </w:r>
      <w:r>
        <w:rPr>
          <w:rFonts w:ascii="Times New Roman"/>
        </w:rPr>
        <w:t xml:space="preserve">2.5</w:t>
      </w:r>
      <w:r>
        <w:rPr>
          <w:rFonts w:ascii="Times New Roman"/>
        </w:rPr>
        <w:t>)</w:t>
      </w:r>
    </w:p>
    <w:p w:rsidR="0018722C">
      <w:pPr>
        <w:spacing w:after="0"/>
        <w:rPr>
          <w:rFonts w:ascii="Times New Roman"/>
        </w:rPr>
        <w:sectPr w:rsidR="00556256">
          <w:type w:val="continuous"/>
          <w:pgSz w:w="11910" w:h="16840"/>
          <w:pgMar w:top="1580" w:bottom="460" w:left="900" w:right="1280"/>
          <w:cols w:num="4" w:equalWidth="0">
            <w:col w:w="3678" w:space="40"/>
            <w:col w:w="631" w:space="39"/>
            <w:col w:w="569" w:space="565"/>
            <w:col w:w="4208"/>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topLinePunct/>
      </w:pPr>
      <w:r>
        <w:rPr>
          <w:rFonts w:cstheme="minorBidi" w:hAnsiTheme="minorHAnsi" w:eastAsiaTheme="minorHAnsi" w:asciiTheme="minorHAnsi"/>
        </w:rPr>
        <w:t>因此，本国货币贬值能否改善国际收支主要看式</w:t>
      </w:r>
      <w:r>
        <w:rPr>
          <w:rFonts w:ascii="Times New Roman" w:eastAsia="宋体" w:cstheme="minorBidi" w:hAnsiTheme="minorHAnsi"/>
          <w:kern w:val="2"/>
          <w:rFonts w:ascii="Times New Roman" w:eastAsia="宋体" w:cstheme="minorBidi" w:hAnsiTheme="minorHAnsi"/>
          <w:spacing w:val="0"/>
          <w:position w:val="2"/>
          <w:sz w:val="24"/>
        </w:rPr>
        <w:t>（</w:t>
      </w:r>
      <w:r>
        <w:rPr>
          <w:kern w:val="2"/>
          <w:szCs w:val="22"/>
          <w:rFonts w:ascii="Times New Roman" w:eastAsia="宋体" w:cstheme="minorBidi" w:hAnsiTheme="minorHAnsi"/>
          <w:b/>
          <w:i/>
          <w:position w:val="2"/>
          <w:sz w:val="24"/>
        </w:rPr>
        <w:t>2</w:t>
      </w:r>
      <w:r>
        <w:rPr>
          <w:kern w:val="2"/>
          <w:szCs w:val="22"/>
          <w:rFonts w:ascii="Times New Roman" w:eastAsia="宋体" w:cstheme="minorBidi" w:hAnsiTheme="minorHAnsi"/>
          <w:b/>
          <w:i/>
          <w:spacing w:val="0"/>
          <w:position w:val="2"/>
          <w:sz w:val="24"/>
        </w:rPr>
        <w:t>.</w:t>
      </w:r>
      <w:r>
        <w:rPr>
          <w:kern w:val="2"/>
          <w:szCs w:val="22"/>
          <w:rFonts w:ascii="Times New Roman" w:eastAsia="宋体" w:cstheme="minorBidi" w:hAnsiTheme="minorHAnsi"/>
          <w:b/>
          <w:i/>
          <w:spacing w:val="0"/>
          <w:position w:val="2"/>
          <w:sz w:val="24"/>
        </w:rPr>
        <w:t>5</w:t>
      </w:r>
      <w:r>
        <w:rPr>
          <w:rFonts w:ascii="Times New Roman" w:eastAsia="宋体" w:cstheme="minorBidi" w:hAnsiTheme="minorHAnsi"/>
          <w:kern w:val="2"/>
          <w:rFonts w:ascii="Times New Roman" w:eastAsia="宋体" w:cstheme="minorBidi" w:hAnsiTheme="minorHAnsi"/>
          <w:spacing w:val="-2"/>
          <w:position w:val="2"/>
          <w:sz w:val="24"/>
        </w:rPr>
        <w:t>）</w:t>
      </w:r>
      <w:r>
        <w:rPr>
          <w:rFonts w:cstheme="minorBidi" w:hAnsiTheme="minorHAnsi" w:eastAsiaTheme="minorHAnsi" w:asciiTheme="minorHAnsi"/>
        </w:rPr>
        <w:t>的符号。如果</w:t>
      </w:r>
      <w:r>
        <w:rPr>
          <w:rFonts w:ascii="Times New Roman" w:eastAsia="宋体" w:cstheme="minorBidi" w:hAnsiTheme="minorHAnsi"/>
          <w:b/>
          <w:i/>
        </w:rPr>
        <w:t>E</w:t>
      </w:r>
      <w:r>
        <w:rPr>
          <w:rFonts w:ascii="Times New Roman" w:eastAsia="宋体" w:cstheme="minorBidi" w:hAnsiTheme="minorHAnsi"/>
          <w:b/>
          <w:i/>
        </w:rPr>
        <w:t>x</w:t>
      </w:r>
      <w:r>
        <w:rPr>
          <w:rFonts w:ascii="Times New Roman" w:eastAsia="宋体" w:cstheme="minorBidi" w:hAnsiTheme="minorHAnsi"/>
          <w:b/>
          <w:i/>
        </w:rPr>
        <w:t>+</w:t>
      </w:r>
      <w:r>
        <w:rPr>
          <w:rFonts w:ascii="Times New Roman" w:eastAsia="宋体" w:cstheme="minorBidi" w:hAnsiTheme="minorHAnsi"/>
          <w:b/>
          <w:i/>
        </w:rPr>
        <w:t>E</w:t>
      </w:r>
      <w:r>
        <w:rPr>
          <w:rFonts w:ascii="Times New Roman" w:eastAsia="宋体" w:cstheme="minorBidi" w:hAnsiTheme="minorHAnsi"/>
          <w:b/>
          <w:i/>
        </w:rPr>
        <w:t>m</w:t>
      </w:r>
      <w:r>
        <w:rPr>
          <w:rFonts w:cstheme="minorBidi" w:hAnsiTheme="minorHAnsi" w:eastAsiaTheme="minorHAnsi" w:asciiTheme="minorHAnsi"/>
          <w:b/>
          <w:i/>
        </w:rPr>
        <w:t>&gt;</w:t>
      </w:r>
      <w:r w:rsidR="004B696B">
        <w:rPr>
          <w:rFonts w:cstheme="minorBidi" w:hAnsiTheme="minorHAnsi" w:eastAsiaTheme="minorHAnsi" w:asciiTheme="minorHAnsi"/>
          <w:b/>
          <w:i/>
        </w:rPr>
        <w:t xml:space="preserve"> </w:t>
      </w:r>
      <w:r>
        <w:rPr>
          <w:rFonts w:cstheme="minorBidi" w:hAnsiTheme="minorHAnsi" w:eastAsiaTheme="minorHAnsi" w:asciiTheme="minorHAnsi"/>
          <w:b/>
          <w:i/>
        </w:rPr>
        <w:t>1</w:t>
      </w:r>
      <w:r>
        <w:rPr>
          <w:rFonts w:cstheme="minorBidi" w:hAnsiTheme="minorHAnsi" w:eastAsiaTheme="minorHAnsi" w:asciiTheme="minorHAnsi"/>
        </w:rPr>
        <w:t>，</w:t>
      </w:r>
      <w:r>
        <w:rPr>
          <w:rFonts w:cstheme="minorBidi" w:hAnsiTheme="minorHAnsi" w:eastAsiaTheme="minorHAnsi" w:asciiTheme="minorHAnsi"/>
        </w:rPr>
        <w:t>那么</w:t>
      </w:r>
      <w:r>
        <w:rPr>
          <w:rFonts w:ascii="Times New Roman" w:eastAsia="宋体" w:cstheme="minorBidi" w:hAnsiTheme="minorHAnsi"/>
          <w:b/>
          <w:i/>
        </w:rPr>
        <w:t>d</w:t>
      </w:r>
      <w:r>
        <w:rPr>
          <w:rFonts w:ascii="Times New Roman" w:eastAsia="宋体" w:cstheme="minorBidi" w:hAnsiTheme="minorHAnsi"/>
          <w:b/>
          <w:i/>
        </w:rPr>
        <w:t>B</w:t>
      </w:r>
      <w:r>
        <w:rPr>
          <w:rFonts w:ascii="Times New Roman" w:eastAsia="宋体" w:cstheme="minorBidi" w:hAnsiTheme="minorHAnsi"/>
          <w:b/>
          <w:i/>
        </w:rPr>
        <w:t>/</w:t>
      </w:r>
      <w:r>
        <w:rPr>
          <w:rFonts w:ascii="Times New Roman" w:eastAsia="宋体" w:cstheme="minorBidi" w:hAnsiTheme="minorHAnsi"/>
          <w:b/>
          <w:i/>
        </w:rPr>
        <w:t>d</w:t>
      </w:r>
      <w:r>
        <w:rPr>
          <w:rFonts w:ascii="Times New Roman" w:eastAsia="宋体" w:cstheme="minorBidi" w:hAnsiTheme="minorHAnsi"/>
          <w:b/>
          <w:i/>
        </w:rPr>
        <w:t>E</w:t>
      </w:r>
      <w:r>
        <w:rPr>
          <w:rFonts w:cstheme="minorBidi" w:hAnsiTheme="minorHAnsi" w:eastAsiaTheme="minorHAnsi" w:asciiTheme="minorHAnsi"/>
          <w:b/>
          <w:i/>
        </w:rPr>
        <w:t>&gt;</w:t>
      </w:r>
      <w:r w:rsidR="004B696B">
        <w:rPr>
          <w:rFonts w:cstheme="minorBidi" w:hAnsiTheme="minorHAnsi" w:eastAsiaTheme="minorHAnsi" w:asciiTheme="minorHAnsi"/>
          <w:b/>
          <w:i/>
        </w:rPr>
        <w:t xml:space="preserve"> </w:t>
      </w:r>
      <w:r>
        <w:rPr>
          <w:rFonts w:cstheme="minorBidi" w:hAnsiTheme="minorHAnsi" w:eastAsiaTheme="minorHAnsi" w:asciiTheme="minorHAnsi"/>
          <w:b/>
          <w:i/>
        </w:rPr>
        <w:t>0</w:t>
      </w:r>
      <w:r>
        <w:rPr>
          <w:rFonts w:cstheme="minorBidi" w:hAnsiTheme="minorHAnsi" w:eastAsiaTheme="minorHAnsi" w:asciiTheme="minorHAnsi"/>
        </w:rPr>
        <w:t>，本币贬值可以可以改善国际收支；如果</w:t>
      </w:r>
      <w:r>
        <w:rPr>
          <w:rFonts w:ascii="Times New Roman" w:eastAsia="宋体" w:cstheme="minorBidi" w:hAnsiTheme="minorHAnsi"/>
          <w:b/>
          <w:i/>
        </w:rPr>
        <w:t>E</w:t>
      </w:r>
      <w:r>
        <w:rPr>
          <w:rFonts w:ascii="Times New Roman" w:eastAsia="宋体" w:cstheme="minorBidi" w:hAnsiTheme="minorHAnsi"/>
          <w:b/>
          <w:i/>
        </w:rPr>
        <w:t>x</w:t>
      </w:r>
      <w:r>
        <w:rPr>
          <w:rFonts w:ascii="Times New Roman" w:eastAsia="宋体" w:cstheme="minorBidi" w:hAnsiTheme="minorHAnsi"/>
          <w:b/>
          <w:i/>
        </w:rPr>
        <w:t>+</w:t>
      </w:r>
      <w:r>
        <w:rPr>
          <w:rFonts w:ascii="Times New Roman" w:eastAsia="宋体" w:cstheme="minorBidi" w:hAnsiTheme="minorHAnsi"/>
          <w:b/>
          <w:i/>
        </w:rPr>
        <w:t>E</w:t>
      </w:r>
      <w:r>
        <w:rPr>
          <w:rFonts w:ascii="Times New Roman" w:eastAsia="宋体" w:cstheme="minorBidi" w:hAnsiTheme="minorHAnsi"/>
          <w:b/>
          <w:i/>
        </w:rPr>
        <w:t>m</w:t>
      </w:r>
      <w:r>
        <w:rPr>
          <w:rFonts w:ascii="Times New Roman" w:eastAsia="宋体" w:cstheme="minorBidi" w:hAnsiTheme="minorHAnsi"/>
          <w:b/>
          <w:i/>
        </w:rPr>
        <w:t>=</w:t>
      </w:r>
      <w:r>
        <w:rPr>
          <w:rFonts w:cstheme="minorBidi" w:hAnsiTheme="minorHAnsi" w:eastAsiaTheme="minorHAnsi" w:asciiTheme="minorHAnsi"/>
          <w:b/>
          <w:i/>
        </w:rPr>
        <w:t>1</w:t>
      </w:r>
      <w:r>
        <w:rPr>
          <w:rFonts w:cstheme="minorBidi" w:hAnsiTheme="minorHAnsi" w:eastAsiaTheme="minorHAnsi" w:asciiTheme="minorHAnsi"/>
        </w:rPr>
        <w:t>，那么</w:t>
      </w:r>
      <w:r>
        <w:rPr>
          <w:rFonts w:ascii="Times New Roman" w:eastAsia="宋体" w:cstheme="minorBidi" w:hAnsiTheme="minorHAnsi"/>
          <w:b/>
          <w:i/>
        </w:rPr>
        <w:t>d</w:t>
      </w:r>
      <w:r>
        <w:rPr>
          <w:rFonts w:ascii="Times New Roman" w:eastAsia="宋体" w:cstheme="minorBidi" w:hAnsiTheme="minorHAnsi"/>
          <w:b/>
          <w:i/>
        </w:rPr>
        <w:t>B</w:t>
      </w:r>
      <w:r>
        <w:rPr>
          <w:rFonts w:ascii="Times New Roman" w:eastAsia="宋体" w:cstheme="minorBidi" w:hAnsiTheme="minorHAnsi"/>
          <w:b/>
          <w:i/>
        </w:rPr>
        <w:t>/</w:t>
      </w:r>
      <w:r>
        <w:rPr>
          <w:rFonts w:ascii="Times New Roman" w:eastAsia="宋体" w:cstheme="minorBidi" w:hAnsiTheme="minorHAnsi"/>
          <w:b/>
          <w:i/>
        </w:rPr>
        <w:t>d</w:t>
      </w:r>
      <w:r>
        <w:rPr>
          <w:rFonts w:ascii="Times New Roman" w:eastAsia="宋体" w:cstheme="minorBidi" w:hAnsiTheme="minorHAnsi"/>
          <w:b/>
          <w:i/>
        </w:rPr>
        <w:t>E</w:t>
      </w:r>
      <w:r>
        <w:rPr>
          <w:rFonts w:ascii="Times New Roman" w:eastAsia="宋体" w:cstheme="minorBidi" w:hAnsiTheme="minorHAnsi"/>
          <w:b/>
          <w:i/>
        </w:rPr>
        <w:t>=</w:t>
      </w:r>
      <w:r>
        <w:rPr>
          <w:rFonts w:cstheme="minorBidi" w:hAnsiTheme="minorHAnsi" w:eastAsiaTheme="minorHAnsi" w:asciiTheme="minorHAnsi"/>
          <w:b/>
          <w:i/>
        </w:rPr>
        <w:t>0</w:t>
      </w:r>
      <w:r w:rsidR="001852F3">
        <w:rPr>
          <w:rFonts w:cstheme="minorBidi" w:hAnsiTheme="minorHAnsi" w:eastAsiaTheme="minorHAnsi" w:asciiTheme="minorHAnsi"/>
        </w:rPr>
        <w:t xml:space="preserve"> </w:t>
      </w:r>
      <w:r>
        <w:rPr>
          <w:rFonts w:cstheme="minorBidi" w:hAnsiTheme="minorHAnsi" w:eastAsiaTheme="minorHAnsi" w:asciiTheme="minorHAnsi"/>
        </w:rPr>
        <w:t>国际收支状况保持不变；如果</w:t>
      </w:r>
      <w:r>
        <w:rPr>
          <w:rFonts w:ascii="Times New Roman" w:eastAsia="宋体" w:cstheme="minorBidi" w:hAnsiTheme="minorHAnsi"/>
          <w:b/>
          <w:i/>
        </w:rPr>
        <w:t>E</w:t>
      </w:r>
      <w:r>
        <w:rPr>
          <w:rFonts w:ascii="Times New Roman" w:eastAsia="宋体" w:cstheme="minorBidi" w:hAnsiTheme="minorHAnsi"/>
          <w:b/>
          <w:i/>
        </w:rPr>
        <w:t>x</w:t>
      </w:r>
      <w:r>
        <w:rPr>
          <w:rFonts w:ascii="Times New Roman" w:eastAsia="宋体" w:cstheme="minorBidi" w:hAnsiTheme="minorHAnsi"/>
          <w:b/>
          <w:i/>
        </w:rPr>
        <w:t>+</w:t>
      </w:r>
      <w:r>
        <w:rPr>
          <w:rFonts w:ascii="Times New Roman" w:eastAsia="宋体" w:cstheme="minorBidi" w:hAnsiTheme="minorHAnsi"/>
          <w:b/>
          <w:i/>
        </w:rPr>
        <w:t>E</w:t>
      </w:r>
      <w:r>
        <w:rPr>
          <w:rFonts w:ascii="Times New Roman" w:eastAsia="宋体" w:cstheme="minorBidi" w:hAnsiTheme="minorHAnsi"/>
          <w:b/>
          <w:i/>
        </w:rPr>
        <w:t>m</w:t>
      </w:r>
      <w:r>
        <w:rPr>
          <w:rFonts w:cstheme="minorBidi" w:hAnsiTheme="minorHAnsi" w:eastAsiaTheme="minorHAnsi" w:asciiTheme="minorHAnsi"/>
          <w:b/>
          <w:i/>
        </w:rPr>
        <w:t>&lt;</w:t>
      </w:r>
      <w:r>
        <w:rPr>
          <w:rFonts w:cstheme="minorBidi" w:hAnsiTheme="minorHAnsi" w:eastAsiaTheme="minorHAnsi" w:asciiTheme="minorHAnsi"/>
          <w:b/>
          <w:i/>
        </w:rPr>
        <w:t>1</w:t>
      </w:r>
      <w:r>
        <w:rPr>
          <w:rFonts w:cstheme="minorBidi" w:hAnsiTheme="minorHAnsi" w:eastAsiaTheme="minorHAnsi" w:asciiTheme="minorHAnsi"/>
        </w:rPr>
        <w:t>，那么</w:t>
      </w:r>
      <w:r>
        <w:rPr>
          <w:rFonts w:ascii="Times New Roman" w:eastAsia="宋体" w:cstheme="minorBidi" w:hAnsiTheme="minorHAnsi"/>
          <w:b/>
          <w:i/>
        </w:rPr>
        <w:t>d</w:t>
      </w:r>
      <w:r>
        <w:rPr>
          <w:rFonts w:ascii="Times New Roman" w:eastAsia="宋体" w:cstheme="minorBidi" w:hAnsiTheme="minorHAnsi"/>
          <w:b/>
          <w:i/>
        </w:rPr>
        <w:t>B</w:t>
      </w:r>
      <w:r>
        <w:rPr>
          <w:rFonts w:ascii="Times New Roman" w:eastAsia="宋体" w:cstheme="minorBidi" w:hAnsiTheme="minorHAnsi"/>
          <w:b/>
          <w:i/>
        </w:rPr>
        <w:t>/</w:t>
      </w:r>
      <w:r>
        <w:rPr>
          <w:rFonts w:ascii="Times New Roman" w:eastAsia="宋体" w:cstheme="minorBidi" w:hAnsiTheme="minorHAnsi"/>
          <w:b/>
          <w:i/>
        </w:rPr>
        <w:t>d</w:t>
      </w:r>
      <w:r>
        <w:rPr>
          <w:rFonts w:ascii="Times New Roman" w:eastAsia="宋体" w:cstheme="minorBidi" w:hAnsiTheme="minorHAnsi"/>
          <w:b/>
          <w:i/>
        </w:rPr>
        <w:t>E</w:t>
      </w:r>
      <w:r>
        <w:rPr>
          <w:rFonts w:cstheme="minorBidi" w:hAnsiTheme="minorHAnsi" w:eastAsiaTheme="minorHAnsi" w:asciiTheme="minorHAnsi"/>
          <w:b/>
          <w:i/>
        </w:rPr>
        <w:t>&lt;</w:t>
      </w:r>
      <w:r>
        <w:rPr>
          <w:rFonts w:cstheme="minorBidi" w:hAnsiTheme="minorHAnsi" w:eastAsiaTheme="minorHAnsi" w:asciiTheme="minorHAnsi"/>
          <w:b/>
          <w:i/>
        </w:rPr>
        <w:t>0</w:t>
      </w:r>
      <w:r>
        <w:rPr>
          <w:rFonts w:cstheme="minorBidi" w:hAnsiTheme="minorHAnsi" w:eastAsiaTheme="minorHAnsi" w:asciiTheme="minorHAnsi"/>
          <w:b/>
        </w:rPr>
        <w:t>，</w:t>
      </w:r>
      <w:r>
        <w:rPr>
          <w:rFonts w:cstheme="minorBidi" w:hAnsiTheme="minorHAnsi" w:eastAsiaTheme="minorHAnsi" w:asciiTheme="minorHAnsi"/>
        </w:rPr>
        <w:t>国际收支因本币贬值而</w:t>
      </w:r>
      <w:r w:rsidR="001852F3">
        <w:rPr>
          <w:rFonts w:cstheme="minorBidi" w:hAnsiTheme="minorHAnsi" w:eastAsiaTheme="minorHAnsi" w:asciiTheme="minorHAnsi"/>
        </w:rPr>
        <w:t xml:space="preserve"> </w:t>
      </w:r>
      <w:r>
        <w:rPr>
          <w:rFonts w:cstheme="minorBidi" w:hAnsiTheme="minorHAnsi" w:eastAsiaTheme="minorHAnsi" w:asciiTheme="minorHAnsi"/>
        </w:rPr>
        <w:t>恶化。通常把</w:t>
      </w:r>
      <w:r>
        <w:rPr>
          <w:rFonts w:ascii="Times New Roman" w:eastAsia="宋体" w:cstheme="minorBidi" w:hAnsiTheme="minorHAnsi"/>
          <w:b/>
          <w:i/>
        </w:rPr>
        <w:t>E</w:t>
      </w:r>
      <w:r>
        <w:rPr>
          <w:rFonts w:ascii="Times New Roman" w:eastAsia="宋体" w:cstheme="minorBidi" w:hAnsiTheme="minorHAnsi"/>
          <w:b/>
          <w:i/>
        </w:rPr>
        <w:t>x</w:t>
      </w:r>
      <w:r>
        <w:rPr>
          <w:rFonts w:ascii="Times New Roman" w:eastAsia="宋体" w:cstheme="minorBidi" w:hAnsiTheme="minorHAnsi"/>
          <w:b/>
          <w:i/>
        </w:rPr>
        <w:t>+</w:t>
      </w:r>
      <w:r>
        <w:rPr>
          <w:rFonts w:ascii="Times New Roman" w:eastAsia="宋体" w:cstheme="minorBidi" w:hAnsiTheme="minorHAnsi"/>
          <w:b/>
          <w:i/>
        </w:rPr>
        <w:t>E</w:t>
      </w:r>
      <w:r>
        <w:rPr>
          <w:rFonts w:ascii="Times New Roman" w:eastAsia="宋体" w:cstheme="minorBidi" w:hAnsiTheme="minorHAnsi"/>
          <w:b/>
          <w:i/>
        </w:rPr>
        <w:t>m</w:t>
      </w:r>
      <w:r>
        <w:rPr>
          <w:rFonts w:cstheme="minorBidi" w:hAnsiTheme="minorHAnsi" w:eastAsiaTheme="minorHAnsi" w:asciiTheme="minorHAnsi"/>
          <w:b/>
          <w:i/>
        </w:rPr>
        <w:t>&gt;</w:t>
      </w:r>
      <w:r w:rsidR="004B696B">
        <w:rPr>
          <w:rFonts w:cstheme="minorBidi" w:hAnsiTheme="minorHAnsi" w:eastAsiaTheme="minorHAnsi" w:asciiTheme="minorHAnsi"/>
          <w:b/>
          <w:i/>
        </w:rPr>
        <w:t xml:space="preserve"> </w:t>
      </w:r>
      <w:r>
        <w:rPr>
          <w:rFonts w:cstheme="minorBidi" w:hAnsiTheme="minorHAnsi" w:eastAsiaTheme="minorHAnsi" w:asciiTheme="minorHAnsi"/>
          <w:b/>
          <w:i/>
        </w:rPr>
        <w:t>1</w:t>
      </w:r>
      <w:r>
        <w:rPr>
          <w:rFonts w:cstheme="minorBidi" w:hAnsiTheme="minorHAnsi" w:eastAsiaTheme="minorHAnsi" w:asciiTheme="minorHAnsi"/>
        </w:rPr>
        <w:t>，称为马歇尔</w:t>
      </w:r>
      <w:r>
        <w:rPr>
          <w:rFonts w:ascii="Times New Roman" w:eastAsia="宋体" w:cstheme="minorBidi" w:hAnsiTheme="minorHAnsi"/>
        </w:rPr>
        <w:t>-</w:t>
      </w:r>
      <w:r>
        <w:rPr>
          <w:rFonts w:cstheme="minorBidi" w:hAnsiTheme="minorHAnsi" w:eastAsiaTheme="minorHAnsi" w:asciiTheme="minorHAnsi"/>
        </w:rPr>
        <w:t>勒纳条件</w:t>
      </w:r>
      <w:r>
        <w:rPr>
          <w:rFonts w:ascii="Times New Roman" w:eastAsia="宋体" w:cstheme="minorBidi" w:hAnsiTheme="minorHAnsi"/>
          <w:b/>
          <w:i/>
        </w:rPr>
        <w:t>(</w:t>
      </w:r>
      <w:r>
        <w:rPr>
          <w:kern w:val="2"/>
          <w:szCs w:val="22"/>
          <w:rFonts w:ascii="Times New Roman" w:eastAsia="宋体" w:cstheme="minorBidi" w:hAnsiTheme="minorHAnsi"/>
          <w:b/>
          <w:i/>
          <w:spacing w:val="-2"/>
          <w:position w:val="2"/>
          <w:sz w:val="24"/>
        </w:rPr>
        <w:t>M</w:t>
      </w:r>
      <w:r>
        <w:rPr>
          <w:kern w:val="2"/>
          <w:szCs w:val="22"/>
          <w:rFonts w:ascii="Times New Roman" w:eastAsia="宋体" w:cstheme="minorBidi" w:hAnsiTheme="minorHAnsi"/>
          <w:b/>
          <w:i/>
          <w:position w:val="2"/>
          <w:sz w:val="24"/>
        </w:rPr>
        <w:t>a</w:t>
      </w:r>
      <w:r>
        <w:rPr>
          <w:kern w:val="2"/>
          <w:szCs w:val="22"/>
          <w:rFonts w:ascii="Times New Roman" w:eastAsia="宋体" w:cstheme="minorBidi" w:hAnsiTheme="minorHAnsi"/>
          <w:b/>
          <w:i/>
          <w:spacing w:val="-2"/>
          <w:position w:val="2"/>
          <w:sz w:val="24"/>
        </w:rPr>
        <w:t>rs</w:t>
      </w:r>
      <w:r>
        <w:rPr>
          <w:kern w:val="2"/>
          <w:szCs w:val="22"/>
          <w:rFonts w:ascii="Times New Roman" w:eastAsia="宋体" w:cstheme="minorBidi" w:hAnsiTheme="minorHAnsi"/>
          <w:b/>
          <w:i/>
          <w:position w:val="2"/>
          <w:sz w:val="24"/>
        </w:rPr>
        <w:t>hall</w:t>
      </w:r>
      <w:r>
        <w:rPr>
          <w:kern w:val="2"/>
          <w:szCs w:val="22"/>
          <w:rFonts w:ascii="Times New Roman" w:eastAsia="宋体" w:cstheme="minorBidi" w:hAnsiTheme="minorHAnsi"/>
          <w:b/>
          <w:i/>
          <w:spacing w:val="0"/>
          <w:position w:val="2"/>
          <w:sz w:val="24"/>
        </w:rPr>
        <w:t>-</w:t>
      </w:r>
      <w:r>
        <w:rPr>
          <w:kern w:val="2"/>
          <w:szCs w:val="22"/>
          <w:rFonts w:ascii="Times New Roman" w:eastAsia="宋体" w:cstheme="minorBidi" w:hAnsiTheme="minorHAnsi"/>
          <w:b/>
          <w:i/>
          <w:spacing w:val="0"/>
          <w:position w:val="2"/>
          <w:sz w:val="24"/>
        </w:rPr>
        <w:t>L</w:t>
      </w:r>
      <w:r>
        <w:rPr>
          <w:kern w:val="2"/>
          <w:szCs w:val="22"/>
          <w:rFonts w:ascii="Times New Roman" w:eastAsia="宋体" w:cstheme="minorBidi" w:hAnsiTheme="minorHAnsi"/>
          <w:b/>
          <w:i/>
          <w:spacing w:val="0"/>
          <w:position w:val="2"/>
          <w:sz w:val="24"/>
        </w:rPr>
        <w:t>e</w:t>
      </w:r>
      <w:r>
        <w:rPr>
          <w:kern w:val="2"/>
          <w:szCs w:val="22"/>
          <w:rFonts w:ascii="Times New Roman" w:eastAsia="宋体" w:cstheme="minorBidi" w:hAnsiTheme="minorHAnsi"/>
          <w:b/>
          <w:i/>
          <w:spacing w:val="-2"/>
          <w:position w:val="2"/>
          <w:sz w:val="24"/>
        </w:rPr>
        <w:t>r</w:t>
      </w:r>
      <w:r>
        <w:rPr>
          <w:kern w:val="2"/>
          <w:szCs w:val="22"/>
          <w:rFonts w:ascii="Times New Roman" w:eastAsia="宋体" w:cstheme="minorBidi" w:hAnsiTheme="minorHAnsi"/>
          <w:b/>
          <w:i/>
          <w:position w:val="2"/>
          <w:sz w:val="24"/>
        </w:rPr>
        <w:t>n</w:t>
      </w:r>
      <w:r>
        <w:rPr>
          <w:kern w:val="2"/>
          <w:szCs w:val="22"/>
          <w:rFonts w:ascii="Times New Roman" w:eastAsia="宋体" w:cstheme="minorBidi" w:hAnsiTheme="minorHAnsi"/>
          <w:b/>
          <w:i/>
          <w:spacing w:val="0"/>
          <w:position w:val="2"/>
          <w:sz w:val="24"/>
        </w:rPr>
        <w:t>e</w:t>
      </w:r>
      <w:r>
        <w:rPr>
          <w:kern w:val="2"/>
          <w:szCs w:val="22"/>
          <w:rFonts w:ascii="Times New Roman" w:eastAsia="宋体" w:cstheme="minorBidi" w:hAnsiTheme="minorHAnsi"/>
          <w:b/>
          <w:i/>
          <w:position w:val="2"/>
          <w:sz w:val="24"/>
        </w:rPr>
        <w:t>r </w:t>
      </w:r>
      <w:r>
        <w:rPr>
          <w:kern w:val="2"/>
          <w:szCs w:val="22"/>
          <w:rFonts w:ascii="Times New Roman" w:eastAsia="宋体" w:cstheme="minorBidi" w:hAnsiTheme="minorHAnsi"/>
          <w:b/>
          <w:i/>
          <w:spacing w:val="-1"/>
          <w:position w:val="2"/>
          <w:sz w:val="24"/>
        </w:rPr>
        <w:t>C</w:t>
      </w:r>
      <w:r>
        <w:rPr>
          <w:kern w:val="2"/>
          <w:szCs w:val="22"/>
          <w:rFonts w:ascii="Times New Roman" w:eastAsia="宋体" w:cstheme="minorBidi" w:hAnsiTheme="minorHAnsi"/>
          <w:b/>
          <w:i/>
          <w:position w:val="2"/>
          <w:sz w:val="24"/>
        </w:rPr>
        <w:t>ondition</w:t>
      </w:r>
      <w:r>
        <w:rPr>
          <w:rFonts w:ascii="Times New Roman" w:eastAsia="宋体" w:cstheme="minorBidi" w:hAnsiTheme="minorHAnsi"/>
          <w:b/>
          <w:i/>
        </w:rPr>
        <w:t>)</w:t>
      </w:r>
      <w:r>
        <w:rPr>
          <w:rFonts w:cstheme="minorBidi" w:hAnsiTheme="minorHAnsi" w:eastAsiaTheme="minorHAnsi" w:asciiTheme="minorHAnsi"/>
        </w:rPr>
        <w:t>。如果</w:t>
      </w:r>
      <w:r>
        <w:rPr>
          <w:rFonts w:cstheme="minorBidi" w:hAnsiTheme="minorHAnsi" w:eastAsiaTheme="minorHAnsi" w:asciiTheme="minorHAnsi"/>
        </w:rPr>
        <w:t>该条件能够成立，即本国需求价格弹性和外国的需求价格弹性之和大于</w:t>
      </w:r>
      <w:r>
        <w:rPr>
          <w:rFonts w:ascii="Times New Roman" w:eastAsia="宋体" w:cstheme="minorBidi" w:hAnsiTheme="minorHAnsi"/>
        </w:rPr>
        <w:t>1</w:t>
      </w:r>
      <w:r>
        <w:rPr>
          <w:rFonts w:cstheme="minorBidi" w:hAnsiTheme="minorHAnsi" w:eastAsiaTheme="minorHAnsi" w:asciiTheme="minorHAnsi"/>
        </w:rPr>
        <w:t>，那么</w:t>
      </w:r>
      <w:r>
        <w:rPr>
          <w:rFonts w:cstheme="minorBidi" w:hAnsiTheme="minorHAnsi" w:eastAsiaTheme="minorHAnsi" w:asciiTheme="minorHAnsi"/>
        </w:rPr>
        <w:t>本国货币贬值就可以起到改善贸易余额的作用。从马歇尔</w:t>
      </w:r>
      <w:r>
        <w:rPr>
          <w:rFonts w:ascii="Times New Roman" w:eastAsia="宋体" w:cstheme="minorBidi" w:hAnsiTheme="minorHAnsi"/>
        </w:rPr>
        <w:t>-</w:t>
      </w:r>
      <w:r>
        <w:rPr>
          <w:rFonts w:cstheme="minorBidi" w:hAnsiTheme="minorHAnsi" w:eastAsiaTheme="minorHAnsi" w:asciiTheme="minorHAnsi"/>
        </w:rPr>
        <w:t>勒纳条件可以直观的看出，两个价格弹性越大，本国货币贬值对国际收支的改善作用就越明显。</w:t>
      </w:r>
    </w:p>
    <w:p w:rsidR="0018722C">
      <w:pPr>
        <w:topLinePunct/>
      </w:pPr>
      <w:r>
        <w:t>马歇尔</w:t>
      </w:r>
      <w:r>
        <w:rPr>
          <w:rFonts w:ascii="Times New Roman" w:eastAsia="Times New Roman"/>
        </w:rPr>
        <w:t>-</w:t>
      </w:r>
      <w:r>
        <w:t>勒纳条件在西方经济学界影响较为广泛，得到了在学术界和政策制定</w:t>
      </w:r>
    </w:p>
    <w:p w:rsidR="0018722C">
      <w:pPr>
        <w:topLinePunct/>
      </w:pPr>
      <w:bookmarkStart w:name="_bookmark18" w:id="43"/>
      <w:bookmarkEnd w:id="43"/>
      <w:r/>
      <w:r>
        <w:t>者普遍重视与认可，各国在制定贸易政策时，也通常依此作为决策的依据。但是，</w:t>
      </w:r>
      <w:r w:rsidR="001852F3">
        <w:t xml:space="preserve">弹性分析法也存在着一定的缺陷。首先，弹性分析法假设只存在贸易收支，没能把劳务的进出口贸易以及国际间的资本流动等因素考虑在内。当前国际资本流动</w:t>
      </w:r>
      <w:r>
        <w:t>规模不断扩大，已经超出了贸易的总额，不考虑国际间的资本流动是远离现实的。其次，弹性分析法也存在着技术上的困难。该理论以商品的供求弹性为基础，由于进出口商品的供求变动因素较多，难以预测，并且进出口商品的种类也较多，</w:t>
      </w:r>
      <w:r w:rsidR="001852F3">
        <w:t xml:space="preserve">一国进出口商品的数量是由多种因素共同作用的加过，因此在测算弹性时很难把价格变动对进出口商品的影响单独分离出来。最后，弹性分析法只是一种静态分析法，它忽略了汇率变动对进出口贸易影响的时滞问题。根据国内外的大量研究</w:t>
      </w:r>
      <w:r>
        <w:t>文献来看，即使马歇尔</w:t>
      </w:r>
      <w:r>
        <w:rPr>
          <w:rFonts w:ascii="Times New Roman" w:eastAsia="Times New Roman"/>
        </w:rPr>
        <w:t>-</w:t>
      </w:r>
      <w:r>
        <w:t>勒纳条件成立，一国国际收支不会立刻得到改善，而是经</w:t>
      </w:r>
      <w:r>
        <w:t>过一段时间后才能见效，也就是存在所谓的</w:t>
      </w:r>
      <w:r>
        <w:rPr>
          <w:rFonts w:ascii="Times New Roman" w:eastAsia="Times New Roman"/>
          <w:b/>
          <w:i/>
        </w:rPr>
        <w:t>J</w:t>
      </w:r>
      <w:r>
        <w:t>曲线效应。</w:t>
      </w:r>
    </w:p>
    <w:p w:rsidR="0018722C">
      <w:pPr>
        <w:pStyle w:val="Heading3"/>
        <w:topLinePunct/>
        <w:ind w:left="200" w:hangingChars="200" w:hanging="200"/>
      </w:pPr>
      <w:bookmarkStart w:id="722472" w:name="_Toc686722472"/>
      <w:r>
        <w:t>2.4.2</w:t>
      </w:r>
      <w:r>
        <w:t xml:space="preserve"> </w:t>
      </w:r>
      <w:r>
        <w:t>J</w:t>
      </w:r>
      <w:r/>
      <w:r>
        <w:t>曲线效应</w:t>
      </w:r>
      <w:bookmarkEnd w:id="722472"/>
    </w:p>
    <w:p w:rsidR="0018722C">
      <w:pPr>
        <w:topLinePunct/>
      </w:pPr>
      <w:r>
        <w:t>马歇尔</w:t>
      </w:r>
      <w:r>
        <w:rPr>
          <w:rFonts w:ascii="Times New Roman" w:hAnsi="Times New Roman" w:eastAsia="宋体"/>
        </w:rPr>
        <w:t>-</w:t>
      </w:r>
      <w:r>
        <w:t>勒纳条件诞生以来，学者们分别利用各国的贸易数据进行了经验研究，但是结果却与理论大相径庭，甚至得出了相反的结论。为了阐释这种现实与</w:t>
      </w:r>
      <w:r>
        <w:t>理论的悖离，</w:t>
      </w:r>
      <w:r>
        <w:rPr>
          <w:rFonts w:ascii="Times New Roman" w:hAnsi="Times New Roman" w:eastAsia="宋体"/>
          <w:b/>
          <w:i/>
        </w:rPr>
        <w:t>J</w:t>
      </w:r>
      <w:r>
        <w:t>曲线效应便产生了。它最早是在</w:t>
      </w:r>
      <w:r>
        <w:rPr>
          <w:rFonts w:ascii="Times New Roman" w:hAnsi="Times New Roman" w:eastAsia="宋体"/>
        </w:rPr>
        <w:t>1967</w:t>
      </w:r>
      <w:r>
        <w:t>年英国的国际收支中被发现，</w:t>
      </w:r>
      <w:r w:rsidR="001852F3">
        <w:t xml:space="preserve">当时的英镑对美元大幅贬值，但是英国的国际收支不但没有改善反而持续出现恶</w:t>
      </w:r>
      <w:r>
        <w:t>化，而在此后的两年间里，英国的国际收支才开始改善，由逆差转为顺差。此后，</w:t>
      </w:r>
      <w:r w:rsidR="001852F3">
        <w:t xml:space="preserve">大量的实证研究也验证了马歇尔</w:t>
      </w:r>
      <w:r>
        <w:rPr>
          <w:rFonts w:ascii="Times New Roman" w:hAnsi="Times New Roman" w:eastAsia="宋体"/>
        </w:rPr>
        <w:t>-</w:t>
      </w:r>
      <w:r>
        <w:t>勒纳条件在长期中成立而在短期中不一定成立。这是因为，在一国货币贬值的初始阶段，由于生产者在货币贬值后调整生产、组织供给需要相当长的一个过程，由此一来以本国货币表示的出口商品价格和出口的数量增长较慢。所以，在本国货币贬值后的初始阶段内出口不会增加。相反，</w:t>
      </w:r>
      <w:r w:rsidR="001852F3">
        <w:t xml:space="preserve">本国货币贬值后以本币表示的出口商品的价格会上升，由于既定的生产计划不可能在短期内立即调整，签订的贸易合同必须按原来的价格和数量执行，因此形成了对进口商品的刚性需求，所以，以本币表示的进口额增加。因此，在本国货币贬值的初期，出口增加的幅度小于进口增加的幅度，本国货币的贬值不仅没有改善贸易收支反而使贸易收支更加恶化。这种贬值引起的贸易收支先恶化后改善的</w:t>
      </w:r>
      <w:r>
        <w:t>过程称之为“</w:t>
      </w:r>
      <w:r>
        <w:rPr>
          <w:rFonts w:ascii="Times New Roman" w:hAnsi="Times New Roman" w:eastAsia="宋体"/>
          <w:b/>
          <w:i/>
        </w:rPr>
        <w:t>J</w:t>
      </w:r>
      <w:r>
        <w:t>曲线效应”，它反映了贬值后贸易收支变化的时间路径，如</w:t>
      </w:r>
      <w:r>
        <w:t>图</w:t>
      </w:r>
      <w:r>
        <w:rPr>
          <w:rFonts w:ascii="Times New Roman" w:hAnsi="Times New Roman" w:eastAsia="宋体"/>
        </w:rPr>
        <w:t>2</w:t>
      </w:r>
      <w:r>
        <w:rPr>
          <w:rFonts w:ascii="Times New Roman" w:hAnsi="Times New Roman" w:eastAsia="宋体"/>
        </w:rPr>
        <w:t>.</w:t>
      </w:r>
      <w:r>
        <w:rPr>
          <w:rFonts w:ascii="Times New Roman" w:hAnsi="Times New Roman" w:eastAsia="宋体"/>
        </w:rPr>
        <w:t>2</w:t>
      </w:r>
      <w:r>
        <w:t>所示：</w:t>
      </w:r>
    </w:p>
    <w:p w:rsidR="0018722C">
      <w:pPr>
        <w:pStyle w:val="affff5"/>
        <w:keepNext/>
        <w:topLinePunct/>
      </w:pPr>
      <w:r>
        <w:rPr>
          <w:sz w:val="20"/>
        </w:rPr>
        <w:drawing>
          <wp:inline distT="0" distB="0" distL="0" distR="0">
            <wp:extent cx="5095091" cy="166687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4" cstate="print"/>
                    <a:stretch>
                      <a:fillRect/>
                    </a:stretch>
                  </pic:blipFill>
                  <pic:spPr>
                    <a:xfrm>
                      <a:off x="0" y="0"/>
                      <a:ext cx="5095091" cy="166687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ascii="Times New Roman" w:eastAsia="Times New Roman" w:cstheme="minorBidi" w:hAnsiTheme="minorHAnsi"/>
          <w:b/>
          <w:i/>
          <w:sz w:val="21"/>
        </w:rPr>
        <w:t>J</w:t>
      </w:r>
      <w:r>
        <w:rPr>
          <w:kern w:val="2"/>
          <w:szCs w:val="22"/>
          <w:rFonts w:cstheme="minorBidi" w:hAnsiTheme="minorHAnsi" w:eastAsiaTheme="minorHAnsi" w:asciiTheme="minorHAnsi"/>
          <w:sz w:val="21"/>
        </w:rPr>
        <w:t>曲</w:t>
      </w:r>
      <w:r>
        <w:rPr>
          <w:kern w:val="2"/>
          <w:szCs w:val="22"/>
          <w:rFonts w:cstheme="minorBidi" w:hAnsiTheme="minorHAnsi" w:eastAsiaTheme="minorHAnsi" w:asciiTheme="minorHAnsi"/>
          <w:spacing w:val="-2"/>
          <w:sz w:val="21"/>
        </w:rPr>
        <w:t>线</w:t>
      </w:r>
      <w:r>
        <w:rPr>
          <w:kern w:val="2"/>
          <w:szCs w:val="22"/>
          <w:rFonts w:cstheme="minorBidi" w:hAnsiTheme="minorHAnsi" w:eastAsiaTheme="minorHAnsi" w:asciiTheme="minorHAnsi"/>
          <w:sz w:val="21"/>
        </w:rPr>
        <w:t>效应</w:t>
      </w:r>
    </w:p>
    <w:p w:rsidR="0018722C">
      <w:pPr>
        <w:topLinePunct/>
      </w:pPr>
      <w:r>
        <w:t>出现该现象的原因是多方面的。首先，由于农产品的进出口的贸易合同是在贬值前已经签订好的，农产品的价格和数量不会因贬值而发生改变，还是按照原来的价格和数量执行。因此，以外币表示的贸易差额就取决于进出口合同所使用的计价货币。如果农产品的进口合同以外币计价，出口合同以本币计价，那么本国货币贬值恶化了该国的，贸易收支。其次，新的价格信息不能立即被贸易双方所掌握，从而存在着认识上的时滞。我国的农业生产经营受价格变化的影响往往要滞后一年，农民在做出生产经营决策时往往是以上一年的农产品价格来进行调整生产。对于买方来讲，价格的变化不会引起消费者改变已有的消费倾向和消费习惯，还是沿袭原来的消费习惯进行消费。最后，农作物的生长时间较为缓慢一般在一年甚至一年以上，同时农作物的生长受季节、气候变化等自然条件的影响较大，农户在增加投入、扩大生产规模通常需要较长的时间，而国外农产品消费者建立分销渠道同样也需要时间。在短期内，由于上述种种原因，汇率变动引起的调整往往需要一定的时间，而对于不同的国家，滞后的效应是不同的。一般认</w:t>
      </w:r>
      <w:r>
        <w:t>为，在发达国家时滞一般为</w:t>
      </w:r>
      <w:r>
        <w:rPr>
          <w:rFonts w:ascii="Times New Roman" w:eastAsia="Times New Roman"/>
        </w:rPr>
        <w:t>9</w:t>
      </w:r>
      <w:r>
        <w:t>个月左右，发展中国家往往需要一年甚至一年以上的时间。</w:t>
      </w:r>
    </w:p>
    <w:p w:rsidR="0018722C">
      <w:pPr>
        <w:pStyle w:val="Heading1"/>
        <w:topLinePunct/>
      </w:pPr>
      <w:bookmarkStart w:id="722473" w:name="_Toc686722473"/>
      <w:bookmarkStart w:name="3 汇率变动与我国农产品贸易现状 " w:id="44"/>
      <w:bookmarkEnd w:id="44"/>
      <w:r>
        <w:t>3</w:t>
      </w:r>
      <w:r>
        <w:t xml:space="preserve">  </w:t>
      </w:r>
      <w:r/>
      <w:bookmarkStart w:name="_bookmark19" w:id="45"/>
      <w:bookmarkEnd w:id="45"/>
      <w:r/>
      <w:bookmarkStart w:name="_bookmark20" w:id="46"/>
      <w:bookmarkEnd w:id="46"/>
      <w:r/>
      <w:bookmarkStart w:name="_bookmark20" w:id="47"/>
      <w:bookmarkEnd w:id="47"/>
      <w:r>
        <w:t>汇率变动与我国农产品贸易现状</w:t>
      </w:r>
      <w:bookmarkEnd w:id="722473"/>
    </w:p>
    <w:p w:rsidR="0018722C">
      <w:pPr>
        <w:pStyle w:val="Heading2"/>
        <w:topLinePunct/>
        <w:ind w:left="171" w:hangingChars="171" w:hanging="171"/>
      </w:pPr>
      <w:bookmarkStart w:id="722474" w:name="_Toc686722474"/>
      <w:bookmarkStart w:name="3.1 人民币汇率制度的演变进程 " w:id="48"/>
      <w:bookmarkEnd w:id="48"/>
      <w:r>
        <w:t>3.1</w:t>
      </w:r>
      <w:r>
        <w:t xml:space="preserve"> </w:t>
      </w:r>
      <w:r/>
      <w:bookmarkStart w:name="3.1 人民币汇率制度的演变进程 " w:id="49"/>
      <w:bookmarkEnd w:id="49"/>
      <w:r>
        <w:t>人民币汇率制度的演变进程</w:t>
      </w:r>
      <w:bookmarkEnd w:id="722474"/>
    </w:p>
    <w:p w:rsidR="0018722C">
      <w:pPr>
        <w:topLinePunct/>
      </w:pPr>
      <w:r>
        <w:t>我国自从</w:t>
      </w:r>
      <w:r>
        <w:rPr>
          <w:rFonts w:ascii="Times New Roman" w:eastAsia="Times New Roman"/>
        </w:rPr>
        <w:t>1978</w:t>
      </w:r>
      <w:r>
        <w:t>年改革开放以来，国民经济有了较快的发展。为了进一步助推</w:t>
      </w:r>
      <w:r>
        <w:t>和适应市场经济的发展，人民币汇率制度不断进行改革与完善。</w:t>
      </w:r>
      <w:r>
        <w:rPr>
          <w:rFonts w:ascii="Times New Roman" w:eastAsia="Times New Roman"/>
        </w:rPr>
        <w:t>Frankel</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说：</w:t>
      </w:r>
    </w:p>
    <w:p w:rsidR="0018722C">
      <w:pPr>
        <w:topLinePunct/>
      </w:pPr>
      <w:r>
        <w:t>“没有任何一种汇率制度在任何时刻适合任何一个国家</w:t>
      </w:r>
      <w:r>
        <w:rPr>
          <w:vertAlign w:val="superscript"/>
          /&gt;
        </w:rPr>
        <w:t>[</w:t>
      </w:r>
      <w:r>
        <w:rPr>
          <w:vertAlign w:val="superscript"/>
          /&gt;
        </w:rPr>
        <w:t xml:space="preserve">61</w:t>
      </w:r>
      <w:r>
        <w:rPr>
          <w:vertAlign w:val="superscript"/>
          /&gt;
        </w:rPr>
        <w:t>]</w:t>
      </w:r>
      <w:r>
        <w:t>。”</w:t>
      </w:r>
      <w:r>
        <w:rPr>
          <w:rFonts w:ascii="Times New Roman" w:hAnsi="Times New Roman" w:eastAsia="Times New Roman"/>
        </w:rPr>
        <w:t>1949</w:t>
      </w:r>
      <w:r>
        <w:t>年至</w:t>
      </w:r>
      <w:r>
        <w:rPr>
          <w:rFonts w:ascii="Times New Roman" w:hAnsi="Times New Roman" w:eastAsia="Times New Roman"/>
        </w:rPr>
        <w:t>1952</w:t>
      </w:r>
      <w:r>
        <w:t>年我国实行的是爬行钉住美元制，汇率以国内外物价水平之比为基础确定并且高频率调整。</w:t>
      </w:r>
      <w:r>
        <w:rPr>
          <w:rFonts w:ascii="Times New Roman" w:hAnsi="Times New Roman" w:eastAsia="Times New Roman"/>
        </w:rPr>
        <w:t>1953</w:t>
      </w:r>
      <w:r>
        <w:t>年至</w:t>
      </w:r>
      <w:r>
        <w:rPr>
          <w:rFonts w:ascii="Times New Roman" w:hAnsi="Times New Roman" w:eastAsia="Times New Roman"/>
        </w:rPr>
        <w:t>1973</w:t>
      </w:r>
      <w:r>
        <w:t>年，我国实行的是钉住美元制，我国在这一时期主要是为了维护汇率稳定，汇率基本保持不变。</w:t>
      </w:r>
      <w:r>
        <w:rPr>
          <w:rFonts w:ascii="Times New Roman" w:hAnsi="Times New Roman" w:eastAsia="Times New Roman"/>
        </w:rPr>
        <w:t>1973</w:t>
      </w:r>
      <w:r>
        <w:t>年到</w:t>
      </w:r>
      <w:r>
        <w:rPr>
          <w:rFonts w:ascii="Times New Roman" w:hAnsi="Times New Roman" w:eastAsia="Times New Roman"/>
        </w:rPr>
        <w:t>1984</w:t>
      </w:r>
      <w:r>
        <w:t>年，我国汇率制度经历了由钉住一篮子货币到双重汇率体制的转变，在这一时期我国的出口大幅上升，</w:t>
      </w:r>
      <w:r w:rsidR="001852F3">
        <w:t xml:space="preserve">外汇储备也大幅增长。总体来看，可将人民币汇率制度按照两个重要的时间节点</w:t>
      </w:r>
      <w:r>
        <w:t>划分为三个区段进行论述。其中，第一个阶段为</w:t>
      </w:r>
      <w:r>
        <w:rPr>
          <w:rFonts w:ascii="Times New Roman" w:hAnsi="Times New Roman" w:eastAsia="Times New Roman"/>
        </w:rPr>
        <w:t>1994</w:t>
      </w:r>
      <w:r>
        <w:t>年汇改以前的“复汇率即双</w:t>
      </w:r>
      <w:r>
        <w:t>重汇率制阶段”；第二个阶段为</w:t>
      </w:r>
      <w:r>
        <w:rPr>
          <w:rFonts w:ascii="Times New Roman" w:hAnsi="Times New Roman" w:eastAsia="Times New Roman"/>
        </w:rPr>
        <w:t>1994</w:t>
      </w:r>
      <w:r>
        <w:t>年</w:t>
      </w:r>
      <w:r>
        <w:rPr>
          <w:rFonts w:ascii="Times New Roman" w:hAnsi="Times New Roman" w:eastAsia="Times New Roman"/>
        </w:rPr>
        <w:t>-2004</w:t>
      </w:r>
      <w:r>
        <w:t>年的“钉住美元阶段”；第三个阶</w:t>
      </w:r>
      <w:r>
        <w:t>段是从</w:t>
      </w:r>
      <w:r>
        <w:rPr>
          <w:rFonts w:ascii="Times New Roman" w:hAnsi="Times New Roman" w:eastAsia="Times New Roman"/>
        </w:rPr>
        <w:t>2005</w:t>
      </w:r>
      <w:r>
        <w:t>年以来至今的“参考一篮子货币”阶段。本节将对这三个阶段的人民</w:t>
      </w:r>
      <w:r>
        <w:t>币汇率制度分别进行分析与探讨。下面的</w:t>
      </w:r>
      <w:r>
        <w:t>表</w:t>
      </w:r>
      <w:r>
        <w:rPr>
          <w:rFonts w:ascii="Times New Roman" w:hAnsi="Times New Roman" w:eastAsia="Times New Roman"/>
        </w:rPr>
        <w:t>3.1</w:t>
      </w:r>
      <w:r>
        <w:t>和</w:t>
      </w:r>
      <w:r>
        <w:t>图</w:t>
      </w:r>
      <w:r>
        <w:rPr>
          <w:rFonts w:ascii="Times New Roman" w:hAnsi="Times New Roman" w:eastAsia="Times New Roman"/>
        </w:rPr>
        <w:t>3.1</w:t>
      </w:r>
      <w:r>
        <w:t>反映了我国</w:t>
      </w:r>
      <w:r>
        <w:rPr>
          <w:rFonts w:ascii="Times New Roman" w:hAnsi="Times New Roman" w:eastAsia="Times New Roman"/>
        </w:rPr>
        <w:t>1978</w:t>
      </w:r>
      <w:r>
        <w:t>年至</w:t>
      </w:r>
      <w:r>
        <w:rPr>
          <w:rFonts w:ascii="Times New Roman" w:hAnsi="Times New Roman" w:eastAsia="Times New Roman"/>
        </w:rPr>
        <w:t>2015</w:t>
      </w:r>
      <w:r>
        <w:t>年人民币对美元年均汇率的数值及走势情况。</w:t>
      </w:r>
    </w:p>
    <w:p w:rsidR="0018722C">
      <w:pPr>
        <w:pStyle w:val="a8"/>
        <w:topLinePunct/>
      </w:pPr>
      <w:r>
        <w:t>表</w:t>
      </w:r>
      <w:r>
        <w:t> </w:t>
      </w:r>
      <w:r>
        <w:t>3</w:t>
      </w:r>
      <w:r>
        <w:t>.</w:t>
      </w:r>
      <w:r>
        <w:t>1</w:t>
      </w:r>
      <w:r>
        <w:t xml:space="preserve">  </w:t>
      </w:r>
      <w:r>
        <w:t>1978</w:t>
      </w:r>
      <w:r/>
      <w:r>
        <w:t>年</w:t>
      </w:r>
      <w:r>
        <w:t>-2015</w:t>
      </w:r>
      <w:r/>
      <w:r>
        <w:t>年</w:t>
      </w:r>
      <w:r>
        <w:t>人</w:t>
      </w:r>
      <w:r>
        <w:t>民币对</w:t>
      </w:r>
      <w:r>
        <w:t>美</w:t>
      </w:r>
      <w:r>
        <w:t>元名义</w:t>
      </w:r>
      <w:r>
        <w:t>汇</w:t>
      </w:r>
      <w:r>
        <w:t>率水平</w:t>
      </w:r>
    </w:p>
    <w:tbl>
      <w:tblPr>
        <w:tblW w:w="5000" w:type="pct"/>
        <w:tblInd w:w="10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0"/>
        <w:gridCol w:w="1371"/>
        <w:gridCol w:w="1472"/>
        <w:gridCol w:w="1374"/>
        <w:gridCol w:w="1475"/>
        <w:gridCol w:w="1397"/>
      </w:tblGrid>
      <w:tr>
        <w:trPr>
          <w:tblHeader/>
        </w:trPr>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03" w:type="pct"/>
            <w:vAlign w:val="center"/>
            <w:tcBorders>
              <w:bottom w:val="single" w:sz="4" w:space="0" w:color="auto"/>
            </w:tcBorders>
          </w:tcPr>
          <w:p w:rsidR="0018722C">
            <w:pPr>
              <w:pStyle w:val="a7"/>
              <w:topLinePunct/>
              <w:ind w:leftChars="0" w:left="0" w:rightChars="0" w:right="0" w:firstLineChars="0" w:firstLine="0"/>
              <w:spacing w:line="240" w:lineRule="atLeast"/>
            </w:pPr>
            <w:r>
              <w:t>汇率</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汇率</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汇率</w:t>
            </w:r>
          </w:p>
        </w:tc>
      </w:tr>
      <w:tr>
        <w:tc>
          <w:tcPr>
            <w:tcW w:w="849" w:type="pct"/>
            <w:vAlign w:val="center"/>
          </w:tcPr>
          <w:p w:rsidR="0018722C">
            <w:pPr>
              <w:pStyle w:val="ac"/>
              <w:topLinePunct/>
              <w:ind w:leftChars="0" w:left="0" w:rightChars="0" w:right="0" w:firstLineChars="0" w:firstLine="0"/>
              <w:spacing w:line="240" w:lineRule="atLeast"/>
            </w:pPr>
            <w:r>
              <w:t>1978 </w:t>
            </w:r>
            <w:r>
              <w:t>年</w:t>
            </w:r>
          </w:p>
        </w:tc>
        <w:tc>
          <w:tcPr>
            <w:tcW w:w="803" w:type="pct"/>
            <w:vAlign w:val="center"/>
          </w:tcPr>
          <w:p w:rsidR="0018722C">
            <w:pPr>
              <w:pStyle w:val="affff9"/>
              <w:topLinePunct/>
              <w:ind w:leftChars="0" w:left="0" w:rightChars="0" w:right="0" w:firstLineChars="0" w:firstLine="0"/>
              <w:spacing w:line="240" w:lineRule="atLeast"/>
            </w:pPr>
            <w:r>
              <w:t>1.5771</w:t>
            </w:r>
          </w:p>
        </w:tc>
        <w:tc>
          <w:tcPr>
            <w:tcW w:w="862" w:type="pct"/>
            <w:vAlign w:val="center"/>
          </w:tcPr>
          <w:p w:rsidR="0018722C">
            <w:pPr>
              <w:pStyle w:val="a5"/>
              <w:topLinePunct/>
              <w:ind w:leftChars="0" w:left="0" w:rightChars="0" w:right="0" w:firstLineChars="0" w:firstLine="0"/>
              <w:spacing w:line="240" w:lineRule="atLeast"/>
            </w:pPr>
            <w:r>
              <w:t>1991 </w:t>
            </w:r>
            <w:r>
              <w:t>年</w:t>
            </w:r>
          </w:p>
        </w:tc>
        <w:tc>
          <w:tcPr>
            <w:tcW w:w="805" w:type="pct"/>
            <w:vAlign w:val="center"/>
          </w:tcPr>
          <w:p w:rsidR="0018722C">
            <w:pPr>
              <w:pStyle w:val="affff9"/>
              <w:topLinePunct/>
              <w:ind w:leftChars="0" w:left="0" w:rightChars="0" w:right="0" w:firstLineChars="0" w:firstLine="0"/>
              <w:spacing w:line="240" w:lineRule="atLeast"/>
            </w:pPr>
            <w:r>
              <w:t>5.3233</w:t>
            </w:r>
          </w:p>
        </w:tc>
        <w:tc>
          <w:tcPr>
            <w:tcW w:w="864" w:type="pct"/>
            <w:vAlign w:val="center"/>
          </w:tcPr>
          <w:p w:rsidR="0018722C">
            <w:pPr>
              <w:pStyle w:val="a5"/>
              <w:topLinePunct/>
              <w:ind w:leftChars="0" w:left="0" w:rightChars="0" w:right="0" w:firstLineChars="0" w:firstLine="0"/>
              <w:spacing w:line="240" w:lineRule="atLeast"/>
            </w:pPr>
            <w:r>
              <w:t>2004 </w:t>
            </w:r>
            <w:r>
              <w:t>年</w:t>
            </w:r>
          </w:p>
        </w:tc>
        <w:tc>
          <w:tcPr>
            <w:tcW w:w="818" w:type="pct"/>
            <w:vAlign w:val="center"/>
          </w:tcPr>
          <w:p w:rsidR="0018722C">
            <w:pPr>
              <w:pStyle w:val="affff9"/>
              <w:topLinePunct/>
              <w:ind w:leftChars="0" w:left="0" w:rightChars="0" w:right="0" w:firstLineChars="0" w:firstLine="0"/>
              <w:spacing w:line="240" w:lineRule="atLeast"/>
            </w:pPr>
            <w:r>
              <w:t>8.2768</w:t>
            </w:r>
          </w:p>
        </w:tc>
      </w:tr>
      <w:tr>
        <w:tc>
          <w:tcPr>
            <w:tcW w:w="849" w:type="pct"/>
            <w:vAlign w:val="center"/>
          </w:tcPr>
          <w:p w:rsidR="0018722C">
            <w:pPr>
              <w:pStyle w:val="ac"/>
              <w:topLinePunct/>
              <w:ind w:leftChars="0" w:left="0" w:rightChars="0" w:right="0" w:firstLineChars="0" w:firstLine="0"/>
              <w:spacing w:line="240" w:lineRule="atLeast"/>
            </w:pPr>
            <w:r>
              <w:t>1979 </w:t>
            </w:r>
            <w:r>
              <w:t>年</w:t>
            </w:r>
          </w:p>
        </w:tc>
        <w:tc>
          <w:tcPr>
            <w:tcW w:w="803" w:type="pct"/>
            <w:vAlign w:val="center"/>
          </w:tcPr>
          <w:p w:rsidR="0018722C">
            <w:pPr>
              <w:pStyle w:val="affff9"/>
              <w:topLinePunct/>
              <w:ind w:leftChars="0" w:left="0" w:rightChars="0" w:right="0" w:firstLineChars="0" w:firstLine="0"/>
              <w:spacing w:line="240" w:lineRule="atLeast"/>
            </w:pPr>
            <w:r>
              <w:t>1.5550</w:t>
            </w:r>
          </w:p>
        </w:tc>
        <w:tc>
          <w:tcPr>
            <w:tcW w:w="862" w:type="pct"/>
            <w:vAlign w:val="center"/>
          </w:tcPr>
          <w:p w:rsidR="0018722C">
            <w:pPr>
              <w:pStyle w:val="a5"/>
              <w:topLinePunct/>
              <w:ind w:leftChars="0" w:left="0" w:rightChars="0" w:right="0" w:firstLineChars="0" w:firstLine="0"/>
              <w:spacing w:line="240" w:lineRule="atLeast"/>
            </w:pPr>
            <w:r>
              <w:t>1992 </w:t>
            </w:r>
            <w:r>
              <w:t>年</w:t>
            </w:r>
          </w:p>
        </w:tc>
        <w:tc>
          <w:tcPr>
            <w:tcW w:w="805" w:type="pct"/>
            <w:vAlign w:val="center"/>
          </w:tcPr>
          <w:p w:rsidR="0018722C">
            <w:pPr>
              <w:pStyle w:val="affff9"/>
              <w:topLinePunct/>
              <w:ind w:leftChars="0" w:left="0" w:rightChars="0" w:right="0" w:firstLineChars="0" w:firstLine="0"/>
              <w:spacing w:line="240" w:lineRule="atLeast"/>
            </w:pPr>
            <w:r>
              <w:t>5.5146</w:t>
            </w:r>
          </w:p>
        </w:tc>
        <w:tc>
          <w:tcPr>
            <w:tcW w:w="864" w:type="pct"/>
            <w:vAlign w:val="center"/>
          </w:tcPr>
          <w:p w:rsidR="0018722C">
            <w:pPr>
              <w:pStyle w:val="a5"/>
              <w:topLinePunct/>
              <w:ind w:leftChars="0" w:left="0" w:rightChars="0" w:right="0" w:firstLineChars="0" w:firstLine="0"/>
              <w:spacing w:line="240" w:lineRule="atLeast"/>
            </w:pPr>
            <w:r>
              <w:t>2005 </w:t>
            </w:r>
            <w:r>
              <w:t>年</w:t>
            </w:r>
          </w:p>
        </w:tc>
        <w:tc>
          <w:tcPr>
            <w:tcW w:w="818" w:type="pct"/>
            <w:vAlign w:val="center"/>
          </w:tcPr>
          <w:p w:rsidR="0018722C">
            <w:pPr>
              <w:pStyle w:val="affff9"/>
              <w:topLinePunct/>
              <w:ind w:leftChars="0" w:left="0" w:rightChars="0" w:right="0" w:firstLineChars="0" w:firstLine="0"/>
              <w:spacing w:line="240" w:lineRule="atLeast"/>
            </w:pPr>
            <w:r>
              <w:t>8.1917</w:t>
            </w:r>
          </w:p>
        </w:tc>
      </w:tr>
      <w:tr>
        <w:tc>
          <w:tcPr>
            <w:tcW w:w="849" w:type="pct"/>
            <w:vAlign w:val="center"/>
          </w:tcPr>
          <w:p w:rsidR="0018722C">
            <w:pPr>
              <w:pStyle w:val="ac"/>
              <w:topLinePunct/>
              <w:ind w:leftChars="0" w:left="0" w:rightChars="0" w:right="0" w:firstLineChars="0" w:firstLine="0"/>
              <w:spacing w:line="240" w:lineRule="atLeast"/>
            </w:pPr>
            <w:r>
              <w:t>1980 </w:t>
            </w:r>
            <w:r>
              <w:t>年</w:t>
            </w:r>
          </w:p>
        </w:tc>
        <w:tc>
          <w:tcPr>
            <w:tcW w:w="803" w:type="pct"/>
            <w:vAlign w:val="center"/>
          </w:tcPr>
          <w:p w:rsidR="0018722C">
            <w:pPr>
              <w:pStyle w:val="affff9"/>
              <w:topLinePunct/>
              <w:ind w:leftChars="0" w:left="0" w:rightChars="0" w:right="0" w:firstLineChars="0" w:firstLine="0"/>
              <w:spacing w:line="240" w:lineRule="atLeast"/>
            </w:pPr>
            <w:r>
              <w:t>1.4984</w:t>
            </w:r>
          </w:p>
        </w:tc>
        <w:tc>
          <w:tcPr>
            <w:tcW w:w="862" w:type="pct"/>
            <w:vAlign w:val="center"/>
          </w:tcPr>
          <w:p w:rsidR="0018722C">
            <w:pPr>
              <w:pStyle w:val="a5"/>
              <w:topLinePunct/>
              <w:ind w:leftChars="0" w:left="0" w:rightChars="0" w:right="0" w:firstLineChars="0" w:firstLine="0"/>
              <w:spacing w:line="240" w:lineRule="atLeast"/>
            </w:pPr>
            <w:r>
              <w:t>1993 </w:t>
            </w:r>
            <w:r>
              <w:t>年</w:t>
            </w:r>
          </w:p>
        </w:tc>
        <w:tc>
          <w:tcPr>
            <w:tcW w:w="805" w:type="pct"/>
            <w:vAlign w:val="center"/>
          </w:tcPr>
          <w:p w:rsidR="0018722C">
            <w:pPr>
              <w:pStyle w:val="affff9"/>
              <w:topLinePunct/>
              <w:ind w:leftChars="0" w:left="0" w:rightChars="0" w:right="0" w:firstLineChars="0" w:firstLine="0"/>
              <w:spacing w:line="240" w:lineRule="atLeast"/>
            </w:pPr>
            <w:r>
              <w:t>5.7620</w:t>
            </w:r>
          </w:p>
        </w:tc>
        <w:tc>
          <w:tcPr>
            <w:tcW w:w="864" w:type="pct"/>
            <w:vAlign w:val="center"/>
          </w:tcPr>
          <w:p w:rsidR="0018722C">
            <w:pPr>
              <w:pStyle w:val="a5"/>
              <w:topLinePunct/>
              <w:ind w:leftChars="0" w:left="0" w:rightChars="0" w:right="0" w:firstLineChars="0" w:firstLine="0"/>
              <w:spacing w:line="240" w:lineRule="atLeast"/>
            </w:pPr>
            <w:r>
              <w:t>2006 </w:t>
            </w:r>
            <w:r>
              <w:t>年</w:t>
            </w:r>
          </w:p>
        </w:tc>
        <w:tc>
          <w:tcPr>
            <w:tcW w:w="818" w:type="pct"/>
            <w:vAlign w:val="center"/>
          </w:tcPr>
          <w:p w:rsidR="0018722C">
            <w:pPr>
              <w:pStyle w:val="affff9"/>
              <w:topLinePunct/>
              <w:ind w:leftChars="0" w:left="0" w:rightChars="0" w:right="0" w:firstLineChars="0" w:firstLine="0"/>
              <w:spacing w:line="240" w:lineRule="atLeast"/>
            </w:pPr>
            <w:r>
              <w:t>7.9718</w:t>
            </w:r>
          </w:p>
        </w:tc>
      </w:tr>
      <w:tr>
        <w:tc>
          <w:tcPr>
            <w:tcW w:w="849" w:type="pct"/>
            <w:vAlign w:val="center"/>
          </w:tcPr>
          <w:p w:rsidR="0018722C">
            <w:pPr>
              <w:pStyle w:val="ac"/>
              <w:topLinePunct/>
              <w:ind w:leftChars="0" w:left="0" w:rightChars="0" w:right="0" w:firstLineChars="0" w:firstLine="0"/>
              <w:spacing w:line="240" w:lineRule="atLeast"/>
            </w:pPr>
            <w:r>
              <w:t>1981 </w:t>
            </w:r>
            <w:r>
              <w:t>年</w:t>
            </w:r>
          </w:p>
        </w:tc>
        <w:tc>
          <w:tcPr>
            <w:tcW w:w="803" w:type="pct"/>
            <w:vAlign w:val="center"/>
          </w:tcPr>
          <w:p w:rsidR="0018722C">
            <w:pPr>
              <w:pStyle w:val="affff9"/>
              <w:topLinePunct/>
              <w:ind w:leftChars="0" w:left="0" w:rightChars="0" w:right="0" w:firstLineChars="0" w:firstLine="0"/>
              <w:spacing w:line="240" w:lineRule="atLeast"/>
            </w:pPr>
            <w:r>
              <w:t>1.7050</w:t>
            </w:r>
          </w:p>
        </w:tc>
        <w:tc>
          <w:tcPr>
            <w:tcW w:w="862" w:type="pct"/>
            <w:vAlign w:val="center"/>
          </w:tcPr>
          <w:p w:rsidR="0018722C">
            <w:pPr>
              <w:pStyle w:val="a5"/>
              <w:topLinePunct/>
              <w:ind w:leftChars="0" w:left="0" w:rightChars="0" w:right="0" w:firstLineChars="0" w:firstLine="0"/>
              <w:spacing w:line="240" w:lineRule="atLeast"/>
            </w:pPr>
            <w:r>
              <w:t>1994 </w:t>
            </w:r>
            <w:r>
              <w:t>年</w:t>
            </w:r>
          </w:p>
        </w:tc>
        <w:tc>
          <w:tcPr>
            <w:tcW w:w="805" w:type="pct"/>
            <w:vAlign w:val="center"/>
          </w:tcPr>
          <w:p w:rsidR="0018722C">
            <w:pPr>
              <w:pStyle w:val="affff9"/>
              <w:topLinePunct/>
              <w:ind w:leftChars="0" w:left="0" w:rightChars="0" w:right="0" w:firstLineChars="0" w:firstLine="0"/>
              <w:spacing w:line="240" w:lineRule="atLeast"/>
            </w:pPr>
            <w:r>
              <w:t>8.6187</w:t>
            </w:r>
          </w:p>
        </w:tc>
        <w:tc>
          <w:tcPr>
            <w:tcW w:w="864" w:type="pct"/>
            <w:vAlign w:val="center"/>
          </w:tcPr>
          <w:p w:rsidR="0018722C">
            <w:pPr>
              <w:pStyle w:val="a5"/>
              <w:topLinePunct/>
              <w:ind w:leftChars="0" w:left="0" w:rightChars="0" w:right="0" w:firstLineChars="0" w:firstLine="0"/>
              <w:spacing w:line="240" w:lineRule="atLeast"/>
            </w:pPr>
            <w:r>
              <w:t>2007 </w:t>
            </w:r>
            <w:r>
              <w:t>年</w:t>
            </w:r>
          </w:p>
        </w:tc>
        <w:tc>
          <w:tcPr>
            <w:tcW w:w="818" w:type="pct"/>
            <w:vAlign w:val="center"/>
          </w:tcPr>
          <w:p w:rsidR="0018722C">
            <w:pPr>
              <w:pStyle w:val="affff9"/>
              <w:topLinePunct/>
              <w:ind w:leftChars="0" w:left="0" w:rightChars="0" w:right="0" w:firstLineChars="0" w:firstLine="0"/>
              <w:spacing w:line="240" w:lineRule="atLeast"/>
            </w:pPr>
            <w:r>
              <w:t>7.6040</w:t>
            </w:r>
          </w:p>
        </w:tc>
      </w:tr>
      <w:tr>
        <w:tc>
          <w:tcPr>
            <w:tcW w:w="849" w:type="pct"/>
            <w:vAlign w:val="center"/>
          </w:tcPr>
          <w:p w:rsidR="0018722C">
            <w:pPr>
              <w:pStyle w:val="ac"/>
              <w:topLinePunct/>
              <w:ind w:leftChars="0" w:left="0" w:rightChars="0" w:right="0" w:firstLineChars="0" w:firstLine="0"/>
              <w:spacing w:line="240" w:lineRule="atLeast"/>
            </w:pPr>
            <w:r>
              <w:t>1982 </w:t>
            </w:r>
            <w:r>
              <w:t>年</w:t>
            </w:r>
          </w:p>
        </w:tc>
        <w:tc>
          <w:tcPr>
            <w:tcW w:w="803" w:type="pct"/>
            <w:vAlign w:val="center"/>
          </w:tcPr>
          <w:p w:rsidR="0018722C">
            <w:pPr>
              <w:pStyle w:val="affff9"/>
              <w:topLinePunct/>
              <w:ind w:leftChars="0" w:left="0" w:rightChars="0" w:right="0" w:firstLineChars="0" w:firstLine="0"/>
              <w:spacing w:line="240" w:lineRule="atLeast"/>
            </w:pPr>
            <w:r>
              <w:t>1.9063</w:t>
            </w:r>
          </w:p>
        </w:tc>
        <w:tc>
          <w:tcPr>
            <w:tcW w:w="862" w:type="pct"/>
            <w:vAlign w:val="center"/>
          </w:tcPr>
          <w:p w:rsidR="0018722C">
            <w:pPr>
              <w:pStyle w:val="a5"/>
              <w:topLinePunct/>
              <w:ind w:leftChars="0" w:left="0" w:rightChars="0" w:right="0" w:firstLineChars="0" w:firstLine="0"/>
              <w:spacing w:line="240" w:lineRule="atLeast"/>
            </w:pPr>
            <w:r>
              <w:t>1995 </w:t>
            </w:r>
            <w:r>
              <w:t>年</w:t>
            </w:r>
          </w:p>
        </w:tc>
        <w:tc>
          <w:tcPr>
            <w:tcW w:w="805" w:type="pct"/>
            <w:vAlign w:val="center"/>
          </w:tcPr>
          <w:p w:rsidR="0018722C">
            <w:pPr>
              <w:pStyle w:val="affff9"/>
              <w:topLinePunct/>
              <w:ind w:leftChars="0" w:left="0" w:rightChars="0" w:right="0" w:firstLineChars="0" w:firstLine="0"/>
              <w:spacing w:line="240" w:lineRule="atLeast"/>
            </w:pPr>
            <w:r>
              <w:t>8.3510</w:t>
            </w:r>
          </w:p>
        </w:tc>
        <w:tc>
          <w:tcPr>
            <w:tcW w:w="864" w:type="pct"/>
            <w:vAlign w:val="center"/>
          </w:tcPr>
          <w:p w:rsidR="0018722C">
            <w:pPr>
              <w:pStyle w:val="a5"/>
              <w:topLinePunct/>
              <w:ind w:leftChars="0" w:left="0" w:rightChars="0" w:right="0" w:firstLineChars="0" w:firstLine="0"/>
              <w:spacing w:line="240" w:lineRule="atLeast"/>
            </w:pPr>
            <w:r>
              <w:t>2008 </w:t>
            </w:r>
            <w:r>
              <w:t>年</w:t>
            </w:r>
          </w:p>
        </w:tc>
        <w:tc>
          <w:tcPr>
            <w:tcW w:w="818" w:type="pct"/>
            <w:vAlign w:val="center"/>
          </w:tcPr>
          <w:p w:rsidR="0018722C">
            <w:pPr>
              <w:pStyle w:val="affff9"/>
              <w:topLinePunct/>
              <w:ind w:leftChars="0" w:left="0" w:rightChars="0" w:right="0" w:firstLineChars="0" w:firstLine="0"/>
              <w:spacing w:line="240" w:lineRule="atLeast"/>
            </w:pPr>
            <w:r>
              <w:t>6.9451</w:t>
            </w:r>
          </w:p>
        </w:tc>
      </w:tr>
      <w:tr>
        <w:tc>
          <w:tcPr>
            <w:tcW w:w="849" w:type="pct"/>
            <w:vAlign w:val="center"/>
          </w:tcPr>
          <w:p w:rsidR="0018722C">
            <w:pPr>
              <w:pStyle w:val="ac"/>
              <w:topLinePunct/>
              <w:ind w:leftChars="0" w:left="0" w:rightChars="0" w:right="0" w:firstLineChars="0" w:firstLine="0"/>
              <w:spacing w:line="240" w:lineRule="atLeast"/>
            </w:pPr>
            <w:r>
              <w:t>1983 </w:t>
            </w:r>
            <w:r>
              <w:t>年</w:t>
            </w:r>
          </w:p>
        </w:tc>
        <w:tc>
          <w:tcPr>
            <w:tcW w:w="803" w:type="pct"/>
            <w:vAlign w:val="center"/>
          </w:tcPr>
          <w:p w:rsidR="0018722C">
            <w:pPr>
              <w:pStyle w:val="affff9"/>
              <w:topLinePunct/>
              <w:ind w:leftChars="0" w:left="0" w:rightChars="0" w:right="0" w:firstLineChars="0" w:firstLine="0"/>
              <w:spacing w:line="240" w:lineRule="atLeast"/>
            </w:pPr>
            <w:r>
              <w:t>1.9862</w:t>
            </w:r>
          </w:p>
        </w:tc>
        <w:tc>
          <w:tcPr>
            <w:tcW w:w="862" w:type="pct"/>
            <w:vAlign w:val="center"/>
          </w:tcPr>
          <w:p w:rsidR="0018722C">
            <w:pPr>
              <w:pStyle w:val="a5"/>
              <w:topLinePunct/>
              <w:ind w:leftChars="0" w:left="0" w:rightChars="0" w:right="0" w:firstLineChars="0" w:firstLine="0"/>
              <w:spacing w:line="240" w:lineRule="atLeast"/>
            </w:pPr>
            <w:r>
              <w:t>1996 </w:t>
            </w:r>
            <w:r>
              <w:t>年</w:t>
            </w:r>
          </w:p>
        </w:tc>
        <w:tc>
          <w:tcPr>
            <w:tcW w:w="805" w:type="pct"/>
            <w:vAlign w:val="center"/>
          </w:tcPr>
          <w:p w:rsidR="0018722C">
            <w:pPr>
              <w:pStyle w:val="affff9"/>
              <w:topLinePunct/>
              <w:ind w:leftChars="0" w:left="0" w:rightChars="0" w:right="0" w:firstLineChars="0" w:firstLine="0"/>
              <w:spacing w:line="240" w:lineRule="atLeast"/>
            </w:pPr>
            <w:r>
              <w:t>8.3142</w:t>
            </w:r>
          </w:p>
        </w:tc>
        <w:tc>
          <w:tcPr>
            <w:tcW w:w="864" w:type="pct"/>
            <w:vAlign w:val="center"/>
          </w:tcPr>
          <w:p w:rsidR="0018722C">
            <w:pPr>
              <w:pStyle w:val="a5"/>
              <w:topLinePunct/>
              <w:ind w:leftChars="0" w:left="0" w:rightChars="0" w:right="0" w:firstLineChars="0" w:firstLine="0"/>
              <w:spacing w:line="240" w:lineRule="atLeast"/>
            </w:pPr>
            <w:r>
              <w:t>2009 </w:t>
            </w:r>
            <w:r>
              <w:t>年</w:t>
            </w:r>
          </w:p>
        </w:tc>
        <w:tc>
          <w:tcPr>
            <w:tcW w:w="818" w:type="pct"/>
            <w:vAlign w:val="center"/>
          </w:tcPr>
          <w:p w:rsidR="0018722C">
            <w:pPr>
              <w:pStyle w:val="affff9"/>
              <w:topLinePunct/>
              <w:ind w:leftChars="0" w:left="0" w:rightChars="0" w:right="0" w:firstLineChars="0" w:firstLine="0"/>
              <w:spacing w:line="240" w:lineRule="atLeast"/>
            </w:pPr>
            <w:r>
              <w:t>6.8310</w:t>
            </w:r>
          </w:p>
        </w:tc>
      </w:tr>
      <w:tr>
        <w:tc>
          <w:tcPr>
            <w:tcW w:w="849" w:type="pct"/>
            <w:vAlign w:val="center"/>
          </w:tcPr>
          <w:p w:rsidR="0018722C">
            <w:pPr>
              <w:pStyle w:val="ac"/>
              <w:topLinePunct/>
              <w:ind w:leftChars="0" w:left="0" w:rightChars="0" w:right="0" w:firstLineChars="0" w:firstLine="0"/>
              <w:spacing w:line="240" w:lineRule="atLeast"/>
            </w:pPr>
            <w:r>
              <w:t>1984 </w:t>
            </w:r>
            <w:r>
              <w:t>年</w:t>
            </w:r>
          </w:p>
        </w:tc>
        <w:tc>
          <w:tcPr>
            <w:tcW w:w="803" w:type="pct"/>
            <w:vAlign w:val="center"/>
          </w:tcPr>
          <w:p w:rsidR="0018722C">
            <w:pPr>
              <w:pStyle w:val="affff9"/>
              <w:topLinePunct/>
              <w:ind w:leftChars="0" w:left="0" w:rightChars="0" w:right="0" w:firstLineChars="0" w:firstLine="0"/>
              <w:spacing w:line="240" w:lineRule="atLeast"/>
            </w:pPr>
            <w:r>
              <w:t>2.3987</w:t>
            </w:r>
          </w:p>
        </w:tc>
        <w:tc>
          <w:tcPr>
            <w:tcW w:w="862" w:type="pct"/>
            <w:vAlign w:val="center"/>
          </w:tcPr>
          <w:p w:rsidR="0018722C">
            <w:pPr>
              <w:pStyle w:val="a5"/>
              <w:topLinePunct/>
              <w:ind w:leftChars="0" w:left="0" w:rightChars="0" w:right="0" w:firstLineChars="0" w:firstLine="0"/>
              <w:spacing w:line="240" w:lineRule="atLeast"/>
            </w:pPr>
            <w:r>
              <w:t>1997 </w:t>
            </w:r>
            <w:r>
              <w:t>年</w:t>
            </w:r>
          </w:p>
        </w:tc>
        <w:tc>
          <w:tcPr>
            <w:tcW w:w="805" w:type="pct"/>
            <w:vAlign w:val="center"/>
          </w:tcPr>
          <w:p w:rsidR="0018722C">
            <w:pPr>
              <w:pStyle w:val="affff9"/>
              <w:topLinePunct/>
              <w:ind w:leftChars="0" w:left="0" w:rightChars="0" w:right="0" w:firstLineChars="0" w:firstLine="0"/>
              <w:spacing w:line="240" w:lineRule="atLeast"/>
            </w:pPr>
            <w:r>
              <w:t>8.2898</w:t>
            </w:r>
          </w:p>
        </w:tc>
        <w:tc>
          <w:tcPr>
            <w:tcW w:w="864" w:type="pct"/>
            <w:vAlign w:val="center"/>
          </w:tcPr>
          <w:p w:rsidR="0018722C">
            <w:pPr>
              <w:pStyle w:val="a5"/>
              <w:topLinePunct/>
              <w:ind w:leftChars="0" w:left="0" w:rightChars="0" w:right="0" w:firstLineChars="0" w:firstLine="0"/>
              <w:spacing w:line="240" w:lineRule="atLeast"/>
            </w:pPr>
            <w:r>
              <w:t>2010 </w:t>
            </w:r>
            <w:r>
              <w:t>年</w:t>
            </w:r>
          </w:p>
        </w:tc>
        <w:tc>
          <w:tcPr>
            <w:tcW w:w="818" w:type="pct"/>
            <w:vAlign w:val="center"/>
          </w:tcPr>
          <w:p w:rsidR="0018722C">
            <w:pPr>
              <w:pStyle w:val="affff9"/>
              <w:topLinePunct/>
              <w:ind w:leftChars="0" w:left="0" w:rightChars="0" w:right="0" w:firstLineChars="0" w:firstLine="0"/>
              <w:spacing w:line="240" w:lineRule="atLeast"/>
            </w:pPr>
            <w:r>
              <w:t>6.7695</w:t>
            </w:r>
          </w:p>
        </w:tc>
      </w:tr>
      <w:tr>
        <w:tc>
          <w:tcPr>
            <w:tcW w:w="849" w:type="pct"/>
            <w:vAlign w:val="center"/>
          </w:tcPr>
          <w:p w:rsidR="0018722C">
            <w:pPr>
              <w:pStyle w:val="ac"/>
              <w:topLinePunct/>
              <w:ind w:leftChars="0" w:left="0" w:rightChars="0" w:right="0" w:firstLineChars="0" w:firstLine="0"/>
              <w:spacing w:line="240" w:lineRule="atLeast"/>
            </w:pPr>
            <w:r>
              <w:t>1985 </w:t>
            </w:r>
            <w:r>
              <w:t>年</w:t>
            </w:r>
          </w:p>
        </w:tc>
        <w:tc>
          <w:tcPr>
            <w:tcW w:w="803" w:type="pct"/>
            <w:vAlign w:val="center"/>
          </w:tcPr>
          <w:p w:rsidR="0018722C">
            <w:pPr>
              <w:pStyle w:val="affff9"/>
              <w:topLinePunct/>
              <w:ind w:leftChars="0" w:left="0" w:rightChars="0" w:right="0" w:firstLineChars="0" w:firstLine="0"/>
              <w:spacing w:line="240" w:lineRule="atLeast"/>
            </w:pPr>
            <w:r>
              <w:t>2.9367</w:t>
            </w:r>
          </w:p>
        </w:tc>
        <w:tc>
          <w:tcPr>
            <w:tcW w:w="862" w:type="pct"/>
            <w:vAlign w:val="center"/>
          </w:tcPr>
          <w:p w:rsidR="0018722C">
            <w:pPr>
              <w:pStyle w:val="a5"/>
              <w:topLinePunct/>
              <w:ind w:leftChars="0" w:left="0" w:rightChars="0" w:right="0" w:firstLineChars="0" w:firstLine="0"/>
              <w:spacing w:line="240" w:lineRule="atLeast"/>
            </w:pPr>
            <w:r>
              <w:t>1998 </w:t>
            </w:r>
            <w:r>
              <w:t>年</w:t>
            </w:r>
          </w:p>
        </w:tc>
        <w:tc>
          <w:tcPr>
            <w:tcW w:w="805" w:type="pct"/>
            <w:vAlign w:val="center"/>
          </w:tcPr>
          <w:p w:rsidR="0018722C">
            <w:pPr>
              <w:pStyle w:val="affff9"/>
              <w:topLinePunct/>
              <w:ind w:leftChars="0" w:left="0" w:rightChars="0" w:right="0" w:firstLineChars="0" w:firstLine="0"/>
              <w:spacing w:line="240" w:lineRule="atLeast"/>
            </w:pPr>
            <w:r>
              <w:t>8.2791</w:t>
            </w:r>
          </w:p>
        </w:tc>
        <w:tc>
          <w:tcPr>
            <w:tcW w:w="864" w:type="pct"/>
            <w:vAlign w:val="center"/>
          </w:tcPr>
          <w:p w:rsidR="0018722C">
            <w:pPr>
              <w:pStyle w:val="a5"/>
              <w:topLinePunct/>
              <w:ind w:leftChars="0" w:left="0" w:rightChars="0" w:right="0" w:firstLineChars="0" w:firstLine="0"/>
              <w:spacing w:line="240" w:lineRule="atLeast"/>
            </w:pPr>
            <w:r>
              <w:t>2011 </w:t>
            </w:r>
            <w:r>
              <w:t>年</w:t>
            </w:r>
          </w:p>
        </w:tc>
        <w:tc>
          <w:tcPr>
            <w:tcW w:w="818" w:type="pct"/>
            <w:vAlign w:val="center"/>
          </w:tcPr>
          <w:p w:rsidR="0018722C">
            <w:pPr>
              <w:pStyle w:val="affff9"/>
              <w:topLinePunct/>
              <w:ind w:leftChars="0" w:left="0" w:rightChars="0" w:right="0" w:firstLineChars="0" w:firstLine="0"/>
              <w:spacing w:line="240" w:lineRule="atLeast"/>
            </w:pPr>
            <w:r>
              <w:t>6.4588</w:t>
            </w:r>
          </w:p>
        </w:tc>
      </w:tr>
      <w:tr>
        <w:tc>
          <w:tcPr>
            <w:tcW w:w="849" w:type="pct"/>
            <w:vAlign w:val="center"/>
          </w:tcPr>
          <w:p w:rsidR="0018722C">
            <w:pPr>
              <w:pStyle w:val="ac"/>
              <w:topLinePunct/>
              <w:ind w:leftChars="0" w:left="0" w:rightChars="0" w:right="0" w:firstLineChars="0" w:firstLine="0"/>
              <w:spacing w:line="240" w:lineRule="atLeast"/>
            </w:pPr>
            <w:r>
              <w:t>1986 </w:t>
            </w:r>
            <w:r>
              <w:t>年</w:t>
            </w:r>
          </w:p>
        </w:tc>
        <w:tc>
          <w:tcPr>
            <w:tcW w:w="803" w:type="pct"/>
            <w:vAlign w:val="center"/>
          </w:tcPr>
          <w:p w:rsidR="0018722C">
            <w:pPr>
              <w:pStyle w:val="affff9"/>
              <w:topLinePunct/>
              <w:ind w:leftChars="0" w:left="0" w:rightChars="0" w:right="0" w:firstLineChars="0" w:firstLine="0"/>
              <w:spacing w:line="240" w:lineRule="atLeast"/>
            </w:pPr>
            <w:r>
              <w:t>3.4528</w:t>
            </w:r>
          </w:p>
        </w:tc>
        <w:tc>
          <w:tcPr>
            <w:tcW w:w="862" w:type="pct"/>
            <w:vAlign w:val="center"/>
          </w:tcPr>
          <w:p w:rsidR="0018722C">
            <w:pPr>
              <w:pStyle w:val="a5"/>
              <w:topLinePunct/>
              <w:ind w:leftChars="0" w:left="0" w:rightChars="0" w:right="0" w:firstLineChars="0" w:firstLine="0"/>
              <w:spacing w:line="240" w:lineRule="atLeast"/>
            </w:pPr>
            <w:r>
              <w:t>1999 </w:t>
            </w:r>
            <w:r>
              <w:t>年</w:t>
            </w:r>
          </w:p>
        </w:tc>
        <w:tc>
          <w:tcPr>
            <w:tcW w:w="805" w:type="pct"/>
            <w:vAlign w:val="center"/>
          </w:tcPr>
          <w:p w:rsidR="0018722C">
            <w:pPr>
              <w:pStyle w:val="affff9"/>
              <w:topLinePunct/>
              <w:ind w:leftChars="0" w:left="0" w:rightChars="0" w:right="0" w:firstLineChars="0" w:firstLine="0"/>
              <w:spacing w:line="240" w:lineRule="atLeast"/>
            </w:pPr>
            <w:r>
              <w:t>8.2783</w:t>
            </w:r>
          </w:p>
        </w:tc>
        <w:tc>
          <w:tcPr>
            <w:tcW w:w="864" w:type="pct"/>
            <w:vAlign w:val="center"/>
          </w:tcPr>
          <w:p w:rsidR="0018722C">
            <w:pPr>
              <w:pStyle w:val="a5"/>
              <w:topLinePunct/>
              <w:ind w:leftChars="0" w:left="0" w:rightChars="0" w:right="0" w:firstLineChars="0" w:firstLine="0"/>
              <w:spacing w:line="240" w:lineRule="atLeast"/>
            </w:pPr>
            <w:r>
              <w:t>2012 </w:t>
            </w:r>
            <w:r>
              <w:t>年</w:t>
            </w:r>
          </w:p>
        </w:tc>
        <w:tc>
          <w:tcPr>
            <w:tcW w:w="818" w:type="pct"/>
            <w:vAlign w:val="center"/>
          </w:tcPr>
          <w:p w:rsidR="0018722C">
            <w:pPr>
              <w:pStyle w:val="affff9"/>
              <w:topLinePunct/>
              <w:ind w:leftChars="0" w:left="0" w:rightChars="0" w:right="0" w:firstLineChars="0" w:firstLine="0"/>
              <w:spacing w:line="240" w:lineRule="atLeast"/>
            </w:pPr>
            <w:r>
              <w:t>6.3125</w:t>
            </w:r>
          </w:p>
        </w:tc>
      </w:tr>
      <w:tr>
        <w:tc>
          <w:tcPr>
            <w:tcW w:w="849" w:type="pct"/>
            <w:vAlign w:val="center"/>
          </w:tcPr>
          <w:p w:rsidR="0018722C">
            <w:pPr>
              <w:pStyle w:val="ac"/>
              <w:topLinePunct/>
              <w:ind w:leftChars="0" w:left="0" w:rightChars="0" w:right="0" w:firstLineChars="0" w:firstLine="0"/>
              <w:spacing w:line="240" w:lineRule="atLeast"/>
            </w:pPr>
            <w:r>
              <w:t>1987 </w:t>
            </w:r>
            <w:r>
              <w:t>年</w:t>
            </w:r>
          </w:p>
        </w:tc>
        <w:tc>
          <w:tcPr>
            <w:tcW w:w="803" w:type="pct"/>
            <w:vAlign w:val="center"/>
          </w:tcPr>
          <w:p w:rsidR="0018722C">
            <w:pPr>
              <w:pStyle w:val="affff9"/>
              <w:topLinePunct/>
              <w:ind w:leftChars="0" w:left="0" w:rightChars="0" w:right="0" w:firstLineChars="0" w:firstLine="0"/>
              <w:spacing w:line="240" w:lineRule="atLeast"/>
            </w:pPr>
            <w:r>
              <w:t>3.7221</w:t>
            </w:r>
          </w:p>
        </w:tc>
        <w:tc>
          <w:tcPr>
            <w:tcW w:w="862" w:type="pct"/>
            <w:vAlign w:val="center"/>
          </w:tcPr>
          <w:p w:rsidR="0018722C">
            <w:pPr>
              <w:pStyle w:val="a5"/>
              <w:topLinePunct/>
              <w:ind w:leftChars="0" w:left="0" w:rightChars="0" w:right="0" w:firstLineChars="0" w:firstLine="0"/>
              <w:spacing w:line="240" w:lineRule="atLeast"/>
            </w:pPr>
            <w:r>
              <w:t>2000 </w:t>
            </w:r>
            <w:r>
              <w:t>年</w:t>
            </w:r>
          </w:p>
        </w:tc>
        <w:tc>
          <w:tcPr>
            <w:tcW w:w="805" w:type="pct"/>
            <w:vAlign w:val="center"/>
          </w:tcPr>
          <w:p w:rsidR="0018722C">
            <w:pPr>
              <w:pStyle w:val="affff9"/>
              <w:topLinePunct/>
              <w:ind w:leftChars="0" w:left="0" w:rightChars="0" w:right="0" w:firstLineChars="0" w:firstLine="0"/>
              <w:spacing w:line="240" w:lineRule="atLeast"/>
            </w:pPr>
            <w:r>
              <w:t>8.2784</w:t>
            </w:r>
          </w:p>
        </w:tc>
        <w:tc>
          <w:tcPr>
            <w:tcW w:w="864" w:type="pct"/>
            <w:vAlign w:val="center"/>
          </w:tcPr>
          <w:p w:rsidR="0018722C">
            <w:pPr>
              <w:pStyle w:val="a5"/>
              <w:topLinePunct/>
              <w:ind w:leftChars="0" w:left="0" w:rightChars="0" w:right="0" w:firstLineChars="0" w:firstLine="0"/>
              <w:spacing w:line="240" w:lineRule="atLeast"/>
            </w:pPr>
            <w:r>
              <w:t>2013 </w:t>
            </w:r>
            <w:r>
              <w:t>年</w:t>
            </w:r>
          </w:p>
        </w:tc>
        <w:tc>
          <w:tcPr>
            <w:tcW w:w="818" w:type="pct"/>
            <w:vAlign w:val="center"/>
          </w:tcPr>
          <w:p w:rsidR="0018722C">
            <w:pPr>
              <w:pStyle w:val="affff9"/>
              <w:topLinePunct/>
              <w:ind w:leftChars="0" w:left="0" w:rightChars="0" w:right="0" w:firstLineChars="0" w:firstLine="0"/>
              <w:spacing w:line="240" w:lineRule="atLeast"/>
            </w:pPr>
            <w:r>
              <w:t>6.1923</w:t>
            </w:r>
          </w:p>
        </w:tc>
      </w:tr>
      <w:tr>
        <w:tc>
          <w:tcPr>
            <w:tcW w:w="849" w:type="pct"/>
            <w:vAlign w:val="center"/>
          </w:tcPr>
          <w:p w:rsidR="0018722C">
            <w:pPr>
              <w:pStyle w:val="ac"/>
              <w:topLinePunct/>
              <w:ind w:leftChars="0" w:left="0" w:rightChars="0" w:right="0" w:firstLineChars="0" w:firstLine="0"/>
              <w:spacing w:line="240" w:lineRule="atLeast"/>
            </w:pPr>
            <w:r>
              <w:t>1988 </w:t>
            </w:r>
            <w:r>
              <w:t>年</w:t>
            </w:r>
          </w:p>
        </w:tc>
        <w:tc>
          <w:tcPr>
            <w:tcW w:w="803" w:type="pct"/>
            <w:vAlign w:val="center"/>
          </w:tcPr>
          <w:p w:rsidR="0018722C">
            <w:pPr>
              <w:pStyle w:val="affff9"/>
              <w:topLinePunct/>
              <w:ind w:leftChars="0" w:left="0" w:rightChars="0" w:right="0" w:firstLineChars="0" w:firstLine="0"/>
              <w:spacing w:line="240" w:lineRule="atLeast"/>
            </w:pPr>
            <w:r>
              <w:t>3.7221</w:t>
            </w:r>
          </w:p>
        </w:tc>
        <w:tc>
          <w:tcPr>
            <w:tcW w:w="862" w:type="pct"/>
            <w:vAlign w:val="center"/>
          </w:tcPr>
          <w:p w:rsidR="0018722C">
            <w:pPr>
              <w:pStyle w:val="a5"/>
              <w:topLinePunct/>
              <w:ind w:leftChars="0" w:left="0" w:rightChars="0" w:right="0" w:firstLineChars="0" w:firstLine="0"/>
              <w:spacing w:line="240" w:lineRule="atLeast"/>
            </w:pPr>
            <w:r>
              <w:t>2001 </w:t>
            </w:r>
            <w:r>
              <w:t>年</w:t>
            </w:r>
          </w:p>
        </w:tc>
        <w:tc>
          <w:tcPr>
            <w:tcW w:w="805" w:type="pct"/>
            <w:vAlign w:val="center"/>
          </w:tcPr>
          <w:p w:rsidR="0018722C">
            <w:pPr>
              <w:pStyle w:val="affff9"/>
              <w:topLinePunct/>
              <w:ind w:leftChars="0" w:left="0" w:rightChars="0" w:right="0" w:firstLineChars="0" w:firstLine="0"/>
              <w:spacing w:line="240" w:lineRule="atLeast"/>
            </w:pPr>
            <w:r>
              <w:t>8.2770</w:t>
            </w:r>
          </w:p>
        </w:tc>
        <w:tc>
          <w:tcPr>
            <w:tcW w:w="864" w:type="pct"/>
            <w:vAlign w:val="center"/>
          </w:tcPr>
          <w:p w:rsidR="0018722C">
            <w:pPr>
              <w:pStyle w:val="a5"/>
              <w:topLinePunct/>
              <w:ind w:leftChars="0" w:left="0" w:rightChars="0" w:right="0" w:firstLineChars="0" w:firstLine="0"/>
              <w:spacing w:line="240" w:lineRule="atLeast"/>
            </w:pPr>
            <w:r>
              <w:t>2014 </w:t>
            </w:r>
            <w:r>
              <w:t>年</w:t>
            </w:r>
          </w:p>
        </w:tc>
        <w:tc>
          <w:tcPr>
            <w:tcW w:w="818" w:type="pct"/>
            <w:vAlign w:val="center"/>
          </w:tcPr>
          <w:p w:rsidR="0018722C">
            <w:pPr>
              <w:pStyle w:val="affff9"/>
              <w:topLinePunct/>
              <w:ind w:leftChars="0" w:left="0" w:rightChars="0" w:right="0" w:firstLineChars="0" w:firstLine="0"/>
              <w:spacing w:line="240" w:lineRule="atLeast"/>
            </w:pPr>
            <w:r>
              <w:t>6.1428</w:t>
            </w:r>
          </w:p>
        </w:tc>
      </w:tr>
      <w:tr>
        <w:tc>
          <w:tcPr>
            <w:tcW w:w="849" w:type="pct"/>
            <w:vAlign w:val="center"/>
          </w:tcPr>
          <w:p w:rsidR="0018722C">
            <w:pPr>
              <w:pStyle w:val="ac"/>
              <w:topLinePunct/>
              <w:ind w:leftChars="0" w:left="0" w:rightChars="0" w:right="0" w:firstLineChars="0" w:firstLine="0"/>
              <w:spacing w:line="240" w:lineRule="atLeast"/>
            </w:pPr>
            <w:r>
              <w:t>1989 </w:t>
            </w:r>
            <w:r>
              <w:t>年</w:t>
            </w:r>
          </w:p>
        </w:tc>
        <w:tc>
          <w:tcPr>
            <w:tcW w:w="803" w:type="pct"/>
            <w:vAlign w:val="center"/>
          </w:tcPr>
          <w:p w:rsidR="0018722C">
            <w:pPr>
              <w:pStyle w:val="affff9"/>
              <w:topLinePunct/>
              <w:ind w:leftChars="0" w:left="0" w:rightChars="0" w:right="0" w:firstLineChars="0" w:firstLine="0"/>
              <w:spacing w:line="240" w:lineRule="atLeast"/>
            </w:pPr>
            <w:r>
              <w:t>3.7651</w:t>
            </w:r>
          </w:p>
        </w:tc>
        <w:tc>
          <w:tcPr>
            <w:tcW w:w="862" w:type="pct"/>
            <w:vAlign w:val="center"/>
          </w:tcPr>
          <w:p w:rsidR="0018722C">
            <w:pPr>
              <w:pStyle w:val="a5"/>
              <w:topLinePunct/>
              <w:ind w:leftChars="0" w:left="0" w:rightChars="0" w:right="0" w:firstLineChars="0" w:firstLine="0"/>
              <w:spacing w:line="240" w:lineRule="atLeast"/>
            </w:pPr>
            <w:r>
              <w:t>2002 </w:t>
            </w:r>
            <w:r>
              <w:t>年</w:t>
            </w:r>
          </w:p>
        </w:tc>
        <w:tc>
          <w:tcPr>
            <w:tcW w:w="805" w:type="pct"/>
            <w:vAlign w:val="center"/>
          </w:tcPr>
          <w:p w:rsidR="0018722C">
            <w:pPr>
              <w:pStyle w:val="affff9"/>
              <w:topLinePunct/>
              <w:ind w:leftChars="0" w:left="0" w:rightChars="0" w:right="0" w:firstLineChars="0" w:firstLine="0"/>
              <w:spacing w:line="240" w:lineRule="atLeast"/>
            </w:pPr>
            <w:r>
              <w:t>8.2770</w:t>
            </w:r>
          </w:p>
        </w:tc>
        <w:tc>
          <w:tcPr>
            <w:tcW w:w="864" w:type="pct"/>
            <w:vAlign w:val="center"/>
          </w:tcPr>
          <w:p w:rsidR="0018722C">
            <w:pPr>
              <w:pStyle w:val="a5"/>
              <w:topLinePunct/>
              <w:ind w:leftChars="0" w:left="0" w:rightChars="0" w:right="0" w:firstLineChars="0" w:firstLine="0"/>
              <w:spacing w:line="240" w:lineRule="atLeast"/>
            </w:pPr>
            <w:r>
              <w:t>2015 </w:t>
            </w:r>
            <w:r>
              <w:t>年</w:t>
            </w:r>
          </w:p>
        </w:tc>
        <w:tc>
          <w:tcPr>
            <w:tcW w:w="818" w:type="pct"/>
            <w:vAlign w:val="center"/>
          </w:tcPr>
          <w:p w:rsidR="0018722C">
            <w:pPr>
              <w:pStyle w:val="affff9"/>
              <w:topLinePunct/>
              <w:ind w:leftChars="0" w:left="0" w:rightChars="0" w:right="0" w:firstLineChars="0" w:firstLine="0"/>
              <w:spacing w:line="240" w:lineRule="atLeast"/>
            </w:pPr>
            <w:r>
              <w:t>6.2284</w:t>
            </w:r>
          </w:p>
        </w:tc>
      </w:tr>
      <w:tr>
        <w:tc>
          <w:tcPr>
            <w:tcW w:w="849" w:type="pct"/>
            <w:vAlign w:val="center"/>
            <w:tcBorders>
              <w:top w:val="single" w:sz="4" w:space="0" w:color="auto"/>
            </w:tcBorders>
          </w:tcPr>
          <w:p w:rsidR="0018722C">
            <w:pPr>
              <w:pStyle w:val="ac"/>
              <w:topLinePunct/>
              <w:ind w:leftChars="0" w:left="0" w:rightChars="0" w:right="0" w:firstLineChars="0" w:firstLine="0"/>
              <w:spacing w:line="240" w:lineRule="atLeast"/>
            </w:pPr>
            <w:r>
              <w:t>1990 </w:t>
            </w:r>
            <w:r>
              <w:t>年</w:t>
            </w:r>
          </w:p>
        </w:tc>
        <w:tc>
          <w:tcPr>
            <w:tcW w:w="803" w:type="pct"/>
            <w:vAlign w:val="center"/>
            <w:tcBorders>
              <w:top w:val="single" w:sz="4" w:space="0" w:color="auto"/>
            </w:tcBorders>
          </w:tcPr>
          <w:p w:rsidR="0018722C">
            <w:pPr>
              <w:pStyle w:val="affff9"/>
              <w:topLinePunct/>
              <w:ind w:leftChars="0" w:left="0" w:rightChars="0" w:right="0" w:firstLineChars="0" w:firstLine="0"/>
              <w:spacing w:line="240" w:lineRule="atLeast"/>
            </w:pPr>
            <w:r>
              <w:t>4.7832</w:t>
            </w:r>
          </w:p>
        </w:tc>
        <w:tc>
          <w:tcPr>
            <w:tcW w:w="862" w:type="pct"/>
            <w:vAlign w:val="center"/>
            <w:tcBorders>
              <w:top w:val="single" w:sz="4" w:space="0" w:color="auto"/>
            </w:tcBorders>
          </w:tcPr>
          <w:p w:rsidR="0018722C">
            <w:pPr>
              <w:pStyle w:val="aff1"/>
              <w:topLinePunct/>
              <w:ind w:leftChars="0" w:left="0" w:rightChars="0" w:right="0" w:firstLineChars="0" w:firstLine="0"/>
              <w:spacing w:line="240" w:lineRule="atLeast"/>
            </w:pPr>
            <w:r>
              <w:t>2003 </w:t>
            </w:r>
            <w:r>
              <w:t>年</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8.2770</w:t>
            </w:r>
          </w:p>
        </w:tc>
        <w:tc>
          <w:tcPr>
            <w:tcW w:w="864" w:type="pct"/>
            <w:vAlign w:val="center"/>
            <w:tcBorders>
              <w:top w:val="single" w:sz="4" w:space="0" w:color="auto"/>
            </w:tcBorders>
          </w:tcPr>
          <w:p w:rsidR="0018722C">
            <w:pPr>
              <w:pStyle w:val="aff1"/>
              <w:topLinePunct/>
              <w:ind w:leftChars="0" w:left="0" w:rightChars="0" w:right="0" w:firstLineChars="0" w:firstLine="0"/>
              <w:spacing w:line="240" w:lineRule="atLeast"/>
            </w:pPr>
            <w:r>
              <w:t>2016 </w:t>
            </w:r>
            <w:r>
              <w:t>年</w:t>
            </w:r>
          </w:p>
        </w:tc>
        <w:tc>
          <w:tcPr>
            <w:tcW w:w="81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数据来源：由历年《中国金融年鉴》整理得到</w:t>
      </w:r>
    </w:p>
    <w:p w:rsidR="0018722C">
      <w:pPr>
        <w:pStyle w:val="affff5"/>
        <w:keepNext/>
        <w:topLinePunct/>
      </w:pPr>
      <w:r>
        <w:rPr>
          <w:sz w:val="20"/>
        </w:rPr>
        <w:drawing>
          <wp:inline distT="0" distB="0" distL="0" distR="0">
            <wp:extent cx="4906216" cy="189957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6" cstate="print"/>
                    <a:stretch>
                      <a:fillRect/>
                    </a:stretch>
                  </pic:blipFill>
                  <pic:spPr>
                    <a:xfrm>
                      <a:off x="0" y="0"/>
                      <a:ext cx="4906216" cy="1899570"/>
                    </a:xfrm>
                    <a:prstGeom prst="rect">
                      <a:avLst/>
                    </a:prstGeom>
                  </pic:spPr>
                </pic:pic>
              </a:graphicData>
            </a:graphic>
          </wp:inline>
        </w:drawing>
      </w:r>
      <w:r/>
    </w:p>
    <w:p w:rsidR="0018722C">
      <w:pPr>
        <w:pStyle w:val="a9"/>
        <w:topLinePunct/>
      </w:pPr>
      <w:bookmarkStart w:name="_bookmark21" w:id="50"/>
      <w:bookmarkEnd w:id="50"/>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t>1978</w:t>
      </w:r>
      <w:r>
        <w:rPr>
          <w:rFonts w:cstheme="minorBidi" w:hAnsiTheme="minorHAnsi" w:eastAsiaTheme="minorHAnsi" w:asciiTheme="minorHAnsi"/>
        </w:rPr>
        <w:t>年</w:t>
      </w:r>
      <w:r>
        <w:rPr>
          <w:rFonts w:ascii="Times New Roman" w:eastAsia="Times New Roman" w:cstheme="minorBidi" w:hAnsiTheme="minorHAnsi"/>
        </w:rPr>
        <w:t>-2015</w:t>
      </w:r>
      <w:r>
        <w:rPr>
          <w:rFonts w:cstheme="minorBidi" w:hAnsiTheme="minorHAnsi" w:eastAsiaTheme="minorHAnsi" w:asciiTheme="minorHAnsi"/>
        </w:rPr>
        <w:t>年</w:t>
      </w:r>
      <w:r>
        <w:rPr>
          <w:rFonts w:cstheme="minorBidi" w:hAnsiTheme="minorHAnsi" w:eastAsiaTheme="minorHAnsi" w:asciiTheme="minorHAnsi"/>
        </w:rPr>
        <w:t>人</w:t>
      </w:r>
      <w:r>
        <w:rPr>
          <w:rFonts w:cstheme="minorBidi" w:hAnsiTheme="minorHAnsi" w:eastAsiaTheme="minorHAnsi" w:asciiTheme="minorHAnsi"/>
        </w:rPr>
        <w:t>民币对</w:t>
      </w:r>
      <w:r>
        <w:rPr>
          <w:rFonts w:cstheme="minorBidi" w:hAnsiTheme="minorHAnsi" w:eastAsiaTheme="minorHAnsi" w:asciiTheme="minorHAnsi"/>
        </w:rPr>
        <w:t>美</w:t>
      </w:r>
      <w:r>
        <w:rPr>
          <w:rFonts w:cstheme="minorBidi" w:hAnsiTheme="minorHAnsi" w:eastAsiaTheme="minorHAnsi" w:asciiTheme="minorHAnsi"/>
        </w:rPr>
        <w:t>元年均</w:t>
      </w:r>
      <w:r>
        <w:rPr>
          <w:rFonts w:cstheme="minorBidi" w:hAnsiTheme="minorHAnsi" w:eastAsiaTheme="minorHAnsi" w:asciiTheme="minorHAnsi"/>
        </w:rPr>
        <w:t>汇</w:t>
      </w:r>
      <w:r>
        <w:rPr>
          <w:rFonts w:cstheme="minorBidi" w:hAnsiTheme="minorHAnsi" w:eastAsiaTheme="minorHAnsi" w:asciiTheme="minorHAnsi"/>
        </w:rPr>
        <w:t>率</w:t>
      </w:r>
    </w:p>
    <w:p w:rsidR="0018722C">
      <w:pPr>
        <w:pStyle w:val="Heading3"/>
        <w:topLinePunct/>
        <w:ind w:left="200" w:hangingChars="200" w:hanging="200"/>
      </w:pPr>
      <w:bookmarkStart w:id="722475" w:name="_Toc686722475"/>
      <w:r>
        <w:t>3.1.1</w:t>
      </w:r>
      <w:r>
        <w:t xml:space="preserve"> </w:t>
      </w:r>
      <w:r>
        <w:t>1994</w:t>
      </w:r>
      <w:r/>
      <w:r w:rsidR="001852F3">
        <w:t xml:space="preserve"> </w:t>
      </w:r>
      <w:r>
        <w:t>年以前的人民币汇率制度</w:t>
      </w:r>
      <w:bookmarkEnd w:id="722475"/>
    </w:p>
    <w:p w:rsidR="0018722C">
      <w:pPr>
        <w:topLinePunct/>
      </w:pPr>
      <w:r>
        <w:t>我国自</w:t>
      </w:r>
      <w:r>
        <w:rPr>
          <w:rFonts w:ascii="Times New Roman" w:eastAsia="Times New Roman"/>
        </w:rPr>
        <w:t>1978</w:t>
      </w:r>
      <w:r>
        <w:t>年实行改革开放的政策以来，对外开放程度不断深化，为了更好地助推对外贸易的发展，我国的外汇管理制度也不断进行修订和完善。改革的主要内容是针对不同的用汇目的采取不同的汇率制度。当时主要存在两种不同的汇率制度，即外汇兑换券制度和双重汇率制度。</w:t>
      </w:r>
    </w:p>
    <w:p w:rsidR="0018722C">
      <w:pPr>
        <w:topLinePunct/>
      </w:pPr>
      <w:r>
        <w:t>我国实行双重汇率制度始于</w:t>
      </w:r>
      <w:r>
        <w:rPr>
          <w:rFonts w:ascii="Times New Roman" w:eastAsia="Times New Roman"/>
        </w:rPr>
        <w:t>1981</w:t>
      </w:r>
      <w:r>
        <w:t>年，也就是官定汇率和贸易内部结算价同时</w:t>
      </w:r>
    </w:p>
    <w:p w:rsidR="0018722C">
      <w:pPr>
        <w:topLinePunct/>
      </w:pPr>
      <w:r>
        <w:t>并存的汇率制度。当时，官方公布的汇率为</w:t>
      </w:r>
      <w:r>
        <w:rPr>
          <w:rFonts w:ascii="Times New Roman" w:eastAsia="Times New Roman"/>
        </w:rPr>
        <w:t>1</w:t>
      </w:r>
      <w:r>
        <w:t>美元兑换</w:t>
      </w:r>
      <w:r>
        <w:rPr>
          <w:rFonts w:ascii="Times New Roman" w:eastAsia="Times New Roman"/>
        </w:rPr>
        <w:t>1</w:t>
      </w:r>
      <w:r>
        <w:rPr>
          <w:rFonts w:ascii="Times New Roman" w:eastAsia="Times New Roman"/>
        </w:rPr>
        <w:t>.</w:t>
      </w:r>
      <w:r>
        <w:rPr>
          <w:rFonts w:ascii="Times New Roman" w:eastAsia="Times New Roman"/>
        </w:rPr>
        <w:t>5</w:t>
      </w:r>
      <w:r>
        <w:t>元人民币。此后，人</w:t>
      </w:r>
    </w:p>
    <w:p w:rsidR="0018722C">
      <w:pPr>
        <w:topLinePunct/>
      </w:pPr>
      <w:r>
        <w:t>民币逐渐开始贬值，截止到</w:t>
      </w:r>
      <w:r>
        <w:rPr>
          <w:rFonts w:ascii="Times New Roman" w:eastAsia="Times New Roman"/>
        </w:rPr>
        <w:t>1984</w:t>
      </w:r>
      <w:r>
        <w:t>年，</w:t>
      </w:r>
      <w:r>
        <w:rPr>
          <w:rFonts w:ascii="Times New Roman" w:eastAsia="Times New Roman"/>
        </w:rPr>
        <w:t>1</w:t>
      </w:r>
      <w:r>
        <w:t>美元兑换</w:t>
      </w:r>
      <w:r>
        <w:rPr>
          <w:rFonts w:ascii="Times New Roman" w:eastAsia="Times New Roman"/>
        </w:rPr>
        <w:t>2</w:t>
      </w:r>
      <w:r>
        <w:rPr>
          <w:rFonts w:ascii="Times New Roman" w:eastAsia="Times New Roman"/>
        </w:rPr>
        <w:t>.</w:t>
      </w:r>
      <w:r>
        <w:rPr>
          <w:rFonts w:ascii="Times New Roman" w:eastAsia="Times New Roman"/>
        </w:rPr>
        <w:t>3</w:t>
      </w:r>
      <w:r>
        <w:t>元人民币。在这期间，人民币的官方报价始终高于进行国际贸易的结算价。这种双重汇率制度一方面刺激了我国的出口贸易，增加了我国的外汇储备，但同时也增加了我国贸易用汇的结算难度，再加上发达国家纷纷提出质疑，认为这种双重汇率制度的存在是对出口企业的一种激励。随后我国便接受了国际货币基金组织的建议并加快人民币贬值的</w:t>
      </w:r>
      <w:r>
        <w:t>速度，使两种汇价基本实现了并轨。贸易内部结算价于</w:t>
      </w:r>
      <w:r>
        <w:rPr>
          <w:rFonts w:ascii="Times New Roman" w:eastAsia="Times New Roman"/>
        </w:rPr>
        <w:t>1985</w:t>
      </w:r>
      <w:r>
        <w:t>年</w:t>
      </w:r>
      <w:r>
        <w:rPr>
          <w:rFonts w:ascii="Times New Roman" w:eastAsia="Times New Roman"/>
        </w:rPr>
        <w:t>1</w:t>
      </w:r>
      <w:r>
        <w:t>月</w:t>
      </w:r>
      <w:r>
        <w:rPr>
          <w:rFonts w:ascii="Times New Roman" w:eastAsia="Times New Roman"/>
        </w:rPr>
        <w:t>1</w:t>
      </w:r>
      <w:r>
        <w:t>日取消。</w:t>
      </w:r>
      <w:r>
        <w:t>从</w:t>
      </w:r>
    </w:p>
    <w:p w:rsidR="0018722C">
      <w:pPr>
        <w:topLinePunct/>
      </w:pPr>
      <w:r>
        <w:rPr>
          <w:rFonts w:ascii="Times New Roman" w:eastAsia="Times New Roman"/>
        </w:rPr>
        <w:t>1985</w:t>
      </w:r>
      <w:r>
        <w:t>年开始，为了更好的发挥汇率的价格转换职能，更好的适应经济形势的发展，</w:t>
      </w:r>
    </w:p>
    <w:p w:rsidR="0018722C">
      <w:pPr>
        <w:topLinePunct/>
      </w:pPr>
      <w:r>
        <w:t>我国政府数次对官方汇率进行了调整。从</w:t>
      </w:r>
      <w:r>
        <w:rPr>
          <w:rFonts w:ascii="Times New Roman" w:eastAsia="Times New Roman"/>
        </w:rPr>
        <w:t>1985</w:t>
      </w:r>
      <w:r>
        <w:t>年的</w:t>
      </w:r>
      <w:r>
        <w:rPr>
          <w:rFonts w:ascii="Times New Roman" w:eastAsia="Times New Roman"/>
        </w:rPr>
        <w:t>1</w:t>
      </w:r>
      <w:r>
        <w:t>美元兑换</w:t>
      </w:r>
      <w:r>
        <w:rPr>
          <w:rFonts w:ascii="Times New Roman" w:eastAsia="Times New Roman"/>
        </w:rPr>
        <w:t>2</w:t>
      </w:r>
      <w:r>
        <w:rPr>
          <w:rFonts w:ascii="Times New Roman" w:eastAsia="Times New Roman"/>
        </w:rPr>
        <w:t>.</w:t>
      </w:r>
      <w:r>
        <w:rPr>
          <w:rFonts w:ascii="Times New Roman" w:eastAsia="Times New Roman"/>
        </w:rPr>
        <w:t>8</w:t>
      </w:r>
      <w:r>
        <w:t>元人民币调整</w:t>
      </w:r>
    </w:p>
    <w:p w:rsidR="0018722C">
      <w:pPr>
        <w:topLinePunct/>
      </w:pPr>
      <w:r>
        <w:t>到</w:t>
      </w:r>
      <w:r>
        <w:rPr>
          <w:rFonts w:ascii="Times New Roman" w:hAnsi="Times New Roman" w:eastAsia="Times New Roman"/>
        </w:rPr>
        <w:t>1990</w:t>
      </w:r>
      <w:r>
        <w:t>年</w:t>
      </w:r>
      <w:r>
        <w:rPr>
          <w:rFonts w:ascii="Times New Roman" w:hAnsi="Times New Roman" w:eastAsia="Times New Roman"/>
        </w:rPr>
        <w:t>11</w:t>
      </w:r>
      <w:r>
        <w:t>月</w:t>
      </w:r>
      <w:r>
        <w:rPr>
          <w:rFonts w:ascii="Times New Roman" w:hAnsi="Times New Roman" w:eastAsia="Times New Roman"/>
        </w:rPr>
        <w:t>15</w:t>
      </w:r>
      <w:r>
        <w:t>日的</w:t>
      </w:r>
      <w:r>
        <w:rPr>
          <w:rFonts w:ascii="Times New Roman" w:hAnsi="Times New Roman" w:eastAsia="Times New Roman"/>
        </w:rPr>
        <w:t>1</w:t>
      </w:r>
      <w:r>
        <w:t>美元兑换人民币</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元。截止到</w:t>
      </w:r>
      <w:r>
        <w:rPr>
          <w:rFonts w:ascii="Times New Roman" w:hAnsi="Times New Roman" w:eastAsia="Times New Roman"/>
        </w:rPr>
        <w:t>1993</w:t>
      </w:r>
      <w:r>
        <w:t>年</w:t>
      </w:r>
      <w:r>
        <w:rPr>
          <w:rFonts w:ascii="Times New Roman" w:hAnsi="Times New Roman" w:eastAsia="Times New Roman"/>
        </w:rPr>
        <w:t>1</w:t>
      </w:r>
      <w:r>
        <w:t>月</w:t>
      </w:r>
      <w:r>
        <w:rPr>
          <w:rFonts w:ascii="Times New Roman" w:hAnsi="Times New Roman" w:eastAsia="Times New Roman"/>
        </w:rPr>
        <w:t>2</w:t>
      </w:r>
      <w:r>
        <w:t>日，人</w:t>
      </w:r>
      <w:r>
        <w:t>民币对美元达到了</w:t>
      </w:r>
      <w:r>
        <w:rPr>
          <w:rFonts w:ascii="Times New Roman" w:hAnsi="Times New Roman" w:eastAsia="Times New Roman"/>
        </w:rPr>
        <w:t>1</w:t>
      </w:r>
      <w:r>
        <w:t xml:space="preserve">: </w:t>
      </w:r>
      <w:r>
        <w:rPr>
          <w:rFonts w:ascii="Times New Roman" w:hAnsi="Times New Roman" w:eastAsia="Times New Roman"/>
        </w:rPr>
        <w:t>5.7</w:t>
      </w:r>
      <w:r>
        <w:t>，在这一时期人民币持续保持贬值态势，贬值的幅度接</w:t>
      </w:r>
      <w:r>
        <w:t>近</w:t>
      </w:r>
      <w:r>
        <w:rPr>
          <w:rFonts w:ascii="Times New Roman" w:hAnsi="Times New Roman" w:eastAsia="Times New Roman"/>
        </w:rPr>
        <w:t>50%</w:t>
      </w:r>
      <w:r>
        <w:t>。在这一时期，我国政府为了鼓励企业出口创汇，产生了外汇留存制度，</w:t>
      </w:r>
      <w:r w:rsidR="001852F3">
        <w:t xml:space="preserve">进而导致外汇调剂市场的产生。随后产生了又产生了一种新的双重汇率制度，也</w:t>
      </w:r>
      <w:r>
        <w:t>就是“官方汇率与外汇调剂价格”并存的汇率制度。总体来看，从</w:t>
      </w:r>
      <w:r>
        <w:rPr>
          <w:rFonts w:ascii="Times New Roman" w:hAnsi="Times New Roman" w:eastAsia="Times New Roman"/>
        </w:rPr>
        <w:t>1978</w:t>
      </w:r>
      <w:r>
        <w:t>年到</w:t>
      </w:r>
      <w:r>
        <w:rPr>
          <w:rFonts w:ascii="Times New Roman" w:hAnsi="Times New Roman" w:eastAsia="Times New Roman"/>
        </w:rPr>
        <w:t>199</w:t>
      </w:r>
      <w:r>
        <w:rPr>
          <w:rFonts w:ascii="Times New Roman" w:hAnsi="Times New Roman" w:eastAsia="Times New Roman"/>
        </w:rPr>
        <w:t>3</w:t>
      </w:r>
    </w:p>
    <w:p w:rsidR="0018722C">
      <w:pPr>
        <w:topLinePunct/>
      </w:pPr>
      <w:r>
        <w:t>年底，人民币名义价值从</w:t>
      </w:r>
      <w:r>
        <w:rPr>
          <w:rFonts w:ascii="Times New Roman" w:eastAsia="Times New Roman"/>
        </w:rPr>
        <w:t>1</w:t>
      </w:r>
      <w:r>
        <w:t>美元兑换</w:t>
      </w:r>
      <w:r>
        <w:rPr>
          <w:rFonts w:ascii="Times New Roman" w:eastAsia="Times New Roman"/>
        </w:rPr>
        <w:t>1</w:t>
      </w:r>
      <w:r>
        <w:rPr>
          <w:rFonts w:ascii="Times New Roman" w:eastAsia="Times New Roman"/>
        </w:rPr>
        <w:t>.</w:t>
      </w:r>
      <w:r>
        <w:rPr>
          <w:rFonts w:ascii="Times New Roman" w:eastAsia="Times New Roman"/>
        </w:rPr>
        <w:t>7</w:t>
      </w:r>
      <w:r>
        <w:t>元人民币贬值到</w:t>
      </w:r>
      <w:r>
        <w:rPr>
          <w:rFonts w:ascii="Times New Roman" w:eastAsia="Times New Roman"/>
        </w:rPr>
        <w:t>1</w:t>
      </w:r>
      <w:r>
        <w:t>美元兑换</w:t>
      </w:r>
      <w:r>
        <w:rPr>
          <w:rFonts w:ascii="Times New Roman" w:eastAsia="Times New Roman"/>
        </w:rPr>
        <w:t>8</w:t>
      </w:r>
      <w:r>
        <w:rPr>
          <w:rFonts w:ascii="Times New Roman" w:eastAsia="Times New Roman"/>
        </w:rPr>
        <w:t>.</w:t>
      </w:r>
      <w:r>
        <w:rPr>
          <w:rFonts w:ascii="Times New Roman" w:eastAsia="Times New Roman"/>
        </w:rPr>
        <w:t>7</w:t>
      </w:r>
      <w:r>
        <w:t>元人民币，</w:t>
      </w:r>
      <w:r>
        <w:t>贬值幅度为</w:t>
      </w:r>
      <w:r>
        <w:rPr>
          <w:rFonts w:ascii="Times New Roman" w:eastAsia="Times New Roman"/>
        </w:rPr>
        <w:t>412%</w:t>
      </w:r>
      <w:r>
        <w:t>。如下</w:t>
      </w:r>
      <w:r>
        <w:t>图</w:t>
      </w:r>
      <w:r>
        <w:rPr>
          <w:rFonts w:ascii="Times New Roman" w:eastAsia="Times New Roman"/>
        </w:rPr>
        <w:t>3</w:t>
      </w:r>
      <w:r>
        <w:rPr>
          <w:rFonts w:ascii="Times New Roman" w:eastAsia="Times New Roman"/>
        </w:rPr>
        <w:t>.</w:t>
      </w:r>
      <w:r>
        <w:rPr>
          <w:rFonts w:ascii="Times New Roman" w:eastAsia="Times New Roman"/>
        </w:rPr>
        <w:t>2</w:t>
      </w:r>
      <w:r>
        <w:t>所示：</w:t>
      </w:r>
    </w:p>
    <w:p w:rsidR="0018722C">
      <w:pPr>
        <w:pStyle w:val="affff5"/>
        <w:keepNext/>
        <w:topLinePunct/>
      </w:pPr>
      <w:r>
        <w:rPr>
          <w:sz w:val="20"/>
        </w:rPr>
        <w:drawing>
          <wp:inline distT="0" distB="0" distL="0" distR="0">
            <wp:extent cx="4638677" cy="2334577"/>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7" cstate="print"/>
                    <a:stretch>
                      <a:fillRect/>
                    </a:stretch>
                  </pic:blipFill>
                  <pic:spPr>
                    <a:xfrm>
                      <a:off x="0" y="0"/>
                      <a:ext cx="4638677" cy="2334577"/>
                    </a:xfrm>
                    <a:prstGeom prst="rect">
                      <a:avLst/>
                    </a:prstGeom>
                  </pic:spPr>
                </pic:pic>
              </a:graphicData>
            </a:graphic>
          </wp:inline>
        </w:drawing>
      </w:r>
      <w:r/>
    </w:p>
    <w:p w:rsidR="0018722C">
      <w:pPr>
        <w:pStyle w:val="a9"/>
        <w:topLinePunct/>
      </w:pPr>
      <w:bookmarkStart w:name="_bookmark22" w:id="51"/>
      <w:bookmarkEnd w:id="51"/>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t xml:space="preserve">  </w:t>
      </w:r>
      <w:r>
        <w:t>1978</w:t>
      </w:r>
      <w:r>
        <w:rPr>
          <w:rFonts w:cstheme="minorBidi" w:hAnsiTheme="minorHAnsi" w:eastAsiaTheme="minorHAnsi" w:asciiTheme="minorHAnsi"/>
        </w:rPr>
        <w:t>年</w:t>
      </w:r>
      <w:r>
        <w:rPr>
          <w:rFonts w:ascii="Times New Roman" w:eastAsia="Times New Roman" w:cstheme="minorBidi" w:hAnsiTheme="minorHAnsi"/>
        </w:rPr>
        <w:t>-1994</w:t>
      </w:r>
      <w:r>
        <w:rPr>
          <w:rFonts w:cstheme="minorBidi" w:hAnsiTheme="minorHAnsi" w:eastAsiaTheme="minorHAnsi" w:asciiTheme="minorHAnsi"/>
        </w:rPr>
        <w:t>年</w:t>
      </w:r>
      <w:r>
        <w:rPr>
          <w:rFonts w:cstheme="minorBidi" w:hAnsiTheme="minorHAnsi" w:eastAsiaTheme="minorHAnsi" w:asciiTheme="minorHAnsi"/>
        </w:rPr>
        <w:t>的</w:t>
      </w:r>
      <w:r>
        <w:rPr>
          <w:rFonts w:cstheme="minorBidi" w:hAnsiTheme="minorHAnsi" w:eastAsiaTheme="minorHAnsi" w:asciiTheme="minorHAnsi"/>
        </w:rPr>
        <w:t>人民币</w:t>
      </w:r>
      <w:r>
        <w:rPr>
          <w:rFonts w:cstheme="minorBidi" w:hAnsiTheme="minorHAnsi" w:eastAsiaTheme="minorHAnsi" w:asciiTheme="minorHAnsi"/>
        </w:rPr>
        <w:t>汇</w:t>
      </w:r>
      <w:r>
        <w:rPr>
          <w:rFonts w:cstheme="minorBidi" w:hAnsiTheme="minorHAnsi" w:eastAsiaTheme="minorHAnsi" w:asciiTheme="minorHAnsi"/>
        </w:rPr>
        <w:t>率走势</w:t>
      </w:r>
    </w:p>
    <w:p w:rsidR="0018722C">
      <w:pPr>
        <w:topLinePunct/>
      </w:pPr>
      <w:r>
        <w:t>由于我国在改革开放以来正处于由计划经济体制向市场经济体制转变的过渡时期，这种双重的汇率制度对我国国民经济的发展起到了积极的推动作用，其产生也具有一定的历史必然性。</w:t>
      </w:r>
    </w:p>
    <w:p w:rsidR="0018722C">
      <w:pPr>
        <w:pStyle w:val="cw22"/>
        <w:topLinePunct/>
      </w:pPr>
      <w:r>
        <w:rPr>
          <w:rFonts w:cstheme="minorBidi" w:hAnsiTheme="minorHAnsi" w:eastAsiaTheme="minorHAnsi" w:asciiTheme="minorHAnsi" w:ascii="Times New Roman" w:hAnsi="黑体" w:eastAsia="宋体" w:cs="黑体"/>
        </w:rPr>
        <w:t>3.1.2 </w:t>
      </w:r>
      <w:r>
        <w:rPr>
          <w:rFonts w:ascii="Times New Roman" w:eastAsia="宋体" w:cstheme="minorBidi" w:hAnsiTheme="minorHAnsi" w:hAnsi="黑体" w:cs="黑体"/>
        </w:rPr>
        <w:t>1994</w:t>
      </w:r>
      <w:r>
        <w:rPr>
          <w:rFonts w:cstheme="minorBidi" w:hAnsiTheme="minorHAnsi" w:eastAsiaTheme="minorHAnsi" w:asciiTheme="minorHAnsi" w:ascii="黑体" w:hAnsi="黑体" w:eastAsia="黑体" w:cs="黑体"/>
        </w:rPr>
        <w:t>年至</w:t>
      </w:r>
      <w:r>
        <w:rPr>
          <w:rFonts w:ascii="Times New Roman" w:eastAsia="宋体" w:cstheme="minorBidi" w:hAnsiTheme="minorHAnsi" w:hAnsi="黑体" w:cs="黑体"/>
        </w:rPr>
        <w:t>2005</w:t>
      </w:r>
      <w:r>
        <w:rPr>
          <w:rFonts w:cstheme="minorBidi" w:hAnsiTheme="minorHAnsi" w:eastAsiaTheme="minorHAnsi" w:asciiTheme="minorHAnsi" w:ascii="黑体" w:hAnsi="黑体" w:eastAsia="黑体" w:cs="黑体"/>
        </w:rPr>
        <w:t>年的人民币汇率制度</w:t>
      </w:r>
    </w:p>
    <w:p w:rsidR="0018722C">
      <w:pPr>
        <w:topLinePunct/>
      </w:pPr>
      <w:r>
        <w:t>随着我国改革步伐的不断加快，市场经济体制在我国逐步完善，先前的人民币汇率的双规制将不利于我国市场经济的发展，同时也带来了管理与贸易结算的</w:t>
      </w:r>
      <w:r>
        <w:t>混乱，必须将以新的汇率制度取代。在</w:t>
      </w:r>
      <w:r>
        <w:rPr>
          <w:rFonts w:ascii="Times New Roman" w:hAnsi="Times New Roman" w:eastAsia="Times New Roman"/>
        </w:rPr>
        <w:t>1994</w:t>
      </w:r>
      <w:r>
        <w:t>年</w:t>
      </w:r>
      <w:r>
        <w:rPr>
          <w:rFonts w:ascii="Times New Roman" w:hAnsi="Times New Roman" w:eastAsia="Times New Roman"/>
        </w:rPr>
        <w:t>1</w:t>
      </w:r>
      <w:r>
        <w:t>月</w:t>
      </w:r>
      <w:r>
        <w:rPr>
          <w:rFonts w:ascii="Times New Roman" w:hAnsi="Times New Roman" w:eastAsia="Times New Roman"/>
        </w:rPr>
        <w:t>1</w:t>
      </w:r>
      <w:r>
        <w:t>日，我国政府开始进行了新一轮的汇率制度改革，其主要内容为“建立以市场为基础的有管理的浮动汇率制</w:t>
      </w:r>
      <w:r>
        <w:t>度和统一规范的外汇市场，改革外汇管理体制并逐步使人民币成为可兑换的货币”。从此之后，人民币汇率与外汇调剂汇价实现了并轨，同时将人民币汇率调</w:t>
      </w:r>
      <w:r>
        <w:t>整为</w:t>
      </w:r>
      <w:r>
        <w:rPr>
          <w:rFonts w:ascii="Times New Roman" w:hAnsi="Times New Roman" w:eastAsia="Times New Roman"/>
        </w:rPr>
        <w:t>1</w:t>
      </w:r>
      <w:r>
        <w:t>美元兑换人民币</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7</w:t>
      </w:r>
      <w:r>
        <w:t>元，我国开始实行单一的有管理的浮动汇率制度。</w:t>
      </w:r>
    </w:p>
    <w:p w:rsidR="0018722C">
      <w:pPr>
        <w:pStyle w:val="aff7"/>
        <w:topLinePunct/>
      </w:pPr>
      <w:r>
        <w:drawing>
          <wp:inline>
            <wp:extent cx="4693076" cy="194767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8" cstate="print"/>
                    <a:stretch>
                      <a:fillRect/>
                    </a:stretch>
                  </pic:blipFill>
                  <pic:spPr>
                    <a:xfrm>
                      <a:off x="0" y="0"/>
                      <a:ext cx="4693076" cy="194767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t>1994</w:t>
      </w:r>
      <w:r>
        <w:rPr>
          <w:rFonts w:cstheme="minorBidi" w:hAnsiTheme="minorHAnsi" w:eastAsiaTheme="minorHAnsi" w:asciiTheme="minorHAnsi"/>
        </w:rPr>
        <w:t>年</w:t>
      </w:r>
      <w:r>
        <w:rPr>
          <w:rFonts w:ascii="Times New Roman" w:eastAsia="Times New Roman" w:cstheme="minorBidi" w:hAnsiTheme="minorHAnsi"/>
        </w:rPr>
        <w:t>-2005</w:t>
      </w:r>
      <w:r>
        <w:rPr>
          <w:rFonts w:cstheme="minorBidi" w:hAnsiTheme="minorHAnsi" w:eastAsiaTheme="minorHAnsi" w:asciiTheme="minorHAnsi"/>
        </w:rPr>
        <w:t>年</w:t>
      </w:r>
      <w:r>
        <w:rPr>
          <w:rFonts w:cstheme="minorBidi" w:hAnsiTheme="minorHAnsi" w:eastAsiaTheme="minorHAnsi" w:asciiTheme="minorHAnsi"/>
        </w:rPr>
        <w:t>人</w:t>
      </w:r>
      <w:r>
        <w:rPr>
          <w:rFonts w:cstheme="minorBidi" w:hAnsiTheme="minorHAnsi" w:eastAsiaTheme="minorHAnsi" w:asciiTheme="minorHAnsi"/>
        </w:rPr>
        <w:t>民币汇</w:t>
      </w:r>
      <w:r>
        <w:rPr>
          <w:rFonts w:cstheme="minorBidi" w:hAnsiTheme="minorHAnsi" w:eastAsiaTheme="minorHAnsi" w:asciiTheme="minorHAnsi"/>
        </w:rPr>
        <w:t>率</w:t>
      </w:r>
      <w:r>
        <w:rPr>
          <w:rFonts w:cstheme="minorBidi" w:hAnsiTheme="minorHAnsi" w:eastAsiaTheme="minorHAnsi" w:asciiTheme="minorHAnsi"/>
        </w:rPr>
        <w:t>走势</w:t>
      </w:r>
    </w:p>
    <w:p w:rsidR="0018722C">
      <w:pPr>
        <w:topLinePunct/>
      </w:pPr>
      <w:r>
        <w:t>这种单一的有管理的浮动汇率制度对于稳定国内物价水平，促进我国国际贸</w:t>
      </w:r>
    </w:p>
    <w:p w:rsidR="0018722C">
      <w:pPr>
        <w:topLinePunct/>
      </w:pPr>
      <w:bookmarkStart w:name="_bookmark23" w:id="52"/>
      <w:bookmarkEnd w:id="52"/>
      <w:r/>
      <w:r>
        <w:t>易的发展在当时起到了积极的作用。在</w:t>
      </w:r>
      <w:r>
        <w:rPr>
          <w:rFonts w:ascii="Times New Roman" w:eastAsia="Times New Roman"/>
        </w:rPr>
        <w:t>1997</w:t>
      </w:r>
      <w:r>
        <w:t>年</w:t>
      </w:r>
      <w:r>
        <w:rPr>
          <w:rFonts w:ascii="Times New Roman" w:eastAsia="Times New Roman"/>
        </w:rPr>
        <w:t>10</w:t>
      </w:r>
      <w:r>
        <w:t>月亚洲金融危机爆发后，这种汇率制度稳定了公众对人民币的信心。同时，这一汇率制度也存在着不足，由于人民币汇率采取的是钉住美元这单一货币，我国经济受美国经济的影响较大。美</w:t>
      </w:r>
      <w:r>
        <w:t>国经济在</w:t>
      </w:r>
      <w:r>
        <w:rPr>
          <w:rFonts w:ascii="Times New Roman" w:eastAsia="Times New Roman"/>
        </w:rPr>
        <w:t>2000</w:t>
      </w:r>
      <w:r>
        <w:t>年开始衰退，人民币也被动地紧钉美元开始贬值，这就直接导致了我国外汇储备的大幅增加，而外汇储备的增加将直接导致国内物价水平的上涨。在进出口贸易方面，由于我国货币贬值，刺激了出口，我国的出口企业开始依靠人民币贬值导致的价格竞争力而占据国际市场，而不是通过技术进步与管理创新来提升自身的国际竞争力，这便抑制了我国企业的创新活力和管理水平。除此之外，人民币汇率实行的是钉住美元的制度，人民币只能被动的跟随美元贬值或升值。因此，我国政府在一定的程度上便失去了人民币汇率政策的主动权。正是在这样的背景下，我国人民币汇率制度迎来了下一轮的改革。</w:t>
      </w:r>
    </w:p>
    <w:p w:rsidR="0018722C">
      <w:pPr>
        <w:pStyle w:val="cw22"/>
        <w:topLinePunct/>
      </w:pPr>
      <w:r>
        <w:rPr>
          <w:rFonts w:cstheme="minorBidi" w:hAnsiTheme="minorHAnsi" w:eastAsiaTheme="minorHAnsi" w:asciiTheme="minorHAnsi" w:ascii="Times New Roman" w:hAnsi="黑体" w:eastAsia="宋体" w:cs="黑体"/>
        </w:rPr>
        <w:t>3.1.3 </w:t>
      </w:r>
      <w:r>
        <w:rPr>
          <w:rFonts w:ascii="Times New Roman" w:eastAsia="宋体" w:cstheme="minorBidi" w:hAnsiTheme="minorHAnsi" w:hAnsi="黑体" w:cs="黑体"/>
        </w:rPr>
        <w:t>2005</w:t>
      </w:r>
      <w:r>
        <w:rPr>
          <w:rFonts w:cstheme="minorBidi" w:hAnsiTheme="minorHAnsi" w:eastAsiaTheme="minorHAnsi" w:asciiTheme="minorHAnsi" w:ascii="黑体" w:hAnsi="黑体" w:eastAsia="黑体" w:cs="黑体"/>
        </w:rPr>
        <w:t>年以后的人民币汇率制度</w:t>
      </w:r>
    </w:p>
    <w:p w:rsidR="0018722C">
      <w:pPr>
        <w:topLinePunct/>
      </w:pPr>
      <w:r>
        <w:t>由于人民币在此前面两段的汇率制度改革中一直处于升值态势，于是我国的国际收支出现了双顺差的现象，外汇储备也在连年增长。正是在这样的背景下，</w:t>
      </w:r>
      <w:r w:rsidR="001852F3">
        <w:t xml:space="preserve">我国的主要贸易伙伴国美国、日本、欧盟等不断制造贸易摩擦，日本以及美国等</w:t>
      </w:r>
      <w:r>
        <w:t>世界主要经济体就曾在七国集团财长会议上向我国施压并且叫嚣要求人民币升值。自此，全球范围内逼迫人民币升值的浪潮达到巅峰，这场逼迫人民币升值的</w:t>
      </w:r>
      <w:r>
        <w:t>棋阵已经开始布局。在此背景下，中国政府于</w:t>
      </w:r>
      <w:r>
        <w:rPr>
          <w:rFonts w:ascii="Times New Roman" w:hAnsi="Times New Roman" w:eastAsia="宋体"/>
        </w:rPr>
        <w:t>2005</w:t>
      </w:r>
      <w:r>
        <w:t>年</w:t>
      </w:r>
      <w:r>
        <w:rPr>
          <w:rFonts w:ascii="Times New Roman" w:hAnsi="Times New Roman" w:eastAsia="宋体"/>
        </w:rPr>
        <w:t>7</w:t>
      </w:r>
      <w:r>
        <w:t>月</w:t>
      </w:r>
      <w:r>
        <w:rPr>
          <w:rFonts w:ascii="Times New Roman" w:hAnsi="Times New Roman" w:eastAsia="宋体"/>
        </w:rPr>
        <w:t>21</w:t>
      </w:r>
      <w:r>
        <w:t>日宣布调整钉住美元的汇率形成机制，开始实行“以市场供求为基础、参考一篮子货币进行调节、有管理的浮动汇率制度。”人民币汇率不再钉住单一美元，从而形成更富有弹性</w:t>
      </w:r>
      <w:r>
        <w:t>的汇率制度。同时宣布人民币升值</w:t>
      </w:r>
      <w:r>
        <w:rPr>
          <w:rFonts w:ascii="Times New Roman" w:hAnsi="Times New Roman" w:eastAsia="宋体"/>
        </w:rPr>
        <w:t>2%</w:t>
      </w:r>
      <w:r>
        <w:t>，从汇改前的</w:t>
      </w:r>
      <w:r>
        <w:rPr>
          <w:rFonts w:ascii="Times New Roman" w:hAnsi="Times New Roman" w:eastAsia="宋体"/>
        </w:rPr>
        <w:t>1</w:t>
      </w:r>
      <w:r>
        <w:t>美元兑换人民币</w:t>
      </w:r>
      <w:r>
        <w:rPr>
          <w:rFonts w:ascii="Times New Roman" w:hAnsi="Times New Roman" w:eastAsia="宋体"/>
        </w:rPr>
        <w:t>8</w:t>
      </w:r>
      <w:r>
        <w:rPr>
          <w:rFonts w:ascii="Times New Roman" w:hAnsi="Times New Roman" w:eastAsia="宋体"/>
        </w:rPr>
        <w:t>.</w:t>
      </w:r>
      <w:r>
        <w:rPr>
          <w:rFonts w:ascii="Times New Roman" w:hAnsi="Times New Roman" w:eastAsia="宋体"/>
        </w:rPr>
        <w:t>27</w:t>
      </w:r>
      <w:r>
        <w:t>元</w:t>
      </w:r>
      <w:r>
        <w:t>调</w:t>
      </w:r>
    </w:p>
    <w:p w:rsidR="0018722C">
      <w:pPr>
        <w:topLinePunct/>
      </w:pPr>
      <w:r>
        <w:t>整为</w:t>
      </w:r>
      <w:r>
        <w:rPr>
          <w:rFonts w:ascii="Times New Roman" w:eastAsia="Times New Roman"/>
        </w:rPr>
        <w:t>1</w:t>
      </w:r>
      <w:r>
        <w:t>美元兑人民币</w:t>
      </w:r>
      <w:r>
        <w:rPr>
          <w:rFonts w:ascii="Times New Roman" w:eastAsia="Times New Roman"/>
        </w:rPr>
        <w:t>8</w:t>
      </w:r>
      <w:r>
        <w:rPr>
          <w:rFonts w:ascii="Times New Roman" w:eastAsia="Times New Roman"/>
        </w:rPr>
        <w:t>.</w:t>
      </w:r>
      <w:r>
        <w:rPr>
          <w:rFonts w:ascii="Times New Roman" w:eastAsia="Times New Roman"/>
        </w:rPr>
        <w:t>11</w:t>
      </w:r>
      <w:r>
        <w:t>元。此次人民币汇率制度的改革是在</w:t>
      </w:r>
      <w:r>
        <w:rPr>
          <w:rFonts w:ascii="Times New Roman" w:eastAsia="Times New Roman"/>
        </w:rPr>
        <w:t>1994</w:t>
      </w:r>
      <w:r>
        <w:t>年汇改以来所发生的最深刻的变化。这种参考一篮子货币进行调节的汇率形成机制使中国更加自由的应对全球经济的动荡，参考一篮子货币的人民币汇率制度相对于单一的钉住美元的汇率制度来说更加的科学和客观，与实体经济的联系更加紧密，能够及时反映市场供求关系，同时建立起以市场供求为基础的、有管理的浮动汇率体制，保持人民币汇率在合理、均衡水平上的基本稳定，使人民币汇率对资源配置起到基础性的作用。</w:t>
      </w:r>
    </w:p>
    <w:p w:rsidR="0018722C">
      <w:pPr>
        <w:pStyle w:val="affff5"/>
        <w:keepNext/>
        <w:topLinePunct/>
      </w:pPr>
      <w:r>
        <w:rPr>
          <w:sz w:val="20"/>
        </w:rPr>
        <w:drawing>
          <wp:inline distT="0" distB="0" distL="0" distR="0">
            <wp:extent cx="4382288" cy="233172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9" cstate="print"/>
                    <a:stretch>
                      <a:fillRect/>
                    </a:stretch>
                  </pic:blipFill>
                  <pic:spPr>
                    <a:xfrm>
                      <a:off x="0" y="0"/>
                      <a:ext cx="4382288" cy="2331720"/>
                    </a:xfrm>
                    <a:prstGeom prst="rect">
                      <a:avLst/>
                    </a:prstGeom>
                  </pic:spPr>
                </pic:pic>
              </a:graphicData>
            </a:graphic>
          </wp:inline>
        </w:drawing>
      </w:r>
      <w:r/>
    </w:p>
    <w:p w:rsidR="0018722C">
      <w:pPr>
        <w:pStyle w:val="a9"/>
        <w:topLinePunct/>
      </w:pPr>
      <w:bookmarkStart w:name="_bookmark24" w:id="53"/>
      <w:bookmarkEnd w:id="53"/>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t xml:space="preserve">  </w:t>
      </w:r>
      <w:r>
        <w:t>2005</w:t>
      </w:r>
      <w:r>
        <w:rPr>
          <w:rFonts w:cstheme="minorBidi" w:hAnsiTheme="minorHAnsi" w:eastAsiaTheme="minorHAnsi" w:asciiTheme="minorHAnsi"/>
        </w:rPr>
        <w:t>年</w:t>
      </w:r>
      <w:r>
        <w:rPr>
          <w:rFonts w:ascii="Times New Roman" w:eastAsia="Times New Roman" w:cstheme="minorBidi" w:hAnsiTheme="minorHAnsi"/>
        </w:rPr>
        <w:t>-2015</w:t>
      </w:r>
      <w:r>
        <w:rPr>
          <w:rFonts w:cstheme="minorBidi" w:hAnsiTheme="minorHAnsi" w:eastAsiaTheme="minorHAnsi" w:asciiTheme="minorHAnsi"/>
        </w:rPr>
        <w:t>年</w:t>
      </w:r>
      <w:r>
        <w:rPr>
          <w:rFonts w:cstheme="minorBidi" w:hAnsiTheme="minorHAnsi" w:eastAsiaTheme="minorHAnsi" w:asciiTheme="minorHAnsi"/>
        </w:rPr>
        <w:t>人</w:t>
      </w:r>
      <w:r>
        <w:rPr>
          <w:rFonts w:cstheme="minorBidi" w:hAnsiTheme="minorHAnsi" w:eastAsiaTheme="minorHAnsi" w:asciiTheme="minorHAnsi"/>
        </w:rPr>
        <w:t>民币对</w:t>
      </w:r>
      <w:r>
        <w:rPr>
          <w:rFonts w:cstheme="minorBidi" w:hAnsiTheme="minorHAnsi" w:eastAsiaTheme="minorHAnsi" w:asciiTheme="minorHAnsi"/>
        </w:rPr>
        <w:t>美</w:t>
      </w:r>
      <w:r>
        <w:rPr>
          <w:rFonts w:cstheme="minorBidi" w:hAnsiTheme="minorHAnsi" w:eastAsiaTheme="minorHAnsi" w:asciiTheme="minorHAnsi"/>
        </w:rPr>
        <w:t>元汇率</w:t>
      </w:r>
      <w:r>
        <w:rPr>
          <w:rFonts w:cstheme="minorBidi" w:hAnsiTheme="minorHAnsi" w:eastAsiaTheme="minorHAnsi" w:asciiTheme="minorHAnsi"/>
        </w:rPr>
        <w:t>的</w:t>
      </w:r>
      <w:r>
        <w:rPr>
          <w:rFonts w:cstheme="minorBidi" w:hAnsiTheme="minorHAnsi" w:eastAsiaTheme="minorHAnsi" w:asciiTheme="minorHAnsi"/>
        </w:rPr>
        <w:t>变动趋势</w:t>
      </w:r>
    </w:p>
    <w:p w:rsidR="0018722C">
      <w:pPr>
        <w:pStyle w:val="Heading2"/>
        <w:topLinePunct/>
        <w:ind w:left="171" w:hangingChars="171" w:hanging="171"/>
      </w:pPr>
      <w:bookmarkStart w:id="722476" w:name="_Toc686722476"/>
      <w:bookmarkStart w:name="3.2 我国农产品进出口贸易发展状况 " w:id="54"/>
      <w:bookmarkEnd w:id="54"/>
      <w:r>
        <w:t>3.2</w:t>
      </w:r>
      <w:r>
        <w:t xml:space="preserve"> </w:t>
      </w:r>
      <w:r/>
      <w:bookmarkStart w:name="3.2 我国农产品进出口贸易发展状况 " w:id="55"/>
      <w:bookmarkEnd w:id="55"/>
      <w:r>
        <w:t>我国农产品进出口贸易发展状况</w:t>
      </w:r>
      <w:bookmarkEnd w:id="722476"/>
    </w:p>
    <w:p w:rsidR="0018722C">
      <w:pPr>
        <w:topLinePunct/>
      </w:pPr>
      <w:r>
        <w:t>改革开放后的前二十年里，中国虽然大力发展农产品贸易，但是由于农产品贸易的职能被定位在出口创汇，农产品市场准入一直较低，致使农产品贸易发展</w:t>
      </w:r>
      <w:r>
        <w:t>缓慢。进入</w:t>
      </w:r>
      <w:r>
        <w:rPr>
          <w:rFonts w:ascii="Times New Roman" w:eastAsia="宋体"/>
        </w:rPr>
        <w:t>20</w:t>
      </w:r>
      <w:r>
        <w:t>世纪</w:t>
      </w:r>
      <w:r>
        <w:rPr>
          <w:rFonts w:ascii="Times New Roman" w:eastAsia="宋体"/>
        </w:rPr>
        <w:t>90</w:t>
      </w:r>
      <w:r>
        <w:t>年代末，为了进一步融入全球经济，我国扩大农产品对外贸易为切入点，推动了农业对外开放的步伐。按照时间顺序可大致把改革开放以</w:t>
      </w:r>
      <w:r>
        <w:t>来的农业贸易划分为两个区段：第一个阶段是</w:t>
      </w:r>
      <w:r>
        <w:rPr>
          <w:rFonts w:ascii="Times New Roman" w:eastAsia="宋体"/>
        </w:rPr>
        <w:t>1979-1999</w:t>
      </w:r>
      <w:r>
        <w:t>年出口创汇阶段。改革开放以前，我国的外贸出口主要是以农副产品出口为主，国家为了让农产品出口</w:t>
      </w:r>
      <w:r>
        <w:t>创汇一度垄断了农产品进出口贸易，但是农业贸易的发展一直较为缓慢，直到</w:t>
      </w:r>
      <w:r>
        <w:rPr>
          <w:rFonts w:ascii="Times New Roman" w:eastAsia="宋体"/>
        </w:rPr>
        <w:t>1978</w:t>
      </w:r>
      <w:r>
        <w:t>年农副产品及加工品出口额只有</w:t>
      </w:r>
      <w:r>
        <w:rPr>
          <w:rFonts w:ascii="Times New Roman" w:eastAsia="宋体"/>
        </w:rPr>
        <w:t>61</w:t>
      </w:r>
      <w:r>
        <w:rPr>
          <w:rFonts w:ascii="Times New Roman" w:eastAsia="宋体"/>
        </w:rPr>
        <w:t>.</w:t>
      </w:r>
      <w:r>
        <w:rPr>
          <w:rFonts w:ascii="Times New Roman" w:eastAsia="宋体"/>
        </w:rPr>
        <w:t>05</w:t>
      </w:r>
      <w:r>
        <w:t>亿美元。农产品的对外贸易虽占到我</w:t>
      </w:r>
      <w:r>
        <w:t>国货物贸易出口总额的</w:t>
      </w:r>
      <w:r>
        <w:rPr>
          <w:rFonts w:ascii="Times New Roman" w:eastAsia="宋体"/>
        </w:rPr>
        <w:t>62</w:t>
      </w:r>
      <w:r>
        <w:rPr>
          <w:rFonts w:ascii="Times New Roman" w:eastAsia="宋体"/>
        </w:rPr>
        <w:t>.</w:t>
      </w:r>
      <w:r>
        <w:rPr>
          <w:rFonts w:ascii="Times New Roman" w:eastAsia="宋体"/>
        </w:rPr>
        <w:t>65%</w:t>
      </w:r>
      <w:r>
        <w:t>，但是农产品的创汇能力依然有限，外汇紧缺长期困扰着中国经济的发展。到了改革开放初期，为了让农产品继续充当出口创汇的重要使命，我国继续垄断农产品的对外贸易，并给予农产品出口补贴，同时还限制需求弹性较大的农产品进口。因此，农产品贸易得以维持顺差状态。在农业贸易自由化的趋势中，我国农产品贸易以出口创汇为目的必然发展缓慢。统计数字</w:t>
      </w:r>
      <w:r>
        <w:t>表明，</w:t>
      </w:r>
      <w:r>
        <w:rPr>
          <w:rFonts w:ascii="Times New Roman" w:eastAsia="宋体"/>
        </w:rPr>
        <w:t>1995-1999</w:t>
      </w:r>
      <w:r>
        <w:t>年，我国农产品贸易额从</w:t>
      </w:r>
      <w:r>
        <w:rPr>
          <w:rFonts w:ascii="Times New Roman" w:eastAsia="宋体"/>
        </w:rPr>
        <w:t>268</w:t>
      </w:r>
      <w:r>
        <w:rPr>
          <w:rFonts w:ascii="Times New Roman" w:eastAsia="宋体"/>
        </w:rPr>
        <w:t>.</w:t>
      </w:r>
      <w:r>
        <w:rPr>
          <w:rFonts w:ascii="Times New Roman" w:eastAsia="宋体"/>
        </w:rPr>
        <w:t>9</w:t>
      </w:r>
      <w:r>
        <w:t>亿美元一度下挫到</w:t>
      </w:r>
      <w:r>
        <w:rPr>
          <w:rFonts w:ascii="Times New Roman" w:eastAsia="宋体"/>
        </w:rPr>
        <w:t>218</w:t>
      </w:r>
      <w:r>
        <w:rPr>
          <w:rFonts w:ascii="Times New Roman" w:eastAsia="宋体"/>
        </w:rPr>
        <w:t>.</w:t>
      </w:r>
      <w:r>
        <w:rPr>
          <w:rFonts w:ascii="Times New Roman" w:eastAsia="宋体"/>
        </w:rPr>
        <w:t>7</w:t>
      </w:r>
      <w:r>
        <w:t>亿美元，</w:t>
      </w:r>
      <w:r>
        <w:t>农业对外贸易依存度从</w:t>
      </w:r>
      <w:r>
        <w:rPr>
          <w:rFonts w:ascii="Times New Roman" w:eastAsia="宋体"/>
        </w:rPr>
        <w:t>18</w:t>
      </w:r>
      <w:r>
        <w:rPr>
          <w:rFonts w:ascii="Times New Roman" w:eastAsia="宋体"/>
        </w:rPr>
        <w:t>.</w:t>
      </w:r>
      <w:r>
        <w:rPr>
          <w:rFonts w:ascii="Times New Roman" w:eastAsia="宋体"/>
        </w:rPr>
        <w:t>5%</w:t>
      </w:r>
      <w:r>
        <w:t>下降到了</w:t>
      </w:r>
      <w:r>
        <w:rPr>
          <w:rFonts w:ascii="Times New Roman" w:eastAsia="宋体"/>
        </w:rPr>
        <w:t>12</w:t>
      </w:r>
      <w:r>
        <w:rPr>
          <w:rFonts w:ascii="Times New Roman" w:eastAsia="宋体"/>
        </w:rPr>
        <w:t>.</w:t>
      </w:r>
      <w:r>
        <w:rPr>
          <w:rFonts w:ascii="Times New Roman" w:eastAsia="宋体"/>
        </w:rPr>
        <w:t>26%</w:t>
      </w:r>
      <w:r>
        <w:t>，农业的对外开放程度明显滞后于</w:t>
      </w:r>
      <w:r>
        <w:t>我国国民经济的开放程度。第二个阶段是从</w:t>
      </w:r>
      <w:r>
        <w:rPr>
          <w:rFonts w:ascii="Times New Roman" w:eastAsia="宋体"/>
        </w:rPr>
        <w:t>2000</w:t>
      </w:r>
      <w:r>
        <w:t>年至今的全面开放阶段。在这一阶段，随着我国市场经济制度逐步建立和加入世贸组织，我国通过削减农产品进</w:t>
      </w:r>
      <w:r>
        <w:t>口关税、取消农产品出口补贴等一系列的措施，使农产品贸易较快增长。其中</w:t>
      </w:r>
      <w:r>
        <w:rPr>
          <w:rFonts w:ascii="Times New Roman" w:eastAsia="宋体"/>
        </w:rPr>
        <w:t>1999-2015</w:t>
      </w:r>
      <w:r>
        <w:t>年，我国农产品进出口总额从</w:t>
      </w:r>
      <w:r>
        <w:rPr>
          <w:rFonts w:ascii="Times New Roman" w:eastAsia="宋体"/>
        </w:rPr>
        <w:t>218</w:t>
      </w:r>
      <w:r>
        <w:rPr>
          <w:rFonts w:ascii="Times New Roman" w:eastAsia="宋体"/>
        </w:rPr>
        <w:t>.</w:t>
      </w:r>
      <w:r>
        <w:rPr>
          <w:rFonts w:ascii="Times New Roman" w:eastAsia="宋体"/>
        </w:rPr>
        <w:t>7</w:t>
      </w:r>
      <w:r>
        <w:t>亿美元增长到</w:t>
      </w:r>
      <w:r>
        <w:rPr>
          <w:rFonts w:ascii="Times New Roman" w:eastAsia="宋体"/>
        </w:rPr>
        <w:t>1875</w:t>
      </w:r>
      <w:r>
        <w:rPr>
          <w:rFonts w:ascii="Times New Roman" w:eastAsia="宋体"/>
        </w:rPr>
        <w:t>.</w:t>
      </w:r>
      <w:r>
        <w:rPr>
          <w:rFonts w:ascii="Times New Roman" w:eastAsia="宋体"/>
        </w:rPr>
        <w:t>6</w:t>
      </w:r>
      <w:r>
        <w:t>亿美元，年</w:t>
      </w:r>
      <w:r>
        <w:t>均增长</w:t>
      </w:r>
      <w:r>
        <w:rPr>
          <w:rFonts w:ascii="Times New Roman" w:eastAsia="宋体"/>
        </w:rPr>
        <w:t>19</w:t>
      </w:r>
      <w:r>
        <w:rPr>
          <w:rFonts w:ascii="Times New Roman" w:eastAsia="宋体"/>
        </w:rPr>
        <w:t>.</w:t>
      </w:r>
      <w:r>
        <w:rPr>
          <w:rFonts w:ascii="Times New Roman" w:eastAsia="宋体"/>
        </w:rPr>
        <w:t>76%</w:t>
      </w:r>
      <w:r>
        <w:t>，农业的对外贸易依存度从</w:t>
      </w:r>
      <w:r>
        <w:rPr>
          <w:rFonts w:ascii="Times New Roman" w:eastAsia="宋体"/>
        </w:rPr>
        <w:t>12</w:t>
      </w:r>
      <w:r>
        <w:rPr>
          <w:rFonts w:ascii="Times New Roman" w:eastAsia="宋体"/>
        </w:rPr>
        <w:t>.</w:t>
      </w:r>
      <w:r>
        <w:rPr>
          <w:rFonts w:ascii="Times New Roman" w:eastAsia="宋体"/>
        </w:rPr>
        <w:t>26%</w:t>
      </w:r>
      <w:r>
        <w:t>增长到了</w:t>
      </w:r>
      <w:r>
        <w:rPr>
          <w:rFonts w:ascii="Times New Roman" w:eastAsia="宋体"/>
        </w:rPr>
        <w:t>20</w:t>
      </w:r>
      <w:r>
        <w:rPr>
          <w:rFonts w:ascii="Times New Roman" w:eastAsia="宋体"/>
        </w:rPr>
        <w:t>.</w:t>
      </w:r>
      <w:r>
        <w:rPr>
          <w:rFonts w:ascii="Times New Roman" w:eastAsia="宋体"/>
        </w:rPr>
        <w:t>22%</w:t>
      </w:r>
      <w:r>
        <w:t>。中国农产品</w:t>
      </w:r>
      <w:r>
        <w:t>进口居世界第三位，出口居世界第五位。下</w:t>
      </w:r>
      <w:r>
        <w:t>图</w:t>
      </w:r>
      <w:r>
        <w:rPr>
          <w:rFonts w:ascii="Times New Roman" w:eastAsia="宋体"/>
        </w:rPr>
        <w:t>3</w:t>
      </w:r>
      <w:r>
        <w:rPr>
          <w:rFonts w:ascii="Times New Roman" w:eastAsia="宋体"/>
        </w:rPr>
        <w:t>.</w:t>
      </w:r>
      <w:r>
        <w:rPr>
          <w:rFonts w:ascii="Times New Roman" w:eastAsia="宋体"/>
        </w:rPr>
        <w:t>5</w:t>
      </w:r>
      <w:r>
        <w:t>反映了我国自</w:t>
      </w:r>
      <w:r>
        <w:rPr>
          <w:rFonts w:ascii="Times New Roman" w:eastAsia="宋体"/>
        </w:rPr>
        <w:t>1985</w:t>
      </w:r>
      <w:r>
        <w:t>年以来农</w:t>
      </w:r>
      <w:r>
        <w:t>产</w:t>
      </w:r>
    </w:p>
    <w:p w:rsidR="0018722C">
      <w:pPr>
        <w:pStyle w:val="Heading3"/>
        <w:topLinePunct/>
        <w:ind w:left="200" w:hangingChars="200" w:hanging="200"/>
      </w:pPr>
      <w:bookmarkStart w:id="722477" w:name="_Toc686722477"/>
      <w:bookmarkStart w:name="_bookmark25" w:id="56"/>
      <w:bookmarkEnd w:id="56"/>
      <w:r/>
      <w:r>
        <w:t>品的进出口贸易状况。</w:t>
      </w:r>
      <w:bookmarkEnd w:id="722477"/>
    </w:p>
    <w:p w:rsidR="0018722C">
      <w:pPr>
        <w:pStyle w:val="aff7"/>
        <w:topLinePunct/>
      </w:pPr>
      <w:r>
        <w:drawing>
          <wp:inline>
            <wp:extent cx="4482253" cy="2671762"/>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30" cstate="print"/>
                    <a:stretch>
                      <a:fillRect/>
                    </a:stretch>
                  </pic:blipFill>
                  <pic:spPr>
                    <a:xfrm>
                      <a:off x="0" y="0"/>
                      <a:ext cx="4482253" cy="267176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t xml:space="preserve">  </w:t>
      </w:r>
      <w:r>
        <w:t>1985-2015</w:t>
      </w:r>
      <w:r>
        <w:rPr>
          <w:rFonts w:cstheme="minorBidi" w:hAnsiTheme="minorHAnsi" w:eastAsiaTheme="minorHAnsi" w:asciiTheme="minorHAnsi"/>
        </w:rPr>
        <w:t>年</w:t>
      </w:r>
      <w:r>
        <w:rPr>
          <w:rFonts w:cstheme="minorBidi" w:hAnsiTheme="minorHAnsi" w:eastAsiaTheme="minorHAnsi" w:asciiTheme="minorHAnsi"/>
        </w:rPr>
        <w:t>我</w:t>
      </w:r>
      <w:r>
        <w:rPr>
          <w:rFonts w:cstheme="minorBidi" w:hAnsiTheme="minorHAnsi" w:eastAsiaTheme="minorHAnsi" w:asciiTheme="minorHAnsi"/>
        </w:rPr>
        <w:t>国农产</w:t>
      </w:r>
      <w:r>
        <w:rPr>
          <w:rFonts w:cstheme="minorBidi" w:hAnsiTheme="minorHAnsi" w:eastAsiaTheme="minorHAnsi" w:asciiTheme="minorHAnsi"/>
        </w:rPr>
        <w:t>品</w:t>
      </w:r>
      <w:r>
        <w:rPr>
          <w:rFonts w:cstheme="minorBidi" w:hAnsiTheme="minorHAnsi" w:eastAsiaTheme="minorHAnsi" w:asciiTheme="minorHAnsi"/>
        </w:rPr>
        <w:t>进出口</w:t>
      </w:r>
      <w:r>
        <w:rPr>
          <w:rFonts w:cstheme="minorBidi" w:hAnsiTheme="minorHAnsi" w:eastAsiaTheme="minorHAnsi" w:asciiTheme="minorHAnsi"/>
        </w:rPr>
        <w:t>贸</w:t>
      </w:r>
      <w:r>
        <w:rPr>
          <w:rFonts w:cstheme="minorBidi" w:hAnsiTheme="minorHAnsi" w:eastAsiaTheme="minorHAnsi" w:asciiTheme="minorHAnsi"/>
        </w:rPr>
        <w:t>易走势</w:t>
      </w:r>
    </w:p>
    <w:p w:rsidR="0018722C">
      <w:pPr>
        <w:pStyle w:val="Heading3"/>
        <w:topLinePunct/>
        <w:ind w:left="200" w:hangingChars="200" w:hanging="200"/>
      </w:pPr>
      <w:bookmarkStart w:id="722478" w:name="_Toc686722478"/>
      <w:r>
        <w:t>3.2.1</w:t>
      </w:r>
      <w:r>
        <w:t xml:space="preserve"> </w:t>
      </w:r>
      <w:r>
        <w:t>我国农产品出口发展状况</w:t>
      </w:r>
      <w:bookmarkEnd w:id="722478"/>
    </w:p>
    <w:p w:rsidR="0018722C">
      <w:pPr>
        <w:topLinePunct/>
      </w:pPr>
      <w:r>
        <w:t>我国作为世界上的农业大国同时也是重要的农产品出口国，</w:t>
      </w:r>
      <w:r>
        <w:rPr>
          <w:rFonts w:ascii="Times New Roman" w:eastAsia="Times New Roman"/>
        </w:rPr>
        <w:t>1978</w:t>
      </w:r>
      <w:r>
        <w:t>年我国农产</w:t>
      </w:r>
      <w:r>
        <w:t>品进出口总额为</w:t>
      </w:r>
      <w:r>
        <w:rPr>
          <w:rFonts w:ascii="Times New Roman" w:eastAsia="Times New Roman"/>
        </w:rPr>
        <w:t>81</w:t>
      </w:r>
      <w:r>
        <w:rPr>
          <w:rFonts w:ascii="Times New Roman" w:eastAsia="Times New Roman"/>
        </w:rPr>
        <w:t>.</w:t>
      </w:r>
      <w:r>
        <w:rPr>
          <w:rFonts w:ascii="Times New Roman" w:eastAsia="Times New Roman"/>
        </w:rPr>
        <w:t>34</w:t>
      </w:r>
      <w:r>
        <w:t>亿美元，当年我国的进出口贸易总额为</w:t>
      </w:r>
      <w:r>
        <w:rPr>
          <w:rFonts w:ascii="Times New Roman" w:eastAsia="Times New Roman"/>
        </w:rPr>
        <w:t>206</w:t>
      </w:r>
      <w:r>
        <w:rPr>
          <w:rFonts w:ascii="Times New Roman" w:eastAsia="Times New Roman"/>
        </w:rPr>
        <w:t>.</w:t>
      </w:r>
      <w:r>
        <w:rPr>
          <w:rFonts w:ascii="Times New Roman" w:eastAsia="Times New Roman"/>
        </w:rPr>
        <w:t>4</w:t>
      </w:r>
      <w:r>
        <w:t>亿美元，农产</w:t>
      </w:r>
      <w:r>
        <w:t>品贸易额占进出口贸易总额的</w:t>
      </w:r>
      <w:r>
        <w:rPr>
          <w:rFonts w:ascii="Times New Roman" w:eastAsia="Times New Roman"/>
        </w:rPr>
        <w:t>39%</w:t>
      </w:r>
      <w:r>
        <w:t>。自</w:t>
      </w:r>
      <w:r>
        <w:rPr>
          <w:rFonts w:ascii="Times New Roman" w:eastAsia="Times New Roman"/>
        </w:rPr>
        <w:t>2001</w:t>
      </w:r>
      <w:r>
        <w:t>年加入世贸组织以来，我国农产品出口额呈逐年上升的趋势。</w:t>
      </w:r>
      <w:r>
        <w:rPr>
          <w:rFonts w:ascii="Times New Roman" w:eastAsia="Times New Roman"/>
        </w:rPr>
        <w:t>2001</w:t>
      </w:r>
      <w:r>
        <w:t>年我国农产品出口额为</w:t>
      </w:r>
      <w:r>
        <w:rPr>
          <w:rFonts w:ascii="Times New Roman" w:eastAsia="Times New Roman"/>
        </w:rPr>
        <w:t>160</w:t>
      </w:r>
      <w:r>
        <w:rPr>
          <w:rFonts w:ascii="Times New Roman" w:eastAsia="Times New Roman"/>
        </w:rPr>
        <w:t>.</w:t>
      </w:r>
      <w:r>
        <w:rPr>
          <w:rFonts w:ascii="Times New Roman" w:eastAsia="Times New Roman"/>
        </w:rPr>
        <w:t>7</w:t>
      </w:r>
      <w:r>
        <w:t>亿美元，农产品进</w:t>
      </w:r>
      <w:r>
        <w:t>出口贸易总额为</w:t>
      </w:r>
      <w:r>
        <w:rPr>
          <w:rFonts w:ascii="Times New Roman" w:eastAsia="Times New Roman"/>
        </w:rPr>
        <w:t>274</w:t>
      </w:r>
      <w:r>
        <w:rPr>
          <w:rFonts w:ascii="Times New Roman" w:eastAsia="Times New Roman"/>
        </w:rPr>
        <w:t>.</w:t>
      </w:r>
      <w:r>
        <w:rPr>
          <w:rFonts w:ascii="Times New Roman" w:eastAsia="Times New Roman"/>
        </w:rPr>
        <w:t>5</w:t>
      </w:r>
      <w:r>
        <w:t>亿美元，农产品出口额占进出口总额的比例为</w:t>
      </w:r>
      <w:r>
        <w:rPr>
          <w:rFonts w:ascii="Times New Roman" w:eastAsia="Times New Roman"/>
        </w:rPr>
        <w:t>59%</w:t>
      </w:r>
      <w:r>
        <w:t>；当年</w:t>
      </w:r>
      <w:r>
        <w:t>我国出口贸易总额为</w:t>
      </w:r>
      <w:r>
        <w:rPr>
          <w:rFonts w:ascii="Times New Roman" w:eastAsia="Times New Roman"/>
        </w:rPr>
        <w:t>2660</w:t>
      </w:r>
      <w:r>
        <w:rPr>
          <w:rFonts w:ascii="Times New Roman" w:eastAsia="Times New Roman"/>
        </w:rPr>
        <w:t>.</w:t>
      </w:r>
      <w:r>
        <w:rPr>
          <w:rFonts w:ascii="Times New Roman" w:eastAsia="Times New Roman"/>
        </w:rPr>
        <w:t>98</w:t>
      </w:r>
      <w:r>
        <w:t>亿美元，农产品出口额占我国出口贸易总额的</w:t>
      </w:r>
      <w:r>
        <w:rPr>
          <w:rFonts w:ascii="Times New Roman" w:eastAsia="Times New Roman"/>
        </w:rPr>
        <w:t>6%</w:t>
      </w:r>
      <w:r>
        <w:t>。</w:t>
      </w:r>
      <w:r>
        <w:rPr>
          <w:rFonts w:ascii="Times New Roman" w:eastAsia="Times New Roman"/>
        </w:rPr>
        <w:t>2006</w:t>
      </w:r>
      <w:r>
        <w:t>年是我国加入世贸组织的第五个年头，农产品进出口贸易总额达到了</w:t>
      </w:r>
      <w:r>
        <w:rPr>
          <w:rFonts w:ascii="Times New Roman" w:eastAsia="Times New Roman"/>
        </w:rPr>
        <w:t>634</w:t>
      </w:r>
      <w:r>
        <w:rPr>
          <w:rFonts w:ascii="Times New Roman" w:eastAsia="Times New Roman"/>
        </w:rPr>
        <w:t>.</w:t>
      </w:r>
      <w:r>
        <w:rPr>
          <w:rFonts w:ascii="Times New Roman" w:eastAsia="Times New Roman"/>
        </w:rPr>
        <w:t>8</w:t>
      </w:r>
    </w:p>
    <w:p w:rsidR="0018722C">
      <w:pPr>
        <w:topLinePunct/>
      </w:pPr>
      <w:r>
        <w:t>亿美元，其中出口额为</w:t>
      </w:r>
      <w:r>
        <w:rPr>
          <w:rFonts w:ascii="Times New Roman" w:eastAsia="Times New Roman"/>
        </w:rPr>
        <w:t>314</w:t>
      </w:r>
      <w:r>
        <w:rPr>
          <w:rFonts w:ascii="Times New Roman" w:eastAsia="Times New Roman"/>
        </w:rPr>
        <w:t>.</w:t>
      </w:r>
      <w:r>
        <w:rPr>
          <w:rFonts w:ascii="Times New Roman" w:eastAsia="Times New Roman"/>
        </w:rPr>
        <w:t>1</w:t>
      </w:r>
      <w:r>
        <w:t>亿美元，占比</w:t>
      </w:r>
      <w:r>
        <w:rPr>
          <w:rFonts w:ascii="Times New Roman" w:eastAsia="Times New Roman"/>
        </w:rPr>
        <w:t>49%</w:t>
      </w:r>
      <w:r>
        <w:t>；当年我国出口贸易额为</w:t>
      </w:r>
      <w:r>
        <w:rPr>
          <w:rFonts w:ascii="Times New Roman" w:eastAsia="Times New Roman"/>
        </w:rPr>
        <w:t>9689</w:t>
      </w:r>
      <w:r>
        <w:rPr>
          <w:rFonts w:ascii="Times New Roman" w:eastAsia="Times New Roman"/>
        </w:rPr>
        <w:t>.</w:t>
      </w:r>
      <w:r>
        <w:rPr>
          <w:rFonts w:ascii="Times New Roman" w:eastAsia="Times New Roman"/>
        </w:rPr>
        <w:t>78</w:t>
      </w:r>
      <w:r>
        <w:t>亿美元，农产品出口额占我国出口贸易总额的</w:t>
      </w:r>
      <w:r>
        <w:rPr>
          <w:rFonts w:ascii="Times New Roman" w:eastAsia="Times New Roman"/>
        </w:rPr>
        <w:t>3%</w:t>
      </w:r>
      <w:r>
        <w:t>。截至到</w:t>
      </w:r>
      <w:r>
        <w:rPr>
          <w:rFonts w:ascii="Times New Roman" w:eastAsia="Times New Roman"/>
        </w:rPr>
        <w:t>2015</w:t>
      </w:r>
      <w:r>
        <w:t>年，我国农产品</w:t>
      </w:r>
      <w:r>
        <w:t>进出口总额为</w:t>
      </w:r>
      <w:r>
        <w:rPr>
          <w:rFonts w:ascii="Times New Roman" w:eastAsia="Times New Roman"/>
        </w:rPr>
        <w:t>1875</w:t>
      </w:r>
      <w:r>
        <w:rPr>
          <w:rFonts w:ascii="Times New Roman" w:eastAsia="Times New Roman"/>
        </w:rPr>
        <w:t>.</w:t>
      </w:r>
      <w:r>
        <w:rPr>
          <w:rFonts w:ascii="Times New Roman" w:eastAsia="Times New Roman"/>
        </w:rPr>
        <w:t>6</w:t>
      </w:r>
      <w:r>
        <w:t>亿美元，其中农产品出口额为</w:t>
      </w:r>
      <w:r>
        <w:rPr>
          <w:rFonts w:ascii="Times New Roman" w:eastAsia="Times New Roman"/>
        </w:rPr>
        <w:t>706</w:t>
      </w:r>
      <w:r>
        <w:rPr>
          <w:rFonts w:ascii="Times New Roman" w:eastAsia="Times New Roman"/>
        </w:rPr>
        <w:t>.</w:t>
      </w:r>
      <w:r>
        <w:rPr>
          <w:rFonts w:ascii="Times New Roman" w:eastAsia="Times New Roman"/>
        </w:rPr>
        <w:t>8</w:t>
      </w:r>
      <w:r>
        <w:t>亿美元，农产品出口</w:t>
      </w:r>
      <w:r>
        <w:t>额</w:t>
      </w:r>
    </w:p>
    <w:p w:rsidR="0018722C">
      <w:pPr>
        <w:topLinePunct/>
      </w:pPr>
      <w:r>
        <w:t>由</w:t>
      </w:r>
      <w:r>
        <w:rPr>
          <w:rFonts w:ascii="Times New Roman" w:eastAsia="Times New Roman"/>
        </w:rPr>
        <w:t>2001</w:t>
      </w:r>
      <w:r>
        <w:t>年的</w:t>
      </w:r>
      <w:r>
        <w:rPr>
          <w:rFonts w:ascii="Times New Roman" w:eastAsia="Times New Roman"/>
        </w:rPr>
        <w:t>160</w:t>
      </w:r>
      <w:r>
        <w:rPr>
          <w:rFonts w:ascii="Times New Roman" w:eastAsia="Times New Roman"/>
        </w:rPr>
        <w:t>.</w:t>
      </w:r>
      <w:r>
        <w:rPr>
          <w:rFonts w:ascii="Times New Roman" w:eastAsia="Times New Roman"/>
        </w:rPr>
        <w:t>7</w:t>
      </w:r>
      <w:r>
        <w:t>亿美元增长到</w:t>
      </w:r>
      <w:r>
        <w:rPr>
          <w:rFonts w:ascii="Times New Roman" w:eastAsia="Times New Roman"/>
        </w:rPr>
        <w:t>2015</w:t>
      </w:r>
      <w:r>
        <w:t>年的</w:t>
      </w:r>
      <w:r>
        <w:rPr>
          <w:rFonts w:ascii="Times New Roman" w:eastAsia="Times New Roman"/>
        </w:rPr>
        <w:t>706</w:t>
      </w:r>
      <w:r>
        <w:rPr>
          <w:rFonts w:ascii="Times New Roman" w:eastAsia="Times New Roman"/>
        </w:rPr>
        <w:t>.</w:t>
      </w:r>
      <w:r>
        <w:rPr>
          <w:rFonts w:ascii="Times New Roman" w:eastAsia="Times New Roman"/>
        </w:rPr>
        <w:t>8</w:t>
      </w:r>
      <w:r>
        <w:t>亿美元，增长了</w:t>
      </w:r>
      <w:r>
        <w:rPr>
          <w:rFonts w:ascii="Times New Roman" w:eastAsia="Times New Roman"/>
        </w:rPr>
        <w:t>2</w:t>
      </w:r>
      <w:r>
        <w:rPr>
          <w:rFonts w:ascii="Times New Roman" w:eastAsia="Times New Roman"/>
        </w:rPr>
        <w:t>.</w:t>
      </w:r>
      <w:r>
        <w:rPr>
          <w:rFonts w:ascii="Times New Roman" w:eastAsia="Times New Roman"/>
        </w:rPr>
        <w:t>4</w:t>
      </w:r>
      <w:r>
        <w:t>倍。中国已成为继欧盟、美国、加拿大、巴西之后的世界第五大农产品贸易国。以上数据充</w:t>
      </w:r>
      <w:r>
        <w:t>分地说明了我国自从</w:t>
      </w:r>
      <w:r>
        <w:rPr>
          <w:rFonts w:ascii="Times New Roman" w:eastAsia="Times New Roman"/>
        </w:rPr>
        <w:t>2001</w:t>
      </w:r>
      <w:r>
        <w:t>年以来，农产品出口贸易量增长显著。</w:t>
      </w:r>
      <w:r>
        <w:t>表</w:t>
      </w:r>
      <w:r>
        <w:rPr>
          <w:rFonts w:ascii="Times New Roman" w:eastAsia="Times New Roman"/>
        </w:rPr>
        <w:t>3</w:t>
      </w:r>
      <w:r>
        <w:rPr>
          <w:rFonts w:ascii="Times New Roman" w:eastAsia="Times New Roman"/>
        </w:rPr>
        <w:t>.</w:t>
      </w:r>
      <w:r>
        <w:rPr>
          <w:rFonts w:ascii="Times New Roman" w:eastAsia="Times New Roman"/>
        </w:rPr>
        <w:t>2</w:t>
      </w:r>
      <w:r>
        <w:t>反映了</w:t>
      </w:r>
      <w:r>
        <w:t>自</w:t>
      </w:r>
    </w:p>
    <w:p w:rsidR="0018722C">
      <w:pPr>
        <w:topLinePunct/>
      </w:pPr>
      <w:r>
        <w:rPr>
          <w:rFonts w:ascii="Times New Roman" w:eastAsia="Times New Roman"/>
        </w:rPr>
        <w:t>1985</w:t>
      </w:r>
      <w:r>
        <w:t>年至</w:t>
      </w:r>
      <w:r>
        <w:rPr>
          <w:rFonts w:ascii="Times New Roman" w:eastAsia="Times New Roman"/>
        </w:rPr>
        <w:t>2015</w:t>
      </w:r>
      <w:r>
        <w:t>年我国农产品出口额占农产品贸易总额及我国出口总额的比重。</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696" from="98.5pt,19.474663pt" to="525.15pt,19.474663pt" stroked="true" strokeweight="1.44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t>1985</w:t>
      </w:r>
      <w:r>
        <w:rPr>
          <w:kern w:val="2"/>
          <w:szCs w:val="22"/>
          <w:rFonts w:cstheme="minorBidi" w:hAnsiTheme="minorHAnsi" w:eastAsiaTheme="minorHAnsi" w:asciiTheme="minorHAnsi"/>
          <w:sz w:val="21"/>
        </w:rPr>
        <w:t>年</w:t>
      </w:r>
      <w:r>
        <w:rPr>
          <w:kern w:val="2"/>
          <w:szCs w:val="22"/>
          <w:rFonts w:ascii="Times New Roman" w:eastAsia="Times New Roman" w:cstheme="minorBidi" w:hAnsiTheme="minorHAnsi"/>
          <w:sz w:val="21"/>
        </w:rPr>
        <w:t>-2015</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我</w:t>
      </w:r>
      <w:r>
        <w:rPr>
          <w:kern w:val="2"/>
          <w:szCs w:val="22"/>
          <w:rFonts w:cstheme="minorBidi" w:hAnsiTheme="minorHAnsi" w:eastAsiaTheme="minorHAnsi" w:asciiTheme="minorHAnsi"/>
          <w:sz w:val="21"/>
        </w:rPr>
        <w:t>国农产</w:t>
      </w:r>
      <w:r>
        <w:rPr>
          <w:kern w:val="2"/>
          <w:szCs w:val="22"/>
          <w:rFonts w:cstheme="minorBidi" w:hAnsiTheme="minorHAnsi" w:eastAsiaTheme="minorHAnsi" w:asciiTheme="minorHAnsi"/>
          <w:spacing w:val="-2"/>
          <w:sz w:val="21"/>
        </w:rPr>
        <w:t>品</w:t>
      </w:r>
      <w:r>
        <w:rPr>
          <w:kern w:val="2"/>
          <w:szCs w:val="22"/>
          <w:rFonts w:cstheme="minorBidi" w:hAnsiTheme="minorHAnsi" w:eastAsiaTheme="minorHAnsi" w:asciiTheme="minorHAnsi"/>
          <w:sz w:val="21"/>
        </w:rPr>
        <w:t>出口总</w:t>
      </w:r>
      <w:r>
        <w:rPr>
          <w:kern w:val="2"/>
          <w:szCs w:val="22"/>
          <w:rFonts w:cstheme="minorBidi" w:hAnsiTheme="minorHAnsi" w:eastAsiaTheme="minorHAnsi" w:asciiTheme="minorHAnsi"/>
          <w:spacing w:val="-2"/>
          <w:sz w:val="21"/>
        </w:rPr>
        <w:t>额</w:t>
      </w:r>
      <w:r>
        <w:rPr>
          <w:kern w:val="2"/>
          <w:szCs w:val="22"/>
          <w:rFonts w:cstheme="minorBidi" w:hAnsiTheme="minorHAnsi" w:eastAsiaTheme="minorHAnsi" w:asciiTheme="minorHAnsi"/>
          <w:sz w:val="21"/>
        </w:rPr>
        <w:t>及所占</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重</w:t>
      </w:r>
      <w:r w:rsidR="001852F3">
        <w:rPr>
          <w:kern w:val="2"/>
          <w:sz w:val="22"/>
          <w:szCs w:val="22"/>
          <w:rFonts w:cstheme="minorBidi" w:hAnsiTheme="minorHAnsi" w:eastAsiaTheme="minorHAnsi" w:asciiTheme="minorHAnsi"/>
        </w:rPr>
        <w:t>单</w:t>
      </w:r>
      <w:r>
        <w:rPr>
          <w:kern w:val="2"/>
          <w:szCs w:val="22"/>
          <w:rFonts w:cstheme="minorBidi" w:hAnsiTheme="minorHAnsi" w:eastAsiaTheme="minorHAnsi" w:asciiTheme="minorHAnsi"/>
          <w:spacing w:val="-2"/>
          <w:sz w:val="21"/>
        </w:rPr>
        <w:t>位</w:t>
      </w:r>
      <w:r>
        <w:rPr>
          <w:kern w:val="2"/>
          <w:szCs w:val="22"/>
          <w:rFonts w:cstheme="minorBidi" w:hAnsiTheme="minorHAnsi" w:eastAsiaTheme="minorHAnsi" w:asciiTheme="minorHAnsi"/>
          <w:sz w:val="21"/>
        </w:rPr>
        <w:t>：亿美元</w:t>
      </w:r>
    </w:p>
    <w:p w:rsidR="0018722C">
      <w:spacing w:beforeLines="0" w:before="0" w:afterLines="0" w:after="0" w:line="440" w:lineRule="auto"/>
      <w:pPr>
        <w:sectPr w:rsidR="00556256">
          <w:type w:val="continuous"/>
          <w:pgSz w:w="11910" w:h="16840"/>
          <w:pgMar w:footer="835" w:header="938" w:top="1200" w:bottom="1020" w:left="900" w:right="1300"/>
        </w:sectPr>
        <w:topLinePunct/>
      </w:pPr>
    </w:p>
    <w:p w:rsidR="0018722C">
      <w:pPr>
        <w:pStyle w:val="ae"/>
        <w:topLinePunct/>
      </w:pPr>
      <w:r>
        <w:rPr>
          <w:kern w:val="2"/>
          <w:sz w:val="22"/>
          <w:szCs w:val="22"/>
          <w:rFonts w:cstheme="minorBidi" w:hAnsiTheme="minorHAnsi" w:eastAsiaTheme="minorHAnsi" w:asciiTheme="minorHAnsi"/>
        </w:rPr>
        <w:pict>
          <v:shape style="margin-left:98.5pt;margin-top:11.356265pt;width:411.58pt;height:548.61pt;mso-position-horizontal-relative:page;mso-position-vertical-relative:paragraph;z-index:17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0"/>
                    <w:gridCol w:w="1371"/>
                    <w:gridCol w:w="1527"/>
                    <w:gridCol w:w="1237"/>
                    <w:gridCol w:w="1633"/>
                    <w:gridCol w:w="1319"/>
                  </w:tblGrid>
                  <w:tr>
                    <w:trPr>
                      <w:trHeight w:val="280" w:hRule="atLeast"/>
                    </w:trPr>
                    <w:tc>
                      <w:tcPr>
                        <w:tcW w:w="2821" w:type="dxa"/>
                        <w:gridSpan w:val="2"/>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7" w:type="dxa"/>
                        <w:tcBorders>
                          <w:bottom w:val="single" w:sz="4" w:space="0" w:color="000000"/>
                        </w:tcBorders>
                      </w:tcPr>
                      <w:p w:rsidR="0018722C">
                        <w:pPr>
                          <w:widowControl w:val="0"/>
                          <w:snapToGrid w:val="1"/>
                          <w:spacing w:beforeLines="0" w:afterLines="0" w:after="0" w:line="211" w:lineRule="exact" w:before="0"/>
                          <w:ind w:firstLineChars="0" w:firstLine="0" w:leftChars="0" w:left="371" w:rightChars="0" w:right="42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总额</w:t>
                        </w:r>
                      </w:p>
                    </w:tc>
                    <w:tc>
                      <w:tcPr>
                        <w:tcW w:w="1237" w:type="dxa"/>
                        <w:tcBorders>
                          <w:bottom w:val="single" w:sz="4" w:space="0" w:color="000000"/>
                        </w:tcBorders>
                      </w:tcPr>
                      <w:p w:rsidR="0018722C">
                        <w:pPr>
                          <w:widowControl w:val="0"/>
                          <w:snapToGrid w:val="1"/>
                          <w:spacing w:beforeLines="0" w:afterLines="0" w:after="0" w:line="211" w:lineRule="exact" w:before="0"/>
                          <w:ind w:firstLineChars="0" w:firstLine="0" w:rightChars="0" w:right="0" w:leftChars="0" w:left="1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比</w:t>
                        </w:r>
                      </w:p>
                    </w:tc>
                    <w:tc>
                      <w:tcPr>
                        <w:tcW w:w="1633"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19" w:type="dxa"/>
                        <w:tcBorders>
                          <w:bottom w:val="single" w:sz="4" w:space="0" w:color="000000"/>
                        </w:tcBorders>
                      </w:tcPr>
                      <w:p w:rsidR="0018722C">
                        <w:pPr>
                          <w:widowControl w:val="0"/>
                          <w:snapToGrid w:val="1"/>
                          <w:spacing w:beforeLines="0" w:afterLines="0" w:after="0" w:line="211" w:lineRule="exact" w:before="0"/>
                          <w:ind w:firstLineChars="0" w:firstLine="0" w:leftChars="0" w:left="0" w:rightChars="0" w:right="10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比</w:t>
                        </w:r>
                      </w:p>
                    </w:tc>
                  </w:tr>
                  <w:tr>
                    <w:trPr>
                      <w:trHeight w:val="360" w:hRule="atLeast"/>
                    </w:trPr>
                    <w:tc>
                      <w:tcPr>
                        <w:tcW w:w="1450" w:type="dxa"/>
                        <w:tcBorders>
                          <w:top w:val="single" w:sz="4" w:space="0" w:color="000000"/>
                        </w:tcBorders>
                      </w:tcPr>
                      <w:p w:rsidR="0018722C">
                        <w:pPr>
                          <w:widowControl w:val="0"/>
                          <w:snapToGrid w:val="1"/>
                          <w:spacing w:beforeLines="0" w:afterLines="0" w:lineRule="auto" w:line="240" w:after="0" w:before="7"/>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1985 </w:t>
                        </w:r>
                        <w:r>
                          <w:rPr>
                            <w:kern w:val="2"/>
                            <w:szCs w:val="22"/>
                            <w:rFonts w:ascii="宋体" w:eastAsia="宋体" w:hint="eastAsia" w:cstheme="minorBidi" w:hAnsi="Times New Roman" w:cs="Times New Roman"/>
                            <w:sz w:val="21"/>
                          </w:rPr>
                          <w:t>年</w:t>
                        </w:r>
                      </w:p>
                    </w:tc>
                    <w:tc>
                      <w:tcPr>
                        <w:tcW w:w="1371"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4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45.20</w:t>
                        </w:r>
                      </w:p>
                    </w:tc>
                    <w:tc>
                      <w:tcPr>
                        <w:tcW w:w="1527" w:type="dxa"/>
                        <w:tcBorders>
                          <w:top w:val="single" w:sz="4" w:space="0" w:color="000000"/>
                        </w:tcBorders>
                      </w:tcPr>
                      <w:p w:rsidR="0018722C">
                        <w:pPr>
                          <w:widowControl w:val="0"/>
                          <w:snapToGrid w:val="1"/>
                          <w:spacing w:beforeLines="0" w:afterLines="0" w:lineRule="auto" w:line="240" w:after="0" w:before="56"/>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65.90</w:t>
                        </w:r>
                      </w:p>
                    </w:tc>
                    <w:tc>
                      <w:tcPr>
                        <w:tcW w:w="1237" w:type="dxa"/>
                        <w:tcBorders>
                          <w:top w:val="single" w:sz="4" w:space="0" w:color="000000"/>
                        </w:tcBorders>
                      </w:tcPr>
                      <w:p w:rsidR="0018722C">
                        <w:pPr>
                          <w:widowControl w:val="0"/>
                          <w:snapToGrid w:val="1"/>
                          <w:spacing w:beforeLines="0" w:afterLines="0" w:lineRule="auto" w:line="240" w:after="0" w:before="56"/>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0.69</w:t>
                        </w:r>
                      </w:p>
                    </w:tc>
                    <w:tc>
                      <w:tcPr>
                        <w:tcW w:w="1633"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5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273.50</w:t>
                        </w:r>
                      </w:p>
                    </w:tc>
                    <w:tc>
                      <w:tcPr>
                        <w:tcW w:w="1319" w:type="dxa"/>
                        <w:tcBorders>
                          <w:top w:val="single" w:sz="4" w:space="0" w:color="000000"/>
                        </w:tcBorders>
                      </w:tcPr>
                      <w:p w:rsidR="0018722C">
                        <w:pPr>
                          <w:widowControl w:val="0"/>
                          <w:snapToGrid w:val="1"/>
                          <w:spacing w:beforeLines="0" w:afterLines="0" w:lineRule="auto" w:line="240" w:after="0" w:before="56"/>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w:t>
                        </w:r>
                      </w:p>
                    </w:tc>
                  </w:tr>
                  <w:tr>
                    <w:trPr>
                      <w:trHeight w:val="340" w:hRule="atLeast"/>
                    </w:trPr>
                    <w:tc>
                      <w:tcPr>
                        <w:tcW w:w="1450" w:type="dxa"/>
                      </w:tcPr>
                      <w:p w:rsidR="0018722C">
                        <w:pPr>
                          <w:widowControl w:val="0"/>
                          <w:snapToGrid w:val="1"/>
                          <w:spacing w:beforeLines="0" w:afterLines="0" w:lineRule="auto" w:line="240" w:after="0" w:before="6"/>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1986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5"/>
                          <w:ind w:firstLineChars="0" w:firstLine="0" w:rightChars="0" w:right="0" w:leftChars="0" w:left="4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53.03</w:t>
                        </w:r>
                      </w:p>
                    </w:tc>
                    <w:tc>
                      <w:tcPr>
                        <w:tcW w:w="1527" w:type="dxa"/>
                      </w:tcPr>
                      <w:p w:rsidR="0018722C">
                        <w:pPr>
                          <w:widowControl w:val="0"/>
                          <w:snapToGrid w:val="1"/>
                          <w:spacing w:beforeLines="0" w:afterLines="0" w:lineRule="auto" w:line="240" w:after="0" w:before="55"/>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77.70</w:t>
                        </w:r>
                      </w:p>
                    </w:tc>
                    <w:tc>
                      <w:tcPr>
                        <w:tcW w:w="1237" w:type="dxa"/>
                      </w:tcPr>
                      <w:p w:rsidR="0018722C">
                        <w:pPr>
                          <w:widowControl w:val="0"/>
                          <w:snapToGrid w:val="1"/>
                          <w:spacing w:beforeLines="0" w:afterLines="0" w:lineRule="auto" w:line="240" w:after="0" w:before="55"/>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w:t>
                        </w:r>
                      </w:p>
                    </w:tc>
                    <w:tc>
                      <w:tcPr>
                        <w:tcW w:w="1633" w:type="dxa"/>
                      </w:tcPr>
                      <w:p w:rsidR="0018722C">
                        <w:pPr>
                          <w:widowControl w:val="0"/>
                          <w:snapToGrid w:val="1"/>
                          <w:spacing w:beforeLines="0" w:afterLines="0" w:lineRule="auto" w:line="240" w:after="0" w:before="55"/>
                          <w:ind w:firstLineChars="0" w:firstLine="0" w:rightChars="0" w:right="0" w:leftChars="0" w:left="5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309.40</w:t>
                        </w:r>
                      </w:p>
                    </w:tc>
                    <w:tc>
                      <w:tcPr>
                        <w:tcW w:w="1319" w:type="dxa"/>
                      </w:tcPr>
                      <w:p w:rsidR="0018722C">
                        <w:pPr>
                          <w:widowControl w:val="0"/>
                          <w:snapToGrid w:val="1"/>
                          <w:spacing w:beforeLines="0" w:afterLines="0" w:lineRule="auto" w:line="240" w:after="0" w:before="55"/>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1987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4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81.98</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123.30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0.66</w:t>
                        </w:r>
                      </w:p>
                    </w:tc>
                    <w:tc>
                      <w:tcPr>
                        <w:tcW w:w="1633" w:type="dxa"/>
                      </w:tcPr>
                      <w:p w:rsidR="0018722C">
                        <w:pPr>
                          <w:widowControl w:val="0"/>
                          <w:snapToGrid w:val="1"/>
                          <w:spacing w:beforeLines="0" w:afterLines="0" w:lineRule="auto" w:line="240" w:after="0" w:before="52"/>
                          <w:ind w:firstLineChars="0" w:firstLine="0" w:rightChars="0" w:right="0" w:leftChars="0" w:left="5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394.40</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1988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4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96.95</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154.40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w:t>
                        </w:r>
                      </w:p>
                    </w:tc>
                    <w:tc>
                      <w:tcPr>
                        <w:tcW w:w="1633" w:type="dxa"/>
                      </w:tcPr>
                      <w:p w:rsidR="0018722C">
                        <w:pPr>
                          <w:widowControl w:val="0"/>
                          <w:snapToGrid w:val="1"/>
                          <w:spacing w:beforeLines="0" w:afterLines="0" w:lineRule="auto" w:line="240" w:after="0" w:before="52"/>
                          <w:ind w:firstLineChars="0" w:firstLine="0" w:rightChars="0" w:right="0" w:leftChars="0" w:left="5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475.20</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1989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100.50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171.90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w:t>
                        </w:r>
                      </w:p>
                    </w:tc>
                    <w:tc>
                      <w:tcPr>
                        <w:tcW w:w="1633" w:type="dxa"/>
                      </w:tcPr>
                      <w:p w:rsidR="0018722C">
                        <w:pPr>
                          <w:widowControl w:val="0"/>
                          <w:snapToGrid w:val="1"/>
                          <w:spacing w:beforeLines="0" w:afterLines="0" w:lineRule="auto" w:line="240" w:after="0" w:before="52"/>
                          <w:ind w:firstLineChars="0" w:firstLine="0" w:rightChars="0" w:right="0" w:leftChars="0" w:left="5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525.40</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1990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101.42</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159.50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0.64</w:t>
                        </w:r>
                      </w:p>
                    </w:tc>
                    <w:tc>
                      <w:tcPr>
                        <w:tcW w:w="1633" w:type="dxa"/>
                      </w:tcPr>
                      <w:p w:rsidR="0018722C">
                        <w:pPr>
                          <w:widowControl w:val="0"/>
                          <w:snapToGrid w:val="1"/>
                          <w:spacing w:beforeLines="0" w:afterLines="0" w:lineRule="auto" w:line="240" w:after="0" w:before="52"/>
                          <w:ind w:firstLineChars="0" w:firstLine="0" w:rightChars="0" w:right="0" w:leftChars="0" w:left="5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620.91</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1991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109.27</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163.90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0.67</w:t>
                        </w:r>
                      </w:p>
                    </w:tc>
                    <w:tc>
                      <w:tcPr>
                        <w:tcW w:w="1633" w:type="dxa"/>
                      </w:tcPr>
                      <w:p w:rsidR="0018722C">
                        <w:pPr>
                          <w:widowControl w:val="0"/>
                          <w:snapToGrid w:val="1"/>
                          <w:spacing w:beforeLines="0" w:afterLines="0" w:lineRule="auto" w:line="240" w:after="0" w:before="52"/>
                          <w:ind w:firstLineChars="0" w:firstLine="0" w:rightChars="0" w:right="0" w:leftChars="0" w:left="5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719.10</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p>
                    </w:tc>
                  </w:tr>
                  <w:tr>
                    <w:trPr>
                      <w:trHeight w:val="340" w:hRule="atLeast"/>
                    </w:trPr>
                    <w:tc>
                      <w:tcPr>
                        <w:tcW w:w="1450" w:type="dxa"/>
                      </w:tcPr>
                      <w:p w:rsidR="0018722C">
                        <w:pPr>
                          <w:widowControl w:val="0"/>
                          <w:snapToGrid w:val="1"/>
                          <w:spacing w:beforeLines="0" w:afterLines="0" w:lineRule="auto" w:line="240" w:after="0" w:before="6"/>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1992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5"/>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113.07</w:t>
                        </w:r>
                      </w:p>
                    </w:tc>
                    <w:tc>
                      <w:tcPr>
                        <w:tcW w:w="1527" w:type="dxa"/>
                      </w:tcPr>
                      <w:p w:rsidR="0018722C">
                        <w:pPr>
                          <w:widowControl w:val="0"/>
                          <w:snapToGrid w:val="1"/>
                          <w:spacing w:beforeLines="0" w:afterLines="0" w:lineRule="auto" w:line="240" w:after="0" w:before="55"/>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166.00</w:t>
                        </w:r>
                      </w:p>
                    </w:tc>
                    <w:tc>
                      <w:tcPr>
                        <w:tcW w:w="1237" w:type="dxa"/>
                      </w:tcPr>
                      <w:p w:rsidR="0018722C">
                        <w:pPr>
                          <w:widowControl w:val="0"/>
                          <w:snapToGrid w:val="1"/>
                          <w:spacing w:beforeLines="0" w:afterLines="0" w:lineRule="auto" w:line="240" w:after="0" w:before="55"/>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w:t>
                        </w:r>
                      </w:p>
                    </w:tc>
                    <w:tc>
                      <w:tcPr>
                        <w:tcW w:w="1633" w:type="dxa"/>
                      </w:tcPr>
                      <w:p w:rsidR="0018722C">
                        <w:pPr>
                          <w:widowControl w:val="0"/>
                          <w:snapToGrid w:val="1"/>
                          <w:spacing w:beforeLines="0" w:afterLines="0" w:lineRule="auto" w:line="240" w:after="0" w:before="55"/>
                          <w:ind w:firstLineChars="0" w:firstLine="0" w:rightChars="0" w:right="0" w:leftChars="0" w:left="5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849.40</w:t>
                        </w:r>
                      </w:p>
                    </w:tc>
                    <w:tc>
                      <w:tcPr>
                        <w:tcW w:w="1319" w:type="dxa"/>
                      </w:tcPr>
                      <w:p w:rsidR="0018722C">
                        <w:pPr>
                          <w:widowControl w:val="0"/>
                          <w:snapToGrid w:val="1"/>
                          <w:spacing w:beforeLines="0" w:afterLines="0" w:lineRule="auto" w:line="240" w:after="0" w:before="55"/>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1993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114.34</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153.90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0.74</w:t>
                        </w:r>
                      </w:p>
                    </w:tc>
                    <w:tc>
                      <w:tcPr>
                        <w:tcW w:w="1633" w:type="dxa"/>
                      </w:tcPr>
                      <w:p w:rsidR="0018722C">
                        <w:pPr>
                          <w:widowControl w:val="0"/>
                          <w:snapToGrid w:val="1"/>
                          <w:spacing w:beforeLines="0" w:afterLines="0" w:lineRule="auto" w:line="240" w:after="0" w:before="52"/>
                          <w:ind w:firstLineChars="0" w:firstLine="0" w:rightChars="0" w:right="0" w:leftChars="0" w:left="5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917.44</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1994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142.88</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214.40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0.67</w:t>
                        </w:r>
                      </w:p>
                    </w:tc>
                    <w:tc>
                      <w:tcPr>
                        <w:tcW w:w="1633" w:type="dxa"/>
                      </w:tcPr>
                      <w:p w:rsidR="0018722C">
                        <w:pPr>
                          <w:widowControl w:val="0"/>
                          <w:snapToGrid w:val="1"/>
                          <w:spacing w:beforeLines="0" w:afterLines="0" w:lineRule="auto" w:line="240" w:after="0" w:before="52"/>
                          <w:ind w:firstLineChars="0" w:firstLine="0" w:rightChars="0" w:right="0" w:leftChars="0" w:left="4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1210.06</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1995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147.10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268.90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0.55</w:t>
                        </w:r>
                      </w:p>
                    </w:tc>
                    <w:tc>
                      <w:tcPr>
                        <w:tcW w:w="1633" w:type="dxa"/>
                      </w:tcPr>
                      <w:p w:rsidR="0018722C">
                        <w:pPr>
                          <w:widowControl w:val="0"/>
                          <w:snapToGrid w:val="1"/>
                          <w:spacing w:beforeLines="0" w:afterLines="0" w:lineRule="auto" w:line="240" w:after="0" w:before="52"/>
                          <w:ind w:firstLineChars="0" w:firstLine="0" w:rightChars="0" w:right="0" w:leftChars="0" w:left="4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1487.80</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1996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143.40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251.80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0.57</w:t>
                        </w:r>
                      </w:p>
                    </w:tc>
                    <w:tc>
                      <w:tcPr>
                        <w:tcW w:w="1633" w:type="dxa"/>
                      </w:tcPr>
                      <w:p w:rsidR="0018722C">
                        <w:pPr>
                          <w:widowControl w:val="0"/>
                          <w:snapToGrid w:val="1"/>
                          <w:spacing w:beforeLines="0" w:afterLines="0" w:lineRule="auto" w:line="240" w:after="0" w:before="52"/>
                          <w:ind w:firstLineChars="0" w:firstLine="0" w:rightChars="0" w:right="0" w:leftChars="0" w:left="4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1510.48</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1997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150.70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250.80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0.60</w:t>
                        </w:r>
                      </w:p>
                    </w:tc>
                    <w:tc>
                      <w:tcPr>
                        <w:tcW w:w="1633" w:type="dxa"/>
                      </w:tcPr>
                      <w:p w:rsidR="0018722C">
                        <w:pPr>
                          <w:widowControl w:val="0"/>
                          <w:snapToGrid w:val="1"/>
                          <w:spacing w:beforeLines="0" w:afterLines="0" w:lineRule="auto" w:line="240" w:after="0" w:before="52"/>
                          <w:ind w:firstLineChars="0" w:firstLine="0" w:rightChars="0" w:right="0" w:leftChars="0" w:left="4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1827.92</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r>
                  <w:tr>
                    <w:trPr>
                      <w:trHeight w:val="340" w:hRule="atLeast"/>
                    </w:trPr>
                    <w:tc>
                      <w:tcPr>
                        <w:tcW w:w="1450" w:type="dxa"/>
                      </w:tcPr>
                      <w:p w:rsidR="0018722C">
                        <w:pPr>
                          <w:widowControl w:val="0"/>
                          <w:snapToGrid w:val="1"/>
                          <w:spacing w:beforeLines="0" w:afterLines="0" w:lineRule="auto" w:line="240" w:after="0" w:before="6"/>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1998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5"/>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139.10</w:t>
                        </w:r>
                      </w:p>
                    </w:tc>
                    <w:tc>
                      <w:tcPr>
                        <w:tcW w:w="1527" w:type="dxa"/>
                      </w:tcPr>
                      <w:p w:rsidR="0018722C">
                        <w:pPr>
                          <w:widowControl w:val="0"/>
                          <w:snapToGrid w:val="1"/>
                          <w:spacing w:beforeLines="0" w:afterLines="0" w:lineRule="auto" w:line="240" w:after="0" w:before="55"/>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222.80</w:t>
                        </w:r>
                      </w:p>
                    </w:tc>
                    <w:tc>
                      <w:tcPr>
                        <w:tcW w:w="1237" w:type="dxa"/>
                      </w:tcPr>
                      <w:p w:rsidR="0018722C">
                        <w:pPr>
                          <w:widowControl w:val="0"/>
                          <w:snapToGrid w:val="1"/>
                          <w:spacing w:beforeLines="0" w:afterLines="0" w:lineRule="auto" w:line="240" w:after="0" w:before="55"/>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0.62</w:t>
                        </w:r>
                      </w:p>
                    </w:tc>
                    <w:tc>
                      <w:tcPr>
                        <w:tcW w:w="1633" w:type="dxa"/>
                      </w:tcPr>
                      <w:p w:rsidR="0018722C">
                        <w:pPr>
                          <w:widowControl w:val="0"/>
                          <w:snapToGrid w:val="1"/>
                          <w:spacing w:beforeLines="0" w:afterLines="0" w:lineRule="auto" w:line="240" w:after="0" w:before="55"/>
                          <w:ind w:firstLineChars="0" w:firstLine="0" w:rightChars="0" w:right="0" w:leftChars="0" w:left="4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1837.09</w:t>
                        </w:r>
                      </w:p>
                    </w:tc>
                    <w:tc>
                      <w:tcPr>
                        <w:tcW w:w="1319" w:type="dxa"/>
                      </w:tcPr>
                      <w:p w:rsidR="0018722C">
                        <w:pPr>
                          <w:widowControl w:val="0"/>
                          <w:snapToGrid w:val="1"/>
                          <w:spacing w:beforeLines="0" w:afterLines="0" w:lineRule="auto" w:line="240" w:after="0" w:before="55"/>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1999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136.30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218.70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0.62</w:t>
                        </w:r>
                      </w:p>
                    </w:tc>
                    <w:tc>
                      <w:tcPr>
                        <w:tcW w:w="1633" w:type="dxa"/>
                      </w:tcPr>
                      <w:p w:rsidR="0018722C">
                        <w:pPr>
                          <w:widowControl w:val="0"/>
                          <w:snapToGrid w:val="1"/>
                          <w:spacing w:beforeLines="0" w:afterLines="0" w:lineRule="auto" w:line="240" w:after="0" w:before="52"/>
                          <w:ind w:firstLineChars="0" w:firstLine="0" w:rightChars="0" w:right="0" w:leftChars="0" w:left="4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1949.31</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2000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157.00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269.70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w:t>
                        </w:r>
                      </w:p>
                    </w:tc>
                    <w:tc>
                      <w:tcPr>
                        <w:tcW w:w="1633" w:type="dxa"/>
                      </w:tcPr>
                      <w:p w:rsidR="0018722C">
                        <w:pPr>
                          <w:widowControl w:val="0"/>
                          <w:snapToGrid w:val="1"/>
                          <w:spacing w:beforeLines="0" w:afterLines="0" w:lineRule="auto" w:line="240" w:after="0" w:before="52"/>
                          <w:ind w:firstLineChars="0" w:firstLine="0" w:rightChars="0" w:right="0" w:leftChars="0" w:left="4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2492.03</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2001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160.90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279.40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w:t>
                        </w:r>
                      </w:p>
                    </w:tc>
                    <w:tc>
                      <w:tcPr>
                        <w:tcW w:w="1633" w:type="dxa"/>
                      </w:tcPr>
                      <w:p w:rsidR="0018722C">
                        <w:pPr>
                          <w:widowControl w:val="0"/>
                          <w:snapToGrid w:val="1"/>
                          <w:spacing w:beforeLines="0" w:afterLines="0" w:lineRule="auto" w:line="240" w:after="0" w:before="52"/>
                          <w:ind w:firstLineChars="0" w:firstLine="0" w:rightChars="0" w:right="0" w:leftChars="0" w:left="4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2660.98</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2002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181.60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306.30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0.59</w:t>
                        </w:r>
                      </w:p>
                    </w:tc>
                    <w:tc>
                      <w:tcPr>
                        <w:tcW w:w="1633" w:type="dxa"/>
                      </w:tcPr>
                      <w:p w:rsidR="0018722C">
                        <w:pPr>
                          <w:widowControl w:val="0"/>
                          <w:snapToGrid w:val="1"/>
                          <w:spacing w:beforeLines="0" w:afterLines="0" w:lineRule="auto" w:line="240" w:after="0" w:before="52"/>
                          <w:ind w:firstLineChars="0" w:firstLine="0" w:rightChars="0" w:right="0" w:leftChars="0" w:left="4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3255.96</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2003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213.30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403.00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w:t>
                        </w:r>
                      </w:p>
                    </w:tc>
                    <w:tc>
                      <w:tcPr>
                        <w:tcW w:w="1633" w:type="dxa"/>
                      </w:tcPr>
                      <w:p w:rsidR="0018722C">
                        <w:pPr>
                          <w:widowControl w:val="0"/>
                          <w:snapToGrid w:val="1"/>
                          <w:spacing w:beforeLines="0" w:afterLines="0" w:lineRule="auto" w:line="240" w:after="0" w:before="52"/>
                          <w:ind w:firstLineChars="0" w:firstLine="0" w:rightChars="0" w:right="0" w:leftChars="0" w:left="4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4382.28</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w:t>
                        </w:r>
                      </w:p>
                    </w:tc>
                  </w:tr>
                  <w:tr>
                    <w:trPr>
                      <w:trHeight w:val="340" w:hRule="atLeast"/>
                    </w:trPr>
                    <w:tc>
                      <w:tcPr>
                        <w:tcW w:w="1450" w:type="dxa"/>
                      </w:tcPr>
                      <w:p w:rsidR="0018722C">
                        <w:pPr>
                          <w:widowControl w:val="0"/>
                          <w:snapToGrid w:val="1"/>
                          <w:spacing w:beforeLines="0" w:afterLines="0" w:lineRule="auto" w:line="240" w:after="0" w:before="6"/>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2004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5"/>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233.90</w:t>
                        </w:r>
                      </w:p>
                    </w:tc>
                    <w:tc>
                      <w:tcPr>
                        <w:tcW w:w="1527" w:type="dxa"/>
                      </w:tcPr>
                      <w:p w:rsidR="0018722C">
                        <w:pPr>
                          <w:widowControl w:val="0"/>
                          <w:snapToGrid w:val="1"/>
                          <w:spacing w:beforeLines="0" w:afterLines="0" w:lineRule="auto" w:line="240" w:after="0" w:before="55"/>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514.40</w:t>
                        </w:r>
                      </w:p>
                    </w:tc>
                    <w:tc>
                      <w:tcPr>
                        <w:tcW w:w="1237" w:type="dxa"/>
                      </w:tcPr>
                      <w:p w:rsidR="0018722C">
                        <w:pPr>
                          <w:widowControl w:val="0"/>
                          <w:snapToGrid w:val="1"/>
                          <w:spacing w:beforeLines="0" w:afterLines="0" w:lineRule="auto" w:line="240" w:after="0" w:before="55"/>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w:t>
                        </w:r>
                      </w:p>
                    </w:tc>
                    <w:tc>
                      <w:tcPr>
                        <w:tcW w:w="1633" w:type="dxa"/>
                      </w:tcPr>
                      <w:p w:rsidR="0018722C">
                        <w:pPr>
                          <w:widowControl w:val="0"/>
                          <w:snapToGrid w:val="1"/>
                          <w:spacing w:beforeLines="0" w:afterLines="0" w:lineRule="auto" w:line="240" w:after="0" w:before="55"/>
                          <w:ind w:firstLineChars="0" w:firstLine="0" w:rightChars="0" w:right="0" w:leftChars="0" w:left="4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5933.26</w:t>
                        </w:r>
                      </w:p>
                    </w:tc>
                    <w:tc>
                      <w:tcPr>
                        <w:tcW w:w="1319" w:type="dxa"/>
                      </w:tcPr>
                      <w:p w:rsidR="0018722C">
                        <w:pPr>
                          <w:widowControl w:val="0"/>
                          <w:snapToGrid w:val="1"/>
                          <w:spacing w:beforeLines="0" w:afterLines="0" w:lineRule="auto" w:line="240" w:after="0" w:before="55"/>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2005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276.00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563.80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0.49</w:t>
                        </w:r>
                      </w:p>
                    </w:tc>
                    <w:tc>
                      <w:tcPr>
                        <w:tcW w:w="1633" w:type="dxa"/>
                      </w:tcPr>
                      <w:p w:rsidR="0018722C">
                        <w:pPr>
                          <w:widowControl w:val="0"/>
                          <w:snapToGrid w:val="1"/>
                          <w:spacing w:beforeLines="0" w:afterLines="0" w:lineRule="auto" w:line="240" w:after="0" w:before="52"/>
                          <w:ind w:firstLineChars="0" w:firstLine="0" w:rightChars="0" w:right="0" w:leftChars="0" w:left="4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7619.53</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2006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314.20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636.00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0.49</w:t>
                        </w:r>
                      </w:p>
                    </w:tc>
                    <w:tc>
                      <w:tcPr>
                        <w:tcW w:w="1633" w:type="dxa"/>
                      </w:tcPr>
                      <w:p w:rsidR="0018722C">
                        <w:pPr>
                          <w:widowControl w:val="0"/>
                          <w:snapToGrid w:val="1"/>
                          <w:spacing w:beforeLines="0" w:afterLines="0" w:lineRule="auto" w:line="240" w:after="0" w:before="52"/>
                          <w:ind w:firstLineChars="0" w:firstLine="0" w:rightChars="0" w:right="0" w:leftChars="0" w:left="4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9689.78</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2007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370.10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782.00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0.47</w:t>
                        </w:r>
                      </w:p>
                    </w:tc>
                    <w:tc>
                      <w:tcPr>
                        <w:tcW w:w="1633" w:type="dxa"/>
                      </w:tcPr>
                      <w:p w:rsidR="0018722C">
                        <w:pPr>
                          <w:widowControl w:val="0"/>
                          <w:snapToGrid w:val="1"/>
                          <w:spacing w:beforeLines="0" w:afterLines="0" w:lineRule="auto" w:line="240" w:after="0" w:before="52"/>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12204.56</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2008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405.30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993.30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w:t>
                        </w:r>
                      </w:p>
                    </w:tc>
                    <w:tc>
                      <w:tcPr>
                        <w:tcW w:w="1633" w:type="dxa"/>
                      </w:tcPr>
                      <w:p w:rsidR="0018722C">
                        <w:pPr>
                          <w:widowControl w:val="0"/>
                          <w:snapToGrid w:val="1"/>
                          <w:spacing w:beforeLines="0" w:afterLines="0" w:lineRule="auto" w:line="240" w:after="0" w:before="52"/>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14306.93</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2009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396.30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923.30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0.43</w:t>
                        </w:r>
                      </w:p>
                    </w:tc>
                    <w:tc>
                      <w:tcPr>
                        <w:tcW w:w="1633" w:type="dxa"/>
                      </w:tcPr>
                      <w:p w:rsidR="0018722C">
                        <w:pPr>
                          <w:widowControl w:val="0"/>
                          <w:snapToGrid w:val="1"/>
                          <w:spacing w:beforeLines="0" w:afterLines="0" w:lineRule="auto" w:line="240" w:after="0" w:before="52"/>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12016.12</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r>
                  <w:tr>
                    <w:trPr>
                      <w:trHeight w:val="340" w:hRule="atLeast"/>
                    </w:trPr>
                    <w:tc>
                      <w:tcPr>
                        <w:tcW w:w="1450" w:type="dxa"/>
                      </w:tcPr>
                      <w:p w:rsidR="0018722C">
                        <w:pPr>
                          <w:widowControl w:val="0"/>
                          <w:snapToGrid w:val="1"/>
                          <w:spacing w:beforeLines="0" w:afterLines="0" w:lineRule="auto" w:line="240" w:after="0" w:before="6"/>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5"/>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494.20</w:t>
                        </w:r>
                      </w:p>
                    </w:tc>
                    <w:tc>
                      <w:tcPr>
                        <w:tcW w:w="1527" w:type="dxa"/>
                      </w:tcPr>
                      <w:p w:rsidR="0018722C">
                        <w:pPr>
                          <w:widowControl w:val="0"/>
                          <w:snapToGrid w:val="1"/>
                          <w:spacing w:beforeLines="0" w:afterLines="0" w:lineRule="auto" w:line="240" w:after="0" w:before="55"/>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1219.90</w:t>
                        </w:r>
                      </w:p>
                    </w:tc>
                    <w:tc>
                      <w:tcPr>
                        <w:tcW w:w="1237" w:type="dxa"/>
                      </w:tcPr>
                      <w:p w:rsidR="0018722C">
                        <w:pPr>
                          <w:widowControl w:val="0"/>
                          <w:snapToGrid w:val="1"/>
                          <w:spacing w:beforeLines="0" w:afterLines="0" w:lineRule="auto" w:line="240" w:after="0" w:before="55"/>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w:t>
                        </w:r>
                      </w:p>
                    </w:tc>
                    <w:tc>
                      <w:tcPr>
                        <w:tcW w:w="1633" w:type="dxa"/>
                      </w:tcPr>
                      <w:p w:rsidR="0018722C">
                        <w:pPr>
                          <w:widowControl w:val="0"/>
                          <w:snapToGrid w:val="1"/>
                          <w:spacing w:beforeLines="0" w:afterLines="0" w:lineRule="auto" w:line="240" w:after="0" w:before="55"/>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15777.54</w:t>
                        </w:r>
                      </w:p>
                    </w:tc>
                    <w:tc>
                      <w:tcPr>
                        <w:tcW w:w="1319" w:type="dxa"/>
                      </w:tcPr>
                      <w:p w:rsidR="0018722C">
                        <w:pPr>
                          <w:widowControl w:val="0"/>
                          <w:snapToGrid w:val="1"/>
                          <w:spacing w:beforeLines="0" w:afterLines="0" w:lineRule="auto" w:line="240" w:after="0" w:before="55"/>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2011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607.70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1556.60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w:t>
                        </w:r>
                      </w:p>
                    </w:tc>
                    <w:tc>
                      <w:tcPr>
                        <w:tcW w:w="1633" w:type="dxa"/>
                      </w:tcPr>
                      <w:p w:rsidR="0018722C">
                        <w:pPr>
                          <w:widowControl w:val="0"/>
                          <w:snapToGrid w:val="1"/>
                          <w:spacing w:beforeLines="0" w:afterLines="0" w:lineRule="auto" w:line="240" w:after="0" w:before="52"/>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18983.81</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2012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632.90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1757.70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w:t>
                        </w:r>
                      </w:p>
                    </w:tc>
                    <w:tc>
                      <w:tcPr>
                        <w:tcW w:w="1633" w:type="dxa"/>
                      </w:tcPr>
                      <w:p w:rsidR="0018722C">
                        <w:pPr>
                          <w:widowControl w:val="0"/>
                          <w:snapToGrid w:val="1"/>
                          <w:spacing w:beforeLines="0" w:afterLines="0" w:lineRule="auto" w:line="240" w:after="0" w:before="52"/>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20487.14</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2013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678.30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1687.00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w:t>
                        </w:r>
                      </w:p>
                    </w:tc>
                    <w:tc>
                      <w:tcPr>
                        <w:tcW w:w="1633" w:type="dxa"/>
                      </w:tcPr>
                      <w:p w:rsidR="0018722C">
                        <w:pPr>
                          <w:widowControl w:val="0"/>
                          <w:snapToGrid w:val="1"/>
                          <w:spacing w:beforeLines="0" w:afterLines="0" w:lineRule="auto" w:line="240" w:after="0" w:before="52"/>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22090.04</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r>
                  <w:tr>
                    <w:trPr>
                      <w:trHeight w:val="340" w:hRule="atLeast"/>
                    </w:trPr>
                    <w:tc>
                      <w:tcPr>
                        <w:tcW w:w="1450" w:type="dxa"/>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2014 </w:t>
                        </w:r>
                        <w:r>
                          <w:rPr>
                            <w:kern w:val="2"/>
                            <w:szCs w:val="22"/>
                            <w:rFonts w:ascii="宋体" w:eastAsia="宋体" w:hint="eastAsia" w:cstheme="minorBidi" w:hAnsi="Times New Roman" w:cs="Times New Roman"/>
                            <w:sz w:val="21"/>
                          </w:rPr>
                          <w:t>年</w:t>
                        </w:r>
                      </w:p>
                    </w:tc>
                    <w:tc>
                      <w:tcPr>
                        <w:tcW w:w="1371"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713.40</w:t>
                        </w:r>
                      </w:p>
                    </w:tc>
                    <w:tc>
                      <w:tcPr>
                        <w:tcW w:w="1527" w:type="dxa"/>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1928.20</w:t>
                        </w:r>
                      </w:p>
                    </w:tc>
                    <w:tc>
                      <w:tcPr>
                        <w:tcW w:w="1237" w:type="dxa"/>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w:t>
                        </w:r>
                      </w:p>
                    </w:tc>
                    <w:tc>
                      <w:tcPr>
                        <w:tcW w:w="1633" w:type="dxa"/>
                      </w:tcPr>
                      <w:p w:rsidR="0018722C">
                        <w:pPr>
                          <w:widowControl w:val="0"/>
                          <w:snapToGrid w:val="1"/>
                          <w:spacing w:beforeLines="0" w:afterLines="0" w:lineRule="auto" w:line="240" w:after="0" w:before="52"/>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19592.35</w:t>
                        </w:r>
                      </w:p>
                    </w:tc>
                    <w:tc>
                      <w:tcPr>
                        <w:tcW w:w="1319" w:type="dxa"/>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w:t>
                        </w:r>
                      </w:p>
                    </w:tc>
                  </w:tr>
                  <w:tr>
                    <w:trPr>
                      <w:trHeight w:val="340" w:hRule="atLeast"/>
                    </w:trPr>
                    <w:tc>
                      <w:tcPr>
                        <w:tcW w:w="1450" w:type="dxa"/>
                        <w:tcBorders>
                          <w:bottom w:val="single" w:sz="12" w:space="0" w:color="000000"/>
                        </w:tcBorders>
                      </w:tcPr>
                      <w:p w:rsidR="0018722C">
                        <w:pPr>
                          <w:widowControl w:val="0"/>
                          <w:snapToGrid w:val="1"/>
                          <w:spacing w:beforeLines="0" w:afterLines="0" w:lineRule="auto" w:line="240" w:after="0" w:before="3"/>
                          <w:ind w:firstLineChars="0" w:firstLine="0" w:rightChars="0" w:right="0" w:leftChars="0" w:left="3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2015 </w:t>
                        </w:r>
                        <w:r>
                          <w:rPr>
                            <w:kern w:val="2"/>
                            <w:szCs w:val="22"/>
                            <w:rFonts w:ascii="宋体" w:eastAsia="宋体" w:hint="eastAsia" w:cstheme="minorBidi" w:hAnsi="Times New Roman" w:cs="Times New Roman"/>
                            <w:sz w:val="21"/>
                          </w:rPr>
                          <w:t>年</w:t>
                        </w:r>
                      </w:p>
                    </w:tc>
                    <w:tc>
                      <w:tcPr>
                        <w:tcW w:w="1371" w:type="dxa"/>
                        <w:tcBorders>
                          <w:bottom w:val="single" w:sz="12" w:space="0" w:color="000000"/>
                        </w:tcBorders>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706.80</w:t>
                        </w:r>
                      </w:p>
                    </w:tc>
                    <w:tc>
                      <w:tcPr>
                        <w:tcW w:w="1527" w:type="dxa"/>
                        <w:tcBorders>
                          <w:bottom w:val="single" w:sz="12" w:space="0" w:color="000000"/>
                        </w:tcBorders>
                      </w:tcPr>
                      <w:p w:rsidR="0018722C">
                        <w:pPr>
                          <w:widowControl w:val="0"/>
                          <w:snapToGrid w:val="1"/>
                          <w:spacing w:beforeLines="0" w:afterLines="0" w:lineRule="auto" w:line="240" w:after="0" w:before="52"/>
                          <w:ind w:firstLineChars="0" w:firstLine="0" w:leftChars="0" w:left="376" w:rightChars="0" w:right="4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1875.60</w:t>
                        </w:r>
                      </w:p>
                    </w:tc>
                    <w:tc>
                      <w:tcPr>
                        <w:tcW w:w="1237" w:type="dxa"/>
                        <w:tcBorders>
                          <w:bottom w:val="single" w:sz="12" w:space="0" w:color="000000"/>
                        </w:tcBorders>
                      </w:tcPr>
                      <w:p w:rsidR="0018722C">
                        <w:pPr>
                          <w:widowControl w:val="0"/>
                          <w:snapToGrid w:val="1"/>
                          <w:spacing w:beforeLines="0" w:afterLines="0" w:lineRule="auto" w:line="240" w:after="0" w:before="52"/>
                          <w:ind w:firstLineChars="0" w:firstLine="0" w:leftChars="0" w:left="425" w:rightChars="0" w:right="4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r>
                      </w:p>
                    </w:tc>
                    <w:tc>
                      <w:tcPr>
                        <w:tcW w:w="1633" w:type="dxa"/>
                        <w:tcBorders>
                          <w:bottom w:val="single" w:sz="12" w:space="0" w:color="000000"/>
                        </w:tcBorders>
                      </w:tcPr>
                      <w:p w:rsidR="0018722C">
                        <w:pPr>
                          <w:widowControl w:val="0"/>
                          <w:snapToGrid w:val="1"/>
                          <w:spacing w:beforeLines="0" w:afterLines="0" w:lineRule="auto" w:line="240" w:after="0" w:before="52"/>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16641.10</w:t>
                        </w:r>
                      </w:p>
                    </w:tc>
                    <w:tc>
                      <w:tcPr>
                        <w:tcW w:w="1319" w:type="dxa"/>
                        <w:tcBorders>
                          <w:bottom w:val="single" w:sz="12" w:space="0" w:color="000000"/>
                        </w:tcBorders>
                      </w:tcPr>
                      <w:p w:rsidR="0018722C">
                        <w:pPr>
                          <w:widowControl w:val="0"/>
                          <w:snapToGrid w:val="1"/>
                          <w:spacing w:beforeLines="0" w:afterLines="0" w:lineRule="auto" w:line="240" w:after="0" w:before="52"/>
                          <w:ind w:firstLineChars="0" w:firstLine="0" w:leftChars="0" w:left="399" w:rightChars="0" w:right="5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年份</w:t>
      </w:r>
      <w:r w:rsidR="001852F3">
        <w:rPr>
          <w:kern w:val="2"/>
          <w:sz w:val="22"/>
          <w:szCs w:val="22"/>
          <w:rFonts w:cstheme="minorBidi" w:hAnsiTheme="minorHAnsi" w:eastAsiaTheme="minorHAnsi" w:asciiTheme="minorHAnsi"/>
        </w:rPr>
        <w:t>农</w:t>
      </w:r>
      <w:r>
        <w:rPr>
          <w:kern w:val="2"/>
          <w:szCs w:val="22"/>
          <w:rFonts w:cstheme="minorBidi" w:hAnsiTheme="minorHAnsi" w:eastAsiaTheme="minorHAnsi" w:asciiTheme="minorHAnsi"/>
          <w:spacing w:val="-2"/>
          <w:sz w:val="21"/>
        </w:rPr>
        <w:t>产</w:t>
      </w:r>
      <w:r>
        <w:rPr>
          <w:kern w:val="2"/>
          <w:szCs w:val="22"/>
          <w:rFonts w:cstheme="minorBidi" w:hAnsiTheme="minorHAnsi" w:eastAsiaTheme="minorHAnsi" w:asciiTheme="minorHAnsi"/>
          <w:sz w:val="21"/>
        </w:rPr>
        <w:t>品出口额</w:t>
      </w:r>
    </w:p>
    <w:p w:rsidR="0018722C">
      <w:pPr>
        <w:spacing w:before="78"/>
        <w:ind w:leftChars="0" w:left="1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农产品进出口</w:t>
      </w:r>
    </w:p>
    <w:p w:rsidR="0018722C">
      <w:pPr>
        <w:spacing w:before="78"/>
        <w:ind w:leftChars="0" w:left="1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农产品出口占</w:t>
      </w:r>
    </w:p>
    <w:p w:rsidR="0018722C">
      <w:pPr>
        <w:spacing w:before="0"/>
        <w:ind w:leftChars="0" w:left="118" w:rightChars="0" w:right="0" w:firstLineChars="0" w:firstLine="0"/>
        <w:jc w:val="left"/>
        <w:topLinePunct/>
      </w:pPr>
      <w:r>
        <w:rPr>
          <w:kern w:val="2"/>
          <w:sz w:val="21"/>
          <w:szCs w:val="22"/>
          <w:rFonts w:cstheme="minorBidi" w:hAnsiTheme="minorHAnsi" w:eastAsiaTheme="minorHAnsi" w:asciiTheme="minorHAnsi"/>
        </w:rPr>
        <w:t>我国出口总额</w:t>
      </w:r>
    </w:p>
    <w:p w:rsidR="0018722C">
      <w:pPr>
        <w:spacing w:before="78"/>
        <w:ind w:leftChars="0" w:left="1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农产品出口占</w:t>
      </w:r>
    </w:p>
    <w:p w:rsidR="0018722C">
      <w:spacing w:beforeLines="0" w:before="0" w:afterLines="0" w:after="0" w:line="440" w:lineRule="auto"/>
      <w:pPr>
        <w:sectPr w:rsidR="00556256">
          <w:type w:val="continuous"/>
          <w:pgSz w:w="11910" w:h="16840"/>
          <w:pgMar w:top="1580" w:bottom="460" w:left="900" w:right="1300"/>
          <w:cols w:num="5" w:equalWidth="0">
            <w:col w:w="3838" w:space="40"/>
            <w:col w:w="1381" w:space="39"/>
            <w:col w:w="1381" w:space="40"/>
            <w:col w:w="1381" w:space="39"/>
            <w:col w:w="1571"/>
          </w:cols>
        </w:sectPr>
        <w:topLinePunct/>
      </w:pPr>
    </w:p>
    <w:p w:rsidR="0018722C">
      <w:pPr>
        <w:topLinePunct/>
      </w:pPr>
      <w:r>
        <w:rPr>
          <w:rFonts w:cstheme="minorBidi" w:hAnsiTheme="minorHAnsi" w:eastAsiaTheme="minorHAnsi" w:asciiTheme="minorHAnsi"/>
        </w:rPr>
        <w:t>数据来源：商务部对外贸易司历年《中国农产品进出口统计报告》整理计算得到</w:t>
      </w:r>
    </w:p>
    <w:p w:rsidR="0018722C">
      <w:pPr>
        <w:topLinePunct/>
      </w:pPr>
      <w:r>
        <w:t>从</w:t>
      </w:r>
      <w:r>
        <w:t>表</w:t>
      </w:r>
      <w:r>
        <w:rPr>
          <w:rFonts w:ascii="Times New Roman" w:eastAsia="Times New Roman"/>
        </w:rPr>
        <w:t>3</w:t>
      </w:r>
      <w:r>
        <w:rPr>
          <w:rFonts w:ascii="Times New Roman" w:eastAsia="Times New Roman"/>
        </w:rPr>
        <w:t>.</w:t>
      </w:r>
      <w:r>
        <w:rPr>
          <w:rFonts w:ascii="Times New Roman" w:eastAsia="Times New Roman"/>
        </w:rPr>
        <w:t>2</w:t>
      </w:r>
      <w:r>
        <w:t>可以看出，我国自从</w:t>
      </w:r>
      <w:r>
        <w:rPr>
          <w:rFonts w:ascii="Times New Roman" w:eastAsia="Times New Roman"/>
        </w:rPr>
        <w:t>2001</w:t>
      </w:r>
      <w:r>
        <w:t>年我国加入世贸组织以来，我国农产品出</w:t>
      </w:r>
    </w:p>
    <w:p w:rsidR="0018722C">
      <w:pPr>
        <w:topLinePunct/>
      </w:pPr>
      <w:r>
        <w:t>口额呈现出良好的增长趋势。从</w:t>
      </w:r>
      <w:r>
        <w:rPr>
          <w:rFonts w:ascii="Times New Roman" w:eastAsia="Times New Roman"/>
        </w:rPr>
        <w:t>2001</w:t>
      </w:r>
      <w:r>
        <w:t>年至</w:t>
      </w:r>
      <w:r>
        <w:rPr>
          <w:rFonts w:ascii="Times New Roman" w:eastAsia="Times New Roman"/>
        </w:rPr>
        <w:t>2003</w:t>
      </w:r>
      <w:r>
        <w:t>年，也就是我国加入世界贸易组</w:t>
      </w:r>
    </w:p>
    <w:p w:rsidR="0018722C">
      <w:pPr>
        <w:topLinePunct/>
      </w:pPr>
      <w:r>
        <w:t>织的初期，我国农产品出口额的增长幅度不明显。自从</w:t>
      </w:r>
      <w:r>
        <w:rPr>
          <w:rFonts w:ascii="Times New Roman" w:eastAsia="Times New Roman"/>
        </w:rPr>
        <w:t>2003</w:t>
      </w:r>
      <w:r>
        <w:t>年后，增长幅度有了</w:t>
      </w:r>
    </w:p>
    <w:p w:rsidR="0018722C">
      <w:pPr>
        <w:topLinePunct/>
      </w:pPr>
      <w:r>
        <w:t>明显的提高，这种大幅增长的趋势一直持续到</w:t>
      </w:r>
      <w:r>
        <w:rPr>
          <w:rFonts w:ascii="Times New Roman" w:eastAsia="Times New Roman"/>
        </w:rPr>
        <w:t>2008</w:t>
      </w:r>
      <w:r>
        <w:t>年。受金融危机的影响，具体</w:t>
      </w:r>
    </w:p>
    <w:p w:rsidR="0018722C">
      <w:pPr>
        <w:topLinePunct/>
      </w:pPr>
      <w:r>
        <w:t>表现为</w:t>
      </w:r>
      <w:r>
        <w:rPr>
          <w:rFonts w:ascii="Times New Roman" w:eastAsia="Times New Roman"/>
        </w:rPr>
        <w:t>2009</w:t>
      </w:r>
      <w:r>
        <w:t>年我国农产品出口额和进出口总额的一致下挫，从</w:t>
      </w:r>
      <w:r>
        <w:rPr>
          <w:rFonts w:ascii="Times New Roman" w:eastAsia="Times New Roman"/>
        </w:rPr>
        <w:t>2008</w:t>
      </w:r>
      <w:r>
        <w:t>年的</w:t>
      </w:r>
      <w:r>
        <w:rPr>
          <w:rFonts w:ascii="Times New Roman" w:eastAsia="Times New Roman"/>
        </w:rPr>
        <w:t>405</w:t>
      </w:r>
      <w:r>
        <w:rPr>
          <w:rFonts w:ascii="Times New Roman" w:eastAsia="Times New Roman"/>
        </w:rPr>
        <w:t>.</w:t>
      </w:r>
      <w:r>
        <w:rPr>
          <w:rFonts w:ascii="Times New Roman" w:eastAsia="Times New Roman"/>
        </w:rPr>
        <w:t>3</w:t>
      </w:r>
      <w:r>
        <w:t>亿美元回落到</w:t>
      </w:r>
      <w:r>
        <w:rPr>
          <w:rFonts w:ascii="Times New Roman" w:eastAsia="Times New Roman"/>
        </w:rPr>
        <w:t>396</w:t>
      </w:r>
      <w:r>
        <w:rPr>
          <w:rFonts w:ascii="Times New Roman" w:eastAsia="Times New Roman"/>
        </w:rPr>
        <w:t>.</w:t>
      </w:r>
      <w:r>
        <w:rPr>
          <w:rFonts w:ascii="Times New Roman" w:eastAsia="Times New Roman"/>
        </w:rPr>
        <w:t>3</w:t>
      </w:r>
      <w:r>
        <w:t>亿美元。</w:t>
      </w:r>
      <w:r>
        <w:rPr>
          <w:rFonts w:ascii="Times New Roman" w:eastAsia="Times New Roman"/>
        </w:rPr>
        <w:t>2009</w:t>
      </w:r>
      <w:r>
        <w:t>年以后，随着世界主要经济体的复苏以及我国</w:t>
      </w:r>
      <w:r>
        <w:t>四万亿救市资金的注入，</w:t>
      </w:r>
      <w:r>
        <w:rPr>
          <w:rFonts w:ascii="Times New Roman" w:eastAsia="Times New Roman"/>
        </w:rPr>
        <w:t>2010</w:t>
      </w:r>
      <w:r>
        <w:t>年我国农产品的出口贸易又回到了原来的发展水平，并且在后续的几年中发展态势良好。</w:t>
      </w:r>
    </w:p>
    <w:p w:rsidR="0018722C">
      <w:pPr>
        <w:pStyle w:val="Heading4"/>
        <w:topLinePunct/>
        <w:ind w:left="200" w:hangingChars="200" w:hanging="200"/>
      </w:pPr>
      <w:r>
        <w:t>1</w:t>
      </w:r>
      <w:r>
        <w:t>、</w:t>
      </w:r>
      <w:r>
        <w:t xml:space="preserve"> </w:t>
      </w:r>
      <w:r w:rsidRPr="00DB64CE">
        <w:t>我国农产品出口贸易结构现状</w:t>
      </w:r>
    </w:p>
    <w:p w:rsidR="0018722C">
      <w:pPr>
        <w:topLinePunct/>
      </w:pPr>
      <w:r>
        <w:t>农产品的贸易结构指的是一国亦或是某一个地区的农产品贸易构成情况，它反映了各类农产品在国际贸易中所处的地位，又称为商品贸易结构。一个国家或地区的农产品贸易结构主要取决于生产力发展水平、科技和人力的投入程度、区域资源禀赋、气候和地理条件等，它能较好的反应一个国家或地区的经济水平和科学技术水平，随着我国生产力水平的发展和技术进步，农产品的贸易结构也在不断发生变化，其基本趋势是低档、初级农产品的比重大大下降，高质量、制成</w:t>
      </w:r>
      <w:r>
        <w:t>品的比重不断上升，特别是深加工产品、资本和技术密集型产品的比重显著增加。</w:t>
      </w:r>
      <w:r>
        <w:t>过去十多年，整个农产品出口商品结构的变化和中国农产品的比较优势是相符的。由于我国出口农产品的种类较多，下面仅以畜禽产品、水产品及其制成品、蔬菜水果类和谷物粮食类四种农产品为代表进行说明。</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20576" from="98.5pt,19.720991pt" to="525.15pt,19.720991pt" stroked="true" strokeweight="1.44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t>2001-2014</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我</w:t>
      </w:r>
      <w:r>
        <w:rPr>
          <w:kern w:val="2"/>
          <w:szCs w:val="22"/>
          <w:rFonts w:cstheme="minorBidi" w:hAnsiTheme="minorHAnsi" w:eastAsiaTheme="minorHAnsi" w:asciiTheme="minorHAnsi"/>
          <w:sz w:val="21"/>
        </w:rPr>
        <w:t>国主要</w:t>
      </w:r>
      <w:r>
        <w:rPr>
          <w:kern w:val="2"/>
          <w:szCs w:val="22"/>
          <w:rFonts w:cstheme="minorBidi" w:hAnsiTheme="minorHAnsi" w:eastAsiaTheme="minorHAnsi" w:asciiTheme="minorHAnsi"/>
          <w:spacing w:val="-2"/>
          <w:sz w:val="21"/>
        </w:rPr>
        <w:t>农</w:t>
      </w:r>
      <w:r>
        <w:rPr>
          <w:kern w:val="2"/>
          <w:szCs w:val="22"/>
          <w:rFonts w:cstheme="minorBidi" w:hAnsiTheme="minorHAnsi" w:eastAsiaTheme="minorHAnsi" w:asciiTheme="minorHAnsi"/>
          <w:sz w:val="21"/>
        </w:rPr>
        <w:t>产品出</w:t>
      </w:r>
      <w:r>
        <w:rPr>
          <w:kern w:val="2"/>
          <w:szCs w:val="22"/>
          <w:rFonts w:cstheme="minorBidi" w:hAnsiTheme="minorHAnsi" w:eastAsiaTheme="minorHAnsi" w:asciiTheme="minorHAnsi"/>
          <w:spacing w:val="-2"/>
          <w:sz w:val="21"/>
        </w:rPr>
        <w:t>口</w:t>
      </w:r>
      <w:r>
        <w:rPr>
          <w:kern w:val="2"/>
          <w:szCs w:val="22"/>
          <w:rFonts w:cstheme="minorBidi" w:hAnsiTheme="minorHAnsi" w:eastAsiaTheme="minorHAnsi" w:asciiTheme="minorHAnsi"/>
          <w:sz w:val="21"/>
        </w:rPr>
        <w:t>情况</w:t>
      </w:r>
      <w:r w:rsidR="001852F3">
        <w:rPr>
          <w:kern w:val="2"/>
          <w:sz w:val="22"/>
          <w:szCs w:val="22"/>
          <w:rFonts w:cstheme="minorBidi" w:hAnsiTheme="minorHAnsi" w:eastAsiaTheme="minorHAnsi" w:asciiTheme="minorHAnsi"/>
        </w:rPr>
        <w:t>单</w:t>
      </w:r>
      <w:r>
        <w:rPr>
          <w:kern w:val="2"/>
          <w:szCs w:val="22"/>
          <w:rFonts w:cstheme="minorBidi" w:hAnsiTheme="minorHAnsi" w:eastAsiaTheme="minorHAnsi" w:asciiTheme="minorHAnsi"/>
          <w:spacing w:val="-2"/>
          <w:sz w:val="21"/>
        </w:rPr>
        <w:t>位</w:t>
      </w:r>
      <w:r>
        <w:rPr>
          <w:kern w:val="2"/>
          <w:szCs w:val="22"/>
          <w:rFonts w:cstheme="minorBidi" w:hAnsiTheme="minorHAnsi" w:eastAsiaTheme="minorHAnsi" w:asciiTheme="minorHAnsi"/>
          <w:sz w:val="21"/>
        </w:rPr>
        <w:t>：亿美元</w:t>
      </w:r>
      <w:r w:rsidR="001852F3">
        <w:rPr>
          <w:kern w:val="2"/>
          <w:szCs w:val="22"/>
          <w:rFonts w:cstheme="minorBidi" w:hAnsiTheme="minorHAnsi" w:eastAsiaTheme="minorHAnsi" w:asciiTheme="minorHAnsi"/>
          <w:sz w:val="21"/>
        </w:rPr>
        <w:t xml:space="preserve">水</w:t>
      </w:r>
      <w:r>
        <w:rPr>
          <w:kern w:val="2"/>
          <w:szCs w:val="22"/>
          <w:rFonts w:cstheme="minorBidi" w:hAnsiTheme="minorHAnsi" w:eastAsiaTheme="minorHAnsi" w:asciiTheme="minorHAnsi"/>
          <w:spacing w:val="-50"/>
          <w:sz w:val="21"/>
        </w:rPr>
        <w:t>、</w:t>
      </w:r>
      <w:r>
        <w:rPr>
          <w:kern w:val="2"/>
          <w:szCs w:val="22"/>
          <w:rFonts w:cstheme="minorBidi" w:hAnsiTheme="minorHAnsi" w:eastAsiaTheme="minorHAnsi" w:asciiTheme="minorHAnsi"/>
          <w:sz w:val="21"/>
        </w:rPr>
        <w:t>海</w:t>
      </w:r>
      <w:r>
        <w:rPr>
          <w:kern w:val="2"/>
          <w:szCs w:val="22"/>
          <w:rFonts w:cstheme="minorBidi" w:hAnsiTheme="minorHAnsi" w:eastAsiaTheme="minorHAnsi" w:asciiTheme="minorHAnsi"/>
          <w:spacing w:val="-2"/>
          <w:sz w:val="21"/>
        </w:rPr>
        <w:t>产</w:t>
      </w:r>
      <w:r>
        <w:rPr>
          <w:kern w:val="2"/>
          <w:szCs w:val="22"/>
          <w:rFonts w:cstheme="minorBidi" w:hAnsiTheme="minorHAnsi" w:eastAsiaTheme="minorHAnsi" w:asciiTheme="minorHAnsi"/>
          <w:sz w:val="21"/>
        </w:rPr>
        <w:t>品及其制</w:t>
      </w:r>
    </w:p>
    <w:p w:rsidR="0018722C">
      <w:spacing w:beforeLines="0" w:before="0" w:afterLines="0" w:after="0" w:line="440" w:lineRule="auto"/>
      <w:pPr>
        <w:sectPr w:rsidR="00556256">
          <w:type w:val="continuous"/>
          <w:pgSz w:w="11910" w:h="16840"/>
          <w:pgMar w:header="938" w:footer="835" w:top="1200" w:bottom="1020" w:left="900" w:right="1280"/>
        </w:sectPr>
        <w:topLinePunct/>
      </w:pPr>
    </w:p>
    <w:p w:rsidR="0018722C">
      <w:pPr>
        <w:spacing w:line="120" w:lineRule="exact" w:before="0"/>
        <w:ind w:leftChars="0" w:left="2056" w:rightChars="0" w:right="0" w:firstLineChars="0" w:firstLine="0"/>
        <w:jc w:val="left"/>
        <w:topLinePunct/>
      </w:pPr>
      <w:r>
        <w:rPr>
          <w:kern w:val="2"/>
          <w:sz w:val="21"/>
          <w:szCs w:val="22"/>
          <w:rFonts w:cstheme="minorBidi" w:hAnsiTheme="minorHAnsi" w:eastAsiaTheme="minorHAnsi" w:asciiTheme="minorHAnsi"/>
        </w:rPr>
        <w:t>畜禽产品类</w:t>
      </w:r>
    </w:p>
    <w:p w:rsidR="0018722C">
      <w:pPr>
        <w:pStyle w:val="ae"/>
        <w:topLinePunct/>
      </w:pPr>
      <w:r>
        <w:rPr>
          <w:kern w:val="2"/>
          <w:sz w:val="22"/>
          <w:szCs w:val="22"/>
          <w:rFonts w:cstheme="minorBidi" w:hAnsiTheme="minorHAnsi" w:eastAsiaTheme="minorHAnsi" w:asciiTheme="minorHAnsi"/>
        </w:rPr>
        <w:pict>
          <v:shape style="margin-left:98.5pt;margin-top:12.013663pt;width:411.58pt;height:276.14pt;mso-position-horizontal-relative:page;mso-position-vertical-relative:paragraph;z-index:17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802"/>
                    <w:gridCol w:w="900"/>
                    <w:gridCol w:w="787"/>
                    <w:gridCol w:w="782"/>
                    <w:gridCol w:w="758"/>
                    <w:gridCol w:w="840"/>
                    <w:gridCol w:w="758"/>
                    <w:gridCol w:w="926"/>
                    <w:gridCol w:w="1317"/>
                  </w:tblGrid>
                  <w:tr>
                    <w:trPr>
                      <w:trHeight w:val="680" w:hRule="atLeast"/>
                    </w:trPr>
                    <w:tc>
                      <w:tcPr>
                        <w:tcW w:w="66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2" w:type="dxa"/>
                        <w:tcBorders>
                          <w:top w:val="single" w:sz="4" w:space="0" w:color="000000"/>
                          <w:bottom w:val="single" w:sz="4" w:space="0" w:color="000000"/>
                        </w:tcBorders>
                      </w:tcPr>
                      <w:p w:rsidR="0018722C">
                        <w:pPr>
                          <w:widowControl w:val="0"/>
                          <w:snapToGrid w:val="1"/>
                          <w:spacing w:beforeLines="0" w:afterLines="0" w:after="0" w:line="285" w:lineRule="auto" w:before="8"/>
                          <w:ind w:firstLineChars="0" w:firstLine="0" w:leftChars="0" w:left="216" w:rightChars="0" w:right="14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出口总额</w:t>
                        </w:r>
                      </w:p>
                    </w:tc>
                    <w:tc>
                      <w:tcPr>
                        <w:tcW w:w="900"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230" w:hanging="6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同比增</w:t>
                        </w:r>
                      </w:p>
                      <w:p w:rsidR="0018722C">
                        <w:pPr>
                          <w:widowControl w:val="0"/>
                          <w:snapToGrid w:val="1"/>
                          <w:spacing w:beforeLines="0" w:afterLines="0" w:lineRule="auto" w:line="240" w:after="0" w:before="51"/>
                          <w:ind w:firstLineChars="0" w:firstLine="0" w:rightChars="0" w:right="0" w:leftChars="0" w:left="2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减 </w:t>
                        </w:r>
                        <w:r>
                          <w:rPr>
                            <w:kern w:val="2"/>
                            <w:szCs w:val="22"/>
                            <w:rFonts w:cstheme="minorBidi" w:ascii="Times New Roman" w:hAnsi="Times New Roman" w:eastAsia="Times New Roman" w:cs="Times New Roman"/>
                            <w:sz w:val="21"/>
                          </w:rPr>
                          <w:t>%</w:t>
                        </w:r>
                      </w:p>
                    </w:tc>
                    <w:tc>
                      <w:tcPr>
                        <w:tcW w:w="787" w:type="dxa"/>
                        <w:tcBorders>
                          <w:top w:val="single" w:sz="4" w:space="0" w:color="000000"/>
                          <w:bottom w:val="single" w:sz="4" w:space="0" w:color="000000"/>
                        </w:tcBorders>
                      </w:tcPr>
                      <w:p w:rsidR="0018722C">
                        <w:pPr>
                          <w:widowControl w:val="0"/>
                          <w:snapToGrid w:val="1"/>
                          <w:spacing w:beforeLines="0" w:afterLines="0" w:after="0" w:line="285" w:lineRule="auto" w:before="8"/>
                          <w:ind w:firstLineChars="0" w:firstLine="0" w:leftChars="0" w:left="184" w:rightChars="0" w:right="1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出口总额</w:t>
                        </w:r>
                      </w:p>
                    </w:tc>
                    <w:tc>
                      <w:tcPr>
                        <w:tcW w:w="782"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165" w:hanging="6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同比增</w:t>
                        </w:r>
                      </w:p>
                      <w:p w:rsidR="0018722C">
                        <w:pPr>
                          <w:widowControl w:val="0"/>
                          <w:snapToGrid w:val="1"/>
                          <w:spacing w:beforeLines="0" w:afterLines="0" w:lineRule="auto" w:line="240" w:after="0" w:before="51"/>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减 </w:t>
                        </w:r>
                        <w:r>
                          <w:rPr>
                            <w:kern w:val="2"/>
                            <w:szCs w:val="22"/>
                            <w:rFonts w:cstheme="minorBidi" w:ascii="Times New Roman" w:hAnsi="Times New Roman" w:eastAsia="Times New Roman" w:cs="Times New Roman"/>
                            <w:sz w:val="21"/>
                          </w:rPr>
                          <w:t>%</w:t>
                        </w:r>
                      </w:p>
                    </w:tc>
                    <w:tc>
                      <w:tcPr>
                        <w:tcW w:w="758" w:type="dxa"/>
                        <w:tcBorders>
                          <w:top w:val="single" w:sz="4" w:space="0" w:color="000000"/>
                          <w:bottom w:val="single" w:sz="4" w:space="0" w:color="000000"/>
                        </w:tcBorders>
                      </w:tcPr>
                      <w:p w:rsidR="0018722C">
                        <w:pPr>
                          <w:widowControl w:val="0"/>
                          <w:snapToGrid w:val="1"/>
                          <w:spacing w:beforeLines="0" w:afterLines="0" w:after="0" w:line="285" w:lineRule="auto" w:before="8"/>
                          <w:ind w:firstLineChars="0" w:firstLine="0" w:leftChars="0" w:left="266" w:rightChars="0" w:right="54" w:hanging="21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出口总额</w:t>
                        </w:r>
                      </w:p>
                    </w:tc>
                    <w:tc>
                      <w:tcPr>
                        <w:tcW w:w="840"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142" w:hanging="6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同比增</w:t>
                        </w:r>
                      </w:p>
                      <w:p w:rsidR="0018722C">
                        <w:pPr>
                          <w:widowControl w:val="0"/>
                          <w:snapToGrid w:val="1"/>
                          <w:spacing w:beforeLines="0" w:afterLines="0" w:lineRule="auto" w:line="240" w:after="0" w:before="51"/>
                          <w:ind w:firstLineChars="0" w:firstLine="0" w:rightChars="0" w:right="0" w:leftChars="0" w:left="14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减 </w:t>
                        </w:r>
                        <w:r>
                          <w:rPr>
                            <w:kern w:val="2"/>
                            <w:szCs w:val="22"/>
                            <w:rFonts w:cstheme="minorBidi" w:ascii="Times New Roman" w:hAnsi="Times New Roman" w:eastAsia="Times New Roman" w:cs="Times New Roman"/>
                            <w:sz w:val="21"/>
                          </w:rPr>
                          <w:t>%</w:t>
                        </w:r>
                      </w:p>
                    </w:tc>
                    <w:tc>
                      <w:tcPr>
                        <w:tcW w:w="758" w:type="dxa"/>
                        <w:tcBorders>
                          <w:top w:val="single" w:sz="4" w:space="0" w:color="000000"/>
                          <w:bottom w:val="single" w:sz="4" w:space="0" w:color="000000"/>
                        </w:tcBorders>
                      </w:tcPr>
                      <w:p w:rsidR="0018722C">
                        <w:pPr>
                          <w:widowControl w:val="0"/>
                          <w:snapToGrid w:val="1"/>
                          <w:spacing w:beforeLines="0" w:afterLines="0" w:after="0" w:line="285" w:lineRule="auto" w:before="8"/>
                          <w:ind w:firstLineChars="0" w:firstLine="0" w:leftChars="0" w:left="166" w:rightChars="0" w:right="15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出口总额</w:t>
                        </w:r>
                      </w:p>
                    </w:tc>
                    <w:tc>
                      <w:tcPr>
                        <w:tcW w:w="926"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219" w:hanging="7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同比增</w:t>
                        </w:r>
                      </w:p>
                      <w:p w:rsidR="0018722C">
                        <w:pPr>
                          <w:widowControl w:val="0"/>
                          <w:snapToGrid w:val="1"/>
                          <w:spacing w:beforeLines="0" w:afterLines="0" w:lineRule="auto" w:line="240" w:after="0" w:before="51"/>
                          <w:ind w:firstLineChars="0" w:firstLine="0" w:rightChars="0" w:right="0" w:leftChars="0" w:left="2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减 </w:t>
                        </w:r>
                        <w:r>
                          <w:rPr>
                            <w:kern w:val="2"/>
                            <w:szCs w:val="22"/>
                            <w:rFonts w:cstheme="minorBidi" w:ascii="Times New Roman" w:hAnsi="Times New Roman" w:eastAsia="Times New Roman" w:cs="Times New Roman"/>
                            <w:sz w:val="21"/>
                          </w:rPr>
                          <w:t>%</w:t>
                        </w:r>
                      </w:p>
                    </w:tc>
                    <w:tc>
                      <w:tcPr>
                        <w:tcW w:w="1317"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660"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802" w:type="dxa"/>
                        <w:tcBorders>
                          <w:top w:val="single" w:sz="4" w:space="0" w:color="000000"/>
                        </w:tcBorders>
                      </w:tcPr>
                      <w:p w:rsidR="0018722C">
                        <w:pPr>
                          <w:widowControl w:val="0"/>
                          <w:snapToGrid w:val="1"/>
                          <w:spacing w:beforeLines="0" w:afterLines="0" w:lineRule="auto" w:line="240" w:after="0" w:before="56"/>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2.44</w:t>
                        </w:r>
                      </w:p>
                    </w:tc>
                    <w:tc>
                      <w:tcPr>
                        <w:tcW w:w="900"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787" w:type="dxa"/>
                        <w:tcBorders>
                          <w:top w:val="single" w:sz="4" w:space="0" w:color="000000"/>
                        </w:tcBorders>
                      </w:tcPr>
                      <w:p w:rsidR="0018722C">
                        <w:pPr>
                          <w:widowControl w:val="0"/>
                          <w:snapToGrid w:val="1"/>
                          <w:spacing w:beforeLines="0" w:afterLines="0" w:lineRule="auto" w:line="240" w:after="0" w:before="56"/>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25.92</w:t>
                        </w:r>
                      </w:p>
                    </w:tc>
                    <w:tc>
                      <w:tcPr>
                        <w:tcW w:w="782"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758" w:type="dxa"/>
                        <w:tcBorders>
                          <w:top w:val="single" w:sz="4" w:space="0" w:color="000000"/>
                        </w:tcBorders>
                      </w:tcPr>
                      <w:p w:rsidR="0018722C">
                        <w:pPr>
                          <w:widowControl w:val="0"/>
                          <w:snapToGrid w:val="1"/>
                          <w:spacing w:beforeLines="0" w:afterLines="0" w:lineRule="auto" w:line="240" w:after="0" w:before="56"/>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17.45</w:t>
                        </w:r>
                      </w:p>
                    </w:tc>
                    <w:tc>
                      <w:tcPr>
                        <w:tcW w:w="840" w:type="dxa"/>
                        <w:tcBorders>
                          <w:top w:val="single" w:sz="4" w:space="0" w:color="000000"/>
                        </w:tcBorders>
                      </w:tcPr>
                      <w:p w:rsidR="0018722C">
                        <w:pPr>
                          <w:widowControl w:val="0"/>
                          <w:snapToGrid w:val="1"/>
                          <w:spacing w:beforeLines="0" w:afterLines="0" w:lineRule="auto" w:line="240" w:after="0" w:before="56"/>
                          <w:ind w:firstLineChars="0" w:firstLine="0" w:leftChars="0" w:left="0" w:rightChars="0" w:right="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758" w:type="dxa"/>
                        <w:tcBorders>
                          <w:top w:val="single" w:sz="4" w:space="0" w:color="000000"/>
                        </w:tcBorders>
                      </w:tcPr>
                      <w:p w:rsidR="0018722C">
                        <w:pPr>
                          <w:widowControl w:val="0"/>
                          <w:snapToGrid w:val="1"/>
                          <w:spacing w:beforeLines="0" w:afterLines="0" w:lineRule="auto" w:line="240" w:after="0" w:before="56"/>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10.34</w:t>
                        </w:r>
                      </w:p>
                    </w:tc>
                    <w:tc>
                      <w:tcPr>
                        <w:tcW w:w="926"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317" w:type="dxa"/>
                        <w:tcBorders>
                          <w:top w:val="single" w:sz="4" w:space="0" w:color="000000"/>
                        </w:tcBorders>
                      </w:tcPr>
                      <w:p w:rsidR="0018722C">
                        <w:pPr>
                          <w:widowControl w:val="0"/>
                          <w:snapToGrid w:val="1"/>
                          <w:spacing w:beforeLines="0" w:afterLines="0" w:lineRule="auto" w:line="240" w:after="0" w:before="56"/>
                          <w:ind w:firstLineChars="0" w:firstLine="0" w:leftChars="0" w:left="0" w:rightChars="0" w:right="4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56.15</w:t>
                        </w:r>
                      </w:p>
                    </w:tc>
                  </w:tr>
                  <w:tr>
                    <w:trPr>
                      <w:trHeight w:val="340" w:hRule="atLeast"/>
                    </w:trPr>
                    <w:tc>
                      <w:tcPr>
                        <w:tcW w:w="660" w:type="dxa"/>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2002</w:t>
                        </w:r>
                      </w:p>
                    </w:tc>
                    <w:tc>
                      <w:tcPr>
                        <w:tcW w:w="802" w:type="dxa"/>
                      </w:tcPr>
                      <w:p w:rsidR="0018722C">
                        <w:pPr>
                          <w:widowControl w:val="0"/>
                          <w:snapToGrid w:val="1"/>
                          <w:spacing w:beforeLines="0" w:afterLines="0" w:lineRule="auto" w:line="240" w:after="0" w:before="52"/>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2.63</w:t>
                        </w:r>
                      </w:p>
                    </w:tc>
                    <w:tc>
                      <w:tcPr>
                        <w:tcW w:w="900" w:type="dxa"/>
                      </w:tcPr>
                      <w:p w:rsidR="0018722C">
                        <w:pPr>
                          <w:widowControl w:val="0"/>
                          <w:snapToGrid w:val="1"/>
                          <w:spacing w:beforeLines="0" w:afterLines="0" w:lineRule="auto" w:line="240" w:after="0" w:before="52"/>
                          <w:ind w:firstLineChars="0" w:firstLine="0" w:leftChars="0" w:left="236"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w:t>
                        </w:r>
                      </w:p>
                    </w:tc>
                    <w:tc>
                      <w:tcPr>
                        <w:tcW w:w="787" w:type="dxa"/>
                      </w:tcPr>
                      <w:p w:rsidR="0018722C">
                        <w:pPr>
                          <w:widowControl w:val="0"/>
                          <w:snapToGrid w:val="1"/>
                          <w:spacing w:beforeLines="0" w:afterLines="0" w:lineRule="auto" w:line="240" w:after="0" w:before="52"/>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28.74</w:t>
                        </w:r>
                      </w:p>
                    </w:tc>
                    <w:tc>
                      <w:tcPr>
                        <w:tcW w:w="782" w:type="dxa"/>
                      </w:tcPr>
                      <w:p w:rsidR="0018722C">
                        <w:pPr>
                          <w:widowControl w:val="0"/>
                          <w:snapToGrid w:val="1"/>
                          <w:spacing w:beforeLines="0" w:afterLines="0" w:lineRule="auto" w:line="240" w:after="0" w:before="52"/>
                          <w:ind w:firstLineChars="0" w:firstLine="0" w:leftChars="0" w:left="208" w:rightChars="0" w:righ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18.83</w:t>
                        </w:r>
                      </w:p>
                    </w:tc>
                    <w:tc>
                      <w:tcPr>
                        <w:tcW w:w="840" w:type="dxa"/>
                      </w:tcPr>
                      <w:p w:rsidR="0018722C">
                        <w:pPr>
                          <w:widowControl w:val="0"/>
                          <w:snapToGrid w:val="1"/>
                          <w:spacing w:beforeLines="0" w:afterLines="0" w:lineRule="auto" w:line="240" w:after="0" w:before="52"/>
                          <w:ind w:firstLineChars="0" w:firstLine="0" w:leftChars="0" w:left="0" w:rightChars="0" w:right="3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16.52</w:t>
                        </w:r>
                      </w:p>
                    </w:tc>
                    <w:tc>
                      <w:tcPr>
                        <w:tcW w:w="926" w:type="dxa"/>
                      </w:tcPr>
                      <w:p w:rsidR="0018722C">
                        <w:pPr>
                          <w:widowControl w:val="0"/>
                          <w:snapToGrid w:val="1"/>
                          <w:spacing w:beforeLines="0" w:afterLines="0" w:lineRule="auto" w:line="240" w:after="0" w:before="52"/>
                          <w:ind w:firstLineChars="0" w:firstLine="0" w:leftChars="0" w:left="225" w:rightChars="0" w:right="2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59.5</w:t>
                        </w:r>
                      </w:p>
                    </w:tc>
                    <w:tc>
                      <w:tcPr>
                        <w:tcW w:w="1317" w:type="dxa"/>
                      </w:tcPr>
                      <w:p w:rsidR="0018722C">
                        <w:pPr>
                          <w:widowControl w:val="0"/>
                          <w:snapToGrid w:val="1"/>
                          <w:spacing w:beforeLines="0" w:afterLines="0" w:lineRule="auto" w:line="240" w:after="0" w:before="52"/>
                          <w:ind w:firstLineChars="0" w:firstLine="0" w:leftChars="0" w:left="0" w:rightChars="0" w:right="4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66.70</w:t>
                        </w:r>
                      </w:p>
                    </w:tc>
                  </w:tr>
                  <w:tr>
                    <w:trPr>
                      <w:trHeight w:val="340" w:hRule="atLeast"/>
                    </w:trPr>
                    <w:tc>
                      <w:tcPr>
                        <w:tcW w:w="660" w:type="dxa"/>
                      </w:tcPr>
                      <w:p w:rsidR="0018722C">
                        <w:pPr>
                          <w:widowControl w:val="0"/>
                          <w:snapToGrid w:val="1"/>
                          <w:spacing w:beforeLines="0" w:afterLines="0" w:lineRule="auto" w:line="240" w:after="0" w:before="55"/>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w:t>
                        </w:r>
                      </w:p>
                    </w:tc>
                    <w:tc>
                      <w:tcPr>
                        <w:tcW w:w="802" w:type="dxa"/>
                      </w:tcPr>
                      <w:p w:rsidR="0018722C">
                        <w:pPr>
                          <w:widowControl w:val="0"/>
                          <w:snapToGrid w:val="1"/>
                          <w:spacing w:beforeLines="0" w:afterLines="0" w:lineRule="auto" w:line="240" w:after="0" w:before="55"/>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3.26</w:t>
                        </w:r>
                      </w:p>
                    </w:tc>
                    <w:tc>
                      <w:tcPr>
                        <w:tcW w:w="900" w:type="dxa"/>
                      </w:tcPr>
                      <w:p w:rsidR="0018722C">
                        <w:pPr>
                          <w:widowControl w:val="0"/>
                          <w:snapToGrid w:val="1"/>
                          <w:spacing w:beforeLines="0" w:afterLines="0" w:lineRule="auto" w:line="240" w:after="0" w:before="55"/>
                          <w:ind w:firstLineChars="0" w:firstLine="0" w:leftChars="0" w:left="236"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23.8</w:t>
                        </w:r>
                      </w:p>
                    </w:tc>
                    <w:tc>
                      <w:tcPr>
                        <w:tcW w:w="787" w:type="dxa"/>
                      </w:tcPr>
                      <w:p w:rsidR="0018722C">
                        <w:pPr>
                          <w:widowControl w:val="0"/>
                          <w:snapToGrid w:val="1"/>
                          <w:spacing w:beforeLines="0" w:afterLines="0" w:lineRule="auto" w:line="240" w:after="0" w:before="55"/>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33.35</w:t>
                        </w:r>
                      </w:p>
                    </w:tc>
                    <w:tc>
                      <w:tcPr>
                        <w:tcW w:w="782" w:type="dxa"/>
                      </w:tcPr>
                      <w:p w:rsidR="0018722C">
                        <w:pPr>
                          <w:widowControl w:val="0"/>
                          <w:snapToGrid w:val="1"/>
                          <w:spacing w:beforeLines="0" w:afterLines="0" w:lineRule="auto" w:line="240" w:after="0" w:before="55"/>
                          <w:ind w:firstLineChars="0" w:firstLine="0" w:leftChars="0" w:left="208" w:rightChars="0" w:righ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w:t>
                        </w:r>
                      </w:p>
                    </w:tc>
                    <w:tc>
                      <w:tcPr>
                        <w:tcW w:w="758" w:type="dxa"/>
                      </w:tcPr>
                      <w:p w:rsidR="0018722C">
                        <w:pPr>
                          <w:widowControl w:val="0"/>
                          <w:snapToGrid w:val="1"/>
                          <w:spacing w:beforeLines="0" w:afterLines="0" w:lineRule="auto" w:line="240" w:after="0" w:before="55"/>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21.8</w:t>
                        </w:r>
                      </w:p>
                    </w:tc>
                    <w:tc>
                      <w:tcPr>
                        <w:tcW w:w="840" w:type="dxa"/>
                      </w:tcPr>
                      <w:p w:rsidR="0018722C">
                        <w:pPr>
                          <w:widowControl w:val="0"/>
                          <w:snapToGrid w:val="1"/>
                          <w:spacing w:beforeLines="0" w:afterLines="0" w:lineRule="auto" w:line="240" w:after="0" w:before="55"/>
                          <w:ind w:firstLineChars="0" w:firstLine="0" w:leftChars="0" w:left="0" w:rightChars="0" w:right="2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w:t>
                        </w:r>
                      </w:p>
                    </w:tc>
                    <w:tc>
                      <w:tcPr>
                        <w:tcW w:w="758" w:type="dxa"/>
                      </w:tcPr>
                      <w:p w:rsidR="0018722C">
                        <w:pPr>
                          <w:widowControl w:val="0"/>
                          <w:snapToGrid w:val="1"/>
                          <w:spacing w:beforeLines="0" w:afterLines="0" w:lineRule="auto" w:line="240" w:after="0" w:before="55"/>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25.89</w:t>
                        </w:r>
                      </w:p>
                    </w:tc>
                    <w:tc>
                      <w:tcPr>
                        <w:tcW w:w="926" w:type="dxa"/>
                      </w:tcPr>
                      <w:p w:rsidR="0018722C">
                        <w:pPr>
                          <w:widowControl w:val="0"/>
                          <w:snapToGrid w:val="1"/>
                          <w:spacing w:beforeLines="0" w:afterLines="0" w:lineRule="auto" w:line="240" w:after="0" w:before="55"/>
                          <w:ind w:firstLineChars="0" w:firstLine="0" w:leftChars="0" w:left="225" w:rightChars="0" w:right="2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56.9</w:t>
                        </w:r>
                      </w:p>
                    </w:tc>
                    <w:tc>
                      <w:tcPr>
                        <w:tcW w:w="1317" w:type="dxa"/>
                      </w:tcPr>
                      <w:p w:rsidR="0018722C">
                        <w:pPr>
                          <w:widowControl w:val="0"/>
                          <w:snapToGrid w:val="1"/>
                          <w:spacing w:beforeLines="0" w:afterLines="0" w:lineRule="auto" w:line="240" w:after="0" w:before="55"/>
                          <w:ind w:firstLineChars="0" w:firstLine="0" w:leftChars="0" w:left="0" w:rightChars="0" w:right="4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84.30</w:t>
                        </w:r>
                      </w:p>
                    </w:tc>
                  </w:tr>
                  <w:tr>
                    <w:trPr>
                      <w:trHeight w:val="340" w:hRule="atLeast"/>
                    </w:trPr>
                    <w:tc>
                      <w:tcPr>
                        <w:tcW w:w="660" w:type="dxa"/>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w:t>
                        </w:r>
                      </w:p>
                    </w:tc>
                    <w:tc>
                      <w:tcPr>
                        <w:tcW w:w="802" w:type="dxa"/>
                      </w:tcPr>
                      <w:p w:rsidR="0018722C">
                        <w:pPr>
                          <w:widowControl w:val="0"/>
                          <w:snapToGrid w:val="1"/>
                          <w:spacing w:beforeLines="0" w:afterLines="0" w:lineRule="auto" w:line="240" w:after="0" w:before="52"/>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5.62</w:t>
                        </w:r>
                      </w:p>
                    </w:tc>
                    <w:tc>
                      <w:tcPr>
                        <w:tcW w:w="900" w:type="dxa"/>
                      </w:tcPr>
                      <w:p w:rsidR="0018722C">
                        <w:pPr>
                          <w:widowControl w:val="0"/>
                          <w:snapToGrid w:val="1"/>
                          <w:spacing w:beforeLines="0" w:afterLines="0" w:lineRule="auto" w:line="240" w:after="0" w:before="52"/>
                          <w:ind w:firstLineChars="0" w:firstLine="0" w:leftChars="0" w:left="236"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72.2</w:t>
                        </w:r>
                      </w:p>
                    </w:tc>
                    <w:tc>
                      <w:tcPr>
                        <w:tcW w:w="787" w:type="dxa"/>
                      </w:tcPr>
                      <w:p w:rsidR="0018722C">
                        <w:pPr>
                          <w:widowControl w:val="0"/>
                          <w:snapToGrid w:val="1"/>
                          <w:spacing w:beforeLines="0" w:afterLines="0" w:lineRule="auto" w:line="240" w:after="0" w:before="52"/>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40.60</w:t>
                        </w:r>
                      </w:p>
                    </w:tc>
                    <w:tc>
                      <w:tcPr>
                        <w:tcW w:w="782" w:type="dxa"/>
                      </w:tcPr>
                      <w:p w:rsidR="0018722C">
                        <w:pPr>
                          <w:widowControl w:val="0"/>
                          <w:snapToGrid w:val="1"/>
                          <w:spacing w:beforeLines="0" w:afterLines="0" w:lineRule="auto" w:line="240" w:after="0" w:before="52"/>
                          <w:ind w:firstLineChars="0" w:firstLine="0" w:leftChars="0" w:left="208" w:rightChars="0" w:righ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25.38</w:t>
                        </w:r>
                      </w:p>
                    </w:tc>
                    <w:tc>
                      <w:tcPr>
                        <w:tcW w:w="840" w:type="dxa"/>
                      </w:tcPr>
                      <w:p w:rsidR="0018722C">
                        <w:pPr>
                          <w:widowControl w:val="0"/>
                          <w:snapToGrid w:val="1"/>
                          <w:spacing w:beforeLines="0" w:afterLines="0" w:lineRule="auto" w:line="240" w:after="0" w:before="52"/>
                          <w:ind w:firstLineChars="0" w:firstLine="0" w:leftChars="0" w:left="0" w:rightChars="0" w:right="2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16.4</w:t>
                        </w:r>
                      </w:p>
                    </w:tc>
                    <w:tc>
                      <w:tcPr>
                        <w:tcW w:w="758" w:type="dxa"/>
                      </w:tcPr>
                      <w:p w:rsidR="0018722C">
                        <w:pPr>
                          <w:widowControl w:val="0"/>
                          <w:snapToGrid w:val="1"/>
                          <w:spacing w:beforeLines="0" w:afterLines="0" w:lineRule="auto" w:line="240" w:after="0" w:before="52"/>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7.40</w:t>
                        </w:r>
                      </w:p>
                    </w:tc>
                    <w:tc>
                      <w:tcPr>
                        <w:tcW w:w="926" w:type="dxa"/>
                      </w:tcPr>
                      <w:p w:rsidR="0018722C">
                        <w:pPr>
                          <w:widowControl w:val="0"/>
                          <w:snapToGrid w:val="1"/>
                          <w:spacing w:beforeLines="0" w:afterLines="0" w:lineRule="auto" w:line="240" w:after="0" w:before="52"/>
                          <w:ind w:firstLineChars="0" w:firstLine="0" w:leftChars="0" w:left="225" w:rightChars="0" w:right="2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-71.4</w:t>
                        </w:r>
                      </w:p>
                    </w:tc>
                    <w:tc>
                      <w:tcPr>
                        <w:tcW w:w="1317" w:type="dxa"/>
                      </w:tcPr>
                      <w:p w:rsidR="0018722C">
                        <w:pPr>
                          <w:widowControl w:val="0"/>
                          <w:snapToGrid w:val="1"/>
                          <w:spacing w:beforeLines="0" w:afterLines="0" w:lineRule="auto" w:line="240" w:after="0" w:before="52"/>
                          <w:ind w:firstLineChars="0" w:firstLine="0" w:leftChars="0" w:left="0" w:rightChars="0" w:right="4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79.00</w:t>
                        </w:r>
                      </w:p>
                    </w:tc>
                  </w:tr>
                  <w:tr>
                    <w:trPr>
                      <w:trHeight w:val="340" w:hRule="atLeast"/>
                    </w:trPr>
                    <w:tc>
                      <w:tcPr>
                        <w:tcW w:w="660" w:type="dxa"/>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2005</w:t>
                        </w:r>
                      </w:p>
                    </w:tc>
                    <w:tc>
                      <w:tcPr>
                        <w:tcW w:w="802" w:type="dxa"/>
                      </w:tcPr>
                      <w:p w:rsidR="0018722C">
                        <w:pPr>
                          <w:widowControl w:val="0"/>
                          <w:snapToGrid w:val="1"/>
                          <w:spacing w:beforeLines="0" w:afterLines="0" w:lineRule="auto" w:line="240" w:after="0" w:before="52"/>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5.48</w:t>
                        </w:r>
                      </w:p>
                    </w:tc>
                    <w:tc>
                      <w:tcPr>
                        <w:tcW w:w="900" w:type="dxa"/>
                      </w:tcPr>
                      <w:p w:rsidR="0018722C">
                        <w:pPr>
                          <w:widowControl w:val="0"/>
                          <w:snapToGrid w:val="1"/>
                          <w:spacing w:beforeLines="0" w:afterLines="0" w:lineRule="auto" w:line="240" w:after="0" w:before="52"/>
                          <w:ind w:firstLineChars="0" w:firstLine="0" w:leftChars="0" w:left="240"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w:t>
                        </w:r>
                      </w:p>
                    </w:tc>
                    <w:tc>
                      <w:tcPr>
                        <w:tcW w:w="787" w:type="dxa"/>
                      </w:tcPr>
                      <w:p w:rsidR="0018722C">
                        <w:pPr>
                          <w:widowControl w:val="0"/>
                          <w:snapToGrid w:val="1"/>
                          <w:spacing w:beforeLines="0" w:afterLines="0" w:lineRule="auto" w:line="240" w:after="0" w:before="52"/>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43.50</w:t>
                        </w:r>
                      </w:p>
                    </w:tc>
                    <w:tc>
                      <w:tcPr>
                        <w:tcW w:w="782" w:type="dxa"/>
                      </w:tcPr>
                      <w:p w:rsidR="0018722C">
                        <w:pPr>
                          <w:widowControl w:val="0"/>
                          <w:snapToGrid w:val="1"/>
                          <w:spacing w:beforeLines="0" w:afterLines="0" w:lineRule="auto" w:line="240" w:after="0" w:before="52"/>
                          <w:ind w:firstLineChars="0" w:firstLine="0" w:leftChars="0" w:left="208" w:rightChars="0" w:righ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30.52</w:t>
                        </w:r>
                      </w:p>
                    </w:tc>
                    <w:tc>
                      <w:tcPr>
                        <w:tcW w:w="840" w:type="dxa"/>
                      </w:tcPr>
                      <w:p w:rsidR="0018722C">
                        <w:pPr>
                          <w:widowControl w:val="0"/>
                          <w:snapToGrid w:val="1"/>
                          <w:spacing w:beforeLines="0" w:afterLines="0" w:lineRule="auto" w:line="240" w:after="0" w:before="52"/>
                          <w:ind w:firstLineChars="0" w:firstLine="0" w:leftChars="0" w:left="0" w:rightChars="0" w:right="2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20.3</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14.12</w:t>
                        </w:r>
                      </w:p>
                    </w:tc>
                    <w:tc>
                      <w:tcPr>
                        <w:tcW w:w="926" w:type="dxa"/>
                      </w:tcPr>
                      <w:p w:rsidR="0018722C">
                        <w:pPr>
                          <w:widowControl w:val="0"/>
                          <w:snapToGrid w:val="1"/>
                          <w:spacing w:beforeLines="0" w:afterLines="0" w:lineRule="auto" w:line="240" w:after="0" w:before="52"/>
                          <w:ind w:firstLineChars="0" w:firstLine="0" w:leftChars="0" w:left="225" w:rightChars="0" w:right="2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90.8</w:t>
                        </w:r>
                      </w:p>
                    </w:tc>
                    <w:tc>
                      <w:tcPr>
                        <w:tcW w:w="1317" w:type="dxa"/>
                      </w:tcPr>
                      <w:p w:rsidR="0018722C">
                        <w:pPr>
                          <w:widowControl w:val="0"/>
                          <w:snapToGrid w:val="1"/>
                          <w:spacing w:beforeLines="0" w:afterLines="0" w:lineRule="auto" w:line="240" w:after="0" w:before="52"/>
                          <w:ind w:firstLineChars="0" w:firstLine="0" w:leftChars="0" w:left="0" w:rightChars="0" w:right="4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93.62</w:t>
                        </w:r>
                      </w:p>
                    </w:tc>
                  </w:tr>
                  <w:tr>
                    <w:trPr>
                      <w:trHeight w:val="340" w:hRule="atLeast"/>
                    </w:trPr>
                    <w:tc>
                      <w:tcPr>
                        <w:tcW w:w="660" w:type="dxa"/>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2006</w:t>
                        </w:r>
                      </w:p>
                    </w:tc>
                    <w:tc>
                      <w:tcPr>
                        <w:tcW w:w="802" w:type="dxa"/>
                      </w:tcPr>
                      <w:p w:rsidR="0018722C">
                        <w:pPr>
                          <w:widowControl w:val="0"/>
                          <w:snapToGrid w:val="1"/>
                          <w:spacing w:beforeLines="0" w:afterLines="0" w:lineRule="auto" w:line="240" w:after="0" w:before="52"/>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w:t>
                        </w:r>
                      </w:p>
                    </w:tc>
                    <w:tc>
                      <w:tcPr>
                        <w:tcW w:w="900" w:type="dxa"/>
                      </w:tcPr>
                      <w:p w:rsidR="0018722C">
                        <w:pPr>
                          <w:widowControl w:val="0"/>
                          <w:snapToGrid w:val="1"/>
                          <w:spacing w:beforeLines="0" w:afterLines="0" w:lineRule="auto" w:line="240" w:after="0" w:before="52"/>
                          <w:ind w:firstLineChars="0" w:firstLine="0" w:leftChars="0" w:left="236"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w:t>
                        </w:r>
                      </w:p>
                    </w:tc>
                    <w:tc>
                      <w:tcPr>
                        <w:tcW w:w="787" w:type="dxa"/>
                      </w:tcPr>
                      <w:p w:rsidR="0018722C">
                        <w:pPr>
                          <w:widowControl w:val="0"/>
                          <w:snapToGrid w:val="1"/>
                          <w:spacing w:beforeLines="0" w:afterLines="0" w:lineRule="auto" w:line="240" w:after="0" w:before="52"/>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47.43</w:t>
                        </w:r>
                      </w:p>
                    </w:tc>
                    <w:tc>
                      <w:tcPr>
                        <w:tcW w:w="782" w:type="dxa"/>
                      </w:tcPr>
                      <w:p w:rsidR="0018722C">
                        <w:pPr>
                          <w:widowControl w:val="0"/>
                          <w:snapToGrid w:val="1"/>
                          <w:spacing w:beforeLines="0" w:afterLines="0" w:lineRule="auto" w:line="240" w:after="0" w:before="52"/>
                          <w:ind w:firstLineChars="0" w:firstLine="0" w:leftChars="0" w:left="208" w:rightChars="0" w:righ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37.15</w:t>
                        </w:r>
                      </w:p>
                    </w:tc>
                    <w:tc>
                      <w:tcPr>
                        <w:tcW w:w="840" w:type="dxa"/>
                      </w:tcPr>
                      <w:p w:rsidR="0018722C">
                        <w:pPr>
                          <w:widowControl w:val="0"/>
                          <w:snapToGrid w:val="1"/>
                          <w:spacing w:beforeLines="0" w:afterLines="0" w:lineRule="auto" w:line="240" w:after="0" w:before="52"/>
                          <w:ind w:firstLineChars="0" w:firstLine="0" w:leftChars="0" w:left="0" w:rightChars="0" w:right="2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10.38</w:t>
                        </w:r>
                      </w:p>
                    </w:tc>
                    <w:tc>
                      <w:tcPr>
                        <w:tcW w:w="926" w:type="dxa"/>
                      </w:tcPr>
                      <w:p w:rsidR="0018722C">
                        <w:pPr>
                          <w:widowControl w:val="0"/>
                          <w:snapToGrid w:val="1"/>
                          <w:spacing w:beforeLines="0" w:afterLines="0" w:lineRule="auto" w:line="240" w:after="0" w:before="52"/>
                          <w:ind w:firstLineChars="0" w:firstLine="0" w:leftChars="0" w:left="225" w:rightChars="0" w:right="2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-26.5</w:t>
                        </w:r>
                      </w:p>
                    </w:tc>
                    <w:tc>
                      <w:tcPr>
                        <w:tcW w:w="1317" w:type="dxa"/>
                      </w:tcPr>
                      <w:p w:rsidR="0018722C">
                        <w:pPr>
                          <w:widowControl w:val="0"/>
                          <w:snapToGrid w:val="1"/>
                          <w:spacing w:beforeLines="0" w:afterLines="0" w:lineRule="auto" w:line="240" w:after="0" w:before="52"/>
                          <w:ind w:firstLineChars="0" w:firstLine="0" w:leftChars="0" w:left="0" w:rightChars="0" w:right="36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100.76</w:t>
                        </w:r>
                      </w:p>
                    </w:tc>
                  </w:tr>
                  <w:tr>
                    <w:trPr>
                      <w:trHeight w:val="340" w:hRule="atLeast"/>
                    </w:trPr>
                    <w:tc>
                      <w:tcPr>
                        <w:tcW w:w="660" w:type="dxa"/>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c>
                      <w:tcPr>
                        <w:tcW w:w="802" w:type="dxa"/>
                      </w:tcPr>
                      <w:p w:rsidR="0018722C">
                        <w:pPr>
                          <w:widowControl w:val="0"/>
                          <w:snapToGrid w:val="1"/>
                          <w:spacing w:beforeLines="0" w:afterLines="0" w:lineRule="auto" w:line="240" w:after="0" w:before="52"/>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4.71</w:t>
                        </w:r>
                      </w:p>
                    </w:tc>
                    <w:tc>
                      <w:tcPr>
                        <w:tcW w:w="900" w:type="dxa"/>
                      </w:tcPr>
                      <w:p w:rsidR="0018722C">
                        <w:pPr>
                          <w:widowControl w:val="0"/>
                          <w:snapToGrid w:val="1"/>
                          <w:spacing w:beforeLines="0" w:afterLines="0" w:lineRule="auto" w:line="240" w:after="0" w:before="52"/>
                          <w:ind w:firstLineChars="0" w:firstLine="0" w:leftChars="0" w:left="240"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-18.7</w:t>
                        </w:r>
                      </w:p>
                    </w:tc>
                    <w:tc>
                      <w:tcPr>
                        <w:tcW w:w="787" w:type="dxa"/>
                      </w:tcPr>
                      <w:p w:rsidR="0018722C">
                        <w:pPr>
                          <w:widowControl w:val="0"/>
                          <w:snapToGrid w:val="1"/>
                          <w:spacing w:beforeLines="0" w:afterLines="0" w:lineRule="auto" w:line="240" w:after="0" w:before="52"/>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47.56</w:t>
                        </w:r>
                      </w:p>
                    </w:tc>
                    <w:tc>
                      <w:tcPr>
                        <w:tcW w:w="782" w:type="dxa"/>
                      </w:tcPr>
                      <w:p w:rsidR="0018722C">
                        <w:pPr>
                          <w:widowControl w:val="0"/>
                          <w:snapToGrid w:val="1"/>
                          <w:spacing w:beforeLines="0" w:afterLines="0" w:lineRule="auto" w:line="240" w:after="0" w:before="52"/>
                          <w:ind w:firstLineChars="0" w:firstLine="0" w:leftChars="0" w:left="208" w:rightChars="0" w:righ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40.45</w:t>
                        </w:r>
                      </w:p>
                    </w:tc>
                    <w:tc>
                      <w:tcPr>
                        <w:tcW w:w="840" w:type="dxa"/>
                      </w:tcPr>
                      <w:p w:rsidR="0018722C">
                        <w:pPr>
                          <w:widowControl w:val="0"/>
                          <w:snapToGrid w:val="1"/>
                          <w:spacing w:beforeLines="0" w:afterLines="0" w:lineRule="auto" w:line="240" w:after="0" w:before="52"/>
                          <w:ind w:firstLineChars="0" w:firstLine="0" w:leftChars="0" w:left="0" w:rightChars="0" w:right="3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19.70</w:t>
                        </w:r>
                      </w:p>
                    </w:tc>
                    <w:tc>
                      <w:tcPr>
                        <w:tcW w:w="926" w:type="dxa"/>
                      </w:tcPr>
                      <w:p w:rsidR="0018722C">
                        <w:pPr>
                          <w:widowControl w:val="0"/>
                          <w:snapToGrid w:val="1"/>
                          <w:spacing w:beforeLines="0" w:afterLines="0" w:lineRule="auto" w:line="240" w:after="0" w:before="52"/>
                          <w:ind w:firstLineChars="0" w:firstLine="0" w:leftChars="0" w:left="225" w:rightChars="0" w:right="2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89.8</w:t>
                        </w:r>
                      </w:p>
                    </w:tc>
                    <w:tc>
                      <w:tcPr>
                        <w:tcW w:w="1317" w:type="dxa"/>
                      </w:tcPr>
                      <w:p w:rsidR="0018722C">
                        <w:pPr>
                          <w:widowControl w:val="0"/>
                          <w:snapToGrid w:val="1"/>
                          <w:spacing w:beforeLines="0" w:afterLines="0" w:lineRule="auto" w:line="240" w:after="0" w:before="52"/>
                          <w:ind w:firstLineChars="0" w:firstLine="0" w:leftChars="0" w:left="0" w:rightChars="0" w:right="36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112.42</w:t>
                        </w:r>
                      </w:p>
                    </w:tc>
                  </w:tr>
                  <w:tr>
                    <w:trPr>
                      <w:trHeight w:val="340" w:hRule="atLeast"/>
                    </w:trPr>
                    <w:tc>
                      <w:tcPr>
                        <w:tcW w:w="660" w:type="dxa"/>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2008</w:t>
                        </w:r>
                      </w:p>
                    </w:tc>
                    <w:tc>
                      <w:tcPr>
                        <w:tcW w:w="802" w:type="dxa"/>
                      </w:tcPr>
                      <w:p w:rsidR="0018722C">
                        <w:pPr>
                          <w:widowControl w:val="0"/>
                          <w:snapToGrid w:val="1"/>
                          <w:spacing w:beforeLines="0" w:afterLines="0" w:lineRule="auto" w:line="240" w:after="0" w:before="52"/>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4.74</w:t>
                        </w:r>
                      </w:p>
                    </w:tc>
                    <w:tc>
                      <w:tcPr>
                        <w:tcW w:w="900" w:type="dxa"/>
                      </w:tcPr>
                      <w:p w:rsidR="0018722C">
                        <w:pPr>
                          <w:widowControl w:val="0"/>
                          <w:snapToGrid w:val="1"/>
                          <w:spacing w:beforeLines="0" w:afterLines="0" w:lineRule="auto" w:line="240" w:after="0" w:before="52"/>
                          <w:ind w:firstLineChars="0" w:firstLine="0" w:leftChars="0" w:left="236"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w:t>
                        </w:r>
                      </w:p>
                    </w:tc>
                    <w:tc>
                      <w:tcPr>
                        <w:tcW w:w="787" w:type="dxa"/>
                      </w:tcPr>
                      <w:p w:rsidR="0018722C">
                        <w:pPr>
                          <w:widowControl w:val="0"/>
                          <w:snapToGrid w:val="1"/>
                          <w:spacing w:beforeLines="0" w:afterLines="0" w:lineRule="auto" w:line="240" w:after="0" w:before="52"/>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51.86</w:t>
                        </w:r>
                      </w:p>
                    </w:tc>
                    <w:tc>
                      <w:tcPr>
                        <w:tcW w:w="782" w:type="dxa"/>
                      </w:tcPr>
                      <w:p w:rsidR="0018722C">
                        <w:pPr>
                          <w:widowControl w:val="0"/>
                          <w:snapToGrid w:val="1"/>
                          <w:spacing w:beforeLines="0" w:afterLines="0" w:lineRule="auto" w:line="240" w:after="0" w:before="52"/>
                          <w:ind w:firstLineChars="0" w:firstLine="0" w:leftChars="0" w:left="208" w:rightChars="0" w:righ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42.22</w:t>
                        </w:r>
                      </w:p>
                    </w:tc>
                    <w:tc>
                      <w:tcPr>
                        <w:tcW w:w="840" w:type="dxa"/>
                      </w:tcPr>
                      <w:p w:rsidR="0018722C">
                        <w:pPr>
                          <w:widowControl w:val="0"/>
                          <w:snapToGrid w:val="1"/>
                          <w:spacing w:beforeLines="0" w:afterLines="0" w:lineRule="auto" w:line="240" w:after="0" w:before="52"/>
                          <w:ind w:firstLineChars="0" w:firstLine="0" w:leftChars="0" w:left="0" w:rightChars="0" w:right="3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w:t>
                        </w:r>
                      </w:p>
                    </w:tc>
                    <w:tc>
                      <w:tcPr>
                        <w:tcW w:w="758" w:type="dxa"/>
                      </w:tcPr>
                      <w:p w:rsidR="0018722C">
                        <w:pPr>
                          <w:widowControl w:val="0"/>
                          <w:snapToGrid w:val="1"/>
                          <w:spacing w:beforeLines="0" w:afterLines="0" w:lineRule="auto" w:line="240" w:after="0" w:before="52"/>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6.73</w:t>
                        </w:r>
                      </w:p>
                    </w:tc>
                    <w:tc>
                      <w:tcPr>
                        <w:tcW w:w="926" w:type="dxa"/>
                      </w:tcPr>
                      <w:p w:rsidR="0018722C">
                        <w:pPr>
                          <w:widowControl w:val="0"/>
                          <w:snapToGrid w:val="1"/>
                          <w:spacing w:beforeLines="0" w:afterLines="0" w:lineRule="auto" w:line="240" w:after="0" w:before="52"/>
                          <w:ind w:firstLineChars="0" w:firstLine="0" w:leftChars="0" w:left="225" w:rightChars="0" w:right="2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-65.8</w:t>
                        </w:r>
                      </w:p>
                    </w:tc>
                    <w:tc>
                      <w:tcPr>
                        <w:tcW w:w="1317" w:type="dxa"/>
                      </w:tcPr>
                      <w:p w:rsidR="0018722C">
                        <w:pPr>
                          <w:widowControl w:val="0"/>
                          <w:snapToGrid w:val="1"/>
                          <w:spacing w:beforeLines="0" w:afterLines="0" w:lineRule="auto" w:line="240" w:after="0" w:before="52"/>
                          <w:ind w:firstLineChars="0" w:firstLine="0" w:leftChars="0" w:left="0" w:rightChars="0" w:right="36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105.55</w:t>
                        </w:r>
                      </w:p>
                    </w:tc>
                  </w:tr>
                  <w:tr>
                    <w:trPr>
                      <w:trHeight w:val="340" w:hRule="atLeast"/>
                    </w:trPr>
                    <w:tc>
                      <w:tcPr>
                        <w:tcW w:w="660" w:type="dxa"/>
                      </w:tcPr>
                      <w:p w:rsidR="0018722C">
                        <w:pPr>
                          <w:widowControl w:val="0"/>
                          <w:snapToGrid w:val="1"/>
                          <w:spacing w:beforeLines="0" w:afterLines="0" w:lineRule="auto" w:line="240" w:after="0" w:before="55"/>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802" w:type="dxa"/>
                      </w:tcPr>
                      <w:p w:rsidR="0018722C">
                        <w:pPr>
                          <w:widowControl w:val="0"/>
                          <w:snapToGrid w:val="1"/>
                          <w:spacing w:beforeLines="0" w:afterLines="0" w:lineRule="auto" w:line="240" w:after="0" w:before="55"/>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w:t>
                        </w:r>
                      </w:p>
                    </w:tc>
                    <w:tc>
                      <w:tcPr>
                        <w:tcW w:w="900" w:type="dxa"/>
                      </w:tcPr>
                      <w:p w:rsidR="0018722C">
                        <w:pPr>
                          <w:widowControl w:val="0"/>
                          <w:snapToGrid w:val="1"/>
                          <w:spacing w:beforeLines="0" w:afterLines="0" w:lineRule="auto" w:line="240" w:after="0" w:before="55"/>
                          <w:ind w:firstLineChars="0" w:firstLine="0" w:leftChars="0" w:left="240"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787" w:type="dxa"/>
                      </w:tcPr>
                      <w:p w:rsidR="0018722C">
                        <w:pPr>
                          <w:widowControl w:val="0"/>
                          <w:snapToGrid w:val="1"/>
                          <w:spacing w:beforeLines="0" w:afterLines="0" w:lineRule="auto" w:line="240" w:after="0" w:before="55"/>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59.96</w:t>
                        </w:r>
                      </w:p>
                    </w:tc>
                    <w:tc>
                      <w:tcPr>
                        <w:tcW w:w="782" w:type="dxa"/>
                      </w:tcPr>
                      <w:p w:rsidR="0018722C">
                        <w:pPr>
                          <w:widowControl w:val="0"/>
                          <w:snapToGrid w:val="1"/>
                          <w:spacing w:beforeLines="0" w:afterLines="0" w:lineRule="auto" w:line="240" w:after="0" w:before="55"/>
                          <w:ind w:firstLineChars="0" w:firstLine="0" w:leftChars="0" w:left="208" w:rightChars="0" w:righ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28.6</w:t>
                        </w:r>
                      </w:p>
                    </w:tc>
                    <w:tc>
                      <w:tcPr>
                        <w:tcW w:w="758" w:type="dxa"/>
                      </w:tcPr>
                      <w:p w:rsidR="0018722C">
                        <w:pPr>
                          <w:widowControl w:val="0"/>
                          <w:snapToGrid w:val="1"/>
                          <w:spacing w:beforeLines="0" w:afterLines="0" w:lineRule="auto" w:line="240" w:after="0" w:before="55"/>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42.66</w:t>
                        </w:r>
                      </w:p>
                    </w:tc>
                    <w:tc>
                      <w:tcPr>
                        <w:tcW w:w="840" w:type="dxa"/>
                      </w:tcPr>
                      <w:p w:rsidR="0018722C">
                        <w:pPr>
                          <w:widowControl w:val="0"/>
                          <w:snapToGrid w:val="1"/>
                          <w:spacing w:beforeLines="0" w:afterLines="0" w:lineRule="auto" w:line="240" w:after="0" w:before="55"/>
                          <w:ind w:firstLineChars="0" w:firstLine="0" w:leftChars="0" w:left="0" w:rightChars="0" w:right="2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w:t>
                        </w:r>
                      </w:p>
                    </w:tc>
                    <w:tc>
                      <w:tcPr>
                        <w:tcW w:w="758" w:type="dxa"/>
                      </w:tcPr>
                      <w:p w:rsidR="0018722C">
                        <w:pPr>
                          <w:widowControl w:val="0"/>
                          <w:snapToGrid w:val="1"/>
                          <w:spacing w:beforeLines="0" w:afterLines="0" w:lineRule="auto" w:line="240" w:after="0" w:before="55"/>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5.56</w:t>
                        </w:r>
                      </w:p>
                    </w:tc>
                    <w:tc>
                      <w:tcPr>
                        <w:tcW w:w="926" w:type="dxa"/>
                      </w:tcPr>
                      <w:p w:rsidR="0018722C">
                        <w:pPr>
                          <w:widowControl w:val="0"/>
                          <w:snapToGrid w:val="1"/>
                          <w:spacing w:beforeLines="0" w:afterLines="0" w:lineRule="auto" w:line="240" w:after="0" w:before="55"/>
                          <w:ind w:firstLineChars="0" w:firstLine="0" w:leftChars="0" w:left="225" w:rightChars="0" w:right="2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w:t>
                        </w:r>
                      </w:p>
                    </w:tc>
                    <w:tc>
                      <w:tcPr>
                        <w:tcW w:w="1317" w:type="dxa"/>
                      </w:tcPr>
                      <w:p w:rsidR="0018722C">
                        <w:pPr>
                          <w:widowControl w:val="0"/>
                          <w:snapToGrid w:val="1"/>
                          <w:spacing w:beforeLines="0" w:afterLines="0" w:lineRule="auto" w:line="240" w:after="0" w:before="55"/>
                          <w:ind w:firstLineChars="0" w:firstLine="0" w:leftChars="0" w:left="0" w:rightChars="0" w:right="36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112.00</w:t>
                        </w:r>
                      </w:p>
                    </w:tc>
                  </w:tr>
                  <w:tr>
                    <w:trPr>
                      <w:trHeight w:val="340" w:hRule="atLeast"/>
                    </w:trPr>
                    <w:tc>
                      <w:tcPr>
                        <w:tcW w:w="660" w:type="dxa"/>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802" w:type="dxa"/>
                      </w:tcPr>
                      <w:p w:rsidR="0018722C">
                        <w:pPr>
                          <w:widowControl w:val="0"/>
                          <w:snapToGrid w:val="1"/>
                          <w:spacing w:beforeLines="0" w:afterLines="0" w:lineRule="auto" w:line="240" w:after="0" w:before="52"/>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5.67</w:t>
                        </w:r>
                      </w:p>
                    </w:tc>
                    <w:tc>
                      <w:tcPr>
                        <w:tcW w:w="900" w:type="dxa"/>
                      </w:tcPr>
                      <w:p w:rsidR="0018722C">
                        <w:pPr>
                          <w:widowControl w:val="0"/>
                          <w:snapToGrid w:val="1"/>
                          <w:spacing w:beforeLines="0" w:afterLines="0" w:lineRule="auto" w:line="240" w:after="0" w:before="52"/>
                          <w:ind w:firstLineChars="0" w:firstLine="0" w:leftChars="0" w:left="236"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32.5</w:t>
                        </w:r>
                      </w:p>
                    </w:tc>
                    <w:tc>
                      <w:tcPr>
                        <w:tcW w:w="787" w:type="dxa"/>
                      </w:tcPr>
                      <w:p w:rsidR="0018722C">
                        <w:pPr>
                          <w:widowControl w:val="0"/>
                          <w:snapToGrid w:val="1"/>
                          <w:spacing w:beforeLines="0" w:afterLines="0" w:lineRule="auto" w:line="240" w:after="0" w:before="52"/>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88.14</w:t>
                        </w:r>
                      </w:p>
                    </w:tc>
                    <w:tc>
                      <w:tcPr>
                        <w:tcW w:w="782" w:type="dxa"/>
                      </w:tcPr>
                      <w:p w:rsidR="0018722C">
                        <w:pPr>
                          <w:widowControl w:val="0"/>
                          <w:snapToGrid w:val="1"/>
                          <w:spacing w:beforeLines="0" w:afterLines="0" w:lineRule="auto" w:line="240" w:after="0" w:before="52"/>
                          <w:ind w:firstLineChars="0" w:firstLine="0" w:leftChars="0" w:left="208" w:rightChars="0" w:righ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74.78</w:t>
                        </w:r>
                      </w:p>
                    </w:tc>
                    <w:tc>
                      <w:tcPr>
                        <w:tcW w:w="840" w:type="dxa"/>
                      </w:tcPr>
                      <w:p w:rsidR="0018722C">
                        <w:pPr>
                          <w:widowControl w:val="0"/>
                          <w:snapToGrid w:val="1"/>
                          <w:spacing w:beforeLines="0" w:afterLines="0" w:lineRule="auto" w:line="240" w:after="0" w:before="52"/>
                          <w:ind w:firstLineChars="0" w:firstLine="0" w:leftChars="0" w:left="0" w:rightChars="0" w:right="2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54.3</w:t>
                        </w:r>
                      </w:p>
                    </w:tc>
                    <w:tc>
                      <w:tcPr>
                        <w:tcW w:w="758" w:type="dxa"/>
                      </w:tcPr>
                      <w:p w:rsidR="0018722C">
                        <w:pPr>
                          <w:widowControl w:val="0"/>
                          <w:snapToGrid w:val="1"/>
                          <w:spacing w:beforeLines="0" w:afterLines="0" w:lineRule="auto" w:line="240" w:after="0" w:before="52"/>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5.39</w:t>
                        </w:r>
                      </w:p>
                    </w:tc>
                    <w:tc>
                      <w:tcPr>
                        <w:tcW w:w="926" w:type="dxa"/>
                      </w:tcPr>
                      <w:p w:rsidR="0018722C">
                        <w:pPr>
                          <w:widowControl w:val="0"/>
                          <w:snapToGrid w:val="1"/>
                          <w:spacing w:beforeLines="0" w:afterLines="0" w:lineRule="auto" w:line="240" w:after="0" w:before="52"/>
                          <w:ind w:firstLineChars="0" w:firstLine="0" w:leftChars="0" w:left="225" w:rightChars="0" w:right="2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-12.7</w:t>
                        </w:r>
                      </w:p>
                    </w:tc>
                    <w:tc>
                      <w:tcPr>
                        <w:tcW w:w="1317" w:type="dxa"/>
                      </w:tcPr>
                      <w:p w:rsidR="0018722C">
                        <w:pPr>
                          <w:widowControl w:val="0"/>
                          <w:snapToGrid w:val="1"/>
                          <w:spacing w:beforeLines="0" w:afterLines="0" w:lineRule="auto" w:line="240" w:after="0" w:before="52"/>
                          <w:ind w:firstLineChars="0" w:firstLine="0" w:leftChars="0" w:left="0" w:rightChars="0" w:right="36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173.98</w:t>
                        </w:r>
                      </w:p>
                    </w:tc>
                  </w:tr>
                  <w:tr>
                    <w:trPr>
                      <w:trHeight w:val="340" w:hRule="atLeast"/>
                    </w:trPr>
                    <w:tc>
                      <w:tcPr>
                        <w:tcW w:w="660" w:type="dxa"/>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802" w:type="dxa"/>
                      </w:tcPr>
                      <w:p w:rsidR="0018722C">
                        <w:pPr>
                          <w:widowControl w:val="0"/>
                          <w:snapToGrid w:val="1"/>
                          <w:spacing w:beforeLines="0" w:afterLines="0" w:lineRule="auto" w:line="240" w:after="0" w:before="52"/>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5.51</w:t>
                        </w:r>
                      </w:p>
                    </w:tc>
                    <w:tc>
                      <w:tcPr>
                        <w:tcW w:w="900" w:type="dxa"/>
                      </w:tcPr>
                      <w:p w:rsidR="0018722C">
                        <w:pPr>
                          <w:widowControl w:val="0"/>
                          <w:snapToGrid w:val="1"/>
                          <w:spacing w:beforeLines="0" w:afterLines="0" w:lineRule="auto" w:line="240" w:after="0" w:before="52"/>
                          <w:ind w:firstLineChars="0" w:firstLine="0" w:leftChars="0" w:left="240"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787" w:type="dxa"/>
                      </w:tcPr>
                      <w:p w:rsidR="0018722C">
                        <w:pPr>
                          <w:widowControl w:val="0"/>
                          <w:snapToGrid w:val="1"/>
                          <w:spacing w:beforeLines="0" w:afterLines="0" w:lineRule="auto" w:line="240" w:after="0" w:before="52"/>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109.89</w:t>
                        </w:r>
                      </w:p>
                    </w:tc>
                    <w:tc>
                      <w:tcPr>
                        <w:tcW w:w="782" w:type="dxa"/>
                      </w:tcPr>
                      <w:p w:rsidR="0018722C">
                        <w:pPr>
                          <w:widowControl w:val="0"/>
                          <w:snapToGrid w:val="1"/>
                          <w:spacing w:beforeLines="0" w:afterLines="0" w:lineRule="auto" w:line="240" w:after="0" w:before="52"/>
                          <w:ind w:firstLineChars="0" w:firstLine="0" w:leftChars="0" w:left="208" w:rightChars="0" w:righ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24.7</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87.23</w:t>
                        </w:r>
                      </w:p>
                    </w:tc>
                    <w:tc>
                      <w:tcPr>
                        <w:tcW w:w="840" w:type="dxa"/>
                      </w:tcPr>
                      <w:p w:rsidR="0018722C">
                        <w:pPr>
                          <w:widowControl w:val="0"/>
                          <w:snapToGrid w:val="1"/>
                          <w:spacing w:beforeLines="0" w:afterLines="0" w:lineRule="auto" w:line="240" w:after="0" w:before="52"/>
                          <w:ind w:firstLineChars="0" w:firstLine="0" w:leftChars="0" w:left="0" w:rightChars="0" w:right="2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16.7</w:t>
                        </w:r>
                      </w:p>
                    </w:tc>
                    <w:tc>
                      <w:tcPr>
                        <w:tcW w:w="758" w:type="dxa"/>
                      </w:tcPr>
                      <w:p w:rsidR="0018722C">
                        <w:pPr>
                          <w:widowControl w:val="0"/>
                          <w:snapToGrid w:val="1"/>
                          <w:spacing w:beforeLines="0" w:afterLines="0" w:lineRule="auto" w:line="240" w:after="0" w:before="52"/>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6.08</w:t>
                        </w:r>
                      </w:p>
                    </w:tc>
                    <w:tc>
                      <w:tcPr>
                        <w:tcW w:w="926" w:type="dxa"/>
                      </w:tcPr>
                      <w:p w:rsidR="0018722C">
                        <w:pPr>
                          <w:widowControl w:val="0"/>
                          <w:snapToGrid w:val="1"/>
                          <w:spacing w:beforeLines="0" w:afterLines="0" w:lineRule="auto" w:line="240" w:after="0" w:before="52"/>
                          <w:ind w:firstLineChars="0" w:firstLine="0" w:leftChars="0" w:left="225" w:rightChars="0" w:right="2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12.8</w:t>
                        </w:r>
                      </w:p>
                    </w:tc>
                    <w:tc>
                      <w:tcPr>
                        <w:tcW w:w="1317" w:type="dxa"/>
                      </w:tcPr>
                      <w:p w:rsidR="0018722C">
                        <w:pPr>
                          <w:widowControl w:val="0"/>
                          <w:snapToGrid w:val="1"/>
                          <w:spacing w:beforeLines="0" w:afterLines="0" w:lineRule="auto" w:line="240" w:after="0" w:before="52"/>
                          <w:ind w:firstLineChars="0" w:firstLine="0" w:leftChars="0" w:left="0" w:rightChars="0" w:right="36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208.71</w:t>
                        </w:r>
                      </w:p>
                    </w:tc>
                  </w:tr>
                  <w:tr>
                    <w:trPr>
                      <w:trHeight w:val="340" w:hRule="atLeast"/>
                    </w:trPr>
                    <w:tc>
                      <w:tcPr>
                        <w:tcW w:w="660" w:type="dxa"/>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802" w:type="dxa"/>
                      </w:tcPr>
                      <w:p w:rsidR="0018722C">
                        <w:pPr>
                          <w:widowControl w:val="0"/>
                          <w:snapToGrid w:val="1"/>
                          <w:spacing w:beforeLines="0" w:afterLines="0" w:lineRule="auto" w:line="240" w:after="0" w:before="52"/>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4.78</w:t>
                        </w:r>
                      </w:p>
                    </w:tc>
                    <w:tc>
                      <w:tcPr>
                        <w:tcW w:w="900" w:type="dxa"/>
                      </w:tcPr>
                      <w:p w:rsidR="0018722C">
                        <w:pPr>
                          <w:widowControl w:val="0"/>
                          <w:snapToGrid w:val="1"/>
                          <w:spacing w:beforeLines="0" w:afterLines="0" w:lineRule="auto" w:line="240" w:after="0" w:before="52"/>
                          <w:ind w:firstLineChars="0" w:firstLine="0" w:leftChars="0" w:left="240"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787" w:type="dxa"/>
                      </w:tcPr>
                      <w:p w:rsidR="0018722C">
                        <w:pPr>
                          <w:widowControl w:val="0"/>
                          <w:snapToGrid w:val="1"/>
                          <w:spacing w:beforeLines="0" w:afterLines="0" w:lineRule="auto" w:line="240" w:after="0" w:before="52"/>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113.02</w:t>
                        </w:r>
                      </w:p>
                    </w:tc>
                    <w:tc>
                      <w:tcPr>
                        <w:tcW w:w="782" w:type="dxa"/>
                      </w:tcPr>
                      <w:p w:rsidR="0018722C">
                        <w:pPr>
                          <w:widowControl w:val="0"/>
                          <w:snapToGrid w:val="1"/>
                          <w:spacing w:beforeLines="0" w:afterLines="0" w:lineRule="auto" w:line="240" w:after="0" w:before="52"/>
                          <w:ind w:firstLineChars="0" w:firstLine="0" w:leftChars="0" w:left="208" w:rightChars="0" w:righ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69.06</w:t>
                        </w:r>
                      </w:p>
                    </w:tc>
                    <w:tc>
                      <w:tcPr>
                        <w:tcW w:w="840" w:type="dxa"/>
                      </w:tcPr>
                      <w:p w:rsidR="0018722C">
                        <w:pPr>
                          <w:widowControl w:val="0"/>
                          <w:snapToGrid w:val="1"/>
                          <w:spacing w:beforeLines="0" w:afterLines="0" w:lineRule="auto" w:line="240" w:after="0" w:before="52"/>
                          <w:ind w:firstLineChars="0" w:firstLine="0" w:leftChars="0" w:left="0" w:rightChars="0" w:right="22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w:t>
                        </w:r>
                      </w:p>
                    </w:tc>
                    <w:tc>
                      <w:tcPr>
                        <w:tcW w:w="758" w:type="dxa"/>
                      </w:tcPr>
                      <w:p w:rsidR="0018722C">
                        <w:pPr>
                          <w:widowControl w:val="0"/>
                          <w:snapToGrid w:val="1"/>
                          <w:spacing w:beforeLines="0" w:afterLines="0" w:lineRule="auto" w:line="240" w:after="0" w:before="52"/>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4.43</w:t>
                        </w:r>
                      </w:p>
                    </w:tc>
                    <w:tc>
                      <w:tcPr>
                        <w:tcW w:w="926" w:type="dxa"/>
                      </w:tcPr>
                      <w:p w:rsidR="0018722C">
                        <w:pPr>
                          <w:widowControl w:val="0"/>
                          <w:snapToGrid w:val="1"/>
                          <w:spacing w:beforeLines="0" w:afterLines="0" w:lineRule="auto" w:line="240" w:after="0" w:before="52"/>
                          <w:ind w:firstLineChars="0" w:firstLine="0" w:leftChars="0" w:left="225" w:rightChars="0" w:right="2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-27.2</w:t>
                        </w:r>
                      </w:p>
                    </w:tc>
                    <w:tc>
                      <w:tcPr>
                        <w:tcW w:w="1317" w:type="dxa"/>
                      </w:tcPr>
                      <w:p w:rsidR="0018722C">
                        <w:pPr>
                          <w:widowControl w:val="0"/>
                          <w:snapToGrid w:val="1"/>
                          <w:spacing w:beforeLines="0" w:afterLines="0" w:lineRule="auto" w:line="240" w:after="0" w:before="52"/>
                          <w:ind w:firstLineChars="0" w:firstLine="0" w:leftChars="0" w:left="0" w:rightChars="0" w:right="36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191.29</w:t>
                        </w:r>
                      </w:p>
                    </w:tc>
                  </w:tr>
                  <w:tr>
                    <w:trPr>
                      <w:trHeight w:val="340" w:hRule="atLeast"/>
                    </w:trPr>
                    <w:tc>
                      <w:tcPr>
                        <w:tcW w:w="660" w:type="dxa"/>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802" w:type="dxa"/>
                      </w:tcPr>
                      <w:p w:rsidR="0018722C">
                        <w:pPr>
                          <w:widowControl w:val="0"/>
                          <w:snapToGrid w:val="1"/>
                          <w:spacing w:beforeLines="0" w:afterLines="0" w:lineRule="auto" w:line="240" w:after="0" w:before="52"/>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4.73</w:t>
                        </w:r>
                      </w:p>
                    </w:tc>
                    <w:tc>
                      <w:tcPr>
                        <w:tcW w:w="900" w:type="dxa"/>
                      </w:tcPr>
                      <w:p w:rsidR="0018722C">
                        <w:pPr>
                          <w:widowControl w:val="0"/>
                          <w:snapToGrid w:val="1"/>
                          <w:spacing w:beforeLines="0" w:afterLines="0" w:lineRule="auto" w:line="240" w:after="0" w:before="52"/>
                          <w:ind w:firstLineChars="0" w:firstLine="0" w:leftChars="0" w:left="240"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787" w:type="dxa"/>
                      </w:tcPr>
                      <w:p w:rsidR="0018722C">
                        <w:pPr>
                          <w:widowControl w:val="0"/>
                          <w:snapToGrid w:val="1"/>
                          <w:spacing w:beforeLines="0" w:afterLines="0" w:lineRule="auto" w:line="240" w:after="0" w:before="52"/>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125.26</w:t>
                        </w:r>
                      </w:p>
                    </w:tc>
                    <w:tc>
                      <w:tcPr>
                        <w:tcW w:w="782" w:type="dxa"/>
                      </w:tcPr>
                      <w:p w:rsidR="0018722C">
                        <w:pPr>
                          <w:widowControl w:val="0"/>
                          <w:snapToGrid w:val="1"/>
                          <w:spacing w:beforeLines="0" w:afterLines="0" w:lineRule="auto" w:line="240" w:after="0" w:before="52"/>
                          <w:ind w:firstLineChars="0" w:firstLine="0" w:leftChars="0" w:left="208" w:rightChars="0" w:righ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w:t>
                        </w:r>
                      </w:p>
                    </w:tc>
                    <w:tc>
                      <w:tcPr>
                        <w:tcW w:w="758" w:type="dxa"/>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78.71</w:t>
                        </w:r>
                      </w:p>
                    </w:tc>
                    <w:tc>
                      <w:tcPr>
                        <w:tcW w:w="840" w:type="dxa"/>
                      </w:tcPr>
                      <w:p w:rsidR="0018722C">
                        <w:pPr>
                          <w:widowControl w:val="0"/>
                          <w:snapToGrid w:val="1"/>
                          <w:spacing w:beforeLines="0" w:afterLines="0" w:lineRule="auto" w:line="240" w:after="0" w:before="52"/>
                          <w:ind w:firstLineChars="0" w:firstLine="0" w:leftChars="0" w:left="0" w:rightChars="0" w:right="2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w:t>
                        </w:r>
                      </w:p>
                    </w:tc>
                    <w:tc>
                      <w:tcPr>
                        <w:tcW w:w="758" w:type="dxa"/>
                      </w:tcPr>
                      <w:p w:rsidR="0018722C">
                        <w:pPr>
                          <w:widowControl w:val="0"/>
                          <w:snapToGrid w:val="1"/>
                          <w:spacing w:beforeLines="0" w:afterLines="0" w:lineRule="auto" w:line="240" w:after="0" w:before="52"/>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5.14</w:t>
                        </w:r>
                      </w:p>
                    </w:tc>
                    <w:tc>
                      <w:tcPr>
                        <w:tcW w:w="926" w:type="dxa"/>
                      </w:tcPr>
                      <w:p w:rsidR="0018722C">
                        <w:pPr>
                          <w:widowControl w:val="0"/>
                          <w:snapToGrid w:val="1"/>
                          <w:spacing w:beforeLines="0" w:afterLines="0" w:lineRule="auto" w:line="240" w:after="0" w:before="52"/>
                          <w:ind w:firstLineChars="0" w:firstLine="0" w:leftChars="0" w:left="225" w:rightChars="0" w:right="2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w:t>
                        </w:r>
                      </w:p>
                    </w:tc>
                    <w:tc>
                      <w:tcPr>
                        <w:tcW w:w="1317" w:type="dxa"/>
                      </w:tcPr>
                      <w:p w:rsidR="0018722C">
                        <w:pPr>
                          <w:widowControl w:val="0"/>
                          <w:snapToGrid w:val="1"/>
                          <w:spacing w:beforeLines="0" w:afterLines="0" w:lineRule="auto" w:line="240" w:after="0" w:before="52"/>
                          <w:ind w:firstLineChars="0" w:firstLine="0" w:leftChars="0" w:left="0" w:rightChars="0" w:right="36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213.84</w:t>
                        </w:r>
                      </w:p>
                    </w:tc>
                  </w:tr>
                  <w:tr>
                    <w:trPr>
                      <w:trHeight w:val="340" w:hRule="atLeast"/>
                    </w:trPr>
                    <w:tc>
                      <w:tcPr>
                        <w:tcW w:w="660" w:type="dxa"/>
                        <w:tcBorders>
                          <w:bottom w:val="single" w:sz="12" w:space="0" w:color="000000"/>
                        </w:tcBorders>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2014</w:t>
                        </w:r>
                      </w:p>
                    </w:tc>
                    <w:tc>
                      <w:tcPr>
                        <w:tcW w:w="802" w:type="dxa"/>
                        <w:tcBorders>
                          <w:bottom w:val="single" w:sz="12" w:space="0" w:color="000000"/>
                        </w:tcBorders>
                      </w:tcPr>
                      <w:p w:rsidR="0018722C">
                        <w:pPr>
                          <w:widowControl w:val="0"/>
                          <w:snapToGrid w:val="1"/>
                          <w:spacing w:beforeLines="0" w:afterLines="0" w:lineRule="auto" w:line="240" w:after="0" w:before="52"/>
                          <w:ind w:firstLineChars="0" w:firstLine="0" w:leftChars="0" w:left="22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6.05</w:t>
                        </w:r>
                      </w:p>
                    </w:tc>
                    <w:tc>
                      <w:tcPr>
                        <w:tcW w:w="900" w:type="dxa"/>
                        <w:tcBorders>
                          <w:bottom w:val="single" w:sz="12" w:space="0" w:color="000000"/>
                        </w:tcBorders>
                      </w:tcPr>
                      <w:p w:rsidR="0018722C">
                        <w:pPr>
                          <w:widowControl w:val="0"/>
                          <w:snapToGrid w:val="1"/>
                          <w:spacing w:beforeLines="0" w:afterLines="0" w:lineRule="auto" w:line="240" w:after="0" w:before="52"/>
                          <w:ind w:firstLineChars="0" w:firstLine="0" w:leftChars="0" w:left="236"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27.9</w:t>
                        </w:r>
                      </w:p>
                    </w:tc>
                    <w:tc>
                      <w:tcPr>
                        <w:tcW w:w="787" w:type="dxa"/>
                        <w:tcBorders>
                          <w:bottom w:val="single" w:sz="12" w:space="0" w:color="000000"/>
                        </w:tcBorders>
                      </w:tcPr>
                      <w:p w:rsidR="0018722C">
                        <w:pPr>
                          <w:widowControl w:val="0"/>
                          <w:snapToGrid w:val="1"/>
                          <w:spacing w:beforeLines="0" w:afterLines="0" w:lineRule="auto" w:line="240" w:after="0" w:before="52"/>
                          <w:ind w:firstLineChars="0" w:firstLine="0" w:leftChars="0" w:left="89"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140.76</w:t>
                        </w:r>
                      </w:p>
                    </w:tc>
                    <w:tc>
                      <w:tcPr>
                        <w:tcW w:w="782" w:type="dxa"/>
                        <w:tcBorders>
                          <w:bottom w:val="single" w:sz="12" w:space="0" w:color="000000"/>
                        </w:tcBorders>
                      </w:tcPr>
                      <w:p w:rsidR="0018722C">
                        <w:pPr>
                          <w:widowControl w:val="0"/>
                          <w:snapToGrid w:val="1"/>
                          <w:spacing w:beforeLines="0" w:afterLines="0" w:lineRule="auto" w:line="240" w:after="0" w:before="52"/>
                          <w:ind w:firstLineChars="0" w:firstLine="0" w:leftChars="0" w:left="208" w:rightChars="0" w:righ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w:t>
                        </w:r>
                      </w:p>
                    </w:tc>
                    <w:tc>
                      <w:tcPr>
                        <w:tcW w:w="758" w:type="dxa"/>
                        <w:tcBorders>
                          <w:bottom w:val="single" w:sz="12" w:space="0" w:color="000000"/>
                        </w:tcBorders>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82.29</w:t>
                        </w:r>
                      </w:p>
                    </w:tc>
                    <w:tc>
                      <w:tcPr>
                        <w:tcW w:w="840" w:type="dxa"/>
                        <w:tcBorders>
                          <w:bottom w:val="single" w:sz="12" w:space="0" w:color="000000"/>
                        </w:tcBorders>
                      </w:tcPr>
                      <w:p w:rsidR="0018722C">
                        <w:pPr>
                          <w:widowControl w:val="0"/>
                          <w:snapToGrid w:val="1"/>
                          <w:spacing w:beforeLines="0" w:afterLines="0" w:lineRule="auto" w:line="240" w:after="0" w:before="52"/>
                          <w:ind w:firstLineChars="0" w:firstLine="0" w:leftChars="0" w:left="0" w:rightChars="0" w:right="3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w:t>
                        </w:r>
                      </w:p>
                    </w:tc>
                    <w:tc>
                      <w:tcPr>
                        <w:tcW w:w="758" w:type="dxa"/>
                        <w:tcBorders>
                          <w:bottom w:val="single" w:sz="12" w:space="0" w:color="000000"/>
                        </w:tcBorders>
                      </w:tcPr>
                      <w:p w:rsidR="0018722C">
                        <w:pPr>
                          <w:widowControl w:val="0"/>
                          <w:snapToGrid w:val="1"/>
                          <w:spacing w:beforeLines="0" w:afterLines="0" w:lineRule="auto" w:line="240" w:after="0" w:before="52"/>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4.45</w:t>
                        </w:r>
                      </w:p>
                    </w:tc>
                    <w:tc>
                      <w:tcPr>
                        <w:tcW w:w="926" w:type="dxa"/>
                        <w:tcBorders>
                          <w:bottom w:val="single" w:sz="12" w:space="0" w:color="000000"/>
                        </w:tcBorders>
                      </w:tcPr>
                      <w:p w:rsidR="0018722C">
                        <w:pPr>
                          <w:widowControl w:val="0"/>
                          <w:snapToGrid w:val="1"/>
                          <w:spacing w:beforeLines="0" w:afterLines="0" w:lineRule="auto" w:line="240" w:after="0" w:before="52"/>
                          <w:ind w:firstLineChars="0" w:firstLine="0" w:leftChars="0" w:left="225" w:rightChars="0" w:right="2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w:t>
                        </w:r>
                      </w:p>
                    </w:tc>
                    <w:tc>
                      <w:tcPr>
                        <w:tcW w:w="1317" w:type="dxa"/>
                        <w:tcBorders>
                          <w:bottom w:val="single" w:sz="12" w:space="0" w:color="000000"/>
                        </w:tcBorders>
                      </w:tcPr>
                      <w:p w:rsidR="0018722C">
                        <w:pPr>
                          <w:widowControl w:val="0"/>
                          <w:snapToGrid w:val="1"/>
                          <w:spacing w:beforeLines="0" w:afterLines="0" w:lineRule="auto" w:line="240" w:after="0" w:before="52"/>
                          <w:ind w:firstLineChars="0" w:firstLine="0" w:leftChars="0" w:left="0" w:rightChars="0" w:right="36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233.55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年份</w:t>
      </w:r>
    </w:p>
    <w:p w:rsidR="0018722C">
      <w:pPr>
        <w:tabs>
          <w:tab w:pos="3766" w:val="left" w:leader="none"/>
        </w:tabs>
        <w:spacing w:line="64" w:lineRule="exact" w:before="0"/>
        <w:ind w:leftChars="0" w:left="21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蔬</w:t>
      </w:r>
      <w:r>
        <w:rPr>
          <w:kern w:val="2"/>
          <w:szCs w:val="22"/>
          <w:rFonts w:cstheme="minorBidi" w:hAnsiTheme="minorHAnsi" w:eastAsiaTheme="minorHAnsi" w:asciiTheme="minorHAnsi"/>
          <w:spacing w:val="-2"/>
          <w:sz w:val="21"/>
        </w:rPr>
        <w:t>菜</w:t>
      </w:r>
      <w:r>
        <w:rPr>
          <w:kern w:val="2"/>
          <w:szCs w:val="22"/>
          <w:rFonts w:cstheme="minorBidi" w:hAnsiTheme="minorHAnsi" w:eastAsiaTheme="minorHAnsi" w:asciiTheme="minorHAnsi"/>
          <w:sz w:val="21"/>
        </w:rPr>
        <w:t>水果类</w:t>
      </w:r>
      <w:r w:rsidR="001852F3">
        <w:rPr>
          <w:kern w:val="2"/>
          <w:sz w:val="22"/>
          <w:szCs w:val="22"/>
          <w:rFonts w:cstheme="minorBidi" w:hAnsiTheme="minorHAnsi" w:eastAsiaTheme="minorHAnsi" w:asciiTheme="minorHAnsi"/>
        </w:rPr>
        <w:t>谷</w:t>
      </w:r>
      <w:r>
        <w:rPr>
          <w:kern w:val="2"/>
          <w:szCs w:val="22"/>
          <w:rFonts w:cstheme="minorBidi" w:hAnsiTheme="minorHAnsi" w:eastAsiaTheme="minorHAnsi" w:asciiTheme="minorHAnsi"/>
          <w:spacing w:val="-2"/>
          <w:sz w:val="21"/>
        </w:rPr>
        <w:t>物</w:t>
      </w:r>
      <w:r>
        <w:rPr>
          <w:kern w:val="2"/>
          <w:szCs w:val="22"/>
          <w:rFonts w:cstheme="minorBidi" w:hAnsiTheme="minorHAnsi" w:eastAsiaTheme="minorHAnsi" w:asciiTheme="minorHAnsi"/>
          <w:sz w:val="21"/>
        </w:rPr>
        <w:t>粮食类</w:t>
      </w:r>
    </w:p>
    <w:p w:rsidR="0018722C">
      <w:pPr>
        <w:spacing w:line="173" w:lineRule="exact" w:before="0"/>
        <w:ind w:leftChars="0" w:left="881" w:rightChars="0" w:right="0" w:firstLineChars="0" w:firstLine="0"/>
        <w:jc w:val="left"/>
        <w:topLinePunct/>
      </w:pPr>
      <w:r>
        <w:rPr>
          <w:kern w:val="2"/>
          <w:sz w:val="21"/>
          <w:szCs w:val="22"/>
          <w:rFonts w:cstheme="minorBidi" w:hAnsiTheme="minorHAnsi" w:eastAsiaTheme="minorHAnsi" w:asciiTheme="minorHAnsi"/>
        </w:rPr>
        <w:t>成品</w:t>
      </w:r>
    </w:p>
    <w:p w:rsidR="0018722C">
      <w:pPr>
        <w:spacing w:line="229" w:lineRule="exact" w:before="0"/>
        <w:ind w:leftChars="0" w:left="0" w:rightChars="0" w:right="568" w:firstLineChars="0" w:firstLine="0"/>
        <w:jc w:val="right"/>
        <w:topLinePunct/>
      </w:pPr>
      <w:r>
        <w:rPr>
          <w:kern w:val="2"/>
          <w:sz w:val="21"/>
          <w:szCs w:val="22"/>
          <w:rFonts w:cstheme="minorBidi" w:hAnsiTheme="minorHAnsi" w:eastAsiaTheme="minorHAnsi" w:asciiTheme="minorHAnsi"/>
        </w:rPr>
        <w:t>合计</w:t>
      </w:r>
    </w:p>
    <w:p w:rsidR="0018722C">
      <w:spacing w:beforeLines="0" w:before="0" w:afterLines="0" w:after="0" w:line="440" w:lineRule="auto"/>
      <w:pPr>
        <w:sectPr w:rsidR="00556256">
          <w:type w:val="continuous"/>
          <w:pgSz w:w="11910" w:h="16840"/>
          <w:pgMar w:top="1580" w:bottom="460" w:left="900" w:right="1280"/>
          <w:cols w:num="2" w:equalWidth="0">
            <w:col w:w="3108" w:space="40"/>
            <w:col w:w="6582"/>
          </w:cols>
        </w:sectPr>
        <w:topLinePunct/>
      </w:pPr>
    </w:p>
    <w:p w:rsidR="0018722C">
      <w:pPr>
        <w:topLinePunct/>
      </w:pPr>
      <w:r>
        <w:rPr>
          <w:rFonts w:cstheme="minorBidi" w:hAnsiTheme="minorHAnsi" w:eastAsiaTheme="minorHAnsi" w:asciiTheme="minorHAnsi"/>
        </w:rPr>
        <w:t>数据来源：商务部对外贸易司历年《中国农产品进出口统计报告》整理计算得到</w:t>
      </w:r>
    </w:p>
    <w:p w:rsidR="0018722C">
      <w:pPr>
        <w:topLinePunct/>
      </w:pPr>
      <w:r>
        <w:t>由上</w:t>
      </w:r>
      <w:r>
        <w:t>表</w:t>
      </w:r>
      <w:r>
        <w:rPr>
          <w:rFonts w:ascii="Times New Roman" w:eastAsia="Times New Roman"/>
        </w:rPr>
        <w:t>3</w:t>
      </w:r>
      <w:r>
        <w:rPr>
          <w:rFonts w:ascii="Times New Roman" w:eastAsia="Times New Roman"/>
        </w:rPr>
        <w:t>.</w:t>
      </w:r>
      <w:r>
        <w:rPr>
          <w:rFonts w:ascii="Times New Roman" w:eastAsia="Times New Roman"/>
        </w:rPr>
        <w:t>3</w:t>
      </w:r>
      <w:r>
        <w:t>可以发现，自从</w:t>
      </w:r>
      <w:r>
        <w:rPr>
          <w:rFonts w:ascii="Times New Roman" w:eastAsia="Times New Roman"/>
        </w:rPr>
        <w:t>2001</w:t>
      </w:r>
      <w:r>
        <w:t>年我国加入世贸组织以来，四类农产品的出</w:t>
      </w:r>
      <w:r>
        <w:t>口额呈明显的增长趋势，其中谷物粮食类农产品同比增长幅度最大，达到</w:t>
      </w:r>
      <w:r>
        <w:t>了</w:t>
      </w:r>
    </w:p>
    <w:p w:rsidR="0018722C">
      <w:pPr>
        <w:topLinePunct/>
      </w:pPr>
      <w:r>
        <w:rPr>
          <w:rFonts w:ascii="Times New Roman" w:eastAsia="宋体"/>
        </w:rPr>
        <w:t>59.5%</w:t>
      </w:r>
      <w:r>
        <w:t>，是蔬菜水果类农产品的</w:t>
      </w:r>
      <w:r>
        <w:rPr>
          <w:rFonts w:ascii="Times New Roman" w:eastAsia="宋体"/>
        </w:rPr>
        <w:t>5</w:t>
      </w:r>
      <w:r>
        <w:rPr>
          <w:rFonts w:ascii="Times New Roman" w:eastAsia="宋体"/>
        </w:rPr>
        <w:t>.</w:t>
      </w:r>
      <w:r>
        <w:rPr>
          <w:rFonts w:ascii="Times New Roman" w:eastAsia="宋体"/>
        </w:rPr>
        <w:t>5</w:t>
      </w:r>
      <w:r>
        <w:t>倍。水产品及其制成品出口额最大为</w:t>
      </w:r>
      <w:r>
        <w:rPr>
          <w:rFonts w:ascii="Times New Roman" w:eastAsia="宋体"/>
        </w:rPr>
        <w:t>25</w:t>
      </w:r>
      <w:r>
        <w:rPr>
          <w:rFonts w:ascii="Times New Roman" w:eastAsia="宋体"/>
        </w:rPr>
        <w:t>.</w:t>
      </w:r>
      <w:r>
        <w:rPr>
          <w:rFonts w:ascii="Times New Roman" w:eastAsia="宋体"/>
        </w:rPr>
        <w:t>92</w:t>
      </w:r>
      <w:r>
        <w:t>亿</w:t>
      </w:r>
      <w:r>
        <w:t>美元，占四类农产品出口总额的</w:t>
      </w:r>
      <w:r>
        <w:rPr>
          <w:rFonts w:ascii="Times New Roman" w:eastAsia="宋体"/>
        </w:rPr>
        <w:t>46%</w:t>
      </w:r>
      <w:r>
        <w:t>。</w:t>
      </w:r>
      <w:r>
        <w:rPr>
          <w:rFonts w:ascii="Times New Roman" w:eastAsia="宋体"/>
        </w:rPr>
        <w:t>2006</w:t>
      </w:r>
      <w:r>
        <w:t>年是我国加入世贸组织的第五个年头，</w:t>
      </w:r>
      <w:r>
        <w:t>四类农产品的出口额突破</w:t>
      </w:r>
      <w:r>
        <w:rPr>
          <w:rFonts w:ascii="Times New Roman" w:eastAsia="宋体"/>
        </w:rPr>
        <w:t>100</w:t>
      </w:r>
      <w:r>
        <w:t>亿美元，其中蔬菜水果类农产品的增长幅度超过水</w:t>
      </w:r>
      <w:r>
        <w:t>产品及其制成品，达到了</w:t>
      </w:r>
      <w:r>
        <w:rPr>
          <w:rFonts w:ascii="Times New Roman" w:eastAsia="宋体"/>
        </w:rPr>
        <w:t>21</w:t>
      </w:r>
      <w:r>
        <w:rPr>
          <w:rFonts w:ascii="Times New Roman" w:eastAsia="宋体"/>
        </w:rPr>
        <w:t>.</w:t>
      </w:r>
      <w:r>
        <w:rPr>
          <w:rFonts w:ascii="Times New Roman" w:eastAsia="宋体"/>
        </w:rPr>
        <w:t>7%</w:t>
      </w:r>
      <w:r>
        <w:t>，占四类农产品出口额的</w:t>
      </w:r>
      <w:r>
        <w:rPr>
          <w:rFonts w:ascii="Times New Roman" w:eastAsia="宋体"/>
        </w:rPr>
        <w:t>37%</w:t>
      </w:r>
      <w:r>
        <w:t>。</w:t>
      </w:r>
      <w:r>
        <w:rPr>
          <w:rFonts w:ascii="Times New Roman" w:eastAsia="宋体"/>
        </w:rPr>
        <w:t>2008</w:t>
      </w:r>
      <w:r>
        <w:t>年，由于受</w:t>
      </w:r>
      <w:r>
        <w:t>金融危机的影响，谷物粮食类出口额出现负增长，为</w:t>
      </w:r>
      <w:r>
        <w:rPr>
          <w:rFonts w:ascii="Times New Roman" w:eastAsia="宋体"/>
        </w:rPr>
        <w:t>-65.8%</w:t>
      </w:r>
      <w:r>
        <w:t>，四类农产品的出口</w:t>
      </w:r>
      <w:r>
        <w:t>总额开始回落。截止到</w:t>
      </w:r>
      <w:r>
        <w:rPr>
          <w:rFonts w:ascii="Times New Roman" w:eastAsia="宋体"/>
        </w:rPr>
        <w:t>2014</w:t>
      </w:r>
      <w:r>
        <w:t>年，畜禽产品的增长幅度达到了</w:t>
      </w:r>
      <w:r>
        <w:rPr>
          <w:rFonts w:ascii="Times New Roman" w:eastAsia="宋体"/>
        </w:rPr>
        <w:t>27</w:t>
      </w:r>
      <w:r>
        <w:rPr>
          <w:rFonts w:ascii="Times New Roman" w:eastAsia="宋体"/>
        </w:rPr>
        <w:t>.</w:t>
      </w:r>
      <w:r>
        <w:rPr>
          <w:rFonts w:ascii="Times New Roman" w:eastAsia="宋体"/>
        </w:rPr>
        <w:t>9%</w:t>
      </w:r>
      <w:r>
        <w:t>，为四类农产</w:t>
      </w:r>
      <w:r>
        <w:t>品中的最大值，水产品及其制成品出口额仍然占据着较大的比重，为</w:t>
      </w:r>
      <w:r>
        <w:rPr>
          <w:rFonts w:ascii="Times New Roman" w:eastAsia="宋体"/>
        </w:rPr>
        <w:t>60%</w:t>
      </w:r>
      <w:r>
        <w:t>。</w:t>
      </w:r>
      <w:r>
        <w:rPr>
          <w:rFonts w:ascii="Times New Roman" w:eastAsia="宋体"/>
        </w:rPr>
        <w:t>2010</w:t>
      </w:r>
      <w:r>
        <w:t>年，水产品及其制成品、蔬菜水果类、畜禽产品三大类劳动密集型农产品分别占</w:t>
      </w:r>
      <w:r>
        <w:t>农产品出口总额比重的</w:t>
      </w:r>
      <w:r>
        <w:rPr>
          <w:rFonts w:ascii="Times New Roman" w:eastAsia="宋体"/>
        </w:rPr>
        <w:t>27</w:t>
      </w:r>
      <w:r>
        <w:rPr>
          <w:rFonts w:ascii="Times New Roman" w:eastAsia="宋体"/>
        </w:rPr>
        <w:t>.</w:t>
      </w:r>
      <w:r>
        <w:rPr>
          <w:rFonts w:ascii="Times New Roman" w:eastAsia="宋体"/>
        </w:rPr>
        <w:t>1%</w:t>
      </w:r>
      <w:r>
        <w:t>、</w:t>
      </w:r>
      <w:r>
        <w:rPr>
          <w:rFonts w:ascii="Times New Roman" w:eastAsia="宋体"/>
        </w:rPr>
        <w:t>32.1%</w:t>
      </w:r>
      <w:r>
        <w:t>和</w:t>
      </w:r>
      <w:r>
        <w:rPr>
          <w:rFonts w:ascii="Times New Roman" w:eastAsia="宋体"/>
        </w:rPr>
        <w:t>5%</w:t>
      </w:r>
      <w:r>
        <w:t>，三者合计为</w:t>
      </w:r>
      <w:r>
        <w:rPr>
          <w:rFonts w:ascii="Times New Roman" w:eastAsia="宋体"/>
        </w:rPr>
        <w:t>64</w:t>
      </w:r>
      <w:r>
        <w:rPr>
          <w:rFonts w:ascii="Times New Roman" w:eastAsia="宋体"/>
        </w:rPr>
        <w:t>.</w:t>
      </w:r>
      <w:r>
        <w:rPr>
          <w:rFonts w:ascii="Times New Roman" w:eastAsia="宋体"/>
        </w:rPr>
        <w:t>2</w:t>
      </w:r>
      <w:r>
        <w:t>％。</w:t>
      </w:r>
      <w:r>
        <w:rPr>
          <w:rFonts w:ascii="Times New Roman" w:eastAsia="宋体"/>
        </w:rPr>
        <w:t>2010</w:t>
      </w:r>
      <w:r>
        <w:t>年，畜禽产品出口额为</w:t>
      </w:r>
      <w:r>
        <w:rPr>
          <w:rFonts w:ascii="Times New Roman" w:eastAsia="宋体"/>
        </w:rPr>
        <w:t>5</w:t>
      </w:r>
      <w:r>
        <w:rPr>
          <w:rFonts w:ascii="Times New Roman" w:eastAsia="宋体"/>
        </w:rPr>
        <w:t>.</w:t>
      </w:r>
      <w:r>
        <w:rPr>
          <w:rFonts w:ascii="Times New Roman" w:eastAsia="宋体"/>
        </w:rPr>
        <w:t>67</w:t>
      </w:r>
      <w:r>
        <w:t>亿美元，在农产品出口总额中所占比重由</w:t>
      </w:r>
      <w:r>
        <w:rPr>
          <w:rFonts w:ascii="Times New Roman" w:eastAsia="宋体"/>
        </w:rPr>
        <w:t>2002</w:t>
      </w:r>
      <w:r>
        <w:t>的</w:t>
      </w:r>
      <w:r>
        <w:rPr>
          <w:rFonts w:ascii="Times New Roman" w:eastAsia="宋体"/>
        </w:rPr>
        <w:t>7.5%</w:t>
      </w:r>
      <w:r>
        <w:t>左右下</w:t>
      </w:r>
      <w:r>
        <w:t>降为</w:t>
      </w:r>
      <w:r>
        <w:rPr>
          <w:rFonts w:ascii="Times New Roman" w:eastAsia="宋体"/>
        </w:rPr>
        <w:t>5%</w:t>
      </w:r>
      <w:r>
        <w:t>。由于我国土地资源稀缺，劳动力资源丰富。土地密集型产品如谷物粮食类等农产品没有竞争优势，但是劳动密集型产品如畜禽产品、水产品及其制成</w:t>
      </w:r>
      <w:r>
        <w:t>品、蔬菜水果类农产品等因为劳动成本低，附加值也较高，出口的比较优势明显。</w:t>
      </w:r>
    </w:p>
    <w:p w:rsidR="0018722C">
      <w:pPr>
        <w:pStyle w:val="Heading4"/>
        <w:topLinePunct/>
        <w:ind w:left="200" w:hangingChars="200" w:hanging="200"/>
      </w:pPr>
      <w:r>
        <w:t>2</w:t>
      </w:r>
      <w:r>
        <w:t>、</w:t>
      </w:r>
      <w:r>
        <w:t xml:space="preserve"> </w:t>
      </w:r>
      <w:r w:rsidRPr="00DB64CE">
        <w:t>我国农产品出口贸易流向分布</w:t>
      </w:r>
    </w:p>
    <w:p w:rsidR="0018722C">
      <w:pPr>
        <w:topLinePunct/>
      </w:pPr>
      <w:r>
        <w:t>农产品贸易的流向分布又称为国际贸易地区分布，指的是一个国家亦或是一</w:t>
      </w:r>
      <w:r>
        <w:t>个地区的农产品出口的去向，反映了一国与贸易伙伴国的经贸联系程度。下</w:t>
      </w:r>
      <w:r>
        <w:t>表</w:t>
      </w:r>
      <w:r>
        <w:rPr>
          <w:rFonts w:ascii="Times New Roman" w:eastAsia="Times New Roman"/>
        </w:rPr>
        <w:t>3</w:t>
      </w:r>
      <w:r>
        <w:rPr>
          <w:rFonts w:ascii="Times New Roman" w:eastAsia="Times New Roman"/>
        </w:rPr>
        <w:t>.</w:t>
      </w:r>
      <w:r>
        <w:rPr>
          <w:rFonts w:ascii="Times New Roman" w:eastAsia="Times New Roman"/>
        </w:rPr>
        <w:t>3</w:t>
      </w:r>
      <w:r>
        <w:t>是我国对亚洲、欧洲、非洲以及北美洲等农产品出口额及增长情况数据。从下表可知，</w:t>
      </w:r>
      <w:r>
        <w:rPr>
          <w:rFonts w:ascii="Times New Roman" w:eastAsia="Times New Roman"/>
        </w:rPr>
        <w:t>2002-2014</w:t>
      </w:r>
      <w:r>
        <w:t>年我国对各大洲的农产品出口额总体上呈增长态势，从表中数</w:t>
      </w:r>
      <w:r>
        <w:t>据可以看出，我国主要向亚洲、北美洲和欧洲输出农产品。</w:t>
      </w:r>
      <w:r>
        <w:rPr>
          <w:rFonts w:ascii="Times New Roman" w:eastAsia="Times New Roman"/>
        </w:rPr>
        <w:t>2002</w:t>
      </w:r>
      <w:r>
        <w:t>年我国对三大洲</w:t>
      </w:r>
      <w:r>
        <w:t>的农产品出口额为</w:t>
      </w:r>
      <w:r>
        <w:rPr>
          <w:rFonts w:ascii="Times New Roman" w:eastAsia="Times New Roman"/>
        </w:rPr>
        <w:t>153</w:t>
      </w:r>
      <w:r>
        <w:rPr>
          <w:rFonts w:ascii="Times New Roman" w:eastAsia="Times New Roman"/>
        </w:rPr>
        <w:t>.</w:t>
      </w:r>
      <w:r>
        <w:rPr>
          <w:rFonts w:ascii="Times New Roman" w:eastAsia="Times New Roman"/>
        </w:rPr>
        <w:t>7</w:t>
      </w:r>
      <w:r>
        <w:t>亿美元，占全部总额的</w:t>
      </w:r>
      <w:r>
        <w:rPr>
          <w:rFonts w:ascii="Times New Roman" w:eastAsia="Times New Roman"/>
        </w:rPr>
        <w:t>85%</w:t>
      </w:r>
      <w:r>
        <w:t>；</w:t>
      </w:r>
      <w:r>
        <w:rPr>
          <w:rFonts w:ascii="Times New Roman" w:eastAsia="Times New Roman"/>
        </w:rPr>
        <w:t>2014</w:t>
      </w:r>
      <w:r>
        <w:t>年达到了</w:t>
      </w:r>
      <w:r>
        <w:rPr>
          <w:rFonts w:ascii="Times New Roman" w:eastAsia="Times New Roman"/>
        </w:rPr>
        <w:t>649</w:t>
      </w:r>
      <w:r>
        <w:rPr>
          <w:rFonts w:ascii="Times New Roman" w:eastAsia="Times New Roman"/>
        </w:rPr>
        <w:t>.</w:t>
      </w:r>
      <w:r>
        <w:rPr>
          <w:rFonts w:ascii="Times New Roman" w:eastAsia="Times New Roman"/>
        </w:rPr>
        <w:t>8</w:t>
      </w:r>
      <w:r>
        <w:t>亿美</w:t>
      </w:r>
      <w:r>
        <w:t>元，占全部总额的</w:t>
      </w:r>
      <w:r>
        <w:rPr>
          <w:rFonts w:ascii="Times New Roman" w:eastAsia="Times New Roman"/>
        </w:rPr>
        <w:t>91%</w:t>
      </w:r>
      <w:r>
        <w:t>。</w:t>
      </w:r>
      <w:r>
        <w:rPr>
          <w:rFonts w:ascii="Times New Roman" w:eastAsia="Times New Roman"/>
        </w:rPr>
        <w:t>2014</w:t>
      </w:r>
      <w:r>
        <w:t>年我国向亚洲出口农产品总额为</w:t>
      </w:r>
      <w:r>
        <w:rPr>
          <w:rFonts w:ascii="Times New Roman" w:eastAsia="Times New Roman"/>
        </w:rPr>
        <w:t>453</w:t>
      </w:r>
      <w:r>
        <w:rPr>
          <w:rFonts w:ascii="Times New Roman" w:eastAsia="Times New Roman"/>
        </w:rPr>
        <w:t>.</w:t>
      </w:r>
      <w:r>
        <w:rPr>
          <w:rFonts w:ascii="Times New Roman" w:eastAsia="Times New Roman"/>
        </w:rPr>
        <w:t>8</w:t>
      </w:r>
      <w:r>
        <w:t>亿美元，占</w:t>
      </w:r>
      <w:r>
        <w:t>五大洲总额的</w:t>
      </w:r>
      <w:r>
        <w:rPr>
          <w:rFonts w:ascii="Times New Roman" w:eastAsia="Times New Roman"/>
        </w:rPr>
        <w:t>63%</w:t>
      </w:r>
      <w:r>
        <w:t>。</w:t>
      </w:r>
      <w:r>
        <w:rPr>
          <w:rFonts w:ascii="Times New Roman" w:eastAsia="Times New Roman"/>
        </w:rPr>
        <w:t>2014</w:t>
      </w:r>
      <w:r>
        <w:t>年我国向欧洲出口农产品为</w:t>
      </w:r>
      <w:r>
        <w:rPr>
          <w:rFonts w:ascii="Times New Roman" w:eastAsia="Times New Roman"/>
        </w:rPr>
        <w:t>111</w:t>
      </w:r>
      <w:r>
        <w:rPr>
          <w:rFonts w:ascii="Times New Roman" w:eastAsia="Times New Roman"/>
        </w:rPr>
        <w:t>.</w:t>
      </w:r>
      <w:r>
        <w:rPr>
          <w:rFonts w:ascii="Times New Roman" w:eastAsia="Times New Roman"/>
        </w:rPr>
        <w:t>7</w:t>
      </w:r>
      <w:r>
        <w:t>亿美元，北美洲为</w:t>
      </w:r>
      <w:r>
        <w:rPr>
          <w:rFonts w:ascii="Times New Roman" w:eastAsia="Times New Roman"/>
        </w:rPr>
        <w:t>84</w:t>
      </w:r>
      <w:r>
        <w:rPr>
          <w:rFonts w:ascii="Times New Roman" w:eastAsia="Times New Roman"/>
        </w:rPr>
        <w:t>.</w:t>
      </w:r>
      <w:r>
        <w:rPr>
          <w:rFonts w:ascii="Times New Roman" w:eastAsia="Times New Roman"/>
        </w:rPr>
        <w:t>3</w:t>
      </w:r>
      <w:r>
        <w:t>亿美元，两大洲合计占全部总额的</w:t>
      </w:r>
      <w:r>
        <w:rPr>
          <w:rFonts w:ascii="Times New Roman" w:eastAsia="Times New Roman"/>
        </w:rPr>
        <w:t>27%</w:t>
      </w:r>
      <w:r>
        <w:t>。同时，</w:t>
      </w:r>
      <w:r>
        <w:rPr>
          <w:rFonts w:ascii="Times New Roman" w:eastAsia="Times New Roman"/>
        </w:rPr>
        <w:t>2014</w:t>
      </w:r>
      <w:r>
        <w:t>年我国对非洲和南美洲出口</w:t>
      </w:r>
      <w:r>
        <w:t>农产品分别为</w:t>
      </w:r>
      <w:r>
        <w:rPr>
          <w:rFonts w:ascii="Times New Roman" w:eastAsia="Times New Roman"/>
        </w:rPr>
        <w:t>28</w:t>
      </w:r>
      <w:r>
        <w:rPr>
          <w:rFonts w:ascii="Times New Roman" w:eastAsia="Times New Roman"/>
        </w:rPr>
        <w:t>.</w:t>
      </w:r>
      <w:r>
        <w:rPr>
          <w:rFonts w:ascii="Times New Roman" w:eastAsia="Times New Roman"/>
        </w:rPr>
        <w:t>4</w:t>
      </w:r>
      <w:r>
        <w:t>亿美元和</w:t>
      </w:r>
      <w:r>
        <w:rPr>
          <w:rFonts w:ascii="Times New Roman" w:eastAsia="Times New Roman"/>
        </w:rPr>
        <w:t>22</w:t>
      </w:r>
      <w:r>
        <w:rPr>
          <w:rFonts w:ascii="Times New Roman" w:eastAsia="Times New Roman"/>
        </w:rPr>
        <w:t>.</w:t>
      </w:r>
      <w:r>
        <w:rPr>
          <w:rFonts w:ascii="Times New Roman" w:eastAsia="Times New Roman"/>
        </w:rPr>
        <w:t>0</w:t>
      </w:r>
      <w:r>
        <w:t>亿美元，占全部总额的比重仅为</w:t>
      </w:r>
      <w:r>
        <w:rPr>
          <w:rFonts w:ascii="Times New Roman" w:eastAsia="Times New Roman"/>
        </w:rPr>
        <w:t>7%</w:t>
      </w:r>
      <w:r>
        <w:t>。以上数据表明，我国农产品的出口贸易市场集中度较高。</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20528" from="98.5pt,20.243670pt" to="514.9pt,20.243670pt" stroked="true" strokeweight="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6" from="130.5pt,39.063671pt" to="486.95pt,39.063671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t>2002-2014</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我</w:t>
      </w:r>
      <w:r>
        <w:rPr>
          <w:kern w:val="2"/>
          <w:szCs w:val="22"/>
          <w:rFonts w:cstheme="minorBidi" w:hAnsiTheme="minorHAnsi" w:eastAsiaTheme="minorHAnsi" w:asciiTheme="minorHAnsi"/>
          <w:sz w:val="21"/>
        </w:rPr>
        <w:t>国农产</w:t>
      </w:r>
      <w:r>
        <w:rPr>
          <w:kern w:val="2"/>
          <w:szCs w:val="22"/>
          <w:rFonts w:cstheme="minorBidi" w:hAnsiTheme="minorHAnsi" w:eastAsiaTheme="minorHAnsi" w:asciiTheme="minorHAnsi"/>
          <w:spacing w:val="-2"/>
          <w:sz w:val="21"/>
        </w:rPr>
        <w:t>品</w:t>
      </w:r>
      <w:r>
        <w:rPr>
          <w:kern w:val="2"/>
          <w:szCs w:val="22"/>
          <w:rFonts w:cstheme="minorBidi" w:hAnsiTheme="minorHAnsi" w:eastAsiaTheme="minorHAnsi" w:asciiTheme="minorHAnsi"/>
          <w:sz w:val="21"/>
        </w:rPr>
        <w:t>出口分布</w:t>
      </w:r>
      <w:r w:rsidR="001852F3">
        <w:t>单</w:t>
      </w:r>
      <w:r>
        <w:rPr>
          <w:kern w:val="2"/>
          <w:szCs w:val="22"/>
          <w:rFonts w:cstheme="minorBidi" w:hAnsiTheme="minorHAnsi" w:eastAsiaTheme="minorHAnsi" w:asciiTheme="minorHAnsi"/>
          <w:spacing w:val="-2"/>
          <w:sz w:val="21"/>
        </w:rPr>
        <w:t>位</w:t>
      </w:r>
      <w:r>
        <w:rPr>
          <w:kern w:val="2"/>
          <w:szCs w:val="22"/>
          <w:rFonts w:cstheme="minorBidi" w:hAnsiTheme="minorHAnsi" w:eastAsiaTheme="minorHAnsi" w:asciiTheme="minorHAnsi"/>
          <w:sz w:val="21"/>
        </w:rPr>
        <w:t>：亿美元亚</w:t>
      </w:r>
      <w:r w:rsidR="001852F3">
        <w:rPr>
          <w:kern w:val="2"/>
          <w:szCs w:val="22"/>
          <w:rFonts w:cstheme="minorBidi" w:hAnsiTheme="minorHAnsi" w:eastAsiaTheme="minorHAnsi" w:asciiTheme="minorHAnsi"/>
          <w:sz w:val="21"/>
        </w:rPr>
        <w:t xml:space="preserve">洲</w:t>
      </w:r>
      <w:r w:rsidR="001852F3">
        <w:t>非洲</w:t>
      </w:r>
      <w:r w:rsidR="001852F3">
        <w:rPr>
          <w:kern w:val="2"/>
          <w:sz w:val="22"/>
          <w:szCs w:val="22"/>
          <w:rFonts w:cstheme="minorBidi" w:hAnsiTheme="minorHAnsi" w:eastAsiaTheme="minorHAnsi" w:asciiTheme="minorHAnsi"/>
        </w:rPr>
        <w:t>欧洲</w:t>
      </w:r>
      <w:r w:rsidR="001852F3">
        <w:rPr>
          <w:kern w:val="2"/>
          <w:sz w:val="22"/>
          <w:szCs w:val="22"/>
          <w:rFonts w:cstheme="minorBidi" w:hAnsiTheme="minorHAnsi" w:eastAsiaTheme="minorHAnsi" w:asciiTheme="minorHAnsi"/>
        </w:rPr>
        <w:t>南</w:t>
      </w:r>
      <w:r>
        <w:rPr>
          <w:kern w:val="2"/>
          <w:szCs w:val="22"/>
          <w:rFonts w:cstheme="minorBidi" w:hAnsiTheme="minorHAnsi" w:eastAsiaTheme="minorHAnsi" w:asciiTheme="minorHAnsi"/>
          <w:spacing w:val="-2"/>
          <w:sz w:val="21"/>
        </w:rPr>
        <w:t>美</w:t>
      </w:r>
      <w:r>
        <w:rPr>
          <w:kern w:val="2"/>
          <w:szCs w:val="22"/>
          <w:rFonts w:cstheme="minorBidi" w:hAnsiTheme="minorHAnsi" w:eastAsiaTheme="minorHAnsi" w:asciiTheme="minorHAnsi"/>
          <w:sz w:val="21"/>
        </w:rPr>
        <w:t>洲</w:t>
      </w:r>
      <w:r w:rsidR="001852F3">
        <w:rPr>
          <w:kern w:val="2"/>
          <w:sz w:val="22"/>
          <w:szCs w:val="22"/>
          <w:rFonts w:cstheme="minorBidi" w:hAnsiTheme="minorHAnsi" w:eastAsiaTheme="minorHAnsi" w:asciiTheme="minorHAnsi"/>
        </w:rPr>
        <w:t>北</w:t>
      </w:r>
      <w:r>
        <w:rPr>
          <w:kern w:val="2"/>
          <w:szCs w:val="22"/>
          <w:rFonts w:cstheme="minorBidi" w:hAnsiTheme="minorHAnsi" w:eastAsiaTheme="minorHAnsi" w:asciiTheme="minorHAnsi"/>
          <w:spacing w:val="-2"/>
          <w:sz w:val="21"/>
        </w:rPr>
        <w:t>美</w:t>
      </w:r>
      <w:r>
        <w:rPr>
          <w:kern w:val="2"/>
          <w:szCs w:val="22"/>
          <w:rFonts w:cstheme="minorBidi" w:hAnsiTheme="minorHAnsi" w:eastAsiaTheme="minorHAnsi" w:asciiTheme="minorHAnsi"/>
          <w:sz w:val="21"/>
        </w:rPr>
        <w:t>洲</w:t>
      </w:r>
      <w:r w:rsidR="001852F3">
        <w:rPr>
          <w:kern w:val="2"/>
          <w:sz w:val="22"/>
          <w:szCs w:val="22"/>
          <w:rFonts w:cstheme="minorBidi" w:hAnsiTheme="minorHAnsi" w:eastAsiaTheme="minorHAnsi" w:asciiTheme="minorHAnsi"/>
        </w:rPr>
        <w:t>大</w:t>
      </w:r>
      <w:r>
        <w:rPr>
          <w:kern w:val="2"/>
          <w:szCs w:val="22"/>
          <w:rFonts w:cstheme="minorBidi" w:hAnsiTheme="minorHAnsi" w:eastAsiaTheme="minorHAnsi" w:asciiTheme="minorHAnsi"/>
          <w:spacing w:val="-2"/>
          <w:sz w:val="21"/>
        </w:rPr>
        <w:t>洋</w:t>
      </w:r>
      <w:r>
        <w:rPr>
          <w:kern w:val="2"/>
          <w:szCs w:val="22"/>
          <w:rFonts w:cstheme="minorBidi" w:hAnsiTheme="minorHAnsi" w:eastAsiaTheme="minorHAnsi" w:asciiTheme="minorHAnsi"/>
          <w:sz w:val="21"/>
        </w:rPr>
        <w:t>洲</w:t>
      </w:r>
    </w:p>
    <w:p w:rsidR="0018722C">
      <w:spacing w:beforeLines="0" w:before="0" w:afterLines="0" w:after="0" w:line="440" w:lineRule="auto"/>
      <w:pPr>
        <w:sectPr w:rsidR="00556256">
          <w:type w:val="continuous"/>
          <w:pgSz w:w="11910" w:h="16840"/>
          <w:pgMar w:header="938" w:footer="835" w:top="1200" w:bottom="1020" w:left="900" w:right="1280"/>
        </w:sectPr>
        <w:topLinePunct/>
      </w:pPr>
    </w:p>
    <w:p w:rsidR="0018722C">
      <w:pPr>
        <w:tabs>
          <w:tab w:pos="2277" w:val="left" w:leader="none"/>
        </w:tabs>
        <w:spacing w:line="239" w:lineRule="exact" w:before="187"/>
        <w:ind w:leftChars="0" w:left="1178" w:rightChars="0" w:right="0" w:firstLineChars="0" w:firstLine="0"/>
        <w:jc w:val="left"/>
        <w:topLinePunct/>
      </w:pPr>
      <w:r>
        <w:rPr>
          <w:kern w:val="2"/>
          <w:sz w:val="21"/>
          <w:szCs w:val="22"/>
          <w:rFonts w:cstheme="minorBidi" w:hAnsiTheme="minorHAnsi" w:eastAsiaTheme="minorHAnsi" w:asciiTheme="minorHAnsi"/>
          <w:position w:val="2"/>
        </w:rPr>
        <w:t>年份</w:t>
      </w:r>
      <w:r>
        <w:rPr>
          <w:kern w:val="2"/>
          <w:szCs w:val="22"/>
          <w:rFonts w:cstheme="minorBidi" w:hAnsiTheme="minorHAnsi" w:eastAsiaTheme="minorHAnsi" w:asciiTheme="minorHAnsi"/>
          <w:sz w:val="21"/>
        </w:rPr>
        <w:t>同</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增</w:t>
      </w:r>
    </w:p>
    <w:p w:rsidR="0018722C">
      <w:pPr>
        <w:tabs>
          <w:tab w:pos="3031" w:val="left" w:leader="none"/>
        </w:tabs>
        <w:spacing w:line="141" w:lineRule="auto" w:before="56"/>
        <w:ind w:leftChars="0" w:left="2397" w:rightChars="0" w:right="0" w:hanging="629"/>
        <w:jc w:val="left"/>
        <w:topLinePunct/>
      </w:pPr>
      <w:r>
        <w:rPr>
          <w:kern w:val="2"/>
          <w:sz w:val="21"/>
          <w:szCs w:val="22"/>
          <w:rFonts w:cstheme="minorBidi" w:hAnsiTheme="minorHAnsi" w:eastAsiaTheme="minorHAnsi" w:asciiTheme="minorHAnsi"/>
        </w:rPr>
        <w:t>金额</w:t>
      </w:r>
      <w:r w:rsidR="001852F3">
        <w:t>金额减</w:t>
      </w:r>
      <w:r>
        <w:rPr>
          <w:kern w:val="2"/>
          <w:szCs w:val="22"/>
          <w:rFonts w:ascii="Times New Roman" w:eastAsia="Times New Roman" w:cstheme="minorBidi" w:hAnsiTheme="minorHAnsi"/>
          <w:sz w:val="21"/>
        </w:rPr>
        <w:t>%</w:t>
      </w:r>
    </w:p>
    <w:p w:rsidR="0018722C">
      <w:pPr>
        <w:spacing w:line="285" w:lineRule="auto" w:before="0"/>
        <w:ind w:leftChars="0" w:left="214" w:rightChars="0" w:right="-15" w:hanging="125"/>
        <w:jc w:val="left"/>
        <w:topLinePunct/>
      </w:pPr>
      <w:r>
        <w:rPr>
          <w:kern w:val="2"/>
          <w:sz w:val="21"/>
          <w:szCs w:val="22"/>
          <w:rFonts w:cstheme="minorBidi" w:hAnsiTheme="minorHAnsi" w:eastAsiaTheme="minorHAnsi" w:asciiTheme="minorHAnsi"/>
          <w:spacing w:val="-1"/>
        </w:rPr>
        <w:t>同比增减</w:t>
      </w:r>
      <w:r>
        <w:rPr>
          <w:kern w:val="2"/>
          <w:szCs w:val="22"/>
          <w:rFonts w:ascii="Times New Roman" w:eastAsia="Times New Roman" w:cstheme="minorBidi" w:hAnsiTheme="minorHAnsi"/>
          <w:spacing w:val="-1"/>
          <w:sz w:val="21"/>
        </w:rPr>
        <w:t>%</w:t>
      </w:r>
    </w:p>
    <w:p w:rsidR="0018722C">
      <w:pPr>
        <w:spacing w:line="219" w:lineRule="exact" w:before="44"/>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同比</w:t>
      </w:r>
    </w:p>
    <w:p w:rsidR="0018722C">
      <w:pPr>
        <w:spacing w:line="163" w:lineRule="exact" w:before="0"/>
        <w:ind w:leftChars="0" w:left="646" w:rightChars="0" w:right="0" w:firstLineChars="0" w:firstLine="0"/>
        <w:jc w:val="left"/>
        <w:topLinePunct/>
      </w:pPr>
      <w:r>
        <w:rPr>
          <w:kern w:val="2"/>
          <w:sz w:val="21"/>
          <w:szCs w:val="22"/>
          <w:rFonts w:cstheme="minorBidi" w:hAnsiTheme="minorHAnsi" w:eastAsiaTheme="minorHAnsi" w:asciiTheme="minorHAnsi"/>
        </w:rPr>
        <w:t>同比</w:t>
      </w:r>
    </w:p>
    <w:p w:rsidR="0018722C">
      <w:pPr>
        <w:tabs>
          <w:tab w:pos="1232" w:val="left" w:leader="none"/>
          <w:tab w:pos="1908" w:val="left" w:leader="none"/>
        </w:tabs>
        <w:spacing w:line="141" w:lineRule="auto" w:before="56"/>
        <w:ind w:leftChars="0" w:left="560" w:rightChars="0" w:right="103" w:hanging="500"/>
        <w:jc w:val="left"/>
        <w:topLinePunct/>
      </w:pPr>
      <w:r>
        <w:rPr>
          <w:kern w:val="2"/>
          <w:sz w:val="21"/>
          <w:szCs w:val="22"/>
          <w:rFonts w:cstheme="minorBidi" w:hAnsiTheme="minorHAnsi" w:eastAsiaTheme="minorHAnsi" w:asciiTheme="minorHAnsi"/>
        </w:rPr>
        <w:t>金额</w:t>
      </w:r>
      <w:r w:rsidR="001852F3">
        <w:t>金额</w:t>
      </w:r>
      <w:r w:rsidR="001852F3">
        <w:rPr>
          <w:kern w:val="2"/>
          <w:sz w:val="22"/>
          <w:szCs w:val="22"/>
          <w:rFonts w:cstheme="minorBidi" w:hAnsiTheme="minorHAnsi" w:eastAsiaTheme="minorHAnsi" w:asciiTheme="minorHAnsi"/>
        </w:rPr>
        <w:t>增增</w:t>
      </w:r>
      <w:r>
        <w:rPr>
          <w:kern w:val="2"/>
          <w:szCs w:val="22"/>
          <w:rFonts w:cstheme="minorBidi" w:hAnsiTheme="minorHAnsi" w:eastAsiaTheme="minorHAnsi" w:asciiTheme="minorHAnsi"/>
          <w:spacing w:val="-2"/>
          <w:sz w:val="21"/>
        </w:rPr>
        <w:t>减</w:t>
      </w:r>
      <w:r>
        <w:rPr>
          <w:kern w:val="2"/>
          <w:szCs w:val="22"/>
          <w:rFonts w:ascii="Times New Roman" w:eastAsia="Times New Roman" w:cstheme="minorBidi" w:hAnsiTheme="minorHAnsi"/>
          <w:sz w:val="21"/>
        </w:rPr>
        <w:t>%</w:t>
      </w:r>
    </w:p>
    <w:p w:rsidR="0018722C">
      <w:pPr>
        <w:spacing w:line="163" w:lineRule="exact" w:before="0"/>
        <w:ind w:leftChars="0" w:left="0" w:rightChars="0" w:right="18" w:firstLineChars="0" w:firstLine="0"/>
        <w:jc w:val="right"/>
        <w:topLinePunct/>
      </w:pPr>
      <w:r>
        <w:rPr>
          <w:kern w:val="2"/>
          <w:sz w:val="21"/>
          <w:szCs w:val="22"/>
          <w:rFonts w:cstheme="minorBidi" w:hAnsiTheme="minorHAnsi" w:eastAsiaTheme="minorHAnsi" w:asciiTheme="minorHAnsi"/>
        </w:rPr>
        <w:t>减</w:t>
      </w:r>
      <w:r>
        <w:rPr>
          <w:kern w:val="2"/>
          <w:szCs w:val="22"/>
          <w:rFonts w:ascii="Times New Roman" w:eastAsia="Times New Roman" w:cstheme="minorBidi" w:hAnsiTheme="minorHAnsi"/>
          <w:sz w:val="21"/>
        </w:rPr>
        <w:t>%</w:t>
      </w:r>
    </w:p>
    <w:p w:rsidR="0018722C">
      <w:pPr>
        <w:spacing w:line="207" w:lineRule="exact" w:before="44"/>
        <w:ind w:leftChars="0" w:left="18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同比</w:t>
      </w:r>
    </w:p>
    <w:p w:rsidR="0018722C">
      <w:pPr>
        <w:tabs>
          <w:tab w:pos="2388" w:val="left" w:leader="none"/>
        </w:tabs>
        <w:spacing w:line="173" w:lineRule="exact" w:before="0"/>
        <w:ind w:leftChars="0" w:left="689" w:rightChars="0" w:right="0" w:firstLineChars="0" w:firstLine="0"/>
        <w:jc w:val="left"/>
        <w:topLinePunct/>
      </w:pPr>
      <w:r>
        <w:rPr>
          <w:kern w:val="2"/>
          <w:sz w:val="21"/>
          <w:szCs w:val="22"/>
          <w:rFonts w:cstheme="minorBidi" w:hAnsiTheme="minorHAnsi" w:eastAsiaTheme="minorHAnsi" w:asciiTheme="minorHAnsi"/>
          <w:position w:val="-1"/>
        </w:rPr>
        <w:t>同比</w:t>
      </w:r>
      <w:r>
        <w:rPr>
          <w:kern w:val="2"/>
          <w:szCs w:val="22"/>
          <w:rFonts w:cstheme="minorBidi" w:hAnsiTheme="minorHAnsi" w:eastAsiaTheme="minorHAnsi" w:asciiTheme="minorHAnsi"/>
          <w:sz w:val="21"/>
        </w:rPr>
        <w:t>合计</w:t>
      </w:r>
    </w:p>
    <w:p w:rsidR="0018722C">
      <w:pPr>
        <w:tabs>
          <w:tab w:pos="1270" w:val="left" w:leader="none"/>
          <w:tab w:pos="1932" w:val="left" w:leader="none"/>
        </w:tabs>
        <w:spacing w:line="141" w:lineRule="auto" w:before="58"/>
        <w:ind w:leftChars="0" w:left="603" w:rightChars="0" w:right="1062" w:hanging="495"/>
        <w:jc w:val="left"/>
        <w:topLinePunct/>
      </w:pPr>
      <w:r>
        <w:rPr>
          <w:kern w:val="2"/>
          <w:sz w:val="21"/>
          <w:szCs w:val="22"/>
          <w:rFonts w:cstheme="minorBidi" w:hAnsiTheme="minorHAnsi" w:eastAsiaTheme="minorHAnsi" w:asciiTheme="minorHAnsi"/>
        </w:rPr>
        <w:t>金额</w:t>
      </w:r>
      <w:r w:rsidR="001852F3">
        <w:t>金额</w:t>
      </w:r>
      <w:r w:rsidR="001852F3">
        <w:rPr>
          <w:kern w:val="2"/>
          <w:sz w:val="22"/>
          <w:szCs w:val="22"/>
          <w:rFonts w:cstheme="minorBidi" w:hAnsiTheme="minorHAnsi" w:eastAsiaTheme="minorHAnsi" w:asciiTheme="minorHAnsi"/>
        </w:rPr>
        <w:t>增增</w:t>
      </w:r>
      <w:r>
        <w:rPr>
          <w:kern w:val="2"/>
          <w:szCs w:val="22"/>
          <w:rFonts w:cstheme="minorBidi" w:hAnsiTheme="minorHAnsi" w:eastAsiaTheme="minorHAnsi" w:asciiTheme="minorHAnsi"/>
          <w:spacing w:val="-2"/>
          <w:sz w:val="21"/>
        </w:rPr>
        <w:t>减</w:t>
      </w:r>
      <w:r>
        <w:rPr>
          <w:kern w:val="2"/>
          <w:szCs w:val="22"/>
          <w:rFonts w:ascii="Times New Roman" w:eastAsia="Times New Roman" w:cstheme="minorBidi" w:hAnsiTheme="minorHAnsi"/>
          <w:sz w:val="21"/>
        </w:rPr>
        <w:t>%</w:t>
      </w:r>
    </w:p>
    <w:p w:rsidR="0018722C">
      <w:pPr>
        <w:spacing w:line="163" w:lineRule="exact" w:before="0"/>
        <w:ind w:leftChars="0" w:left="1846" w:rightChars="0" w:right="0" w:firstLineChars="0" w:firstLine="0"/>
        <w:jc w:val="left"/>
        <w:topLinePunct/>
      </w:pPr>
      <w:r>
        <w:rPr>
          <w:kern w:val="2"/>
          <w:sz w:val="21"/>
          <w:szCs w:val="22"/>
          <w:rFonts w:cstheme="minorBidi" w:hAnsiTheme="minorHAnsi" w:eastAsiaTheme="minorHAnsi" w:asciiTheme="minorHAnsi"/>
        </w:rPr>
        <w:t>减</w:t>
      </w:r>
      <w:r>
        <w:rPr>
          <w:kern w:val="2"/>
          <w:szCs w:val="22"/>
          <w:rFonts w:ascii="Times New Roman" w:eastAsia="Times New Roman" w:cstheme="minorBidi" w:hAnsiTheme="minorHAnsi"/>
          <w:sz w:val="21"/>
        </w:rPr>
        <w:t>%</w:t>
      </w:r>
    </w:p>
    <w:p w:rsidR="0018722C">
      <w:spacing w:beforeLines="0" w:before="0" w:afterLines="0" w:after="0" w:line="440" w:lineRule="auto"/>
      <w:pPr>
        <w:sectPr w:rsidR="00556256">
          <w:type w:val="continuous"/>
          <w:pgSz w:w="11910" w:h="16840"/>
          <w:pgMar w:top="1580" w:bottom="460" w:left="900" w:right="1280"/>
          <w:cols w:num="4" w:equalWidth="0">
            <w:col w:w="3454" w:space="40"/>
            <w:col w:w="719" w:space="39"/>
            <w:col w:w="2226" w:space="39"/>
            <w:col w:w="3213"/>
          </w:cols>
        </w:sectPr>
        <w:topLinePunct/>
      </w:pPr>
    </w:p>
    <w:tbl>
      <w:tblPr>
        <w:tblW w:w="0" w:type="auto"/>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270"/>
        <w:gridCol w:w="603"/>
        <w:gridCol w:w="668"/>
        <w:gridCol w:w="1215"/>
        <w:gridCol w:w="526"/>
        <w:gridCol w:w="598"/>
        <w:gridCol w:w="1188"/>
        <w:gridCol w:w="514"/>
        <w:gridCol w:w="560"/>
        <w:gridCol w:w="588"/>
      </w:tblGrid>
      <w:tr>
        <w:trPr>
          <w:trHeight w:val="380" w:hRule="atLeast"/>
        </w:trPr>
        <w:tc>
          <w:tcPr>
            <w:tcW w:w="603" w:type="dxa"/>
            <w:tcBorders>
              <w:top w:val="single" w:sz="4" w:space="0" w:color="000000"/>
            </w:tcBorders>
          </w:tcPr>
          <w:p w:rsidR="0018722C">
            <w:pPr>
              <w:topLinePunct/>
              <w:ind w:leftChars="0" w:left="0" w:rightChars="0" w:right="0" w:firstLineChars="0" w:firstLine="0"/>
              <w:spacing w:line="240" w:lineRule="atLeast"/>
            </w:pPr>
            <w:r>
              <w:t>2002</w:t>
            </w:r>
          </w:p>
        </w:tc>
        <w:tc>
          <w:tcPr>
            <w:tcW w:w="1270" w:type="dxa"/>
            <w:tcBorders>
              <w:top w:val="single" w:sz="4" w:space="0" w:color="000000"/>
            </w:tcBorders>
          </w:tcPr>
          <w:p w:rsidR="0018722C">
            <w:pPr>
              <w:topLinePunct/>
              <w:ind w:leftChars="0" w:left="0" w:rightChars="0" w:right="0" w:firstLineChars="0" w:firstLine="0"/>
              <w:spacing w:line="240" w:lineRule="atLeast"/>
            </w:pPr>
            <w:r>
              <w:t>130.6</w:t>
            </w:r>
            <w:r w:rsidRPr="00000000">
              <w:tab/>
              <w:t>—</w:t>
            </w:r>
          </w:p>
        </w:tc>
        <w:tc>
          <w:tcPr>
            <w:tcW w:w="603" w:type="dxa"/>
            <w:tcBorders>
              <w:top w:val="single" w:sz="4" w:space="0" w:color="000000"/>
            </w:tcBorders>
          </w:tcPr>
          <w:p w:rsidR="0018722C">
            <w:pPr>
              <w:topLinePunct/>
              <w:ind w:leftChars="0" w:left="0" w:rightChars="0" w:right="0" w:firstLineChars="0" w:firstLine="0"/>
              <w:spacing w:line="240" w:lineRule="atLeast"/>
            </w:pPr>
            <w:r>
              <w:t>4.5</w:t>
            </w:r>
          </w:p>
        </w:tc>
        <w:tc>
          <w:tcPr>
            <w:tcW w:w="668" w:type="dxa"/>
            <w:tcBorders>
              <w:top w:val="single" w:sz="4" w:space="0" w:color="000000"/>
            </w:tcBorders>
          </w:tcPr>
          <w:p w:rsidR="0018722C">
            <w:pPr>
              <w:topLinePunct/>
              <w:ind w:leftChars="0" w:left="0" w:rightChars="0" w:right="0" w:firstLineChars="0" w:firstLine="0"/>
              <w:spacing w:line="240" w:lineRule="atLeast"/>
            </w:pPr>
            <w:r>
              <w:t>—</w:t>
            </w:r>
          </w:p>
        </w:tc>
        <w:tc>
          <w:tcPr>
            <w:tcW w:w="1215" w:type="dxa"/>
            <w:tcBorders>
              <w:top w:val="single" w:sz="4" w:space="0" w:color="000000"/>
            </w:tcBorders>
          </w:tcPr>
          <w:p w:rsidR="0018722C">
            <w:pPr>
              <w:topLinePunct/>
              <w:ind w:leftChars="0" w:left="0" w:rightChars="0" w:right="0" w:firstLineChars="0" w:firstLine="0"/>
              <w:spacing w:line="240" w:lineRule="atLeast"/>
            </w:pPr>
            <w:r>
              <w:t>23.1</w:t>
            </w:r>
            <w:r w:rsidRPr="00000000">
              <w:tab/>
              <w:t>—</w:t>
            </w:r>
          </w:p>
        </w:tc>
        <w:tc>
          <w:tcPr>
            <w:tcW w:w="526" w:type="dxa"/>
            <w:tcBorders>
              <w:top w:val="single" w:sz="4" w:space="0" w:color="000000"/>
            </w:tcBorders>
          </w:tcPr>
          <w:p w:rsidR="0018722C">
            <w:pPr>
              <w:topLinePunct/>
              <w:ind w:leftChars="0" w:left="0" w:rightChars="0" w:right="0" w:firstLineChars="0" w:firstLine="0"/>
              <w:spacing w:line="240" w:lineRule="atLeast"/>
            </w:pPr>
            <w:r>
              <w:t>2.3</w:t>
            </w:r>
          </w:p>
        </w:tc>
        <w:tc>
          <w:tcPr>
            <w:tcW w:w="598" w:type="dxa"/>
            <w:tcBorders>
              <w:top w:val="single" w:sz="4" w:space="0" w:color="000000"/>
            </w:tcBorders>
          </w:tcPr>
          <w:p w:rsidR="0018722C">
            <w:pPr>
              <w:topLinePunct/>
              <w:ind w:leftChars="0" w:left="0" w:rightChars="0" w:right="0" w:firstLineChars="0" w:firstLine="0"/>
              <w:spacing w:line="240" w:lineRule="atLeast"/>
            </w:pPr>
            <w:r>
              <w:t>—</w:t>
            </w:r>
          </w:p>
        </w:tc>
        <w:tc>
          <w:tcPr>
            <w:tcW w:w="1188" w:type="dxa"/>
            <w:tcBorders>
              <w:top w:val="single" w:sz="4" w:space="0" w:color="000000"/>
            </w:tcBorders>
          </w:tcPr>
          <w:p w:rsidR="0018722C">
            <w:pPr>
              <w:topLinePunct/>
              <w:ind w:leftChars="0" w:left="0" w:rightChars="0" w:right="0" w:firstLineChars="0" w:firstLine="0"/>
              <w:spacing w:line="240" w:lineRule="atLeast"/>
            </w:pPr>
            <w:r>
              <w:t>18.1</w:t>
            </w:r>
            <w:r w:rsidRPr="00000000">
              <w:tab/>
              <w:t>—</w:t>
            </w:r>
          </w:p>
        </w:tc>
        <w:tc>
          <w:tcPr>
            <w:tcW w:w="514" w:type="dxa"/>
            <w:tcBorders>
              <w:top w:val="single" w:sz="4" w:space="0" w:color="000000"/>
            </w:tcBorders>
          </w:tcPr>
          <w:p w:rsidR="0018722C">
            <w:pPr>
              <w:topLinePunct/>
              <w:ind w:leftChars="0" w:left="0" w:rightChars="0" w:right="0" w:firstLineChars="0" w:firstLine="0"/>
              <w:spacing w:line="240" w:lineRule="atLeast"/>
            </w:pPr>
            <w:r>
              <w:t>1.6</w:t>
            </w:r>
          </w:p>
        </w:tc>
        <w:tc>
          <w:tcPr>
            <w:tcW w:w="560" w:type="dxa"/>
            <w:tcBorders>
              <w:top w:val="single" w:sz="4" w:space="0" w:color="000000"/>
            </w:tcBorders>
          </w:tcPr>
          <w:p w:rsidR="0018722C">
            <w:pPr>
              <w:topLinePunct/>
              <w:ind w:leftChars="0" w:left="0" w:rightChars="0" w:right="0" w:firstLineChars="0" w:firstLine="0"/>
              <w:spacing w:line="240" w:lineRule="atLeast"/>
            </w:pPr>
            <w:r>
              <w:t>—</w:t>
            </w:r>
          </w:p>
        </w:tc>
        <w:tc>
          <w:tcPr>
            <w:tcW w:w="588" w:type="dxa"/>
            <w:tcBorders>
              <w:top w:val="single" w:sz="4" w:space="0" w:color="000000"/>
            </w:tcBorders>
          </w:tcPr>
          <w:p w:rsidR="0018722C">
            <w:pPr>
              <w:topLinePunct/>
              <w:ind w:leftChars="0" w:left="0" w:rightChars="0" w:right="0" w:firstLineChars="0" w:firstLine="0"/>
              <w:spacing w:line="240" w:lineRule="atLeast"/>
            </w:pPr>
            <w:r>
              <w:t>180.2</w:t>
            </w:r>
          </w:p>
        </w:tc>
      </w:tr>
      <w:tr>
        <w:trPr>
          <w:trHeight w:val="360" w:hRule="atLeast"/>
        </w:trPr>
        <w:tc>
          <w:tcPr>
            <w:tcW w:w="603" w:type="dxa"/>
            <w:tcBorders>
              <w:bottom w:val="single" w:sz="12" w:space="0" w:color="000000"/>
            </w:tcBorders>
          </w:tcPr>
          <w:p w:rsidR="0018722C">
            <w:pPr>
              <w:topLinePunct/>
              <w:ind w:leftChars="0" w:left="0" w:rightChars="0" w:right="0" w:firstLineChars="0" w:firstLine="0"/>
              <w:spacing w:line="240" w:lineRule="atLeast"/>
            </w:pPr>
            <w:r>
              <w:t>2003</w:t>
            </w:r>
          </w:p>
        </w:tc>
        <w:tc>
          <w:tcPr>
            <w:tcW w:w="1270" w:type="dxa"/>
            <w:tcBorders>
              <w:bottom w:val="single" w:sz="12" w:space="0" w:color="000000"/>
            </w:tcBorders>
          </w:tcPr>
          <w:p w:rsidR="0018722C">
            <w:pPr>
              <w:topLinePunct/>
              <w:ind w:leftChars="0" w:left="0" w:rightChars="0" w:right="0" w:firstLineChars="0" w:firstLine="0"/>
              <w:spacing w:line="240" w:lineRule="atLeast"/>
            </w:pPr>
            <w:r>
              <w:t>147.5   12.9</w:t>
            </w:r>
          </w:p>
        </w:tc>
        <w:tc>
          <w:tcPr>
            <w:tcW w:w="603" w:type="dxa"/>
            <w:tcBorders>
              <w:bottom w:val="single" w:sz="12" w:space="0" w:color="000000"/>
            </w:tcBorders>
          </w:tcPr>
          <w:p w:rsidR="0018722C">
            <w:pPr>
              <w:topLinePunct/>
              <w:ind w:leftChars="0" w:left="0" w:rightChars="0" w:right="0" w:firstLineChars="0" w:firstLine="0"/>
              <w:spacing w:line="240" w:lineRule="atLeast"/>
            </w:pPr>
            <w:r>
              <w:t>6.5</w:t>
            </w:r>
          </w:p>
        </w:tc>
        <w:tc>
          <w:tcPr>
            <w:tcW w:w="668" w:type="dxa"/>
            <w:tcBorders>
              <w:bottom w:val="single" w:sz="12" w:space="0" w:color="000000"/>
            </w:tcBorders>
          </w:tcPr>
          <w:p w:rsidR="0018722C">
            <w:pPr>
              <w:topLinePunct/>
              <w:ind w:leftChars="0" w:left="0" w:rightChars="0" w:right="0" w:firstLineChars="0" w:firstLine="0"/>
              <w:spacing w:line="240" w:lineRule="atLeast"/>
            </w:pPr>
            <w:r>
              <w:t>45.7</w:t>
            </w:r>
          </w:p>
        </w:tc>
        <w:tc>
          <w:tcPr>
            <w:tcW w:w="1215" w:type="dxa"/>
            <w:tcBorders>
              <w:bottom w:val="single" w:sz="12" w:space="0" w:color="000000"/>
            </w:tcBorders>
          </w:tcPr>
          <w:p w:rsidR="0018722C">
            <w:pPr>
              <w:topLinePunct/>
              <w:ind w:leftChars="0" w:left="0" w:rightChars="0" w:right="0" w:firstLineChars="0" w:firstLine="0"/>
              <w:spacing w:line="240" w:lineRule="atLeast"/>
            </w:pPr>
            <w:r>
              <w:t>30.3</w:t>
            </w:r>
            <w:r w:rsidRPr="00000000">
              <w:tab/>
              <w:t>31.3</w:t>
            </w:r>
          </w:p>
        </w:tc>
        <w:tc>
          <w:tcPr>
            <w:tcW w:w="526" w:type="dxa"/>
            <w:tcBorders>
              <w:bottom w:val="single" w:sz="12" w:space="0" w:color="000000"/>
            </w:tcBorders>
          </w:tcPr>
          <w:p w:rsidR="0018722C">
            <w:pPr>
              <w:topLinePunct/>
              <w:ind w:leftChars="0" w:left="0" w:rightChars="0" w:right="0" w:firstLineChars="0" w:firstLine="0"/>
              <w:spacing w:line="240" w:lineRule="atLeast"/>
            </w:pPr>
            <w:r>
              <w:t>2.7</w:t>
            </w:r>
          </w:p>
        </w:tc>
        <w:tc>
          <w:tcPr>
            <w:tcW w:w="598" w:type="dxa"/>
            <w:tcBorders>
              <w:bottom w:val="single" w:sz="12" w:space="0" w:color="000000"/>
            </w:tcBorders>
          </w:tcPr>
          <w:p w:rsidR="0018722C">
            <w:pPr>
              <w:topLinePunct/>
              <w:ind w:leftChars="0" w:left="0" w:rightChars="0" w:right="0" w:firstLineChars="0" w:firstLine="0"/>
              <w:spacing w:line="240" w:lineRule="atLeast"/>
            </w:pPr>
            <w:r>
              <w:t>17.5</w:t>
            </w:r>
          </w:p>
        </w:tc>
        <w:tc>
          <w:tcPr>
            <w:tcW w:w="1188" w:type="dxa"/>
            <w:tcBorders>
              <w:bottom w:val="single" w:sz="12" w:space="0" w:color="000000"/>
            </w:tcBorders>
          </w:tcPr>
          <w:p w:rsidR="0018722C">
            <w:pPr>
              <w:topLinePunct/>
              <w:ind w:leftChars="0" w:left="0" w:rightChars="0" w:right="0" w:firstLineChars="0" w:firstLine="0"/>
              <w:spacing w:line="240" w:lineRule="atLeast"/>
            </w:pPr>
            <w:r>
              <w:t>22.8</w:t>
            </w:r>
            <w:r w:rsidRPr="00000000">
              <w:tab/>
              <w:t>26.2</w:t>
            </w:r>
          </w:p>
        </w:tc>
        <w:tc>
          <w:tcPr>
            <w:tcW w:w="514" w:type="dxa"/>
            <w:tcBorders>
              <w:bottom w:val="single" w:sz="12" w:space="0" w:color="000000"/>
            </w:tcBorders>
          </w:tcPr>
          <w:p w:rsidR="0018722C">
            <w:pPr>
              <w:topLinePunct/>
              <w:ind w:leftChars="0" w:left="0" w:rightChars="0" w:right="0" w:firstLineChars="0" w:firstLine="0"/>
              <w:spacing w:line="240" w:lineRule="atLeast"/>
            </w:pPr>
            <w:r>
              <w:t>1.9</w:t>
            </w:r>
          </w:p>
        </w:tc>
        <w:tc>
          <w:tcPr>
            <w:tcW w:w="560" w:type="dxa"/>
            <w:tcBorders>
              <w:bottom w:val="single" w:sz="12" w:space="0" w:color="000000"/>
            </w:tcBorders>
          </w:tcPr>
          <w:p w:rsidR="0018722C">
            <w:pPr>
              <w:topLinePunct/>
              <w:ind w:leftChars="0" w:left="0" w:rightChars="0" w:right="0" w:firstLineChars="0" w:firstLine="0"/>
              <w:spacing w:line="240" w:lineRule="atLeast"/>
            </w:pPr>
            <w:r>
              <w:t>38.7</w:t>
            </w:r>
          </w:p>
        </w:tc>
        <w:tc>
          <w:tcPr>
            <w:tcW w:w="588" w:type="dxa"/>
            <w:tcBorders>
              <w:bottom w:val="single" w:sz="12" w:space="0" w:color="000000"/>
            </w:tcBorders>
          </w:tcPr>
          <w:p w:rsidR="0018722C">
            <w:pPr>
              <w:topLinePunct/>
              <w:ind w:leftChars="0" w:left="0" w:rightChars="0" w:right="0" w:firstLineChars="0" w:firstLine="0"/>
              <w:spacing w:line="240" w:lineRule="atLeast"/>
            </w:pPr>
            <w:r>
              <w:t>211.7</w:t>
            </w:r>
          </w:p>
        </w:tc>
      </w:tr>
    </w:tbl>
    <w:p w:rsidR="0018722C">
      <w:pPr>
        <w:rPr/>
        <w:topLinePunct/>
        <w:pStyle w:val="affa"/>
      </w:pPr>
    </w:p>
    <w:tbl>
      <w:tblPr>
        <w:tblW w:w="0" w:type="auto"/>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641"/>
        <w:gridCol w:w="605"/>
        <w:gridCol w:w="655"/>
        <w:gridCol w:w="612"/>
        <w:gridCol w:w="638"/>
        <w:gridCol w:w="595"/>
        <w:gridCol w:w="542"/>
        <w:gridCol w:w="607"/>
        <w:gridCol w:w="559"/>
        <w:gridCol w:w="583"/>
        <w:gridCol w:w="566"/>
        <w:gridCol w:w="532"/>
        <w:gridCol w:w="587"/>
      </w:tblGrid>
      <w:tr>
        <w:trPr>
          <w:trHeight w:val="380" w:hRule="atLeast"/>
        </w:trPr>
        <w:tc>
          <w:tcPr>
            <w:tcW w:w="603"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2004</w:t>
            </w:r>
          </w:p>
        </w:tc>
        <w:tc>
          <w:tcPr>
            <w:tcW w:w="64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157.9</w:t>
            </w:r>
          </w:p>
        </w:tc>
        <w:tc>
          <w:tcPr>
            <w:tcW w:w="605"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7.0</w:t>
            </w:r>
          </w:p>
        </w:tc>
        <w:tc>
          <w:tcPr>
            <w:tcW w:w="655"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5.9</w:t>
            </w:r>
          </w:p>
        </w:tc>
        <w:tc>
          <w:tcPr>
            <w:tcW w:w="612"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-8.2</w:t>
            </w:r>
          </w:p>
        </w:tc>
        <w:tc>
          <w:tcPr>
            <w:tcW w:w="638"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33.8</w:t>
            </w:r>
          </w:p>
        </w:tc>
        <w:tc>
          <w:tcPr>
            <w:tcW w:w="595"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11.5</w:t>
            </w:r>
          </w:p>
        </w:tc>
        <w:tc>
          <w:tcPr>
            <w:tcW w:w="542"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4.0</w:t>
            </w:r>
          </w:p>
        </w:tc>
        <w:tc>
          <w:tcPr>
            <w:tcW w:w="607"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50.1</w:t>
            </w:r>
          </w:p>
        </w:tc>
        <w:tc>
          <w:tcPr>
            <w:tcW w:w="559"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26.2</w:t>
            </w:r>
          </w:p>
        </w:tc>
        <w:tc>
          <w:tcPr>
            <w:tcW w:w="583"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15.0</w:t>
            </w:r>
          </w:p>
        </w:tc>
        <w:tc>
          <w:tcPr>
            <w:tcW w:w="56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3.0</w:t>
            </w:r>
          </w:p>
        </w:tc>
        <w:tc>
          <w:tcPr>
            <w:tcW w:w="532"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16.5</w:t>
            </w:r>
          </w:p>
        </w:tc>
        <w:tc>
          <w:tcPr>
            <w:tcW w:w="587"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230.8</w:t>
            </w:r>
          </w:p>
        </w:tc>
      </w:tr>
      <w:tr>
        <w:trPr>
          <w:trHeight w:val="380" w:hRule="atLeast"/>
        </w:trPr>
        <w:tc>
          <w:tcPr>
            <w:tcW w:w="603" w:type="dxa"/>
          </w:tcPr>
          <w:p w:rsidR="0018722C">
            <w:pPr>
              <w:topLinePunct/>
              <w:ind w:leftChars="0" w:left="0" w:rightChars="0" w:right="0" w:firstLineChars="0" w:firstLine="0"/>
              <w:spacing w:line="240" w:lineRule="atLeast"/>
            </w:pPr>
            <w:r w:rsidRPr="00000000">
              <w:rPr>
                <w:sz w:val="24"/>
                <w:szCs w:val="24"/>
              </w:rPr>
              <w:t>2005</w:t>
            </w:r>
          </w:p>
        </w:tc>
        <w:tc>
          <w:tcPr>
            <w:tcW w:w="641" w:type="dxa"/>
          </w:tcPr>
          <w:p w:rsidR="0018722C">
            <w:pPr>
              <w:topLinePunct/>
              <w:ind w:leftChars="0" w:left="0" w:rightChars="0" w:right="0" w:firstLineChars="0" w:firstLine="0"/>
              <w:spacing w:line="240" w:lineRule="atLeast"/>
            </w:pPr>
            <w:r w:rsidRPr="00000000">
              <w:rPr>
                <w:sz w:val="24"/>
                <w:szCs w:val="24"/>
              </w:rPr>
              <w:t>179.4</w:t>
            </w:r>
          </w:p>
        </w:tc>
        <w:tc>
          <w:tcPr>
            <w:tcW w:w="605" w:type="dxa"/>
          </w:tcPr>
          <w:p w:rsidR="0018722C">
            <w:pPr>
              <w:topLinePunct/>
              <w:ind w:leftChars="0" w:left="0" w:rightChars="0" w:right="0" w:firstLineChars="0" w:firstLine="0"/>
              <w:spacing w:line="240" w:lineRule="atLeast"/>
            </w:pPr>
            <w:r w:rsidRPr="00000000">
              <w:rPr>
                <w:sz w:val="24"/>
                <w:szCs w:val="24"/>
              </w:rPr>
              <w:t>13.7</w:t>
            </w:r>
          </w:p>
        </w:tc>
        <w:tc>
          <w:tcPr>
            <w:tcW w:w="655" w:type="dxa"/>
          </w:tcPr>
          <w:p w:rsidR="0018722C">
            <w:pPr>
              <w:topLinePunct/>
              <w:ind w:leftChars="0" w:left="0" w:rightChars="0" w:right="0" w:firstLineChars="0" w:firstLine="0"/>
              <w:spacing w:line="240" w:lineRule="atLeast"/>
            </w:pPr>
            <w:r w:rsidRPr="00000000">
              <w:rPr>
                <w:sz w:val="24"/>
                <w:szCs w:val="24"/>
              </w:rPr>
              <w:t>6.6</w:t>
            </w:r>
          </w:p>
        </w:tc>
        <w:tc>
          <w:tcPr>
            <w:tcW w:w="612" w:type="dxa"/>
          </w:tcPr>
          <w:p w:rsidR="0018722C">
            <w:pPr>
              <w:topLinePunct/>
              <w:ind w:leftChars="0" w:left="0" w:rightChars="0" w:right="0" w:firstLineChars="0" w:firstLine="0"/>
              <w:spacing w:line="240" w:lineRule="atLeast"/>
            </w:pPr>
            <w:r w:rsidRPr="00000000">
              <w:rPr>
                <w:sz w:val="24"/>
                <w:szCs w:val="24"/>
              </w:rPr>
              <w:t>10.9</w:t>
            </w:r>
          </w:p>
        </w:tc>
        <w:tc>
          <w:tcPr>
            <w:tcW w:w="638" w:type="dxa"/>
          </w:tcPr>
          <w:p w:rsidR="0018722C">
            <w:pPr>
              <w:topLinePunct/>
              <w:ind w:leftChars="0" w:left="0" w:rightChars="0" w:right="0" w:firstLineChars="0" w:firstLine="0"/>
              <w:spacing w:line="240" w:lineRule="atLeast"/>
            </w:pPr>
            <w:r w:rsidRPr="00000000">
              <w:rPr>
                <w:sz w:val="24"/>
                <w:szCs w:val="24"/>
              </w:rPr>
              <w:t>44.9</w:t>
            </w:r>
          </w:p>
        </w:tc>
        <w:tc>
          <w:tcPr>
            <w:tcW w:w="595" w:type="dxa"/>
          </w:tcPr>
          <w:p w:rsidR="0018722C">
            <w:pPr>
              <w:topLinePunct/>
              <w:ind w:leftChars="0" w:left="0" w:rightChars="0" w:right="0" w:firstLineChars="0" w:firstLine="0"/>
              <w:spacing w:line="240" w:lineRule="atLeast"/>
            </w:pPr>
            <w:r w:rsidRPr="00000000">
              <w:rPr>
                <w:sz w:val="24"/>
                <w:szCs w:val="24"/>
              </w:rPr>
              <w:t>33.0</w:t>
            </w:r>
          </w:p>
        </w:tc>
        <w:tc>
          <w:tcPr>
            <w:tcW w:w="542" w:type="dxa"/>
          </w:tcPr>
          <w:p w:rsidR="0018722C">
            <w:pPr>
              <w:topLinePunct/>
              <w:ind w:leftChars="0" w:left="0" w:rightChars="0" w:right="0" w:firstLineChars="0" w:firstLine="0"/>
              <w:spacing w:line="240" w:lineRule="atLeast"/>
            </w:pPr>
            <w:r w:rsidRPr="00000000">
              <w:rPr>
                <w:sz w:val="24"/>
                <w:szCs w:val="24"/>
              </w:rPr>
              <w:t>5.2</w:t>
            </w:r>
          </w:p>
        </w:tc>
        <w:tc>
          <w:tcPr>
            <w:tcW w:w="607" w:type="dxa"/>
          </w:tcPr>
          <w:p w:rsidR="0018722C">
            <w:pPr>
              <w:topLinePunct/>
              <w:ind w:leftChars="0" w:left="0" w:rightChars="0" w:right="0" w:firstLineChars="0" w:firstLine="0"/>
              <w:spacing w:line="240" w:lineRule="atLeast"/>
            </w:pPr>
            <w:r w:rsidRPr="00000000">
              <w:rPr>
                <w:sz w:val="24"/>
                <w:szCs w:val="24"/>
              </w:rPr>
              <w:t>29.5</w:t>
            </w:r>
          </w:p>
        </w:tc>
        <w:tc>
          <w:tcPr>
            <w:tcW w:w="559" w:type="dxa"/>
          </w:tcPr>
          <w:p w:rsidR="0018722C">
            <w:pPr>
              <w:topLinePunct/>
              <w:ind w:leftChars="0" w:left="0" w:rightChars="0" w:right="0" w:firstLineChars="0" w:firstLine="0"/>
              <w:spacing w:line="240" w:lineRule="atLeast"/>
            </w:pPr>
            <w:r w:rsidRPr="00000000">
              <w:rPr>
                <w:sz w:val="24"/>
                <w:szCs w:val="24"/>
              </w:rPr>
              <w:t>32.2</w:t>
            </w:r>
          </w:p>
        </w:tc>
        <w:tc>
          <w:tcPr>
            <w:tcW w:w="583" w:type="dxa"/>
          </w:tcPr>
          <w:p w:rsidR="0018722C">
            <w:pPr>
              <w:topLinePunct/>
              <w:ind w:leftChars="0" w:left="0" w:rightChars="0" w:right="0" w:firstLineChars="0" w:firstLine="0"/>
              <w:spacing w:line="240" w:lineRule="atLeast"/>
            </w:pPr>
            <w:r w:rsidRPr="00000000">
              <w:rPr>
                <w:sz w:val="24"/>
                <w:szCs w:val="24"/>
              </w:rPr>
              <w:t>22.7</w:t>
            </w:r>
          </w:p>
        </w:tc>
        <w:tc>
          <w:tcPr>
            <w:tcW w:w="566" w:type="dxa"/>
          </w:tcPr>
          <w:p w:rsidR="0018722C">
            <w:pPr>
              <w:topLinePunct/>
              <w:ind w:leftChars="0" w:left="0" w:rightChars="0" w:right="0" w:firstLineChars="0" w:firstLine="0"/>
              <w:spacing w:line="240" w:lineRule="atLeast"/>
            </w:pPr>
            <w:r w:rsidRPr="00000000">
              <w:rPr>
                <w:sz w:val="24"/>
                <w:szCs w:val="24"/>
              </w:rPr>
              <w:t>3.4</w:t>
            </w:r>
          </w:p>
        </w:tc>
        <w:tc>
          <w:tcPr>
            <w:tcW w:w="532" w:type="dxa"/>
          </w:tcPr>
          <w:p w:rsidR="0018722C">
            <w:pPr>
              <w:topLinePunct/>
              <w:ind w:leftChars="0" w:left="0" w:rightChars="0" w:right="0" w:firstLineChars="0" w:firstLine="0"/>
              <w:spacing w:line="240" w:lineRule="atLeast"/>
            </w:pPr>
            <w:r w:rsidRPr="00000000">
              <w:rPr>
                <w:sz w:val="24"/>
                <w:szCs w:val="24"/>
              </w:rPr>
              <w:t>13.9</w:t>
            </w:r>
          </w:p>
        </w:tc>
        <w:tc>
          <w:tcPr>
            <w:tcW w:w="587" w:type="dxa"/>
          </w:tcPr>
          <w:p w:rsidR="0018722C">
            <w:pPr>
              <w:topLinePunct/>
              <w:ind w:leftChars="0" w:left="0" w:rightChars="0" w:right="0" w:firstLineChars="0" w:firstLine="0"/>
              <w:spacing w:line="240" w:lineRule="atLeast"/>
            </w:pPr>
            <w:r w:rsidRPr="00000000">
              <w:rPr>
                <w:sz w:val="24"/>
                <w:szCs w:val="24"/>
              </w:rPr>
              <w:t>271.7</w:t>
            </w:r>
          </w:p>
        </w:tc>
      </w:tr>
      <w:tr>
        <w:trPr>
          <w:trHeight w:val="380" w:hRule="atLeast"/>
        </w:trPr>
        <w:tc>
          <w:tcPr>
            <w:tcW w:w="603" w:type="dxa"/>
          </w:tcPr>
          <w:p w:rsidR="0018722C">
            <w:pPr>
              <w:topLinePunct/>
              <w:ind w:leftChars="0" w:left="0" w:rightChars="0" w:right="0" w:firstLineChars="0" w:firstLine="0"/>
              <w:spacing w:line="240" w:lineRule="atLeast"/>
            </w:pPr>
            <w:r w:rsidRPr="00000000">
              <w:rPr>
                <w:sz w:val="24"/>
                <w:szCs w:val="24"/>
              </w:rPr>
              <w:t>2006</w:t>
            </w:r>
          </w:p>
        </w:tc>
        <w:tc>
          <w:tcPr>
            <w:tcW w:w="641" w:type="dxa"/>
          </w:tcPr>
          <w:p w:rsidR="0018722C">
            <w:pPr>
              <w:topLinePunct/>
              <w:ind w:leftChars="0" w:left="0" w:rightChars="0" w:right="0" w:firstLineChars="0" w:firstLine="0"/>
              <w:spacing w:line="240" w:lineRule="atLeast"/>
            </w:pPr>
            <w:r w:rsidRPr="00000000">
              <w:rPr>
                <w:sz w:val="24"/>
                <w:szCs w:val="24"/>
              </w:rPr>
              <w:t>191.0</w:t>
            </w:r>
          </w:p>
        </w:tc>
        <w:tc>
          <w:tcPr>
            <w:tcW w:w="605" w:type="dxa"/>
          </w:tcPr>
          <w:p w:rsidR="0018722C">
            <w:pPr>
              <w:topLinePunct/>
              <w:ind w:leftChars="0" w:left="0" w:rightChars="0" w:right="0" w:firstLineChars="0" w:firstLine="0"/>
              <w:spacing w:line="240" w:lineRule="atLeast"/>
            </w:pPr>
            <w:r w:rsidRPr="00000000">
              <w:rPr>
                <w:sz w:val="24"/>
                <w:szCs w:val="24"/>
              </w:rPr>
              <w:t>6.4</w:t>
            </w:r>
          </w:p>
        </w:tc>
        <w:tc>
          <w:tcPr>
            <w:tcW w:w="655" w:type="dxa"/>
          </w:tcPr>
          <w:p w:rsidR="0018722C">
            <w:pPr>
              <w:topLinePunct/>
              <w:ind w:leftChars="0" w:left="0" w:rightChars="0" w:right="0" w:firstLineChars="0" w:firstLine="0"/>
              <w:spacing w:line="240" w:lineRule="atLeast"/>
            </w:pPr>
            <w:r w:rsidRPr="00000000">
              <w:rPr>
                <w:sz w:val="24"/>
                <w:szCs w:val="24"/>
              </w:rPr>
              <w:t>8.9</w:t>
            </w:r>
          </w:p>
        </w:tc>
        <w:tc>
          <w:tcPr>
            <w:tcW w:w="612" w:type="dxa"/>
          </w:tcPr>
          <w:p w:rsidR="0018722C">
            <w:pPr>
              <w:topLinePunct/>
              <w:ind w:leftChars="0" w:left="0" w:rightChars="0" w:right="0" w:firstLineChars="0" w:firstLine="0"/>
              <w:spacing w:line="240" w:lineRule="atLeast"/>
            </w:pPr>
            <w:r w:rsidRPr="00000000">
              <w:rPr>
                <w:sz w:val="24"/>
                <w:szCs w:val="24"/>
              </w:rPr>
              <w:t>34.5</w:t>
            </w:r>
          </w:p>
        </w:tc>
        <w:tc>
          <w:tcPr>
            <w:tcW w:w="638" w:type="dxa"/>
          </w:tcPr>
          <w:p w:rsidR="0018722C">
            <w:pPr>
              <w:topLinePunct/>
              <w:ind w:leftChars="0" w:left="0" w:rightChars="0" w:right="0" w:firstLineChars="0" w:firstLine="0"/>
              <w:spacing w:line="240" w:lineRule="atLeast"/>
            </w:pPr>
            <w:r w:rsidRPr="00000000">
              <w:rPr>
                <w:sz w:val="24"/>
                <w:szCs w:val="24"/>
              </w:rPr>
              <w:t>55.2</w:t>
            </w:r>
          </w:p>
        </w:tc>
        <w:tc>
          <w:tcPr>
            <w:tcW w:w="595" w:type="dxa"/>
          </w:tcPr>
          <w:p w:rsidR="0018722C">
            <w:pPr>
              <w:topLinePunct/>
              <w:ind w:leftChars="0" w:left="0" w:rightChars="0" w:right="0" w:firstLineChars="0" w:firstLine="0"/>
              <w:spacing w:line="240" w:lineRule="atLeast"/>
            </w:pPr>
            <w:r w:rsidRPr="00000000">
              <w:rPr>
                <w:sz w:val="24"/>
                <w:szCs w:val="24"/>
              </w:rPr>
              <w:t>22.9</w:t>
            </w:r>
          </w:p>
        </w:tc>
        <w:tc>
          <w:tcPr>
            <w:tcW w:w="542" w:type="dxa"/>
          </w:tcPr>
          <w:p w:rsidR="0018722C">
            <w:pPr>
              <w:topLinePunct/>
              <w:ind w:leftChars="0" w:left="0" w:rightChars="0" w:right="0" w:firstLineChars="0" w:firstLine="0"/>
              <w:spacing w:line="240" w:lineRule="atLeast"/>
            </w:pPr>
            <w:r w:rsidRPr="00000000">
              <w:rPr>
                <w:sz w:val="24"/>
                <w:szCs w:val="24"/>
              </w:rPr>
              <w:t>8.1</w:t>
            </w:r>
          </w:p>
        </w:tc>
        <w:tc>
          <w:tcPr>
            <w:tcW w:w="607" w:type="dxa"/>
          </w:tcPr>
          <w:p w:rsidR="0018722C">
            <w:pPr>
              <w:topLinePunct/>
              <w:ind w:leftChars="0" w:left="0" w:rightChars="0" w:right="0" w:firstLineChars="0" w:firstLine="0"/>
              <w:spacing w:line="240" w:lineRule="atLeast"/>
            </w:pPr>
            <w:r w:rsidRPr="00000000">
              <w:rPr>
                <w:sz w:val="24"/>
                <w:szCs w:val="24"/>
              </w:rPr>
              <w:t>55.0</w:t>
            </w:r>
          </w:p>
        </w:tc>
        <w:tc>
          <w:tcPr>
            <w:tcW w:w="559" w:type="dxa"/>
          </w:tcPr>
          <w:p w:rsidR="0018722C">
            <w:pPr>
              <w:topLinePunct/>
              <w:ind w:leftChars="0" w:left="0" w:rightChars="0" w:right="0" w:firstLineChars="0" w:firstLine="0"/>
              <w:spacing w:line="240" w:lineRule="atLeast"/>
            </w:pPr>
            <w:r w:rsidRPr="00000000">
              <w:rPr>
                <w:sz w:val="24"/>
                <w:szCs w:val="24"/>
              </w:rPr>
              <w:t>42.2</w:t>
            </w:r>
          </w:p>
        </w:tc>
        <w:tc>
          <w:tcPr>
            <w:tcW w:w="583" w:type="dxa"/>
          </w:tcPr>
          <w:p w:rsidR="0018722C">
            <w:pPr>
              <w:topLinePunct/>
              <w:ind w:leftChars="0" w:left="0" w:rightChars="0" w:right="0" w:firstLineChars="0" w:firstLine="0"/>
              <w:spacing w:line="240" w:lineRule="atLeast"/>
            </w:pPr>
            <w:r w:rsidRPr="00000000">
              <w:rPr>
                <w:sz w:val="24"/>
                <w:szCs w:val="24"/>
              </w:rPr>
              <w:t>31.2</w:t>
            </w:r>
          </w:p>
        </w:tc>
        <w:tc>
          <w:tcPr>
            <w:tcW w:w="566" w:type="dxa"/>
          </w:tcPr>
          <w:p w:rsidR="0018722C">
            <w:pPr>
              <w:topLinePunct/>
              <w:ind w:leftChars="0" w:left="0" w:rightChars="0" w:right="0" w:firstLineChars="0" w:firstLine="0"/>
              <w:spacing w:line="240" w:lineRule="atLeast"/>
            </w:pPr>
            <w:r w:rsidRPr="00000000">
              <w:rPr>
                <w:sz w:val="24"/>
                <w:szCs w:val="24"/>
              </w:rPr>
              <w:t>4.8</w:t>
            </w:r>
          </w:p>
        </w:tc>
        <w:tc>
          <w:tcPr>
            <w:tcW w:w="532" w:type="dxa"/>
          </w:tcPr>
          <w:p w:rsidR="0018722C">
            <w:pPr>
              <w:topLinePunct/>
              <w:ind w:leftChars="0" w:left="0" w:rightChars="0" w:right="0" w:firstLineChars="0" w:firstLine="0"/>
              <w:spacing w:line="240" w:lineRule="atLeast"/>
            </w:pPr>
            <w:r w:rsidRPr="00000000">
              <w:rPr>
                <w:sz w:val="24"/>
                <w:szCs w:val="24"/>
              </w:rPr>
              <w:t>40.8</w:t>
            </w:r>
          </w:p>
        </w:tc>
        <w:tc>
          <w:tcPr>
            <w:tcW w:w="587" w:type="dxa"/>
          </w:tcPr>
          <w:p w:rsidR="0018722C">
            <w:pPr>
              <w:topLinePunct/>
              <w:ind w:leftChars="0" w:left="0" w:rightChars="0" w:right="0" w:firstLineChars="0" w:firstLine="0"/>
              <w:spacing w:line="240" w:lineRule="atLeast"/>
            </w:pPr>
            <w:r w:rsidRPr="00000000">
              <w:rPr>
                <w:sz w:val="24"/>
                <w:szCs w:val="24"/>
              </w:rPr>
              <w:t>310.2</w:t>
            </w:r>
          </w:p>
        </w:tc>
      </w:tr>
      <w:tr>
        <w:trPr>
          <w:trHeight w:val="380" w:hRule="atLeast"/>
        </w:trPr>
        <w:tc>
          <w:tcPr>
            <w:tcW w:w="603" w:type="dxa"/>
          </w:tcPr>
          <w:p w:rsidR="0018722C">
            <w:pPr>
              <w:topLinePunct/>
              <w:ind w:leftChars="0" w:left="0" w:rightChars="0" w:right="0" w:firstLineChars="0" w:firstLine="0"/>
              <w:spacing w:line="240" w:lineRule="atLeast"/>
            </w:pPr>
            <w:r w:rsidRPr="00000000">
              <w:rPr>
                <w:sz w:val="24"/>
                <w:szCs w:val="24"/>
              </w:rPr>
              <w:t>2007</w:t>
            </w:r>
          </w:p>
        </w:tc>
        <w:tc>
          <w:tcPr>
            <w:tcW w:w="641" w:type="dxa"/>
          </w:tcPr>
          <w:p w:rsidR="0018722C">
            <w:pPr>
              <w:topLinePunct/>
              <w:ind w:leftChars="0" w:left="0" w:rightChars="0" w:right="0" w:firstLineChars="0" w:firstLine="0"/>
              <w:spacing w:line="240" w:lineRule="atLeast"/>
            </w:pPr>
            <w:r w:rsidRPr="00000000">
              <w:rPr>
                <w:sz w:val="24"/>
                <w:szCs w:val="24"/>
              </w:rPr>
              <w:t>220.3</w:t>
            </w:r>
          </w:p>
        </w:tc>
        <w:tc>
          <w:tcPr>
            <w:tcW w:w="605" w:type="dxa"/>
          </w:tcPr>
          <w:p w:rsidR="0018722C">
            <w:pPr>
              <w:topLinePunct/>
              <w:ind w:leftChars="0" w:left="0" w:rightChars="0" w:right="0" w:firstLineChars="0" w:firstLine="0"/>
              <w:spacing w:line="240" w:lineRule="atLeast"/>
            </w:pPr>
            <w:r w:rsidRPr="00000000">
              <w:rPr>
                <w:sz w:val="24"/>
                <w:szCs w:val="24"/>
              </w:rPr>
              <w:t>15.4</w:t>
            </w:r>
          </w:p>
        </w:tc>
        <w:tc>
          <w:tcPr>
            <w:tcW w:w="655" w:type="dxa"/>
          </w:tcPr>
          <w:p w:rsidR="0018722C">
            <w:pPr>
              <w:topLinePunct/>
              <w:ind w:leftChars="0" w:left="0" w:rightChars="0" w:right="0" w:firstLineChars="0" w:firstLine="0"/>
              <w:spacing w:line="240" w:lineRule="atLeast"/>
            </w:pPr>
            <w:r w:rsidRPr="00000000">
              <w:rPr>
                <w:sz w:val="24"/>
                <w:szCs w:val="24"/>
              </w:rPr>
              <w:t>11.4</w:t>
            </w:r>
          </w:p>
        </w:tc>
        <w:tc>
          <w:tcPr>
            <w:tcW w:w="612" w:type="dxa"/>
          </w:tcPr>
          <w:p w:rsidR="0018722C">
            <w:pPr>
              <w:topLinePunct/>
              <w:ind w:leftChars="0" w:left="0" w:rightChars="0" w:right="0" w:firstLineChars="0" w:firstLine="0"/>
              <w:spacing w:line="240" w:lineRule="atLeast"/>
            </w:pPr>
            <w:r w:rsidRPr="00000000">
              <w:rPr>
                <w:sz w:val="24"/>
                <w:szCs w:val="24"/>
              </w:rPr>
              <w:t>28.0</w:t>
            </w:r>
          </w:p>
        </w:tc>
        <w:tc>
          <w:tcPr>
            <w:tcW w:w="638" w:type="dxa"/>
          </w:tcPr>
          <w:p w:rsidR="0018722C">
            <w:pPr>
              <w:topLinePunct/>
              <w:ind w:leftChars="0" w:left="0" w:rightChars="0" w:right="0" w:firstLineChars="0" w:firstLine="0"/>
              <w:spacing w:line="240" w:lineRule="atLeast"/>
            </w:pPr>
            <w:r w:rsidRPr="00000000">
              <w:rPr>
                <w:sz w:val="24"/>
                <w:szCs w:val="24"/>
              </w:rPr>
              <w:t>70.1</w:t>
            </w:r>
          </w:p>
        </w:tc>
        <w:tc>
          <w:tcPr>
            <w:tcW w:w="595" w:type="dxa"/>
          </w:tcPr>
          <w:p w:rsidR="0018722C">
            <w:pPr>
              <w:topLinePunct/>
              <w:ind w:leftChars="0" w:left="0" w:rightChars="0" w:right="0" w:firstLineChars="0" w:firstLine="0"/>
              <w:spacing w:line="240" w:lineRule="atLeast"/>
            </w:pPr>
            <w:r w:rsidRPr="00000000">
              <w:rPr>
                <w:sz w:val="24"/>
                <w:szCs w:val="24"/>
              </w:rPr>
              <w:t>26.9</w:t>
            </w:r>
          </w:p>
        </w:tc>
        <w:tc>
          <w:tcPr>
            <w:tcW w:w="542" w:type="dxa"/>
          </w:tcPr>
          <w:p w:rsidR="0018722C">
            <w:pPr>
              <w:topLinePunct/>
              <w:ind w:leftChars="0" w:left="0" w:rightChars="0" w:right="0" w:firstLineChars="0" w:firstLine="0"/>
              <w:spacing w:line="240" w:lineRule="atLeast"/>
            </w:pPr>
            <w:r w:rsidRPr="00000000">
              <w:rPr>
                <w:sz w:val="24"/>
                <w:szCs w:val="24"/>
              </w:rPr>
              <w:t>9.0</w:t>
            </w:r>
          </w:p>
        </w:tc>
        <w:tc>
          <w:tcPr>
            <w:tcW w:w="607" w:type="dxa"/>
          </w:tcPr>
          <w:p w:rsidR="0018722C">
            <w:pPr>
              <w:topLinePunct/>
              <w:ind w:leftChars="0" w:left="0" w:rightChars="0" w:right="0" w:firstLineChars="0" w:firstLine="0"/>
              <w:spacing w:line="240" w:lineRule="atLeast"/>
            </w:pPr>
            <w:r w:rsidRPr="00000000">
              <w:rPr>
                <w:sz w:val="24"/>
                <w:szCs w:val="24"/>
              </w:rPr>
              <w:t>10.5</w:t>
            </w:r>
          </w:p>
        </w:tc>
        <w:tc>
          <w:tcPr>
            <w:tcW w:w="559" w:type="dxa"/>
          </w:tcPr>
          <w:p w:rsidR="0018722C">
            <w:pPr>
              <w:topLinePunct/>
              <w:ind w:leftChars="0" w:left="0" w:rightChars="0" w:right="0" w:firstLineChars="0" w:firstLine="0"/>
              <w:spacing w:line="240" w:lineRule="atLeast"/>
            </w:pPr>
            <w:r w:rsidRPr="00000000">
              <w:rPr>
                <w:sz w:val="24"/>
                <w:szCs w:val="24"/>
              </w:rPr>
              <w:t>49.4</w:t>
            </w:r>
          </w:p>
        </w:tc>
        <w:tc>
          <w:tcPr>
            <w:tcW w:w="583" w:type="dxa"/>
          </w:tcPr>
          <w:p w:rsidR="0018722C">
            <w:pPr>
              <w:topLinePunct/>
              <w:ind w:leftChars="0" w:left="0" w:rightChars="0" w:right="0" w:firstLineChars="0" w:firstLine="0"/>
              <w:spacing w:line="240" w:lineRule="atLeast"/>
            </w:pPr>
            <w:r w:rsidRPr="00000000">
              <w:rPr>
                <w:sz w:val="24"/>
                <w:szCs w:val="24"/>
              </w:rPr>
              <w:t>16.9</w:t>
            </w:r>
          </w:p>
        </w:tc>
        <w:tc>
          <w:tcPr>
            <w:tcW w:w="566" w:type="dxa"/>
          </w:tcPr>
          <w:p w:rsidR="0018722C">
            <w:pPr>
              <w:topLinePunct/>
              <w:ind w:leftChars="0" w:left="0" w:rightChars="0" w:right="0" w:firstLineChars="0" w:firstLine="0"/>
              <w:spacing w:line="240" w:lineRule="atLeast"/>
            </w:pPr>
            <w:r w:rsidRPr="00000000">
              <w:rPr>
                <w:sz w:val="24"/>
                <w:szCs w:val="24"/>
              </w:rPr>
              <w:t>6.0</w:t>
            </w:r>
          </w:p>
        </w:tc>
        <w:tc>
          <w:tcPr>
            <w:tcW w:w="532" w:type="dxa"/>
          </w:tcPr>
          <w:p w:rsidR="0018722C">
            <w:pPr>
              <w:topLinePunct/>
              <w:ind w:leftChars="0" w:left="0" w:rightChars="0" w:right="0" w:firstLineChars="0" w:firstLine="0"/>
              <w:spacing w:line="240" w:lineRule="atLeast"/>
            </w:pPr>
            <w:r w:rsidRPr="00000000">
              <w:rPr>
                <w:sz w:val="24"/>
                <w:szCs w:val="24"/>
              </w:rPr>
              <w:t>25.5</w:t>
            </w:r>
          </w:p>
        </w:tc>
        <w:tc>
          <w:tcPr>
            <w:tcW w:w="587" w:type="dxa"/>
          </w:tcPr>
          <w:p w:rsidR="0018722C">
            <w:pPr>
              <w:topLinePunct/>
              <w:ind w:leftChars="0" w:left="0" w:rightChars="0" w:right="0" w:firstLineChars="0" w:firstLine="0"/>
              <w:spacing w:line="240" w:lineRule="atLeast"/>
            </w:pPr>
            <w:r w:rsidRPr="00000000">
              <w:rPr>
                <w:sz w:val="24"/>
                <w:szCs w:val="24"/>
              </w:rPr>
              <w:t>366.2</w:t>
            </w:r>
          </w:p>
        </w:tc>
      </w:tr>
      <w:tr>
        <w:trPr>
          <w:trHeight w:val="380" w:hRule="atLeast"/>
        </w:trPr>
        <w:tc>
          <w:tcPr>
            <w:tcW w:w="603" w:type="dxa"/>
          </w:tcPr>
          <w:p w:rsidR="0018722C">
            <w:pPr>
              <w:topLinePunct/>
              <w:ind w:leftChars="0" w:left="0" w:rightChars="0" w:right="0" w:firstLineChars="0" w:firstLine="0"/>
              <w:spacing w:line="240" w:lineRule="atLeast"/>
            </w:pPr>
            <w:r w:rsidRPr="00000000">
              <w:rPr>
                <w:sz w:val="24"/>
                <w:szCs w:val="24"/>
              </w:rPr>
              <w:t>2008</w:t>
            </w:r>
          </w:p>
        </w:tc>
        <w:tc>
          <w:tcPr>
            <w:tcW w:w="641" w:type="dxa"/>
          </w:tcPr>
          <w:p w:rsidR="0018722C">
            <w:pPr>
              <w:topLinePunct/>
              <w:ind w:leftChars="0" w:left="0" w:rightChars="0" w:right="0" w:firstLineChars="0" w:firstLine="0"/>
              <w:spacing w:line="240" w:lineRule="atLeast"/>
            </w:pPr>
            <w:r w:rsidRPr="00000000">
              <w:rPr>
                <w:sz w:val="24"/>
                <w:szCs w:val="24"/>
              </w:rPr>
              <w:t>225.3</w:t>
            </w:r>
          </w:p>
        </w:tc>
        <w:tc>
          <w:tcPr>
            <w:tcW w:w="605" w:type="dxa"/>
          </w:tcPr>
          <w:p w:rsidR="0018722C">
            <w:pPr>
              <w:topLinePunct/>
              <w:ind w:leftChars="0" w:left="0" w:rightChars="0" w:right="0" w:firstLineChars="0" w:firstLine="0"/>
              <w:spacing w:line="240" w:lineRule="atLeast"/>
            </w:pPr>
            <w:r w:rsidRPr="00000000">
              <w:rPr>
                <w:sz w:val="24"/>
                <w:szCs w:val="24"/>
              </w:rPr>
              <w:t>2.2</w:t>
            </w:r>
          </w:p>
        </w:tc>
        <w:tc>
          <w:tcPr>
            <w:tcW w:w="655" w:type="dxa"/>
          </w:tcPr>
          <w:p w:rsidR="0018722C">
            <w:pPr>
              <w:topLinePunct/>
              <w:ind w:leftChars="0" w:left="0" w:rightChars="0" w:right="0" w:firstLineChars="0" w:firstLine="0"/>
              <w:spacing w:line="240" w:lineRule="atLeast"/>
            </w:pPr>
            <w:r w:rsidRPr="00000000">
              <w:rPr>
                <w:sz w:val="24"/>
                <w:szCs w:val="24"/>
              </w:rPr>
              <w:t>15.5</w:t>
            </w:r>
          </w:p>
        </w:tc>
        <w:tc>
          <w:tcPr>
            <w:tcW w:w="612" w:type="dxa"/>
          </w:tcPr>
          <w:p w:rsidR="0018722C">
            <w:pPr>
              <w:topLinePunct/>
              <w:ind w:leftChars="0" w:left="0" w:rightChars="0" w:right="0" w:firstLineChars="0" w:firstLine="0"/>
              <w:spacing w:line="240" w:lineRule="atLeast"/>
            </w:pPr>
            <w:r w:rsidRPr="00000000">
              <w:rPr>
                <w:sz w:val="24"/>
                <w:szCs w:val="24"/>
              </w:rPr>
              <w:t>36.2</w:t>
            </w:r>
          </w:p>
        </w:tc>
        <w:tc>
          <w:tcPr>
            <w:tcW w:w="638" w:type="dxa"/>
          </w:tcPr>
          <w:p w:rsidR="0018722C">
            <w:pPr>
              <w:topLinePunct/>
              <w:ind w:leftChars="0" w:left="0" w:rightChars="0" w:right="0" w:firstLineChars="0" w:firstLine="0"/>
              <w:spacing w:line="240" w:lineRule="atLeast"/>
            </w:pPr>
            <w:r w:rsidRPr="00000000">
              <w:rPr>
                <w:sz w:val="24"/>
                <w:szCs w:val="24"/>
              </w:rPr>
              <w:t>83.0</w:t>
            </w:r>
          </w:p>
        </w:tc>
        <w:tc>
          <w:tcPr>
            <w:tcW w:w="595" w:type="dxa"/>
          </w:tcPr>
          <w:p w:rsidR="0018722C">
            <w:pPr>
              <w:topLinePunct/>
              <w:ind w:leftChars="0" w:left="0" w:rightChars="0" w:right="0" w:firstLineChars="0" w:firstLine="0"/>
              <w:spacing w:line="240" w:lineRule="atLeast"/>
            </w:pPr>
            <w:r w:rsidRPr="00000000">
              <w:rPr>
                <w:sz w:val="24"/>
                <w:szCs w:val="24"/>
              </w:rPr>
              <w:t>18.3</w:t>
            </w:r>
          </w:p>
        </w:tc>
        <w:tc>
          <w:tcPr>
            <w:tcW w:w="542" w:type="dxa"/>
          </w:tcPr>
          <w:p w:rsidR="0018722C">
            <w:pPr>
              <w:topLinePunct/>
              <w:ind w:leftChars="0" w:left="0" w:rightChars="0" w:right="0" w:firstLineChars="0" w:firstLine="0"/>
              <w:spacing w:line="240" w:lineRule="atLeast"/>
            </w:pPr>
            <w:r w:rsidRPr="00000000">
              <w:rPr>
                <w:sz w:val="24"/>
                <w:szCs w:val="24"/>
              </w:rPr>
              <w:t>13.1</w:t>
            </w:r>
          </w:p>
        </w:tc>
        <w:tc>
          <w:tcPr>
            <w:tcW w:w="607" w:type="dxa"/>
          </w:tcPr>
          <w:p w:rsidR="0018722C">
            <w:pPr>
              <w:topLinePunct/>
              <w:ind w:leftChars="0" w:left="0" w:rightChars="0" w:right="0" w:firstLineChars="0" w:firstLine="0"/>
              <w:spacing w:line="240" w:lineRule="atLeast"/>
            </w:pPr>
            <w:r w:rsidRPr="00000000">
              <w:rPr>
                <w:sz w:val="24"/>
                <w:szCs w:val="24"/>
              </w:rPr>
              <w:t>47.2</w:t>
            </w:r>
          </w:p>
        </w:tc>
        <w:tc>
          <w:tcPr>
            <w:tcW w:w="559" w:type="dxa"/>
          </w:tcPr>
          <w:p w:rsidR="0018722C">
            <w:pPr>
              <w:topLinePunct/>
              <w:ind w:leftChars="0" w:left="0" w:rightChars="0" w:right="0" w:firstLineChars="0" w:firstLine="0"/>
              <w:spacing w:line="240" w:lineRule="atLeast"/>
            </w:pPr>
            <w:r w:rsidRPr="00000000">
              <w:rPr>
                <w:sz w:val="24"/>
                <w:szCs w:val="24"/>
              </w:rPr>
              <w:t>57.8</w:t>
            </w:r>
          </w:p>
        </w:tc>
        <w:tc>
          <w:tcPr>
            <w:tcW w:w="583" w:type="dxa"/>
          </w:tcPr>
          <w:p w:rsidR="0018722C">
            <w:pPr>
              <w:topLinePunct/>
              <w:ind w:leftChars="0" w:left="0" w:rightChars="0" w:right="0" w:firstLineChars="0" w:firstLine="0"/>
              <w:spacing w:line="240" w:lineRule="atLeast"/>
            </w:pPr>
            <w:r w:rsidRPr="00000000">
              <w:rPr>
                <w:sz w:val="24"/>
                <w:szCs w:val="24"/>
              </w:rPr>
              <w:t>16.9</w:t>
            </w:r>
          </w:p>
        </w:tc>
        <w:tc>
          <w:tcPr>
            <w:tcW w:w="566" w:type="dxa"/>
          </w:tcPr>
          <w:p w:rsidR="0018722C">
            <w:pPr>
              <w:topLinePunct/>
              <w:ind w:leftChars="0" w:left="0" w:rightChars="0" w:right="0" w:firstLineChars="0" w:firstLine="0"/>
              <w:spacing w:line="240" w:lineRule="atLeast"/>
            </w:pPr>
            <w:r w:rsidRPr="00000000">
              <w:rPr>
                <w:sz w:val="24"/>
                <w:szCs w:val="24"/>
              </w:rPr>
              <w:t>7.6</w:t>
            </w:r>
          </w:p>
        </w:tc>
        <w:tc>
          <w:tcPr>
            <w:tcW w:w="532" w:type="dxa"/>
          </w:tcPr>
          <w:p w:rsidR="0018722C">
            <w:pPr>
              <w:topLinePunct/>
              <w:ind w:leftChars="0" w:left="0" w:rightChars="0" w:right="0" w:firstLineChars="0" w:firstLine="0"/>
              <w:spacing w:line="240" w:lineRule="atLeast"/>
            </w:pPr>
            <w:r w:rsidRPr="00000000">
              <w:rPr>
                <w:sz w:val="24"/>
                <w:szCs w:val="24"/>
              </w:rPr>
              <w:t>26.4</w:t>
            </w:r>
          </w:p>
        </w:tc>
        <w:tc>
          <w:tcPr>
            <w:tcW w:w="587" w:type="dxa"/>
          </w:tcPr>
          <w:p w:rsidR="0018722C">
            <w:pPr>
              <w:topLinePunct/>
              <w:ind w:leftChars="0" w:left="0" w:rightChars="0" w:right="0" w:firstLineChars="0" w:firstLine="0"/>
              <w:spacing w:line="240" w:lineRule="atLeast"/>
            </w:pPr>
            <w:r w:rsidRPr="00000000">
              <w:rPr>
                <w:sz w:val="24"/>
                <w:szCs w:val="24"/>
              </w:rPr>
              <w:t>402.3</w:t>
            </w:r>
          </w:p>
        </w:tc>
      </w:tr>
      <w:tr>
        <w:trPr>
          <w:trHeight w:val="380" w:hRule="atLeast"/>
        </w:trPr>
        <w:tc>
          <w:tcPr>
            <w:tcW w:w="603" w:type="dxa"/>
          </w:tcPr>
          <w:p w:rsidR="0018722C">
            <w:pPr>
              <w:topLinePunct/>
              <w:ind w:leftChars="0" w:left="0" w:rightChars="0" w:right="0" w:firstLineChars="0" w:firstLine="0"/>
              <w:spacing w:line="240" w:lineRule="atLeast"/>
            </w:pPr>
            <w:r w:rsidRPr="00000000">
              <w:rPr>
                <w:sz w:val="24"/>
                <w:szCs w:val="24"/>
              </w:rPr>
              <w:t>2009</w:t>
            </w:r>
          </w:p>
        </w:tc>
        <w:tc>
          <w:tcPr>
            <w:tcW w:w="641" w:type="dxa"/>
          </w:tcPr>
          <w:p w:rsidR="0018722C">
            <w:pPr>
              <w:topLinePunct/>
              <w:ind w:leftChars="0" w:left="0" w:rightChars="0" w:right="0" w:firstLineChars="0" w:firstLine="0"/>
              <w:spacing w:line="240" w:lineRule="atLeast"/>
            </w:pPr>
            <w:r w:rsidRPr="00000000">
              <w:rPr>
                <w:sz w:val="24"/>
                <w:szCs w:val="24"/>
              </w:rPr>
              <w:t>232.5</w:t>
            </w:r>
          </w:p>
        </w:tc>
        <w:tc>
          <w:tcPr>
            <w:tcW w:w="605" w:type="dxa"/>
          </w:tcPr>
          <w:p w:rsidR="0018722C">
            <w:pPr>
              <w:topLinePunct/>
              <w:ind w:leftChars="0" w:left="0" w:rightChars="0" w:right="0" w:firstLineChars="0" w:firstLine="0"/>
              <w:spacing w:line="240" w:lineRule="atLeast"/>
            </w:pPr>
            <w:r w:rsidRPr="00000000">
              <w:rPr>
                <w:sz w:val="24"/>
                <w:szCs w:val="24"/>
              </w:rPr>
              <w:t>-3.0</w:t>
            </w:r>
          </w:p>
        </w:tc>
        <w:tc>
          <w:tcPr>
            <w:tcW w:w="655" w:type="dxa"/>
          </w:tcPr>
          <w:p w:rsidR="0018722C">
            <w:pPr>
              <w:topLinePunct/>
              <w:ind w:leftChars="0" w:left="0" w:rightChars="0" w:right="0" w:firstLineChars="0" w:firstLine="0"/>
              <w:spacing w:line="240" w:lineRule="atLeast"/>
            </w:pPr>
            <w:r w:rsidRPr="00000000">
              <w:rPr>
                <w:sz w:val="24"/>
                <w:szCs w:val="24"/>
              </w:rPr>
              <w:t>15.8</w:t>
            </w:r>
          </w:p>
        </w:tc>
        <w:tc>
          <w:tcPr>
            <w:tcW w:w="612" w:type="dxa"/>
          </w:tcPr>
          <w:p w:rsidR="0018722C">
            <w:pPr>
              <w:topLinePunct/>
              <w:ind w:leftChars="0" w:left="0" w:rightChars="0" w:right="0" w:firstLineChars="0" w:firstLine="0"/>
              <w:spacing w:line="240" w:lineRule="atLeast"/>
            </w:pPr>
            <w:r w:rsidRPr="00000000">
              <w:rPr>
                <w:sz w:val="24"/>
                <w:szCs w:val="24"/>
              </w:rPr>
              <w:t>0.0</w:t>
            </w:r>
          </w:p>
        </w:tc>
        <w:tc>
          <w:tcPr>
            <w:tcW w:w="638" w:type="dxa"/>
          </w:tcPr>
          <w:p w:rsidR="0018722C">
            <w:pPr>
              <w:topLinePunct/>
              <w:ind w:leftChars="0" w:left="0" w:rightChars="0" w:right="0" w:firstLineChars="0" w:firstLine="0"/>
              <w:spacing w:line="240" w:lineRule="atLeast"/>
            </w:pPr>
            <w:r w:rsidRPr="00000000">
              <w:rPr>
                <w:sz w:val="24"/>
                <w:szCs w:val="24"/>
              </w:rPr>
              <w:t>72.4</w:t>
            </w:r>
          </w:p>
        </w:tc>
        <w:tc>
          <w:tcPr>
            <w:tcW w:w="595" w:type="dxa"/>
          </w:tcPr>
          <w:p w:rsidR="0018722C">
            <w:pPr>
              <w:topLinePunct/>
              <w:ind w:leftChars="0" w:left="0" w:rightChars="0" w:right="0" w:firstLineChars="0" w:firstLine="0"/>
              <w:spacing w:line="240" w:lineRule="atLeast"/>
            </w:pPr>
            <w:r w:rsidRPr="00000000">
              <w:rPr>
                <w:sz w:val="24"/>
                <w:szCs w:val="24"/>
              </w:rPr>
              <w:t>-12.7</w:t>
            </w:r>
          </w:p>
        </w:tc>
        <w:tc>
          <w:tcPr>
            <w:tcW w:w="542" w:type="dxa"/>
          </w:tcPr>
          <w:p w:rsidR="0018722C">
            <w:pPr>
              <w:topLinePunct/>
              <w:ind w:leftChars="0" w:left="0" w:rightChars="0" w:right="0" w:firstLineChars="0" w:firstLine="0"/>
              <w:spacing w:line="240" w:lineRule="atLeast"/>
            </w:pPr>
            <w:r w:rsidRPr="00000000">
              <w:rPr>
                <w:sz w:val="24"/>
                <w:szCs w:val="24"/>
              </w:rPr>
              <w:t>10.8</w:t>
            </w:r>
          </w:p>
        </w:tc>
        <w:tc>
          <w:tcPr>
            <w:tcW w:w="607" w:type="dxa"/>
          </w:tcPr>
          <w:p w:rsidR="0018722C">
            <w:pPr>
              <w:topLinePunct/>
              <w:ind w:leftChars="0" w:left="0" w:rightChars="0" w:right="0" w:firstLineChars="0" w:firstLine="0"/>
              <w:spacing w:line="240" w:lineRule="atLeast"/>
            </w:pPr>
            <w:r w:rsidRPr="00000000">
              <w:rPr>
                <w:sz w:val="24"/>
                <w:szCs w:val="24"/>
              </w:rPr>
              <w:t>-17.5</w:t>
            </w:r>
          </w:p>
        </w:tc>
        <w:tc>
          <w:tcPr>
            <w:tcW w:w="559" w:type="dxa"/>
          </w:tcPr>
          <w:p w:rsidR="0018722C">
            <w:pPr>
              <w:topLinePunct/>
              <w:ind w:leftChars="0" w:left="0" w:rightChars="0" w:right="0" w:firstLineChars="0" w:firstLine="0"/>
              <w:spacing w:line="240" w:lineRule="atLeast"/>
            </w:pPr>
            <w:r w:rsidRPr="00000000">
              <w:rPr>
                <w:sz w:val="24"/>
                <w:szCs w:val="24"/>
              </w:rPr>
              <w:t>53.6</w:t>
            </w:r>
          </w:p>
        </w:tc>
        <w:tc>
          <w:tcPr>
            <w:tcW w:w="583" w:type="dxa"/>
          </w:tcPr>
          <w:p w:rsidR="0018722C">
            <w:pPr>
              <w:topLinePunct/>
              <w:ind w:leftChars="0" w:left="0" w:rightChars="0" w:right="0" w:firstLineChars="0" w:firstLine="0"/>
              <w:spacing w:line="240" w:lineRule="atLeast"/>
            </w:pPr>
            <w:r w:rsidRPr="00000000">
              <w:rPr>
                <w:sz w:val="24"/>
                <w:szCs w:val="24"/>
              </w:rPr>
              <w:t>-7.2</w:t>
            </w:r>
          </w:p>
        </w:tc>
        <w:tc>
          <w:tcPr>
            <w:tcW w:w="566" w:type="dxa"/>
          </w:tcPr>
          <w:p w:rsidR="0018722C">
            <w:pPr>
              <w:topLinePunct/>
              <w:ind w:leftChars="0" w:left="0" w:rightChars="0" w:right="0" w:firstLineChars="0" w:firstLine="0"/>
              <w:spacing w:line="240" w:lineRule="atLeast"/>
            </w:pPr>
            <w:r w:rsidRPr="00000000">
              <w:rPr>
                <w:sz w:val="24"/>
                <w:szCs w:val="24"/>
              </w:rPr>
              <w:t>7.0</w:t>
            </w:r>
          </w:p>
        </w:tc>
        <w:tc>
          <w:tcPr>
            <w:tcW w:w="532" w:type="dxa"/>
          </w:tcPr>
          <w:p w:rsidR="0018722C">
            <w:pPr>
              <w:topLinePunct/>
              <w:ind w:leftChars="0" w:left="0" w:rightChars="0" w:right="0" w:firstLineChars="0" w:firstLine="0"/>
              <w:spacing w:line="240" w:lineRule="atLeast"/>
            </w:pPr>
            <w:r w:rsidRPr="00000000">
              <w:rPr>
                <w:sz w:val="24"/>
                <w:szCs w:val="24"/>
              </w:rPr>
              <w:t>-7.8</w:t>
            </w:r>
          </w:p>
        </w:tc>
        <w:tc>
          <w:tcPr>
            <w:tcW w:w="587" w:type="dxa"/>
          </w:tcPr>
          <w:p w:rsidR="0018722C">
            <w:pPr>
              <w:topLinePunct/>
              <w:ind w:leftChars="0" w:left="0" w:rightChars="0" w:right="0" w:firstLineChars="0" w:firstLine="0"/>
              <w:spacing w:line="240" w:lineRule="atLeast"/>
            </w:pPr>
            <w:r w:rsidRPr="00000000">
              <w:rPr>
                <w:sz w:val="24"/>
                <w:szCs w:val="24"/>
              </w:rPr>
              <w:t>392.1</w:t>
            </w:r>
          </w:p>
        </w:tc>
      </w:tr>
      <w:tr>
        <w:trPr>
          <w:trHeight w:val="380" w:hRule="atLeast"/>
        </w:trPr>
        <w:tc>
          <w:tcPr>
            <w:tcW w:w="603" w:type="dxa"/>
          </w:tcPr>
          <w:p w:rsidR="0018722C">
            <w:pPr>
              <w:topLinePunct/>
              <w:ind w:leftChars="0" w:left="0" w:rightChars="0" w:right="0" w:firstLineChars="0" w:firstLine="0"/>
              <w:spacing w:line="240" w:lineRule="atLeast"/>
            </w:pPr>
            <w:r w:rsidRPr="00000000">
              <w:rPr>
                <w:sz w:val="24"/>
                <w:szCs w:val="24"/>
              </w:rPr>
              <w:t>2010</w:t>
            </w:r>
          </w:p>
        </w:tc>
        <w:tc>
          <w:tcPr>
            <w:tcW w:w="641" w:type="dxa"/>
          </w:tcPr>
          <w:p w:rsidR="0018722C">
            <w:pPr>
              <w:topLinePunct/>
              <w:ind w:leftChars="0" w:left="0" w:rightChars="0" w:right="0" w:firstLineChars="0" w:firstLine="0"/>
              <w:spacing w:line="240" w:lineRule="atLeast"/>
            </w:pPr>
            <w:r w:rsidRPr="00000000">
              <w:rPr>
                <w:sz w:val="24"/>
                <w:szCs w:val="24"/>
              </w:rPr>
              <w:t>292.3</w:t>
            </w:r>
          </w:p>
        </w:tc>
        <w:tc>
          <w:tcPr>
            <w:tcW w:w="605" w:type="dxa"/>
          </w:tcPr>
          <w:p w:rsidR="0018722C">
            <w:pPr>
              <w:topLinePunct/>
              <w:ind w:leftChars="0" w:left="0" w:rightChars="0" w:right="0" w:firstLineChars="0" w:firstLine="0"/>
              <w:spacing w:line="240" w:lineRule="atLeast"/>
            </w:pPr>
            <w:r w:rsidRPr="00000000">
              <w:rPr>
                <w:sz w:val="24"/>
                <w:szCs w:val="24"/>
              </w:rPr>
              <w:t>25.7</w:t>
            </w:r>
          </w:p>
        </w:tc>
        <w:tc>
          <w:tcPr>
            <w:tcW w:w="655" w:type="dxa"/>
          </w:tcPr>
          <w:p w:rsidR="0018722C">
            <w:pPr>
              <w:topLinePunct/>
              <w:ind w:leftChars="0" w:left="0" w:rightChars="0" w:right="0" w:firstLineChars="0" w:firstLine="0"/>
              <w:spacing w:line="240" w:lineRule="atLeast"/>
            </w:pPr>
            <w:r w:rsidRPr="00000000">
              <w:rPr>
                <w:sz w:val="24"/>
                <w:szCs w:val="24"/>
              </w:rPr>
              <w:t>17.9</w:t>
            </w:r>
          </w:p>
        </w:tc>
        <w:tc>
          <w:tcPr>
            <w:tcW w:w="612" w:type="dxa"/>
          </w:tcPr>
          <w:p w:rsidR="0018722C">
            <w:pPr>
              <w:topLinePunct/>
              <w:ind w:leftChars="0" w:left="0" w:rightChars="0" w:right="0" w:firstLineChars="0" w:firstLine="0"/>
              <w:spacing w:line="240" w:lineRule="atLeast"/>
            </w:pPr>
            <w:r w:rsidRPr="00000000">
              <w:rPr>
                <w:sz w:val="24"/>
                <w:szCs w:val="24"/>
              </w:rPr>
              <w:t>13.4</w:t>
            </w:r>
          </w:p>
        </w:tc>
        <w:tc>
          <w:tcPr>
            <w:tcW w:w="638" w:type="dxa"/>
          </w:tcPr>
          <w:p w:rsidR="0018722C">
            <w:pPr>
              <w:topLinePunct/>
              <w:ind w:leftChars="0" w:left="0" w:rightChars="0" w:right="0" w:firstLineChars="0" w:firstLine="0"/>
              <w:spacing w:line="240" w:lineRule="atLeast"/>
            </w:pPr>
            <w:r w:rsidRPr="00000000">
              <w:rPr>
                <w:sz w:val="24"/>
                <w:szCs w:val="24"/>
              </w:rPr>
              <w:t>87.9</w:t>
            </w:r>
          </w:p>
        </w:tc>
        <w:tc>
          <w:tcPr>
            <w:tcW w:w="595" w:type="dxa"/>
          </w:tcPr>
          <w:p w:rsidR="0018722C">
            <w:pPr>
              <w:topLinePunct/>
              <w:ind w:leftChars="0" w:left="0" w:rightChars="0" w:right="0" w:firstLineChars="0" w:firstLine="0"/>
              <w:spacing w:line="240" w:lineRule="atLeast"/>
            </w:pPr>
            <w:r w:rsidRPr="00000000">
              <w:rPr>
                <w:sz w:val="24"/>
                <w:szCs w:val="24"/>
              </w:rPr>
              <w:t>21.4</w:t>
            </w:r>
          </w:p>
        </w:tc>
        <w:tc>
          <w:tcPr>
            <w:tcW w:w="542" w:type="dxa"/>
          </w:tcPr>
          <w:p w:rsidR="0018722C">
            <w:pPr>
              <w:topLinePunct/>
              <w:ind w:leftChars="0" w:left="0" w:rightChars="0" w:right="0" w:firstLineChars="0" w:firstLine="0"/>
              <w:spacing w:line="240" w:lineRule="atLeast"/>
            </w:pPr>
            <w:r w:rsidRPr="00000000">
              <w:rPr>
                <w:sz w:val="24"/>
                <w:szCs w:val="24"/>
              </w:rPr>
              <w:t>16.3</w:t>
            </w:r>
          </w:p>
        </w:tc>
        <w:tc>
          <w:tcPr>
            <w:tcW w:w="607" w:type="dxa"/>
          </w:tcPr>
          <w:p w:rsidR="0018722C">
            <w:pPr>
              <w:topLinePunct/>
              <w:ind w:leftChars="0" w:left="0" w:rightChars="0" w:right="0" w:firstLineChars="0" w:firstLine="0"/>
              <w:spacing w:line="240" w:lineRule="atLeast"/>
            </w:pPr>
            <w:r w:rsidRPr="00000000">
              <w:rPr>
                <w:sz w:val="24"/>
                <w:szCs w:val="24"/>
              </w:rPr>
              <w:t>51.0</w:t>
            </w:r>
          </w:p>
        </w:tc>
        <w:tc>
          <w:tcPr>
            <w:tcW w:w="559" w:type="dxa"/>
          </w:tcPr>
          <w:p w:rsidR="0018722C">
            <w:pPr>
              <w:topLinePunct/>
              <w:ind w:leftChars="0" w:left="0" w:rightChars="0" w:right="0" w:firstLineChars="0" w:firstLine="0"/>
              <w:spacing w:line="240" w:lineRule="atLeast"/>
            </w:pPr>
            <w:r w:rsidRPr="00000000">
              <w:rPr>
                <w:sz w:val="24"/>
                <w:szCs w:val="24"/>
              </w:rPr>
              <w:t>65.8</w:t>
            </w:r>
          </w:p>
        </w:tc>
        <w:tc>
          <w:tcPr>
            <w:tcW w:w="583" w:type="dxa"/>
          </w:tcPr>
          <w:p w:rsidR="0018722C">
            <w:pPr>
              <w:topLinePunct/>
              <w:ind w:leftChars="0" w:left="0" w:rightChars="0" w:right="0" w:firstLineChars="0" w:firstLine="0"/>
              <w:spacing w:line="240" w:lineRule="atLeast"/>
            </w:pPr>
            <w:r w:rsidRPr="00000000">
              <w:rPr>
                <w:sz w:val="24"/>
                <w:szCs w:val="24"/>
              </w:rPr>
              <w:t>22.7</w:t>
            </w:r>
          </w:p>
        </w:tc>
        <w:tc>
          <w:tcPr>
            <w:tcW w:w="566" w:type="dxa"/>
          </w:tcPr>
          <w:p w:rsidR="0018722C">
            <w:pPr>
              <w:topLinePunct/>
              <w:ind w:leftChars="0" w:left="0" w:rightChars="0" w:right="0" w:firstLineChars="0" w:firstLine="0"/>
              <w:spacing w:line="240" w:lineRule="atLeast"/>
            </w:pPr>
            <w:r w:rsidRPr="00000000">
              <w:rPr>
                <w:sz w:val="24"/>
                <w:szCs w:val="24"/>
              </w:rPr>
              <w:t>8.6</w:t>
            </w:r>
          </w:p>
        </w:tc>
        <w:tc>
          <w:tcPr>
            <w:tcW w:w="532" w:type="dxa"/>
          </w:tcPr>
          <w:p w:rsidR="0018722C">
            <w:pPr>
              <w:topLinePunct/>
              <w:ind w:leftChars="0" w:left="0" w:rightChars="0" w:right="0" w:firstLineChars="0" w:firstLine="0"/>
              <w:spacing w:line="240" w:lineRule="atLeast"/>
            </w:pPr>
            <w:r w:rsidRPr="00000000">
              <w:rPr>
                <w:sz w:val="24"/>
                <w:szCs w:val="24"/>
              </w:rPr>
              <w:t>22.7</w:t>
            </w:r>
          </w:p>
        </w:tc>
        <w:tc>
          <w:tcPr>
            <w:tcW w:w="587" w:type="dxa"/>
          </w:tcPr>
          <w:p w:rsidR="0018722C">
            <w:pPr>
              <w:topLinePunct/>
              <w:ind w:leftChars="0" w:left="0" w:rightChars="0" w:right="0" w:firstLineChars="0" w:firstLine="0"/>
              <w:spacing w:line="240" w:lineRule="atLeast"/>
            </w:pPr>
            <w:r w:rsidRPr="00000000">
              <w:rPr>
                <w:sz w:val="24"/>
                <w:szCs w:val="24"/>
              </w:rPr>
              <w:t>488.8</w:t>
            </w:r>
          </w:p>
        </w:tc>
      </w:tr>
      <w:tr>
        <w:trPr>
          <w:trHeight w:val="380" w:hRule="atLeast"/>
        </w:trPr>
        <w:tc>
          <w:tcPr>
            <w:tcW w:w="603" w:type="dxa"/>
          </w:tcPr>
          <w:p w:rsidR="0018722C">
            <w:pPr>
              <w:topLinePunct/>
              <w:ind w:leftChars="0" w:left="0" w:rightChars="0" w:right="0" w:firstLineChars="0" w:firstLine="0"/>
              <w:spacing w:line="240" w:lineRule="atLeast"/>
            </w:pPr>
            <w:r w:rsidRPr="00000000">
              <w:rPr>
                <w:sz w:val="24"/>
                <w:szCs w:val="24"/>
              </w:rPr>
              <w:t>2011</w:t>
            </w:r>
          </w:p>
        </w:tc>
        <w:tc>
          <w:tcPr>
            <w:tcW w:w="641" w:type="dxa"/>
          </w:tcPr>
          <w:p w:rsidR="0018722C">
            <w:pPr>
              <w:topLinePunct/>
              <w:ind w:leftChars="0" w:left="0" w:rightChars="0" w:right="0" w:firstLineChars="0" w:firstLine="0"/>
              <w:spacing w:line="240" w:lineRule="atLeast"/>
            </w:pPr>
            <w:r w:rsidRPr="00000000">
              <w:rPr>
                <w:sz w:val="24"/>
                <w:szCs w:val="24"/>
              </w:rPr>
              <w:t>363.0</w:t>
            </w:r>
          </w:p>
        </w:tc>
        <w:tc>
          <w:tcPr>
            <w:tcW w:w="605" w:type="dxa"/>
          </w:tcPr>
          <w:p w:rsidR="0018722C">
            <w:pPr>
              <w:topLinePunct/>
              <w:ind w:leftChars="0" w:left="0" w:rightChars="0" w:right="0" w:firstLineChars="0" w:firstLine="0"/>
              <w:spacing w:line="240" w:lineRule="atLeast"/>
            </w:pPr>
            <w:r w:rsidRPr="00000000">
              <w:rPr>
                <w:sz w:val="24"/>
                <w:szCs w:val="24"/>
              </w:rPr>
              <w:t>24.2</w:t>
            </w:r>
          </w:p>
        </w:tc>
        <w:tc>
          <w:tcPr>
            <w:tcW w:w="655" w:type="dxa"/>
          </w:tcPr>
          <w:p w:rsidR="0018722C">
            <w:pPr>
              <w:topLinePunct/>
              <w:ind w:leftChars="0" w:left="0" w:rightChars="0" w:right="0" w:firstLineChars="0" w:firstLine="0"/>
              <w:spacing w:line="240" w:lineRule="atLeast"/>
            </w:pPr>
            <w:r w:rsidRPr="00000000">
              <w:rPr>
                <w:sz w:val="24"/>
                <w:szCs w:val="24"/>
              </w:rPr>
              <w:t>24.3</w:t>
            </w:r>
          </w:p>
        </w:tc>
        <w:tc>
          <w:tcPr>
            <w:tcW w:w="612" w:type="dxa"/>
          </w:tcPr>
          <w:p w:rsidR="0018722C">
            <w:pPr>
              <w:topLinePunct/>
              <w:ind w:leftChars="0" w:left="0" w:rightChars="0" w:right="0" w:firstLineChars="0" w:firstLine="0"/>
              <w:spacing w:line="240" w:lineRule="atLeast"/>
            </w:pPr>
            <w:r w:rsidRPr="00000000">
              <w:rPr>
                <w:sz w:val="24"/>
                <w:szCs w:val="24"/>
              </w:rPr>
              <w:t>35.9</w:t>
            </w:r>
          </w:p>
        </w:tc>
        <w:tc>
          <w:tcPr>
            <w:tcW w:w="638" w:type="dxa"/>
          </w:tcPr>
          <w:p w:rsidR="0018722C">
            <w:pPr>
              <w:topLinePunct/>
              <w:ind w:leftChars="0" w:left="0" w:rightChars="0" w:right="0" w:firstLineChars="0" w:firstLine="0"/>
              <w:spacing w:line="240" w:lineRule="atLeast"/>
            </w:pPr>
            <w:r w:rsidRPr="00000000">
              <w:rPr>
                <w:sz w:val="24"/>
                <w:szCs w:val="24"/>
              </w:rPr>
              <w:t>105.4</w:t>
            </w:r>
          </w:p>
        </w:tc>
        <w:tc>
          <w:tcPr>
            <w:tcW w:w="595" w:type="dxa"/>
          </w:tcPr>
          <w:p w:rsidR="0018722C">
            <w:pPr>
              <w:topLinePunct/>
              <w:ind w:leftChars="0" w:left="0" w:rightChars="0" w:right="0" w:firstLineChars="0" w:firstLine="0"/>
              <w:spacing w:line="240" w:lineRule="atLeast"/>
            </w:pPr>
            <w:r w:rsidRPr="00000000">
              <w:rPr>
                <w:sz w:val="24"/>
                <w:szCs w:val="24"/>
              </w:rPr>
              <w:t>19.9</w:t>
            </w:r>
          </w:p>
        </w:tc>
        <w:tc>
          <w:tcPr>
            <w:tcW w:w="542" w:type="dxa"/>
          </w:tcPr>
          <w:p w:rsidR="0018722C">
            <w:pPr>
              <w:topLinePunct/>
              <w:ind w:leftChars="0" w:left="0" w:rightChars="0" w:right="0" w:firstLineChars="0" w:firstLine="0"/>
              <w:spacing w:line="240" w:lineRule="atLeast"/>
            </w:pPr>
            <w:r w:rsidRPr="00000000">
              <w:rPr>
                <w:sz w:val="24"/>
                <w:szCs w:val="24"/>
              </w:rPr>
              <w:t>21.0</w:t>
            </w:r>
          </w:p>
        </w:tc>
        <w:tc>
          <w:tcPr>
            <w:tcW w:w="607" w:type="dxa"/>
          </w:tcPr>
          <w:p w:rsidR="0018722C">
            <w:pPr>
              <w:topLinePunct/>
              <w:ind w:leftChars="0" w:left="0" w:rightChars="0" w:right="0" w:firstLineChars="0" w:firstLine="0"/>
              <w:spacing w:line="240" w:lineRule="atLeast"/>
            </w:pPr>
            <w:r w:rsidRPr="00000000">
              <w:rPr>
                <w:sz w:val="24"/>
                <w:szCs w:val="24"/>
              </w:rPr>
              <w:t>29.2</w:t>
            </w:r>
          </w:p>
        </w:tc>
        <w:tc>
          <w:tcPr>
            <w:tcW w:w="559" w:type="dxa"/>
          </w:tcPr>
          <w:p w:rsidR="0018722C">
            <w:pPr>
              <w:topLinePunct/>
              <w:ind w:leftChars="0" w:left="0" w:rightChars="0" w:right="0" w:firstLineChars="0" w:firstLine="0"/>
              <w:spacing w:line="240" w:lineRule="atLeast"/>
            </w:pPr>
            <w:r w:rsidRPr="00000000">
              <w:rPr>
                <w:sz w:val="24"/>
                <w:szCs w:val="24"/>
              </w:rPr>
              <w:t>76.1</w:t>
            </w:r>
          </w:p>
        </w:tc>
        <w:tc>
          <w:tcPr>
            <w:tcW w:w="583" w:type="dxa"/>
          </w:tcPr>
          <w:p w:rsidR="0018722C">
            <w:pPr>
              <w:topLinePunct/>
              <w:ind w:leftChars="0" w:left="0" w:rightChars="0" w:right="0" w:firstLineChars="0" w:firstLine="0"/>
              <w:spacing w:line="240" w:lineRule="atLeast"/>
            </w:pPr>
            <w:r w:rsidRPr="00000000">
              <w:rPr>
                <w:sz w:val="24"/>
                <w:szCs w:val="24"/>
              </w:rPr>
              <w:t>15.7</w:t>
            </w:r>
          </w:p>
        </w:tc>
        <w:tc>
          <w:tcPr>
            <w:tcW w:w="566" w:type="dxa"/>
          </w:tcPr>
          <w:p w:rsidR="0018722C">
            <w:pPr>
              <w:topLinePunct/>
              <w:ind w:leftChars="0" w:left="0" w:rightChars="0" w:right="0" w:firstLineChars="0" w:firstLine="0"/>
              <w:spacing w:line="240" w:lineRule="atLeast"/>
            </w:pPr>
            <w:r w:rsidRPr="00000000">
              <w:rPr>
                <w:sz w:val="24"/>
                <w:szCs w:val="24"/>
              </w:rPr>
              <w:t>11.2</w:t>
            </w:r>
          </w:p>
        </w:tc>
        <w:tc>
          <w:tcPr>
            <w:tcW w:w="532" w:type="dxa"/>
          </w:tcPr>
          <w:p w:rsidR="0018722C">
            <w:pPr>
              <w:topLinePunct/>
              <w:ind w:leftChars="0" w:left="0" w:rightChars="0" w:right="0" w:firstLineChars="0" w:firstLine="0"/>
              <w:spacing w:line="240" w:lineRule="atLeast"/>
            </w:pPr>
            <w:r w:rsidRPr="00000000">
              <w:rPr>
                <w:sz w:val="24"/>
                <w:szCs w:val="24"/>
              </w:rPr>
              <w:t>30.0</w:t>
            </w:r>
          </w:p>
        </w:tc>
        <w:tc>
          <w:tcPr>
            <w:tcW w:w="587" w:type="dxa"/>
          </w:tcPr>
          <w:p w:rsidR="0018722C">
            <w:pPr>
              <w:topLinePunct/>
              <w:ind w:leftChars="0" w:left="0" w:rightChars="0" w:right="0" w:firstLineChars="0" w:firstLine="0"/>
              <w:spacing w:line="240" w:lineRule="atLeast"/>
            </w:pPr>
            <w:r w:rsidRPr="00000000">
              <w:rPr>
                <w:sz w:val="24"/>
                <w:szCs w:val="24"/>
              </w:rPr>
              <w:t>601.0</w:t>
            </w:r>
          </w:p>
        </w:tc>
      </w:tr>
      <w:tr>
        <w:trPr>
          <w:trHeight w:val="380" w:hRule="atLeast"/>
        </w:trPr>
        <w:tc>
          <w:tcPr>
            <w:tcW w:w="603" w:type="dxa"/>
          </w:tcPr>
          <w:p w:rsidR="0018722C">
            <w:pPr>
              <w:topLinePunct/>
              <w:ind w:leftChars="0" w:left="0" w:rightChars="0" w:right="0" w:firstLineChars="0" w:firstLine="0"/>
              <w:spacing w:line="240" w:lineRule="atLeast"/>
            </w:pPr>
            <w:r w:rsidRPr="00000000">
              <w:rPr>
                <w:sz w:val="24"/>
                <w:szCs w:val="24"/>
              </w:rPr>
              <w:t>2012</w:t>
            </w:r>
          </w:p>
        </w:tc>
        <w:tc>
          <w:tcPr>
            <w:tcW w:w="641" w:type="dxa"/>
          </w:tcPr>
          <w:p w:rsidR="0018722C">
            <w:pPr>
              <w:topLinePunct/>
              <w:ind w:leftChars="0" w:left="0" w:rightChars="0" w:right="0" w:firstLineChars="0" w:firstLine="0"/>
              <w:spacing w:line="240" w:lineRule="atLeast"/>
            </w:pPr>
            <w:r w:rsidRPr="00000000">
              <w:rPr>
                <w:sz w:val="24"/>
                <w:szCs w:val="24"/>
              </w:rPr>
              <w:t>387.2</w:t>
            </w:r>
          </w:p>
        </w:tc>
        <w:tc>
          <w:tcPr>
            <w:tcW w:w="605" w:type="dxa"/>
          </w:tcPr>
          <w:p w:rsidR="0018722C">
            <w:pPr>
              <w:topLinePunct/>
              <w:ind w:leftChars="0" w:left="0" w:rightChars="0" w:right="0" w:firstLineChars="0" w:firstLine="0"/>
              <w:spacing w:line="240" w:lineRule="atLeast"/>
            </w:pPr>
            <w:r w:rsidRPr="00000000">
              <w:rPr>
                <w:sz w:val="24"/>
                <w:szCs w:val="24"/>
              </w:rPr>
              <w:t>6.7</w:t>
            </w:r>
          </w:p>
        </w:tc>
        <w:tc>
          <w:tcPr>
            <w:tcW w:w="655" w:type="dxa"/>
          </w:tcPr>
          <w:p w:rsidR="0018722C">
            <w:pPr>
              <w:topLinePunct/>
              <w:ind w:leftChars="0" w:left="0" w:rightChars="0" w:right="0" w:firstLineChars="0" w:firstLine="0"/>
              <w:spacing w:line="240" w:lineRule="atLeast"/>
            </w:pPr>
            <w:r w:rsidRPr="00000000">
              <w:rPr>
                <w:sz w:val="24"/>
                <w:szCs w:val="24"/>
              </w:rPr>
              <w:t>24.8</w:t>
            </w:r>
          </w:p>
        </w:tc>
        <w:tc>
          <w:tcPr>
            <w:tcW w:w="612" w:type="dxa"/>
          </w:tcPr>
          <w:p w:rsidR="0018722C">
            <w:pPr>
              <w:topLinePunct/>
              <w:ind w:leftChars="0" w:left="0" w:rightChars="0" w:right="0" w:firstLineChars="0" w:firstLine="0"/>
              <w:spacing w:line="240" w:lineRule="atLeast"/>
            </w:pPr>
            <w:r w:rsidRPr="00000000">
              <w:rPr>
                <w:sz w:val="24"/>
                <w:szCs w:val="24"/>
              </w:rPr>
              <w:t>2.0</w:t>
            </w:r>
          </w:p>
        </w:tc>
        <w:tc>
          <w:tcPr>
            <w:tcW w:w="638" w:type="dxa"/>
          </w:tcPr>
          <w:p w:rsidR="0018722C">
            <w:pPr>
              <w:topLinePunct/>
              <w:ind w:leftChars="0" w:left="0" w:rightChars="0" w:right="0" w:firstLineChars="0" w:firstLine="0"/>
              <w:spacing w:line="240" w:lineRule="atLeast"/>
            </w:pPr>
            <w:r w:rsidRPr="00000000">
              <w:rPr>
                <w:sz w:val="24"/>
                <w:szCs w:val="24"/>
              </w:rPr>
              <w:t>99.7</w:t>
            </w:r>
          </w:p>
        </w:tc>
        <w:tc>
          <w:tcPr>
            <w:tcW w:w="595" w:type="dxa"/>
          </w:tcPr>
          <w:p w:rsidR="0018722C">
            <w:pPr>
              <w:topLinePunct/>
              <w:ind w:leftChars="0" w:left="0" w:rightChars="0" w:right="0" w:firstLineChars="0" w:firstLine="0"/>
              <w:spacing w:line="240" w:lineRule="atLeast"/>
            </w:pPr>
            <w:r w:rsidRPr="00000000">
              <w:rPr>
                <w:sz w:val="24"/>
                <w:szCs w:val="24"/>
              </w:rPr>
              <w:t>-5.4</w:t>
            </w:r>
          </w:p>
        </w:tc>
        <w:tc>
          <w:tcPr>
            <w:tcW w:w="542" w:type="dxa"/>
          </w:tcPr>
          <w:p w:rsidR="0018722C">
            <w:pPr>
              <w:topLinePunct/>
              <w:ind w:leftChars="0" w:left="0" w:rightChars="0" w:right="0" w:firstLineChars="0" w:firstLine="0"/>
              <w:spacing w:line="240" w:lineRule="atLeast"/>
            </w:pPr>
            <w:r w:rsidRPr="00000000">
              <w:rPr>
                <w:sz w:val="24"/>
                <w:szCs w:val="24"/>
              </w:rPr>
              <w:t>20.6</w:t>
            </w:r>
          </w:p>
        </w:tc>
        <w:tc>
          <w:tcPr>
            <w:tcW w:w="607" w:type="dxa"/>
          </w:tcPr>
          <w:p w:rsidR="0018722C">
            <w:pPr>
              <w:topLinePunct/>
              <w:ind w:leftChars="0" w:left="0" w:rightChars="0" w:right="0" w:firstLineChars="0" w:firstLine="0"/>
              <w:spacing w:line="240" w:lineRule="atLeast"/>
            </w:pPr>
            <w:r w:rsidRPr="00000000">
              <w:rPr>
                <w:sz w:val="24"/>
                <w:szCs w:val="24"/>
              </w:rPr>
              <w:t>-1.8</w:t>
            </w:r>
          </w:p>
        </w:tc>
        <w:tc>
          <w:tcPr>
            <w:tcW w:w="559" w:type="dxa"/>
          </w:tcPr>
          <w:p w:rsidR="0018722C">
            <w:pPr>
              <w:topLinePunct/>
              <w:ind w:leftChars="0" w:left="0" w:rightChars="0" w:right="0" w:firstLineChars="0" w:firstLine="0"/>
              <w:spacing w:line="240" w:lineRule="atLeast"/>
            </w:pPr>
            <w:r w:rsidRPr="00000000">
              <w:rPr>
                <w:sz w:val="24"/>
                <w:szCs w:val="24"/>
              </w:rPr>
              <w:t>81.8</w:t>
            </w:r>
          </w:p>
        </w:tc>
        <w:tc>
          <w:tcPr>
            <w:tcW w:w="583" w:type="dxa"/>
          </w:tcPr>
          <w:p w:rsidR="0018722C">
            <w:pPr>
              <w:topLinePunct/>
              <w:ind w:leftChars="0" w:left="0" w:rightChars="0" w:right="0" w:firstLineChars="0" w:firstLine="0"/>
              <w:spacing w:line="240" w:lineRule="atLeast"/>
            </w:pPr>
            <w:r w:rsidRPr="00000000">
              <w:rPr>
                <w:sz w:val="24"/>
                <w:szCs w:val="24"/>
              </w:rPr>
              <w:t>7.5</w:t>
            </w:r>
          </w:p>
        </w:tc>
        <w:tc>
          <w:tcPr>
            <w:tcW w:w="566" w:type="dxa"/>
          </w:tcPr>
          <w:p w:rsidR="0018722C">
            <w:pPr>
              <w:topLinePunct/>
              <w:ind w:leftChars="0" w:left="0" w:rightChars="0" w:right="0" w:firstLineChars="0" w:firstLine="0"/>
              <w:spacing w:line="240" w:lineRule="atLeast"/>
            </w:pPr>
            <w:r w:rsidRPr="00000000">
              <w:rPr>
                <w:sz w:val="24"/>
                <w:szCs w:val="24"/>
              </w:rPr>
              <w:t>11.5</w:t>
            </w:r>
          </w:p>
        </w:tc>
        <w:tc>
          <w:tcPr>
            <w:tcW w:w="532" w:type="dxa"/>
          </w:tcPr>
          <w:p w:rsidR="0018722C">
            <w:pPr>
              <w:topLinePunct/>
              <w:ind w:leftChars="0" w:left="0" w:rightChars="0" w:right="0" w:firstLineChars="0" w:firstLine="0"/>
              <w:spacing w:line="240" w:lineRule="atLeast"/>
            </w:pPr>
            <w:r w:rsidRPr="00000000">
              <w:rPr>
                <w:sz w:val="24"/>
                <w:szCs w:val="24"/>
              </w:rPr>
              <w:t>2.3</w:t>
            </w:r>
          </w:p>
        </w:tc>
        <w:tc>
          <w:tcPr>
            <w:tcW w:w="587" w:type="dxa"/>
          </w:tcPr>
          <w:p w:rsidR="0018722C">
            <w:pPr>
              <w:topLinePunct/>
              <w:ind w:leftChars="0" w:left="0" w:rightChars="0" w:right="0" w:firstLineChars="0" w:firstLine="0"/>
              <w:spacing w:line="240" w:lineRule="atLeast"/>
            </w:pPr>
            <w:r w:rsidRPr="00000000">
              <w:rPr>
                <w:sz w:val="24"/>
                <w:szCs w:val="24"/>
              </w:rPr>
              <w:t>625.6</w:t>
            </w:r>
          </w:p>
        </w:tc>
      </w:tr>
      <w:tr>
        <w:trPr>
          <w:trHeight w:val="380" w:hRule="atLeast"/>
        </w:trPr>
        <w:tc>
          <w:tcPr>
            <w:tcW w:w="603" w:type="dxa"/>
          </w:tcPr>
          <w:p w:rsidR="0018722C">
            <w:pPr>
              <w:topLinePunct/>
              <w:ind w:leftChars="0" w:left="0" w:rightChars="0" w:right="0" w:firstLineChars="0" w:firstLine="0"/>
              <w:spacing w:line="240" w:lineRule="atLeast"/>
            </w:pPr>
            <w:r w:rsidRPr="00000000">
              <w:rPr>
                <w:sz w:val="24"/>
                <w:szCs w:val="24"/>
              </w:rPr>
              <w:t>2013</w:t>
            </w:r>
          </w:p>
        </w:tc>
        <w:tc>
          <w:tcPr>
            <w:tcW w:w="641" w:type="dxa"/>
          </w:tcPr>
          <w:p w:rsidR="0018722C">
            <w:pPr>
              <w:topLinePunct/>
              <w:ind w:leftChars="0" w:left="0" w:rightChars="0" w:right="0" w:firstLineChars="0" w:firstLine="0"/>
              <w:spacing w:line="240" w:lineRule="atLeast"/>
            </w:pPr>
            <w:r w:rsidRPr="00000000">
              <w:rPr>
                <w:sz w:val="24"/>
                <w:szCs w:val="24"/>
              </w:rPr>
              <w:t>417.7</w:t>
            </w:r>
          </w:p>
        </w:tc>
        <w:tc>
          <w:tcPr>
            <w:tcW w:w="605" w:type="dxa"/>
          </w:tcPr>
          <w:p w:rsidR="0018722C">
            <w:pPr>
              <w:topLinePunct/>
              <w:ind w:leftChars="0" w:left="0" w:rightChars="0" w:right="0" w:firstLineChars="0" w:firstLine="0"/>
              <w:spacing w:line="240" w:lineRule="atLeast"/>
            </w:pPr>
            <w:r w:rsidRPr="00000000">
              <w:rPr>
                <w:sz w:val="24"/>
                <w:szCs w:val="24"/>
              </w:rPr>
              <w:t>7.8</w:t>
            </w:r>
          </w:p>
        </w:tc>
        <w:tc>
          <w:tcPr>
            <w:tcW w:w="655" w:type="dxa"/>
          </w:tcPr>
          <w:p w:rsidR="0018722C">
            <w:pPr>
              <w:topLinePunct/>
              <w:ind w:leftChars="0" w:left="0" w:rightChars="0" w:right="0" w:firstLineChars="0" w:firstLine="0"/>
              <w:spacing w:line="240" w:lineRule="atLeast"/>
            </w:pPr>
            <w:r w:rsidRPr="00000000">
              <w:rPr>
                <w:sz w:val="24"/>
                <w:szCs w:val="24"/>
              </w:rPr>
              <w:t>28.0</w:t>
            </w:r>
          </w:p>
        </w:tc>
        <w:tc>
          <w:tcPr>
            <w:tcW w:w="612" w:type="dxa"/>
          </w:tcPr>
          <w:p w:rsidR="0018722C">
            <w:pPr>
              <w:topLinePunct/>
              <w:ind w:leftChars="0" w:left="0" w:rightChars="0" w:right="0" w:firstLineChars="0" w:firstLine="0"/>
              <w:spacing w:line="240" w:lineRule="atLeast"/>
            </w:pPr>
            <w:r w:rsidRPr="00000000">
              <w:rPr>
                <w:sz w:val="24"/>
                <w:szCs w:val="24"/>
              </w:rPr>
              <w:t>12.9</w:t>
            </w:r>
          </w:p>
        </w:tc>
        <w:tc>
          <w:tcPr>
            <w:tcW w:w="638" w:type="dxa"/>
          </w:tcPr>
          <w:p w:rsidR="0018722C">
            <w:pPr>
              <w:topLinePunct/>
              <w:ind w:leftChars="0" w:left="0" w:rightChars="0" w:right="0" w:firstLineChars="0" w:firstLine="0"/>
              <w:spacing w:line="240" w:lineRule="atLeast"/>
            </w:pPr>
            <w:r w:rsidRPr="00000000">
              <w:rPr>
                <w:sz w:val="24"/>
                <w:szCs w:val="24"/>
              </w:rPr>
              <w:t>106.6</w:t>
            </w:r>
          </w:p>
        </w:tc>
        <w:tc>
          <w:tcPr>
            <w:tcW w:w="595" w:type="dxa"/>
          </w:tcPr>
          <w:p w:rsidR="0018722C">
            <w:pPr>
              <w:topLinePunct/>
              <w:ind w:leftChars="0" w:left="0" w:rightChars="0" w:right="0" w:firstLineChars="0" w:firstLine="0"/>
              <w:spacing w:line="240" w:lineRule="atLeast"/>
            </w:pPr>
            <w:r w:rsidRPr="00000000">
              <w:rPr>
                <w:sz w:val="24"/>
                <w:szCs w:val="24"/>
              </w:rPr>
              <w:t>6.9</w:t>
            </w:r>
          </w:p>
        </w:tc>
        <w:tc>
          <w:tcPr>
            <w:tcW w:w="542" w:type="dxa"/>
          </w:tcPr>
          <w:p w:rsidR="0018722C">
            <w:pPr>
              <w:topLinePunct/>
              <w:ind w:leftChars="0" w:left="0" w:rightChars="0" w:right="0" w:firstLineChars="0" w:firstLine="0"/>
              <w:spacing w:line="240" w:lineRule="atLeast"/>
            </w:pPr>
            <w:r w:rsidRPr="00000000">
              <w:rPr>
                <w:sz w:val="24"/>
                <w:szCs w:val="24"/>
              </w:rPr>
              <w:t>23.9</w:t>
            </w:r>
          </w:p>
        </w:tc>
        <w:tc>
          <w:tcPr>
            <w:tcW w:w="607" w:type="dxa"/>
          </w:tcPr>
          <w:p w:rsidR="0018722C">
            <w:pPr>
              <w:topLinePunct/>
              <w:ind w:leftChars="0" w:left="0" w:rightChars="0" w:right="0" w:firstLineChars="0" w:firstLine="0"/>
              <w:spacing w:line="240" w:lineRule="atLeast"/>
            </w:pPr>
            <w:r w:rsidRPr="00000000">
              <w:rPr>
                <w:sz w:val="24"/>
                <w:szCs w:val="24"/>
              </w:rPr>
              <w:t>15.7</w:t>
            </w:r>
          </w:p>
        </w:tc>
        <w:tc>
          <w:tcPr>
            <w:tcW w:w="559" w:type="dxa"/>
          </w:tcPr>
          <w:p w:rsidR="0018722C">
            <w:pPr>
              <w:topLinePunct/>
              <w:ind w:leftChars="0" w:left="0" w:rightChars="0" w:right="0" w:firstLineChars="0" w:firstLine="0"/>
              <w:spacing w:line="240" w:lineRule="atLeast"/>
            </w:pPr>
            <w:r w:rsidRPr="00000000">
              <w:rPr>
                <w:sz w:val="24"/>
                <w:szCs w:val="24"/>
              </w:rPr>
              <w:t>82.4</w:t>
            </w:r>
          </w:p>
        </w:tc>
        <w:tc>
          <w:tcPr>
            <w:tcW w:w="583" w:type="dxa"/>
          </w:tcPr>
          <w:p w:rsidR="0018722C">
            <w:pPr>
              <w:topLinePunct/>
              <w:ind w:leftChars="0" w:left="0" w:rightChars="0" w:right="0" w:firstLineChars="0" w:firstLine="0"/>
              <w:spacing w:line="240" w:lineRule="atLeast"/>
            </w:pPr>
            <w:r w:rsidRPr="00000000">
              <w:rPr>
                <w:sz w:val="24"/>
                <w:szCs w:val="24"/>
              </w:rPr>
              <w:t>0.7</w:t>
            </w:r>
          </w:p>
        </w:tc>
        <w:tc>
          <w:tcPr>
            <w:tcW w:w="566" w:type="dxa"/>
          </w:tcPr>
          <w:p w:rsidR="0018722C">
            <w:pPr>
              <w:topLinePunct/>
              <w:ind w:leftChars="0" w:left="0" w:rightChars="0" w:right="0" w:firstLineChars="0" w:firstLine="0"/>
              <w:spacing w:line="240" w:lineRule="atLeast"/>
            </w:pPr>
            <w:r w:rsidRPr="00000000">
              <w:rPr>
                <w:sz w:val="24"/>
                <w:szCs w:val="24"/>
              </w:rPr>
              <w:t>12.5</w:t>
            </w:r>
          </w:p>
        </w:tc>
        <w:tc>
          <w:tcPr>
            <w:tcW w:w="532" w:type="dxa"/>
          </w:tcPr>
          <w:p w:rsidR="0018722C">
            <w:pPr>
              <w:topLinePunct/>
              <w:ind w:leftChars="0" w:left="0" w:rightChars="0" w:right="0" w:firstLineChars="0" w:firstLine="0"/>
              <w:spacing w:line="240" w:lineRule="atLeast"/>
            </w:pPr>
            <w:r w:rsidRPr="00000000">
              <w:rPr>
                <w:sz w:val="24"/>
                <w:szCs w:val="24"/>
              </w:rPr>
              <w:t>8.9</w:t>
            </w:r>
          </w:p>
        </w:tc>
        <w:tc>
          <w:tcPr>
            <w:tcW w:w="587" w:type="dxa"/>
          </w:tcPr>
          <w:p w:rsidR="0018722C">
            <w:pPr>
              <w:topLinePunct/>
              <w:ind w:leftChars="0" w:left="0" w:rightChars="0" w:right="0" w:firstLineChars="0" w:firstLine="0"/>
              <w:spacing w:line="240" w:lineRule="atLeast"/>
            </w:pPr>
            <w:r w:rsidRPr="00000000">
              <w:rPr>
                <w:sz w:val="24"/>
                <w:szCs w:val="24"/>
              </w:rPr>
              <w:t>671.1</w:t>
            </w:r>
          </w:p>
        </w:tc>
      </w:tr>
      <w:tr>
        <w:trPr>
          <w:trHeight w:val="380" w:hRule="atLeast"/>
        </w:trPr>
        <w:tc>
          <w:tcPr>
            <w:tcW w:w="60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2014</w:t>
            </w:r>
          </w:p>
        </w:tc>
        <w:tc>
          <w:tcPr>
            <w:tcW w:w="64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453.8</w:t>
            </w:r>
          </w:p>
        </w:tc>
        <w:tc>
          <w:tcPr>
            <w:tcW w:w="60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8.7</w:t>
            </w:r>
          </w:p>
        </w:tc>
        <w:tc>
          <w:tcPr>
            <w:tcW w:w="65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28.4</w:t>
            </w:r>
          </w:p>
        </w:tc>
        <w:tc>
          <w:tcPr>
            <w:tcW w:w="61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1.6</w:t>
            </w:r>
          </w:p>
        </w:tc>
        <w:tc>
          <w:tcPr>
            <w:tcW w:w="63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111.7</w:t>
            </w:r>
          </w:p>
        </w:tc>
        <w:tc>
          <w:tcPr>
            <w:tcW w:w="59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4.8</w:t>
            </w:r>
          </w:p>
        </w:tc>
        <w:tc>
          <w:tcPr>
            <w:tcW w:w="54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22.0</w:t>
            </w:r>
          </w:p>
        </w:tc>
        <w:tc>
          <w:tcPr>
            <w:tcW w:w="60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-7.5</w:t>
            </w:r>
          </w:p>
        </w:tc>
        <w:tc>
          <w:tcPr>
            <w:tcW w:w="559"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84.3</w:t>
            </w:r>
          </w:p>
        </w:tc>
        <w:tc>
          <w:tcPr>
            <w:tcW w:w="58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2.3</w:t>
            </w:r>
          </w:p>
        </w:tc>
        <w:tc>
          <w:tcPr>
            <w:tcW w:w="56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13.1</w:t>
            </w:r>
          </w:p>
        </w:tc>
        <w:tc>
          <w:tcPr>
            <w:tcW w:w="53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5.2</w:t>
            </w:r>
          </w:p>
        </w:tc>
        <w:tc>
          <w:tcPr>
            <w:tcW w:w="58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713.3</w:t>
            </w:r>
          </w:p>
        </w:tc>
      </w:tr>
    </w:tbl>
    <w:p w:rsidR="0018722C">
      <w:pPr>
        <w:pStyle w:val="affa"/>
      </w:pPr>
    </w:p>
    <w:p w:rsidR="0018722C">
      <w:pPr>
        <w:topLinePunct/>
      </w:pPr>
      <w:r>
        <w:rPr>
          <w:rFonts w:cstheme="minorBidi" w:hAnsiTheme="minorHAnsi" w:eastAsiaTheme="minorHAnsi" w:asciiTheme="minorHAnsi"/>
        </w:rPr>
        <w:t>数据来源：商务部对外贸易司历年《中国农产品进出口统计报告》整理计算得到</w:t>
      </w:r>
    </w:p>
    <w:p w:rsidR="0018722C">
      <w:pPr>
        <w:topLinePunct/>
      </w:pPr>
      <w:r>
        <w:t>由上</w:t>
      </w:r>
      <w:r>
        <w:t>表</w:t>
      </w:r>
      <w:r>
        <w:rPr>
          <w:rFonts w:ascii="Times New Roman" w:eastAsia="Times New Roman"/>
        </w:rPr>
        <w:t>3</w:t>
      </w:r>
      <w:r>
        <w:rPr>
          <w:rFonts w:ascii="Times New Roman" w:eastAsia="Times New Roman"/>
        </w:rPr>
        <w:t>.</w:t>
      </w:r>
      <w:r>
        <w:rPr>
          <w:rFonts w:ascii="Times New Roman" w:eastAsia="Times New Roman"/>
        </w:rPr>
        <w:t>4</w:t>
      </w:r>
      <w:r>
        <w:t>可知，</w:t>
      </w:r>
      <w:r>
        <w:rPr>
          <w:rFonts w:ascii="Times New Roman" w:eastAsia="Times New Roman"/>
        </w:rPr>
        <w:t>2014</w:t>
      </w:r>
      <w:r>
        <w:t>年我国对亚洲和欧洲的农产品出口总额为</w:t>
      </w:r>
      <w:r>
        <w:rPr>
          <w:rFonts w:ascii="Times New Roman" w:eastAsia="Times New Roman"/>
        </w:rPr>
        <w:t>79%</w:t>
      </w:r>
      <w:r>
        <w:t>，其余</w:t>
      </w:r>
      <w:r>
        <w:t>各洲仅占</w:t>
      </w:r>
      <w:r>
        <w:rPr>
          <w:rFonts w:ascii="Times New Roman" w:eastAsia="Times New Roman"/>
        </w:rPr>
        <w:t>21%</w:t>
      </w:r>
      <w:r>
        <w:t>的份额。根据商务部的统计数据来看，亚洲国家中日本、韩国和东</w:t>
      </w:r>
      <w:r>
        <w:t>盟对我国的农产品进口份额较大。从下</w:t>
      </w:r>
      <w:r>
        <w:t>表</w:t>
      </w:r>
      <w:r>
        <w:rPr>
          <w:rFonts w:ascii="Times New Roman" w:eastAsia="Times New Roman"/>
        </w:rPr>
        <w:t>3</w:t>
      </w:r>
      <w:r>
        <w:rPr>
          <w:rFonts w:ascii="Times New Roman" w:eastAsia="Times New Roman"/>
        </w:rPr>
        <w:t>.</w:t>
      </w:r>
      <w:r>
        <w:rPr>
          <w:rFonts w:ascii="Times New Roman" w:eastAsia="Times New Roman"/>
        </w:rPr>
        <w:t>5</w:t>
      </w:r>
      <w:r>
        <w:t>可以看出：从</w:t>
      </w:r>
      <w:r>
        <w:rPr>
          <w:rFonts w:ascii="Times New Roman" w:eastAsia="Times New Roman"/>
        </w:rPr>
        <w:t>2001-2014</w:t>
      </w:r>
      <w:r>
        <w:t>年，我国农产品在日本、韩国以及东盟三个地区的出口额总体呈上升趋势。其中东盟的增</w:t>
      </w:r>
      <w:r>
        <w:t>长幅度最大，从</w:t>
      </w:r>
      <w:r>
        <w:rPr>
          <w:rFonts w:ascii="Times New Roman" w:eastAsia="Times New Roman"/>
        </w:rPr>
        <w:t>2002</w:t>
      </w:r>
      <w:r>
        <w:t>年的</w:t>
      </w:r>
      <w:r>
        <w:rPr>
          <w:rFonts w:ascii="Times New Roman" w:eastAsia="Times New Roman"/>
        </w:rPr>
        <w:t>19</w:t>
      </w:r>
      <w:r>
        <w:rPr>
          <w:rFonts w:ascii="Times New Roman" w:eastAsia="Times New Roman"/>
        </w:rPr>
        <w:t>.</w:t>
      </w:r>
      <w:r>
        <w:rPr>
          <w:rFonts w:ascii="Times New Roman" w:eastAsia="Times New Roman"/>
        </w:rPr>
        <w:t>78</w:t>
      </w:r>
      <w:r>
        <w:t>亿美元增长到</w:t>
      </w:r>
      <w:r>
        <w:rPr>
          <w:rFonts w:ascii="Times New Roman" w:eastAsia="Times New Roman"/>
        </w:rPr>
        <w:t>2014</w:t>
      </w:r>
      <w:r>
        <w:t>年的</w:t>
      </w:r>
      <w:r>
        <w:rPr>
          <w:rFonts w:ascii="Times New Roman" w:eastAsia="Times New Roman"/>
        </w:rPr>
        <w:t>160</w:t>
      </w:r>
      <w:r>
        <w:rPr>
          <w:rFonts w:ascii="Times New Roman" w:eastAsia="Times New Roman"/>
        </w:rPr>
        <w:t>.</w:t>
      </w:r>
      <w:r>
        <w:rPr>
          <w:rFonts w:ascii="Times New Roman" w:eastAsia="Times New Roman"/>
        </w:rPr>
        <w:t>32</w:t>
      </w:r>
      <w:r>
        <w:t>亿美元，增长</w:t>
      </w:r>
      <w:r>
        <w:t>了</w:t>
      </w:r>
    </w:p>
    <w:p w:rsidR="0018722C">
      <w:pPr>
        <w:topLinePunct/>
      </w:pPr>
      <w:r>
        <w:rPr>
          <w:rFonts w:ascii="Times New Roman" w:eastAsia="宋体"/>
        </w:rPr>
        <w:t>6.1</w:t>
      </w:r>
      <w:r>
        <w:t>倍。在</w:t>
      </w:r>
      <w:r>
        <w:rPr>
          <w:rFonts w:ascii="Times New Roman" w:eastAsia="宋体"/>
        </w:rPr>
        <w:t>2005</w:t>
      </w:r>
      <w:r>
        <w:t>年，我国出口韩国的农产品增长幅度达到了</w:t>
      </w:r>
      <w:r>
        <w:rPr>
          <w:rFonts w:ascii="Times New Roman" w:eastAsia="宋体"/>
        </w:rPr>
        <w:t>34</w:t>
      </w:r>
      <w:r>
        <w:rPr>
          <w:rFonts w:ascii="Times New Roman" w:eastAsia="宋体"/>
        </w:rPr>
        <w:t>.</w:t>
      </w:r>
      <w:r>
        <w:rPr>
          <w:rFonts w:ascii="Times New Roman" w:eastAsia="宋体"/>
        </w:rPr>
        <w:t>3%</w:t>
      </w:r>
      <w:r>
        <w:t>，为历年的最</w:t>
      </w:r>
      <w:r>
        <w:t>大增长幅度。除了受</w:t>
      </w:r>
      <w:r>
        <w:rPr>
          <w:rFonts w:ascii="Times New Roman" w:eastAsia="宋体"/>
        </w:rPr>
        <w:t>2008</w:t>
      </w:r>
      <w:r>
        <w:t>年金融危机的影响出口额回落以外，我国农产品出口韩</w:t>
      </w:r>
      <w:r>
        <w:t>国一直处于稳增长的态势。</w:t>
      </w:r>
      <w:r>
        <w:rPr>
          <w:rFonts w:ascii="Times New Roman" w:eastAsia="宋体"/>
        </w:rPr>
        <w:t>2010</w:t>
      </w:r>
      <w:r>
        <w:t>年，我国出口日本、韩国和东盟三个地区的农产品贸易额累计突破</w:t>
      </w:r>
      <w:r>
        <w:rPr>
          <w:rFonts w:ascii="Times New Roman" w:eastAsia="宋体"/>
        </w:rPr>
        <w:t>200</w:t>
      </w:r>
      <w:r>
        <w:t>亿美元，其中日本所占份额为</w:t>
      </w:r>
      <w:r>
        <w:rPr>
          <w:rFonts w:ascii="Times New Roman" w:eastAsia="宋体"/>
        </w:rPr>
        <w:t>45</w:t>
      </w:r>
      <w:r>
        <w:rPr>
          <w:rFonts w:ascii="Times New Roman" w:eastAsia="宋体"/>
        </w:rPr>
        <w:t>.</w:t>
      </w:r>
      <w:r>
        <w:rPr>
          <w:rFonts w:ascii="Times New Roman" w:eastAsia="宋体"/>
        </w:rPr>
        <w:t>0%</w:t>
      </w:r>
      <w:r>
        <w:t>，韩国为</w:t>
      </w:r>
      <w:r>
        <w:rPr>
          <w:rFonts w:ascii="Times New Roman" w:eastAsia="宋体"/>
        </w:rPr>
        <w:t>17</w:t>
      </w:r>
      <w:r>
        <w:rPr>
          <w:rFonts w:ascii="Times New Roman" w:eastAsia="宋体"/>
        </w:rPr>
        <w:t>.</w:t>
      </w:r>
      <w:r>
        <w:rPr>
          <w:rFonts w:ascii="Times New Roman" w:eastAsia="宋体"/>
        </w:rPr>
        <w:t>5%</w:t>
      </w:r>
      <w:r>
        <w:t>，东</w:t>
      </w:r>
      <w:r>
        <w:t>盟为</w:t>
      </w:r>
      <w:r>
        <w:rPr>
          <w:rFonts w:ascii="Times New Roman" w:eastAsia="宋体"/>
        </w:rPr>
        <w:t>37</w:t>
      </w:r>
      <w:r>
        <w:rPr>
          <w:rFonts w:ascii="Times New Roman" w:eastAsia="宋体"/>
        </w:rPr>
        <w:t>.</w:t>
      </w:r>
      <w:r>
        <w:rPr>
          <w:rFonts w:ascii="Times New Roman" w:eastAsia="宋体"/>
        </w:rPr>
        <w:t>0%</w:t>
      </w:r>
      <w:r>
        <w:t>，日本开始超越东盟，成为我国在亚洲的第一大农产品出口国。从历</w:t>
      </w:r>
      <w:r>
        <w:t>年数据来看，东盟所占的份额一直较大，截止到</w:t>
      </w:r>
      <w:r>
        <w:rPr>
          <w:rFonts w:ascii="Times New Roman" w:eastAsia="宋体"/>
        </w:rPr>
        <w:t>2014</w:t>
      </w:r>
      <w:r>
        <w:t>年，所占份额达到了</w:t>
      </w:r>
      <w:r>
        <w:rPr>
          <w:rFonts w:ascii="Times New Roman" w:eastAsia="宋体"/>
        </w:rPr>
        <w:t>50%</w:t>
      </w:r>
      <w:r>
        <w:t>，</w:t>
      </w:r>
      <w:r>
        <w:t>其次是日本和韩国，分别为</w:t>
      </w:r>
      <w:r>
        <w:rPr>
          <w:rFonts w:ascii="Times New Roman" w:eastAsia="宋体"/>
        </w:rPr>
        <w:t>35%</w:t>
      </w:r>
      <w:r>
        <w:t>和</w:t>
      </w:r>
      <w:r>
        <w:rPr>
          <w:rFonts w:ascii="Times New Roman" w:eastAsia="宋体"/>
        </w:rPr>
        <w:t>15%</w:t>
      </w:r>
      <w:r>
        <w:t>。下</w:t>
      </w:r>
      <w:r>
        <w:t>表</w:t>
      </w:r>
      <w:r>
        <w:rPr>
          <w:rFonts w:ascii="Times New Roman" w:eastAsia="宋体"/>
        </w:rPr>
        <w:t>3</w:t>
      </w:r>
      <w:r>
        <w:rPr>
          <w:rFonts w:ascii="Times New Roman" w:eastAsia="宋体"/>
        </w:rPr>
        <w:t>.</w:t>
      </w:r>
      <w:r>
        <w:rPr>
          <w:rFonts w:ascii="Times New Roman" w:eastAsia="宋体"/>
        </w:rPr>
        <w:t>5</w:t>
      </w:r>
      <w:r>
        <w:t>是我国</w:t>
      </w:r>
      <w:r>
        <w:rPr>
          <w:rFonts w:ascii="Times New Roman" w:eastAsia="宋体"/>
        </w:rPr>
        <w:t>2001-2014</w:t>
      </w:r>
      <w:r>
        <w:t>年我国农产品对亚洲主要国家的出口分布情况。</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20480" from="98.5pt,20.698757pt" to="525.25pt,20.698757pt" stroked="true" strokeweight="1.44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t>2001-2014</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我</w:t>
      </w:r>
      <w:r>
        <w:rPr>
          <w:kern w:val="2"/>
          <w:szCs w:val="22"/>
          <w:rFonts w:cstheme="minorBidi" w:hAnsiTheme="minorHAnsi" w:eastAsiaTheme="minorHAnsi" w:asciiTheme="minorHAnsi"/>
          <w:sz w:val="21"/>
        </w:rPr>
        <w:t>国农产</w:t>
      </w:r>
      <w:r>
        <w:rPr>
          <w:kern w:val="2"/>
          <w:szCs w:val="22"/>
          <w:rFonts w:cstheme="minorBidi" w:hAnsiTheme="minorHAnsi" w:eastAsiaTheme="minorHAnsi" w:asciiTheme="minorHAnsi"/>
          <w:spacing w:val="-2"/>
          <w:sz w:val="21"/>
        </w:rPr>
        <w:t>品</w:t>
      </w:r>
      <w:r>
        <w:rPr>
          <w:kern w:val="2"/>
          <w:szCs w:val="22"/>
          <w:rFonts w:cstheme="minorBidi" w:hAnsiTheme="minorHAnsi" w:eastAsiaTheme="minorHAnsi" w:asciiTheme="minorHAnsi"/>
          <w:sz w:val="21"/>
        </w:rPr>
        <w:t>出口流</w:t>
      </w:r>
      <w:r>
        <w:rPr>
          <w:kern w:val="2"/>
          <w:szCs w:val="22"/>
          <w:rFonts w:cstheme="minorBidi" w:hAnsiTheme="minorHAnsi" w:eastAsiaTheme="minorHAnsi" w:asciiTheme="minorHAnsi"/>
          <w:spacing w:val="-2"/>
          <w:sz w:val="21"/>
        </w:rPr>
        <w:t>向</w:t>
      </w:r>
      <w:r>
        <w:rPr>
          <w:kern w:val="2"/>
          <w:szCs w:val="22"/>
          <w:rFonts w:cstheme="minorBidi" w:hAnsiTheme="minorHAnsi" w:eastAsiaTheme="minorHAnsi" w:asciiTheme="minorHAnsi"/>
          <w:sz w:val="21"/>
        </w:rPr>
        <w:t>分布</w:t>
      </w:r>
      <w:r w:rsidR="001852F3">
        <w:t>单</w:t>
      </w:r>
      <w:r>
        <w:rPr>
          <w:kern w:val="2"/>
          <w:szCs w:val="22"/>
          <w:rFonts w:cstheme="minorBidi" w:hAnsiTheme="minorHAnsi" w:eastAsiaTheme="minorHAnsi" w:asciiTheme="minorHAnsi"/>
          <w:spacing w:val="-2"/>
          <w:sz w:val="21"/>
        </w:rPr>
        <w:t>位</w:t>
      </w:r>
      <w:r>
        <w:rPr>
          <w:kern w:val="2"/>
          <w:szCs w:val="22"/>
          <w:rFonts w:cstheme="minorBidi" w:hAnsiTheme="minorHAnsi" w:eastAsiaTheme="minorHAnsi" w:asciiTheme="minorHAnsi"/>
          <w:sz w:val="21"/>
        </w:rPr>
        <w:t>：亿美元</w:t>
      </w:r>
      <w:r w:rsidR="001852F3">
        <w:rPr>
          <w:kern w:val="2"/>
          <w:szCs w:val="22"/>
          <w:rFonts w:cstheme="minorBidi" w:hAnsiTheme="minorHAnsi" w:eastAsiaTheme="minorHAnsi" w:asciiTheme="minorHAnsi"/>
          <w:sz w:val="21"/>
        </w:rPr>
        <w:t xml:space="preserve">日本</w:t>
      </w:r>
      <w:r w:rsidR="001852F3">
        <w:rPr>
          <w:kern w:val="2"/>
          <w:sz w:val="22"/>
          <w:szCs w:val="22"/>
          <w:rFonts w:cstheme="minorBidi" w:hAnsiTheme="minorHAnsi" w:eastAsiaTheme="minorHAnsi" w:asciiTheme="minorHAnsi"/>
        </w:rPr>
        <w:t>韩国</w:t>
      </w:r>
      <w:r w:rsidR="001852F3">
        <w:rPr>
          <w:kern w:val="2"/>
          <w:sz w:val="22"/>
          <w:szCs w:val="22"/>
          <w:rFonts w:cstheme="minorBidi" w:hAnsiTheme="minorHAnsi" w:eastAsiaTheme="minorHAnsi" w:asciiTheme="minorHAnsi"/>
        </w:rPr>
        <w:t>东盟</w:t>
      </w:r>
    </w:p>
    <w:p w:rsidR="0018722C">
      <w:pPr>
        <w:pStyle w:val="ae"/>
        <w:topLinePunct/>
      </w:pPr>
      <w:r>
        <w:rPr>
          <w:kern w:val="2"/>
          <w:sz w:val="22"/>
          <w:szCs w:val="22"/>
          <w:rFonts w:cstheme="minorBidi" w:hAnsiTheme="minorHAnsi" w:eastAsiaTheme="minorHAnsi" w:asciiTheme="minorHAnsi"/>
        </w:rPr>
        <w:pict>
          <v:shape style="margin-left:98.5pt;margin-top:3.97324pt;width:411.58pt;height:131.16pt;mso-position-horizontal-relative:page;mso-position-vertical-relative:paragraph;z-index:18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897"/>
                    <w:gridCol w:w="1230"/>
                    <w:gridCol w:w="826"/>
                    <w:gridCol w:w="1168"/>
                    <w:gridCol w:w="766"/>
                    <w:gridCol w:w="1139"/>
                    <w:gridCol w:w="1670"/>
                  </w:tblGrid>
                  <w:tr>
                    <w:trPr>
                      <w:trHeight w:val="340" w:hRule="atLeast"/>
                    </w:trPr>
                    <w:tc>
                      <w:tcPr>
                        <w:tcW w:w="836"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7" w:type="dxa"/>
                        <w:tcBorders>
                          <w:top w:val="single" w:sz="4" w:space="0" w:color="000000"/>
                          <w:bottom w:val="single" w:sz="4" w:space="0" w:color="000000"/>
                        </w:tcBorders>
                      </w:tcPr>
                      <w:p w:rsidR="0018722C">
                        <w:pPr>
                          <w:widowControl w:val="0"/>
                          <w:snapToGrid w:val="1"/>
                          <w:spacing w:beforeLines="0" w:afterLines="0" w:lineRule="auto" w:line="240" w:after="0" w:before="5"/>
                          <w:ind w:firstLineChars="0" w:firstLine="0" w:leftChars="0" w:left="139" w:rightChars="0" w:right="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出口额</w:t>
                        </w:r>
                      </w:p>
                    </w:tc>
                    <w:tc>
                      <w:tcPr>
                        <w:tcW w:w="1230"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88"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同比增减</w:t>
                        </w:r>
                        <w:r>
                          <w:rPr>
                            <w:kern w:val="2"/>
                            <w:szCs w:val="22"/>
                            <w:rFonts w:cstheme="minorBidi" w:ascii="Times New Roman" w:hAnsi="Times New Roman" w:eastAsia="Times New Roman" w:cs="Times New Roman"/>
                            <w:sz w:val="21"/>
                          </w:rPr>
                          <w:t>%</w:t>
                        </w:r>
                      </w:p>
                    </w:tc>
                    <w:tc>
                      <w:tcPr>
                        <w:tcW w:w="826" w:type="dxa"/>
                        <w:tcBorders>
                          <w:top w:val="single" w:sz="4" w:space="0" w:color="000000"/>
                          <w:bottom w:val="single" w:sz="4" w:space="0" w:color="000000"/>
                        </w:tcBorders>
                      </w:tcPr>
                      <w:p w:rsidR="0018722C">
                        <w:pPr>
                          <w:widowControl w:val="0"/>
                          <w:snapToGrid w:val="1"/>
                          <w:spacing w:beforeLines="0" w:afterLines="0" w:lineRule="auto" w:line="240" w:after="0" w:before="5"/>
                          <w:ind w:firstLineChars="0" w:firstLine="0" w:leftChars="0" w:left="86" w:rightChars="0" w:right="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出口额</w:t>
                        </w:r>
                      </w:p>
                    </w:tc>
                    <w:tc>
                      <w:tcPr>
                        <w:tcW w:w="1168"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72"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同比增减</w:t>
                        </w:r>
                        <w:r>
                          <w:rPr>
                            <w:kern w:val="2"/>
                            <w:szCs w:val="22"/>
                            <w:rFonts w:cstheme="minorBidi" w:ascii="Times New Roman" w:hAnsi="Times New Roman" w:eastAsia="Times New Roman" w:cs="Times New Roman"/>
                            <w:sz w:val="21"/>
                          </w:rPr>
                          <w:t>%</w:t>
                        </w:r>
                      </w:p>
                    </w:tc>
                    <w:tc>
                      <w:tcPr>
                        <w:tcW w:w="766" w:type="dxa"/>
                        <w:tcBorders>
                          <w:top w:val="single" w:sz="4" w:space="0" w:color="000000"/>
                          <w:bottom w:val="single" w:sz="4" w:space="0" w:color="000000"/>
                        </w:tcBorders>
                      </w:tcPr>
                      <w:p w:rsidR="0018722C">
                        <w:pPr>
                          <w:widowControl w:val="0"/>
                          <w:snapToGrid w:val="1"/>
                          <w:spacing w:beforeLines="0" w:afterLines="0" w:lineRule="auto" w:line="240" w:after="0" w:before="5"/>
                          <w:ind w:firstLineChars="0" w:firstLine="0" w:leftChars="0" w:left="42" w:rightChars="0" w:right="5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出口额</w:t>
                        </w:r>
                      </w:p>
                    </w:tc>
                    <w:tc>
                      <w:tcPr>
                        <w:tcW w:w="1139"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58" w:rightChars="0" w:right="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同比增减</w:t>
                        </w:r>
                        <w:r>
                          <w:rPr>
                            <w:kern w:val="2"/>
                            <w:szCs w:val="22"/>
                            <w:rFonts w:cstheme="minorBidi" w:ascii="Times New Roman" w:hAnsi="Times New Roman" w:eastAsia="Times New Roman" w:cs="Times New Roman"/>
                            <w:sz w:val="21"/>
                          </w:rPr>
                          <w:t>%</w:t>
                        </w:r>
                      </w:p>
                    </w:tc>
                    <w:tc>
                      <w:tcPr>
                        <w:tcW w:w="167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836" w:type="dxa"/>
                        <w:tcBorders>
                          <w:top w:val="single" w:sz="4" w:space="0" w:color="000000"/>
                        </w:tcBorders>
                      </w:tcPr>
                      <w:p w:rsidR="0018722C">
                        <w:pPr>
                          <w:widowControl w:val="0"/>
                          <w:snapToGrid w:val="1"/>
                          <w:spacing w:beforeLines="0" w:afterLines="0" w:lineRule="auto" w:line="240" w:after="0" w:before="62"/>
                          <w:ind w:firstLineChars="0" w:firstLine="0" w:leftChars="0" w:left="56" w:rightChars="0" w:right="5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2001 </w:t>
                        </w:r>
                        <w:r>
                          <w:rPr>
                            <w:kern w:val="2"/>
                            <w:szCs w:val="22"/>
                            <w:rFonts w:ascii="宋体" w:eastAsia="宋体" w:hint="eastAsia" w:cstheme="minorBidi" w:hAnsi="Times New Roman" w:cs="Times New Roman"/>
                            <w:sz w:val="21"/>
                          </w:rPr>
                          <w:t>年</w:t>
                        </w:r>
                      </w:p>
                    </w:tc>
                    <w:tc>
                      <w:tcPr>
                        <w:tcW w:w="897" w:type="dxa"/>
                        <w:tcBorders>
                          <w:top w:val="single" w:sz="4" w:space="0" w:color="000000"/>
                        </w:tcBorders>
                      </w:tcPr>
                      <w:p w:rsidR="0018722C">
                        <w:pPr>
                          <w:widowControl w:val="0"/>
                          <w:snapToGrid w:val="1"/>
                          <w:spacing w:beforeLines="0" w:afterLines="0" w:lineRule="auto" w:line="240" w:after="0" w:before="111"/>
                          <w:ind w:firstLineChars="0" w:firstLine="0" w:leftChars="0" w:left="139" w:rightChars="0" w:right="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57.17</w:t>
                        </w:r>
                      </w:p>
                    </w:tc>
                    <w:tc>
                      <w:tcPr>
                        <w:tcW w:w="1230" w:type="dxa"/>
                        <w:tcBorders>
                          <w:top w:val="single" w:sz="4" w:space="0" w:color="000000"/>
                        </w:tcBorders>
                      </w:tcPr>
                      <w:p w:rsidR="0018722C">
                        <w:pPr>
                          <w:widowControl w:val="0"/>
                          <w:snapToGrid w:val="1"/>
                          <w:spacing w:beforeLines="0" w:afterLines="0" w:lineRule="auto" w:line="240" w:after="0" w:before="111"/>
                          <w:ind w:firstLineChars="0" w:firstLine="0" w:leftChars="0" w:left="0" w:rightChars="0" w:righ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826" w:type="dxa"/>
                        <w:tcBorders>
                          <w:top w:val="single" w:sz="4" w:space="0" w:color="000000"/>
                        </w:tcBorders>
                      </w:tcPr>
                      <w:p w:rsidR="0018722C">
                        <w:pPr>
                          <w:widowControl w:val="0"/>
                          <w:snapToGrid w:val="1"/>
                          <w:spacing w:beforeLines="0" w:afterLines="0" w:lineRule="auto" w:line="240" w:after="0" w:before="111"/>
                          <w:ind w:firstLineChars="0" w:firstLine="0" w:leftChars="0" w:left="86" w:rightChars="0" w:right="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168" w:type="dxa"/>
                        <w:tcBorders>
                          <w:top w:val="single" w:sz="4" w:space="0" w:color="000000"/>
                        </w:tcBorders>
                      </w:tcPr>
                      <w:p w:rsidR="0018722C">
                        <w:pPr>
                          <w:widowControl w:val="0"/>
                          <w:snapToGrid w:val="1"/>
                          <w:spacing w:beforeLines="0" w:afterLines="0" w:lineRule="auto" w:line="240" w:after="0" w:before="111"/>
                          <w:ind w:firstLineChars="0" w:firstLine="0" w:rightChars="0" w:right="0" w:leftChars="0" w:left="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766" w:type="dxa"/>
                        <w:tcBorders>
                          <w:top w:val="single" w:sz="4" w:space="0" w:color="000000"/>
                        </w:tcBorders>
                      </w:tcPr>
                      <w:p w:rsidR="0018722C">
                        <w:pPr>
                          <w:widowControl w:val="0"/>
                          <w:snapToGrid w:val="1"/>
                          <w:spacing w:beforeLines="0" w:afterLines="0" w:lineRule="auto" w:line="240" w:after="0" w:before="111"/>
                          <w:ind w:firstLineChars="0" w:firstLine="0" w:leftChars="0" w:left="0" w:rightChars="0" w:right="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139" w:type="dxa"/>
                        <w:tcBorders>
                          <w:top w:val="single" w:sz="4" w:space="0" w:color="000000"/>
                        </w:tcBorders>
                      </w:tcPr>
                      <w:p w:rsidR="0018722C">
                        <w:pPr>
                          <w:widowControl w:val="0"/>
                          <w:snapToGrid w:val="1"/>
                          <w:spacing w:beforeLines="0" w:afterLines="0" w:lineRule="auto" w:line="240" w:after="0" w:before="111"/>
                          <w:ind w:firstLineChars="0" w:firstLine="0" w:rightChars="0" w:right="0" w:leftChars="0" w:left="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670" w:type="dxa"/>
                        <w:tcBorders>
                          <w:top w:val="single" w:sz="4" w:space="0" w:color="000000"/>
                        </w:tcBorders>
                      </w:tcPr>
                      <w:p w:rsidR="0018722C">
                        <w:pPr>
                          <w:widowControl w:val="0"/>
                          <w:snapToGrid w:val="1"/>
                          <w:spacing w:beforeLines="0" w:afterLines="0" w:lineRule="auto" w:line="240" w:after="0" w:before="111"/>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460" w:hRule="atLeast"/>
                    </w:trPr>
                    <w:tc>
                      <w:tcPr>
                        <w:tcW w:w="836" w:type="dxa"/>
                      </w:tcPr>
                      <w:p w:rsidR="0018722C">
                        <w:pPr>
                          <w:widowControl w:val="0"/>
                          <w:snapToGrid w:val="1"/>
                          <w:spacing w:beforeLines="0" w:afterLines="0" w:lineRule="auto" w:line="240" w:after="0" w:before="56"/>
                          <w:ind w:firstLineChars="0" w:firstLine="0" w:leftChars="0" w:left="56" w:rightChars="0" w:right="5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2002 </w:t>
                        </w:r>
                        <w:r>
                          <w:rPr>
                            <w:kern w:val="2"/>
                            <w:szCs w:val="22"/>
                            <w:rFonts w:ascii="宋体" w:eastAsia="宋体" w:hint="eastAsia" w:cstheme="minorBidi" w:hAnsi="Times New Roman" w:cs="Times New Roman"/>
                            <w:sz w:val="21"/>
                          </w:rPr>
                          <w:t>年</w:t>
                        </w:r>
                      </w:p>
                    </w:tc>
                    <w:tc>
                      <w:tcPr>
                        <w:tcW w:w="897" w:type="dxa"/>
                      </w:tcPr>
                      <w:p w:rsidR="0018722C">
                        <w:pPr>
                          <w:widowControl w:val="0"/>
                          <w:snapToGrid w:val="1"/>
                          <w:spacing w:beforeLines="0" w:afterLines="0" w:lineRule="auto" w:line="240" w:after="0" w:before="105"/>
                          <w:ind w:firstLineChars="0" w:firstLine="0" w:leftChars="0" w:left="139" w:rightChars="0" w:right="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57.18</w:t>
                        </w:r>
                      </w:p>
                    </w:tc>
                    <w:tc>
                      <w:tcPr>
                        <w:tcW w:w="1230" w:type="dxa"/>
                      </w:tcPr>
                      <w:p w:rsidR="0018722C">
                        <w:pPr>
                          <w:widowControl w:val="0"/>
                          <w:snapToGrid w:val="1"/>
                          <w:spacing w:beforeLines="0" w:afterLines="0" w:lineRule="auto" w:line="240" w:after="0" w:before="105"/>
                          <w:ind w:firstLineChars="0" w:firstLine="0" w:leftChars="0" w:left="86"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w:t>
                        </w:r>
                      </w:p>
                    </w:tc>
                    <w:tc>
                      <w:tcPr>
                        <w:tcW w:w="826" w:type="dxa"/>
                      </w:tcPr>
                      <w:p w:rsidR="0018722C">
                        <w:pPr>
                          <w:widowControl w:val="0"/>
                          <w:snapToGrid w:val="1"/>
                          <w:spacing w:beforeLines="0" w:afterLines="0" w:lineRule="auto" w:line="240" w:after="0" w:before="105"/>
                          <w:ind w:firstLineChars="0" w:firstLine="0" w:leftChars="0" w:left="86" w:rightChars="0" w:right="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20.40</w:t>
                        </w:r>
                      </w:p>
                    </w:tc>
                    <w:tc>
                      <w:tcPr>
                        <w:tcW w:w="1168" w:type="dxa"/>
                      </w:tcPr>
                      <w:p w:rsidR="0018722C">
                        <w:pPr>
                          <w:widowControl w:val="0"/>
                          <w:snapToGrid w:val="1"/>
                          <w:spacing w:beforeLines="0" w:afterLines="0" w:lineRule="auto" w:line="240" w:after="0" w:before="105"/>
                          <w:ind w:firstLineChars="0" w:firstLine="0" w:leftChars="0" w:left="72" w:rightChars="0" w:right="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24.6</w:t>
                        </w:r>
                      </w:p>
                    </w:tc>
                    <w:tc>
                      <w:tcPr>
                        <w:tcW w:w="766" w:type="dxa"/>
                      </w:tcPr>
                      <w:p w:rsidR="0018722C">
                        <w:pPr>
                          <w:widowControl w:val="0"/>
                          <w:snapToGrid w:val="1"/>
                          <w:spacing w:beforeLines="0" w:afterLines="0" w:lineRule="auto" w:line="240" w:after="0" w:before="105"/>
                          <w:ind w:firstLineChars="0" w:firstLine="0" w:leftChars="0" w:left="42" w:rightChars="0" w:right="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19.78</w:t>
                        </w:r>
                      </w:p>
                    </w:tc>
                    <w:tc>
                      <w:tcPr>
                        <w:tcW w:w="1139" w:type="dxa"/>
                      </w:tcPr>
                      <w:p w:rsidR="0018722C">
                        <w:pPr>
                          <w:widowControl w:val="0"/>
                          <w:snapToGrid w:val="1"/>
                          <w:spacing w:beforeLines="0" w:afterLines="0" w:lineRule="auto" w:line="240" w:after="0" w:before="105"/>
                          <w:ind w:firstLineChars="0" w:firstLine="0" w:rightChars="0" w:right="0" w:leftChars="0" w:left="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670" w:type="dxa"/>
                      </w:tcPr>
                      <w:p w:rsidR="0018722C">
                        <w:pPr>
                          <w:widowControl w:val="0"/>
                          <w:snapToGrid w:val="1"/>
                          <w:spacing w:beforeLines="0" w:afterLines="0" w:lineRule="auto" w:line="240" w:after="0" w:before="105"/>
                          <w:ind w:firstLineChars="0" w:firstLine="0" w:leftChars="0" w:left="528"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97.36</w:t>
                        </w:r>
                      </w:p>
                    </w:tc>
                  </w:tr>
                  <w:tr>
                    <w:trPr>
                      <w:trHeight w:val="460" w:hRule="atLeast"/>
                    </w:trPr>
                    <w:tc>
                      <w:tcPr>
                        <w:tcW w:w="836" w:type="dxa"/>
                      </w:tcPr>
                      <w:p w:rsidR="0018722C">
                        <w:pPr>
                          <w:widowControl w:val="0"/>
                          <w:snapToGrid w:val="1"/>
                          <w:spacing w:beforeLines="0" w:afterLines="0" w:lineRule="auto" w:line="240" w:after="0" w:before="56"/>
                          <w:ind w:firstLineChars="0" w:firstLine="0" w:leftChars="0" w:left="56" w:rightChars="0" w:right="5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2003 </w:t>
                        </w:r>
                        <w:r>
                          <w:rPr>
                            <w:kern w:val="2"/>
                            <w:szCs w:val="22"/>
                            <w:rFonts w:ascii="宋体" w:eastAsia="宋体" w:hint="eastAsia" w:cstheme="minorBidi" w:hAnsi="Times New Roman" w:cs="Times New Roman"/>
                            <w:sz w:val="21"/>
                          </w:rPr>
                          <w:t>年</w:t>
                        </w:r>
                      </w:p>
                    </w:tc>
                    <w:tc>
                      <w:tcPr>
                        <w:tcW w:w="897" w:type="dxa"/>
                      </w:tcPr>
                      <w:p w:rsidR="0018722C">
                        <w:pPr>
                          <w:widowControl w:val="0"/>
                          <w:snapToGrid w:val="1"/>
                          <w:spacing w:beforeLines="0" w:afterLines="0" w:lineRule="auto" w:line="240" w:after="0" w:before="105"/>
                          <w:ind w:firstLineChars="0" w:firstLine="0" w:leftChars="0" w:left="139" w:rightChars="0" w:right="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60.44</w:t>
                        </w:r>
                      </w:p>
                    </w:tc>
                    <w:tc>
                      <w:tcPr>
                        <w:tcW w:w="1230" w:type="dxa"/>
                      </w:tcPr>
                      <w:p w:rsidR="0018722C">
                        <w:pPr>
                          <w:widowControl w:val="0"/>
                          <w:snapToGrid w:val="1"/>
                          <w:spacing w:beforeLines="0" w:afterLines="0" w:lineRule="auto" w:line="240" w:after="0" w:before="105"/>
                          <w:ind w:firstLineChars="0" w:firstLine="0" w:leftChars="0" w:left="86"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w:t>
                        </w:r>
                      </w:p>
                    </w:tc>
                    <w:tc>
                      <w:tcPr>
                        <w:tcW w:w="826" w:type="dxa"/>
                      </w:tcPr>
                      <w:p w:rsidR="0018722C">
                        <w:pPr>
                          <w:widowControl w:val="0"/>
                          <w:snapToGrid w:val="1"/>
                          <w:spacing w:beforeLines="0" w:afterLines="0" w:lineRule="auto" w:line="240" w:after="0" w:before="105"/>
                          <w:ind w:firstLineChars="0" w:firstLine="0" w:leftChars="0" w:left="86" w:rightChars="0" w:right="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25.64</w:t>
                        </w:r>
                      </w:p>
                    </w:tc>
                    <w:tc>
                      <w:tcPr>
                        <w:tcW w:w="1168" w:type="dxa"/>
                      </w:tcPr>
                      <w:p w:rsidR="0018722C">
                        <w:pPr>
                          <w:widowControl w:val="0"/>
                          <w:snapToGrid w:val="1"/>
                          <w:spacing w:beforeLines="0" w:afterLines="0" w:lineRule="auto" w:line="240" w:after="0" w:before="105"/>
                          <w:ind w:firstLineChars="0" w:firstLine="0" w:leftChars="0" w:left="72" w:rightChars="0" w:right="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25.7</w:t>
                        </w:r>
                      </w:p>
                    </w:tc>
                    <w:tc>
                      <w:tcPr>
                        <w:tcW w:w="766" w:type="dxa"/>
                      </w:tcPr>
                      <w:p w:rsidR="0018722C">
                        <w:pPr>
                          <w:widowControl w:val="0"/>
                          <w:snapToGrid w:val="1"/>
                          <w:spacing w:beforeLines="0" w:afterLines="0" w:lineRule="auto" w:line="240" w:after="0" w:before="105"/>
                          <w:ind w:firstLineChars="0" w:firstLine="0" w:leftChars="0" w:left="42" w:rightChars="0" w:right="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23.49</w:t>
                        </w:r>
                      </w:p>
                    </w:tc>
                    <w:tc>
                      <w:tcPr>
                        <w:tcW w:w="1139" w:type="dxa"/>
                      </w:tcPr>
                      <w:p w:rsidR="0018722C">
                        <w:pPr>
                          <w:widowControl w:val="0"/>
                          <w:snapToGrid w:val="1"/>
                          <w:spacing w:beforeLines="0" w:afterLines="0" w:lineRule="auto" w:line="240" w:after="0" w:before="105"/>
                          <w:ind w:firstLineChars="0" w:firstLine="0" w:leftChars="0" w:left="55" w:rightChars="0" w:right="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w:t>
                        </w:r>
                      </w:p>
                    </w:tc>
                    <w:tc>
                      <w:tcPr>
                        <w:tcW w:w="1670" w:type="dxa"/>
                      </w:tcPr>
                      <w:p w:rsidR="0018722C">
                        <w:pPr>
                          <w:widowControl w:val="0"/>
                          <w:snapToGrid w:val="1"/>
                          <w:spacing w:beforeLines="0" w:afterLines="0" w:lineRule="auto" w:line="240" w:after="0" w:before="105"/>
                          <w:ind w:firstLineChars="0" w:firstLine="0" w:leftChars="0" w:left="528"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109.57</w:t>
                        </w:r>
                      </w:p>
                    </w:tc>
                  </w:tr>
                  <w:tr>
                    <w:trPr>
                      <w:trHeight w:val="460" w:hRule="atLeast"/>
                    </w:trPr>
                    <w:tc>
                      <w:tcPr>
                        <w:tcW w:w="836" w:type="dxa"/>
                      </w:tcPr>
                      <w:p w:rsidR="0018722C">
                        <w:pPr>
                          <w:widowControl w:val="0"/>
                          <w:snapToGrid w:val="1"/>
                          <w:spacing w:beforeLines="0" w:afterLines="0" w:lineRule="auto" w:line="240" w:after="0" w:before="58"/>
                          <w:ind w:firstLineChars="0" w:firstLine="0" w:leftChars="0" w:left="56" w:rightChars="0" w:right="5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2004 </w:t>
                        </w:r>
                        <w:r>
                          <w:rPr>
                            <w:kern w:val="2"/>
                            <w:szCs w:val="22"/>
                            <w:rFonts w:ascii="宋体" w:eastAsia="宋体" w:hint="eastAsia" w:cstheme="minorBidi" w:hAnsi="Times New Roman" w:cs="Times New Roman"/>
                            <w:sz w:val="21"/>
                          </w:rPr>
                          <w:t>年</w:t>
                        </w:r>
                      </w:p>
                    </w:tc>
                    <w:tc>
                      <w:tcPr>
                        <w:tcW w:w="897" w:type="dxa"/>
                      </w:tcPr>
                      <w:p w:rsidR="0018722C">
                        <w:pPr>
                          <w:widowControl w:val="0"/>
                          <w:snapToGrid w:val="1"/>
                          <w:spacing w:beforeLines="0" w:afterLines="0" w:lineRule="auto" w:line="240" w:after="0" w:before="108"/>
                          <w:ind w:firstLineChars="0" w:firstLine="0" w:leftChars="0" w:left="139" w:rightChars="0" w:right="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73.93</w:t>
                        </w:r>
                      </w:p>
                    </w:tc>
                    <w:tc>
                      <w:tcPr>
                        <w:tcW w:w="1230" w:type="dxa"/>
                      </w:tcPr>
                      <w:p w:rsidR="0018722C">
                        <w:pPr>
                          <w:widowControl w:val="0"/>
                          <w:snapToGrid w:val="1"/>
                          <w:spacing w:beforeLines="0" w:afterLines="0" w:lineRule="auto" w:line="240" w:after="0" w:before="108"/>
                          <w:ind w:firstLineChars="0" w:firstLine="0" w:leftChars="0" w:left="86"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22.3</w:t>
                        </w:r>
                      </w:p>
                    </w:tc>
                    <w:tc>
                      <w:tcPr>
                        <w:tcW w:w="826" w:type="dxa"/>
                      </w:tcPr>
                      <w:p w:rsidR="0018722C">
                        <w:pPr>
                          <w:widowControl w:val="0"/>
                          <w:snapToGrid w:val="1"/>
                          <w:spacing w:beforeLines="0" w:afterLines="0" w:lineRule="auto" w:line="240" w:after="0" w:before="108"/>
                          <w:ind w:firstLineChars="0" w:firstLine="0" w:leftChars="0" w:left="86" w:rightChars="0" w:right="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21.22</w:t>
                        </w:r>
                      </w:p>
                    </w:tc>
                    <w:tc>
                      <w:tcPr>
                        <w:tcW w:w="1168" w:type="dxa"/>
                      </w:tcPr>
                      <w:p w:rsidR="0018722C">
                        <w:pPr>
                          <w:widowControl w:val="0"/>
                          <w:snapToGrid w:val="1"/>
                          <w:spacing w:beforeLines="0" w:afterLines="0" w:lineRule="auto" w:line="240" w:after="0" w:before="108"/>
                          <w:ind w:firstLineChars="0" w:firstLine="0" w:leftChars="0" w:left="72" w:rightChars="0" w:right="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-17.2</w:t>
                        </w:r>
                      </w:p>
                    </w:tc>
                    <w:tc>
                      <w:tcPr>
                        <w:tcW w:w="766" w:type="dxa"/>
                      </w:tcPr>
                      <w:p w:rsidR="0018722C">
                        <w:pPr>
                          <w:widowControl w:val="0"/>
                          <w:snapToGrid w:val="1"/>
                          <w:spacing w:beforeLines="0" w:afterLines="0" w:lineRule="auto" w:line="240" w:after="0" w:before="108"/>
                          <w:ind w:firstLineChars="0" w:firstLine="0" w:leftChars="0" w:left="42" w:rightChars="0" w:right="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21.18</w:t>
                        </w:r>
                      </w:p>
                    </w:tc>
                    <w:tc>
                      <w:tcPr>
                        <w:tcW w:w="1139" w:type="dxa"/>
                      </w:tcPr>
                      <w:p w:rsidR="0018722C">
                        <w:pPr>
                          <w:widowControl w:val="0"/>
                          <w:snapToGrid w:val="1"/>
                          <w:spacing w:beforeLines="0" w:afterLines="0" w:lineRule="auto" w:line="240" w:after="0" w:before="108"/>
                          <w:ind w:firstLineChars="0" w:firstLine="0" w:leftChars="0" w:left="58" w:rightChars="0" w:right="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w:t>
                        </w:r>
                      </w:p>
                    </w:tc>
                    <w:tc>
                      <w:tcPr>
                        <w:tcW w:w="1670" w:type="dxa"/>
                      </w:tcPr>
                      <w:p w:rsidR="0018722C">
                        <w:pPr>
                          <w:widowControl w:val="0"/>
                          <w:snapToGrid w:val="1"/>
                          <w:spacing w:beforeLines="0" w:afterLines="0" w:lineRule="auto" w:line="240" w:after="0" w:before="108"/>
                          <w:ind w:firstLineChars="0" w:firstLine="0" w:leftChars="0" w:left="528"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116.33</w:t>
                        </w:r>
                      </w:p>
                    </w:tc>
                  </w:tr>
                  <w:tr>
                    <w:trPr>
                      <w:trHeight w:val="440" w:hRule="atLeast"/>
                    </w:trPr>
                    <w:tc>
                      <w:tcPr>
                        <w:tcW w:w="836" w:type="dxa"/>
                        <w:tcBorders>
                          <w:bottom w:val="single" w:sz="12" w:space="0" w:color="000000"/>
                        </w:tcBorders>
                      </w:tcPr>
                      <w:p w:rsidR="0018722C">
                        <w:pPr>
                          <w:widowControl w:val="0"/>
                          <w:snapToGrid w:val="1"/>
                          <w:spacing w:beforeLines="0" w:afterLines="0" w:lineRule="auto" w:line="240" w:after="0" w:before="56"/>
                          <w:ind w:firstLineChars="0" w:firstLine="0" w:leftChars="0" w:left="56" w:rightChars="0" w:right="5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2005 </w:t>
                        </w:r>
                        <w:r>
                          <w:rPr>
                            <w:kern w:val="2"/>
                            <w:szCs w:val="22"/>
                            <w:rFonts w:ascii="宋体" w:eastAsia="宋体" w:hint="eastAsia" w:cstheme="minorBidi" w:hAnsi="Times New Roman" w:cs="Times New Roman"/>
                            <w:sz w:val="21"/>
                          </w:rPr>
                          <w:t>年</w:t>
                        </w:r>
                      </w:p>
                    </w:tc>
                    <w:tc>
                      <w:tcPr>
                        <w:tcW w:w="897" w:type="dxa"/>
                        <w:tcBorders>
                          <w:bottom w:val="single" w:sz="12" w:space="0" w:color="000000"/>
                        </w:tcBorders>
                      </w:tcPr>
                      <w:p w:rsidR="0018722C">
                        <w:pPr>
                          <w:widowControl w:val="0"/>
                          <w:snapToGrid w:val="1"/>
                          <w:spacing w:beforeLines="0" w:afterLines="0" w:lineRule="auto" w:line="240" w:after="0" w:before="105"/>
                          <w:ind w:firstLineChars="0" w:firstLine="0" w:leftChars="0" w:left="139" w:rightChars="0" w:right="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79.27</w:t>
                        </w:r>
                      </w:p>
                    </w:tc>
                    <w:tc>
                      <w:tcPr>
                        <w:tcW w:w="1230" w:type="dxa"/>
                        <w:tcBorders>
                          <w:bottom w:val="single" w:sz="12" w:space="0" w:color="000000"/>
                        </w:tcBorders>
                      </w:tcPr>
                      <w:p w:rsidR="0018722C">
                        <w:pPr>
                          <w:widowControl w:val="0"/>
                          <w:snapToGrid w:val="1"/>
                          <w:spacing w:beforeLines="0" w:afterLines="0" w:lineRule="auto" w:line="240" w:after="0" w:before="105"/>
                          <w:ind w:firstLineChars="0" w:firstLine="0" w:leftChars="0" w:left="86"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w:t>
                        </w:r>
                      </w:p>
                    </w:tc>
                    <w:tc>
                      <w:tcPr>
                        <w:tcW w:w="826" w:type="dxa"/>
                        <w:tcBorders>
                          <w:bottom w:val="single" w:sz="12" w:space="0" w:color="000000"/>
                        </w:tcBorders>
                      </w:tcPr>
                      <w:p w:rsidR="0018722C">
                        <w:pPr>
                          <w:widowControl w:val="0"/>
                          <w:snapToGrid w:val="1"/>
                          <w:spacing w:beforeLines="0" w:afterLines="0" w:lineRule="auto" w:line="240" w:after="0" w:before="105"/>
                          <w:ind w:firstLineChars="0" w:firstLine="0" w:leftChars="0" w:left="86" w:rightChars="0" w:right="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28.49</w:t>
                        </w:r>
                      </w:p>
                    </w:tc>
                    <w:tc>
                      <w:tcPr>
                        <w:tcW w:w="1168" w:type="dxa"/>
                        <w:tcBorders>
                          <w:bottom w:val="single" w:sz="12" w:space="0" w:color="000000"/>
                        </w:tcBorders>
                      </w:tcPr>
                      <w:p w:rsidR="0018722C">
                        <w:pPr>
                          <w:widowControl w:val="0"/>
                          <w:snapToGrid w:val="1"/>
                          <w:spacing w:beforeLines="0" w:afterLines="0" w:lineRule="auto" w:line="240" w:after="0" w:before="105"/>
                          <w:ind w:firstLineChars="0" w:firstLine="0" w:leftChars="0" w:left="72" w:rightChars="0" w:right="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34.3</w:t>
                        </w:r>
                      </w:p>
                    </w:tc>
                    <w:tc>
                      <w:tcPr>
                        <w:tcW w:w="766" w:type="dxa"/>
                        <w:tcBorders>
                          <w:bottom w:val="single" w:sz="12" w:space="0" w:color="000000"/>
                        </w:tcBorders>
                      </w:tcPr>
                      <w:p w:rsidR="0018722C">
                        <w:pPr>
                          <w:widowControl w:val="0"/>
                          <w:snapToGrid w:val="1"/>
                          <w:spacing w:beforeLines="0" w:afterLines="0" w:lineRule="auto" w:line="240" w:after="0" w:before="105"/>
                          <w:ind w:firstLineChars="0" w:firstLine="0" w:leftChars="0" w:left="42" w:rightChars="0" w:right="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24.22</w:t>
                        </w:r>
                      </w:p>
                    </w:tc>
                    <w:tc>
                      <w:tcPr>
                        <w:tcW w:w="1139" w:type="dxa"/>
                        <w:tcBorders>
                          <w:bottom w:val="single" w:sz="12" w:space="0" w:color="000000"/>
                        </w:tcBorders>
                      </w:tcPr>
                      <w:p w:rsidR="0018722C">
                        <w:pPr>
                          <w:widowControl w:val="0"/>
                          <w:snapToGrid w:val="1"/>
                          <w:spacing w:beforeLines="0" w:afterLines="0" w:lineRule="auto" w:line="240" w:after="0" w:before="105"/>
                          <w:ind w:firstLineChars="0" w:firstLine="0" w:leftChars="0" w:left="55" w:rightChars="0" w:right="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14.4</w:t>
                        </w:r>
                      </w:p>
                    </w:tc>
                    <w:tc>
                      <w:tcPr>
                        <w:tcW w:w="1670" w:type="dxa"/>
                        <w:tcBorders>
                          <w:bottom w:val="single" w:sz="12" w:space="0" w:color="000000"/>
                        </w:tcBorders>
                      </w:tcPr>
                      <w:p w:rsidR="0018722C">
                        <w:pPr>
                          <w:widowControl w:val="0"/>
                          <w:snapToGrid w:val="1"/>
                          <w:spacing w:beforeLines="0" w:afterLines="0" w:lineRule="auto" w:line="240" w:after="0" w:before="105"/>
                          <w:ind w:firstLineChars="0" w:firstLine="0" w:leftChars="0" w:left="528"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131.98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年份</w:t>
      </w:r>
      <w:r w:rsidR="001852F3">
        <w:rPr>
          <w:kern w:val="2"/>
          <w:sz w:val="22"/>
          <w:szCs w:val="22"/>
          <w:rFonts w:cstheme="minorBidi" w:hAnsiTheme="minorHAnsi" w:eastAsiaTheme="minorHAnsi" w:asciiTheme="minorHAnsi"/>
        </w:rPr>
        <w:t>合计</w:t>
      </w:r>
    </w:p>
    <w:p w:rsidR="0018722C">
      <w:pPr>
        <w:rPr/>
        <w:topLinePunct/>
      </w:pPr>
    </w:p>
    <w:tbl>
      <w:tblPr>
        <w:tblW w:w="5000" w:type="pct"/>
        <w:tblInd w:w="10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3"/>
        <w:gridCol w:w="989"/>
        <w:gridCol w:w="960"/>
        <w:gridCol w:w="1058"/>
        <w:gridCol w:w="926"/>
        <w:gridCol w:w="1046"/>
        <w:gridCol w:w="1077"/>
        <w:gridCol w:w="1584"/>
      </w:tblGrid>
      <w:tr>
        <w:trPr>
          <w:tblHeader/>
        </w:trPr>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_bookmark26" w:id="57"/>
            <w:bookmarkEnd w:id="57"/>
            <w:r/>
            <w:r>
              <w:t>2006 </w:t>
            </w:r>
            <w:r>
              <w:t>年</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82.12</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3.6</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28.93</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1.5</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30.53</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26.1</w:t>
            </w:r>
          </w:p>
        </w:tc>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r>
              <w:t>141.58</w:t>
            </w:r>
          </w:p>
        </w:tc>
      </w:tr>
      <w:tr>
        <w:tc>
          <w:tcPr>
            <w:tcW w:w="523" w:type="pct"/>
            <w:vAlign w:val="center"/>
          </w:tcPr>
          <w:p w:rsidR="0018722C">
            <w:pPr>
              <w:pStyle w:val="ac"/>
              <w:topLinePunct/>
              <w:ind w:leftChars="0" w:left="0" w:rightChars="0" w:right="0" w:firstLineChars="0" w:firstLine="0"/>
              <w:spacing w:line="240" w:lineRule="atLeast"/>
            </w:pPr>
            <w:r>
              <w:t>2007 </w:t>
            </w:r>
            <w:r>
              <w:t>年</w:t>
            </w:r>
          </w:p>
        </w:tc>
        <w:tc>
          <w:tcPr>
            <w:tcW w:w="580" w:type="pct"/>
            <w:vAlign w:val="center"/>
          </w:tcPr>
          <w:p w:rsidR="0018722C">
            <w:pPr>
              <w:pStyle w:val="affff9"/>
              <w:topLinePunct/>
              <w:ind w:leftChars="0" w:left="0" w:rightChars="0" w:right="0" w:firstLineChars="0" w:firstLine="0"/>
              <w:spacing w:line="240" w:lineRule="atLeast"/>
            </w:pPr>
            <w:r>
              <w:t>83.49</w:t>
            </w:r>
          </w:p>
        </w:tc>
        <w:tc>
          <w:tcPr>
            <w:tcW w:w="563" w:type="pct"/>
            <w:vAlign w:val="center"/>
          </w:tcPr>
          <w:p w:rsidR="0018722C">
            <w:pPr>
              <w:pStyle w:val="affff9"/>
              <w:topLinePunct/>
              <w:ind w:leftChars="0" w:left="0" w:rightChars="0" w:right="0" w:firstLineChars="0" w:firstLine="0"/>
              <w:spacing w:line="240" w:lineRule="atLeast"/>
            </w:pPr>
            <w:r>
              <w:t>1.7</w:t>
            </w:r>
          </w:p>
        </w:tc>
        <w:tc>
          <w:tcPr>
            <w:tcW w:w="620" w:type="pct"/>
            <w:vAlign w:val="center"/>
          </w:tcPr>
          <w:p w:rsidR="0018722C">
            <w:pPr>
              <w:pStyle w:val="affff9"/>
              <w:topLinePunct/>
              <w:ind w:leftChars="0" w:left="0" w:rightChars="0" w:right="0" w:firstLineChars="0" w:firstLine="0"/>
              <w:spacing w:line="240" w:lineRule="atLeast"/>
            </w:pPr>
            <w:r>
              <w:t>36.01</w:t>
            </w:r>
          </w:p>
        </w:tc>
        <w:tc>
          <w:tcPr>
            <w:tcW w:w="543" w:type="pct"/>
            <w:vAlign w:val="center"/>
          </w:tcPr>
          <w:p w:rsidR="0018722C">
            <w:pPr>
              <w:pStyle w:val="affff9"/>
              <w:topLinePunct/>
              <w:ind w:leftChars="0" w:left="0" w:rightChars="0" w:right="0" w:firstLineChars="0" w:firstLine="0"/>
              <w:spacing w:line="240" w:lineRule="atLeast"/>
            </w:pPr>
            <w:r>
              <w:t>24.5</w:t>
            </w:r>
          </w:p>
        </w:tc>
        <w:tc>
          <w:tcPr>
            <w:tcW w:w="613" w:type="pct"/>
            <w:vAlign w:val="center"/>
          </w:tcPr>
          <w:p w:rsidR="0018722C">
            <w:pPr>
              <w:pStyle w:val="affff9"/>
              <w:topLinePunct/>
              <w:ind w:leftChars="0" w:left="0" w:rightChars="0" w:right="0" w:firstLineChars="0" w:firstLine="0"/>
              <w:spacing w:line="240" w:lineRule="atLeast"/>
            </w:pPr>
            <w:r>
              <w:t>39.32</w:t>
            </w:r>
          </w:p>
        </w:tc>
        <w:tc>
          <w:tcPr>
            <w:tcW w:w="631" w:type="pct"/>
            <w:vAlign w:val="center"/>
          </w:tcPr>
          <w:p w:rsidR="0018722C">
            <w:pPr>
              <w:pStyle w:val="affff9"/>
              <w:topLinePunct/>
              <w:ind w:leftChars="0" w:left="0" w:rightChars="0" w:right="0" w:firstLineChars="0" w:firstLine="0"/>
              <w:spacing w:line="240" w:lineRule="atLeast"/>
            </w:pPr>
            <w:r>
              <w:t>43.0</w:t>
            </w:r>
          </w:p>
        </w:tc>
        <w:tc>
          <w:tcPr>
            <w:tcW w:w="928" w:type="pct"/>
            <w:vAlign w:val="center"/>
          </w:tcPr>
          <w:p w:rsidR="0018722C">
            <w:pPr>
              <w:pStyle w:val="affff9"/>
              <w:topLinePunct/>
              <w:ind w:leftChars="0" w:left="0" w:rightChars="0" w:right="0" w:firstLineChars="0" w:firstLine="0"/>
              <w:spacing w:line="240" w:lineRule="atLeast"/>
            </w:pPr>
            <w:r>
              <w:t>158.82</w:t>
            </w:r>
          </w:p>
        </w:tc>
      </w:tr>
      <w:tr>
        <w:tc>
          <w:tcPr>
            <w:tcW w:w="523" w:type="pct"/>
            <w:vAlign w:val="center"/>
          </w:tcPr>
          <w:p w:rsidR="0018722C">
            <w:pPr>
              <w:pStyle w:val="ac"/>
              <w:topLinePunct/>
              <w:ind w:leftChars="0" w:left="0" w:rightChars="0" w:right="0" w:firstLineChars="0" w:firstLine="0"/>
              <w:spacing w:line="240" w:lineRule="atLeast"/>
            </w:pPr>
            <w:r>
              <w:t>2008 </w:t>
            </w:r>
            <w:r>
              <w:t>年</w:t>
            </w:r>
          </w:p>
        </w:tc>
        <w:tc>
          <w:tcPr>
            <w:tcW w:w="580" w:type="pct"/>
            <w:vAlign w:val="center"/>
          </w:tcPr>
          <w:p w:rsidR="0018722C">
            <w:pPr>
              <w:pStyle w:val="affff9"/>
              <w:topLinePunct/>
              <w:ind w:leftChars="0" w:left="0" w:rightChars="0" w:right="0" w:firstLineChars="0" w:firstLine="0"/>
              <w:spacing w:line="240" w:lineRule="atLeast"/>
            </w:pPr>
            <w:r>
              <w:t>76.99</w:t>
            </w:r>
          </w:p>
        </w:tc>
        <w:tc>
          <w:tcPr>
            <w:tcW w:w="563" w:type="pct"/>
            <w:vAlign w:val="center"/>
          </w:tcPr>
          <w:p w:rsidR="0018722C">
            <w:pPr>
              <w:pStyle w:val="affff9"/>
              <w:topLinePunct/>
              <w:ind w:leftChars="0" w:left="0" w:rightChars="0" w:right="0" w:firstLineChars="0" w:firstLine="0"/>
              <w:spacing w:line="240" w:lineRule="atLeast"/>
            </w:pPr>
            <w:r>
              <w:t>-7.8</w:t>
            </w:r>
          </w:p>
        </w:tc>
        <w:tc>
          <w:tcPr>
            <w:tcW w:w="620" w:type="pct"/>
            <w:vAlign w:val="center"/>
          </w:tcPr>
          <w:p w:rsidR="0018722C">
            <w:pPr>
              <w:pStyle w:val="affff9"/>
              <w:topLinePunct/>
              <w:ind w:leftChars="0" w:left="0" w:rightChars="0" w:right="0" w:firstLineChars="0" w:firstLine="0"/>
              <w:spacing w:line="240" w:lineRule="atLeast"/>
            </w:pPr>
            <w:r>
              <w:t>31.70</w:t>
            </w:r>
          </w:p>
        </w:tc>
        <w:tc>
          <w:tcPr>
            <w:tcW w:w="543" w:type="pct"/>
            <w:vAlign w:val="center"/>
          </w:tcPr>
          <w:p w:rsidR="0018722C">
            <w:pPr>
              <w:pStyle w:val="affff9"/>
              <w:topLinePunct/>
              <w:ind w:leftChars="0" w:left="0" w:rightChars="0" w:right="0" w:firstLineChars="0" w:firstLine="0"/>
              <w:spacing w:line="240" w:lineRule="atLeast"/>
            </w:pPr>
            <w:r>
              <w:t>-12.0</w:t>
            </w:r>
          </w:p>
        </w:tc>
        <w:tc>
          <w:tcPr>
            <w:tcW w:w="613" w:type="pct"/>
            <w:vAlign w:val="center"/>
          </w:tcPr>
          <w:p w:rsidR="0018722C">
            <w:pPr>
              <w:pStyle w:val="affff9"/>
              <w:topLinePunct/>
              <w:ind w:leftChars="0" w:left="0" w:rightChars="0" w:right="0" w:firstLineChars="0" w:firstLine="0"/>
              <w:spacing w:line="240" w:lineRule="atLeast"/>
            </w:pPr>
            <w:r>
              <w:t>45.70</w:t>
            </w:r>
          </w:p>
        </w:tc>
        <w:tc>
          <w:tcPr>
            <w:tcW w:w="631" w:type="pct"/>
            <w:vAlign w:val="center"/>
          </w:tcPr>
          <w:p w:rsidR="0018722C">
            <w:pPr>
              <w:pStyle w:val="affff9"/>
              <w:topLinePunct/>
              <w:ind w:leftChars="0" w:left="0" w:rightChars="0" w:right="0" w:firstLineChars="0" w:firstLine="0"/>
              <w:spacing w:line="240" w:lineRule="atLeast"/>
            </w:pPr>
            <w:r>
              <w:t>16.2</w:t>
            </w:r>
          </w:p>
        </w:tc>
        <w:tc>
          <w:tcPr>
            <w:tcW w:w="928" w:type="pct"/>
            <w:vAlign w:val="center"/>
          </w:tcPr>
          <w:p w:rsidR="0018722C">
            <w:pPr>
              <w:pStyle w:val="affff9"/>
              <w:topLinePunct/>
              <w:ind w:leftChars="0" w:left="0" w:rightChars="0" w:right="0" w:firstLineChars="0" w:firstLine="0"/>
              <w:spacing w:line="240" w:lineRule="atLeast"/>
            </w:pPr>
            <w:r>
              <w:t>154.39</w:t>
            </w:r>
          </w:p>
        </w:tc>
      </w:tr>
      <w:tr>
        <w:tc>
          <w:tcPr>
            <w:tcW w:w="523" w:type="pct"/>
            <w:vAlign w:val="center"/>
          </w:tcPr>
          <w:p w:rsidR="0018722C">
            <w:pPr>
              <w:pStyle w:val="ac"/>
              <w:topLinePunct/>
              <w:ind w:leftChars="0" w:left="0" w:rightChars="0" w:right="0" w:firstLineChars="0" w:firstLine="0"/>
              <w:spacing w:line="240" w:lineRule="atLeast"/>
            </w:pPr>
            <w:r>
              <w:t>2009 </w:t>
            </w:r>
            <w:r>
              <w:t>年</w:t>
            </w:r>
          </w:p>
        </w:tc>
        <w:tc>
          <w:tcPr>
            <w:tcW w:w="580" w:type="pct"/>
            <w:vAlign w:val="center"/>
          </w:tcPr>
          <w:p w:rsidR="0018722C">
            <w:pPr>
              <w:pStyle w:val="affff9"/>
              <w:topLinePunct/>
              <w:ind w:leftChars="0" w:left="0" w:rightChars="0" w:right="0" w:firstLineChars="0" w:firstLine="0"/>
              <w:spacing w:line="240" w:lineRule="atLeast"/>
            </w:pPr>
            <w:r>
              <w:t>68.79</w:t>
            </w:r>
          </w:p>
        </w:tc>
        <w:tc>
          <w:tcPr>
            <w:tcW w:w="563" w:type="pct"/>
            <w:vAlign w:val="center"/>
          </w:tcPr>
          <w:p w:rsidR="0018722C">
            <w:pPr>
              <w:pStyle w:val="affff9"/>
              <w:topLinePunct/>
              <w:ind w:leftChars="0" w:left="0" w:rightChars="0" w:right="0" w:firstLineChars="0" w:firstLine="0"/>
              <w:spacing w:line="240" w:lineRule="atLeast"/>
            </w:pPr>
            <w:r>
              <w:t>-0.9</w:t>
            </w:r>
          </w:p>
        </w:tc>
        <w:tc>
          <w:tcPr>
            <w:tcW w:w="620" w:type="pct"/>
            <w:vAlign w:val="center"/>
          </w:tcPr>
          <w:p w:rsidR="0018722C">
            <w:pPr>
              <w:pStyle w:val="affff9"/>
              <w:topLinePunct/>
              <w:ind w:leftChars="0" w:left="0" w:rightChars="0" w:right="0" w:firstLineChars="0" w:firstLine="0"/>
              <w:spacing w:line="240" w:lineRule="atLeast"/>
            </w:pPr>
            <w:r>
              <w:t>24.96</w:t>
            </w:r>
          </w:p>
        </w:tc>
        <w:tc>
          <w:tcPr>
            <w:tcW w:w="543" w:type="pct"/>
            <w:vAlign w:val="center"/>
          </w:tcPr>
          <w:p w:rsidR="0018722C">
            <w:pPr>
              <w:pStyle w:val="affff9"/>
              <w:topLinePunct/>
              <w:ind w:leftChars="0" w:left="0" w:rightChars="0" w:right="0" w:firstLineChars="0" w:firstLine="0"/>
              <w:spacing w:line="240" w:lineRule="atLeast"/>
            </w:pPr>
            <w:r>
              <w:t>-14.2</w:t>
            </w:r>
          </w:p>
        </w:tc>
        <w:tc>
          <w:tcPr>
            <w:tcW w:w="613" w:type="pct"/>
            <w:vAlign w:val="center"/>
          </w:tcPr>
          <w:p w:rsidR="0018722C">
            <w:pPr>
              <w:pStyle w:val="affff9"/>
              <w:topLinePunct/>
              <w:ind w:leftChars="0" w:left="0" w:rightChars="0" w:right="0" w:firstLineChars="0" w:firstLine="0"/>
              <w:spacing w:line="240" w:lineRule="atLeast"/>
            </w:pPr>
            <w:r>
              <w:t>46.98</w:t>
            </w:r>
          </w:p>
        </w:tc>
        <w:tc>
          <w:tcPr>
            <w:tcW w:w="631" w:type="pct"/>
            <w:vAlign w:val="center"/>
          </w:tcPr>
          <w:p w:rsidR="0018722C">
            <w:pPr>
              <w:pStyle w:val="affff9"/>
              <w:topLinePunct/>
              <w:ind w:leftChars="0" w:left="0" w:rightChars="0" w:right="0" w:firstLineChars="0" w:firstLine="0"/>
              <w:spacing w:line="240" w:lineRule="atLeast"/>
            </w:pPr>
            <w:r>
              <w:t>1.3</w:t>
            </w:r>
          </w:p>
        </w:tc>
        <w:tc>
          <w:tcPr>
            <w:tcW w:w="928" w:type="pct"/>
            <w:vAlign w:val="center"/>
          </w:tcPr>
          <w:p w:rsidR="0018722C">
            <w:pPr>
              <w:pStyle w:val="affff9"/>
              <w:topLinePunct/>
              <w:ind w:leftChars="0" w:left="0" w:rightChars="0" w:right="0" w:firstLineChars="0" w:firstLine="0"/>
              <w:spacing w:line="240" w:lineRule="atLeast"/>
            </w:pPr>
            <w:r>
              <w:t>140.73</w:t>
            </w:r>
          </w:p>
        </w:tc>
      </w:tr>
      <w:tr>
        <w:tc>
          <w:tcPr>
            <w:tcW w:w="523" w:type="pct"/>
            <w:vAlign w:val="center"/>
          </w:tcPr>
          <w:p w:rsidR="0018722C">
            <w:pPr>
              <w:pStyle w:val="ac"/>
              <w:topLinePunct/>
              <w:ind w:leftChars="0" w:left="0" w:rightChars="0" w:right="0" w:firstLineChars="0" w:firstLine="0"/>
              <w:spacing w:line="240" w:lineRule="atLeast"/>
            </w:pPr>
            <w:r>
              <w:t>2010 </w:t>
            </w:r>
            <w:r>
              <w:t>年</w:t>
            </w:r>
          </w:p>
        </w:tc>
        <w:tc>
          <w:tcPr>
            <w:tcW w:w="580" w:type="pct"/>
            <w:vAlign w:val="center"/>
          </w:tcPr>
          <w:p w:rsidR="0018722C">
            <w:pPr>
              <w:pStyle w:val="affff9"/>
              <w:topLinePunct/>
              <w:ind w:leftChars="0" w:left="0" w:rightChars="0" w:right="0" w:firstLineChars="0" w:firstLine="0"/>
              <w:spacing w:line="240" w:lineRule="atLeast"/>
            </w:pPr>
            <w:r>
              <w:t>91.47</w:t>
            </w:r>
          </w:p>
        </w:tc>
        <w:tc>
          <w:tcPr>
            <w:tcW w:w="563" w:type="pct"/>
            <w:vAlign w:val="center"/>
          </w:tcPr>
          <w:p w:rsidR="0018722C">
            <w:pPr>
              <w:pStyle w:val="affff9"/>
              <w:topLinePunct/>
              <w:ind w:leftChars="0" w:left="0" w:rightChars="0" w:right="0" w:firstLineChars="0" w:firstLine="0"/>
              <w:spacing w:line="240" w:lineRule="atLeast"/>
            </w:pPr>
            <w:r>
              <w:t>19.0</w:t>
            </w:r>
          </w:p>
        </w:tc>
        <w:tc>
          <w:tcPr>
            <w:tcW w:w="620" w:type="pct"/>
            <w:vAlign w:val="center"/>
          </w:tcPr>
          <w:p w:rsidR="0018722C">
            <w:pPr>
              <w:pStyle w:val="affff9"/>
              <w:topLinePunct/>
              <w:ind w:leftChars="0" w:left="0" w:rightChars="0" w:right="0" w:firstLineChars="0" w:firstLine="0"/>
              <w:spacing w:line="240" w:lineRule="atLeast"/>
            </w:pPr>
            <w:r>
              <w:t>35.28</w:t>
            </w:r>
          </w:p>
        </w:tc>
        <w:tc>
          <w:tcPr>
            <w:tcW w:w="543" w:type="pct"/>
            <w:vAlign w:val="center"/>
          </w:tcPr>
          <w:p w:rsidR="0018722C">
            <w:pPr>
              <w:pStyle w:val="affff9"/>
              <w:topLinePunct/>
              <w:ind w:leftChars="0" w:left="0" w:rightChars="0" w:right="0" w:firstLineChars="0" w:firstLine="0"/>
              <w:spacing w:line="240" w:lineRule="atLeast"/>
            </w:pPr>
            <w:r>
              <w:t>24.6</w:t>
            </w:r>
          </w:p>
        </w:tc>
        <w:tc>
          <w:tcPr>
            <w:tcW w:w="613" w:type="pct"/>
            <w:vAlign w:val="center"/>
          </w:tcPr>
          <w:p w:rsidR="0018722C">
            <w:pPr>
              <w:pStyle w:val="affff9"/>
              <w:topLinePunct/>
              <w:ind w:leftChars="0" w:left="0" w:rightChars="0" w:right="0" w:firstLineChars="0" w:firstLine="0"/>
              <w:spacing w:line="240" w:lineRule="atLeast"/>
            </w:pPr>
            <w:r>
              <w:t>74.58</w:t>
            </w:r>
          </w:p>
        </w:tc>
        <w:tc>
          <w:tcPr>
            <w:tcW w:w="631" w:type="pct"/>
            <w:vAlign w:val="center"/>
          </w:tcPr>
          <w:p w:rsidR="0018722C">
            <w:pPr>
              <w:pStyle w:val="affff9"/>
              <w:topLinePunct/>
              <w:ind w:leftChars="0" w:left="0" w:rightChars="0" w:right="0" w:firstLineChars="0" w:firstLine="0"/>
              <w:spacing w:line="240" w:lineRule="atLeast"/>
            </w:pPr>
            <w:r>
              <w:t>39.6</w:t>
            </w:r>
          </w:p>
        </w:tc>
        <w:tc>
          <w:tcPr>
            <w:tcW w:w="928" w:type="pct"/>
            <w:vAlign w:val="center"/>
          </w:tcPr>
          <w:p w:rsidR="0018722C">
            <w:pPr>
              <w:pStyle w:val="affff9"/>
              <w:topLinePunct/>
              <w:ind w:leftChars="0" w:left="0" w:rightChars="0" w:right="0" w:firstLineChars="0" w:firstLine="0"/>
              <w:spacing w:line="240" w:lineRule="atLeast"/>
            </w:pPr>
            <w:r>
              <w:t>201.33</w:t>
            </w:r>
          </w:p>
        </w:tc>
      </w:tr>
      <w:tr>
        <w:tc>
          <w:tcPr>
            <w:tcW w:w="523" w:type="pct"/>
            <w:vAlign w:val="center"/>
          </w:tcPr>
          <w:p w:rsidR="0018722C">
            <w:pPr>
              <w:pStyle w:val="ac"/>
              <w:topLinePunct/>
              <w:ind w:leftChars="0" w:left="0" w:rightChars="0" w:right="0" w:firstLineChars="0" w:firstLine="0"/>
              <w:spacing w:line="240" w:lineRule="atLeast"/>
            </w:pPr>
            <w:r>
              <w:t>2011 </w:t>
            </w:r>
            <w:r>
              <w:t>年</w:t>
            </w:r>
          </w:p>
        </w:tc>
        <w:tc>
          <w:tcPr>
            <w:tcW w:w="580" w:type="pct"/>
            <w:vAlign w:val="center"/>
          </w:tcPr>
          <w:p w:rsidR="0018722C">
            <w:pPr>
              <w:pStyle w:val="affff9"/>
              <w:topLinePunct/>
              <w:ind w:leftChars="0" w:left="0" w:rightChars="0" w:right="0" w:firstLineChars="0" w:firstLine="0"/>
              <w:spacing w:line="240" w:lineRule="atLeast"/>
            </w:pPr>
            <w:r>
              <w:t>109.94</w:t>
            </w:r>
          </w:p>
        </w:tc>
        <w:tc>
          <w:tcPr>
            <w:tcW w:w="563" w:type="pct"/>
            <w:vAlign w:val="center"/>
          </w:tcPr>
          <w:p w:rsidR="0018722C">
            <w:pPr>
              <w:pStyle w:val="affff9"/>
              <w:topLinePunct/>
              <w:ind w:leftChars="0" w:left="0" w:rightChars="0" w:right="0" w:firstLineChars="0" w:firstLine="0"/>
              <w:spacing w:line="240" w:lineRule="atLeast"/>
            </w:pPr>
            <w:r>
              <w:t>20.2</w:t>
            </w:r>
          </w:p>
        </w:tc>
        <w:tc>
          <w:tcPr>
            <w:tcW w:w="620" w:type="pct"/>
            <w:vAlign w:val="center"/>
          </w:tcPr>
          <w:p w:rsidR="0018722C">
            <w:pPr>
              <w:pStyle w:val="affff9"/>
              <w:topLinePunct/>
              <w:ind w:leftChars="0" w:left="0" w:rightChars="0" w:right="0" w:firstLineChars="0" w:firstLine="0"/>
              <w:spacing w:line="240" w:lineRule="atLeast"/>
            </w:pPr>
            <w:r>
              <w:t>41.74</w:t>
            </w:r>
          </w:p>
        </w:tc>
        <w:tc>
          <w:tcPr>
            <w:tcW w:w="543" w:type="pct"/>
            <w:vAlign w:val="center"/>
          </w:tcPr>
          <w:p w:rsidR="0018722C">
            <w:pPr>
              <w:pStyle w:val="affff9"/>
              <w:topLinePunct/>
              <w:ind w:leftChars="0" w:left="0" w:rightChars="0" w:right="0" w:firstLineChars="0" w:firstLine="0"/>
              <w:spacing w:line="240" w:lineRule="atLeast"/>
            </w:pPr>
            <w:r>
              <w:t>18.3</w:t>
            </w:r>
          </w:p>
        </w:tc>
        <w:tc>
          <w:tcPr>
            <w:tcW w:w="613" w:type="pct"/>
            <w:vAlign w:val="center"/>
          </w:tcPr>
          <w:p w:rsidR="0018722C">
            <w:pPr>
              <w:pStyle w:val="affff9"/>
              <w:topLinePunct/>
              <w:ind w:leftChars="0" w:left="0" w:rightChars="0" w:right="0" w:firstLineChars="0" w:firstLine="0"/>
              <w:spacing w:line="240" w:lineRule="atLeast"/>
            </w:pPr>
            <w:r>
              <w:t>98.63</w:t>
            </w:r>
          </w:p>
        </w:tc>
        <w:tc>
          <w:tcPr>
            <w:tcW w:w="631" w:type="pct"/>
            <w:vAlign w:val="center"/>
          </w:tcPr>
          <w:p w:rsidR="0018722C">
            <w:pPr>
              <w:pStyle w:val="affff9"/>
              <w:topLinePunct/>
              <w:ind w:leftChars="0" w:left="0" w:rightChars="0" w:right="0" w:firstLineChars="0" w:firstLine="0"/>
              <w:spacing w:line="240" w:lineRule="atLeast"/>
            </w:pPr>
            <w:r>
              <w:t>32.3</w:t>
            </w:r>
          </w:p>
        </w:tc>
        <w:tc>
          <w:tcPr>
            <w:tcW w:w="928" w:type="pct"/>
            <w:vAlign w:val="center"/>
          </w:tcPr>
          <w:p w:rsidR="0018722C">
            <w:pPr>
              <w:pStyle w:val="affff9"/>
              <w:topLinePunct/>
              <w:ind w:leftChars="0" w:left="0" w:rightChars="0" w:right="0" w:firstLineChars="0" w:firstLine="0"/>
              <w:spacing w:line="240" w:lineRule="atLeast"/>
            </w:pPr>
            <w:r>
              <w:t>250.31</w:t>
            </w:r>
          </w:p>
        </w:tc>
      </w:tr>
      <w:tr>
        <w:tc>
          <w:tcPr>
            <w:tcW w:w="523" w:type="pct"/>
            <w:vAlign w:val="center"/>
          </w:tcPr>
          <w:p w:rsidR="0018722C">
            <w:pPr>
              <w:pStyle w:val="ac"/>
              <w:topLinePunct/>
              <w:ind w:leftChars="0" w:left="0" w:rightChars="0" w:right="0" w:firstLineChars="0" w:firstLine="0"/>
              <w:spacing w:line="240" w:lineRule="atLeast"/>
            </w:pPr>
            <w:r>
              <w:t>2012 </w:t>
            </w:r>
            <w:r>
              <w:t>年</w:t>
            </w:r>
          </w:p>
        </w:tc>
        <w:tc>
          <w:tcPr>
            <w:tcW w:w="580" w:type="pct"/>
            <w:vAlign w:val="center"/>
          </w:tcPr>
          <w:p w:rsidR="0018722C">
            <w:pPr>
              <w:pStyle w:val="affff9"/>
              <w:topLinePunct/>
              <w:ind w:leftChars="0" w:left="0" w:rightChars="0" w:right="0" w:firstLineChars="0" w:firstLine="0"/>
              <w:spacing w:line="240" w:lineRule="atLeast"/>
            </w:pPr>
            <w:r>
              <w:t>119.76</w:t>
            </w:r>
          </w:p>
        </w:tc>
        <w:tc>
          <w:tcPr>
            <w:tcW w:w="563" w:type="pct"/>
            <w:vAlign w:val="center"/>
          </w:tcPr>
          <w:p w:rsidR="0018722C">
            <w:pPr>
              <w:pStyle w:val="affff9"/>
              <w:topLinePunct/>
              <w:ind w:leftChars="0" w:left="0" w:rightChars="0" w:right="0" w:firstLineChars="0" w:firstLine="0"/>
              <w:spacing w:line="240" w:lineRule="atLeast"/>
            </w:pPr>
            <w:r>
              <w:t>8.9</w:t>
            </w:r>
          </w:p>
        </w:tc>
        <w:tc>
          <w:tcPr>
            <w:tcW w:w="620" w:type="pct"/>
            <w:vAlign w:val="center"/>
          </w:tcPr>
          <w:p w:rsidR="0018722C">
            <w:pPr>
              <w:pStyle w:val="affff9"/>
              <w:topLinePunct/>
              <w:ind w:leftChars="0" w:left="0" w:rightChars="0" w:right="0" w:firstLineChars="0" w:firstLine="0"/>
              <w:spacing w:line="240" w:lineRule="atLeast"/>
            </w:pPr>
            <w:r>
              <w:t>41.55</w:t>
            </w:r>
          </w:p>
        </w:tc>
        <w:tc>
          <w:tcPr>
            <w:tcW w:w="543" w:type="pct"/>
            <w:vAlign w:val="center"/>
          </w:tcPr>
          <w:p w:rsidR="0018722C">
            <w:pPr>
              <w:pStyle w:val="affff9"/>
              <w:topLinePunct/>
              <w:ind w:leftChars="0" w:left="0" w:rightChars="0" w:right="0" w:firstLineChars="0" w:firstLine="0"/>
              <w:spacing w:line="240" w:lineRule="atLeast"/>
            </w:pPr>
            <w:r>
              <w:t>-0.5</w:t>
            </w:r>
          </w:p>
        </w:tc>
        <w:tc>
          <w:tcPr>
            <w:tcW w:w="613" w:type="pct"/>
            <w:vAlign w:val="center"/>
          </w:tcPr>
          <w:p w:rsidR="0018722C">
            <w:pPr>
              <w:pStyle w:val="affff9"/>
              <w:topLinePunct/>
              <w:ind w:leftChars="0" w:left="0" w:rightChars="0" w:right="0" w:firstLineChars="0" w:firstLine="0"/>
              <w:spacing w:line="240" w:lineRule="atLeast"/>
            </w:pPr>
            <w:r>
              <w:t>101.00</w:t>
            </w:r>
          </w:p>
        </w:tc>
        <w:tc>
          <w:tcPr>
            <w:tcW w:w="631" w:type="pct"/>
            <w:vAlign w:val="center"/>
          </w:tcPr>
          <w:p w:rsidR="0018722C">
            <w:pPr>
              <w:pStyle w:val="affff9"/>
              <w:topLinePunct/>
              <w:ind w:leftChars="0" w:left="0" w:rightChars="0" w:right="0" w:firstLineChars="0" w:firstLine="0"/>
              <w:spacing w:line="240" w:lineRule="atLeast"/>
            </w:pPr>
            <w:r>
              <w:t>2.4</w:t>
            </w:r>
          </w:p>
        </w:tc>
        <w:tc>
          <w:tcPr>
            <w:tcW w:w="928" w:type="pct"/>
            <w:vAlign w:val="center"/>
          </w:tcPr>
          <w:p w:rsidR="0018722C">
            <w:pPr>
              <w:pStyle w:val="affff9"/>
              <w:topLinePunct/>
              <w:ind w:leftChars="0" w:left="0" w:rightChars="0" w:right="0" w:firstLineChars="0" w:firstLine="0"/>
              <w:spacing w:line="240" w:lineRule="atLeast"/>
            </w:pPr>
            <w:r>
              <w:t>262.31</w:t>
            </w:r>
          </w:p>
        </w:tc>
      </w:tr>
      <w:tr>
        <w:tc>
          <w:tcPr>
            <w:tcW w:w="523" w:type="pct"/>
            <w:vAlign w:val="center"/>
          </w:tcPr>
          <w:p w:rsidR="0018722C">
            <w:pPr>
              <w:pStyle w:val="ac"/>
              <w:topLinePunct/>
              <w:ind w:leftChars="0" w:left="0" w:rightChars="0" w:right="0" w:firstLineChars="0" w:firstLine="0"/>
              <w:spacing w:line="240" w:lineRule="atLeast"/>
            </w:pPr>
            <w:r>
              <w:t>2013 </w:t>
            </w:r>
            <w:r>
              <w:t>年</w:t>
            </w:r>
          </w:p>
        </w:tc>
        <w:tc>
          <w:tcPr>
            <w:tcW w:w="580" w:type="pct"/>
            <w:vAlign w:val="center"/>
          </w:tcPr>
          <w:p w:rsidR="0018722C">
            <w:pPr>
              <w:pStyle w:val="affff9"/>
              <w:topLinePunct/>
              <w:ind w:leftChars="0" w:left="0" w:rightChars="0" w:right="0" w:firstLineChars="0" w:firstLine="0"/>
              <w:spacing w:line="240" w:lineRule="atLeast"/>
            </w:pPr>
            <w:r>
              <w:t>112.35</w:t>
            </w:r>
          </w:p>
        </w:tc>
        <w:tc>
          <w:tcPr>
            <w:tcW w:w="563" w:type="pct"/>
            <w:vAlign w:val="center"/>
          </w:tcPr>
          <w:p w:rsidR="0018722C">
            <w:pPr>
              <w:pStyle w:val="affff9"/>
              <w:topLinePunct/>
              <w:ind w:leftChars="0" w:left="0" w:rightChars="0" w:right="0" w:firstLineChars="0" w:firstLine="0"/>
              <w:spacing w:line="240" w:lineRule="atLeast"/>
            </w:pPr>
            <w:r>
              <w:t>-6.2</w:t>
            </w:r>
          </w:p>
        </w:tc>
        <w:tc>
          <w:tcPr>
            <w:tcW w:w="620" w:type="pct"/>
            <w:vAlign w:val="center"/>
          </w:tcPr>
          <w:p w:rsidR="0018722C">
            <w:pPr>
              <w:pStyle w:val="affff9"/>
              <w:topLinePunct/>
              <w:ind w:leftChars="0" w:left="0" w:rightChars="0" w:right="0" w:firstLineChars="0" w:firstLine="0"/>
              <w:spacing w:line="240" w:lineRule="atLeast"/>
            </w:pPr>
            <w:r>
              <w:t>43.89</w:t>
            </w:r>
          </w:p>
        </w:tc>
        <w:tc>
          <w:tcPr>
            <w:tcW w:w="543" w:type="pct"/>
            <w:vAlign w:val="center"/>
          </w:tcPr>
          <w:p w:rsidR="0018722C">
            <w:pPr>
              <w:pStyle w:val="affff9"/>
              <w:topLinePunct/>
              <w:ind w:leftChars="0" w:left="0" w:rightChars="0" w:right="0" w:firstLineChars="0" w:firstLine="0"/>
              <w:spacing w:line="240" w:lineRule="atLeast"/>
            </w:pPr>
            <w:r>
              <w:t>5.6</w:t>
            </w:r>
          </w:p>
        </w:tc>
        <w:tc>
          <w:tcPr>
            <w:tcW w:w="613" w:type="pct"/>
            <w:vAlign w:val="center"/>
          </w:tcPr>
          <w:p w:rsidR="0018722C">
            <w:pPr>
              <w:pStyle w:val="affff9"/>
              <w:topLinePunct/>
              <w:ind w:leftChars="0" w:left="0" w:rightChars="0" w:right="0" w:firstLineChars="0" w:firstLine="0"/>
              <w:spacing w:line="240" w:lineRule="atLeast"/>
            </w:pPr>
            <w:r>
              <w:t>148.40</w:t>
            </w:r>
          </w:p>
        </w:tc>
        <w:tc>
          <w:tcPr>
            <w:tcW w:w="631" w:type="pct"/>
            <w:vAlign w:val="center"/>
          </w:tcPr>
          <w:p w:rsidR="0018722C">
            <w:pPr>
              <w:pStyle w:val="affff9"/>
              <w:topLinePunct/>
              <w:ind w:leftChars="0" w:left="0" w:rightChars="0" w:right="0" w:firstLineChars="0" w:firstLine="0"/>
              <w:spacing w:line="240" w:lineRule="atLeast"/>
            </w:pPr>
            <w:r>
              <w:t>17.7</w:t>
            </w:r>
          </w:p>
        </w:tc>
        <w:tc>
          <w:tcPr>
            <w:tcW w:w="928" w:type="pct"/>
            <w:vAlign w:val="center"/>
          </w:tcPr>
          <w:p w:rsidR="0018722C">
            <w:pPr>
              <w:pStyle w:val="affff9"/>
              <w:topLinePunct/>
              <w:ind w:leftChars="0" w:left="0" w:rightChars="0" w:right="0" w:firstLineChars="0" w:firstLine="0"/>
              <w:spacing w:line="240" w:lineRule="atLeast"/>
            </w:pPr>
            <w:r>
              <w:t>304.64</w:t>
            </w:r>
          </w:p>
        </w:tc>
      </w:tr>
      <w:tr>
        <w:tc>
          <w:tcPr>
            <w:tcW w:w="523" w:type="pct"/>
            <w:vAlign w:val="center"/>
            <w:tcBorders>
              <w:top w:val="single" w:sz="4" w:space="0" w:color="auto"/>
            </w:tcBorders>
          </w:tcPr>
          <w:p w:rsidR="0018722C">
            <w:pPr>
              <w:pStyle w:val="ac"/>
              <w:topLinePunct/>
              <w:ind w:leftChars="0" w:left="0" w:rightChars="0" w:right="0" w:firstLineChars="0" w:firstLine="0"/>
              <w:spacing w:line="240" w:lineRule="atLeast"/>
            </w:pPr>
            <w:r>
              <w:t>2014 </w:t>
            </w:r>
            <w:r>
              <w:t>年</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111.26</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48.62</w:t>
            </w: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10.8</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160.32</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tc>
        <w:tc>
          <w:tcPr>
            <w:tcW w:w="928" w:type="pct"/>
            <w:vAlign w:val="center"/>
            <w:tcBorders>
              <w:top w:val="single" w:sz="4" w:space="0" w:color="auto"/>
            </w:tcBorders>
          </w:tcPr>
          <w:p w:rsidR="0018722C">
            <w:pPr>
              <w:pStyle w:val="affff9"/>
              <w:topLinePunct/>
              <w:ind w:leftChars="0" w:left="0" w:rightChars="0" w:right="0" w:firstLineChars="0" w:firstLine="0"/>
              <w:spacing w:line="240" w:lineRule="atLeast"/>
            </w:pPr>
            <w:r>
              <w:t>320.20</w:t>
            </w:r>
          </w:p>
        </w:tc>
      </w:tr>
    </w:tbl>
    <w:p w:rsidR="0018722C">
      <w:pPr>
        <w:pStyle w:val="aff3"/>
        <w:topLinePunct/>
      </w:pPr>
      <w:r>
        <w:rPr>
          <w:rFonts w:cstheme="minorBidi" w:hAnsiTheme="minorHAnsi" w:eastAsiaTheme="minorHAnsi" w:asciiTheme="minorHAnsi"/>
        </w:rPr>
        <w:t>数据来源：商务部对外贸易司历年《中国农产品进出口统计报告》整理计算得到</w:t>
      </w:r>
    </w:p>
    <w:p w:rsidR="0018722C">
      <w:pPr>
        <w:pStyle w:val="Heading3"/>
        <w:topLinePunct/>
        <w:ind w:left="200" w:hangingChars="200" w:hanging="200"/>
      </w:pPr>
      <w:bookmarkStart w:id="722479" w:name="_Toc686722479"/>
      <w:r>
        <w:t>3.2.2 </w:t>
      </w:r>
      <w:r>
        <w:t>我国农产品进口发展状况</w:t>
      </w:r>
      <w:bookmarkEnd w:id="722479"/>
    </w:p>
    <w:p w:rsidR="0018722C">
      <w:pPr>
        <w:topLinePunct/>
      </w:pPr>
      <w:r>
        <w:t>改革开放以来，我国经济迅速崛起，国民收入和人口的增长使得我国对农产品的需求量也随之增长，但是由于受到劳动生产率和我国特殊的耕地资源状况的</w:t>
      </w:r>
      <w:r>
        <w:t>约束，国内对农产品的需求矛盾不断的深化。我国于</w:t>
      </w:r>
      <w:r>
        <w:rPr>
          <w:rFonts w:ascii="Times New Roman" w:eastAsia="Times New Roman"/>
        </w:rPr>
        <w:t>2001</w:t>
      </w:r>
      <w:r>
        <w:t>年加入世贸组织，随着我国政府对关税的逐步下调，我国农产品的进口贸易受政府的干预越来越少，使得进口农产品变得更加市场化。</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88" from="98.5pt,19.774656pt" to="525.15pt,19.774656pt" stroked="true" strokeweight="1.44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t>2000</w:t>
      </w:r>
      <w:r>
        <w:rPr>
          <w:kern w:val="2"/>
          <w:szCs w:val="22"/>
          <w:rFonts w:cstheme="minorBidi" w:hAnsiTheme="minorHAnsi" w:eastAsiaTheme="minorHAnsi" w:asciiTheme="minorHAnsi"/>
          <w:sz w:val="21"/>
        </w:rPr>
        <w:t>年</w:t>
      </w:r>
      <w:r>
        <w:rPr>
          <w:kern w:val="2"/>
          <w:szCs w:val="22"/>
          <w:rFonts w:ascii="Times New Roman" w:eastAsia="Times New Roman" w:cstheme="minorBidi" w:hAnsiTheme="minorHAnsi"/>
          <w:sz w:val="21"/>
        </w:rPr>
        <w:t>-2015</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我</w:t>
      </w:r>
      <w:r>
        <w:rPr>
          <w:kern w:val="2"/>
          <w:szCs w:val="22"/>
          <w:rFonts w:cstheme="minorBidi" w:hAnsiTheme="minorHAnsi" w:eastAsiaTheme="minorHAnsi" w:asciiTheme="minorHAnsi"/>
          <w:sz w:val="21"/>
        </w:rPr>
        <w:t>国农产</w:t>
      </w:r>
      <w:r>
        <w:rPr>
          <w:kern w:val="2"/>
          <w:szCs w:val="22"/>
          <w:rFonts w:cstheme="minorBidi" w:hAnsiTheme="minorHAnsi" w:eastAsiaTheme="minorHAnsi" w:asciiTheme="minorHAnsi"/>
          <w:spacing w:val="-2"/>
          <w:sz w:val="21"/>
        </w:rPr>
        <w:t>品</w:t>
      </w:r>
      <w:r>
        <w:rPr>
          <w:kern w:val="2"/>
          <w:szCs w:val="22"/>
          <w:rFonts w:cstheme="minorBidi" w:hAnsiTheme="minorHAnsi" w:eastAsiaTheme="minorHAnsi" w:asciiTheme="minorHAnsi"/>
          <w:sz w:val="21"/>
        </w:rPr>
        <w:t>进口总</w:t>
      </w:r>
      <w:r>
        <w:rPr>
          <w:kern w:val="2"/>
          <w:szCs w:val="22"/>
          <w:rFonts w:cstheme="minorBidi" w:hAnsiTheme="minorHAnsi" w:eastAsiaTheme="minorHAnsi" w:asciiTheme="minorHAnsi"/>
          <w:spacing w:val="-2"/>
          <w:sz w:val="21"/>
        </w:rPr>
        <w:t>额</w:t>
      </w:r>
      <w:r>
        <w:rPr>
          <w:kern w:val="2"/>
          <w:szCs w:val="22"/>
          <w:rFonts w:cstheme="minorBidi" w:hAnsiTheme="minorHAnsi" w:eastAsiaTheme="minorHAnsi" w:asciiTheme="minorHAnsi"/>
          <w:sz w:val="21"/>
        </w:rPr>
        <w:t>及所占</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重情况</w:t>
      </w:r>
      <w:r w:rsidR="001852F3">
        <w:rPr>
          <w:kern w:val="2"/>
          <w:sz w:val="22"/>
          <w:szCs w:val="22"/>
          <w:rFonts w:cstheme="minorBidi" w:hAnsiTheme="minorHAnsi" w:eastAsiaTheme="minorHAnsi" w:asciiTheme="minorHAnsi"/>
        </w:rPr>
        <w:t>单</w:t>
      </w:r>
      <w:r>
        <w:rPr>
          <w:kern w:val="2"/>
          <w:szCs w:val="22"/>
          <w:rFonts w:cstheme="minorBidi" w:hAnsiTheme="minorHAnsi" w:eastAsiaTheme="minorHAnsi" w:asciiTheme="minorHAnsi"/>
          <w:spacing w:val="-2"/>
          <w:sz w:val="21"/>
        </w:rPr>
        <w:t>位</w:t>
      </w:r>
      <w:r>
        <w:rPr>
          <w:kern w:val="2"/>
          <w:szCs w:val="22"/>
          <w:rFonts w:cstheme="minorBidi" w:hAnsiTheme="minorHAnsi" w:eastAsiaTheme="minorHAnsi" w:asciiTheme="minorHAnsi"/>
          <w:sz w:val="21"/>
        </w:rPr>
        <w:t>：亿美元</w:t>
      </w:r>
    </w:p>
    <w:p w:rsidR="0018722C">
      <w:spacing w:beforeLines="0" w:before="0" w:afterLines="0" w:after="0" w:line="440" w:lineRule="auto"/>
      <w:pPr>
        <w:sectPr w:rsidR="00556256">
          <w:type w:val="continuous"/>
          <w:pgSz w:w="11910" w:h="16840"/>
          <w:pgMar w:header="938" w:footer="835" w:top="1200" w:bottom="1020" w:left="900" w:right="1300"/>
        </w:sectPr>
        <w:topLinePunct/>
      </w:pPr>
    </w:p>
    <w:p w:rsidR="0018722C">
      <w:pPr>
        <w:spacing w:line="219" w:lineRule="exact" w:before="69"/>
        <w:ind w:leftChars="0" w:left="0" w:rightChars="0" w:right="0" w:firstLineChars="0" w:firstLine="0"/>
        <w:jc w:val="right"/>
        <w:topLinePunct/>
      </w:pPr>
      <w:r>
        <w:rPr>
          <w:kern w:val="2"/>
          <w:sz w:val="21"/>
          <w:szCs w:val="22"/>
          <w:rFonts w:cstheme="minorBidi" w:hAnsiTheme="minorHAnsi" w:eastAsiaTheme="minorHAnsi" w:asciiTheme="minorHAnsi"/>
        </w:rPr>
        <w:t>农产品进</w:t>
      </w:r>
    </w:p>
    <w:p w:rsidR="0018722C">
      <w:pPr>
        <w:pStyle w:val="ae"/>
        <w:topLinePunct/>
      </w:pPr>
      <w:r>
        <w:rPr>
          <w:kern w:val="2"/>
          <w:sz w:val="22"/>
          <w:szCs w:val="22"/>
          <w:rFonts w:cstheme="minorBidi" w:hAnsiTheme="minorHAnsi" w:eastAsiaTheme="minorHAnsi" w:asciiTheme="minorHAnsi"/>
        </w:rPr>
        <w:pict>
          <v:shape style="margin-left:98.5pt;margin-top:8.567643pt;width:411.58pt;height:247.05pt;mso-position-horizontal-relative:page;mso-position-vertical-relative:paragraph;z-index:19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888"/>
                    <w:gridCol w:w="1147"/>
                    <w:gridCol w:w="1332"/>
                    <w:gridCol w:w="2280"/>
                    <w:gridCol w:w="2230"/>
                  </w:tblGrid>
                  <w:tr>
                    <w:trPr>
                      <w:trHeight w:val="280" w:hRule="atLeast"/>
                    </w:trPr>
                    <w:tc>
                      <w:tcPr>
                        <w:tcW w:w="656"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8" w:type="dxa"/>
                        <w:tcBorders>
                          <w:bottom w:val="single" w:sz="4" w:space="0" w:color="000000"/>
                        </w:tcBorders>
                      </w:tcPr>
                      <w:p w:rsidR="0018722C">
                        <w:pPr>
                          <w:widowControl w:val="0"/>
                          <w:snapToGrid w:val="1"/>
                          <w:spacing w:beforeLines="0" w:afterLines="0" w:after="0" w:line="211" w:lineRule="exact" w:before="0"/>
                          <w:ind w:firstLineChars="0" w:firstLine="0" w:rightChars="0" w:right="0" w:leftChars="0" w:left="17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口额</w:t>
                        </w:r>
                      </w:p>
                    </w:tc>
                    <w:tc>
                      <w:tcPr>
                        <w:tcW w:w="1147" w:type="dxa"/>
                        <w:tcBorders>
                          <w:bottom w:val="single" w:sz="4" w:space="0" w:color="000000"/>
                        </w:tcBorders>
                      </w:tcPr>
                      <w:p w:rsidR="0018722C">
                        <w:pPr>
                          <w:widowControl w:val="0"/>
                          <w:snapToGrid w:val="1"/>
                          <w:spacing w:beforeLines="0" w:afterLines="0" w:after="0" w:line="211" w:lineRule="exact" w:before="0"/>
                          <w:ind w:firstLineChars="0" w:firstLine="0" w:leftChars="0" w:left="242" w:rightChars="0" w:right="23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口总额</w:t>
                        </w:r>
                      </w:p>
                    </w:tc>
                    <w:tc>
                      <w:tcPr>
                        <w:tcW w:w="1332" w:type="dxa"/>
                        <w:tcBorders>
                          <w:bottom w:val="single" w:sz="4" w:space="0" w:color="000000"/>
                        </w:tcBorders>
                      </w:tcPr>
                      <w:p w:rsidR="0018722C">
                        <w:pPr>
                          <w:widowControl w:val="0"/>
                          <w:snapToGrid w:val="1"/>
                          <w:spacing w:beforeLines="0" w:afterLines="0" w:after="0" w:line="211" w:lineRule="exact" w:before="0"/>
                          <w:ind w:firstLineChars="0" w:firstLine="0" w:leftChars="0" w:left="0" w:rightChars="0" w:right="576"/>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总额</w:t>
                        </w:r>
                      </w:p>
                    </w:tc>
                    <w:tc>
                      <w:tcPr>
                        <w:tcW w:w="2280" w:type="dxa"/>
                        <w:tcBorders>
                          <w:bottom w:val="single" w:sz="4" w:space="0" w:color="000000"/>
                        </w:tcBorders>
                      </w:tcPr>
                      <w:p w:rsidR="0018722C">
                        <w:pPr>
                          <w:widowControl w:val="0"/>
                          <w:snapToGrid w:val="1"/>
                          <w:spacing w:beforeLines="0" w:afterLines="0" w:after="0" w:line="211" w:lineRule="exact" w:before="0"/>
                          <w:ind w:firstLineChars="0" w:firstLine="0" w:leftChars="0" w:left="478" w:rightChars="0" w:right="7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总额的比重</w:t>
                        </w:r>
                      </w:p>
                    </w:tc>
                    <w:tc>
                      <w:tcPr>
                        <w:tcW w:w="2230" w:type="dxa"/>
                        <w:tcBorders>
                          <w:bottom w:val="single" w:sz="4" w:space="0" w:color="000000"/>
                        </w:tcBorders>
                      </w:tcPr>
                      <w:p w:rsidR="0018722C">
                        <w:pPr>
                          <w:widowControl w:val="0"/>
                          <w:snapToGrid w:val="1"/>
                          <w:spacing w:beforeLines="0" w:afterLines="0" w:after="0" w:line="211" w:lineRule="exact" w:before="0"/>
                          <w:ind w:firstLineChars="0" w:firstLine="0" w:leftChars="0" w:left="468" w:rightChars="0" w:right="3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额的比重</w:t>
                        </w:r>
                      </w:p>
                    </w:tc>
                  </w:tr>
                  <w:tr>
                    <w:trPr>
                      <w:trHeight w:val="400" w:hRule="atLeast"/>
                    </w:trPr>
                    <w:tc>
                      <w:tcPr>
                        <w:tcW w:w="656" w:type="dxa"/>
                        <w:tcBorders>
                          <w:top w:val="single" w:sz="4" w:space="0" w:color="000000"/>
                        </w:tcBorders>
                      </w:tcPr>
                      <w:p w:rsidR="0018722C">
                        <w:pPr>
                          <w:widowControl w:val="0"/>
                          <w:snapToGrid w:val="1"/>
                          <w:spacing w:beforeLines="0" w:afterLines="0" w:lineRule="auto" w:line="240" w:after="0" w:before="78"/>
                          <w:ind w:firstLineChars="0" w:firstLine="0" w:rightChars="0" w:right="0" w:leftChars="0" w:left="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1985</w:t>
                        </w:r>
                      </w:p>
                    </w:tc>
                    <w:tc>
                      <w:tcPr>
                        <w:tcW w:w="888" w:type="dxa"/>
                        <w:tcBorders>
                          <w:top w:val="single" w:sz="4" w:space="0" w:color="000000"/>
                        </w:tcBorders>
                      </w:tcPr>
                      <w:p w:rsidR="0018722C">
                        <w:pPr>
                          <w:widowControl w:val="0"/>
                          <w:snapToGrid w:val="1"/>
                          <w:spacing w:beforeLines="0" w:afterLines="0" w:lineRule="auto" w:line="240" w:after="0" w:before="78"/>
                          <w:ind w:firstLineChars="0" w:firstLine="0" w:rightChars="0" w:right="0" w:leftChars="0" w:left="2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20.7</w:t>
                        </w:r>
                      </w:p>
                    </w:tc>
                    <w:tc>
                      <w:tcPr>
                        <w:tcW w:w="1147" w:type="dxa"/>
                        <w:tcBorders>
                          <w:top w:val="single" w:sz="4" w:space="0" w:color="000000"/>
                        </w:tcBorders>
                      </w:tcPr>
                      <w:p w:rsidR="0018722C">
                        <w:pPr>
                          <w:widowControl w:val="0"/>
                          <w:snapToGrid w:val="1"/>
                          <w:spacing w:beforeLines="0" w:afterLines="0" w:lineRule="auto" w:line="240" w:after="0" w:before="78"/>
                          <w:ind w:firstLineChars="0" w:firstLine="0" w:leftChars="0" w:left="24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65.9</w:t>
                        </w:r>
                      </w:p>
                    </w:tc>
                    <w:tc>
                      <w:tcPr>
                        <w:tcW w:w="1332" w:type="dxa"/>
                        <w:tcBorders>
                          <w:top w:val="single" w:sz="4" w:space="0" w:color="000000"/>
                        </w:tcBorders>
                      </w:tcPr>
                      <w:p w:rsidR="0018722C">
                        <w:pPr>
                          <w:widowControl w:val="0"/>
                          <w:snapToGrid w:val="1"/>
                          <w:spacing w:beforeLines="0" w:afterLines="0" w:lineRule="auto" w:line="240" w:after="0" w:before="78"/>
                          <w:ind w:firstLineChars="0" w:firstLine="0" w:leftChars="0" w:left="0" w:rightChars="0" w:right="5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422.5</w:t>
                        </w:r>
                      </w:p>
                    </w:tc>
                    <w:tc>
                      <w:tcPr>
                        <w:tcW w:w="2280" w:type="dxa"/>
                        <w:tcBorders>
                          <w:top w:val="single" w:sz="4" w:space="0" w:color="000000"/>
                        </w:tcBorders>
                      </w:tcPr>
                      <w:p w:rsidR="0018722C">
                        <w:pPr>
                          <w:widowControl w:val="0"/>
                          <w:snapToGrid w:val="1"/>
                          <w:spacing w:beforeLines="0" w:afterLines="0" w:lineRule="auto" w:line="240" w:after="0" w:before="78"/>
                          <w:ind w:firstLineChars="0" w:firstLine="0" w:leftChars="0" w:left="478"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w:t>
                        </w:r>
                      </w:p>
                    </w:tc>
                    <w:tc>
                      <w:tcPr>
                        <w:tcW w:w="2230" w:type="dxa"/>
                        <w:tcBorders>
                          <w:top w:val="single" w:sz="4" w:space="0" w:color="000000"/>
                        </w:tcBorders>
                      </w:tcPr>
                      <w:p w:rsidR="0018722C">
                        <w:pPr>
                          <w:widowControl w:val="0"/>
                          <w:snapToGrid w:val="1"/>
                          <w:spacing w:beforeLines="0" w:afterLines="0" w:lineRule="auto" w:line="240" w:after="0" w:before="78"/>
                          <w:ind w:firstLineChars="0" w:firstLine="0" w:leftChars="0" w:left="46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w:t>
                        </w:r>
                      </w:p>
                    </w:tc>
                  </w:tr>
                  <w:tr>
                    <w:trPr>
                      <w:trHeight w:val="380" w:hRule="atLeast"/>
                    </w:trPr>
                    <w:tc>
                      <w:tcPr>
                        <w:tcW w:w="656" w:type="dxa"/>
                      </w:tcPr>
                      <w:p w:rsidR="0018722C">
                        <w:pPr>
                          <w:widowControl w:val="0"/>
                          <w:snapToGrid w:val="1"/>
                          <w:spacing w:beforeLines="0" w:afterLines="0" w:lineRule="auto" w:line="240" w:after="0" w:before="74"/>
                          <w:ind w:firstLineChars="0" w:firstLine="0" w:rightChars="0" w:right="0" w:leftChars="0" w:left="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1986</w:t>
                        </w:r>
                      </w:p>
                    </w:tc>
                    <w:tc>
                      <w:tcPr>
                        <w:tcW w:w="888" w:type="dxa"/>
                      </w:tcPr>
                      <w:p w:rsidR="0018722C">
                        <w:pPr>
                          <w:widowControl w:val="0"/>
                          <w:snapToGrid w:val="1"/>
                          <w:spacing w:beforeLines="0" w:afterLines="0" w:lineRule="auto" w:line="240" w:after="0" w:before="74"/>
                          <w:ind w:firstLineChars="0" w:firstLine="0" w:rightChars="0" w:right="0" w:leftChars="0" w:left="2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24.7</w:t>
                        </w:r>
                      </w:p>
                    </w:tc>
                    <w:tc>
                      <w:tcPr>
                        <w:tcW w:w="1147" w:type="dxa"/>
                      </w:tcPr>
                      <w:p w:rsidR="0018722C">
                        <w:pPr>
                          <w:widowControl w:val="0"/>
                          <w:snapToGrid w:val="1"/>
                          <w:spacing w:beforeLines="0" w:afterLines="0" w:lineRule="auto" w:line="240" w:after="0" w:before="74"/>
                          <w:ind w:firstLineChars="0" w:firstLine="0" w:leftChars="0" w:left="24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77.7</w:t>
                        </w:r>
                      </w:p>
                    </w:tc>
                    <w:tc>
                      <w:tcPr>
                        <w:tcW w:w="1332" w:type="dxa"/>
                      </w:tcPr>
                      <w:p w:rsidR="0018722C">
                        <w:pPr>
                          <w:widowControl w:val="0"/>
                          <w:snapToGrid w:val="1"/>
                          <w:spacing w:beforeLines="0" w:afterLines="0" w:lineRule="auto" w:line="240" w:after="0" w:before="74"/>
                          <w:ind w:firstLineChars="0" w:firstLine="0" w:leftChars="0" w:left="0" w:rightChars="0" w:right="5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429.1</w:t>
                        </w:r>
                      </w:p>
                    </w:tc>
                    <w:tc>
                      <w:tcPr>
                        <w:tcW w:w="2280" w:type="dxa"/>
                      </w:tcPr>
                      <w:p w:rsidR="0018722C">
                        <w:pPr>
                          <w:widowControl w:val="0"/>
                          <w:snapToGrid w:val="1"/>
                          <w:spacing w:beforeLines="0" w:afterLines="0" w:lineRule="auto" w:line="240" w:after="0" w:before="74"/>
                          <w:ind w:firstLineChars="0" w:firstLine="0" w:leftChars="0" w:left="478"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w:t>
                        </w:r>
                      </w:p>
                    </w:tc>
                    <w:tc>
                      <w:tcPr>
                        <w:tcW w:w="2230" w:type="dxa"/>
                      </w:tcPr>
                      <w:p w:rsidR="0018722C">
                        <w:pPr>
                          <w:widowControl w:val="0"/>
                          <w:snapToGrid w:val="1"/>
                          <w:spacing w:beforeLines="0" w:afterLines="0" w:lineRule="auto" w:line="240" w:after="0" w:before="74"/>
                          <w:ind w:firstLineChars="0" w:firstLine="0" w:leftChars="0" w:left="46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r>
                  <w:tr>
                    <w:trPr>
                      <w:trHeight w:val="380" w:hRule="atLeast"/>
                    </w:trPr>
                    <w:tc>
                      <w:tcPr>
                        <w:tcW w:w="656" w:type="dxa"/>
                      </w:tcPr>
                      <w:p w:rsidR="0018722C">
                        <w:pPr>
                          <w:widowControl w:val="0"/>
                          <w:snapToGrid w:val="1"/>
                          <w:spacing w:beforeLines="0" w:afterLines="0" w:lineRule="auto" w:line="240" w:after="0" w:before="74"/>
                          <w:ind w:firstLineChars="0" w:firstLine="0" w:rightChars="0" w:right="0" w:leftChars="0" w:left="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1987</w:t>
                        </w:r>
                      </w:p>
                    </w:tc>
                    <w:tc>
                      <w:tcPr>
                        <w:tcW w:w="888" w:type="dxa"/>
                      </w:tcPr>
                      <w:p w:rsidR="0018722C">
                        <w:pPr>
                          <w:widowControl w:val="0"/>
                          <w:snapToGrid w:val="1"/>
                          <w:spacing w:beforeLines="0" w:afterLines="0" w:lineRule="auto" w:line="240" w:after="0" w:before="74"/>
                          <w:ind w:firstLineChars="0" w:firstLine="0" w:rightChars="0" w:right="0" w:leftChars="0" w:left="2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41.3</w:t>
                        </w:r>
                      </w:p>
                    </w:tc>
                    <w:tc>
                      <w:tcPr>
                        <w:tcW w:w="1147" w:type="dxa"/>
                      </w:tcPr>
                      <w:p w:rsidR="0018722C">
                        <w:pPr>
                          <w:widowControl w:val="0"/>
                          <w:snapToGrid w:val="1"/>
                          <w:spacing w:beforeLines="0" w:afterLines="0" w:lineRule="auto" w:line="240" w:after="0" w:before="74"/>
                          <w:ind w:firstLineChars="0" w:firstLine="0" w:leftChars="0" w:left="24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123.3</w:t>
                        </w:r>
                      </w:p>
                    </w:tc>
                    <w:tc>
                      <w:tcPr>
                        <w:tcW w:w="1332" w:type="dxa"/>
                      </w:tcPr>
                      <w:p w:rsidR="0018722C">
                        <w:pPr>
                          <w:widowControl w:val="0"/>
                          <w:snapToGrid w:val="1"/>
                          <w:spacing w:beforeLines="0" w:afterLines="0" w:lineRule="auto" w:line="240" w:after="0" w:before="74"/>
                          <w:ind w:firstLineChars="0" w:firstLine="0" w:leftChars="0" w:left="0" w:rightChars="0" w:right="5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432.1</w:t>
                        </w:r>
                      </w:p>
                    </w:tc>
                    <w:tc>
                      <w:tcPr>
                        <w:tcW w:w="2280" w:type="dxa"/>
                      </w:tcPr>
                      <w:p w:rsidR="0018722C">
                        <w:pPr>
                          <w:widowControl w:val="0"/>
                          <w:snapToGrid w:val="1"/>
                          <w:spacing w:beforeLines="0" w:afterLines="0" w:lineRule="auto" w:line="240" w:after="0" w:before="74"/>
                          <w:ind w:firstLineChars="0" w:firstLine="0" w:leftChars="0" w:left="478"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w:t>
                        </w:r>
                      </w:p>
                    </w:tc>
                    <w:tc>
                      <w:tcPr>
                        <w:tcW w:w="2230" w:type="dxa"/>
                      </w:tcPr>
                      <w:p w:rsidR="0018722C">
                        <w:pPr>
                          <w:widowControl w:val="0"/>
                          <w:snapToGrid w:val="1"/>
                          <w:spacing w:beforeLines="0" w:afterLines="0" w:lineRule="auto" w:line="240" w:after="0" w:before="74"/>
                          <w:ind w:firstLineChars="0" w:firstLine="0" w:leftChars="0" w:left="46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w:t>
                        </w:r>
                      </w:p>
                    </w:tc>
                  </w:tr>
                  <w:tr>
                    <w:trPr>
                      <w:trHeight w:val="400" w:hRule="atLeast"/>
                    </w:trPr>
                    <w:tc>
                      <w:tcPr>
                        <w:tcW w:w="656" w:type="dxa"/>
                      </w:tcPr>
                      <w:p w:rsidR="0018722C">
                        <w:pPr>
                          <w:widowControl w:val="0"/>
                          <w:snapToGrid w:val="1"/>
                          <w:spacing w:beforeLines="0" w:afterLines="0" w:lineRule="auto" w:line="240" w:after="0" w:before="74"/>
                          <w:ind w:firstLineChars="0" w:firstLine="0" w:rightChars="0" w:right="0" w:leftChars="0" w:left="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1988</w:t>
                        </w:r>
                      </w:p>
                    </w:tc>
                    <w:tc>
                      <w:tcPr>
                        <w:tcW w:w="888" w:type="dxa"/>
                      </w:tcPr>
                      <w:p w:rsidR="0018722C">
                        <w:pPr>
                          <w:widowControl w:val="0"/>
                          <w:snapToGrid w:val="1"/>
                          <w:spacing w:beforeLines="0" w:afterLines="0" w:lineRule="auto" w:line="240" w:after="0" w:before="74"/>
                          <w:ind w:firstLineChars="0" w:firstLine="0" w:rightChars="0" w:right="0" w:leftChars="0" w:left="2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57.5</w:t>
                        </w:r>
                      </w:p>
                    </w:tc>
                    <w:tc>
                      <w:tcPr>
                        <w:tcW w:w="1147" w:type="dxa"/>
                      </w:tcPr>
                      <w:p w:rsidR="0018722C">
                        <w:pPr>
                          <w:widowControl w:val="0"/>
                          <w:snapToGrid w:val="1"/>
                          <w:spacing w:beforeLines="0" w:afterLines="0" w:lineRule="auto" w:line="240" w:after="0" w:before="74"/>
                          <w:ind w:firstLineChars="0" w:firstLine="0" w:leftChars="0" w:left="24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154.4</w:t>
                        </w:r>
                      </w:p>
                    </w:tc>
                    <w:tc>
                      <w:tcPr>
                        <w:tcW w:w="1332" w:type="dxa"/>
                      </w:tcPr>
                      <w:p w:rsidR="0018722C">
                        <w:pPr>
                          <w:widowControl w:val="0"/>
                          <w:snapToGrid w:val="1"/>
                          <w:spacing w:beforeLines="0" w:afterLines="0" w:lineRule="auto" w:line="240" w:after="0" w:before="74"/>
                          <w:ind w:firstLineChars="0" w:firstLine="0" w:leftChars="0" w:left="0" w:rightChars="0" w:right="5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552.7</w:t>
                        </w:r>
                      </w:p>
                    </w:tc>
                    <w:tc>
                      <w:tcPr>
                        <w:tcW w:w="2280" w:type="dxa"/>
                      </w:tcPr>
                      <w:p w:rsidR="0018722C">
                        <w:pPr>
                          <w:widowControl w:val="0"/>
                          <w:snapToGrid w:val="1"/>
                          <w:spacing w:beforeLines="0" w:afterLines="0" w:lineRule="auto" w:line="240" w:after="0" w:before="74"/>
                          <w:ind w:firstLineChars="0" w:firstLine="0" w:leftChars="0" w:left="478"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w:t>
                        </w:r>
                      </w:p>
                    </w:tc>
                    <w:tc>
                      <w:tcPr>
                        <w:tcW w:w="2230" w:type="dxa"/>
                      </w:tcPr>
                      <w:p w:rsidR="0018722C">
                        <w:pPr>
                          <w:widowControl w:val="0"/>
                          <w:snapToGrid w:val="1"/>
                          <w:spacing w:beforeLines="0" w:afterLines="0" w:lineRule="auto" w:line="240" w:after="0" w:before="74"/>
                          <w:ind w:firstLineChars="0" w:firstLine="0" w:leftChars="0" w:left="46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w:t>
                        </w:r>
                      </w:p>
                    </w:tc>
                  </w:tr>
                  <w:tr>
                    <w:trPr>
                      <w:trHeight w:val="400" w:hRule="atLeast"/>
                    </w:trPr>
                    <w:tc>
                      <w:tcPr>
                        <w:tcW w:w="656" w:type="dxa"/>
                      </w:tcPr>
                      <w:p w:rsidR="0018722C">
                        <w:pPr>
                          <w:widowControl w:val="0"/>
                          <w:snapToGrid w:val="1"/>
                          <w:spacing w:beforeLines="0" w:afterLines="0" w:lineRule="auto" w:line="240" w:after="0" w:before="76"/>
                          <w:ind w:firstLineChars="0" w:firstLine="0" w:rightChars="0" w:right="0" w:leftChars="0" w:left="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1989</w:t>
                        </w:r>
                      </w:p>
                    </w:tc>
                    <w:tc>
                      <w:tcPr>
                        <w:tcW w:w="888" w:type="dxa"/>
                      </w:tcPr>
                      <w:p w:rsidR="0018722C">
                        <w:pPr>
                          <w:widowControl w:val="0"/>
                          <w:snapToGrid w:val="1"/>
                          <w:spacing w:beforeLines="0" w:afterLines="0" w:lineRule="auto" w:line="240" w:after="0" w:before="76"/>
                          <w:ind w:firstLineChars="0" w:firstLine="0" w:rightChars="0" w:right="0" w:leftChars="0" w:left="2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71.4</w:t>
                        </w:r>
                      </w:p>
                    </w:tc>
                    <w:tc>
                      <w:tcPr>
                        <w:tcW w:w="1147" w:type="dxa"/>
                      </w:tcPr>
                      <w:p w:rsidR="0018722C">
                        <w:pPr>
                          <w:widowControl w:val="0"/>
                          <w:snapToGrid w:val="1"/>
                          <w:spacing w:beforeLines="0" w:afterLines="0" w:lineRule="auto" w:line="240" w:after="0" w:before="76"/>
                          <w:ind w:firstLineChars="0" w:firstLine="0" w:leftChars="0" w:left="24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171.9</w:t>
                        </w:r>
                      </w:p>
                    </w:tc>
                    <w:tc>
                      <w:tcPr>
                        <w:tcW w:w="1332" w:type="dxa"/>
                      </w:tcPr>
                      <w:p w:rsidR="0018722C">
                        <w:pPr>
                          <w:widowControl w:val="0"/>
                          <w:snapToGrid w:val="1"/>
                          <w:spacing w:beforeLines="0" w:afterLines="0" w:lineRule="auto" w:line="240" w:after="0" w:before="76"/>
                          <w:ind w:firstLineChars="0" w:firstLine="0" w:leftChars="0" w:left="0" w:rightChars="0" w:right="5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591.4</w:t>
                        </w:r>
                      </w:p>
                    </w:tc>
                    <w:tc>
                      <w:tcPr>
                        <w:tcW w:w="2280" w:type="dxa"/>
                      </w:tcPr>
                      <w:p w:rsidR="0018722C">
                        <w:pPr>
                          <w:widowControl w:val="0"/>
                          <w:snapToGrid w:val="1"/>
                          <w:spacing w:beforeLines="0" w:afterLines="0" w:lineRule="auto" w:line="240" w:after="0" w:before="76"/>
                          <w:ind w:firstLineChars="0" w:firstLine="0" w:leftChars="0" w:left="478"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0.42</w:t>
                        </w:r>
                      </w:p>
                    </w:tc>
                    <w:tc>
                      <w:tcPr>
                        <w:tcW w:w="2230" w:type="dxa"/>
                      </w:tcPr>
                      <w:p w:rsidR="0018722C">
                        <w:pPr>
                          <w:widowControl w:val="0"/>
                          <w:snapToGrid w:val="1"/>
                          <w:spacing w:beforeLines="0" w:afterLines="0" w:lineRule="auto" w:line="240" w:after="0" w:before="76"/>
                          <w:ind w:firstLineChars="0" w:firstLine="0" w:leftChars="0" w:left="46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r>
                  <w:tr>
                    <w:trPr>
                      <w:trHeight w:val="380" w:hRule="atLeast"/>
                    </w:trPr>
                    <w:tc>
                      <w:tcPr>
                        <w:tcW w:w="656" w:type="dxa"/>
                      </w:tcPr>
                      <w:p w:rsidR="0018722C">
                        <w:pPr>
                          <w:widowControl w:val="0"/>
                          <w:snapToGrid w:val="1"/>
                          <w:spacing w:beforeLines="0" w:afterLines="0" w:lineRule="auto" w:line="240" w:after="0" w:before="74"/>
                          <w:ind w:firstLineChars="0" w:firstLine="0" w:rightChars="0" w:right="0" w:leftChars="0" w:left="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1990</w:t>
                        </w:r>
                      </w:p>
                    </w:tc>
                    <w:tc>
                      <w:tcPr>
                        <w:tcW w:w="888" w:type="dxa"/>
                      </w:tcPr>
                      <w:p w:rsidR="0018722C">
                        <w:pPr>
                          <w:widowControl w:val="0"/>
                          <w:snapToGrid w:val="1"/>
                          <w:spacing w:beforeLines="0" w:afterLines="0" w:lineRule="auto" w:line="240" w:after="0" w:before="74"/>
                          <w:ind w:firstLineChars="0" w:firstLine="0" w:rightChars="0" w:right="0" w:leftChars="0" w:left="2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58.1</w:t>
                        </w:r>
                      </w:p>
                    </w:tc>
                    <w:tc>
                      <w:tcPr>
                        <w:tcW w:w="1147" w:type="dxa"/>
                      </w:tcPr>
                      <w:p w:rsidR="0018722C">
                        <w:pPr>
                          <w:widowControl w:val="0"/>
                          <w:snapToGrid w:val="1"/>
                          <w:spacing w:beforeLines="0" w:afterLines="0" w:lineRule="auto" w:line="240" w:after="0" w:before="74"/>
                          <w:ind w:firstLineChars="0" w:firstLine="0" w:leftChars="0" w:left="24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159.5</w:t>
                        </w:r>
                      </w:p>
                    </w:tc>
                    <w:tc>
                      <w:tcPr>
                        <w:tcW w:w="1332" w:type="dxa"/>
                      </w:tcPr>
                      <w:p w:rsidR="0018722C">
                        <w:pPr>
                          <w:widowControl w:val="0"/>
                          <w:snapToGrid w:val="1"/>
                          <w:spacing w:beforeLines="0" w:afterLines="0" w:lineRule="auto" w:line="240" w:after="0" w:before="74"/>
                          <w:ind w:firstLineChars="0" w:firstLine="0" w:leftChars="0" w:left="0" w:rightChars="0" w:right="5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533.5</w:t>
                        </w:r>
                      </w:p>
                    </w:tc>
                    <w:tc>
                      <w:tcPr>
                        <w:tcW w:w="2280" w:type="dxa"/>
                      </w:tcPr>
                      <w:p w:rsidR="0018722C">
                        <w:pPr>
                          <w:widowControl w:val="0"/>
                          <w:snapToGrid w:val="1"/>
                          <w:spacing w:beforeLines="0" w:afterLines="0" w:lineRule="auto" w:line="240" w:after="0" w:before="74"/>
                          <w:ind w:firstLineChars="0" w:firstLine="0" w:leftChars="0" w:left="478"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w:t>
                        </w:r>
                      </w:p>
                    </w:tc>
                    <w:tc>
                      <w:tcPr>
                        <w:tcW w:w="2230" w:type="dxa"/>
                      </w:tcPr>
                      <w:p w:rsidR="0018722C">
                        <w:pPr>
                          <w:widowControl w:val="0"/>
                          <w:snapToGrid w:val="1"/>
                          <w:spacing w:beforeLines="0" w:afterLines="0" w:lineRule="auto" w:line="240" w:after="0" w:before="74"/>
                          <w:ind w:firstLineChars="0" w:firstLine="0" w:leftChars="0" w:left="46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w:t>
                        </w:r>
                      </w:p>
                    </w:tc>
                  </w:tr>
                  <w:tr>
                    <w:trPr>
                      <w:trHeight w:val="380" w:hRule="atLeast"/>
                    </w:trPr>
                    <w:tc>
                      <w:tcPr>
                        <w:tcW w:w="656" w:type="dxa"/>
                      </w:tcPr>
                      <w:p w:rsidR="0018722C">
                        <w:pPr>
                          <w:widowControl w:val="0"/>
                          <w:snapToGrid w:val="1"/>
                          <w:spacing w:beforeLines="0" w:afterLines="0" w:lineRule="auto" w:line="240" w:after="0" w:before="74"/>
                          <w:ind w:firstLineChars="0" w:firstLine="0" w:rightChars="0" w:right="0" w:leftChars="0" w:left="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1991</w:t>
                        </w:r>
                      </w:p>
                    </w:tc>
                    <w:tc>
                      <w:tcPr>
                        <w:tcW w:w="888" w:type="dxa"/>
                      </w:tcPr>
                      <w:p w:rsidR="0018722C">
                        <w:pPr>
                          <w:widowControl w:val="0"/>
                          <w:snapToGrid w:val="1"/>
                          <w:spacing w:beforeLines="0" w:afterLines="0" w:lineRule="auto" w:line="240" w:after="0" w:before="74"/>
                          <w:ind w:firstLineChars="0" w:firstLine="0" w:rightChars="0" w:right="0" w:leftChars="0" w:left="2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54.6</w:t>
                        </w:r>
                      </w:p>
                    </w:tc>
                    <w:tc>
                      <w:tcPr>
                        <w:tcW w:w="1147" w:type="dxa"/>
                      </w:tcPr>
                      <w:p w:rsidR="0018722C">
                        <w:pPr>
                          <w:widowControl w:val="0"/>
                          <w:snapToGrid w:val="1"/>
                          <w:spacing w:beforeLines="0" w:afterLines="0" w:lineRule="auto" w:line="240" w:after="0" w:before="74"/>
                          <w:ind w:firstLineChars="0" w:firstLine="0" w:leftChars="0" w:left="24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163.9</w:t>
                        </w:r>
                      </w:p>
                    </w:tc>
                    <w:tc>
                      <w:tcPr>
                        <w:tcW w:w="1332" w:type="dxa"/>
                      </w:tcPr>
                      <w:p w:rsidR="0018722C">
                        <w:pPr>
                          <w:widowControl w:val="0"/>
                          <w:snapToGrid w:val="1"/>
                          <w:spacing w:beforeLines="0" w:afterLines="0" w:lineRule="auto" w:line="240" w:after="0" w:before="74"/>
                          <w:ind w:firstLineChars="0" w:firstLine="0" w:leftChars="0" w:left="0" w:rightChars="0" w:right="5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637.9</w:t>
                        </w:r>
                      </w:p>
                    </w:tc>
                    <w:tc>
                      <w:tcPr>
                        <w:tcW w:w="2280" w:type="dxa"/>
                      </w:tcPr>
                      <w:p w:rsidR="0018722C">
                        <w:pPr>
                          <w:widowControl w:val="0"/>
                          <w:snapToGrid w:val="1"/>
                          <w:spacing w:beforeLines="0" w:afterLines="0" w:lineRule="auto" w:line="240" w:after="0" w:before="74"/>
                          <w:ind w:firstLineChars="0" w:firstLine="0" w:leftChars="0" w:left="478"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c>
                      <w:tcPr>
                        <w:tcW w:w="2230" w:type="dxa"/>
                      </w:tcPr>
                      <w:p w:rsidR="0018722C">
                        <w:pPr>
                          <w:widowControl w:val="0"/>
                          <w:snapToGrid w:val="1"/>
                          <w:spacing w:beforeLines="0" w:afterLines="0" w:lineRule="auto" w:line="240" w:after="0" w:before="74"/>
                          <w:ind w:firstLineChars="0" w:firstLine="0" w:leftChars="0" w:left="46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w:t>
                        </w:r>
                      </w:p>
                    </w:tc>
                  </w:tr>
                  <w:tr>
                    <w:trPr>
                      <w:trHeight w:val="380" w:hRule="atLeast"/>
                    </w:trPr>
                    <w:tc>
                      <w:tcPr>
                        <w:tcW w:w="656" w:type="dxa"/>
                      </w:tcPr>
                      <w:p w:rsidR="0018722C">
                        <w:pPr>
                          <w:widowControl w:val="0"/>
                          <w:snapToGrid w:val="1"/>
                          <w:spacing w:beforeLines="0" w:afterLines="0" w:lineRule="auto" w:line="240" w:after="0" w:before="74"/>
                          <w:ind w:firstLineChars="0" w:firstLine="0" w:rightChars="0" w:right="0" w:leftChars="0" w:left="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1992</w:t>
                        </w:r>
                      </w:p>
                    </w:tc>
                    <w:tc>
                      <w:tcPr>
                        <w:tcW w:w="888" w:type="dxa"/>
                      </w:tcPr>
                      <w:p w:rsidR="0018722C">
                        <w:pPr>
                          <w:widowControl w:val="0"/>
                          <w:snapToGrid w:val="1"/>
                          <w:spacing w:beforeLines="0" w:afterLines="0" w:lineRule="auto" w:line="240" w:after="0" w:before="74"/>
                          <w:ind w:firstLineChars="0" w:firstLine="0" w:rightChars="0" w:right="0" w:leftChars="0" w:left="2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53.0</w:t>
                        </w:r>
                      </w:p>
                    </w:tc>
                    <w:tc>
                      <w:tcPr>
                        <w:tcW w:w="1147" w:type="dxa"/>
                      </w:tcPr>
                      <w:p w:rsidR="0018722C">
                        <w:pPr>
                          <w:widowControl w:val="0"/>
                          <w:snapToGrid w:val="1"/>
                          <w:spacing w:beforeLines="0" w:afterLines="0" w:lineRule="auto" w:line="240" w:after="0" w:before="74"/>
                          <w:ind w:firstLineChars="0" w:firstLine="0" w:leftChars="0" w:left="24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166.0</w:t>
                        </w:r>
                      </w:p>
                    </w:tc>
                    <w:tc>
                      <w:tcPr>
                        <w:tcW w:w="1332" w:type="dxa"/>
                      </w:tcPr>
                      <w:p w:rsidR="0018722C">
                        <w:pPr>
                          <w:widowControl w:val="0"/>
                          <w:snapToGrid w:val="1"/>
                          <w:spacing w:beforeLines="0" w:afterLines="0" w:lineRule="auto" w:line="240" w:after="0" w:before="74"/>
                          <w:ind w:firstLineChars="0" w:firstLine="0" w:leftChars="0" w:left="0" w:rightChars="0" w:right="5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805.9</w:t>
                        </w:r>
                      </w:p>
                    </w:tc>
                    <w:tc>
                      <w:tcPr>
                        <w:tcW w:w="2280" w:type="dxa"/>
                      </w:tcPr>
                      <w:p w:rsidR="0018722C">
                        <w:pPr>
                          <w:widowControl w:val="0"/>
                          <w:snapToGrid w:val="1"/>
                          <w:spacing w:beforeLines="0" w:afterLines="0" w:lineRule="auto" w:line="240" w:after="0" w:before="74"/>
                          <w:ind w:firstLineChars="0" w:firstLine="0" w:leftChars="0" w:left="478"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w:t>
                        </w:r>
                      </w:p>
                    </w:tc>
                    <w:tc>
                      <w:tcPr>
                        <w:tcW w:w="2230" w:type="dxa"/>
                      </w:tcPr>
                      <w:p w:rsidR="0018722C">
                        <w:pPr>
                          <w:widowControl w:val="0"/>
                          <w:snapToGrid w:val="1"/>
                          <w:spacing w:beforeLines="0" w:afterLines="0" w:lineRule="auto" w:line="240" w:after="0" w:before="74"/>
                          <w:ind w:firstLineChars="0" w:firstLine="0" w:leftChars="0" w:left="46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w:t>
                        </w:r>
                      </w:p>
                    </w:tc>
                  </w:tr>
                  <w:tr>
                    <w:trPr>
                      <w:trHeight w:val="380" w:hRule="atLeast"/>
                    </w:trPr>
                    <w:tc>
                      <w:tcPr>
                        <w:tcW w:w="656" w:type="dxa"/>
                      </w:tcPr>
                      <w:p w:rsidR="0018722C">
                        <w:pPr>
                          <w:widowControl w:val="0"/>
                          <w:snapToGrid w:val="1"/>
                          <w:spacing w:beforeLines="0" w:afterLines="0" w:lineRule="auto" w:line="240" w:after="0" w:before="74"/>
                          <w:ind w:firstLineChars="0" w:firstLine="0" w:rightChars="0" w:right="0" w:leftChars="0" w:left="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1993</w:t>
                        </w:r>
                      </w:p>
                    </w:tc>
                    <w:tc>
                      <w:tcPr>
                        <w:tcW w:w="888" w:type="dxa"/>
                      </w:tcPr>
                      <w:p w:rsidR="0018722C">
                        <w:pPr>
                          <w:widowControl w:val="0"/>
                          <w:snapToGrid w:val="1"/>
                          <w:spacing w:beforeLines="0" w:afterLines="0" w:lineRule="auto" w:line="240" w:after="0" w:before="74"/>
                          <w:ind w:firstLineChars="0" w:firstLine="0" w:rightChars="0" w:right="0" w:leftChars="0" w:left="2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39.5</w:t>
                        </w:r>
                      </w:p>
                    </w:tc>
                    <w:tc>
                      <w:tcPr>
                        <w:tcW w:w="1147" w:type="dxa"/>
                      </w:tcPr>
                      <w:p w:rsidR="0018722C">
                        <w:pPr>
                          <w:widowControl w:val="0"/>
                          <w:snapToGrid w:val="1"/>
                          <w:spacing w:beforeLines="0" w:afterLines="0" w:lineRule="auto" w:line="240" w:after="0" w:before="74"/>
                          <w:ind w:firstLineChars="0" w:firstLine="0" w:leftChars="0" w:left="24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153.9</w:t>
                        </w:r>
                      </w:p>
                    </w:tc>
                    <w:tc>
                      <w:tcPr>
                        <w:tcW w:w="1332" w:type="dxa"/>
                      </w:tcPr>
                      <w:p w:rsidR="0018722C">
                        <w:pPr>
                          <w:widowControl w:val="0"/>
                          <w:snapToGrid w:val="1"/>
                          <w:spacing w:beforeLines="0" w:afterLines="0" w:lineRule="auto" w:line="240" w:after="0" w:before="74"/>
                          <w:ind w:firstLineChars="0" w:firstLine="0" w:leftChars="0" w:left="0" w:rightChars="0" w:right="4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1039.6</w:t>
                        </w:r>
                      </w:p>
                    </w:tc>
                    <w:tc>
                      <w:tcPr>
                        <w:tcW w:w="2280" w:type="dxa"/>
                      </w:tcPr>
                      <w:p w:rsidR="0018722C">
                        <w:pPr>
                          <w:widowControl w:val="0"/>
                          <w:snapToGrid w:val="1"/>
                          <w:spacing w:beforeLines="0" w:afterLines="0" w:lineRule="auto" w:line="240" w:after="0" w:before="74"/>
                          <w:ind w:firstLineChars="0" w:firstLine="0" w:leftChars="0" w:left="478"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w:t>
                        </w:r>
                      </w:p>
                    </w:tc>
                    <w:tc>
                      <w:tcPr>
                        <w:tcW w:w="2230" w:type="dxa"/>
                      </w:tcPr>
                      <w:p w:rsidR="0018722C">
                        <w:pPr>
                          <w:widowControl w:val="0"/>
                          <w:snapToGrid w:val="1"/>
                          <w:spacing w:beforeLines="0" w:afterLines="0" w:lineRule="auto" w:line="240" w:after="0" w:before="74"/>
                          <w:ind w:firstLineChars="0" w:firstLine="0" w:leftChars="0" w:left="46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w:t>
                        </w:r>
                      </w:p>
                    </w:tc>
                  </w:tr>
                  <w:tr>
                    <w:trPr>
                      <w:trHeight w:val="380" w:hRule="atLeast"/>
                    </w:trPr>
                    <w:tc>
                      <w:tcPr>
                        <w:tcW w:w="656" w:type="dxa"/>
                      </w:tcPr>
                      <w:p w:rsidR="0018722C">
                        <w:pPr>
                          <w:widowControl w:val="0"/>
                          <w:snapToGrid w:val="1"/>
                          <w:spacing w:beforeLines="0" w:afterLines="0" w:lineRule="auto" w:line="240" w:after="0" w:before="74"/>
                          <w:ind w:firstLineChars="0" w:firstLine="0" w:rightChars="0" w:right="0" w:leftChars="0" w:left="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1994</w:t>
                        </w:r>
                      </w:p>
                    </w:tc>
                    <w:tc>
                      <w:tcPr>
                        <w:tcW w:w="888" w:type="dxa"/>
                      </w:tcPr>
                      <w:p w:rsidR="0018722C">
                        <w:pPr>
                          <w:widowControl w:val="0"/>
                          <w:snapToGrid w:val="1"/>
                          <w:spacing w:beforeLines="0" w:afterLines="0" w:lineRule="auto" w:line="240" w:after="0" w:before="74"/>
                          <w:ind w:firstLineChars="0" w:firstLine="0" w:rightChars="0" w:right="0" w:leftChars="0" w:left="2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71.5</w:t>
                        </w:r>
                      </w:p>
                    </w:tc>
                    <w:tc>
                      <w:tcPr>
                        <w:tcW w:w="1147" w:type="dxa"/>
                      </w:tcPr>
                      <w:p w:rsidR="0018722C">
                        <w:pPr>
                          <w:widowControl w:val="0"/>
                          <w:snapToGrid w:val="1"/>
                          <w:spacing w:beforeLines="0" w:afterLines="0" w:lineRule="auto" w:line="240" w:after="0" w:before="74"/>
                          <w:ind w:firstLineChars="0" w:firstLine="0" w:leftChars="0" w:left="24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214.4</w:t>
                        </w:r>
                      </w:p>
                    </w:tc>
                    <w:tc>
                      <w:tcPr>
                        <w:tcW w:w="1332" w:type="dxa"/>
                      </w:tcPr>
                      <w:p w:rsidR="0018722C">
                        <w:pPr>
                          <w:widowControl w:val="0"/>
                          <w:snapToGrid w:val="1"/>
                          <w:spacing w:beforeLines="0" w:afterLines="0" w:lineRule="auto" w:line="240" w:after="0" w:before="74"/>
                          <w:ind w:firstLineChars="0" w:firstLine="0" w:leftChars="0" w:left="0" w:rightChars="0" w:right="4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1156.1</w:t>
                        </w:r>
                      </w:p>
                    </w:tc>
                    <w:tc>
                      <w:tcPr>
                        <w:tcW w:w="2280" w:type="dxa"/>
                      </w:tcPr>
                      <w:p w:rsidR="0018722C">
                        <w:pPr>
                          <w:widowControl w:val="0"/>
                          <w:snapToGrid w:val="1"/>
                          <w:spacing w:beforeLines="0" w:afterLines="0" w:lineRule="auto" w:line="240" w:after="0" w:before="74"/>
                          <w:ind w:firstLineChars="0" w:firstLine="0" w:leftChars="0" w:left="478"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c>
                      <w:tcPr>
                        <w:tcW w:w="2230" w:type="dxa"/>
                      </w:tcPr>
                      <w:p w:rsidR="0018722C">
                        <w:pPr>
                          <w:widowControl w:val="0"/>
                          <w:snapToGrid w:val="1"/>
                          <w:spacing w:beforeLines="0" w:afterLines="0" w:lineRule="auto" w:line="240" w:after="0" w:before="74"/>
                          <w:ind w:firstLineChars="0" w:firstLine="0" w:leftChars="0" w:left="46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r>
                  <w:tr>
                    <w:trPr>
                      <w:trHeight w:val="380" w:hRule="atLeast"/>
                    </w:trPr>
                    <w:tc>
                      <w:tcPr>
                        <w:tcW w:w="656" w:type="dxa"/>
                      </w:tcPr>
                      <w:p w:rsidR="0018722C">
                        <w:pPr>
                          <w:widowControl w:val="0"/>
                          <w:snapToGrid w:val="1"/>
                          <w:spacing w:beforeLines="0" w:afterLines="0" w:lineRule="auto" w:line="240" w:after="0" w:before="74"/>
                          <w:ind w:firstLineChars="0" w:firstLine="0" w:rightChars="0" w:right="0" w:leftChars="0" w:left="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1995</w:t>
                        </w:r>
                      </w:p>
                    </w:tc>
                    <w:tc>
                      <w:tcPr>
                        <w:tcW w:w="888" w:type="dxa"/>
                      </w:tcPr>
                      <w:p w:rsidR="0018722C">
                        <w:pPr>
                          <w:widowControl w:val="0"/>
                          <w:snapToGrid w:val="1"/>
                          <w:spacing w:beforeLines="0" w:afterLines="0" w:lineRule="auto" w:line="240" w:after="0" w:before="74"/>
                          <w:ind w:firstLineChars="0" w:firstLine="0" w:rightChars="0" w:right="0" w:leftChars="0" w:left="1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121.8</w:t>
                        </w:r>
                      </w:p>
                    </w:tc>
                    <w:tc>
                      <w:tcPr>
                        <w:tcW w:w="1147" w:type="dxa"/>
                      </w:tcPr>
                      <w:p w:rsidR="0018722C">
                        <w:pPr>
                          <w:widowControl w:val="0"/>
                          <w:snapToGrid w:val="1"/>
                          <w:spacing w:beforeLines="0" w:afterLines="0" w:lineRule="auto" w:line="240" w:after="0" w:before="74"/>
                          <w:ind w:firstLineChars="0" w:firstLine="0" w:leftChars="0" w:left="24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268.9</w:t>
                        </w:r>
                      </w:p>
                    </w:tc>
                    <w:tc>
                      <w:tcPr>
                        <w:tcW w:w="1332" w:type="dxa"/>
                      </w:tcPr>
                      <w:p w:rsidR="0018722C">
                        <w:pPr>
                          <w:widowControl w:val="0"/>
                          <w:snapToGrid w:val="1"/>
                          <w:spacing w:beforeLines="0" w:afterLines="0" w:lineRule="auto" w:line="240" w:after="0" w:before="74"/>
                          <w:ind w:firstLineChars="0" w:firstLine="0" w:leftChars="0" w:left="0" w:rightChars="0" w:right="4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1320.8</w:t>
                        </w:r>
                      </w:p>
                    </w:tc>
                    <w:tc>
                      <w:tcPr>
                        <w:tcW w:w="2280" w:type="dxa"/>
                      </w:tcPr>
                      <w:p w:rsidR="0018722C">
                        <w:pPr>
                          <w:widowControl w:val="0"/>
                          <w:snapToGrid w:val="1"/>
                          <w:spacing w:beforeLines="0" w:afterLines="0" w:lineRule="auto" w:line="240" w:after="0" w:before="74"/>
                          <w:ind w:firstLineChars="0" w:firstLine="0" w:leftChars="0" w:left="478"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w:t>
                        </w:r>
                      </w:p>
                    </w:tc>
                    <w:tc>
                      <w:tcPr>
                        <w:tcW w:w="2230" w:type="dxa"/>
                      </w:tcPr>
                      <w:p w:rsidR="0018722C">
                        <w:pPr>
                          <w:widowControl w:val="0"/>
                          <w:snapToGrid w:val="1"/>
                          <w:spacing w:beforeLines="0" w:afterLines="0" w:lineRule="auto" w:line="240" w:after="0" w:before="74"/>
                          <w:ind w:firstLineChars="0" w:firstLine="0" w:leftChars="0" w:left="46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w:t>
                        </w:r>
                      </w:p>
                    </w:tc>
                  </w:tr>
                  <w:tr>
                    <w:trPr>
                      <w:trHeight w:val="380" w:hRule="atLeast"/>
                    </w:trPr>
                    <w:tc>
                      <w:tcPr>
                        <w:tcW w:w="656" w:type="dxa"/>
                        <w:tcBorders>
                          <w:bottom w:val="single" w:sz="12" w:space="0" w:color="000000"/>
                        </w:tcBorders>
                      </w:tcPr>
                      <w:p w:rsidR="0018722C">
                        <w:pPr>
                          <w:widowControl w:val="0"/>
                          <w:snapToGrid w:val="1"/>
                          <w:spacing w:beforeLines="0" w:afterLines="0" w:lineRule="auto" w:line="240" w:after="0" w:before="74"/>
                          <w:ind w:firstLineChars="0" w:firstLine="0" w:rightChars="0" w:right="0" w:leftChars="0" w:left="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1996</w:t>
                        </w:r>
                      </w:p>
                    </w:tc>
                    <w:tc>
                      <w:tcPr>
                        <w:tcW w:w="888" w:type="dxa"/>
                        <w:tcBorders>
                          <w:bottom w:val="single" w:sz="12" w:space="0" w:color="000000"/>
                        </w:tcBorders>
                      </w:tcPr>
                      <w:p w:rsidR="0018722C">
                        <w:pPr>
                          <w:widowControl w:val="0"/>
                          <w:snapToGrid w:val="1"/>
                          <w:spacing w:beforeLines="0" w:afterLines="0" w:lineRule="auto" w:line="240" w:after="0" w:before="74"/>
                          <w:ind w:firstLineChars="0" w:firstLine="0" w:rightChars="0" w:right="0" w:leftChars="0" w:left="1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108.3</w:t>
                        </w:r>
                      </w:p>
                    </w:tc>
                    <w:tc>
                      <w:tcPr>
                        <w:tcW w:w="1147" w:type="dxa"/>
                        <w:tcBorders>
                          <w:bottom w:val="single" w:sz="12" w:space="0" w:color="000000"/>
                        </w:tcBorders>
                      </w:tcPr>
                      <w:p w:rsidR="0018722C">
                        <w:pPr>
                          <w:widowControl w:val="0"/>
                          <w:snapToGrid w:val="1"/>
                          <w:spacing w:beforeLines="0" w:afterLines="0" w:lineRule="auto" w:line="240" w:after="0" w:before="74"/>
                          <w:ind w:firstLineChars="0" w:firstLine="0" w:leftChars="0" w:left="242" w:rightChars="0" w:right="2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251.8</w:t>
                        </w:r>
                      </w:p>
                    </w:tc>
                    <w:tc>
                      <w:tcPr>
                        <w:tcW w:w="1332" w:type="dxa"/>
                        <w:tcBorders>
                          <w:bottom w:val="single" w:sz="12" w:space="0" w:color="000000"/>
                        </w:tcBorders>
                      </w:tcPr>
                      <w:p w:rsidR="0018722C">
                        <w:pPr>
                          <w:widowControl w:val="0"/>
                          <w:snapToGrid w:val="1"/>
                          <w:spacing w:beforeLines="0" w:afterLines="0" w:lineRule="auto" w:line="240" w:after="0" w:before="74"/>
                          <w:ind w:firstLineChars="0" w:firstLine="0" w:leftChars="0" w:left="0" w:rightChars="0" w:right="4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1388.3</w:t>
                        </w:r>
                      </w:p>
                    </w:tc>
                    <w:tc>
                      <w:tcPr>
                        <w:tcW w:w="2280" w:type="dxa"/>
                        <w:tcBorders>
                          <w:bottom w:val="single" w:sz="12" w:space="0" w:color="000000"/>
                        </w:tcBorders>
                      </w:tcPr>
                      <w:p w:rsidR="0018722C">
                        <w:pPr>
                          <w:widowControl w:val="0"/>
                          <w:snapToGrid w:val="1"/>
                          <w:spacing w:beforeLines="0" w:afterLines="0" w:lineRule="auto" w:line="240" w:after="0" w:before="74"/>
                          <w:ind w:firstLineChars="0" w:firstLine="0" w:leftChars="0" w:left="478"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0.43</w:t>
                        </w:r>
                      </w:p>
                    </w:tc>
                    <w:tc>
                      <w:tcPr>
                        <w:tcW w:w="2230" w:type="dxa"/>
                        <w:tcBorders>
                          <w:bottom w:val="single" w:sz="12" w:space="0" w:color="000000"/>
                        </w:tcBorders>
                      </w:tcPr>
                      <w:p w:rsidR="0018722C">
                        <w:pPr>
                          <w:widowControl w:val="0"/>
                          <w:snapToGrid w:val="1"/>
                          <w:spacing w:beforeLines="0" w:afterLines="0" w:lineRule="auto" w:line="240" w:after="0" w:before="74"/>
                          <w:ind w:firstLineChars="0" w:firstLine="0" w:leftChars="0" w:left="46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年份</w:t>
      </w:r>
    </w:p>
    <w:p w:rsidR="0018722C">
      <w:pPr>
        <w:spacing w:before="69"/>
        <w:ind w:leftChars="0" w:left="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农产品进出</w:t>
      </w:r>
    </w:p>
    <w:p w:rsidR="0018722C">
      <w:pPr>
        <w:spacing w:before="69"/>
        <w:ind w:leftChars="0" w:left="1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外贸进口</w:t>
      </w:r>
    </w:p>
    <w:p w:rsidR="0018722C">
      <w:pPr>
        <w:spacing w:before="69"/>
        <w:ind w:leftChars="0" w:left="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农产品进口占农产品进出口</w:t>
      </w:r>
    </w:p>
    <w:p w:rsidR="0018722C">
      <w:pPr>
        <w:spacing w:before="69"/>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农产品进口占外贸进口</w:t>
      </w:r>
    </w:p>
    <w:p w:rsidR="0018722C">
      <w:spacing w:beforeLines="0" w:before="0" w:afterLines="0" w:after="0" w:line="440" w:lineRule="auto"/>
      <w:pPr>
        <w:sectPr w:rsidR="00556256">
          <w:type w:val="continuous"/>
          <w:pgSz w:w="11906" w:h="16838" w:code="9"/>
          <w:pgMar w:top="1418" w:right="1134" w:bottom="1134" w:left="1418" w:header="851" w:footer="907" w:gutter="0"/>
          <w:cols w:num="5" w:equalWidth="0">
            <w:col w:w="2532" w:space="40"/>
            <w:col w:w="1146" w:space="39"/>
            <w:col w:w="964" w:space="40"/>
            <w:col w:w="2615" w:space="39"/>
            <w:col w:w="2295"/>
          </w:cols>
        </w:sectPr>
        <w:topLinePunct/>
      </w:pPr>
    </w:p>
    <w:tbl>
      <w:tblPr>
        <w:tblW w:w="0" w:type="auto"/>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953"/>
        <w:gridCol w:w="1071"/>
        <w:gridCol w:w="1570"/>
        <w:gridCol w:w="2031"/>
        <w:gridCol w:w="2281"/>
      </w:tblGrid>
      <w:tr>
        <w:trPr>
          <w:trHeight w:val="400" w:hRule="atLeast"/>
        </w:trPr>
        <w:tc>
          <w:tcPr>
            <w:tcW w:w="629" w:type="dxa"/>
            <w:tcBorders>
              <w:top w:val="single" w:sz="12" w:space="0" w:color="000000"/>
            </w:tcBorders>
          </w:tcPr>
          <w:p w:rsidR="0018722C">
            <w:pPr>
              <w:topLinePunct/>
              <w:ind w:leftChars="0" w:left="0" w:rightChars="0" w:right="0" w:firstLineChars="0" w:firstLine="0"/>
              <w:spacing w:line="240" w:lineRule="atLeast"/>
            </w:pPr>
            <w:r>
              <w:t>1997</w:t>
            </w:r>
          </w:p>
        </w:tc>
        <w:tc>
          <w:tcPr>
            <w:tcW w:w="953" w:type="dxa"/>
            <w:tcBorders>
              <w:top w:val="single" w:sz="12" w:space="0" w:color="000000"/>
            </w:tcBorders>
          </w:tcPr>
          <w:p w:rsidR="0018722C">
            <w:pPr>
              <w:topLinePunct/>
              <w:ind w:leftChars="0" w:left="0" w:rightChars="0" w:right="0" w:firstLineChars="0" w:firstLine="0"/>
              <w:spacing w:line="240" w:lineRule="atLeast"/>
            </w:pPr>
            <w:r>
              <w:t>100.1</w:t>
            </w:r>
          </w:p>
        </w:tc>
        <w:tc>
          <w:tcPr>
            <w:tcW w:w="1071" w:type="dxa"/>
            <w:tcBorders>
              <w:top w:val="single" w:sz="12" w:space="0" w:color="000000"/>
            </w:tcBorders>
          </w:tcPr>
          <w:p w:rsidR="0018722C">
            <w:pPr>
              <w:topLinePunct/>
              <w:ind w:leftChars="0" w:left="0" w:rightChars="0" w:right="0" w:firstLineChars="0" w:firstLine="0"/>
              <w:spacing w:line="240" w:lineRule="atLeast"/>
            </w:pPr>
            <w:r>
              <w:t>250.8</w:t>
            </w:r>
          </w:p>
        </w:tc>
        <w:tc>
          <w:tcPr>
            <w:tcW w:w="1570" w:type="dxa"/>
            <w:tcBorders>
              <w:top w:val="single" w:sz="12" w:space="0" w:color="000000"/>
            </w:tcBorders>
          </w:tcPr>
          <w:p w:rsidR="0018722C">
            <w:pPr>
              <w:topLinePunct/>
              <w:ind w:leftChars="0" w:left="0" w:rightChars="0" w:right="0" w:firstLineChars="0" w:firstLine="0"/>
              <w:spacing w:line="240" w:lineRule="atLeast"/>
            </w:pPr>
            <w:r>
              <w:t>1423.7</w:t>
            </w:r>
          </w:p>
        </w:tc>
        <w:tc>
          <w:tcPr>
            <w:tcW w:w="2031" w:type="dxa"/>
            <w:tcBorders>
              <w:top w:val="single" w:sz="12" w:space="0" w:color="000000"/>
            </w:tcBorders>
          </w:tcPr>
          <w:p w:rsidR="0018722C">
            <w:pPr>
              <w:topLinePunct/>
              <w:ind w:leftChars="0" w:left="0" w:rightChars="0" w:right="0" w:firstLineChars="0" w:firstLine="0"/>
              <w:spacing w:line="240" w:lineRule="atLeast"/>
            </w:pPr>
            <w:r>
              <w:t>0.40</w:t>
            </w:r>
          </w:p>
        </w:tc>
        <w:tc>
          <w:tcPr>
            <w:tcW w:w="2281" w:type="dxa"/>
            <w:tcBorders>
              <w:top w:val="single" w:sz="12" w:space="0" w:color="000000"/>
            </w:tcBorders>
          </w:tcPr>
          <w:p w:rsidR="0018722C">
            <w:pPr>
              <w:topLinePunct/>
              <w:ind w:leftChars="0" w:left="0" w:rightChars="0" w:right="0" w:firstLineChars="0" w:firstLine="0"/>
              <w:spacing w:line="240" w:lineRule="atLeast"/>
            </w:pPr>
            <w:r>
              <w:t>0.07</w:t>
            </w:r>
          </w:p>
        </w:tc>
      </w:tr>
      <w:tr>
        <w:trPr>
          <w:trHeight w:val="380" w:hRule="atLeast"/>
        </w:trPr>
        <w:tc>
          <w:tcPr>
            <w:tcW w:w="629" w:type="dxa"/>
          </w:tcPr>
          <w:p w:rsidR="0018722C">
            <w:pPr>
              <w:topLinePunct/>
              <w:ind w:leftChars="0" w:left="0" w:rightChars="0" w:right="0" w:firstLineChars="0" w:firstLine="0"/>
              <w:spacing w:line="240" w:lineRule="atLeast"/>
            </w:pPr>
            <w:r>
              <w:t>1998</w:t>
            </w:r>
          </w:p>
        </w:tc>
        <w:tc>
          <w:tcPr>
            <w:tcW w:w="953" w:type="dxa"/>
          </w:tcPr>
          <w:p w:rsidR="0018722C">
            <w:pPr>
              <w:topLinePunct/>
              <w:ind w:leftChars="0" w:left="0" w:rightChars="0" w:right="0" w:firstLineChars="0" w:firstLine="0"/>
              <w:spacing w:line="240" w:lineRule="atLeast"/>
            </w:pPr>
            <w:r>
              <w:t>83.7</w:t>
            </w:r>
          </w:p>
        </w:tc>
        <w:tc>
          <w:tcPr>
            <w:tcW w:w="1071" w:type="dxa"/>
          </w:tcPr>
          <w:p w:rsidR="0018722C">
            <w:pPr>
              <w:topLinePunct/>
              <w:ind w:leftChars="0" w:left="0" w:rightChars="0" w:right="0" w:firstLineChars="0" w:firstLine="0"/>
              <w:spacing w:line="240" w:lineRule="atLeast"/>
            </w:pPr>
            <w:r>
              <w:t>222.8</w:t>
            </w:r>
          </w:p>
        </w:tc>
        <w:tc>
          <w:tcPr>
            <w:tcW w:w="1570" w:type="dxa"/>
          </w:tcPr>
          <w:p w:rsidR="0018722C">
            <w:pPr>
              <w:topLinePunct/>
              <w:ind w:leftChars="0" w:left="0" w:rightChars="0" w:right="0" w:firstLineChars="0" w:firstLine="0"/>
              <w:spacing w:line="240" w:lineRule="atLeast"/>
            </w:pPr>
            <w:r>
              <w:t>1402.4</w:t>
            </w:r>
          </w:p>
        </w:tc>
        <w:tc>
          <w:tcPr>
            <w:tcW w:w="2031" w:type="dxa"/>
          </w:tcPr>
          <w:p w:rsidR="0018722C">
            <w:pPr>
              <w:topLinePunct/>
              <w:ind w:leftChars="0" w:left="0" w:rightChars="0" w:right="0" w:firstLineChars="0" w:firstLine="0"/>
              <w:spacing w:line="240" w:lineRule="atLeast"/>
            </w:pPr>
            <w:r>
              <w:t>0.38</w:t>
            </w:r>
          </w:p>
        </w:tc>
        <w:tc>
          <w:tcPr>
            <w:tcW w:w="2281" w:type="dxa"/>
          </w:tcPr>
          <w:p w:rsidR="0018722C">
            <w:pPr>
              <w:topLinePunct/>
              <w:ind w:leftChars="0" w:left="0" w:rightChars="0" w:right="0" w:firstLineChars="0" w:firstLine="0"/>
              <w:spacing w:line="240" w:lineRule="atLeast"/>
            </w:pPr>
            <w:r>
              <w:t>0.06</w:t>
            </w:r>
          </w:p>
        </w:tc>
      </w:tr>
      <w:tr>
        <w:trPr>
          <w:trHeight w:val="380" w:hRule="atLeast"/>
        </w:trPr>
        <w:tc>
          <w:tcPr>
            <w:tcW w:w="629" w:type="dxa"/>
          </w:tcPr>
          <w:p w:rsidR="0018722C">
            <w:pPr>
              <w:topLinePunct/>
              <w:ind w:leftChars="0" w:left="0" w:rightChars="0" w:right="0" w:firstLineChars="0" w:firstLine="0"/>
              <w:spacing w:line="240" w:lineRule="atLeast"/>
            </w:pPr>
            <w:r>
              <w:t>1999</w:t>
            </w:r>
          </w:p>
        </w:tc>
        <w:tc>
          <w:tcPr>
            <w:tcW w:w="953" w:type="dxa"/>
          </w:tcPr>
          <w:p w:rsidR="0018722C">
            <w:pPr>
              <w:topLinePunct/>
              <w:ind w:leftChars="0" w:left="0" w:rightChars="0" w:right="0" w:firstLineChars="0" w:firstLine="0"/>
              <w:spacing w:line="240" w:lineRule="atLeast"/>
            </w:pPr>
            <w:r>
              <w:t>82.4</w:t>
            </w:r>
          </w:p>
        </w:tc>
        <w:tc>
          <w:tcPr>
            <w:tcW w:w="1071" w:type="dxa"/>
          </w:tcPr>
          <w:p w:rsidR="0018722C">
            <w:pPr>
              <w:topLinePunct/>
              <w:ind w:leftChars="0" w:left="0" w:rightChars="0" w:right="0" w:firstLineChars="0" w:firstLine="0"/>
              <w:spacing w:line="240" w:lineRule="atLeast"/>
            </w:pPr>
            <w:r>
              <w:t>218.7</w:t>
            </w:r>
          </w:p>
        </w:tc>
        <w:tc>
          <w:tcPr>
            <w:tcW w:w="1570" w:type="dxa"/>
          </w:tcPr>
          <w:p w:rsidR="0018722C">
            <w:pPr>
              <w:topLinePunct/>
              <w:ind w:leftChars="0" w:left="0" w:rightChars="0" w:right="0" w:firstLineChars="0" w:firstLine="0"/>
              <w:spacing w:line="240" w:lineRule="atLeast"/>
            </w:pPr>
            <w:r>
              <w:t>1657.0</w:t>
            </w:r>
          </w:p>
        </w:tc>
        <w:tc>
          <w:tcPr>
            <w:tcW w:w="2031" w:type="dxa"/>
          </w:tcPr>
          <w:p w:rsidR="0018722C">
            <w:pPr>
              <w:topLinePunct/>
              <w:ind w:leftChars="0" w:left="0" w:rightChars="0" w:right="0" w:firstLineChars="0" w:firstLine="0"/>
              <w:spacing w:line="240" w:lineRule="atLeast"/>
            </w:pPr>
            <w:r>
              <w:t>0.38</w:t>
            </w:r>
          </w:p>
        </w:tc>
        <w:tc>
          <w:tcPr>
            <w:tcW w:w="2281" w:type="dxa"/>
          </w:tcPr>
          <w:p w:rsidR="0018722C">
            <w:pPr>
              <w:topLinePunct/>
              <w:ind w:leftChars="0" w:left="0" w:rightChars="0" w:right="0" w:firstLineChars="0" w:firstLine="0"/>
              <w:spacing w:line="240" w:lineRule="atLeast"/>
            </w:pPr>
            <w:r>
              <w:t>0.05</w:t>
            </w:r>
          </w:p>
        </w:tc>
      </w:tr>
      <w:tr>
        <w:trPr>
          <w:trHeight w:val="380" w:hRule="atLeast"/>
        </w:trPr>
        <w:tc>
          <w:tcPr>
            <w:tcW w:w="629" w:type="dxa"/>
          </w:tcPr>
          <w:p w:rsidR="0018722C">
            <w:pPr>
              <w:topLinePunct/>
              <w:ind w:leftChars="0" w:left="0" w:rightChars="0" w:right="0" w:firstLineChars="0" w:firstLine="0"/>
              <w:spacing w:line="240" w:lineRule="atLeast"/>
            </w:pPr>
            <w:r>
              <w:t>2000</w:t>
            </w:r>
          </w:p>
        </w:tc>
        <w:tc>
          <w:tcPr>
            <w:tcW w:w="953" w:type="dxa"/>
          </w:tcPr>
          <w:p w:rsidR="0018722C">
            <w:pPr>
              <w:topLinePunct/>
              <w:ind w:leftChars="0" w:left="0" w:rightChars="0" w:right="0" w:firstLineChars="0" w:firstLine="0"/>
              <w:spacing w:line="240" w:lineRule="atLeast"/>
            </w:pPr>
            <w:r>
              <w:t>112.7</w:t>
            </w:r>
          </w:p>
        </w:tc>
        <w:tc>
          <w:tcPr>
            <w:tcW w:w="1071" w:type="dxa"/>
          </w:tcPr>
          <w:p w:rsidR="0018722C">
            <w:pPr>
              <w:topLinePunct/>
              <w:ind w:leftChars="0" w:left="0" w:rightChars="0" w:right="0" w:firstLineChars="0" w:firstLine="0"/>
              <w:spacing w:line="240" w:lineRule="atLeast"/>
            </w:pPr>
            <w:r>
              <w:t>269.7</w:t>
            </w:r>
          </w:p>
        </w:tc>
        <w:tc>
          <w:tcPr>
            <w:tcW w:w="1570" w:type="dxa"/>
          </w:tcPr>
          <w:p w:rsidR="0018722C">
            <w:pPr>
              <w:topLinePunct/>
              <w:ind w:leftChars="0" w:left="0" w:rightChars="0" w:right="0" w:firstLineChars="0" w:firstLine="0"/>
              <w:spacing w:line="240" w:lineRule="atLeast"/>
            </w:pPr>
            <w:r>
              <w:t>2250.9</w:t>
            </w:r>
          </w:p>
        </w:tc>
        <w:tc>
          <w:tcPr>
            <w:tcW w:w="2031" w:type="dxa"/>
          </w:tcPr>
          <w:p w:rsidR="0018722C">
            <w:pPr>
              <w:topLinePunct/>
              <w:ind w:leftChars="0" w:left="0" w:rightChars="0" w:right="0" w:firstLineChars="0" w:firstLine="0"/>
              <w:spacing w:line="240" w:lineRule="atLeast"/>
            </w:pPr>
            <w:r>
              <w:t>0.42</w:t>
            </w:r>
          </w:p>
        </w:tc>
        <w:tc>
          <w:tcPr>
            <w:tcW w:w="2281" w:type="dxa"/>
          </w:tcPr>
          <w:p w:rsidR="0018722C">
            <w:pPr>
              <w:topLinePunct/>
              <w:ind w:leftChars="0" w:left="0" w:rightChars="0" w:right="0" w:firstLineChars="0" w:firstLine="0"/>
              <w:spacing w:line="240" w:lineRule="atLeast"/>
            </w:pPr>
            <w:r>
              <w:t>0.05</w:t>
            </w:r>
          </w:p>
        </w:tc>
      </w:tr>
      <w:tr>
        <w:trPr>
          <w:trHeight w:val="380" w:hRule="atLeast"/>
        </w:trPr>
        <w:tc>
          <w:tcPr>
            <w:tcW w:w="629" w:type="dxa"/>
          </w:tcPr>
          <w:p w:rsidR="0018722C">
            <w:pPr>
              <w:topLinePunct/>
              <w:ind w:leftChars="0" w:left="0" w:rightChars="0" w:right="0" w:firstLineChars="0" w:firstLine="0"/>
              <w:spacing w:line="240" w:lineRule="atLeast"/>
            </w:pPr>
            <w:r>
              <w:t>2001</w:t>
            </w:r>
          </w:p>
        </w:tc>
        <w:tc>
          <w:tcPr>
            <w:tcW w:w="953" w:type="dxa"/>
          </w:tcPr>
          <w:p w:rsidR="0018722C">
            <w:pPr>
              <w:topLinePunct/>
              <w:ind w:leftChars="0" w:left="0" w:rightChars="0" w:right="0" w:firstLineChars="0" w:firstLine="0"/>
              <w:spacing w:line="240" w:lineRule="atLeast"/>
            </w:pPr>
            <w:r>
              <w:t>113.8</w:t>
            </w:r>
          </w:p>
        </w:tc>
        <w:tc>
          <w:tcPr>
            <w:tcW w:w="1071" w:type="dxa"/>
          </w:tcPr>
          <w:p w:rsidR="0018722C">
            <w:pPr>
              <w:topLinePunct/>
              <w:ind w:leftChars="0" w:left="0" w:rightChars="0" w:right="0" w:firstLineChars="0" w:firstLine="0"/>
              <w:spacing w:line="240" w:lineRule="atLeast"/>
            </w:pPr>
            <w:r>
              <w:t>279.0</w:t>
            </w:r>
          </w:p>
        </w:tc>
        <w:tc>
          <w:tcPr>
            <w:tcW w:w="1570" w:type="dxa"/>
          </w:tcPr>
          <w:p w:rsidR="0018722C">
            <w:pPr>
              <w:topLinePunct/>
              <w:ind w:leftChars="0" w:left="0" w:rightChars="0" w:right="0" w:firstLineChars="0" w:firstLine="0"/>
              <w:spacing w:line="240" w:lineRule="atLeast"/>
            </w:pPr>
            <w:r>
              <w:t>2435.5</w:t>
            </w:r>
          </w:p>
        </w:tc>
        <w:tc>
          <w:tcPr>
            <w:tcW w:w="2031" w:type="dxa"/>
          </w:tcPr>
          <w:p w:rsidR="0018722C">
            <w:pPr>
              <w:topLinePunct/>
              <w:ind w:leftChars="0" w:left="0" w:rightChars="0" w:right="0" w:firstLineChars="0" w:firstLine="0"/>
              <w:spacing w:line="240" w:lineRule="atLeast"/>
            </w:pPr>
            <w:r>
              <w:t>0.41</w:t>
            </w:r>
          </w:p>
        </w:tc>
        <w:tc>
          <w:tcPr>
            <w:tcW w:w="2281" w:type="dxa"/>
          </w:tcPr>
          <w:p w:rsidR="0018722C">
            <w:pPr>
              <w:topLinePunct/>
              <w:ind w:leftChars="0" w:left="0" w:rightChars="0" w:right="0" w:firstLineChars="0" w:firstLine="0"/>
              <w:spacing w:line="240" w:lineRule="atLeast"/>
            </w:pPr>
            <w:r>
              <w:t>0.05</w:t>
            </w:r>
          </w:p>
        </w:tc>
      </w:tr>
      <w:tr>
        <w:trPr>
          <w:trHeight w:val="380" w:hRule="atLeast"/>
        </w:trPr>
        <w:tc>
          <w:tcPr>
            <w:tcW w:w="629" w:type="dxa"/>
          </w:tcPr>
          <w:p w:rsidR="0018722C">
            <w:pPr>
              <w:topLinePunct/>
              <w:ind w:leftChars="0" w:left="0" w:rightChars="0" w:right="0" w:firstLineChars="0" w:firstLine="0"/>
              <w:spacing w:line="240" w:lineRule="atLeast"/>
            </w:pPr>
            <w:r>
              <w:t>2002</w:t>
            </w:r>
          </w:p>
        </w:tc>
        <w:tc>
          <w:tcPr>
            <w:tcW w:w="953" w:type="dxa"/>
          </w:tcPr>
          <w:p w:rsidR="0018722C">
            <w:pPr>
              <w:topLinePunct/>
              <w:ind w:leftChars="0" w:left="0" w:rightChars="0" w:right="0" w:firstLineChars="0" w:firstLine="0"/>
              <w:spacing w:line="240" w:lineRule="atLeast"/>
            </w:pPr>
            <w:r>
              <w:t>180.2</w:t>
            </w:r>
          </w:p>
        </w:tc>
        <w:tc>
          <w:tcPr>
            <w:tcW w:w="1071" w:type="dxa"/>
          </w:tcPr>
          <w:p w:rsidR="0018722C">
            <w:pPr>
              <w:topLinePunct/>
              <w:ind w:leftChars="0" w:left="0" w:rightChars="0" w:right="0" w:firstLineChars="0" w:firstLine="0"/>
              <w:spacing w:line="240" w:lineRule="atLeast"/>
            </w:pPr>
            <w:r>
              <w:t>304.3</w:t>
            </w:r>
          </w:p>
        </w:tc>
        <w:tc>
          <w:tcPr>
            <w:tcW w:w="1570" w:type="dxa"/>
          </w:tcPr>
          <w:p w:rsidR="0018722C">
            <w:pPr>
              <w:topLinePunct/>
              <w:ind w:leftChars="0" w:left="0" w:rightChars="0" w:right="0" w:firstLineChars="0" w:firstLine="0"/>
              <w:spacing w:line="240" w:lineRule="atLeast"/>
            </w:pPr>
            <w:r>
              <w:t>2951.7</w:t>
            </w:r>
          </w:p>
        </w:tc>
        <w:tc>
          <w:tcPr>
            <w:tcW w:w="2031" w:type="dxa"/>
          </w:tcPr>
          <w:p w:rsidR="0018722C">
            <w:pPr>
              <w:topLinePunct/>
              <w:ind w:leftChars="0" w:left="0" w:rightChars="0" w:right="0" w:firstLineChars="0" w:firstLine="0"/>
              <w:spacing w:line="240" w:lineRule="atLeast"/>
            </w:pPr>
            <w:r>
              <w:t>0.59</w:t>
            </w:r>
          </w:p>
        </w:tc>
        <w:tc>
          <w:tcPr>
            <w:tcW w:w="2281" w:type="dxa"/>
          </w:tcPr>
          <w:p w:rsidR="0018722C">
            <w:pPr>
              <w:topLinePunct/>
              <w:ind w:leftChars="0" w:left="0" w:rightChars="0" w:right="0" w:firstLineChars="0" w:firstLine="0"/>
              <w:spacing w:line="240" w:lineRule="atLeast"/>
            </w:pPr>
            <w:r>
              <w:t>0.06</w:t>
            </w:r>
          </w:p>
        </w:tc>
      </w:tr>
      <w:tr>
        <w:trPr>
          <w:trHeight w:val="400" w:hRule="atLeast"/>
        </w:trPr>
        <w:tc>
          <w:tcPr>
            <w:tcW w:w="629" w:type="dxa"/>
          </w:tcPr>
          <w:p w:rsidR="0018722C">
            <w:pPr>
              <w:topLinePunct/>
              <w:ind w:leftChars="0" w:left="0" w:rightChars="0" w:right="0" w:firstLineChars="0" w:firstLine="0"/>
              <w:spacing w:line="240" w:lineRule="atLeast"/>
            </w:pPr>
            <w:r>
              <w:t>2003</w:t>
            </w:r>
          </w:p>
        </w:tc>
        <w:tc>
          <w:tcPr>
            <w:tcW w:w="953" w:type="dxa"/>
          </w:tcPr>
          <w:p w:rsidR="0018722C">
            <w:pPr>
              <w:topLinePunct/>
              <w:ind w:leftChars="0" w:left="0" w:rightChars="0" w:right="0" w:firstLineChars="0" w:firstLine="0"/>
              <w:spacing w:line="240" w:lineRule="atLeast"/>
            </w:pPr>
            <w:r>
              <w:t>189.3</w:t>
            </w:r>
          </w:p>
        </w:tc>
        <w:tc>
          <w:tcPr>
            <w:tcW w:w="1071" w:type="dxa"/>
          </w:tcPr>
          <w:p w:rsidR="0018722C">
            <w:pPr>
              <w:topLinePunct/>
              <w:ind w:leftChars="0" w:left="0" w:rightChars="0" w:right="0" w:firstLineChars="0" w:firstLine="0"/>
              <w:spacing w:line="240" w:lineRule="atLeast"/>
            </w:pPr>
            <w:r>
              <w:t>403.6</w:t>
            </w:r>
          </w:p>
        </w:tc>
        <w:tc>
          <w:tcPr>
            <w:tcW w:w="1570" w:type="dxa"/>
          </w:tcPr>
          <w:p w:rsidR="0018722C">
            <w:pPr>
              <w:topLinePunct/>
              <w:ind w:leftChars="0" w:left="0" w:rightChars="0" w:right="0" w:firstLineChars="0" w:firstLine="0"/>
              <w:spacing w:line="240" w:lineRule="atLeast"/>
            </w:pPr>
            <w:r>
              <w:t>4127.6</w:t>
            </w:r>
          </w:p>
        </w:tc>
        <w:tc>
          <w:tcPr>
            <w:tcW w:w="2031" w:type="dxa"/>
          </w:tcPr>
          <w:p w:rsidR="0018722C">
            <w:pPr>
              <w:topLinePunct/>
              <w:ind w:leftChars="0" w:left="0" w:rightChars="0" w:right="0" w:firstLineChars="0" w:firstLine="0"/>
              <w:spacing w:line="240" w:lineRule="atLeast"/>
            </w:pPr>
            <w:r>
              <w:t>0.47</w:t>
            </w:r>
          </w:p>
        </w:tc>
        <w:tc>
          <w:tcPr>
            <w:tcW w:w="2281" w:type="dxa"/>
          </w:tcPr>
          <w:p w:rsidR="0018722C">
            <w:pPr>
              <w:topLinePunct/>
              <w:ind w:leftChars="0" w:left="0" w:rightChars="0" w:right="0" w:firstLineChars="0" w:firstLine="0"/>
              <w:spacing w:line="240" w:lineRule="atLeast"/>
            </w:pPr>
            <w:r>
              <w:t>0.05</w:t>
            </w:r>
          </w:p>
        </w:tc>
      </w:tr>
      <w:tr>
        <w:trPr>
          <w:trHeight w:val="400" w:hRule="atLeast"/>
        </w:trPr>
        <w:tc>
          <w:tcPr>
            <w:tcW w:w="629" w:type="dxa"/>
          </w:tcPr>
          <w:p w:rsidR="0018722C">
            <w:pPr>
              <w:topLinePunct/>
              <w:ind w:leftChars="0" w:left="0" w:rightChars="0" w:right="0" w:firstLineChars="0" w:firstLine="0"/>
              <w:spacing w:line="240" w:lineRule="atLeast"/>
            </w:pPr>
            <w:r>
              <w:t>2004</w:t>
            </w:r>
          </w:p>
        </w:tc>
        <w:tc>
          <w:tcPr>
            <w:tcW w:w="953" w:type="dxa"/>
          </w:tcPr>
          <w:p w:rsidR="0018722C">
            <w:pPr>
              <w:topLinePunct/>
              <w:ind w:leftChars="0" w:left="0" w:rightChars="0" w:right="0" w:firstLineChars="0" w:firstLine="0"/>
              <w:spacing w:line="240" w:lineRule="atLeast"/>
            </w:pPr>
            <w:r>
              <w:t>280.3</w:t>
            </w:r>
          </w:p>
        </w:tc>
        <w:tc>
          <w:tcPr>
            <w:tcW w:w="1071" w:type="dxa"/>
          </w:tcPr>
          <w:p w:rsidR="0018722C">
            <w:pPr>
              <w:topLinePunct/>
              <w:ind w:leftChars="0" w:left="0" w:rightChars="0" w:right="0" w:firstLineChars="0" w:firstLine="0"/>
              <w:spacing w:line="240" w:lineRule="atLeast"/>
            </w:pPr>
            <w:r>
              <w:t>514.2</w:t>
            </w:r>
          </w:p>
        </w:tc>
        <w:tc>
          <w:tcPr>
            <w:tcW w:w="1570" w:type="dxa"/>
          </w:tcPr>
          <w:p w:rsidR="0018722C">
            <w:pPr>
              <w:topLinePunct/>
              <w:ind w:leftChars="0" w:left="0" w:rightChars="0" w:right="0" w:firstLineChars="0" w:firstLine="0"/>
              <w:spacing w:line="240" w:lineRule="atLeast"/>
            </w:pPr>
            <w:r>
              <w:t>5612.3</w:t>
            </w:r>
          </w:p>
        </w:tc>
        <w:tc>
          <w:tcPr>
            <w:tcW w:w="2031" w:type="dxa"/>
          </w:tcPr>
          <w:p w:rsidR="0018722C">
            <w:pPr>
              <w:topLinePunct/>
              <w:ind w:leftChars="0" w:left="0" w:rightChars="0" w:right="0" w:firstLineChars="0" w:firstLine="0"/>
              <w:spacing w:line="240" w:lineRule="atLeast"/>
            </w:pPr>
            <w:r>
              <w:t>0.55</w:t>
            </w:r>
          </w:p>
        </w:tc>
        <w:tc>
          <w:tcPr>
            <w:tcW w:w="2281" w:type="dxa"/>
          </w:tcPr>
          <w:p w:rsidR="0018722C">
            <w:pPr>
              <w:topLinePunct/>
              <w:ind w:leftChars="0" w:left="0" w:rightChars="0" w:right="0" w:firstLineChars="0" w:firstLine="0"/>
              <w:spacing w:line="240" w:lineRule="atLeast"/>
            </w:pPr>
            <w:r>
              <w:t>0.05</w:t>
            </w:r>
          </w:p>
        </w:tc>
      </w:tr>
      <w:tr>
        <w:trPr>
          <w:trHeight w:val="380" w:hRule="atLeast"/>
        </w:trPr>
        <w:tc>
          <w:tcPr>
            <w:tcW w:w="629" w:type="dxa"/>
          </w:tcPr>
          <w:p w:rsidR="0018722C">
            <w:pPr>
              <w:topLinePunct/>
              <w:ind w:leftChars="0" w:left="0" w:rightChars="0" w:right="0" w:firstLineChars="0" w:firstLine="0"/>
              <w:spacing w:line="240" w:lineRule="atLeast"/>
            </w:pPr>
            <w:r>
              <w:t>2005</w:t>
            </w:r>
          </w:p>
        </w:tc>
        <w:tc>
          <w:tcPr>
            <w:tcW w:w="953" w:type="dxa"/>
          </w:tcPr>
          <w:p w:rsidR="0018722C">
            <w:pPr>
              <w:topLinePunct/>
              <w:ind w:leftChars="0" w:left="0" w:rightChars="0" w:right="0" w:firstLineChars="0" w:firstLine="0"/>
              <w:spacing w:line="240" w:lineRule="atLeast"/>
            </w:pPr>
            <w:r>
              <w:t>287.1</w:t>
            </w:r>
          </w:p>
        </w:tc>
        <w:tc>
          <w:tcPr>
            <w:tcW w:w="1071" w:type="dxa"/>
          </w:tcPr>
          <w:p w:rsidR="0018722C">
            <w:pPr>
              <w:topLinePunct/>
              <w:ind w:leftChars="0" w:left="0" w:rightChars="0" w:right="0" w:firstLineChars="0" w:firstLine="0"/>
              <w:spacing w:line="240" w:lineRule="atLeast"/>
            </w:pPr>
            <w:r>
              <w:t>562.9</w:t>
            </w:r>
          </w:p>
        </w:tc>
        <w:tc>
          <w:tcPr>
            <w:tcW w:w="1570" w:type="dxa"/>
          </w:tcPr>
          <w:p w:rsidR="0018722C">
            <w:pPr>
              <w:topLinePunct/>
              <w:ind w:leftChars="0" w:left="0" w:rightChars="0" w:right="0" w:firstLineChars="0" w:firstLine="0"/>
              <w:spacing w:line="240" w:lineRule="atLeast"/>
            </w:pPr>
            <w:r>
              <w:t>6599.5</w:t>
            </w:r>
          </w:p>
        </w:tc>
        <w:tc>
          <w:tcPr>
            <w:tcW w:w="2031" w:type="dxa"/>
          </w:tcPr>
          <w:p w:rsidR="0018722C">
            <w:pPr>
              <w:topLinePunct/>
              <w:ind w:leftChars="0" w:left="0" w:rightChars="0" w:right="0" w:firstLineChars="0" w:firstLine="0"/>
              <w:spacing w:line="240" w:lineRule="atLeast"/>
            </w:pPr>
            <w:r>
              <w:t>0.51</w:t>
            </w:r>
          </w:p>
        </w:tc>
        <w:tc>
          <w:tcPr>
            <w:tcW w:w="2281" w:type="dxa"/>
          </w:tcPr>
          <w:p w:rsidR="0018722C">
            <w:pPr>
              <w:topLinePunct/>
              <w:ind w:leftChars="0" w:left="0" w:rightChars="0" w:right="0" w:firstLineChars="0" w:firstLine="0"/>
              <w:spacing w:line="240" w:lineRule="atLeast"/>
            </w:pPr>
            <w:r>
              <w:t>0.04</w:t>
            </w:r>
          </w:p>
        </w:tc>
      </w:tr>
      <w:tr>
        <w:trPr>
          <w:trHeight w:val="380" w:hRule="atLeast"/>
        </w:trPr>
        <w:tc>
          <w:tcPr>
            <w:tcW w:w="629" w:type="dxa"/>
          </w:tcPr>
          <w:p w:rsidR="0018722C">
            <w:pPr>
              <w:topLinePunct/>
              <w:ind w:leftChars="0" w:left="0" w:rightChars="0" w:right="0" w:firstLineChars="0" w:firstLine="0"/>
              <w:spacing w:line="240" w:lineRule="atLeast"/>
            </w:pPr>
            <w:r>
              <w:t>2006</w:t>
            </w:r>
          </w:p>
        </w:tc>
        <w:tc>
          <w:tcPr>
            <w:tcW w:w="953" w:type="dxa"/>
          </w:tcPr>
          <w:p w:rsidR="0018722C">
            <w:pPr>
              <w:topLinePunct/>
              <w:ind w:leftChars="0" w:left="0" w:rightChars="0" w:right="0" w:firstLineChars="0" w:firstLine="0"/>
              <w:spacing w:line="240" w:lineRule="atLeast"/>
            </w:pPr>
            <w:r>
              <w:t>320.7</w:t>
            </w:r>
          </w:p>
        </w:tc>
        <w:tc>
          <w:tcPr>
            <w:tcW w:w="1071" w:type="dxa"/>
          </w:tcPr>
          <w:p w:rsidR="0018722C">
            <w:pPr>
              <w:topLinePunct/>
              <w:ind w:leftChars="0" w:left="0" w:rightChars="0" w:right="0" w:firstLineChars="0" w:firstLine="0"/>
              <w:spacing w:line="240" w:lineRule="atLeast"/>
            </w:pPr>
            <w:r>
              <w:t>634.8</w:t>
            </w:r>
          </w:p>
        </w:tc>
        <w:tc>
          <w:tcPr>
            <w:tcW w:w="1570" w:type="dxa"/>
          </w:tcPr>
          <w:p w:rsidR="0018722C">
            <w:pPr>
              <w:topLinePunct/>
              <w:ind w:leftChars="0" w:left="0" w:rightChars="0" w:right="0" w:firstLineChars="0" w:firstLine="0"/>
              <w:spacing w:line="240" w:lineRule="atLeast"/>
            </w:pPr>
            <w:r>
              <w:t>7914.6</w:t>
            </w:r>
          </w:p>
        </w:tc>
        <w:tc>
          <w:tcPr>
            <w:tcW w:w="2031" w:type="dxa"/>
          </w:tcPr>
          <w:p w:rsidR="0018722C">
            <w:pPr>
              <w:topLinePunct/>
              <w:ind w:leftChars="0" w:left="0" w:rightChars="0" w:right="0" w:firstLineChars="0" w:firstLine="0"/>
              <w:spacing w:line="240" w:lineRule="atLeast"/>
            </w:pPr>
            <w:r>
              <w:t>0.51</w:t>
            </w:r>
          </w:p>
        </w:tc>
        <w:tc>
          <w:tcPr>
            <w:tcW w:w="2281" w:type="dxa"/>
          </w:tcPr>
          <w:p w:rsidR="0018722C">
            <w:pPr>
              <w:topLinePunct/>
              <w:ind w:leftChars="0" w:left="0" w:rightChars="0" w:right="0" w:firstLineChars="0" w:firstLine="0"/>
              <w:spacing w:line="240" w:lineRule="atLeast"/>
            </w:pPr>
            <w:r>
              <w:t>0.04</w:t>
            </w:r>
          </w:p>
        </w:tc>
      </w:tr>
      <w:tr>
        <w:trPr>
          <w:trHeight w:val="380" w:hRule="atLeast"/>
        </w:trPr>
        <w:tc>
          <w:tcPr>
            <w:tcW w:w="629" w:type="dxa"/>
          </w:tcPr>
          <w:p w:rsidR="0018722C">
            <w:pPr>
              <w:topLinePunct/>
              <w:ind w:leftChars="0" w:left="0" w:rightChars="0" w:right="0" w:firstLineChars="0" w:firstLine="0"/>
              <w:spacing w:line="240" w:lineRule="atLeast"/>
            </w:pPr>
            <w:r>
              <w:t>2007</w:t>
            </w:r>
          </w:p>
        </w:tc>
        <w:tc>
          <w:tcPr>
            <w:tcW w:w="953" w:type="dxa"/>
          </w:tcPr>
          <w:p w:rsidR="0018722C">
            <w:pPr>
              <w:topLinePunct/>
              <w:ind w:leftChars="0" w:left="0" w:rightChars="0" w:right="0" w:firstLineChars="0" w:firstLine="0"/>
              <w:spacing w:line="240" w:lineRule="atLeast"/>
            </w:pPr>
            <w:r>
              <w:t>410.9</w:t>
            </w:r>
          </w:p>
        </w:tc>
        <w:tc>
          <w:tcPr>
            <w:tcW w:w="1071" w:type="dxa"/>
          </w:tcPr>
          <w:p w:rsidR="0018722C">
            <w:pPr>
              <w:topLinePunct/>
              <w:ind w:leftChars="0" w:left="0" w:rightChars="0" w:right="0" w:firstLineChars="0" w:firstLine="0"/>
              <w:spacing w:line="240" w:lineRule="atLeast"/>
            </w:pPr>
            <w:r>
              <w:t>781.0</w:t>
            </w:r>
          </w:p>
        </w:tc>
        <w:tc>
          <w:tcPr>
            <w:tcW w:w="1570" w:type="dxa"/>
          </w:tcPr>
          <w:p w:rsidR="0018722C">
            <w:pPr>
              <w:topLinePunct/>
              <w:ind w:leftChars="0" w:left="0" w:rightChars="0" w:right="0" w:firstLineChars="0" w:firstLine="0"/>
              <w:spacing w:line="240" w:lineRule="atLeast"/>
            </w:pPr>
            <w:r>
              <w:t>9561.2</w:t>
            </w:r>
          </w:p>
        </w:tc>
        <w:tc>
          <w:tcPr>
            <w:tcW w:w="2031" w:type="dxa"/>
          </w:tcPr>
          <w:p w:rsidR="0018722C">
            <w:pPr>
              <w:topLinePunct/>
              <w:ind w:leftChars="0" w:left="0" w:rightChars="0" w:right="0" w:firstLineChars="0" w:firstLine="0"/>
              <w:spacing w:line="240" w:lineRule="atLeast"/>
            </w:pPr>
            <w:r>
              <w:t>0.53</w:t>
            </w:r>
          </w:p>
        </w:tc>
        <w:tc>
          <w:tcPr>
            <w:tcW w:w="2281" w:type="dxa"/>
          </w:tcPr>
          <w:p w:rsidR="0018722C">
            <w:pPr>
              <w:topLinePunct/>
              <w:ind w:leftChars="0" w:left="0" w:rightChars="0" w:right="0" w:firstLineChars="0" w:firstLine="0"/>
              <w:spacing w:line="240" w:lineRule="atLeast"/>
            </w:pPr>
            <w:r>
              <w:t>0.04</w:t>
            </w:r>
          </w:p>
        </w:tc>
      </w:tr>
      <w:tr>
        <w:trPr>
          <w:trHeight w:val="380" w:hRule="atLeast"/>
        </w:trPr>
        <w:tc>
          <w:tcPr>
            <w:tcW w:w="629" w:type="dxa"/>
          </w:tcPr>
          <w:p w:rsidR="0018722C">
            <w:pPr>
              <w:topLinePunct/>
              <w:ind w:leftChars="0" w:left="0" w:rightChars="0" w:right="0" w:firstLineChars="0" w:firstLine="0"/>
              <w:spacing w:line="240" w:lineRule="atLeast"/>
            </w:pPr>
            <w:r>
              <w:t>2008</w:t>
            </w:r>
          </w:p>
        </w:tc>
        <w:tc>
          <w:tcPr>
            <w:tcW w:w="953" w:type="dxa"/>
          </w:tcPr>
          <w:p w:rsidR="0018722C">
            <w:pPr>
              <w:topLinePunct/>
              <w:ind w:leftChars="0" w:left="0" w:rightChars="0" w:right="0" w:firstLineChars="0" w:firstLine="0"/>
              <w:spacing w:line="240" w:lineRule="atLeast"/>
            </w:pPr>
            <w:r>
              <w:t>583.3</w:t>
            </w:r>
          </w:p>
        </w:tc>
        <w:tc>
          <w:tcPr>
            <w:tcW w:w="1071" w:type="dxa"/>
          </w:tcPr>
          <w:p w:rsidR="0018722C">
            <w:pPr>
              <w:topLinePunct/>
              <w:ind w:leftChars="0" w:left="0" w:rightChars="0" w:right="0" w:firstLineChars="0" w:firstLine="0"/>
              <w:spacing w:line="240" w:lineRule="atLeast"/>
            </w:pPr>
            <w:r>
              <w:t>985.5</w:t>
            </w:r>
          </w:p>
        </w:tc>
        <w:tc>
          <w:tcPr>
            <w:tcW w:w="1570" w:type="dxa"/>
          </w:tcPr>
          <w:p w:rsidR="0018722C">
            <w:pPr>
              <w:topLinePunct/>
              <w:ind w:leftChars="0" w:left="0" w:rightChars="0" w:right="0" w:firstLineChars="0" w:firstLine="0"/>
              <w:spacing w:line="240" w:lineRule="atLeast"/>
            </w:pPr>
            <w:r>
              <w:t>11325.7</w:t>
            </w:r>
          </w:p>
        </w:tc>
        <w:tc>
          <w:tcPr>
            <w:tcW w:w="2031" w:type="dxa"/>
          </w:tcPr>
          <w:p w:rsidR="0018722C">
            <w:pPr>
              <w:topLinePunct/>
              <w:ind w:leftChars="0" w:left="0" w:rightChars="0" w:right="0" w:firstLineChars="0" w:firstLine="0"/>
              <w:spacing w:line="240" w:lineRule="atLeast"/>
            </w:pPr>
            <w:r>
              <w:t>0.59</w:t>
            </w:r>
          </w:p>
        </w:tc>
        <w:tc>
          <w:tcPr>
            <w:tcW w:w="2281" w:type="dxa"/>
          </w:tcPr>
          <w:p w:rsidR="0018722C">
            <w:pPr>
              <w:topLinePunct/>
              <w:ind w:leftChars="0" w:left="0" w:rightChars="0" w:right="0" w:firstLineChars="0" w:firstLine="0"/>
              <w:spacing w:line="240" w:lineRule="atLeast"/>
            </w:pPr>
            <w:r>
              <w:t>0.05</w:t>
            </w:r>
          </w:p>
        </w:tc>
      </w:tr>
      <w:tr>
        <w:trPr>
          <w:trHeight w:val="380" w:hRule="atLeast"/>
        </w:trPr>
        <w:tc>
          <w:tcPr>
            <w:tcW w:w="629" w:type="dxa"/>
          </w:tcPr>
          <w:p w:rsidR="0018722C">
            <w:pPr>
              <w:topLinePunct/>
              <w:ind w:leftChars="0" w:left="0" w:rightChars="0" w:right="0" w:firstLineChars="0" w:firstLine="0"/>
              <w:spacing w:line="240" w:lineRule="atLeast"/>
            </w:pPr>
            <w:r>
              <w:t>2009</w:t>
            </w:r>
          </w:p>
        </w:tc>
        <w:tc>
          <w:tcPr>
            <w:tcW w:w="953" w:type="dxa"/>
          </w:tcPr>
          <w:p w:rsidR="0018722C">
            <w:pPr>
              <w:topLinePunct/>
              <w:ind w:leftChars="0" w:left="0" w:rightChars="0" w:right="0" w:firstLineChars="0" w:firstLine="0"/>
              <w:spacing w:line="240" w:lineRule="atLeast"/>
            </w:pPr>
            <w:r>
              <w:t>525.5</w:t>
            </w:r>
          </w:p>
        </w:tc>
        <w:tc>
          <w:tcPr>
            <w:tcW w:w="1071" w:type="dxa"/>
          </w:tcPr>
          <w:p w:rsidR="0018722C">
            <w:pPr>
              <w:topLinePunct/>
              <w:ind w:leftChars="0" w:left="0" w:rightChars="0" w:right="0" w:firstLineChars="0" w:firstLine="0"/>
              <w:spacing w:line="240" w:lineRule="atLeast"/>
            </w:pPr>
            <w:r>
              <w:t>921.3</w:t>
            </w:r>
          </w:p>
        </w:tc>
        <w:tc>
          <w:tcPr>
            <w:tcW w:w="1570" w:type="dxa"/>
          </w:tcPr>
          <w:p w:rsidR="0018722C">
            <w:pPr>
              <w:topLinePunct/>
              <w:ind w:leftChars="0" w:left="0" w:rightChars="0" w:right="0" w:firstLineChars="0" w:firstLine="0"/>
              <w:spacing w:line="240" w:lineRule="atLeast"/>
            </w:pPr>
            <w:r>
              <w:t>10059.2</w:t>
            </w:r>
          </w:p>
        </w:tc>
        <w:tc>
          <w:tcPr>
            <w:tcW w:w="2031" w:type="dxa"/>
          </w:tcPr>
          <w:p w:rsidR="0018722C">
            <w:pPr>
              <w:topLinePunct/>
              <w:ind w:leftChars="0" w:left="0" w:rightChars="0" w:right="0" w:firstLineChars="0" w:firstLine="0"/>
              <w:spacing w:line="240" w:lineRule="atLeast"/>
            </w:pPr>
            <w:r>
              <w:t>0.57</w:t>
            </w:r>
          </w:p>
        </w:tc>
        <w:tc>
          <w:tcPr>
            <w:tcW w:w="2281" w:type="dxa"/>
          </w:tcPr>
          <w:p w:rsidR="0018722C">
            <w:pPr>
              <w:topLinePunct/>
              <w:ind w:leftChars="0" w:left="0" w:rightChars="0" w:right="0" w:firstLineChars="0" w:firstLine="0"/>
              <w:spacing w:line="240" w:lineRule="atLeast"/>
            </w:pPr>
            <w:r>
              <w:t>0.05</w:t>
            </w:r>
          </w:p>
        </w:tc>
      </w:tr>
      <w:tr>
        <w:trPr>
          <w:trHeight w:val="380" w:hRule="atLeast"/>
        </w:trPr>
        <w:tc>
          <w:tcPr>
            <w:tcW w:w="629" w:type="dxa"/>
          </w:tcPr>
          <w:p w:rsidR="0018722C">
            <w:pPr>
              <w:topLinePunct/>
              <w:ind w:leftChars="0" w:left="0" w:rightChars="0" w:right="0" w:firstLineChars="0" w:firstLine="0"/>
              <w:spacing w:line="240" w:lineRule="atLeast"/>
            </w:pPr>
            <w:r>
              <w:t>2010</w:t>
            </w:r>
          </w:p>
        </w:tc>
        <w:tc>
          <w:tcPr>
            <w:tcW w:w="953" w:type="dxa"/>
          </w:tcPr>
          <w:p w:rsidR="0018722C">
            <w:pPr>
              <w:topLinePunct/>
              <w:ind w:leftChars="0" w:left="0" w:rightChars="0" w:right="0" w:firstLineChars="0" w:firstLine="0"/>
              <w:spacing w:line="240" w:lineRule="atLeast"/>
            </w:pPr>
            <w:r>
              <w:t>725.5</w:t>
            </w:r>
          </w:p>
        </w:tc>
        <w:tc>
          <w:tcPr>
            <w:tcW w:w="1071" w:type="dxa"/>
          </w:tcPr>
          <w:p w:rsidR="0018722C">
            <w:pPr>
              <w:topLinePunct/>
              <w:ind w:leftChars="0" w:left="0" w:rightChars="0" w:right="0" w:firstLineChars="0" w:firstLine="0"/>
              <w:spacing w:line="240" w:lineRule="atLeast"/>
            </w:pPr>
            <w:r>
              <w:t>1219.6</w:t>
            </w:r>
          </w:p>
        </w:tc>
        <w:tc>
          <w:tcPr>
            <w:tcW w:w="1570" w:type="dxa"/>
          </w:tcPr>
          <w:p w:rsidR="0018722C">
            <w:pPr>
              <w:topLinePunct/>
              <w:ind w:leftChars="0" w:left="0" w:rightChars="0" w:right="0" w:firstLineChars="0" w:firstLine="0"/>
              <w:spacing w:line="240" w:lineRule="atLeast"/>
            </w:pPr>
            <w:r>
              <w:t>13962.4</w:t>
            </w:r>
          </w:p>
        </w:tc>
        <w:tc>
          <w:tcPr>
            <w:tcW w:w="2031" w:type="dxa"/>
          </w:tcPr>
          <w:p w:rsidR="0018722C">
            <w:pPr>
              <w:topLinePunct/>
              <w:ind w:leftChars="0" w:left="0" w:rightChars="0" w:right="0" w:firstLineChars="0" w:firstLine="0"/>
              <w:spacing w:line="240" w:lineRule="atLeast"/>
            </w:pPr>
            <w:r>
              <w:t>0.59</w:t>
            </w:r>
          </w:p>
        </w:tc>
        <w:tc>
          <w:tcPr>
            <w:tcW w:w="2281" w:type="dxa"/>
          </w:tcPr>
          <w:p w:rsidR="0018722C">
            <w:pPr>
              <w:topLinePunct/>
              <w:ind w:leftChars="0" w:left="0" w:rightChars="0" w:right="0" w:firstLineChars="0" w:firstLine="0"/>
              <w:spacing w:line="240" w:lineRule="atLeast"/>
            </w:pPr>
            <w:r>
              <w:t>0.05</w:t>
            </w:r>
          </w:p>
        </w:tc>
      </w:tr>
      <w:tr>
        <w:trPr>
          <w:trHeight w:val="400" w:hRule="atLeast"/>
        </w:trPr>
        <w:tc>
          <w:tcPr>
            <w:tcW w:w="629" w:type="dxa"/>
          </w:tcPr>
          <w:p w:rsidR="0018722C">
            <w:pPr>
              <w:topLinePunct/>
              <w:ind w:leftChars="0" w:left="0" w:rightChars="0" w:right="0" w:firstLineChars="0" w:firstLine="0"/>
              <w:spacing w:line="240" w:lineRule="atLeast"/>
            </w:pPr>
            <w:r>
              <w:t>2011</w:t>
            </w:r>
          </w:p>
        </w:tc>
        <w:tc>
          <w:tcPr>
            <w:tcW w:w="953" w:type="dxa"/>
          </w:tcPr>
          <w:p w:rsidR="0018722C">
            <w:pPr>
              <w:topLinePunct/>
              <w:ind w:leftChars="0" w:left="0" w:rightChars="0" w:right="0" w:firstLineChars="0" w:firstLine="0"/>
              <w:spacing w:line="240" w:lineRule="atLeast"/>
            </w:pPr>
            <w:r>
              <w:t>948.7</w:t>
            </w:r>
          </w:p>
        </w:tc>
        <w:tc>
          <w:tcPr>
            <w:tcW w:w="1071" w:type="dxa"/>
          </w:tcPr>
          <w:p w:rsidR="0018722C">
            <w:pPr>
              <w:topLinePunct/>
              <w:ind w:leftChars="0" w:left="0" w:rightChars="0" w:right="0" w:firstLineChars="0" w:firstLine="0"/>
              <w:spacing w:line="240" w:lineRule="atLeast"/>
            </w:pPr>
            <w:r>
              <w:t>1556.2</w:t>
            </w:r>
          </w:p>
        </w:tc>
        <w:tc>
          <w:tcPr>
            <w:tcW w:w="1570" w:type="dxa"/>
          </w:tcPr>
          <w:p w:rsidR="0018722C">
            <w:pPr>
              <w:topLinePunct/>
              <w:ind w:leftChars="0" w:left="0" w:rightChars="0" w:right="0" w:firstLineChars="0" w:firstLine="0"/>
              <w:spacing w:line="240" w:lineRule="atLeast"/>
            </w:pPr>
            <w:r>
              <w:t>17434.8</w:t>
            </w:r>
          </w:p>
        </w:tc>
        <w:tc>
          <w:tcPr>
            <w:tcW w:w="2031" w:type="dxa"/>
          </w:tcPr>
          <w:p w:rsidR="0018722C">
            <w:pPr>
              <w:topLinePunct/>
              <w:ind w:leftChars="0" w:left="0" w:rightChars="0" w:right="0" w:firstLineChars="0" w:firstLine="0"/>
              <w:spacing w:line="240" w:lineRule="atLeast"/>
            </w:pPr>
            <w:r>
              <w:t>0.61</w:t>
            </w:r>
          </w:p>
        </w:tc>
        <w:tc>
          <w:tcPr>
            <w:tcW w:w="2281" w:type="dxa"/>
          </w:tcPr>
          <w:p w:rsidR="0018722C">
            <w:pPr>
              <w:topLinePunct/>
              <w:ind w:leftChars="0" w:left="0" w:rightChars="0" w:right="0" w:firstLineChars="0" w:firstLine="0"/>
              <w:spacing w:line="240" w:lineRule="atLeast"/>
            </w:pPr>
            <w:r>
              <w:t>0.05</w:t>
            </w:r>
          </w:p>
        </w:tc>
      </w:tr>
      <w:tr>
        <w:trPr>
          <w:trHeight w:val="400" w:hRule="atLeast"/>
        </w:trPr>
        <w:tc>
          <w:tcPr>
            <w:tcW w:w="629" w:type="dxa"/>
          </w:tcPr>
          <w:p w:rsidR="0018722C">
            <w:pPr>
              <w:topLinePunct/>
              <w:ind w:leftChars="0" w:left="0" w:rightChars="0" w:right="0" w:firstLineChars="0" w:firstLine="0"/>
              <w:spacing w:line="240" w:lineRule="atLeast"/>
            </w:pPr>
            <w:r>
              <w:t>2012</w:t>
            </w:r>
          </w:p>
        </w:tc>
        <w:tc>
          <w:tcPr>
            <w:tcW w:w="953" w:type="dxa"/>
          </w:tcPr>
          <w:p w:rsidR="0018722C">
            <w:pPr>
              <w:topLinePunct/>
              <w:ind w:leftChars="0" w:left="0" w:rightChars="0" w:right="0" w:firstLineChars="0" w:firstLine="0"/>
              <w:spacing w:line="240" w:lineRule="atLeast"/>
            </w:pPr>
            <w:r>
              <w:t>1124.8</w:t>
            </w:r>
          </w:p>
        </w:tc>
        <w:tc>
          <w:tcPr>
            <w:tcW w:w="1071" w:type="dxa"/>
          </w:tcPr>
          <w:p w:rsidR="0018722C">
            <w:pPr>
              <w:topLinePunct/>
              <w:ind w:leftChars="0" w:left="0" w:rightChars="0" w:right="0" w:firstLineChars="0" w:firstLine="0"/>
              <w:spacing w:line="240" w:lineRule="atLeast"/>
            </w:pPr>
            <w:r>
              <w:t>1757.7</w:t>
            </w:r>
          </w:p>
        </w:tc>
        <w:tc>
          <w:tcPr>
            <w:tcW w:w="1570" w:type="dxa"/>
          </w:tcPr>
          <w:p w:rsidR="0018722C">
            <w:pPr>
              <w:topLinePunct/>
              <w:ind w:leftChars="0" w:left="0" w:rightChars="0" w:right="0" w:firstLineChars="0" w:firstLine="0"/>
              <w:spacing w:line="240" w:lineRule="atLeast"/>
            </w:pPr>
            <w:r>
              <w:t>18184.1</w:t>
            </w:r>
          </w:p>
        </w:tc>
        <w:tc>
          <w:tcPr>
            <w:tcW w:w="2031" w:type="dxa"/>
          </w:tcPr>
          <w:p w:rsidR="0018722C">
            <w:pPr>
              <w:topLinePunct/>
              <w:ind w:leftChars="0" w:left="0" w:rightChars="0" w:right="0" w:firstLineChars="0" w:firstLine="0"/>
              <w:spacing w:line="240" w:lineRule="atLeast"/>
            </w:pPr>
            <w:r>
              <w:t>0.64</w:t>
            </w:r>
          </w:p>
        </w:tc>
        <w:tc>
          <w:tcPr>
            <w:tcW w:w="2281" w:type="dxa"/>
          </w:tcPr>
          <w:p w:rsidR="0018722C">
            <w:pPr>
              <w:topLinePunct/>
              <w:ind w:leftChars="0" w:left="0" w:rightChars="0" w:right="0" w:firstLineChars="0" w:firstLine="0"/>
              <w:spacing w:line="240" w:lineRule="atLeast"/>
            </w:pPr>
            <w:r>
              <w:t>0.06</w:t>
            </w:r>
          </w:p>
        </w:tc>
      </w:tr>
      <w:tr>
        <w:trPr>
          <w:trHeight w:val="380" w:hRule="atLeast"/>
        </w:trPr>
        <w:tc>
          <w:tcPr>
            <w:tcW w:w="629" w:type="dxa"/>
          </w:tcPr>
          <w:p w:rsidR="0018722C">
            <w:pPr>
              <w:topLinePunct/>
              <w:ind w:leftChars="0" w:left="0" w:rightChars="0" w:right="0" w:firstLineChars="0" w:firstLine="0"/>
              <w:spacing w:line="240" w:lineRule="atLeast"/>
            </w:pPr>
            <w:r>
              <w:t>2013</w:t>
            </w:r>
          </w:p>
        </w:tc>
        <w:tc>
          <w:tcPr>
            <w:tcW w:w="953" w:type="dxa"/>
          </w:tcPr>
          <w:p w:rsidR="0018722C">
            <w:pPr>
              <w:topLinePunct/>
              <w:ind w:leftChars="0" w:left="0" w:rightChars="0" w:right="0" w:firstLineChars="0" w:firstLine="0"/>
              <w:spacing w:line="240" w:lineRule="atLeast"/>
            </w:pPr>
            <w:r>
              <w:t>1188.7</w:t>
            </w:r>
          </w:p>
        </w:tc>
        <w:tc>
          <w:tcPr>
            <w:tcW w:w="1071" w:type="dxa"/>
          </w:tcPr>
          <w:p w:rsidR="0018722C">
            <w:pPr>
              <w:topLinePunct/>
              <w:ind w:leftChars="0" w:left="0" w:rightChars="0" w:right="0" w:firstLineChars="0" w:firstLine="0"/>
              <w:spacing w:line="240" w:lineRule="atLeast"/>
            </w:pPr>
            <w:r>
              <w:t>1866.9</w:t>
            </w:r>
          </w:p>
        </w:tc>
        <w:tc>
          <w:tcPr>
            <w:tcW w:w="1570" w:type="dxa"/>
          </w:tcPr>
          <w:p w:rsidR="0018722C">
            <w:pPr>
              <w:topLinePunct/>
              <w:ind w:leftChars="0" w:left="0" w:rightChars="0" w:right="0" w:firstLineChars="0" w:firstLine="0"/>
              <w:spacing w:line="240" w:lineRule="atLeast"/>
            </w:pPr>
            <w:r>
              <w:t>19499.9</w:t>
            </w:r>
          </w:p>
        </w:tc>
        <w:tc>
          <w:tcPr>
            <w:tcW w:w="2031" w:type="dxa"/>
          </w:tcPr>
          <w:p w:rsidR="0018722C">
            <w:pPr>
              <w:topLinePunct/>
              <w:ind w:leftChars="0" w:left="0" w:rightChars="0" w:right="0" w:firstLineChars="0" w:firstLine="0"/>
              <w:spacing w:line="240" w:lineRule="atLeast"/>
            </w:pPr>
            <w:r>
              <w:t>0.64</w:t>
            </w:r>
          </w:p>
        </w:tc>
        <w:tc>
          <w:tcPr>
            <w:tcW w:w="2281" w:type="dxa"/>
          </w:tcPr>
          <w:p w:rsidR="0018722C">
            <w:pPr>
              <w:topLinePunct/>
              <w:ind w:leftChars="0" w:left="0" w:rightChars="0" w:right="0" w:firstLineChars="0" w:firstLine="0"/>
              <w:spacing w:line="240" w:lineRule="atLeast"/>
            </w:pPr>
            <w:r>
              <w:t>0.06</w:t>
            </w:r>
          </w:p>
        </w:tc>
      </w:tr>
      <w:tr>
        <w:trPr>
          <w:trHeight w:val="380" w:hRule="atLeast"/>
        </w:trPr>
        <w:tc>
          <w:tcPr>
            <w:tcW w:w="629" w:type="dxa"/>
          </w:tcPr>
          <w:p w:rsidR="0018722C">
            <w:pPr>
              <w:topLinePunct/>
              <w:ind w:leftChars="0" w:left="0" w:rightChars="0" w:right="0" w:firstLineChars="0" w:firstLine="0"/>
              <w:spacing w:line="240" w:lineRule="atLeast"/>
            </w:pPr>
            <w:r>
              <w:t>2014</w:t>
            </w:r>
          </w:p>
        </w:tc>
        <w:tc>
          <w:tcPr>
            <w:tcW w:w="953" w:type="dxa"/>
          </w:tcPr>
          <w:p w:rsidR="0018722C">
            <w:pPr>
              <w:topLinePunct/>
              <w:ind w:leftChars="0" w:left="0" w:rightChars="0" w:right="0" w:firstLineChars="0" w:firstLine="0"/>
              <w:spacing w:line="240" w:lineRule="atLeast"/>
            </w:pPr>
            <w:r>
              <w:t>1214.8</w:t>
            </w:r>
          </w:p>
        </w:tc>
        <w:tc>
          <w:tcPr>
            <w:tcW w:w="1071" w:type="dxa"/>
          </w:tcPr>
          <w:p w:rsidR="0018722C">
            <w:pPr>
              <w:topLinePunct/>
              <w:ind w:leftChars="0" w:left="0" w:rightChars="0" w:right="0" w:firstLineChars="0" w:firstLine="0"/>
              <w:spacing w:line="240" w:lineRule="atLeast"/>
            </w:pPr>
            <w:r>
              <w:t>1928.2</w:t>
            </w:r>
          </w:p>
        </w:tc>
        <w:tc>
          <w:tcPr>
            <w:tcW w:w="1570" w:type="dxa"/>
          </w:tcPr>
          <w:p w:rsidR="0018722C">
            <w:pPr>
              <w:topLinePunct/>
              <w:ind w:leftChars="0" w:left="0" w:rightChars="0" w:right="0" w:firstLineChars="0" w:firstLine="0"/>
              <w:spacing w:line="240" w:lineRule="atLeast"/>
            </w:pPr>
            <w:r>
              <w:t>19592.3</w:t>
            </w:r>
          </w:p>
        </w:tc>
        <w:tc>
          <w:tcPr>
            <w:tcW w:w="2031" w:type="dxa"/>
          </w:tcPr>
          <w:p w:rsidR="0018722C">
            <w:pPr>
              <w:topLinePunct/>
              <w:ind w:leftChars="0" w:left="0" w:rightChars="0" w:right="0" w:firstLineChars="0" w:firstLine="0"/>
              <w:spacing w:line="240" w:lineRule="atLeast"/>
            </w:pPr>
            <w:r>
              <w:t>0.63</w:t>
            </w:r>
          </w:p>
        </w:tc>
        <w:tc>
          <w:tcPr>
            <w:tcW w:w="2281" w:type="dxa"/>
          </w:tcPr>
          <w:p w:rsidR="0018722C">
            <w:pPr>
              <w:topLinePunct/>
              <w:ind w:leftChars="0" w:left="0" w:rightChars="0" w:right="0" w:firstLineChars="0" w:firstLine="0"/>
              <w:spacing w:line="240" w:lineRule="atLeast"/>
            </w:pPr>
            <w:r>
              <w:t>0.06</w:t>
            </w:r>
          </w:p>
        </w:tc>
      </w:tr>
      <w:tr>
        <w:trPr>
          <w:trHeight w:val="380" w:hRule="atLeast"/>
        </w:trPr>
        <w:tc>
          <w:tcPr>
            <w:tcW w:w="629" w:type="dxa"/>
            <w:tcBorders>
              <w:bottom w:val="single" w:sz="12" w:space="0" w:color="000000"/>
            </w:tcBorders>
          </w:tcPr>
          <w:p w:rsidR="0018722C">
            <w:pPr>
              <w:topLinePunct/>
              <w:ind w:leftChars="0" w:left="0" w:rightChars="0" w:right="0" w:firstLineChars="0" w:firstLine="0"/>
              <w:spacing w:line="240" w:lineRule="atLeast"/>
            </w:pPr>
            <w:r>
              <w:t>2015</w:t>
            </w:r>
          </w:p>
        </w:tc>
        <w:tc>
          <w:tcPr>
            <w:tcW w:w="953" w:type="dxa"/>
            <w:tcBorders>
              <w:bottom w:val="single" w:sz="12" w:space="0" w:color="000000"/>
            </w:tcBorders>
          </w:tcPr>
          <w:p w:rsidR="0018722C">
            <w:pPr>
              <w:topLinePunct/>
              <w:ind w:leftChars="0" w:left="0" w:rightChars="0" w:right="0" w:firstLineChars="0" w:firstLine="0"/>
              <w:spacing w:line="240" w:lineRule="atLeast"/>
            </w:pPr>
            <w:r>
              <w:t>1168.8</w:t>
            </w:r>
          </w:p>
        </w:tc>
        <w:tc>
          <w:tcPr>
            <w:tcW w:w="1071" w:type="dxa"/>
            <w:tcBorders>
              <w:bottom w:val="single" w:sz="12" w:space="0" w:color="000000"/>
            </w:tcBorders>
          </w:tcPr>
          <w:p w:rsidR="0018722C">
            <w:pPr>
              <w:topLinePunct/>
              <w:ind w:leftChars="0" w:left="0" w:rightChars="0" w:right="0" w:firstLineChars="0" w:firstLine="0"/>
              <w:spacing w:line="240" w:lineRule="atLeast"/>
            </w:pPr>
            <w:r>
              <w:t>1875.6</w:t>
            </w:r>
          </w:p>
        </w:tc>
        <w:tc>
          <w:tcPr>
            <w:tcW w:w="1570" w:type="dxa"/>
            <w:tcBorders>
              <w:bottom w:val="single" w:sz="12" w:space="0" w:color="000000"/>
            </w:tcBorders>
          </w:tcPr>
          <w:p w:rsidR="0018722C">
            <w:pPr>
              <w:topLinePunct/>
              <w:ind w:leftChars="0" w:left="0" w:rightChars="0" w:right="0" w:firstLineChars="0" w:firstLine="0"/>
              <w:spacing w:line="240" w:lineRule="atLeast"/>
            </w:pPr>
            <w:r>
              <w:t>12400.2</w:t>
            </w:r>
          </w:p>
        </w:tc>
        <w:tc>
          <w:tcPr>
            <w:tcW w:w="2031" w:type="dxa"/>
            <w:tcBorders>
              <w:bottom w:val="single" w:sz="12" w:space="0" w:color="000000"/>
            </w:tcBorders>
          </w:tcPr>
          <w:p w:rsidR="0018722C">
            <w:pPr>
              <w:topLinePunct/>
              <w:ind w:leftChars="0" w:left="0" w:rightChars="0" w:right="0" w:firstLineChars="0" w:firstLine="0"/>
              <w:spacing w:line="240" w:lineRule="atLeast"/>
            </w:pPr>
            <w:r>
              <w:t>0.62</w:t>
            </w:r>
          </w:p>
        </w:tc>
        <w:tc>
          <w:tcPr>
            <w:tcW w:w="2281" w:type="dxa"/>
            <w:tcBorders>
              <w:bottom w:val="single" w:sz="12" w:space="0" w:color="000000"/>
            </w:tcBorders>
          </w:tcPr>
          <w:p w:rsidR="0018722C">
            <w:pPr>
              <w:topLinePunct/>
              <w:ind w:leftChars="0" w:left="0" w:rightChars="0" w:right="0" w:firstLineChars="0" w:firstLine="0"/>
              <w:spacing w:line="240" w:lineRule="atLeast"/>
            </w:pPr>
            <w:r>
              <w:t>0.09</w:t>
            </w:r>
          </w:p>
        </w:tc>
      </w:tr>
    </w:tbl>
    <w:p w:rsidR="0018722C">
      <w:pPr>
        <w:pStyle w:val="affa"/>
      </w:pPr>
    </w:p>
    <w:p w:rsidR="0018722C">
      <w:pPr>
        <w:topLinePunct/>
      </w:pPr>
      <w:r>
        <w:rPr>
          <w:rFonts w:cstheme="minorBidi" w:hAnsiTheme="minorHAnsi" w:eastAsiaTheme="minorHAnsi" w:asciiTheme="minorHAnsi"/>
        </w:rPr>
        <w:t>数据来源：商务部对外贸易司历年《中国农产品进出口统计报告》</w:t>
      </w:r>
    </w:p>
    <w:p w:rsidR="0018722C">
      <w:pPr>
        <w:topLinePunct/>
      </w:pPr>
      <w:r>
        <w:t>从</w:t>
      </w:r>
      <w:r>
        <w:t>表</w:t>
      </w:r>
      <w:r>
        <w:rPr>
          <w:rFonts w:ascii="Times New Roman" w:eastAsia="Times New Roman"/>
        </w:rPr>
        <w:t>3</w:t>
      </w:r>
      <w:r>
        <w:rPr>
          <w:rFonts w:ascii="Times New Roman" w:eastAsia="Times New Roman"/>
        </w:rPr>
        <w:t>.</w:t>
      </w:r>
      <w:r>
        <w:rPr>
          <w:rFonts w:ascii="Times New Roman" w:eastAsia="Times New Roman"/>
        </w:rPr>
        <w:t>6</w:t>
      </w:r>
      <w:r>
        <w:t>可以看出，我国农产品进口额总体呈上升趋势。</w:t>
      </w:r>
      <w:r>
        <w:rPr>
          <w:rFonts w:ascii="Times New Roman" w:eastAsia="Times New Roman"/>
        </w:rPr>
        <w:t>1985</w:t>
      </w:r>
      <w:r>
        <w:t>年我国农产品</w:t>
      </w:r>
      <w:r>
        <w:t>进口额仅为</w:t>
      </w:r>
      <w:r>
        <w:rPr>
          <w:rFonts w:ascii="Times New Roman" w:eastAsia="Times New Roman"/>
        </w:rPr>
        <w:t>20</w:t>
      </w:r>
      <w:r>
        <w:rPr>
          <w:rFonts w:ascii="Times New Roman" w:eastAsia="Times New Roman"/>
        </w:rPr>
        <w:t>.</w:t>
      </w:r>
      <w:r>
        <w:rPr>
          <w:rFonts w:ascii="Times New Roman" w:eastAsia="Times New Roman"/>
        </w:rPr>
        <w:t>7</w:t>
      </w:r>
      <w:r>
        <w:t>亿美元，在</w:t>
      </w:r>
      <w:r>
        <w:rPr>
          <w:rFonts w:ascii="Times New Roman" w:eastAsia="Times New Roman"/>
        </w:rPr>
        <w:t>1995</w:t>
      </w:r>
      <w:r>
        <w:t>年突破</w:t>
      </w:r>
      <w:r>
        <w:rPr>
          <w:rFonts w:ascii="Times New Roman" w:eastAsia="Times New Roman"/>
        </w:rPr>
        <w:t>100</w:t>
      </w:r>
      <w:r>
        <w:t>亿美元，增幅为</w:t>
      </w:r>
      <w:r>
        <w:rPr>
          <w:rFonts w:ascii="Times New Roman" w:eastAsia="Times New Roman"/>
        </w:rPr>
        <w:t>4</w:t>
      </w:r>
      <w:r>
        <w:rPr>
          <w:rFonts w:ascii="Times New Roman" w:eastAsia="Times New Roman"/>
        </w:rPr>
        <w:t>.</w:t>
      </w:r>
      <w:r>
        <w:rPr>
          <w:rFonts w:ascii="Times New Roman" w:eastAsia="Times New Roman"/>
        </w:rPr>
        <w:t>9%</w:t>
      </w:r>
      <w:r>
        <w:t>；占农产品出</w:t>
      </w:r>
      <w:r>
        <w:t>口总额的比重由</w:t>
      </w:r>
      <w:r>
        <w:rPr>
          <w:rFonts w:ascii="Times New Roman" w:eastAsia="Times New Roman"/>
        </w:rPr>
        <w:t>31</w:t>
      </w:r>
      <w:r>
        <w:rPr>
          <w:rFonts w:ascii="Times New Roman" w:eastAsia="Times New Roman"/>
        </w:rPr>
        <w:t>%</w:t>
      </w:r>
      <w:r>
        <w:t>上升至</w:t>
      </w:r>
      <w:r>
        <w:rPr>
          <w:rFonts w:ascii="Times New Roman" w:eastAsia="Times New Roman"/>
        </w:rPr>
        <w:t>45</w:t>
      </w:r>
      <w:r>
        <w:rPr>
          <w:rFonts w:ascii="Times New Roman" w:eastAsia="Times New Roman"/>
        </w:rPr>
        <w:t>%</w:t>
      </w:r>
      <w:r>
        <w:t>，同时占我国进口总额的比重</w:t>
      </w:r>
      <w:r>
        <w:rPr>
          <w:rFonts w:ascii="Times New Roman" w:eastAsia="Times New Roman"/>
        </w:rPr>
        <w:t>5</w:t>
      </w:r>
      <w:r>
        <w:rPr>
          <w:rFonts w:ascii="Times New Roman" w:eastAsia="Times New Roman"/>
        </w:rPr>
        <w:t>%</w:t>
      </w:r>
      <w:r>
        <w:t>上升至</w:t>
      </w:r>
      <w:r>
        <w:rPr>
          <w:rFonts w:ascii="Times New Roman" w:eastAsia="Times New Roman"/>
        </w:rPr>
        <w:t>9</w:t>
      </w:r>
      <w:r>
        <w:rPr>
          <w:rFonts w:ascii="Times New Roman" w:eastAsia="Times New Roman"/>
        </w:rPr>
        <w:t>%</w:t>
      </w:r>
      <w:r>
        <w:t>。</w:t>
      </w:r>
      <w:r>
        <w:rPr>
          <w:rFonts w:ascii="Times New Roman" w:eastAsia="Times New Roman"/>
        </w:rPr>
        <w:t>1995</w:t>
      </w:r>
      <w:r>
        <w:t>年以前，由于我国政府为了使农产品贸易发挥出口创汇的职能，在对外贸易政策</w:t>
      </w:r>
      <w:r>
        <w:t>方面限制了农产品的进口，我国农产品进口额在</w:t>
      </w:r>
      <w:r>
        <w:rPr>
          <w:rFonts w:ascii="Times New Roman" w:eastAsia="Times New Roman"/>
        </w:rPr>
        <w:t>100</w:t>
      </w:r>
      <w:r>
        <w:t>亿美元以下。自从我国于</w:t>
      </w:r>
      <w:r>
        <w:rPr>
          <w:rFonts w:ascii="Times New Roman" w:eastAsia="Times New Roman"/>
        </w:rPr>
        <w:t>2001</w:t>
      </w:r>
      <w:r>
        <w:t>年加入世贸组织以来，我国政府逐渐取消限制农产品进口的贸易政策，农产品进</w:t>
      </w:r>
      <w:r>
        <w:t>口额大幅增长，从</w:t>
      </w:r>
      <w:r>
        <w:rPr>
          <w:rFonts w:ascii="Times New Roman" w:eastAsia="Times New Roman"/>
        </w:rPr>
        <w:t>2001</w:t>
      </w:r>
      <w:r>
        <w:t>年的</w:t>
      </w:r>
      <w:r>
        <w:rPr>
          <w:rFonts w:ascii="Times New Roman" w:eastAsia="Times New Roman"/>
        </w:rPr>
        <w:t>118</w:t>
      </w:r>
      <w:r>
        <w:rPr>
          <w:rFonts w:ascii="Times New Roman" w:eastAsia="Times New Roman"/>
        </w:rPr>
        <w:t>.</w:t>
      </w:r>
      <w:r>
        <w:rPr>
          <w:rFonts w:ascii="Times New Roman" w:eastAsia="Times New Roman"/>
        </w:rPr>
        <w:t>5</w:t>
      </w:r>
      <w:r>
        <w:t>亿美元增长到</w:t>
      </w:r>
      <w:r>
        <w:rPr>
          <w:rFonts w:ascii="Times New Roman" w:eastAsia="Times New Roman"/>
        </w:rPr>
        <w:t>2008</w:t>
      </w:r>
      <w:r>
        <w:t>年</w:t>
      </w:r>
      <w:r>
        <w:rPr>
          <w:rFonts w:ascii="Times New Roman" w:eastAsia="Times New Roman"/>
        </w:rPr>
        <w:t>587.9</w:t>
      </w:r>
      <w:r>
        <w:t>亿美元，增长</w:t>
      </w:r>
      <w:r>
        <w:t>了</w:t>
      </w:r>
    </w:p>
    <w:p w:rsidR="0018722C">
      <w:pPr>
        <w:topLinePunct/>
      </w:pPr>
      <w:r>
        <w:rPr>
          <w:rFonts w:ascii="Times New Roman" w:eastAsia="Times New Roman"/>
        </w:rPr>
        <w:t>2.96</w:t>
      </w:r>
      <w:r>
        <w:t>倍；占农产品进出口总额的比重由</w:t>
      </w:r>
      <w:r>
        <w:rPr>
          <w:rFonts w:ascii="Times New Roman" w:eastAsia="Times New Roman"/>
        </w:rPr>
        <w:t>42%</w:t>
      </w:r>
      <w:r>
        <w:t>上升到</w:t>
      </w:r>
      <w:r>
        <w:rPr>
          <w:rFonts w:ascii="Times New Roman" w:eastAsia="Times New Roman"/>
        </w:rPr>
        <w:t>59%</w:t>
      </w:r>
      <w:r>
        <w:t>，占我国货物进口总额的</w:t>
      </w:r>
      <w:r>
        <w:t>比重维持在</w:t>
      </w:r>
      <w:r>
        <w:rPr>
          <w:rFonts w:ascii="Times New Roman" w:eastAsia="Times New Roman"/>
        </w:rPr>
        <w:t>5%</w:t>
      </w:r>
      <w:r>
        <w:t>。受</w:t>
      </w:r>
      <w:r>
        <w:rPr>
          <w:rFonts w:ascii="Times New Roman" w:eastAsia="Times New Roman"/>
        </w:rPr>
        <w:t>2008</w:t>
      </w:r>
      <w:r>
        <w:t>金融危机的影响，我国农产品进口额在</w:t>
      </w:r>
      <w:r>
        <w:rPr>
          <w:rFonts w:ascii="Times New Roman" w:eastAsia="Times New Roman"/>
        </w:rPr>
        <w:t>2009</w:t>
      </w:r>
      <w:r>
        <w:t>年开始回</w:t>
      </w:r>
      <w:r>
        <w:t>落，由</w:t>
      </w:r>
      <w:r>
        <w:rPr>
          <w:rFonts w:ascii="Times New Roman" w:eastAsia="Times New Roman"/>
        </w:rPr>
        <w:t>2008</w:t>
      </w:r>
      <w:r>
        <w:t>年的</w:t>
      </w:r>
      <w:r>
        <w:rPr>
          <w:rFonts w:ascii="Times New Roman" w:eastAsia="Times New Roman"/>
        </w:rPr>
        <w:t>587</w:t>
      </w:r>
      <w:r>
        <w:rPr>
          <w:rFonts w:ascii="Times New Roman" w:eastAsia="Times New Roman"/>
        </w:rPr>
        <w:t>.</w:t>
      </w:r>
      <w:r>
        <w:rPr>
          <w:rFonts w:ascii="Times New Roman" w:eastAsia="Times New Roman"/>
        </w:rPr>
        <w:t>9</w:t>
      </w:r>
      <w:r>
        <w:t>亿美元下降到</w:t>
      </w:r>
      <w:r>
        <w:rPr>
          <w:rFonts w:ascii="Times New Roman" w:eastAsia="Times New Roman"/>
        </w:rPr>
        <w:t>725</w:t>
      </w:r>
      <w:r>
        <w:rPr>
          <w:rFonts w:ascii="Times New Roman" w:eastAsia="Times New Roman"/>
        </w:rPr>
        <w:t>.</w:t>
      </w:r>
      <w:r>
        <w:rPr>
          <w:rFonts w:ascii="Times New Roman" w:eastAsia="Times New Roman"/>
        </w:rPr>
        <w:t>7</w:t>
      </w:r>
      <w:r>
        <w:t>亿美元。截止到</w:t>
      </w:r>
      <w:r>
        <w:rPr>
          <w:rFonts w:ascii="Times New Roman" w:eastAsia="Times New Roman"/>
        </w:rPr>
        <w:t>2013</w:t>
      </w:r>
      <w:r>
        <w:t>年，我国农产品</w:t>
      </w:r>
      <w:r>
        <w:t>进口额达到了</w:t>
      </w:r>
      <w:r>
        <w:rPr>
          <w:rFonts w:ascii="Times New Roman" w:eastAsia="Times New Roman"/>
        </w:rPr>
        <w:t>1188</w:t>
      </w:r>
      <w:r>
        <w:rPr>
          <w:rFonts w:ascii="Times New Roman" w:eastAsia="Times New Roman"/>
        </w:rPr>
        <w:t>.</w:t>
      </w:r>
      <w:r>
        <w:rPr>
          <w:rFonts w:ascii="Times New Roman" w:eastAsia="Times New Roman"/>
        </w:rPr>
        <w:t>7</w:t>
      </w:r>
      <w:r>
        <w:t>亿美元，占我国农产品进出口总额的比重达到了</w:t>
      </w:r>
      <w:r>
        <w:rPr>
          <w:rFonts w:ascii="Times New Roman" w:eastAsia="Times New Roman"/>
        </w:rPr>
        <w:t>73%</w:t>
      </w:r>
      <w:r>
        <w:t>。我国</w:t>
      </w:r>
      <w:r>
        <w:t>农产品出口额自从</w:t>
      </w:r>
      <w:r>
        <w:rPr>
          <w:rFonts w:ascii="Times New Roman" w:eastAsia="Times New Roman"/>
        </w:rPr>
        <w:t>1985</w:t>
      </w:r>
      <w:r>
        <w:t>年的不到</w:t>
      </w:r>
      <w:r>
        <w:rPr>
          <w:rFonts w:ascii="Times New Roman" w:eastAsia="Times New Roman"/>
        </w:rPr>
        <w:t>30</w:t>
      </w:r>
      <w:r>
        <w:t>亿美元增长到</w:t>
      </w:r>
      <w:r>
        <w:rPr>
          <w:rFonts w:ascii="Times New Roman" w:eastAsia="Times New Roman"/>
        </w:rPr>
        <w:t>2015</w:t>
      </w:r>
      <w:r>
        <w:t>年的</w:t>
      </w:r>
      <w:r>
        <w:rPr>
          <w:rFonts w:ascii="Times New Roman" w:eastAsia="Times New Roman"/>
        </w:rPr>
        <w:t>1168</w:t>
      </w:r>
      <w:r>
        <w:rPr>
          <w:rFonts w:ascii="Times New Roman" w:eastAsia="Times New Roman"/>
        </w:rPr>
        <w:t>.</w:t>
      </w:r>
      <w:r>
        <w:rPr>
          <w:rFonts w:ascii="Times New Roman" w:eastAsia="Times New Roman"/>
        </w:rPr>
        <w:t>8</w:t>
      </w:r>
      <w:r>
        <w:t>亿美元，累</w:t>
      </w:r>
      <w:r>
        <w:t>计增长了</w:t>
      </w:r>
      <w:r>
        <w:rPr>
          <w:rFonts w:ascii="Times New Roman" w:eastAsia="Times New Roman"/>
        </w:rPr>
        <w:t>58</w:t>
      </w:r>
      <w:r>
        <w:t>倍。</w:t>
      </w:r>
    </w:p>
    <w:p w:rsidR="0018722C">
      <w:pPr>
        <w:pStyle w:val="Heading4"/>
        <w:topLinePunct/>
        <w:ind w:left="200" w:hangingChars="200" w:hanging="200"/>
      </w:pPr>
      <w:r>
        <w:t>1</w:t>
      </w:r>
      <w:r>
        <w:t>、</w:t>
      </w:r>
      <w:r>
        <w:t xml:space="preserve"> </w:t>
      </w:r>
      <w:r w:rsidRPr="00DB64CE">
        <w:t>我国农产品进口的商品结构</w:t>
      </w:r>
    </w:p>
    <w:p w:rsidR="0018722C">
      <w:pPr>
        <w:topLinePunct/>
      </w:pPr>
      <w:r>
        <w:t>从我国进口农产品种类上看，谷物类、油料类农产品进口增长较快。在</w:t>
      </w:r>
      <w:r>
        <w:rPr>
          <w:rFonts w:ascii="Times New Roman" w:eastAsia="宋体"/>
        </w:rPr>
        <w:t>2001</w:t>
      </w:r>
      <w:r>
        <w:t>年加入世贸组织后，随着对贸易政策的进一步放宽，谷物类、油料类、糖及糖食</w:t>
      </w:r>
      <w:r>
        <w:t>类以及畜产品类进口均显著增加。</w:t>
      </w:r>
      <w:r>
        <w:rPr>
          <w:rFonts w:ascii="Times New Roman" w:eastAsia="宋体"/>
        </w:rPr>
        <w:t>2008</w:t>
      </w:r>
      <w:r>
        <w:t>年以上四类农产品进口额突破</w:t>
      </w:r>
      <w:r>
        <w:rPr>
          <w:rFonts w:ascii="Times New Roman" w:eastAsia="宋体"/>
        </w:rPr>
        <w:t>300</w:t>
      </w:r>
      <w:r>
        <w:t>亿美元，</w:t>
      </w:r>
      <w:r>
        <w:t>其中油料类农产品进口额占四类农产品进口总额的</w:t>
      </w:r>
      <w:r>
        <w:rPr>
          <w:rFonts w:ascii="Times New Roman" w:eastAsia="宋体"/>
        </w:rPr>
        <w:t>76%</w:t>
      </w:r>
      <w:r>
        <w:t>，畜产品占</w:t>
      </w:r>
      <w:r>
        <w:rPr>
          <w:rFonts w:ascii="Times New Roman" w:eastAsia="宋体"/>
        </w:rPr>
        <w:t>20%</w:t>
      </w:r>
      <w:r>
        <w:t>。</w:t>
      </w:r>
      <w:r>
        <w:rPr>
          <w:rFonts w:ascii="Times New Roman" w:eastAsia="宋体"/>
        </w:rPr>
        <w:t>2010</w:t>
      </w:r>
      <w:r>
        <w:t>年期间，由于美国向中国大量出口玉米，我国谷物类农产品进口额大幅上升，同</w:t>
      </w:r>
      <w:r>
        <w:t>比增长</w:t>
      </w:r>
      <w:r>
        <w:rPr>
          <w:rFonts w:ascii="Times New Roman" w:eastAsia="宋体"/>
        </w:rPr>
        <w:t>71</w:t>
      </w:r>
      <w:r>
        <w:rPr>
          <w:rFonts w:ascii="Times New Roman" w:eastAsia="宋体"/>
        </w:rPr>
        <w:t>.</w:t>
      </w:r>
      <w:r>
        <w:rPr>
          <w:rFonts w:ascii="Times New Roman" w:eastAsia="宋体"/>
        </w:rPr>
        <w:t>2%</w:t>
      </w:r>
      <w:r>
        <w:t>。截至到</w:t>
      </w:r>
      <w:r>
        <w:rPr>
          <w:rFonts w:ascii="Times New Roman" w:eastAsia="宋体"/>
        </w:rPr>
        <w:t>2014</w:t>
      </w:r>
      <w:r>
        <w:t>年，畜产品进口额达到了</w:t>
      </w:r>
      <w:r>
        <w:rPr>
          <w:rFonts w:ascii="Times New Roman" w:eastAsia="宋体"/>
        </w:rPr>
        <w:t>2057</w:t>
      </w:r>
      <w:r>
        <w:rPr>
          <w:rFonts w:ascii="Times New Roman" w:eastAsia="宋体"/>
        </w:rPr>
        <w:t>.</w:t>
      </w:r>
      <w:r>
        <w:rPr>
          <w:rFonts w:ascii="Times New Roman" w:eastAsia="宋体"/>
        </w:rPr>
        <w:t>01</w:t>
      </w:r>
      <w:r>
        <w:t>亿美元，占四类农</w:t>
      </w:r>
      <w:r>
        <w:t>产品进口总额的</w:t>
      </w:r>
      <w:r>
        <w:rPr>
          <w:rFonts w:ascii="Times New Roman" w:eastAsia="宋体"/>
        </w:rPr>
        <w:t>91%</w:t>
      </w:r>
      <w:r>
        <w:t>，而谷物类进口额只占</w:t>
      </w:r>
      <w:r>
        <w:rPr>
          <w:rFonts w:ascii="Times New Roman" w:eastAsia="宋体"/>
        </w:rPr>
        <w:t>2%</w:t>
      </w:r>
      <w:r>
        <w:t>。这表明随着我国经济的发展，</w:t>
      </w:r>
      <w:r w:rsidR="001852F3">
        <w:t xml:space="preserve">我国居民生活水平有了显著的提高，对谷物粮食类等农产品的需求开始下降，我</w:t>
      </w:r>
      <w:r>
        <w:t>国居民的农产品的消费结构已经改变。</w:t>
      </w:r>
      <w:r>
        <w:t>表</w:t>
      </w:r>
      <w:r>
        <w:rPr>
          <w:rFonts w:ascii="Times New Roman" w:eastAsia="宋体"/>
        </w:rPr>
        <w:t>3</w:t>
      </w:r>
      <w:r>
        <w:rPr>
          <w:rFonts w:ascii="Times New Roman" w:eastAsia="宋体"/>
        </w:rPr>
        <w:t>.</w:t>
      </w:r>
      <w:r>
        <w:rPr>
          <w:rFonts w:ascii="Times New Roman" w:eastAsia="宋体"/>
        </w:rPr>
        <w:t>7</w:t>
      </w:r>
      <w:r>
        <w:t>反映了</w:t>
      </w:r>
      <w:r>
        <w:rPr>
          <w:rFonts w:ascii="Times New Roman" w:eastAsia="宋体"/>
        </w:rPr>
        <w:t>2004-2014</w:t>
      </w:r>
      <w:r>
        <w:t>年我国主要农产品进口情况。</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20384" from="98.5pt,20.203680pt" to="525pt,20.203680pt" stroked="true" strokeweight="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0360" from="154.300003pt,39.023678pt" to="464.100003pt,39.023678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t>2004-2014</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我</w:t>
      </w:r>
      <w:r>
        <w:rPr>
          <w:kern w:val="2"/>
          <w:szCs w:val="22"/>
          <w:rFonts w:cstheme="minorBidi" w:hAnsiTheme="minorHAnsi" w:eastAsiaTheme="minorHAnsi" w:asciiTheme="minorHAnsi"/>
          <w:sz w:val="21"/>
        </w:rPr>
        <w:t>国农产</w:t>
      </w:r>
      <w:r>
        <w:rPr>
          <w:kern w:val="2"/>
          <w:szCs w:val="22"/>
          <w:rFonts w:cstheme="minorBidi" w:hAnsiTheme="minorHAnsi" w:eastAsiaTheme="minorHAnsi" w:asciiTheme="minorHAnsi"/>
          <w:spacing w:val="-2"/>
          <w:sz w:val="21"/>
        </w:rPr>
        <w:t>品</w:t>
      </w:r>
      <w:r>
        <w:rPr>
          <w:kern w:val="2"/>
          <w:szCs w:val="22"/>
          <w:rFonts w:cstheme="minorBidi" w:hAnsiTheme="minorHAnsi" w:eastAsiaTheme="minorHAnsi" w:asciiTheme="minorHAnsi"/>
          <w:sz w:val="21"/>
        </w:rPr>
        <w:t>进口种</w:t>
      </w:r>
      <w:r>
        <w:rPr>
          <w:kern w:val="2"/>
          <w:szCs w:val="22"/>
          <w:rFonts w:cstheme="minorBidi" w:hAnsiTheme="minorHAnsi" w:eastAsiaTheme="minorHAnsi" w:asciiTheme="minorHAnsi"/>
          <w:spacing w:val="-2"/>
          <w:sz w:val="21"/>
        </w:rPr>
        <w:t>类</w:t>
      </w:r>
      <w:r>
        <w:rPr>
          <w:kern w:val="2"/>
          <w:szCs w:val="22"/>
          <w:rFonts w:cstheme="minorBidi" w:hAnsiTheme="minorHAnsi" w:eastAsiaTheme="minorHAnsi" w:asciiTheme="minorHAnsi"/>
          <w:sz w:val="21"/>
        </w:rPr>
        <w:t>及占比</w:t>
      </w:r>
      <w:r>
        <w:rPr>
          <w:kern w:val="2"/>
          <w:szCs w:val="22"/>
          <w:rFonts w:cstheme="minorBidi" w:hAnsiTheme="minorHAnsi" w:eastAsiaTheme="minorHAnsi" w:asciiTheme="minorHAnsi"/>
          <w:spacing w:val="-2"/>
          <w:sz w:val="21"/>
        </w:rPr>
        <w:t>情</w:t>
      </w:r>
      <w:r>
        <w:rPr>
          <w:kern w:val="2"/>
          <w:szCs w:val="22"/>
          <w:rFonts w:cstheme="minorBidi" w:hAnsiTheme="minorHAnsi" w:eastAsiaTheme="minorHAnsi" w:asciiTheme="minorHAnsi"/>
          <w:sz w:val="21"/>
        </w:rPr>
        <w:t>况</w:t>
      </w:r>
      <w:r w:rsidR="001852F3">
        <w:rPr>
          <w:kern w:val="2"/>
          <w:sz w:val="22"/>
          <w:szCs w:val="22"/>
          <w:rFonts w:cstheme="minorBidi" w:hAnsiTheme="minorHAnsi" w:eastAsiaTheme="minorHAnsi" w:asciiTheme="minorHAnsi"/>
        </w:rPr>
        <w:t>单</w:t>
      </w:r>
      <w:r>
        <w:rPr>
          <w:kern w:val="2"/>
          <w:szCs w:val="22"/>
          <w:rFonts w:cstheme="minorBidi" w:hAnsiTheme="minorHAnsi" w:eastAsiaTheme="minorHAnsi" w:asciiTheme="minorHAnsi"/>
          <w:spacing w:val="-2"/>
          <w:sz w:val="21"/>
        </w:rPr>
        <w:t>位</w:t>
      </w:r>
      <w:r>
        <w:rPr>
          <w:kern w:val="2"/>
          <w:szCs w:val="22"/>
          <w:rFonts w:cstheme="minorBidi" w:hAnsiTheme="minorHAnsi" w:eastAsiaTheme="minorHAnsi" w:asciiTheme="minorHAnsi"/>
          <w:sz w:val="21"/>
        </w:rPr>
        <w:t>：亿美元</w:t>
      </w:r>
      <w:r w:rsidR="001852F3">
        <w:rPr>
          <w:kern w:val="2"/>
          <w:szCs w:val="22"/>
          <w:rFonts w:cstheme="minorBidi" w:hAnsiTheme="minorHAnsi" w:eastAsiaTheme="minorHAnsi" w:asciiTheme="minorHAnsi"/>
          <w:sz w:val="21"/>
        </w:rPr>
        <w:t xml:space="preserve">谷</w:t>
      </w:r>
      <w:r>
        <w:rPr>
          <w:kern w:val="2"/>
          <w:szCs w:val="22"/>
          <w:rFonts w:cstheme="minorBidi" w:hAnsiTheme="minorHAnsi" w:eastAsiaTheme="minorHAnsi" w:asciiTheme="minorHAnsi"/>
          <w:spacing w:val="-2"/>
          <w:sz w:val="21"/>
        </w:rPr>
        <w:t>物</w:t>
      </w:r>
      <w:r>
        <w:rPr>
          <w:kern w:val="2"/>
          <w:szCs w:val="22"/>
          <w:rFonts w:cstheme="minorBidi" w:hAnsiTheme="minorHAnsi" w:eastAsiaTheme="minorHAnsi" w:asciiTheme="minorHAnsi"/>
          <w:sz w:val="21"/>
        </w:rPr>
        <w:t>类</w:t>
      </w:r>
      <w:r w:rsidR="001852F3">
        <w:rPr>
          <w:kern w:val="2"/>
          <w:sz w:val="22"/>
          <w:szCs w:val="22"/>
          <w:rFonts w:cstheme="minorBidi" w:hAnsiTheme="minorHAnsi" w:eastAsiaTheme="minorHAnsi" w:asciiTheme="minorHAnsi"/>
        </w:rPr>
        <w:t>油</w:t>
      </w:r>
      <w:r>
        <w:rPr>
          <w:kern w:val="2"/>
          <w:szCs w:val="22"/>
          <w:rFonts w:cstheme="minorBidi" w:hAnsiTheme="minorHAnsi" w:eastAsiaTheme="minorHAnsi" w:asciiTheme="minorHAnsi"/>
          <w:spacing w:val="-2"/>
          <w:sz w:val="21"/>
        </w:rPr>
        <w:t>料</w:t>
      </w:r>
      <w:r>
        <w:rPr>
          <w:kern w:val="2"/>
          <w:szCs w:val="22"/>
          <w:rFonts w:cstheme="minorBidi" w:hAnsiTheme="minorHAnsi" w:eastAsiaTheme="minorHAnsi" w:asciiTheme="minorHAnsi"/>
          <w:sz w:val="21"/>
        </w:rPr>
        <w:t>类</w:t>
      </w:r>
      <w:r w:rsidR="001852F3">
        <w:rPr>
          <w:kern w:val="2"/>
          <w:sz w:val="22"/>
          <w:szCs w:val="22"/>
          <w:rFonts w:cstheme="minorBidi" w:hAnsiTheme="minorHAnsi" w:eastAsiaTheme="minorHAnsi" w:asciiTheme="minorHAnsi"/>
        </w:rPr>
        <w:t>糖</w:t>
      </w:r>
      <w:r>
        <w:rPr>
          <w:kern w:val="2"/>
          <w:szCs w:val="22"/>
          <w:rFonts w:cstheme="minorBidi" w:hAnsiTheme="minorHAnsi" w:eastAsiaTheme="minorHAnsi" w:asciiTheme="minorHAnsi"/>
          <w:spacing w:val="-2"/>
          <w:sz w:val="21"/>
        </w:rPr>
        <w:t>及</w:t>
      </w:r>
      <w:r>
        <w:rPr>
          <w:kern w:val="2"/>
          <w:szCs w:val="22"/>
          <w:rFonts w:cstheme="minorBidi" w:hAnsiTheme="minorHAnsi" w:eastAsiaTheme="minorHAnsi" w:asciiTheme="minorHAnsi"/>
          <w:sz w:val="21"/>
        </w:rPr>
        <w:t>糖食类</w:t>
      </w:r>
      <w:r w:rsidR="001852F3">
        <w:rPr>
          <w:kern w:val="2"/>
          <w:sz w:val="22"/>
          <w:szCs w:val="22"/>
          <w:rFonts w:cstheme="minorBidi" w:hAnsiTheme="minorHAnsi" w:eastAsiaTheme="minorHAnsi" w:asciiTheme="minorHAnsi"/>
        </w:rPr>
        <w:t>畜</w:t>
      </w:r>
      <w:r>
        <w:rPr>
          <w:kern w:val="2"/>
          <w:szCs w:val="22"/>
          <w:rFonts w:cstheme="minorBidi" w:hAnsiTheme="minorHAnsi" w:eastAsiaTheme="minorHAnsi" w:asciiTheme="minorHAnsi"/>
          <w:spacing w:val="-2"/>
          <w:sz w:val="21"/>
        </w:rPr>
        <w:t>产</w:t>
      </w:r>
      <w:r>
        <w:rPr>
          <w:kern w:val="2"/>
          <w:szCs w:val="22"/>
          <w:rFonts w:cstheme="minorBidi" w:hAnsiTheme="minorHAnsi" w:eastAsiaTheme="minorHAnsi" w:asciiTheme="minorHAnsi"/>
          <w:sz w:val="21"/>
        </w:rPr>
        <w:t>品类</w:t>
      </w:r>
    </w:p>
    <w:p w:rsidR="0018722C">
      <w:spacing w:beforeLines="0" w:before="0" w:afterLines="0" w:after="0" w:line="440" w:lineRule="auto"/>
      <w:pPr>
        <w:sectPr w:rsidR="00556256">
          <w:pgSz w:w="11910" w:h="16840"/>
          <w:pgMar w:header="938" w:footer="835" w:top="1200" w:bottom="1020" w:left="900" w:right="1280"/>
        </w:sectPr>
        <w:topLinePunct/>
      </w:pPr>
    </w:p>
    <w:p w:rsidR="0018722C">
      <w:pPr>
        <w:tabs>
          <w:tab w:pos="2935" w:val="left" w:leader="none"/>
        </w:tabs>
        <w:spacing w:line="239" w:lineRule="exact" w:before="17"/>
        <w:ind w:leftChars="0" w:left="1418" w:rightChars="0" w:right="0" w:firstLineChars="0" w:firstLine="0"/>
        <w:jc w:val="center"/>
        <w:topLinePunct/>
      </w:pPr>
      <w:r>
        <w:rPr>
          <w:kern w:val="2"/>
          <w:sz w:val="21"/>
          <w:szCs w:val="22"/>
          <w:rFonts w:cstheme="minorBidi" w:hAnsiTheme="minorHAnsi" w:eastAsiaTheme="minorHAnsi" w:asciiTheme="minorHAnsi"/>
          <w:position w:val="2"/>
        </w:rPr>
        <w:t>年份</w:t>
      </w:r>
      <w:r>
        <w:rPr>
          <w:kern w:val="2"/>
          <w:szCs w:val="22"/>
          <w:rFonts w:cstheme="minorBidi" w:hAnsiTheme="minorHAnsi" w:eastAsiaTheme="minorHAnsi" w:asciiTheme="minorHAnsi"/>
          <w:sz w:val="21"/>
        </w:rPr>
        <w:t>同</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增</w:t>
      </w:r>
    </w:p>
    <w:p w:rsidR="0018722C">
      <w:pPr>
        <w:pStyle w:val="ae"/>
        <w:topLinePunct/>
      </w:pPr>
      <w:r>
        <w:rPr>
          <w:kern w:val="2"/>
          <w:sz w:val="22"/>
          <w:szCs w:val="22"/>
          <w:rFonts w:cstheme="minorBidi" w:hAnsiTheme="minorHAnsi" w:eastAsiaTheme="minorHAnsi" w:asciiTheme="minorHAnsi"/>
        </w:rPr>
        <w:pict>
          <v:shape style="margin-left:98.5pt;margin-top:8.233311pt;width:411.58pt;height:205.55pt;mso-position-horizontal-relative:page;mso-position-vertical-relative:paragraph;z-index:19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1"/>
                    <w:gridCol w:w="756"/>
                    <w:gridCol w:w="767"/>
                    <w:gridCol w:w="867"/>
                    <w:gridCol w:w="760"/>
                    <w:gridCol w:w="728"/>
                    <w:gridCol w:w="736"/>
                    <w:gridCol w:w="918"/>
                    <w:gridCol w:w="802"/>
                    <w:gridCol w:w="1145"/>
                  </w:tblGrid>
                  <w:tr>
                    <w:trPr>
                      <w:trHeight w:val="280" w:hRule="atLeast"/>
                    </w:trPr>
                    <w:tc>
                      <w:tcPr>
                        <w:tcW w:w="1807" w:type="dxa"/>
                        <w:gridSpan w:val="2"/>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67" w:type="dxa"/>
                        <w:tcBorders>
                          <w:bottom w:val="single" w:sz="4" w:space="0" w:color="000000"/>
                        </w:tcBorders>
                      </w:tcPr>
                      <w:p w:rsidR="0018722C">
                        <w:pPr>
                          <w:widowControl w:val="0"/>
                          <w:snapToGrid w:val="1"/>
                          <w:spacing w:beforeLines="0" w:afterLines="0" w:after="0" w:line="233" w:lineRule="exact" w:before="0"/>
                          <w:ind w:firstLineChars="0" w:firstLine="0" w:leftChars="0" w:left="0" w:rightChars="0" w:right="14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减 </w:t>
                        </w:r>
                        <w:r>
                          <w:rPr>
                            <w:kern w:val="2"/>
                            <w:szCs w:val="22"/>
                            <w:rFonts w:cstheme="minorBidi" w:ascii="Times New Roman" w:hAnsi="Times New Roman" w:eastAsia="Times New Roman" w:cs="Times New Roman"/>
                            <w:sz w:val="21"/>
                          </w:rPr>
                          <w:t>%</w:t>
                        </w:r>
                      </w:p>
                    </w:tc>
                    <w:tc>
                      <w:tcPr>
                        <w:tcW w:w="867"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60" w:type="dxa"/>
                        <w:tcBorders>
                          <w:bottom w:val="single" w:sz="4" w:space="0" w:color="000000"/>
                        </w:tcBorders>
                      </w:tcPr>
                      <w:p w:rsidR="0018722C">
                        <w:pPr>
                          <w:widowControl w:val="0"/>
                          <w:snapToGrid w:val="1"/>
                          <w:spacing w:beforeLines="0" w:afterLines="0" w:after="0" w:line="233" w:lineRule="exact" w:before="0"/>
                          <w:ind w:firstLineChars="0" w:firstLine="0" w:leftChars="0" w:left="0" w:rightChars="0" w:right="12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减 </w:t>
                        </w:r>
                        <w:r>
                          <w:rPr>
                            <w:kern w:val="2"/>
                            <w:szCs w:val="22"/>
                            <w:rFonts w:cstheme="minorBidi" w:ascii="Times New Roman" w:hAnsi="Times New Roman" w:eastAsia="Times New Roman" w:cs="Times New Roman"/>
                            <w:sz w:val="21"/>
                          </w:rPr>
                          <w:t>%</w:t>
                        </w:r>
                      </w:p>
                    </w:tc>
                    <w:tc>
                      <w:tcPr>
                        <w:tcW w:w="72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36" w:type="dxa"/>
                        <w:tcBorders>
                          <w:bottom w:val="single" w:sz="4" w:space="0" w:color="000000"/>
                        </w:tcBorders>
                      </w:tcPr>
                      <w:p w:rsidR="0018722C">
                        <w:pPr>
                          <w:widowControl w:val="0"/>
                          <w:snapToGrid w:val="1"/>
                          <w:spacing w:beforeLines="0" w:afterLines="0" w:after="0" w:line="233" w:lineRule="exact" w:before="0"/>
                          <w:ind w:firstLineChars="0" w:firstLine="0" w:leftChars="0" w:left="109" w:rightChars="0" w:right="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减 </w:t>
                        </w:r>
                        <w:r>
                          <w:rPr>
                            <w:kern w:val="2"/>
                            <w:szCs w:val="22"/>
                            <w:rFonts w:cstheme="minorBidi" w:ascii="Times New Roman" w:hAnsi="Times New Roman" w:eastAsia="Times New Roman" w:cs="Times New Roman"/>
                            <w:sz w:val="21"/>
                          </w:rPr>
                          <w:t>%</w:t>
                        </w:r>
                      </w:p>
                    </w:tc>
                    <w:tc>
                      <w:tcPr>
                        <w:tcW w:w="91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02" w:type="dxa"/>
                        <w:tcBorders>
                          <w:bottom w:val="single" w:sz="4" w:space="0" w:color="000000"/>
                        </w:tcBorders>
                      </w:tcPr>
                      <w:p w:rsidR="0018722C">
                        <w:pPr>
                          <w:widowControl w:val="0"/>
                          <w:snapToGrid w:val="1"/>
                          <w:spacing w:beforeLines="0" w:afterLines="0" w:after="0" w:line="233" w:lineRule="exact" w:before="0"/>
                          <w:ind w:firstLineChars="0" w:firstLine="0" w:leftChars="0" w:left="0" w:rightChars="0" w:right="27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减</w:t>
                        </w:r>
                        <w:r>
                          <w:rPr>
                            <w:kern w:val="2"/>
                            <w:szCs w:val="22"/>
                            <w:rFonts w:cstheme="minorBidi" w:ascii="Times New Roman" w:hAnsi="Times New Roman" w:eastAsia="Times New Roman" w:cs="Times New Roman"/>
                            <w:sz w:val="21"/>
                          </w:rPr>
                          <w:t>%</w:t>
                        </w:r>
                      </w:p>
                    </w:tc>
                    <w:tc>
                      <w:tcPr>
                        <w:tcW w:w="1145"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1051" w:type="dxa"/>
                        <w:tcBorders>
                          <w:top w:val="single" w:sz="4" w:space="0" w:color="000000"/>
                        </w:tcBorders>
                      </w:tcPr>
                      <w:p w:rsidR="0018722C">
                        <w:pPr>
                          <w:widowControl w:val="0"/>
                          <w:snapToGrid w:val="1"/>
                          <w:spacing w:beforeLines="0" w:afterLines="0" w:lineRule="auto" w:line="240" w:after="0" w:before="7"/>
                          <w:ind w:firstLineChars="0" w:firstLine="0" w:leftChars="0" w:left="197"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2004 </w:t>
                        </w:r>
                        <w:r>
                          <w:rPr>
                            <w:kern w:val="2"/>
                            <w:szCs w:val="22"/>
                            <w:rFonts w:ascii="宋体" w:eastAsia="宋体" w:hint="eastAsia" w:cstheme="minorBidi" w:hAnsi="Times New Roman" w:cs="Times New Roman"/>
                            <w:sz w:val="21"/>
                          </w:rPr>
                          <w:t>年</w:t>
                        </w:r>
                      </w:p>
                    </w:tc>
                    <w:tc>
                      <w:tcPr>
                        <w:tcW w:w="756"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22.18</w:t>
                        </w:r>
                      </w:p>
                    </w:tc>
                    <w:tc>
                      <w:tcPr>
                        <w:tcW w:w="767" w:type="dxa"/>
                        <w:tcBorders>
                          <w:top w:val="single" w:sz="4" w:space="0" w:color="000000"/>
                        </w:tcBorders>
                      </w:tcPr>
                      <w:p w:rsidR="0018722C">
                        <w:pPr>
                          <w:widowControl w:val="0"/>
                          <w:snapToGrid w:val="1"/>
                          <w:spacing w:beforeLines="0" w:afterLines="0" w:lineRule="auto" w:line="240" w:after="0" w:before="56"/>
                          <w:ind w:firstLineChars="0" w:firstLine="0" w:leftChars="0" w:left="0" w:rightChars="0" w:right="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867"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2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73.72</w:t>
                        </w:r>
                      </w:p>
                    </w:tc>
                    <w:tc>
                      <w:tcPr>
                        <w:tcW w:w="760"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728"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1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3.36</w:t>
                        </w:r>
                      </w:p>
                    </w:tc>
                    <w:tc>
                      <w:tcPr>
                        <w:tcW w:w="736"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918" w:type="dxa"/>
                        <w:tcBorders>
                          <w:top w:val="single" w:sz="4" w:space="0" w:color="000000"/>
                        </w:tcBorders>
                      </w:tcPr>
                      <w:p w:rsidR="0018722C">
                        <w:pPr>
                          <w:widowControl w:val="0"/>
                          <w:snapToGrid w:val="1"/>
                          <w:spacing w:beforeLines="0" w:afterLines="0" w:lineRule="auto" w:line="240" w:after="0" w:before="56"/>
                          <w:ind w:firstLineChars="0" w:firstLine="0" w:leftChars="0" w:left="98"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35.60</w:t>
                        </w:r>
                      </w:p>
                    </w:tc>
                    <w:tc>
                      <w:tcPr>
                        <w:tcW w:w="802"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2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145"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2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134.9</w:t>
                        </w:r>
                      </w:p>
                    </w:tc>
                  </w:tr>
                  <w:tr>
                    <w:trPr>
                      <w:trHeight w:val="340" w:hRule="atLeast"/>
                    </w:trPr>
                    <w:tc>
                      <w:tcPr>
                        <w:tcW w:w="1051" w:type="dxa"/>
                      </w:tcPr>
                      <w:p w:rsidR="0018722C">
                        <w:pPr>
                          <w:widowControl w:val="0"/>
                          <w:snapToGrid w:val="1"/>
                          <w:spacing w:beforeLines="0" w:afterLines="0" w:lineRule="auto" w:line="240" w:after="0" w:before="3"/>
                          <w:ind w:firstLineChars="0" w:firstLine="0" w:leftChars="0" w:left="197"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2005 </w:t>
                        </w:r>
                        <w:r>
                          <w:rPr>
                            <w:kern w:val="2"/>
                            <w:szCs w:val="22"/>
                            <w:rFonts w:ascii="宋体" w:eastAsia="宋体" w:hint="eastAsia" w:cstheme="minorBidi" w:hAnsi="Times New Roman" w:cs="Times New Roman"/>
                            <w:sz w:val="21"/>
                          </w:rPr>
                          <w:t>年</w:t>
                        </w:r>
                      </w:p>
                    </w:tc>
                    <w:tc>
                      <w:tcPr>
                        <w:tcW w:w="756" w:type="dxa"/>
                      </w:tcPr>
                      <w:p w:rsidR="0018722C">
                        <w:pPr>
                          <w:widowControl w:val="0"/>
                          <w:snapToGrid w:val="1"/>
                          <w:spacing w:beforeLines="0" w:afterLines="0" w:lineRule="auto" w:line="240" w:after="0" w:before="52"/>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13.94</w:t>
                        </w:r>
                      </w:p>
                    </w:tc>
                    <w:tc>
                      <w:tcPr>
                        <w:tcW w:w="767" w:type="dxa"/>
                      </w:tcPr>
                      <w:p w:rsidR="0018722C">
                        <w:pPr>
                          <w:widowControl w:val="0"/>
                          <w:snapToGrid w:val="1"/>
                          <w:spacing w:beforeLines="0" w:afterLines="0" w:lineRule="auto" w:line="240" w:after="0" w:before="52"/>
                          <w:ind w:firstLineChars="0" w:firstLine="0" w:leftChars="0" w:left="0" w:rightChars="0" w:right="16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-37.2</w:t>
                        </w:r>
                      </w:p>
                    </w:tc>
                    <w:tc>
                      <w:tcPr>
                        <w:tcW w:w="867" w:type="dxa"/>
                      </w:tcPr>
                      <w:p w:rsidR="0018722C">
                        <w:pPr>
                          <w:widowControl w:val="0"/>
                          <w:snapToGrid w:val="1"/>
                          <w:spacing w:beforeLines="0" w:afterLines="0" w:lineRule="auto" w:line="240" w:after="0" w:before="52"/>
                          <w:ind w:firstLineChars="0" w:firstLine="0" w:rightChars="0" w:right="0" w:leftChars="0" w:left="2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81.61</w:t>
                        </w:r>
                      </w:p>
                    </w:tc>
                    <w:tc>
                      <w:tcPr>
                        <w:tcW w:w="760" w:type="dxa"/>
                      </w:tcPr>
                      <w:p w:rsidR="0018722C">
                        <w:pPr>
                          <w:widowControl w:val="0"/>
                          <w:snapToGrid w:val="1"/>
                          <w:spacing w:beforeLines="0" w:afterLines="0" w:lineRule="auto" w:line="240" w:after="0" w:before="52"/>
                          <w:ind w:firstLineChars="0" w:firstLine="0" w:leftChars="0" w:left="0" w:rightChars="0" w:right="1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728" w:type="dxa"/>
                      </w:tcPr>
                      <w:p w:rsidR="0018722C">
                        <w:pPr>
                          <w:widowControl w:val="0"/>
                          <w:snapToGrid w:val="1"/>
                          <w:spacing w:beforeLines="0" w:afterLines="0" w:lineRule="auto" w:line="240" w:after="0" w:before="52"/>
                          <w:ind w:firstLineChars="0" w:firstLine="0" w:rightChars="0" w:right="0" w:leftChars="0" w:left="1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4.51</w:t>
                        </w:r>
                      </w:p>
                    </w:tc>
                    <w:tc>
                      <w:tcPr>
                        <w:tcW w:w="736" w:type="dxa"/>
                      </w:tcPr>
                      <w:p w:rsidR="0018722C">
                        <w:pPr>
                          <w:widowControl w:val="0"/>
                          <w:snapToGrid w:val="1"/>
                          <w:spacing w:beforeLines="0" w:afterLines="0" w:lineRule="auto" w:line="240" w:after="0" w:before="52"/>
                          <w:ind w:firstLineChars="0" w:firstLine="0" w:leftChars="0" w:left="109" w:rightChars="0" w:right="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34.3</w:t>
                        </w:r>
                      </w:p>
                    </w:tc>
                    <w:tc>
                      <w:tcPr>
                        <w:tcW w:w="918" w:type="dxa"/>
                      </w:tcPr>
                      <w:p w:rsidR="0018722C">
                        <w:pPr>
                          <w:widowControl w:val="0"/>
                          <w:snapToGrid w:val="1"/>
                          <w:spacing w:beforeLines="0" w:afterLines="0" w:lineRule="auto" w:line="240" w:after="0" w:before="52"/>
                          <w:ind w:firstLineChars="0" w:firstLine="0" w:leftChars="0" w:left="98"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35.94</w:t>
                        </w:r>
                      </w:p>
                    </w:tc>
                    <w:tc>
                      <w:tcPr>
                        <w:tcW w:w="802" w:type="dxa"/>
                      </w:tcPr>
                      <w:p w:rsidR="0018722C">
                        <w:pPr>
                          <w:widowControl w:val="0"/>
                          <w:snapToGrid w:val="1"/>
                          <w:spacing w:beforeLines="0" w:afterLines="0" w:lineRule="auto" w:line="240" w:after="0" w:before="52"/>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c>
                      <w:tcPr>
                        <w:tcW w:w="1145" w:type="dxa"/>
                      </w:tcPr>
                      <w:p w:rsidR="0018722C">
                        <w:pPr>
                          <w:widowControl w:val="0"/>
                          <w:snapToGrid w:val="1"/>
                          <w:spacing w:beforeLines="0" w:afterLines="0" w:lineRule="auto" w:line="240" w:after="0" w:before="52"/>
                          <w:ind w:firstLineChars="0" w:firstLine="0" w:rightChars="0" w:right="0" w:leftChars="0" w:left="2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136.0</w:t>
                        </w:r>
                      </w:p>
                    </w:tc>
                  </w:tr>
                  <w:tr>
                    <w:trPr>
                      <w:trHeight w:val="340" w:hRule="atLeast"/>
                    </w:trPr>
                    <w:tc>
                      <w:tcPr>
                        <w:tcW w:w="1051" w:type="dxa"/>
                      </w:tcPr>
                      <w:p w:rsidR="0018722C">
                        <w:pPr>
                          <w:widowControl w:val="0"/>
                          <w:snapToGrid w:val="1"/>
                          <w:spacing w:beforeLines="0" w:afterLines="0" w:lineRule="auto" w:line="240" w:after="0" w:before="6"/>
                          <w:ind w:firstLineChars="0" w:firstLine="0" w:leftChars="0" w:left="197"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2006 </w:t>
                        </w:r>
                        <w:r>
                          <w:rPr>
                            <w:kern w:val="2"/>
                            <w:szCs w:val="22"/>
                            <w:rFonts w:ascii="宋体" w:eastAsia="宋体" w:hint="eastAsia" w:cstheme="minorBidi" w:hAnsi="Times New Roman" w:cs="Times New Roman"/>
                            <w:sz w:val="21"/>
                          </w:rPr>
                          <w:t>年</w:t>
                        </w:r>
                      </w:p>
                    </w:tc>
                    <w:tc>
                      <w:tcPr>
                        <w:tcW w:w="756" w:type="dxa"/>
                      </w:tcPr>
                      <w:p w:rsidR="0018722C">
                        <w:pPr>
                          <w:widowControl w:val="0"/>
                          <w:snapToGrid w:val="1"/>
                          <w:spacing w:beforeLines="0" w:afterLines="0" w:lineRule="auto" w:line="240" w:after="0" w:before="55"/>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8.21</w:t>
                        </w:r>
                      </w:p>
                    </w:tc>
                    <w:tc>
                      <w:tcPr>
                        <w:tcW w:w="767" w:type="dxa"/>
                      </w:tcPr>
                      <w:p w:rsidR="0018722C">
                        <w:pPr>
                          <w:widowControl w:val="0"/>
                          <w:snapToGrid w:val="1"/>
                          <w:spacing w:beforeLines="0" w:afterLines="0" w:lineRule="auto" w:line="240" w:after="0" w:before="55"/>
                          <w:ind w:firstLineChars="0" w:firstLine="0" w:leftChars="0" w:left="0" w:rightChars="0" w:right="16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-41.1</w:t>
                        </w:r>
                      </w:p>
                    </w:tc>
                    <w:tc>
                      <w:tcPr>
                        <w:tcW w:w="867" w:type="dxa"/>
                      </w:tcPr>
                      <w:p w:rsidR="0018722C">
                        <w:pPr>
                          <w:widowControl w:val="0"/>
                          <w:snapToGrid w:val="1"/>
                          <w:spacing w:beforeLines="0" w:afterLines="0" w:lineRule="auto" w:line="240" w:after="0" w:before="55"/>
                          <w:ind w:firstLineChars="0" w:firstLine="0" w:rightChars="0" w:right="0" w:leftChars="0" w:left="2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81.17</w:t>
                        </w:r>
                      </w:p>
                    </w:tc>
                    <w:tc>
                      <w:tcPr>
                        <w:tcW w:w="760" w:type="dxa"/>
                      </w:tcPr>
                      <w:p w:rsidR="0018722C">
                        <w:pPr>
                          <w:widowControl w:val="0"/>
                          <w:snapToGrid w:val="1"/>
                          <w:spacing w:beforeLines="0" w:afterLines="0" w:lineRule="auto" w:line="240" w:after="0" w:before="55"/>
                          <w:ind w:firstLineChars="0" w:firstLine="0" w:leftChars="0" w:left="0" w:rightChars="0" w:right="1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c>
                      <w:tcPr>
                        <w:tcW w:w="728" w:type="dxa"/>
                      </w:tcPr>
                      <w:p w:rsidR="0018722C">
                        <w:pPr>
                          <w:widowControl w:val="0"/>
                          <w:snapToGrid w:val="1"/>
                          <w:spacing w:beforeLines="0" w:afterLines="0" w:lineRule="auto" w:line="240" w:after="0" w:before="55"/>
                          <w:ind w:firstLineChars="0" w:firstLine="0" w:rightChars="0" w:right="0" w:leftChars="0" w:left="1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6.18</w:t>
                        </w:r>
                      </w:p>
                    </w:tc>
                    <w:tc>
                      <w:tcPr>
                        <w:tcW w:w="736" w:type="dxa"/>
                      </w:tcPr>
                      <w:p w:rsidR="0018722C">
                        <w:pPr>
                          <w:widowControl w:val="0"/>
                          <w:snapToGrid w:val="1"/>
                          <w:spacing w:beforeLines="0" w:afterLines="0" w:lineRule="auto" w:line="240" w:after="0" w:before="55"/>
                          <w:ind w:firstLineChars="0" w:firstLine="0" w:leftChars="0" w:left="109" w:rightChars="0" w:right="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36.8</w:t>
                        </w:r>
                      </w:p>
                    </w:tc>
                    <w:tc>
                      <w:tcPr>
                        <w:tcW w:w="918" w:type="dxa"/>
                      </w:tcPr>
                      <w:p w:rsidR="0018722C">
                        <w:pPr>
                          <w:widowControl w:val="0"/>
                          <w:snapToGrid w:val="1"/>
                          <w:spacing w:beforeLines="0" w:afterLines="0" w:lineRule="auto" w:line="240" w:after="0" w:before="55"/>
                          <w:ind w:firstLineChars="0" w:firstLine="0" w:leftChars="0" w:left="98"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37.98</w:t>
                        </w:r>
                      </w:p>
                    </w:tc>
                    <w:tc>
                      <w:tcPr>
                        <w:tcW w:w="802" w:type="dxa"/>
                      </w:tcPr>
                      <w:p w:rsidR="0018722C">
                        <w:pPr>
                          <w:widowControl w:val="0"/>
                          <w:snapToGrid w:val="1"/>
                          <w:spacing w:beforeLines="0" w:afterLines="0" w:lineRule="auto" w:line="240" w:after="0" w:before="55"/>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w:t>
                        </w:r>
                      </w:p>
                    </w:tc>
                    <w:tc>
                      <w:tcPr>
                        <w:tcW w:w="1145" w:type="dxa"/>
                      </w:tcPr>
                      <w:p w:rsidR="0018722C">
                        <w:pPr>
                          <w:widowControl w:val="0"/>
                          <w:snapToGrid w:val="1"/>
                          <w:spacing w:beforeLines="0" w:afterLines="0" w:lineRule="auto" w:line="240" w:after="0" w:before="55"/>
                          <w:ind w:firstLineChars="0" w:firstLine="0" w:rightChars="0" w:right="0" w:leftChars="0" w:left="2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133.5</w:t>
                        </w:r>
                      </w:p>
                    </w:tc>
                  </w:tr>
                  <w:tr>
                    <w:trPr>
                      <w:trHeight w:val="340" w:hRule="atLeast"/>
                    </w:trPr>
                    <w:tc>
                      <w:tcPr>
                        <w:tcW w:w="1051" w:type="dxa"/>
                      </w:tcPr>
                      <w:p w:rsidR="0018722C">
                        <w:pPr>
                          <w:widowControl w:val="0"/>
                          <w:snapToGrid w:val="1"/>
                          <w:spacing w:beforeLines="0" w:afterLines="0" w:lineRule="auto" w:line="240" w:after="0" w:before="3"/>
                          <w:ind w:firstLineChars="0" w:firstLine="0" w:leftChars="0" w:left="197"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2007 </w:t>
                        </w:r>
                        <w:r>
                          <w:rPr>
                            <w:kern w:val="2"/>
                            <w:szCs w:val="22"/>
                            <w:rFonts w:ascii="宋体" w:eastAsia="宋体" w:hint="eastAsia" w:cstheme="minorBidi" w:hAnsi="Times New Roman" w:cs="Times New Roman"/>
                            <w:sz w:val="21"/>
                          </w:rPr>
                          <w:t>年</w:t>
                        </w:r>
                      </w:p>
                    </w:tc>
                    <w:tc>
                      <w:tcPr>
                        <w:tcW w:w="756" w:type="dxa"/>
                      </w:tcPr>
                      <w:p w:rsidR="0018722C">
                        <w:pPr>
                          <w:widowControl w:val="0"/>
                          <w:snapToGrid w:val="1"/>
                          <w:spacing w:beforeLines="0" w:afterLines="0" w:lineRule="auto" w:line="240" w:after="0" w:before="52"/>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5.15</w:t>
                        </w:r>
                      </w:p>
                    </w:tc>
                    <w:tc>
                      <w:tcPr>
                        <w:tcW w:w="767" w:type="dxa"/>
                      </w:tcPr>
                      <w:p w:rsidR="0018722C">
                        <w:pPr>
                          <w:widowControl w:val="0"/>
                          <w:snapToGrid w:val="1"/>
                          <w:spacing w:beforeLines="0" w:afterLines="0" w:lineRule="auto" w:line="240" w:after="0" w:before="52"/>
                          <w:ind w:firstLineChars="0" w:firstLine="0" w:leftChars="0" w:left="0" w:rightChars="0" w:right="16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-37.3</w:t>
                        </w:r>
                      </w:p>
                    </w:tc>
                    <w:tc>
                      <w:tcPr>
                        <w:tcW w:w="867" w:type="dxa"/>
                      </w:tcPr>
                      <w:p w:rsidR="0018722C">
                        <w:pPr>
                          <w:widowControl w:val="0"/>
                          <w:snapToGrid w:val="1"/>
                          <w:spacing w:beforeLines="0" w:afterLines="0" w:lineRule="auto" w:line="240" w:after="0" w:before="52"/>
                          <w:ind w:firstLineChars="0" w:firstLine="0" w:rightChars="0" w:right="0" w:leftChars="0" w:left="1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122.58</w:t>
                        </w:r>
                      </w:p>
                    </w:tc>
                    <w:tc>
                      <w:tcPr>
                        <w:tcW w:w="760" w:type="dxa"/>
                      </w:tcPr>
                      <w:p w:rsidR="0018722C">
                        <w:pPr>
                          <w:widowControl w:val="0"/>
                          <w:snapToGrid w:val="1"/>
                          <w:spacing w:beforeLines="0" w:afterLines="0" w:lineRule="auto" w:line="240" w:after="0" w:before="52"/>
                          <w:ind w:firstLineChars="0" w:firstLine="0" w:leftChars="0" w:left="0" w:rightChars="0" w:right="1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51.0</w:t>
                        </w:r>
                      </w:p>
                    </w:tc>
                    <w:tc>
                      <w:tcPr>
                        <w:tcW w:w="728" w:type="dxa"/>
                      </w:tcPr>
                      <w:p w:rsidR="0018722C">
                        <w:pPr>
                          <w:widowControl w:val="0"/>
                          <w:snapToGrid w:val="1"/>
                          <w:spacing w:beforeLines="0" w:afterLines="0" w:lineRule="auto" w:line="240" w:after="0" w:before="52"/>
                          <w:ind w:firstLineChars="0" w:firstLine="0" w:rightChars="0" w:right="0" w:leftChars="0" w:left="1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4.83</w:t>
                        </w:r>
                      </w:p>
                    </w:tc>
                    <w:tc>
                      <w:tcPr>
                        <w:tcW w:w="736" w:type="dxa"/>
                      </w:tcPr>
                      <w:p w:rsidR="0018722C">
                        <w:pPr>
                          <w:widowControl w:val="0"/>
                          <w:snapToGrid w:val="1"/>
                          <w:spacing w:beforeLines="0" w:afterLines="0" w:lineRule="auto" w:line="240" w:after="0" w:before="52"/>
                          <w:ind w:firstLineChars="0" w:firstLine="0" w:leftChars="0" w:left="109"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-21.8</w:t>
                        </w:r>
                      </w:p>
                    </w:tc>
                    <w:tc>
                      <w:tcPr>
                        <w:tcW w:w="918" w:type="dxa"/>
                      </w:tcPr>
                      <w:p w:rsidR="0018722C">
                        <w:pPr>
                          <w:widowControl w:val="0"/>
                          <w:snapToGrid w:val="1"/>
                          <w:spacing w:beforeLines="0" w:afterLines="0" w:lineRule="auto" w:line="240" w:after="0" w:before="52"/>
                          <w:ind w:firstLineChars="0" w:firstLine="0" w:leftChars="0" w:left="98"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51.49</w:t>
                        </w:r>
                      </w:p>
                    </w:tc>
                    <w:tc>
                      <w:tcPr>
                        <w:tcW w:w="802" w:type="dxa"/>
                      </w:tcPr>
                      <w:p w:rsidR="0018722C">
                        <w:pPr>
                          <w:widowControl w:val="0"/>
                          <w:snapToGrid w:val="1"/>
                          <w:spacing w:beforeLines="0" w:afterLines="0" w:lineRule="auto" w:line="240" w:after="0" w:before="52"/>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36.4</w:t>
                        </w:r>
                      </w:p>
                    </w:tc>
                    <w:tc>
                      <w:tcPr>
                        <w:tcW w:w="1145" w:type="dxa"/>
                      </w:tcPr>
                      <w:p w:rsidR="0018722C">
                        <w:pPr>
                          <w:widowControl w:val="0"/>
                          <w:snapToGrid w:val="1"/>
                          <w:spacing w:beforeLines="0" w:afterLines="0" w:lineRule="auto" w:line="240" w:after="0" w:before="52"/>
                          <w:ind w:firstLineChars="0" w:firstLine="0" w:rightChars="0" w:right="0" w:leftChars="0" w:left="2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184.1</w:t>
                        </w:r>
                      </w:p>
                    </w:tc>
                  </w:tr>
                  <w:tr>
                    <w:trPr>
                      <w:trHeight w:val="340" w:hRule="atLeast"/>
                    </w:trPr>
                    <w:tc>
                      <w:tcPr>
                        <w:tcW w:w="1051" w:type="dxa"/>
                      </w:tcPr>
                      <w:p w:rsidR="0018722C">
                        <w:pPr>
                          <w:widowControl w:val="0"/>
                          <w:snapToGrid w:val="1"/>
                          <w:spacing w:beforeLines="0" w:afterLines="0" w:lineRule="auto" w:line="240" w:after="0" w:before="3"/>
                          <w:ind w:firstLineChars="0" w:firstLine="0" w:leftChars="0" w:left="197"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2008 </w:t>
                        </w:r>
                        <w:r>
                          <w:rPr>
                            <w:kern w:val="2"/>
                            <w:szCs w:val="22"/>
                            <w:rFonts w:ascii="宋体" w:eastAsia="宋体" w:hint="eastAsia" w:cstheme="minorBidi" w:hAnsi="Times New Roman" w:cs="Times New Roman"/>
                            <w:sz w:val="21"/>
                          </w:rPr>
                          <w:t>年</w:t>
                        </w:r>
                      </w:p>
                    </w:tc>
                    <w:tc>
                      <w:tcPr>
                        <w:tcW w:w="756" w:type="dxa"/>
                      </w:tcPr>
                      <w:p w:rsidR="0018722C">
                        <w:pPr>
                          <w:widowControl w:val="0"/>
                          <w:snapToGrid w:val="1"/>
                          <w:spacing w:beforeLines="0" w:afterLines="0" w:lineRule="auto" w:line="240" w:after="0" w:before="52"/>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6.98</w:t>
                        </w:r>
                      </w:p>
                    </w:tc>
                    <w:tc>
                      <w:tcPr>
                        <w:tcW w:w="767" w:type="dxa"/>
                      </w:tcPr>
                      <w:p w:rsidR="0018722C">
                        <w:pPr>
                          <w:widowControl w:val="0"/>
                          <w:snapToGrid w:val="1"/>
                          <w:spacing w:beforeLines="0" w:afterLines="0" w:lineRule="auto" w:line="240" w:after="0" w:before="52"/>
                          <w:ind w:firstLineChars="0" w:firstLine="0" w:leftChars="0" w:left="0" w:rightChars="0" w:right="20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35.7</w:t>
                        </w:r>
                      </w:p>
                    </w:tc>
                    <w:tc>
                      <w:tcPr>
                        <w:tcW w:w="867" w:type="dxa"/>
                      </w:tcPr>
                      <w:p w:rsidR="0018722C">
                        <w:pPr>
                          <w:widowControl w:val="0"/>
                          <w:snapToGrid w:val="1"/>
                          <w:spacing w:beforeLines="0" w:afterLines="0" w:lineRule="auto" w:line="240" w:after="0" w:before="52"/>
                          <w:ind w:firstLineChars="0" w:firstLine="0" w:rightChars="0" w:right="0" w:leftChars="0" w:left="2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231.9</w:t>
                        </w:r>
                      </w:p>
                    </w:tc>
                    <w:tc>
                      <w:tcPr>
                        <w:tcW w:w="760" w:type="dxa"/>
                      </w:tcPr>
                      <w:p w:rsidR="0018722C">
                        <w:pPr>
                          <w:widowControl w:val="0"/>
                          <w:snapToGrid w:val="1"/>
                          <w:spacing w:beforeLines="0" w:afterLines="0" w:lineRule="auto" w:line="240" w:after="0" w:before="52"/>
                          <w:ind w:firstLineChars="0" w:firstLine="0" w:leftChars="0" w:left="0" w:rightChars="0" w:right="1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89.2</w:t>
                        </w:r>
                      </w:p>
                    </w:tc>
                    <w:tc>
                      <w:tcPr>
                        <w:tcW w:w="728" w:type="dxa"/>
                      </w:tcPr>
                      <w:p w:rsidR="0018722C">
                        <w:pPr>
                          <w:widowControl w:val="0"/>
                          <w:snapToGrid w:val="1"/>
                          <w:spacing w:beforeLines="0" w:afterLines="0" w:lineRule="auto" w:line="240" w:after="0" w:before="52"/>
                          <w:ind w:firstLineChars="0" w:firstLine="0" w:rightChars="0" w:right="0" w:leftChars="0" w:left="1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4.24</w:t>
                        </w:r>
                      </w:p>
                    </w:tc>
                    <w:tc>
                      <w:tcPr>
                        <w:tcW w:w="736" w:type="dxa"/>
                      </w:tcPr>
                      <w:p w:rsidR="0018722C">
                        <w:pPr>
                          <w:widowControl w:val="0"/>
                          <w:snapToGrid w:val="1"/>
                          <w:spacing w:beforeLines="0" w:afterLines="0" w:lineRule="auto" w:line="240" w:after="0" w:before="52"/>
                          <w:ind w:firstLineChars="0" w:firstLine="0" w:leftChars="0" w:left="109"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-12.2</w:t>
                        </w:r>
                      </w:p>
                    </w:tc>
                    <w:tc>
                      <w:tcPr>
                        <w:tcW w:w="918" w:type="dxa"/>
                      </w:tcPr>
                      <w:p w:rsidR="0018722C">
                        <w:pPr>
                          <w:widowControl w:val="0"/>
                          <w:snapToGrid w:val="1"/>
                          <w:spacing w:beforeLines="0" w:afterLines="0" w:lineRule="auto" w:line="240" w:after="0" w:before="52"/>
                          <w:ind w:firstLineChars="0" w:firstLine="0" w:leftChars="0" w:left="98"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62.55</w:t>
                        </w:r>
                      </w:p>
                    </w:tc>
                    <w:tc>
                      <w:tcPr>
                        <w:tcW w:w="802" w:type="dxa"/>
                      </w:tcPr>
                      <w:p w:rsidR="0018722C">
                        <w:pPr>
                          <w:widowControl w:val="0"/>
                          <w:snapToGrid w:val="1"/>
                          <w:spacing w:beforeLines="0" w:afterLines="0" w:lineRule="auto" w:line="240" w:after="0" w:before="52"/>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21.5</w:t>
                        </w:r>
                      </w:p>
                    </w:tc>
                    <w:tc>
                      <w:tcPr>
                        <w:tcW w:w="1145" w:type="dxa"/>
                      </w:tcPr>
                      <w:p w:rsidR="0018722C">
                        <w:pPr>
                          <w:widowControl w:val="0"/>
                          <w:snapToGrid w:val="1"/>
                          <w:spacing w:beforeLines="0" w:afterLines="0" w:lineRule="auto" w:line="240" w:after="0" w:before="52"/>
                          <w:ind w:firstLineChars="0" w:firstLine="0" w:rightChars="0" w:right="0" w:leftChars="0" w:left="2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305.7</w:t>
                        </w:r>
                      </w:p>
                    </w:tc>
                  </w:tr>
                  <w:tr>
                    <w:trPr>
                      <w:trHeight w:val="340" w:hRule="atLeast"/>
                    </w:trPr>
                    <w:tc>
                      <w:tcPr>
                        <w:tcW w:w="1051" w:type="dxa"/>
                      </w:tcPr>
                      <w:p w:rsidR="0018722C">
                        <w:pPr>
                          <w:widowControl w:val="0"/>
                          <w:snapToGrid w:val="1"/>
                          <w:spacing w:beforeLines="0" w:afterLines="0" w:lineRule="auto" w:line="240" w:after="0" w:before="3"/>
                          <w:ind w:firstLineChars="0" w:firstLine="0" w:leftChars="0" w:left="197"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2009 </w:t>
                        </w:r>
                        <w:r>
                          <w:rPr>
                            <w:kern w:val="2"/>
                            <w:szCs w:val="22"/>
                            <w:rFonts w:ascii="宋体" w:eastAsia="宋体" w:hint="eastAsia" w:cstheme="minorBidi" w:hAnsi="Times New Roman" w:cs="Times New Roman"/>
                            <w:sz w:val="21"/>
                          </w:rPr>
                          <w:t>年</w:t>
                        </w:r>
                      </w:p>
                    </w:tc>
                    <w:tc>
                      <w:tcPr>
                        <w:tcW w:w="756" w:type="dxa"/>
                      </w:tcPr>
                      <w:p w:rsidR="0018722C">
                        <w:pPr>
                          <w:widowControl w:val="0"/>
                          <w:snapToGrid w:val="1"/>
                          <w:spacing w:beforeLines="0" w:afterLines="0" w:lineRule="auto" w:line="240" w:after="0" w:before="52"/>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7.31</w:t>
                        </w:r>
                      </w:p>
                    </w:tc>
                    <w:tc>
                      <w:tcPr>
                        <w:tcW w:w="767" w:type="dxa"/>
                      </w:tcPr>
                      <w:p w:rsidR="0018722C">
                        <w:pPr>
                          <w:widowControl w:val="0"/>
                          <w:snapToGrid w:val="1"/>
                          <w:spacing w:beforeLines="0" w:afterLines="0" w:lineRule="auto" w:line="240" w:after="0" w:before="52"/>
                          <w:ind w:firstLineChars="0" w:firstLine="0" w:leftChars="0" w:left="0" w:rightChars="0" w:right="20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w:t>
                        </w:r>
                      </w:p>
                    </w:tc>
                    <w:tc>
                      <w:tcPr>
                        <w:tcW w:w="867" w:type="dxa"/>
                      </w:tcPr>
                      <w:p w:rsidR="0018722C">
                        <w:pPr>
                          <w:widowControl w:val="0"/>
                          <w:snapToGrid w:val="1"/>
                          <w:spacing w:beforeLines="0" w:afterLines="0" w:lineRule="auto" w:line="240" w:after="0" w:before="52"/>
                          <w:ind w:firstLineChars="0" w:firstLine="0" w:rightChars="0" w:right="0" w:leftChars="0" w:left="1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186.05</w:t>
                        </w:r>
                      </w:p>
                    </w:tc>
                    <w:tc>
                      <w:tcPr>
                        <w:tcW w:w="760" w:type="dxa"/>
                      </w:tcPr>
                      <w:p w:rsidR="0018722C">
                        <w:pPr>
                          <w:widowControl w:val="0"/>
                          <w:snapToGrid w:val="1"/>
                          <w:spacing w:beforeLines="0" w:afterLines="0" w:lineRule="auto" w:line="240" w:after="0" w:before="52"/>
                          <w:ind w:firstLineChars="0" w:firstLine="0" w:leftChars="0" w:left="0" w:rightChars="0" w:right="1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-13.9</w:t>
                        </w:r>
                      </w:p>
                    </w:tc>
                    <w:tc>
                      <w:tcPr>
                        <w:tcW w:w="728" w:type="dxa"/>
                      </w:tcPr>
                      <w:p w:rsidR="0018722C">
                        <w:pPr>
                          <w:widowControl w:val="0"/>
                          <w:snapToGrid w:val="1"/>
                          <w:spacing w:beforeLines="0" w:afterLines="0" w:lineRule="auto" w:line="240" w:after="0" w:before="52"/>
                          <w:ind w:firstLineChars="0" w:firstLine="0" w:rightChars="0" w:right="0" w:leftChars="0" w:left="1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4.52</w:t>
                        </w:r>
                      </w:p>
                    </w:tc>
                    <w:tc>
                      <w:tcPr>
                        <w:tcW w:w="736" w:type="dxa"/>
                      </w:tcPr>
                      <w:p w:rsidR="0018722C">
                        <w:pPr>
                          <w:widowControl w:val="0"/>
                          <w:snapToGrid w:val="1"/>
                          <w:spacing w:beforeLines="0" w:afterLines="0" w:lineRule="auto" w:line="240" w:after="0" w:before="52"/>
                          <w:ind w:firstLineChars="0" w:firstLine="0" w:leftChars="0" w:left="109" w:rightChars="0" w:right="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15.6</w:t>
                        </w:r>
                      </w:p>
                    </w:tc>
                    <w:tc>
                      <w:tcPr>
                        <w:tcW w:w="918" w:type="dxa"/>
                      </w:tcPr>
                      <w:p w:rsidR="0018722C">
                        <w:pPr>
                          <w:widowControl w:val="0"/>
                          <w:snapToGrid w:val="1"/>
                          <w:spacing w:beforeLines="0" w:afterLines="0" w:lineRule="auto" w:line="240" w:after="0" w:before="52"/>
                          <w:ind w:firstLineChars="0" w:firstLine="0" w:leftChars="0" w:left="98"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45.90</w:t>
                        </w:r>
                      </w:p>
                    </w:tc>
                    <w:tc>
                      <w:tcPr>
                        <w:tcW w:w="802" w:type="dxa"/>
                      </w:tcPr>
                      <w:p w:rsidR="0018722C">
                        <w:pPr>
                          <w:widowControl w:val="0"/>
                          <w:snapToGrid w:val="1"/>
                          <w:spacing w:beforeLines="0" w:afterLines="0" w:lineRule="auto" w:line="240" w:after="0" w:before="52"/>
                          <w:ind w:firstLineChars="0" w:firstLine="0" w:leftChars="0" w:left="0" w:rightChars="0" w:right="24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w:t>
                        </w:r>
                      </w:p>
                    </w:tc>
                    <w:tc>
                      <w:tcPr>
                        <w:tcW w:w="1145" w:type="dxa"/>
                      </w:tcPr>
                      <w:p w:rsidR="0018722C">
                        <w:pPr>
                          <w:widowControl w:val="0"/>
                          <w:snapToGrid w:val="1"/>
                          <w:spacing w:beforeLines="0" w:afterLines="0" w:lineRule="auto" w:line="240" w:after="0" w:before="52"/>
                          <w:ind w:firstLineChars="0" w:firstLine="0" w:rightChars="0" w:right="0" w:leftChars="0" w:left="2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243.8</w:t>
                        </w:r>
                      </w:p>
                    </w:tc>
                  </w:tr>
                  <w:tr>
                    <w:trPr>
                      <w:trHeight w:val="340" w:hRule="atLeast"/>
                    </w:trPr>
                    <w:tc>
                      <w:tcPr>
                        <w:tcW w:w="1051" w:type="dxa"/>
                      </w:tcPr>
                      <w:p w:rsidR="0018722C">
                        <w:pPr>
                          <w:widowControl w:val="0"/>
                          <w:snapToGrid w:val="1"/>
                          <w:spacing w:beforeLines="0" w:afterLines="0" w:lineRule="auto" w:line="240" w:after="0" w:before="3"/>
                          <w:ind w:firstLineChars="0" w:firstLine="0" w:leftChars="0" w:left="197"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年</w:t>
                        </w:r>
                      </w:p>
                    </w:tc>
                    <w:tc>
                      <w:tcPr>
                        <w:tcW w:w="756" w:type="dxa"/>
                      </w:tcPr>
                      <w:p w:rsidR="0018722C">
                        <w:pPr>
                          <w:widowControl w:val="0"/>
                          <w:snapToGrid w:val="1"/>
                          <w:spacing w:beforeLines="0" w:afterLines="0" w:lineRule="auto" w:line="240" w:after="0" w:before="52"/>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15.01</w:t>
                        </w:r>
                      </w:p>
                    </w:tc>
                    <w:tc>
                      <w:tcPr>
                        <w:tcW w:w="767" w:type="dxa"/>
                      </w:tcPr>
                      <w:p w:rsidR="0018722C">
                        <w:pPr>
                          <w:widowControl w:val="0"/>
                          <w:snapToGrid w:val="1"/>
                          <w:spacing w:beforeLines="0" w:afterLines="0" w:lineRule="auto" w:line="240" w:after="0" w:before="52"/>
                          <w:ind w:firstLineChars="0" w:firstLine="0" w:leftChars="0" w:left="0" w:rightChars="0" w:right="20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71.2</w:t>
                        </w:r>
                      </w:p>
                    </w:tc>
                    <w:tc>
                      <w:tcPr>
                        <w:tcW w:w="867" w:type="dxa"/>
                      </w:tcPr>
                      <w:p w:rsidR="0018722C">
                        <w:pPr>
                          <w:widowControl w:val="0"/>
                          <w:snapToGrid w:val="1"/>
                          <w:spacing w:beforeLines="0" w:afterLines="0" w:lineRule="auto" w:line="240" w:after="0" w:before="52"/>
                          <w:ind w:firstLineChars="0" w:firstLine="0" w:rightChars="0" w:right="0" w:leftChars="0" w:left="1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270.41</w:t>
                        </w:r>
                      </w:p>
                    </w:tc>
                    <w:tc>
                      <w:tcPr>
                        <w:tcW w:w="760" w:type="dxa"/>
                      </w:tcPr>
                      <w:p w:rsidR="0018722C">
                        <w:pPr>
                          <w:widowControl w:val="0"/>
                          <w:snapToGrid w:val="1"/>
                          <w:spacing w:beforeLines="0" w:afterLines="0" w:lineRule="auto" w:line="240" w:after="0" w:before="52"/>
                          <w:ind w:firstLineChars="0" w:firstLine="0" w:leftChars="0" w:left="0" w:rightChars="0" w:right="1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28.7</w:t>
                        </w:r>
                      </w:p>
                    </w:tc>
                    <w:tc>
                      <w:tcPr>
                        <w:tcW w:w="728" w:type="dxa"/>
                      </w:tcPr>
                      <w:p w:rsidR="0018722C">
                        <w:pPr>
                          <w:widowControl w:val="0"/>
                          <w:snapToGrid w:val="1"/>
                          <w:spacing w:beforeLines="0" w:afterLines="0" w:lineRule="auto" w:line="240" w:after="0" w:before="52"/>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10.32</w:t>
                        </w:r>
                      </w:p>
                    </w:tc>
                    <w:tc>
                      <w:tcPr>
                        <w:tcW w:w="736" w:type="dxa"/>
                      </w:tcPr>
                      <w:p w:rsidR="0018722C">
                        <w:pPr>
                          <w:widowControl w:val="0"/>
                          <w:snapToGrid w:val="1"/>
                          <w:spacing w:beforeLines="0" w:afterLines="0" w:lineRule="auto" w:line="240" w:after="0" w:before="52"/>
                          <w:ind w:firstLineChars="0" w:firstLine="0" w:leftChars="0" w:left="109" w:rightChars="0" w:right="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116.2</w:t>
                        </w:r>
                      </w:p>
                    </w:tc>
                    <w:tc>
                      <w:tcPr>
                        <w:tcW w:w="918" w:type="dxa"/>
                      </w:tcPr>
                      <w:p w:rsidR="0018722C">
                        <w:pPr>
                          <w:widowControl w:val="0"/>
                          <w:snapToGrid w:val="1"/>
                          <w:spacing w:beforeLines="0" w:afterLines="0" w:lineRule="auto" w:line="240" w:after="0" w:before="52"/>
                          <w:ind w:firstLineChars="0" w:firstLine="0" w:leftChars="0" w:left="98"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80.11</w:t>
                        </w:r>
                      </w:p>
                    </w:tc>
                    <w:tc>
                      <w:tcPr>
                        <w:tcW w:w="802" w:type="dxa"/>
                      </w:tcPr>
                      <w:p w:rsidR="0018722C">
                        <w:pPr>
                          <w:widowControl w:val="0"/>
                          <w:snapToGrid w:val="1"/>
                          <w:spacing w:beforeLines="0" w:afterLines="0" w:lineRule="auto" w:line="240" w:after="0" w:before="52"/>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54.1</w:t>
                        </w:r>
                      </w:p>
                    </w:tc>
                    <w:tc>
                      <w:tcPr>
                        <w:tcW w:w="1145" w:type="dxa"/>
                      </w:tcPr>
                      <w:p w:rsidR="0018722C">
                        <w:pPr>
                          <w:widowControl w:val="0"/>
                          <w:snapToGrid w:val="1"/>
                          <w:spacing w:beforeLines="0" w:afterLines="0" w:lineRule="auto" w:line="240" w:after="0" w:before="52"/>
                          <w:ind w:firstLineChars="0" w:firstLine="0" w:rightChars="0" w:right="0" w:leftChars="0" w:left="2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375.9</w:t>
                        </w:r>
                      </w:p>
                    </w:tc>
                  </w:tr>
                  <w:tr>
                    <w:trPr>
                      <w:trHeight w:val="340" w:hRule="atLeast"/>
                    </w:trPr>
                    <w:tc>
                      <w:tcPr>
                        <w:tcW w:w="1051" w:type="dxa"/>
                      </w:tcPr>
                      <w:p w:rsidR="0018722C">
                        <w:pPr>
                          <w:widowControl w:val="0"/>
                          <w:snapToGrid w:val="1"/>
                          <w:spacing w:beforeLines="0" w:afterLines="0" w:lineRule="auto" w:line="240" w:after="0" w:before="3"/>
                          <w:ind w:firstLineChars="0" w:firstLine="0" w:leftChars="0" w:left="197"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2011 </w:t>
                        </w:r>
                        <w:r>
                          <w:rPr>
                            <w:kern w:val="2"/>
                            <w:szCs w:val="22"/>
                            <w:rFonts w:ascii="宋体" w:eastAsia="宋体" w:hint="eastAsia" w:cstheme="minorBidi" w:hAnsi="Times New Roman" w:cs="Times New Roman"/>
                            <w:sz w:val="21"/>
                          </w:rPr>
                          <w:t>年</w:t>
                        </w:r>
                      </w:p>
                    </w:tc>
                    <w:tc>
                      <w:tcPr>
                        <w:tcW w:w="756" w:type="dxa"/>
                      </w:tcPr>
                      <w:p w:rsidR="0018722C">
                        <w:pPr>
                          <w:widowControl w:val="0"/>
                          <w:snapToGrid w:val="1"/>
                          <w:spacing w:beforeLines="0" w:afterLines="0" w:lineRule="auto" w:line="240" w:after="0" w:before="52"/>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767" w:type="dxa"/>
                      </w:tcPr>
                      <w:p w:rsidR="0018722C">
                        <w:pPr>
                          <w:widowControl w:val="0"/>
                          <w:snapToGrid w:val="1"/>
                          <w:spacing w:beforeLines="0" w:afterLines="0" w:lineRule="auto" w:line="240" w:after="0" w:before="52"/>
                          <w:ind w:firstLineChars="0" w:firstLine="0" w:leftChars="0" w:left="0" w:rightChars="0" w:right="20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34.1</w:t>
                        </w:r>
                      </w:p>
                    </w:tc>
                    <w:tc>
                      <w:tcPr>
                        <w:tcW w:w="867" w:type="dxa"/>
                      </w:tcPr>
                      <w:p w:rsidR="0018722C">
                        <w:pPr>
                          <w:widowControl w:val="0"/>
                          <w:snapToGrid w:val="1"/>
                          <w:spacing w:beforeLines="0" w:afterLines="0" w:lineRule="auto" w:line="240" w:after="0" w:before="52"/>
                          <w:ind w:firstLineChars="0" w:firstLine="0" w:rightChars="0" w:right="0" w:leftChars="0" w:left="1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321.29</w:t>
                        </w:r>
                      </w:p>
                    </w:tc>
                    <w:tc>
                      <w:tcPr>
                        <w:tcW w:w="760" w:type="dxa"/>
                      </w:tcPr>
                      <w:p w:rsidR="0018722C">
                        <w:pPr>
                          <w:widowControl w:val="0"/>
                          <w:snapToGrid w:val="1"/>
                          <w:spacing w:beforeLines="0" w:afterLines="0" w:lineRule="auto" w:line="240" w:after="0" w:before="52"/>
                          <w:ind w:firstLineChars="0" w:firstLine="0" w:leftChars="0" w:left="0" w:rightChars="0" w:right="1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w:t>
                        </w:r>
                      </w:p>
                    </w:tc>
                    <w:tc>
                      <w:tcPr>
                        <w:tcW w:w="728" w:type="dxa"/>
                      </w:tcPr>
                      <w:p w:rsidR="0018722C">
                        <w:pPr>
                          <w:widowControl w:val="0"/>
                          <w:snapToGrid w:val="1"/>
                          <w:spacing w:beforeLines="0" w:afterLines="0" w:lineRule="auto" w:line="240" w:after="0" w:before="52"/>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21.31</w:t>
                        </w:r>
                      </w:p>
                    </w:tc>
                    <w:tc>
                      <w:tcPr>
                        <w:tcW w:w="736" w:type="dxa"/>
                      </w:tcPr>
                      <w:p w:rsidR="0018722C">
                        <w:pPr>
                          <w:widowControl w:val="0"/>
                          <w:snapToGrid w:val="1"/>
                          <w:spacing w:beforeLines="0" w:afterLines="0" w:lineRule="auto" w:line="240" w:after="0" w:before="52"/>
                          <w:ind w:firstLineChars="0" w:firstLine="0" w:leftChars="0" w:left="109" w:rightChars="0" w:right="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106.5</w:t>
                        </w:r>
                      </w:p>
                    </w:tc>
                    <w:tc>
                      <w:tcPr>
                        <w:tcW w:w="918" w:type="dxa"/>
                      </w:tcPr>
                      <w:p w:rsidR="0018722C">
                        <w:pPr>
                          <w:widowControl w:val="0"/>
                          <w:snapToGrid w:val="1"/>
                          <w:spacing w:beforeLines="0" w:afterLines="0" w:lineRule="auto" w:line="240" w:after="0" w:before="52"/>
                          <w:ind w:firstLineChars="0" w:firstLine="0" w:leftChars="0" w:left="98"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117.57</w:t>
                        </w:r>
                      </w:p>
                    </w:tc>
                    <w:tc>
                      <w:tcPr>
                        <w:tcW w:w="802" w:type="dxa"/>
                      </w:tcPr>
                      <w:p w:rsidR="0018722C">
                        <w:pPr>
                          <w:widowControl w:val="0"/>
                          <w:snapToGrid w:val="1"/>
                          <w:spacing w:beforeLines="0" w:afterLines="0" w:lineRule="auto" w:line="240" w:after="0" w:before="52"/>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46.8</w:t>
                        </w:r>
                      </w:p>
                    </w:tc>
                    <w:tc>
                      <w:tcPr>
                        <w:tcW w:w="1145" w:type="dxa"/>
                      </w:tcPr>
                      <w:p w:rsidR="0018722C">
                        <w:pPr>
                          <w:widowControl w:val="0"/>
                          <w:snapToGrid w:val="1"/>
                          <w:spacing w:beforeLines="0" w:afterLines="0" w:lineRule="auto" w:line="240" w:after="0" w:before="52"/>
                          <w:ind w:firstLineChars="0" w:firstLine="0" w:rightChars="0" w:right="0" w:leftChars="0" w:left="2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480.3</w:t>
                        </w:r>
                      </w:p>
                    </w:tc>
                  </w:tr>
                  <w:tr>
                    <w:trPr>
                      <w:trHeight w:val="340" w:hRule="atLeast"/>
                    </w:trPr>
                    <w:tc>
                      <w:tcPr>
                        <w:tcW w:w="1051" w:type="dxa"/>
                      </w:tcPr>
                      <w:p w:rsidR="0018722C">
                        <w:pPr>
                          <w:widowControl w:val="0"/>
                          <w:snapToGrid w:val="1"/>
                          <w:spacing w:beforeLines="0" w:afterLines="0" w:lineRule="auto" w:line="240" w:after="0" w:before="6"/>
                          <w:ind w:firstLineChars="0" w:firstLine="0" w:leftChars="0" w:left="197"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2012 </w:t>
                        </w:r>
                        <w:r>
                          <w:rPr>
                            <w:kern w:val="2"/>
                            <w:szCs w:val="22"/>
                            <w:rFonts w:ascii="宋体" w:eastAsia="宋体" w:hint="eastAsia" w:cstheme="minorBidi" w:hAnsi="Times New Roman" w:cs="Times New Roman"/>
                            <w:sz w:val="21"/>
                          </w:rPr>
                          <w:t>年</w:t>
                        </w:r>
                      </w:p>
                    </w:tc>
                    <w:tc>
                      <w:tcPr>
                        <w:tcW w:w="756" w:type="dxa"/>
                      </w:tcPr>
                      <w:p w:rsidR="0018722C">
                        <w:pPr>
                          <w:widowControl w:val="0"/>
                          <w:snapToGrid w:val="1"/>
                          <w:spacing w:beforeLines="0" w:afterLines="0" w:lineRule="auto" w:line="240" w:after="0" w:before="55"/>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4.43</w:t>
                        </w:r>
                      </w:p>
                    </w:tc>
                    <w:tc>
                      <w:tcPr>
                        <w:tcW w:w="767" w:type="dxa"/>
                      </w:tcPr>
                      <w:p w:rsidR="0018722C">
                        <w:pPr>
                          <w:widowControl w:val="0"/>
                          <w:snapToGrid w:val="1"/>
                          <w:spacing w:beforeLines="0" w:afterLines="0" w:lineRule="auto" w:line="240" w:after="0" w:before="55"/>
                          <w:ind w:firstLineChars="0" w:firstLine="0" w:leftChars="0" w:left="0" w:rightChars="0" w:right="16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-27.2</w:t>
                        </w:r>
                      </w:p>
                    </w:tc>
                    <w:tc>
                      <w:tcPr>
                        <w:tcW w:w="867" w:type="dxa"/>
                      </w:tcPr>
                      <w:p w:rsidR="0018722C">
                        <w:pPr>
                          <w:widowControl w:val="0"/>
                          <w:snapToGrid w:val="1"/>
                          <w:spacing w:beforeLines="0" w:afterLines="0" w:lineRule="auto" w:line="240" w:after="0" w:before="55"/>
                          <w:ind w:firstLineChars="0" w:firstLine="0" w:rightChars="0" w:right="0" w:leftChars="0" w:left="1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362.66</w:t>
                        </w:r>
                      </w:p>
                    </w:tc>
                    <w:tc>
                      <w:tcPr>
                        <w:tcW w:w="760" w:type="dxa"/>
                      </w:tcPr>
                      <w:p w:rsidR="0018722C">
                        <w:pPr>
                          <w:widowControl w:val="0"/>
                          <w:snapToGrid w:val="1"/>
                          <w:spacing w:beforeLines="0" w:afterLines="0" w:lineRule="auto" w:line="240" w:after="0" w:before="55"/>
                          <w:ind w:firstLineChars="0" w:firstLine="0" w:leftChars="0" w:left="0" w:rightChars="0" w:right="1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w:t>
                        </w:r>
                      </w:p>
                    </w:tc>
                    <w:tc>
                      <w:tcPr>
                        <w:tcW w:w="728" w:type="dxa"/>
                      </w:tcPr>
                      <w:p w:rsidR="0018722C">
                        <w:pPr>
                          <w:widowControl w:val="0"/>
                          <w:snapToGrid w:val="1"/>
                          <w:spacing w:beforeLines="0" w:afterLines="0" w:lineRule="auto" w:line="240" w:after="0" w:before="55"/>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12.65</w:t>
                        </w:r>
                      </w:p>
                    </w:tc>
                    <w:tc>
                      <w:tcPr>
                        <w:tcW w:w="736" w:type="dxa"/>
                      </w:tcPr>
                      <w:p w:rsidR="0018722C">
                        <w:pPr>
                          <w:widowControl w:val="0"/>
                          <w:snapToGrid w:val="1"/>
                          <w:spacing w:beforeLines="0" w:afterLines="0" w:lineRule="auto" w:line="240" w:after="0" w:before="55"/>
                          <w:ind w:firstLineChars="0" w:firstLine="0" w:leftChars="0" w:left="109"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w:t>
                        </w:r>
                      </w:p>
                    </w:tc>
                    <w:tc>
                      <w:tcPr>
                        <w:tcW w:w="918" w:type="dxa"/>
                      </w:tcPr>
                      <w:p w:rsidR="0018722C">
                        <w:pPr>
                          <w:widowControl w:val="0"/>
                          <w:snapToGrid w:val="1"/>
                          <w:spacing w:beforeLines="0" w:afterLines="0" w:lineRule="auto" w:line="240" w:after="0" w:before="55"/>
                          <w:ind w:firstLineChars="0" w:firstLine="0" w:leftChars="0" w:left="98"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330.24</w:t>
                        </w:r>
                      </w:p>
                    </w:tc>
                    <w:tc>
                      <w:tcPr>
                        <w:tcW w:w="802" w:type="dxa"/>
                      </w:tcPr>
                      <w:p w:rsidR="0018722C">
                        <w:pPr>
                          <w:widowControl w:val="0"/>
                          <w:snapToGrid w:val="1"/>
                          <w:spacing w:beforeLines="0" w:afterLines="0" w:lineRule="auto" w:line="240" w:after="0" w:before="55"/>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w:t>
                        </w:r>
                      </w:p>
                    </w:tc>
                    <w:tc>
                      <w:tcPr>
                        <w:tcW w:w="1145" w:type="dxa"/>
                      </w:tcPr>
                      <w:p w:rsidR="0018722C">
                        <w:pPr>
                          <w:widowControl w:val="0"/>
                          <w:snapToGrid w:val="1"/>
                          <w:spacing w:beforeLines="0" w:afterLines="0" w:lineRule="auto" w:line="240" w:after="0" w:before="55"/>
                          <w:ind w:firstLineChars="0" w:firstLine="0" w:rightChars="0" w:right="0" w:leftChars="0" w:left="2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710.0</w:t>
                        </w:r>
                      </w:p>
                    </w:tc>
                  </w:tr>
                  <w:tr>
                    <w:trPr>
                      <w:trHeight w:val="340" w:hRule="atLeast"/>
                    </w:trPr>
                    <w:tc>
                      <w:tcPr>
                        <w:tcW w:w="1051" w:type="dxa"/>
                      </w:tcPr>
                      <w:p w:rsidR="0018722C">
                        <w:pPr>
                          <w:widowControl w:val="0"/>
                          <w:snapToGrid w:val="1"/>
                          <w:spacing w:beforeLines="0" w:afterLines="0" w:lineRule="auto" w:line="240" w:after="0" w:before="3"/>
                          <w:ind w:firstLineChars="0" w:firstLine="0" w:leftChars="0" w:left="197"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2013 </w:t>
                        </w:r>
                        <w:r>
                          <w:rPr>
                            <w:kern w:val="2"/>
                            <w:szCs w:val="22"/>
                            <w:rFonts w:ascii="宋体" w:eastAsia="宋体" w:hint="eastAsia" w:cstheme="minorBidi" w:hAnsi="Times New Roman" w:cs="Times New Roman"/>
                            <w:sz w:val="21"/>
                          </w:rPr>
                          <w:t>年</w:t>
                        </w:r>
                      </w:p>
                    </w:tc>
                    <w:tc>
                      <w:tcPr>
                        <w:tcW w:w="756" w:type="dxa"/>
                      </w:tcPr>
                      <w:p w:rsidR="0018722C">
                        <w:pPr>
                          <w:widowControl w:val="0"/>
                          <w:snapToGrid w:val="1"/>
                          <w:spacing w:beforeLines="0" w:afterLines="0" w:lineRule="auto" w:line="240" w:after="0" w:before="52"/>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50.00</w:t>
                        </w:r>
                      </w:p>
                    </w:tc>
                    <w:tc>
                      <w:tcPr>
                        <w:tcW w:w="767" w:type="dxa"/>
                      </w:tcPr>
                      <w:p w:rsidR="0018722C">
                        <w:pPr>
                          <w:widowControl w:val="0"/>
                          <w:snapToGrid w:val="1"/>
                          <w:spacing w:beforeLines="0" w:afterLines="0" w:lineRule="auto" w:line="240" w:after="0" w:before="52"/>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w:t>
                        </w:r>
                      </w:p>
                    </w:tc>
                    <w:tc>
                      <w:tcPr>
                        <w:tcW w:w="867" w:type="dxa"/>
                      </w:tcPr>
                      <w:p w:rsidR="0018722C">
                        <w:pPr>
                          <w:widowControl w:val="0"/>
                          <w:snapToGrid w:val="1"/>
                          <w:spacing w:beforeLines="0" w:afterLines="0" w:lineRule="auto" w:line="240" w:after="0" w:before="52"/>
                          <w:ind w:firstLineChars="0" w:firstLine="0" w:rightChars="0" w:right="0" w:leftChars="0" w:left="1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425.86</w:t>
                        </w:r>
                      </w:p>
                    </w:tc>
                    <w:tc>
                      <w:tcPr>
                        <w:tcW w:w="760" w:type="dxa"/>
                      </w:tcPr>
                      <w:p w:rsidR="0018722C">
                        <w:pPr>
                          <w:widowControl w:val="0"/>
                          <w:snapToGrid w:val="1"/>
                          <w:spacing w:beforeLines="0" w:afterLines="0" w:lineRule="auto" w:line="240" w:after="0" w:before="52"/>
                          <w:ind w:firstLineChars="0" w:firstLine="0" w:leftChars="0" w:left="0" w:rightChars="0" w:right="1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w:t>
                        </w:r>
                      </w:p>
                    </w:tc>
                    <w:tc>
                      <w:tcPr>
                        <w:tcW w:w="728" w:type="dxa"/>
                      </w:tcPr>
                      <w:p w:rsidR="0018722C">
                        <w:pPr>
                          <w:widowControl w:val="0"/>
                          <w:snapToGrid w:val="1"/>
                          <w:spacing w:beforeLines="0" w:afterLines="0" w:lineRule="auto" w:line="240" w:after="0" w:before="52"/>
                          <w:ind w:firstLineChars="0" w:firstLine="0" w:rightChars="0" w:right="0" w:leftChars="0" w:left="1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2.36</w:t>
                        </w:r>
                      </w:p>
                    </w:tc>
                    <w:tc>
                      <w:tcPr>
                        <w:tcW w:w="736" w:type="dxa"/>
                      </w:tcPr>
                      <w:p w:rsidR="0018722C">
                        <w:pPr>
                          <w:widowControl w:val="0"/>
                          <w:snapToGrid w:val="1"/>
                          <w:spacing w:beforeLines="0" w:afterLines="0" w:lineRule="auto" w:line="240" w:after="0" w:before="52"/>
                          <w:ind w:firstLineChars="0" w:firstLine="0" w:leftChars="0" w:left="109"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w:t>
                        </w:r>
                      </w:p>
                    </w:tc>
                    <w:tc>
                      <w:tcPr>
                        <w:tcW w:w="918" w:type="dxa"/>
                      </w:tcPr>
                      <w:p w:rsidR="0018722C">
                        <w:pPr>
                          <w:widowControl w:val="0"/>
                          <w:snapToGrid w:val="1"/>
                          <w:spacing w:beforeLines="0" w:afterLines="0" w:lineRule="auto" w:line="240" w:after="0" w:before="52"/>
                          <w:ind w:firstLineChars="0" w:firstLine="0" w:leftChars="0" w:left="98"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1928.70</w:t>
                        </w:r>
                      </w:p>
                    </w:tc>
                    <w:tc>
                      <w:tcPr>
                        <w:tcW w:w="802" w:type="dxa"/>
                      </w:tcPr>
                      <w:p w:rsidR="0018722C">
                        <w:pPr>
                          <w:widowControl w:val="0"/>
                          <w:snapToGrid w:val="1"/>
                          <w:spacing w:beforeLines="0" w:afterLines="0" w:lineRule="auto" w:line="240" w:after="0" w:before="52"/>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33.1</w:t>
                        </w:r>
                      </w:p>
                    </w:tc>
                    <w:tc>
                      <w:tcPr>
                        <w:tcW w:w="1145" w:type="dxa"/>
                      </w:tcPr>
                      <w:p w:rsidR="0018722C">
                        <w:pPr>
                          <w:widowControl w:val="0"/>
                          <w:snapToGrid w:val="1"/>
                          <w:spacing w:beforeLines="0" w:afterLines="0" w:lineRule="auto" w:line="240" w:after="0" w:before="52"/>
                          <w:ind w:firstLineChars="0" w:firstLine="0" w:rightChars="0" w:right="0" w:leftChars="0" w:left="2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2406.9</w:t>
                        </w:r>
                      </w:p>
                    </w:tc>
                  </w:tr>
                  <w:tr>
                    <w:trPr>
                      <w:trHeight w:val="340" w:hRule="atLeast"/>
                    </w:trPr>
                    <w:tc>
                      <w:tcPr>
                        <w:tcW w:w="1051" w:type="dxa"/>
                        <w:tcBorders>
                          <w:bottom w:val="single" w:sz="12" w:space="0" w:color="000000"/>
                        </w:tcBorders>
                      </w:tcPr>
                      <w:p w:rsidR="0018722C">
                        <w:pPr>
                          <w:widowControl w:val="0"/>
                          <w:snapToGrid w:val="1"/>
                          <w:spacing w:beforeLines="0" w:afterLines="0" w:lineRule="auto" w:line="240" w:after="0" w:before="3"/>
                          <w:ind w:firstLineChars="0" w:firstLine="0" w:leftChars="0" w:left="197"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2014 </w:t>
                        </w:r>
                        <w:r>
                          <w:rPr>
                            <w:kern w:val="2"/>
                            <w:szCs w:val="22"/>
                            <w:rFonts w:ascii="宋体" w:eastAsia="宋体" w:hint="eastAsia" w:cstheme="minorBidi" w:hAnsi="Times New Roman" w:cs="Times New Roman"/>
                            <w:sz w:val="21"/>
                          </w:rPr>
                          <w:t>年</w:t>
                        </w:r>
                      </w:p>
                    </w:tc>
                    <w:tc>
                      <w:tcPr>
                        <w:tcW w:w="756" w:type="dxa"/>
                        <w:tcBorders>
                          <w:bottom w:val="single" w:sz="12" w:space="0" w:color="000000"/>
                        </w:tcBorders>
                      </w:tcPr>
                      <w:p w:rsidR="0018722C">
                        <w:pPr>
                          <w:widowControl w:val="0"/>
                          <w:snapToGrid w:val="1"/>
                          <w:spacing w:beforeLines="0" w:afterLines="0" w:lineRule="auto" w:line="240" w:after="0" w:before="52"/>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61.04</w:t>
                        </w:r>
                      </w:p>
                    </w:tc>
                    <w:tc>
                      <w:tcPr>
                        <w:tcW w:w="767" w:type="dxa"/>
                        <w:tcBorders>
                          <w:bottom w:val="single" w:sz="12" w:space="0" w:color="000000"/>
                        </w:tcBorders>
                      </w:tcPr>
                      <w:p w:rsidR="0018722C">
                        <w:pPr>
                          <w:widowControl w:val="0"/>
                          <w:snapToGrid w:val="1"/>
                          <w:spacing w:beforeLines="0" w:afterLines="0" w:lineRule="auto" w:line="240" w:after="0" w:before="52"/>
                          <w:ind w:firstLineChars="0" w:firstLine="0" w:leftChars="0" w:left="0" w:rightChars="0" w:right="20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867" w:type="dxa"/>
                        <w:tcBorders>
                          <w:bottom w:val="single" w:sz="12" w:space="0" w:color="000000"/>
                        </w:tcBorders>
                      </w:tcPr>
                      <w:p w:rsidR="0018722C">
                        <w:pPr>
                          <w:widowControl w:val="0"/>
                          <w:snapToGrid w:val="1"/>
                          <w:spacing w:beforeLines="0" w:afterLines="0" w:lineRule="auto" w:line="240" w:after="0" w:before="52"/>
                          <w:ind w:firstLineChars="0" w:firstLine="0" w:rightChars="0" w:right="0" w:leftChars="0" w:left="1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458.96</w:t>
                        </w:r>
                      </w:p>
                    </w:tc>
                    <w:tc>
                      <w:tcPr>
                        <w:tcW w:w="760" w:type="dxa"/>
                        <w:tcBorders>
                          <w:bottom w:val="single" w:sz="12" w:space="0" w:color="000000"/>
                        </w:tcBorders>
                      </w:tcPr>
                      <w:p w:rsidR="0018722C">
                        <w:pPr>
                          <w:widowControl w:val="0"/>
                          <w:snapToGrid w:val="1"/>
                          <w:spacing w:beforeLines="0" w:afterLines="0" w:lineRule="auto" w:line="240" w:after="0" w:before="52"/>
                          <w:ind w:firstLineChars="0" w:firstLine="0" w:rightChars="0" w:right="0" w:leftChars="0" w:left="2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w:t>
                        </w:r>
                      </w:p>
                    </w:tc>
                    <w:tc>
                      <w:tcPr>
                        <w:tcW w:w="728" w:type="dxa"/>
                        <w:tcBorders>
                          <w:bottom w:val="single" w:sz="12" w:space="0" w:color="000000"/>
                        </w:tcBorders>
                      </w:tcPr>
                      <w:p w:rsidR="0018722C">
                        <w:pPr>
                          <w:widowControl w:val="0"/>
                          <w:snapToGrid w:val="1"/>
                          <w:spacing w:beforeLines="0" w:afterLines="0" w:lineRule="auto" w:line="240" w:after="0" w:before="52"/>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17.80</w:t>
                        </w:r>
                      </w:p>
                    </w:tc>
                    <w:tc>
                      <w:tcPr>
                        <w:tcW w:w="736" w:type="dxa"/>
                        <w:tcBorders>
                          <w:bottom w:val="single" w:sz="12" w:space="0" w:color="000000"/>
                        </w:tcBorders>
                      </w:tcPr>
                      <w:p w:rsidR="0018722C">
                        <w:pPr>
                          <w:widowControl w:val="0"/>
                          <w:snapToGrid w:val="1"/>
                          <w:spacing w:beforeLines="0" w:afterLines="0" w:lineRule="auto" w:line="240" w:after="0" w:before="52"/>
                          <w:ind w:firstLineChars="0" w:firstLine="0" w:leftChars="0" w:left="109"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-24.5</w:t>
                        </w:r>
                      </w:p>
                    </w:tc>
                    <w:tc>
                      <w:tcPr>
                        <w:tcW w:w="918" w:type="dxa"/>
                        <w:tcBorders>
                          <w:bottom w:val="single" w:sz="12" w:space="0" w:color="000000"/>
                        </w:tcBorders>
                      </w:tcPr>
                      <w:p w:rsidR="0018722C">
                        <w:pPr>
                          <w:widowControl w:val="0"/>
                          <w:snapToGrid w:val="1"/>
                          <w:spacing w:beforeLines="0" w:afterLines="0" w:lineRule="auto" w:line="240" w:after="0" w:before="52"/>
                          <w:ind w:firstLineChars="0" w:firstLine="0" w:leftChars="0" w:left="98"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2057.01</w:t>
                        </w:r>
                      </w:p>
                    </w:tc>
                    <w:tc>
                      <w:tcPr>
                        <w:tcW w:w="802" w:type="dxa"/>
                        <w:tcBorders>
                          <w:bottom w:val="single" w:sz="12" w:space="0" w:color="000000"/>
                        </w:tcBorders>
                      </w:tcPr>
                      <w:p w:rsidR="0018722C">
                        <w:pPr>
                          <w:widowControl w:val="0"/>
                          <w:snapToGrid w:val="1"/>
                          <w:spacing w:beforeLines="0" w:afterLines="0" w:lineRule="auto" w:line="240" w:after="0" w:before="52"/>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w:t>
                        </w:r>
                      </w:p>
                    </w:tc>
                    <w:tc>
                      <w:tcPr>
                        <w:tcW w:w="1145" w:type="dxa"/>
                        <w:tcBorders>
                          <w:bottom w:val="single" w:sz="12" w:space="0" w:color="000000"/>
                        </w:tcBorders>
                      </w:tcPr>
                      <w:p w:rsidR="0018722C">
                        <w:pPr>
                          <w:widowControl w:val="0"/>
                          <w:snapToGrid w:val="1"/>
                          <w:spacing w:beforeLines="0" w:afterLines="0" w:lineRule="auto" w:line="240" w:after="0" w:before="52"/>
                          <w:ind w:firstLineChars="0" w:firstLine="0" w:rightChars="0" w:right="0" w:leftChars="0" w:left="2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2594.8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总额</w:t>
      </w:r>
    </w:p>
    <w:p w:rsidR="0018722C">
      <w:pPr>
        <w:spacing w:line="219" w:lineRule="exact" w:before="37"/>
        <w:ind w:leftChars="0" w:left="9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
          <w:sz w:val="21"/>
        </w:rPr>
        <w:t>同比增</w:t>
      </w:r>
    </w:p>
    <w:p w:rsidR="0018722C">
      <w:pPr>
        <w:spacing w:line="219" w:lineRule="exact" w:before="0"/>
        <w:ind w:leftChars="0" w:left="267" w:rightChars="0" w:right="0" w:firstLineChars="0" w:firstLine="0"/>
        <w:jc w:val="left"/>
        <w:topLinePunct/>
      </w:pPr>
      <w:r>
        <w:rPr>
          <w:kern w:val="2"/>
          <w:sz w:val="21"/>
          <w:szCs w:val="22"/>
          <w:rFonts w:cstheme="minorBidi" w:hAnsiTheme="minorHAnsi" w:eastAsiaTheme="minorHAnsi" w:asciiTheme="minorHAnsi"/>
        </w:rPr>
        <w:t>总额</w:t>
      </w:r>
    </w:p>
    <w:p w:rsidR="0018722C">
      <w:pPr>
        <w:spacing w:line="219" w:lineRule="exact" w:before="37"/>
        <w:ind w:leftChars="0" w:left="80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
          <w:sz w:val="21"/>
        </w:rPr>
        <w:t>同比增</w:t>
      </w:r>
    </w:p>
    <w:p w:rsidR="0018722C">
      <w:pPr>
        <w:spacing w:line="219" w:lineRule="exact" w:before="0"/>
        <w:ind w:leftChars="0" w:left="176" w:rightChars="0" w:right="0" w:firstLineChars="0" w:firstLine="0"/>
        <w:jc w:val="left"/>
        <w:topLinePunct/>
      </w:pPr>
      <w:r>
        <w:rPr>
          <w:kern w:val="2"/>
          <w:sz w:val="21"/>
          <w:szCs w:val="22"/>
          <w:rFonts w:cstheme="minorBidi" w:hAnsiTheme="minorHAnsi" w:eastAsiaTheme="minorHAnsi" w:asciiTheme="minorHAnsi"/>
        </w:rPr>
        <w:t>总额</w:t>
      </w:r>
    </w:p>
    <w:p w:rsidR="0018722C">
      <w:pPr>
        <w:tabs>
          <w:tab w:pos="2052" w:val="left" w:leader="none"/>
        </w:tabs>
        <w:spacing w:line="239" w:lineRule="exact" w:before="17"/>
        <w:ind w:leftChars="0" w:left="9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同</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增</w:t>
      </w:r>
      <w:r>
        <w:rPr>
          <w:kern w:val="2"/>
          <w:szCs w:val="22"/>
          <w:rFonts w:cstheme="minorBidi" w:hAnsiTheme="minorHAnsi" w:eastAsiaTheme="minorHAnsi" w:asciiTheme="minorHAnsi"/>
          <w:position w:val="2"/>
          <w:sz w:val="21"/>
        </w:rPr>
        <w:t>合计</w:t>
      </w:r>
    </w:p>
    <w:p w:rsidR="0018722C">
      <w:pPr>
        <w:spacing w:line="219" w:lineRule="exact" w:before="0"/>
        <w:ind w:leftChars="0" w:left="253" w:rightChars="0" w:right="0" w:firstLineChars="0" w:firstLine="0"/>
        <w:jc w:val="left"/>
        <w:topLinePunct/>
      </w:pPr>
      <w:r>
        <w:rPr>
          <w:kern w:val="2"/>
          <w:sz w:val="21"/>
          <w:szCs w:val="22"/>
          <w:rFonts w:cstheme="minorBidi" w:hAnsiTheme="minorHAnsi" w:eastAsiaTheme="minorHAnsi" w:asciiTheme="minorHAnsi"/>
        </w:rPr>
        <w:t>总额</w:t>
      </w:r>
    </w:p>
    <w:p w:rsidR="0018722C">
      <w:spacing w:beforeLines="0" w:before="0" w:afterLines="0" w:after="0" w:line="440" w:lineRule="auto"/>
      <w:pPr>
        <w:sectPr w:rsidR="00556256">
          <w:type w:val="continuous"/>
          <w:pgSz w:w="11910" w:h="16840"/>
          <w:pgMar w:top="1580" w:bottom="460" w:left="900" w:right="1280"/>
          <w:cols w:num="4" w:equalWidth="0">
            <w:col w:w="3564" w:space="40"/>
            <w:col w:w="1607" w:space="39"/>
            <w:col w:w="1439" w:space="40"/>
            <w:col w:w="3001"/>
          </w:cols>
        </w:sectPr>
        <w:topLinePunct/>
      </w:pPr>
    </w:p>
    <w:p w:rsidR="0018722C">
      <w:pPr>
        <w:topLinePunct/>
      </w:pPr>
      <w:r>
        <w:rPr>
          <w:rFonts w:cstheme="minorBidi" w:hAnsiTheme="minorHAnsi" w:eastAsiaTheme="minorHAnsi" w:asciiTheme="minorHAnsi"/>
        </w:rPr>
        <w:t>数据来源：商务部对外贸易司历年《中国农产品进出口统计报告》</w:t>
      </w:r>
    </w:p>
    <w:p w:rsidR="0018722C">
      <w:pPr>
        <w:pStyle w:val="Heading4"/>
        <w:topLinePunct/>
        <w:ind w:left="200" w:hangingChars="200" w:hanging="200"/>
      </w:pPr>
      <w:r>
        <w:t>2</w:t>
      </w:r>
      <w:r>
        <w:t>、</w:t>
      </w:r>
      <w:r>
        <w:t xml:space="preserve"> </w:t>
      </w:r>
      <w:r w:rsidRPr="00DB64CE">
        <w:t>我国农产品进口来源分布及进口方式</w:t>
      </w:r>
    </w:p>
    <w:p w:rsidR="0018722C">
      <w:pPr>
        <w:topLinePunct/>
      </w:pPr>
      <w:r>
        <w:t>从我国农产品进口的洲际分布情况来看，</w:t>
      </w:r>
      <w:r>
        <w:t>表</w:t>
      </w:r>
      <w:r>
        <w:rPr>
          <w:rFonts w:ascii="Times New Roman" w:eastAsia="宋体"/>
        </w:rPr>
        <w:t>3</w:t>
      </w:r>
      <w:r>
        <w:rPr>
          <w:rFonts w:ascii="Times New Roman" w:eastAsia="宋体"/>
        </w:rPr>
        <w:t>.</w:t>
      </w:r>
      <w:r>
        <w:rPr>
          <w:rFonts w:ascii="Times New Roman" w:eastAsia="宋体"/>
        </w:rPr>
        <w:t>8</w:t>
      </w:r>
      <w:r>
        <w:t>是</w:t>
      </w:r>
      <w:r>
        <w:rPr>
          <w:rFonts w:ascii="Times New Roman" w:eastAsia="宋体"/>
        </w:rPr>
        <w:t>2004-2014</w:t>
      </w:r>
      <w:r>
        <w:t>年我国从亚洲、欧洲、北美洲和南美洲的农产品进口额数据。从表中我们可以看到，</w:t>
      </w:r>
      <w:r>
        <w:rPr>
          <w:rFonts w:ascii="Times New Roman" w:eastAsia="宋体"/>
        </w:rPr>
        <w:t>2004-2014</w:t>
      </w:r>
      <w:r>
        <w:t>年我国从各洲的农产品进口额总体呈上升趋势。同时，我国农产品进口来源主要</w:t>
      </w:r>
      <w:r>
        <w:t>是亚洲、欧洲、北美洲和南美洲。</w:t>
      </w:r>
      <w:r>
        <w:rPr>
          <w:rFonts w:ascii="Times New Roman" w:eastAsia="宋体"/>
        </w:rPr>
        <w:t>2004</w:t>
      </w:r>
      <w:r>
        <w:t>年我国从各大洲进口农产品的总额为</w:t>
      </w:r>
      <w:r>
        <w:rPr>
          <w:rFonts w:ascii="Times New Roman" w:eastAsia="宋体"/>
        </w:rPr>
        <w:t>279</w:t>
      </w:r>
      <w:r>
        <w:rPr>
          <w:rFonts w:ascii="Times New Roman" w:eastAsia="宋体"/>
        </w:rPr>
        <w:t>.</w:t>
      </w:r>
      <w:r>
        <w:rPr>
          <w:rFonts w:ascii="Times New Roman" w:eastAsia="宋体"/>
        </w:rPr>
        <w:t>5</w:t>
      </w:r>
      <w:r>
        <w:t>亿美元，其中四大洲所占份额为</w:t>
      </w:r>
      <w:r>
        <w:rPr>
          <w:rFonts w:ascii="Times New Roman" w:eastAsia="宋体"/>
        </w:rPr>
        <w:t>96%</w:t>
      </w:r>
      <w:r>
        <w:t>；</w:t>
      </w:r>
      <w:r>
        <w:rPr>
          <w:rFonts w:ascii="Times New Roman" w:eastAsia="宋体"/>
        </w:rPr>
        <w:t>2014</w:t>
      </w:r>
      <w:r>
        <w:t>年达到了</w:t>
      </w:r>
      <w:r>
        <w:rPr>
          <w:rFonts w:ascii="Times New Roman" w:eastAsia="宋体"/>
        </w:rPr>
        <w:t>1214</w:t>
      </w:r>
      <w:r>
        <w:rPr>
          <w:rFonts w:ascii="Times New Roman" w:eastAsia="宋体"/>
        </w:rPr>
        <w:t>.</w:t>
      </w:r>
      <w:r>
        <w:rPr>
          <w:rFonts w:ascii="Times New Roman" w:eastAsia="宋体"/>
        </w:rPr>
        <w:t>8</w:t>
      </w:r>
      <w:r>
        <w:t>亿美元，四大洲所</w:t>
      </w:r>
      <w:r>
        <w:t>占份额为</w:t>
      </w:r>
      <w:r>
        <w:rPr>
          <w:rFonts w:ascii="Times New Roman" w:eastAsia="宋体"/>
        </w:rPr>
        <w:t>85%</w:t>
      </w:r>
      <w:r>
        <w:t>。在</w:t>
      </w:r>
      <w:r>
        <w:rPr>
          <w:rFonts w:ascii="Times New Roman" w:eastAsia="宋体"/>
        </w:rPr>
        <w:t>2014</w:t>
      </w:r>
      <w:r>
        <w:t>年，北美洲成为我国第一大进口来源，所占份额为</w:t>
      </w:r>
      <w:r>
        <w:rPr>
          <w:rFonts w:ascii="Times New Roman" w:eastAsia="宋体"/>
        </w:rPr>
        <w:t>28%</w:t>
      </w:r>
      <w:r>
        <w:t>，</w:t>
      </w:r>
      <w:r>
        <w:t>其次是南美洲，所占比重为</w:t>
      </w:r>
      <w:r>
        <w:rPr>
          <w:rFonts w:ascii="Times New Roman" w:eastAsia="宋体"/>
        </w:rPr>
        <w:t>26%</w:t>
      </w:r>
      <w:r>
        <w:t>，排在第三位的是亚洲，所占份额为</w:t>
      </w:r>
      <w:r>
        <w:rPr>
          <w:rFonts w:ascii="Times New Roman" w:eastAsia="宋体"/>
        </w:rPr>
        <w:t>19%</w:t>
      </w:r>
      <w:r>
        <w:t>。而</w:t>
      </w:r>
      <w:r>
        <w:t>同</w:t>
      </w:r>
    </w:p>
    <w:p w:rsidR="0018722C">
      <w:pPr>
        <w:topLinePunct/>
      </w:pPr>
      <w:r>
        <w:t>时，大洋洲、欧洲和非洲向我国输出的农产品份额分别只占</w:t>
      </w:r>
      <w:r>
        <w:rPr>
          <w:rFonts w:ascii="Times New Roman" w:eastAsia="Times New Roman"/>
        </w:rPr>
        <w:t>12</w:t>
      </w:r>
      <w:r>
        <w:rPr>
          <w:rFonts w:ascii="Times New Roman" w:eastAsia="Times New Roman"/>
        </w:rPr>
        <w:t>.</w:t>
      </w:r>
      <w:r>
        <w:rPr>
          <w:rFonts w:ascii="Times New Roman" w:eastAsia="Times New Roman"/>
        </w:rPr>
        <w:t>4%</w:t>
      </w:r>
      <w:r>
        <w:t>、</w:t>
      </w:r>
      <w:r>
        <w:rPr>
          <w:rFonts w:ascii="Times New Roman" w:eastAsia="Times New Roman"/>
        </w:rPr>
        <w:t>11.6%</w:t>
      </w:r>
      <w:r>
        <w:t>和</w:t>
      </w:r>
      <w:r>
        <w:rPr>
          <w:rFonts w:ascii="Times New Roman" w:eastAsia="Times New Roman"/>
        </w:rPr>
        <w:t>2.6%</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20288" from="98.5pt,22.024664pt" to="514.9500pt,22.024664pt" stroked="true" strokeweight="1.44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8</w:t>
      </w:r>
      <w:r>
        <w:t xml:space="preserve">  </w:t>
      </w:r>
      <w:r>
        <w:t>2004-2014</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我</w:t>
      </w:r>
      <w:r>
        <w:rPr>
          <w:kern w:val="2"/>
          <w:szCs w:val="22"/>
          <w:rFonts w:cstheme="minorBidi" w:hAnsiTheme="minorHAnsi" w:eastAsiaTheme="minorHAnsi" w:asciiTheme="minorHAnsi"/>
          <w:sz w:val="21"/>
        </w:rPr>
        <w:t>国农产</w:t>
      </w:r>
      <w:r>
        <w:rPr>
          <w:kern w:val="2"/>
          <w:szCs w:val="22"/>
          <w:rFonts w:cstheme="minorBidi" w:hAnsiTheme="minorHAnsi" w:eastAsiaTheme="minorHAnsi" w:asciiTheme="minorHAnsi"/>
          <w:spacing w:val="-2"/>
          <w:sz w:val="21"/>
        </w:rPr>
        <w:t>品</w:t>
      </w:r>
      <w:r>
        <w:rPr>
          <w:kern w:val="2"/>
          <w:szCs w:val="22"/>
          <w:rFonts w:cstheme="minorBidi" w:hAnsiTheme="minorHAnsi" w:eastAsiaTheme="minorHAnsi" w:asciiTheme="minorHAnsi"/>
          <w:sz w:val="21"/>
        </w:rPr>
        <w:t>进口来</w:t>
      </w:r>
      <w:r>
        <w:rPr>
          <w:kern w:val="2"/>
          <w:szCs w:val="22"/>
          <w:rFonts w:cstheme="minorBidi" w:hAnsiTheme="minorHAnsi" w:eastAsiaTheme="minorHAnsi" w:asciiTheme="minorHAnsi"/>
          <w:spacing w:val="-2"/>
          <w:sz w:val="21"/>
        </w:rPr>
        <w:t>源</w:t>
      </w:r>
      <w:r>
        <w:rPr>
          <w:kern w:val="2"/>
          <w:szCs w:val="22"/>
          <w:rFonts w:cstheme="minorBidi" w:hAnsiTheme="minorHAnsi" w:eastAsiaTheme="minorHAnsi" w:asciiTheme="minorHAnsi"/>
          <w:sz w:val="21"/>
        </w:rPr>
        <w:t>洲际分布</w:t>
      </w:r>
      <w:r w:rsidR="001852F3">
        <w:t>单</w:t>
      </w:r>
      <w:r>
        <w:rPr>
          <w:kern w:val="2"/>
          <w:szCs w:val="22"/>
          <w:rFonts w:cstheme="minorBidi" w:hAnsiTheme="minorHAnsi" w:eastAsiaTheme="minorHAnsi" w:asciiTheme="minorHAnsi"/>
          <w:spacing w:val="-2"/>
          <w:sz w:val="21"/>
        </w:rPr>
        <w:t>位</w:t>
      </w:r>
      <w:r>
        <w:rPr>
          <w:kern w:val="2"/>
          <w:szCs w:val="22"/>
          <w:rFonts w:cstheme="minorBidi" w:hAnsiTheme="minorHAnsi" w:eastAsiaTheme="minorHAnsi" w:asciiTheme="minorHAnsi"/>
          <w:sz w:val="21"/>
        </w:rPr>
        <w:t>：亿美元</w:t>
      </w:r>
      <w:r w:rsidR="001852F3">
        <w:rPr>
          <w:kern w:val="2"/>
          <w:szCs w:val="22"/>
          <w:rFonts w:cstheme="minorBidi" w:hAnsiTheme="minorHAnsi" w:eastAsiaTheme="minorHAnsi" w:asciiTheme="minorHAnsi"/>
          <w:sz w:val="21"/>
        </w:rPr>
        <w:t xml:space="preserve">亚洲</w:t>
      </w:r>
      <w:r w:rsidR="001852F3">
        <w:t>非洲</w:t>
      </w:r>
      <w:r w:rsidR="001852F3">
        <w:rPr>
          <w:kern w:val="2"/>
          <w:sz w:val="22"/>
          <w:szCs w:val="22"/>
          <w:rFonts w:cstheme="minorBidi" w:hAnsiTheme="minorHAnsi" w:eastAsiaTheme="minorHAnsi" w:asciiTheme="minorHAnsi"/>
        </w:rPr>
        <w:t>欧洲</w:t>
      </w:r>
      <w:r w:rsidR="001852F3">
        <w:rPr>
          <w:kern w:val="2"/>
          <w:sz w:val="22"/>
          <w:szCs w:val="22"/>
          <w:rFonts w:cstheme="minorBidi" w:hAnsiTheme="minorHAnsi" w:eastAsiaTheme="minorHAnsi" w:asciiTheme="minorHAnsi"/>
        </w:rPr>
        <w:t>南</w:t>
      </w:r>
      <w:r>
        <w:rPr>
          <w:kern w:val="2"/>
          <w:szCs w:val="22"/>
          <w:rFonts w:cstheme="minorBidi" w:hAnsiTheme="minorHAnsi" w:eastAsiaTheme="minorHAnsi" w:asciiTheme="minorHAnsi"/>
          <w:spacing w:val="-2"/>
          <w:sz w:val="21"/>
        </w:rPr>
        <w:t>美</w:t>
      </w:r>
      <w:r>
        <w:rPr>
          <w:kern w:val="2"/>
          <w:szCs w:val="22"/>
          <w:rFonts w:cstheme="minorBidi" w:hAnsiTheme="minorHAnsi" w:eastAsiaTheme="minorHAnsi" w:asciiTheme="minorHAnsi"/>
          <w:sz w:val="21"/>
        </w:rPr>
        <w:t>洲</w:t>
      </w:r>
      <w:r w:rsidR="001852F3">
        <w:rPr>
          <w:kern w:val="2"/>
          <w:sz w:val="22"/>
          <w:szCs w:val="22"/>
          <w:rFonts w:cstheme="minorBidi" w:hAnsiTheme="minorHAnsi" w:eastAsiaTheme="minorHAnsi" w:asciiTheme="minorHAnsi"/>
        </w:rPr>
        <w:t>北</w:t>
      </w:r>
      <w:r>
        <w:rPr>
          <w:kern w:val="2"/>
          <w:szCs w:val="22"/>
          <w:rFonts w:cstheme="minorBidi" w:hAnsiTheme="minorHAnsi" w:eastAsiaTheme="minorHAnsi" w:asciiTheme="minorHAnsi"/>
          <w:spacing w:val="-2"/>
          <w:sz w:val="21"/>
        </w:rPr>
        <w:t>美</w:t>
      </w:r>
      <w:r>
        <w:rPr>
          <w:kern w:val="2"/>
          <w:szCs w:val="22"/>
          <w:rFonts w:cstheme="minorBidi" w:hAnsiTheme="minorHAnsi" w:eastAsiaTheme="minorHAnsi" w:asciiTheme="minorHAnsi"/>
          <w:sz w:val="21"/>
        </w:rPr>
        <w:t>洲</w:t>
      </w:r>
      <w:r w:rsidR="001852F3">
        <w:rPr>
          <w:kern w:val="2"/>
          <w:sz w:val="22"/>
          <w:szCs w:val="22"/>
          <w:rFonts w:cstheme="minorBidi" w:hAnsiTheme="minorHAnsi" w:eastAsiaTheme="minorHAnsi" w:asciiTheme="minorHAnsi"/>
        </w:rPr>
        <w:t>大</w:t>
      </w:r>
      <w:r>
        <w:rPr>
          <w:kern w:val="2"/>
          <w:szCs w:val="22"/>
          <w:rFonts w:cstheme="minorBidi" w:hAnsiTheme="minorHAnsi" w:eastAsiaTheme="minorHAnsi" w:asciiTheme="minorHAnsi"/>
          <w:spacing w:val="-2"/>
          <w:sz w:val="21"/>
        </w:rPr>
        <w:t>洋</w:t>
      </w:r>
      <w:r>
        <w:rPr>
          <w:kern w:val="2"/>
          <w:szCs w:val="22"/>
          <w:rFonts w:cstheme="minorBidi" w:hAnsiTheme="minorHAnsi" w:eastAsiaTheme="minorHAnsi" w:asciiTheme="minorHAnsi"/>
          <w:sz w:val="21"/>
        </w:rPr>
        <w:t>洲</w:t>
      </w:r>
    </w:p>
    <w:p w:rsidR="0018722C">
      <w:pPr>
        <w:pStyle w:val="aff7"/>
        <w:topLinePunct/>
      </w:pPr>
      <w:r>
        <w:rPr>
          <w:sz w:val="2"/>
        </w:rPr>
        <w:pict>
          <v:group style="width:357.85pt;height:.5pt;mso-position-horizontal-relative:char;mso-position-vertical-relative:line" coordorigin="0,0" coordsize="7157,10">
            <v:line style="position:absolute" from="0,5" to="7157,5" stroked="true" strokeweight=".48pt" strokecolor="#000000">
              <v:stroke dashstyle="solid"/>
            </v:line>
          </v:group>
        </w:pict>
      </w:r>
      <w:r/>
    </w:p>
    <w:p w:rsidR="0018722C">
      <w:pPr>
        <w:pStyle w:val="affff1"/>
        <w:spacing w:line="205" w:lineRule="exact" w:before="0"/>
        <w:ind w:leftChars="0" w:left="0" w:rightChars="0" w:right="1005" w:firstLineChars="0" w:firstLine="0"/>
        <w:jc w:val="right"/>
        <w:topLinePunct/>
      </w:pPr>
      <w:r>
        <w:rPr>
          <w:kern w:val="2"/>
          <w:sz w:val="21"/>
          <w:szCs w:val="22"/>
          <w:rFonts w:cstheme="minorBidi" w:hAnsiTheme="minorHAnsi" w:eastAsiaTheme="minorHAnsi" w:asciiTheme="minorHAnsi"/>
        </w:rPr>
        <w:t>同比</w:t>
      </w:r>
    </w:p>
    <w:p w:rsidR="0018722C">
      <w:spacing w:beforeLines="0" w:before="0" w:afterLines="0" w:after="0" w:line="440" w:lineRule="auto"/>
      <w:pPr>
        <w:sectPr w:rsidR="00556256">
          <w:type w:val="continuous"/>
          <w:pgSz w:w="11910" w:h="16840"/>
          <w:pgMar w:header="938" w:footer="835" w:top="1200" w:bottom="1020" w:left="900" w:right="1280"/>
        </w:sectPr>
        <w:topLinePunct/>
      </w:pPr>
    </w:p>
    <w:p w:rsidR="0018722C">
      <w:pPr>
        <w:tabs>
          <w:tab w:pos="2301" w:val="left" w:leader="none"/>
        </w:tabs>
        <w:spacing w:line="174" w:lineRule="exact" w:before="0"/>
        <w:ind w:leftChars="0" w:left="1192" w:rightChars="0" w:right="0" w:firstLineChars="0" w:firstLine="0"/>
        <w:jc w:val="left"/>
        <w:topLinePunct/>
      </w:pPr>
      <w:r>
        <w:rPr>
          <w:kern w:val="2"/>
          <w:sz w:val="21"/>
          <w:szCs w:val="22"/>
          <w:rFonts w:cstheme="minorBidi" w:hAnsiTheme="minorHAnsi" w:eastAsiaTheme="minorHAnsi" w:asciiTheme="minorHAnsi"/>
          <w:position w:val="2"/>
        </w:rPr>
        <w:t>年份</w:t>
      </w:r>
      <w:r>
        <w:rPr>
          <w:kern w:val="2"/>
          <w:szCs w:val="22"/>
          <w:rFonts w:cstheme="minorBidi" w:hAnsiTheme="minorHAnsi" w:eastAsiaTheme="minorHAnsi" w:asciiTheme="minorHAnsi"/>
          <w:sz w:val="21"/>
        </w:rPr>
        <w:t>同比</w:t>
      </w:r>
    </w:p>
    <w:p w:rsidR="0018722C">
      <w:pPr>
        <w:pStyle w:val="ae"/>
        <w:topLinePunct/>
      </w:pPr>
      <w:r>
        <w:rPr>
          <w:kern w:val="2"/>
          <w:sz w:val="22"/>
          <w:szCs w:val="22"/>
          <w:rFonts w:cstheme="minorBidi" w:hAnsiTheme="minorHAnsi" w:eastAsiaTheme="minorHAnsi" w:asciiTheme="minorHAnsi"/>
        </w:rPr>
        <w:pict>
          <v:shape style="margin-left:98.5pt;margin-top:16.399935pt;width:411.58pt;height:210.51pt;mso-position-horizontal-relative:page;mso-position-vertical-relative:paragraph;z-index:20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622"/>
                    <w:gridCol w:w="572"/>
                    <w:gridCol w:w="582"/>
                    <w:gridCol w:w="613"/>
                    <w:gridCol w:w="635"/>
                    <w:gridCol w:w="544"/>
                    <w:gridCol w:w="659"/>
                    <w:gridCol w:w="563"/>
                    <w:gridCol w:w="647"/>
                    <w:gridCol w:w="592"/>
                    <w:gridCol w:w="616"/>
                    <w:gridCol w:w="505"/>
                    <w:gridCol w:w="647"/>
                  </w:tblGrid>
                  <w:tr>
                    <w:trPr>
                      <w:trHeight w:val="280" w:hRule="atLeast"/>
                    </w:trPr>
                    <w:tc>
                      <w:tcPr>
                        <w:tcW w:w="7195" w:type="dxa"/>
                        <w:gridSpan w:val="12"/>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05" w:type="dxa"/>
                        <w:tcBorders>
                          <w:bottom w:val="single" w:sz="4" w:space="0" w:color="000000"/>
                        </w:tcBorders>
                      </w:tcPr>
                      <w:p w:rsidR="0018722C">
                        <w:pPr>
                          <w:widowControl w:val="0"/>
                          <w:snapToGrid w:val="1"/>
                          <w:spacing w:beforeLines="0" w:afterLines="0" w:after="0" w:line="233" w:lineRule="exact" w:before="0"/>
                          <w:ind w:firstLineChars="0" w:firstLine="0" w:leftChars="0" w:left="33" w:rightChars="0" w:right="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减</w:t>
                        </w:r>
                        <w:r>
                          <w:rPr>
                            <w:kern w:val="2"/>
                            <w:szCs w:val="22"/>
                            <w:rFonts w:cstheme="minorBidi" w:ascii="Times New Roman" w:hAnsi="Times New Roman" w:eastAsia="Times New Roman" w:cs="Times New Roman"/>
                            <w:sz w:val="21"/>
                          </w:rPr>
                          <w:t>%</w:t>
                        </w:r>
                      </w:p>
                    </w:tc>
                    <w:tc>
                      <w:tcPr>
                        <w:tcW w:w="647"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550" w:type="dxa"/>
                        <w:tcBorders>
                          <w:top w:val="single" w:sz="4" w:space="0" w:color="000000"/>
                        </w:tcBorders>
                      </w:tcPr>
                      <w:p w:rsidR="0018722C">
                        <w:pPr>
                          <w:widowControl w:val="0"/>
                          <w:snapToGrid w:val="1"/>
                          <w:spacing w:beforeLines="0" w:afterLines="0" w:lineRule="auto" w:line="240" w:after="0" w:before="56"/>
                          <w:ind w:firstLineChars="0" w:firstLine="0" w:leftChars="0" w:left="0" w:rightChars="0" w:right="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w:t>
                        </w:r>
                      </w:p>
                    </w:tc>
                    <w:tc>
                      <w:tcPr>
                        <w:tcW w:w="622" w:type="dxa"/>
                        <w:tcBorders>
                          <w:top w:val="single" w:sz="4" w:space="0" w:color="000000"/>
                        </w:tcBorders>
                      </w:tcPr>
                      <w:p w:rsidR="0018722C">
                        <w:pPr>
                          <w:widowControl w:val="0"/>
                          <w:snapToGrid w:val="1"/>
                          <w:spacing w:beforeLines="0" w:afterLines="0" w:lineRule="auto" w:line="240" w:after="0" w:before="56"/>
                          <w:ind w:firstLineChars="0" w:firstLine="0" w:leftChars="0" w:left="40"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55.0</w:t>
                        </w:r>
                      </w:p>
                    </w:tc>
                    <w:tc>
                      <w:tcPr>
                        <w:tcW w:w="572" w:type="dxa"/>
                        <w:tcBorders>
                          <w:top w:val="single" w:sz="4" w:space="0" w:color="000000"/>
                        </w:tcBorders>
                      </w:tcPr>
                      <w:p w:rsidR="0018722C">
                        <w:pPr>
                          <w:widowControl w:val="0"/>
                          <w:snapToGrid w:val="1"/>
                          <w:spacing w:beforeLines="0" w:afterLines="0" w:lineRule="auto" w:line="240" w:after="0" w:before="56"/>
                          <w:ind w:firstLineChars="0" w:firstLine="0" w:leftChars="0" w:left="0" w:rightChars="0" w:right="19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582" w:type="dxa"/>
                        <w:tcBorders>
                          <w:top w:val="single" w:sz="4" w:space="0" w:color="000000"/>
                        </w:tcBorders>
                      </w:tcPr>
                      <w:p w:rsidR="0018722C">
                        <w:pPr>
                          <w:widowControl w:val="0"/>
                          <w:snapToGrid w:val="1"/>
                          <w:spacing w:beforeLines="0" w:afterLines="0" w:lineRule="auto" w:line="240" w:after="0" w:before="56"/>
                          <w:ind w:firstLineChars="0" w:firstLine="0" w:leftChars="0" w:left="9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w:t>
                        </w:r>
                      </w:p>
                    </w:tc>
                    <w:tc>
                      <w:tcPr>
                        <w:tcW w:w="613"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635" w:type="dxa"/>
                        <w:tcBorders>
                          <w:top w:val="single" w:sz="4" w:space="0" w:color="000000"/>
                        </w:tcBorders>
                      </w:tcPr>
                      <w:p w:rsidR="0018722C">
                        <w:pPr>
                          <w:widowControl w:val="0"/>
                          <w:snapToGrid w:val="1"/>
                          <w:spacing w:beforeLines="0" w:afterLines="0" w:lineRule="auto" w:line="240" w:after="0" w:before="56"/>
                          <w:ind w:firstLineChars="0" w:firstLine="0" w:leftChars="0" w:left="51"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25.7</w:t>
                        </w:r>
                      </w:p>
                    </w:tc>
                    <w:tc>
                      <w:tcPr>
                        <w:tcW w:w="544" w:type="dxa"/>
                        <w:tcBorders>
                          <w:top w:val="single" w:sz="4" w:space="0" w:color="000000"/>
                        </w:tcBorders>
                      </w:tcPr>
                      <w:p w:rsidR="0018722C">
                        <w:pPr>
                          <w:widowControl w:val="0"/>
                          <w:snapToGrid w:val="1"/>
                          <w:spacing w:beforeLines="0" w:afterLines="0" w:lineRule="auto" w:line="240" w:after="0" w:before="56"/>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659" w:type="dxa"/>
                        <w:tcBorders>
                          <w:top w:val="single" w:sz="4" w:space="0" w:color="000000"/>
                        </w:tcBorders>
                      </w:tcPr>
                      <w:p w:rsidR="0018722C">
                        <w:pPr>
                          <w:widowControl w:val="0"/>
                          <w:snapToGrid w:val="1"/>
                          <w:spacing w:beforeLines="0" w:afterLines="0" w:lineRule="auto" w:line="240" w:after="0" w:before="56"/>
                          <w:ind w:firstLineChars="0" w:firstLine="0" w:leftChars="0" w:left="62" w:rightChars="0" w:right="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65.9</w:t>
                        </w:r>
                      </w:p>
                    </w:tc>
                    <w:tc>
                      <w:tcPr>
                        <w:tcW w:w="563" w:type="dxa"/>
                        <w:tcBorders>
                          <w:top w:val="single" w:sz="4" w:space="0" w:color="000000"/>
                        </w:tcBorders>
                      </w:tcPr>
                      <w:p w:rsidR="0018722C">
                        <w:pPr>
                          <w:widowControl w:val="0"/>
                          <w:snapToGrid w:val="1"/>
                          <w:spacing w:beforeLines="0" w:afterLines="0" w:lineRule="auto" w:line="240" w:after="0" w:before="56"/>
                          <w:ind w:firstLineChars="0" w:firstLine="0" w:leftChars="0" w:left="0" w:rightChars="0" w:right="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647" w:type="dxa"/>
                        <w:tcBorders>
                          <w:top w:val="single" w:sz="4" w:space="0" w:color="000000"/>
                        </w:tcBorders>
                      </w:tcPr>
                      <w:p w:rsidR="0018722C">
                        <w:pPr>
                          <w:widowControl w:val="0"/>
                          <w:snapToGrid w:val="1"/>
                          <w:spacing w:beforeLines="0" w:afterLines="0" w:lineRule="auto" w:line="240" w:after="0" w:before="56"/>
                          <w:ind w:firstLineChars="0" w:firstLine="0" w:leftChars="0" w:left="13"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91.5</w:t>
                        </w:r>
                      </w:p>
                    </w:tc>
                    <w:tc>
                      <w:tcPr>
                        <w:tcW w:w="592"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1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616" w:type="dxa"/>
                        <w:tcBorders>
                          <w:top w:val="single" w:sz="4" w:space="0" w:color="000000"/>
                        </w:tcBorders>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32.2</w:t>
                        </w:r>
                      </w:p>
                    </w:tc>
                    <w:tc>
                      <w:tcPr>
                        <w:tcW w:w="505" w:type="dxa"/>
                        <w:tcBorders>
                          <w:top w:val="single" w:sz="4" w:space="0" w:color="000000"/>
                        </w:tcBorders>
                      </w:tcPr>
                      <w:p w:rsidR="0018722C">
                        <w:pPr>
                          <w:widowControl w:val="0"/>
                          <w:snapToGrid w:val="1"/>
                          <w:spacing w:beforeLines="0" w:afterLines="0" w:lineRule="auto" w:line="240" w:after="0" w:before="56"/>
                          <w:ind w:firstLineChars="0" w:firstLine="0" w:leftChars="0" w:left="0" w:rightChars="0" w:right="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647" w:type="dxa"/>
                        <w:tcBorders>
                          <w:top w:val="single" w:sz="4" w:space="0" w:color="000000"/>
                        </w:tcBorders>
                      </w:tcPr>
                      <w:p w:rsidR="0018722C">
                        <w:pPr>
                          <w:widowControl w:val="0"/>
                          <w:snapToGrid w:val="1"/>
                          <w:spacing w:beforeLines="0" w:afterLines="0" w:lineRule="auto" w:line="240" w:after="0" w:before="56"/>
                          <w:ind w:firstLineChars="0" w:firstLine="0" w:leftChars="0" w:left="16"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279.5</w:t>
                        </w:r>
                      </w:p>
                    </w:tc>
                  </w:tr>
                  <w:tr>
                    <w:trPr>
                      <w:trHeight w:val="340" w:hRule="atLeast"/>
                    </w:trPr>
                    <w:tc>
                      <w:tcPr>
                        <w:tcW w:w="550" w:type="dxa"/>
                      </w:tcPr>
                      <w:p w:rsidR="0018722C">
                        <w:pPr>
                          <w:widowControl w:val="0"/>
                          <w:snapToGrid w:val="1"/>
                          <w:spacing w:beforeLines="0" w:afterLines="0" w:lineRule="auto" w:line="240" w:after="0" w:before="52"/>
                          <w:ind w:firstLineChars="0" w:firstLine="0" w:leftChars="0" w:left="0" w:rightChars="0" w:right="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2005</w:t>
                        </w:r>
                      </w:p>
                    </w:tc>
                    <w:tc>
                      <w:tcPr>
                        <w:tcW w:w="622" w:type="dxa"/>
                      </w:tcPr>
                      <w:p w:rsidR="0018722C">
                        <w:pPr>
                          <w:widowControl w:val="0"/>
                          <w:snapToGrid w:val="1"/>
                          <w:spacing w:beforeLines="0" w:afterLines="0" w:lineRule="auto" w:line="240" w:after="0" w:before="52"/>
                          <w:ind w:firstLineChars="0" w:firstLine="0" w:leftChars="0" w:left="40"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56.4</w:t>
                        </w:r>
                      </w:p>
                    </w:tc>
                    <w:tc>
                      <w:tcPr>
                        <w:tcW w:w="572" w:type="dxa"/>
                      </w:tcPr>
                      <w:p w:rsidR="0018722C">
                        <w:pPr>
                          <w:widowControl w:val="0"/>
                          <w:snapToGrid w:val="1"/>
                          <w:spacing w:beforeLines="0" w:afterLines="0" w:lineRule="auto" w:line="240" w:after="0" w:before="52"/>
                          <w:ind w:firstLineChars="0" w:firstLine="0" w:leftChars="0" w:left="0" w:rightChars="0" w:right="1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w:t>
                        </w:r>
                      </w:p>
                    </w:tc>
                    <w:tc>
                      <w:tcPr>
                        <w:tcW w:w="582" w:type="dxa"/>
                      </w:tcPr>
                      <w:p w:rsidR="0018722C">
                        <w:pPr>
                          <w:widowControl w:val="0"/>
                          <w:snapToGrid w:val="1"/>
                          <w:spacing w:beforeLines="0" w:afterLines="0" w:lineRule="auto" w:line="240" w:after="0" w:before="52"/>
                          <w:ind w:firstLineChars="0" w:firstLine="0" w:leftChars="0" w:left="9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613" w:type="dxa"/>
                      </w:tcPr>
                      <w:p w:rsidR="0018722C">
                        <w:pPr>
                          <w:widowControl w:val="0"/>
                          <w:snapToGrid w:val="1"/>
                          <w:spacing w:beforeLines="0" w:afterLines="0" w:lineRule="auto" w:line="240" w:after="0" w:before="52"/>
                          <w:ind w:firstLineChars="0" w:firstLine="0" w:leftChars="0" w:left="72" w:rightChars="0" w:right="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16.2</w:t>
                        </w:r>
                      </w:p>
                    </w:tc>
                    <w:tc>
                      <w:tcPr>
                        <w:tcW w:w="635" w:type="dxa"/>
                      </w:tcPr>
                      <w:p w:rsidR="0018722C">
                        <w:pPr>
                          <w:widowControl w:val="0"/>
                          <w:snapToGrid w:val="1"/>
                          <w:spacing w:beforeLines="0" w:afterLines="0" w:lineRule="auto" w:line="240" w:after="0" w:before="52"/>
                          <w:ind w:firstLineChars="0" w:firstLine="0" w:leftChars="0" w:left="51"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33.8</w:t>
                        </w:r>
                      </w:p>
                    </w:tc>
                    <w:tc>
                      <w:tcPr>
                        <w:tcW w:w="544" w:type="dxa"/>
                      </w:tcPr>
                      <w:p w:rsidR="0018722C">
                        <w:pPr>
                          <w:widowControl w:val="0"/>
                          <w:snapToGrid w:val="1"/>
                          <w:spacing w:beforeLines="0" w:afterLines="0" w:lineRule="auto" w:line="240" w:after="0" w:before="52"/>
                          <w:ind w:firstLineChars="0" w:firstLine="0" w:leftChars="0" w:left="0" w:rightChars="0" w:right="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w:t>
                        </w:r>
                      </w:p>
                    </w:tc>
                    <w:tc>
                      <w:tcPr>
                        <w:tcW w:w="659" w:type="dxa"/>
                      </w:tcPr>
                      <w:p w:rsidR="0018722C">
                        <w:pPr>
                          <w:widowControl w:val="0"/>
                          <w:snapToGrid w:val="1"/>
                          <w:spacing w:beforeLines="0" w:afterLines="0" w:lineRule="auto" w:line="240" w:after="0" w:before="52"/>
                          <w:ind w:firstLineChars="0" w:firstLine="0" w:leftChars="0" w:left="62" w:rightChars="0" w:right="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75.3</w:t>
                        </w:r>
                      </w:p>
                    </w:tc>
                    <w:tc>
                      <w:tcPr>
                        <w:tcW w:w="563" w:type="dxa"/>
                      </w:tcPr>
                      <w:p w:rsidR="0018722C">
                        <w:pPr>
                          <w:widowControl w:val="0"/>
                          <w:snapToGrid w:val="1"/>
                          <w:spacing w:beforeLines="0" w:afterLines="0" w:lineRule="auto" w:line="240" w:after="0" w:before="52"/>
                          <w:ind w:firstLineChars="0" w:firstLine="0" w:leftChars="0" w:left="70"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14.3</w:t>
                        </w:r>
                      </w:p>
                    </w:tc>
                    <w:tc>
                      <w:tcPr>
                        <w:tcW w:w="647" w:type="dxa"/>
                      </w:tcPr>
                      <w:p w:rsidR="0018722C">
                        <w:pPr>
                          <w:widowControl w:val="0"/>
                          <w:snapToGrid w:val="1"/>
                          <w:spacing w:beforeLines="0" w:afterLines="0" w:lineRule="auto" w:line="240" w:after="0" w:before="52"/>
                          <w:ind w:firstLineChars="0" w:firstLine="0" w:leftChars="0" w:left="13"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78.9</w:t>
                        </w:r>
                      </w:p>
                    </w:tc>
                    <w:tc>
                      <w:tcPr>
                        <w:tcW w:w="592" w:type="dxa"/>
                      </w:tcPr>
                      <w:p w:rsidR="0018722C">
                        <w:pPr>
                          <w:widowControl w:val="0"/>
                          <w:snapToGrid w:val="1"/>
                          <w:spacing w:beforeLines="0" w:afterLines="0" w:lineRule="auto" w:line="240" w:after="0" w:before="52"/>
                          <w:ind w:firstLineChars="0" w:firstLine="0" w:leftChars="0" w:left="0" w:rightChars="0" w:right="8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-13.7</w:t>
                        </w:r>
                      </w:p>
                    </w:tc>
                    <w:tc>
                      <w:tcPr>
                        <w:tcW w:w="616" w:type="dxa"/>
                      </w:tcPr>
                      <w:p w:rsidR="0018722C">
                        <w:pPr>
                          <w:widowControl w:val="0"/>
                          <w:snapToGrid w:val="1"/>
                          <w:spacing w:beforeLines="0" w:afterLines="0" w:lineRule="auto" w:line="240" w:after="0" w:before="52"/>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31.2</w:t>
                        </w:r>
                      </w:p>
                    </w:tc>
                    <w:tc>
                      <w:tcPr>
                        <w:tcW w:w="505" w:type="dxa"/>
                      </w:tcPr>
                      <w:p w:rsidR="0018722C">
                        <w:pPr>
                          <w:widowControl w:val="0"/>
                          <w:snapToGrid w:val="1"/>
                          <w:spacing w:beforeLines="0" w:afterLines="0" w:lineRule="auto" w:line="240" w:after="0" w:before="52"/>
                          <w:ind w:firstLineChars="0" w:firstLine="0" w:leftChars="0" w:left="33"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w:t>
                        </w:r>
                      </w:p>
                    </w:tc>
                    <w:tc>
                      <w:tcPr>
                        <w:tcW w:w="647" w:type="dxa"/>
                      </w:tcPr>
                      <w:p w:rsidR="0018722C">
                        <w:pPr>
                          <w:widowControl w:val="0"/>
                          <w:snapToGrid w:val="1"/>
                          <w:spacing w:beforeLines="0" w:afterLines="0" w:lineRule="auto" w:line="240" w:after="0" w:before="52"/>
                          <w:ind w:firstLineChars="0" w:firstLine="0" w:leftChars="0" w:left="16"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286.3</w:t>
                        </w:r>
                      </w:p>
                    </w:tc>
                  </w:tr>
                  <w:tr>
                    <w:trPr>
                      <w:trHeight w:val="340" w:hRule="atLeast"/>
                    </w:trPr>
                    <w:tc>
                      <w:tcPr>
                        <w:tcW w:w="550" w:type="dxa"/>
                      </w:tcPr>
                      <w:p w:rsidR="0018722C">
                        <w:pPr>
                          <w:widowControl w:val="0"/>
                          <w:snapToGrid w:val="1"/>
                          <w:spacing w:beforeLines="0" w:afterLines="0" w:lineRule="auto" w:line="240" w:after="0" w:before="55"/>
                          <w:ind w:firstLineChars="0" w:firstLine="0" w:leftChars="0" w:left="0" w:rightChars="0" w:right="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2006</w:t>
                        </w:r>
                      </w:p>
                    </w:tc>
                    <w:tc>
                      <w:tcPr>
                        <w:tcW w:w="622" w:type="dxa"/>
                      </w:tcPr>
                      <w:p w:rsidR="0018722C">
                        <w:pPr>
                          <w:widowControl w:val="0"/>
                          <w:snapToGrid w:val="1"/>
                          <w:spacing w:beforeLines="0" w:afterLines="0" w:lineRule="auto" w:line="240" w:after="0" w:before="55"/>
                          <w:ind w:firstLineChars="0" w:firstLine="0" w:leftChars="0" w:left="40"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79.2</w:t>
                        </w:r>
                      </w:p>
                    </w:tc>
                    <w:tc>
                      <w:tcPr>
                        <w:tcW w:w="572" w:type="dxa"/>
                      </w:tcPr>
                      <w:p w:rsidR="0018722C">
                        <w:pPr>
                          <w:widowControl w:val="0"/>
                          <w:snapToGrid w:val="1"/>
                          <w:spacing w:beforeLines="0" w:afterLines="0" w:lineRule="auto" w:line="240" w:after="0" w:before="55"/>
                          <w:ind w:firstLineChars="0" w:firstLine="0" w:leftChars="0" w:left="0" w:rightChars="0" w:right="1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40.3</w:t>
                        </w:r>
                      </w:p>
                    </w:tc>
                    <w:tc>
                      <w:tcPr>
                        <w:tcW w:w="582" w:type="dxa"/>
                      </w:tcPr>
                      <w:p w:rsidR="0018722C">
                        <w:pPr>
                          <w:widowControl w:val="0"/>
                          <w:snapToGrid w:val="1"/>
                          <w:spacing w:beforeLines="0" w:afterLines="0" w:lineRule="auto" w:line="240" w:after="0" w:before="55"/>
                          <w:ind w:firstLineChars="0" w:firstLine="0" w:leftChars="0" w:left="9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w:t>
                        </w:r>
                      </w:p>
                    </w:tc>
                    <w:tc>
                      <w:tcPr>
                        <w:tcW w:w="613" w:type="dxa"/>
                      </w:tcPr>
                      <w:p w:rsidR="0018722C">
                        <w:pPr>
                          <w:widowControl w:val="0"/>
                          <w:snapToGrid w:val="1"/>
                          <w:spacing w:beforeLines="0" w:afterLines="0" w:lineRule="auto" w:line="240" w:after="0" w:before="55"/>
                          <w:ind w:firstLineChars="0" w:firstLine="0" w:leftChars="0" w:left="72" w:rightChars="0" w:right="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w:t>
                        </w:r>
                      </w:p>
                    </w:tc>
                    <w:tc>
                      <w:tcPr>
                        <w:tcW w:w="635" w:type="dxa"/>
                      </w:tcPr>
                      <w:p w:rsidR="0018722C">
                        <w:pPr>
                          <w:widowControl w:val="0"/>
                          <w:snapToGrid w:val="1"/>
                          <w:spacing w:beforeLines="0" w:afterLines="0" w:lineRule="auto" w:line="240" w:after="0" w:before="55"/>
                          <w:ind w:firstLineChars="0" w:firstLine="0" w:leftChars="0" w:left="51"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36.7</w:t>
                        </w:r>
                      </w:p>
                    </w:tc>
                    <w:tc>
                      <w:tcPr>
                        <w:tcW w:w="544" w:type="dxa"/>
                      </w:tcPr>
                      <w:p w:rsidR="0018722C">
                        <w:pPr>
                          <w:widowControl w:val="0"/>
                          <w:snapToGrid w:val="1"/>
                          <w:spacing w:beforeLines="0" w:afterLines="0" w:lineRule="auto" w:line="240" w:after="0" w:before="55"/>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w:t>
                        </w:r>
                      </w:p>
                    </w:tc>
                    <w:tc>
                      <w:tcPr>
                        <w:tcW w:w="659" w:type="dxa"/>
                      </w:tcPr>
                      <w:p w:rsidR="0018722C">
                        <w:pPr>
                          <w:widowControl w:val="0"/>
                          <w:snapToGrid w:val="1"/>
                          <w:spacing w:beforeLines="0" w:afterLines="0" w:lineRule="auto" w:line="240" w:after="0" w:before="55"/>
                          <w:ind w:firstLineChars="0" w:firstLine="0" w:leftChars="0" w:left="62" w:rightChars="0" w:right="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76.8</w:t>
                        </w:r>
                      </w:p>
                    </w:tc>
                    <w:tc>
                      <w:tcPr>
                        <w:tcW w:w="563" w:type="dxa"/>
                      </w:tcPr>
                      <w:p w:rsidR="0018722C">
                        <w:pPr>
                          <w:widowControl w:val="0"/>
                          <w:snapToGrid w:val="1"/>
                          <w:spacing w:beforeLines="0" w:afterLines="0" w:lineRule="auto" w:line="240" w:after="0" w:before="55"/>
                          <w:ind w:firstLineChars="0" w:firstLine="0" w:leftChars="0" w:left="70"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c>
                      <w:tcPr>
                        <w:tcW w:w="647" w:type="dxa"/>
                      </w:tcPr>
                      <w:p w:rsidR="0018722C">
                        <w:pPr>
                          <w:widowControl w:val="0"/>
                          <w:snapToGrid w:val="1"/>
                          <w:spacing w:beforeLines="0" w:afterLines="0" w:lineRule="auto" w:line="240" w:after="0" w:before="55"/>
                          <w:ind w:firstLineChars="0" w:firstLine="0" w:leftChars="0" w:left="13"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84.2</w:t>
                        </w:r>
                      </w:p>
                    </w:tc>
                    <w:tc>
                      <w:tcPr>
                        <w:tcW w:w="592" w:type="dxa"/>
                      </w:tcPr>
                      <w:p w:rsidR="0018722C">
                        <w:pPr>
                          <w:widowControl w:val="0"/>
                          <w:snapToGrid w:val="1"/>
                          <w:spacing w:beforeLines="0" w:afterLines="0" w:lineRule="auto" w:line="240" w:after="0" w:before="55"/>
                          <w:ind w:firstLineChars="0" w:firstLine="0" w:leftChars="0" w:left="0" w:rightChars="0" w:right="17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w:t>
                        </w:r>
                      </w:p>
                    </w:tc>
                    <w:tc>
                      <w:tcPr>
                        <w:tcW w:w="616" w:type="dxa"/>
                      </w:tcPr>
                      <w:p w:rsidR="0018722C">
                        <w:pPr>
                          <w:widowControl w:val="0"/>
                          <w:snapToGrid w:val="1"/>
                          <w:spacing w:beforeLines="0" w:afterLines="0" w:lineRule="auto" w:line="240" w:after="0" w:before="55"/>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30.8</w:t>
                        </w:r>
                      </w:p>
                    </w:tc>
                    <w:tc>
                      <w:tcPr>
                        <w:tcW w:w="505" w:type="dxa"/>
                      </w:tcPr>
                      <w:p w:rsidR="0018722C">
                        <w:pPr>
                          <w:widowControl w:val="0"/>
                          <w:snapToGrid w:val="1"/>
                          <w:spacing w:beforeLines="0" w:afterLines="0" w:lineRule="auto" w:line="240" w:after="0" w:before="55"/>
                          <w:ind w:firstLineChars="0" w:firstLine="0" w:leftChars="0" w:left="33"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w:t>
                        </w:r>
                      </w:p>
                    </w:tc>
                    <w:tc>
                      <w:tcPr>
                        <w:tcW w:w="647" w:type="dxa"/>
                      </w:tcPr>
                      <w:p w:rsidR="0018722C">
                        <w:pPr>
                          <w:widowControl w:val="0"/>
                          <w:snapToGrid w:val="1"/>
                          <w:spacing w:beforeLines="0" w:afterLines="0" w:lineRule="auto" w:line="240" w:after="0" w:before="55"/>
                          <w:ind w:firstLineChars="0" w:firstLine="0" w:leftChars="0" w:left="16"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319.7</w:t>
                        </w:r>
                      </w:p>
                    </w:tc>
                  </w:tr>
                  <w:tr>
                    <w:trPr>
                      <w:trHeight w:val="340" w:hRule="atLeast"/>
                    </w:trPr>
                    <w:tc>
                      <w:tcPr>
                        <w:tcW w:w="550" w:type="dxa"/>
                      </w:tcPr>
                      <w:p w:rsidR="0018722C">
                        <w:pPr>
                          <w:widowControl w:val="0"/>
                          <w:snapToGrid w:val="1"/>
                          <w:spacing w:beforeLines="0" w:afterLines="0" w:lineRule="auto" w:line="240" w:after="0" w:before="52"/>
                          <w:ind w:firstLineChars="0" w:firstLine="0" w:leftChars="0" w:left="0" w:rightChars="0" w:right="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c>
                      <w:tcPr>
                        <w:tcW w:w="622" w:type="dxa"/>
                      </w:tcPr>
                      <w:p w:rsidR="0018722C">
                        <w:pPr>
                          <w:widowControl w:val="0"/>
                          <w:snapToGrid w:val="1"/>
                          <w:spacing w:beforeLines="0" w:afterLines="0" w:lineRule="auto" w:line="240" w:after="0" w:before="52"/>
                          <w:ind w:firstLineChars="0" w:firstLine="0" w:leftChars="0" w:left="40"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100.9</w:t>
                        </w:r>
                      </w:p>
                    </w:tc>
                    <w:tc>
                      <w:tcPr>
                        <w:tcW w:w="572" w:type="dxa"/>
                      </w:tcPr>
                      <w:p w:rsidR="0018722C">
                        <w:pPr>
                          <w:widowControl w:val="0"/>
                          <w:snapToGrid w:val="1"/>
                          <w:spacing w:beforeLines="0" w:afterLines="0" w:lineRule="auto" w:line="240" w:after="0" w:before="52"/>
                          <w:ind w:firstLineChars="0" w:firstLine="0" w:leftChars="0" w:left="0" w:rightChars="0" w:right="1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27.4</w:t>
                        </w:r>
                      </w:p>
                    </w:tc>
                    <w:tc>
                      <w:tcPr>
                        <w:tcW w:w="582" w:type="dxa"/>
                      </w:tcPr>
                      <w:p w:rsidR="0018722C">
                        <w:pPr>
                          <w:widowControl w:val="0"/>
                          <w:snapToGrid w:val="1"/>
                          <w:spacing w:beforeLines="0" w:afterLines="0" w:lineRule="auto" w:line="240" w:after="0" w:before="52"/>
                          <w:ind w:firstLineChars="0" w:firstLine="0" w:leftChars="0" w:left="9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w:t>
                        </w:r>
                      </w:p>
                    </w:tc>
                    <w:tc>
                      <w:tcPr>
                        <w:tcW w:w="613" w:type="dxa"/>
                      </w:tcPr>
                      <w:p w:rsidR="0018722C">
                        <w:pPr>
                          <w:widowControl w:val="0"/>
                          <w:snapToGrid w:val="1"/>
                          <w:spacing w:beforeLines="0" w:afterLines="0" w:lineRule="auto" w:line="240" w:after="0" w:before="52"/>
                          <w:ind w:firstLineChars="0" w:firstLine="0" w:leftChars="0" w:left="77" w:rightChars="0" w:right="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-22.2</w:t>
                        </w:r>
                      </w:p>
                    </w:tc>
                    <w:tc>
                      <w:tcPr>
                        <w:tcW w:w="635" w:type="dxa"/>
                      </w:tcPr>
                      <w:p w:rsidR="0018722C">
                        <w:pPr>
                          <w:widowControl w:val="0"/>
                          <w:snapToGrid w:val="1"/>
                          <w:spacing w:beforeLines="0" w:afterLines="0" w:lineRule="auto" w:line="240" w:after="0" w:before="52"/>
                          <w:ind w:firstLineChars="0" w:firstLine="0" w:leftChars="0" w:left="51"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45.0</w:t>
                        </w:r>
                      </w:p>
                    </w:tc>
                    <w:tc>
                      <w:tcPr>
                        <w:tcW w:w="544" w:type="dxa"/>
                      </w:tcPr>
                      <w:p w:rsidR="0018722C">
                        <w:pPr>
                          <w:widowControl w:val="0"/>
                          <w:snapToGrid w:val="1"/>
                          <w:spacing w:beforeLines="0" w:afterLines="0" w:lineRule="auto" w:line="240" w:after="0" w:before="52"/>
                          <w:ind w:firstLineChars="0" w:firstLine="0" w:leftChars="0" w:left="0" w:rightChars="0" w:right="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22.5</w:t>
                        </w:r>
                      </w:p>
                    </w:tc>
                    <w:tc>
                      <w:tcPr>
                        <w:tcW w:w="659" w:type="dxa"/>
                      </w:tcPr>
                      <w:p w:rsidR="0018722C">
                        <w:pPr>
                          <w:widowControl w:val="0"/>
                          <w:snapToGrid w:val="1"/>
                          <w:spacing w:beforeLines="0" w:afterLines="0" w:lineRule="auto" w:line="240" w:after="0" w:before="52"/>
                          <w:ind w:firstLineChars="0" w:firstLine="0" w:leftChars="0" w:left="62" w:rightChars="0" w:right="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115.3</w:t>
                        </w:r>
                      </w:p>
                    </w:tc>
                    <w:tc>
                      <w:tcPr>
                        <w:tcW w:w="563" w:type="dxa"/>
                      </w:tcPr>
                      <w:p w:rsidR="0018722C">
                        <w:pPr>
                          <w:widowControl w:val="0"/>
                          <w:snapToGrid w:val="1"/>
                          <w:spacing w:beforeLines="0" w:afterLines="0" w:lineRule="auto" w:line="240" w:after="0" w:before="52"/>
                          <w:ind w:firstLineChars="0" w:firstLine="0" w:leftChars="0" w:left="70"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50.1</w:t>
                        </w:r>
                      </w:p>
                    </w:tc>
                    <w:tc>
                      <w:tcPr>
                        <w:tcW w:w="647" w:type="dxa"/>
                      </w:tcPr>
                      <w:p w:rsidR="0018722C">
                        <w:pPr>
                          <w:widowControl w:val="0"/>
                          <w:snapToGrid w:val="1"/>
                          <w:spacing w:beforeLines="0" w:afterLines="0" w:lineRule="auto" w:line="240" w:after="0" w:before="52"/>
                          <w:ind w:firstLineChars="0" w:firstLine="0" w:leftChars="0" w:left="13"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104.0</w:t>
                        </w:r>
                      </w:p>
                    </w:tc>
                    <w:tc>
                      <w:tcPr>
                        <w:tcW w:w="592" w:type="dxa"/>
                      </w:tcPr>
                      <w:p w:rsidR="0018722C">
                        <w:pPr>
                          <w:widowControl w:val="0"/>
                          <w:snapToGrid w:val="1"/>
                          <w:spacing w:beforeLines="0" w:afterLines="0" w:lineRule="auto" w:line="240" w:after="0" w:before="52"/>
                          <w:ind w:firstLineChars="0" w:firstLine="0" w:leftChars="0" w:left="0" w:rightChars="0" w:right="12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23.6</w:t>
                        </w:r>
                      </w:p>
                    </w:tc>
                    <w:tc>
                      <w:tcPr>
                        <w:tcW w:w="616" w:type="dxa"/>
                      </w:tcPr>
                      <w:p w:rsidR="0018722C">
                        <w:pPr>
                          <w:widowControl w:val="0"/>
                          <w:snapToGrid w:val="1"/>
                          <w:spacing w:beforeLines="0" w:afterLines="0" w:lineRule="auto" w:line="240" w:after="0" w:before="52"/>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34.9</w:t>
                        </w:r>
                      </w:p>
                    </w:tc>
                    <w:tc>
                      <w:tcPr>
                        <w:tcW w:w="505" w:type="dxa"/>
                      </w:tcPr>
                      <w:p w:rsidR="0018722C">
                        <w:pPr>
                          <w:widowControl w:val="0"/>
                          <w:snapToGrid w:val="1"/>
                          <w:spacing w:beforeLines="0" w:afterLines="0" w:lineRule="auto" w:line="240" w:after="0" w:before="52"/>
                          <w:ind w:firstLineChars="0" w:firstLine="0" w:leftChars="0" w:left="33" w:rightChars="0" w:right="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13.4</w:t>
                        </w:r>
                      </w:p>
                    </w:tc>
                    <w:tc>
                      <w:tcPr>
                        <w:tcW w:w="647" w:type="dxa"/>
                      </w:tcPr>
                      <w:p w:rsidR="0018722C">
                        <w:pPr>
                          <w:widowControl w:val="0"/>
                          <w:snapToGrid w:val="1"/>
                          <w:spacing w:beforeLines="0" w:afterLines="0" w:lineRule="auto" w:line="240" w:after="0" w:before="52"/>
                          <w:ind w:firstLineChars="0" w:firstLine="0" w:leftChars="0" w:left="16"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409.4</w:t>
                        </w:r>
                      </w:p>
                    </w:tc>
                  </w:tr>
                  <w:tr>
                    <w:trPr>
                      <w:trHeight w:val="340" w:hRule="atLeast"/>
                    </w:trPr>
                    <w:tc>
                      <w:tcPr>
                        <w:tcW w:w="550" w:type="dxa"/>
                      </w:tcPr>
                      <w:p w:rsidR="0018722C">
                        <w:pPr>
                          <w:widowControl w:val="0"/>
                          <w:snapToGrid w:val="1"/>
                          <w:spacing w:beforeLines="0" w:afterLines="0" w:lineRule="auto" w:line="240" w:after="0" w:before="52"/>
                          <w:ind w:firstLineChars="0" w:firstLine="0" w:leftChars="0" w:left="0" w:rightChars="0" w:right="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2008</w:t>
                        </w:r>
                      </w:p>
                    </w:tc>
                    <w:tc>
                      <w:tcPr>
                        <w:tcW w:w="622" w:type="dxa"/>
                      </w:tcPr>
                      <w:p w:rsidR="0018722C">
                        <w:pPr>
                          <w:widowControl w:val="0"/>
                          <w:snapToGrid w:val="1"/>
                          <w:spacing w:beforeLines="0" w:afterLines="0" w:lineRule="auto" w:line="240" w:after="0" w:before="52"/>
                          <w:ind w:firstLineChars="0" w:firstLine="0" w:leftChars="0" w:left="40"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124.3</w:t>
                        </w:r>
                      </w:p>
                    </w:tc>
                    <w:tc>
                      <w:tcPr>
                        <w:tcW w:w="572" w:type="dxa"/>
                      </w:tcPr>
                      <w:p w:rsidR="0018722C">
                        <w:pPr>
                          <w:widowControl w:val="0"/>
                          <w:snapToGrid w:val="1"/>
                          <w:spacing w:beforeLines="0" w:afterLines="0" w:lineRule="auto" w:line="240" w:after="0" w:before="52"/>
                          <w:ind w:firstLineChars="0" w:firstLine="0" w:leftChars="0" w:left="0" w:rightChars="0" w:right="1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23.2</w:t>
                        </w:r>
                      </w:p>
                    </w:tc>
                    <w:tc>
                      <w:tcPr>
                        <w:tcW w:w="582" w:type="dxa"/>
                      </w:tcPr>
                      <w:p w:rsidR="0018722C">
                        <w:pPr>
                          <w:widowControl w:val="0"/>
                          <w:snapToGrid w:val="1"/>
                          <w:spacing w:beforeLines="0" w:afterLines="0" w:lineRule="auto" w:line="240" w:after="0" w:before="52"/>
                          <w:ind w:firstLineChars="0" w:firstLine="0" w:leftChars="0" w:left="9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w:t>
                        </w:r>
                      </w:p>
                    </w:tc>
                    <w:tc>
                      <w:tcPr>
                        <w:tcW w:w="613" w:type="dxa"/>
                      </w:tcPr>
                      <w:p w:rsidR="0018722C">
                        <w:pPr>
                          <w:widowControl w:val="0"/>
                          <w:snapToGrid w:val="1"/>
                          <w:spacing w:beforeLines="0" w:afterLines="0" w:lineRule="auto" w:line="240" w:after="0" w:before="52"/>
                          <w:ind w:firstLineChars="0" w:firstLine="0" w:leftChars="0" w:left="77" w:rightChars="0" w:right="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c>
                      <w:tcPr>
                        <w:tcW w:w="635" w:type="dxa"/>
                      </w:tcPr>
                      <w:p w:rsidR="0018722C">
                        <w:pPr>
                          <w:widowControl w:val="0"/>
                          <w:snapToGrid w:val="1"/>
                          <w:spacing w:beforeLines="0" w:afterLines="0" w:lineRule="auto" w:line="240" w:after="0" w:before="52"/>
                          <w:ind w:firstLineChars="0" w:firstLine="0" w:leftChars="0" w:left="51"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53.2</w:t>
                        </w:r>
                      </w:p>
                    </w:tc>
                    <w:tc>
                      <w:tcPr>
                        <w:tcW w:w="544" w:type="dxa"/>
                      </w:tcPr>
                      <w:p w:rsidR="0018722C">
                        <w:pPr>
                          <w:widowControl w:val="0"/>
                          <w:snapToGrid w:val="1"/>
                          <w:spacing w:beforeLines="0" w:afterLines="0" w:lineRule="auto" w:line="240" w:after="0" w:before="52"/>
                          <w:ind w:firstLineChars="0" w:firstLine="0" w:leftChars="0" w:left="0" w:rightChars="0" w:right="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18.3</w:t>
                        </w:r>
                      </w:p>
                    </w:tc>
                    <w:tc>
                      <w:tcPr>
                        <w:tcW w:w="659" w:type="dxa"/>
                      </w:tcPr>
                      <w:p w:rsidR="0018722C">
                        <w:pPr>
                          <w:widowControl w:val="0"/>
                          <w:snapToGrid w:val="1"/>
                          <w:spacing w:beforeLines="0" w:afterLines="0" w:lineRule="auto" w:line="240" w:after="0" w:before="52"/>
                          <w:ind w:firstLineChars="0" w:firstLine="0" w:leftChars="0" w:left="62" w:rightChars="0" w:right="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142.1</w:t>
                        </w:r>
                      </w:p>
                    </w:tc>
                    <w:tc>
                      <w:tcPr>
                        <w:tcW w:w="563" w:type="dxa"/>
                      </w:tcPr>
                      <w:p w:rsidR="0018722C">
                        <w:pPr>
                          <w:widowControl w:val="0"/>
                          <w:snapToGrid w:val="1"/>
                          <w:spacing w:beforeLines="0" w:afterLines="0" w:lineRule="auto" w:line="240" w:after="0" w:before="52"/>
                          <w:ind w:firstLineChars="0" w:firstLine="0" w:leftChars="0" w:left="70"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w:t>
                        </w:r>
                      </w:p>
                    </w:tc>
                    <w:tc>
                      <w:tcPr>
                        <w:tcW w:w="647" w:type="dxa"/>
                      </w:tcPr>
                      <w:p w:rsidR="0018722C">
                        <w:pPr>
                          <w:widowControl w:val="0"/>
                          <w:snapToGrid w:val="1"/>
                          <w:spacing w:beforeLines="0" w:afterLines="0" w:lineRule="auto" w:line="240" w:after="0" w:before="52"/>
                          <w:ind w:firstLineChars="0" w:firstLine="0" w:leftChars="0" w:left="13"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161.9</w:t>
                        </w:r>
                      </w:p>
                    </w:tc>
                    <w:tc>
                      <w:tcPr>
                        <w:tcW w:w="592" w:type="dxa"/>
                      </w:tcPr>
                      <w:p w:rsidR="0018722C">
                        <w:pPr>
                          <w:widowControl w:val="0"/>
                          <w:snapToGrid w:val="1"/>
                          <w:spacing w:beforeLines="0" w:afterLines="0" w:lineRule="auto" w:line="240" w:after="0" w:before="52"/>
                          <w:ind w:firstLineChars="0" w:firstLine="0" w:leftChars="0" w:left="0" w:rightChars="0" w:right="12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55.6</w:t>
                        </w:r>
                      </w:p>
                    </w:tc>
                    <w:tc>
                      <w:tcPr>
                        <w:tcW w:w="616" w:type="dxa"/>
                      </w:tcPr>
                      <w:p w:rsidR="0018722C">
                        <w:pPr>
                          <w:widowControl w:val="0"/>
                          <w:snapToGrid w:val="1"/>
                          <w:spacing w:beforeLines="0" w:afterLines="0" w:lineRule="auto" w:line="240" w:after="0" w:before="52"/>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39.7</w:t>
                        </w:r>
                      </w:p>
                    </w:tc>
                    <w:tc>
                      <w:tcPr>
                        <w:tcW w:w="505" w:type="dxa"/>
                      </w:tcPr>
                      <w:p w:rsidR="0018722C">
                        <w:pPr>
                          <w:widowControl w:val="0"/>
                          <w:snapToGrid w:val="1"/>
                          <w:spacing w:beforeLines="0" w:afterLines="0" w:lineRule="auto" w:line="240" w:after="0" w:before="52"/>
                          <w:ind w:firstLineChars="0" w:firstLine="0" w:leftChars="0" w:left="33" w:rightChars="0" w:right="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13.7</w:t>
                        </w:r>
                      </w:p>
                    </w:tc>
                    <w:tc>
                      <w:tcPr>
                        <w:tcW w:w="647" w:type="dxa"/>
                      </w:tcPr>
                      <w:p w:rsidR="0018722C">
                        <w:pPr>
                          <w:widowControl w:val="0"/>
                          <w:snapToGrid w:val="1"/>
                          <w:spacing w:beforeLines="0" w:afterLines="0" w:lineRule="auto" w:line="240" w:after="0" w:before="52"/>
                          <w:ind w:firstLineChars="0" w:firstLine="0" w:leftChars="0" w:left="16"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530.4</w:t>
                        </w:r>
                      </w:p>
                    </w:tc>
                  </w:tr>
                  <w:tr>
                    <w:trPr>
                      <w:trHeight w:val="340" w:hRule="atLeast"/>
                    </w:trPr>
                    <w:tc>
                      <w:tcPr>
                        <w:tcW w:w="550" w:type="dxa"/>
                      </w:tcPr>
                      <w:p w:rsidR="0018722C">
                        <w:pPr>
                          <w:widowControl w:val="0"/>
                          <w:snapToGrid w:val="1"/>
                          <w:spacing w:beforeLines="0" w:afterLines="0" w:lineRule="auto" w:line="240" w:after="0" w:before="52"/>
                          <w:ind w:firstLineChars="0" w:firstLine="0" w:leftChars="0" w:left="0" w:rightChars="0" w:right="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622" w:type="dxa"/>
                      </w:tcPr>
                      <w:p w:rsidR="0018722C">
                        <w:pPr>
                          <w:widowControl w:val="0"/>
                          <w:snapToGrid w:val="1"/>
                          <w:spacing w:beforeLines="0" w:afterLines="0" w:lineRule="auto" w:line="240" w:after="0" w:before="52"/>
                          <w:ind w:firstLineChars="0" w:firstLine="0" w:leftChars="0" w:left="40"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111.9</w:t>
                        </w:r>
                      </w:p>
                    </w:tc>
                    <w:tc>
                      <w:tcPr>
                        <w:tcW w:w="572" w:type="dxa"/>
                      </w:tcPr>
                      <w:p w:rsidR="0018722C">
                        <w:pPr>
                          <w:widowControl w:val="0"/>
                          <w:snapToGrid w:val="1"/>
                          <w:spacing w:beforeLines="0" w:afterLines="0" w:lineRule="auto" w:line="240" w:after="0" w:before="52"/>
                          <w:ind w:firstLineChars="0" w:firstLine="0" w:leftChars="0" w:left="0" w:rightChars="0" w:right="12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w:t>
                        </w:r>
                      </w:p>
                    </w:tc>
                    <w:tc>
                      <w:tcPr>
                        <w:tcW w:w="582" w:type="dxa"/>
                      </w:tcPr>
                      <w:p w:rsidR="0018722C">
                        <w:pPr>
                          <w:widowControl w:val="0"/>
                          <w:snapToGrid w:val="1"/>
                          <w:spacing w:beforeLines="0" w:afterLines="0" w:lineRule="auto" w:line="240" w:after="0" w:before="52"/>
                          <w:ind w:firstLineChars="0" w:firstLine="0" w:leftChars="0" w:left="9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w:t>
                        </w:r>
                      </w:p>
                    </w:tc>
                    <w:tc>
                      <w:tcPr>
                        <w:tcW w:w="613" w:type="dxa"/>
                      </w:tcPr>
                      <w:p w:rsidR="0018722C">
                        <w:pPr>
                          <w:widowControl w:val="0"/>
                          <w:snapToGrid w:val="1"/>
                          <w:spacing w:beforeLines="0" w:afterLines="0" w:lineRule="auto" w:line="240" w:after="0" w:before="52"/>
                          <w:ind w:firstLineChars="0" w:firstLine="0" w:leftChars="0" w:left="72" w:rightChars="0" w:right="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26.0</w:t>
                        </w:r>
                      </w:p>
                    </w:tc>
                    <w:tc>
                      <w:tcPr>
                        <w:tcW w:w="635" w:type="dxa"/>
                      </w:tcPr>
                      <w:p w:rsidR="0018722C">
                        <w:pPr>
                          <w:widowControl w:val="0"/>
                          <w:snapToGrid w:val="1"/>
                          <w:spacing w:beforeLines="0" w:afterLines="0" w:lineRule="auto" w:line="240" w:after="0" w:before="52"/>
                          <w:ind w:firstLineChars="0" w:firstLine="0" w:leftChars="0" w:left="51"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50.4</w:t>
                        </w:r>
                      </w:p>
                    </w:tc>
                    <w:tc>
                      <w:tcPr>
                        <w:tcW w:w="544" w:type="dxa"/>
                      </w:tcPr>
                      <w:p w:rsidR="0018722C">
                        <w:pPr>
                          <w:widowControl w:val="0"/>
                          <w:snapToGrid w:val="1"/>
                          <w:spacing w:beforeLines="0" w:afterLines="0" w:lineRule="auto" w:line="240" w:after="0" w:before="52"/>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w:t>
                        </w:r>
                      </w:p>
                    </w:tc>
                    <w:tc>
                      <w:tcPr>
                        <w:tcW w:w="659" w:type="dxa"/>
                      </w:tcPr>
                      <w:p w:rsidR="0018722C">
                        <w:pPr>
                          <w:widowControl w:val="0"/>
                          <w:snapToGrid w:val="1"/>
                          <w:spacing w:beforeLines="0" w:afterLines="0" w:lineRule="auto" w:line="240" w:after="0" w:before="52"/>
                          <w:ind w:firstLineChars="0" w:firstLine="0" w:leftChars="0" w:left="62" w:rightChars="0" w:right="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142.1</w:t>
                        </w:r>
                      </w:p>
                    </w:tc>
                    <w:tc>
                      <w:tcPr>
                        <w:tcW w:w="563" w:type="dxa"/>
                      </w:tcPr>
                      <w:p w:rsidR="0018722C">
                        <w:pPr>
                          <w:widowControl w:val="0"/>
                          <w:snapToGrid w:val="1"/>
                          <w:spacing w:beforeLines="0" w:afterLines="0" w:lineRule="auto" w:line="240" w:after="0" w:before="52"/>
                          <w:ind w:firstLineChars="0" w:firstLine="0" w:leftChars="0" w:left="70"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w:t>
                        </w:r>
                      </w:p>
                    </w:tc>
                    <w:tc>
                      <w:tcPr>
                        <w:tcW w:w="647" w:type="dxa"/>
                      </w:tcPr>
                      <w:p w:rsidR="0018722C">
                        <w:pPr>
                          <w:widowControl w:val="0"/>
                          <w:snapToGrid w:val="1"/>
                          <w:spacing w:beforeLines="0" w:afterLines="0" w:lineRule="auto" w:line="240" w:after="0" w:before="52"/>
                          <w:ind w:firstLineChars="0" w:firstLine="0" w:leftChars="0" w:left="13"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166.9</w:t>
                        </w:r>
                      </w:p>
                    </w:tc>
                    <w:tc>
                      <w:tcPr>
                        <w:tcW w:w="592" w:type="dxa"/>
                      </w:tcPr>
                      <w:p w:rsidR="0018722C">
                        <w:pPr>
                          <w:widowControl w:val="0"/>
                          <w:snapToGrid w:val="1"/>
                          <w:spacing w:beforeLines="0" w:afterLines="0" w:lineRule="auto" w:line="240" w:after="0" w:before="52"/>
                          <w:ind w:firstLineChars="0" w:firstLine="0" w:leftChars="0" w:left="0" w:rightChars="0" w:right="17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w:t>
                        </w:r>
                      </w:p>
                    </w:tc>
                    <w:tc>
                      <w:tcPr>
                        <w:tcW w:w="616" w:type="dxa"/>
                      </w:tcPr>
                      <w:p w:rsidR="0018722C">
                        <w:pPr>
                          <w:widowControl w:val="0"/>
                          <w:snapToGrid w:val="1"/>
                          <w:spacing w:beforeLines="0" w:afterLines="0" w:lineRule="auto" w:line="240" w:after="0" w:before="52"/>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38.6</w:t>
                        </w:r>
                      </w:p>
                    </w:tc>
                    <w:tc>
                      <w:tcPr>
                        <w:tcW w:w="505" w:type="dxa"/>
                      </w:tcPr>
                      <w:p w:rsidR="0018722C">
                        <w:pPr>
                          <w:widowControl w:val="0"/>
                          <w:snapToGrid w:val="1"/>
                          <w:spacing w:beforeLines="0" w:afterLines="0" w:lineRule="auto" w:line="240" w:after="0" w:before="52"/>
                          <w:ind w:firstLineChars="0" w:firstLine="0" w:leftChars="0" w:left="33"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647" w:type="dxa"/>
                      </w:tcPr>
                      <w:p w:rsidR="0018722C">
                        <w:pPr>
                          <w:widowControl w:val="0"/>
                          <w:snapToGrid w:val="1"/>
                          <w:spacing w:beforeLines="0" w:afterLines="0" w:lineRule="auto" w:line="240" w:after="0" w:before="52"/>
                          <w:ind w:firstLineChars="0" w:firstLine="0" w:leftChars="0" w:left="16"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521.5</w:t>
                        </w:r>
                      </w:p>
                    </w:tc>
                  </w:tr>
                  <w:tr>
                    <w:trPr>
                      <w:trHeight w:val="340" w:hRule="atLeast"/>
                    </w:trPr>
                    <w:tc>
                      <w:tcPr>
                        <w:tcW w:w="550" w:type="dxa"/>
                      </w:tcPr>
                      <w:p w:rsidR="0018722C">
                        <w:pPr>
                          <w:widowControl w:val="0"/>
                          <w:snapToGrid w:val="1"/>
                          <w:spacing w:beforeLines="0" w:afterLines="0" w:lineRule="auto" w:line="240" w:after="0" w:before="52"/>
                          <w:ind w:firstLineChars="0" w:firstLine="0" w:leftChars="0" w:left="0" w:rightChars="0" w:right="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622" w:type="dxa"/>
                      </w:tcPr>
                      <w:p w:rsidR="0018722C">
                        <w:pPr>
                          <w:widowControl w:val="0"/>
                          <w:snapToGrid w:val="1"/>
                          <w:spacing w:beforeLines="0" w:afterLines="0" w:lineRule="auto" w:line="240" w:after="0" w:before="52"/>
                          <w:ind w:firstLineChars="0" w:firstLine="0" w:leftChars="0" w:left="40"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162.1</w:t>
                        </w:r>
                      </w:p>
                    </w:tc>
                    <w:tc>
                      <w:tcPr>
                        <w:tcW w:w="572" w:type="dxa"/>
                      </w:tcPr>
                      <w:p w:rsidR="0018722C">
                        <w:pPr>
                          <w:widowControl w:val="0"/>
                          <w:snapToGrid w:val="1"/>
                          <w:spacing w:beforeLines="0" w:afterLines="0" w:lineRule="auto" w:line="240" w:after="0" w:before="52"/>
                          <w:ind w:firstLineChars="0" w:firstLine="0" w:leftChars="0" w:left="0" w:rightChars="0" w:right="1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44.8</w:t>
                        </w:r>
                      </w:p>
                    </w:tc>
                    <w:tc>
                      <w:tcPr>
                        <w:tcW w:w="582" w:type="dxa"/>
                      </w:tcPr>
                      <w:p w:rsidR="0018722C">
                        <w:pPr>
                          <w:widowControl w:val="0"/>
                          <w:snapToGrid w:val="1"/>
                          <w:spacing w:beforeLines="0" w:afterLines="0" w:lineRule="auto" w:line="240" w:after="0" w:before="52"/>
                          <w:ind w:firstLineChars="0" w:firstLine="0" w:leftChars="0" w:left="9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w:t>
                        </w:r>
                      </w:p>
                    </w:tc>
                    <w:tc>
                      <w:tcPr>
                        <w:tcW w:w="613" w:type="dxa"/>
                      </w:tcPr>
                      <w:p w:rsidR="0018722C">
                        <w:pPr>
                          <w:widowControl w:val="0"/>
                          <w:snapToGrid w:val="1"/>
                          <w:spacing w:beforeLines="0" w:afterLines="0" w:lineRule="auto" w:line="240" w:after="0" w:before="52"/>
                          <w:ind w:firstLineChars="0" w:firstLine="0" w:leftChars="0" w:left="72" w:rightChars="0" w:right="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33.3</w:t>
                        </w:r>
                      </w:p>
                    </w:tc>
                    <w:tc>
                      <w:tcPr>
                        <w:tcW w:w="635" w:type="dxa"/>
                      </w:tcPr>
                      <w:p w:rsidR="0018722C">
                        <w:pPr>
                          <w:widowControl w:val="0"/>
                          <w:snapToGrid w:val="1"/>
                          <w:spacing w:beforeLines="0" w:afterLines="0" w:lineRule="auto" w:line="240" w:after="0" w:before="52"/>
                          <w:ind w:firstLineChars="0" w:firstLine="0" w:leftChars="0" w:left="51"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68.3</w:t>
                        </w:r>
                      </w:p>
                    </w:tc>
                    <w:tc>
                      <w:tcPr>
                        <w:tcW w:w="544" w:type="dxa"/>
                      </w:tcPr>
                      <w:p w:rsidR="0018722C">
                        <w:pPr>
                          <w:widowControl w:val="0"/>
                          <w:snapToGrid w:val="1"/>
                          <w:spacing w:beforeLines="0" w:afterLines="0" w:lineRule="auto" w:line="240" w:after="0" w:before="52"/>
                          <w:ind w:firstLineChars="0" w:firstLine="0" w:leftChars="0" w:left="0" w:rightChars="0" w:right="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35.4</w:t>
                        </w:r>
                      </w:p>
                    </w:tc>
                    <w:tc>
                      <w:tcPr>
                        <w:tcW w:w="659" w:type="dxa"/>
                      </w:tcPr>
                      <w:p w:rsidR="0018722C">
                        <w:pPr>
                          <w:widowControl w:val="0"/>
                          <w:snapToGrid w:val="1"/>
                          <w:spacing w:beforeLines="0" w:afterLines="0" w:lineRule="auto" w:line="240" w:after="0" w:before="52"/>
                          <w:ind w:firstLineChars="0" w:firstLine="0" w:leftChars="0" w:left="62" w:rightChars="0" w:right="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194.9</w:t>
                        </w:r>
                      </w:p>
                    </w:tc>
                    <w:tc>
                      <w:tcPr>
                        <w:tcW w:w="563" w:type="dxa"/>
                      </w:tcPr>
                      <w:p w:rsidR="0018722C">
                        <w:pPr>
                          <w:widowControl w:val="0"/>
                          <w:snapToGrid w:val="1"/>
                          <w:spacing w:beforeLines="0" w:afterLines="0" w:lineRule="auto" w:line="240" w:after="0" w:before="52"/>
                          <w:ind w:firstLineChars="0" w:firstLine="0" w:leftChars="0" w:left="70"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37.1</w:t>
                        </w:r>
                      </w:p>
                    </w:tc>
                    <w:tc>
                      <w:tcPr>
                        <w:tcW w:w="647" w:type="dxa"/>
                      </w:tcPr>
                      <w:p w:rsidR="0018722C">
                        <w:pPr>
                          <w:widowControl w:val="0"/>
                          <w:snapToGrid w:val="1"/>
                          <w:spacing w:beforeLines="0" w:afterLines="0" w:lineRule="auto" w:line="240" w:after="0" w:before="52"/>
                          <w:ind w:firstLineChars="0" w:firstLine="0" w:leftChars="0" w:left="13"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216.7</w:t>
                        </w:r>
                      </w:p>
                    </w:tc>
                    <w:tc>
                      <w:tcPr>
                        <w:tcW w:w="592" w:type="dxa"/>
                      </w:tcPr>
                      <w:p w:rsidR="0018722C">
                        <w:pPr>
                          <w:widowControl w:val="0"/>
                          <w:snapToGrid w:val="1"/>
                          <w:spacing w:beforeLines="0" w:afterLines="0" w:lineRule="auto" w:line="240" w:after="0" w:before="52"/>
                          <w:ind w:firstLineChars="0" w:firstLine="0" w:leftChars="0" w:left="0" w:rightChars="0" w:right="12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w:t>
                        </w:r>
                      </w:p>
                    </w:tc>
                    <w:tc>
                      <w:tcPr>
                        <w:tcW w:w="616" w:type="dxa"/>
                      </w:tcPr>
                      <w:p w:rsidR="0018722C">
                        <w:pPr>
                          <w:widowControl w:val="0"/>
                          <w:snapToGrid w:val="1"/>
                          <w:spacing w:beforeLines="0" w:afterLines="0" w:lineRule="auto" w:line="240" w:after="0" w:before="52"/>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61.6</w:t>
                        </w:r>
                      </w:p>
                    </w:tc>
                    <w:tc>
                      <w:tcPr>
                        <w:tcW w:w="505" w:type="dxa"/>
                      </w:tcPr>
                      <w:p w:rsidR="0018722C">
                        <w:pPr>
                          <w:widowControl w:val="0"/>
                          <w:snapToGrid w:val="1"/>
                          <w:spacing w:beforeLines="0" w:afterLines="0" w:lineRule="auto" w:line="240" w:after="0" w:before="52"/>
                          <w:ind w:firstLineChars="0" w:firstLine="0" w:leftChars="0" w:left="33" w:rightChars="0" w:right="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59.3</w:t>
                        </w:r>
                      </w:p>
                    </w:tc>
                    <w:tc>
                      <w:tcPr>
                        <w:tcW w:w="647" w:type="dxa"/>
                      </w:tcPr>
                      <w:p w:rsidR="0018722C">
                        <w:pPr>
                          <w:widowControl w:val="0"/>
                          <w:snapToGrid w:val="1"/>
                          <w:spacing w:beforeLines="0" w:afterLines="0" w:lineRule="auto" w:line="240" w:after="0" w:before="52"/>
                          <w:ind w:firstLineChars="0" w:firstLine="0" w:leftChars="0" w:left="16"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719.1</w:t>
                        </w:r>
                      </w:p>
                    </w:tc>
                  </w:tr>
                  <w:tr>
                    <w:trPr>
                      <w:trHeight w:val="340" w:hRule="atLeast"/>
                    </w:trPr>
                    <w:tc>
                      <w:tcPr>
                        <w:tcW w:w="550" w:type="dxa"/>
                      </w:tcPr>
                      <w:p w:rsidR="0018722C">
                        <w:pPr>
                          <w:widowControl w:val="0"/>
                          <w:snapToGrid w:val="1"/>
                          <w:spacing w:beforeLines="0" w:afterLines="0" w:lineRule="auto" w:line="240" w:after="0" w:before="52"/>
                          <w:ind w:firstLineChars="0" w:firstLine="0" w:leftChars="0" w:left="0" w:rightChars="0" w:right="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622" w:type="dxa"/>
                      </w:tcPr>
                      <w:p w:rsidR="0018722C">
                        <w:pPr>
                          <w:widowControl w:val="0"/>
                          <w:snapToGrid w:val="1"/>
                          <w:spacing w:beforeLines="0" w:afterLines="0" w:lineRule="auto" w:line="240" w:after="0" w:before="52"/>
                          <w:ind w:firstLineChars="0" w:firstLine="0" w:leftChars="0" w:left="40"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211.7</w:t>
                        </w:r>
                      </w:p>
                    </w:tc>
                    <w:tc>
                      <w:tcPr>
                        <w:tcW w:w="572" w:type="dxa"/>
                      </w:tcPr>
                      <w:p w:rsidR="0018722C">
                        <w:pPr>
                          <w:widowControl w:val="0"/>
                          <w:snapToGrid w:val="1"/>
                          <w:spacing w:beforeLines="0" w:afterLines="0" w:lineRule="auto" w:line="240" w:after="0" w:before="52"/>
                          <w:ind w:firstLineChars="0" w:firstLine="0" w:leftChars="0" w:left="0" w:rightChars="0" w:right="1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30.6</w:t>
                        </w:r>
                      </w:p>
                    </w:tc>
                    <w:tc>
                      <w:tcPr>
                        <w:tcW w:w="582" w:type="dxa"/>
                      </w:tcPr>
                      <w:p w:rsidR="0018722C">
                        <w:pPr>
                          <w:widowControl w:val="0"/>
                          <w:snapToGrid w:val="1"/>
                          <w:spacing w:beforeLines="0" w:afterLines="0" w:lineRule="auto" w:line="240" w:after="0" w:before="52"/>
                          <w:ind w:firstLineChars="0" w:firstLine="0" w:leftChars="0" w:left="9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22.5</w:t>
                        </w:r>
                      </w:p>
                    </w:tc>
                    <w:tc>
                      <w:tcPr>
                        <w:tcW w:w="613" w:type="dxa"/>
                      </w:tcPr>
                      <w:p w:rsidR="0018722C">
                        <w:pPr>
                          <w:widowControl w:val="0"/>
                          <w:snapToGrid w:val="1"/>
                          <w:spacing w:beforeLines="0" w:afterLines="0" w:lineRule="auto" w:line="240" w:after="0" w:before="52"/>
                          <w:ind w:firstLineChars="0" w:firstLine="0" w:leftChars="0" w:left="72" w:rightChars="0" w:right="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45.3</w:t>
                        </w:r>
                      </w:p>
                    </w:tc>
                    <w:tc>
                      <w:tcPr>
                        <w:tcW w:w="635" w:type="dxa"/>
                      </w:tcPr>
                      <w:p w:rsidR="0018722C">
                        <w:pPr>
                          <w:widowControl w:val="0"/>
                          <w:snapToGrid w:val="1"/>
                          <w:spacing w:beforeLines="0" w:afterLines="0" w:lineRule="auto" w:line="240" w:after="0" w:before="52"/>
                          <w:ind w:firstLineChars="0" w:firstLine="0" w:leftChars="0" w:left="51"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94.3</w:t>
                        </w:r>
                      </w:p>
                    </w:tc>
                    <w:tc>
                      <w:tcPr>
                        <w:tcW w:w="544" w:type="dxa"/>
                      </w:tcPr>
                      <w:p w:rsidR="0018722C">
                        <w:pPr>
                          <w:widowControl w:val="0"/>
                          <w:snapToGrid w:val="1"/>
                          <w:spacing w:beforeLines="0" w:afterLines="0" w:lineRule="auto" w:line="240" w:after="0" w:before="52"/>
                          <w:ind w:firstLineChars="0" w:firstLine="0" w:leftChars="0" w:left="0" w:rightChars="0" w:right="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38.1</w:t>
                        </w:r>
                      </w:p>
                    </w:tc>
                    <w:tc>
                      <w:tcPr>
                        <w:tcW w:w="659" w:type="dxa"/>
                      </w:tcPr>
                      <w:p w:rsidR="0018722C">
                        <w:pPr>
                          <w:widowControl w:val="0"/>
                          <w:snapToGrid w:val="1"/>
                          <w:spacing w:beforeLines="0" w:afterLines="0" w:lineRule="auto" w:line="240" w:after="0" w:before="52"/>
                          <w:ind w:firstLineChars="0" w:firstLine="0" w:leftChars="0" w:left="62" w:rightChars="0" w:right="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251.2</w:t>
                        </w:r>
                      </w:p>
                    </w:tc>
                    <w:tc>
                      <w:tcPr>
                        <w:tcW w:w="563" w:type="dxa"/>
                      </w:tcPr>
                      <w:p w:rsidR="0018722C">
                        <w:pPr>
                          <w:widowControl w:val="0"/>
                          <w:snapToGrid w:val="1"/>
                          <w:spacing w:beforeLines="0" w:afterLines="0" w:lineRule="auto" w:line="240" w:after="0" w:before="52"/>
                          <w:ind w:firstLineChars="0" w:firstLine="0" w:leftChars="0" w:left="70"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28.9</w:t>
                        </w:r>
                      </w:p>
                    </w:tc>
                    <w:tc>
                      <w:tcPr>
                        <w:tcW w:w="647" w:type="dxa"/>
                      </w:tcPr>
                      <w:p w:rsidR="0018722C">
                        <w:pPr>
                          <w:widowControl w:val="0"/>
                          <w:snapToGrid w:val="1"/>
                          <w:spacing w:beforeLines="0" w:afterLines="0" w:lineRule="auto" w:line="240" w:after="0" w:before="52"/>
                          <w:ind w:firstLineChars="0" w:firstLine="0" w:leftChars="0" w:left="13"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264.5</w:t>
                        </w:r>
                      </w:p>
                    </w:tc>
                    <w:tc>
                      <w:tcPr>
                        <w:tcW w:w="592" w:type="dxa"/>
                      </w:tcPr>
                      <w:p w:rsidR="0018722C">
                        <w:pPr>
                          <w:widowControl w:val="0"/>
                          <w:snapToGrid w:val="1"/>
                          <w:spacing w:beforeLines="0" w:afterLines="0" w:lineRule="auto" w:line="240" w:after="0" w:before="52"/>
                          <w:ind w:firstLineChars="0" w:firstLine="0" w:leftChars="0" w:left="0" w:rightChars="0" w:right="12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616" w:type="dxa"/>
                      </w:tcPr>
                      <w:p w:rsidR="0018722C">
                        <w:pPr>
                          <w:widowControl w:val="0"/>
                          <w:snapToGrid w:val="1"/>
                          <w:spacing w:beforeLines="0" w:afterLines="0" w:lineRule="auto" w:line="240" w:after="0" w:before="52"/>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94.6</w:t>
                        </w:r>
                      </w:p>
                    </w:tc>
                    <w:tc>
                      <w:tcPr>
                        <w:tcW w:w="505" w:type="dxa"/>
                      </w:tcPr>
                      <w:p w:rsidR="0018722C">
                        <w:pPr>
                          <w:widowControl w:val="0"/>
                          <w:snapToGrid w:val="1"/>
                          <w:spacing w:beforeLines="0" w:afterLines="0" w:lineRule="auto" w:line="240" w:after="0" w:before="52"/>
                          <w:ind w:firstLineChars="0" w:firstLine="0" w:leftChars="0" w:left="33" w:rightChars="0" w:right="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53.6</w:t>
                        </w:r>
                      </w:p>
                    </w:tc>
                    <w:tc>
                      <w:tcPr>
                        <w:tcW w:w="647" w:type="dxa"/>
                      </w:tcPr>
                      <w:p w:rsidR="0018722C">
                        <w:pPr>
                          <w:widowControl w:val="0"/>
                          <w:snapToGrid w:val="1"/>
                          <w:spacing w:beforeLines="0" w:afterLines="0" w:lineRule="auto" w:line="240" w:after="0" w:before="52"/>
                          <w:ind w:firstLineChars="0" w:firstLine="0" w:leftChars="0" w:left="16"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938.8</w:t>
                        </w:r>
                      </w:p>
                    </w:tc>
                  </w:tr>
                  <w:tr>
                    <w:trPr>
                      <w:trHeight w:val="340" w:hRule="atLeast"/>
                    </w:trPr>
                    <w:tc>
                      <w:tcPr>
                        <w:tcW w:w="550" w:type="dxa"/>
                      </w:tcPr>
                      <w:p w:rsidR="0018722C">
                        <w:pPr>
                          <w:widowControl w:val="0"/>
                          <w:snapToGrid w:val="1"/>
                          <w:spacing w:beforeLines="0" w:afterLines="0" w:lineRule="auto" w:line="240" w:after="0" w:before="55"/>
                          <w:ind w:firstLineChars="0" w:firstLine="0" w:leftChars="0" w:left="0" w:rightChars="0" w:right="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622" w:type="dxa"/>
                      </w:tcPr>
                      <w:p w:rsidR="0018722C">
                        <w:pPr>
                          <w:widowControl w:val="0"/>
                          <w:snapToGrid w:val="1"/>
                          <w:spacing w:beforeLines="0" w:afterLines="0" w:lineRule="auto" w:line="240" w:after="0" w:before="55"/>
                          <w:ind w:firstLineChars="0" w:firstLine="0" w:leftChars="0" w:left="40"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240.5</w:t>
                        </w:r>
                      </w:p>
                    </w:tc>
                    <w:tc>
                      <w:tcPr>
                        <w:tcW w:w="572" w:type="dxa"/>
                      </w:tcPr>
                      <w:p w:rsidR="0018722C">
                        <w:pPr>
                          <w:widowControl w:val="0"/>
                          <w:snapToGrid w:val="1"/>
                          <w:spacing w:beforeLines="0" w:afterLines="0" w:lineRule="auto" w:line="240" w:after="0" w:before="55"/>
                          <w:ind w:firstLineChars="0" w:firstLine="0" w:leftChars="0" w:left="0" w:rightChars="0" w:right="1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13.6</w:t>
                        </w:r>
                      </w:p>
                    </w:tc>
                    <w:tc>
                      <w:tcPr>
                        <w:tcW w:w="582" w:type="dxa"/>
                      </w:tcPr>
                      <w:p w:rsidR="0018722C">
                        <w:pPr>
                          <w:widowControl w:val="0"/>
                          <w:snapToGrid w:val="1"/>
                          <w:spacing w:beforeLines="0" w:afterLines="0" w:lineRule="auto" w:line="240" w:after="0" w:before="55"/>
                          <w:ind w:firstLineChars="0" w:firstLine="0" w:leftChars="0" w:left="9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27.9</w:t>
                        </w:r>
                      </w:p>
                    </w:tc>
                    <w:tc>
                      <w:tcPr>
                        <w:tcW w:w="613" w:type="dxa"/>
                      </w:tcPr>
                      <w:p w:rsidR="0018722C">
                        <w:pPr>
                          <w:widowControl w:val="0"/>
                          <w:snapToGrid w:val="1"/>
                          <w:spacing w:beforeLines="0" w:afterLines="0" w:lineRule="auto" w:line="240" w:after="0" w:before="55"/>
                          <w:ind w:firstLineChars="0" w:firstLine="0" w:leftChars="0" w:left="72" w:rightChars="0" w:right="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24.4</w:t>
                        </w:r>
                      </w:p>
                    </w:tc>
                    <w:tc>
                      <w:tcPr>
                        <w:tcW w:w="635" w:type="dxa"/>
                      </w:tcPr>
                      <w:p w:rsidR="0018722C">
                        <w:pPr>
                          <w:widowControl w:val="0"/>
                          <w:snapToGrid w:val="1"/>
                          <w:spacing w:beforeLines="0" w:afterLines="0" w:lineRule="auto" w:line="240" w:after="0" w:before="55"/>
                          <w:ind w:firstLineChars="0" w:firstLine="0" w:leftChars="0" w:left="51"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106.9</w:t>
                        </w:r>
                      </w:p>
                    </w:tc>
                    <w:tc>
                      <w:tcPr>
                        <w:tcW w:w="544" w:type="dxa"/>
                      </w:tcPr>
                      <w:p w:rsidR="0018722C">
                        <w:pPr>
                          <w:widowControl w:val="0"/>
                          <w:snapToGrid w:val="1"/>
                          <w:spacing w:beforeLines="0" w:afterLines="0" w:lineRule="auto" w:line="240" w:after="0" w:before="55"/>
                          <w:ind w:firstLineChars="0" w:firstLine="0" w:leftChars="0" w:left="0" w:rightChars="0" w:right="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659" w:type="dxa"/>
                      </w:tcPr>
                      <w:p w:rsidR="0018722C">
                        <w:pPr>
                          <w:widowControl w:val="0"/>
                          <w:snapToGrid w:val="1"/>
                          <w:spacing w:beforeLines="0" w:afterLines="0" w:lineRule="auto" w:line="240" w:after="0" w:before="55"/>
                          <w:ind w:firstLineChars="0" w:firstLine="0" w:leftChars="0" w:left="62" w:rightChars="0" w:right="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285.4</w:t>
                        </w:r>
                      </w:p>
                    </w:tc>
                    <w:tc>
                      <w:tcPr>
                        <w:tcW w:w="563" w:type="dxa"/>
                      </w:tcPr>
                      <w:p w:rsidR="0018722C">
                        <w:pPr>
                          <w:widowControl w:val="0"/>
                          <w:snapToGrid w:val="1"/>
                          <w:spacing w:beforeLines="0" w:afterLines="0" w:lineRule="auto" w:line="240" w:after="0" w:before="55"/>
                          <w:ind w:firstLineChars="0" w:firstLine="0" w:leftChars="0" w:left="70"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13.6</w:t>
                        </w:r>
                      </w:p>
                    </w:tc>
                    <w:tc>
                      <w:tcPr>
                        <w:tcW w:w="647" w:type="dxa"/>
                      </w:tcPr>
                      <w:p w:rsidR="0018722C">
                        <w:pPr>
                          <w:widowControl w:val="0"/>
                          <w:snapToGrid w:val="1"/>
                          <w:spacing w:beforeLines="0" w:afterLines="0" w:lineRule="auto" w:line="240" w:after="0" w:before="55"/>
                          <w:ind w:firstLineChars="0" w:firstLine="0" w:leftChars="0" w:left="13"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341.4</w:t>
                        </w:r>
                      </w:p>
                    </w:tc>
                    <w:tc>
                      <w:tcPr>
                        <w:tcW w:w="592" w:type="dxa"/>
                      </w:tcPr>
                      <w:p w:rsidR="0018722C">
                        <w:pPr>
                          <w:widowControl w:val="0"/>
                          <w:snapToGrid w:val="1"/>
                          <w:spacing w:beforeLines="0" w:afterLines="0" w:lineRule="auto" w:line="240" w:after="0" w:before="55"/>
                          <w:ind w:firstLineChars="0" w:firstLine="0" w:leftChars="0" w:left="0" w:rightChars="0" w:right="12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29.1</w:t>
                        </w:r>
                      </w:p>
                    </w:tc>
                    <w:tc>
                      <w:tcPr>
                        <w:tcW w:w="616" w:type="dxa"/>
                      </w:tcPr>
                      <w:p w:rsidR="0018722C">
                        <w:pPr>
                          <w:widowControl w:val="0"/>
                          <w:snapToGrid w:val="1"/>
                          <w:spacing w:beforeLines="0" w:afterLines="0" w:lineRule="auto" w:line="240" w:after="0" w:before="55"/>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112.7</w:t>
                        </w:r>
                      </w:p>
                    </w:tc>
                    <w:tc>
                      <w:tcPr>
                        <w:tcW w:w="505" w:type="dxa"/>
                      </w:tcPr>
                      <w:p w:rsidR="0018722C">
                        <w:pPr>
                          <w:widowControl w:val="0"/>
                          <w:snapToGrid w:val="1"/>
                          <w:spacing w:beforeLines="0" w:afterLines="0" w:lineRule="auto" w:line="240" w:after="0" w:before="55"/>
                          <w:ind w:firstLineChars="0" w:firstLine="0" w:leftChars="0" w:left="33" w:rightChars="0" w:right="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19.1</w:t>
                        </w:r>
                      </w:p>
                    </w:tc>
                    <w:tc>
                      <w:tcPr>
                        <w:tcW w:w="647" w:type="dxa"/>
                      </w:tcPr>
                      <w:p w:rsidR="0018722C">
                        <w:pPr>
                          <w:widowControl w:val="0"/>
                          <w:snapToGrid w:val="1"/>
                          <w:spacing w:beforeLines="0" w:afterLines="0" w:lineRule="auto" w:line="240" w:after="0" w:before="55"/>
                          <w:ind w:firstLineChars="0" w:firstLine="0" w:leftChars="0" w:left="16"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1114.8</w:t>
                        </w:r>
                      </w:p>
                    </w:tc>
                  </w:tr>
                  <w:tr>
                    <w:trPr>
                      <w:trHeight w:val="340" w:hRule="atLeast"/>
                    </w:trPr>
                    <w:tc>
                      <w:tcPr>
                        <w:tcW w:w="550" w:type="dxa"/>
                      </w:tcPr>
                      <w:p w:rsidR="0018722C">
                        <w:pPr>
                          <w:widowControl w:val="0"/>
                          <w:snapToGrid w:val="1"/>
                          <w:spacing w:beforeLines="0" w:afterLines="0" w:lineRule="auto" w:line="240" w:after="0" w:before="52"/>
                          <w:ind w:firstLineChars="0" w:firstLine="0" w:leftChars="0" w:left="0" w:rightChars="0" w:right="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622" w:type="dxa"/>
                      </w:tcPr>
                      <w:p w:rsidR="0018722C">
                        <w:pPr>
                          <w:widowControl w:val="0"/>
                          <w:snapToGrid w:val="1"/>
                          <w:spacing w:beforeLines="0" w:afterLines="0" w:lineRule="auto" w:line="240" w:after="0" w:before="52"/>
                          <w:ind w:firstLineChars="0" w:firstLine="0" w:leftChars="0" w:left="40"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221.9</w:t>
                        </w:r>
                      </w:p>
                    </w:tc>
                    <w:tc>
                      <w:tcPr>
                        <w:tcW w:w="572" w:type="dxa"/>
                      </w:tcPr>
                      <w:p w:rsidR="0018722C">
                        <w:pPr>
                          <w:widowControl w:val="0"/>
                          <w:snapToGrid w:val="1"/>
                          <w:spacing w:beforeLines="0" w:afterLines="0" w:lineRule="auto" w:line="240" w:after="0" w:before="52"/>
                          <w:ind w:firstLineChars="0" w:firstLine="0" w:leftChars="0" w:left="0" w:rightChars="0" w:right="12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w:t>
                        </w:r>
                      </w:p>
                    </w:tc>
                    <w:tc>
                      <w:tcPr>
                        <w:tcW w:w="582" w:type="dxa"/>
                      </w:tcPr>
                      <w:p w:rsidR="0018722C">
                        <w:pPr>
                          <w:widowControl w:val="0"/>
                          <w:snapToGrid w:val="1"/>
                          <w:spacing w:beforeLines="0" w:afterLines="0" w:lineRule="auto" w:line="240" w:after="0" w:before="52"/>
                          <w:ind w:firstLineChars="0" w:firstLine="0" w:leftChars="0" w:left="9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w:t>
                        </w:r>
                      </w:p>
                    </w:tc>
                    <w:tc>
                      <w:tcPr>
                        <w:tcW w:w="613" w:type="dxa"/>
                      </w:tcPr>
                      <w:p w:rsidR="0018722C">
                        <w:pPr>
                          <w:widowControl w:val="0"/>
                          <w:snapToGrid w:val="1"/>
                          <w:spacing w:beforeLines="0" w:afterLines="0" w:lineRule="auto" w:line="240" w:after="0" w:before="52"/>
                          <w:ind w:firstLineChars="0" w:firstLine="0" w:leftChars="0" w:left="72" w:rightChars="0" w:right="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w:t>
                        </w:r>
                      </w:p>
                    </w:tc>
                    <w:tc>
                      <w:tcPr>
                        <w:tcW w:w="635" w:type="dxa"/>
                      </w:tcPr>
                      <w:p w:rsidR="0018722C">
                        <w:pPr>
                          <w:widowControl w:val="0"/>
                          <w:snapToGrid w:val="1"/>
                          <w:spacing w:beforeLines="0" w:afterLines="0" w:lineRule="auto" w:line="240" w:after="0" w:before="52"/>
                          <w:ind w:firstLineChars="0" w:firstLine="0" w:leftChars="0" w:left="51"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130.3</w:t>
                        </w:r>
                      </w:p>
                    </w:tc>
                    <w:tc>
                      <w:tcPr>
                        <w:tcW w:w="544" w:type="dxa"/>
                      </w:tcPr>
                      <w:p w:rsidR="0018722C">
                        <w:pPr>
                          <w:widowControl w:val="0"/>
                          <w:snapToGrid w:val="1"/>
                          <w:spacing w:beforeLines="0" w:afterLines="0" w:lineRule="auto" w:line="240" w:after="0" w:before="52"/>
                          <w:ind w:firstLineChars="0" w:firstLine="0" w:leftChars="0" w:left="0" w:rightChars="0" w:right="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w:t>
                        </w:r>
                      </w:p>
                    </w:tc>
                    <w:tc>
                      <w:tcPr>
                        <w:tcW w:w="659" w:type="dxa"/>
                      </w:tcPr>
                      <w:p w:rsidR="0018722C">
                        <w:pPr>
                          <w:widowControl w:val="0"/>
                          <w:snapToGrid w:val="1"/>
                          <w:spacing w:beforeLines="0" w:afterLines="0" w:lineRule="auto" w:line="240" w:after="0" w:before="52"/>
                          <w:ind w:firstLineChars="0" w:firstLine="0" w:leftChars="0" w:left="62" w:rightChars="0" w:right="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329.5</w:t>
                        </w:r>
                      </w:p>
                    </w:tc>
                    <w:tc>
                      <w:tcPr>
                        <w:tcW w:w="563" w:type="dxa"/>
                      </w:tcPr>
                      <w:p w:rsidR="0018722C">
                        <w:pPr>
                          <w:widowControl w:val="0"/>
                          <w:snapToGrid w:val="1"/>
                          <w:spacing w:beforeLines="0" w:afterLines="0" w:lineRule="auto" w:line="240" w:after="0" w:before="52"/>
                          <w:ind w:firstLineChars="0" w:firstLine="0" w:leftChars="0" w:left="70"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15.4</w:t>
                        </w:r>
                      </w:p>
                    </w:tc>
                    <w:tc>
                      <w:tcPr>
                        <w:tcW w:w="647" w:type="dxa"/>
                      </w:tcPr>
                      <w:p w:rsidR="0018722C">
                        <w:pPr>
                          <w:widowControl w:val="0"/>
                          <w:snapToGrid w:val="1"/>
                          <w:spacing w:beforeLines="0" w:afterLines="0" w:lineRule="auto" w:line="240" w:after="0" w:before="52"/>
                          <w:ind w:firstLineChars="0" w:firstLine="0" w:leftChars="0" w:left="13"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324.1</w:t>
                        </w:r>
                      </w:p>
                    </w:tc>
                    <w:tc>
                      <w:tcPr>
                        <w:tcW w:w="592" w:type="dxa"/>
                      </w:tcPr>
                      <w:p w:rsidR="0018722C">
                        <w:pPr>
                          <w:widowControl w:val="0"/>
                          <w:snapToGrid w:val="1"/>
                          <w:spacing w:beforeLines="0" w:afterLines="0" w:lineRule="auto" w:line="240" w:after="0" w:before="52"/>
                          <w:ind w:firstLineChars="0" w:firstLine="0" w:leftChars="0" w:left="0" w:rightChars="0" w:right="1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w:t>
                        </w:r>
                      </w:p>
                    </w:tc>
                    <w:tc>
                      <w:tcPr>
                        <w:tcW w:w="616" w:type="dxa"/>
                      </w:tcPr>
                      <w:p w:rsidR="0018722C">
                        <w:pPr>
                          <w:widowControl w:val="0"/>
                          <w:snapToGrid w:val="1"/>
                          <w:spacing w:beforeLines="0" w:afterLines="0" w:lineRule="auto" w:line="240" w:after="0" w:before="52"/>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142.9</w:t>
                        </w:r>
                      </w:p>
                    </w:tc>
                    <w:tc>
                      <w:tcPr>
                        <w:tcW w:w="505" w:type="dxa"/>
                      </w:tcPr>
                      <w:p w:rsidR="0018722C">
                        <w:pPr>
                          <w:widowControl w:val="0"/>
                          <w:snapToGrid w:val="1"/>
                          <w:spacing w:beforeLines="0" w:afterLines="0" w:lineRule="auto" w:line="240" w:after="0" w:before="52"/>
                          <w:ind w:firstLineChars="0" w:firstLine="0" w:leftChars="0" w:left="33" w:rightChars="0" w:right="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26.9</w:t>
                        </w:r>
                      </w:p>
                    </w:tc>
                    <w:tc>
                      <w:tcPr>
                        <w:tcW w:w="647" w:type="dxa"/>
                      </w:tcPr>
                      <w:p w:rsidR="0018722C">
                        <w:pPr>
                          <w:widowControl w:val="0"/>
                          <w:snapToGrid w:val="1"/>
                          <w:spacing w:beforeLines="0" w:afterLines="0" w:lineRule="auto" w:line="240" w:after="0" w:before="52"/>
                          <w:ind w:firstLineChars="0" w:firstLine="0" w:leftChars="0" w:left="16"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1179.0</w:t>
                        </w:r>
                      </w:p>
                    </w:tc>
                  </w:tr>
                  <w:tr>
                    <w:trPr>
                      <w:trHeight w:val="340" w:hRule="atLeast"/>
                    </w:trPr>
                    <w:tc>
                      <w:tcPr>
                        <w:tcW w:w="550" w:type="dxa"/>
                        <w:tcBorders>
                          <w:bottom w:val="single" w:sz="12" w:space="0" w:color="000000"/>
                        </w:tcBorders>
                      </w:tcPr>
                      <w:p w:rsidR="0018722C">
                        <w:pPr>
                          <w:widowControl w:val="0"/>
                          <w:snapToGrid w:val="1"/>
                          <w:spacing w:beforeLines="0" w:afterLines="0" w:lineRule="auto" w:line="240" w:after="0" w:before="52"/>
                          <w:ind w:firstLineChars="0" w:firstLine="0" w:leftChars="0" w:left="0" w:rightChars="0" w:right="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2014</w:t>
                        </w:r>
                      </w:p>
                    </w:tc>
                    <w:tc>
                      <w:tcPr>
                        <w:tcW w:w="622" w:type="dxa"/>
                        <w:tcBorders>
                          <w:bottom w:val="single" w:sz="12" w:space="0" w:color="000000"/>
                        </w:tcBorders>
                      </w:tcPr>
                      <w:p w:rsidR="0018722C">
                        <w:pPr>
                          <w:widowControl w:val="0"/>
                          <w:snapToGrid w:val="1"/>
                          <w:spacing w:beforeLines="0" w:afterLines="0" w:lineRule="auto" w:line="240" w:after="0" w:before="52"/>
                          <w:ind w:firstLineChars="0" w:firstLine="0" w:leftChars="0" w:left="40"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227.9</w:t>
                        </w:r>
                      </w:p>
                    </w:tc>
                    <w:tc>
                      <w:tcPr>
                        <w:tcW w:w="572" w:type="dxa"/>
                        <w:tcBorders>
                          <w:bottom w:val="single" w:sz="12" w:space="0" w:color="000000"/>
                        </w:tcBorders>
                      </w:tcPr>
                      <w:p w:rsidR="0018722C">
                        <w:pPr>
                          <w:widowControl w:val="0"/>
                          <w:snapToGrid w:val="1"/>
                          <w:spacing w:beforeLines="0" w:afterLines="0" w:lineRule="auto" w:line="240" w:after="0" w:before="52"/>
                          <w:ind w:firstLineChars="0" w:firstLine="0" w:leftChars="0" w:left="0" w:rightChars="0" w:right="1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582" w:type="dxa"/>
                        <w:tcBorders>
                          <w:bottom w:val="single" w:sz="12" w:space="0" w:color="000000"/>
                        </w:tcBorders>
                      </w:tcPr>
                      <w:p w:rsidR="0018722C">
                        <w:pPr>
                          <w:widowControl w:val="0"/>
                          <w:snapToGrid w:val="1"/>
                          <w:spacing w:beforeLines="0" w:afterLines="0" w:lineRule="auto" w:line="240" w:after="0" w:before="52"/>
                          <w:ind w:firstLineChars="0" w:firstLine="0" w:leftChars="0" w:left="92"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w:t>
                        </w:r>
                      </w:p>
                    </w:tc>
                    <w:tc>
                      <w:tcPr>
                        <w:tcW w:w="613" w:type="dxa"/>
                        <w:tcBorders>
                          <w:bottom w:val="single" w:sz="12" w:space="0" w:color="000000"/>
                        </w:tcBorders>
                      </w:tcPr>
                      <w:p w:rsidR="0018722C">
                        <w:pPr>
                          <w:widowControl w:val="0"/>
                          <w:snapToGrid w:val="1"/>
                          <w:spacing w:beforeLines="0" w:afterLines="0" w:lineRule="auto" w:line="240" w:after="0" w:before="52"/>
                          <w:ind w:firstLineChars="0" w:firstLine="0" w:leftChars="0" w:left="72" w:rightChars="0" w:right="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w:t>
                        </w:r>
                      </w:p>
                    </w:tc>
                    <w:tc>
                      <w:tcPr>
                        <w:tcW w:w="635" w:type="dxa"/>
                        <w:tcBorders>
                          <w:bottom w:val="single" w:sz="12" w:space="0" w:color="000000"/>
                        </w:tcBorders>
                      </w:tcPr>
                      <w:p w:rsidR="0018722C">
                        <w:pPr>
                          <w:widowControl w:val="0"/>
                          <w:snapToGrid w:val="1"/>
                          <w:spacing w:beforeLines="0" w:afterLines="0" w:lineRule="auto" w:line="240" w:after="0" w:before="52"/>
                          <w:ind w:firstLineChars="0" w:firstLine="0" w:leftChars="0" w:left="51"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141.7</w:t>
                        </w:r>
                      </w:p>
                    </w:tc>
                    <w:tc>
                      <w:tcPr>
                        <w:tcW w:w="544" w:type="dxa"/>
                        <w:tcBorders>
                          <w:bottom w:val="single" w:sz="12" w:space="0" w:color="000000"/>
                        </w:tcBorders>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w:t>
                        </w:r>
                      </w:p>
                    </w:tc>
                    <w:tc>
                      <w:tcPr>
                        <w:tcW w:w="659" w:type="dxa"/>
                        <w:tcBorders>
                          <w:bottom w:val="single" w:sz="12" w:space="0" w:color="000000"/>
                        </w:tcBorders>
                      </w:tcPr>
                      <w:p w:rsidR="0018722C">
                        <w:pPr>
                          <w:widowControl w:val="0"/>
                          <w:snapToGrid w:val="1"/>
                          <w:spacing w:beforeLines="0" w:afterLines="0" w:lineRule="auto" w:line="240" w:after="0" w:before="52"/>
                          <w:ind w:firstLineChars="0" w:firstLine="0" w:leftChars="0" w:left="62" w:rightChars="0" w:right="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320.3</w:t>
                        </w:r>
                      </w:p>
                    </w:tc>
                    <w:tc>
                      <w:tcPr>
                        <w:tcW w:w="563" w:type="dxa"/>
                        <w:tcBorders>
                          <w:bottom w:val="single" w:sz="12" w:space="0" w:color="000000"/>
                        </w:tcBorders>
                      </w:tcPr>
                      <w:p w:rsidR="0018722C">
                        <w:pPr>
                          <w:widowControl w:val="0"/>
                          <w:snapToGrid w:val="1"/>
                          <w:spacing w:beforeLines="0" w:afterLines="0" w:lineRule="auto" w:line="240" w:after="0" w:before="52"/>
                          <w:ind w:firstLineChars="0" w:firstLine="0" w:leftChars="0" w:left="70"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647" w:type="dxa"/>
                        <w:tcBorders>
                          <w:bottom w:val="single" w:sz="12" w:space="0" w:color="000000"/>
                        </w:tcBorders>
                      </w:tcPr>
                      <w:p w:rsidR="0018722C">
                        <w:pPr>
                          <w:widowControl w:val="0"/>
                          <w:snapToGrid w:val="1"/>
                          <w:spacing w:beforeLines="0" w:afterLines="0" w:lineRule="auto" w:line="240" w:after="0" w:before="52"/>
                          <w:ind w:firstLineChars="0" w:firstLine="0" w:leftChars="0" w:left="13"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343.1</w:t>
                        </w:r>
                      </w:p>
                    </w:tc>
                    <w:tc>
                      <w:tcPr>
                        <w:tcW w:w="592" w:type="dxa"/>
                        <w:tcBorders>
                          <w:bottom w:val="single" w:sz="12" w:space="0" w:color="000000"/>
                        </w:tcBorders>
                      </w:tcPr>
                      <w:p w:rsidR="0018722C">
                        <w:pPr>
                          <w:widowControl w:val="0"/>
                          <w:snapToGrid w:val="1"/>
                          <w:spacing w:beforeLines="0" w:afterLines="0" w:lineRule="auto" w:line="240" w:after="0" w:before="52"/>
                          <w:ind w:firstLineChars="0" w:firstLine="0" w:leftChars="0" w:left="0" w:rightChars="0" w:right="17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w:t>
                        </w:r>
                      </w:p>
                    </w:tc>
                    <w:tc>
                      <w:tcPr>
                        <w:tcW w:w="616" w:type="dxa"/>
                        <w:tcBorders>
                          <w:bottom w:val="single" w:sz="12" w:space="0" w:color="000000"/>
                        </w:tcBorders>
                      </w:tcPr>
                      <w:p w:rsidR="0018722C">
                        <w:pPr>
                          <w:widowControl w:val="0"/>
                          <w:snapToGrid w:val="1"/>
                          <w:spacing w:beforeLines="0" w:afterLines="0" w:lineRule="auto" w:line="240" w:after="0" w:before="52"/>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150.1</w:t>
                        </w:r>
                      </w:p>
                    </w:tc>
                    <w:tc>
                      <w:tcPr>
                        <w:tcW w:w="505" w:type="dxa"/>
                        <w:tcBorders>
                          <w:bottom w:val="single" w:sz="12" w:space="0" w:color="000000"/>
                        </w:tcBorders>
                      </w:tcPr>
                      <w:p w:rsidR="0018722C">
                        <w:pPr>
                          <w:widowControl w:val="0"/>
                          <w:snapToGrid w:val="1"/>
                          <w:spacing w:beforeLines="0" w:afterLines="0" w:lineRule="auto" w:line="240" w:after="0" w:before="52"/>
                          <w:ind w:firstLineChars="0" w:firstLine="0" w:leftChars="0" w:left="33" w:rightChars="0" w:right="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w:t>
                        </w:r>
                      </w:p>
                    </w:tc>
                    <w:tc>
                      <w:tcPr>
                        <w:tcW w:w="647" w:type="dxa"/>
                        <w:tcBorders>
                          <w:bottom w:val="single" w:sz="12" w:space="0" w:color="000000"/>
                        </w:tcBorders>
                      </w:tcPr>
                      <w:p w:rsidR="0018722C">
                        <w:pPr>
                          <w:widowControl w:val="0"/>
                          <w:snapToGrid w:val="1"/>
                          <w:spacing w:beforeLines="0" w:afterLines="0" w:lineRule="auto" w:line="240" w:after="0" w:before="52"/>
                          <w:ind w:firstLineChars="0" w:firstLine="0" w:leftChars="0" w:left="16"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1214.8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金额</w:t>
      </w:r>
      <w:r w:rsidR="001852F3">
        <w:t>金额增减</w:t>
      </w:r>
      <w:r>
        <w:rPr>
          <w:kern w:val="2"/>
          <w:szCs w:val="22"/>
          <w:rFonts w:ascii="Times New Roman" w:eastAsia="Times New Roman" w:cstheme="minorBidi" w:hAnsiTheme="minorHAnsi"/>
          <w:sz w:val="21"/>
        </w:rPr>
        <w:t>%</w:t>
      </w:r>
    </w:p>
    <w:p w:rsidR="0018722C">
      <w:pPr>
        <w:spacing w:line="230" w:lineRule="exact" w:before="0"/>
        <w:ind w:leftChars="0" w:left="51" w:rightChars="0" w:right="0" w:firstLineChars="0" w:firstLine="86"/>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同比</w:t>
      </w:r>
    </w:p>
    <w:p w:rsidR="0018722C">
      <w:pPr>
        <w:spacing w:before="51"/>
        <w:ind w:leftChars="0" w:left="51" w:rightChars="0" w:right="0" w:firstLineChars="0" w:firstLine="0"/>
        <w:jc w:val="left"/>
        <w:topLinePunct/>
      </w:pPr>
      <w:r>
        <w:rPr>
          <w:kern w:val="2"/>
          <w:sz w:val="21"/>
          <w:szCs w:val="22"/>
          <w:rFonts w:cstheme="minorBidi" w:hAnsiTheme="minorHAnsi" w:eastAsiaTheme="minorHAnsi" w:asciiTheme="minorHAnsi"/>
          <w:spacing w:val="-2"/>
        </w:rPr>
        <w:t>增减</w:t>
      </w:r>
      <w:r>
        <w:rPr>
          <w:kern w:val="2"/>
          <w:szCs w:val="22"/>
          <w:rFonts w:ascii="Times New Roman" w:eastAsia="Times New Roman" w:cstheme="minorBidi" w:hAnsiTheme="minorHAnsi"/>
          <w:sz w:val="21"/>
        </w:rPr>
        <w:t>%</w:t>
      </w:r>
    </w:p>
    <w:p w:rsidR="0018722C">
      <w:pPr>
        <w:spacing w:line="174" w:lineRule="exact" w:before="0"/>
        <w:ind w:leftChars="0" w:left="6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同比</w:t>
      </w:r>
    </w:p>
    <w:p w:rsidR="0018722C">
      <w:pPr>
        <w:spacing w:line="163" w:lineRule="exact" w:before="0"/>
        <w:ind w:leftChars="0" w:left="53" w:rightChars="0" w:right="0" w:firstLineChars="0" w:firstLine="0"/>
        <w:jc w:val="left"/>
        <w:topLinePunct/>
      </w:pPr>
      <w:r>
        <w:rPr>
          <w:kern w:val="2"/>
          <w:sz w:val="21"/>
          <w:szCs w:val="22"/>
          <w:rFonts w:cstheme="minorBidi" w:hAnsiTheme="minorHAnsi" w:eastAsiaTheme="minorHAnsi" w:asciiTheme="minorHAnsi"/>
        </w:rPr>
        <w:t>金额</w:t>
      </w:r>
    </w:p>
    <w:p w:rsidR="0018722C">
      <w:pPr>
        <w:spacing w:line="235" w:lineRule="exact" w:before="0"/>
        <w:ind w:leftChars="0" w:left="561" w:rightChars="0" w:right="0" w:firstLineChars="0" w:firstLine="0"/>
        <w:jc w:val="left"/>
        <w:topLinePunct/>
      </w:pPr>
      <w:r>
        <w:rPr>
          <w:kern w:val="2"/>
          <w:sz w:val="21"/>
          <w:szCs w:val="22"/>
          <w:rFonts w:cstheme="minorBidi" w:hAnsiTheme="minorHAnsi" w:eastAsiaTheme="minorHAnsi" w:asciiTheme="minorHAnsi"/>
        </w:rPr>
        <w:t>增减</w:t>
      </w:r>
      <w:r>
        <w:rPr>
          <w:kern w:val="2"/>
          <w:szCs w:val="22"/>
          <w:rFonts w:ascii="Times New Roman" w:eastAsia="Times New Roman" w:cstheme="minorBidi" w:hAnsiTheme="minorHAnsi"/>
          <w:sz w:val="21"/>
        </w:rPr>
        <w:t>%</w:t>
      </w:r>
    </w:p>
    <w:p w:rsidR="0018722C">
      <w:pPr>
        <w:spacing w:line="174" w:lineRule="exact" w:before="0"/>
        <w:ind w:leftChars="0" w:left="5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同比增</w:t>
      </w:r>
    </w:p>
    <w:p w:rsidR="0018722C">
      <w:pPr>
        <w:tabs>
          <w:tab w:pos="1272" w:val="left" w:leader="none"/>
        </w:tabs>
        <w:spacing w:line="141" w:lineRule="auto" w:before="57"/>
        <w:ind w:leftChars="0" w:left="48" w:rightChars="0" w:right="0" w:firstLineChars="0" w:firstLine="0"/>
        <w:jc w:val="center"/>
        <w:topLinePunct/>
      </w:pPr>
      <w:r>
        <w:rPr>
          <w:kern w:val="2"/>
          <w:sz w:val="21"/>
          <w:szCs w:val="22"/>
          <w:rFonts w:cstheme="minorBidi" w:hAnsiTheme="minorHAnsi" w:eastAsiaTheme="minorHAnsi" w:asciiTheme="minorHAnsi"/>
        </w:rPr>
        <w:t>金额</w:t>
      </w:r>
      <w:r w:rsidR="001852F3">
        <w:rPr>
          <w:kern w:val="2"/>
          <w:sz w:val="22"/>
          <w:szCs w:val="22"/>
          <w:rFonts w:cstheme="minorBidi" w:hAnsiTheme="minorHAnsi" w:eastAsiaTheme="minorHAnsi" w:asciiTheme="minorHAnsi"/>
        </w:rPr>
        <w:t>金额减</w:t>
      </w:r>
      <w:r>
        <w:rPr>
          <w:kern w:val="2"/>
          <w:szCs w:val="22"/>
          <w:rFonts w:ascii="Times New Roman" w:eastAsia="Times New Roman" w:cstheme="minorBidi" w:hAnsiTheme="minorHAnsi"/>
          <w:sz w:val="21"/>
        </w:rPr>
        <w:t>%</w:t>
      </w:r>
    </w:p>
    <w:p w:rsidR="0018722C">
      <w:pPr>
        <w:tabs>
          <w:tab w:pos="1899" w:val="left" w:leader="none"/>
        </w:tabs>
        <w:spacing w:line="174" w:lineRule="exact" w:before="0"/>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同比</w:t>
      </w:r>
      <w:r>
        <w:rPr>
          <w:kern w:val="2"/>
          <w:szCs w:val="22"/>
          <w:rFonts w:cstheme="minorBidi" w:hAnsiTheme="minorHAnsi" w:eastAsiaTheme="minorHAnsi" w:asciiTheme="minorHAnsi"/>
          <w:position w:val="2"/>
          <w:sz w:val="21"/>
        </w:rPr>
        <w:t>合计</w:t>
      </w:r>
    </w:p>
    <w:p w:rsidR="0018722C">
      <w:pPr>
        <w:tabs>
          <w:tab w:pos="667" w:val="left" w:leader="none"/>
        </w:tabs>
        <w:spacing w:line="163" w:lineRule="exact" w:before="0"/>
        <w:ind w:leftChars="0" w:left="0" w:rightChars="0" w:right="358" w:firstLineChars="0" w:firstLine="0"/>
        <w:jc w:val="center"/>
        <w:topLinePunct/>
      </w:pPr>
      <w:r>
        <w:rPr>
          <w:kern w:val="2"/>
          <w:sz w:val="21"/>
          <w:szCs w:val="22"/>
          <w:rFonts w:cstheme="minorBidi" w:hAnsiTheme="minorHAnsi" w:eastAsiaTheme="minorHAnsi" w:asciiTheme="minorHAnsi"/>
        </w:rPr>
        <w:t>金额</w:t>
      </w:r>
      <w:r w:rsidR="001852F3">
        <w:rPr>
          <w:kern w:val="2"/>
          <w:sz w:val="22"/>
          <w:szCs w:val="22"/>
          <w:rFonts w:cstheme="minorBidi" w:hAnsiTheme="minorHAnsi" w:eastAsiaTheme="minorHAnsi" w:asciiTheme="minorHAnsi"/>
        </w:rPr>
        <w:t>增</w:t>
      </w:r>
    </w:p>
    <w:p w:rsidR="0018722C">
      <w:pPr>
        <w:spacing w:line="235" w:lineRule="exact" w:before="0"/>
        <w:ind w:leftChars="0" w:left="61" w:rightChars="0" w:right="0" w:firstLineChars="0" w:firstLine="0"/>
        <w:jc w:val="left"/>
        <w:topLinePunct/>
      </w:pPr>
      <w:r>
        <w:rPr>
          <w:kern w:val="2"/>
          <w:sz w:val="21"/>
          <w:szCs w:val="22"/>
          <w:rFonts w:cstheme="minorBidi" w:hAnsiTheme="minorHAnsi" w:eastAsiaTheme="minorHAnsi" w:asciiTheme="minorHAnsi"/>
        </w:rPr>
        <w:t>增减</w:t>
      </w:r>
      <w:r>
        <w:rPr>
          <w:kern w:val="2"/>
          <w:szCs w:val="22"/>
          <w:rFonts w:ascii="Times New Roman" w:eastAsia="Times New Roman" w:cstheme="minorBidi" w:hAnsiTheme="minorHAnsi"/>
          <w:sz w:val="21"/>
        </w:rPr>
        <w:t>%</w:t>
      </w:r>
    </w:p>
    <w:p w:rsidR="0018722C">
      <w:spacing w:beforeLines="0" w:before="0" w:afterLines="0" w:after="0" w:line="440" w:lineRule="auto"/>
      <w:pPr>
        <w:sectPr w:rsidR="00556256">
          <w:type w:val="continuous"/>
          <w:pgSz w:w="11910" w:h="16840"/>
          <w:pgMar w:top="1580" w:bottom="460" w:left="900" w:right="1280"/>
          <w:cols w:num="5" w:equalWidth="0">
            <w:col w:w="3324" w:space="40"/>
            <w:col w:w="645" w:space="39"/>
            <w:col w:w="1160" w:space="40"/>
            <w:col w:w="1695" w:space="40"/>
            <w:col w:w="2747"/>
          </w:cols>
        </w:sectPr>
        <w:topLinePunct/>
      </w:pPr>
    </w:p>
    <w:p w:rsidR="0018722C">
      <w:pPr>
        <w:topLinePunct/>
      </w:pPr>
      <w:r>
        <w:rPr>
          <w:rFonts w:cstheme="minorBidi" w:hAnsiTheme="minorHAnsi" w:eastAsiaTheme="minorHAnsi" w:asciiTheme="minorHAnsi"/>
        </w:rPr>
        <w:t>数据来源：商务部对外贸易司历年《中国农产品进出口统计报告》</w:t>
      </w:r>
    </w:p>
    <w:p w:rsidR="0018722C">
      <w:pPr>
        <w:topLinePunct/>
      </w:pPr>
      <w:r>
        <w:t>根据商务部的数据，以下从各大洲中分别选取进口所占份额较大的国家进行分析。亚洲选取的是东盟，北美洲选取的是美国，南美洲为巴西和阿根廷。美国和澳大利亚是我国最大的农产品进口来源国，主要向我国出口大豆和棉花。其中</w:t>
      </w:r>
      <w:r>
        <w:t>我国从巴西进口大豆占到了</w:t>
      </w:r>
      <w:r>
        <w:rPr>
          <w:rFonts w:ascii="Times New Roman" w:eastAsia="Times New Roman"/>
        </w:rPr>
        <w:t>48%</w:t>
      </w:r>
      <w:r>
        <w:t>的比重，其次是美国，占到了</w:t>
      </w:r>
      <w:r>
        <w:rPr>
          <w:rFonts w:ascii="Times New Roman" w:eastAsia="Times New Roman"/>
        </w:rPr>
        <w:t>42%</w:t>
      </w:r>
      <w:r>
        <w:t>的市场份额；</w:t>
      </w:r>
      <w:r>
        <w:t>美国的棉花占到了我国棉花进口市场的</w:t>
      </w:r>
      <w:r>
        <w:rPr>
          <w:rFonts w:ascii="Times New Roman" w:eastAsia="Times New Roman"/>
        </w:rPr>
        <w:t>39%</w:t>
      </w:r>
      <w:r>
        <w:t>，其次是印度，所占份额为</w:t>
      </w:r>
      <w:r>
        <w:rPr>
          <w:rFonts w:ascii="Times New Roman" w:eastAsia="Times New Roman"/>
        </w:rPr>
        <w:t>35%</w:t>
      </w:r>
      <w:r>
        <w:t>。食用粮食类主要是稻谷大米和小麦。稻谷和大米的主要进口来源国是越南，所占份</w:t>
      </w:r>
      <w:r>
        <w:t>额为</w:t>
      </w:r>
      <w:r>
        <w:rPr>
          <w:rFonts w:ascii="Times New Roman" w:eastAsia="Times New Roman"/>
        </w:rPr>
        <w:t>57%</w:t>
      </w:r>
      <w:r>
        <w:t>，其次是泰国，所占份额为</w:t>
      </w:r>
      <w:r>
        <w:rPr>
          <w:rFonts w:ascii="Times New Roman" w:eastAsia="Times New Roman"/>
        </w:rPr>
        <w:t>26%</w:t>
      </w:r>
      <w:r>
        <w:t>。我国进口小麦来源国主要是美国和澳</w:t>
      </w:r>
      <w:r>
        <w:t>大利亚，</w:t>
      </w:r>
      <w:r>
        <w:rPr>
          <w:rFonts w:ascii="Times New Roman" w:eastAsia="Times New Roman"/>
        </w:rPr>
        <w:t>2012</w:t>
      </w:r>
      <w:r>
        <w:t>年我国主要从澳大利亚进口小麦金额为</w:t>
      </w:r>
      <w:r>
        <w:rPr>
          <w:rFonts w:ascii="Times New Roman" w:eastAsia="Times New Roman"/>
        </w:rPr>
        <w:t>6</w:t>
      </w:r>
      <w:r>
        <w:rPr>
          <w:rFonts w:ascii="Times New Roman" w:eastAsia="Times New Roman"/>
        </w:rPr>
        <w:t>.</w:t>
      </w:r>
      <w:r>
        <w:rPr>
          <w:rFonts w:ascii="Times New Roman" w:eastAsia="Times New Roman"/>
        </w:rPr>
        <w:t>7</w:t>
      </w:r>
      <w:r>
        <w:t>亿美元，而美国只占</w:t>
      </w:r>
      <w:r>
        <w:rPr>
          <w:rFonts w:ascii="Times New Roman" w:eastAsia="Times New Roman"/>
        </w:rPr>
        <w:t>2</w:t>
      </w:r>
      <w:r>
        <w:rPr>
          <w:rFonts w:ascii="Times New Roman" w:eastAsia="Times New Roman"/>
        </w:rPr>
        <w:t>.</w:t>
      </w:r>
      <w:r>
        <w:rPr>
          <w:rFonts w:ascii="Times New Roman" w:eastAsia="Times New Roman"/>
        </w:rPr>
        <w:t>3</w:t>
      </w:r>
    </w:p>
    <w:p w:rsidR="0018722C">
      <w:pPr>
        <w:topLinePunct/>
      </w:pPr>
      <w:r>
        <w:t>亿美元；自</w:t>
      </w:r>
      <w:r>
        <w:rPr>
          <w:rFonts w:ascii="Times New Roman" w:eastAsia="Times New Roman"/>
        </w:rPr>
        <w:t>2013</w:t>
      </w:r>
      <w:r>
        <w:t>年起，美国向中国输出的小麦总额开始超过澳大利亚，达到了</w:t>
      </w:r>
    </w:p>
    <w:p w:rsidR="0018722C">
      <w:pPr>
        <w:topLinePunct/>
      </w:pPr>
      <w:r>
        <w:rPr>
          <w:rFonts w:ascii="Times New Roman" w:eastAsia="Times New Roman"/>
        </w:rPr>
        <w:t>12.5</w:t>
      </w:r>
      <w:r>
        <w:t>亿美元，而澳大利亚的向中国出口的小麦则从</w:t>
      </w:r>
      <w:r>
        <w:rPr>
          <w:rFonts w:ascii="Times New Roman" w:eastAsia="Times New Roman"/>
        </w:rPr>
        <w:t>2012</w:t>
      </w:r>
      <w:r>
        <w:t>年的</w:t>
      </w:r>
      <w:r>
        <w:rPr>
          <w:rFonts w:ascii="Times New Roman" w:eastAsia="Times New Roman"/>
        </w:rPr>
        <w:t>6</w:t>
      </w:r>
      <w:r>
        <w:rPr>
          <w:rFonts w:ascii="Times New Roman" w:eastAsia="Times New Roman"/>
        </w:rPr>
        <w:t>.</w:t>
      </w:r>
      <w:r>
        <w:rPr>
          <w:rFonts w:ascii="Times New Roman" w:eastAsia="Times New Roman"/>
        </w:rPr>
        <w:t>7</w:t>
      </w:r>
      <w:r>
        <w:t>亿美元下挫到了</w:t>
      </w:r>
    </w:p>
    <w:p w:rsidR="0018722C">
      <w:pPr>
        <w:topLinePunct/>
      </w:pPr>
      <w:r>
        <w:rPr>
          <w:rFonts w:ascii="Times New Roman" w:eastAsia="Times New Roman"/>
        </w:rPr>
        <w:t>2013</w:t>
      </w:r>
      <w:r>
        <w:t>年的</w:t>
      </w:r>
      <w:r>
        <w:rPr>
          <w:rFonts w:ascii="Times New Roman" w:eastAsia="Times New Roman"/>
        </w:rPr>
        <w:t>2</w:t>
      </w:r>
      <w:r>
        <w:rPr>
          <w:rFonts w:ascii="Times New Roman" w:eastAsia="Times New Roman"/>
        </w:rPr>
        <w:t>.</w:t>
      </w:r>
      <w:r>
        <w:rPr>
          <w:rFonts w:ascii="Times New Roman" w:eastAsia="Times New Roman"/>
        </w:rPr>
        <w:t>1</w:t>
      </w:r>
      <w:r>
        <w:t>亿美元，减少了</w:t>
      </w:r>
      <w:r>
        <w:rPr>
          <w:rFonts w:ascii="Times New Roman" w:eastAsia="Times New Roman"/>
        </w:rPr>
        <w:t>1</w:t>
      </w:r>
      <w:r>
        <w:rPr>
          <w:rFonts w:ascii="Times New Roman" w:eastAsia="Times New Roman"/>
        </w:rPr>
        <w:t>.</w:t>
      </w:r>
      <w:r>
        <w:rPr>
          <w:rFonts w:ascii="Times New Roman" w:eastAsia="Times New Roman"/>
        </w:rPr>
        <w:t>2</w:t>
      </w:r>
      <w:r>
        <w:t>倍。</w:t>
      </w:r>
      <w:r>
        <w:rPr>
          <w:rFonts w:ascii="Times New Roman" w:eastAsia="Times New Roman"/>
        </w:rPr>
        <w:t>2013</w:t>
      </w:r>
      <w:r>
        <w:t>年，美国是我国小麦第一大进口来源</w:t>
      </w:r>
      <w:r>
        <w:t>国，占到了我国小麦进口总额的</w:t>
      </w:r>
      <w:r>
        <w:rPr>
          <w:rFonts w:ascii="Times New Roman" w:eastAsia="Times New Roman"/>
        </w:rPr>
        <w:t>48%</w:t>
      </w:r>
      <w:r>
        <w:t>，</w:t>
      </w:r>
      <w:r>
        <w:rPr>
          <w:rFonts w:ascii="Times New Roman" w:eastAsia="Times New Roman"/>
        </w:rPr>
        <w:t>2013</w:t>
      </w:r>
      <w:r>
        <w:t>年同比增长</w:t>
      </w:r>
      <w:r>
        <w:rPr>
          <w:rFonts w:ascii="Times New Roman" w:eastAsia="Times New Roman"/>
        </w:rPr>
        <w:t>39</w:t>
      </w:r>
      <w:r>
        <w:rPr>
          <w:rFonts w:ascii="Times New Roman" w:eastAsia="Times New Roman"/>
        </w:rPr>
        <w:t>.</w:t>
      </w:r>
      <w:r>
        <w:rPr>
          <w:rFonts w:ascii="Times New Roman" w:eastAsia="Times New Roman"/>
        </w:rPr>
        <w:t>8%</w:t>
      </w:r>
      <w:r>
        <w:t>；其次是澳大利亚，</w:t>
      </w:r>
      <w:r>
        <w:t>所占市场份额为</w:t>
      </w:r>
      <w:r>
        <w:rPr>
          <w:rFonts w:ascii="Times New Roman" w:eastAsia="Times New Roman"/>
        </w:rPr>
        <w:t>35%</w:t>
      </w:r>
      <w:r>
        <w:t>。下</w:t>
      </w:r>
      <w:r>
        <w:t>表</w:t>
      </w:r>
      <w:r>
        <w:rPr>
          <w:rFonts w:ascii="Times New Roman" w:eastAsia="Times New Roman"/>
        </w:rPr>
        <w:t>3</w:t>
      </w:r>
      <w:r>
        <w:rPr>
          <w:rFonts w:ascii="Times New Roman" w:eastAsia="Times New Roman"/>
        </w:rPr>
        <w:t>.</w:t>
      </w:r>
      <w:r>
        <w:rPr>
          <w:rFonts w:ascii="Times New Roman" w:eastAsia="Times New Roman"/>
        </w:rPr>
        <w:t>9</w:t>
      </w:r>
      <w:r>
        <w:t>反映了我国从</w:t>
      </w:r>
      <w:r>
        <w:rPr>
          <w:rFonts w:ascii="Times New Roman" w:eastAsia="Times New Roman"/>
        </w:rPr>
        <w:t>2012-2014</w:t>
      </w:r>
      <w:r>
        <w:t>年主要农产品进口来源及所占份额情况。</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9</w:t>
      </w:r>
      <w:r>
        <w:t xml:space="preserve">  </w:t>
      </w:r>
      <w:r>
        <w:t>2012-2014</w:t>
      </w:r>
      <w:r>
        <w:rPr>
          <w:rFonts w:cstheme="minorBidi" w:hAnsiTheme="minorHAnsi" w:eastAsiaTheme="minorHAnsi" w:asciiTheme="minorHAnsi"/>
        </w:rPr>
        <w:t>年</w:t>
      </w:r>
      <w:r>
        <w:rPr>
          <w:rFonts w:cstheme="minorBidi" w:hAnsiTheme="minorHAnsi" w:eastAsiaTheme="minorHAnsi" w:asciiTheme="minorHAnsi"/>
        </w:rPr>
        <w:t>我</w:t>
      </w:r>
      <w:r>
        <w:rPr>
          <w:rFonts w:cstheme="minorBidi" w:hAnsiTheme="minorHAnsi" w:eastAsiaTheme="minorHAnsi" w:asciiTheme="minorHAnsi"/>
        </w:rPr>
        <w:t>国主要</w:t>
      </w:r>
      <w:r>
        <w:rPr>
          <w:rFonts w:cstheme="minorBidi" w:hAnsiTheme="minorHAnsi" w:eastAsiaTheme="minorHAnsi" w:asciiTheme="minorHAnsi"/>
        </w:rPr>
        <w:t>农</w:t>
      </w:r>
      <w:r>
        <w:rPr>
          <w:rFonts w:cstheme="minorBidi" w:hAnsiTheme="minorHAnsi" w:eastAsiaTheme="minorHAnsi" w:asciiTheme="minorHAnsi"/>
        </w:rPr>
        <w:t>产品进</w:t>
      </w:r>
      <w:r>
        <w:rPr>
          <w:rFonts w:cstheme="minorBidi" w:hAnsiTheme="minorHAnsi" w:eastAsiaTheme="minorHAnsi" w:asciiTheme="minorHAnsi"/>
        </w:rPr>
        <w:t>口</w:t>
      </w:r>
      <w:r>
        <w:rPr>
          <w:rFonts w:cstheme="minorBidi" w:hAnsiTheme="minorHAnsi" w:eastAsiaTheme="minorHAnsi" w:asciiTheme="minorHAnsi"/>
        </w:rPr>
        <w:t>来源情况</w:t>
      </w:r>
      <w:r w:rsidR="001852F3">
        <w:rPr>
          <w:rFonts w:cstheme="minorBidi" w:hAnsiTheme="minorHAnsi" w:eastAsiaTheme="minorHAnsi" w:asciiTheme="minorHAnsi"/>
        </w:rPr>
        <w:t>单</w:t>
      </w:r>
      <w:r>
        <w:rPr>
          <w:rFonts w:cstheme="minorBidi" w:hAnsiTheme="minorHAnsi" w:eastAsiaTheme="minorHAnsi" w:asciiTheme="minorHAnsi"/>
        </w:rPr>
        <w:t>位</w:t>
      </w:r>
      <w:r>
        <w:rPr>
          <w:rFonts w:cstheme="minorBidi" w:hAnsiTheme="minorHAnsi" w:eastAsiaTheme="minorHAnsi" w:asciiTheme="minorHAnsi"/>
        </w:rPr>
        <w:t>：亿美元</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2080;mso-wrap-distance-left:0;mso-wrap-distance-right:0" from="99.449997pt,8.233472pt" to="525.149997pt,8.233472pt" stroked="true" strokeweight="1.44pt" strokecolor="#000000">
            <v:stroke dashstyle="solid"/>
            <w10:wrap type="topAndBottom"/>
          </v:line>
        </w:pict>
      </w:r>
    </w:p>
    <w:p w:rsidR="0018722C">
      <w:pPr>
        <w:tabs>
          <w:tab w:pos="5555" w:val="left" w:leader="none"/>
          <w:tab w:pos="7379" w:val="left" w:leader="none"/>
        </w:tabs>
        <w:spacing w:line="272" w:lineRule="exact" w:before="0"/>
        <w:ind w:leftChars="0" w:left="3247" w:rightChars="0" w:right="0" w:firstLineChars="0" w:firstLine="0"/>
        <w:jc w:val="left"/>
        <w:rPr>
          <w:sz w:val="21"/>
        </w:rPr>
      </w:pPr>
      <w:r>
        <w:rPr>
          <w:rFonts w:ascii="Times New Roman" w:eastAsia="Times New Roman"/>
          <w:sz w:val="21"/>
        </w:rPr>
        <w:t>2012</w:t>
      </w:r>
      <w:r>
        <w:rPr>
          <w:rFonts w:ascii="Times New Roman" w:eastAsia="Times New Roman"/>
          <w:spacing w:val="-5"/>
          <w:sz w:val="21"/>
        </w:rPr>
        <w:t> </w:t>
      </w:r>
      <w:r>
        <w:rPr>
          <w:sz w:val="21"/>
        </w:rPr>
        <w:t>年</w:t>
      </w:r>
      <w:r w:rsidRPr="00000000">
        <w:tab/>
      </w:r>
      <w:r>
        <w:rPr>
          <w:rFonts w:ascii="Times New Roman" w:eastAsia="Times New Roman"/>
          <w:sz w:val="21"/>
        </w:rPr>
        <w:t>2013</w:t>
      </w:r>
      <w:r>
        <w:rPr>
          <w:rFonts w:ascii="Times New Roman" w:eastAsia="Times New Roman"/>
          <w:spacing w:val="-5"/>
          <w:sz w:val="21"/>
        </w:rPr>
        <w:t> </w:t>
      </w:r>
      <w:r>
        <w:rPr>
          <w:sz w:val="21"/>
        </w:rPr>
        <w:t>年</w:t>
      </w:r>
      <w:r w:rsidRPr="00000000">
        <w:tab/>
      </w:r>
      <w:r>
        <w:rPr>
          <w:rFonts w:ascii="Times New Roman" w:eastAsia="Times New Roman"/>
          <w:sz w:val="21"/>
        </w:rPr>
        <w:t>2014</w:t>
      </w:r>
      <w:r>
        <w:rPr>
          <w:rFonts w:ascii="Times New Roman" w:eastAsia="Times New Roman"/>
          <w:spacing w:val="1"/>
          <w:sz w:val="21"/>
        </w:rPr>
        <w:t> </w:t>
      </w:r>
      <w:r>
        <w:rPr>
          <w:sz w:val="21"/>
        </w:rPr>
        <w:t>年</w:t>
      </w:r>
    </w:p>
    <w:p w:rsidR="0018722C">
      <w:spacing w:beforeLines="0" w:before="0" w:afterLines="0" w:after="0" w:line="440" w:lineRule="auto"/>
      <w:pPr>
        <w:sectPr w:rsidR="00556256">
          <w:type w:val="continuous"/>
          <w:pgSz w:w="11910" w:h="16840"/>
          <w:pgMar w:header="938" w:footer="835" w:top="1200" w:bottom="1020" w:left="900" w:right="13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2" from="156.350006pt,3.053672pt" to="475.050006pt,3.053672pt" stroked="true" strokeweight=".48pt" strokecolor="#000000">
            <v:stroke dashstyle="solid"/>
            <w10:wrap type="none"/>
          </v:line>
        </w:pict>
      </w:r>
      <w:r>
        <w:rPr>
          <w:kern w:val="2"/>
          <w:szCs w:val="22"/>
          <w:rFonts w:cstheme="minorBidi" w:hAnsiTheme="minorHAnsi" w:eastAsiaTheme="minorHAnsi" w:asciiTheme="minorHAnsi"/>
          <w:sz w:val="21"/>
        </w:rPr>
        <w:t>同期</w:t>
      </w:r>
    </w:p>
    <w:p w:rsidR="0018722C">
      <w:pPr>
        <w:tabs>
          <w:tab w:pos="3458" w:val="left" w:leader="none"/>
          <w:tab w:pos="5215" w:val="left" w:leader="none"/>
        </w:tabs>
        <w:spacing w:line="219" w:lineRule="exact" w:before="0"/>
        <w:ind w:leftChars="0" w:left="2503" w:rightChars="0" w:right="0" w:firstLineChars="0" w:firstLine="0"/>
        <w:jc w:val="left"/>
        <w:rPr>
          <w:sz w:val="21"/>
        </w:rPr>
      </w:pPr>
      <w:r>
        <w:pict>
          <v:shape style="position:absolute;margin-left:99.449997pt;margin-top:8.232811pt;width:425.7pt;height:230.8pt;mso-position-horizontal-relative:page;mso-position-vertical-relative:paragraph;z-index:21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042"/>
                    <w:gridCol w:w="821"/>
                    <w:gridCol w:w="887"/>
                    <w:gridCol w:w="910"/>
                    <w:gridCol w:w="944"/>
                    <w:gridCol w:w="895"/>
                    <w:gridCol w:w="908"/>
                    <w:gridCol w:w="954"/>
                  </w:tblGrid>
                  <w:tr>
                    <w:trPr>
                      <w:trHeight w:val="280" w:hRule="atLeast"/>
                    </w:trPr>
                    <w:tc>
                      <w:tcPr>
                        <w:tcW w:w="3013" w:type="dxa"/>
                        <w:gridSpan w:val="3"/>
                        <w:tcBorders>
                          <w:bottom w:val="single" w:sz="4" w:space="0" w:color="000000"/>
                        </w:tcBorders>
                      </w:tcPr>
                      <w:p w:rsidR="0018722C">
                        <w:pPr>
                          <w:pStyle w:val="TableParagraph"/>
                          <w:spacing w:before="0"/>
                          <w:jc w:val="left"/>
                          <w:rPr>
                            <w:sz w:val="20"/>
                          </w:rPr>
                        </w:pPr>
                      </w:p>
                    </w:tc>
                    <w:tc>
                      <w:tcPr>
                        <w:tcW w:w="887" w:type="dxa"/>
                        <w:tcBorders>
                          <w:bottom w:val="single" w:sz="4" w:space="0" w:color="000000"/>
                        </w:tcBorders>
                      </w:tcPr>
                      <w:p w:rsidR="0018722C">
                        <w:pPr>
                          <w:pStyle w:val="TableParagraph"/>
                          <w:spacing w:line="233" w:lineRule="exact" w:before="0"/>
                          <w:ind w:leftChars="0" w:left="196"/>
                          <w:jc w:val="left"/>
                          <w:rPr>
                            <w:sz w:val="21"/>
                          </w:rPr>
                        </w:pPr>
                        <w:r>
                          <w:rPr>
                            <w:rFonts w:ascii="宋体" w:eastAsia="宋体" w:hint="eastAsia"/>
                            <w:sz w:val="21"/>
                          </w:rPr>
                          <w:t>比 </w:t>
                        </w:r>
                        <w:r>
                          <w:rPr>
                            <w:sz w:val="21"/>
                          </w:rPr>
                          <w:t>%</w:t>
                        </w:r>
                      </w:p>
                    </w:tc>
                    <w:tc>
                      <w:tcPr>
                        <w:tcW w:w="910" w:type="dxa"/>
                        <w:tcBorders>
                          <w:bottom w:val="single" w:sz="4" w:space="0" w:color="000000"/>
                        </w:tcBorders>
                      </w:tcPr>
                      <w:p w:rsidR="0018722C">
                        <w:pPr>
                          <w:pStyle w:val="TableParagraph"/>
                          <w:spacing w:before="0"/>
                          <w:jc w:val="left"/>
                          <w:rPr>
                            <w:sz w:val="20"/>
                          </w:rPr>
                        </w:pPr>
                      </w:p>
                    </w:tc>
                    <w:tc>
                      <w:tcPr>
                        <w:tcW w:w="944" w:type="dxa"/>
                        <w:tcBorders>
                          <w:bottom w:val="single" w:sz="4" w:space="0" w:color="000000"/>
                        </w:tcBorders>
                      </w:tcPr>
                      <w:p w:rsidR="0018722C">
                        <w:pPr>
                          <w:pStyle w:val="TableParagraph"/>
                          <w:spacing w:line="233" w:lineRule="exact" w:before="0"/>
                          <w:ind w:leftChars="0" w:left="233"/>
                          <w:jc w:val="left"/>
                          <w:rPr>
                            <w:sz w:val="21"/>
                          </w:rPr>
                        </w:pPr>
                        <w:r>
                          <w:rPr>
                            <w:rFonts w:ascii="宋体" w:eastAsia="宋体" w:hint="eastAsia"/>
                            <w:sz w:val="21"/>
                          </w:rPr>
                          <w:t>比 </w:t>
                        </w:r>
                        <w:r>
                          <w:rPr>
                            <w:sz w:val="21"/>
                          </w:rPr>
                          <w:t>%</w:t>
                        </w:r>
                      </w:p>
                    </w:tc>
                    <w:tc>
                      <w:tcPr>
                        <w:tcW w:w="895" w:type="dxa"/>
                        <w:tcBorders>
                          <w:bottom w:val="single" w:sz="4" w:space="0" w:color="000000"/>
                        </w:tcBorders>
                      </w:tcPr>
                      <w:p w:rsidR="0018722C">
                        <w:pPr>
                          <w:pStyle w:val="TableParagraph"/>
                          <w:spacing w:before="0"/>
                          <w:jc w:val="left"/>
                          <w:rPr>
                            <w:sz w:val="20"/>
                          </w:rPr>
                        </w:pPr>
                      </w:p>
                    </w:tc>
                    <w:tc>
                      <w:tcPr>
                        <w:tcW w:w="908" w:type="dxa"/>
                        <w:tcBorders>
                          <w:bottom w:val="single" w:sz="4" w:space="0" w:color="000000"/>
                        </w:tcBorders>
                      </w:tcPr>
                      <w:p w:rsidR="0018722C">
                        <w:pPr>
                          <w:pStyle w:val="TableParagraph"/>
                          <w:spacing w:line="233" w:lineRule="exact" w:before="0"/>
                          <w:ind w:rightChars="0" w:right="214"/>
                          <w:jc w:val="right"/>
                          <w:rPr>
                            <w:sz w:val="21"/>
                          </w:rPr>
                        </w:pPr>
                        <w:r>
                          <w:rPr>
                            <w:rFonts w:ascii="宋体" w:eastAsia="宋体" w:hint="eastAsia"/>
                            <w:sz w:val="21"/>
                          </w:rPr>
                          <w:t>比 </w:t>
                        </w:r>
                        <w:r>
                          <w:rPr>
                            <w:sz w:val="21"/>
                          </w:rPr>
                          <w:t>%</w:t>
                        </w:r>
                      </w:p>
                    </w:tc>
                    <w:tc>
                      <w:tcPr>
                        <w:tcW w:w="954" w:type="dxa"/>
                        <w:tcBorders>
                          <w:bottom w:val="single" w:sz="4" w:space="0" w:color="000000"/>
                        </w:tcBorders>
                      </w:tcPr>
                      <w:p w:rsidR="0018722C">
                        <w:pPr>
                          <w:pStyle w:val="TableParagraph"/>
                          <w:spacing w:before="0"/>
                          <w:jc w:val="left"/>
                          <w:rPr>
                            <w:sz w:val="20"/>
                          </w:rPr>
                        </w:pPr>
                      </w:p>
                    </w:tc>
                  </w:tr>
                  <w:tr>
                    <w:trPr>
                      <w:trHeight w:val="360" w:hRule="atLeast"/>
                    </w:trPr>
                    <w:tc>
                      <w:tcPr>
                        <w:tcW w:w="1150" w:type="dxa"/>
                        <w:tcBorders>
                          <w:top w:val="single" w:sz="4" w:space="0" w:color="000000"/>
                        </w:tcBorders>
                      </w:tcPr>
                      <w:p w:rsidR="0018722C">
                        <w:pPr>
                          <w:pStyle w:val="TableParagraph"/>
                          <w:spacing w:before="0"/>
                          <w:jc w:val="left"/>
                          <w:rPr>
                            <w:sz w:val="22"/>
                          </w:rPr>
                        </w:pPr>
                      </w:p>
                    </w:tc>
                    <w:tc>
                      <w:tcPr>
                        <w:tcW w:w="1042" w:type="dxa"/>
                        <w:tcBorders>
                          <w:top w:val="single" w:sz="4" w:space="0" w:color="000000"/>
                        </w:tcBorders>
                      </w:tcPr>
                      <w:p w:rsidR="0018722C">
                        <w:pPr>
                          <w:pStyle w:val="TableParagraph"/>
                          <w:spacing w:before="7"/>
                          <w:ind w:leftChars="0" w:left="34" w:rightChars="0" w:right="123"/>
                          <w:rPr>
                            <w:rFonts w:ascii="宋体" w:eastAsia="宋体" w:hint="eastAsia"/>
                            <w:sz w:val="21"/>
                          </w:rPr>
                        </w:pPr>
                        <w:r>
                          <w:rPr>
                            <w:rFonts w:ascii="宋体" w:eastAsia="宋体" w:hint="eastAsia"/>
                            <w:sz w:val="21"/>
                          </w:rPr>
                          <w:t>巴西</w:t>
                        </w:r>
                      </w:p>
                    </w:tc>
                    <w:tc>
                      <w:tcPr>
                        <w:tcW w:w="821" w:type="dxa"/>
                        <w:tcBorders>
                          <w:top w:val="single" w:sz="4" w:space="0" w:color="000000"/>
                        </w:tcBorders>
                      </w:tcPr>
                      <w:p w:rsidR="0018722C">
                        <w:pPr>
                          <w:pStyle w:val="TableParagraph"/>
                          <w:spacing w:before="56"/>
                          <w:ind w:leftChars="0" w:left="131" w:rightChars="0" w:right="177"/>
                          <w:rPr>
                            <w:sz w:val="21"/>
                          </w:rPr>
                        </w:pPr>
                        <w:r>
                          <w:rPr>
                            <w:sz w:val="21"/>
                          </w:rPr>
                          <w:t>142.5</w:t>
                        </w:r>
                      </w:p>
                    </w:tc>
                    <w:tc>
                      <w:tcPr>
                        <w:tcW w:w="887" w:type="dxa"/>
                        <w:tcBorders>
                          <w:top w:val="single" w:sz="4" w:space="0" w:color="000000"/>
                        </w:tcBorders>
                      </w:tcPr>
                      <w:p w:rsidR="0018722C">
                        <w:pPr>
                          <w:pStyle w:val="TableParagraph"/>
                          <w:spacing w:before="56"/>
                          <w:ind w:leftChars="0" w:left="254"/>
                          <w:jc w:val="left"/>
                          <w:rPr>
                            <w:sz w:val="21"/>
                          </w:rPr>
                        </w:pPr>
                        <w:r>
                          <w:rPr>
                            <w:sz w:val="21"/>
                          </w:rPr>
                          <w:t>20.9</w:t>
                        </w:r>
                      </w:p>
                    </w:tc>
                    <w:tc>
                      <w:tcPr>
                        <w:tcW w:w="910" w:type="dxa"/>
                        <w:tcBorders>
                          <w:top w:val="single" w:sz="4" w:space="0" w:color="000000"/>
                        </w:tcBorders>
                      </w:tcPr>
                      <w:p w:rsidR="0018722C">
                        <w:pPr>
                          <w:pStyle w:val="TableParagraph"/>
                          <w:spacing w:before="56"/>
                          <w:ind w:leftChars="0" w:left="184" w:rightChars="0" w:right="212"/>
                          <w:rPr>
                            <w:sz w:val="21"/>
                          </w:rPr>
                        </w:pPr>
                        <w:r>
                          <w:rPr>
                            <w:sz w:val="21"/>
                          </w:rPr>
                          <w:t>191.2</w:t>
                        </w:r>
                      </w:p>
                    </w:tc>
                    <w:tc>
                      <w:tcPr>
                        <w:tcW w:w="944" w:type="dxa"/>
                        <w:tcBorders>
                          <w:top w:val="single" w:sz="4" w:space="0" w:color="000000"/>
                        </w:tcBorders>
                      </w:tcPr>
                      <w:p w:rsidR="0018722C">
                        <w:pPr>
                          <w:pStyle w:val="TableParagraph"/>
                          <w:spacing w:before="56"/>
                          <w:ind w:leftChars="0" w:left="290"/>
                          <w:jc w:val="left"/>
                          <w:rPr>
                            <w:sz w:val="21"/>
                          </w:rPr>
                        </w:pPr>
                        <w:r>
                          <w:rPr>
                            <w:sz w:val="21"/>
                          </w:rPr>
                          <w:t>34.1</w:t>
                        </w:r>
                      </w:p>
                    </w:tc>
                    <w:tc>
                      <w:tcPr>
                        <w:tcW w:w="895" w:type="dxa"/>
                        <w:tcBorders>
                          <w:top w:val="single" w:sz="4" w:space="0" w:color="000000"/>
                        </w:tcBorders>
                      </w:tcPr>
                      <w:p w:rsidR="0018722C">
                        <w:pPr>
                          <w:pStyle w:val="TableParagraph"/>
                          <w:spacing w:before="56"/>
                          <w:ind w:leftChars="0" w:left="225"/>
                          <w:jc w:val="left"/>
                          <w:rPr>
                            <w:sz w:val="21"/>
                          </w:rPr>
                        </w:pPr>
                        <w:r>
                          <w:rPr>
                            <w:sz w:val="21"/>
                          </w:rPr>
                          <w:t>187.4</w:t>
                        </w:r>
                      </w:p>
                    </w:tc>
                    <w:tc>
                      <w:tcPr>
                        <w:tcW w:w="908" w:type="dxa"/>
                        <w:tcBorders>
                          <w:top w:val="single" w:sz="4" w:space="0" w:color="000000"/>
                        </w:tcBorders>
                      </w:tcPr>
                      <w:p w:rsidR="0018722C">
                        <w:pPr>
                          <w:pStyle w:val="TableParagraph"/>
                          <w:spacing w:before="56"/>
                          <w:ind w:rightChars="0" w:right="289"/>
                          <w:jc w:val="right"/>
                          <w:rPr>
                            <w:sz w:val="21"/>
                          </w:rPr>
                        </w:pPr>
                        <w:r>
                          <w:rPr>
                            <w:sz w:val="21"/>
                          </w:rPr>
                          <w:t>-2.0</w:t>
                        </w:r>
                      </w:p>
                    </w:tc>
                    <w:tc>
                      <w:tcPr>
                        <w:tcW w:w="954" w:type="dxa"/>
                        <w:tcBorders>
                          <w:top w:val="single" w:sz="4" w:space="0" w:color="000000"/>
                        </w:tcBorders>
                      </w:tcPr>
                      <w:p w:rsidR="0018722C">
                        <w:pPr>
                          <w:pStyle w:val="TableParagraph"/>
                          <w:spacing w:before="56"/>
                          <w:ind w:leftChars="0" w:left="204" w:rightChars="0" w:right="236"/>
                          <w:rPr>
                            <w:sz w:val="21"/>
                          </w:rPr>
                        </w:pPr>
                        <w:r>
                          <w:rPr>
                            <w:sz w:val="21"/>
                          </w:rPr>
                          <w:t>521.1</w:t>
                        </w:r>
                      </w:p>
                    </w:tc>
                  </w:tr>
                  <w:tr>
                    <w:trPr>
                      <w:trHeight w:val="340" w:hRule="atLeast"/>
                    </w:trPr>
                    <w:tc>
                      <w:tcPr>
                        <w:tcW w:w="1150" w:type="dxa"/>
                      </w:tcPr>
                      <w:p w:rsidR="0018722C">
                        <w:pPr>
                          <w:pStyle w:val="TableParagraph"/>
                          <w:spacing w:before="1"/>
                          <w:ind w:leftChars="0" w:left="23" w:rightChars="0" w:right="32"/>
                          <w:rPr>
                            <w:rFonts w:ascii="宋体" w:eastAsia="宋体" w:hint="eastAsia"/>
                            <w:sz w:val="21"/>
                          </w:rPr>
                        </w:pPr>
                        <w:r>
                          <w:rPr>
                            <w:rFonts w:ascii="宋体" w:eastAsia="宋体" w:hint="eastAsia"/>
                            <w:sz w:val="21"/>
                          </w:rPr>
                          <w:t>大豆</w:t>
                        </w:r>
                      </w:p>
                    </w:tc>
                    <w:tc>
                      <w:tcPr>
                        <w:tcW w:w="1042" w:type="dxa"/>
                      </w:tcPr>
                      <w:p w:rsidR="0018722C">
                        <w:pPr>
                          <w:pStyle w:val="TableParagraph"/>
                          <w:spacing w:before="1"/>
                          <w:ind w:leftChars="0" w:left="34" w:rightChars="0" w:right="123"/>
                          <w:rPr>
                            <w:rFonts w:ascii="宋体" w:eastAsia="宋体" w:hint="eastAsia"/>
                            <w:sz w:val="21"/>
                          </w:rPr>
                        </w:pPr>
                        <w:r>
                          <w:rPr>
                            <w:rFonts w:ascii="宋体" w:eastAsia="宋体" w:hint="eastAsia"/>
                            <w:sz w:val="21"/>
                          </w:rPr>
                          <w:t>美国</w:t>
                        </w:r>
                      </w:p>
                    </w:tc>
                    <w:tc>
                      <w:tcPr>
                        <w:tcW w:w="821" w:type="dxa"/>
                      </w:tcPr>
                      <w:p w:rsidR="0018722C">
                        <w:pPr>
                          <w:pStyle w:val="TableParagraph"/>
                          <w:spacing w:before="55"/>
                          <w:ind w:leftChars="0" w:left="131" w:rightChars="0" w:right="177"/>
                          <w:rPr>
                            <w:sz w:val="21"/>
                          </w:rPr>
                        </w:pPr>
                        <w:r>
                          <w:rPr>
                            <w:sz w:val="21"/>
                          </w:rPr>
                          <w:t>153.9</w:t>
                        </w:r>
                      </w:p>
                    </w:tc>
                    <w:tc>
                      <w:tcPr>
                        <w:tcW w:w="887" w:type="dxa"/>
                      </w:tcPr>
                      <w:p w:rsidR="0018722C">
                        <w:pPr>
                          <w:pStyle w:val="TableParagraph"/>
                          <w:spacing w:before="55"/>
                          <w:ind w:leftChars="0" w:left="254"/>
                          <w:jc w:val="left"/>
                          <w:rPr>
                            <w:sz w:val="21"/>
                          </w:rPr>
                        </w:pPr>
                        <w:r>
                          <w:rPr>
                            <w:sz w:val="21"/>
                          </w:rPr>
                          <w:t>21.7</w:t>
                        </w:r>
                      </w:p>
                    </w:tc>
                    <w:tc>
                      <w:tcPr>
                        <w:tcW w:w="910" w:type="dxa"/>
                      </w:tcPr>
                      <w:p w:rsidR="0018722C">
                        <w:pPr>
                          <w:pStyle w:val="TableParagraph"/>
                          <w:spacing w:before="55"/>
                          <w:ind w:leftChars="0" w:left="184" w:rightChars="0" w:right="212"/>
                          <w:rPr>
                            <w:sz w:val="21"/>
                          </w:rPr>
                        </w:pPr>
                        <w:r>
                          <w:rPr>
                            <w:sz w:val="21"/>
                          </w:rPr>
                          <w:t>132.8</w:t>
                        </w:r>
                      </w:p>
                    </w:tc>
                    <w:tc>
                      <w:tcPr>
                        <w:tcW w:w="944" w:type="dxa"/>
                      </w:tcPr>
                      <w:p w:rsidR="0018722C">
                        <w:pPr>
                          <w:pStyle w:val="TableParagraph"/>
                          <w:spacing w:before="55"/>
                          <w:ind w:leftChars="0" w:left="257"/>
                          <w:jc w:val="left"/>
                          <w:rPr>
                            <w:sz w:val="21"/>
                          </w:rPr>
                        </w:pPr>
                        <w:r>
                          <w:rPr>
                            <w:sz w:val="21"/>
                          </w:rPr>
                          <w:t>-13.8</w:t>
                        </w:r>
                      </w:p>
                    </w:tc>
                    <w:tc>
                      <w:tcPr>
                        <w:tcW w:w="895" w:type="dxa"/>
                      </w:tcPr>
                      <w:p w:rsidR="0018722C">
                        <w:pPr>
                          <w:pStyle w:val="TableParagraph"/>
                          <w:spacing w:before="55"/>
                          <w:ind w:leftChars="0" w:left="225"/>
                          <w:jc w:val="left"/>
                          <w:rPr>
                            <w:sz w:val="21"/>
                          </w:rPr>
                        </w:pPr>
                        <w:r>
                          <w:rPr>
                            <w:sz w:val="21"/>
                          </w:rPr>
                          <w:t>163.2</w:t>
                        </w:r>
                      </w:p>
                    </w:tc>
                    <w:tc>
                      <w:tcPr>
                        <w:tcW w:w="908" w:type="dxa"/>
                      </w:tcPr>
                      <w:p w:rsidR="0018722C">
                        <w:pPr>
                          <w:pStyle w:val="TableParagraph"/>
                          <w:spacing w:before="55"/>
                          <w:ind w:rightChars="0" w:right="275"/>
                          <w:jc w:val="right"/>
                          <w:rPr>
                            <w:sz w:val="21"/>
                          </w:rPr>
                        </w:pPr>
                        <w:r>
                          <w:rPr>
                            <w:sz w:val="21"/>
                          </w:rPr>
                          <w:t>23.0</w:t>
                        </w:r>
                      </w:p>
                    </w:tc>
                    <w:tc>
                      <w:tcPr>
                        <w:tcW w:w="954" w:type="dxa"/>
                      </w:tcPr>
                      <w:p w:rsidR="0018722C">
                        <w:pPr>
                          <w:pStyle w:val="TableParagraph"/>
                          <w:spacing w:before="55"/>
                          <w:ind w:leftChars="0" w:left="204" w:rightChars="0" w:right="236"/>
                          <w:rPr>
                            <w:sz w:val="21"/>
                          </w:rPr>
                        </w:pPr>
                        <w:r>
                          <w:rPr>
                            <w:sz w:val="21"/>
                          </w:rPr>
                          <w:t>449.9</w:t>
                        </w:r>
                      </w:p>
                    </w:tc>
                  </w:tr>
                  <w:tr>
                    <w:trPr>
                      <w:trHeight w:val="340" w:hRule="atLeast"/>
                    </w:trPr>
                    <w:tc>
                      <w:tcPr>
                        <w:tcW w:w="1150" w:type="dxa"/>
                      </w:tcPr>
                      <w:p w:rsidR="0018722C">
                        <w:pPr>
                          <w:pStyle w:val="TableParagraph"/>
                          <w:spacing w:before="0"/>
                          <w:jc w:val="left"/>
                          <w:rPr>
                            <w:sz w:val="22"/>
                          </w:rPr>
                        </w:pPr>
                      </w:p>
                    </w:tc>
                    <w:tc>
                      <w:tcPr>
                        <w:tcW w:w="1042" w:type="dxa"/>
                      </w:tcPr>
                      <w:p w:rsidR="0018722C">
                        <w:pPr>
                          <w:pStyle w:val="TableParagraph"/>
                          <w:spacing w:line="274" w:lineRule="exact" w:before="0"/>
                          <w:ind w:leftChars="0" w:left="34" w:rightChars="0" w:right="128"/>
                          <w:rPr>
                            <w:rFonts w:ascii="宋体" w:eastAsia="宋体" w:hint="eastAsia"/>
                            <w:sz w:val="21"/>
                          </w:rPr>
                        </w:pPr>
                        <w:r>
                          <w:rPr>
                            <w:rFonts w:ascii="宋体" w:eastAsia="宋体" w:hint="eastAsia"/>
                            <w:sz w:val="21"/>
                          </w:rPr>
                          <w:t>阿根廷</w:t>
                        </w:r>
                      </w:p>
                    </w:tc>
                    <w:tc>
                      <w:tcPr>
                        <w:tcW w:w="821" w:type="dxa"/>
                      </w:tcPr>
                      <w:p w:rsidR="0018722C">
                        <w:pPr>
                          <w:pStyle w:val="TableParagraph"/>
                          <w:ind w:leftChars="0" w:left="131" w:rightChars="0" w:right="177"/>
                          <w:rPr>
                            <w:sz w:val="21"/>
                          </w:rPr>
                        </w:pPr>
                        <w:r>
                          <w:rPr>
                            <w:sz w:val="21"/>
                          </w:rPr>
                          <w:t>36.8</w:t>
                        </w:r>
                      </w:p>
                    </w:tc>
                    <w:tc>
                      <w:tcPr>
                        <w:tcW w:w="887" w:type="dxa"/>
                      </w:tcPr>
                      <w:p w:rsidR="0018722C">
                        <w:pPr>
                          <w:pStyle w:val="TableParagraph"/>
                          <w:ind w:leftChars="0" w:left="220"/>
                          <w:jc w:val="left"/>
                          <w:rPr>
                            <w:sz w:val="21"/>
                          </w:rPr>
                        </w:pPr>
                        <w:r>
                          <w:rPr>
                            <w:sz w:val="21"/>
                          </w:rPr>
                          <w:t>-15.6</w:t>
                        </w:r>
                      </w:p>
                    </w:tc>
                    <w:tc>
                      <w:tcPr>
                        <w:tcW w:w="910" w:type="dxa"/>
                      </w:tcPr>
                      <w:p w:rsidR="0018722C">
                        <w:pPr>
                          <w:pStyle w:val="TableParagraph"/>
                          <w:ind w:leftChars="0" w:left="184" w:rightChars="0" w:right="212"/>
                          <w:rPr>
                            <w:sz w:val="21"/>
                          </w:rPr>
                        </w:pPr>
                        <w:r>
                          <w:rPr>
                            <w:sz w:val="21"/>
                          </w:rPr>
                          <w:t>36.6</w:t>
                        </w:r>
                      </w:p>
                    </w:tc>
                    <w:tc>
                      <w:tcPr>
                        <w:tcW w:w="944" w:type="dxa"/>
                      </w:tcPr>
                      <w:p w:rsidR="0018722C">
                        <w:pPr>
                          <w:pStyle w:val="TableParagraph"/>
                          <w:ind w:leftChars="0" w:left="309"/>
                          <w:jc w:val="left"/>
                          <w:rPr>
                            <w:sz w:val="21"/>
                          </w:rPr>
                        </w:pPr>
                        <w:r>
                          <w:rPr>
                            <w:sz w:val="21"/>
                          </w:rPr>
                          <w:t>-0.7</w:t>
                        </w:r>
                      </w:p>
                    </w:tc>
                    <w:tc>
                      <w:tcPr>
                        <w:tcW w:w="895" w:type="dxa"/>
                      </w:tcPr>
                      <w:p w:rsidR="0018722C">
                        <w:pPr>
                          <w:pStyle w:val="TableParagraph"/>
                          <w:ind w:leftChars="0" w:left="277"/>
                          <w:jc w:val="left"/>
                          <w:rPr>
                            <w:sz w:val="21"/>
                          </w:rPr>
                        </w:pPr>
                        <w:r>
                          <w:rPr>
                            <w:sz w:val="21"/>
                          </w:rPr>
                          <w:t>33.6</w:t>
                        </w:r>
                      </w:p>
                    </w:tc>
                    <w:tc>
                      <w:tcPr>
                        <w:tcW w:w="908" w:type="dxa"/>
                      </w:tcPr>
                      <w:p w:rsidR="0018722C">
                        <w:pPr>
                          <w:pStyle w:val="TableParagraph"/>
                          <w:ind w:rightChars="0" w:right="289"/>
                          <w:jc w:val="right"/>
                          <w:rPr>
                            <w:sz w:val="21"/>
                          </w:rPr>
                        </w:pPr>
                        <w:r>
                          <w:rPr>
                            <w:sz w:val="21"/>
                          </w:rPr>
                          <w:t>-8.0</w:t>
                        </w:r>
                      </w:p>
                    </w:tc>
                    <w:tc>
                      <w:tcPr>
                        <w:tcW w:w="954" w:type="dxa"/>
                      </w:tcPr>
                      <w:p w:rsidR="0018722C">
                        <w:pPr>
                          <w:pStyle w:val="TableParagraph"/>
                          <w:ind w:leftChars="0" w:left="204" w:rightChars="0" w:right="236"/>
                          <w:rPr>
                            <w:sz w:val="21"/>
                          </w:rPr>
                        </w:pPr>
                        <w:r>
                          <w:rPr>
                            <w:sz w:val="21"/>
                          </w:rPr>
                          <w:t>107.0</w:t>
                        </w:r>
                      </w:p>
                    </w:tc>
                  </w:tr>
                  <w:tr>
                    <w:trPr>
                      <w:trHeight w:val="340" w:hRule="atLeast"/>
                    </w:trPr>
                    <w:tc>
                      <w:tcPr>
                        <w:tcW w:w="1150" w:type="dxa"/>
                      </w:tcPr>
                      <w:p w:rsidR="0018722C">
                        <w:pPr>
                          <w:pStyle w:val="TableParagraph"/>
                          <w:spacing w:before="0"/>
                          <w:jc w:val="left"/>
                          <w:rPr>
                            <w:sz w:val="22"/>
                          </w:rPr>
                        </w:pPr>
                      </w:p>
                    </w:tc>
                    <w:tc>
                      <w:tcPr>
                        <w:tcW w:w="1042" w:type="dxa"/>
                      </w:tcPr>
                      <w:p w:rsidR="0018722C">
                        <w:pPr>
                          <w:pStyle w:val="TableParagraph"/>
                          <w:spacing w:before="3"/>
                          <w:ind w:leftChars="0" w:left="34" w:rightChars="0" w:right="123"/>
                          <w:rPr>
                            <w:rFonts w:ascii="宋体" w:eastAsia="宋体" w:hint="eastAsia"/>
                            <w:sz w:val="21"/>
                          </w:rPr>
                        </w:pPr>
                        <w:r>
                          <w:rPr>
                            <w:rFonts w:ascii="宋体" w:eastAsia="宋体" w:hint="eastAsia"/>
                            <w:sz w:val="21"/>
                          </w:rPr>
                          <w:t>越南</w:t>
                        </w:r>
                      </w:p>
                    </w:tc>
                    <w:tc>
                      <w:tcPr>
                        <w:tcW w:w="821" w:type="dxa"/>
                      </w:tcPr>
                      <w:p w:rsidR="0018722C">
                        <w:pPr>
                          <w:pStyle w:val="TableParagraph"/>
                          <w:ind w:leftChars="0" w:left="131" w:rightChars="0" w:right="177"/>
                          <w:rPr>
                            <w:sz w:val="21"/>
                          </w:rPr>
                        </w:pPr>
                        <w:r>
                          <w:rPr>
                            <w:sz w:val="21"/>
                          </w:rPr>
                          <w:t>6.8</w:t>
                        </w:r>
                      </w:p>
                    </w:tc>
                    <w:tc>
                      <w:tcPr>
                        <w:tcW w:w="887" w:type="dxa"/>
                      </w:tcPr>
                      <w:p w:rsidR="0018722C">
                        <w:pPr>
                          <w:pStyle w:val="TableParagraph"/>
                          <w:ind w:leftChars="0" w:left="206"/>
                          <w:jc w:val="left"/>
                          <w:rPr>
                            <w:sz w:val="21"/>
                          </w:rPr>
                        </w:pPr>
                        <w:r>
                          <w:rPr>
                            <w:sz w:val="21"/>
                          </w:rPr>
                          <w:t>451.9</w:t>
                        </w:r>
                      </w:p>
                    </w:tc>
                    <w:tc>
                      <w:tcPr>
                        <w:tcW w:w="910" w:type="dxa"/>
                      </w:tcPr>
                      <w:p w:rsidR="0018722C">
                        <w:pPr>
                          <w:pStyle w:val="TableParagraph"/>
                          <w:ind w:leftChars="0" w:left="184" w:rightChars="0" w:right="212"/>
                          <w:rPr>
                            <w:sz w:val="21"/>
                          </w:rPr>
                        </w:pPr>
                        <w:r>
                          <w:rPr>
                            <w:sz w:val="21"/>
                          </w:rPr>
                          <w:t>6.1</w:t>
                        </w:r>
                      </w:p>
                    </w:tc>
                    <w:tc>
                      <w:tcPr>
                        <w:tcW w:w="944" w:type="dxa"/>
                      </w:tcPr>
                      <w:p w:rsidR="0018722C">
                        <w:pPr>
                          <w:pStyle w:val="TableParagraph"/>
                          <w:ind w:leftChars="0" w:left="309"/>
                          <w:jc w:val="left"/>
                          <w:rPr>
                            <w:sz w:val="21"/>
                          </w:rPr>
                        </w:pPr>
                        <w:r>
                          <w:rPr>
                            <w:sz w:val="21"/>
                          </w:rPr>
                          <w:t>-9.9</w:t>
                        </w:r>
                      </w:p>
                    </w:tc>
                    <w:tc>
                      <w:tcPr>
                        <w:tcW w:w="895" w:type="dxa"/>
                      </w:tcPr>
                      <w:p w:rsidR="0018722C">
                        <w:pPr>
                          <w:pStyle w:val="TableParagraph"/>
                          <w:ind w:leftChars="0" w:left="330"/>
                          <w:jc w:val="left"/>
                          <w:rPr>
                            <w:sz w:val="21"/>
                          </w:rPr>
                        </w:pPr>
                        <w:r>
                          <w:rPr>
                            <w:sz w:val="21"/>
                          </w:rPr>
                          <w:t>6.3</w:t>
                        </w:r>
                      </w:p>
                    </w:tc>
                    <w:tc>
                      <w:tcPr>
                        <w:tcW w:w="908" w:type="dxa"/>
                      </w:tcPr>
                      <w:p w:rsidR="0018722C">
                        <w:pPr>
                          <w:pStyle w:val="TableParagraph"/>
                          <w:ind w:leftChars="0" w:left="295" w:rightChars="0" w:right="309"/>
                          <w:rPr>
                            <w:sz w:val="21"/>
                          </w:rPr>
                        </w:pPr>
                        <w:r>
                          <w:rPr>
                            <w:sz w:val="21"/>
                          </w:rPr>
                          <w:t>1.8</w:t>
                        </w:r>
                      </w:p>
                    </w:tc>
                    <w:tc>
                      <w:tcPr>
                        <w:tcW w:w="954" w:type="dxa"/>
                      </w:tcPr>
                      <w:p w:rsidR="0018722C">
                        <w:pPr>
                          <w:pStyle w:val="TableParagraph"/>
                          <w:ind w:leftChars="0" w:left="194" w:rightChars="0" w:right="236"/>
                          <w:rPr>
                            <w:sz w:val="21"/>
                          </w:rPr>
                        </w:pPr>
                        <w:r>
                          <w:rPr>
                            <w:sz w:val="21"/>
                          </w:rPr>
                          <w:t>19.2</w:t>
                        </w:r>
                      </w:p>
                    </w:tc>
                  </w:tr>
                  <w:tr>
                    <w:trPr>
                      <w:trHeight w:val="340" w:hRule="atLeast"/>
                    </w:trPr>
                    <w:tc>
                      <w:tcPr>
                        <w:tcW w:w="1150" w:type="dxa"/>
                      </w:tcPr>
                      <w:p w:rsidR="0018722C">
                        <w:pPr>
                          <w:pStyle w:val="TableParagraph"/>
                          <w:spacing w:before="3"/>
                          <w:ind w:leftChars="0" w:left="28" w:rightChars="0" w:right="32"/>
                          <w:rPr>
                            <w:rFonts w:ascii="宋体" w:eastAsia="宋体" w:hint="eastAsia"/>
                            <w:sz w:val="21"/>
                          </w:rPr>
                        </w:pPr>
                        <w:r>
                          <w:rPr>
                            <w:rFonts w:ascii="宋体" w:eastAsia="宋体" w:hint="eastAsia"/>
                            <w:sz w:val="21"/>
                          </w:rPr>
                          <w:t>稻谷和大米</w:t>
                        </w:r>
                      </w:p>
                    </w:tc>
                    <w:tc>
                      <w:tcPr>
                        <w:tcW w:w="1042" w:type="dxa"/>
                      </w:tcPr>
                      <w:p w:rsidR="0018722C">
                        <w:pPr>
                          <w:pStyle w:val="TableParagraph"/>
                          <w:spacing w:before="3"/>
                          <w:ind w:leftChars="0" w:left="34" w:rightChars="0" w:right="123"/>
                          <w:rPr>
                            <w:rFonts w:ascii="宋体" w:eastAsia="宋体" w:hint="eastAsia"/>
                            <w:sz w:val="21"/>
                          </w:rPr>
                        </w:pPr>
                        <w:r>
                          <w:rPr>
                            <w:rFonts w:ascii="宋体" w:eastAsia="宋体" w:hint="eastAsia"/>
                            <w:sz w:val="21"/>
                          </w:rPr>
                          <w:t>泰国</w:t>
                        </w:r>
                      </w:p>
                    </w:tc>
                    <w:tc>
                      <w:tcPr>
                        <w:tcW w:w="821" w:type="dxa"/>
                      </w:tcPr>
                      <w:p w:rsidR="0018722C">
                        <w:pPr>
                          <w:pStyle w:val="TableParagraph"/>
                          <w:ind w:leftChars="0" w:left="131" w:rightChars="0" w:right="177"/>
                          <w:rPr>
                            <w:sz w:val="21"/>
                          </w:rPr>
                        </w:pPr>
                        <w:r>
                          <w:rPr>
                            <w:sz w:val="21"/>
                          </w:rPr>
                          <w:t>1.8</w:t>
                        </w:r>
                      </w:p>
                    </w:tc>
                    <w:tc>
                      <w:tcPr>
                        <w:tcW w:w="887" w:type="dxa"/>
                      </w:tcPr>
                      <w:p w:rsidR="0018722C">
                        <w:pPr>
                          <w:pStyle w:val="TableParagraph"/>
                          <w:ind w:leftChars="0" w:left="220"/>
                          <w:jc w:val="left"/>
                          <w:rPr>
                            <w:sz w:val="21"/>
                          </w:rPr>
                        </w:pPr>
                        <w:r>
                          <w:rPr>
                            <w:sz w:val="21"/>
                          </w:rPr>
                          <w:t>-33.9</w:t>
                        </w:r>
                      </w:p>
                    </w:tc>
                    <w:tc>
                      <w:tcPr>
                        <w:tcW w:w="910" w:type="dxa"/>
                      </w:tcPr>
                      <w:p w:rsidR="0018722C">
                        <w:pPr>
                          <w:pStyle w:val="TableParagraph"/>
                          <w:ind w:leftChars="0" w:left="184" w:rightChars="0" w:right="212"/>
                          <w:rPr>
                            <w:sz w:val="21"/>
                          </w:rPr>
                        </w:pPr>
                        <w:r>
                          <w:rPr>
                            <w:sz w:val="21"/>
                          </w:rPr>
                          <w:t>2.7</w:t>
                        </w:r>
                      </w:p>
                    </w:tc>
                    <w:tc>
                      <w:tcPr>
                        <w:tcW w:w="944" w:type="dxa"/>
                      </w:tcPr>
                      <w:p w:rsidR="0018722C">
                        <w:pPr>
                          <w:pStyle w:val="TableParagraph"/>
                          <w:ind w:leftChars="0" w:left="290"/>
                          <w:jc w:val="left"/>
                          <w:rPr>
                            <w:sz w:val="21"/>
                          </w:rPr>
                        </w:pPr>
                        <w:r>
                          <w:rPr>
                            <w:sz w:val="21"/>
                          </w:rPr>
                          <w:t>45.5</w:t>
                        </w:r>
                      </w:p>
                    </w:tc>
                    <w:tc>
                      <w:tcPr>
                        <w:tcW w:w="895" w:type="dxa"/>
                      </w:tcPr>
                      <w:p w:rsidR="0018722C">
                        <w:pPr>
                          <w:pStyle w:val="TableParagraph"/>
                          <w:ind w:leftChars="0" w:left="330"/>
                          <w:jc w:val="left"/>
                          <w:rPr>
                            <w:sz w:val="21"/>
                          </w:rPr>
                        </w:pPr>
                        <w:r>
                          <w:rPr>
                            <w:sz w:val="21"/>
                          </w:rPr>
                          <w:t>4.2</w:t>
                        </w:r>
                      </w:p>
                    </w:tc>
                    <w:tc>
                      <w:tcPr>
                        <w:tcW w:w="908" w:type="dxa"/>
                      </w:tcPr>
                      <w:p w:rsidR="0018722C">
                        <w:pPr>
                          <w:pStyle w:val="TableParagraph"/>
                          <w:ind w:rightChars="0" w:right="275"/>
                          <w:jc w:val="right"/>
                          <w:rPr>
                            <w:sz w:val="21"/>
                          </w:rPr>
                        </w:pPr>
                        <w:r>
                          <w:rPr>
                            <w:sz w:val="21"/>
                          </w:rPr>
                          <w:t>59.8</w:t>
                        </w:r>
                      </w:p>
                    </w:tc>
                    <w:tc>
                      <w:tcPr>
                        <w:tcW w:w="954" w:type="dxa"/>
                      </w:tcPr>
                      <w:p w:rsidR="0018722C">
                        <w:pPr>
                          <w:pStyle w:val="TableParagraph"/>
                          <w:ind w:leftChars="0" w:left="194" w:rightChars="0" w:right="236"/>
                          <w:rPr>
                            <w:sz w:val="21"/>
                          </w:rPr>
                        </w:pPr>
                        <w:r>
                          <w:rPr>
                            <w:sz w:val="21"/>
                          </w:rPr>
                          <w:t>8.7</w:t>
                        </w:r>
                      </w:p>
                    </w:tc>
                  </w:tr>
                  <w:tr>
                    <w:trPr>
                      <w:trHeight w:val="340" w:hRule="atLeast"/>
                    </w:trPr>
                    <w:tc>
                      <w:tcPr>
                        <w:tcW w:w="1150" w:type="dxa"/>
                      </w:tcPr>
                      <w:p w:rsidR="0018722C">
                        <w:pPr>
                          <w:pStyle w:val="TableParagraph"/>
                          <w:spacing w:before="0"/>
                          <w:jc w:val="left"/>
                          <w:rPr>
                            <w:sz w:val="22"/>
                          </w:rPr>
                        </w:pPr>
                      </w:p>
                    </w:tc>
                    <w:tc>
                      <w:tcPr>
                        <w:tcW w:w="1042" w:type="dxa"/>
                      </w:tcPr>
                      <w:p w:rsidR="0018722C">
                        <w:pPr>
                          <w:pStyle w:val="TableParagraph"/>
                          <w:spacing w:before="3"/>
                          <w:ind w:leftChars="0" w:left="34" w:rightChars="0" w:right="128"/>
                          <w:rPr>
                            <w:rFonts w:ascii="宋体" w:eastAsia="宋体" w:hint="eastAsia"/>
                            <w:sz w:val="21"/>
                          </w:rPr>
                        </w:pPr>
                        <w:r>
                          <w:rPr>
                            <w:rFonts w:ascii="宋体" w:eastAsia="宋体" w:hint="eastAsia"/>
                            <w:sz w:val="21"/>
                          </w:rPr>
                          <w:t>巴基斯坦</w:t>
                        </w:r>
                      </w:p>
                    </w:tc>
                    <w:tc>
                      <w:tcPr>
                        <w:tcW w:w="821" w:type="dxa"/>
                      </w:tcPr>
                      <w:p w:rsidR="0018722C">
                        <w:pPr>
                          <w:pStyle w:val="TableParagraph"/>
                          <w:ind w:leftChars="0" w:left="131" w:rightChars="0" w:right="177"/>
                          <w:rPr>
                            <w:sz w:val="21"/>
                          </w:rPr>
                        </w:pPr>
                        <w:r>
                          <w:rPr>
                            <w:sz w:val="21"/>
                          </w:rPr>
                          <w:t>2.7</w:t>
                        </w:r>
                      </w:p>
                    </w:tc>
                    <w:tc>
                      <w:tcPr>
                        <w:tcW w:w="887" w:type="dxa"/>
                      </w:tcPr>
                      <w:p w:rsidR="0018722C">
                        <w:pPr>
                          <w:pStyle w:val="TableParagraph"/>
                          <w:ind w:leftChars="0" w:left="288" w:rightChars="0" w:right="295"/>
                          <w:rPr>
                            <w:sz w:val="21"/>
                          </w:rPr>
                        </w:pPr>
                        <w:r>
                          <w:rPr>
                            <w:sz w:val="21"/>
                          </w:rPr>
                          <w:t>2.9</w:t>
                        </w:r>
                      </w:p>
                    </w:tc>
                    <w:tc>
                      <w:tcPr>
                        <w:tcW w:w="910" w:type="dxa"/>
                      </w:tcPr>
                      <w:p w:rsidR="0018722C">
                        <w:pPr>
                          <w:pStyle w:val="TableParagraph"/>
                          <w:ind w:leftChars="0" w:left="184" w:rightChars="0" w:right="212"/>
                          <w:rPr>
                            <w:sz w:val="21"/>
                          </w:rPr>
                        </w:pPr>
                        <w:r>
                          <w:rPr>
                            <w:sz w:val="21"/>
                          </w:rPr>
                          <w:t>1.7</w:t>
                        </w:r>
                      </w:p>
                    </w:tc>
                    <w:tc>
                      <w:tcPr>
                        <w:tcW w:w="944" w:type="dxa"/>
                      </w:tcPr>
                      <w:p w:rsidR="0018722C">
                        <w:pPr>
                          <w:pStyle w:val="TableParagraph"/>
                          <w:ind w:leftChars="0" w:left="309"/>
                          <w:jc w:val="left"/>
                          <w:rPr>
                            <w:sz w:val="21"/>
                          </w:rPr>
                        </w:pPr>
                        <w:r>
                          <w:rPr>
                            <w:sz w:val="21"/>
                          </w:rPr>
                          <w:t>-2.1</w:t>
                        </w:r>
                      </w:p>
                    </w:tc>
                    <w:tc>
                      <w:tcPr>
                        <w:tcW w:w="895" w:type="dxa"/>
                      </w:tcPr>
                      <w:p w:rsidR="0018722C">
                        <w:pPr>
                          <w:pStyle w:val="TableParagraph"/>
                          <w:ind w:leftChars="0" w:left="330"/>
                          <w:jc w:val="left"/>
                          <w:rPr>
                            <w:sz w:val="21"/>
                          </w:rPr>
                        </w:pPr>
                        <w:r>
                          <w:rPr>
                            <w:sz w:val="21"/>
                          </w:rPr>
                          <w:t>1.6</w:t>
                        </w:r>
                      </w:p>
                    </w:tc>
                    <w:tc>
                      <w:tcPr>
                        <w:tcW w:w="908" w:type="dxa"/>
                      </w:tcPr>
                      <w:p w:rsidR="0018722C">
                        <w:pPr>
                          <w:pStyle w:val="TableParagraph"/>
                          <w:ind w:rightChars="0" w:right="289"/>
                          <w:jc w:val="right"/>
                          <w:rPr>
                            <w:sz w:val="21"/>
                          </w:rPr>
                        </w:pPr>
                        <w:r>
                          <w:rPr>
                            <w:sz w:val="21"/>
                          </w:rPr>
                          <w:t>-8.0</w:t>
                        </w:r>
                      </w:p>
                    </w:tc>
                    <w:tc>
                      <w:tcPr>
                        <w:tcW w:w="954" w:type="dxa"/>
                      </w:tcPr>
                      <w:p w:rsidR="0018722C">
                        <w:pPr>
                          <w:pStyle w:val="TableParagraph"/>
                          <w:ind w:leftChars="0" w:left="194" w:rightChars="0" w:right="236"/>
                          <w:rPr>
                            <w:sz w:val="21"/>
                          </w:rPr>
                        </w:pPr>
                        <w:r>
                          <w:rPr>
                            <w:sz w:val="21"/>
                          </w:rPr>
                          <w:t>6.0</w:t>
                        </w:r>
                      </w:p>
                    </w:tc>
                  </w:tr>
                  <w:tr>
                    <w:trPr>
                      <w:trHeight w:val="340" w:hRule="atLeast"/>
                    </w:trPr>
                    <w:tc>
                      <w:tcPr>
                        <w:tcW w:w="1150" w:type="dxa"/>
                      </w:tcPr>
                      <w:p w:rsidR="0018722C">
                        <w:pPr>
                          <w:pStyle w:val="TableParagraph"/>
                          <w:spacing w:before="0"/>
                          <w:jc w:val="left"/>
                          <w:rPr>
                            <w:sz w:val="22"/>
                          </w:rPr>
                        </w:pPr>
                      </w:p>
                    </w:tc>
                    <w:tc>
                      <w:tcPr>
                        <w:tcW w:w="1042" w:type="dxa"/>
                      </w:tcPr>
                      <w:p w:rsidR="0018722C">
                        <w:pPr>
                          <w:pStyle w:val="TableParagraph"/>
                          <w:spacing w:before="3"/>
                          <w:ind w:leftChars="0" w:left="34" w:rightChars="0" w:right="123"/>
                          <w:rPr>
                            <w:rFonts w:ascii="宋体" w:eastAsia="宋体" w:hint="eastAsia"/>
                            <w:sz w:val="21"/>
                          </w:rPr>
                        </w:pPr>
                        <w:r>
                          <w:rPr>
                            <w:rFonts w:ascii="宋体" w:eastAsia="宋体" w:hint="eastAsia"/>
                            <w:sz w:val="21"/>
                          </w:rPr>
                          <w:t>美国</w:t>
                        </w:r>
                      </w:p>
                    </w:tc>
                    <w:tc>
                      <w:tcPr>
                        <w:tcW w:w="821" w:type="dxa"/>
                      </w:tcPr>
                      <w:p w:rsidR="0018722C">
                        <w:pPr>
                          <w:pStyle w:val="TableParagraph"/>
                          <w:ind w:leftChars="0" w:left="131" w:rightChars="0" w:right="177"/>
                          <w:rPr>
                            <w:sz w:val="21"/>
                          </w:rPr>
                        </w:pPr>
                        <w:r>
                          <w:rPr>
                            <w:sz w:val="21"/>
                          </w:rPr>
                          <w:t>36.8</w:t>
                        </w:r>
                      </w:p>
                    </w:tc>
                    <w:tc>
                      <w:tcPr>
                        <w:tcW w:w="887" w:type="dxa"/>
                      </w:tcPr>
                      <w:p w:rsidR="0018722C">
                        <w:pPr>
                          <w:pStyle w:val="TableParagraph"/>
                          <w:ind w:leftChars="0" w:left="254"/>
                          <w:jc w:val="left"/>
                          <w:rPr>
                            <w:sz w:val="21"/>
                          </w:rPr>
                        </w:pPr>
                        <w:r>
                          <w:rPr>
                            <w:sz w:val="21"/>
                          </w:rPr>
                          <w:t>25.5</w:t>
                        </w:r>
                      </w:p>
                    </w:tc>
                    <w:tc>
                      <w:tcPr>
                        <w:tcW w:w="910" w:type="dxa"/>
                      </w:tcPr>
                      <w:p w:rsidR="0018722C">
                        <w:pPr>
                          <w:pStyle w:val="TableParagraph"/>
                          <w:ind w:leftChars="0" w:left="184" w:rightChars="0" w:right="212"/>
                          <w:rPr>
                            <w:sz w:val="21"/>
                          </w:rPr>
                        </w:pPr>
                        <w:r>
                          <w:rPr>
                            <w:sz w:val="21"/>
                          </w:rPr>
                          <w:t>24.3</w:t>
                        </w:r>
                      </w:p>
                    </w:tc>
                    <w:tc>
                      <w:tcPr>
                        <w:tcW w:w="944" w:type="dxa"/>
                      </w:tcPr>
                      <w:p w:rsidR="0018722C">
                        <w:pPr>
                          <w:pStyle w:val="TableParagraph"/>
                          <w:ind w:leftChars="0" w:left="309"/>
                          <w:jc w:val="left"/>
                          <w:rPr>
                            <w:sz w:val="21"/>
                          </w:rPr>
                        </w:pPr>
                        <w:r>
                          <w:rPr>
                            <w:sz w:val="21"/>
                          </w:rPr>
                          <w:t>-1.6</w:t>
                        </w:r>
                      </w:p>
                    </w:tc>
                    <w:tc>
                      <w:tcPr>
                        <w:tcW w:w="895" w:type="dxa"/>
                      </w:tcPr>
                      <w:p w:rsidR="0018722C">
                        <w:pPr>
                          <w:pStyle w:val="TableParagraph"/>
                          <w:ind w:leftChars="0" w:left="277"/>
                          <w:jc w:val="left"/>
                          <w:rPr>
                            <w:sz w:val="21"/>
                          </w:rPr>
                        </w:pPr>
                        <w:r>
                          <w:rPr>
                            <w:sz w:val="21"/>
                          </w:rPr>
                          <w:t>12.6</w:t>
                        </w:r>
                      </w:p>
                    </w:tc>
                    <w:tc>
                      <w:tcPr>
                        <w:tcW w:w="908" w:type="dxa"/>
                      </w:tcPr>
                      <w:p w:rsidR="0018722C">
                        <w:pPr>
                          <w:pStyle w:val="TableParagraph"/>
                          <w:ind w:rightChars="0" w:right="236"/>
                          <w:jc w:val="right"/>
                          <w:rPr>
                            <w:sz w:val="21"/>
                          </w:rPr>
                        </w:pPr>
                        <w:r>
                          <w:rPr>
                            <w:sz w:val="21"/>
                          </w:rPr>
                          <w:t>-48.3</w:t>
                        </w:r>
                      </w:p>
                    </w:tc>
                    <w:tc>
                      <w:tcPr>
                        <w:tcW w:w="954" w:type="dxa"/>
                      </w:tcPr>
                      <w:p w:rsidR="0018722C">
                        <w:pPr>
                          <w:pStyle w:val="TableParagraph"/>
                          <w:ind w:leftChars="0" w:left="194" w:rightChars="0" w:right="236"/>
                          <w:rPr>
                            <w:sz w:val="21"/>
                          </w:rPr>
                        </w:pPr>
                        <w:r>
                          <w:rPr>
                            <w:sz w:val="21"/>
                          </w:rPr>
                          <w:t>73.7</w:t>
                        </w:r>
                      </w:p>
                    </w:tc>
                  </w:tr>
                  <w:tr>
                    <w:trPr>
                      <w:trHeight w:val="340" w:hRule="atLeast"/>
                    </w:trPr>
                    <w:tc>
                      <w:tcPr>
                        <w:tcW w:w="1150" w:type="dxa"/>
                      </w:tcPr>
                      <w:p w:rsidR="0018722C">
                        <w:pPr>
                          <w:pStyle w:val="TableParagraph"/>
                          <w:spacing w:before="1"/>
                          <w:ind w:leftChars="0" w:left="23" w:rightChars="0" w:right="32"/>
                          <w:rPr>
                            <w:rFonts w:ascii="宋体" w:eastAsia="宋体" w:hint="eastAsia"/>
                            <w:sz w:val="21"/>
                          </w:rPr>
                        </w:pPr>
                        <w:r>
                          <w:rPr>
                            <w:rFonts w:ascii="宋体" w:eastAsia="宋体" w:hint="eastAsia"/>
                            <w:sz w:val="21"/>
                          </w:rPr>
                          <w:t>棉花</w:t>
                        </w:r>
                      </w:p>
                    </w:tc>
                    <w:tc>
                      <w:tcPr>
                        <w:tcW w:w="1042" w:type="dxa"/>
                      </w:tcPr>
                      <w:p w:rsidR="0018722C">
                        <w:pPr>
                          <w:pStyle w:val="TableParagraph"/>
                          <w:spacing w:before="1"/>
                          <w:ind w:leftChars="0" w:left="34" w:rightChars="0" w:right="123"/>
                          <w:rPr>
                            <w:rFonts w:ascii="宋体" w:eastAsia="宋体" w:hint="eastAsia"/>
                            <w:sz w:val="21"/>
                          </w:rPr>
                        </w:pPr>
                        <w:r>
                          <w:rPr>
                            <w:rFonts w:ascii="宋体" w:eastAsia="宋体" w:hint="eastAsia"/>
                            <w:sz w:val="21"/>
                          </w:rPr>
                          <w:t>印度</w:t>
                        </w:r>
                      </w:p>
                    </w:tc>
                    <w:tc>
                      <w:tcPr>
                        <w:tcW w:w="821" w:type="dxa"/>
                      </w:tcPr>
                      <w:p w:rsidR="0018722C">
                        <w:pPr>
                          <w:pStyle w:val="TableParagraph"/>
                          <w:spacing w:before="55"/>
                          <w:ind w:leftChars="0" w:left="131" w:rightChars="0" w:right="177"/>
                          <w:rPr>
                            <w:sz w:val="21"/>
                          </w:rPr>
                        </w:pPr>
                        <w:r>
                          <w:rPr>
                            <w:sz w:val="21"/>
                          </w:rPr>
                          <w:t>30.3</w:t>
                        </w:r>
                      </w:p>
                    </w:tc>
                    <w:tc>
                      <w:tcPr>
                        <w:tcW w:w="887" w:type="dxa"/>
                      </w:tcPr>
                      <w:p w:rsidR="0018722C">
                        <w:pPr>
                          <w:pStyle w:val="TableParagraph"/>
                          <w:spacing w:before="55"/>
                          <w:ind w:leftChars="0" w:left="254"/>
                          <w:jc w:val="left"/>
                          <w:rPr>
                            <w:sz w:val="21"/>
                          </w:rPr>
                        </w:pPr>
                        <w:r>
                          <w:rPr>
                            <w:sz w:val="21"/>
                          </w:rPr>
                          <w:t>14.3</w:t>
                        </w:r>
                      </w:p>
                    </w:tc>
                    <w:tc>
                      <w:tcPr>
                        <w:tcW w:w="910" w:type="dxa"/>
                      </w:tcPr>
                      <w:p w:rsidR="0018722C">
                        <w:pPr>
                          <w:pStyle w:val="TableParagraph"/>
                          <w:spacing w:before="55"/>
                          <w:ind w:leftChars="0" w:left="184" w:rightChars="0" w:right="212"/>
                          <w:rPr>
                            <w:sz w:val="21"/>
                          </w:rPr>
                        </w:pPr>
                        <w:r>
                          <w:rPr>
                            <w:sz w:val="21"/>
                          </w:rPr>
                          <w:t>22.4</w:t>
                        </w:r>
                      </w:p>
                    </w:tc>
                    <w:tc>
                      <w:tcPr>
                        <w:tcW w:w="944" w:type="dxa"/>
                      </w:tcPr>
                      <w:p w:rsidR="0018722C">
                        <w:pPr>
                          <w:pStyle w:val="TableParagraph"/>
                          <w:spacing w:before="55"/>
                          <w:ind w:leftChars="0" w:left="309"/>
                          <w:jc w:val="left"/>
                          <w:rPr>
                            <w:sz w:val="21"/>
                          </w:rPr>
                        </w:pPr>
                        <w:r>
                          <w:rPr>
                            <w:sz w:val="21"/>
                          </w:rPr>
                          <w:t>-6.1</w:t>
                        </w:r>
                      </w:p>
                    </w:tc>
                    <w:tc>
                      <w:tcPr>
                        <w:tcW w:w="895" w:type="dxa"/>
                      </w:tcPr>
                      <w:p w:rsidR="0018722C">
                        <w:pPr>
                          <w:pStyle w:val="TableParagraph"/>
                          <w:spacing w:before="55"/>
                          <w:ind w:leftChars="0" w:left="277"/>
                          <w:jc w:val="left"/>
                          <w:rPr>
                            <w:sz w:val="21"/>
                          </w:rPr>
                        </w:pPr>
                        <w:r>
                          <w:rPr>
                            <w:sz w:val="21"/>
                          </w:rPr>
                          <w:t>15.3</w:t>
                        </w:r>
                      </w:p>
                    </w:tc>
                    <w:tc>
                      <w:tcPr>
                        <w:tcW w:w="908" w:type="dxa"/>
                      </w:tcPr>
                      <w:p w:rsidR="0018722C">
                        <w:pPr>
                          <w:pStyle w:val="TableParagraph"/>
                          <w:spacing w:before="55"/>
                          <w:ind w:rightChars="0" w:right="236"/>
                          <w:jc w:val="right"/>
                          <w:rPr>
                            <w:sz w:val="21"/>
                          </w:rPr>
                        </w:pPr>
                        <w:r>
                          <w:rPr>
                            <w:sz w:val="21"/>
                          </w:rPr>
                          <w:t>-31.7</w:t>
                        </w:r>
                      </w:p>
                    </w:tc>
                    <w:tc>
                      <w:tcPr>
                        <w:tcW w:w="954" w:type="dxa"/>
                      </w:tcPr>
                      <w:p w:rsidR="0018722C">
                        <w:pPr>
                          <w:pStyle w:val="TableParagraph"/>
                          <w:spacing w:before="55"/>
                          <w:ind w:leftChars="0" w:left="194" w:rightChars="0" w:right="236"/>
                          <w:rPr>
                            <w:sz w:val="21"/>
                          </w:rPr>
                        </w:pPr>
                        <w:r>
                          <w:rPr>
                            <w:sz w:val="21"/>
                          </w:rPr>
                          <w:t>68.0</w:t>
                        </w:r>
                      </w:p>
                    </w:tc>
                  </w:tr>
                  <w:tr>
                    <w:trPr>
                      <w:trHeight w:val="340" w:hRule="atLeast"/>
                    </w:trPr>
                    <w:tc>
                      <w:tcPr>
                        <w:tcW w:w="1150" w:type="dxa"/>
                      </w:tcPr>
                      <w:p w:rsidR="0018722C">
                        <w:pPr>
                          <w:pStyle w:val="TableParagraph"/>
                          <w:spacing w:before="0"/>
                          <w:jc w:val="left"/>
                          <w:rPr>
                            <w:sz w:val="22"/>
                          </w:rPr>
                        </w:pPr>
                      </w:p>
                    </w:tc>
                    <w:tc>
                      <w:tcPr>
                        <w:tcW w:w="1042" w:type="dxa"/>
                      </w:tcPr>
                      <w:p w:rsidR="0018722C">
                        <w:pPr>
                          <w:pStyle w:val="TableParagraph"/>
                          <w:spacing w:line="274" w:lineRule="exact" w:before="0"/>
                          <w:ind w:leftChars="0" w:left="34" w:rightChars="0" w:right="128"/>
                          <w:rPr>
                            <w:rFonts w:ascii="宋体" w:eastAsia="宋体" w:hint="eastAsia"/>
                            <w:sz w:val="21"/>
                          </w:rPr>
                        </w:pPr>
                        <w:r>
                          <w:rPr>
                            <w:rFonts w:ascii="宋体" w:eastAsia="宋体" w:hint="eastAsia"/>
                            <w:sz w:val="21"/>
                          </w:rPr>
                          <w:t>澳大利亚</w:t>
                        </w:r>
                      </w:p>
                    </w:tc>
                    <w:tc>
                      <w:tcPr>
                        <w:tcW w:w="821" w:type="dxa"/>
                      </w:tcPr>
                      <w:p w:rsidR="0018722C">
                        <w:pPr>
                          <w:pStyle w:val="TableParagraph"/>
                          <w:ind w:leftChars="0" w:left="131" w:rightChars="0" w:right="177"/>
                          <w:rPr>
                            <w:sz w:val="21"/>
                          </w:rPr>
                        </w:pPr>
                        <w:r>
                          <w:rPr>
                            <w:sz w:val="21"/>
                          </w:rPr>
                          <w:t>19.1</w:t>
                        </w:r>
                      </w:p>
                    </w:tc>
                    <w:tc>
                      <w:tcPr>
                        <w:tcW w:w="887" w:type="dxa"/>
                      </w:tcPr>
                      <w:p w:rsidR="0018722C">
                        <w:pPr>
                          <w:pStyle w:val="TableParagraph"/>
                          <w:ind w:leftChars="0" w:left="254"/>
                          <w:jc w:val="left"/>
                          <w:rPr>
                            <w:sz w:val="21"/>
                          </w:rPr>
                        </w:pPr>
                        <w:r>
                          <w:rPr>
                            <w:sz w:val="21"/>
                          </w:rPr>
                          <w:t>23.5</w:t>
                        </w:r>
                      </w:p>
                    </w:tc>
                    <w:tc>
                      <w:tcPr>
                        <w:tcW w:w="910" w:type="dxa"/>
                      </w:tcPr>
                      <w:p w:rsidR="0018722C">
                        <w:pPr>
                          <w:pStyle w:val="TableParagraph"/>
                          <w:ind w:leftChars="0" w:left="184" w:rightChars="0" w:right="212"/>
                          <w:rPr>
                            <w:sz w:val="21"/>
                          </w:rPr>
                        </w:pPr>
                        <w:r>
                          <w:rPr>
                            <w:sz w:val="21"/>
                          </w:rPr>
                          <w:t>17.6</w:t>
                        </w:r>
                      </w:p>
                    </w:tc>
                    <w:tc>
                      <w:tcPr>
                        <w:tcW w:w="944" w:type="dxa"/>
                      </w:tcPr>
                      <w:p w:rsidR="0018722C">
                        <w:pPr>
                          <w:pStyle w:val="TableParagraph"/>
                          <w:ind w:leftChars="0" w:left="309"/>
                          <w:jc w:val="left"/>
                          <w:rPr>
                            <w:sz w:val="21"/>
                          </w:rPr>
                        </w:pPr>
                        <w:r>
                          <w:rPr>
                            <w:sz w:val="21"/>
                          </w:rPr>
                          <w:t>-8.1</w:t>
                        </w:r>
                      </w:p>
                    </w:tc>
                    <w:tc>
                      <w:tcPr>
                        <w:tcW w:w="895" w:type="dxa"/>
                      </w:tcPr>
                      <w:p w:rsidR="0018722C">
                        <w:pPr>
                          <w:pStyle w:val="TableParagraph"/>
                          <w:ind w:leftChars="0" w:left="277"/>
                          <w:jc w:val="left"/>
                          <w:rPr>
                            <w:sz w:val="21"/>
                          </w:rPr>
                        </w:pPr>
                        <w:r>
                          <w:rPr>
                            <w:sz w:val="21"/>
                          </w:rPr>
                          <w:t>10.8</w:t>
                        </w:r>
                      </w:p>
                    </w:tc>
                    <w:tc>
                      <w:tcPr>
                        <w:tcW w:w="908" w:type="dxa"/>
                      </w:tcPr>
                      <w:p w:rsidR="0018722C">
                        <w:pPr>
                          <w:pStyle w:val="TableParagraph"/>
                          <w:ind w:rightChars="0" w:right="236"/>
                          <w:jc w:val="right"/>
                          <w:rPr>
                            <w:sz w:val="21"/>
                          </w:rPr>
                        </w:pPr>
                        <w:r>
                          <w:rPr>
                            <w:sz w:val="21"/>
                          </w:rPr>
                          <w:t>-38.6</w:t>
                        </w:r>
                      </w:p>
                    </w:tc>
                    <w:tc>
                      <w:tcPr>
                        <w:tcW w:w="954" w:type="dxa"/>
                      </w:tcPr>
                      <w:p w:rsidR="0018722C">
                        <w:pPr>
                          <w:pStyle w:val="TableParagraph"/>
                          <w:ind w:leftChars="0" w:left="194" w:rightChars="0" w:right="236"/>
                          <w:rPr>
                            <w:sz w:val="21"/>
                          </w:rPr>
                        </w:pPr>
                        <w:r>
                          <w:rPr>
                            <w:sz w:val="21"/>
                          </w:rPr>
                          <w:t>47.5</w:t>
                        </w:r>
                      </w:p>
                    </w:tc>
                  </w:tr>
                  <w:tr>
                    <w:trPr>
                      <w:trHeight w:val="340" w:hRule="atLeast"/>
                    </w:trPr>
                    <w:tc>
                      <w:tcPr>
                        <w:tcW w:w="1150" w:type="dxa"/>
                      </w:tcPr>
                      <w:p w:rsidR="0018722C">
                        <w:pPr>
                          <w:pStyle w:val="TableParagraph"/>
                          <w:spacing w:before="0"/>
                          <w:jc w:val="left"/>
                          <w:rPr>
                            <w:sz w:val="22"/>
                          </w:rPr>
                        </w:pPr>
                      </w:p>
                    </w:tc>
                    <w:tc>
                      <w:tcPr>
                        <w:tcW w:w="1042" w:type="dxa"/>
                      </w:tcPr>
                      <w:p w:rsidR="0018722C">
                        <w:pPr>
                          <w:pStyle w:val="TableParagraph"/>
                          <w:spacing w:before="3"/>
                          <w:ind w:leftChars="0" w:left="34" w:rightChars="0" w:right="123"/>
                          <w:rPr>
                            <w:rFonts w:ascii="宋体" w:eastAsia="宋体" w:hint="eastAsia"/>
                            <w:sz w:val="21"/>
                          </w:rPr>
                        </w:pPr>
                        <w:r>
                          <w:rPr>
                            <w:rFonts w:ascii="宋体" w:eastAsia="宋体" w:hint="eastAsia"/>
                            <w:sz w:val="21"/>
                          </w:rPr>
                          <w:t>美国</w:t>
                        </w:r>
                      </w:p>
                    </w:tc>
                    <w:tc>
                      <w:tcPr>
                        <w:tcW w:w="821" w:type="dxa"/>
                      </w:tcPr>
                      <w:p w:rsidR="0018722C">
                        <w:pPr>
                          <w:pStyle w:val="TableParagraph"/>
                          <w:ind w:leftChars="0" w:left="131" w:rightChars="0" w:right="177"/>
                          <w:rPr>
                            <w:sz w:val="21"/>
                          </w:rPr>
                        </w:pPr>
                        <w:r>
                          <w:rPr>
                            <w:sz w:val="21"/>
                          </w:rPr>
                          <w:t>2.3</w:t>
                        </w:r>
                      </w:p>
                    </w:tc>
                    <w:tc>
                      <w:tcPr>
                        <w:tcW w:w="887" w:type="dxa"/>
                      </w:tcPr>
                      <w:p w:rsidR="0018722C">
                        <w:pPr>
                          <w:pStyle w:val="TableParagraph"/>
                          <w:ind w:leftChars="0" w:left="254"/>
                          <w:jc w:val="left"/>
                          <w:rPr>
                            <w:sz w:val="21"/>
                          </w:rPr>
                        </w:pPr>
                        <w:r>
                          <w:rPr>
                            <w:sz w:val="21"/>
                          </w:rPr>
                          <w:t>49.5</w:t>
                        </w:r>
                      </w:p>
                    </w:tc>
                    <w:tc>
                      <w:tcPr>
                        <w:tcW w:w="910" w:type="dxa"/>
                      </w:tcPr>
                      <w:p w:rsidR="0018722C">
                        <w:pPr>
                          <w:pStyle w:val="TableParagraph"/>
                          <w:ind w:leftChars="0" w:left="184" w:rightChars="0" w:right="212"/>
                          <w:rPr>
                            <w:sz w:val="21"/>
                          </w:rPr>
                        </w:pPr>
                        <w:r>
                          <w:rPr>
                            <w:sz w:val="21"/>
                          </w:rPr>
                          <w:t>12.5</w:t>
                        </w:r>
                      </w:p>
                    </w:tc>
                    <w:tc>
                      <w:tcPr>
                        <w:tcW w:w="944" w:type="dxa"/>
                      </w:tcPr>
                      <w:p w:rsidR="0018722C">
                        <w:pPr>
                          <w:pStyle w:val="TableParagraph"/>
                          <w:ind w:leftChars="0" w:left="237"/>
                          <w:jc w:val="left"/>
                          <w:rPr>
                            <w:sz w:val="21"/>
                          </w:rPr>
                        </w:pPr>
                        <w:r>
                          <w:rPr>
                            <w:sz w:val="21"/>
                          </w:rPr>
                          <w:t>439.8</w:t>
                        </w:r>
                      </w:p>
                    </w:tc>
                    <w:tc>
                      <w:tcPr>
                        <w:tcW w:w="895" w:type="dxa"/>
                      </w:tcPr>
                      <w:p w:rsidR="0018722C">
                        <w:pPr>
                          <w:pStyle w:val="TableParagraph"/>
                          <w:ind w:leftChars="0" w:left="330"/>
                          <w:jc w:val="left"/>
                          <w:rPr>
                            <w:sz w:val="21"/>
                          </w:rPr>
                        </w:pPr>
                        <w:r>
                          <w:rPr>
                            <w:sz w:val="21"/>
                          </w:rPr>
                          <w:t>2.7</w:t>
                        </w:r>
                      </w:p>
                    </w:tc>
                    <w:tc>
                      <w:tcPr>
                        <w:tcW w:w="908" w:type="dxa"/>
                      </w:tcPr>
                      <w:p w:rsidR="0018722C">
                        <w:pPr>
                          <w:pStyle w:val="TableParagraph"/>
                          <w:ind w:rightChars="0" w:right="236"/>
                          <w:jc w:val="right"/>
                          <w:rPr>
                            <w:sz w:val="21"/>
                          </w:rPr>
                        </w:pPr>
                        <w:r>
                          <w:rPr>
                            <w:sz w:val="21"/>
                          </w:rPr>
                          <w:t>-78.2</w:t>
                        </w:r>
                      </w:p>
                    </w:tc>
                    <w:tc>
                      <w:tcPr>
                        <w:tcW w:w="954" w:type="dxa"/>
                      </w:tcPr>
                      <w:p w:rsidR="0018722C">
                        <w:pPr>
                          <w:pStyle w:val="TableParagraph"/>
                          <w:ind w:leftChars="0" w:left="194" w:rightChars="0" w:right="236"/>
                          <w:rPr>
                            <w:sz w:val="21"/>
                          </w:rPr>
                        </w:pPr>
                        <w:r>
                          <w:rPr>
                            <w:sz w:val="21"/>
                          </w:rPr>
                          <w:t>17.5</w:t>
                        </w:r>
                      </w:p>
                    </w:tc>
                  </w:tr>
                  <w:tr>
                    <w:trPr>
                      <w:trHeight w:val="340" w:hRule="atLeast"/>
                    </w:trPr>
                    <w:tc>
                      <w:tcPr>
                        <w:tcW w:w="1150" w:type="dxa"/>
                      </w:tcPr>
                      <w:p w:rsidR="0018722C">
                        <w:pPr>
                          <w:pStyle w:val="TableParagraph"/>
                          <w:spacing w:before="3"/>
                          <w:ind w:leftChars="0" w:left="23" w:rightChars="0" w:right="32"/>
                          <w:rPr>
                            <w:rFonts w:ascii="宋体" w:eastAsia="宋体" w:hint="eastAsia"/>
                            <w:sz w:val="21"/>
                          </w:rPr>
                        </w:pPr>
                        <w:r>
                          <w:rPr>
                            <w:rFonts w:ascii="宋体" w:eastAsia="宋体" w:hint="eastAsia"/>
                            <w:sz w:val="21"/>
                          </w:rPr>
                          <w:t>小麦</w:t>
                        </w:r>
                      </w:p>
                    </w:tc>
                    <w:tc>
                      <w:tcPr>
                        <w:tcW w:w="1042" w:type="dxa"/>
                      </w:tcPr>
                      <w:p w:rsidR="0018722C">
                        <w:pPr>
                          <w:pStyle w:val="TableParagraph"/>
                          <w:spacing w:before="3"/>
                          <w:ind w:leftChars="0" w:left="34" w:rightChars="0" w:right="128"/>
                          <w:rPr>
                            <w:rFonts w:ascii="宋体" w:eastAsia="宋体" w:hint="eastAsia"/>
                            <w:sz w:val="21"/>
                          </w:rPr>
                        </w:pPr>
                        <w:r>
                          <w:rPr>
                            <w:rFonts w:ascii="宋体" w:eastAsia="宋体" w:hint="eastAsia"/>
                            <w:sz w:val="21"/>
                          </w:rPr>
                          <w:t>加拿大</w:t>
                        </w:r>
                      </w:p>
                    </w:tc>
                    <w:tc>
                      <w:tcPr>
                        <w:tcW w:w="821" w:type="dxa"/>
                      </w:tcPr>
                      <w:p w:rsidR="0018722C">
                        <w:pPr>
                          <w:pStyle w:val="TableParagraph"/>
                          <w:ind w:leftChars="0" w:left="131" w:rightChars="0" w:right="177"/>
                          <w:rPr>
                            <w:sz w:val="21"/>
                          </w:rPr>
                        </w:pPr>
                        <w:r>
                          <w:rPr>
                            <w:sz w:val="21"/>
                          </w:rPr>
                          <w:t>1.5</w:t>
                        </w:r>
                      </w:p>
                    </w:tc>
                    <w:tc>
                      <w:tcPr>
                        <w:tcW w:w="887" w:type="dxa"/>
                      </w:tcPr>
                      <w:p w:rsidR="0018722C">
                        <w:pPr>
                          <w:pStyle w:val="TableParagraph"/>
                          <w:ind w:leftChars="0" w:left="206"/>
                          <w:jc w:val="left"/>
                          <w:rPr>
                            <w:sz w:val="21"/>
                          </w:rPr>
                        </w:pPr>
                        <w:r>
                          <w:rPr>
                            <w:sz w:val="21"/>
                          </w:rPr>
                          <w:t>142.0</w:t>
                        </w:r>
                      </w:p>
                    </w:tc>
                    <w:tc>
                      <w:tcPr>
                        <w:tcW w:w="910" w:type="dxa"/>
                      </w:tcPr>
                      <w:p w:rsidR="0018722C">
                        <w:pPr>
                          <w:pStyle w:val="TableParagraph"/>
                          <w:ind w:leftChars="0" w:left="184" w:rightChars="0" w:right="212"/>
                          <w:rPr>
                            <w:sz w:val="21"/>
                          </w:rPr>
                        </w:pPr>
                        <w:r>
                          <w:rPr>
                            <w:sz w:val="21"/>
                          </w:rPr>
                          <w:t>3.2</w:t>
                        </w:r>
                      </w:p>
                    </w:tc>
                    <w:tc>
                      <w:tcPr>
                        <w:tcW w:w="944" w:type="dxa"/>
                      </w:tcPr>
                      <w:p w:rsidR="0018722C">
                        <w:pPr>
                          <w:pStyle w:val="TableParagraph"/>
                          <w:ind w:leftChars="0" w:left="237"/>
                          <w:jc w:val="left"/>
                          <w:rPr>
                            <w:sz w:val="21"/>
                          </w:rPr>
                        </w:pPr>
                        <w:r>
                          <w:rPr>
                            <w:sz w:val="21"/>
                          </w:rPr>
                          <w:t>105.5</w:t>
                        </w:r>
                      </w:p>
                    </w:tc>
                    <w:tc>
                      <w:tcPr>
                        <w:tcW w:w="895" w:type="dxa"/>
                      </w:tcPr>
                      <w:p w:rsidR="0018722C">
                        <w:pPr>
                          <w:pStyle w:val="TableParagraph"/>
                          <w:ind w:leftChars="0" w:left="330"/>
                          <w:jc w:val="left"/>
                          <w:rPr>
                            <w:sz w:val="21"/>
                          </w:rPr>
                        </w:pPr>
                        <w:r>
                          <w:rPr>
                            <w:sz w:val="21"/>
                          </w:rPr>
                          <w:t>1.3</w:t>
                        </w:r>
                      </w:p>
                    </w:tc>
                    <w:tc>
                      <w:tcPr>
                        <w:tcW w:w="908" w:type="dxa"/>
                      </w:tcPr>
                      <w:p w:rsidR="0018722C">
                        <w:pPr>
                          <w:pStyle w:val="TableParagraph"/>
                          <w:ind w:rightChars="0" w:right="236"/>
                          <w:jc w:val="right"/>
                          <w:rPr>
                            <w:sz w:val="21"/>
                          </w:rPr>
                        </w:pPr>
                        <w:r>
                          <w:rPr>
                            <w:sz w:val="21"/>
                          </w:rPr>
                          <w:t>-58.2</w:t>
                        </w:r>
                      </w:p>
                    </w:tc>
                    <w:tc>
                      <w:tcPr>
                        <w:tcW w:w="954" w:type="dxa"/>
                      </w:tcPr>
                      <w:p w:rsidR="0018722C">
                        <w:pPr>
                          <w:pStyle w:val="TableParagraph"/>
                          <w:ind w:leftChars="0" w:left="194" w:rightChars="0" w:right="236"/>
                          <w:rPr>
                            <w:sz w:val="21"/>
                          </w:rPr>
                        </w:pPr>
                        <w:r>
                          <w:rPr>
                            <w:sz w:val="21"/>
                          </w:rPr>
                          <w:t>6.0</w:t>
                        </w:r>
                      </w:p>
                    </w:tc>
                  </w:tr>
                  <w:tr>
                    <w:trPr>
                      <w:trHeight w:val="340" w:hRule="atLeast"/>
                    </w:trPr>
                    <w:tc>
                      <w:tcPr>
                        <w:tcW w:w="1150" w:type="dxa"/>
                        <w:tcBorders>
                          <w:bottom w:val="single" w:sz="12" w:space="0" w:color="000000"/>
                        </w:tcBorders>
                      </w:tcPr>
                      <w:p w:rsidR="0018722C">
                        <w:pPr>
                          <w:pStyle w:val="TableParagraph"/>
                          <w:spacing w:before="0"/>
                          <w:jc w:val="left"/>
                          <w:rPr>
                            <w:sz w:val="22"/>
                          </w:rPr>
                        </w:pPr>
                      </w:p>
                    </w:tc>
                    <w:tc>
                      <w:tcPr>
                        <w:tcW w:w="1042" w:type="dxa"/>
                        <w:tcBorders>
                          <w:bottom w:val="single" w:sz="12" w:space="0" w:color="000000"/>
                        </w:tcBorders>
                      </w:tcPr>
                      <w:p w:rsidR="0018722C">
                        <w:pPr>
                          <w:pStyle w:val="TableParagraph"/>
                          <w:spacing w:before="3"/>
                          <w:ind w:leftChars="0" w:left="34" w:rightChars="0" w:right="128"/>
                          <w:rPr>
                            <w:rFonts w:ascii="宋体" w:eastAsia="宋体" w:hint="eastAsia"/>
                            <w:sz w:val="21"/>
                          </w:rPr>
                        </w:pPr>
                        <w:r>
                          <w:rPr>
                            <w:rFonts w:ascii="宋体" w:eastAsia="宋体" w:hint="eastAsia"/>
                            <w:sz w:val="21"/>
                          </w:rPr>
                          <w:t>澳大利亚</w:t>
                        </w:r>
                      </w:p>
                    </w:tc>
                    <w:tc>
                      <w:tcPr>
                        <w:tcW w:w="821" w:type="dxa"/>
                        <w:tcBorders>
                          <w:bottom w:val="single" w:sz="12" w:space="0" w:color="000000"/>
                        </w:tcBorders>
                      </w:tcPr>
                      <w:p w:rsidR="0018722C">
                        <w:pPr>
                          <w:pStyle w:val="TableParagraph"/>
                          <w:ind w:leftChars="0" w:left="131" w:rightChars="0" w:right="177"/>
                          <w:rPr>
                            <w:sz w:val="21"/>
                          </w:rPr>
                        </w:pPr>
                        <w:r>
                          <w:rPr>
                            <w:sz w:val="21"/>
                          </w:rPr>
                          <w:t>6.7</w:t>
                        </w:r>
                      </w:p>
                    </w:tc>
                    <w:tc>
                      <w:tcPr>
                        <w:tcW w:w="887" w:type="dxa"/>
                        <w:tcBorders>
                          <w:bottom w:val="single" w:sz="12" w:space="0" w:color="000000"/>
                        </w:tcBorders>
                      </w:tcPr>
                      <w:p w:rsidR="0018722C">
                        <w:pPr>
                          <w:pStyle w:val="TableParagraph"/>
                          <w:ind w:leftChars="0" w:left="206"/>
                          <w:jc w:val="left"/>
                          <w:rPr>
                            <w:sz w:val="21"/>
                          </w:rPr>
                        </w:pPr>
                        <w:r>
                          <w:rPr>
                            <w:sz w:val="21"/>
                          </w:rPr>
                          <w:t>237.9</w:t>
                        </w:r>
                      </w:p>
                    </w:tc>
                    <w:tc>
                      <w:tcPr>
                        <w:tcW w:w="910" w:type="dxa"/>
                        <w:tcBorders>
                          <w:bottom w:val="single" w:sz="12" w:space="0" w:color="000000"/>
                        </w:tcBorders>
                      </w:tcPr>
                      <w:p w:rsidR="0018722C">
                        <w:pPr>
                          <w:pStyle w:val="TableParagraph"/>
                          <w:ind w:leftChars="0" w:left="184" w:rightChars="0" w:right="212"/>
                          <w:rPr>
                            <w:sz w:val="21"/>
                          </w:rPr>
                        </w:pPr>
                        <w:r>
                          <w:rPr>
                            <w:sz w:val="21"/>
                          </w:rPr>
                          <w:t>2.1</w:t>
                        </w:r>
                      </w:p>
                    </w:tc>
                    <w:tc>
                      <w:tcPr>
                        <w:tcW w:w="944" w:type="dxa"/>
                        <w:tcBorders>
                          <w:bottom w:val="single" w:sz="12" w:space="0" w:color="000000"/>
                        </w:tcBorders>
                      </w:tcPr>
                      <w:p w:rsidR="0018722C">
                        <w:pPr>
                          <w:pStyle w:val="TableParagraph"/>
                          <w:ind w:leftChars="0" w:left="257"/>
                          <w:jc w:val="left"/>
                          <w:rPr>
                            <w:sz w:val="21"/>
                          </w:rPr>
                        </w:pPr>
                        <w:r>
                          <w:rPr>
                            <w:sz w:val="21"/>
                          </w:rPr>
                          <w:t>-68.1</w:t>
                        </w:r>
                      </w:p>
                    </w:tc>
                    <w:tc>
                      <w:tcPr>
                        <w:tcW w:w="895" w:type="dxa"/>
                        <w:tcBorders>
                          <w:bottom w:val="single" w:sz="12" w:space="0" w:color="000000"/>
                        </w:tcBorders>
                      </w:tcPr>
                      <w:p w:rsidR="0018722C">
                        <w:pPr>
                          <w:pStyle w:val="TableParagraph"/>
                          <w:ind w:leftChars="0" w:left="330"/>
                          <w:jc w:val="left"/>
                          <w:rPr>
                            <w:sz w:val="21"/>
                          </w:rPr>
                        </w:pPr>
                        <w:r>
                          <w:rPr>
                            <w:sz w:val="21"/>
                          </w:rPr>
                          <w:t>4.4</w:t>
                        </w:r>
                      </w:p>
                    </w:tc>
                    <w:tc>
                      <w:tcPr>
                        <w:tcW w:w="908" w:type="dxa"/>
                        <w:tcBorders>
                          <w:bottom w:val="single" w:sz="12" w:space="0" w:color="000000"/>
                        </w:tcBorders>
                      </w:tcPr>
                      <w:p w:rsidR="0018722C">
                        <w:pPr>
                          <w:pStyle w:val="TableParagraph"/>
                          <w:ind w:rightChars="0" w:right="222"/>
                          <w:jc w:val="right"/>
                          <w:rPr>
                            <w:sz w:val="21"/>
                          </w:rPr>
                        </w:pPr>
                        <w:r>
                          <w:rPr>
                            <w:sz w:val="21"/>
                          </w:rPr>
                          <w:t>107.4</w:t>
                        </w:r>
                      </w:p>
                    </w:tc>
                    <w:tc>
                      <w:tcPr>
                        <w:tcW w:w="954" w:type="dxa"/>
                        <w:tcBorders>
                          <w:bottom w:val="single" w:sz="12" w:space="0" w:color="000000"/>
                        </w:tcBorders>
                      </w:tcPr>
                      <w:p w:rsidR="0018722C">
                        <w:pPr>
                          <w:pStyle w:val="TableParagraph"/>
                          <w:ind w:leftChars="0" w:left="194" w:rightChars="0" w:right="236"/>
                          <w:rPr>
                            <w:sz w:val="21"/>
                          </w:rPr>
                        </w:pPr>
                        <w:r>
                          <w:rPr>
                            <w:sz w:val="21"/>
                          </w:rPr>
                          <w:t>13.2</w:t>
                        </w:r>
                      </w:p>
                    </w:tc>
                  </w:tr>
                </w:tbl>
                <w:p w:rsidR="0018722C">
                  <w:pPr>
                    <w:pStyle w:val="BodyText"/>
                  </w:pPr>
                </w:p>
              </w:txbxContent>
            </v:textbox>
            <w10:wrap type="none"/>
          </v:shape>
        </w:pict>
      </w:r>
      <w:r>
        <w:rPr>
          <w:sz w:val="21"/>
        </w:rPr>
        <w:t>国别</w:t>
      </w:r>
      <w:r w:rsidRPr="00000000">
        <w:tab/>
        <w:t>金额</w:t>
      </w:r>
      <w:r w:rsidRPr="00000000">
        <w:tab/>
        <w:t>金额</w:t>
      </w:r>
    </w:p>
    <w:p w:rsidR="0018722C">
      <w:pPr>
        <w:tabs>
          <w:tab w:pos="2297" w:val="left" w:leader="none"/>
          <w:tab w:pos="3214" w:val="left" w:leader="none"/>
        </w:tabs>
        <w:spacing w:line="141" w:lineRule="auto" w:before="166"/>
        <w:ind w:leftChars="0" w:left="1414" w:rightChars="0" w:right="389" w:hanging="927"/>
        <w:jc w:val="left"/>
        <w:rPr>
          <w:sz w:val="21"/>
        </w:rPr>
      </w:pPr>
      <w:r>
        <w:br w:type="column"/>
      </w:r>
      <w:r>
        <w:rPr>
          <w:sz w:val="21"/>
        </w:rPr>
        <w:t>同期</w:t>
      </w:r>
      <w:r w:rsidRPr="00000000">
        <w:tab/>
        <w:tab/>
        <w:t>同期</w:t>
      </w:r>
      <w:r w:rsidRPr="00000000">
        <w:tab/>
      </w:r>
      <w:r>
        <w:rPr>
          <w:position w:val="2"/>
          <w:sz w:val="21"/>
        </w:rPr>
        <w:t>合计</w:t>
      </w:r>
      <w:r>
        <w:rPr>
          <w:sz w:val="21"/>
        </w:rPr>
        <w:t>金额</w:t>
      </w:r>
    </w:p>
    <w:p w:rsidR="0018722C">
      <w:pPr>
        <w:spacing w:after="0" w:line="141" w:lineRule="auto"/>
        <w:jc w:val="left"/>
        <w:rPr>
          <w:sz w:val="21"/>
        </w:rPr>
        <w:sectPr w:rsidR="00556256">
          <w:type w:val="continuous"/>
          <w:pgSz w:w="11910" w:h="16840"/>
          <w:pgMar w:top="1580" w:bottom="460" w:left="900" w:right="1300"/>
          <w:cols w:num="2" w:equalWidth="0">
            <w:col w:w="5638" w:space="40"/>
            <w:col w:w="4032"/>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topLinePunct/>
      </w:pPr>
    </w:p>
    <w:p w:rsidR="0018722C">
      <w:pPr>
        <w:topLinePunct/>
      </w:pPr>
      <w:r>
        <w:rPr>
          <w:rFonts w:cstheme="minorBidi" w:hAnsiTheme="minorHAnsi" w:eastAsiaTheme="minorHAnsi" w:asciiTheme="minorHAnsi"/>
        </w:rPr>
        <w:t>数据来源：商务部对外贸易司历年《中国农产品进出口统计报告》</w:t>
      </w:r>
    </w:p>
    <w:p w:rsidR="0018722C">
      <w:pPr>
        <w:topLinePunct/>
      </w:pPr>
      <w:r>
        <w:t>从我国农产品的进口方式来看，我国农产品的进口方式主要是还是以一般贸易方式为主。</w:t>
      </w:r>
      <w:r>
        <w:rPr>
          <w:rFonts w:ascii="Times New Roman" w:eastAsia="Times New Roman"/>
        </w:rPr>
        <w:t>2010</w:t>
      </w:r>
      <w:r>
        <w:t>年我国以一般贸易方式进口农产品总额为</w:t>
      </w:r>
      <w:r>
        <w:rPr>
          <w:rFonts w:ascii="Times New Roman" w:eastAsia="Times New Roman"/>
        </w:rPr>
        <w:t>566</w:t>
      </w:r>
      <w:r>
        <w:rPr>
          <w:rFonts w:ascii="Times New Roman" w:eastAsia="Times New Roman"/>
        </w:rPr>
        <w:t>.</w:t>
      </w:r>
      <w:r>
        <w:rPr>
          <w:rFonts w:ascii="Times New Roman" w:eastAsia="Times New Roman"/>
        </w:rPr>
        <w:t>7</w:t>
      </w:r>
      <w:r>
        <w:t>亿美元，与去</w:t>
      </w:r>
      <w:r>
        <w:t>年同期相比增长</w:t>
      </w:r>
      <w:r>
        <w:rPr>
          <w:rFonts w:ascii="Times New Roman" w:eastAsia="Times New Roman"/>
        </w:rPr>
        <w:t>38</w:t>
      </w:r>
      <w:r>
        <w:rPr>
          <w:rFonts w:ascii="Times New Roman" w:eastAsia="Times New Roman"/>
        </w:rPr>
        <w:t>.</w:t>
      </w:r>
      <w:r>
        <w:rPr>
          <w:rFonts w:ascii="Times New Roman" w:eastAsia="Times New Roman"/>
        </w:rPr>
        <w:t>7%</w:t>
      </w:r>
      <w:r>
        <w:t>，占到了</w:t>
      </w:r>
      <w:r>
        <w:rPr>
          <w:rFonts w:ascii="Times New Roman" w:eastAsia="Times New Roman"/>
        </w:rPr>
        <w:t>2010</w:t>
      </w:r>
      <w:r>
        <w:t>年农产品进口总额的</w:t>
      </w:r>
      <w:r>
        <w:rPr>
          <w:rFonts w:ascii="Times New Roman" w:eastAsia="Times New Roman"/>
        </w:rPr>
        <w:t>79%</w:t>
      </w:r>
      <w:r>
        <w:t>；以加工贸易方式</w:t>
      </w:r>
      <w:r>
        <w:t>进口额为</w:t>
      </w:r>
      <w:r>
        <w:rPr>
          <w:rFonts w:ascii="Times New Roman" w:eastAsia="Times New Roman"/>
        </w:rPr>
        <w:t>69</w:t>
      </w:r>
      <w:r>
        <w:rPr>
          <w:rFonts w:ascii="Times New Roman" w:eastAsia="Times New Roman"/>
        </w:rPr>
        <w:t>.</w:t>
      </w:r>
      <w:r>
        <w:rPr>
          <w:rFonts w:ascii="Times New Roman" w:eastAsia="Times New Roman"/>
        </w:rPr>
        <w:t>1</w:t>
      </w:r>
      <w:r>
        <w:t>亿美元，占当期农产品进口总额的</w:t>
      </w:r>
      <w:r>
        <w:rPr>
          <w:rFonts w:ascii="Times New Roman" w:eastAsia="Times New Roman"/>
        </w:rPr>
        <w:t>9</w:t>
      </w:r>
      <w:r>
        <w:rPr>
          <w:rFonts w:ascii="Times New Roman" w:eastAsia="Times New Roman"/>
        </w:rPr>
        <w:t>.</w:t>
      </w:r>
      <w:r>
        <w:rPr>
          <w:rFonts w:ascii="Times New Roman" w:eastAsia="Times New Roman"/>
        </w:rPr>
        <w:t>6%</w:t>
      </w:r>
      <w:r>
        <w:t>。其他贸易方式中，保税</w:t>
      </w:r>
      <w:r>
        <w:t>仓储转口货物方式所占比重为</w:t>
      </w:r>
      <w:r>
        <w:rPr>
          <w:rFonts w:ascii="Times New Roman" w:eastAsia="Times New Roman"/>
        </w:rPr>
        <w:t>69</w:t>
      </w:r>
      <w:r>
        <w:rPr>
          <w:rFonts w:ascii="Times New Roman" w:eastAsia="Times New Roman"/>
        </w:rPr>
        <w:t>%</w:t>
      </w:r>
      <w:r>
        <w:t>。外商投资企业是我国进口农产品的主力，</w:t>
      </w:r>
      <w:r>
        <w:rPr>
          <w:rFonts w:ascii="Times New Roman" w:eastAsia="Times New Roman"/>
        </w:rPr>
        <w:t>2010</w:t>
      </w:r>
      <w:r>
        <w:t>年进口额为</w:t>
      </w:r>
      <w:r>
        <w:rPr>
          <w:rFonts w:ascii="Times New Roman" w:eastAsia="Times New Roman"/>
        </w:rPr>
        <w:t>301</w:t>
      </w:r>
      <w:r>
        <w:rPr>
          <w:rFonts w:ascii="Times New Roman" w:eastAsia="Times New Roman"/>
        </w:rPr>
        <w:t>.</w:t>
      </w:r>
      <w:r>
        <w:rPr>
          <w:rFonts w:ascii="Times New Roman" w:eastAsia="Times New Roman"/>
        </w:rPr>
        <w:t>7</w:t>
      </w:r>
      <w:r>
        <w:t>亿美元，同比增长</w:t>
      </w:r>
      <w:r>
        <w:rPr>
          <w:rFonts w:ascii="Times New Roman" w:eastAsia="Times New Roman"/>
        </w:rPr>
        <w:t>19</w:t>
      </w:r>
      <w:r>
        <w:rPr>
          <w:rFonts w:ascii="Times New Roman" w:eastAsia="Times New Roman"/>
        </w:rPr>
        <w:t>.</w:t>
      </w:r>
      <w:r>
        <w:rPr>
          <w:rFonts w:ascii="Times New Roman" w:eastAsia="Times New Roman"/>
        </w:rPr>
        <w:t>9%</w:t>
      </w:r>
      <w:r>
        <w:t>。截至到</w:t>
      </w:r>
      <w:r>
        <w:rPr>
          <w:rFonts w:ascii="Times New Roman" w:eastAsia="Times New Roman"/>
        </w:rPr>
        <w:t>2014</w:t>
      </w:r>
      <w:r>
        <w:t>年，我国以一般贸易方</w:t>
      </w:r>
      <w:r>
        <w:t>式进口农产品总额达到</w:t>
      </w:r>
      <w:r>
        <w:rPr>
          <w:rFonts w:ascii="Times New Roman" w:eastAsia="Times New Roman"/>
        </w:rPr>
        <w:t>979</w:t>
      </w:r>
      <w:r>
        <w:rPr>
          <w:rFonts w:ascii="Times New Roman" w:eastAsia="Times New Roman"/>
        </w:rPr>
        <w:t>.</w:t>
      </w:r>
      <w:r>
        <w:rPr>
          <w:rFonts w:ascii="Times New Roman" w:eastAsia="Times New Roman"/>
        </w:rPr>
        <w:t>6</w:t>
      </w:r>
      <w:r>
        <w:t>亿美元，同比增长</w:t>
      </w:r>
      <w:r>
        <w:rPr>
          <w:rFonts w:ascii="Times New Roman" w:eastAsia="Times New Roman"/>
        </w:rPr>
        <w:t>2</w:t>
      </w:r>
      <w:r>
        <w:rPr>
          <w:rFonts w:ascii="Times New Roman" w:eastAsia="Times New Roman"/>
        </w:rPr>
        <w:t>.</w:t>
      </w:r>
      <w:r>
        <w:rPr>
          <w:rFonts w:ascii="Times New Roman" w:eastAsia="Times New Roman"/>
        </w:rPr>
        <w:t>3%</w:t>
      </w:r>
      <w:r>
        <w:t>，占全年农产品进口总额</w:t>
      </w:r>
      <w:r>
        <w:t>的</w:t>
      </w:r>
    </w:p>
    <w:p w:rsidR="0018722C">
      <w:pPr>
        <w:topLinePunct/>
      </w:pPr>
      <w:r>
        <w:rPr>
          <w:rFonts w:ascii="Times New Roman" w:eastAsia="Times New Roman"/>
        </w:rPr>
        <w:t>81%</w:t>
      </w:r>
      <w:r>
        <w:t>；以加工贸易方式进口总额达到了</w:t>
      </w:r>
      <w:r>
        <w:rPr>
          <w:rFonts w:ascii="Times New Roman" w:eastAsia="Times New Roman"/>
        </w:rPr>
        <w:t>96</w:t>
      </w:r>
      <w:r>
        <w:rPr>
          <w:rFonts w:ascii="Times New Roman" w:eastAsia="Times New Roman"/>
        </w:rPr>
        <w:t>.</w:t>
      </w:r>
      <w:r>
        <w:rPr>
          <w:rFonts w:ascii="Times New Roman" w:eastAsia="Times New Roman"/>
        </w:rPr>
        <w:t>1</w:t>
      </w:r>
      <w:r>
        <w:t>亿美元，同比增长</w:t>
      </w:r>
      <w:r>
        <w:rPr>
          <w:rFonts w:ascii="Times New Roman" w:eastAsia="Times New Roman"/>
        </w:rPr>
        <w:t>4</w:t>
      </w:r>
      <w:r>
        <w:rPr>
          <w:rFonts w:ascii="Times New Roman" w:eastAsia="Times New Roman"/>
        </w:rPr>
        <w:t>.</w:t>
      </w:r>
      <w:r>
        <w:rPr>
          <w:rFonts w:ascii="Times New Roman" w:eastAsia="Times New Roman"/>
        </w:rPr>
        <w:t>7%</w:t>
      </w:r>
      <w:r>
        <w:t>，</w:t>
      </w:r>
      <w:r>
        <w:rPr>
          <w:rFonts w:ascii="Times New Roman" w:eastAsia="Times New Roman"/>
        </w:rPr>
        <w:t>2014</w:t>
      </w:r>
      <w:r>
        <w:t>年我</w:t>
      </w:r>
      <w:r>
        <w:t>国农产品进口总额的</w:t>
      </w:r>
      <w:r>
        <w:rPr>
          <w:rFonts w:ascii="Times New Roman" w:eastAsia="Times New Roman"/>
        </w:rPr>
        <w:t>7</w:t>
      </w:r>
      <w:r>
        <w:rPr>
          <w:rFonts w:ascii="Times New Roman" w:eastAsia="Times New Roman"/>
        </w:rPr>
        <w:t>.</w:t>
      </w:r>
      <w:r>
        <w:rPr>
          <w:rFonts w:ascii="Times New Roman" w:eastAsia="Times New Roman"/>
        </w:rPr>
        <w:t>9%</w:t>
      </w:r>
      <w:r>
        <w:t>。</w:t>
      </w:r>
      <w:r>
        <w:t>表</w:t>
      </w:r>
      <w:r>
        <w:rPr>
          <w:rFonts w:ascii="Times New Roman" w:eastAsia="Times New Roman"/>
        </w:rPr>
        <w:t>3</w:t>
      </w:r>
      <w:r>
        <w:rPr>
          <w:rFonts w:ascii="Times New Roman" w:eastAsia="Times New Roman"/>
        </w:rPr>
        <w:t>.</w:t>
      </w:r>
      <w:r>
        <w:rPr>
          <w:rFonts w:ascii="Times New Roman" w:eastAsia="Times New Roman"/>
        </w:rPr>
        <w:t>10</w:t>
      </w:r>
      <w:r>
        <w:t>反映了我国</w:t>
      </w:r>
      <w:r>
        <w:rPr>
          <w:rFonts w:ascii="Times New Roman" w:eastAsia="Times New Roman"/>
        </w:rPr>
        <w:t>2004-2014</w:t>
      </w:r>
      <w:r>
        <w:t>年我国农产品进口贸易方式及同比增长情况。</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20216" from="98.5pt,17.424673pt" to="522.65pt,17.424673pt" stroked="true" strokeweight="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0192" from="144.149994pt,36.244671pt" to="446.949994pt,36.244671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10</w:t>
      </w:r>
      <w:r>
        <w:t xml:space="preserve">  </w:t>
      </w:r>
      <w:r>
        <w:t>2004</w:t>
      </w:r>
      <w:r>
        <w:rPr>
          <w:kern w:val="2"/>
          <w:szCs w:val="22"/>
          <w:rFonts w:cstheme="minorBidi" w:hAnsiTheme="minorHAnsi" w:eastAsiaTheme="minorHAnsi" w:asciiTheme="minorHAnsi"/>
          <w:spacing w:val="-2"/>
          <w:sz w:val="21"/>
        </w:rPr>
        <w:t>年</w:t>
      </w:r>
      <w:r>
        <w:rPr>
          <w:kern w:val="2"/>
          <w:szCs w:val="22"/>
          <w:rFonts w:ascii="Times New Roman" w:eastAsia="Times New Roman" w:cstheme="minorBidi" w:hAnsiTheme="minorHAnsi"/>
          <w:sz w:val="21"/>
        </w:rPr>
        <w:t>-2014</w:t>
      </w:r>
      <w:r>
        <w:rPr>
          <w:kern w:val="2"/>
          <w:szCs w:val="22"/>
          <w:rFonts w:cstheme="minorBidi" w:hAnsiTheme="minorHAnsi" w:eastAsiaTheme="minorHAnsi" w:asciiTheme="minorHAnsi"/>
          <w:sz w:val="21"/>
        </w:rPr>
        <w:t>我</w:t>
      </w:r>
      <w:r>
        <w:rPr>
          <w:kern w:val="2"/>
          <w:szCs w:val="22"/>
          <w:rFonts w:cstheme="minorBidi" w:hAnsiTheme="minorHAnsi" w:eastAsiaTheme="minorHAnsi" w:asciiTheme="minorHAnsi"/>
          <w:spacing w:val="-2"/>
          <w:sz w:val="21"/>
        </w:rPr>
        <w:t>国</w:t>
      </w:r>
      <w:r>
        <w:rPr>
          <w:kern w:val="2"/>
          <w:szCs w:val="22"/>
          <w:rFonts w:cstheme="minorBidi" w:hAnsiTheme="minorHAnsi" w:eastAsiaTheme="minorHAnsi" w:asciiTheme="minorHAnsi"/>
          <w:sz w:val="21"/>
        </w:rPr>
        <w:t>农产品</w:t>
      </w:r>
      <w:r>
        <w:rPr>
          <w:kern w:val="2"/>
          <w:szCs w:val="22"/>
          <w:rFonts w:cstheme="minorBidi" w:hAnsiTheme="minorHAnsi" w:eastAsiaTheme="minorHAnsi" w:asciiTheme="minorHAnsi"/>
          <w:spacing w:val="-2"/>
          <w:sz w:val="21"/>
        </w:rPr>
        <w:t>进</w:t>
      </w:r>
      <w:r>
        <w:rPr>
          <w:kern w:val="2"/>
          <w:szCs w:val="22"/>
          <w:rFonts w:cstheme="minorBidi" w:hAnsiTheme="minorHAnsi" w:eastAsiaTheme="minorHAnsi" w:asciiTheme="minorHAnsi"/>
          <w:sz w:val="21"/>
        </w:rPr>
        <w:t>口贸易</w:t>
      </w:r>
      <w:r>
        <w:rPr>
          <w:kern w:val="2"/>
          <w:szCs w:val="22"/>
          <w:rFonts w:cstheme="minorBidi" w:hAnsiTheme="minorHAnsi" w:eastAsiaTheme="minorHAnsi" w:asciiTheme="minorHAnsi"/>
          <w:spacing w:val="-2"/>
          <w:sz w:val="21"/>
        </w:rPr>
        <w:t>方</w:t>
      </w:r>
      <w:r>
        <w:rPr>
          <w:kern w:val="2"/>
          <w:szCs w:val="22"/>
          <w:rFonts w:cstheme="minorBidi" w:hAnsiTheme="minorHAnsi" w:eastAsiaTheme="minorHAnsi" w:asciiTheme="minorHAnsi"/>
          <w:sz w:val="21"/>
        </w:rPr>
        <w:t>式情况</w:t>
      </w:r>
      <w:r w:rsidR="001852F3">
        <w:rPr>
          <w:kern w:val="2"/>
          <w:sz w:val="22"/>
          <w:szCs w:val="22"/>
          <w:rFonts w:cstheme="minorBidi" w:hAnsiTheme="minorHAnsi" w:eastAsiaTheme="minorHAnsi" w:asciiTheme="minorHAnsi"/>
        </w:rPr>
        <w:t>单</w:t>
      </w:r>
      <w:r>
        <w:rPr>
          <w:kern w:val="2"/>
          <w:szCs w:val="22"/>
          <w:rFonts w:cstheme="minorBidi" w:hAnsiTheme="minorHAnsi" w:eastAsiaTheme="minorHAnsi" w:asciiTheme="minorHAnsi"/>
          <w:spacing w:val="-2"/>
          <w:sz w:val="21"/>
        </w:rPr>
        <w:t>位</w:t>
      </w:r>
      <w:r>
        <w:rPr>
          <w:kern w:val="2"/>
          <w:szCs w:val="22"/>
          <w:rFonts w:cstheme="minorBidi" w:hAnsiTheme="minorHAnsi" w:eastAsiaTheme="minorHAnsi" w:asciiTheme="minorHAnsi"/>
          <w:sz w:val="21"/>
        </w:rPr>
        <w:t>：亿美元</w:t>
      </w:r>
      <w:r w:rsidR="001852F3">
        <w:rPr>
          <w:kern w:val="2"/>
          <w:szCs w:val="22"/>
          <w:rFonts w:cstheme="minorBidi" w:hAnsiTheme="minorHAnsi" w:eastAsiaTheme="minorHAnsi" w:asciiTheme="minorHAnsi"/>
          <w:sz w:val="21"/>
        </w:rPr>
        <w:t xml:space="preserve">一</w:t>
      </w:r>
      <w:r>
        <w:rPr>
          <w:kern w:val="2"/>
          <w:szCs w:val="22"/>
          <w:rFonts w:cstheme="minorBidi" w:hAnsiTheme="minorHAnsi" w:eastAsiaTheme="minorHAnsi" w:asciiTheme="minorHAnsi"/>
          <w:spacing w:val="-2"/>
          <w:sz w:val="21"/>
        </w:rPr>
        <w:t>般</w:t>
      </w:r>
      <w:r>
        <w:rPr>
          <w:kern w:val="2"/>
          <w:szCs w:val="22"/>
          <w:rFonts w:cstheme="minorBidi" w:hAnsiTheme="minorHAnsi" w:eastAsiaTheme="minorHAnsi" w:asciiTheme="minorHAnsi"/>
          <w:sz w:val="21"/>
        </w:rPr>
        <w:t>贸易</w:t>
      </w:r>
      <w:r w:rsidR="001852F3">
        <w:rPr>
          <w:kern w:val="2"/>
          <w:sz w:val="22"/>
          <w:szCs w:val="22"/>
          <w:rFonts w:cstheme="minorBidi" w:hAnsiTheme="minorHAnsi" w:eastAsiaTheme="minorHAnsi" w:asciiTheme="minorHAnsi"/>
        </w:rPr>
        <w:t>加</w:t>
      </w:r>
      <w:r>
        <w:rPr>
          <w:kern w:val="2"/>
          <w:szCs w:val="22"/>
          <w:rFonts w:cstheme="minorBidi" w:hAnsiTheme="minorHAnsi" w:eastAsiaTheme="minorHAnsi" w:asciiTheme="minorHAnsi"/>
          <w:spacing w:val="-2"/>
          <w:sz w:val="21"/>
        </w:rPr>
        <w:t>工</w:t>
      </w:r>
      <w:r>
        <w:rPr>
          <w:kern w:val="2"/>
          <w:szCs w:val="22"/>
          <w:rFonts w:cstheme="minorBidi" w:hAnsiTheme="minorHAnsi" w:eastAsiaTheme="minorHAnsi" w:asciiTheme="minorHAnsi"/>
          <w:sz w:val="21"/>
        </w:rPr>
        <w:t>贸易</w:t>
      </w:r>
      <w:r w:rsidR="001852F3">
        <w:rPr>
          <w:kern w:val="2"/>
          <w:sz w:val="22"/>
          <w:szCs w:val="22"/>
          <w:rFonts w:cstheme="minorBidi" w:hAnsiTheme="minorHAnsi" w:eastAsiaTheme="minorHAnsi" w:asciiTheme="minorHAnsi"/>
        </w:rPr>
        <w:t>其</w:t>
      </w:r>
      <w:r>
        <w:rPr>
          <w:kern w:val="2"/>
          <w:szCs w:val="22"/>
          <w:rFonts w:cstheme="minorBidi" w:hAnsiTheme="minorHAnsi" w:eastAsiaTheme="minorHAnsi" w:asciiTheme="minorHAnsi"/>
          <w:spacing w:val="-2"/>
          <w:sz w:val="21"/>
        </w:rPr>
        <w:t>他</w:t>
      </w:r>
      <w:r>
        <w:rPr>
          <w:kern w:val="2"/>
          <w:szCs w:val="22"/>
          <w:rFonts w:cstheme="minorBidi" w:hAnsiTheme="minorHAnsi" w:eastAsiaTheme="minorHAnsi" w:asciiTheme="minorHAnsi"/>
          <w:sz w:val="21"/>
        </w:rPr>
        <w:t>贸易</w:t>
      </w:r>
    </w:p>
    <w:p w:rsidR="0018722C">
      <w:spacing w:beforeLines="0" w:before="0" w:afterLines="0" w:after="0" w:line="440" w:lineRule="auto"/>
      <w:pPr>
        <w:sectPr w:rsidR="00556256">
          <w:type w:val="continuous"/>
          <w:pgSz w:w="11910" w:h="16840"/>
          <w:pgMar w:top="1580" w:bottom="460" w:left="900" w:right="1300"/>
        </w:sectPr>
        <w:topLinePunct/>
      </w:pPr>
    </w:p>
    <w:p w:rsidR="0018722C">
      <w:pPr>
        <w:tabs>
          <w:tab w:pos="3088" w:val="left" w:leader="none"/>
        </w:tabs>
        <w:spacing w:line="239" w:lineRule="exact" w:before="31"/>
        <w:ind w:leftChars="0" w:left="1317" w:rightChars="0" w:right="0" w:firstLineChars="0" w:firstLine="0"/>
        <w:jc w:val="center"/>
        <w:topLinePunct/>
      </w:pPr>
      <w:r>
        <w:rPr>
          <w:kern w:val="2"/>
          <w:sz w:val="21"/>
          <w:szCs w:val="22"/>
          <w:rFonts w:cstheme="minorBidi" w:hAnsiTheme="minorHAnsi" w:eastAsiaTheme="minorHAnsi" w:asciiTheme="minorHAnsi"/>
          <w:position w:val="2"/>
        </w:rPr>
        <w:t>年份</w:t>
      </w:r>
      <w:r>
        <w:rPr>
          <w:kern w:val="2"/>
          <w:szCs w:val="22"/>
          <w:rFonts w:cstheme="minorBidi" w:hAnsiTheme="minorHAnsi" w:eastAsiaTheme="minorHAnsi" w:asciiTheme="minorHAnsi"/>
          <w:sz w:val="21"/>
        </w:rPr>
        <w:t>同</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增</w:t>
      </w:r>
    </w:p>
    <w:p w:rsidR="0018722C">
      <w:pPr>
        <w:pStyle w:val="ae"/>
        <w:topLinePunct/>
      </w:pPr>
      <w:r>
        <w:rPr>
          <w:kern w:val="2"/>
          <w:sz w:val="22"/>
          <w:szCs w:val="22"/>
          <w:rFonts w:cstheme="minorBidi" w:hAnsiTheme="minorHAnsi" w:eastAsiaTheme="minorHAnsi" w:asciiTheme="minorHAnsi"/>
        </w:rPr>
        <w:pict>
          <v:shape style="margin-left:98.5pt;margin-top:8.232805pt;width:411.58pt;height:102.76pt;mso-position-horizontal-relative:page;mso-position-vertical-relative:paragraph;z-index:22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883"/>
                    <w:gridCol w:w="1048"/>
                    <w:gridCol w:w="985"/>
                    <w:gridCol w:w="1079"/>
                    <w:gridCol w:w="949"/>
                    <w:gridCol w:w="1185"/>
                    <w:gridCol w:w="1389"/>
                  </w:tblGrid>
                  <w:tr>
                    <w:trPr>
                      <w:trHeight w:val="280" w:hRule="atLeast"/>
                    </w:trPr>
                    <w:tc>
                      <w:tcPr>
                        <w:tcW w:w="1848" w:type="dxa"/>
                        <w:gridSpan w:val="2"/>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48" w:type="dxa"/>
                        <w:tcBorders>
                          <w:bottom w:val="single" w:sz="4" w:space="0" w:color="000000"/>
                        </w:tcBorders>
                      </w:tcPr>
                      <w:p w:rsidR="0018722C">
                        <w:pPr>
                          <w:widowControl w:val="0"/>
                          <w:snapToGrid w:val="1"/>
                          <w:spacing w:beforeLines="0" w:afterLines="0" w:after="0" w:line="233" w:lineRule="exact" w:before="0"/>
                          <w:ind w:firstLineChars="0" w:firstLine="0" w:leftChars="0" w:left="0" w:rightChars="0" w:right="31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减 </w:t>
                        </w:r>
                        <w:r>
                          <w:rPr>
                            <w:kern w:val="2"/>
                            <w:szCs w:val="22"/>
                            <w:rFonts w:cstheme="minorBidi" w:ascii="Times New Roman" w:hAnsi="Times New Roman" w:eastAsia="Times New Roman" w:cs="Times New Roman"/>
                            <w:sz w:val="21"/>
                          </w:rPr>
                          <w:t>%</w:t>
                        </w:r>
                      </w:p>
                    </w:tc>
                    <w:tc>
                      <w:tcPr>
                        <w:tcW w:w="985"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9" w:type="dxa"/>
                        <w:tcBorders>
                          <w:bottom w:val="single" w:sz="4" w:space="0" w:color="000000"/>
                        </w:tcBorders>
                      </w:tcPr>
                      <w:p w:rsidR="0018722C">
                        <w:pPr>
                          <w:widowControl w:val="0"/>
                          <w:snapToGrid w:val="1"/>
                          <w:spacing w:beforeLines="0" w:afterLines="0" w:after="0" w:line="233" w:lineRule="exact" w:before="0"/>
                          <w:ind w:firstLineChars="0" w:firstLine="0" w:leftChars="0" w:left="283" w:rightChars="0" w:right="2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减 </w:t>
                        </w:r>
                        <w:r>
                          <w:rPr>
                            <w:kern w:val="2"/>
                            <w:szCs w:val="22"/>
                            <w:rFonts w:cstheme="minorBidi" w:ascii="Times New Roman" w:hAnsi="Times New Roman" w:eastAsia="Times New Roman" w:cs="Times New Roman"/>
                            <w:sz w:val="21"/>
                          </w:rPr>
                          <w:t>%</w:t>
                        </w:r>
                      </w:p>
                    </w:tc>
                    <w:tc>
                      <w:tcPr>
                        <w:tcW w:w="949"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85" w:type="dxa"/>
                        <w:tcBorders>
                          <w:bottom w:val="single" w:sz="4" w:space="0" w:color="000000"/>
                        </w:tcBorders>
                      </w:tcPr>
                      <w:p w:rsidR="0018722C">
                        <w:pPr>
                          <w:widowControl w:val="0"/>
                          <w:snapToGrid w:val="1"/>
                          <w:spacing w:beforeLines="0" w:afterLines="0" w:after="0" w:line="233" w:lineRule="exact" w:before="0"/>
                          <w:ind w:firstLineChars="0" w:firstLine="0" w:leftChars="0" w:left="278" w:rightChars="0" w:right="3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减 </w:t>
                        </w:r>
                        <w:r>
                          <w:rPr>
                            <w:kern w:val="2"/>
                            <w:szCs w:val="22"/>
                            <w:rFonts w:cstheme="minorBidi" w:ascii="Times New Roman" w:hAnsi="Times New Roman" w:eastAsia="Times New Roman" w:cs="Times New Roman"/>
                            <w:sz w:val="21"/>
                          </w:rPr>
                          <w:t>%</w:t>
                        </w:r>
                      </w:p>
                    </w:tc>
                    <w:tc>
                      <w:tcPr>
                        <w:tcW w:w="1389"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965"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11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2004 </w:t>
                        </w:r>
                        <w:r>
                          <w:rPr>
                            <w:kern w:val="2"/>
                            <w:szCs w:val="22"/>
                            <w:rFonts w:ascii="宋体" w:eastAsia="宋体" w:hint="eastAsia" w:cstheme="minorBidi" w:hAnsi="Times New Roman" w:cs="Times New Roman"/>
                            <w:sz w:val="21"/>
                          </w:rPr>
                          <w:t>年</w:t>
                        </w:r>
                      </w:p>
                    </w:tc>
                    <w:tc>
                      <w:tcPr>
                        <w:tcW w:w="883"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206.2</w:t>
                        </w:r>
                      </w:p>
                    </w:tc>
                    <w:tc>
                      <w:tcPr>
                        <w:tcW w:w="1048"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985" w:type="dxa"/>
                        <w:tcBorders>
                          <w:top w:val="single" w:sz="4" w:space="0" w:color="000000"/>
                        </w:tcBorders>
                      </w:tcPr>
                      <w:p w:rsidR="0018722C">
                        <w:pPr>
                          <w:widowControl w:val="0"/>
                          <w:snapToGrid w:val="1"/>
                          <w:spacing w:beforeLines="0" w:afterLines="0" w:lineRule="auto" w:line="240" w:after="0" w:before="57"/>
                          <w:ind w:firstLineChars="0" w:firstLine="0" w:leftChars="0" w:left="293" w:rightChars="0" w:right="2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51.9</w:t>
                        </w:r>
                      </w:p>
                    </w:tc>
                    <w:tc>
                      <w:tcPr>
                        <w:tcW w:w="1079"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949" w:type="dxa"/>
                        <w:tcBorders>
                          <w:top w:val="single" w:sz="4" w:space="0" w:color="000000"/>
                        </w:tcBorders>
                      </w:tcPr>
                      <w:p w:rsidR="0018722C">
                        <w:pPr>
                          <w:widowControl w:val="0"/>
                          <w:snapToGrid w:val="1"/>
                          <w:spacing w:beforeLines="0" w:afterLines="0" w:lineRule="auto" w:line="240" w:after="0" w:before="57"/>
                          <w:ind w:firstLineChars="0" w:firstLine="0" w:leftChars="0" w:left="266"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19.5</w:t>
                        </w:r>
                      </w:p>
                    </w:tc>
                    <w:tc>
                      <w:tcPr>
                        <w:tcW w:w="1185" w:type="dxa"/>
                        <w:tcBorders>
                          <w:top w:val="single" w:sz="4" w:space="0" w:color="000000"/>
                        </w:tcBorders>
                      </w:tcPr>
                      <w:p w:rsidR="0018722C">
                        <w:pPr>
                          <w:widowControl w:val="0"/>
                          <w:snapToGrid w:val="1"/>
                          <w:spacing w:beforeLines="0" w:afterLines="0" w:lineRule="auto" w:line="240" w:after="0" w:before="57"/>
                          <w:ind w:firstLineChars="0" w:firstLine="0" w:leftChars="0" w:left="0" w:rightChars="0" w:right="1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389"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277.6</w:t>
                        </w:r>
                      </w:p>
                    </w:tc>
                  </w:tr>
                  <w:tr>
                    <w:trPr>
                      <w:trHeight w:val="340" w:hRule="atLeast"/>
                    </w:trPr>
                    <w:tc>
                      <w:tcPr>
                        <w:tcW w:w="965" w:type="dxa"/>
                      </w:tcPr>
                      <w:p w:rsidR="0018722C">
                        <w:pPr>
                          <w:widowControl w:val="0"/>
                          <w:snapToGrid w:val="1"/>
                          <w:spacing w:beforeLines="0" w:afterLines="0" w:lineRule="auto" w:line="240" w:after="0" w:before="3"/>
                          <w:ind w:firstLineChars="0" w:firstLine="0" w:rightChars="0" w:right="0" w:leftChars="0" w:left="11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2005 </w:t>
                        </w:r>
                        <w:r>
                          <w:rPr>
                            <w:kern w:val="2"/>
                            <w:szCs w:val="22"/>
                            <w:rFonts w:ascii="宋体" w:eastAsia="宋体" w:hint="eastAsia" w:cstheme="minorBidi" w:hAnsi="Times New Roman" w:cs="Times New Roman"/>
                            <w:sz w:val="21"/>
                          </w:rPr>
                          <w:t>年</w:t>
                        </w:r>
                      </w:p>
                    </w:tc>
                    <w:tc>
                      <w:tcPr>
                        <w:tcW w:w="883" w:type="dxa"/>
                      </w:tcPr>
                      <w:p w:rsidR="0018722C">
                        <w:pPr>
                          <w:widowControl w:val="0"/>
                          <w:snapToGrid w:val="1"/>
                          <w:spacing w:beforeLines="0" w:afterLines="0" w:lineRule="auto" w:line="240" w:after="0" w:before="52"/>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201.6</w:t>
                        </w:r>
                      </w:p>
                    </w:tc>
                    <w:tc>
                      <w:tcPr>
                        <w:tcW w:w="1048" w:type="dxa"/>
                      </w:tcPr>
                      <w:p w:rsidR="0018722C">
                        <w:pPr>
                          <w:widowControl w:val="0"/>
                          <w:snapToGrid w:val="1"/>
                          <w:spacing w:beforeLines="0" w:afterLines="0" w:lineRule="auto" w:line="240" w:after="0" w:before="52"/>
                          <w:ind w:firstLineChars="0" w:firstLine="0" w:leftChars="0" w:left="0" w:rightChars="0" w:right="3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w:t>
                        </w:r>
                      </w:p>
                    </w:tc>
                    <w:tc>
                      <w:tcPr>
                        <w:tcW w:w="985" w:type="dxa"/>
                      </w:tcPr>
                      <w:p w:rsidR="0018722C">
                        <w:pPr>
                          <w:widowControl w:val="0"/>
                          <w:snapToGrid w:val="1"/>
                          <w:spacing w:beforeLines="0" w:afterLines="0" w:lineRule="auto" w:line="240" w:after="0" w:before="52"/>
                          <w:ind w:firstLineChars="0" w:firstLine="0" w:leftChars="0" w:left="293" w:rightChars="0" w:right="2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56.8</w:t>
                        </w:r>
                      </w:p>
                    </w:tc>
                    <w:tc>
                      <w:tcPr>
                        <w:tcW w:w="1079" w:type="dxa"/>
                      </w:tcPr>
                      <w:p w:rsidR="0018722C">
                        <w:pPr>
                          <w:widowControl w:val="0"/>
                          <w:snapToGrid w:val="1"/>
                          <w:spacing w:beforeLines="0" w:afterLines="0" w:lineRule="auto" w:line="240" w:after="0" w:before="52"/>
                          <w:ind w:firstLineChars="0" w:firstLine="0" w:leftChars="0" w:left="283" w:rightChars="0" w:right="2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w:t>
                        </w:r>
                      </w:p>
                    </w:tc>
                    <w:tc>
                      <w:tcPr>
                        <w:tcW w:w="949" w:type="dxa"/>
                      </w:tcPr>
                      <w:p w:rsidR="0018722C">
                        <w:pPr>
                          <w:widowControl w:val="0"/>
                          <w:snapToGrid w:val="1"/>
                          <w:spacing w:beforeLines="0" w:afterLines="0" w:lineRule="auto" w:line="240" w:after="0" w:before="52"/>
                          <w:ind w:firstLineChars="0" w:firstLine="0" w:leftChars="0" w:left="266"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25.9</w:t>
                        </w:r>
                      </w:p>
                    </w:tc>
                    <w:tc>
                      <w:tcPr>
                        <w:tcW w:w="1185" w:type="dxa"/>
                      </w:tcPr>
                      <w:p w:rsidR="0018722C">
                        <w:pPr>
                          <w:widowControl w:val="0"/>
                          <w:snapToGrid w:val="1"/>
                          <w:spacing w:beforeLines="0" w:afterLines="0" w:lineRule="auto" w:line="240" w:after="0" w:before="52"/>
                          <w:ind w:firstLineChars="0" w:firstLine="0" w:leftChars="0" w:left="278" w:rightChars="0" w:right="3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32.8</w:t>
                        </w:r>
                      </w:p>
                    </w:tc>
                    <w:tc>
                      <w:tcPr>
                        <w:tcW w:w="1389"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284.3</w:t>
                        </w:r>
                      </w:p>
                    </w:tc>
                  </w:tr>
                  <w:tr>
                    <w:trPr>
                      <w:trHeight w:val="340" w:hRule="atLeast"/>
                    </w:trPr>
                    <w:tc>
                      <w:tcPr>
                        <w:tcW w:w="965" w:type="dxa"/>
                      </w:tcPr>
                      <w:p w:rsidR="0018722C">
                        <w:pPr>
                          <w:widowControl w:val="0"/>
                          <w:snapToGrid w:val="1"/>
                          <w:spacing w:beforeLines="0" w:afterLines="0" w:lineRule="auto" w:line="240" w:after="0" w:before="3"/>
                          <w:ind w:firstLineChars="0" w:firstLine="0" w:rightChars="0" w:right="0" w:leftChars="0" w:left="11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2006 </w:t>
                        </w:r>
                        <w:r>
                          <w:rPr>
                            <w:kern w:val="2"/>
                            <w:szCs w:val="22"/>
                            <w:rFonts w:ascii="宋体" w:eastAsia="宋体" w:hint="eastAsia" w:cstheme="minorBidi" w:hAnsi="Times New Roman" w:cs="Times New Roman"/>
                            <w:sz w:val="21"/>
                          </w:rPr>
                          <w:t>年</w:t>
                        </w:r>
                      </w:p>
                    </w:tc>
                    <w:tc>
                      <w:tcPr>
                        <w:tcW w:w="883" w:type="dxa"/>
                      </w:tcPr>
                      <w:p w:rsidR="0018722C">
                        <w:pPr>
                          <w:widowControl w:val="0"/>
                          <w:snapToGrid w:val="1"/>
                          <w:spacing w:beforeLines="0" w:afterLines="0" w:lineRule="auto" w:line="240" w:after="0" w:before="52"/>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222.2</w:t>
                        </w:r>
                      </w:p>
                    </w:tc>
                    <w:tc>
                      <w:tcPr>
                        <w:tcW w:w="1048" w:type="dxa"/>
                      </w:tcPr>
                      <w:p w:rsidR="0018722C">
                        <w:pPr>
                          <w:widowControl w:val="0"/>
                          <w:snapToGrid w:val="1"/>
                          <w:spacing w:beforeLines="0" w:afterLines="0" w:lineRule="auto" w:line="240" w:after="0" w:before="52"/>
                          <w:ind w:firstLineChars="0" w:firstLine="0" w:leftChars="0" w:left="0" w:rightChars="0" w:right="3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w:t>
                        </w:r>
                      </w:p>
                    </w:tc>
                    <w:tc>
                      <w:tcPr>
                        <w:tcW w:w="985" w:type="dxa"/>
                      </w:tcPr>
                      <w:p w:rsidR="0018722C">
                        <w:pPr>
                          <w:widowControl w:val="0"/>
                          <w:snapToGrid w:val="1"/>
                          <w:spacing w:beforeLines="0" w:afterLines="0" w:lineRule="auto" w:line="240" w:after="0" w:before="52"/>
                          <w:ind w:firstLineChars="0" w:firstLine="0" w:leftChars="0" w:left="293" w:rightChars="0" w:right="2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57.5</w:t>
                        </w:r>
                      </w:p>
                    </w:tc>
                    <w:tc>
                      <w:tcPr>
                        <w:tcW w:w="1079" w:type="dxa"/>
                      </w:tcPr>
                      <w:p w:rsidR="0018722C">
                        <w:pPr>
                          <w:widowControl w:val="0"/>
                          <w:snapToGrid w:val="1"/>
                          <w:spacing w:beforeLines="0" w:afterLines="0" w:lineRule="auto" w:line="240" w:after="0" w:before="52"/>
                          <w:ind w:firstLineChars="0" w:firstLine="0" w:leftChars="0" w:left="283" w:rightChars="0" w:right="2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w:t>
                        </w:r>
                      </w:p>
                    </w:tc>
                    <w:tc>
                      <w:tcPr>
                        <w:tcW w:w="949" w:type="dxa"/>
                      </w:tcPr>
                      <w:p w:rsidR="0018722C">
                        <w:pPr>
                          <w:widowControl w:val="0"/>
                          <w:snapToGrid w:val="1"/>
                          <w:spacing w:beforeLines="0" w:afterLines="0" w:lineRule="auto" w:line="240" w:after="0" w:before="52"/>
                          <w:ind w:firstLineChars="0" w:firstLine="0" w:leftChars="0" w:left="266"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37.2</w:t>
                        </w:r>
                      </w:p>
                    </w:tc>
                    <w:tc>
                      <w:tcPr>
                        <w:tcW w:w="1185" w:type="dxa"/>
                      </w:tcPr>
                      <w:p w:rsidR="0018722C">
                        <w:pPr>
                          <w:widowControl w:val="0"/>
                          <w:snapToGrid w:val="1"/>
                          <w:spacing w:beforeLines="0" w:afterLines="0" w:lineRule="auto" w:line="240" w:after="0" w:before="52"/>
                          <w:ind w:firstLineChars="0" w:firstLine="0" w:leftChars="0" w:left="278" w:rightChars="0" w:right="3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43.4</w:t>
                        </w:r>
                      </w:p>
                    </w:tc>
                    <w:tc>
                      <w:tcPr>
                        <w:tcW w:w="1389" w:type="dxa"/>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316.9</w:t>
                        </w:r>
                      </w:p>
                    </w:tc>
                  </w:tr>
                  <w:tr>
                    <w:trPr>
                      <w:trHeight w:val="340" w:hRule="atLeast"/>
                    </w:trPr>
                    <w:tc>
                      <w:tcPr>
                        <w:tcW w:w="965" w:type="dxa"/>
                      </w:tcPr>
                      <w:p w:rsidR="0018722C">
                        <w:pPr>
                          <w:widowControl w:val="0"/>
                          <w:snapToGrid w:val="1"/>
                          <w:spacing w:beforeLines="0" w:afterLines="0" w:lineRule="auto" w:line="240" w:after="0" w:before="6"/>
                          <w:ind w:firstLineChars="0" w:firstLine="0" w:rightChars="0" w:right="0" w:leftChars="0" w:left="11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2007 </w:t>
                        </w:r>
                        <w:r>
                          <w:rPr>
                            <w:kern w:val="2"/>
                            <w:szCs w:val="22"/>
                            <w:rFonts w:ascii="宋体" w:eastAsia="宋体" w:hint="eastAsia" w:cstheme="minorBidi" w:hAnsi="Times New Roman" w:cs="Times New Roman"/>
                            <w:sz w:val="21"/>
                          </w:rPr>
                          <w:t>年</w:t>
                        </w:r>
                      </w:p>
                    </w:tc>
                    <w:tc>
                      <w:tcPr>
                        <w:tcW w:w="883" w:type="dxa"/>
                      </w:tcPr>
                      <w:p w:rsidR="0018722C">
                        <w:pPr>
                          <w:widowControl w:val="0"/>
                          <w:snapToGrid w:val="1"/>
                          <w:spacing w:beforeLines="0" w:afterLines="0" w:lineRule="auto" w:line="240" w:after="0" w:before="55"/>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299.7</w:t>
                        </w:r>
                      </w:p>
                    </w:tc>
                    <w:tc>
                      <w:tcPr>
                        <w:tcW w:w="1048" w:type="dxa"/>
                      </w:tcPr>
                      <w:p w:rsidR="0018722C">
                        <w:pPr>
                          <w:widowControl w:val="0"/>
                          <w:snapToGrid w:val="1"/>
                          <w:spacing w:beforeLines="0" w:afterLines="0" w:lineRule="auto" w:line="240" w:after="0" w:before="55"/>
                          <w:ind w:firstLineChars="0" w:firstLine="0" w:leftChars="0" w:left="0" w:rightChars="0" w:right="3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34.9</w:t>
                        </w:r>
                      </w:p>
                    </w:tc>
                    <w:tc>
                      <w:tcPr>
                        <w:tcW w:w="985" w:type="dxa"/>
                      </w:tcPr>
                      <w:p w:rsidR="0018722C">
                        <w:pPr>
                          <w:widowControl w:val="0"/>
                          <w:snapToGrid w:val="1"/>
                          <w:spacing w:beforeLines="0" w:afterLines="0" w:lineRule="auto" w:line="240" w:after="0" w:before="55"/>
                          <w:ind w:firstLineChars="0" w:firstLine="0" w:leftChars="0" w:left="293" w:rightChars="0" w:right="2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59.1</w:t>
                        </w:r>
                      </w:p>
                    </w:tc>
                    <w:tc>
                      <w:tcPr>
                        <w:tcW w:w="1079" w:type="dxa"/>
                      </w:tcPr>
                      <w:p w:rsidR="0018722C">
                        <w:pPr>
                          <w:widowControl w:val="0"/>
                          <w:snapToGrid w:val="1"/>
                          <w:spacing w:beforeLines="0" w:afterLines="0" w:lineRule="auto" w:line="240" w:after="0" w:before="55"/>
                          <w:ind w:firstLineChars="0" w:firstLine="0" w:leftChars="0" w:left="283" w:rightChars="0" w:right="2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949" w:type="dxa"/>
                      </w:tcPr>
                      <w:p w:rsidR="0018722C">
                        <w:pPr>
                          <w:widowControl w:val="0"/>
                          <w:snapToGrid w:val="1"/>
                          <w:spacing w:beforeLines="0" w:afterLines="0" w:lineRule="auto" w:line="240" w:after="0" w:before="55"/>
                          <w:ind w:firstLineChars="0" w:firstLine="0" w:leftChars="0" w:left="266"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47.6</w:t>
                        </w:r>
                      </w:p>
                    </w:tc>
                    <w:tc>
                      <w:tcPr>
                        <w:tcW w:w="1185" w:type="dxa"/>
                      </w:tcPr>
                      <w:p w:rsidR="0018722C">
                        <w:pPr>
                          <w:widowControl w:val="0"/>
                          <w:snapToGrid w:val="1"/>
                          <w:spacing w:beforeLines="0" w:afterLines="0" w:lineRule="auto" w:line="240" w:after="0" w:before="55"/>
                          <w:ind w:firstLineChars="0" w:firstLine="0" w:leftChars="0" w:left="278" w:rightChars="0" w:right="3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27.9</w:t>
                        </w:r>
                      </w:p>
                    </w:tc>
                    <w:tc>
                      <w:tcPr>
                        <w:tcW w:w="1389" w:type="dxa"/>
                      </w:tcPr>
                      <w:p w:rsidR="0018722C">
                        <w:pPr>
                          <w:widowControl w:val="0"/>
                          <w:snapToGrid w:val="1"/>
                          <w:spacing w:beforeLines="0" w:afterLines="0" w:lineRule="auto" w:line="240" w:after="0" w:before="55"/>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406.4</w:t>
                        </w:r>
                      </w:p>
                    </w:tc>
                  </w:tr>
                  <w:tr>
                    <w:trPr>
                      <w:trHeight w:val="340" w:hRule="atLeast"/>
                    </w:trPr>
                    <w:tc>
                      <w:tcPr>
                        <w:tcW w:w="965" w:type="dxa"/>
                        <w:tcBorders>
                          <w:bottom w:val="single" w:sz="12" w:space="0" w:color="000000"/>
                        </w:tcBorders>
                      </w:tcPr>
                      <w:p w:rsidR="0018722C">
                        <w:pPr>
                          <w:widowControl w:val="0"/>
                          <w:snapToGrid w:val="1"/>
                          <w:spacing w:beforeLines="0" w:afterLines="0" w:lineRule="auto" w:line="240" w:after="0" w:before="3"/>
                          <w:ind w:firstLineChars="0" w:firstLine="0" w:rightChars="0" w:right="0" w:leftChars="0" w:left="11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2008 </w:t>
                        </w:r>
                        <w:r>
                          <w:rPr>
                            <w:kern w:val="2"/>
                            <w:szCs w:val="22"/>
                            <w:rFonts w:ascii="宋体" w:eastAsia="宋体" w:hint="eastAsia" w:cstheme="minorBidi" w:hAnsi="Times New Roman" w:cs="Times New Roman"/>
                            <w:sz w:val="21"/>
                          </w:rPr>
                          <w:t>年</w:t>
                        </w:r>
                      </w:p>
                    </w:tc>
                    <w:tc>
                      <w:tcPr>
                        <w:tcW w:w="883" w:type="dxa"/>
                        <w:tcBorders>
                          <w:bottom w:val="single" w:sz="12" w:space="0" w:color="000000"/>
                        </w:tcBorders>
                      </w:tcPr>
                      <w:p w:rsidR="0018722C">
                        <w:pPr>
                          <w:widowControl w:val="0"/>
                          <w:snapToGrid w:val="1"/>
                          <w:spacing w:beforeLines="0" w:afterLines="0" w:lineRule="auto" w:line="240" w:after="0" w:before="52"/>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451.7</w:t>
                        </w:r>
                      </w:p>
                    </w:tc>
                    <w:tc>
                      <w:tcPr>
                        <w:tcW w:w="1048" w:type="dxa"/>
                        <w:tcBorders>
                          <w:bottom w:val="single" w:sz="12" w:space="0" w:color="000000"/>
                        </w:tcBorders>
                      </w:tcPr>
                      <w:p w:rsidR="0018722C">
                        <w:pPr>
                          <w:widowControl w:val="0"/>
                          <w:snapToGrid w:val="1"/>
                          <w:spacing w:beforeLines="0" w:afterLines="0" w:lineRule="auto" w:line="240" w:after="0" w:before="52"/>
                          <w:ind w:firstLineChars="0" w:firstLine="0" w:leftChars="0" w:left="0" w:rightChars="0" w:right="3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50.8</w:t>
                        </w:r>
                      </w:p>
                    </w:tc>
                    <w:tc>
                      <w:tcPr>
                        <w:tcW w:w="985" w:type="dxa"/>
                        <w:tcBorders>
                          <w:bottom w:val="single" w:sz="12" w:space="0" w:color="000000"/>
                        </w:tcBorders>
                      </w:tcPr>
                      <w:p w:rsidR="0018722C">
                        <w:pPr>
                          <w:widowControl w:val="0"/>
                          <w:snapToGrid w:val="1"/>
                          <w:spacing w:beforeLines="0" w:afterLines="0" w:lineRule="auto" w:line="240" w:after="0" w:before="52"/>
                          <w:ind w:firstLineChars="0" w:firstLine="0" w:leftChars="0" w:left="293" w:rightChars="0" w:right="2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58.8</w:t>
                        </w:r>
                      </w:p>
                    </w:tc>
                    <w:tc>
                      <w:tcPr>
                        <w:tcW w:w="1079" w:type="dxa"/>
                        <w:tcBorders>
                          <w:bottom w:val="single" w:sz="12" w:space="0" w:color="000000"/>
                        </w:tcBorders>
                      </w:tcPr>
                      <w:p w:rsidR="0018722C">
                        <w:pPr>
                          <w:widowControl w:val="0"/>
                          <w:snapToGrid w:val="1"/>
                          <w:spacing w:beforeLines="0" w:afterLines="0" w:lineRule="auto" w:line="240" w:after="0" w:before="52"/>
                          <w:ind w:firstLineChars="0" w:firstLine="0" w:leftChars="0" w:left="283" w:rightChars="0" w:right="2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c>
                      <w:tcPr>
                        <w:tcW w:w="949" w:type="dxa"/>
                        <w:tcBorders>
                          <w:bottom w:val="single" w:sz="12" w:space="0" w:color="000000"/>
                        </w:tcBorders>
                      </w:tcPr>
                      <w:p w:rsidR="0018722C">
                        <w:pPr>
                          <w:widowControl w:val="0"/>
                          <w:snapToGrid w:val="1"/>
                          <w:spacing w:beforeLines="0" w:afterLines="0" w:lineRule="auto" w:line="240" w:after="0" w:before="52"/>
                          <w:ind w:firstLineChars="0" w:firstLine="0" w:leftChars="0" w:left="266"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67.5</w:t>
                        </w:r>
                      </w:p>
                    </w:tc>
                    <w:tc>
                      <w:tcPr>
                        <w:tcW w:w="1185" w:type="dxa"/>
                        <w:tcBorders>
                          <w:bottom w:val="single" w:sz="12" w:space="0" w:color="000000"/>
                        </w:tcBorders>
                      </w:tcPr>
                      <w:p w:rsidR="0018722C">
                        <w:pPr>
                          <w:widowControl w:val="0"/>
                          <w:snapToGrid w:val="1"/>
                          <w:spacing w:beforeLines="0" w:afterLines="0" w:lineRule="auto" w:line="240" w:after="0" w:before="52"/>
                          <w:ind w:firstLineChars="0" w:firstLine="0" w:leftChars="0" w:left="278" w:rightChars="0" w:right="3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41.9</w:t>
                        </w:r>
                      </w:p>
                    </w:tc>
                    <w:tc>
                      <w:tcPr>
                        <w:tcW w:w="1389" w:type="dxa"/>
                        <w:tcBorders>
                          <w:bottom w:val="single" w:sz="12" w:space="0" w:color="000000"/>
                        </w:tcBorders>
                      </w:tcPr>
                      <w:p w:rsidR="0018722C">
                        <w:pPr>
                          <w:widowControl w:val="0"/>
                          <w:snapToGrid w:val="1"/>
                          <w:spacing w:beforeLines="0" w:afterLines="0" w:lineRule="auto" w:line="240" w:after="0" w:before="52"/>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578.0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总额</w:t>
      </w:r>
    </w:p>
    <w:p w:rsidR="0018722C">
      <w:pPr>
        <w:spacing w:line="219" w:lineRule="exact" w:before="51"/>
        <w:ind w:leftChars="0" w:left="536"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同比增</w:t>
      </w:r>
    </w:p>
    <w:p w:rsidR="0018722C">
      <w:pPr>
        <w:tabs>
          <w:tab w:pos="2528" w:val="left" w:leader="none"/>
        </w:tabs>
        <w:spacing w:line="219" w:lineRule="exact" w:before="0"/>
        <w:ind w:leftChars="0" w:left="493" w:rightChars="0" w:right="0" w:firstLineChars="0" w:firstLine="0"/>
        <w:jc w:val="center"/>
        <w:topLinePunct/>
      </w:pPr>
      <w:r>
        <w:rPr>
          <w:kern w:val="2"/>
          <w:sz w:val="21"/>
          <w:szCs w:val="22"/>
          <w:rFonts w:cstheme="minorBidi" w:hAnsiTheme="minorHAnsi" w:eastAsiaTheme="minorHAnsi" w:asciiTheme="minorHAnsi"/>
        </w:rPr>
        <w:t>总额</w:t>
      </w:r>
      <w:r w:rsidR="001852F3">
        <w:rPr>
          <w:kern w:val="2"/>
          <w:sz w:val="22"/>
          <w:szCs w:val="22"/>
          <w:rFonts w:cstheme="minorBidi" w:hAnsiTheme="minorHAnsi" w:eastAsiaTheme="minorHAnsi" w:asciiTheme="minorHAnsi"/>
        </w:rPr>
        <w:t>总额</w:t>
      </w:r>
    </w:p>
    <w:p w:rsidR="0018722C">
      <w:pPr>
        <w:tabs>
          <w:tab w:pos="1836" w:val="left" w:leader="none"/>
        </w:tabs>
        <w:spacing w:before="31"/>
        <w:ind w:leftChars="0" w:left="4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同</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增</w:t>
      </w:r>
      <w:r>
        <w:rPr>
          <w:kern w:val="2"/>
          <w:szCs w:val="22"/>
          <w:rFonts w:cstheme="minorBidi" w:hAnsiTheme="minorHAnsi" w:eastAsiaTheme="minorHAnsi" w:asciiTheme="minorHAnsi"/>
          <w:position w:val="2"/>
          <w:sz w:val="21"/>
        </w:rPr>
        <w:t>合计</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3718" w:space="40"/>
            <w:col w:w="2951" w:space="39"/>
            <w:col w:w="2962"/>
          </w:cols>
        </w:sectPr>
        <w:topLinePunct/>
      </w:pPr>
    </w:p>
    <w:tbl>
      <w:tblPr>
        <w:tblW w:w="5000" w:type="pct"/>
        <w:tblInd w:w="10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5"/>
        <w:gridCol w:w="914"/>
        <w:gridCol w:w="986"/>
        <w:gridCol w:w="1046"/>
        <w:gridCol w:w="991"/>
        <w:gridCol w:w="1046"/>
        <w:gridCol w:w="1104"/>
        <w:gridCol w:w="1429"/>
      </w:tblGrid>
      <w:tr>
        <w:trPr>
          <w:tblHeader/>
        </w:trPr>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_bookmark27" w:id="58"/>
            <w:bookmarkEnd w:id="58"/>
            <w:r/>
            <w:r>
              <w:t>2009 </w:t>
            </w:r>
            <w:r>
              <w:t>年</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408.5</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55.1</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r>
              <w:t>-6.2</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52.9</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-21.6</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516.5</w:t>
            </w:r>
          </w:p>
        </w:tc>
      </w:tr>
      <w:tr>
        <w:tc>
          <w:tcPr>
            <w:tcW w:w="569" w:type="pct"/>
            <w:vAlign w:val="center"/>
          </w:tcPr>
          <w:p w:rsidR="0018722C">
            <w:pPr>
              <w:pStyle w:val="ac"/>
              <w:topLinePunct/>
              <w:ind w:leftChars="0" w:left="0" w:rightChars="0" w:right="0" w:firstLineChars="0" w:firstLine="0"/>
              <w:spacing w:line="240" w:lineRule="atLeast"/>
            </w:pPr>
            <w:r>
              <w:t>2010 </w:t>
            </w:r>
            <w:r>
              <w:t>年</w:t>
            </w:r>
          </w:p>
        </w:tc>
        <w:tc>
          <w:tcPr>
            <w:tcW w:w="539" w:type="pct"/>
            <w:vAlign w:val="center"/>
          </w:tcPr>
          <w:p w:rsidR="0018722C">
            <w:pPr>
              <w:pStyle w:val="affff9"/>
              <w:topLinePunct/>
              <w:ind w:leftChars="0" w:left="0" w:rightChars="0" w:right="0" w:firstLineChars="0" w:firstLine="0"/>
              <w:spacing w:line="240" w:lineRule="atLeast"/>
            </w:pPr>
            <w:r>
              <w:t>566.7</w:t>
            </w:r>
          </w:p>
        </w:tc>
        <w:tc>
          <w:tcPr>
            <w:tcW w:w="581" w:type="pct"/>
            <w:vAlign w:val="center"/>
          </w:tcPr>
          <w:p w:rsidR="0018722C">
            <w:pPr>
              <w:pStyle w:val="affff9"/>
              <w:topLinePunct/>
              <w:ind w:leftChars="0" w:left="0" w:rightChars="0" w:right="0" w:firstLineChars="0" w:firstLine="0"/>
              <w:spacing w:line="240" w:lineRule="atLeast"/>
            </w:pPr>
            <w:r>
              <w:t>38.7</w:t>
            </w:r>
          </w:p>
        </w:tc>
        <w:tc>
          <w:tcPr>
            <w:tcW w:w="617" w:type="pct"/>
            <w:vAlign w:val="center"/>
          </w:tcPr>
          <w:p w:rsidR="0018722C">
            <w:pPr>
              <w:pStyle w:val="affff9"/>
              <w:topLinePunct/>
              <w:ind w:leftChars="0" w:left="0" w:rightChars="0" w:right="0" w:firstLineChars="0" w:firstLine="0"/>
              <w:spacing w:line="240" w:lineRule="atLeast"/>
            </w:pPr>
            <w:r>
              <w:t>69.1</w:t>
            </w:r>
          </w:p>
        </w:tc>
        <w:tc>
          <w:tcPr>
            <w:tcW w:w="584" w:type="pct"/>
            <w:vAlign w:val="center"/>
          </w:tcPr>
          <w:p w:rsidR="0018722C">
            <w:pPr>
              <w:pStyle w:val="affff9"/>
              <w:topLinePunct/>
              <w:ind w:leftChars="0" w:left="0" w:rightChars="0" w:right="0" w:firstLineChars="0" w:firstLine="0"/>
              <w:spacing w:line="240" w:lineRule="atLeast"/>
            </w:pPr>
            <w:r>
              <w:t>25.3</w:t>
            </w:r>
          </w:p>
        </w:tc>
        <w:tc>
          <w:tcPr>
            <w:tcW w:w="617" w:type="pct"/>
            <w:vAlign w:val="center"/>
          </w:tcPr>
          <w:p w:rsidR="0018722C">
            <w:pPr>
              <w:pStyle w:val="affff9"/>
              <w:topLinePunct/>
              <w:ind w:leftChars="0" w:left="0" w:rightChars="0" w:right="0" w:firstLineChars="0" w:firstLine="0"/>
              <w:spacing w:line="240" w:lineRule="atLeast"/>
            </w:pPr>
            <w:r>
              <w:t>77.2</w:t>
            </w:r>
          </w:p>
        </w:tc>
        <w:tc>
          <w:tcPr>
            <w:tcW w:w="651" w:type="pct"/>
            <w:vAlign w:val="center"/>
          </w:tcPr>
          <w:p w:rsidR="0018722C">
            <w:pPr>
              <w:pStyle w:val="affff9"/>
              <w:topLinePunct/>
              <w:ind w:leftChars="0" w:left="0" w:rightChars="0" w:right="0" w:firstLineChars="0" w:firstLine="0"/>
              <w:spacing w:line="240" w:lineRule="atLeast"/>
            </w:pPr>
            <w:r>
              <w:t>45.9</w:t>
            </w:r>
          </w:p>
        </w:tc>
        <w:tc>
          <w:tcPr>
            <w:tcW w:w="842" w:type="pct"/>
            <w:vAlign w:val="center"/>
          </w:tcPr>
          <w:p w:rsidR="0018722C">
            <w:pPr>
              <w:pStyle w:val="affff9"/>
              <w:topLinePunct/>
              <w:ind w:leftChars="0" w:left="0" w:rightChars="0" w:right="0" w:firstLineChars="0" w:firstLine="0"/>
              <w:spacing w:line="240" w:lineRule="atLeast"/>
            </w:pPr>
            <w:r>
              <w:t>713.0</w:t>
            </w:r>
          </w:p>
        </w:tc>
      </w:tr>
      <w:tr>
        <w:tc>
          <w:tcPr>
            <w:tcW w:w="569" w:type="pct"/>
            <w:vAlign w:val="center"/>
          </w:tcPr>
          <w:p w:rsidR="0018722C">
            <w:pPr>
              <w:pStyle w:val="ac"/>
              <w:topLinePunct/>
              <w:ind w:leftChars="0" w:left="0" w:rightChars="0" w:right="0" w:firstLineChars="0" w:firstLine="0"/>
              <w:spacing w:line="240" w:lineRule="atLeast"/>
            </w:pPr>
            <w:r>
              <w:t>2011 </w:t>
            </w:r>
            <w:r>
              <w:t>年</w:t>
            </w:r>
          </w:p>
        </w:tc>
        <w:tc>
          <w:tcPr>
            <w:tcW w:w="539" w:type="pct"/>
            <w:vAlign w:val="center"/>
          </w:tcPr>
          <w:p w:rsidR="0018722C">
            <w:pPr>
              <w:pStyle w:val="affff9"/>
              <w:topLinePunct/>
              <w:ind w:leftChars="0" w:left="0" w:rightChars="0" w:right="0" w:firstLineChars="0" w:firstLine="0"/>
              <w:spacing w:line="240" w:lineRule="atLeast"/>
            </w:pPr>
            <w:r>
              <w:t>741.7</w:t>
            </w:r>
          </w:p>
        </w:tc>
        <w:tc>
          <w:tcPr>
            <w:tcW w:w="581" w:type="pct"/>
            <w:vAlign w:val="center"/>
          </w:tcPr>
          <w:p w:rsidR="0018722C">
            <w:pPr>
              <w:pStyle w:val="affff9"/>
              <w:topLinePunct/>
              <w:ind w:leftChars="0" w:left="0" w:rightChars="0" w:right="0" w:firstLineChars="0" w:firstLine="0"/>
              <w:spacing w:line="240" w:lineRule="atLeast"/>
            </w:pPr>
            <w:r>
              <w:t>30.9</w:t>
            </w:r>
          </w:p>
        </w:tc>
        <w:tc>
          <w:tcPr>
            <w:tcW w:w="617" w:type="pct"/>
            <w:vAlign w:val="center"/>
          </w:tcPr>
          <w:p w:rsidR="0018722C">
            <w:pPr>
              <w:pStyle w:val="affff9"/>
              <w:topLinePunct/>
              <w:ind w:leftChars="0" w:left="0" w:rightChars="0" w:right="0" w:firstLineChars="0" w:firstLine="0"/>
              <w:spacing w:line="240" w:lineRule="atLeast"/>
            </w:pPr>
            <w:r>
              <w:t>88.6</w:t>
            </w:r>
          </w:p>
        </w:tc>
        <w:tc>
          <w:tcPr>
            <w:tcW w:w="584" w:type="pct"/>
            <w:vAlign w:val="center"/>
          </w:tcPr>
          <w:p w:rsidR="0018722C">
            <w:pPr>
              <w:pStyle w:val="affff9"/>
              <w:topLinePunct/>
              <w:ind w:leftChars="0" w:left="0" w:rightChars="0" w:right="0" w:firstLineChars="0" w:firstLine="0"/>
              <w:spacing w:line="240" w:lineRule="atLeast"/>
            </w:pPr>
            <w:r>
              <w:t>28.2</w:t>
            </w:r>
          </w:p>
        </w:tc>
        <w:tc>
          <w:tcPr>
            <w:tcW w:w="617" w:type="pct"/>
            <w:vAlign w:val="center"/>
          </w:tcPr>
          <w:p w:rsidR="0018722C">
            <w:pPr>
              <w:pStyle w:val="affff9"/>
              <w:topLinePunct/>
              <w:ind w:leftChars="0" w:left="0" w:rightChars="0" w:right="0" w:firstLineChars="0" w:firstLine="0"/>
              <w:spacing w:line="240" w:lineRule="atLeast"/>
            </w:pPr>
            <w:r>
              <w:t>10.3</w:t>
            </w:r>
          </w:p>
        </w:tc>
        <w:tc>
          <w:tcPr>
            <w:tcW w:w="651" w:type="pct"/>
            <w:vAlign w:val="center"/>
          </w:tcPr>
          <w:p w:rsidR="0018722C">
            <w:pPr>
              <w:pStyle w:val="affff9"/>
              <w:topLinePunct/>
              <w:ind w:leftChars="0" w:left="0" w:rightChars="0" w:right="0" w:firstLineChars="0" w:firstLine="0"/>
              <w:spacing w:line="240" w:lineRule="atLeast"/>
            </w:pPr>
            <w:r>
              <w:t>33.9</w:t>
            </w:r>
          </w:p>
        </w:tc>
        <w:tc>
          <w:tcPr>
            <w:tcW w:w="842" w:type="pct"/>
            <w:vAlign w:val="center"/>
          </w:tcPr>
          <w:p w:rsidR="0018722C">
            <w:pPr>
              <w:pStyle w:val="affff9"/>
              <w:topLinePunct/>
              <w:ind w:leftChars="0" w:left="0" w:rightChars="0" w:right="0" w:firstLineChars="0" w:firstLine="0"/>
              <w:spacing w:line="240" w:lineRule="atLeast"/>
            </w:pPr>
            <w:r>
              <w:t>840.6</w:t>
            </w:r>
          </w:p>
        </w:tc>
      </w:tr>
      <w:tr>
        <w:tc>
          <w:tcPr>
            <w:tcW w:w="569" w:type="pct"/>
            <w:vAlign w:val="center"/>
          </w:tcPr>
          <w:p w:rsidR="0018722C">
            <w:pPr>
              <w:pStyle w:val="ac"/>
              <w:topLinePunct/>
              <w:ind w:leftChars="0" w:left="0" w:rightChars="0" w:right="0" w:firstLineChars="0" w:firstLine="0"/>
              <w:spacing w:line="240" w:lineRule="atLeast"/>
            </w:pPr>
            <w:r>
              <w:t>2012 </w:t>
            </w:r>
            <w:r>
              <w:t>年</w:t>
            </w:r>
          </w:p>
        </w:tc>
        <w:tc>
          <w:tcPr>
            <w:tcW w:w="539" w:type="pct"/>
            <w:vAlign w:val="center"/>
          </w:tcPr>
          <w:p w:rsidR="0018722C">
            <w:pPr>
              <w:pStyle w:val="affff9"/>
              <w:topLinePunct/>
              <w:ind w:leftChars="0" w:left="0" w:rightChars="0" w:right="0" w:firstLineChars="0" w:firstLine="0"/>
              <w:spacing w:line="240" w:lineRule="atLeast"/>
            </w:pPr>
            <w:r>
              <w:t>884.7</w:t>
            </w:r>
          </w:p>
        </w:tc>
        <w:tc>
          <w:tcPr>
            <w:tcW w:w="581" w:type="pct"/>
            <w:vAlign w:val="center"/>
          </w:tcPr>
          <w:p w:rsidR="0018722C">
            <w:pPr>
              <w:pStyle w:val="affff9"/>
              <w:topLinePunct/>
              <w:ind w:leftChars="0" w:left="0" w:rightChars="0" w:right="0" w:firstLineChars="0" w:firstLine="0"/>
              <w:spacing w:line="240" w:lineRule="atLeast"/>
            </w:pPr>
            <w:r>
              <w:t>19.3</w:t>
            </w:r>
          </w:p>
        </w:tc>
        <w:tc>
          <w:tcPr>
            <w:tcW w:w="617" w:type="pct"/>
            <w:vAlign w:val="center"/>
          </w:tcPr>
          <w:p w:rsidR="0018722C">
            <w:pPr>
              <w:pStyle w:val="affff9"/>
              <w:topLinePunct/>
              <w:ind w:leftChars="0" w:left="0" w:rightChars="0" w:right="0" w:firstLineChars="0" w:firstLine="0"/>
              <w:spacing w:line="240" w:lineRule="atLeast"/>
            </w:pPr>
            <w:r>
              <w:t>93.8</w:t>
            </w:r>
          </w:p>
        </w:tc>
        <w:tc>
          <w:tcPr>
            <w:tcW w:w="584" w:type="pct"/>
            <w:vAlign w:val="center"/>
          </w:tcPr>
          <w:p w:rsidR="0018722C">
            <w:pPr>
              <w:pStyle w:val="affff9"/>
              <w:topLinePunct/>
              <w:ind w:leftChars="0" w:left="0" w:rightChars="0" w:right="0" w:firstLineChars="0" w:firstLine="0"/>
              <w:spacing w:line="240" w:lineRule="atLeast"/>
            </w:pPr>
            <w:r>
              <w:t>5.9</w:t>
            </w:r>
          </w:p>
        </w:tc>
        <w:tc>
          <w:tcPr>
            <w:tcW w:w="617" w:type="pct"/>
            <w:vAlign w:val="center"/>
          </w:tcPr>
          <w:p w:rsidR="0018722C">
            <w:pPr>
              <w:pStyle w:val="affff9"/>
              <w:topLinePunct/>
              <w:ind w:leftChars="0" w:left="0" w:rightChars="0" w:right="0" w:firstLineChars="0" w:firstLine="0"/>
              <w:spacing w:line="240" w:lineRule="atLeast"/>
            </w:pPr>
            <w:r>
              <w:t>130.4</w:t>
            </w:r>
          </w:p>
        </w:tc>
        <w:tc>
          <w:tcPr>
            <w:tcW w:w="651" w:type="pct"/>
            <w:vAlign w:val="center"/>
          </w:tcPr>
          <w:p w:rsidR="0018722C">
            <w:pPr>
              <w:pStyle w:val="affff9"/>
              <w:topLinePunct/>
              <w:ind w:leftChars="0" w:left="0" w:rightChars="0" w:right="0" w:firstLineChars="0" w:firstLine="0"/>
              <w:spacing w:line="240" w:lineRule="atLeast"/>
            </w:pPr>
            <w:r>
              <w:t>26.1</w:t>
            </w:r>
          </w:p>
        </w:tc>
        <w:tc>
          <w:tcPr>
            <w:tcW w:w="842" w:type="pct"/>
            <w:vAlign w:val="center"/>
          </w:tcPr>
          <w:p w:rsidR="0018722C">
            <w:pPr>
              <w:pStyle w:val="affff9"/>
              <w:topLinePunct/>
              <w:ind w:leftChars="0" w:left="0" w:rightChars="0" w:right="0" w:firstLineChars="0" w:firstLine="0"/>
              <w:spacing w:line="240" w:lineRule="atLeast"/>
            </w:pPr>
            <w:r>
              <w:t>1108.9</w:t>
            </w:r>
          </w:p>
        </w:tc>
      </w:tr>
      <w:tr>
        <w:tc>
          <w:tcPr>
            <w:tcW w:w="569" w:type="pct"/>
            <w:vAlign w:val="center"/>
          </w:tcPr>
          <w:p w:rsidR="0018722C">
            <w:pPr>
              <w:pStyle w:val="ac"/>
              <w:topLinePunct/>
              <w:ind w:leftChars="0" w:left="0" w:rightChars="0" w:right="0" w:firstLineChars="0" w:firstLine="0"/>
              <w:spacing w:line="240" w:lineRule="atLeast"/>
            </w:pPr>
            <w:r>
              <w:t>2013 </w:t>
            </w:r>
            <w:r>
              <w:t>年</w:t>
            </w:r>
          </w:p>
        </w:tc>
        <w:tc>
          <w:tcPr>
            <w:tcW w:w="539" w:type="pct"/>
            <w:vAlign w:val="center"/>
          </w:tcPr>
          <w:p w:rsidR="0018722C">
            <w:pPr>
              <w:pStyle w:val="affff9"/>
              <w:topLinePunct/>
              <w:ind w:leftChars="0" w:left="0" w:rightChars="0" w:right="0" w:firstLineChars="0" w:firstLine="0"/>
              <w:spacing w:line="240" w:lineRule="atLeast"/>
            </w:pPr>
            <w:r>
              <w:t>957.3</w:t>
            </w:r>
          </w:p>
        </w:tc>
        <w:tc>
          <w:tcPr>
            <w:tcW w:w="581" w:type="pct"/>
            <w:vAlign w:val="center"/>
          </w:tcPr>
          <w:p w:rsidR="0018722C">
            <w:pPr>
              <w:pStyle w:val="affff9"/>
              <w:topLinePunct/>
              <w:ind w:leftChars="0" w:left="0" w:rightChars="0" w:right="0" w:firstLineChars="0" w:firstLine="0"/>
              <w:spacing w:line="240" w:lineRule="atLeast"/>
            </w:pPr>
            <w:r>
              <w:t>8.2</w:t>
            </w:r>
          </w:p>
        </w:tc>
        <w:tc>
          <w:tcPr>
            <w:tcW w:w="617" w:type="pct"/>
            <w:vAlign w:val="center"/>
          </w:tcPr>
          <w:p w:rsidR="0018722C">
            <w:pPr>
              <w:pStyle w:val="affff9"/>
              <w:topLinePunct/>
              <w:ind w:leftChars="0" w:left="0" w:rightChars="0" w:right="0" w:firstLineChars="0" w:firstLine="0"/>
              <w:spacing w:line="240" w:lineRule="atLeast"/>
            </w:pPr>
            <w:r>
              <w:t>91.8</w:t>
            </w:r>
          </w:p>
        </w:tc>
        <w:tc>
          <w:tcPr>
            <w:tcW w:w="584" w:type="pct"/>
            <w:vAlign w:val="center"/>
          </w:tcPr>
          <w:p w:rsidR="0018722C">
            <w:pPr>
              <w:pStyle w:val="affff9"/>
              <w:topLinePunct/>
              <w:ind w:leftChars="0" w:left="0" w:rightChars="0" w:right="0" w:firstLineChars="0" w:firstLine="0"/>
              <w:spacing w:line="240" w:lineRule="atLeast"/>
            </w:pPr>
            <w:r>
              <w:t>-2.1</w:t>
            </w:r>
          </w:p>
        </w:tc>
        <w:tc>
          <w:tcPr>
            <w:tcW w:w="617" w:type="pct"/>
            <w:vAlign w:val="center"/>
          </w:tcPr>
          <w:p w:rsidR="0018722C">
            <w:pPr>
              <w:pStyle w:val="affff9"/>
              <w:topLinePunct/>
              <w:ind w:leftChars="0" w:left="0" w:rightChars="0" w:right="0" w:firstLineChars="0" w:firstLine="0"/>
              <w:spacing w:line="240" w:lineRule="atLeast"/>
            </w:pPr>
            <w:r>
              <w:t>123.2</w:t>
            </w:r>
          </w:p>
        </w:tc>
        <w:tc>
          <w:tcPr>
            <w:tcW w:w="651" w:type="pct"/>
            <w:vAlign w:val="center"/>
          </w:tcPr>
          <w:p w:rsidR="0018722C">
            <w:pPr>
              <w:pStyle w:val="affff9"/>
              <w:topLinePunct/>
              <w:ind w:leftChars="0" w:left="0" w:rightChars="0" w:right="0" w:firstLineChars="0" w:firstLine="0"/>
              <w:spacing w:line="240" w:lineRule="atLeast"/>
            </w:pPr>
            <w:r>
              <w:t>-5.5</w:t>
            </w:r>
          </w:p>
        </w:tc>
        <w:tc>
          <w:tcPr>
            <w:tcW w:w="842" w:type="pct"/>
            <w:vAlign w:val="center"/>
          </w:tcPr>
          <w:p w:rsidR="0018722C">
            <w:pPr>
              <w:pStyle w:val="affff9"/>
              <w:topLinePunct/>
              <w:ind w:leftChars="0" w:left="0" w:rightChars="0" w:right="0" w:firstLineChars="0" w:firstLine="0"/>
              <w:spacing w:line="240" w:lineRule="atLeast"/>
            </w:pPr>
            <w:r>
              <w:t>1172.3</w:t>
            </w:r>
          </w:p>
        </w:tc>
      </w:tr>
      <w:tr>
        <w:tc>
          <w:tcPr>
            <w:tcW w:w="569" w:type="pct"/>
            <w:vAlign w:val="center"/>
            <w:tcBorders>
              <w:top w:val="single" w:sz="4" w:space="0" w:color="auto"/>
            </w:tcBorders>
          </w:tcPr>
          <w:p w:rsidR="0018722C">
            <w:pPr>
              <w:pStyle w:val="ac"/>
              <w:topLinePunct/>
              <w:ind w:leftChars="0" w:left="0" w:rightChars="0" w:right="0" w:firstLineChars="0" w:firstLine="0"/>
              <w:spacing w:line="240" w:lineRule="atLeast"/>
            </w:pPr>
            <w:r>
              <w:t>2014 </w:t>
            </w:r>
            <w:r>
              <w:t>年</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979.7</w:t>
            </w:r>
          </w:p>
        </w:tc>
        <w:tc>
          <w:tcPr>
            <w:tcW w:w="581"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96.2</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4.7</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131.9</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7.1</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1207.8</w:t>
            </w:r>
          </w:p>
        </w:tc>
      </w:tr>
    </w:tbl>
    <w:p w:rsidR="0018722C">
      <w:pPr>
        <w:pStyle w:val="aff3"/>
        <w:topLinePunct/>
      </w:pPr>
      <w:r>
        <w:rPr>
          <w:rFonts w:cstheme="minorBidi" w:hAnsiTheme="minorHAnsi" w:eastAsiaTheme="minorHAnsi" w:asciiTheme="minorHAnsi"/>
        </w:rPr>
        <w:t>数据来源：中华人民共和国商务部历年《中国农产品进出口统计报告》</w:t>
      </w:r>
    </w:p>
    <w:p w:rsidR="0018722C">
      <w:pPr>
        <w:pStyle w:val="Heading2"/>
        <w:topLinePunct/>
        <w:ind w:left="171" w:hangingChars="171" w:hanging="171"/>
      </w:pPr>
      <w:bookmarkStart w:id="722480" w:name="_Toc686722480"/>
      <w:bookmarkStart w:name="3.3 汇率变动对我国农产品进出口贸易的影响分析 " w:id="59"/>
      <w:bookmarkEnd w:id="59"/>
      <w:r>
        <w:t>3.3</w:t>
      </w:r>
      <w:r>
        <w:t xml:space="preserve"> </w:t>
      </w:r>
      <w:r/>
      <w:bookmarkStart w:name="3.3 汇率变动对我国农产品进出口贸易的影响分析 " w:id="60"/>
      <w:bookmarkEnd w:id="60"/>
      <w:r>
        <w:t>汇率变动对我国农产品进出口贸易的影响分析</w:t>
      </w:r>
      <w:bookmarkEnd w:id="722480"/>
    </w:p>
    <w:p w:rsidR="0018722C">
      <w:pPr>
        <w:topLinePunct/>
      </w:pPr>
      <w:r>
        <w:t>汇率作为重要的经济调节杠杆和抓手，其制度的变革和汇率水平的剧烈变动会对一个国家的内外部经济产生重大冲击，比如对外贸易、国内生产、国内物价和就业、金融安全和宏观稳定等产生重大冲击。我国过去长期实行</w:t>
      </w:r>
      <w:r>
        <w:rPr>
          <w:rFonts w:ascii="Times New Roman" w:hAnsi="Times New Roman" w:eastAsia="Times New Roman"/>
        </w:rPr>
        <w:t>“</w:t>
      </w:r>
      <w:r>
        <w:t>钉住</w:t>
      </w:r>
      <w:r>
        <w:rPr>
          <w:rFonts w:ascii="Times New Roman" w:hAnsi="Times New Roman" w:eastAsia="Times New Roman"/>
        </w:rPr>
        <w:t>”</w:t>
      </w:r>
      <w:r>
        <w:t>汇率制度，汇率水平长期保持稳定，对经济的调节作用一直处于抑制状态，因此汇率问</w:t>
      </w:r>
      <w:r>
        <w:t>题也一直没有收到特别关注。自从中国人民银行</w:t>
      </w:r>
      <w:r>
        <w:rPr>
          <w:rFonts w:ascii="Times New Roman" w:hAnsi="Times New Roman" w:eastAsia="Times New Roman"/>
        </w:rPr>
        <w:t>2005</w:t>
      </w:r>
      <w:r>
        <w:t>年</w:t>
      </w:r>
      <w:r>
        <w:rPr>
          <w:rFonts w:ascii="Times New Roman" w:hAnsi="Times New Roman" w:eastAsia="Times New Roman"/>
        </w:rPr>
        <w:t>7</w:t>
      </w:r>
      <w:r>
        <w:t>月</w:t>
      </w:r>
      <w:r>
        <w:rPr>
          <w:rFonts w:ascii="Times New Roman" w:hAnsi="Times New Roman" w:eastAsia="Times New Roman"/>
        </w:rPr>
        <w:t>21</w:t>
      </w:r>
      <w:r>
        <w:t>日实行人民币汇率制度市场化改革以来，人民币汇率双向波动的频率和幅度日益扩大，人民币汇</w:t>
      </w:r>
      <w:r>
        <w:t>率走势也引起了广泛关注。自从</w:t>
      </w:r>
      <w:r>
        <w:rPr>
          <w:rFonts w:ascii="Times New Roman" w:hAnsi="Times New Roman" w:eastAsia="Times New Roman"/>
        </w:rPr>
        <w:t>2005</w:t>
      </w:r>
      <w:r>
        <w:t>年汇改以来，人民币对美元汇率累计升值</w:t>
      </w:r>
      <w:r>
        <w:t>了</w:t>
      </w:r>
    </w:p>
    <w:p w:rsidR="0018722C">
      <w:pPr>
        <w:pStyle w:val="BodyText"/>
        <w:spacing w:line="290" w:lineRule="auto"/>
        <w:ind w:leftChars="0" w:left="1087" w:rightChars="0" w:right="216"/>
        <w:jc w:val="both"/>
        <w:topLinePunct/>
      </w:pPr>
      <w:r>
        <w:rPr>
          <w:rFonts w:ascii="Times New Roman" w:eastAsia="Times New Roman"/>
        </w:rPr>
        <w:t>20%</w:t>
      </w:r>
      <w:r>
        <w:t>以上，由此造成的外贸企业巨额汇兑损失、出口企业经营困难甚至破产倒闭的状况也时有发生</w:t>
      </w:r>
      <w:r>
        <w:rPr>
          <w:rFonts w:ascii="Times New Roman" w:eastAsia="Times New Roman"/>
          <w:position w:val="7"/>
          <w:sz w:val="13"/>
        </w:rPr>
        <w:t>[62</w:t>
      </w:r>
      <w:r>
        <w:rPr>
          <w:rFonts w:ascii="Times New Roman" w:eastAsia="Times New Roman"/>
          <w:position w:val="7"/>
          <w:sz w:val="13"/>
        </w:rPr>
        <w:t>]</w:t>
      </w:r>
      <w:r>
        <w:t>。下图</w:t>
      </w:r>
      <w:r>
        <w:rPr>
          <w:rFonts w:ascii="Times New Roman" w:eastAsia="Times New Roman"/>
        </w:rPr>
        <w:t>3</w:t>
      </w:r>
      <w:r>
        <w:rPr>
          <w:rFonts w:ascii="Times New Roman" w:eastAsia="Times New Roman"/>
        </w:rPr>
        <w:t>.</w:t>
      </w:r>
      <w:r>
        <w:rPr>
          <w:rFonts w:ascii="Times New Roman" w:eastAsia="Times New Roman"/>
        </w:rPr>
        <w:t>6</w:t>
      </w:r>
      <w:r>
        <w:t>为</w:t>
      </w:r>
      <w:r>
        <w:rPr>
          <w:rFonts w:ascii="Times New Roman" w:eastAsia="Times New Roman"/>
        </w:rPr>
        <w:t>1990-2015</w:t>
      </w:r>
      <w:r>
        <w:t>年我国农产品贸易与人民币汇率变动情况。</w:t>
      </w:r>
    </w:p>
    <w:p w:rsidR="00000000">
      <w:pPr>
        <w:pStyle w:val="aff7"/>
        <w:spacing w:line="240" w:lineRule="atLeast"/>
        <w:topLinePunct/>
      </w:pPr>
      <w:r>
        <w:drawing>
          <wp:inline>
            <wp:extent cx="4586982" cy="2828639"/>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32" cstate="print"/>
                    <a:stretch>
                      <a:fillRect/>
                    </a:stretch>
                  </pic:blipFill>
                  <pic:spPr>
                    <a:xfrm>
                      <a:off x="0" y="0"/>
                      <a:ext cx="4586982" cy="282863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w:t>
      </w:r>
      <w:r>
        <w:t xml:space="preserve">  </w:t>
      </w:r>
      <w:r>
        <w:t>1985-2015</w:t>
      </w:r>
      <w:r>
        <w:rPr>
          <w:rFonts w:cstheme="minorBidi" w:hAnsiTheme="minorHAnsi" w:eastAsiaTheme="minorHAnsi" w:asciiTheme="minorHAnsi"/>
        </w:rPr>
        <w:t>年</w:t>
      </w:r>
      <w:r>
        <w:rPr>
          <w:rFonts w:cstheme="minorBidi" w:hAnsiTheme="minorHAnsi" w:eastAsiaTheme="minorHAnsi" w:asciiTheme="minorHAnsi"/>
        </w:rPr>
        <w:t>我</w:t>
      </w:r>
      <w:r>
        <w:rPr>
          <w:rFonts w:cstheme="minorBidi" w:hAnsiTheme="minorHAnsi" w:eastAsiaTheme="minorHAnsi" w:asciiTheme="minorHAnsi"/>
        </w:rPr>
        <w:t>国农产</w:t>
      </w:r>
      <w:r>
        <w:rPr>
          <w:rFonts w:cstheme="minorBidi" w:hAnsiTheme="minorHAnsi" w:eastAsiaTheme="minorHAnsi" w:asciiTheme="minorHAnsi"/>
        </w:rPr>
        <w:t>品</w:t>
      </w:r>
      <w:r>
        <w:rPr>
          <w:rFonts w:cstheme="minorBidi" w:hAnsiTheme="minorHAnsi" w:eastAsiaTheme="minorHAnsi" w:asciiTheme="minorHAnsi"/>
        </w:rPr>
        <w:t>贸易与</w:t>
      </w:r>
      <w:r>
        <w:rPr>
          <w:rFonts w:cstheme="minorBidi" w:hAnsiTheme="minorHAnsi" w:eastAsiaTheme="minorHAnsi" w:asciiTheme="minorHAnsi"/>
        </w:rPr>
        <w:t>人</w:t>
      </w:r>
      <w:r>
        <w:rPr>
          <w:rFonts w:cstheme="minorBidi" w:hAnsiTheme="minorHAnsi" w:eastAsiaTheme="minorHAnsi" w:asciiTheme="minorHAnsi"/>
        </w:rPr>
        <w:t>民币汇</w:t>
      </w:r>
      <w:r>
        <w:rPr>
          <w:rFonts w:cstheme="minorBidi" w:hAnsiTheme="minorHAnsi" w:eastAsiaTheme="minorHAnsi" w:asciiTheme="minorHAnsi"/>
        </w:rPr>
        <w:t>率</w:t>
      </w:r>
      <w:r>
        <w:rPr>
          <w:rFonts w:cstheme="minorBidi" w:hAnsiTheme="minorHAnsi" w:eastAsiaTheme="minorHAnsi" w:asciiTheme="minorHAnsi"/>
        </w:rPr>
        <w:t>变动情况</w:t>
      </w:r>
    </w:p>
    <w:p w:rsidR="0018722C">
      <w:pPr>
        <w:topLinePunct/>
      </w:pPr>
      <w:r>
        <w:t>从</w:t>
      </w:r>
      <w:r>
        <w:rPr>
          <w:rFonts w:ascii="Times New Roman" w:eastAsia="Times New Roman"/>
        </w:rPr>
        <w:t>1994</w:t>
      </w:r>
      <w:r>
        <w:t>年我国汇率改革以来，人民币汇率一直处于升值态势。仅</w:t>
      </w:r>
      <w:r>
        <w:rPr>
          <w:rFonts w:ascii="Times New Roman" w:eastAsia="Times New Roman"/>
        </w:rPr>
        <w:t>1994</w:t>
      </w:r>
      <w:r>
        <w:t>年到</w:t>
      </w:r>
    </w:p>
    <w:p w:rsidR="0018722C">
      <w:pPr>
        <w:topLinePunct/>
      </w:pPr>
      <w:r>
        <w:rPr>
          <w:rFonts w:ascii="Times New Roman" w:eastAsia="Times New Roman"/>
        </w:rPr>
        <w:t>1995</w:t>
      </w:r>
      <w:r>
        <w:t>年间，人民币升值幅度达到了</w:t>
      </w:r>
      <w:r>
        <w:rPr>
          <w:rFonts w:ascii="Times New Roman" w:eastAsia="Times New Roman"/>
        </w:rPr>
        <w:t>3</w:t>
      </w:r>
      <w:r>
        <w:rPr>
          <w:rFonts w:ascii="Times New Roman" w:eastAsia="Times New Roman"/>
        </w:rPr>
        <w:t>.</w:t>
      </w:r>
      <w:r>
        <w:rPr>
          <w:rFonts w:ascii="Times New Roman" w:eastAsia="Times New Roman"/>
        </w:rPr>
        <w:t>21%</w:t>
      </w:r>
      <w:r>
        <w:t>。在这一阶段，我国农产品出口额大于进口额，总体保持顺差状态。</w:t>
      </w:r>
      <w:r>
        <w:rPr>
          <w:rFonts w:ascii="Times New Roman" w:eastAsia="Times New Roman"/>
        </w:rPr>
        <w:t>1995</w:t>
      </w:r>
      <w:r>
        <w:t>年</w:t>
      </w:r>
      <w:r>
        <w:rPr>
          <w:rFonts w:ascii="Times New Roman" w:eastAsia="Times New Roman"/>
        </w:rPr>
        <w:t>-2000</w:t>
      </w:r>
      <w:r>
        <w:t>年人民币呈现小幅度升值趋势，累</w:t>
      </w:r>
      <w:r>
        <w:t>计</w:t>
      </w:r>
    </w:p>
    <w:p w:rsidR="0018722C">
      <w:pPr>
        <w:topLinePunct/>
      </w:pPr>
      <w:bookmarkStart w:name="_bookmark28" w:id="61"/>
      <w:bookmarkEnd w:id="61"/>
      <w:r>
        <w:t>升值幅度</w:t>
      </w:r>
      <w:r>
        <w:rPr>
          <w:rFonts w:ascii="Times New Roman" w:eastAsia="Times New Roman"/>
        </w:rPr>
        <w:t>0</w:t>
      </w:r>
      <w:r>
        <w:rPr>
          <w:rFonts w:ascii="Times New Roman" w:eastAsia="Times New Roman"/>
        </w:rPr>
        <w:t>.</w:t>
      </w:r>
      <w:r>
        <w:rPr>
          <w:rFonts w:ascii="Times New Roman" w:eastAsia="Times New Roman"/>
        </w:rPr>
        <w:t>78%</w:t>
      </w:r>
      <w:r>
        <w:t>。由于这一时期，我国农产品贸易的职能被定为在出口创汇，我国一度垄断农产品的对外贸易，并给予农产品出口补贴，同时需求弹性较大的农产品进口也受到了限制，我国农产品贸易额一直处于顺差状态。</w:t>
      </w:r>
      <w:r>
        <w:rPr>
          <w:rFonts w:ascii="Times New Roman" w:eastAsia="Times New Roman"/>
        </w:rPr>
        <w:t>2001-2004</w:t>
      </w:r>
      <w:r>
        <w:t>年期</w:t>
      </w:r>
      <w:r>
        <w:t>间，人民币汇率基本保持不变，</w:t>
      </w:r>
      <w:r>
        <w:rPr>
          <w:rFonts w:ascii="Times New Roman" w:eastAsia="Times New Roman"/>
        </w:rPr>
        <w:t>1</w:t>
      </w:r>
      <w:r>
        <w:t>美元兑换人民币维持在</w:t>
      </w:r>
      <w:r>
        <w:rPr>
          <w:rFonts w:ascii="Times New Roman" w:eastAsia="Times New Roman"/>
        </w:rPr>
        <w:t>8</w:t>
      </w:r>
      <w:r>
        <w:rPr>
          <w:rFonts w:ascii="Times New Roman" w:eastAsia="Times New Roman"/>
        </w:rPr>
        <w:t>.</w:t>
      </w:r>
      <w:r>
        <w:rPr>
          <w:rFonts w:ascii="Times New Roman" w:eastAsia="Times New Roman"/>
        </w:rPr>
        <w:t>27</w:t>
      </w:r>
      <w:r>
        <w:t>元左右。</w:t>
      </w:r>
      <w:r>
        <w:rPr>
          <w:rFonts w:ascii="Times New Roman" w:eastAsia="Times New Roman"/>
        </w:rPr>
        <w:t>2005</w:t>
      </w:r>
      <w:r>
        <w:t>年汇</w:t>
      </w:r>
      <w:r>
        <w:t>率制度改革以来，人民币开始大幅升值，从</w:t>
      </w:r>
      <w:r>
        <w:rPr>
          <w:rFonts w:ascii="Times New Roman" w:eastAsia="Times New Roman"/>
        </w:rPr>
        <w:t>2004</w:t>
      </w:r>
      <w:r>
        <w:t>年的</w:t>
      </w:r>
      <w:r>
        <w:rPr>
          <w:rFonts w:ascii="Times New Roman" w:eastAsia="Times New Roman"/>
        </w:rPr>
        <w:t>1</w:t>
      </w:r>
      <w:r>
        <w:t>美元兑换人民币</w:t>
      </w:r>
      <w:r>
        <w:rPr>
          <w:rFonts w:ascii="Times New Roman" w:eastAsia="Times New Roman"/>
        </w:rPr>
        <w:t>8</w:t>
      </w:r>
      <w:r>
        <w:rPr>
          <w:rFonts w:ascii="Times New Roman" w:eastAsia="Times New Roman"/>
        </w:rPr>
        <w:t>.</w:t>
      </w:r>
      <w:r>
        <w:rPr>
          <w:rFonts w:ascii="Times New Roman" w:eastAsia="Times New Roman"/>
        </w:rPr>
        <w:t>27 </w:t>
      </w:r>
      <w:r>
        <w:t>升</w:t>
      </w:r>
    </w:p>
    <w:p w:rsidR="0018722C">
      <w:pPr>
        <w:topLinePunct/>
      </w:pPr>
      <w:r>
        <w:t>值到</w:t>
      </w:r>
      <w:r>
        <w:rPr>
          <w:rFonts w:ascii="Times New Roman" w:eastAsia="Times New Roman"/>
        </w:rPr>
        <w:t>2005</w:t>
      </w:r>
      <w:r>
        <w:t>年的</w:t>
      </w:r>
      <w:r>
        <w:rPr>
          <w:rFonts w:ascii="Times New Roman" w:eastAsia="Times New Roman"/>
        </w:rPr>
        <w:t>1</w:t>
      </w:r>
      <w:r>
        <w:t>美元兑换人民币</w:t>
      </w:r>
      <w:r>
        <w:rPr>
          <w:rFonts w:ascii="Times New Roman" w:eastAsia="Times New Roman"/>
        </w:rPr>
        <w:t>8</w:t>
      </w:r>
      <w:r>
        <w:rPr>
          <w:rFonts w:ascii="Times New Roman" w:eastAsia="Times New Roman"/>
        </w:rPr>
        <w:t>.</w:t>
      </w:r>
      <w:r>
        <w:rPr>
          <w:rFonts w:ascii="Times New Roman" w:eastAsia="Times New Roman"/>
        </w:rPr>
        <w:t>19</w:t>
      </w:r>
      <w:r>
        <w:t>元。在</w:t>
      </w:r>
      <w:r>
        <w:rPr>
          <w:rFonts w:ascii="Times New Roman" w:eastAsia="Times New Roman"/>
        </w:rPr>
        <w:t>2004</w:t>
      </w:r>
      <w:r>
        <w:t>年，我国农产品进口额为</w:t>
      </w:r>
      <w:r>
        <w:rPr>
          <w:rFonts w:ascii="Times New Roman" w:eastAsia="Times New Roman"/>
        </w:rPr>
        <w:t>280</w:t>
      </w:r>
      <w:r>
        <w:rPr>
          <w:rFonts w:ascii="Times New Roman" w:eastAsia="Times New Roman"/>
        </w:rPr>
        <w:t>.</w:t>
      </w:r>
      <w:r>
        <w:rPr>
          <w:rFonts w:ascii="Times New Roman" w:eastAsia="Times New Roman"/>
        </w:rPr>
        <w:t>5</w:t>
      </w:r>
    </w:p>
    <w:p w:rsidR="0018722C">
      <w:pPr>
        <w:topLinePunct/>
      </w:pPr>
      <w:r>
        <w:t>亿美元，出口额为</w:t>
      </w:r>
      <w:r>
        <w:rPr>
          <w:rFonts w:ascii="Times New Roman" w:eastAsia="Times New Roman"/>
        </w:rPr>
        <w:t>233</w:t>
      </w:r>
      <w:r>
        <w:rPr>
          <w:rFonts w:ascii="Times New Roman" w:eastAsia="Times New Roman"/>
        </w:rPr>
        <w:t>.</w:t>
      </w:r>
      <w:r>
        <w:rPr>
          <w:rFonts w:ascii="Times New Roman" w:eastAsia="Times New Roman"/>
        </w:rPr>
        <w:t>9</w:t>
      </w:r>
      <w:r>
        <w:t>亿美元，农产品进口额首次超过出口额，贸易逆差为</w:t>
      </w:r>
      <w:r>
        <w:rPr>
          <w:rFonts w:ascii="Times New Roman" w:eastAsia="Times New Roman"/>
        </w:rPr>
        <w:t>-46.6</w:t>
      </w:r>
      <w:r>
        <w:t>亿美元。</w:t>
      </w:r>
      <w:r>
        <w:rPr>
          <w:rFonts w:ascii="Times New Roman" w:eastAsia="Times New Roman"/>
        </w:rPr>
        <w:t>2005</w:t>
      </w:r>
      <w:r>
        <w:t>年到</w:t>
      </w:r>
      <w:r>
        <w:rPr>
          <w:rFonts w:ascii="Times New Roman" w:eastAsia="Times New Roman"/>
        </w:rPr>
        <w:t>2008</w:t>
      </w:r>
      <w:r>
        <w:t>年期间，人民币汇率波动幅度较小，呈小幅升值趋势。</w:t>
      </w:r>
      <w:r>
        <w:t>我国农产品贸易收支基本保持平衡。</w:t>
      </w:r>
      <w:r>
        <w:rPr>
          <w:rFonts w:ascii="Times New Roman" w:eastAsia="Times New Roman"/>
        </w:rPr>
        <w:t>2008</w:t>
      </w:r>
      <w:r>
        <w:t>年，由于受金融危机的影响，我国农产</w:t>
      </w:r>
      <w:r>
        <w:t>品出口大幅回落，农产品贸易逆差为</w:t>
      </w:r>
      <w:r>
        <w:rPr>
          <w:rFonts w:ascii="Times New Roman" w:eastAsia="Times New Roman"/>
        </w:rPr>
        <w:t>-182.6</w:t>
      </w:r>
      <w:r>
        <w:t>亿美元，与</w:t>
      </w:r>
      <w:r>
        <w:rPr>
          <w:rFonts w:ascii="Times New Roman" w:eastAsia="Times New Roman"/>
        </w:rPr>
        <w:t>2004</w:t>
      </w:r>
      <w:r>
        <w:t>年相比，贸易逆差增</w:t>
      </w:r>
      <w:r>
        <w:t>长了</w:t>
      </w:r>
      <w:r>
        <w:rPr>
          <w:rFonts w:ascii="Times New Roman" w:eastAsia="Times New Roman"/>
        </w:rPr>
        <w:t>2</w:t>
      </w:r>
      <w:r>
        <w:rPr>
          <w:rFonts w:ascii="Times New Roman" w:eastAsia="Times New Roman"/>
        </w:rPr>
        <w:t>.</w:t>
      </w:r>
      <w:r>
        <w:rPr>
          <w:rFonts w:ascii="Times New Roman" w:eastAsia="Times New Roman"/>
        </w:rPr>
        <w:t>92%</w:t>
      </w:r>
      <w:r>
        <w:t>。</w:t>
      </w:r>
      <w:r>
        <w:rPr>
          <w:rFonts w:ascii="Times New Roman" w:eastAsia="Times New Roman"/>
        </w:rPr>
        <w:t>2008</w:t>
      </w:r>
      <w:r>
        <w:t>年到</w:t>
      </w:r>
      <w:r>
        <w:rPr>
          <w:rFonts w:ascii="Times New Roman" w:eastAsia="Times New Roman"/>
        </w:rPr>
        <w:t>2010</w:t>
      </w:r>
      <w:r>
        <w:t>年，人民币汇率呈现大幅升值趋势，由</w:t>
      </w:r>
      <w:r>
        <w:rPr>
          <w:rFonts w:ascii="Times New Roman" w:eastAsia="Times New Roman"/>
        </w:rPr>
        <w:t>2008</w:t>
      </w:r>
      <w:r>
        <w:t>年的 </w:t>
      </w:r>
      <w:r>
        <w:rPr>
          <w:rFonts w:ascii="Times New Roman" w:eastAsia="Times New Roman"/>
        </w:rPr>
        <w:t>1</w:t>
      </w:r>
    </w:p>
    <w:p w:rsidR="0018722C">
      <w:pPr>
        <w:topLinePunct/>
      </w:pPr>
      <w:r>
        <w:t>美元兑换人民币</w:t>
      </w:r>
      <w:r>
        <w:rPr>
          <w:rFonts w:ascii="Times New Roman" w:eastAsia="Times New Roman"/>
        </w:rPr>
        <w:t>6</w:t>
      </w:r>
      <w:r>
        <w:rPr>
          <w:rFonts w:ascii="Times New Roman" w:eastAsia="Times New Roman"/>
        </w:rPr>
        <w:t>.</w:t>
      </w:r>
      <w:r>
        <w:rPr>
          <w:rFonts w:ascii="Times New Roman" w:eastAsia="Times New Roman"/>
        </w:rPr>
        <w:t>85</w:t>
      </w:r>
      <w:r>
        <w:t>元升值到</w:t>
      </w:r>
      <w:r>
        <w:rPr>
          <w:rFonts w:ascii="Times New Roman" w:eastAsia="Times New Roman"/>
        </w:rPr>
        <w:t>2010</w:t>
      </w:r>
      <w:r>
        <w:t>年</w:t>
      </w:r>
      <w:r>
        <w:rPr>
          <w:rFonts w:ascii="Times New Roman" w:eastAsia="Times New Roman"/>
        </w:rPr>
        <w:t>12</w:t>
      </w:r>
      <w:r>
        <w:t>月的</w:t>
      </w:r>
      <w:r>
        <w:rPr>
          <w:rFonts w:ascii="Times New Roman" w:eastAsia="Times New Roman"/>
        </w:rPr>
        <w:t>6</w:t>
      </w:r>
      <w:r>
        <w:rPr>
          <w:rFonts w:ascii="Times New Roman" w:eastAsia="Times New Roman"/>
        </w:rPr>
        <w:t>.</w:t>
      </w:r>
      <w:r>
        <w:rPr>
          <w:rFonts w:ascii="Times New Roman" w:eastAsia="Times New Roman"/>
        </w:rPr>
        <w:t>65</w:t>
      </w:r>
      <w:r>
        <w:t>元。在这一时期，我国农产品</w:t>
      </w:r>
    </w:p>
    <w:p w:rsidR="0018722C">
      <w:pPr>
        <w:topLinePunct/>
      </w:pPr>
      <w:r>
        <w:t>贸易逆差开始扩大。</w:t>
      </w:r>
      <w:r>
        <w:rPr>
          <w:rFonts w:ascii="Times New Roman" w:eastAsia="Times New Roman"/>
        </w:rPr>
        <w:t>2010</w:t>
      </w:r>
      <w:r>
        <w:t>年，我国农产品出口额为</w:t>
      </w:r>
      <w:r>
        <w:rPr>
          <w:rFonts w:ascii="Times New Roman" w:eastAsia="Times New Roman"/>
        </w:rPr>
        <w:t>494</w:t>
      </w:r>
      <w:r>
        <w:rPr>
          <w:rFonts w:ascii="Times New Roman" w:eastAsia="Times New Roman"/>
        </w:rPr>
        <w:t>.</w:t>
      </w:r>
      <w:r>
        <w:rPr>
          <w:rFonts w:ascii="Times New Roman" w:eastAsia="Times New Roman"/>
        </w:rPr>
        <w:t>2</w:t>
      </w:r>
      <w:r>
        <w:t>亿美元，进口额为</w:t>
      </w:r>
      <w:r>
        <w:rPr>
          <w:rFonts w:ascii="Times New Roman" w:eastAsia="Times New Roman"/>
        </w:rPr>
        <w:t>725</w:t>
      </w:r>
      <w:r>
        <w:rPr>
          <w:rFonts w:ascii="Times New Roman" w:eastAsia="Times New Roman"/>
        </w:rPr>
        <w:t>.</w:t>
      </w:r>
      <w:r>
        <w:rPr>
          <w:rFonts w:ascii="Times New Roman" w:eastAsia="Times New Roman"/>
        </w:rPr>
        <w:t>7</w:t>
      </w:r>
      <w:r>
        <w:t>亿美元，贸易逆差为</w:t>
      </w:r>
      <w:r>
        <w:rPr>
          <w:rFonts w:ascii="Times New Roman" w:eastAsia="Times New Roman"/>
        </w:rPr>
        <w:t>-231.5</w:t>
      </w:r>
      <w:r>
        <w:t>亿美元。与</w:t>
      </w:r>
      <w:r>
        <w:rPr>
          <w:rFonts w:ascii="Times New Roman" w:eastAsia="Times New Roman"/>
        </w:rPr>
        <w:t>2008</w:t>
      </w:r>
      <w:r>
        <w:t>年相比，农产品贸易差额增长了</w:t>
      </w:r>
      <w:r>
        <w:rPr>
          <w:rFonts w:ascii="Times New Roman" w:eastAsia="Times New Roman"/>
        </w:rPr>
        <w:t>26%</w:t>
      </w:r>
      <w:r>
        <w:t>。</w:t>
      </w:r>
      <w:r>
        <w:rPr>
          <w:rFonts w:ascii="Times New Roman" w:eastAsia="Times New Roman"/>
        </w:rPr>
        <w:t>2011</w:t>
      </w:r>
      <w:r>
        <w:t>年到</w:t>
      </w:r>
      <w:r>
        <w:rPr>
          <w:rFonts w:ascii="Times New Roman" w:eastAsia="Times New Roman"/>
        </w:rPr>
        <w:t>2015</w:t>
      </w:r>
      <w:r>
        <w:t>年，人民币继续保持升值态势。其中，</w:t>
      </w:r>
      <w:r>
        <w:rPr>
          <w:rFonts w:ascii="Times New Roman" w:eastAsia="Times New Roman"/>
        </w:rPr>
        <w:t>2011</w:t>
      </w:r>
      <w:r>
        <w:t>年，</w:t>
      </w:r>
      <w:r>
        <w:rPr>
          <w:rFonts w:ascii="Times New Roman" w:eastAsia="Times New Roman"/>
        </w:rPr>
        <w:t>1</w:t>
      </w:r>
      <w:r>
        <w:t>美元兑换人</w:t>
      </w:r>
      <w:r>
        <w:t>民</w:t>
      </w:r>
    </w:p>
    <w:p w:rsidR="0018722C">
      <w:pPr>
        <w:topLinePunct/>
      </w:pPr>
      <w:r>
        <w:t>币</w:t>
      </w:r>
      <w:r>
        <w:rPr>
          <w:rFonts w:ascii="Times New Roman" w:eastAsia="Times New Roman"/>
        </w:rPr>
        <w:t>6</w:t>
      </w:r>
      <w:r>
        <w:rPr>
          <w:rFonts w:ascii="Times New Roman" w:eastAsia="Times New Roman"/>
        </w:rPr>
        <w:t>.</w:t>
      </w:r>
      <w:r>
        <w:rPr>
          <w:rFonts w:ascii="Times New Roman" w:eastAsia="Times New Roman"/>
        </w:rPr>
        <w:t>45</w:t>
      </w:r>
      <w:r>
        <w:t>元，截至到</w:t>
      </w:r>
      <w:r>
        <w:rPr>
          <w:rFonts w:ascii="Times New Roman" w:eastAsia="Times New Roman"/>
        </w:rPr>
        <w:t>2015</w:t>
      </w:r>
      <w:r>
        <w:t>年达到了</w:t>
      </w:r>
      <w:r>
        <w:rPr>
          <w:rFonts w:ascii="Times New Roman" w:eastAsia="Times New Roman"/>
        </w:rPr>
        <w:t>6</w:t>
      </w:r>
      <w:r>
        <w:rPr>
          <w:rFonts w:ascii="Times New Roman" w:eastAsia="Times New Roman"/>
        </w:rPr>
        <w:t>.</w:t>
      </w:r>
      <w:r>
        <w:rPr>
          <w:rFonts w:ascii="Times New Roman" w:eastAsia="Times New Roman"/>
        </w:rPr>
        <w:t>22</w:t>
      </w:r>
      <w:r>
        <w:t>元，人民币累计升值</w:t>
      </w:r>
      <w:r>
        <w:rPr>
          <w:rFonts w:ascii="Times New Roman" w:eastAsia="Times New Roman"/>
        </w:rPr>
        <w:t>3</w:t>
      </w:r>
      <w:r>
        <w:rPr>
          <w:rFonts w:ascii="Times New Roman" w:eastAsia="Times New Roman"/>
        </w:rPr>
        <w:t>.</w:t>
      </w:r>
      <w:r>
        <w:rPr>
          <w:rFonts w:ascii="Times New Roman" w:eastAsia="Times New Roman"/>
        </w:rPr>
        <w:t>6%</w:t>
      </w:r>
      <w:r>
        <w:t>。在此期间，我</w:t>
      </w:r>
      <w:r>
        <w:t>国农产品进口额始终高于出口额，并且贸易收支逆差不断扩大。</w:t>
      </w:r>
      <w:r>
        <w:rPr>
          <w:rFonts w:ascii="Times New Roman" w:eastAsia="Times New Roman"/>
        </w:rPr>
        <w:t>2015</w:t>
      </w:r>
      <w:r>
        <w:t>年我国年农</w:t>
      </w:r>
      <w:r>
        <w:t>产品进口额为</w:t>
      </w:r>
      <w:r>
        <w:rPr>
          <w:rFonts w:ascii="Times New Roman" w:eastAsia="Times New Roman"/>
        </w:rPr>
        <w:t>1168</w:t>
      </w:r>
      <w:r>
        <w:rPr>
          <w:rFonts w:ascii="Times New Roman" w:eastAsia="Times New Roman"/>
        </w:rPr>
        <w:t>.</w:t>
      </w:r>
      <w:r>
        <w:rPr>
          <w:rFonts w:ascii="Times New Roman" w:eastAsia="Times New Roman"/>
        </w:rPr>
        <w:t>8</w:t>
      </w:r>
      <w:r>
        <w:t>亿美元，出口额为</w:t>
      </w:r>
      <w:r>
        <w:rPr>
          <w:rFonts w:ascii="Times New Roman" w:eastAsia="Times New Roman"/>
        </w:rPr>
        <w:t>706</w:t>
      </w:r>
      <w:r>
        <w:rPr>
          <w:rFonts w:ascii="Times New Roman" w:eastAsia="Times New Roman"/>
        </w:rPr>
        <w:t>.</w:t>
      </w:r>
      <w:r>
        <w:rPr>
          <w:rFonts w:ascii="Times New Roman" w:eastAsia="Times New Roman"/>
        </w:rPr>
        <w:t>8</w:t>
      </w:r>
      <w:r>
        <w:t>亿美元，贸易逆差达到了</w:t>
      </w:r>
      <w:r>
        <w:rPr>
          <w:rFonts w:ascii="Times New Roman" w:eastAsia="Times New Roman"/>
        </w:rPr>
        <w:t>-462</w:t>
      </w:r>
      <w:r>
        <w:t>亿</w:t>
      </w:r>
      <w:r>
        <w:t>美</w:t>
      </w:r>
    </w:p>
    <w:p w:rsidR="0018722C">
      <w:pPr>
        <w:topLinePunct/>
      </w:pPr>
      <w:r>
        <w:t>元。总体而言，从</w:t>
      </w:r>
      <w:r>
        <w:rPr>
          <w:rFonts w:ascii="Times New Roman" w:eastAsia="Times New Roman"/>
        </w:rPr>
        <w:t>1990</w:t>
      </w:r>
      <w:r>
        <w:t>年到</w:t>
      </w:r>
      <w:r>
        <w:rPr>
          <w:rFonts w:ascii="Times New Roman" w:eastAsia="Times New Roman"/>
        </w:rPr>
        <w:t>2015</w:t>
      </w:r>
      <w:r>
        <w:t>年，我国农产品的进口额和出口额呈增长态势，</w:t>
      </w:r>
      <w:r w:rsidR="001852F3">
        <w:t xml:space="preserve">并且我国农产品贸易逆差不断扩大。</w:t>
      </w:r>
    </w:p>
    <w:p w:rsidR="0018722C">
      <w:pPr>
        <w:pStyle w:val="Heading3"/>
        <w:topLinePunct/>
        <w:ind w:left="200" w:hangingChars="200" w:hanging="200"/>
      </w:pPr>
      <w:bookmarkStart w:id="722481" w:name="_Toc686722481"/>
      <w:r>
        <w:t>3.3.1</w:t>
      </w:r>
      <w:r>
        <w:t xml:space="preserve"> </w:t>
      </w:r>
      <w:r>
        <w:t>人民币汇率贬值对我国农产品贸易的影响</w:t>
      </w:r>
      <w:bookmarkEnd w:id="722481"/>
    </w:p>
    <w:p w:rsidR="0018722C">
      <w:pPr>
        <w:topLinePunct/>
      </w:pPr>
      <w:r>
        <w:t>人民币汇率的变动会通过影响我国与贸易伙伴国之间的交易价格，进而对我国农产品的进出口贸易产生一定的影响。从长期来看，如果人民币汇率贬值，预示着我国货币相对于外币的货币购买力下降，那么在国际农产品市场上，以外币表示的我国农产品出口的外币价格将会下降，出口成本降低，我国农产品由于价格上的优势从而农产品出口的国际竞争力增强，国外消费者对我国农产品的需求间接增加，从而使农产品出口增加；与此同时，人民币汇率贬值，会使以本币表示的我国农产品进口价格上涨，从而间接地使我国农产品进口需求减少，因此，</w:t>
      </w:r>
      <w:r w:rsidR="001852F3">
        <w:t xml:space="preserve">我国农产品的进口量也减少。从汇率变动对贸易影响的一般规律来看，人民币贬值会使我国农产品出口增加，进口减少，整体而言，会使我国农产品贸易收支得到改善。但是，从短期来看，人民币贬值对农产品贸易的影响会产生一定的时滞作用。这是因为：首先，农产品进出口贸易合同通常是在几个月之间业已签订，</w:t>
      </w:r>
      <w:r w:rsidR="001852F3">
        <w:t xml:space="preserve">合同是根据当时的汇率水平确定的，在人民币贬值之后，这些合同不可能废除</w:t>
      </w:r>
      <w:r w:rsidR="001852F3">
        <w:t>，</w:t>
      </w:r>
    </w:p>
    <w:p w:rsidR="0018722C">
      <w:pPr>
        <w:topLinePunct/>
      </w:pPr>
      <w:bookmarkStart w:name="_bookmark29" w:id="62"/>
      <w:bookmarkEnd w:id="62"/>
      <w:r/>
      <w:r>
        <w:t>还是要按照原来的价格和数量继续执行；其次，在之前的农产品贸易合同执行完以后，新的交易对于相对价格的变动仍有一段适应的时间，例如我国农产品生产的投入增加、扩大规模等需要一定的时间，我国增加在国外市场的分销渠道以及国外消费者适应我国的农产品同样需要时间，因此，人民汇率贬值对我国农产品贸易收支带来的改善并不会立即发生，甚至由于贸易合同调整的时滞，贬值开始时贸易收支有可能会进一步恶化，农产品的贸易收支是呈一条缓慢上升的</w:t>
      </w:r>
      <w:r>
        <w:rPr>
          <w:rFonts w:ascii="Times New Roman" w:hAnsi="Times New Roman" w:eastAsia="Times New Roman"/>
          <w:b/>
          <w:i/>
        </w:rPr>
        <w:t>J</w:t>
      </w:r>
      <w:r>
        <w:t>曲线，即存在“</w:t>
      </w:r>
      <w:r>
        <w:rPr>
          <w:rFonts w:ascii="Times New Roman" w:hAnsi="Times New Roman" w:eastAsia="Times New Roman"/>
          <w:b/>
          <w:i/>
        </w:rPr>
        <w:t>J</w:t>
      </w:r>
      <w:r w:rsidR="001852F3">
        <w:rPr>
          <w:rFonts w:ascii="Times New Roman" w:hAnsi="Times New Roman" w:eastAsia="Times New Roman"/>
          <w:b/>
          <w:i/>
        </w:rPr>
        <w:t xml:space="preserve"> </w:t>
      </w:r>
      <w:r>
        <w:t>曲线效应”。</w:t>
      </w:r>
    </w:p>
    <w:p w:rsidR="0018722C">
      <w:pPr>
        <w:pStyle w:val="Heading3"/>
        <w:topLinePunct/>
        <w:ind w:left="200" w:hangingChars="200" w:hanging="200"/>
      </w:pPr>
      <w:bookmarkStart w:id="722482" w:name="_Toc686722482"/>
      <w:r>
        <w:t>3.3.2</w:t>
      </w:r>
      <w:r>
        <w:t xml:space="preserve"> </w:t>
      </w:r>
      <w:r>
        <w:t>人民币汇率升值对我国农产品贸易的影响</w:t>
      </w:r>
      <w:bookmarkEnd w:id="722482"/>
    </w:p>
    <w:p w:rsidR="0018722C">
      <w:pPr>
        <w:topLinePunct/>
      </w:pPr>
      <w:r>
        <w:t>同样，按照传统的国际经济学原理，人民币汇率升值也会对我国农产品进出口贸易产生影响。从长期来看，当人民币汇率升值是，以外币表示的我国农产品出口价格将上升，从而降低了我国农产品在国际市场上的价格优势，从而农产品出口的国际竞争力减弱，国外消费者对我国农产品的需求由于受价格的影响而间接地减少，从而导致我国农产品出口的减少；与此同时，当人民币汇率升值时，</w:t>
      </w:r>
      <w:r>
        <w:t>以本币表示的我国农产品进口价格下降，间接地增加了我国对农产品的进口需求，</w:t>
      </w:r>
      <w:r w:rsidR="001852F3">
        <w:t xml:space="preserve">从而使我国农产品进口量增加。从汇率变动对贸易收支影响的一般规律来看，人民币升值会导致我国农产品出口减少，进口增加，整体而言，这将会导致我国农产品贸易收支的恶化。但是，由于原先贸易合同的签订及新的相对价格执行需要一定的时间等原因，从短期来看，人民币升值对农产品贸易的影响也会产生一定的时滞效应。</w:t>
      </w:r>
    </w:p>
    <w:p w:rsidR="0018722C">
      <w:pPr>
        <w:pStyle w:val="Heading2"/>
        <w:topLinePunct/>
        <w:ind w:left="171" w:hangingChars="171" w:hanging="171"/>
      </w:pPr>
      <w:bookmarkStart w:id="722483" w:name="_Toc686722483"/>
      <w:bookmarkStart w:name="3.4农产品特性分析 " w:id="63"/>
      <w:bookmarkEnd w:id="63"/>
      <w:r/>
      <w:r>
        <w:t>3.4 </w:t>
      </w:r>
      <w:r>
        <w:t>农产品特性分析</w:t>
      </w:r>
      <w:bookmarkEnd w:id="722483"/>
    </w:p>
    <w:p w:rsidR="0018722C">
      <w:pPr>
        <w:topLinePunct/>
      </w:pPr>
      <w:r>
        <w:t>首先，从农产品的产品属性来看，农产品都是有生命的动植物体，这意味着农产品具有易腐烂变质，不易储存的特性，从生长周期来看，农作物的生长周期</w:t>
      </w:r>
      <w:r>
        <w:t>较长，而且易受季节因素和气候因素变化的影响。此外，农产品大多为原料产品，</w:t>
      </w:r>
      <w:r w:rsidR="001852F3">
        <w:t xml:space="preserve">需要加工后才能出口。</w:t>
      </w:r>
    </w:p>
    <w:p w:rsidR="0018722C">
      <w:pPr>
        <w:topLinePunct/>
      </w:pPr>
      <w:r>
        <w:t>其次，农产品是人类生活的必需品，需求是不能立刻对价格水平做出调整的，</w:t>
      </w:r>
      <w:r w:rsidR="001852F3">
        <w:t xml:space="preserve">作为一种消费品，不同农产品之间的是可替代的。但是，当一种农产品需求增加或减少，这将会引起其他农产品需求的减少或增加，这就决定了可以通过诱导农产品的需求调节供求机制。</w:t>
      </w:r>
    </w:p>
    <w:p w:rsidR="0018722C">
      <w:pPr>
        <w:topLinePunct/>
      </w:pPr>
      <w:r>
        <w:t>最后，农产品的供给价格弹性和需求价格弹性相对较低。农产品的供给、需求价格弹性是指农产品的市场供给量、市场需求量对价格变化做出的反应程度。因为农产品是人类生活的必需品，所以农产品的供给和需求弹性相对较低。特别是随着人民生活水平的提高，恩格尔系数的下降，农产品需求的增长幅度低于</w:t>
      </w:r>
      <w:r>
        <w:t>工</w:t>
      </w:r>
    </w:p>
    <w:p w:rsidR="0018722C">
      <w:pPr>
        <w:topLinePunct/>
      </w:pPr>
      <w:r>
        <w:t>业品的。一般说来，农产品的需求在短期内是缺乏弹性的，但在长期中富有弹性。</w:t>
      </w:r>
    </w:p>
    <w:p w:rsidR="0018722C">
      <w:pPr>
        <w:pStyle w:val="Heading1"/>
        <w:topLinePunct/>
      </w:pPr>
      <w:bookmarkStart w:id="722484" w:name="_Toc686722484"/>
      <w:bookmarkStart w:name="4 汇率变动对我国农产品进出口贸易影响的实证分析 " w:id="64"/>
      <w:bookmarkEnd w:id="64"/>
      <w:r>
        <w:t>4</w:t>
      </w:r>
      <w:r>
        <w:t xml:space="preserve">  </w:t>
      </w:r>
      <w:r/>
      <w:bookmarkStart w:name="_bookmark30" w:id="65"/>
      <w:bookmarkEnd w:id="65"/>
      <w:r/>
      <w:bookmarkStart w:name="_bookmark31" w:id="66"/>
      <w:bookmarkEnd w:id="66"/>
      <w:r/>
      <w:bookmarkStart w:name="_bookmark31" w:id="67"/>
      <w:bookmarkEnd w:id="67"/>
      <w:r>
        <w:t>汇率变动对我国农产品进出口贸易影响的实证分析</w:t>
      </w:r>
      <w:bookmarkEnd w:id="722484"/>
    </w:p>
    <w:p w:rsidR="0018722C">
      <w:pPr>
        <w:pStyle w:val="Heading2"/>
        <w:topLinePunct/>
        <w:ind w:left="171" w:hangingChars="171" w:hanging="171"/>
      </w:pPr>
      <w:bookmarkStart w:id="722485" w:name="_Toc686722485"/>
      <w:bookmarkStart w:name="4.1 实证研究方法 " w:id="68"/>
      <w:bookmarkEnd w:id="68"/>
      <w:r>
        <w:t>4.1</w:t>
      </w:r>
      <w:r>
        <w:t xml:space="preserve"> </w:t>
      </w:r>
      <w:r/>
      <w:bookmarkStart w:name="4.1 实证研究方法 " w:id="69"/>
      <w:bookmarkEnd w:id="69"/>
      <w:r>
        <w:t>实证研究方法</w:t>
      </w:r>
      <w:bookmarkEnd w:id="722485"/>
    </w:p>
    <w:p w:rsidR="0018722C">
      <w:pPr>
        <w:topLinePunct/>
      </w:pPr>
      <w:r>
        <w:t>本章采用的实证研究方法是：</w:t>
      </w:r>
      <w:r>
        <w:rPr>
          <w:rFonts w:ascii="Times New Roman" w:eastAsia="Times New Roman"/>
          <w:b/>
          <w:i/>
        </w:rPr>
        <w:t>ADF</w:t>
      </w:r>
      <w:r>
        <w:t>检验，协整检验，格兰杰因果关系检验，</w:t>
      </w:r>
      <w:r w:rsidR="001852F3">
        <w:t xml:space="preserve">这些计量分析方法的基本原理如下：</w:t>
      </w:r>
    </w:p>
    <w:p w:rsidR="0018722C">
      <w:pPr>
        <w:pStyle w:val="Heading3"/>
        <w:topLinePunct/>
        <w:ind w:left="200" w:hangingChars="200" w:hanging="200"/>
      </w:pPr>
      <w:bookmarkStart w:id="722486" w:name="_Toc686722486"/>
      <w:r>
        <w:t>4.1.1</w:t>
      </w:r>
      <w:r>
        <w:t xml:space="preserve"> </w:t>
      </w:r>
      <w:r>
        <w:t>ADF</w:t>
      </w:r>
      <w:r/>
      <w:r>
        <w:t>检验</w:t>
      </w:r>
      <w:bookmarkEnd w:id="722486"/>
    </w:p>
    <w:p w:rsidR="0018722C">
      <w:pPr>
        <w:topLinePunct/>
      </w:pPr>
      <w:r>
        <w:rPr>
          <w:rFonts w:ascii="Times New Roman" w:eastAsia="Times New Roman"/>
        </w:rPr>
        <w:t>ADF</w:t>
      </w:r>
      <w:r>
        <w:t>检验主要通过以下三个模型完成：</w:t>
      </w:r>
    </w:p>
    <w:p w:rsidR="0018722C">
      <w:spacing w:beforeLines="0" w:before="0" w:afterLines="0" w:after="0" w:line="440" w:lineRule="auto"/>
      <w:pPr>
        <w:sectPr w:rsidR="00556256">
          <w:pgSz w:w="11910" w:h="16840"/>
          <w:pgMar w:header="938" w:footer="835" w:top="1200" w:bottom="1020" w:left="900" w:right="1280"/>
        </w:sectPr>
        <w:topLinePunct/>
      </w:pPr>
    </w:p>
    <w:p w:rsidR="0018722C">
      <w:pPr>
        <w:topLinePunct/>
      </w:pPr>
      <w:r>
        <w:t>模型</w:t>
      </w:r>
      <w:r>
        <w:rPr>
          <w:rFonts w:ascii="Times New Roman" w:eastAsia="Times New Roman"/>
        </w:rPr>
        <w:t>(</w:t>
      </w:r>
      <w:r>
        <w:rPr>
          <w:rFonts w:ascii="Times New Roman" w:eastAsia="Times New Roman"/>
        </w:rPr>
        <w:t xml:space="preserve">1</w:t>
      </w:r>
      <w:r>
        <w:rPr>
          <w:rFonts w:ascii="Times New Roman" w:eastAsia="Times New Roman"/>
        </w:rPr>
        <w:t>)</w:t>
      </w:r>
    </w:p>
    <w:p w:rsidR="0018722C">
      <w:pPr>
        <w:pStyle w:val="aff7"/>
        <w:topLinePunct/>
      </w:pPr>
      <w:r>
        <w:rPr>
          <w:rFonts w:ascii="Times New Roman"/>
          <w:position w:val="-2"/>
          <w:sz w:val="15"/>
        </w:rPr>
        <w:pict>
          <v:shape style="width:3.6pt;height:7.95pt;mso-position-horizontal-relative:char;mso-position-vertical-relative:line" type="#_x0000_t202" filled="false" stroked="false">
            <w10:anchorlock/>
            <v:textbox inset="0,0,0,0">
              <w:txbxContent>
                <w:p w:rsidR="0018722C">
                  <w:pPr>
                    <w:spacing w:line="158" w:lineRule="exact" w:before="0"/>
                    <w:ind w:leftChars="0" w:left="0" w:rightChars="0" w:right="0" w:firstLineChars="0" w:firstLine="0"/>
                    <w:jc w:val="left"/>
                    <w:rPr>
                      <w:rFonts w:ascii="Times New Roman"/>
                      <w:i/>
                      <w:sz w:val="14"/>
                    </w:rPr>
                  </w:pPr>
                  <w:r>
                    <w:rPr>
                      <w:rFonts w:ascii="Times New Roman"/>
                      <w:i/>
                      <w:w w:val="102"/>
                      <w:sz w:val="14"/>
                    </w:rPr>
                    <w:t>p</w:t>
                  </w:r>
                </w:p>
              </w:txbxContent>
            </v:textbox>
          </v:shape>
        </w:pict>
      </w:r>
      <w:r/>
    </w:p>
    <w:p w:rsidR="0018722C">
      <w:pPr>
        <w:pStyle w:val="affff1"/>
        <w:spacing w:line="346" w:lineRule="exact" w:before="0"/>
        <w:ind w:leftChars="0" w:left="618" w:rightChars="0" w:right="4447" w:firstLineChars="0" w:firstLine="0"/>
        <w:jc w:val="center"/>
        <w:topLinePunct/>
      </w:pPr>
      <w:r>
        <w:rPr>
          <w:kern w:val="2"/>
          <w:sz w:val="24"/>
          <w:szCs w:val="22"/>
          <w:rFonts w:cstheme="minorBidi" w:hAnsiTheme="minorHAnsi" w:eastAsiaTheme="minorHAnsi" w:asciiTheme="minorHAnsi" w:ascii="Symbol" w:hAnsi="Symbol"/>
          <w:spacing w:val="-2"/>
          <w:w w:val="102"/>
        </w:rPr>
        <w:t></w:t>
      </w:r>
      <w:r>
        <w:rPr>
          <w:kern w:val="2"/>
          <w:szCs w:val="22"/>
          <w:rFonts w:ascii="Times New Roman" w:hAnsi="Times New Roman" w:cstheme="minorBidi" w:eastAsiaTheme="minorHAnsi"/>
          <w:i/>
          <w:spacing w:val="-1"/>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10"/>
          <w:w w:val="102"/>
          <w:sz w:val="24"/>
        </w:rPr>
        <w:t></w:t>
      </w:r>
      <w:r>
        <w:rPr>
          <w:kern w:val="2"/>
          <w:szCs w:val="22"/>
          <w:rFonts w:ascii="Symbol" w:hAnsi="Symbol" w:cstheme="minorBidi" w:eastAsiaTheme="minorHAnsi"/>
          <w:i/>
          <w:spacing w:val="-42"/>
          <w:w w:val="98"/>
          <w:sz w:val="25"/>
        </w:rPr>
        <w:t></w:t>
      </w:r>
      <w:r>
        <w:rPr>
          <w:kern w:val="2"/>
          <w:szCs w:val="22"/>
          <w:rFonts w:ascii="Times New Roman" w:hAnsi="Times New Roman" w:cstheme="minorBidi" w:eastAsiaTheme="minorHAnsi"/>
          <w:i/>
          <w:spacing w:val="-1"/>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5"/>
          <w:w w:val="102"/>
          <w:position w:val="-5"/>
          <w:sz w:val="14"/>
        </w:rPr>
        <w:t></w:t>
      </w:r>
      <w:r>
        <w:rPr>
          <w:kern w:val="2"/>
          <w:szCs w:val="22"/>
          <w:rFonts w:ascii="Times New Roman" w:hAnsi="Times New Roman" w:cstheme="minorBidi" w:eastAsiaTheme="minorHAnsi"/>
          <w:w w:val="102"/>
          <w:position w:val="-5"/>
          <w:sz w:val="14"/>
        </w:rPr>
        <w:t>1</w:t>
      </w:r>
      <w:r>
        <w:rPr>
          <w:kern w:val="2"/>
          <w:szCs w:val="22"/>
          <w:rFonts w:ascii="Symbol" w:hAnsi="Symbol" w:cstheme="minorBidi" w:eastAsiaTheme="minorHAnsi"/>
          <w:w w:val="102"/>
          <w:sz w:val="24"/>
        </w:rPr>
        <w:t></w:t>
      </w:r>
      <w:r>
        <w:rPr>
          <w:kern w:val="2"/>
          <w:szCs w:val="22"/>
          <w:rFonts w:ascii="Symbol" w:hAnsi="Symbol" w:cstheme="minorBidi" w:eastAsiaTheme="minorHAnsi"/>
          <w:spacing w:val="2"/>
          <w:w w:val="99"/>
          <w:position w:val="-5"/>
          <w:sz w:val="37"/>
        </w:rPr>
        <w:t></w:t>
      </w:r>
      <w:r>
        <w:rPr>
          <w:kern w:val="2"/>
          <w:szCs w:val="22"/>
          <w:rFonts w:ascii="Symbol" w:hAnsi="Symbol" w:cstheme="minorBidi" w:eastAsiaTheme="minorHAnsi"/>
          <w:i/>
          <w:spacing w:val="-28"/>
          <w:w w:val="98"/>
          <w:sz w:val="25"/>
        </w:rPr>
        <w:t></w:t>
      </w:r>
      <w:r>
        <w:rPr>
          <w:kern w:val="2"/>
          <w:szCs w:val="22"/>
          <w:rFonts w:ascii="Times New Roman" w:hAnsi="Times New Roman" w:cstheme="minorBidi" w:eastAsiaTheme="minorHAnsi"/>
          <w:i/>
          <w:w w:val="102"/>
          <w:position w:val="-5"/>
          <w:sz w:val="14"/>
        </w:rPr>
        <w:t>j</w:t>
      </w:r>
      <w:r>
        <w:rPr>
          <w:kern w:val="2"/>
          <w:szCs w:val="22"/>
          <w:rFonts w:ascii="Symbol" w:hAnsi="Symbol" w:cstheme="minorBidi" w:eastAsiaTheme="minorHAnsi"/>
          <w:spacing w:val="-2"/>
          <w:w w:val="102"/>
          <w:sz w:val="24"/>
        </w:rPr>
        <w:t></w:t>
      </w:r>
      <w:r>
        <w:rPr>
          <w:kern w:val="2"/>
          <w:szCs w:val="22"/>
          <w:rFonts w:ascii="Times New Roman" w:hAnsi="Times New Roman" w:cstheme="minorBidi" w:eastAsiaTheme="minorHAnsi"/>
          <w:i/>
          <w:spacing w:val="-1"/>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5"/>
          <w:w w:val="102"/>
          <w:position w:val="-5"/>
          <w:sz w:val="14"/>
        </w:rPr>
        <w:t></w:t>
      </w:r>
      <w:r>
        <w:rPr>
          <w:kern w:val="2"/>
          <w:szCs w:val="22"/>
          <w:rFonts w:ascii="Times New Roman" w:hAnsi="Times New Roman" w:cstheme="minorBidi" w:eastAsiaTheme="minorHAnsi"/>
          <w:w w:val="102"/>
          <w:position w:val="-5"/>
          <w:sz w:val="14"/>
        </w:rPr>
        <w:t>1</w:t>
      </w:r>
      <w:r>
        <w:rPr>
          <w:kern w:val="2"/>
          <w:szCs w:val="22"/>
          <w:rFonts w:ascii="Symbol" w:hAnsi="Symbol" w:cstheme="minorBidi" w:eastAsiaTheme="minorHAnsi"/>
          <w:w w:val="102"/>
          <w:sz w:val="24"/>
        </w:rPr>
        <w:t></w:t>
      </w:r>
      <w:r>
        <w:rPr>
          <w:kern w:val="2"/>
          <w:szCs w:val="22"/>
          <w:rFonts w:ascii="Symbol" w:hAnsi="Symbol" w:cstheme="minorBidi" w:eastAsiaTheme="minorHAnsi"/>
          <w:i/>
          <w:spacing w:val="-38"/>
          <w:w w:val="98"/>
          <w:sz w:val="25"/>
        </w:rPr>
        <w:t></w:t>
      </w:r>
      <w:r>
        <w:rPr>
          <w:kern w:val="2"/>
          <w:szCs w:val="22"/>
          <w:rFonts w:ascii="Times New Roman" w:hAnsi="Times New Roman" w:cstheme="minorBidi" w:eastAsiaTheme="minorHAnsi"/>
          <w:i/>
          <w:w w:val="102"/>
          <w:position w:val="-5"/>
          <w:sz w:val="14"/>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460" w:left="900" w:right="1280"/>
          <w:cols w:num="2" w:equalWidth="0">
            <w:col w:w="2315" w:space="40"/>
            <w:col w:w="7375"/>
          </w:cols>
        </w:sectPr>
        <w:topLinePunct/>
      </w:pP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t>模型</w:t>
      </w:r>
      <w:r>
        <w:rPr>
          <w:rFonts w:ascii="Times New Roman" w:eastAsia="Times New Roman"/>
        </w:rPr>
        <w:t>(</w:t>
      </w:r>
      <w:r>
        <w:rPr>
          <w:rFonts w:ascii="Times New Roman" w:eastAsia="Times New Roman"/>
        </w:rPr>
        <w:t xml:space="preserve">2</w:t>
      </w:r>
      <w:r>
        <w:rPr>
          <w:rFonts w:ascii="Times New Roman" w:eastAsia="Times New Roman"/>
        </w:rPr>
        <w:t>)</w:t>
      </w:r>
    </w:p>
    <w:p w:rsidR="0018722C">
      <w:pPr>
        <w:pStyle w:val="aff7"/>
        <w:topLinePunct/>
      </w:pPr>
      <w:r>
        <w:rPr>
          <w:rFonts w:ascii="Times New Roman"/>
          <w:position w:val="-2"/>
          <w:sz w:val="15"/>
        </w:rPr>
        <w:pict>
          <v:shape style="width:3.6pt;height:7.95pt;mso-position-horizontal-relative:char;mso-position-vertical-relative:line" type="#_x0000_t202" filled="false" stroked="false">
            <w10:anchorlock/>
            <v:textbox inset="0,0,0,0">
              <w:txbxContent>
                <w:p w:rsidR="0018722C">
                  <w:pPr>
                    <w:spacing w:line="158" w:lineRule="exact" w:before="0"/>
                    <w:ind w:leftChars="0" w:left="0" w:rightChars="0" w:right="0" w:firstLineChars="0" w:firstLine="0"/>
                    <w:jc w:val="left"/>
                    <w:rPr>
                      <w:rFonts w:ascii="Times New Roman"/>
                      <w:i/>
                      <w:sz w:val="14"/>
                    </w:rPr>
                  </w:pPr>
                  <w:r>
                    <w:rPr>
                      <w:rFonts w:ascii="Times New Roman"/>
                      <w:i/>
                      <w:w w:val="102"/>
                      <w:sz w:val="14"/>
                    </w:rPr>
                    <w:t>p</w:t>
                  </w:r>
                </w:p>
              </w:txbxContent>
            </v:textbox>
          </v:shape>
        </w:pict>
      </w:r>
      <w:r/>
    </w:p>
    <w:p w:rsidR="0018722C">
      <w:pPr>
        <w:pStyle w:val="affff1"/>
        <w:spacing w:line="346" w:lineRule="exact" w:before="0"/>
        <w:ind w:leftChars="0" w:left="472" w:rightChars="0" w:right="0" w:firstLineChars="0" w:firstLine="0"/>
        <w:jc w:val="left"/>
        <w:topLinePunct/>
      </w:pPr>
      <w:r>
        <w:rPr>
          <w:kern w:val="2"/>
          <w:sz w:val="24"/>
          <w:szCs w:val="22"/>
          <w:rFonts w:cstheme="minorBidi" w:hAnsiTheme="minorHAnsi" w:eastAsiaTheme="minorHAnsi" w:asciiTheme="minorHAnsi" w:ascii="Symbol" w:hAnsi="Symbol"/>
          <w:spacing w:val="-2"/>
          <w:w w:val="102"/>
        </w:rPr>
        <w:t></w:t>
      </w:r>
      <w:r>
        <w:rPr>
          <w:kern w:val="2"/>
          <w:szCs w:val="22"/>
          <w:rFonts w:ascii="Times New Roman" w:hAnsi="Times New Roman" w:cstheme="minorBidi" w:eastAsiaTheme="minorHAnsi"/>
          <w:i/>
          <w:spacing w:val="-1"/>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w w:val="102"/>
          <w:sz w:val="24"/>
        </w:rPr>
        <w:t></w:t>
      </w:r>
      <w:r>
        <w:rPr>
          <w:kern w:val="2"/>
          <w:szCs w:val="22"/>
          <w:rFonts w:ascii="Symbol" w:hAnsi="Symbol" w:cstheme="minorBidi" w:eastAsiaTheme="minorHAnsi"/>
          <w:i/>
          <w:spacing w:val="-12"/>
          <w:w w:val="98"/>
          <w:sz w:val="25"/>
        </w:rPr>
        <w:t></w:t>
      </w:r>
      <w:r>
        <w:rPr>
          <w:kern w:val="2"/>
          <w:szCs w:val="22"/>
          <w:rFonts w:ascii="Symbol" w:hAnsi="Symbol" w:cstheme="minorBidi" w:eastAsiaTheme="minorHAnsi"/>
          <w:spacing w:val="4"/>
          <w:w w:val="102"/>
          <w:sz w:val="24"/>
        </w:rPr>
        <w:t></w:t>
      </w:r>
      <w:r>
        <w:rPr>
          <w:kern w:val="2"/>
          <w:szCs w:val="22"/>
          <w:rFonts w:ascii="Symbol" w:hAnsi="Symbol" w:cstheme="minorBidi" w:eastAsiaTheme="minorHAnsi"/>
          <w:i/>
          <w:spacing w:val="-42"/>
          <w:w w:val="98"/>
          <w:sz w:val="25"/>
        </w:rPr>
        <w:t></w:t>
      </w:r>
      <w:r>
        <w:rPr>
          <w:kern w:val="2"/>
          <w:szCs w:val="22"/>
          <w:rFonts w:ascii="Times New Roman" w:hAnsi="Times New Roman" w:cstheme="minorBidi" w:eastAsiaTheme="minorHAnsi"/>
          <w:i/>
          <w:spacing w:val="-1"/>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5"/>
          <w:w w:val="102"/>
          <w:position w:val="-5"/>
          <w:sz w:val="14"/>
        </w:rPr>
        <w:t></w:t>
      </w:r>
      <w:r>
        <w:rPr>
          <w:kern w:val="2"/>
          <w:szCs w:val="22"/>
          <w:rFonts w:ascii="Times New Roman" w:hAnsi="Times New Roman" w:cstheme="minorBidi" w:eastAsiaTheme="minorHAnsi"/>
          <w:w w:val="102"/>
          <w:position w:val="-5"/>
          <w:sz w:val="14"/>
        </w:rPr>
        <w:t>1</w:t>
      </w:r>
      <w:r>
        <w:rPr>
          <w:kern w:val="2"/>
          <w:szCs w:val="22"/>
          <w:rFonts w:ascii="Symbol" w:hAnsi="Symbol" w:cstheme="minorBidi" w:eastAsiaTheme="minorHAnsi"/>
          <w:w w:val="102"/>
          <w:sz w:val="24"/>
        </w:rPr>
        <w:t></w:t>
      </w:r>
      <w:r>
        <w:rPr>
          <w:kern w:val="2"/>
          <w:szCs w:val="22"/>
          <w:rFonts w:ascii="Symbol" w:hAnsi="Symbol" w:cstheme="minorBidi" w:eastAsiaTheme="minorHAnsi"/>
          <w:spacing w:val="2"/>
          <w:w w:val="99"/>
          <w:position w:val="-5"/>
          <w:sz w:val="37"/>
        </w:rPr>
        <w:t></w:t>
      </w:r>
      <w:r>
        <w:rPr>
          <w:kern w:val="2"/>
          <w:szCs w:val="22"/>
          <w:rFonts w:ascii="Symbol" w:hAnsi="Symbol" w:cstheme="minorBidi" w:eastAsiaTheme="minorHAnsi"/>
          <w:i/>
          <w:spacing w:val="-28"/>
          <w:w w:val="98"/>
          <w:sz w:val="25"/>
        </w:rPr>
        <w:t></w:t>
      </w:r>
      <w:r>
        <w:rPr>
          <w:kern w:val="2"/>
          <w:szCs w:val="22"/>
          <w:rFonts w:ascii="Times New Roman" w:hAnsi="Times New Roman" w:cstheme="minorBidi" w:eastAsiaTheme="minorHAnsi"/>
          <w:i/>
          <w:w w:val="102"/>
          <w:position w:val="-5"/>
          <w:sz w:val="14"/>
        </w:rPr>
        <w:t>j</w:t>
      </w:r>
      <w:r>
        <w:rPr>
          <w:kern w:val="2"/>
          <w:szCs w:val="22"/>
          <w:rFonts w:ascii="Symbol" w:hAnsi="Symbol" w:cstheme="minorBidi" w:eastAsiaTheme="minorHAnsi"/>
          <w:spacing w:val="-2"/>
          <w:w w:val="102"/>
          <w:sz w:val="24"/>
        </w:rPr>
        <w:t></w:t>
      </w:r>
      <w:r>
        <w:rPr>
          <w:kern w:val="2"/>
          <w:szCs w:val="22"/>
          <w:rFonts w:ascii="Times New Roman" w:hAnsi="Times New Roman" w:cstheme="minorBidi" w:eastAsiaTheme="minorHAnsi"/>
          <w:i/>
          <w:spacing w:val="-1"/>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5"/>
          <w:w w:val="102"/>
          <w:position w:val="-5"/>
          <w:sz w:val="14"/>
        </w:rPr>
        <w:t></w:t>
      </w:r>
      <w:r>
        <w:rPr>
          <w:kern w:val="2"/>
          <w:szCs w:val="22"/>
          <w:rFonts w:ascii="Times New Roman" w:hAnsi="Times New Roman" w:cstheme="minorBidi" w:eastAsiaTheme="minorHAnsi"/>
          <w:w w:val="102"/>
          <w:position w:val="-5"/>
          <w:sz w:val="14"/>
        </w:rPr>
        <w:t>1</w:t>
      </w:r>
      <w:r>
        <w:rPr>
          <w:kern w:val="2"/>
          <w:szCs w:val="22"/>
          <w:rFonts w:ascii="Symbol" w:hAnsi="Symbol" w:cstheme="minorBidi" w:eastAsiaTheme="minorHAnsi"/>
          <w:w w:val="102"/>
          <w:sz w:val="24"/>
        </w:rPr>
        <w:t></w:t>
      </w:r>
      <w:r>
        <w:rPr>
          <w:kern w:val="2"/>
          <w:szCs w:val="22"/>
          <w:rFonts w:ascii="Symbol" w:hAnsi="Symbol" w:cstheme="minorBidi" w:eastAsiaTheme="minorHAnsi"/>
          <w:i/>
          <w:spacing w:val="-38"/>
          <w:w w:val="98"/>
          <w:sz w:val="25"/>
        </w:rPr>
        <w:t></w:t>
      </w:r>
      <w:r>
        <w:rPr>
          <w:kern w:val="2"/>
          <w:szCs w:val="22"/>
          <w:rFonts w:ascii="Times New Roman" w:hAnsi="Times New Roman" w:cstheme="minorBidi" w:eastAsiaTheme="minorHAnsi"/>
          <w:i/>
          <w:w w:val="102"/>
          <w:position w:val="-5"/>
          <w:sz w:val="14"/>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460" w:left="900" w:right="1280"/>
          <w:cols w:num="2" w:equalWidth="0">
            <w:col w:w="2315" w:space="40"/>
            <w:col w:w="7375"/>
          </w:cols>
        </w:sectPr>
        <w:topLinePunct/>
      </w:pP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t>模型</w:t>
      </w:r>
      <w:r>
        <w:rPr>
          <w:rFonts w:ascii="Times New Roman" w:eastAsia="Times New Roman"/>
        </w:rPr>
        <w:t>(</w:t>
      </w:r>
      <w:r>
        <w:rPr>
          <w:rFonts w:ascii="Times New Roman" w:eastAsia="Times New Roman"/>
        </w:rPr>
        <w:t xml:space="preserve">3</w:t>
      </w:r>
      <w:r>
        <w:rPr>
          <w:rFonts w:ascii="Times New Roman" w:eastAsia="Times New Roman"/>
        </w:rPr>
        <w:t>)</w:t>
      </w:r>
    </w:p>
    <w:p w:rsidR="0018722C">
      <w:pPr>
        <w:pStyle w:val="aff7"/>
        <w:topLinePunct/>
      </w:pPr>
      <w:r>
        <w:rPr>
          <w:rFonts w:ascii="Times New Roman"/>
          <w:position w:val="-2"/>
          <w:sz w:val="15"/>
        </w:rPr>
        <w:pict>
          <v:shape style="width:3.6pt;height:7.95pt;mso-position-horizontal-relative:char;mso-position-vertical-relative:line" type="#_x0000_t202" filled="false" stroked="false">
            <w10:anchorlock/>
            <v:textbox inset="0,0,0,0">
              <w:txbxContent>
                <w:p w:rsidR="0018722C">
                  <w:pPr>
                    <w:spacing w:line="158" w:lineRule="exact" w:before="0"/>
                    <w:ind w:leftChars="0" w:left="0" w:rightChars="0" w:right="0" w:firstLineChars="0" w:firstLine="0"/>
                    <w:jc w:val="left"/>
                    <w:rPr>
                      <w:rFonts w:ascii="Times New Roman"/>
                      <w:i/>
                      <w:sz w:val="14"/>
                    </w:rPr>
                  </w:pPr>
                  <w:r>
                    <w:rPr>
                      <w:rFonts w:ascii="Times New Roman"/>
                      <w:i/>
                      <w:w w:val="102"/>
                      <w:sz w:val="14"/>
                    </w:rPr>
                    <w:t>p</w:t>
                  </w:r>
                </w:p>
              </w:txbxContent>
            </v:textbox>
          </v:shape>
        </w:pict>
      </w:r>
      <w:r/>
    </w:p>
    <w:p w:rsidR="0018722C">
      <w:pPr>
        <w:pStyle w:val="affff1"/>
        <w:spacing w:line="346" w:lineRule="exact" w:before="0"/>
        <w:ind w:leftChars="0" w:left="473" w:rightChars="0" w:right="0" w:firstLineChars="0" w:firstLine="0"/>
        <w:jc w:val="left"/>
        <w:topLinePunct/>
      </w:pPr>
      <w:r>
        <w:rPr>
          <w:kern w:val="2"/>
          <w:sz w:val="24"/>
          <w:szCs w:val="22"/>
          <w:rFonts w:cstheme="minorBidi" w:hAnsiTheme="minorHAnsi" w:eastAsiaTheme="minorHAnsi" w:asciiTheme="minorHAnsi" w:ascii="Symbol" w:hAnsi="Symbol"/>
          <w:spacing w:val="-2"/>
          <w:w w:val="102"/>
        </w:rPr>
        <w:t></w:t>
      </w:r>
      <w:r>
        <w:rPr>
          <w:kern w:val="2"/>
          <w:szCs w:val="22"/>
          <w:rFonts w:ascii="Times New Roman" w:hAnsi="Times New Roman" w:cstheme="minorBidi" w:eastAsiaTheme="minorHAnsi"/>
          <w:i/>
          <w:spacing w:val="-1"/>
          <w:w w:val="102"/>
          <w:sz w:val="24"/>
        </w:rPr>
        <w:t>Y</w:t>
      </w:r>
      <w:r>
        <w:rPr>
          <w:kern w:val="2"/>
          <w:szCs w:val="22"/>
          <w:rFonts w:ascii="Times New Roman" w:hAnsi="Times New Roman" w:cstheme="minorBidi" w:eastAsiaTheme="minorHAnsi"/>
          <w:i/>
          <w:w w:val="102"/>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w w:val="102"/>
          <w:sz w:val="24"/>
        </w:rPr>
        <w:t></w:t>
      </w:r>
      <w:r>
        <w:rPr>
          <w:kern w:val="2"/>
          <w:szCs w:val="22"/>
          <w:rFonts w:ascii="Symbol" w:hAnsi="Symbol" w:cstheme="minorBidi" w:eastAsiaTheme="minorHAnsi"/>
          <w:i/>
          <w:spacing w:val="-12"/>
          <w:w w:val="98"/>
          <w:sz w:val="25"/>
        </w:rPr>
        <w:t></w:t>
      </w:r>
      <w:r>
        <w:rPr>
          <w:kern w:val="2"/>
          <w:szCs w:val="22"/>
          <w:rFonts w:ascii="Symbol" w:hAnsi="Symbol" w:cstheme="minorBidi" w:eastAsiaTheme="minorHAnsi"/>
          <w:w w:val="102"/>
          <w:sz w:val="24"/>
        </w:rPr>
        <w:t></w:t>
      </w:r>
      <w:r>
        <w:rPr>
          <w:kern w:val="2"/>
          <w:szCs w:val="22"/>
          <w:rFonts w:ascii="Symbol" w:hAnsi="Symbol" w:cstheme="minorBidi" w:eastAsiaTheme="minorHAnsi"/>
          <w:i/>
          <w:spacing w:val="-35"/>
          <w:w w:val="98"/>
          <w:sz w:val="25"/>
        </w:rPr>
        <w:t></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4"/>
          <w:w w:val="102"/>
          <w:sz w:val="24"/>
        </w:rPr>
        <w:t></w:t>
      </w:r>
      <w:r>
        <w:rPr>
          <w:kern w:val="2"/>
          <w:szCs w:val="22"/>
          <w:rFonts w:ascii="Symbol" w:hAnsi="Symbol" w:cstheme="minorBidi" w:eastAsiaTheme="minorHAnsi"/>
          <w:i/>
          <w:spacing w:val="-42"/>
          <w:w w:val="98"/>
          <w:sz w:val="25"/>
        </w:rPr>
        <w:t></w:t>
      </w:r>
      <w:r>
        <w:rPr>
          <w:kern w:val="2"/>
          <w:szCs w:val="22"/>
          <w:rFonts w:ascii="Times New Roman" w:hAnsi="Times New Roman" w:cstheme="minorBidi" w:eastAsiaTheme="minorHAnsi"/>
          <w:i/>
          <w:spacing w:val="-1"/>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5"/>
          <w:w w:val="102"/>
          <w:position w:val="-5"/>
          <w:sz w:val="14"/>
        </w:rPr>
        <w:t></w:t>
      </w:r>
      <w:r>
        <w:rPr>
          <w:kern w:val="2"/>
          <w:szCs w:val="22"/>
          <w:rFonts w:ascii="Times New Roman" w:hAnsi="Times New Roman" w:cstheme="minorBidi" w:eastAsiaTheme="minorHAnsi"/>
          <w:w w:val="102"/>
          <w:position w:val="-5"/>
          <w:sz w:val="14"/>
        </w:rPr>
        <w:t>1</w:t>
      </w:r>
      <w:r>
        <w:rPr>
          <w:kern w:val="2"/>
          <w:szCs w:val="22"/>
          <w:rFonts w:ascii="Symbol" w:hAnsi="Symbol" w:cstheme="minorBidi" w:eastAsiaTheme="minorHAnsi"/>
          <w:w w:val="102"/>
          <w:sz w:val="24"/>
        </w:rPr>
        <w:t></w:t>
      </w:r>
      <w:r>
        <w:rPr>
          <w:kern w:val="2"/>
          <w:szCs w:val="22"/>
          <w:rFonts w:ascii="Symbol" w:hAnsi="Symbol" w:cstheme="minorBidi" w:eastAsiaTheme="minorHAnsi"/>
          <w:spacing w:val="2"/>
          <w:w w:val="99"/>
          <w:position w:val="-5"/>
          <w:sz w:val="37"/>
        </w:rPr>
        <w:t></w:t>
      </w:r>
      <w:r>
        <w:rPr>
          <w:kern w:val="2"/>
          <w:szCs w:val="22"/>
          <w:rFonts w:ascii="Symbol" w:hAnsi="Symbol" w:cstheme="minorBidi" w:eastAsiaTheme="minorHAnsi"/>
          <w:i/>
          <w:spacing w:val="-28"/>
          <w:w w:val="98"/>
          <w:sz w:val="25"/>
        </w:rPr>
        <w:t></w:t>
      </w:r>
      <w:r>
        <w:rPr>
          <w:kern w:val="2"/>
          <w:szCs w:val="22"/>
          <w:rFonts w:ascii="Times New Roman" w:hAnsi="Times New Roman" w:cstheme="minorBidi" w:eastAsiaTheme="minorHAnsi"/>
          <w:i/>
          <w:w w:val="102"/>
          <w:position w:val="-5"/>
          <w:sz w:val="14"/>
        </w:rPr>
        <w:t>j</w:t>
      </w:r>
      <w:r>
        <w:rPr>
          <w:kern w:val="2"/>
          <w:szCs w:val="22"/>
          <w:rFonts w:ascii="Symbol" w:hAnsi="Symbol" w:cstheme="minorBidi" w:eastAsiaTheme="minorHAnsi"/>
          <w:spacing w:val="-2"/>
          <w:w w:val="102"/>
          <w:sz w:val="24"/>
        </w:rPr>
        <w:t></w:t>
      </w:r>
      <w:r>
        <w:rPr>
          <w:kern w:val="2"/>
          <w:szCs w:val="22"/>
          <w:rFonts w:ascii="Times New Roman" w:hAnsi="Times New Roman" w:cstheme="minorBidi" w:eastAsiaTheme="minorHAnsi"/>
          <w:i/>
          <w:spacing w:val="-1"/>
          <w:w w:val="102"/>
          <w:sz w:val="24"/>
        </w:rPr>
        <w:t>y</w:t>
      </w:r>
      <w:r>
        <w:rPr>
          <w:kern w:val="2"/>
          <w:szCs w:val="22"/>
          <w:rFonts w:ascii="Times New Roman" w:hAnsi="Times New Roman" w:cstheme="minorBidi" w:eastAsiaTheme="minorHAnsi"/>
          <w:i/>
          <w:w w:val="102"/>
          <w:position w:val="-5"/>
          <w:sz w:val="14"/>
        </w:rPr>
        <w:t>t</w:t>
      </w:r>
      <w:r>
        <w:rPr>
          <w:kern w:val="2"/>
          <w:szCs w:val="22"/>
          <w:rFonts w:ascii="Symbol" w:hAnsi="Symbol" w:cstheme="minorBidi" w:eastAsiaTheme="minorHAnsi"/>
          <w:spacing w:val="-5"/>
          <w:w w:val="102"/>
          <w:position w:val="-5"/>
          <w:sz w:val="14"/>
        </w:rPr>
        <w:t></w:t>
      </w:r>
      <w:r>
        <w:rPr>
          <w:kern w:val="2"/>
          <w:szCs w:val="22"/>
          <w:rFonts w:ascii="Times New Roman" w:hAnsi="Times New Roman" w:cstheme="minorBidi" w:eastAsiaTheme="minorHAnsi"/>
          <w:w w:val="102"/>
          <w:position w:val="-5"/>
          <w:sz w:val="14"/>
        </w:rPr>
        <w:t>1</w:t>
      </w:r>
      <w:r>
        <w:rPr>
          <w:kern w:val="2"/>
          <w:szCs w:val="22"/>
          <w:rFonts w:ascii="Symbol" w:hAnsi="Symbol" w:cstheme="minorBidi" w:eastAsiaTheme="minorHAnsi"/>
          <w:w w:val="102"/>
          <w:sz w:val="24"/>
        </w:rPr>
        <w:t></w:t>
      </w:r>
      <w:r>
        <w:rPr>
          <w:kern w:val="2"/>
          <w:szCs w:val="22"/>
          <w:rFonts w:ascii="Symbol" w:hAnsi="Symbol" w:cstheme="minorBidi" w:eastAsiaTheme="minorHAnsi"/>
          <w:i/>
          <w:spacing w:val="-38"/>
          <w:w w:val="98"/>
          <w:sz w:val="25"/>
        </w:rPr>
        <w:t></w:t>
      </w:r>
      <w:r>
        <w:rPr>
          <w:kern w:val="2"/>
          <w:szCs w:val="22"/>
          <w:rFonts w:ascii="Times New Roman" w:hAnsi="Times New Roman" w:cstheme="minorBidi" w:eastAsiaTheme="minorHAnsi"/>
          <w:i/>
          <w:w w:val="102"/>
          <w:position w:val="-5"/>
          <w:sz w:val="14"/>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460" w:left="900" w:right="1280"/>
          <w:cols w:num="2" w:equalWidth="0">
            <w:col w:w="2315" w:space="40"/>
            <w:col w:w="7375"/>
          </w:cols>
        </w:sectPr>
        <w:topLinePunct/>
      </w:pPr>
    </w:p>
    <w:p w:rsidR="0018722C">
      <w:pPr>
        <w:topLinePunct/>
      </w:pPr>
      <w:r>
        <w:t>以上模型中的</w:t>
      </w:r>
      <w:r>
        <w:rPr>
          <w:rFonts w:ascii="Times New Roman" w:hAnsi="Times New Roman" w:eastAsia="Times New Roman"/>
          <w:b/>
          <w:i/>
        </w:rPr>
        <w:t>t</w:t>
      </w:r>
      <w:r>
        <w:t>表示时间趋势，假设其存在就说明时间序列随时间变化而变</w:t>
      </w:r>
      <w:r>
        <w:t>化。三个模型的原假设为：</w:t>
      </w:r>
      <w:r>
        <w:rPr>
          <w:rFonts w:ascii="Times New Roman" w:hAnsi="Times New Roman" w:eastAsia="Times New Roman"/>
          <w:b/>
          <w:i/>
        </w:rPr>
        <w:t>H</w:t>
      </w:r>
      <w:r>
        <w:rPr>
          <w:rFonts w:ascii="Times New Roman" w:hAnsi="Times New Roman" w:eastAsia="Times New Roman"/>
          <w:b/>
          <w:i/>
        </w:rPr>
        <w:t>0</w:t>
      </w:r>
      <w:r>
        <w:rPr>
          <w:b/>
          <w:i/>
          <w:rFonts w:ascii="Times New Roman" w:hAnsi="Times New Roman" w:eastAsia="Times New Roman"/>
          <w:b/>
          <w:i/>
          <w:spacing w:val="-2"/>
          <w:position w:val="2"/>
          <w:rFonts w:hint="eastAsia"/>
        </w:rPr>
        <w:t>：</w:t>
      </w:r>
      <w:r>
        <w:rPr>
          <w:rFonts w:ascii="Times New Roman" w:hAnsi="Times New Roman" w:eastAsia="Times New Roman"/>
          <w:b/>
          <w:i/>
        </w:rPr>
        <w:t>δ=0</w:t>
      </w:r>
      <w:r>
        <w:t>，存在一个单位根。模型</w:t>
      </w:r>
      <w:r>
        <w:rPr>
          <w:rFonts w:ascii="Times New Roman" w:hAnsi="Times New Roman" w:eastAsia="Times New Roman"/>
          <w:b/>
          <w:i/>
          <w:rFonts w:ascii="Times New Roman" w:hAnsi="Times New Roman" w:eastAsia="Times New Roman"/>
          <w:b/>
          <w:i/>
          <w:position w:val="2"/>
        </w:rPr>
        <w:t>（</w:t>
      </w:r>
      <w:r>
        <w:rPr>
          <w:rFonts w:ascii="Times New Roman" w:hAnsi="Times New Roman" w:eastAsia="Times New Roman"/>
          <w:b/>
          <w:i/>
          <w:position w:val="2"/>
        </w:rPr>
        <w:t xml:space="preserve">1</w:t>
      </w:r>
      <w:r>
        <w:rPr>
          <w:rFonts w:ascii="Times New Roman" w:hAnsi="Times New Roman" w:eastAsia="Times New Roman"/>
          <w:b/>
          <w:i/>
          <w:rFonts w:ascii="Times New Roman" w:hAnsi="Times New Roman" w:eastAsia="Times New Roman"/>
          <w:b/>
          <w:i/>
          <w:position w:val="2"/>
        </w:rPr>
        <w:t>）</w:t>
      </w:r>
      <w:r>
        <w:t>与另外两个模型的</w:t>
      </w:r>
      <w:r>
        <w:t>区别是：常数项</w:t>
      </w:r>
      <w:r>
        <w:rPr>
          <w:rFonts w:ascii="Times New Roman" w:hAnsi="Times New Roman" w:eastAsia="Times New Roman"/>
          <w:b/>
        </w:rPr>
        <w:t>µ</w:t>
      </w:r>
      <w:r>
        <w:t>和趋势项</w:t>
      </w:r>
      <w:r>
        <w:rPr>
          <w:rFonts w:ascii="Times New Roman" w:hAnsi="Times New Roman" w:eastAsia="Times New Roman"/>
          <w:b/>
        </w:rPr>
        <w:t>β</w:t>
      </w:r>
      <w:r>
        <w:rPr>
          <w:rFonts w:ascii="Times New Roman" w:hAnsi="Times New Roman" w:eastAsia="Times New Roman"/>
          <w:b/>
          <w:i/>
        </w:rPr>
        <w:t>t</w:t>
      </w:r>
      <w:r>
        <w:t>。在实际操作时，一般从模型</w:t>
      </w:r>
      <w:r>
        <w:rPr>
          <w:rFonts w:ascii="Times New Roman" w:hAnsi="Times New Roman" w:eastAsia="Times New Roman"/>
          <w:b/>
          <w:i/>
          <w:rFonts w:ascii="Times New Roman" w:hAnsi="Times New Roman" w:eastAsia="Times New Roman"/>
          <w:b/>
          <w:i/>
          <w:position w:val="1"/>
        </w:rPr>
        <w:t>（</w:t>
      </w:r>
      <w:r>
        <w:rPr>
          <w:rFonts w:ascii="Times New Roman" w:hAnsi="Times New Roman" w:eastAsia="Times New Roman"/>
          <w:b/>
          <w:i/>
          <w:position w:val="1"/>
        </w:rPr>
        <w:t xml:space="preserve">3</w:t>
      </w:r>
      <w:r>
        <w:rPr>
          <w:rFonts w:ascii="Times New Roman" w:hAnsi="Times New Roman" w:eastAsia="Times New Roman"/>
          <w:b/>
          <w:i/>
          <w:rFonts w:ascii="Times New Roman" w:hAnsi="Times New Roman" w:eastAsia="Times New Roman"/>
          <w:b/>
          <w:i/>
          <w:position w:val="1"/>
        </w:rPr>
        <w:t>）</w:t>
      </w:r>
      <w:r>
        <w:t>开始，依次是模型</w:t>
      </w:r>
      <w:r>
        <w:rPr>
          <w:rFonts w:ascii="Times New Roman" w:hAnsi="Times New Roman" w:eastAsia="Times New Roman"/>
          <w:b/>
          <w:i/>
          <w:rFonts w:ascii="Times New Roman" w:hAnsi="Times New Roman" w:eastAsia="Times New Roman"/>
          <w:b/>
          <w:i/>
          <w:position w:val="1"/>
        </w:rPr>
        <w:t>（</w:t>
      </w:r>
      <w:r>
        <w:rPr>
          <w:rFonts w:ascii="Times New Roman" w:hAnsi="Times New Roman" w:eastAsia="Times New Roman"/>
          <w:b/>
          <w:i/>
          <w:position w:val="1"/>
        </w:rPr>
        <w:t xml:space="preserve">2</w:t>
      </w:r>
      <w:r>
        <w:rPr>
          <w:rFonts w:ascii="Times New Roman" w:hAnsi="Times New Roman" w:eastAsia="Times New Roman"/>
          <w:b/>
          <w:i/>
          <w:rFonts w:ascii="Times New Roman" w:hAnsi="Times New Roman" w:eastAsia="Times New Roman"/>
          <w:b/>
          <w:i/>
          <w:position w:val="1"/>
        </w:rPr>
        <w:t>）</w:t>
      </w:r>
      <w:r>
        <w:t>、</w:t>
      </w:r>
      <w:r>
        <w:t>模型</w:t>
      </w:r>
      <w:r>
        <w:rPr>
          <w:rFonts w:ascii="Times New Roman" w:hAnsi="Times New Roman" w:eastAsia="Times New Roman"/>
          <w:b/>
          <w:i/>
          <w:rFonts w:ascii="Times New Roman" w:hAnsi="Times New Roman" w:eastAsia="Times New Roman"/>
          <w:b/>
          <w:i/>
          <w:spacing w:val="-2"/>
        </w:rPr>
        <w:t>（</w:t>
      </w:r>
      <w:r>
        <w:rPr>
          <w:rFonts w:ascii="Times New Roman" w:hAnsi="Times New Roman" w:eastAsia="Times New Roman"/>
          <w:b/>
          <w:i/>
          <w:spacing w:val="-2"/>
        </w:rPr>
        <w:t xml:space="preserve">1</w:t>
      </w:r>
      <w:r>
        <w:rPr>
          <w:rFonts w:ascii="Times New Roman" w:hAnsi="Times New Roman" w:eastAsia="Times New Roman"/>
          <w:b/>
          <w:i/>
          <w:rFonts w:ascii="Times New Roman" w:hAnsi="Times New Roman" w:eastAsia="Times New Roman"/>
          <w:b/>
          <w:i/>
          <w:spacing w:val="-2"/>
        </w:rPr>
        <w:t>）</w:t>
      </w:r>
      <w:r>
        <w:t>，过程中出现拒绝原假设，即是平稳序列，此时可以停止检验。如果没有出现拒绝原假设的情况就要继续检验，直至三个模型全部检验完。只要以上三个三个模型其中一个的检验结果拒绝原假设，就可以得出时间序列是平稳序列。当以上三个模型的检验结果没有一个能拒绝原假设时，则认为这个时间序列是非平稳的时间序列。</w:t>
      </w:r>
    </w:p>
    <w:p w:rsidR="0018722C">
      <w:pPr>
        <w:pStyle w:val="Heading3"/>
        <w:topLinePunct/>
        <w:ind w:left="200" w:hangingChars="200" w:hanging="200"/>
      </w:pPr>
      <w:bookmarkStart w:id="722487" w:name="_Toc686722487"/>
      <w:r>
        <w:t>4.1.2</w:t>
      </w:r>
      <w:r>
        <w:t xml:space="preserve"> </w:t>
      </w:r>
      <w:r>
        <w:t>协整检验</w:t>
      </w:r>
      <w:bookmarkEnd w:id="722487"/>
    </w:p>
    <w:p w:rsidR="0018722C">
      <w:pPr>
        <w:topLinePunct/>
      </w:pPr>
      <w:r>
        <w:rPr>
          <w:rFonts w:cstheme="minorBidi" w:hAnsiTheme="minorHAnsi" w:eastAsiaTheme="minorHAnsi" w:asciiTheme="minorHAnsi"/>
        </w:rPr>
        <w:t>协整理论及其方法是由</w:t>
      </w:r>
      <w:r>
        <w:rPr>
          <w:rFonts w:ascii="Times New Roman" w:hAnsi="Times New Roman" w:eastAsia="Times New Roman" w:cstheme="minorBidi"/>
          <w:b/>
          <w:i/>
        </w:rPr>
        <w:t>Engle</w:t>
      </w:r>
      <w:r>
        <w:rPr>
          <w:rFonts w:cstheme="minorBidi" w:hAnsiTheme="minorHAnsi" w:eastAsiaTheme="minorHAnsi" w:asciiTheme="minorHAnsi"/>
        </w:rPr>
        <w:t>和</w:t>
      </w:r>
      <w:r>
        <w:rPr>
          <w:rFonts w:ascii="Times New Roman" w:hAnsi="Times New Roman" w:eastAsia="Times New Roman" w:cstheme="minorBidi"/>
          <w:b/>
          <w:i/>
        </w:rPr>
        <w:t>Granger</w:t>
      </w:r>
      <w:r>
        <w:rPr>
          <w:rFonts w:cstheme="minorBidi" w:hAnsiTheme="minorHAnsi" w:eastAsiaTheme="minorHAnsi" w:asciiTheme="minorHAnsi"/>
        </w:rPr>
        <w:t>于</w:t>
      </w:r>
      <w:r>
        <w:rPr>
          <w:rFonts w:ascii="Times New Roman" w:hAnsi="Times New Roman" w:eastAsia="Times New Roman" w:cstheme="minorBidi"/>
          <w:b/>
          <w:i/>
        </w:rPr>
        <w:t>1987</w:t>
      </w:r>
      <w:r>
        <w:rPr>
          <w:rFonts w:cstheme="minorBidi" w:hAnsiTheme="minorHAnsi" w:eastAsiaTheme="minorHAnsi" w:asciiTheme="minorHAnsi"/>
        </w:rPr>
        <w:t>年提出，为非平稳序列建模提供了一种新的建模技术，它从分析时间序列的非平稳性入手，探求非平稳变量间蕴含的平稳的线性组合来解释变量之间的长期均衡关系。如果所考察的时间序</w:t>
      </w:r>
      <w:r>
        <w:rPr>
          <w:rFonts w:cstheme="minorBidi" w:hAnsiTheme="minorHAnsi" w:eastAsiaTheme="minorHAnsi" w:asciiTheme="minorHAnsi"/>
        </w:rPr>
        <w:t>列</w:t>
      </w:r>
      <w:r>
        <w:rPr>
          <w:rFonts w:ascii="Times New Roman" w:hAnsi="Times New Roman" w:eastAsia="Times New Roman" w:cstheme="minorBidi"/>
          <w:b/>
          <w:i/>
        </w:rPr>
        <w:t>X</w:t>
      </w:r>
      <w:r>
        <w:rPr>
          <w:rFonts w:ascii="Times New Roman" w:hAnsi="Times New Roman" w:eastAsia="Times New Roman" w:cstheme="minorBidi"/>
          <w:b/>
          <w:i/>
        </w:rPr>
        <w:t>1t</w:t>
      </w:r>
      <w:r>
        <w:rPr>
          <w:rFonts w:ascii="Times New Roman" w:hAnsi="Times New Roman" w:eastAsia="Times New Roman" w:cstheme="minorBidi"/>
          <w:b/>
          <w:i/>
        </w:rPr>
        <w:t xml:space="preserve">,</w:t>
      </w:r>
      <w:r w:rsidR="001852F3">
        <w:rPr>
          <w:rFonts w:ascii="Times New Roman" w:hAnsi="Times New Roman" w:eastAsia="Times New Roman" w:cstheme="minorBidi"/>
          <w:b/>
          <w:i/>
        </w:rPr>
        <w:t xml:space="preserve"> </w:t>
      </w:r>
      <w:r w:rsidR="001852F3">
        <w:rPr>
          <w:rFonts w:ascii="Times New Roman" w:hAnsi="Times New Roman" w:eastAsia="Times New Roman" w:cstheme="minorBidi"/>
          <w:b/>
          <w:i/>
        </w:rPr>
        <w:t xml:space="preserve">X</w:t>
      </w:r>
      <w:r>
        <w:rPr>
          <w:rFonts w:ascii="Times New Roman" w:hAnsi="Times New Roman" w:eastAsia="Times New Roman" w:cstheme="minorBidi"/>
          <w:b/>
          <w:i/>
        </w:rPr>
        <w:t>2t,</w:t>
      </w:r>
      <w:r w:rsidR="001852F3">
        <w:rPr>
          <w:rFonts w:ascii="Times New Roman" w:hAnsi="Times New Roman" w:eastAsia="Times New Roman" w:cstheme="minorBidi"/>
          <w:b/>
          <w:i/>
        </w:rPr>
        <w:t xml:space="preserve"> </w:t>
      </w:r>
      <w:r>
        <w:rPr>
          <w:rFonts w:ascii="Times New Roman" w:hAnsi="Times New Roman" w:eastAsia="Times New Roman" w:cstheme="minorBidi"/>
          <w:b/>
          <w:i/>
        </w:rPr>
        <w:t>X</w:t>
      </w:r>
      <w:r>
        <w:rPr>
          <w:rFonts w:ascii="Times New Roman" w:hAnsi="Times New Roman" w:eastAsia="Times New Roman" w:cstheme="minorBidi"/>
          <w:b/>
          <w:i/>
        </w:rPr>
        <w:t>3t</w:t>
      </w:r>
      <w:r>
        <w:rPr>
          <w:rFonts w:ascii="Times New Roman" w:hAnsi="Times New Roman" w:eastAsia="Times New Roman" w:cstheme="minorBidi"/>
          <w:b/>
          <w:i/>
        </w:rPr>
        <w:t xml:space="preserve">,..</w:t>
      </w:r>
      <w:r>
        <w:rPr>
          <w:rFonts w:ascii="Times New Roman" w:hAnsi="Times New Roman" w:eastAsia="Times New Roman" w:cstheme="minorBidi"/>
          <w:b/>
          <w:i/>
        </w:rPr>
        <w:t>.,</w:t>
      </w:r>
      <w:r w:rsidR="001852F3">
        <w:rPr>
          <w:rFonts w:ascii="Times New Roman" w:hAnsi="Times New Roman" w:eastAsia="Times New Roman" w:cstheme="minorBidi"/>
          <w:b/>
          <w:i/>
        </w:rPr>
        <w:t xml:space="preserve"> </w:t>
      </w:r>
      <w:r w:rsidR="001852F3">
        <w:rPr>
          <w:rFonts w:ascii="Times New Roman" w:hAnsi="Times New Roman" w:eastAsia="Times New Roman" w:cstheme="minorBidi"/>
          <w:b/>
          <w:i/>
        </w:rPr>
        <w:t xml:space="preserve">X</w:t>
      </w:r>
      <w:r>
        <w:rPr>
          <w:rFonts w:ascii="Times New Roman" w:hAnsi="Times New Roman" w:eastAsia="Times New Roman" w:cstheme="minorBidi"/>
          <w:b/>
          <w:i/>
        </w:rPr>
        <w:t>kt</w:t>
      </w:r>
      <w:r>
        <w:rPr>
          <w:rFonts w:cstheme="minorBidi" w:hAnsiTheme="minorHAnsi" w:eastAsiaTheme="minorHAnsi" w:asciiTheme="minorHAnsi"/>
        </w:rPr>
        <w:t>具有相同的单整阶数</w:t>
      </w:r>
      <w:r>
        <w:rPr>
          <w:rFonts w:ascii="Times New Roman" w:hAnsi="Times New Roman" w:eastAsia="Times New Roman" w:cstheme="minorBidi"/>
          <w:b/>
          <w:i/>
        </w:rPr>
        <w:t>d</w:t>
      </w:r>
      <w:r>
        <w:rPr>
          <w:rFonts w:cstheme="minorBidi" w:hAnsiTheme="minorHAnsi" w:eastAsiaTheme="minorHAnsi" w:asciiTheme="minorHAnsi"/>
        </w:rPr>
        <w:t>，</w:t>
      </w:r>
      <w:r w:rsidR="001852F3">
        <w:rPr>
          <w:rFonts w:cstheme="minorBidi" w:hAnsiTheme="minorHAnsi" w:eastAsiaTheme="minorHAnsi" w:asciiTheme="minorHAnsi"/>
        </w:rPr>
        <w:t xml:space="preserve">且存在向量</w:t>
      </w:r>
      <w:r>
        <w:rPr>
          <w:rFonts w:ascii="Times New Roman" w:hAnsi="Times New Roman" w:eastAsia="Times New Roman" w:cstheme="minorBidi"/>
          <w:b/>
          <w:i/>
        </w:rPr>
        <w:t>α=</w:t>
      </w:r>
      <w:r>
        <w:rPr>
          <w:rFonts w:ascii="Times New Roman" w:hAnsi="Times New Roman" w:eastAsia="Times New Roman" w:cstheme="minorBidi"/>
          <w:b/>
          <w:i/>
        </w:rPr>
        <w:t>(</w:t>
      </w:r>
      <w:r>
        <w:rPr>
          <w:kern w:val="2"/>
          <w:szCs w:val="22"/>
          <w:rFonts w:ascii="Times New Roman" w:hAnsi="Times New Roman" w:eastAsia="Times New Roman" w:cstheme="minorBidi"/>
          <w:b/>
          <w:i/>
          <w:position w:val="1"/>
          <w:sz w:val="24"/>
        </w:rPr>
        <w:t>α</w:t>
      </w:r>
      <w:r>
        <w:rPr>
          <w:kern w:val="2"/>
          <w:szCs w:val="22"/>
          <w:rFonts w:ascii="Times New Roman" w:hAnsi="Times New Roman" w:eastAsia="Times New Roman" w:cstheme="minorBidi"/>
          <w:b/>
          <w:i/>
          <w:sz w:val="15"/>
        </w:rPr>
        <w:t>1</w:t>
      </w:r>
      <w:r>
        <w:rPr>
          <w:kern w:val="2"/>
          <w:szCs w:val="22"/>
          <w:rFonts w:ascii="Times New Roman" w:hAnsi="Times New Roman" w:eastAsia="Times New Roman" w:cstheme="minorBidi"/>
          <w:b/>
          <w:i/>
          <w:position w:val="1"/>
          <w:sz w:val="24"/>
        </w:rPr>
        <w:t>,</w:t>
      </w:r>
      <w:r>
        <w:rPr>
          <w:kern w:val="2"/>
          <w:szCs w:val="22"/>
          <w:rFonts w:ascii="Times New Roman" w:hAnsi="Times New Roman" w:eastAsia="Times New Roman" w:cstheme="minorBidi"/>
          <w:b/>
          <w:i/>
          <w:position w:val="1"/>
          <w:sz w:val="24"/>
        </w:rPr>
        <w:t>α</w:t>
      </w:r>
      <w:r>
        <w:rPr>
          <w:kern w:val="2"/>
          <w:szCs w:val="22"/>
          <w:rFonts w:ascii="Times New Roman" w:hAnsi="Times New Roman" w:eastAsia="Times New Roman" w:cstheme="minorBidi"/>
          <w:b/>
          <w:i/>
          <w:sz w:val="15"/>
        </w:rPr>
        <w:t>2</w:t>
      </w:r>
      <w:r>
        <w:rPr>
          <w:kern w:val="2"/>
          <w:szCs w:val="22"/>
          <w:rFonts w:ascii="Times New Roman" w:hAnsi="Times New Roman" w:eastAsia="Times New Roman" w:cstheme="minorBidi"/>
          <w:b/>
          <w:i/>
          <w:position w:val="1"/>
          <w:sz w:val="24"/>
        </w:rPr>
        <w:t>,</w:t>
      </w:r>
      <w:r>
        <w:rPr>
          <w:kern w:val="2"/>
          <w:szCs w:val="22"/>
          <w:rFonts w:ascii="Times New Roman" w:hAnsi="Times New Roman" w:eastAsia="Times New Roman" w:cstheme="minorBidi"/>
          <w:b/>
          <w:i/>
          <w:position w:val="1"/>
          <w:sz w:val="24"/>
        </w:rPr>
        <w:t>...α</w:t>
      </w:r>
      <w:r>
        <w:rPr>
          <w:kern w:val="2"/>
          <w:szCs w:val="22"/>
          <w:rFonts w:ascii="Times New Roman" w:hAnsi="Times New Roman" w:eastAsia="Times New Roman" w:cstheme="minorBidi"/>
          <w:b/>
          <w:i/>
          <w:sz w:val="15"/>
        </w:rPr>
        <w:t>k</w:t>
      </w:r>
      <w:r>
        <w:rPr>
          <w:rFonts w:ascii="Times New Roman" w:hAnsi="Times New Roman" w:eastAsia="Times New Roman" w:cstheme="minorBidi"/>
          <w:b/>
          <w:i/>
        </w:rPr>
        <w:t>)</w:t>
      </w:r>
      <w:r>
        <w:rPr>
          <w:rFonts w:cstheme="minorBidi" w:hAnsiTheme="minorHAnsi" w:eastAsiaTheme="minorHAnsi" w:asciiTheme="minorHAnsi"/>
        </w:rPr>
        <w:t>，</w:t>
      </w:r>
      <w:r w:rsidR="001852F3">
        <w:rPr>
          <w:rFonts w:cstheme="minorBidi" w:hAnsiTheme="minorHAnsi" w:eastAsiaTheme="minorHAnsi" w:asciiTheme="minorHAnsi"/>
        </w:rPr>
        <w:t xml:space="preserve">使得</w:t>
      </w:r>
      <w:r>
        <w:rPr>
          <w:rFonts w:ascii="Times New Roman" w:hAnsi="Times New Roman" w:eastAsia="Times New Roman" w:cstheme="minorBidi"/>
          <w:b/>
          <w:i/>
        </w:rPr>
        <w:t>Z</w:t>
      </w:r>
      <w:r>
        <w:rPr>
          <w:rFonts w:ascii="Times New Roman" w:hAnsi="Times New Roman" w:eastAsia="Times New Roman" w:cstheme="minorBidi"/>
          <w:b/>
          <w:i/>
        </w:rPr>
        <w:t>t</w:t>
      </w:r>
      <w:r>
        <w:rPr>
          <w:rFonts w:ascii="Times New Roman" w:hAnsi="Times New Roman" w:eastAsia="Times New Roman" w:cstheme="minorBidi"/>
          <w:b/>
        </w:rPr>
        <w:t>=αX´</w:t>
      </w:r>
      <w:r>
        <w:rPr>
          <w:rFonts w:ascii="Times New Roman" w:hAnsi="Times New Roman" w:eastAsia="Times New Roman" w:cstheme="minorBidi"/>
          <w:b/>
          <w:i/>
        </w:rPr>
        <w:t>t</w:t>
      </w:r>
      <w:r>
        <w:rPr>
          <w:rFonts w:ascii="Times New Roman" w:hAnsi="Times New Roman" w:eastAsia="Times New Roman" w:cstheme="minorBidi"/>
          <w:b/>
          <w:i/>
        </w:rPr>
        <w:t>~I</w:t>
      </w:r>
      <w:r>
        <w:rPr>
          <w:rFonts w:ascii="Times New Roman" w:hAnsi="Times New Roman" w:eastAsia="Times New Roman" w:cstheme="minorBidi"/>
          <w:b/>
          <w:i/>
        </w:rPr>
        <w:t>(</w:t>
      </w:r>
      <w:r>
        <w:rPr>
          <w:kern w:val="2"/>
          <w:szCs w:val="22"/>
          <w:rFonts w:ascii="Times New Roman" w:hAnsi="Times New Roman" w:eastAsia="Times New Roman" w:cstheme="minorBidi"/>
          <w:b/>
          <w:i/>
          <w:spacing w:val="-8"/>
          <w:position w:val="2"/>
          <w:sz w:val="24"/>
        </w:rPr>
        <w:t>d-b</w:t>
      </w:r>
      <w:r>
        <w:rPr>
          <w:rFonts w:ascii="Times New Roman" w:hAnsi="Times New Roman" w:eastAsia="Times New Roman" w:cstheme="minorBidi"/>
          <w:b/>
          <w:i/>
        </w:rPr>
        <w:t>)</w:t>
      </w:r>
      <w:r>
        <w:rPr>
          <w:kern w:val="2"/>
          <w:rFonts w:ascii="Times New Roman" w:hAnsi="Times New Roman" w:eastAsia="Times New Roman" w:cstheme="minorBidi"/>
          <w:spacing w:val="-8"/>
          <w:position w:val="2"/>
          <w:sz w:val="24"/>
          <w:rFonts w:hint="eastAsia"/>
        </w:rPr>
        <w:t>，</w:t>
      </w:r>
      <w:r>
        <w:rPr>
          <w:rFonts w:cstheme="minorBidi" w:hAnsiTheme="minorHAnsi" w:eastAsiaTheme="minorHAnsi" w:asciiTheme="minorHAnsi"/>
        </w:rPr>
        <w:t>其中</w:t>
      </w:r>
      <w:r>
        <w:rPr>
          <w:rFonts w:ascii="Times New Roman" w:hAnsi="Times New Roman" w:eastAsia="Times New Roman" w:cstheme="minorBidi"/>
          <w:b/>
          <w:i/>
        </w:rPr>
        <w:t xml:space="preserve">b&gt;</w:t>
      </w:r>
      <w:r w:rsidR="004B696B">
        <w:rPr>
          <w:rFonts w:ascii="Times New Roman" w:hAnsi="Times New Roman" w:eastAsia="Times New Roman" w:cstheme="minorBidi"/>
          <w:b/>
          <w:i/>
        </w:rPr>
        <w:t xml:space="preserve"> </w:t>
      </w:r>
      <w:r w:rsidR="004B696B">
        <w:rPr>
          <w:rFonts w:ascii="Times New Roman" w:hAnsi="Times New Roman" w:eastAsia="Times New Roman" w:cstheme="minorBidi"/>
          <w:b/>
          <w:i/>
        </w:rPr>
        <w:t xml:space="preserve">0,</w:t>
      </w:r>
      <w:r w:rsidR="001852F3">
        <w:rPr>
          <w:rFonts w:ascii="Times New Roman" w:hAnsi="Times New Roman" w:eastAsia="Times New Roman" w:cstheme="minorBidi"/>
          <w:b/>
          <w:i/>
        </w:rPr>
        <w:t xml:space="preserve"> </w:t>
      </w:r>
      <w:r w:rsidR="001852F3">
        <w:rPr>
          <w:rFonts w:ascii="Times New Roman" w:hAnsi="Times New Roman" w:eastAsia="Times New Roman" w:cstheme="minorBidi"/>
          <w:b/>
          <w:i/>
        </w:rPr>
        <w:t xml:space="preserve">X</w:t>
      </w:r>
      <w:r>
        <w:rPr>
          <w:rFonts w:ascii="Times New Roman" w:hAnsi="Times New Roman" w:eastAsia="Times New Roman" w:cstheme="minorBidi"/>
          <w:b/>
          <w:i/>
        </w:rPr>
        <w:t>t</w:t>
      </w:r>
      <w:r>
        <w:rPr>
          <w:rFonts w:ascii="Times New Roman" w:hAnsi="Times New Roman" w:eastAsia="Times New Roman" w:cstheme="minorBidi"/>
          <w:b/>
          <w:i/>
        </w:rPr>
        <w:t>=</w:t>
      </w:r>
      <w:r>
        <w:rPr>
          <w:rFonts w:ascii="Times New Roman" w:hAnsi="Times New Roman" w:eastAsia="Times New Roman" w:cstheme="minorBidi"/>
          <w:b/>
          <w:i/>
        </w:rPr>
        <w:t>(</w:t>
      </w:r>
      <w:r>
        <w:rPr>
          <w:kern w:val="2"/>
          <w:szCs w:val="22"/>
          <w:rFonts w:ascii="Times New Roman" w:hAnsi="Times New Roman" w:eastAsia="Times New Roman" w:cstheme="minorBidi"/>
          <w:b/>
          <w:i/>
          <w:position w:val="2"/>
          <w:sz w:val="24"/>
        </w:rPr>
        <w:t>X</w:t>
      </w:r>
      <w:r>
        <w:rPr>
          <w:kern w:val="2"/>
          <w:szCs w:val="22"/>
          <w:rFonts w:ascii="Times New Roman" w:hAnsi="Times New Roman" w:eastAsia="Times New Roman" w:cstheme="minorBidi"/>
          <w:b/>
          <w:i/>
          <w:sz w:val="15"/>
        </w:rPr>
        <w:t>1t</w:t>
      </w:r>
      <w:r>
        <w:rPr>
          <w:kern w:val="2"/>
          <w:szCs w:val="22"/>
          <w:rFonts w:ascii="Times New Roman" w:hAnsi="Times New Roman" w:eastAsia="Times New Roman" w:cstheme="minorBidi"/>
          <w:b/>
          <w:i/>
          <w:position w:val="2"/>
          <w:sz w:val="24"/>
        </w:rPr>
        <w:t xml:space="preserve">,</w:t>
      </w:r>
      <w:r w:rsidR="001852F3">
        <w:rPr>
          <w:kern w:val="2"/>
          <w:szCs w:val="22"/>
          <w:rFonts w:ascii="Times New Roman" w:hAnsi="Times New Roman" w:eastAsia="Times New Roman" w:cstheme="minorBidi"/>
          <w:b/>
          <w:i/>
          <w:position w:val="2"/>
          <w:sz w:val="24"/>
        </w:rPr>
        <w:t xml:space="preserve"> </w:t>
      </w:r>
      <w:r w:rsidR="001852F3">
        <w:rPr>
          <w:kern w:val="2"/>
          <w:szCs w:val="22"/>
          <w:rFonts w:ascii="Times New Roman" w:hAnsi="Times New Roman" w:eastAsia="Times New Roman" w:cstheme="minorBidi"/>
          <w:b/>
          <w:i/>
          <w:position w:val="2"/>
          <w:sz w:val="24"/>
        </w:rPr>
        <w:t xml:space="preserve">X</w:t>
      </w:r>
      <w:r>
        <w:rPr>
          <w:kern w:val="2"/>
          <w:szCs w:val="22"/>
          <w:rFonts w:ascii="Times New Roman" w:hAnsi="Times New Roman" w:eastAsia="Times New Roman" w:cstheme="minorBidi"/>
          <w:b/>
          <w:i/>
          <w:sz w:val="15"/>
        </w:rPr>
        <w:t>2t,</w:t>
      </w:r>
      <w:r w:rsidR="001852F3">
        <w:rPr>
          <w:kern w:val="2"/>
          <w:szCs w:val="22"/>
          <w:rFonts w:ascii="Times New Roman" w:hAnsi="Times New Roman" w:eastAsia="Times New Roman" w:cstheme="minorBidi"/>
          <w:b/>
          <w:i/>
          <w:sz w:val="15"/>
        </w:rPr>
        <w:t xml:space="preserve"> </w:t>
      </w:r>
      <w:r>
        <w:rPr>
          <w:kern w:val="2"/>
          <w:szCs w:val="22"/>
          <w:rFonts w:ascii="Times New Roman" w:hAnsi="Times New Roman" w:eastAsia="Times New Roman" w:cstheme="minorBidi"/>
          <w:b/>
          <w:i/>
          <w:position w:val="2"/>
          <w:sz w:val="24"/>
        </w:rPr>
        <w:t>X</w:t>
      </w:r>
      <w:r>
        <w:rPr>
          <w:kern w:val="2"/>
          <w:szCs w:val="22"/>
          <w:rFonts w:ascii="Times New Roman" w:hAnsi="Times New Roman" w:eastAsia="Times New Roman" w:cstheme="minorBidi"/>
          <w:b/>
          <w:i/>
          <w:sz w:val="15"/>
        </w:rPr>
        <w:t>3t</w:t>
      </w:r>
      <w:r>
        <w:rPr>
          <w:kern w:val="2"/>
          <w:szCs w:val="22"/>
          <w:rFonts w:ascii="Times New Roman" w:hAnsi="Times New Roman" w:eastAsia="Times New Roman" w:cstheme="minorBidi"/>
          <w:b/>
          <w:i/>
          <w:position w:val="2"/>
          <w:sz w:val="24"/>
        </w:rPr>
        <w:t xml:space="preserve">,...,</w:t>
      </w:r>
      <w:r w:rsidR="001852F3">
        <w:rPr>
          <w:kern w:val="2"/>
          <w:szCs w:val="22"/>
          <w:rFonts w:ascii="Times New Roman" w:hAnsi="Times New Roman" w:eastAsia="Times New Roman" w:cstheme="minorBidi"/>
          <w:b/>
          <w:i/>
          <w:position w:val="2"/>
          <w:sz w:val="24"/>
        </w:rPr>
        <w:t xml:space="preserve"> </w:t>
      </w:r>
      <w:r w:rsidR="001852F3">
        <w:rPr>
          <w:kern w:val="2"/>
          <w:szCs w:val="22"/>
          <w:rFonts w:ascii="Times New Roman" w:hAnsi="Times New Roman" w:eastAsia="Times New Roman" w:cstheme="minorBidi"/>
          <w:b/>
          <w:i/>
          <w:position w:val="2"/>
          <w:sz w:val="24"/>
        </w:rPr>
        <w:t xml:space="preserve">X</w:t>
      </w:r>
      <w:r>
        <w:rPr>
          <w:kern w:val="2"/>
          <w:szCs w:val="22"/>
          <w:rFonts w:ascii="Times New Roman" w:hAnsi="Times New Roman" w:eastAsia="Times New Roman" w:cstheme="minorBidi"/>
          <w:b/>
          <w:i/>
          <w:sz w:val="15"/>
        </w:rPr>
        <w:t>kt</w:t>
      </w:r>
      <w:r>
        <w:rPr>
          <w:rFonts w:ascii="Times New Roman" w:hAnsi="Times New Roman" w:eastAsia="Times New Roman" w:cstheme="minorBidi"/>
          <w:b/>
          <w:i/>
        </w:rPr>
        <w:t>)</w:t>
      </w:r>
      <w:r>
        <w:rPr>
          <w:rFonts w:ascii="Times New Roman" w:hAnsi="Times New Roman" w:eastAsia="Times New Roman" w:cstheme="minorBidi"/>
          <w:b/>
        </w:rPr>
        <w:t>´</w:t>
      </w:r>
      <w:r>
        <w:rPr>
          <w:rFonts w:cstheme="minorBidi" w:hAnsiTheme="minorHAnsi" w:eastAsiaTheme="minorHAnsi" w:asciiTheme="minorHAnsi"/>
        </w:rPr>
        <w:t>，则认为序列</w:t>
      </w:r>
      <w:r>
        <w:rPr>
          <w:rFonts w:ascii="Times New Roman" w:hAnsi="Times New Roman" w:eastAsia="Times New Roman" w:cstheme="minorBidi"/>
          <w:b/>
          <w:i/>
        </w:rPr>
        <w:t>X</w:t>
      </w:r>
      <w:r>
        <w:rPr>
          <w:rFonts w:ascii="Times New Roman" w:hAnsi="Times New Roman" w:eastAsia="Times New Roman" w:cstheme="minorBidi"/>
          <w:b/>
          <w:i/>
        </w:rPr>
        <w:t>1t</w:t>
      </w:r>
      <w:r>
        <w:rPr>
          <w:rFonts w:ascii="Times New Roman" w:hAnsi="Times New Roman" w:eastAsia="Times New Roman" w:cstheme="minorBidi"/>
          <w:b/>
          <w:i/>
        </w:rPr>
        <w:t xml:space="preserve">,</w:t>
      </w:r>
      <w:r w:rsidR="001852F3">
        <w:rPr>
          <w:rFonts w:ascii="Times New Roman" w:hAnsi="Times New Roman" w:eastAsia="Times New Roman" w:cstheme="minorBidi"/>
          <w:b/>
          <w:i/>
        </w:rPr>
        <w:t xml:space="preserve"> </w:t>
      </w:r>
      <w:r w:rsidR="001852F3">
        <w:rPr>
          <w:rFonts w:ascii="Times New Roman" w:hAnsi="Times New Roman" w:eastAsia="Times New Roman" w:cstheme="minorBidi"/>
          <w:b/>
          <w:i/>
        </w:rPr>
        <w:t xml:space="preserve">X</w:t>
      </w:r>
      <w:r>
        <w:rPr>
          <w:rFonts w:ascii="Times New Roman" w:hAnsi="Times New Roman" w:eastAsia="Times New Roman" w:cstheme="minorBidi"/>
          <w:b/>
          <w:i/>
        </w:rPr>
        <w:t>2t</w:t>
      </w:r>
      <w:r>
        <w:rPr>
          <w:rFonts w:ascii="Times New Roman" w:hAnsi="Times New Roman" w:eastAsia="Times New Roman" w:cstheme="minorBidi"/>
          <w:b/>
          <w:i/>
        </w:rPr>
        <w:t>,</w:t>
      </w:r>
      <w:r w:rsidR="001852F3">
        <w:rPr>
          <w:rFonts w:ascii="Times New Roman" w:hAnsi="Times New Roman" w:eastAsia="Times New Roman" w:cstheme="minorBidi"/>
          <w:b/>
          <w:i/>
        </w:rPr>
        <w:t xml:space="preserve"> </w:t>
      </w:r>
      <w:r>
        <w:rPr>
          <w:rFonts w:ascii="Times New Roman" w:hAnsi="Times New Roman" w:eastAsia="Times New Roman" w:cstheme="minorBidi"/>
          <w:b/>
          <w:i/>
        </w:rPr>
        <w:t>X</w:t>
      </w:r>
      <w:r>
        <w:rPr>
          <w:rFonts w:ascii="Times New Roman" w:hAnsi="Times New Roman" w:eastAsia="Times New Roman" w:cstheme="minorBidi"/>
          <w:b/>
          <w:i/>
        </w:rPr>
        <w:t>3t</w:t>
      </w:r>
      <w:r>
        <w:rPr>
          <w:rFonts w:ascii="Times New Roman" w:hAnsi="Times New Roman" w:eastAsia="Times New Roman" w:cstheme="minorBidi"/>
          <w:b/>
          <w:i/>
        </w:rPr>
        <w:t xml:space="preserve">,...,</w:t>
      </w:r>
      <w:r w:rsidR="001852F3">
        <w:rPr>
          <w:rFonts w:ascii="Times New Roman" w:hAnsi="Times New Roman" w:eastAsia="Times New Roman" w:cstheme="minorBidi"/>
          <w:b/>
          <w:i/>
        </w:rPr>
        <w:t xml:space="preserve"> </w:t>
      </w:r>
      <w:r w:rsidR="001852F3">
        <w:rPr>
          <w:rFonts w:ascii="Times New Roman" w:hAnsi="Times New Roman" w:eastAsia="Times New Roman" w:cstheme="minorBidi"/>
          <w:b/>
          <w:i/>
        </w:rPr>
        <w:t xml:space="preserve">X</w:t>
      </w:r>
      <w:r>
        <w:rPr>
          <w:rFonts w:ascii="Times New Roman" w:hAnsi="Times New Roman" w:eastAsia="Times New Roman" w:cstheme="minorBidi"/>
          <w:b/>
          <w:i/>
        </w:rPr>
        <w:t>kt</w:t>
      </w:r>
      <w:r>
        <w:rPr>
          <w:rFonts w:cstheme="minorBidi" w:hAnsiTheme="minorHAnsi" w:eastAsiaTheme="minorHAnsi" w:asciiTheme="minorHAnsi"/>
        </w:rPr>
        <w:t>是</w:t>
      </w:r>
      <w:r>
        <w:rPr>
          <w:rFonts w:ascii="Times New Roman" w:hAnsi="Times New Roman" w:eastAsia="Times New Roman" w:cstheme="minorBidi"/>
          <w:b/>
          <w:i/>
        </w:rPr>
        <w:t>(</w:t>
      </w:r>
      <w:r>
        <w:rPr>
          <w:kern w:val="2"/>
          <w:szCs w:val="22"/>
          <w:rFonts w:ascii="Times New Roman" w:hAnsi="Times New Roman" w:eastAsia="Times New Roman" w:cstheme="minorBidi"/>
          <w:b/>
          <w:i/>
          <w:position w:val="2"/>
          <w:sz w:val="24"/>
        </w:rPr>
        <w:t xml:space="preserve">d,</w:t>
      </w:r>
      <w:r w:rsidR="001852F3">
        <w:rPr>
          <w:kern w:val="2"/>
          <w:szCs w:val="22"/>
          <w:rFonts w:ascii="Times New Roman" w:hAnsi="Times New Roman" w:eastAsia="Times New Roman" w:cstheme="minorBidi"/>
          <w:b/>
          <w:i/>
          <w:position w:val="2"/>
          <w:sz w:val="24"/>
        </w:rPr>
        <w:t xml:space="preserve"> </w:t>
      </w:r>
      <w:r w:rsidR="001852F3">
        <w:rPr>
          <w:kern w:val="2"/>
          <w:szCs w:val="22"/>
          <w:rFonts w:ascii="Times New Roman" w:hAnsi="Times New Roman" w:eastAsia="Times New Roman" w:cstheme="minorBidi"/>
          <w:b/>
          <w:i/>
          <w:position w:val="2"/>
          <w:sz w:val="24"/>
        </w:rPr>
        <w:t xml:space="preserve">b</w:t>
      </w:r>
      <w:r>
        <w:rPr>
          <w:rFonts w:ascii="Times New Roman" w:hAnsi="Times New Roman" w:eastAsia="Times New Roman" w:cstheme="minorBidi"/>
          <w:b/>
          <w:i/>
        </w:rPr>
        <w:t>)</w:t>
      </w:r>
      <w:r>
        <w:rPr>
          <w:rFonts w:cstheme="minorBidi" w:hAnsiTheme="minorHAnsi" w:eastAsiaTheme="minorHAnsi" w:asciiTheme="minorHAnsi"/>
        </w:rPr>
        <w:t>阶协整，记为</w:t>
      </w:r>
      <w:r>
        <w:rPr>
          <w:rFonts w:ascii="Times New Roman" w:hAnsi="Times New Roman" w:eastAsia="Times New Roman" w:cstheme="minorBidi"/>
          <w:b/>
          <w:i/>
        </w:rPr>
        <w:t>X</w:t>
      </w:r>
      <w:r>
        <w:rPr>
          <w:rFonts w:ascii="Times New Roman" w:hAnsi="Times New Roman" w:eastAsia="Times New Roman" w:cstheme="minorBidi"/>
          <w:b/>
          <w:i/>
        </w:rPr>
        <w:t>t</w:t>
      </w:r>
      <w:r>
        <w:rPr>
          <w:rFonts w:ascii="Times New Roman" w:hAnsi="Times New Roman" w:eastAsia="Times New Roman" w:cstheme="minorBidi"/>
          <w:b/>
          <w:i/>
        </w:rPr>
        <w:t>~CI</w:t>
      </w:r>
      <w:r>
        <w:rPr>
          <w:rFonts w:ascii="Times New Roman" w:hAnsi="Times New Roman" w:eastAsia="Times New Roman" w:cstheme="minorBidi"/>
          <w:b/>
          <w:i/>
        </w:rPr>
        <w:t>(</w:t>
      </w:r>
      <w:r>
        <w:rPr>
          <w:kern w:val="2"/>
          <w:szCs w:val="22"/>
          <w:rFonts w:ascii="Times New Roman" w:hAnsi="Times New Roman" w:eastAsia="Times New Roman" w:cstheme="minorBidi"/>
          <w:b/>
          <w:i/>
          <w:position w:val="2"/>
          <w:sz w:val="24"/>
        </w:rPr>
        <w:t xml:space="preserve">d,</w:t>
      </w:r>
      <w:r w:rsidR="001852F3">
        <w:rPr>
          <w:kern w:val="2"/>
          <w:szCs w:val="22"/>
          <w:rFonts w:ascii="Times New Roman" w:hAnsi="Times New Roman" w:eastAsia="Times New Roman" w:cstheme="minorBidi"/>
          <w:b/>
          <w:i/>
          <w:position w:val="2"/>
          <w:sz w:val="24"/>
        </w:rPr>
        <w:t xml:space="preserve"> </w:t>
      </w:r>
      <w:r w:rsidR="001852F3">
        <w:rPr>
          <w:kern w:val="2"/>
          <w:szCs w:val="22"/>
          <w:rFonts w:ascii="Times New Roman" w:hAnsi="Times New Roman" w:eastAsia="Times New Roman" w:cstheme="minorBidi"/>
          <w:b/>
          <w:i/>
          <w:position w:val="2"/>
          <w:sz w:val="24"/>
        </w:rPr>
        <w:t xml:space="preserve">b</w:t>
      </w:r>
      <w:r>
        <w:rPr>
          <w:rFonts w:ascii="Times New Roman" w:hAnsi="Times New Roman" w:eastAsia="Times New Roman" w:cstheme="minorBidi"/>
          <w:b/>
          <w:i/>
        </w:rPr>
        <w:t>)</w:t>
      </w:r>
      <w:r>
        <w:rPr>
          <w:rFonts w:ascii="Times New Roman" w:hAnsi="Times New Roman" w:eastAsia="Times New Roman" w:cstheme="minorBidi"/>
          <w:b/>
        </w:rPr>
        <w:t>,α</w:t>
      </w:r>
      <w:r>
        <w:rPr>
          <w:rFonts w:cstheme="minorBidi" w:hAnsiTheme="minorHAnsi" w:eastAsiaTheme="minorHAnsi" w:asciiTheme="minorHAnsi"/>
        </w:rPr>
        <w:t>为协整向量</w:t>
      </w:r>
      <w:r>
        <w:rPr>
          <w:rFonts w:ascii="Times New Roman" w:hAnsi="Times New Roman" w:eastAsia="Times New Roman" w:cstheme="minorBidi"/>
          <w:b/>
          <w:i/>
          <w:kern w:val="2"/>
          <w:rFonts w:ascii="Times New Roman" w:hAnsi="Times New Roman" w:eastAsia="Times New Roman" w:cstheme="minorBidi"/>
          <w:b/>
          <w:i/>
          <w:position w:val="2"/>
          <w:sz w:val="24"/>
        </w:rPr>
        <w:t>（</w:t>
      </w:r>
      <w:r>
        <w:rPr>
          <w:kern w:val="2"/>
          <w:szCs w:val="22"/>
          <w:rFonts w:ascii="Times New Roman" w:hAnsi="Times New Roman" w:eastAsia="Times New Roman" w:cstheme="minorBidi"/>
          <w:b/>
          <w:i/>
          <w:position w:val="2"/>
          <w:sz w:val="24"/>
        </w:rPr>
        <w:t xml:space="preserve">cointegrated vector</w:t>
      </w:r>
      <w:r>
        <w:rPr>
          <w:rFonts w:ascii="Times New Roman" w:hAnsi="Times New Roman" w:eastAsia="Times New Roman" w:cstheme="minorBidi"/>
          <w:b/>
          <w:i/>
          <w:kern w:val="2"/>
          <w:rFonts w:ascii="Times New Roman" w:hAnsi="Times New Roman" w:eastAsia="Times New Roman" w:cstheme="minorBidi"/>
          <w:b/>
          <w:i/>
          <w:position w:val="2"/>
          <w:sz w:val="24"/>
        </w:rPr>
        <w:t>）</w:t>
      </w:r>
      <w:r>
        <w:rPr>
          <w:rFonts w:cstheme="minorBidi" w:hAnsiTheme="minorHAnsi" w:eastAsiaTheme="minorHAnsi" w:asciiTheme="minorHAnsi"/>
        </w:rPr>
        <w:t>。由此可知：如果多个</w:t>
      </w:r>
      <w:r>
        <w:rPr>
          <w:rFonts w:cstheme="minorBidi" w:hAnsiTheme="minorHAnsi" w:eastAsiaTheme="minorHAnsi" w:asciiTheme="minorHAnsi"/>
        </w:rPr>
        <w:t>变量都是单整变量，只有他们具有相同的单整阶</w:t>
      </w:r>
      <w:r>
        <w:rPr>
          <w:rFonts w:cstheme="minorBidi" w:hAnsiTheme="minorHAnsi" w:eastAsiaTheme="minorHAnsi" w:asciiTheme="minorHAnsi"/>
        </w:rPr>
        <w:t>数</w:t>
      </w:r>
      <w:r>
        <w:rPr>
          <w:rFonts w:cstheme="minorBidi" w:hAnsiTheme="minorHAnsi" w:eastAsiaTheme="minorHAnsi" w:asciiTheme="minorHAnsi"/>
        </w:rPr>
        <w:t>才可能进行协整；如果序列间</w:t>
      </w:r>
    </w:p>
    <w:p w:rsidR="0018722C">
      <w:pPr>
        <w:topLinePunct/>
      </w:pPr>
      <w:bookmarkStart w:name="_bookmark32" w:id="70"/>
      <w:bookmarkEnd w:id="70"/>
      <w:r/>
      <w:r>
        <w:t>不具有相同的单整阶数，就不能进行协整。</w:t>
      </w:r>
    </w:p>
    <w:p w:rsidR="0018722C">
      <w:pPr>
        <w:topLinePunct/>
      </w:pPr>
      <w:r>
        <w:t>一般而言，协整检验可分为两种类型：一类是双变量协整检验，另一类是多变量协整检验。</w:t>
      </w:r>
    </w:p>
    <w:p w:rsidR="0018722C">
      <w:pPr>
        <w:topLinePunct/>
      </w:pPr>
      <w:r>
        <w:t>两变量协整检验采用</w:t>
      </w:r>
      <w:r>
        <w:rPr>
          <w:rFonts w:ascii="Times New Roman" w:eastAsia="宋体"/>
          <w:b/>
          <w:i/>
        </w:rPr>
        <w:t>Engle</w:t>
      </w:r>
      <w:r>
        <w:t>和</w:t>
      </w:r>
      <w:r>
        <w:rPr>
          <w:rFonts w:ascii="Times New Roman" w:eastAsia="宋体"/>
          <w:b/>
          <w:i/>
        </w:rPr>
        <w:t>Granger</w:t>
      </w:r>
      <w:r>
        <w:t>提出的两步检验法，亦即恩格尔</w:t>
      </w:r>
      <w:r>
        <w:rPr>
          <w:rFonts w:ascii="Times New Roman" w:eastAsia="宋体"/>
        </w:rPr>
        <w:t>-</w:t>
      </w:r>
      <w:r>
        <w:t>格兰杰法</w:t>
      </w:r>
      <w:r>
        <w:rPr>
          <w:rFonts w:ascii="Times New Roman" w:eastAsia="宋体"/>
          <w:b/>
          <w:i/>
        </w:rPr>
        <w:t>(</w:t>
      </w:r>
      <w:r>
        <w:rPr>
          <w:rFonts w:ascii="Times New Roman" w:eastAsia="宋体"/>
          <w:b/>
          <w:i/>
        </w:rPr>
        <w:t>EG</w:t>
      </w:r>
      <w:r>
        <w:t>检验</w:t>
      </w:r>
      <w:r>
        <w:rPr>
          <w:rFonts w:ascii="Times New Roman" w:eastAsia="宋体"/>
          <w:b/>
          <w:i/>
        </w:rPr>
        <w:t>)</w:t>
      </w:r>
      <w:r>
        <w:t>。</w:t>
      </w:r>
      <w:r>
        <w:rPr>
          <w:rFonts w:ascii="Times New Roman" w:eastAsia="宋体"/>
          <w:b/>
          <w:i/>
        </w:rPr>
        <w:t>EG</w:t>
      </w:r>
      <w:r>
        <w:t>检验的具体步骤为：用</w:t>
      </w:r>
      <w:r>
        <w:rPr>
          <w:rFonts w:ascii="Times New Roman" w:eastAsia="宋体"/>
          <w:b/>
          <w:i/>
        </w:rPr>
        <w:t>ADF</w:t>
      </w:r>
      <w:r>
        <w:t>检验法求出两变量的单整的阶，</w:t>
      </w:r>
      <w:r w:rsidR="001852F3">
        <w:t xml:space="preserve">若两变量是平稳的，则采用标准回归技术处理。如果不平稳，则要看单整阶数是否相同。若单整的阶数不同，则两变量不是协整的；若两变量单整的阶相同就可</w:t>
      </w:r>
      <w:r>
        <w:t>进行协整回归，保存残差，然后对残差序列进行平稳性检验。如果残差是平稳的，</w:t>
      </w:r>
      <w:r w:rsidR="001852F3">
        <w:t xml:space="preserve">则两个变量是协整的；反之，则两个变量间不存在协整关系。</w:t>
      </w:r>
    </w:p>
    <w:p w:rsidR="0018722C">
      <w:pPr>
        <w:topLinePunct/>
      </w:pPr>
      <w:r>
        <w:t>由于多个变量间可能存在多种线性组合，因此多个变量之间协整关系的检验要比两变量间复杂很多，但其基本原理相同。首先，检验变量间是否存在同阶单整性，其次看变量间是否存在稳定的线性关系。对多变量线性组合的检验一般步骤为：选定其中一个变量为被解释变量，其余为解释变量，然后进行最小二乘估</w:t>
      </w:r>
      <w:r>
        <w:t>计</w:t>
      </w:r>
      <w:r>
        <w:rPr>
          <w:rFonts w:ascii="Times New Roman" w:eastAsia="Times New Roman"/>
          <w:b/>
          <w:i/>
        </w:rPr>
        <w:t>(</w:t>
      </w:r>
      <w:r>
        <w:rPr>
          <w:rFonts w:ascii="Times New Roman" w:eastAsia="Times New Roman"/>
          <w:b/>
          <w:i/>
        </w:rPr>
        <w:t xml:space="preserve">Ordinary Least </w:t>
      </w:r>
      <w:r>
        <w:rPr>
          <w:rFonts w:ascii="Times New Roman" w:eastAsia="Times New Roman"/>
          <w:b/>
          <w:i/>
        </w:rPr>
        <w:t>Squares</w:t>
      </w:r>
      <w:r>
        <w:rPr>
          <w:b/>
          <w:b/>
          <w:i/>
          <w:spacing w:val="-3"/>
          <w:sz w:val="25"/>
        </w:rPr>
        <w:t xml:space="preserve">, </w:t>
      </w:r>
      <w:r>
        <w:rPr>
          <w:rFonts w:ascii="Times New Roman" w:eastAsia="Times New Roman"/>
          <w:b/>
          <w:i/>
        </w:rPr>
        <w:t>OLS</w:t>
      </w:r>
      <w:r>
        <w:rPr>
          <w:rFonts w:ascii="Times New Roman" w:eastAsia="Times New Roman"/>
          <w:b/>
          <w:i/>
        </w:rPr>
        <w:t>)</w:t>
      </w:r>
      <w:r>
        <w:t>协整方程估计并保存残差作为均衡误差的估计</w:t>
      </w:r>
      <w:r>
        <w:t>量，检验均衡误差的估计值序列的平稳性。如果平稳，说明变量间存在协整关系；</w:t>
      </w:r>
      <w:r w:rsidR="001852F3">
        <w:t xml:space="preserve">如果不平稳，就更换被解释变量，重复上述方法。如果所有的变量都被设定为被</w:t>
      </w:r>
      <w:r>
        <w:t>解释变量，进行协整检验后残差项序列仍不平稳，说明多变量间不存在协整关系。</w:t>
      </w:r>
    </w:p>
    <w:p w:rsidR="0018722C">
      <w:pPr>
        <w:pStyle w:val="Heading3"/>
        <w:topLinePunct/>
        <w:ind w:left="200" w:hangingChars="200" w:hanging="200"/>
      </w:pPr>
      <w:bookmarkStart w:id="722488" w:name="_Toc686722488"/>
      <w:r>
        <w:t>4.1.3</w:t>
      </w:r>
      <w:r>
        <w:t xml:space="preserve"> </w:t>
      </w:r>
      <w:r>
        <w:t>格兰杰因果检验</w:t>
      </w:r>
      <w:bookmarkEnd w:id="722488"/>
    </w:p>
    <w:p w:rsidR="0018722C">
      <w:pPr>
        <w:topLinePunct/>
      </w:pPr>
      <w:r>
        <w:rPr>
          <w:rFonts w:cstheme="minorBidi" w:hAnsiTheme="minorHAnsi" w:eastAsiaTheme="minorHAnsi" w:asciiTheme="minorHAnsi"/>
        </w:rPr>
        <w:t>格兰杰因果关系检验法</w:t>
      </w:r>
      <w:r>
        <w:rPr>
          <w:rFonts w:ascii="Times New Roman" w:eastAsia="Times New Roman" w:cstheme="minorBidi" w:hAnsiTheme="minorHAnsi"/>
          <w:b/>
          <w:i/>
        </w:rPr>
        <w:t>(</w:t>
      </w:r>
      <w:r>
        <w:rPr>
          <w:rFonts w:ascii="Times New Roman" w:eastAsia="Times New Roman" w:cstheme="minorBidi" w:hAnsiTheme="minorHAnsi"/>
          <w:b/>
          <w:i/>
        </w:rPr>
        <w:t xml:space="preserve">Granger Causalty </w:t>
      </w:r>
      <w:r>
        <w:rPr>
          <w:rFonts w:ascii="Times New Roman" w:eastAsia="Times New Roman" w:cstheme="minorBidi" w:hAnsiTheme="minorHAnsi"/>
          <w:b/>
          <w:i/>
        </w:rPr>
        <w:t>Test</w:t>
      </w:r>
      <w:r>
        <w:rPr>
          <w:rFonts w:ascii="Times New Roman" w:eastAsia="Times New Roman" w:cstheme="minorBidi" w:hAnsiTheme="minorHAnsi"/>
          <w:b/>
          <w:i/>
        </w:rPr>
        <w:t>)</w:t>
      </w:r>
      <w:r>
        <w:rPr>
          <w:rFonts w:cstheme="minorBidi" w:hAnsiTheme="minorHAnsi" w:eastAsiaTheme="minorHAnsi" w:asciiTheme="minorHAnsi"/>
        </w:rPr>
        <w:t>是由美国加州大学著名计量经</w:t>
      </w:r>
      <w:r>
        <w:rPr>
          <w:rFonts w:cstheme="minorBidi" w:hAnsiTheme="minorHAnsi" w:eastAsiaTheme="minorHAnsi" w:asciiTheme="minorHAnsi"/>
        </w:rPr>
        <w:t>济学家</w:t>
      </w:r>
      <w:r>
        <w:rPr>
          <w:rFonts w:ascii="Times New Roman" w:eastAsia="Times New Roman" w:cstheme="minorBidi" w:hAnsiTheme="minorHAnsi"/>
          <w:b/>
          <w:i/>
        </w:rPr>
        <w:t>C.</w:t>
      </w:r>
      <w:r w:rsidR="001852F3">
        <w:rPr>
          <w:rFonts w:ascii="Times New Roman" w:eastAsia="Times New Roman" w:cstheme="minorBidi" w:hAnsiTheme="minorHAnsi"/>
          <w:b/>
          <w:i/>
        </w:rPr>
        <w:t xml:space="preserve"> </w:t>
      </w:r>
      <w:r w:rsidR="001852F3">
        <w:rPr>
          <w:rFonts w:ascii="Times New Roman" w:eastAsia="Times New Roman" w:cstheme="minorBidi" w:hAnsiTheme="minorHAnsi"/>
          <w:b/>
          <w:i/>
        </w:rPr>
        <w:t xml:space="preserve">W.</w:t>
      </w:r>
      <w:r w:rsidR="001852F3">
        <w:rPr>
          <w:rFonts w:ascii="Times New Roman" w:eastAsia="Times New Roman" w:cstheme="minorBidi" w:hAnsiTheme="minorHAnsi"/>
          <w:b/>
          <w:i/>
        </w:rPr>
        <w:t xml:space="preserve"> </w:t>
      </w:r>
      <w:r w:rsidR="001852F3">
        <w:rPr>
          <w:rFonts w:ascii="Times New Roman" w:eastAsia="Times New Roman" w:cstheme="minorBidi" w:hAnsiTheme="minorHAnsi"/>
          <w:b/>
          <w:i/>
        </w:rPr>
        <w:t xml:space="preserve">J </w:t>
      </w:r>
      <w:r>
        <w:rPr>
          <w:rFonts w:ascii="Times New Roman" w:eastAsia="Times New Roman" w:cstheme="minorBidi" w:hAnsiTheme="minorHAnsi"/>
          <w:b/>
          <w:i/>
        </w:rPr>
        <w:t>Granger</w:t>
      </w:r>
      <w:r>
        <w:rPr>
          <w:rFonts w:cstheme="minorBidi" w:hAnsiTheme="minorHAnsi" w:eastAsiaTheme="minorHAnsi" w:asciiTheme="minorHAnsi"/>
        </w:rPr>
        <w:t>于</w:t>
      </w:r>
      <w:r>
        <w:rPr>
          <w:rFonts w:ascii="Times New Roman" w:eastAsia="Times New Roman" w:cstheme="minorBidi" w:hAnsiTheme="minorHAnsi"/>
          <w:b/>
          <w:i/>
        </w:rPr>
        <w:t>1969</w:t>
      </w:r>
      <w:r>
        <w:rPr>
          <w:rFonts w:cstheme="minorBidi" w:hAnsiTheme="minorHAnsi" w:eastAsiaTheme="minorHAnsi" w:asciiTheme="minorHAnsi"/>
        </w:rPr>
        <w:t>年提出的，</w:t>
      </w:r>
      <w:r>
        <w:rPr>
          <w:rFonts w:ascii="Times New Roman" w:eastAsia="Times New Roman" w:cstheme="minorBidi" w:hAnsiTheme="minorHAnsi"/>
          <w:b/>
          <w:i/>
        </w:rPr>
        <w:t>Hendry and Richard</w:t>
      </w:r>
      <w:r>
        <w:rPr>
          <w:rFonts w:cstheme="minorBidi" w:hAnsiTheme="minorHAnsi" w:eastAsiaTheme="minorHAnsi" w:asciiTheme="minorHAnsi"/>
        </w:rPr>
        <w:t>等人对此进行完善发展起来的一种检验方法。</w:t>
      </w:r>
    </w:p>
    <w:p w:rsidR="0018722C">
      <w:pPr>
        <w:topLinePunct/>
      </w:pPr>
      <w:r>
        <w:t>格兰杰因果关系检验是基于向量自回归</w:t>
      </w:r>
      <w:r>
        <w:rPr>
          <w:rFonts w:ascii="Times New Roman" w:eastAsia="Times New Roman"/>
          <w:b/>
          <w:i/>
        </w:rPr>
        <w:t>(</w:t>
      </w:r>
      <w:r>
        <w:rPr>
          <w:rFonts w:ascii="Times New Roman" w:eastAsia="Times New Roman"/>
          <w:b/>
          <w:i/>
        </w:rPr>
        <w:t xml:space="preserve">VAR</w:t>
      </w:r>
      <w:r>
        <w:rPr>
          <w:rFonts w:ascii="Times New Roman" w:eastAsia="Times New Roman"/>
          <w:b/>
          <w:i/>
        </w:rPr>
        <w:t>)</w:t>
      </w:r>
      <w:r>
        <w:t>来定义的，它的前提假设为：</w:t>
      </w:r>
      <w:r w:rsidR="001852F3">
        <w:t xml:space="preserve">任何一个变量的时间序列均包含了该变量所有的预测信息。下面用最简单的双变量模型来描述格兰杰因果检验的思路，格兰杰因果检验要对下面的回归方程进行估计：</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n</w:t>
      </w:r>
    </w:p>
    <w:p w:rsidR="0018722C">
      <w:spacing w:beforeLines="0" w:before="0" w:afterLines="0" w:after="0" w:line="440" w:lineRule="auto"/>
      <w:pPr>
        <w:sectPr w:rsidR="00556256">
          <w:type w:val="continuous"/>
          <w:pgSz w:w="11910" w:h="16840"/>
          <w:pgMar w:footer="835" w:header="938" w:top="1200" w:bottom="1020" w:left="900" w:right="1280"/>
        </w:sectPr>
        <w:topLinePunct/>
      </w:pPr>
    </w:p>
    <w:p w:rsidR="0018722C">
      <w:pPr>
        <w:topLinePunct/>
      </w:pPr>
      <w:r>
        <w:rPr>
          <w:rFonts w:cstheme="minorBidi" w:hAnsiTheme="minorHAnsi" w:eastAsiaTheme="minorHAnsi" w:asciiTheme="minorHAnsi"/>
        </w:rPr>
        <w:t>模型</w:t>
      </w:r>
      <w:r>
        <w:rPr>
          <w:rFonts w:ascii="Times New Roman" w:eastAsia="Times New Roman" w:cstheme="minorBidi" w:hAnsiTheme="minorHAnsi"/>
          <w:b/>
        </w:rPr>
        <w:t>(</w:t>
      </w:r>
      <w:r>
        <w:rPr>
          <w:rFonts w:ascii="Times New Roman" w:eastAsia="Times New Roman" w:cstheme="minorBidi" w:hAnsiTheme="minorHAnsi"/>
          <w:b/>
        </w:rPr>
        <w:t xml:space="preserve">1</w:t>
      </w:r>
      <w:r>
        <w:rPr>
          <w:rFonts w:ascii="Times New Roman" w:eastAsia="Times New Roman" w:cstheme="minorBidi" w:hAnsiTheme="minorHAnsi"/>
          <w:b/>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Y</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j</w:t>
      </w:r>
      <w:r>
        <w:rPr>
          <w:rFonts w:ascii="Times New Roman" w:hAnsi="Times New Roman" w:cstheme="minorBidi" w:eastAsiaTheme="minorHAnsi"/>
          <w: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460" w:left="900" w:right="1280"/>
          <w:cols w:num="2" w:equalWidth="0">
            <w:col w:w="2329" w:space="40"/>
            <w:col w:w="7361"/>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n</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rPr>
        <w:t>模型</w:t>
      </w:r>
      <w:r>
        <w:rPr>
          <w:rFonts w:ascii="Times New Roman" w:eastAsia="Times New Roman" w:cstheme="minorBidi" w:hAnsiTheme="minorHAnsi"/>
          <w:b/>
        </w:rPr>
        <w:t>(</w:t>
      </w:r>
      <w:r>
        <w:rPr>
          <w:rFonts w:ascii="Times New Roman" w:eastAsia="Times New Roman" w:cstheme="minorBidi" w:hAnsiTheme="minorHAnsi"/>
          <w:b/>
        </w:rPr>
        <w:t xml:space="preserve">2</w:t>
      </w:r>
      <w:r>
        <w:rPr>
          <w:rFonts w:ascii="Times New Roman" w:eastAsia="Times New Roman" w:cstheme="minorBidi" w:hAnsiTheme="minorHAnsi"/>
          <w:b/>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Y</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j</w:t>
      </w:r>
      <w:r>
        <w:rPr>
          <w:rFonts w:ascii="Times New Roman" w:hAnsi="Times New Roman" w:cstheme="minorBidi" w:eastAsiaTheme="minorHAnsi"/>
          <w: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460" w:left="900" w:right="1280"/>
          <w:cols w:num="2" w:equalWidth="0">
            <w:col w:w="2329" w:space="40"/>
            <w:col w:w="7361"/>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模型是通过</w:t>
      </w:r>
      <w:r>
        <w:rPr>
          <w:rFonts w:ascii="Times New Roman" w:eastAsia="Times New Roman"/>
          <w:b/>
          <w:i/>
        </w:rPr>
        <w:t>F</w:t>
      </w:r>
      <w:r>
        <w:t>检验进行判断的，</w:t>
      </w:r>
      <w:r>
        <w:rPr>
          <w:rFonts w:ascii="Times New Roman" w:eastAsia="Times New Roman"/>
          <w:b/>
          <w:i/>
        </w:rPr>
        <w:t>F</w:t>
      </w:r>
      <w:r>
        <w:t>值可通过下式进行计算：</w:t>
      </w:r>
    </w:p>
    <w:p w:rsidR="0018722C">
      <w:pPr>
        <w:spacing w:line="391" w:lineRule="exact" w:before="0"/>
        <w:ind w:leftChars="0" w:left="2023" w:rightChars="0" w:right="2187" w:firstLineChars="0" w:firstLine="0"/>
        <w:jc w:val="center"/>
        <w:rPr>
          <w:rFonts w:ascii="Times New Roman" w:hAnsi="Times New Roman"/>
          <w:i/>
          <w:sz w:val="23"/>
        </w:rPr>
      </w:pPr>
      <w:r>
        <w:pict>
          <v:line style="position:absolute;mso-position-horizontal-relative:page;mso-position-vertical-relative:paragraph;z-index:-220000" from="248.320999pt,16.606451pt" to="340.889999pt,16.606451pt" stroked="true" strokeweight=".499pt" strokecolor="#000000">
            <v:stroke dashstyle="solid"/>
            <w10:wrap type="none"/>
          </v:line>
        </w:pict>
      </w:r>
      <w:r>
        <w:rPr>
          <w:rFonts w:ascii="Times New Roman" w:hAnsi="Times New Roman"/>
          <w:i/>
          <w:position w:val="-14"/>
          <w:sz w:val="23"/>
        </w:rPr>
        <w:t>F </w:t>
      </w:r>
      <w:r>
        <w:rPr>
          <w:rFonts w:ascii="Symbol" w:hAnsi="Symbol"/>
          <w:position w:val="-14"/>
          <w:sz w:val="23"/>
        </w:rPr>
        <w:t></w:t>
      </w:r>
      <w:r>
        <w:rPr>
          <w:rFonts w:ascii="Times New Roman" w:hAnsi="Times New Roman"/>
          <w:position w:val="-14"/>
          <w:sz w:val="23"/>
        </w:rPr>
        <w:t> </w:t>
      </w:r>
      <w:r>
        <w:rPr>
          <w:rFonts w:ascii="Times New Roman" w:hAnsi="Times New Roman"/>
          <w:sz w:val="23"/>
        </w:rPr>
        <w:t>(</w:t>
      </w:r>
      <w:r>
        <w:rPr>
          <w:rFonts w:ascii="Times New Roman" w:hAnsi="Times New Roman"/>
          <w:i/>
          <w:sz w:val="23"/>
        </w:rPr>
        <w:t>RSS</w:t>
      </w:r>
      <w:r>
        <w:rPr>
          <w:rFonts w:ascii="Times New Roman" w:hAnsi="Times New Roman"/>
          <w:i/>
          <w:position w:val="-5"/>
          <w:sz w:val="14"/>
        </w:rPr>
        <w:t>R  </w:t>
      </w:r>
      <w:r>
        <w:rPr>
          <w:rFonts w:ascii="Symbol" w:hAnsi="Symbol"/>
          <w:sz w:val="23"/>
        </w:rPr>
        <w:t></w:t>
      </w:r>
      <w:r>
        <w:rPr>
          <w:rFonts w:ascii="Times New Roman" w:hAnsi="Times New Roman"/>
          <w:sz w:val="23"/>
        </w:rPr>
        <w:t> </w:t>
      </w:r>
      <w:r>
        <w:rPr>
          <w:rFonts w:ascii="Times New Roman" w:hAnsi="Times New Roman"/>
          <w:i/>
          <w:sz w:val="23"/>
        </w:rPr>
        <w:t>RSS</w:t>
      </w:r>
      <w:r>
        <w:rPr>
          <w:rFonts w:ascii="Times New Roman" w:hAnsi="Times New Roman"/>
          <w:i/>
          <w:position w:val="-5"/>
          <w:sz w:val="14"/>
        </w:rPr>
        <w:t>UR</w:t>
      </w:r>
      <w:r>
        <w:rPr>
          <w:rFonts w:ascii="Times New Roman" w:hAnsi="Times New Roman"/>
          <w:sz w:val="23"/>
        </w:rPr>
        <w:t>) / </w:t>
      </w:r>
      <w:r>
        <w:rPr>
          <w:rFonts w:ascii="Times New Roman" w:hAnsi="Times New Roman"/>
          <w:i/>
          <w:sz w:val="23"/>
        </w:rPr>
        <w:t>m</w:t>
      </w:r>
    </w:p>
    <w:p w:rsidR="0018722C">
      <w:pPr>
        <w:spacing w:line="279" w:lineRule="exact" w:before="0"/>
        <w:ind w:leftChars="0" w:left="2023" w:rightChars="0" w:right="1749" w:firstLineChars="0" w:firstLine="0"/>
        <w:jc w:val="center"/>
        <w:rPr>
          <w:rFonts w:ascii="Times New Roman" w:hAnsi="Times New Roman"/>
          <w:sz w:val="23"/>
        </w:rPr>
      </w:pPr>
      <w:r>
        <w:rPr>
          <w:rFonts w:ascii="Times New Roman" w:hAnsi="Times New Roman"/>
          <w:i/>
          <w:sz w:val="23"/>
        </w:rPr>
        <w:t>RSS</w:t>
      </w:r>
      <w:r>
        <w:rPr>
          <w:rFonts w:ascii="Times New Roman" w:hAnsi="Times New Roman"/>
          <w:i/>
          <w:position w:val="-5"/>
          <w:sz w:val="14"/>
        </w:rPr>
        <w:t>UR </w:t>
      </w:r>
      <w:r>
        <w:rPr>
          <w:rFonts w:ascii="Times New Roman" w:hAnsi="Times New Roman"/>
          <w:sz w:val="23"/>
        </w:rPr>
        <w:t>/(</w:t>
      </w:r>
      <w:r>
        <w:rPr>
          <w:rFonts w:ascii="Times New Roman" w:hAnsi="Times New Roman"/>
          <w:i/>
          <w:sz w:val="23"/>
        </w:rPr>
        <w:t>n </w:t>
      </w:r>
      <w:r>
        <w:rPr>
          <w:rFonts w:ascii="Symbol" w:hAnsi="Symbol"/>
          <w:sz w:val="23"/>
        </w:rPr>
        <w:t></w:t>
      </w:r>
      <w:r>
        <w:rPr>
          <w:rFonts w:ascii="Times New Roman" w:hAnsi="Times New Roman"/>
          <w:sz w:val="23"/>
        </w:rPr>
        <w:t> </w:t>
      </w:r>
      <w:r>
        <w:rPr>
          <w:rFonts w:ascii="Times New Roman" w:hAnsi="Times New Roman"/>
          <w:i/>
          <w:sz w:val="23"/>
        </w:rPr>
        <w:t>k </w:t>
      </w:r>
      <w:r>
        <w:rPr>
          <w:rFonts w:ascii="Times New Roman" w:hAnsi="Times New Roman"/>
          <w:sz w:val="23"/>
        </w:rPr>
        <w:t>)</w:t>
      </w:r>
    </w:p>
    <w:p w:rsidR="0018722C">
      <w:pPr>
        <w:spacing w:after="0" w:line="279" w:lineRule="exact"/>
        <w:jc w:val="center"/>
        <w:rPr>
          <w:rFonts w:ascii="Times New Roman" w:hAnsi="Times New Roman"/>
          <w:sz w:val="23"/>
        </w:rPr>
        <w:sectPr w:rsidR="00556256">
          <w:type w:val="continuous"/>
          <w:pgSz w:w="11910" w:h="16840"/>
          <w:pgMar w:top="1580" w:bottom="460" w:left="900" w:right="1280"/>
        </w:sectPr>
      </w:pPr>
    </w:p>
    <w:p w:rsidR="0018722C">
      <w:pPr>
        <w:topLinePunct/>
      </w:pPr>
    </w:p>
    <w:p w:rsidR="0018722C">
      <w:pPr>
        <w:topLinePunct/>
      </w:pPr>
    </w:p>
    <w:p w:rsidR="0018722C">
      <w:pPr>
        <w:topLinePunct/>
      </w:pPr>
      <w:bookmarkStart w:name="_bookmark33" w:id="71"/>
      <w:bookmarkEnd w:id="71"/>
      <w:r>
        <w:rPr>
          <w:rFonts w:cstheme="minorBidi" w:hAnsiTheme="minorHAnsi" w:eastAsiaTheme="minorHAnsi" w:asciiTheme="minorHAnsi"/>
        </w:rPr>
        <w:t>其中，</w:t>
      </w:r>
      <w:r>
        <w:rPr>
          <w:rFonts w:ascii="Times New Roman" w:hAnsi="Times New Roman" w:eastAsia="宋体" w:cstheme="minorBidi"/>
          <w:b/>
          <w:i/>
        </w:rPr>
        <w:t>RSS</w:t>
      </w:r>
      <w:r>
        <w:rPr>
          <w:rFonts w:ascii="Times New Roman" w:hAnsi="Times New Roman" w:eastAsia="宋体" w:cstheme="minorBidi"/>
          <w:b/>
          <w:i/>
        </w:rPr>
        <w:t>R</w:t>
      </w:r>
      <w:r>
        <w:rPr>
          <w:rFonts w:cstheme="minorBidi" w:hAnsiTheme="minorHAnsi" w:eastAsiaTheme="minorHAnsi" w:asciiTheme="minorHAnsi"/>
        </w:rPr>
        <w:t>和</w:t>
      </w:r>
      <w:r>
        <w:rPr>
          <w:rFonts w:ascii="Times New Roman" w:hAnsi="Times New Roman" w:eastAsia="宋体" w:cstheme="minorBidi"/>
          <w:b/>
          <w:i/>
        </w:rPr>
        <w:t>RSS</w:t>
      </w:r>
      <w:r>
        <w:rPr>
          <w:rFonts w:ascii="Times New Roman" w:hAnsi="Times New Roman" w:eastAsia="宋体" w:cstheme="minorBidi"/>
          <w:b/>
          <w:i/>
        </w:rPr>
        <w:t>UR</w:t>
      </w:r>
      <w:r>
        <w:rPr>
          <w:rFonts w:cstheme="minorBidi" w:hAnsiTheme="minorHAnsi" w:eastAsiaTheme="minorHAnsi" w:asciiTheme="minorHAnsi"/>
        </w:rPr>
        <w:t>表示在</w:t>
      </w:r>
      <w:r>
        <w:rPr>
          <w:rFonts w:ascii="Times New Roman" w:hAnsi="Times New Roman" w:eastAsia="宋体" w:cstheme="minorBidi"/>
          <w:b/>
          <w:i/>
        </w:rPr>
        <w:t>H</w:t>
      </w:r>
      <w:r>
        <w:rPr>
          <w:rFonts w:ascii="Times New Roman" w:hAnsi="Times New Roman" w:eastAsia="宋体" w:cstheme="minorBidi"/>
          <w:b/>
          <w:i/>
        </w:rPr>
        <w:t>0</w:t>
      </w:r>
      <w:r>
        <w:rPr>
          <w:rFonts w:cstheme="minorBidi" w:hAnsiTheme="minorHAnsi" w:eastAsiaTheme="minorHAnsi" w:asciiTheme="minorHAnsi"/>
        </w:rPr>
        <w:t>或</w:t>
      </w:r>
      <w:r>
        <w:rPr>
          <w:rFonts w:ascii="Times New Roman" w:hAnsi="Times New Roman" w:eastAsia="宋体" w:cstheme="minorBidi"/>
          <w:b/>
        </w:rPr>
        <w:t>H´</w:t>
      </w:r>
      <w:r>
        <w:rPr>
          <w:rFonts w:ascii="Times New Roman" w:hAnsi="Times New Roman" w:eastAsia="宋体" w:cstheme="minorBidi"/>
          <w:b/>
          <w:i/>
        </w:rPr>
        <w:t>0</w:t>
      </w:r>
      <w:r>
        <w:rPr>
          <w:rFonts w:cstheme="minorBidi" w:hAnsiTheme="minorHAnsi" w:eastAsiaTheme="minorHAnsi" w:asciiTheme="minorHAnsi"/>
        </w:rPr>
        <w:t>假定下有约束与无约束的回归残差平</w:t>
      </w:r>
      <w:r>
        <w:rPr>
          <w:rFonts w:cstheme="minorBidi" w:hAnsiTheme="minorHAnsi" w:eastAsiaTheme="minorHAnsi" w:asciiTheme="minorHAnsi"/>
        </w:rPr>
        <w:t>方和，</w:t>
      </w:r>
      <w:r>
        <w:rPr>
          <w:rFonts w:ascii="Times New Roman" w:hAnsi="Times New Roman" w:eastAsia="宋体" w:cstheme="minorBidi"/>
          <w:b/>
          <w:i/>
        </w:rPr>
        <w:t>m</w:t>
      </w:r>
      <w:r>
        <w:rPr>
          <w:rFonts w:cstheme="minorBidi" w:hAnsiTheme="minorHAnsi" w:eastAsiaTheme="minorHAnsi" w:asciiTheme="minorHAnsi"/>
        </w:rPr>
        <w:t>为线性约束的数目，</w:t>
      </w:r>
      <w:r>
        <w:rPr>
          <w:rFonts w:ascii="Times New Roman" w:hAnsi="Times New Roman" w:eastAsia="宋体" w:cstheme="minorBidi"/>
          <w:b/>
          <w:i/>
        </w:rPr>
        <w:t>n</w:t>
      </w:r>
      <w:r>
        <w:rPr>
          <w:rFonts w:cstheme="minorBidi" w:hAnsiTheme="minorHAnsi" w:eastAsiaTheme="minorHAnsi" w:asciiTheme="minorHAnsi"/>
        </w:rPr>
        <w:t>为样本容量，</w:t>
      </w:r>
      <w:r>
        <w:rPr>
          <w:rFonts w:ascii="Times New Roman" w:hAnsi="Times New Roman" w:eastAsia="宋体" w:cstheme="minorBidi"/>
          <w:b/>
          <w:i/>
        </w:rPr>
        <w:t>k</w:t>
      </w:r>
      <w:r>
        <w:rPr>
          <w:rFonts w:cstheme="minorBidi" w:hAnsiTheme="minorHAnsi" w:eastAsiaTheme="minorHAnsi" w:asciiTheme="minorHAnsi"/>
        </w:rPr>
        <w:t>表示无约束回归方程中解释变量</w:t>
      </w:r>
      <w:r>
        <w:rPr>
          <w:rFonts w:cstheme="minorBidi" w:hAnsiTheme="minorHAnsi" w:eastAsiaTheme="minorHAnsi" w:asciiTheme="minorHAnsi"/>
        </w:rPr>
        <w:t>的数目。该检验的原假设为</w:t>
      </w:r>
      <w:r>
        <w:rPr>
          <w:rFonts w:ascii="Times New Roman" w:hAnsi="Times New Roman" w:eastAsia="宋体" w:cstheme="minorBidi"/>
          <w:b/>
          <w:i/>
        </w:rPr>
        <w:t>H</w:t>
      </w:r>
      <w:r>
        <w:rPr>
          <w:rFonts w:ascii="Times New Roman" w:hAnsi="Times New Roman" w:eastAsia="宋体" w:cstheme="minorBidi"/>
          <w:b/>
          <w:i/>
        </w:rPr>
        <w:t>0</w:t>
      </w:r>
      <w:r>
        <w:rPr>
          <w:rFonts w:cstheme="minorBidi" w:hAnsiTheme="minorHAnsi" w:eastAsiaTheme="minorHAnsi" w:asciiTheme="minorHAnsi"/>
          <w:b/>
        </w:rPr>
        <w:t>：</w:t>
      </w:r>
      <w:r>
        <w:rPr>
          <w:rFonts w:ascii="Times New Roman" w:hAnsi="Times New Roman" w:eastAsia="宋体" w:cstheme="minorBidi"/>
          <w:b/>
        </w:rPr>
        <w:t>β</w:t>
      </w:r>
      <w:r>
        <w:rPr>
          <w:rFonts w:ascii="Times New Roman" w:hAnsi="Times New Roman" w:eastAsia="宋体" w:cstheme="minorBidi"/>
          <w:b/>
          <w:i/>
        </w:rPr>
        <w:t>1</w:t>
      </w:r>
      <w:r>
        <w:rPr>
          <w:rFonts w:ascii="Times New Roman" w:hAnsi="Times New Roman" w:eastAsia="宋体" w:cstheme="minorBidi"/>
          <w:b/>
          <w:i/>
        </w:rPr>
        <w:t>=</w:t>
      </w:r>
      <w:r>
        <w:rPr>
          <w:rFonts w:ascii="Times New Roman" w:hAnsi="Times New Roman" w:eastAsia="宋体" w:cstheme="minorBidi"/>
          <w:b/>
        </w:rPr>
        <w:t>β</w:t>
      </w:r>
      <w:r>
        <w:rPr>
          <w:rFonts w:ascii="Times New Roman" w:hAnsi="Times New Roman" w:eastAsia="宋体" w:cstheme="minorBidi"/>
          <w:b/>
          <w:i/>
        </w:rPr>
        <w:t>2</w:t>
      </w:r>
      <w:r>
        <w:rPr>
          <w:rFonts w:ascii="Times New Roman" w:hAnsi="Times New Roman" w:eastAsia="宋体" w:cstheme="minorBidi"/>
          <w:b/>
          <w:i/>
        </w:rPr>
        <w:t>=</w:t>
      </w:r>
      <w:r>
        <w:rPr>
          <w:rFonts w:ascii="Times New Roman" w:hAnsi="Times New Roman" w:eastAsia="宋体" w:cstheme="minorBidi"/>
          <w:b/>
        </w:rPr>
        <w:t>β</w:t>
      </w:r>
      <w:r>
        <w:rPr>
          <w:rFonts w:ascii="Times New Roman" w:hAnsi="Times New Roman" w:eastAsia="宋体" w:cstheme="minorBidi"/>
          <w:b/>
          <w:i/>
        </w:rPr>
        <w:t>3</w:t>
      </w:r>
      <w:r>
        <w:rPr>
          <w:rFonts w:ascii="Times New Roman" w:hAnsi="Times New Roman" w:eastAsia="宋体" w:cstheme="minorBidi"/>
          <w:b/>
          <w:i/>
        </w:rPr>
        <w:t>=</w:t>
      </w:r>
      <w:r>
        <w:rPr>
          <w:rFonts w:ascii="Times New Roman" w:hAnsi="Times New Roman" w:eastAsia="宋体" w:cstheme="minorBidi"/>
          <w:b/>
          <w:i/>
        </w:rPr>
        <w:t>...</w:t>
      </w:r>
      <w:r w:rsidR="004B696B">
        <w:rPr>
          <w:rFonts w:ascii="Times New Roman" w:hAnsi="Times New Roman" w:eastAsia="宋体" w:cstheme="minorBidi"/>
          <w:b/>
          <w:i/>
        </w:rPr>
        <w:t xml:space="preserve"> </w:t>
      </w:r>
      <w:r w:rsidR="004B696B">
        <w:rPr>
          <w:rFonts w:ascii="Times New Roman" w:hAnsi="Times New Roman" w:eastAsia="宋体" w:cstheme="minorBidi"/>
          <w:b/>
          <w:i/>
        </w:rPr>
        <w:t>=</w:t>
      </w:r>
      <w:r>
        <w:rPr>
          <w:rFonts w:ascii="Times New Roman" w:hAnsi="Times New Roman" w:eastAsia="宋体" w:cstheme="minorBidi"/>
          <w:b/>
        </w:rPr>
        <w:t>β</w:t>
      </w:r>
      <w:r>
        <w:rPr>
          <w:rFonts w:ascii="Times New Roman" w:hAnsi="Times New Roman" w:eastAsia="宋体" w:cstheme="minorBidi"/>
          <w:b/>
          <w:i/>
        </w:rPr>
        <w:t>n</w:t>
      </w:r>
      <w:r>
        <w:rPr>
          <w:rFonts w:ascii="Times New Roman" w:hAnsi="Times New Roman" w:eastAsia="宋体" w:cstheme="minorBidi"/>
          <w:b/>
          <w:i/>
        </w:rPr>
        <w:t>=</w:t>
      </w:r>
      <w:r>
        <w:rPr>
          <w:rFonts w:ascii="Times New Roman" w:hAnsi="Times New Roman" w:eastAsia="宋体" w:cstheme="minorBidi"/>
          <w:b/>
          <w:i/>
        </w:rPr>
        <w:t>0</w:t>
      </w:r>
      <w:r>
        <w:rPr>
          <w:rFonts w:cstheme="minorBidi" w:hAnsiTheme="minorHAnsi" w:eastAsiaTheme="minorHAnsi" w:asciiTheme="minorHAnsi"/>
        </w:rPr>
        <w:t>，如果接受原假设就表明</w:t>
      </w:r>
      <w:r>
        <w:rPr>
          <w:rFonts w:ascii="Times New Roman" w:hAnsi="Times New Roman" w:eastAsia="宋体" w:cstheme="minorBidi"/>
          <w:b/>
          <w:i/>
        </w:rPr>
        <w:t>X</w:t>
      </w:r>
      <w:r>
        <w:rPr>
          <w:rFonts w:ascii="Times New Roman" w:hAnsi="Times New Roman" w:eastAsia="宋体" w:cstheme="minorBidi"/>
          <w:b/>
          <w:i/>
        </w:rPr>
        <w:t>t</w:t>
      </w:r>
      <w:r>
        <w:rPr>
          <w:rFonts w:cstheme="minorBidi" w:hAnsiTheme="minorHAnsi" w:eastAsiaTheme="minorHAnsi" w:asciiTheme="minorHAnsi"/>
        </w:rPr>
        <w:t>不</w:t>
      </w:r>
      <w:r>
        <w:rPr>
          <w:rFonts w:cstheme="minorBidi" w:hAnsiTheme="minorHAnsi" w:eastAsiaTheme="minorHAnsi" w:asciiTheme="minorHAnsi"/>
        </w:rPr>
        <w:t>是</w:t>
      </w:r>
      <w:r>
        <w:rPr>
          <w:rFonts w:ascii="Times New Roman" w:hAnsi="Times New Roman" w:eastAsia="宋体" w:cstheme="minorBidi"/>
          <w:b/>
          <w:i/>
        </w:rPr>
        <w:t>Y</w:t>
      </w:r>
      <w:r>
        <w:rPr>
          <w:rFonts w:ascii="Times New Roman" w:hAnsi="Times New Roman" w:eastAsia="宋体" w:cstheme="minorBidi"/>
          <w:b/>
          <w:i/>
        </w:rPr>
        <w:t>t</w:t>
      </w:r>
      <w:r>
        <w:rPr>
          <w:rFonts w:cstheme="minorBidi" w:hAnsiTheme="minorHAnsi" w:eastAsiaTheme="minorHAnsi" w:asciiTheme="minorHAnsi"/>
        </w:rPr>
        <w:t>的</w:t>
      </w:r>
      <w:r>
        <w:rPr>
          <w:rFonts w:ascii="Times New Roman" w:hAnsi="Times New Roman" w:eastAsia="宋体" w:cstheme="minorBidi"/>
          <w:b/>
          <w:i/>
        </w:rPr>
        <w:t>Granger</w:t>
      </w:r>
      <w:r>
        <w:rPr>
          <w:rFonts w:cstheme="minorBidi" w:hAnsiTheme="minorHAnsi" w:eastAsiaTheme="minorHAnsi" w:asciiTheme="minorHAnsi"/>
        </w:rPr>
        <w:t>成因，如果拒绝原假设，则说明</w:t>
      </w:r>
      <w:r>
        <w:rPr>
          <w:rFonts w:ascii="Times New Roman" w:hAnsi="Times New Roman" w:eastAsia="宋体" w:cstheme="minorBidi"/>
          <w:b/>
          <w:i/>
        </w:rPr>
        <w:t>X</w:t>
      </w:r>
      <w:r>
        <w:rPr>
          <w:rFonts w:ascii="Times New Roman" w:hAnsi="Times New Roman" w:eastAsia="宋体" w:cstheme="minorBidi"/>
          <w:b/>
          <w:i/>
        </w:rPr>
        <w:t>t</w:t>
      </w:r>
      <w:r>
        <w:rPr>
          <w:rFonts w:cstheme="minorBidi" w:hAnsiTheme="minorHAnsi" w:eastAsiaTheme="minorHAnsi" w:asciiTheme="minorHAnsi"/>
        </w:rPr>
        <w:t>是</w:t>
      </w:r>
      <w:r>
        <w:rPr>
          <w:rFonts w:ascii="Times New Roman" w:hAnsi="Times New Roman" w:eastAsia="宋体" w:cstheme="minorBidi"/>
          <w:b/>
          <w:i/>
        </w:rPr>
        <w:t>Y</w:t>
      </w:r>
      <w:r>
        <w:rPr>
          <w:rFonts w:ascii="Times New Roman" w:hAnsi="Times New Roman" w:eastAsia="宋体" w:cstheme="minorBidi"/>
          <w:b/>
          <w:i/>
        </w:rPr>
        <w:t>t</w:t>
      </w:r>
      <w:r>
        <w:rPr>
          <w:rFonts w:cstheme="minorBidi" w:hAnsiTheme="minorHAnsi" w:eastAsiaTheme="minorHAnsi" w:asciiTheme="minorHAnsi"/>
        </w:rPr>
        <w:t>的</w:t>
      </w:r>
      <w:r>
        <w:rPr>
          <w:rFonts w:ascii="Times New Roman" w:hAnsi="Times New Roman" w:eastAsia="宋体" w:cstheme="minorBidi"/>
          <w:b/>
          <w:i/>
        </w:rPr>
        <w:t>Granger</w:t>
      </w:r>
      <w:r>
        <w:rPr>
          <w:rFonts w:cstheme="minorBidi" w:hAnsiTheme="minorHAnsi" w:eastAsiaTheme="minorHAnsi" w:asciiTheme="minorHAnsi"/>
        </w:rPr>
        <w:t>成因；同理，</w:t>
      </w:r>
      <w:r>
        <w:rPr>
          <w:rFonts w:cstheme="minorBidi" w:hAnsiTheme="minorHAnsi" w:eastAsiaTheme="minorHAnsi" w:asciiTheme="minorHAnsi"/>
        </w:rPr>
        <w:t>如果接受</w:t>
      </w:r>
      <w:r>
        <w:rPr>
          <w:rFonts w:ascii="Times New Roman" w:hAnsi="Times New Roman" w:eastAsia="宋体" w:cstheme="minorBidi"/>
          <w:b/>
          <w:i/>
        </w:rPr>
        <w:t>H</w:t>
      </w:r>
      <w:r>
        <w:rPr>
          <w:rFonts w:ascii="Times New Roman" w:hAnsi="Times New Roman" w:eastAsia="宋体" w:cstheme="minorBidi"/>
          <w:b/>
        </w:rPr>
        <w:t>´</w:t>
      </w:r>
      <w:r>
        <w:rPr>
          <w:rFonts w:ascii="Times New Roman" w:hAnsi="Times New Roman" w:eastAsia="宋体" w:cstheme="minorBidi"/>
          <w:b/>
          <w:i/>
        </w:rPr>
        <w:t>0</w:t>
      </w:r>
      <w:r>
        <w:rPr>
          <w:rFonts w:cstheme="minorBidi" w:hAnsiTheme="minorHAnsi" w:eastAsiaTheme="minorHAnsi" w:asciiTheme="minorHAnsi"/>
          <w:b/>
        </w:rPr>
        <w:t>：</w:t>
      </w:r>
      <w:r>
        <w:rPr>
          <w:rFonts w:ascii="Times New Roman" w:hAnsi="Times New Roman" w:eastAsia="宋体" w:cstheme="minorBidi"/>
          <w:b/>
        </w:rPr>
        <w:t>λ</w:t>
      </w:r>
      <w:r>
        <w:rPr>
          <w:rFonts w:ascii="Times New Roman" w:hAnsi="Times New Roman" w:eastAsia="宋体" w:cstheme="minorBidi"/>
          <w:b/>
          <w:i/>
        </w:rPr>
        <w:t>1</w:t>
      </w:r>
      <w:r>
        <w:rPr>
          <w:rFonts w:ascii="Times New Roman" w:hAnsi="Times New Roman" w:eastAsia="宋体" w:cstheme="minorBidi"/>
          <w:b/>
          <w:i/>
        </w:rPr>
        <w:t>=</w:t>
      </w:r>
      <w:r>
        <w:rPr>
          <w:rFonts w:ascii="Times New Roman" w:hAnsi="Times New Roman" w:eastAsia="宋体" w:cstheme="minorBidi"/>
          <w:b/>
        </w:rPr>
        <w:t>λ</w:t>
      </w:r>
      <w:r>
        <w:rPr>
          <w:rFonts w:ascii="Times New Roman" w:hAnsi="Times New Roman" w:eastAsia="宋体" w:cstheme="minorBidi"/>
          <w:b/>
          <w:i/>
        </w:rPr>
        <w:t>2</w:t>
      </w:r>
      <w:r>
        <w:rPr>
          <w:rFonts w:ascii="Times New Roman" w:hAnsi="Times New Roman" w:eastAsia="宋体" w:cstheme="minorBidi"/>
          <w:b/>
          <w:i/>
        </w:rPr>
        <w:t>=</w:t>
      </w:r>
      <w:r>
        <w:rPr>
          <w:rFonts w:ascii="Times New Roman" w:hAnsi="Times New Roman" w:eastAsia="宋体" w:cstheme="minorBidi"/>
          <w:b/>
        </w:rPr>
        <w:t>λ</w:t>
      </w:r>
      <w:r>
        <w:rPr>
          <w:rFonts w:ascii="Times New Roman" w:hAnsi="Times New Roman" w:eastAsia="宋体" w:cstheme="minorBidi"/>
          <w:b/>
          <w:i/>
        </w:rPr>
        <w:t>3</w:t>
      </w:r>
      <w:r>
        <w:rPr>
          <w:rFonts w:ascii="Times New Roman" w:hAnsi="Times New Roman" w:eastAsia="宋体" w:cstheme="minorBidi"/>
          <w:b/>
          <w:i/>
        </w:rPr>
        <w:t>=..</w:t>
      </w:r>
      <w:r>
        <w:rPr>
          <w:rFonts w:ascii="Times New Roman" w:hAnsi="Times New Roman" w:eastAsia="宋体" w:cstheme="minorBidi"/>
          <w:b/>
          <w:i/>
        </w:rPr>
        <w:t>.</w:t>
      </w:r>
      <w:r w:rsidR="004B696B">
        <w:rPr>
          <w:rFonts w:ascii="Times New Roman" w:hAnsi="Times New Roman" w:eastAsia="宋体" w:cstheme="minorBidi"/>
          <w:b/>
          <w:i/>
        </w:rPr>
        <w:t xml:space="preserve"> </w:t>
      </w:r>
      <w:r w:rsidR="004B696B">
        <w:rPr>
          <w:rFonts w:ascii="Times New Roman" w:hAnsi="Times New Roman" w:eastAsia="宋体" w:cstheme="minorBidi"/>
          <w:b/>
          <w:i/>
        </w:rPr>
        <w:t>=</w:t>
      </w:r>
      <w:r>
        <w:rPr>
          <w:rFonts w:ascii="Times New Roman" w:hAnsi="Times New Roman" w:eastAsia="宋体" w:cstheme="minorBidi"/>
          <w:b/>
        </w:rPr>
        <w:t>λ</w:t>
      </w:r>
      <w:r>
        <w:rPr>
          <w:rFonts w:ascii="Times New Roman" w:hAnsi="Times New Roman" w:eastAsia="宋体" w:cstheme="minorBidi"/>
          <w:b/>
          <w:i/>
        </w:rPr>
        <w:t>n</w:t>
      </w:r>
      <w:r>
        <w:rPr>
          <w:rFonts w:ascii="Times New Roman" w:hAnsi="Times New Roman" w:eastAsia="宋体" w:cstheme="minorBidi"/>
          <w:b/>
          <w:i/>
        </w:rPr>
        <w:t>=</w:t>
      </w:r>
      <w:r>
        <w:rPr>
          <w:rFonts w:ascii="Times New Roman" w:hAnsi="Times New Roman" w:eastAsia="宋体" w:cstheme="minorBidi"/>
          <w:b/>
          <w:i/>
        </w:rPr>
        <w:t>0</w:t>
      </w:r>
      <w:r>
        <w:rPr>
          <w:rFonts w:cstheme="minorBidi" w:hAnsiTheme="minorHAnsi" w:eastAsiaTheme="minorHAnsi" w:asciiTheme="minorHAnsi"/>
        </w:rPr>
        <w:t>，则说明</w:t>
      </w:r>
      <w:r>
        <w:rPr>
          <w:rFonts w:ascii="Times New Roman" w:hAnsi="Times New Roman" w:eastAsia="宋体" w:cstheme="minorBidi"/>
          <w:b/>
          <w:i/>
        </w:rPr>
        <w:t>Y</w:t>
      </w:r>
      <w:r>
        <w:rPr>
          <w:rFonts w:ascii="Times New Roman" w:hAnsi="Times New Roman" w:eastAsia="宋体" w:cstheme="minorBidi"/>
          <w:b/>
          <w:i/>
        </w:rPr>
        <w:t>t</w:t>
      </w:r>
      <w:r>
        <w:rPr>
          <w:rFonts w:cstheme="minorBidi" w:hAnsiTheme="minorHAnsi" w:eastAsiaTheme="minorHAnsi" w:asciiTheme="minorHAnsi"/>
        </w:rPr>
        <w:t>不是</w:t>
      </w:r>
      <w:r>
        <w:rPr>
          <w:rFonts w:ascii="Times New Roman" w:hAnsi="Times New Roman" w:eastAsia="宋体" w:cstheme="minorBidi"/>
          <w:b/>
          <w:i/>
        </w:rPr>
        <w:t>X</w:t>
      </w:r>
      <w:r>
        <w:rPr>
          <w:rFonts w:ascii="Times New Roman" w:hAnsi="Times New Roman" w:eastAsia="宋体" w:cstheme="minorBidi"/>
          <w:b/>
          <w:i/>
        </w:rPr>
        <w:t>t</w:t>
      </w:r>
      <w:r>
        <w:rPr>
          <w:rFonts w:cstheme="minorBidi" w:hAnsiTheme="minorHAnsi" w:eastAsiaTheme="minorHAnsi" w:asciiTheme="minorHAnsi"/>
        </w:rPr>
        <w:t>的</w:t>
      </w:r>
      <w:r>
        <w:rPr>
          <w:rFonts w:ascii="Times New Roman" w:hAnsi="Times New Roman" w:eastAsia="宋体" w:cstheme="minorBidi"/>
          <w:b/>
          <w:i/>
        </w:rPr>
        <w:t>G</w:t>
      </w:r>
      <w:r>
        <w:rPr>
          <w:rFonts w:ascii="Times New Roman" w:hAnsi="Times New Roman" w:eastAsia="宋体" w:cstheme="minorBidi"/>
          <w:b/>
          <w:i/>
        </w:rPr>
        <w:t>r</w:t>
      </w:r>
      <w:r>
        <w:rPr>
          <w:rFonts w:ascii="Times New Roman" w:hAnsi="Times New Roman" w:eastAsia="宋体" w:cstheme="minorBidi"/>
          <w:b/>
          <w:i/>
        </w:rPr>
        <w:t>ang</w:t>
      </w:r>
      <w:r>
        <w:rPr>
          <w:rFonts w:ascii="Times New Roman" w:hAnsi="Times New Roman" w:eastAsia="宋体" w:cstheme="minorBidi"/>
          <w:b/>
          <w:i/>
        </w:rPr>
        <w:t>e</w:t>
      </w:r>
      <w:r>
        <w:rPr>
          <w:rFonts w:ascii="Times New Roman" w:hAnsi="Times New Roman" w:eastAsia="宋体" w:cstheme="minorBidi"/>
          <w:b/>
          <w:i/>
        </w:rPr>
        <w:t>r</w:t>
      </w:r>
      <w:r>
        <w:rPr>
          <w:rFonts w:cstheme="minorBidi" w:hAnsiTheme="minorHAnsi" w:eastAsiaTheme="minorHAnsi" w:asciiTheme="minorHAnsi"/>
        </w:rPr>
        <w:t>成因，如果拒绝原</w:t>
      </w:r>
      <w:r>
        <w:rPr>
          <w:rFonts w:cstheme="minorBidi" w:hAnsiTheme="minorHAnsi" w:eastAsiaTheme="minorHAnsi" w:asciiTheme="minorHAnsi"/>
        </w:rPr>
        <w:t>假设，则说明</w:t>
      </w:r>
      <w:r>
        <w:rPr>
          <w:rFonts w:ascii="Times New Roman" w:hAnsi="Times New Roman" w:eastAsia="宋体" w:cstheme="minorBidi"/>
          <w:b/>
          <w:i/>
        </w:rPr>
        <w:t>Y</w:t>
      </w:r>
      <w:r>
        <w:rPr>
          <w:rFonts w:ascii="Times New Roman" w:hAnsi="Times New Roman" w:eastAsia="宋体" w:cstheme="minorBidi"/>
          <w:b/>
          <w:i/>
        </w:rPr>
        <w:t>t</w:t>
      </w:r>
      <w:r>
        <w:rPr>
          <w:rFonts w:cstheme="minorBidi" w:hAnsiTheme="minorHAnsi" w:eastAsiaTheme="minorHAnsi" w:asciiTheme="minorHAnsi"/>
        </w:rPr>
        <w:t>是</w:t>
      </w:r>
      <w:r>
        <w:rPr>
          <w:rFonts w:ascii="Times New Roman" w:hAnsi="Times New Roman" w:eastAsia="宋体" w:cstheme="minorBidi"/>
          <w:b/>
          <w:i/>
        </w:rPr>
        <w:t>X</w:t>
      </w:r>
      <w:r>
        <w:rPr>
          <w:rFonts w:ascii="Times New Roman" w:hAnsi="Times New Roman" w:eastAsia="宋体" w:cstheme="minorBidi"/>
          <w:b/>
          <w:i/>
        </w:rPr>
        <w:t>t</w:t>
      </w:r>
      <w:r>
        <w:rPr>
          <w:rFonts w:cstheme="minorBidi" w:hAnsiTheme="minorHAnsi" w:eastAsiaTheme="minorHAnsi" w:asciiTheme="minorHAnsi"/>
        </w:rPr>
        <w:t>的</w:t>
      </w:r>
      <w:r>
        <w:rPr>
          <w:rFonts w:ascii="Times New Roman" w:hAnsi="Times New Roman" w:eastAsia="宋体" w:cstheme="minorBidi"/>
          <w:b/>
          <w:i/>
        </w:rPr>
        <w:t>Granger</w:t>
      </w:r>
      <w:r>
        <w:rPr>
          <w:rFonts w:cstheme="minorBidi" w:hAnsiTheme="minorHAnsi" w:eastAsiaTheme="minorHAnsi" w:asciiTheme="minorHAnsi"/>
        </w:rPr>
        <w:t>成因。如果计算得到的</w:t>
      </w:r>
      <w:r>
        <w:rPr>
          <w:rFonts w:ascii="Times New Roman" w:hAnsi="Times New Roman" w:eastAsia="宋体" w:cstheme="minorBidi"/>
          <w:b/>
          <w:i/>
        </w:rPr>
        <w:t>F</w:t>
      </w:r>
      <w:r>
        <w:rPr>
          <w:rFonts w:cstheme="minorBidi" w:hAnsiTheme="minorHAnsi" w:eastAsiaTheme="minorHAnsi" w:asciiTheme="minorHAnsi"/>
        </w:rPr>
        <w:t>值比查表得到的临界</w:t>
      </w:r>
      <w:r>
        <w:rPr>
          <w:rFonts w:cstheme="minorBidi" w:hAnsiTheme="minorHAnsi" w:eastAsiaTheme="minorHAnsi" w:asciiTheme="minorHAnsi"/>
        </w:rPr>
        <w:t>值大，则说明拒绝原假设，也就是说两个变量间有因果关系，反之，则接受原假设，说明变量间不存在因果关</w:t>
      </w:r>
      <w:r>
        <w:rPr>
          <w:rFonts w:cstheme="minorBidi" w:hAnsiTheme="minorHAnsi" w:eastAsiaTheme="minorHAnsi" w:asciiTheme="minorHAnsi"/>
        </w:rPr>
        <w:t>系</w:t>
      </w:r>
      <w:r>
        <w:rPr>
          <w:rFonts w:cstheme="minorBidi" w:hAnsiTheme="minorHAnsi" w:eastAsiaTheme="minorHAnsi" w:asciiTheme="minorHAnsi"/>
        </w:rPr>
        <w:t>。</w:t>
      </w:r>
      <w:hyperlink w:history="true" w:anchor="_bookmark34">
        <w:r>
          <w:rPr>
            <w:rFonts w:ascii="Times New Roman" w:hAnsi="Times New Roman" w:eastAsia="宋体" w:cstheme="minorBidi"/>
          </w:rPr>
          <w:t>3</w:t>
        </w:r>
      </w:hyperlink>
    </w:p>
    <w:p w:rsidR="0018722C">
      <w:pPr>
        <w:pStyle w:val="Heading2"/>
        <w:topLinePunct/>
        <w:ind w:left="171" w:hangingChars="171" w:hanging="171"/>
      </w:pPr>
      <w:bookmarkStart w:id="722489" w:name="_Toc686722489"/>
      <w:bookmarkStart w:name="4.2 模型的构建与数据的说明 " w:id="72"/>
      <w:bookmarkEnd w:id="72"/>
      <w:r>
        <w:t>4.2</w:t>
      </w:r>
      <w:r>
        <w:t xml:space="preserve"> </w:t>
      </w:r>
      <w:r/>
      <w:bookmarkStart w:name="4.2 模型的构建与数据的说明 " w:id="73"/>
      <w:bookmarkEnd w:id="73"/>
      <w:r>
        <w:t>模型的构建与数据的说明</w:t>
      </w:r>
      <w:bookmarkEnd w:id="722489"/>
    </w:p>
    <w:p w:rsidR="0018722C">
      <w:pPr>
        <w:pStyle w:val="Heading3"/>
        <w:topLinePunct/>
        <w:ind w:left="200" w:hangingChars="200" w:hanging="200"/>
      </w:pPr>
      <w:bookmarkStart w:id="722490" w:name="_Toc686722490"/>
      <w:r>
        <w:t>4.2.1</w:t>
      </w:r>
      <w:r>
        <w:t xml:space="preserve"> </w:t>
      </w:r>
      <w:r>
        <w:t>模型的构建</w:t>
      </w:r>
      <w:bookmarkEnd w:id="722490"/>
    </w:p>
    <w:p w:rsidR="0018722C">
      <w:pPr>
        <w:topLinePunct/>
      </w:pPr>
      <w:r>
        <w:t>根据传统的国际贸易理论可知，一个国家亦或是一个地区进出口需求的主要影响因素是进出口商品的相对价格和国内外消费者的实际收入水平。为了便于分</w:t>
      </w:r>
      <w:r>
        <w:t>析，根据不完全替代理论</w:t>
      </w:r>
      <w:r>
        <w:rPr>
          <w:rFonts w:ascii="Times New Roman" w:eastAsia="Times New Roman"/>
          <w:b/>
          <w:i/>
        </w:rPr>
        <w:t>(</w:t>
      </w:r>
      <w:r>
        <w:rPr>
          <w:rFonts w:ascii="Times New Roman" w:eastAsia="Times New Roman"/>
          <w:b/>
          <w:i/>
        </w:rPr>
        <w:t xml:space="preserve">The Imperfect Substitutes Theory</w:t>
      </w:r>
      <w:r>
        <w:rPr>
          <w:rFonts w:ascii="Times New Roman" w:eastAsia="Times New Roman"/>
          <w:b/>
          <w:i/>
        </w:rPr>
        <w:t>)</w:t>
      </w:r>
      <w:r>
        <w:t>建立进出口模型。其基本假设为：作为被研究的国家或者地区的进出口贸易品与国内生产的商品不具有完全替代性。在本研究中同时假设：我国农产品进口与国内的农产品具有不完全替代性，有绝大部分是国内尚无能力完全替代的且农产品的出口具有一定的独特</w:t>
      </w:r>
      <w:r>
        <w:t>性。本文采用</w:t>
      </w:r>
      <w:r>
        <w:rPr>
          <w:rFonts w:ascii="Times New Roman" w:eastAsia="Times New Roman"/>
          <w:b/>
          <w:i/>
        </w:rPr>
        <w:t>C-D</w:t>
      </w:r>
      <w:r>
        <w:rPr>
          <w:rFonts w:ascii="Times New Roman" w:eastAsia="Times New Roman"/>
          <w:b/>
          <w:i/>
        </w:rPr>
        <w:t>(</w:t>
      </w:r>
      <w:r>
        <w:rPr>
          <w:rFonts w:ascii="Times New Roman" w:eastAsia="Times New Roman"/>
          <w:b/>
          <w:i/>
        </w:rPr>
        <w:t>Cobb-Dauglas</w:t>
      </w:r>
      <w:r>
        <w:rPr>
          <w:rFonts w:ascii="Times New Roman" w:eastAsia="Times New Roman"/>
          <w:b/>
          <w:i/>
        </w:rPr>
        <w:t>)</w:t>
      </w:r>
      <w:r>
        <w:t>函数形式分别设定我国农产品出口、进口需求</w:t>
      </w:r>
      <w:r>
        <w:t>函数</w:t>
      </w:r>
      <w:hyperlink w:history="true" w:anchor="_bookmark35">
        <w:r>
          <w:rPr>
            <w:vertAlign w:val="superscript"/>
            /&gt;
          </w:rPr>
          <w:t>4</w:t>
        </w:r>
      </w:hyperlink>
      <w:r>
        <w:t>，函数形式设定如下：</w:t>
      </w:r>
    </w:p>
    <w:p w:rsidR="0018722C">
      <w:pPr>
        <w:tabs>
          <w:tab w:val="right" w:pos="9720"/>
        </w:tabs>
        <w:ind w:firstLineChars="1297" w:firstLine="3112"/>
        <w:pStyle w:val="a6"/>
        <w:topLinePunct/>
        <w:textAlignment w:val="center"/>
      </w:pPr>
      <w:r>
        <w:rPr>
          <w:rFonts w:cstheme="minorBidi" w:hAnsiTheme="minorHAnsi" w:eastAsiaTheme="minorHAnsi" w:asciiTheme="minorHAnsi" w:ascii="Times New Roman" w:hAnsi="Times New Roman"/>
          <w:b/>
          <w:i/>
        </w:rPr>
        <w:t>EX</w:t>
      </w:r>
      <w:r>
        <w:rPr>
          <w:rFonts w:ascii="Times New Roman" w:hAnsi="Times New Roman" w:cstheme="minorBidi" w:eastAsiaTheme="minorHAnsi"/>
          <w:b/>
          <w:i/>
        </w:rPr>
        <w:t>t</w:t>
      </w:r>
      <w:r>
        <w:rPr>
          <w:rFonts w:ascii="Times New Roman" w:hAnsi="Times New Roman" w:cstheme="minorBidi" w:eastAsiaTheme="minorHAnsi"/>
          <w:b/>
          <w:i/>
        </w:rPr>
        <w:t>=A·REER</w:t>
      </w:r>
      <w:r>
        <w:rPr>
          <w:rFonts w:ascii="Times New Roman" w:hAnsi="Times New Roman" w:cstheme="minorBidi" w:eastAsiaTheme="minorHAnsi"/>
          <w:b/>
          <w:i/>
        </w:rPr>
        <w:t>t</w:t>
      </w:r>
      <w:r>
        <w:rPr>
          <w:rFonts w:ascii="Times New Roman" w:hAnsi="Times New Roman" w:cstheme="minorBidi" w:eastAsiaTheme="minorHAnsi"/>
          <w:b/>
        </w:rPr>
        <w:t>α</w:t>
      </w:r>
      <w:r>
        <w:rPr>
          <w:rFonts w:ascii="Times New Roman" w:hAnsi="Times New Roman" w:cstheme="minorBidi" w:eastAsiaTheme="minorHAnsi"/>
          <w:b/>
        </w:rPr>
        <w:t>·</w:t>
      </w:r>
      <w:r>
        <w:rPr>
          <w:rFonts w:ascii="Times New Roman" w:hAnsi="Times New Roman" w:cstheme="minorBidi" w:eastAsiaTheme="minorHAnsi"/>
          <w:b/>
          <w:i/>
        </w:rPr>
        <w:t>(</w:t>
      </w:r>
      <w:r>
        <w:rPr>
          <w:kern w:val="2"/>
          <w:szCs w:val="22"/>
          <w:rFonts w:ascii="Times New Roman" w:hAnsi="Times New Roman" w:cstheme="minorBidi" w:eastAsiaTheme="minorHAnsi"/>
          <w:b/>
          <w:i/>
          <w:sz w:val="24"/>
        </w:rPr>
        <w:t>GDPW</w:t>
      </w:r>
      <w:r>
        <w:rPr>
          <w:kern w:val="2"/>
          <w:szCs w:val="22"/>
          <w:rFonts w:ascii="Times New Roman" w:hAnsi="Times New Roman" w:cstheme="minorBidi" w:eastAsiaTheme="minorHAnsi"/>
          <w:b/>
          <w:i/>
          <w:sz w:val="15"/>
        </w:rPr>
        <w:t>t</w:t>
      </w:r>
      <w:r>
        <w:rPr>
          <w:kern w:val="2"/>
          <w:szCs w:val="22"/>
          <w:rFonts w:ascii="Times New Roman" w:hAnsi="Times New Roman" w:cstheme="minorBidi" w:eastAsiaTheme="minorHAnsi"/>
          <w:b/>
          <w:i/>
          <w:sz w:val="15"/>
        </w:rPr>
        <w:t>*</w:t>
      </w:r>
      <w:r>
        <w:rPr>
          <w:rFonts w:ascii="Times New Roman" w:hAnsi="Times New Roman" w:cstheme="minorBidi" w:eastAsiaTheme="minorHAnsi"/>
          <w:b/>
          <w:i/>
        </w:rPr>
        <w:t>)</w:t>
      </w:r>
      <w:r w:rsidR="004B696B">
        <w:rPr>
          <w:rFonts w:ascii="Times New Roman" w:hAnsi="Times New Roman" w:cstheme="minorBidi" w:eastAsiaTheme="minorHAnsi"/>
          <w:b/>
          <w:i/>
        </w:rPr>
        <w:t xml:space="preserve"> </w:t>
      </w:r>
      <w:r>
        <w:rPr>
          <w:rFonts w:ascii="Times New Roman" w:hAnsi="Times New Roman" w:cstheme="minorBidi" w:eastAsiaTheme="minorHAnsi"/>
          <w:b/>
          <w:i/>
        </w:rPr>
        <w:t>X</w:t>
      </w:r>
      <w:r>
        <w:tab/>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4.1</w:t>
      </w:r>
      <w:r>
        <w:rPr>
          <w:rFonts w:ascii="Times New Roman" w:hAnsi="Times New Roman" w:cstheme="minorBidi" w:eastAsiaTheme="minorHAnsi"/>
        </w:rPr>
        <w:t>)</w:t>
      </w:r>
    </w:p>
    <w:p w:rsidR="0018722C">
      <w:pPr>
        <w:tabs>
          <w:tab w:val="right" w:pos="9720"/>
        </w:tabs>
        <w:ind w:firstLineChars="1337" w:firstLine="3210"/>
        <w:pStyle w:val="a6"/>
        <w:topLinePunct/>
        <w:textAlignment w:val="center"/>
      </w:pPr>
      <w:r>
        <w:rPr>
          <w:rFonts w:cstheme="minorBidi" w:hAnsiTheme="minorHAnsi" w:eastAsiaTheme="minorHAnsi" w:asciiTheme="minorHAnsi" w:ascii="Times New Roman" w:hAnsi="Times New Roman"/>
          <w:b/>
          <w:i/>
        </w:rPr>
        <w:t>IM</w:t>
      </w:r>
      <w:r>
        <w:rPr>
          <w:rFonts w:ascii="Times New Roman" w:hAnsi="Times New Roman" w:cstheme="minorBidi" w:eastAsiaTheme="minorHAnsi"/>
          <w:b/>
          <w:i/>
        </w:rPr>
        <w:t>t</w:t>
      </w:r>
      <w:r>
        <w:rPr>
          <w:rFonts w:ascii="Times New Roman" w:hAnsi="Times New Roman" w:cstheme="minorBidi" w:eastAsiaTheme="minorHAnsi"/>
          <w:b/>
          <w:i/>
        </w:rPr>
        <w:t>=B·REER</w:t>
      </w:r>
      <w:r>
        <w:rPr>
          <w:rFonts w:ascii="Times New Roman" w:hAnsi="Times New Roman" w:cstheme="minorBidi" w:eastAsiaTheme="minorHAnsi"/>
          <w:b/>
          <w:i/>
        </w:rPr>
        <w:t>t</w:t>
      </w:r>
      <w:r>
        <w:rPr>
          <w:rFonts w:ascii="Times New Roman" w:hAnsi="Times New Roman" w:cstheme="minorBidi" w:eastAsiaTheme="minorHAnsi"/>
          <w:b/>
        </w:rPr>
        <w:t>β</w:t>
      </w:r>
      <w:r>
        <w:rPr>
          <w:rFonts w:ascii="Times New Roman" w:hAnsi="Times New Roman" w:cstheme="minorBidi" w:eastAsiaTheme="minorHAnsi"/>
          <w:b/>
        </w:rPr>
        <w:t>·</w:t>
      </w:r>
      <w:r>
        <w:rPr>
          <w:rFonts w:ascii="Times New Roman" w:hAnsi="Times New Roman" w:cstheme="minorBidi" w:eastAsiaTheme="minorHAnsi"/>
          <w:b/>
          <w:i/>
        </w:rPr>
        <w:t>(</w:t>
      </w:r>
      <w:r>
        <w:rPr>
          <w:kern w:val="2"/>
          <w:szCs w:val="22"/>
          <w:rFonts w:ascii="Times New Roman" w:hAnsi="Times New Roman" w:cstheme="minorBidi" w:eastAsiaTheme="minorHAnsi"/>
          <w:b/>
          <w:i/>
          <w:sz w:val="24"/>
        </w:rPr>
        <w:t>GDP</w:t>
      </w:r>
      <w:r>
        <w:rPr>
          <w:kern w:val="2"/>
          <w:szCs w:val="22"/>
          <w:rFonts w:ascii="Times New Roman" w:hAnsi="Times New Roman" w:cstheme="minorBidi" w:eastAsiaTheme="minorHAnsi"/>
          <w:b/>
          <w:i/>
          <w:sz w:val="15"/>
        </w:rPr>
        <w:t>t</w:t>
      </w:r>
      <w:r>
        <w:rPr>
          <w:rFonts w:ascii="Times New Roman" w:hAnsi="Times New Roman" w:cstheme="minorBidi" w:eastAsiaTheme="minorHAnsi"/>
          <w:b/>
          <w:i/>
        </w:rPr>
        <w:t>)</w:t>
      </w:r>
      <w:r w:rsidR="004B696B">
        <w:rPr>
          <w:rFonts w:ascii="Times New Roman" w:hAnsi="Times New Roman" w:cstheme="minorBidi" w:eastAsiaTheme="minorHAnsi"/>
          <w:b/>
          <w:i/>
        </w:rPr>
        <w:t xml:space="preserve"> </w:t>
      </w:r>
      <w:r>
        <w:rPr>
          <w:rFonts w:ascii="Times New Roman" w:hAnsi="Times New Roman" w:cstheme="minorBidi" w:eastAsiaTheme="minorHAnsi"/>
          <w:b/>
          <w:i/>
        </w:rPr>
        <w:t>m</w:t>
      </w:r>
      <w:r>
        <w:tab/>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4.2</w:t>
      </w:r>
      <w:r>
        <w:rPr>
          <w:rFonts w:ascii="Times New Roman" w:hAnsi="Times New Roman" w:cstheme="minorBidi" w:eastAsiaTheme="minorHAnsi"/>
        </w:rPr>
        <w:t>)</w:t>
      </w:r>
    </w:p>
    <w:p w:rsidR="0018722C">
      <w:pPr>
        <w:topLinePunct/>
      </w:pPr>
      <w:r>
        <w:rPr>
          <w:rFonts w:cstheme="minorBidi" w:hAnsiTheme="minorHAnsi" w:eastAsiaTheme="minorHAnsi" w:asciiTheme="minorHAnsi"/>
        </w:rPr>
        <w:t>上式中，</w:t>
      </w:r>
      <w:r>
        <w:rPr>
          <w:rFonts w:ascii="Times New Roman" w:hAnsi="Times New Roman" w:eastAsia="Times New Roman" w:cstheme="minorBidi"/>
          <w:b/>
          <w:i/>
        </w:rPr>
        <w:t>EX</w:t>
      </w:r>
      <w:r>
        <w:rPr>
          <w:rFonts w:cstheme="minorBidi" w:hAnsiTheme="minorHAnsi" w:eastAsiaTheme="minorHAnsi" w:asciiTheme="minorHAnsi"/>
          <w:b/>
          <w:i/>
        </w:rPr>
        <w:t>、</w:t>
      </w:r>
      <w:r>
        <w:rPr>
          <w:rFonts w:ascii="Times New Roman" w:hAnsi="Times New Roman" w:eastAsia="Times New Roman" w:cstheme="minorBidi"/>
          <w:b/>
          <w:i/>
        </w:rPr>
        <w:t>IM</w:t>
      </w:r>
      <w:r>
        <w:rPr>
          <w:rFonts w:cstheme="minorBidi" w:hAnsiTheme="minorHAnsi" w:eastAsiaTheme="minorHAnsi" w:asciiTheme="minorHAnsi"/>
        </w:rPr>
        <w:t>分别代</w:t>
      </w:r>
      <w:r>
        <w:rPr>
          <w:rFonts w:cstheme="minorBidi" w:hAnsiTheme="minorHAnsi" w:eastAsiaTheme="minorHAnsi" w:asciiTheme="minorHAnsi"/>
        </w:rPr>
        <w:t>表</w:t>
      </w:r>
      <w:r>
        <w:rPr>
          <w:rFonts w:ascii="Times New Roman" w:hAnsi="Times New Roman" w:eastAsia="Times New Roman" w:cstheme="minorBidi"/>
          <w:b/>
          <w:i/>
        </w:rPr>
        <w:t>1990-2015</w:t>
      </w:r>
      <w:r>
        <w:rPr>
          <w:rFonts w:cstheme="minorBidi" w:hAnsiTheme="minorHAnsi" w:eastAsiaTheme="minorHAnsi" w:asciiTheme="minorHAnsi"/>
        </w:rPr>
        <w:t>年我国农产品出口额与进口额，</w:t>
      </w:r>
      <w:r>
        <w:rPr>
          <w:rFonts w:ascii="Times New Roman" w:hAnsi="Times New Roman" w:eastAsia="Times New Roman" w:cstheme="minorBidi"/>
          <w:b/>
          <w:i/>
        </w:rPr>
        <w:t>t</w:t>
      </w:r>
      <w:r>
        <w:rPr>
          <w:rFonts w:cstheme="minorBidi" w:hAnsiTheme="minorHAnsi" w:eastAsiaTheme="minorHAnsi" w:asciiTheme="minorHAnsi"/>
        </w:rPr>
        <w:t>代表时间，</w:t>
      </w:r>
      <w:r>
        <w:rPr>
          <w:rFonts w:ascii="Times New Roman" w:hAnsi="Times New Roman" w:eastAsia="Times New Roman" w:cstheme="minorBidi"/>
          <w:b/>
          <w:i/>
        </w:rPr>
        <w:t>REER</w:t>
      </w:r>
      <w:r>
        <w:rPr>
          <w:rFonts w:cstheme="minorBidi" w:hAnsiTheme="minorHAnsi" w:eastAsiaTheme="minorHAnsi" w:asciiTheme="minorHAnsi"/>
        </w:rPr>
        <w:t>代表人民币实际汇率，</w:t>
      </w:r>
      <w:r>
        <w:rPr>
          <w:rFonts w:ascii="Times New Roman" w:hAnsi="Times New Roman" w:eastAsia="Times New Roman" w:cstheme="minorBidi"/>
          <w:b/>
        </w:rPr>
        <w:t>α</w:t>
      </w:r>
      <w:r>
        <w:rPr>
          <w:rFonts w:cstheme="minorBidi" w:hAnsiTheme="minorHAnsi" w:eastAsiaTheme="minorHAnsi" w:asciiTheme="minorHAnsi"/>
        </w:rPr>
        <w:t>为出口汇率弹性，</w:t>
      </w:r>
      <w:r>
        <w:rPr>
          <w:rFonts w:ascii="Times New Roman" w:hAnsi="Times New Roman" w:eastAsia="Times New Roman" w:cstheme="minorBidi"/>
          <w:b/>
        </w:rPr>
        <w:t>β</w:t>
      </w:r>
      <w:r>
        <w:rPr>
          <w:rFonts w:cstheme="minorBidi" w:hAnsiTheme="minorHAnsi" w:eastAsiaTheme="minorHAnsi" w:asciiTheme="minorHAnsi"/>
        </w:rPr>
        <w:t>为进口汇率弹性，</w:t>
      </w:r>
      <w:r>
        <w:rPr>
          <w:rFonts w:ascii="Times New Roman" w:hAnsi="Times New Roman" w:eastAsia="Times New Roman" w:cstheme="minorBidi"/>
          <w:b/>
          <w:i/>
        </w:rPr>
        <w:t>x</w:t>
      </w:r>
      <w:r>
        <w:rPr>
          <w:rFonts w:cstheme="minorBidi" w:hAnsiTheme="minorHAnsi" w:eastAsiaTheme="minorHAnsi" w:asciiTheme="minorHAnsi"/>
        </w:rPr>
        <w:t>为出口的收入弹性，</w:t>
      </w:r>
      <w:r>
        <w:rPr>
          <w:rFonts w:ascii="Times New Roman" w:hAnsi="Times New Roman" w:eastAsia="Times New Roman" w:cstheme="minorBidi"/>
          <w:b/>
          <w:i/>
        </w:rPr>
        <w:t>m</w:t>
      </w:r>
      <w:r>
        <w:rPr>
          <w:rFonts w:cstheme="minorBidi" w:hAnsiTheme="minorHAnsi" w:eastAsiaTheme="minorHAnsi" w:asciiTheme="minorHAnsi"/>
        </w:rPr>
        <w:t>表示进口的收入弹性，</w:t>
      </w:r>
      <w:r>
        <w:rPr>
          <w:rFonts w:ascii="Times New Roman" w:hAnsi="Times New Roman" w:eastAsia="Times New Roman" w:cstheme="minorBidi"/>
          <w:b/>
          <w:i/>
        </w:rPr>
        <w:t>GDPW</w:t>
      </w:r>
      <w:r>
        <w:rPr>
          <w:rFonts w:ascii="Times New Roman" w:hAnsi="Times New Roman" w:eastAsia="Times New Roman" w:cstheme="minorBidi"/>
          <w:b/>
          <w:i/>
        </w:rPr>
        <w:t>*</w:t>
      </w:r>
      <w:r>
        <w:rPr>
          <w:rFonts w:cstheme="minorBidi" w:hAnsiTheme="minorHAnsi" w:eastAsiaTheme="minorHAnsi" w:asciiTheme="minorHAnsi"/>
        </w:rPr>
        <w:t>表示我国农产品出口国的国</w:t>
      </w:r>
      <w:r>
        <w:rPr>
          <w:rFonts w:cstheme="minorBidi" w:hAnsiTheme="minorHAnsi" w:eastAsiaTheme="minorHAnsi" w:asciiTheme="minorHAnsi"/>
        </w:rPr>
        <w:t>内生产总值，</w:t>
      </w:r>
      <w:r>
        <w:rPr>
          <w:rFonts w:ascii="Times New Roman" w:hAnsi="Times New Roman" w:eastAsia="Times New Roman" w:cstheme="minorBidi"/>
          <w:b/>
          <w:i/>
        </w:rPr>
        <w:t>GDP</w:t>
      </w:r>
      <w:r>
        <w:rPr>
          <w:rFonts w:cstheme="minorBidi" w:hAnsiTheme="minorHAnsi" w:eastAsiaTheme="minorHAnsi" w:asciiTheme="minorHAnsi"/>
        </w:rPr>
        <w:t>表示我国的国内生产总值。将式</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4.2</w:t>
      </w:r>
      <w:r>
        <w:rPr>
          <w:rFonts w:cstheme="minorBidi" w:hAnsiTheme="minorHAnsi" w:eastAsiaTheme="minorHAnsi" w:asciiTheme="minorHAnsi"/>
        </w:rPr>
        <w:t>分别取对数线性化得到：</w:t>
      </w:r>
    </w:p>
    <w:p w:rsidR="0018722C">
      <w:pPr>
        <w:tabs>
          <w:tab w:val="right" w:pos="9720"/>
        </w:tabs>
        <w:ind w:firstLineChars="1034" w:firstLine="2482"/>
        <w:pStyle w:val="a6"/>
        <w:topLinePunct/>
        <w:textAlignment w:val="center"/>
      </w:pPr>
      <w:r w:rsidP="009802C4">
        <w:rPr>
          <w:rFonts w:cstheme="minorBidi" w:hAnsiTheme="minorHAnsi" w:eastAsiaTheme="minorHAnsi" w:asciiTheme="minorHAnsi" w:ascii="Times New Roman" w:hAnsi="Times New Roman"/>
          <w:b/>
          <w:i/>
        </w:rPr>
        <w:t/>
      </w:r>
      <w:r w:rsidP="009802C4">
        <w:rPr>
          <w:rFonts w:cstheme="minorBidi" w:hAnsiTheme="minorHAnsi" w:eastAsiaTheme="minorHAnsi" w:asciiTheme="minorHAnsi" w:ascii="Times New Roman" w:hAnsi="Times New Roman"/>
          <w:b/>
          <w:i/>
        </w:rPr>
        <w:t>l</w:t>
      </w:r>
      <w:r>
        <w:rPr>
          <w:rFonts w:cstheme="minorBidi" w:hAnsiTheme="minorHAnsi" w:eastAsiaTheme="minorHAnsi" w:asciiTheme="minorHAnsi" w:ascii="Times New Roman" w:hAnsi="Times New Roman"/>
          <w:b/>
          <w:i/>
        </w:rPr>
        <w:t>n EX</w:t>
      </w:r>
      <w:r>
        <w:rPr>
          <w:rFonts w:ascii="Times New Roman" w:hAnsi="Times New Roman" w:cstheme="minorBidi" w:eastAsiaTheme="minorHAnsi"/>
          <w:b/>
          <w:i/>
        </w:rPr>
        <w:t>t</w:t>
      </w:r>
      <w:r>
        <w:rPr>
          <w:rFonts w:ascii="Times New Roman" w:hAnsi="Times New Roman" w:cstheme="minorBidi" w:eastAsiaTheme="minorHAnsi"/>
          <w:b/>
          <w:i/>
        </w:rPr>
        <w:t>=</w:t>
      </w:r>
      <w:r>
        <w:rPr>
          <w:rFonts w:ascii="Times New Roman" w:hAnsi="Times New Roman" w:cstheme="minorBidi" w:eastAsiaTheme="minorHAnsi"/>
          <w:b/>
          <w:i/>
        </w:rPr>
        <w:t xml:space="preserve"> </w:t>
      </w:r>
      <w:r>
        <w:rPr>
          <w:rFonts w:ascii="Times New Roman" w:hAnsi="Times New Roman" w:cstheme="minorBidi" w:eastAsiaTheme="minorHAnsi"/>
          <w:b/>
          <w:i/>
        </w:rPr>
        <w:t>lnA+αln REER</w:t>
      </w:r>
      <w:r>
        <w:rPr>
          <w:rFonts w:ascii="Times New Roman" w:hAnsi="Times New Roman" w:cstheme="minorBidi" w:eastAsiaTheme="minorHAnsi"/>
          <w:b/>
          <w:i/>
        </w:rPr>
        <w:t>t</w:t>
      </w:r>
      <w:r>
        <w:rPr>
          <w:rFonts w:ascii="Times New Roman" w:hAnsi="Times New Roman" w:cstheme="minorBidi" w:eastAsiaTheme="minorHAnsi"/>
          <w:b/>
          <w:i/>
        </w:rPr>
        <w:t>+xln</w:t>
      </w:r>
      <w:r>
        <w:rPr>
          <w:rFonts w:ascii="Times New Roman" w:hAnsi="Times New Roman" w:cstheme="minorBidi" w:eastAsiaTheme="minorHAnsi"/>
          <w:b/>
          <w:i/>
        </w:rPr>
        <w:t>(</w:t>
      </w:r>
      <w:r>
        <w:rPr>
          <w:kern w:val="2"/>
          <w:szCs w:val="22"/>
          <w:rFonts w:ascii="Times New Roman" w:hAnsi="Times New Roman" w:cstheme="minorBidi" w:eastAsiaTheme="minorHAnsi"/>
          <w:b/>
          <w:i/>
          <w:sz w:val="24"/>
        </w:rPr>
        <w:t>GDPW</w:t>
      </w:r>
      <w:r>
        <w:rPr>
          <w:kern w:val="2"/>
          <w:szCs w:val="22"/>
          <w:rFonts w:ascii="Times New Roman" w:hAnsi="Times New Roman" w:cstheme="minorBidi" w:eastAsiaTheme="minorHAnsi"/>
          <w:b/>
          <w:i/>
          <w:sz w:val="15"/>
        </w:rPr>
        <w:t>t</w:t>
      </w:r>
      <w:r>
        <w:rPr>
          <w:kern w:val="2"/>
          <w:szCs w:val="22"/>
          <w:rFonts w:ascii="Times New Roman" w:hAnsi="Times New Roman" w:cstheme="minorBidi" w:eastAsiaTheme="minorHAnsi"/>
          <w:b/>
          <w:i/>
          <w:sz w:val="15"/>
        </w:rPr>
        <w:t>*</w:t>
      </w:r>
      <w:r>
        <w:rPr>
          <w:rFonts w:ascii="Times New Roman" w:hAnsi="Times New Roman" w:cstheme="minorBidi" w:eastAsiaTheme="minorHAnsi"/>
          <w:b/>
          <w:i/>
        </w:rPr>
        <w:t>)</w:t>
      </w:r>
      <w:r w:rsidR="004B696B">
        <w:rPr>
          <w:rFonts w:ascii="Times New Roman" w:hAnsi="Times New Roman" w:cstheme="minorBidi" w:eastAsiaTheme="minorHAnsi"/>
          <w:b/>
          <w:i/>
        </w:rPr>
        <w:t xml:space="preserve"> </w:t>
      </w:r>
      <w:r>
        <w:rPr>
          <w:rFonts w:ascii="Times New Roman" w:hAnsi="Times New Roman" w:cstheme="minorBidi" w:eastAsiaTheme="minorHAnsi"/>
          <w:b/>
        </w:rPr>
        <w:t>+µ</w:t>
      </w:r>
      <w:r>
        <w:rPr>
          <w:rFonts w:ascii="Times New Roman" w:hAnsi="Times New Roman" w:cstheme="minorBidi" w:eastAsiaTheme="minorHAnsi"/>
          <w:b/>
          <w:i/>
        </w:rPr>
        <w:t>x</w:t>
      </w:r>
      <w:r>
        <w:tab/>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4.3</w:t>
      </w:r>
      <w:r>
        <w:rPr>
          <w:rFonts w:ascii="Times New Roman" w:hAnsi="Times New Roman" w:cstheme="minorBidi" w:eastAsiaTheme="minorHAnsi"/>
        </w:rPr>
        <w:t>)</w:t>
      </w:r>
    </w:p>
    <w:p w:rsidR="0018722C">
      <w:pPr>
        <w:tabs>
          <w:tab w:val="right" w:pos="9720"/>
        </w:tabs>
        <w:ind w:firstLineChars="1097" w:firstLine="2632"/>
        <w:pStyle w:val="a6"/>
        <w:topLinePunct/>
        <w:textAlignment w:val="center"/>
      </w:pPr>
      <w:r>
        <w:rPr>
          <w:rFonts w:cstheme="minorBidi" w:hAnsiTheme="minorHAnsi" w:eastAsiaTheme="minorHAnsi" w:asciiTheme="minorHAnsi" w:ascii="Times New Roman" w:hAnsi="Times New Roman"/>
          <w:b/>
          <w:i/>
        </w:rPr>
        <w:t>ln IM</w:t>
      </w:r>
      <w:r>
        <w:rPr>
          <w:rFonts w:ascii="Times New Roman" w:hAnsi="Times New Roman" w:cstheme="minorBidi" w:eastAsiaTheme="minorHAnsi"/>
          <w:b/>
          <w:i/>
        </w:rPr>
        <w:t>t</w:t>
      </w:r>
      <w:r>
        <w:rPr>
          <w:rFonts w:ascii="Times New Roman" w:hAnsi="Times New Roman" w:cstheme="minorBidi" w:eastAsiaTheme="minorHAnsi"/>
          <w:b/>
          <w:i/>
        </w:rPr>
        <w:t>=</w:t>
      </w:r>
      <w:r>
        <w:rPr>
          <w:rFonts w:ascii="Times New Roman" w:hAnsi="Times New Roman" w:cstheme="minorBidi" w:eastAsiaTheme="minorHAnsi"/>
          <w:b/>
          <w:i/>
        </w:rPr>
        <w:t> </w:t>
      </w:r>
      <w:r>
        <w:rPr>
          <w:rFonts w:ascii="Times New Roman" w:hAnsi="Times New Roman" w:cstheme="minorBidi" w:eastAsiaTheme="minorHAnsi"/>
          <w:b/>
          <w:i/>
        </w:rPr>
        <w:t>lnB+βln</w:t>
      </w:r>
      <w:r>
        <w:rPr>
          <w:rFonts w:ascii="Times New Roman" w:hAnsi="Times New Roman" w:cstheme="minorBidi" w:eastAsiaTheme="minorHAnsi"/>
          <w:b/>
          <w:i/>
        </w:rPr>
        <w:t> </w:t>
      </w:r>
      <w:r>
        <w:rPr>
          <w:rFonts w:ascii="Times New Roman" w:hAnsi="Times New Roman" w:cstheme="minorBidi" w:eastAsiaTheme="minorHAnsi"/>
          <w:b/>
          <w:i/>
        </w:rPr>
        <w:t>REER</w:t>
      </w:r>
      <w:r>
        <w:rPr>
          <w:rFonts w:ascii="Times New Roman" w:hAnsi="Times New Roman" w:cstheme="minorBidi" w:eastAsiaTheme="minorHAnsi"/>
          <w:b/>
          <w:i/>
        </w:rPr>
        <w:t>t</w:t>
      </w:r>
      <w:r>
        <w:rPr>
          <w:rFonts w:ascii="Times New Roman" w:hAnsi="Times New Roman" w:cstheme="minorBidi" w:eastAsiaTheme="minorHAnsi"/>
          <w:b/>
          <w:i/>
        </w:rPr>
        <w:t>+mln</w:t>
      </w:r>
      <w:r>
        <w:rPr>
          <w:rFonts w:ascii="Times New Roman" w:hAnsi="Times New Roman" w:cstheme="minorBidi" w:eastAsiaTheme="minorHAnsi"/>
          <w:b/>
          <w:i/>
        </w:rPr>
        <w:t>(</w:t>
      </w:r>
      <w:r>
        <w:rPr>
          <w:kern w:val="2"/>
          <w:szCs w:val="22"/>
          <w:rFonts w:ascii="Times New Roman" w:hAnsi="Times New Roman" w:cstheme="minorBidi" w:eastAsiaTheme="minorHAnsi"/>
          <w:b/>
          <w:i/>
          <w:sz w:val="24"/>
        </w:rPr>
        <w:t>GDP</w:t>
      </w:r>
      <w:r>
        <w:rPr>
          <w:kern w:val="2"/>
          <w:szCs w:val="22"/>
          <w:rFonts w:ascii="Times New Roman" w:hAnsi="Times New Roman" w:cstheme="minorBidi" w:eastAsiaTheme="minorHAnsi"/>
          <w:b/>
          <w:i/>
          <w:sz w:val="15"/>
        </w:rPr>
        <w:t>t</w:t>
      </w:r>
      <w:r>
        <w:rPr>
          <w:rFonts w:ascii="Times New Roman" w:hAnsi="Times New Roman" w:cstheme="minorBidi" w:eastAsiaTheme="minorHAnsi"/>
          <w:b/>
          <w:i/>
        </w:rPr>
        <w:t>)</w:t>
      </w:r>
      <w:r w:rsidR="004B696B">
        <w:rPr>
          <w:rFonts w:ascii="Times New Roman" w:hAnsi="Times New Roman" w:cstheme="minorBidi" w:eastAsiaTheme="minorHAnsi"/>
          <w:b/>
          <w:i/>
        </w:rPr>
        <w:t xml:space="preserve"> </w:t>
      </w:r>
      <w:r>
        <w:rPr>
          <w:rFonts w:ascii="Times New Roman" w:hAnsi="Times New Roman" w:cstheme="minorBidi" w:eastAsiaTheme="minorHAnsi"/>
          <w:b/>
        </w:rPr>
        <w:t>+µ</w:t>
      </w:r>
      <w:r>
        <w:rPr>
          <w:rFonts w:ascii="Times New Roman" w:hAnsi="Times New Roman" w:cstheme="minorBidi" w:eastAsiaTheme="minorHAnsi"/>
          <w:b/>
          <w:i/>
        </w:rPr>
        <w:t>m</w:t>
      </w:r>
      <w:r>
        <w:tab/>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4.4</w:t>
      </w:r>
      <w:r>
        <w:rPr>
          <w:rFonts w:ascii="Times New Roman" w:hAnsi="Times New Roman" w:cstheme="minorBidi" w:eastAsiaTheme="minorHAnsi"/>
        </w:rPr>
        <w:t>)</w:t>
      </w:r>
    </w:p>
    <w:p w:rsidR="0018722C">
      <w:pPr>
        <w:topLinePunct/>
      </w:pPr>
      <w:r>
        <w:rPr>
          <w:rFonts w:cstheme="minorBidi" w:hAnsiTheme="minorHAnsi" w:eastAsiaTheme="minorHAnsi" w:asciiTheme="minorHAnsi"/>
        </w:rPr>
        <w:t>上式中，</w:t>
      </w:r>
      <w:r>
        <w:rPr>
          <w:rFonts w:ascii="Times New Roman" w:hAnsi="Times New Roman" w:eastAsia="Times New Roman" w:cstheme="minorBidi"/>
          <w:b/>
        </w:rPr>
        <w:t>µ</w:t>
      </w:r>
      <w:r>
        <w:rPr>
          <w:rFonts w:ascii="Times New Roman" w:hAnsi="Times New Roman" w:eastAsia="Times New Roman" w:cstheme="minorBidi"/>
          <w:b/>
          <w:i/>
        </w:rPr>
        <w:t>x</w:t>
      </w:r>
      <w:r>
        <w:rPr>
          <w:rFonts w:cstheme="minorBidi" w:hAnsiTheme="minorHAnsi" w:eastAsiaTheme="minorHAnsi" w:asciiTheme="minorHAnsi"/>
        </w:rPr>
        <w:t>、</w:t>
      </w:r>
      <w:r>
        <w:rPr>
          <w:rFonts w:ascii="Times New Roman" w:hAnsi="Times New Roman" w:eastAsia="Times New Roman" w:cstheme="minorBidi"/>
          <w:b/>
        </w:rPr>
        <w:t>µ</w:t>
      </w:r>
      <w:r>
        <w:rPr>
          <w:rFonts w:ascii="Times New Roman" w:hAnsi="Times New Roman" w:eastAsia="Times New Roman" w:cstheme="minorBidi"/>
          <w:b/>
          <w:i/>
        </w:rPr>
        <w:t>m</w:t>
      </w:r>
      <w:r w:rsidR="001852F3">
        <w:rPr>
          <w:rFonts w:ascii="Times New Roman" w:hAnsi="Times New Roman" w:eastAsia="Times New Roman" w:cstheme="minorBidi"/>
          <w:b/>
          <w:i/>
        </w:rPr>
        <w:t xml:space="preserve"> </w:t>
      </w:r>
      <w:r>
        <w:rPr>
          <w:rFonts w:cstheme="minorBidi" w:hAnsiTheme="minorHAnsi" w:eastAsiaTheme="minorHAnsi" w:asciiTheme="minorHAnsi"/>
        </w:rPr>
        <w:t>表示随机误差项。</w:t>
      </w:r>
    </w:p>
    <w:p w:rsidR="0018722C">
      <w:pPr>
        <w:topLinePunct/>
      </w:pPr>
      <w:r>
        <w:t>考虑到汇率对贸易收支的时滞效应，当期的人民币升值或者贬值可能会影响后续几期的进出口贸易额。所以，本文将汇率的滞后值引入到进出口模型，通过实证研究验证汇率的滞后值是否会对我国农产品进出口贸易额产生影响。对于</w:t>
      </w:r>
      <w:r>
        <w:t>人</w:t>
      </w:r>
    </w:p>
    <w:p w:rsidR="0018722C">
      <w:pPr>
        <w:pStyle w:val="aff7"/>
        <w:topLinePunct/>
      </w:pPr>
      <w:r>
        <w:pict>
          <v:line style="position:absolute;mso-position-horizontal-relative:page;mso-position-vertical-relative:paragraph;z-index:2344;mso-wrap-distance-left:0;mso-wrap-distance-right:0" from="99.25pt,9.654962pt" to="243.25pt,9.654962pt" stroked="true" strokeweight="0pt" strokecolor="#000000">
            <v:stroke dashstyle="solid"/>
            <w10:wrap type="topAndBottom"/>
          </v:line>
        </w:pict>
      </w:r>
    </w:p>
    <w:p w:rsidR="0018722C">
      <w:pPr>
        <w:topLinePunct/>
      </w:pPr>
      <w:r>
        <w:rPr>
          <w:rFonts w:cstheme="minorBidi" w:hAnsiTheme="minorHAnsi" w:eastAsiaTheme="minorHAnsi" w:asciiTheme="minorHAnsi" w:ascii="Calibri" w:eastAsia="Calibri"/>
        </w:rPr>
        <w:t>3</w:t>
      </w:r>
      <w:bookmarkStart w:name="_bookmark34" w:id="74"/>
      <w:bookmarkEnd w:id="74"/>
      <w:r>
        <w:rPr>
          <w:rFonts w:cstheme="minorBidi" w:hAnsiTheme="minorHAnsi" w:eastAsiaTheme="minorHAnsi" w:asciiTheme="minorHAnsi"/>
        </w:rPr>
        <w:t>李子奈、叶阿忠，高等计量经济学</w:t>
      </w:r>
      <w:r>
        <w:rPr>
          <w:rFonts w:cstheme="minorBidi" w:hAnsiTheme="minorHAnsi" w:eastAsiaTheme="minorHAnsi" w:asciiTheme="minorHAnsi"/>
        </w:rPr>
        <w:t>【</w:t>
      </w:r>
      <w:r>
        <w:rPr>
          <w:rFonts w:ascii="Calibri" w:eastAsia="Calibri" w:cstheme="minorBidi" w:hAnsiTheme="minorHAnsi"/>
        </w:rPr>
        <w:t>M</w:t>
      </w:r>
      <w:r>
        <w:rPr>
          <w:rFonts w:cstheme="minorBidi" w:hAnsiTheme="minorHAnsi" w:eastAsiaTheme="minorHAnsi" w:asciiTheme="minorHAnsi"/>
        </w:rPr>
        <w:t>】</w:t>
      </w:r>
      <w:r>
        <w:rPr>
          <w:rFonts w:ascii="Calibri" w:eastAsia="Calibri" w:cstheme="minorBidi" w:hAnsiTheme="minorHAnsi"/>
        </w:rPr>
        <w:t>.</w:t>
      </w:r>
      <w:r>
        <w:rPr>
          <w:rFonts w:cstheme="minorBidi" w:hAnsiTheme="minorHAnsi" w:eastAsiaTheme="minorHAnsi" w:asciiTheme="minorHAnsi"/>
        </w:rPr>
        <w:t>北京，清华大学出版社，</w:t>
      </w:r>
      <w:r>
        <w:rPr>
          <w:rFonts w:ascii="Calibri" w:eastAsia="Calibri" w:cstheme="minorBidi" w:hAnsiTheme="minorHAnsi"/>
        </w:rPr>
        <w:t>2000.</w:t>
      </w:r>
    </w:p>
    <w:p w:rsidR="0018722C">
      <w:pPr>
        <w:topLinePunct/>
      </w:pPr>
      <w:r>
        <w:rPr>
          <w:rFonts w:cstheme="minorBidi" w:hAnsiTheme="minorHAnsi" w:eastAsiaTheme="minorHAnsi" w:asciiTheme="minorHAnsi" w:ascii="Calibri" w:eastAsia="Calibri"/>
        </w:rPr>
        <w:t>4</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巢峰</w:t>
      </w:r>
      <w:r>
        <w:rPr>
          <w:rFonts w:ascii="Calibri" w:eastAsia="Calibri" w:cstheme="minorBidi" w:hAnsiTheme="minorHAnsi"/>
        </w:rPr>
        <w:t>.</w:t>
      </w:r>
      <w:r>
        <w:rPr>
          <w:rFonts w:cstheme="minorBidi" w:hAnsiTheme="minorHAnsi" w:eastAsiaTheme="minorHAnsi" w:asciiTheme="minorHAnsi"/>
        </w:rPr>
        <w:t>人民币汇率变动对江苏省农产品进出口贸易影响研究</w:t>
      </w:r>
      <w:r>
        <w:rPr>
          <w:rFonts w:cstheme="minorBidi" w:hAnsiTheme="minorHAnsi" w:eastAsiaTheme="minorHAnsi" w:asciiTheme="minorHAnsi"/>
        </w:rPr>
        <w:t>【</w:t>
      </w:r>
      <w:r>
        <w:rPr>
          <w:rFonts w:ascii="Calibri" w:eastAsia="Calibri" w:cstheme="minorBidi" w:hAnsiTheme="minorHAnsi"/>
        </w:rPr>
        <w:t>D</w:t>
      </w:r>
      <w:r>
        <w:rPr>
          <w:rFonts w:cstheme="minorBidi" w:hAnsiTheme="minorHAnsi" w:eastAsiaTheme="minorHAnsi" w:asciiTheme="minorHAnsi"/>
        </w:rPr>
        <w:t>】</w:t>
      </w:r>
      <w:r>
        <w:rPr>
          <w:rFonts w:ascii="Calibri" w:eastAsia="Calibri" w:cstheme="minorBidi" w:hAnsiTheme="minorHAnsi"/>
        </w:rPr>
        <w:t>.2009.</w:t>
      </w:r>
    </w:p>
    <w:p w:rsidR="0018722C">
      <w:pPr>
        <w:topLinePunct/>
      </w:pPr>
      <w:bookmarkStart w:name="_bookmark36" w:id="75"/>
      <w:bookmarkEnd w:id="75"/>
      <w:r/>
      <w:r>
        <w:t>民币实际汇率时滞效应的分析，国内学者认为时滞一般为一年左右。刘龙庭</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2002</w:t>
      </w:r>
      <w:r>
        <w:rPr>
          <w:rFonts w:ascii="Times New Roman" w:hAnsi="Times New Roman" w:eastAsia="Times New Roman"/>
          <w:rFonts w:ascii="Times New Roman" w:hAnsi="Times New Roman" w:eastAsia="Times New Roman"/>
        </w:rPr>
        <w:t>）</w:t>
      </w:r>
      <w:r>
        <w:t>认为人民币汇率变动的时滞效应在发展中国家为一年多时间</w:t>
      </w:r>
      <w:hyperlink w:history="true" w:anchor="_bookmark37">
        <w:r>
          <w:rPr>
            <w:rFonts w:ascii="Times New Roman" w:hAnsi="Times New Roman" w:eastAsia="Times New Roman"/>
          </w:rPr>
          <w:t>5</w:t>
        </w:r>
      </w:hyperlink>
      <w:r>
        <w:t>。本文选取滞后</w:t>
      </w:r>
      <w:r>
        <w:rPr>
          <w:rFonts w:ascii="Times New Roman" w:hAnsi="Times New Roman" w:eastAsia="Times New Roman"/>
        </w:rPr>
        <w:t>1</w:t>
      </w:r>
      <w:r>
        <w:t>期</w:t>
      </w:r>
      <w:r>
        <w:t>即滞后</w:t>
      </w:r>
      <w:r>
        <w:rPr>
          <w:rFonts w:ascii="Times New Roman" w:hAnsi="Times New Roman" w:eastAsia="Times New Roman"/>
        </w:rPr>
        <w:t>1</w:t>
      </w:r>
      <w:r>
        <w:t>年来验证“</w:t>
      </w:r>
      <w:r>
        <w:rPr>
          <w:rFonts w:ascii="Times New Roman" w:hAnsi="Times New Roman" w:eastAsia="Times New Roman"/>
          <w:b/>
          <w:i/>
        </w:rPr>
        <w:t>J</w:t>
      </w:r>
      <w:r>
        <w:t>曲线效应”在我国农产品进出口贸易中是否存在。</w:t>
      </w:r>
    </w:p>
    <w:p w:rsidR="0018722C">
      <w:pPr>
        <w:topLinePunct/>
      </w:pPr>
      <w:r>
        <w:t>引入滞后一期的农产品出口与进口贸易模型分别为：</w:t>
      </w:r>
    </w:p>
    <w:p w:rsidR="0018722C">
      <w:pPr>
        <w:topLinePunct/>
      </w:pPr>
      <w:r>
        <w:rPr>
          <w:rFonts w:cstheme="minorBidi" w:hAnsiTheme="minorHAnsi" w:eastAsiaTheme="minorHAnsi" w:asciiTheme="minorHAnsi" w:ascii="Times New Roman" w:hAnsi="Times New Roman"/>
          <w:b/>
          <w:i/>
        </w:rPr>
        <w:t>ln EX</w:t>
      </w:r>
      <w:r>
        <w:rPr>
          <w:rFonts w:ascii="Times New Roman" w:hAnsi="Times New Roman" w:cstheme="minorBidi" w:eastAsiaTheme="minorHAnsi"/>
          <w:b/>
          <w:i/>
        </w:rPr>
        <w:t>t</w:t>
      </w:r>
      <w:r>
        <w:rPr>
          <w:rFonts w:ascii="Times New Roman" w:hAnsi="Times New Roman" w:cstheme="minorBidi" w:eastAsiaTheme="minorHAnsi"/>
          <w:b/>
          <w:i/>
        </w:rPr>
        <w:t>=</w:t>
      </w:r>
      <w:r>
        <w:rPr>
          <w:rFonts w:ascii="Times New Roman" w:hAnsi="Times New Roman" w:cstheme="minorBidi" w:eastAsiaTheme="minorHAnsi"/>
          <w:b/>
          <w:i/>
        </w:rPr>
        <w:t> </w:t>
      </w:r>
      <w:r>
        <w:rPr>
          <w:rFonts w:ascii="Times New Roman" w:hAnsi="Times New Roman" w:cstheme="minorBidi" w:eastAsiaTheme="minorHAnsi"/>
          <w:b/>
          <w:i/>
        </w:rPr>
        <w:t>lnA+αln REER</w:t>
      </w:r>
      <w:r>
        <w:rPr>
          <w:rFonts w:ascii="Times New Roman" w:hAnsi="Times New Roman" w:cstheme="minorBidi" w:eastAsiaTheme="minorHAnsi"/>
          <w:b/>
          <w:i/>
        </w:rPr>
        <w:t>t</w:t>
      </w:r>
      <w:r>
        <w:rPr>
          <w:rFonts w:ascii="Times New Roman" w:hAnsi="Times New Roman" w:cstheme="minorBidi" w:eastAsiaTheme="minorHAnsi"/>
          <w:b/>
          <w:i/>
        </w:rPr>
        <w:t>+γlnREER</w:t>
      </w:r>
      <w:r>
        <w:rPr>
          <w:rFonts w:ascii="Times New Roman" w:hAnsi="Times New Roman" w:cstheme="minorBidi" w:eastAsiaTheme="minorHAnsi"/>
          <w:b/>
          <w:i/>
        </w:rPr>
        <w:t>t-1</w:t>
      </w:r>
      <w:r>
        <w:rPr>
          <w:rFonts w:ascii="Times New Roman" w:hAnsi="Times New Roman" w:cstheme="minorBidi" w:eastAsiaTheme="minorHAnsi"/>
          <w:b/>
          <w:i/>
        </w:rPr>
        <w:t>+xln</w:t>
      </w:r>
      <w:r>
        <w:rPr>
          <w:rFonts w:ascii="Times New Roman" w:hAnsi="Times New Roman" w:cstheme="minorBidi" w:eastAsiaTheme="minorHAnsi"/>
          <w:b/>
          <w:i/>
        </w:rPr>
        <w:t>(</w:t>
      </w:r>
      <w:r>
        <w:rPr>
          <w:kern w:val="2"/>
          <w:szCs w:val="22"/>
          <w:rFonts w:ascii="Times New Roman" w:hAnsi="Times New Roman" w:cstheme="minorBidi" w:eastAsiaTheme="minorHAnsi"/>
          <w:b/>
          <w:i/>
          <w:position w:val="2"/>
          <w:sz w:val="24"/>
        </w:rPr>
        <w:t>GDPW</w:t>
      </w:r>
      <w:r>
        <w:rPr>
          <w:kern w:val="2"/>
          <w:szCs w:val="22"/>
          <w:rFonts w:ascii="Times New Roman" w:hAnsi="Times New Roman" w:cstheme="minorBidi" w:eastAsiaTheme="minorHAnsi"/>
          <w:b/>
          <w:i/>
          <w:sz w:val="15"/>
        </w:rPr>
        <w:t>t</w:t>
      </w:r>
      <w:r>
        <w:rPr>
          <w:kern w:val="2"/>
          <w:szCs w:val="22"/>
          <w:rFonts w:ascii="Times New Roman" w:hAnsi="Times New Roman" w:cstheme="minorBidi" w:eastAsiaTheme="minorHAnsi"/>
          <w:b/>
          <w:i/>
          <w:position w:val="10"/>
          <w:sz w:val="15"/>
        </w:rPr>
        <w:t>*</w:t>
      </w:r>
      <w:r>
        <w:rPr>
          <w:rFonts w:ascii="Times New Roman" w:hAnsi="Times New Roman" w:cstheme="minorBidi" w:eastAsiaTheme="minorHAnsi"/>
          <w:b/>
          <w:i/>
        </w:rPr>
        <w:t>)</w:t>
      </w:r>
      <w:r w:rsidR="004B696B">
        <w:rPr>
          <w:rFonts w:ascii="Times New Roman" w:hAnsi="Times New Roman" w:cstheme="minorBidi" w:eastAsiaTheme="minorHAnsi"/>
          <w:b/>
          <w:i/>
        </w:rPr>
        <w:t xml:space="preserve"> </w:t>
      </w:r>
      <w:r>
        <w:rPr>
          <w:rFonts w:ascii="Times New Roman" w:hAnsi="Times New Roman" w:cstheme="minorBidi" w:eastAsiaTheme="minorHAnsi"/>
          <w:b/>
        </w:rPr>
        <w:t>+µ</w:t>
      </w:r>
      <w:r>
        <w:rPr>
          <w:rFonts w:ascii="Times New Roman" w:hAnsi="Times New Roman" w:cstheme="minorBidi" w:eastAsiaTheme="minorHAnsi"/>
          <w:b/>
          <w:i/>
        </w:rPr>
        <w:t>x</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Times New Roman" w:hAnsi="Times New Roman" w:cstheme="minorBidi" w:eastAsiaTheme="minorHAnsi"/>
          <w:position w:val="2"/>
          <w:sz w:val="24"/>
        </w:rPr>
        <w:t xml:space="preserve">4.5</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b/>
          <w:i/>
        </w:rPr>
        <w:t>ln IM</w:t>
      </w:r>
      <w:r>
        <w:rPr>
          <w:rFonts w:ascii="Times New Roman" w:hAnsi="Times New Roman" w:cstheme="minorBidi" w:eastAsiaTheme="minorHAnsi"/>
          <w:b/>
          <w:i/>
        </w:rPr>
        <w:t>t</w:t>
      </w:r>
      <w:r>
        <w:rPr>
          <w:rFonts w:ascii="Times New Roman" w:hAnsi="Times New Roman" w:cstheme="minorBidi" w:eastAsiaTheme="minorHAnsi"/>
          <w:b/>
          <w:i/>
        </w:rPr>
        <w:t>=</w:t>
      </w:r>
      <w:r>
        <w:rPr>
          <w:rFonts w:ascii="Times New Roman" w:hAnsi="Times New Roman" w:cstheme="minorBidi" w:eastAsiaTheme="minorHAnsi"/>
          <w:b/>
          <w:i/>
        </w:rPr>
        <w:t> </w:t>
      </w:r>
      <w:r>
        <w:rPr>
          <w:rFonts w:ascii="Times New Roman" w:hAnsi="Times New Roman" w:cstheme="minorBidi" w:eastAsiaTheme="minorHAnsi"/>
          <w:b/>
          <w:i/>
        </w:rPr>
        <w:t>lnB+βln</w:t>
      </w:r>
      <w:r>
        <w:rPr>
          <w:rFonts w:ascii="Times New Roman" w:hAnsi="Times New Roman" w:cstheme="minorBidi" w:eastAsiaTheme="minorHAnsi"/>
          <w:b/>
          <w:i/>
        </w:rPr>
        <w:t> </w:t>
      </w:r>
      <w:r>
        <w:rPr>
          <w:rFonts w:ascii="Times New Roman" w:hAnsi="Times New Roman" w:cstheme="minorBidi" w:eastAsiaTheme="minorHAnsi"/>
          <w:b/>
          <w:i/>
        </w:rPr>
        <w:t>REER</w:t>
      </w:r>
      <w:r>
        <w:rPr>
          <w:rFonts w:ascii="Times New Roman" w:hAnsi="Times New Roman" w:cstheme="minorBidi" w:eastAsiaTheme="minorHAnsi"/>
          <w:b/>
          <w:i/>
        </w:rPr>
        <w:t>t</w:t>
      </w:r>
      <w:r>
        <w:rPr>
          <w:rFonts w:ascii="Times New Roman" w:hAnsi="Times New Roman" w:cstheme="minorBidi" w:eastAsiaTheme="minorHAnsi"/>
          <w:b/>
          <w:i/>
        </w:rPr>
        <w:t>+πlnREER</w:t>
      </w:r>
      <w:r>
        <w:rPr>
          <w:rFonts w:ascii="Times New Roman" w:hAnsi="Times New Roman" w:cstheme="minorBidi" w:eastAsiaTheme="minorHAnsi"/>
          <w:b/>
          <w:i/>
        </w:rPr>
        <w:t>t-1</w:t>
      </w:r>
      <w:r>
        <w:rPr>
          <w:rFonts w:ascii="Times New Roman" w:hAnsi="Times New Roman" w:cstheme="minorBidi" w:eastAsiaTheme="minorHAnsi"/>
          <w:b/>
          <w:i/>
        </w:rPr>
        <w:t>+mln</w:t>
      </w:r>
      <w:r>
        <w:rPr>
          <w:rFonts w:ascii="Times New Roman" w:hAnsi="Times New Roman" w:cstheme="minorBidi" w:eastAsiaTheme="minorHAnsi"/>
          <w:b/>
          <w:i/>
        </w:rPr>
        <w:t>(</w:t>
      </w:r>
      <w:r>
        <w:rPr>
          <w:kern w:val="2"/>
          <w:szCs w:val="22"/>
          <w:rFonts w:ascii="Times New Roman" w:hAnsi="Times New Roman" w:cstheme="minorBidi" w:eastAsiaTheme="minorHAnsi"/>
          <w:b/>
          <w:i/>
          <w:position w:val="2"/>
          <w:sz w:val="24"/>
        </w:rPr>
        <w:t>GDP</w:t>
      </w:r>
      <w:r>
        <w:rPr>
          <w:kern w:val="2"/>
          <w:szCs w:val="22"/>
          <w:rFonts w:ascii="Times New Roman" w:hAnsi="Times New Roman" w:cstheme="minorBidi" w:eastAsiaTheme="minorHAnsi"/>
          <w:b/>
          <w:i/>
          <w:sz w:val="15"/>
        </w:rPr>
        <w:t>t</w:t>
      </w:r>
      <w:r>
        <w:rPr>
          <w:rFonts w:ascii="Times New Roman" w:hAnsi="Times New Roman" w:cstheme="minorBidi" w:eastAsiaTheme="minorHAnsi"/>
          <w:b/>
          <w:i/>
        </w:rPr>
        <w:t>)</w:t>
      </w:r>
      <w:r w:rsidR="004B696B">
        <w:rPr>
          <w:rFonts w:ascii="Times New Roman" w:hAnsi="Times New Roman" w:cstheme="minorBidi" w:eastAsiaTheme="minorHAnsi"/>
          <w:b/>
          <w:i/>
        </w:rPr>
        <w:t xml:space="preserve"> </w:t>
      </w:r>
      <w:r>
        <w:rPr>
          <w:rFonts w:ascii="Times New Roman" w:hAnsi="Times New Roman" w:cstheme="minorBidi" w:eastAsiaTheme="minorHAnsi"/>
          <w:b/>
        </w:rPr>
        <w:t>+µ</w:t>
      </w:r>
      <w:r>
        <w:rPr>
          <w:rFonts w:ascii="Times New Roman" w:hAnsi="Times New Roman" w:cstheme="minorBidi" w:eastAsiaTheme="minorHAnsi"/>
          <w:b/>
          <w:i/>
        </w:rPr>
        <w:t>m</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Times New Roman" w:hAnsi="Times New Roman" w:cstheme="minorBidi" w:eastAsiaTheme="minorHAnsi"/>
          <w:position w:val="2"/>
          <w:sz w:val="24"/>
        </w:rPr>
        <w:t xml:space="preserve">4.6</w:t>
      </w:r>
      <w:r>
        <w:rPr>
          <w:rFonts w:ascii="Times New Roman" w:hAnsi="Times New Roman" w:cstheme="minorBidi" w:eastAsiaTheme="minorHAnsi"/>
        </w:rPr>
        <w:t>)</w:t>
      </w:r>
    </w:p>
    <w:p w:rsidR="0018722C">
      <w:pPr>
        <w:topLinePunct/>
      </w:pPr>
      <w:r>
        <w:t>上式中，</w:t>
      </w:r>
      <w:r>
        <w:rPr>
          <w:rFonts w:ascii="Times New Roman" w:hAnsi="Times New Roman" w:eastAsia="Times New Roman"/>
          <w:b/>
          <w:i/>
        </w:rPr>
        <w:t>REER</w:t>
      </w:r>
      <w:r>
        <w:rPr>
          <w:rFonts w:ascii="Times New Roman" w:hAnsi="Times New Roman" w:eastAsia="Times New Roman"/>
          <w:b/>
          <w:i/>
        </w:rPr>
        <w:t>t-1</w:t>
      </w:r>
      <w:r>
        <w:t>表示滞后一期的人民实际汇率，</w:t>
      </w:r>
      <w:r>
        <w:rPr>
          <w:rFonts w:ascii="Times New Roman" w:hAnsi="Times New Roman" w:eastAsia="Times New Roman"/>
          <w:b/>
        </w:rPr>
        <w:t>γ</w:t>
      </w:r>
      <w:r>
        <w:rPr>
          <w:b/>
        </w:rPr>
        <w:t>、</w:t>
      </w:r>
      <w:r>
        <w:rPr>
          <w:rFonts w:ascii="Times New Roman" w:hAnsi="Times New Roman" w:eastAsia="Times New Roman"/>
          <w:b/>
        </w:rPr>
        <w:t>π</w:t>
      </w:r>
      <w:r>
        <w:t>分别表示滞后一期的</w:t>
      </w:r>
      <w:r>
        <w:t>出口汇率弹性系数和进口汇率弹性系数。</w:t>
      </w:r>
    </w:p>
    <w:p w:rsidR="0018722C">
      <w:pPr>
        <w:pStyle w:val="Heading3"/>
        <w:topLinePunct/>
        <w:ind w:left="200" w:hangingChars="200" w:hanging="200"/>
      </w:pPr>
      <w:bookmarkStart w:id="722491" w:name="_Toc686722491"/>
      <w:r>
        <w:t>4.2.2</w:t>
      </w:r>
      <w:r>
        <w:t xml:space="preserve"> </w:t>
      </w:r>
      <w:r>
        <w:t>数据的来源及说明</w:t>
      </w:r>
      <w:bookmarkEnd w:id="722491"/>
    </w:p>
    <w:p w:rsidR="0018722C">
      <w:pPr>
        <w:topLinePunct/>
      </w:pPr>
      <w:r>
        <w:t>本部分所采用的农产品出口额、进口额、居民消费物价指数、汇率、国民收入的原始数据来自于商务部对外贸易司发布的《中国农产品进出口统计报告》</w:t>
      </w:r>
      <w:r>
        <w:t>、</w:t>
      </w:r>
    </w:p>
    <w:p w:rsidR="0018722C">
      <w:pPr>
        <w:topLinePunct/>
      </w:pPr>
      <w:r>
        <w:t>《中国统计年鉴》、国际清算银行官网、美国劳工部网站。</w:t>
      </w:r>
    </w:p>
    <w:p w:rsidR="0018722C">
      <w:pPr>
        <w:topLinePunct/>
      </w:pPr>
      <w:r>
        <w:t>我国与世界上很多国家或地区都发生贸易往来，因此不可能把所有国家、地区都纳入到模型中进行分析。由于我国农产品出口大多流向日本和韩国，所以农产品出口模型中的</w:t>
      </w:r>
      <w:r>
        <w:rPr>
          <w:rFonts w:ascii="Times New Roman" w:eastAsia="Times New Roman"/>
          <w:b/>
          <w:i/>
        </w:rPr>
        <w:t>GDPW</w:t>
      </w:r>
      <w:r>
        <w:rPr>
          <w:rFonts w:ascii="Times New Roman" w:eastAsia="Times New Roman"/>
          <w:b/>
          <w:vertAlign w:val="superscript"/>
          /&gt;
        </w:rPr>
        <w:t>*</w:t>
      </w:r>
      <w:r>
        <w:t>为两国国内生产总值之和。</w:t>
      </w:r>
    </w:p>
    <w:p w:rsidR="0018722C">
      <w:pPr>
        <w:pStyle w:val="Heading2"/>
        <w:topLinePunct/>
        <w:ind w:left="171" w:hangingChars="171" w:hanging="171"/>
      </w:pPr>
      <w:bookmarkStart w:id="722492" w:name="_Toc686722492"/>
      <w:bookmarkStart w:name="4.3实证检验与分析 " w:id="76"/>
      <w:bookmarkEnd w:id="76"/>
      <w:r>
        <w:t>4.3</w:t>
      </w:r>
      <w:r>
        <w:t xml:space="preserve"> </w:t>
      </w:r>
      <w:r/>
      <w:bookmarkStart w:name="4.3实证检验与分析 " w:id="77"/>
      <w:bookmarkEnd w:id="77"/>
      <w:r>
        <w:t>实证检验与分析</w:t>
      </w:r>
      <w:bookmarkEnd w:id="722492"/>
    </w:p>
    <w:p w:rsidR="0018722C">
      <w:pPr>
        <w:pStyle w:val="Heading4"/>
        <w:topLinePunct/>
        <w:ind w:left="200" w:hangingChars="200" w:hanging="200"/>
      </w:pPr>
      <w:r>
        <w:t>1</w:t>
      </w:r>
      <w:r>
        <w:t>、</w:t>
      </w:r>
      <w:r w:rsidRPr="00DB64CE">
        <w:t>数据的平稳性检验</w:t>
      </w:r>
    </w:p>
    <w:p w:rsidR="0018722C">
      <w:pPr>
        <w:spacing w:before="66"/>
        <w:ind w:leftChars="0" w:left="1567" w:rightChars="0" w:right="0" w:firstLineChars="0" w:firstLine="0"/>
        <w:jc w:val="left"/>
        <w:rPr>
          <w:sz w:val="24"/>
        </w:rPr>
      </w:pPr>
      <w:r>
        <w:rPr>
          <w:sz w:val="24"/>
        </w:rPr>
        <w:t>本文运用 </w:t>
      </w:r>
      <w:r>
        <w:rPr>
          <w:rFonts w:ascii="Times New Roman" w:eastAsia="Times New Roman"/>
          <w:b/>
          <w:i/>
          <w:sz w:val="24"/>
        </w:rPr>
        <w:t>Eviews8.0 </w:t>
      </w:r>
      <w:r>
        <w:rPr>
          <w:sz w:val="24"/>
        </w:rPr>
        <w:t>软件对各个变量进行单位根检验。</w:t>
      </w:r>
    </w:p>
    <w:p w:rsidR="0018722C">
      <w:pPr>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19928" from="93.849998pt,22.060009pt" to="529.799998pt,22.060009pt" stroked="true" strokeweight="1.44pt" strokecolor="#000000">
            <v:stroke dashstyle="solid"/>
            <w10:wrap type="none"/>
          </v:line>
        </w:pict>
      </w:r>
      <w:r>
        <w:rPr>
          <w:kern w:val="2"/>
          <w:sz w:val="22"/>
          <w:szCs w:val="22"/>
          <w:rFonts w:cstheme="minorBidi" w:hAnsiTheme="minorHAnsi" w:eastAsiaTheme="minorHAnsi" w:asciiTheme="minorHAnsi"/>
        </w:rPr>
        <w:pict>
          <v:shape style="margin-left:93.849998pt;margin-top:44.838764pt;width:411.58pt;height:169.65pt;mso-position-horizontal-relative:page;mso-position-vertical-relative:paragraph;z-index:24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1300"/>
                    <w:gridCol w:w="1218"/>
                    <w:gridCol w:w="1246"/>
                    <w:gridCol w:w="2492"/>
                  </w:tblGrid>
                  <w:tr>
                    <w:trPr>
                      <w:trHeight w:val="320" w:hRule="atLeast"/>
                    </w:trPr>
                    <w:tc>
                      <w:tcPr>
                        <w:tcW w:w="2465"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Borders>
                          <w:bottom w:val="single" w:sz="4" w:space="0" w:color="000000"/>
                        </w:tcBorders>
                      </w:tcPr>
                      <w:p w:rsidR="0018722C">
                        <w:pPr>
                          <w:widowControl w:val="0"/>
                          <w:snapToGrid w:val="1"/>
                          <w:spacing w:beforeLines="0" w:afterLines="0" w:after="0" w:line="233" w:lineRule="exact" w:before="0"/>
                          <w:ind w:firstLineChars="0" w:firstLine="0" w:leftChars="0" w:left="0" w:rightChars="0" w:right="164"/>
                          <w:jc w:val="righ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w w:val="95"/>
                            <w:sz w:val="21"/>
                          </w:rPr>
                          <w:t>(C</w:t>
                        </w:r>
                        <w:r>
                          <w:rPr>
                            <w:kern w:val="2"/>
                            <w:szCs w:val="22"/>
                            <w:rFonts w:ascii="宋体" w:eastAsia="宋体" w:hint="eastAsia" w:cstheme="minorBidi" w:hAnsi="Times New Roman" w:cs="Times New Roman"/>
                            <w:b/>
                            <w:i/>
                            <w:w w:val="95"/>
                            <w:sz w:val="22"/>
                          </w:rPr>
                          <w:t>，</w:t>
                        </w:r>
                        <w:r>
                          <w:rPr>
                            <w:kern w:val="2"/>
                            <w:szCs w:val="22"/>
                            <w:rFonts w:cstheme="minorBidi" w:ascii="Times New Roman" w:hAnsi="Times New Roman" w:eastAsia="Times New Roman" w:cs="Times New Roman"/>
                            <w:b/>
                            <w:i/>
                            <w:w w:val="95"/>
                            <w:sz w:val="21"/>
                          </w:rPr>
                          <w:t>T</w:t>
                        </w:r>
                        <w:r>
                          <w:rPr>
                            <w:kern w:val="2"/>
                            <w:szCs w:val="22"/>
                            <w:rFonts w:ascii="宋体" w:eastAsia="宋体" w:hint="eastAsia" w:cstheme="minorBidi" w:hAnsi="Times New Roman" w:cs="Times New Roman"/>
                            <w:b/>
                            <w:i/>
                            <w:w w:val="95"/>
                            <w:sz w:val="22"/>
                          </w:rPr>
                          <w:t>，</w:t>
                        </w:r>
                        <w:r>
                          <w:rPr>
                            <w:kern w:val="2"/>
                            <w:szCs w:val="22"/>
                            <w:rFonts w:cstheme="minorBidi" w:ascii="Times New Roman" w:hAnsi="Times New Roman" w:eastAsia="Times New Roman" w:cs="Times New Roman"/>
                            <w:b/>
                            <w:i/>
                            <w:w w:val="95"/>
                            <w:sz w:val="21"/>
                          </w:rPr>
                          <w:t>K)</w:t>
                        </w:r>
                      </w:p>
                    </w:tc>
                    <w:tc>
                      <w:tcPr>
                        <w:tcW w:w="4956" w:type="dxa"/>
                        <w:gridSpan w:val="3"/>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2465" w:type="dxa"/>
                        <w:tcBorders>
                          <w:top w:val="single" w:sz="4" w:space="0" w:color="000000"/>
                        </w:tcBorders>
                      </w:tcPr>
                      <w:p w:rsidR="0018722C">
                        <w:pPr>
                          <w:widowControl w:val="0"/>
                          <w:snapToGrid w:val="1"/>
                          <w:spacing w:beforeLines="0" w:afterLines="0" w:lineRule="auto" w:line="240" w:after="0" w:before="79"/>
                          <w:ind w:firstLineChars="0" w:firstLine="0" w:leftChars="0" w:left="0" w:rightChars="0" w:right="164"/>
                          <w:jc w:val="right"/>
                          <w:autoSpaceDE w:val="0"/>
                          <w:autoSpaceDN w:val="0"/>
                          <w:tabs>
                            <w:tab w:pos="106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3"/>
                            <w:sz w:val="21"/>
                          </w:rPr>
                          <w:t>lnEX</w:t>
                        </w:r>
                        <w:r>
                          <w:rPr>
                            <w:kern w:val="2"/>
                            <w:szCs w:val="22"/>
                            <w:rFonts w:cstheme="minorBidi" w:ascii="Times New Roman" w:hAnsi="Times New Roman" w:eastAsia="Times New Roman" w:cs="Times New Roman"/>
                            <w:b/>
                            <w:i/>
                            <w:position w:val="-5"/>
                            <w:sz w:val="13"/>
                          </w:rPr>
                          <w:t>t</w:t>
                          <w:tab/>
                        </w:r>
                        <w:r>
                          <w:rPr>
                            <w:kern w:val="2"/>
                            <w:szCs w:val="22"/>
                            <w:rFonts w:cstheme="minorBidi" w:ascii="Times New Roman" w:hAnsi="Times New Roman" w:eastAsia="Times New Roman" w:cs="Times New Roman"/>
                            <w:spacing w:val="-1"/>
                            <w:sz w:val="21"/>
                          </w:rPr>
                          <w:t>-1.407534</w:t>
                        </w:r>
                      </w:p>
                    </w:tc>
                    <w:tc>
                      <w:tcPr>
                        <w:tcW w:w="1300" w:type="dxa"/>
                        <w:tcBorders>
                          <w:top w:val="single" w:sz="4" w:space="0" w:color="000000"/>
                        </w:tcBorders>
                      </w:tcPr>
                      <w:p w:rsidR="0018722C">
                        <w:pPr>
                          <w:widowControl w:val="0"/>
                          <w:snapToGrid w:val="1"/>
                          <w:spacing w:beforeLines="0" w:afterLines="0" w:lineRule="auto" w:line="240" w:after="0" w:before="29"/>
                          <w:ind w:firstLineChars="0" w:firstLine="0" w:leftChars="0" w:left="0" w:rightChars="0" w:right="2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Borders>
                          <w:top w:val="single" w:sz="4" w:space="0" w:color="000000"/>
                        </w:tcBorders>
                      </w:tcPr>
                      <w:p w:rsidR="0018722C">
                        <w:pPr>
                          <w:widowControl w:val="0"/>
                          <w:snapToGrid w:val="1"/>
                          <w:spacing w:beforeLines="0" w:afterLines="0" w:lineRule="auto" w:line="240" w:after="0" w:before="79"/>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-4.157933</w:t>
                        </w:r>
                      </w:p>
                    </w:tc>
                    <w:tc>
                      <w:tcPr>
                        <w:tcW w:w="1246" w:type="dxa"/>
                        <w:tcBorders>
                          <w:top w:val="single" w:sz="4" w:space="0" w:color="000000"/>
                        </w:tcBorders>
                      </w:tcPr>
                      <w:p w:rsidR="0018722C">
                        <w:pPr>
                          <w:widowControl w:val="0"/>
                          <w:snapToGrid w:val="1"/>
                          <w:spacing w:beforeLines="0" w:afterLines="0" w:lineRule="auto" w:line="240" w:after="0" w:before="79"/>
                          <w:ind w:firstLineChars="0" w:firstLine="0" w:leftChars="0" w:left="172"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-3.008802</w:t>
                        </w:r>
                      </w:p>
                    </w:tc>
                    <w:tc>
                      <w:tcPr>
                        <w:tcW w:w="2492" w:type="dxa"/>
                        <w:tcBorders>
                          <w:top w:val="single" w:sz="4" w:space="0" w:color="000000"/>
                        </w:tcBorders>
                      </w:tcPr>
                      <w:p w:rsidR="0018722C">
                        <w:pPr>
                          <w:widowControl w:val="0"/>
                          <w:snapToGrid w:val="1"/>
                          <w:spacing w:beforeLines="0" w:afterLines="0" w:lineRule="auto" w:line="240" w:after="0" w:before="29"/>
                          <w:ind w:firstLineChars="0" w:firstLine="0" w:rightChars="0" w:right="0" w:leftChars="0" w:left="193"/>
                          <w:jc w:val="left"/>
                          <w:autoSpaceDE w:val="0"/>
                          <w:autoSpaceDN w:val="0"/>
                          <w:tabs>
                            <w:tab w:pos="1551"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-2.603234</w:t>
                          <w:tab/>
                        </w:r>
                        <w:r>
                          <w:rPr>
                            <w:kern w:val="2"/>
                            <w:szCs w:val="22"/>
                            <w:rFonts w:ascii="宋体" w:eastAsia="宋体" w:hint="eastAsia" w:cstheme="minorBidi" w:hAnsi="Times New Roman" w:cs="Times New Roman"/>
                            <w:spacing w:val="-2"/>
                            <w:sz w:val="21"/>
                          </w:rPr>
                          <w:t>非平稳</w:t>
                        </w:r>
                      </w:p>
                    </w:tc>
                  </w:tr>
                  <w:tr>
                    <w:trPr>
                      <w:trHeight w:val="400" w:hRule="atLeast"/>
                    </w:trPr>
                    <w:tc>
                      <w:tcPr>
                        <w:tcW w:w="2465" w:type="dxa"/>
                      </w:tcPr>
                      <w:p w:rsidR="0018722C">
                        <w:pPr>
                          <w:widowControl w:val="0"/>
                          <w:snapToGrid w:val="1"/>
                          <w:spacing w:beforeLines="0" w:afterLines="0" w:lineRule="auto" w:line="240" w:after="0" w:before="74"/>
                          <w:ind w:firstLineChars="0" w:firstLine="0" w:leftChars="0" w:left="0" w:rightChars="0" w:right="164"/>
                          <w:jc w:val="right"/>
                          <w:autoSpaceDE w:val="0"/>
                          <w:autoSpaceDN w:val="0"/>
                          <w:tabs>
                            <w:tab w:pos="112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4"/>
                            <w:sz w:val="21"/>
                          </w:rPr>
                          <w:t>ΔlnEX</w:t>
                        </w:r>
                        <w:r>
                          <w:rPr>
                            <w:kern w:val="2"/>
                            <w:szCs w:val="22"/>
                            <w:rFonts w:cstheme="minorBidi" w:ascii="Times New Roman" w:hAnsi="Times New Roman" w:eastAsia="Times New Roman" w:cs="Times New Roman"/>
                            <w:b/>
                            <w:i/>
                            <w:position w:val="-5"/>
                            <w:sz w:val="13"/>
                          </w:rPr>
                          <w:t>t</w:t>
                          <w:tab/>
                        </w:r>
                        <w:r>
                          <w:rPr>
                            <w:kern w:val="2"/>
                            <w:szCs w:val="22"/>
                            <w:rFonts w:cstheme="minorBidi" w:ascii="Times New Roman" w:hAnsi="Times New Roman" w:eastAsia="Times New Roman" w:cs="Times New Roman"/>
                            <w:spacing w:val="-1"/>
                            <w:sz w:val="21"/>
                          </w:rPr>
                          <w:t>-5.461328</w:t>
                        </w:r>
                      </w:p>
                    </w:tc>
                    <w:tc>
                      <w:tcPr>
                        <w:tcW w:w="1300" w:type="dxa"/>
                      </w:tcPr>
                      <w:p w:rsidR="0018722C">
                        <w:pPr>
                          <w:widowControl w:val="0"/>
                          <w:snapToGrid w:val="1"/>
                          <w:spacing w:beforeLines="0" w:afterLines="0" w:lineRule="auto" w:line="240" w:after="0" w:before="25"/>
                          <w:ind w:firstLineChars="0" w:firstLine="0" w:leftChars="0" w:left="0" w:rightChars="0" w:right="2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Pr>
                      <w:p w:rsidR="0018722C">
                        <w:pPr>
                          <w:widowControl w:val="0"/>
                          <w:snapToGrid w:val="1"/>
                          <w:spacing w:beforeLines="0" w:afterLines="0" w:lineRule="auto" w:line="240" w:after="0" w:before="74"/>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-4.051910</w:t>
                        </w:r>
                      </w:p>
                    </w:tc>
                    <w:tc>
                      <w:tcPr>
                        <w:tcW w:w="1246" w:type="dxa"/>
                      </w:tcPr>
                      <w:p w:rsidR="0018722C">
                        <w:pPr>
                          <w:widowControl w:val="0"/>
                          <w:snapToGrid w:val="1"/>
                          <w:spacing w:beforeLines="0" w:afterLines="0" w:lineRule="auto" w:line="240" w:after="0" w:before="74"/>
                          <w:ind w:firstLineChars="0" w:firstLine="0" w:leftChars="0" w:left="172"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-3.219910</w:t>
                        </w:r>
                      </w:p>
                    </w:tc>
                    <w:tc>
                      <w:tcPr>
                        <w:tcW w:w="2492" w:type="dxa"/>
                      </w:tcPr>
                      <w:p w:rsidR="0018722C">
                        <w:pPr>
                          <w:widowControl w:val="0"/>
                          <w:snapToGrid w:val="1"/>
                          <w:spacing w:beforeLines="0" w:afterLines="0" w:lineRule="auto" w:line="240" w:after="0" w:before="25"/>
                          <w:ind w:firstLineChars="0" w:firstLine="0" w:rightChars="0" w:right="0" w:leftChars="0" w:left="197"/>
                          <w:jc w:val="left"/>
                          <w:autoSpaceDE w:val="0"/>
                          <w:autoSpaceDN w:val="0"/>
                          <w:tabs>
                            <w:tab w:pos="1623" w:val="left" w:leader="none"/>
                          </w:tabs>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-2.701103</w:t>
                          <w:tab/>
                        </w:r>
                        <w:r>
                          <w:rPr>
                            <w:kern w:val="2"/>
                            <w:szCs w:val="22"/>
                            <w:rFonts w:ascii="宋体" w:eastAsia="宋体" w:hint="eastAsia" w:cstheme="minorBidi" w:hAnsi="Times New Roman" w:cs="Times New Roman"/>
                            <w:spacing w:val="-3"/>
                            <w:sz w:val="21"/>
                          </w:rPr>
                          <w:t>平稳</w:t>
                        </w:r>
                        <w:r>
                          <w:rPr>
                            <w:kern w:val="2"/>
                            <w:szCs w:val="22"/>
                            <w:rFonts w:cstheme="minorBidi" w:ascii="Times New Roman" w:hAnsi="Times New Roman" w:eastAsia="Times New Roman" w:cs="Times New Roman"/>
                            <w:position w:val="7"/>
                            <w:sz w:val="13"/>
                          </w:rPr>
                          <w:t>*</w:t>
                        </w:r>
                      </w:p>
                    </w:tc>
                  </w:tr>
                  <w:tr>
                    <w:trPr>
                      <w:trHeight w:val="400" w:hRule="atLeast"/>
                    </w:trPr>
                    <w:tc>
                      <w:tcPr>
                        <w:tcW w:w="2465" w:type="dxa"/>
                      </w:tcPr>
                      <w:p w:rsidR="0018722C">
                        <w:pPr>
                          <w:widowControl w:val="0"/>
                          <w:snapToGrid w:val="1"/>
                          <w:spacing w:beforeLines="0" w:afterLines="0" w:lineRule="auto" w:line="240" w:after="0" w:before="76"/>
                          <w:ind w:firstLineChars="0" w:firstLine="0" w:leftChars="0" w:left="0" w:rightChars="0" w:right="164"/>
                          <w:jc w:val="right"/>
                          <w:autoSpaceDE w:val="0"/>
                          <w:autoSpaceDN w:val="0"/>
                          <w:tabs>
                            <w:tab w:pos="117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3"/>
                            <w:sz w:val="21"/>
                          </w:rPr>
                          <w:t>lnGDP</w:t>
                        </w:r>
                        <w:r>
                          <w:rPr>
                            <w:kern w:val="2"/>
                            <w:szCs w:val="22"/>
                            <w:rFonts w:cstheme="minorBidi" w:ascii="Times New Roman" w:hAnsi="Times New Roman" w:eastAsia="Times New Roman" w:cs="Times New Roman"/>
                            <w:b/>
                            <w:i/>
                            <w:position w:val="2"/>
                            <w:sz w:val="13"/>
                          </w:rPr>
                          <w:t>*</w:t>
                        </w:r>
                        <w:r>
                          <w:rPr>
                            <w:kern w:val="2"/>
                            <w:szCs w:val="22"/>
                            <w:rFonts w:cstheme="minorBidi" w:ascii="Times New Roman" w:hAnsi="Times New Roman" w:eastAsia="Times New Roman" w:cs="Times New Roman"/>
                            <w:b/>
                            <w:i/>
                            <w:position w:val="-5"/>
                            <w:sz w:val="13"/>
                          </w:rPr>
                          <w:t>t</w:t>
                          <w:tab/>
                        </w:r>
                        <w:r>
                          <w:rPr>
                            <w:kern w:val="2"/>
                            <w:szCs w:val="22"/>
                            <w:rFonts w:cstheme="minorBidi" w:ascii="Times New Roman" w:hAnsi="Times New Roman" w:eastAsia="Times New Roman" w:cs="Times New Roman"/>
                            <w:spacing w:val="-1"/>
                            <w:sz w:val="21"/>
                          </w:rPr>
                          <w:t>-2.134276</w:t>
                        </w:r>
                      </w:p>
                    </w:tc>
                    <w:tc>
                      <w:tcPr>
                        <w:tcW w:w="1300" w:type="dxa"/>
                      </w:tcPr>
                      <w:p w:rsidR="0018722C">
                        <w:pPr>
                          <w:widowControl w:val="0"/>
                          <w:snapToGrid w:val="1"/>
                          <w:spacing w:beforeLines="0" w:afterLines="0" w:lineRule="auto" w:line="240" w:after="0" w:before="27"/>
                          <w:ind w:firstLineChars="0" w:firstLine="0" w:leftChars="0" w:left="0" w:rightChars="0" w:right="2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Pr>
                      <w:p w:rsidR="0018722C">
                        <w:pPr>
                          <w:widowControl w:val="0"/>
                          <w:snapToGrid w:val="1"/>
                          <w:spacing w:beforeLines="0" w:afterLines="0" w:lineRule="auto" w:line="240" w:after="0" w:before="7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-3.848037</w:t>
                        </w:r>
                      </w:p>
                    </w:tc>
                    <w:tc>
                      <w:tcPr>
                        <w:tcW w:w="1246" w:type="dxa"/>
                      </w:tcPr>
                      <w:p w:rsidR="0018722C">
                        <w:pPr>
                          <w:widowControl w:val="0"/>
                          <w:snapToGrid w:val="1"/>
                          <w:spacing w:beforeLines="0" w:afterLines="0" w:lineRule="auto" w:line="240" w:after="0" w:before="76"/>
                          <w:ind w:firstLineChars="0" w:firstLine="0" w:leftChars="0" w:left="172"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-3.081002</w:t>
                        </w:r>
                      </w:p>
                    </w:tc>
                    <w:tc>
                      <w:tcPr>
                        <w:tcW w:w="2492" w:type="dxa"/>
                      </w:tcPr>
                      <w:p w:rsidR="0018722C">
                        <w:pPr>
                          <w:widowControl w:val="0"/>
                          <w:snapToGrid w:val="1"/>
                          <w:spacing w:beforeLines="0" w:afterLines="0" w:lineRule="auto" w:line="240" w:after="0" w:before="27"/>
                          <w:ind w:firstLineChars="0" w:firstLine="0" w:rightChars="0" w:right="0" w:leftChars="0" w:left="193"/>
                          <w:jc w:val="left"/>
                          <w:autoSpaceDE w:val="0"/>
                          <w:autoSpaceDN w:val="0"/>
                          <w:tabs>
                            <w:tab w:pos="1551"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-2.681330</w:t>
                          <w:tab/>
                        </w:r>
                        <w:r>
                          <w:rPr>
                            <w:kern w:val="2"/>
                            <w:szCs w:val="22"/>
                            <w:rFonts w:ascii="宋体" w:eastAsia="宋体" w:hint="eastAsia" w:cstheme="minorBidi" w:hAnsi="Times New Roman" w:cs="Times New Roman"/>
                            <w:spacing w:val="-2"/>
                            <w:sz w:val="21"/>
                          </w:rPr>
                          <w:t>非平稳</w:t>
                        </w:r>
                      </w:p>
                    </w:tc>
                  </w:tr>
                  <w:tr>
                    <w:trPr>
                      <w:trHeight w:val="380" w:hRule="atLeast"/>
                    </w:trPr>
                    <w:tc>
                      <w:tcPr>
                        <w:tcW w:w="2465" w:type="dxa"/>
                      </w:tcPr>
                      <w:p w:rsidR="0018722C">
                        <w:pPr>
                          <w:widowControl w:val="0"/>
                          <w:snapToGrid w:val="1"/>
                          <w:spacing w:beforeLines="0" w:afterLines="0" w:lineRule="auto" w:line="240" w:after="0" w:before="74"/>
                          <w:ind w:firstLineChars="0" w:firstLine="0" w:leftChars="0" w:left="0" w:rightChars="0" w:right="164"/>
                          <w:jc w:val="right"/>
                          <w:autoSpaceDE w:val="0"/>
                          <w:autoSpaceDN w:val="0"/>
                          <w:tabs>
                            <w:tab w:pos="123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3"/>
                            <w:sz w:val="21"/>
                          </w:rPr>
                          <w:t>ΔlnGDP</w:t>
                        </w:r>
                        <w:r>
                          <w:rPr>
                            <w:kern w:val="2"/>
                            <w:szCs w:val="22"/>
                            <w:rFonts w:cstheme="minorBidi" w:ascii="Times New Roman" w:hAnsi="Times New Roman" w:eastAsia="Times New Roman" w:cs="Times New Roman"/>
                            <w:b/>
                            <w:i/>
                            <w:position w:val="2"/>
                            <w:sz w:val="13"/>
                          </w:rPr>
                          <w:t>*</w:t>
                        </w:r>
                        <w:r>
                          <w:rPr>
                            <w:kern w:val="2"/>
                            <w:szCs w:val="22"/>
                            <w:rFonts w:cstheme="minorBidi" w:ascii="Times New Roman" w:hAnsi="Times New Roman" w:eastAsia="Times New Roman" w:cs="Times New Roman"/>
                            <w:b/>
                            <w:i/>
                            <w:position w:val="-5"/>
                            <w:sz w:val="13"/>
                          </w:rPr>
                          <w:t>t</w:t>
                          <w:tab/>
                        </w:r>
                        <w:r>
                          <w:rPr>
                            <w:kern w:val="2"/>
                            <w:szCs w:val="22"/>
                            <w:rFonts w:cstheme="minorBidi" w:ascii="Times New Roman" w:hAnsi="Times New Roman" w:eastAsia="Times New Roman" w:cs="Times New Roman"/>
                            <w:spacing w:val="-1"/>
                            <w:sz w:val="21"/>
                          </w:rPr>
                          <w:t>-3.143568</w:t>
                        </w:r>
                      </w:p>
                    </w:tc>
                    <w:tc>
                      <w:tcPr>
                        <w:tcW w:w="1300" w:type="dxa"/>
                      </w:tcPr>
                      <w:p w:rsidR="0018722C">
                        <w:pPr>
                          <w:widowControl w:val="0"/>
                          <w:snapToGrid w:val="1"/>
                          <w:spacing w:beforeLines="0" w:afterLines="0" w:lineRule="auto" w:line="240" w:after="0" w:before="25"/>
                          <w:ind w:firstLineChars="0" w:firstLine="0" w:leftChars="0" w:left="0" w:rightChars="0" w:right="2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Pr>
                      <w:p w:rsidR="0018722C">
                        <w:pPr>
                          <w:widowControl w:val="0"/>
                          <w:snapToGrid w:val="1"/>
                          <w:spacing w:beforeLines="0" w:afterLines="0" w:lineRule="auto" w:line="240" w:after="0" w:before="74"/>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-4.003314</w:t>
                        </w:r>
                      </w:p>
                    </w:tc>
                    <w:tc>
                      <w:tcPr>
                        <w:tcW w:w="1246" w:type="dxa"/>
                      </w:tcPr>
                      <w:p w:rsidR="0018722C">
                        <w:pPr>
                          <w:widowControl w:val="0"/>
                          <w:snapToGrid w:val="1"/>
                          <w:spacing w:beforeLines="0" w:afterLines="0" w:lineRule="auto" w:line="240" w:after="0" w:before="74"/>
                          <w:ind w:firstLineChars="0" w:firstLine="0" w:leftChars="0" w:left="172"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-3.098896</w:t>
                        </w:r>
                      </w:p>
                    </w:tc>
                    <w:tc>
                      <w:tcPr>
                        <w:tcW w:w="2492" w:type="dxa"/>
                      </w:tcPr>
                      <w:p w:rsidR="0018722C">
                        <w:pPr>
                          <w:widowControl w:val="0"/>
                          <w:snapToGrid w:val="1"/>
                          <w:spacing w:beforeLines="0" w:afterLines="0" w:lineRule="auto" w:line="240" w:after="0" w:before="25"/>
                          <w:ind w:firstLineChars="0" w:firstLine="0" w:rightChars="0" w:right="0" w:leftChars="0" w:left="193"/>
                          <w:jc w:val="left"/>
                          <w:autoSpaceDE w:val="0"/>
                          <w:autoSpaceDN w:val="0"/>
                          <w:tabs>
                            <w:tab w:pos="1589" w:val="left" w:leader="none"/>
                          </w:tabs>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-2.691528</w:t>
                          <w:tab/>
                        </w:r>
                        <w:r>
                          <w:rPr>
                            <w:kern w:val="2"/>
                            <w:szCs w:val="22"/>
                            <w:rFonts w:ascii="宋体" w:eastAsia="宋体" w:hint="eastAsia" w:cstheme="minorBidi" w:hAnsi="Times New Roman" w:cs="Times New Roman"/>
                            <w:spacing w:val="-3"/>
                            <w:sz w:val="21"/>
                          </w:rPr>
                          <w:t>平稳</w:t>
                        </w:r>
                        <w:r>
                          <w:rPr>
                            <w:kern w:val="2"/>
                            <w:szCs w:val="22"/>
                            <w:rFonts w:cstheme="minorBidi" w:ascii="Times New Roman" w:hAnsi="Times New Roman" w:eastAsia="Times New Roman" w:cs="Times New Roman"/>
                            <w:position w:val="7"/>
                            <w:sz w:val="13"/>
                          </w:rPr>
                          <w:t>**</w:t>
                        </w:r>
                      </w:p>
                    </w:tc>
                  </w:tr>
                  <w:tr>
                    <w:trPr>
                      <w:trHeight w:val="400" w:hRule="atLeast"/>
                    </w:trPr>
                    <w:tc>
                      <w:tcPr>
                        <w:tcW w:w="2465" w:type="dxa"/>
                      </w:tcPr>
                      <w:p w:rsidR="0018722C">
                        <w:pPr>
                          <w:widowControl w:val="0"/>
                          <w:snapToGrid w:val="1"/>
                          <w:spacing w:beforeLines="0" w:afterLines="0" w:lineRule="auto" w:line="240" w:after="0" w:before="74"/>
                          <w:ind w:firstLineChars="0" w:firstLine="0" w:leftChars="0" w:left="0" w:rightChars="0" w:right="197"/>
                          <w:jc w:val="right"/>
                          <w:autoSpaceDE w:val="0"/>
                          <w:autoSpaceDN w:val="0"/>
                          <w:tabs>
                            <w:tab w:pos="123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4"/>
                            <w:sz w:val="21"/>
                          </w:rPr>
                          <w:t>lnREER</w:t>
                        </w:r>
                        <w:r>
                          <w:rPr>
                            <w:kern w:val="2"/>
                            <w:szCs w:val="22"/>
                            <w:rFonts w:cstheme="minorBidi" w:ascii="Times New Roman" w:hAnsi="Times New Roman" w:eastAsia="Times New Roman" w:cs="Times New Roman"/>
                            <w:b/>
                            <w:i/>
                            <w:position w:val="-5"/>
                            <w:sz w:val="13"/>
                          </w:rPr>
                          <w:t>t</w:t>
                          <w:tab/>
                        </w:r>
                        <w:r>
                          <w:rPr>
                            <w:kern w:val="2"/>
                            <w:szCs w:val="22"/>
                            <w:rFonts w:cstheme="minorBidi" w:ascii="Times New Roman" w:hAnsi="Times New Roman" w:eastAsia="Times New Roman" w:cs="Times New Roman"/>
                            <w:sz w:val="21"/>
                          </w:rPr>
                          <w:t>3.253467</w:t>
                        </w:r>
                      </w:p>
                    </w:tc>
                    <w:tc>
                      <w:tcPr>
                        <w:tcW w:w="1300" w:type="dxa"/>
                      </w:tcPr>
                      <w:p w:rsidR="0018722C">
                        <w:pPr>
                          <w:widowControl w:val="0"/>
                          <w:snapToGrid w:val="1"/>
                          <w:spacing w:beforeLines="0" w:afterLines="0" w:lineRule="auto" w:line="240" w:after="0" w:before="25"/>
                          <w:ind w:firstLineChars="0" w:firstLine="0" w:leftChars="0" w:left="0" w:rightChars="0" w:right="2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Pr>
                      <w:p w:rsidR="0018722C">
                        <w:pPr>
                          <w:widowControl w:val="0"/>
                          <w:snapToGrid w:val="1"/>
                          <w:spacing w:beforeLines="0" w:afterLines="0" w:lineRule="auto" w:line="240" w:after="0" w:before="74"/>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-4.010880</w:t>
                        </w:r>
                      </w:p>
                    </w:tc>
                    <w:tc>
                      <w:tcPr>
                        <w:tcW w:w="1246" w:type="dxa"/>
                      </w:tcPr>
                      <w:p w:rsidR="0018722C">
                        <w:pPr>
                          <w:widowControl w:val="0"/>
                          <w:snapToGrid w:val="1"/>
                          <w:spacing w:beforeLines="0" w:afterLines="0" w:lineRule="auto" w:line="240" w:after="0" w:before="74"/>
                          <w:ind w:firstLineChars="0" w:firstLine="0" w:leftChars="0" w:left="172"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-3.133920</w:t>
                        </w:r>
                      </w:p>
                    </w:tc>
                    <w:tc>
                      <w:tcPr>
                        <w:tcW w:w="2492" w:type="dxa"/>
                      </w:tcPr>
                      <w:p w:rsidR="0018722C">
                        <w:pPr>
                          <w:widowControl w:val="0"/>
                          <w:snapToGrid w:val="1"/>
                          <w:spacing w:beforeLines="0" w:afterLines="0" w:lineRule="auto" w:line="240" w:after="0" w:before="25"/>
                          <w:ind w:firstLineChars="0" w:firstLine="0" w:rightChars="0" w:right="0" w:leftChars="0" w:left="193"/>
                          <w:jc w:val="left"/>
                          <w:autoSpaceDE w:val="0"/>
                          <w:autoSpaceDN w:val="0"/>
                          <w:tabs>
                            <w:tab w:pos="1551"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-2.712651</w:t>
                          <w:tab/>
                        </w:r>
                        <w:r>
                          <w:rPr>
                            <w:kern w:val="2"/>
                            <w:szCs w:val="22"/>
                            <w:rFonts w:ascii="宋体" w:eastAsia="宋体" w:hint="eastAsia" w:cstheme="minorBidi" w:hAnsi="Times New Roman" w:cs="Times New Roman"/>
                            <w:spacing w:val="-2"/>
                            <w:sz w:val="21"/>
                          </w:rPr>
                          <w:t>非平稳</w:t>
                        </w:r>
                      </w:p>
                    </w:tc>
                  </w:tr>
                  <w:tr>
                    <w:trPr>
                      <w:trHeight w:val="400" w:hRule="atLeast"/>
                    </w:trPr>
                    <w:tc>
                      <w:tcPr>
                        <w:tcW w:w="2465" w:type="dxa"/>
                      </w:tcPr>
                      <w:p w:rsidR="0018722C">
                        <w:pPr>
                          <w:widowControl w:val="0"/>
                          <w:snapToGrid w:val="1"/>
                          <w:spacing w:beforeLines="0" w:afterLines="0" w:lineRule="auto" w:line="240" w:after="0" w:before="76"/>
                          <w:ind w:firstLineChars="0" w:firstLine="0" w:leftChars="0" w:left="0" w:rightChars="0" w:right="164"/>
                          <w:jc w:val="right"/>
                          <w:autoSpaceDE w:val="0"/>
                          <w:autoSpaceDN w:val="0"/>
                          <w:tabs>
                            <w:tab w:pos="126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3"/>
                            <w:sz w:val="21"/>
                          </w:rPr>
                          <w:t>ΔlnREER</w:t>
                        </w:r>
                        <w:r>
                          <w:rPr>
                            <w:kern w:val="2"/>
                            <w:szCs w:val="22"/>
                            <w:rFonts w:cstheme="minorBidi" w:ascii="Times New Roman" w:hAnsi="Times New Roman" w:eastAsia="Times New Roman" w:cs="Times New Roman"/>
                            <w:b/>
                            <w:i/>
                            <w:position w:val="-5"/>
                            <w:sz w:val="13"/>
                          </w:rPr>
                          <w:t>t</w:t>
                          <w:tab/>
                        </w:r>
                        <w:r>
                          <w:rPr>
                            <w:kern w:val="2"/>
                            <w:szCs w:val="22"/>
                            <w:rFonts w:cstheme="minorBidi" w:ascii="Times New Roman" w:hAnsi="Times New Roman" w:eastAsia="Times New Roman" w:cs="Times New Roman"/>
                            <w:spacing w:val="-1"/>
                            <w:sz w:val="21"/>
                          </w:rPr>
                          <w:t>-3.216832</w:t>
                        </w:r>
                      </w:p>
                    </w:tc>
                    <w:tc>
                      <w:tcPr>
                        <w:tcW w:w="1300" w:type="dxa"/>
                      </w:tcPr>
                      <w:p w:rsidR="0018722C">
                        <w:pPr>
                          <w:widowControl w:val="0"/>
                          <w:snapToGrid w:val="1"/>
                          <w:spacing w:beforeLines="0" w:afterLines="0" w:lineRule="auto" w:line="240" w:after="0" w:before="27"/>
                          <w:ind w:firstLineChars="0" w:firstLine="0" w:leftChars="0" w:left="0" w:rightChars="0" w:right="2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Pr>
                      <w:p w:rsidR="0018722C">
                        <w:pPr>
                          <w:widowControl w:val="0"/>
                          <w:snapToGrid w:val="1"/>
                          <w:spacing w:beforeLines="0" w:afterLines="0" w:lineRule="auto" w:line="240" w:after="0" w:before="76"/>
                          <w:ind w:firstLineChars="0" w:firstLine="0" w:rightChars="0" w:right="0" w:leftChars="0" w:left="1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-4.115536</w:t>
                        </w:r>
                      </w:p>
                    </w:tc>
                    <w:tc>
                      <w:tcPr>
                        <w:tcW w:w="1246" w:type="dxa"/>
                      </w:tcPr>
                      <w:p w:rsidR="0018722C">
                        <w:pPr>
                          <w:widowControl w:val="0"/>
                          <w:snapToGrid w:val="1"/>
                          <w:spacing w:beforeLines="0" w:afterLines="0" w:lineRule="auto" w:line="240" w:after="0" w:before="76"/>
                          <w:ind w:firstLineChars="0" w:firstLine="0" w:leftChars="0" w:left="172"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-3.098896</w:t>
                        </w:r>
                      </w:p>
                    </w:tc>
                    <w:tc>
                      <w:tcPr>
                        <w:tcW w:w="2492" w:type="dxa"/>
                      </w:tcPr>
                      <w:p w:rsidR="0018722C">
                        <w:pPr>
                          <w:widowControl w:val="0"/>
                          <w:snapToGrid w:val="1"/>
                          <w:spacing w:beforeLines="0" w:afterLines="0" w:lineRule="auto" w:line="240" w:after="0" w:before="27"/>
                          <w:ind w:firstLineChars="0" w:firstLine="0" w:rightChars="0" w:right="0" w:leftChars="0" w:left="193"/>
                          <w:jc w:val="left"/>
                          <w:autoSpaceDE w:val="0"/>
                          <w:autoSpaceDN w:val="0"/>
                          <w:tabs>
                            <w:tab w:pos="1589" w:val="left" w:leader="none"/>
                          </w:tabs>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-2.691328</w:t>
                          <w:tab/>
                        </w:r>
                        <w:r>
                          <w:rPr>
                            <w:kern w:val="2"/>
                            <w:szCs w:val="22"/>
                            <w:rFonts w:ascii="宋体" w:eastAsia="宋体" w:hint="eastAsia" w:cstheme="minorBidi" w:hAnsi="Times New Roman" w:cs="Times New Roman"/>
                            <w:spacing w:val="-3"/>
                            <w:sz w:val="21"/>
                          </w:rPr>
                          <w:t>平稳</w:t>
                        </w:r>
                        <w:r>
                          <w:rPr>
                            <w:kern w:val="2"/>
                            <w:szCs w:val="22"/>
                            <w:rFonts w:cstheme="minorBidi" w:ascii="Times New Roman" w:hAnsi="Times New Roman" w:eastAsia="Times New Roman" w:cs="Times New Roman"/>
                            <w:position w:val="7"/>
                            <w:sz w:val="13"/>
                          </w:rPr>
                          <w:t>**</w:t>
                        </w:r>
                      </w:p>
                    </w:tc>
                  </w:tr>
                  <w:tr>
                    <w:trPr>
                      <w:trHeight w:val="380" w:hRule="atLeast"/>
                    </w:trPr>
                    <w:tc>
                      <w:tcPr>
                        <w:tcW w:w="2465" w:type="dxa"/>
                      </w:tcPr>
                      <w:p w:rsidR="0018722C">
                        <w:pPr>
                          <w:widowControl w:val="0"/>
                          <w:snapToGrid w:val="1"/>
                          <w:spacing w:beforeLines="0" w:afterLines="0" w:lineRule="auto" w:line="240" w:after="0" w:before="76"/>
                          <w:ind w:firstLineChars="0" w:firstLine="0" w:leftChars="0" w:left="0" w:rightChars="0" w:right="197"/>
                          <w:jc w:val="right"/>
                          <w:autoSpaceDE w:val="0"/>
                          <w:autoSpaceDN w:val="0"/>
                          <w:tabs>
                            <w:tab w:pos="129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2"/>
                            <w:sz w:val="21"/>
                          </w:rPr>
                          <w:t>lnREER</w:t>
                        </w:r>
                        <w:r>
                          <w:rPr>
                            <w:kern w:val="2"/>
                            <w:szCs w:val="22"/>
                            <w:rFonts w:cstheme="minorBidi" w:ascii="Times New Roman" w:hAnsi="Times New Roman" w:eastAsia="Times New Roman" w:cs="Times New Roman"/>
                            <w:b/>
                            <w:i/>
                            <w:sz w:val="13"/>
                          </w:rPr>
                          <w:t>t-1</w:t>
                          <w:tab/>
                        </w:r>
                        <w:r>
                          <w:rPr>
                            <w:kern w:val="2"/>
                            <w:szCs w:val="22"/>
                            <w:rFonts w:cstheme="minorBidi" w:ascii="Times New Roman" w:hAnsi="Times New Roman" w:eastAsia="Times New Roman" w:cs="Times New Roman"/>
                            <w:position w:val="6"/>
                            <w:sz w:val="21"/>
                          </w:rPr>
                          <w:t>2.583565</w:t>
                        </w:r>
                      </w:p>
                    </w:tc>
                    <w:tc>
                      <w:tcPr>
                        <w:tcW w:w="1300" w:type="dxa"/>
                      </w:tcPr>
                      <w:p w:rsidR="0018722C">
                        <w:pPr>
                          <w:widowControl w:val="0"/>
                          <w:snapToGrid w:val="1"/>
                          <w:spacing w:beforeLines="0" w:afterLines="0" w:lineRule="auto" w:line="240" w:after="0" w:before="25"/>
                          <w:ind w:firstLineChars="0" w:firstLine="0" w:leftChars="0" w:left="0" w:rightChars="0" w:right="2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Pr>
                      <w:p w:rsidR="0018722C">
                        <w:pPr>
                          <w:widowControl w:val="0"/>
                          <w:snapToGrid w:val="1"/>
                          <w:spacing w:beforeLines="0" w:afterLines="0" w:lineRule="auto" w:line="240" w:after="0" w:before="74"/>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-4.100045</w:t>
                        </w:r>
                      </w:p>
                    </w:tc>
                    <w:tc>
                      <w:tcPr>
                        <w:tcW w:w="1246" w:type="dxa"/>
                      </w:tcPr>
                      <w:p w:rsidR="0018722C">
                        <w:pPr>
                          <w:widowControl w:val="0"/>
                          <w:snapToGrid w:val="1"/>
                          <w:spacing w:beforeLines="0" w:afterLines="0" w:lineRule="auto" w:line="240" w:after="0" w:before="74"/>
                          <w:ind w:firstLineChars="0" w:firstLine="0" w:leftChars="0" w:left="172"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-3.170352</w:t>
                        </w:r>
                      </w:p>
                    </w:tc>
                    <w:tc>
                      <w:tcPr>
                        <w:tcW w:w="2492" w:type="dxa"/>
                      </w:tcPr>
                      <w:p w:rsidR="0018722C">
                        <w:pPr>
                          <w:widowControl w:val="0"/>
                          <w:snapToGrid w:val="1"/>
                          <w:spacing w:beforeLines="0" w:afterLines="0" w:lineRule="auto" w:line="240" w:after="0" w:before="25"/>
                          <w:ind w:firstLineChars="0" w:firstLine="0" w:rightChars="0" w:right="0" w:leftChars="0" w:left="193"/>
                          <w:jc w:val="left"/>
                          <w:autoSpaceDE w:val="0"/>
                          <w:autoSpaceDN w:val="0"/>
                          <w:tabs>
                            <w:tab w:pos="1551"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-2.727874</w:t>
                          <w:tab/>
                        </w:r>
                        <w:r>
                          <w:rPr>
                            <w:kern w:val="2"/>
                            <w:szCs w:val="22"/>
                            <w:rFonts w:ascii="宋体" w:eastAsia="宋体" w:hint="eastAsia" w:cstheme="minorBidi" w:hAnsi="Times New Roman" w:cs="Times New Roman"/>
                            <w:spacing w:val="-2"/>
                            <w:sz w:val="21"/>
                          </w:rPr>
                          <w:t>非平稳</w:t>
                        </w:r>
                      </w:p>
                    </w:tc>
                  </w:tr>
                  <w:tr>
                    <w:trPr>
                      <w:trHeight w:val="380" w:hRule="atLeast"/>
                    </w:trPr>
                    <w:tc>
                      <w:tcPr>
                        <w:tcW w:w="2465" w:type="dxa"/>
                        <w:tcBorders>
                          <w:bottom w:val="single" w:sz="12" w:space="0" w:color="000000"/>
                        </w:tcBorders>
                      </w:tcPr>
                      <w:p w:rsidR="0018722C">
                        <w:pPr>
                          <w:widowControl w:val="0"/>
                          <w:snapToGrid w:val="1"/>
                          <w:spacing w:beforeLines="0" w:afterLines="0" w:lineRule="auto" w:line="240" w:after="0" w:before="76"/>
                          <w:ind w:firstLineChars="0" w:firstLine="0" w:leftChars="0" w:left="0" w:rightChars="0" w:right="164"/>
                          <w:jc w:val="right"/>
                          <w:autoSpaceDE w:val="0"/>
                          <w:autoSpaceDN w:val="0"/>
                          <w:tabs>
                            <w:tab w:pos="125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w w:val="105"/>
                            <w:position w:val="1"/>
                            <w:sz w:val="17"/>
                          </w:rPr>
                          <w:t>ΔlnREER</w:t>
                        </w:r>
                        <w:r>
                          <w:rPr>
                            <w:kern w:val="2"/>
                            <w:szCs w:val="22"/>
                            <w:rFonts w:cstheme="minorBidi" w:ascii="Times New Roman" w:hAnsi="Times New Roman" w:eastAsia="Times New Roman" w:cs="Times New Roman"/>
                            <w:b/>
                            <w:i/>
                            <w:w w:val="105"/>
                            <w:sz w:val="11"/>
                          </w:rPr>
                          <w:t>t-1</w:t>
                          <w:tab/>
                        </w:r>
                        <w:r>
                          <w:rPr>
                            <w:kern w:val="2"/>
                            <w:szCs w:val="22"/>
                            <w:rFonts w:cstheme="minorBidi" w:ascii="Times New Roman" w:hAnsi="Times New Roman" w:eastAsia="Times New Roman" w:cs="Times New Roman"/>
                            <w:spacing w:val="-1"/>
                            <w:position w:val="6"/>
                            <w:sz w:val="21"/>
                          </w:rPr>
                          <w:t>-3.533537</w:t>
                        </w:r>
                      </w:p>
                    </w:tc>
                    <w:tc>
                      <w:tcPr>
                        <w:tcW w:w="1300" w:type="dxa"/>
                        <w:tcBorders>
                          <w:bottom w:val="single" w:sz="12" w:space="0" w:color="000000"/>
                        </w:tcBorders>
                      </w:tcPr>
                      <w:p w:rsidR="0018722C">
                        <w:pPr>
                          <w:widowControl w:val="0"/>
                          <w:snapToGrid w:val="1"/>
                          <w:spacing w:beforeLines="0" w:afterLines="0" w:lineRule="auto" w:line="240" w:after="0" w:before="25"/>
                          <w:ind w:firstLineChars="0" w:firstLine="0" w:leftChars="0" w:left="0" w:rightChars="0" w:right="2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Borders>
                          <w:bottom w:val="single" w:sz="12" w:space="0" w:color="000000"/>
                        </w:tcBorders>
                      </w:tcPr>
                      <w:p w:rsidR="0018722C">
                        <w:pPr>
                          <w:widowControl w:val="0"/>
                          <w:snapToGrid w:val="1"/>
                          <w:spacing w:beforeLines="0" w:afterLines="0" w:lineRule="auto" w:line="240" w:after="0" w:before="74"/>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-4.167910</w:t>
                        </w:r>
                      </w:p>
                    </w:tc>
                    <w:tc>
                      <w:tcPr>
                        <w:tcW w:w="1246" w:type="dxa"/>
                        <w:tcBorders>
                          <w:bottom w:val="single" w:sz="12" w:space="0" w:color="000000"/>
                        </w:tcBorders>
                      </w:tcPr>
                      <w:p w:rsidR="0018722C">
                        <w:pPr>
                          <w:widowControl w:val="0"/>
                          <w:snapToGrid w:val="1"/>
                          <w:spacing w:beforeLines="0" w:afterLines="0" w:lineRule="auto" w:line="240" w:after="0" w:before="74"/>
                          <w:ind w:firstLineChars="0" w:firstLine="0" w:leftChars="0" w:left="173"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-3.118920</w:t>
                        </w:r>
                      </w:p>
                    </w:tc>
                    <w:tc>
                      <w:tcPr>
                        <w:tcW w:w="2492" w:type="dxa"/>
                        <w:tcBorders>
                          <w:bottom w:val="single" w:sz="12" w:space="0" w:color="000000"/>
                        </w:tcBorders>
                      </w:tcPr>
                      <w:p w:rsidR="0018722C">
                        <w:pPr>
                          <w:widowControl w:val="0"/>
                          <w:snapToGrid w:val="1"/>
                          <w:spacing w:beforeLines="0" w:afterLines="0" w:lineRule="auto" w:line="240" w:after="0" w:before="25"/>
                          <w:ind w:firstLineChars="0" w:firstLine="0" w:rightChars="0" w:right="0" w:leftChars="0" w:left="193"/>
                          <w:jc w:val="left"/>
                          <w:autoSpaceDE w:val="0"/>
                          <w:autoSpaceDN w:val="0"/>
                          <w:tabs>
                            <w:tab w:pos="1589" w:val="left" w:leader="none"/>
                          </w:tabs>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-2.700013</w:t>
                          <w:tab/>
                        </w:r>
                        <w:r>
                          <w:rPr>
                            <w:kern w:val="2"/>
                            <w:szCs w:val="22"/>
                            <w:rFonts w:ascii="宋体" w:eastAsia="宋体" w:hint="eastAsia" w:cstheme="minorBidi" w:hAnsi="Times New Roman" w:cs="Times New Roman"/>
                            <w:spacing w:val="-3"/>
                            <w:sz w:val="21"/>
                          </w:rPr>
                          <w:t>平稳</w:t>
                        </w:r>
                        <w:r>
                          <w:rPr>
                            <w:kern w:val="2"/>
                            <w:szCs w:val="22"/>
                            <w:rFonts w:cstheme="minorBidi" w:ascii="Times New Roman" w:hAnsi="Times New Roman" w:eastAsia="Times New Roman" w:cs="Times New Roman"/>
                            <w:position w:val="7"/>
                            <w:sz w:val="13"/>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出</w:t>
      </w:r>
      <w:r>
        <w:rPr>
          <w:kern w:val="2"/>
          <w:szCs w:val="22"/>
          <w:rFonts w:cstheme="minorBidi" w:hAnsiTheme="minorHAnsi" w:eastAsiaTheme="minorHAnsi" w:asciiTheme="minorHAnsi"/>
          <w:spacing w:val="-2"/>
          <w:sz w:val="21"/>
        </w:rPr>
        <w:t>口</w:t>
      </w:r>
      <w:r>
        <w:rPr>
          <w:kern w:val="2"/>
          <w:szCs w:val="22"/>
          <w:rFonts w:cstheme="minorBidi" w:hAnsiTheme="minorHAnsi" w:eastAsiaTheme="minorHAnsi" w:asciiTheme="minorHAnsi"/>
          <w:sz w:val="21"/>
        </w:rPr>
        <w:t>模型各</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量的</w:t>
      </w:r>
      <w:r>
        <w:rPr>
          <w:kern w:val="2"/>
          <w:szCs w:val="22"/>
          <w:rFonts w:ascii="Times New Roman" w:eastAsia="Times New Roman" w:cstheme="minorBidi" w:hAnsiTheme="minorHAnsi"/>
          <w:b/>
          <w:i/>
          <w:sz w:val="21"/>
        </w:rPr>
        <w:t>ADF</w:t>
      </w:r>
      <w:r>
        <w:rPr>
          <w:kern w:val="2"/>
          <w:szCs w:val="22"/>
          <w:rFonts w:cstheme="minorBidi" w:hAnsiTheme="minorHAnsi" w:eastAsiaTheme="minorHAnsi" w:asciiTheme="minorHAnsi"/>
          <w:sz w:val="21"/>
        </w:rPr>
        <w:t>单</w:t>
      </w:r>
      <w:r>
        <w:rPr>
          <w:kern w:val="2"/>
          <w:szCs w:val="22"/>
          <w:rFonts w:cstheme="minorBidi" w:hAnsiTheme="minorHAnsi" w:eastAsiaTheme="minorHAnsi" w:asciiTheme="minorHAnsi"/>
          <w:spacing w:val="-2"/>
          <w:sz w:val="21"/>
        </w:rPr>
        <w:t>位</w:t>
      </w:r>
      <w:r>
        <w:rPr>
          <w:kern w:val="2"/>
          <w:szCs w:val="22"/>
          <w:rFonts w:cstheme="minorBidi" w:hAnsiTheme="minorHAnsi" w:eastAsiaTheme="minorHAnsi" w:asciiTheme="minorHAnsi"/>
          <w:sz w:val="21"/>
        </w:rPr>
        <w:t>根检验检</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类型</w:t>
      </w:r>
    </w:p>
    <w:p w:rsidR="0018722C">
      <w:spacing w:beforeLines="0" w:before="0" w:afterLines="0" w:after="0" w:line="440" w:lineRule="auto"/>
      <w:pPr>
        <w:sectPr w:rsidR="00556256">
          <w:type w:val="continuous"/>
          <w:pgSz w:w="11910" w:h="16840"/>
          <w:pgMar w:header="938" w:footer="835" w:top="1200" w:bottom="1020" w:left="900" w:right="1200"/>
        </w:sectPr>
        <w:topLinePunct/>
      </w:pPr>
    </w:p>
    <w:p w:rsidR="0018722C">
      <w:pPr>
        <w:tabs>
          <w:tab w:pos="2368" w:val="left" w:leader="none"/>
        </w:tabs>
        <w:spacing w:line="167" w:lineRule="exact" w:before="0"/>
        <w:ind w:leftChars="0" w:left="1178" w:rightChars="0" w:right="0" w:firstLineChars="0" w:firstLine="0"/>
        <w:jc w:val="left"/>
        <w:topLinePunct/>
      </w:pPr>
      <w:r>
        <w:rPr>
          <w:kern w:val="2"/>
          <w:sz w:val="21"/>
          <w:szCs w:val="22"/>
          <w:rFonts w:cstheme="minorBidi" w:hAnsiTheme="minorHAnsi" w:eastAsiaTheme="minorHAnsi" w:asciiTheme="minorHAnsi"/>
        </w:rPr>
        <w:t>变</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名称</w:t>
      </w:r>
      <w:r>
        <w:rPr>
          <w:kern w:val="2"/>
          <w:szCs w:val="22"/>
          <w:rFonts w:ascii="Times New Roman" w:eastAsia="Times New Roman" w:cstheme="minorBidi" w:hAnsiTheme="minorHAnsi"/>
          <w:b/>
          <w:i/>
          <w:sz w:val="17"/>
        </w:rPr>
        <w:t>ADF</w:t>
      </w:r>
      <w:r>
        <w:rPr>
          <w:kern w:val="2"/>
          <w:szCs w:val="22"/>
          <w:rFonts w:cstheme="minorBidi" w:hAnsiTheme="minorHAnsi" w:eastAsiaTheme="minorHAnsi" w:asciiTheme="minorHAnsi"/>
          <w:sz w:val="17"/>
        </w:rPr>
        <w:t>检</w:t>
      </w:r>
      <w:r>
        <w:rPr>
          <w:kern w:val="2"/>
          <w:szCs w:val="22"/>
          <w:rFonts w:cstheme="minorBidi" w:hAnsiTheme="minorHAnsi" w:eastAsiaTheme="minorHAnsi" w:asciiTheme="minorHAnsi"/>
          <w:spacing w:val="1"/>
          <w:sz w:val="17"/>
        </w:rPr>
        <w:t>验</w:t>
      </w:r>
      <w:r>
        <w:rPr>
          <w:kern w:val="2"/>
          <w:szCs w:val="22"/>
          <w:rFonts w:cstheme="minorBidi" w:hAnsiTheme="minorHAnsi" w:eastAsiaTheme="minorHAnsi" w:asciiTheme="minorHAnsi"/>
          <w:sz w:val="17"/>
        </w:rPr>
        <w:t>值</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b/>
          <w:i/>
        </w:rPr>
        <w:t>1%</w:t>
      </w:r>
      <w:r>
        <w:rPr>
          <w:rFonts w:cstheme="minorBidi" w:hAnsiTheme="minorHAnsi" w:eastAsiaTheme="minorHAnsi" w:asciiTheme="minorHAnsi"/>
        </w:rPr>
        <w:t>临</w:t>
      </w:r>
      <w:r>
        <w:rPr>
          <w:rFonts w:cstheme="minorBidi" w:hAnsiTheme="minorHAnsi" w:eastAsiaTheme="minorHAnsi" w:asciiTheme="minorHAnsi"/>
        </w:rPr>
        <w:t>界</w:t>
      </w:r>
      <w:r>
        <w:rPr>
          <w:rFonts w:cstheme="minorBidi" w:hAnsiTheme="minorHAnsi" w:eastAsiaTheme="minorHAnsi" w:asciiTheme="minorHAnsi"/>
        </w:rPr>
        <w:t>值</w:t>
      </w:r>
      <w:r>
        <w:rPr>
          <w:rFonts w:ascii="Times New Roman" w:eastAsia="Times New Roman" w:cstheme="minorBidi" w:hAnsiTheme="minorHAnsi"/>
          <w:b/>
          <w:i/>
        </w:rPr>
        <w:t>5%</w:t>
      </w:r>
      <w:r>
        <w:rPr>
          <w:rFonts w:cstheme="minorBidi" w:hAnsiTheme="minorHAnsi" w:eastAsiaTheme="minorHAnsi" w:asciiTheme="minorHAnsi"/>
        </w:rPr>
        <w:t>临</w:t>
      </w:r>
      <w:r>
        <w:rPr>
          <w:rFonts w:cstheme="minorBidi" w:hAnsiTheme="minorHAnsi" w:eastAsiaTheme="minorHAnsi" w:asciiTheme="minorHAnsi"/>
        </w:rPr>
        <w:t>界</w:t>
      </w:r>
      <w:r>
        <w:rPr>
          <w:rFonts w:cstheme="minorBidi" w:hAnsiTheme="minorHAnsi" w:eastAsiaTheme="minorHAnsi" w:asciiTheme="minorHAnsi"/>
        </w:rPr>
        <w:t>值</w:t>
      </w:r>
      <w:r>
        <w:rPr>
          <w:rFonts w:ascii="Times New Roman" w:eastAsia="Times New Roman" w:cstheme="minorBidi" w:hAnsiTheme="minorHAnsi"/>
          <w:b/>
          <w:i/>
        </w:rPr>
        <w:t>10%</w:t>
      </w:r>
      <w:r>
        <w:rPr>
          <w:rFonts w:cstheme="minorBidi" w:hAnsiTheme="minorHAnsi" w:eastAsiaTheme="minorHAnsi" w:asciiTheme="minorHAnsi"/>
        </w:rPr>
        <w:t>临</w:t>
      </w:r>
      <w:r>
        <w:rPr>
          <w:rFonts w:cstheme="minorBidi" w:hAnsiTheme="minorHAnsi" w:eastAsiaTheme="minorHAnsi" w:asciiTheme="minorHAnsi"/>
        </w:rPr>
        <w:t>界</w:t>
      </w:r>
      <w:r>
        <w:rPr>
          <w:rFonts w:cstheme="minorBidi" w:hAnsiTheme="minorHAnsi" w:eastAsiaTheme="minorHAnsi" w:asciiTheme="minorHAnsi"/>
        </w:rPr>
        <w:t>值</w:t>
      </w:r>
      <w:r>
        <w:rPr>
          <w:rFonts w:cstheme="minorBidi" w:hAnsiTheme="minorHAnsi" w:eastAsiaTheme="minorHAnsi" w:asciiTheme="minorHAnsi"/>
        </w:rPr>
        <w:t>结论</w:t>
      </w:r>
    </w:p>
    <w:p w:rsidR="0018722C">
      <w:spacing w:beforeLines="0" w:before="0" w:afterLines="0" w:after="0" w:line="440" w:lineRule="auto"/>
      <w:pPr>
        <w:sectPr w:rsidR="00556256">
          <w:type w:val="continuous"/>
          <w:pgSz w:w="11910" w:h="16840"/>
          <w:pgMar w:top="1580" w:bottom="460" w:left="900" w:right="1200"/>
          <w:cols w:num="2" w:equalWidth="0">
            <w:col w:w="3320" w:space="381"/>
            <w:col w:w="6109"/>
          </w:cols>
        </w:sectPr>
        <w:topLinePunct/>
      </w:pPr>
    </w:p>
    <w:p w:rsidR="0018722C">
      <w:pPr>
        <w:topLinePunct/>
      </w:pPr>
      <w:r>
        <w:rPr>
          <w:rFonts w:cstheme="minorBidi" w:hAnsiTheme="minorHAnsi" w:eastAsiaTheme="minorHAnsi" w:asciiTheme="minorHAnsi"/>
        </w:rPr>
        <w:t>注：</w:t>
      </w:r>
      <w:r>
        <w:rPr>
          <w:rFonts w:ascii="Times New Roman" w:hAnsi="Times New Roman" w:eastAsia="Times New Roman" w:cstheme="minorBidi"/>
          <w:b/>
        </w:rPr>
        <w:t>Δ</w:t>
      </w:r>
      <w:r>
        <w:rPr>
          <w:rFonts w:cstheme="minorBidi" w:hAnsiTheme="minorHAnsi" w:eastAsiaTheme="minorHAnsi" w:asciiTheme="minorHAnsi"/>
        </w:rPr>
        <w:t>为一阶差分后的序列。检验类型中</w:t>
      </w:r>
      <w:r>
        <w:rPr>
          <w:rFonts w:ascii="Times New Roman" w:hAnsi="Times New Roman" w:eastAsia="Times New Roman" w:cstheme="minorBidi"/>
          <w:b/>
          <w:i/>
        </w:rPr>
        <w:t>c</w:t>
      </w:r>
      <w:r>
        <w:rPr>
          <w:rFonts w:cstheme="minorBidi" w:hAnsiTheme="minorHAnsi" w:eastAsiaTheme="minorHAnsi" w:asciiTheme="minorHAnsi"/>
        </w:rPr>
        <w:t>表示常数项、</w:t>
      </w:r>
      <w:r>
        <w:rPr>
          <w:rFonts w:ascii="Times New Roman" w:hAnsi="Times New Roman" w:eastAsia="Times New Roman" w:cstheme="minorBidi"/>
          <w:b/>
          <w:i/>
        </w:rPr>
        <w:t>t</w:t>
      </w:r>
      <w:r>
        <w:rPr>
          <w:rFonts w:cstheme="minorBidi" w:hAnsiTheme="minorHAnsi" w:eastAsiaTheme="minorHAnsi" w:asciiTheme="minorHAnsi"/>
        </w:rPr>
        <w:t>表示趋势项、</w:t>
      </w:r>
      <w:r>
        <w:rPr>
          <w:rFonts w:ascii="Times New Roman" w:hAnsi="Times New Roman" w:eastAsia="Times New Roman" w:cstheme="minorBidi"/>
          <w:b/>
          <w:i/>
        </w:rPr>
        <w:t>k</w:t>
      </w:r>
      <w:r>
        <w:rPr>
          <w:rFonts w:cstheme="minorBidi" w:hAnsiTheme="minorHAnsi" w:eastAsiaTheme="minorHAnsi" w:asciiTheme="minorHAnsi"/>
        </w:rPr>
        <w:t>表示滞后长度，根据</w:t>
      </w:r>
      <w:r>
        <w:rPr>
          <w:rFonts w:ascii="Times New Roman" w:hAnsi="Times New Roman" w:eastAsia="Times New Roman" w:cstheme="minorBidi"/>
          <w:b/>
          <w:i/>
        </w:rPr>
        <w:t>AIC</w:t>
      </w:r>
      <w:r>
        <w:rPr>
          <w:rFonts w:cstheme="minorBidi" w:hAnsiTheme="minorHAnsi" w:eastAsiaTheme="minorHAnsi" w:asciiTheme="minorHAnsi"/>
        </w:rPr>
        <w:t>和</w:t>
      </w:r>
      <w:r>
        <w:rPr>
          <w:rFonts w:ascii="Times New Roman" w:hAnsi="Times New Roman" w:eastAsia="Times New Roman" w:cstheme="minorBidi"/>
          <w:b/>
          <w:i/>
        </w:rPr>
        <w:t>SC</w:t>
      </w:r>
      <w:r>
        <w:rPr>
          <w:rFonts w:cstheme="minorBidi" w:hAnsiTheme="minorHAnsi" w:eastAsiaTheme="minorHAnsi" w:asciiTheme="minorHAnsi"/>
        </w:rPr>
        <w:t>最小原则确定，</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分别表示在</w:t>
      </w:r>
      <w:r>
        <w:rPr>
          <w:rFonts w:ascii="Times New Roman" w:hAnsi="Times New Roman" w:eastAsia="Times New Roman" w:cstheme="minorBidi"/>
          <w:b/>
          <w:i/>
        </w:rPr>
        <w:t>1%</w:t>
      </w:r>
      <w:r>
        <w:rPr>
          <w:rFonts w:cstheme="minorBidi" w:hAnsiTheme="minorHAnsi" w:eastAsiaTheme="minorHAnsi" w:asciiTheme="minorHAnsi"/>
        </w:rPr>
        <w:t>、</w:t>
      </w:r>
      <w:r>
        <w:rPr>
          <w:rFonts w:ascii="Times New Roman" w:hAnsi="Times New Roman" w:eastAsia="Times New Roman" w:cstheme="minorBidi"/>
          <w:b/>
          <w:i/>
        </w:rPr>
        <w:t>5%</w:t>
      </w:r>
      <w:r>
        <w:rPr>
          <w:rFonts w:cstheme="minorBidi" w:hAnsiTheme="minorHAnsi" w:eastAsiaTheme="minorHAnsi" w:asciiTheme="minorHAnsi"/>
        </w:rPr>
        <w:t>显著性水平下平稳。</w:t>
      </w:r>
    </w:p>
    <w:p w:rsidR="0018722C">
      <w:pPr>
        <w:pStyle w:val="aff7"/>
        <w:topLinePunct/>
      </w:pPr>
      <w:r>
        <w:pict>
          <v:line style="position:absolute;mso-position-horizontal-relative:page;mso-position-vertical-relative:paragraph;z-index:2368;mso-wrap-distance-left:0;mso-wrap-distance-right:0" from="99.25pt,13.891586pt" to="243.25pt,13.891586pt" stroked="true" strokeweight="0pt" strokecolor="#000000">
            <v:stroke dashstyle="solid"/>
            <w10:wrap type="topAndBottom"/>
          </v:line>
        </w:pict>
      </w:r>
    </w:p>
    <w:p w:rsidR="0018722C">
      <w:pPr>
        <w:topLinePunct/>
      </w:pPr>
      <w:r>
        <w:rPr>
          <w:rFonts w:cstheme="minorBidi" w:hAnsiTheme="minorHAnsi" w:eastAsiaTheme="minorHAnsi" w:asciiTheme="minorHAnsi" w:ascii="Calibri" w:hAnsi="Calibri" w:eastAsia="Calibri"/>
        </w:rPr>
        <w:t>5</w:t>
      </w:r>
      <w:r w:rsidR="001852F3">
        <w:rPr>
          <w:rFonts w:cstheme="minorBidi" w:hAnsiTheme="minorHAnsi" w:eastAsiaTheme="minorHAnsi" w:asciiTheme="minorHAnsi" w:ascii="Calibri" w:hAnsi="Calibri" w:eastAsia="Calibri"/>
        </w:rPr>
        <w:t xml:space="preserve"> </w:t>
      </w:r>
      <w:r>
        <w:rPr>
          <w:rFonts w:cstheme="minorBidi" w:hAnsiTheme="minorHAnsi" w:eastAsiaTheme="minorHAnsi" w:asciiTheme="minorHAnsi"/>
        </w:rPr>
        <w:t>刘龙庭</w:t>
      </w:r>
      <w:r>
        <w:rPr>
          <w:rFonts w:ascii="Calibri" w:hAnsi="Calibri" w:eastAsia="Calibri" w:cstheme="minorBidi"/>
        </w:rPr>
        <w:t>.</w:t>
      </w:r>
      <w:r>
        <w:rPr>
          <w:rFonts w:cstheme="minorBidi" w:hAnsiTheme="minorHAnsi" w:eastAsiaTheme="minorHAnsi" w:asciiTheme="minorHAnsi"/>
        </w:rPr>
        <w:t>汇率变动对一国进出口贸易的影响</w:t>
      </w:r>
      <w:r>
        <w:rPr>
          <w:rFonts w:ascii="Calibri" w:hAnsi="Calibri" w:eastAsia="Calibri" w:cstheme="minorBidi"/>
        </w:rPr>
        <w:t>-</w:t>
      </w:r>
      <w:r>
        <w:rPr>
          <w:rFonts w:cstheme="minorBidi" w:hAnsiTheme="minorHAnsi" w:eastAsiaTheme="minorHAnsi" w:asciiTheme="minorHAnsi"/>
        </w:rPr>
        <w:t>对“</w:t>
      </w:r>
      <w:r>
        <w:rPr>
          <w:rFonts w:ascii="Calibri" w:hAnsi="Calibri" w:eastAsia="Calibri" w:cstheme="minorBidi"/>
        </w:rPr>
        <w:t>J</w:t>
      </w:r>
      <w:r>
        <w:rPr>
          <w:rFonts w:cstheme="minorBidi" w:hAnsiTheme="minorHAnsi" w:eastAsiaTheme="minorHAnsi" w:asciiTheme="minorHAnsi"/>
        </w:rPr>
        <w:t>曲线效应的实证分析”</w:t>
      </w:r>
      <w:r>
        <w:rPr>
          <w:rFonts w:cstheme="minorBidi" w:hAnsiTheme="minorHAnsi" w:eastAsiaTheme="minorHAnsi" w:asciiTheme="minorHAnsi"/>
        </w:rPr>
        <w:t>【</w:t>
      </w:r>
      <w:r>
        <w:rPr>
          <w:rFonts w:ascii="Calibri" w:hAnsi="Calibri" w:eastAsia="Calibri" w:cstheme="minorBidi"/>
        </w:rPr>
        <w:t>J</w:t>
      </w:r>
      <w:r>
        <w:rPr>
          <w:rFonts w:cstheme="minorBidi" w:hAnsiTheme="minorHAnsi" w:eastAsiaTheme="minorHAnsi" w:asciiTheme="minorHAnsi"/>
        </w:rPr>
        <w:t>】</w:t>
      </w:r>
      <w:r>
        <w:rPr>
          <w:rFonts w:cstheme="minorBidi" w:hAnsiTheme="minorHAnsi" w:eastAsiaTheme="minorHAnsi" w:asciiTheme="minorHAnsi"/>
        </w:rPr>
        <w:t>云南财贸学院学报，</w:t>
      </w:r>
      <w:r>
        <w:rPr>
          <w:rFonts w:ascii="Calibri" w:hAnsi="Calibri" w:eastAsia="Calibri" w:cstheme="minorBidi"/>
        </w:rPr>
        <w:t>2003.</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hAnsi="Times New Roman" w:eastAsia="宋体" w:cstheme="minorBidi"/>
          <w:b/>
          <w:i/>
        </w:rPr>
        <w:t>4</w:t>
      </w:r>
      <w:r>
        <w:rPr>
          <w:rFonts w:ascii="Times New Roman" w:hAnsi="Times New Roman" w:eastAsia="宋体" w:cstheme="minorBidi"/>
          <w:b/>
          <w:i/>
        </w:rPr>
        <w:t>.</w:t>
      </w:r>
      <w:r>
        <w:rPr>
          <w:rFonts w:ascii="Times New Roman" w:hAnsi="Times New Roman" w:eastAsia="宋体" w:cstheme="minorBidi"/>
          <w:b/>
          <w:i/>
        </w:rPr>
        <w:t>1</w:t>
      </w:r>
      <w:r>
        <w:rPr>
          <w:rFonts w:cstheme="minorBidi" w:hAnsiTheme="minorHAnsi" w:eastAsiaTheme="minorHAnsi" w:asciiTheme="minorHAnsi"/>
        </w:rPr>
        <w:t>表明，由</w:t>
      </w:r>
      <w:r>
        <w:rPr>
          <w:rFonts w:ascii="Times New Roman" w:hAnsi="Times New Roman" w:eastAsia="宋体" w:cstheme="minorBidi"/>
          <w:b/>
          <w:i/>
        </w:rPr>
        <w:t>ADF</w:t>
      </w:r>
      <w:r>
        <w:rPr>
          <w:rFonts w:cstheme="minorBidi" w:hAnsiTheme="minorHAnsi" w:eastAsiaTheme="minorHAnsi" w:asciiTheme="minorHAnsi"/>
        </w:rPr>
        <w:t>检验结果，可知</w:t>
      </w:r>
      <w:r>
        <w:rPr>
          <w:rFonts w:ascii="Times New Roman" w:hAnsi="Times New Roman" w:eastAsia="宋体" w:cstheme="minorBidi"/>
          <w:b/>
          <w:i/>
        </w:rPr>
        <w:t>lnEX</w:t>
      </w:r>
      <w:r>
        <w:rPr>
          <w:rFonts w:ascii="Times New Roman" w:hAnsi="Times New Roman" w:eastAsia="宋体" w:cstheme="minorBidi"/>
          <w:b/>
          <w:i/>
        </w:rPr>
        <w:t>t</w:t>
      </w:r>
      <w:r>
        <w:rPr>
          <w:rFonts w:cstheme="minorBidi" w:hAnsiTheme="minorHAnsi" w:eastAsiaTheme="minorHAnsi" w:asciiTheme="minorHAnsi"/>
        </w:rPr>
        <w:t>、</w:t>
      </w:r>
      <w:r>
        <w:rPr>
          <w:rFonts w:ascii="Times New Roman" w:hAnsi="Times New Roman" w:eastAsia="宋体" w:cstheme="minorBidi"/>
          <w:b/>
          <w:i/>
        </w:rPr>
        <w:t>lnGDP</w:t>
      </w:r>
      <w:r>
        <w:rPr>
          <w:rFonts w:ascii="Times New Roman" w:hAnsi="Times New Roman" w:eastAsia="宋体" w:cstheme="minorBidi"/>
          <w:b/>
          <w:vertAlign w:val="superscript"/>
          /&gt;
        </w:rPr>
        <w:t>*</w:t>
      </w:r>
      <w:r>
        <w:rPr>
          <w:rFonts w:ascii="Times New Roman" w:hAnsi="Times New Roman" w:eastAsia="宋体" w:cstheme="minorBidi"/>
          <w:b/>
          <w:vertAlign w:val="subscript"/>
          <w:i/>
        </w:rPr>
        <w:t>t</w:t>
      </w:r>
      <w:r>
        <w:rPr>
          <w:rFonts w:cstheme="minorBidi" w:hAnsiTheme="minorHAnsi" w:eastAsiaTheme="minorHAnsi" w:asciiTheme="minorHAnsi"/>
        </w:rPr>
        <w:t>、</w:t>
      </w:r>
      <w:r>
        <w:rPr>
          <w:rFonts w:ascii="Times New Roman" w:hAnsi="Times New Roman" w:eastAsia="宋体" w:cstheme="minorBidi"/>
          <w:b/>
          <w:i/>
        </w:rPr>
        <w:t>ln</w:t>
      </w:r>
      <w:r>
        <w:rPr>
          <w:rFonts w:ascii="Times New Roman" w:hAnsi="Times New Roman" w:eastAsia="宋体" w:cstheme="minorBidi"/>
          <w:b/>
          <w:i/>
        </w:rPr>
        <w:t> </w:t>
      </w:r>
      <w:r>
        <w:rPr>
          <w:rFonts w:ascii="Times New Roman" w:hAnsi="Times New Roman" w:eastAsia="宋体" w:cstheme="minorBidi"/>
          <w:b/>
          <w:i/>
        </w:rPr>
        <w:t>REER</w:t>
      </w:r>
      <w:r>
        <w:rPr>
          <w:rFonts w:ascii="Times New Roman" w:hAnsi="Times New Roman" w:eastAsia="宋体" w:cstheme="minorBidi"/>
          <w:b/>
          <w:vertAlign w:val="subscript"/>
          <w:i/>
        </w:rPr>
        <w:t>t</w:t>
      </w:r>
      <w:r>
        <w:rPr>
          <w:rFonts w:cstheme="minorBidi" w:hAnsiTheme="minorHAnsi" w:eastAsiaTheme="minorHAnsi" w:asciiTheme="minorHAnsi"/>
        </w:rPr>
        <w:t>、</w:t>
      </w:r>
      <w:r>
        <w:rPr>
          <w:rFonts w:ascii="Times New Roman" w:hAnsi="Times New Roman" w:eastAsia="宋体" w:cstheme="minorBidi"/>
          <w:b/>
          <w:i/>
        </w:rPr>
        <w:t>lnREER</w:t>
      </w:r>
      <w:r>
        <w:rPr>
          <w:rFonts w:ascii="Times New Roman" w:hAnsi="Times New Roman" w:eastAsia="宋体" w:cstheme="minorBidi"/>
          <w:b/>
          <w:vertAlign w:val="subscript"/>
          <w:i/>
        </w:rPr>
        <w:t>t-1</w:t>
      </w:r>
      <w:r>
        <w:rPr>
          <w:rFonts w:cstheme="minorBidi" w:hAnsiTheme="minorHAnsi" w:eastAsiaTheme="minorHAnsi" w:asciiTheme="minorHAnsi"/>
        </w:rPr>
        <w:t>均</w:t>
      </w:r>
      <w:r>
        <w:rPr>
          <w:rFonts w:cstheme="minorBidi" w:hAnsiTheme="minorHAnsi" w:eastAsiaTheme="minorHAnsi" w:asciiTheme="minorHAnsi"/>
        </w:rPr>
        <w:t>为非平稳变量。其中，一阶差分序列</w:t>
      </w:r>
      <w:r>
        <w:rPr>
          <w:rFonts w:ascii="Times New Roman" w:hAnsi="Times New Roman" w:eastAsia="宋体" w:cstheme="minorBidi"/>
          <w:b/>
          <w:i/>
        </w:rPr>
        <w:t>ΔlnEX</w:t>
      </w:r>
      <w:r>
        <w:rPr>
          <w:rFonts w:ascii="Times New Roman" w:hAnsi="Times New Roman" w:eastAsia="宋体" w:cstheme="minorBidi"/>
          <w:b/>
          <w:i/>
        </w:rPr>
        <w:t>t</w:t>
      </w:r>
      <w:r>
        <w:rPr>
          <w:rFonts w:cstheme="minorBidi" w:hAnsiTheme="minorHAnsi" w:eastAsiaTheme="minorHAnsi" w:asciiTheme="minorHAnsi"/>
          <w:b/>
        </w:rPr>
        <w:t>、</w:t>
      </w:r>
      <w:r>
        <w:rPr>
          <w:rFonts w:ascii="Times New Roman" w:hAnsi="Times New Roman" w:eastAsia="宋体" w:cstheme="minorBidi"/>
          <w:b/>
        </w:rPr>
        <w:t>Δ</w:t>
      </w:r>
      <w:r>
        <w:rPr>
          <w:rFonts w:ascii="Times New Roman" w:hAnsi="Times New Roman" w:eastAsia="宋体" w:cstheme="minorBidi"/>
          <w:b/>
          <w:i/>
        </w:rPr>
        <w:t>lnGDP</w:t>
      </w:r>
      <w:r>
        <w:rPr>
          <w:rFonts w:ascii="Times New Roman" w:hAnsi="Times New Roman" w:eastAsia="宋体" w:cstheme="minorBidi"/>
          <w:b/>
          <w:vertAlign w:val="superscript"/>
          /&gt;
        </w:rPr>
        <w:t>*</w:t>
      </w:r>
      <w:r>
        <w:rPr>
          <w:rFonts w:ascii="Times New Roman" w:hAnsi="Times New Roman" w:eastAsia="宋体" w:cstheme="minorBidi"/>
          <w:b/>
          <w:vertAlign w:val="subscript"/>
          <w:i/>
        </w:rPr>
        <w:t>t</w:t>
      </w:r>
      <w:r>
        <w:rPr>
          <w:rFonts w:cstheme="minorBidi" w:hAnsiTheme="minorHAnsi" w:eastAsiaTheme="minorHAnsi" w:asciiTheme="minorHAnsi"/>
          <w:b/>
        </w:rPr>
        <w:t>、</w:t>
      </w:r>
      <w:r>
        <w:rPr>
          <w:rFonts w:ascii="Times New Roman" w:hAnsi="Times New Roman" w:eastAsia="宋体" w:cstheme="minorBidi"/>
          <w:b/>
        </w:rPr>
        <w:t>Δ</w:t>
      </w:r>
      <w:r>
        <w:rPr>
          <w:rFonts w:ascii="Times New Roman" w:hAnsi="Times New Roman" w:eastAsia="宋体" w:cstheme="minorBidi"/>
          <w:b/>
          <w:i/>
        </w:rPr>
        <w:t>ln </w:t>
      </w:r>
      <w:r>
        <w:rPr>
          <w:rFonts w:ascii="Times New Roman" w:hAnsi="Times New Roman" w:eastAsia="宋体" w:cstheme="minorBidi"/>
          <w:b/>
          <w:i/>
        </w:rPr>
        <w:t>REER</w:t>
      </w:r>
      <w:r>
        <w:rPr>
          <w:rFonts w:ascii="Times New Roman" w:hAnsi="Times New Roman" w:eastAsia="宋体" w:cstheme="minorBidi"/>
          <w:b/>
          <w:vertAlign w:val="subscript"/>
          <w:i/>
        </w:rPr>
        <w:t>t</w:t>
      </w:r>
      <w:r>
        <w:rPr>
          <w:rFonts w:cstheme="minorBidi" w:hAnsiTheme="minorHAnsi" w:eastAsiaTheme="minorHAnsi" w:asciiTheme="minorHAnsi"/>
          <w:b/>
        </w:rPr>
        <w:t>、</w:t>
      </w:r>
      <w:r>
        <w:rPr>
          <w:rFonts w:ascii="Times New Roman" w:hAnsi="Times New Roman" w:eastAsia="宋体" w:cstheme="minorBidi"/>
          <w:b/>
        </w:rPr>
        <w:t>Δ</w:t>
      </w:r>
      <w:r>
        <w:rPr>
          <w:rFonts w:ascii="Times New Roman" w:hAnsi="Times New Roman" w:eastAsia="宋体" w:cstheme="minorBidi"/>
          <w:b/>
          <w:i/>
        </w:rPr>
        <w:t>lnREER</w:t>
      </w:r>
      <w:r>
        <w:rPr>
          <w:rFonts w:ascii="Times New Roman" w:hAnsi="Times New Roman" w:eastAsia="宋体" w:cstheme="minorBidi"/>
          <w:b/>
          <w:vertAlign w:val="subscript"/>
          <w:i/>
        </w:rPr>
        <w:t>t-1</w:t>
      </w:r>
      <w:r>
        <w:rPr>
          <w:rFonts w:cstheme="minorBidi" w:hAnsiTheme="minorHAnsi" w:eastAsiaTheme="minorHAnsi" w:asciiTheme="minorHAnsi"/>
        </w:rPr>
        <w:t>表</w:t>
      </w:r>
      <w:r>
        <w:rPr>
          <w:rFonts w:cstheme="minorBidi" w:hAnsiTheme="minorHAnsi" w:eastAsiaTheme="minorHAnsi" w:asciiTheme="minorHAnsi"/>
        </w:rPr>
        <w:t>示相应变量的一阶差分值。从表中可以看出，各变量的对数均是一阶单整序列，</w:t>
      </w:r>
      <w:r w:rsidR="001852F3">
        <w:rPr>
          <w:rFonts w:cstheme="minorBidi" w:hAnsiTheme="minorHAnsi" w:eastAsiaTheme="minorHAnsi" w:asciiTheme="minorHAnsi"/>
        </w:rPr>
        <w:t xml:space="preserve">变量之间存在长期的协整关系。</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440;mso-wrap-distance-left:0;mso-wrap-distance-right:0" from="93.849998pt,20.474663pt" to="529.799998pt,20.474663pt" stroked="true" strokeweight="1.44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z w:val="21"/>
        </w:rPr>
        <w:t>进</w:t>
      </w:r>
      <w:r>
        <w:rPr>
          <w:kern w:val="2"/>
          <w:szCs w:val="22"/>
          <w:rFonts w:cstheme="minorBidi" w:hAnsiTheme="minorHAnsi" w:eastAsiaTheme="minorHAnsi" w:asciiTheme="minorHAnsi"/>
          <w:spacing w:val="-2"/>
          <w:sz w:val="21"/>
        </w:rPr>
        <w:t>口</w:t>
      </w:r>
      <w:r>
        <w:rPr>
          <w:kern w:val="2"/>
          <w:szCs w:val="22"/>
          <w:rFonts w:cstheme="minorBidi" w:hAnsiTheme="minorHAnsi" w:eastAsiaTheme="minorHAnsi" w:asciiTheme="minorHAnsi"/>
          <w:sz w:val="21"/>
        </w:rPr>
        <w:t>模型各</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量的</w:t>
      </w:r>
      <w:r>
        <w:rPr>
          <w:kern w:val="2"/>
          <w:szCs w:val="22"/>
          <w:rFonts w:ascii="Times New Roman" w:eastAsia="Times New Roman" w:cstheme="minorBidi" w:hAnsiTheme="minorHAnsi"/>
          <w:b/>
          <w:i/>
          <w:sz w:val="21"/>
        </w:rPr>
        <w:t>ADF</w:t>
      </w:r>
      <w:r>
        <w:rPr>
          <w:kern w:val="2"/>
          <w:szCs w:val="22"/>
          <w:rFonts w:cstheme="minorBidi" w:hAnsiTheme="minorHAnsi" w:eastAsiaTheme="minorHAnsi" w:asciiTheme="minorHAnsi"/>
          <w:sz w:val="21"/>
        </w:rPr>
        <w:t>单</w:t>
      </w:r>
      <w:r>
        <w:rPr>
          <w:kern w:val="2"/>
          <w:szCs w:val="22"/>
          <w:rFonts w:cstheme="minorBidi" w:hAnsiTheme="minorHAnsi" w:eastAsiaTheme="minorHAnsi" w:asciiTheme="minorHAnsi"/>
          <w:spacing w:val="-2"/>
          <w:sz w:val="21"/>
        </w:rPr>
        <w:t>位</w:t>
      </w:r>
      <w:r>
        <w:rPr>
          <w:kern w:val="2"/>
          <w:szCs w:val="22"/>
          <w:rFonts w:cstheme="minorBidi" w:hAnsiTheme="minorHAnsi" w:eastAsiaTheme="minorHAnsi" w:asciiTheme="minorHAnsi"/>
          <w:sz w:val="21"/>
        </w:rPr>
        <w:t>根检验</w:t>
      </w:r>
    </w:p>
    <w:p w:rsidR="0018722C">
      <w:pPr>
        <w:spacing w:line="220" w:lineRule="exact" w:before="29"/>
        <w:ind w:leftChars="0" w:left="261" w:rightChars="0" w:right="1886" w:firstLineChars="0" w:firstLine="0"/>
        <w:jc w:val="center"/>
        <w:topLinePunct/>
      </w:pPr>
      <w:r>
        <w:rPr>
          <w:kern w:val="2"/>
          <w:sz w:val="21"/>
          <w:szCs w:val="22"/>
          <w:rFonts w:cstheme="minorBidi" w:hAnsiTheme="minorHAnsi" w:eastAsiaTheme="minorHAnsi" w:asciiTheme="minorHAnsi"/>
        </w:rPr>
        <w:t>检验类型</w:t>
      </w:r>
    </w:p>
    <w:p w:rsidR="0018722C">
      <w:spacing w:beforeLines="0" w:before="0" w:afterLines="0" w:after="0" w:line="440" w:lineRule="auto"/>
      <w:pPr>
        <w:sectPr w:rsidR="00556256">
          <w:type w:val="continuous"/>
          <w:pgSz w:w="11910" w:h="16840"/>
          <w:pgMar w:header="938" w:footer="835" w:top="1200" w:bottom="1020" w:left="900" w:right="1200"/>
        </w:sectPr>
        <w:topLinePunct/>
      </w:pPr>
    </w:p>
    <w:p w:rsidR="0018722C">
      <w:pPr>
        <w:pStyle w:val="ae"/>
        <w:topLinePunct/>
      </w:pPr>
      <w:r>
        <w:rPr>
          <w:kern w:val="2"/>
          <w:sz w:val="22"/>
          <w:szCs w:val="22"/>
          <w:rFonts w:cstheme="minorBidi" w:hAnsiTheme="minorHAnsi" w:eastAsiaTheme="minorHAnsi" w:asciiTheme="minorHAnsi"/>
        </w:rPr>
        <w:pict>
          <v:shape style="margin-left:93.849998pt;margin-top:8.164672pt;width:411.58pt;height:169.61pt;mso-position-horizontal-relative:page;mso-position-vertical-relative:paragraph;z-index:24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1300"/>
                    <w:gridCol w:w="1218"/>
                    <w:gridCol w:w="1246"/>
                    <w:gridCol w:w="1104"/>
                    <w:gridCol w:w="1388"/>
                  </w:tblGrid>
                  <w:tr>
                    <w:trPr>
                      <w:trHeight w:val="320" w:hRule="atLeast"/>
                    </w:trPr>
                    <w:tc>
                      <w:tcPr>
                        <w:tcW w:w="2465"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0" w:type="dxa"/>
                        <w:tcBorders>
                          <w:bottom w:val="single" w:sz="4" w:space="0" w:color="000000"/>
                        </w:tcBorders>
                      </w:tcPr>
                      <w:p w:rsidR="0018722C">
                        <w:pPr>
                          <w:widowControl w:val="0"/>
                          <w:snapToGrid w:val="1"/>
                          <w:spacing w:beforeLines="0" w:afterLines="0" w:after="0" w:line="233" w:lineRule="exact" w:before="0"/>
                          <w:ind w:firstLineChars="0" w:firstLine="0" w:leftChars="0" w:left="0" w:rightChars="0" w:right="164"/>
                          <w:jc w:val="righ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w w:val="95"/>
                            <w:sz w:val="21"/>
                          </w:rPr>
                          <w:t>(C</w:t>
                        </w:r>
                        <w:r>
                          <w:rPr>
                            <w:kern w:val="2"/>
                            <w:szCs w:val="22"/>
                            <w:rFonts w:ascii="宋体" w:eastAsia="宋体" w:hint="eastAsia" w:cstheme="minorBidi" w:hAnsi="Times New Roman" w:cs="Times New Roman"/>
                            <w:b/>
                            <w:i/>
                            <w:w w:val="95"/>
                            <w:sz w:val="22"/>
                          </w:rPr>
                          <w:t>，</w:t>
                        </w:r>
                        <w:r>
                          <w:rPr>
                            <w:kern w:val="2"/>
                            <w:szCs w:val="22"/>
                            <w:rFonts w:cstheme="minorBidi" w:ascii="Times New Roman" w:hAnsi="Times New Roman" w:eastAsia="Times New Roman" w:cs="Times New Roman"/>
                            <w:b/>
                            <w:i/>
                            <w:w w:val="95"/>
                            <w:sz w:val="21"/>
                          </w:rPr>
                          <w:t>T</w:t>
                        </w:r>
                        <w:r>
                          <w:rPr>
                            <w:kern w:val="2"/>
                            <w:szCs w:val="22"/>
                            <w:rFonts w:ascii="宋体" w:eastAsia="宋体" w:hint="eastAsia" w:cstheme="minorBidi" w:hAnsi="Times New Roman" w:cs="Times New Roman"/>
                            <w:b/>
                            <w:i/>
                            <w:w w:val="95"/>
                            <w:sz w:val="22"/>
                          </w:rPr>
                          <w:t>，</w:t>
                        </w:r>
                        <w:r>
                          <w:rPr>
                            <w:kern w:val="2"/>
                            <w:szCs w:val="22"/>
                            <w:rFonts w:cstheme="minorBidi" w:ascii="Times New Roman" w:hAnsi="Times New Roman" w:eastAsia="Times New Roman" w:cs="Times New Roman"/>
                            <w:b/>
                            <w:i/>
                            <w:w w:val="95"/>
                            <w:sz w:val="21"/>
                          </w:rPr>
                          <w:t>K)</w:t>
                        </w:r>
                      </w:p>
                    </w:tc>
                    <w:tc>
                      <w:tcPr>
                        <w:tcW w:w="4956" w:type="dxa"/>
                        <w:gridSpan w:val="4"/>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2465" w:type="dxa"/>
                        <w:tcBorders>
                          <w:top w:val="single" w:sz="4" w:space="0" w:color="000000"/>
                        </w:tcBorders>
                      </w:tcPr>
                      <w:p w:rsidR="0018722C">
                        <w:pPr>
                          <w:widowControl w:val="0"/>
                          <w:snapToGrid w:val="1"/>
                          <w:spacing w:beforeLines="0" w:afterLines="0" w:lineRule="auto" w:line="240" w:after="0" w:before="79"/>
                          <w:ind w:firstLineChars="0" w:firstLine="0" w:leftChars="0" w:left="0" w:rightChars="0" w:right="164"/>
                          <w:jc w:val="right"/>
                          <w:autoSpaceDE w:val="0"/>
                          <w:autoSpaceDN w:val="0"/>
                          <w:tabs>
                            <w:tab w:pos="105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3"/>
                            <w:sz w:val="21"/>
                          </w:rPr>
                          <w:t>lnIM</w:t>
                        </w:r>
                        <w:r>
                          <w:rPr>
                            <w:kern w:val="2"/>
                            <w:szCs w:val="22"/>
                            <w:rFonts w:cstheme="minorBidi" w:ascii="Times New Roman" w:hAnsi="Times New Roman" w:eastAsia="Times New Roman" w:cs="Times New Roman"/>
                            <w:b/>
                            <w:i/>
                            <w:position w:val="-5"/>
                            <w:sz w:val="13"/>
                          </w:rPr>
                          <w:t>t</w:t>
                          <w:tab/>
                        </w:r>
                        <w:r>
                          <w:rPr>
                            <w:kern w:val="2"/>
                            <w:szCs w:val="22"/>
                            <w:rFonts w:cstheme="minorBidi" w:ascii="Times New Roman" w:hAnsi="Times New Roman" w:eastAsia="Times New Roman" w:cs="Times New Roman"/>
                            <w:spacing w:val="-1"/>
                            <w:sz w:val="21"/>
                          </w:rPr>
                          <w:t>-0.868136</w:t>
                        </w:r>
                      </w:p>
                    </w:tc>
                    <w:tc>
                      <w:tcPr>
                        <w:tcW w:w="1300" w:type="dxa"/>
                        <w:tcBorders>
                          <w:top w:val="single" w:sz="4" w:space="0" w:color="000000"/>
                        </w:tcBorders>
                      </w:tcPr>
                      <w:p w:rsidR="0018722C">
                        <w:pPr>
                          <w:widowControl w:val="0"/>
                          <w:snapToGrid w:val="1"/>
                          <w:spacing w:beforeLines="0" w:afterLines="0" w:lineRule="auto" w:line="240" w:after="0" w:before="30"/>
                          <w:ind w:firstLineChars="0" w:firstLine="0" w:leftChars="0" w:left="0" w:rightChars="0" w:right="2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Borders>
                          <w:top w:val="single" w:sz="4" w:space="0" w:color="000000"/>
                        </w:tcBorders>
                      </w:tcPr>
                      <w:p w:rsidR="0018722C">
                        <w:pPr>
                          <w:widowControl w:val="0"/>
                          <w:snapToGrid w:val="1"/>
                          <w:spacing w:beforeLines="0" w:afterLines="0" w:lineRule="auto" w:line="240" w:after="0" w:before="79"/>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-4.056532</w:t>
                        </w:r>
                      </w:p>
                    </w:tc>
                    <w:tc>
                      <w:tcPr>
                        <w:tcW w:w="1246" w:type="dxa"/>
                        <w:tcBorders>
                          <w:top w:val="single" w:sz="4" w:space="0" w:color="000000"/>
                        </w:tcBorders>
                      </w:tcPr>
                      <w:p w:rsidR="0018722C">
                        <w:pPr>
                          <w:widowControl w:val="0"/>
                          <w:snapToGrid w:val="1"/>
                          <w:spacing w:beforeLines="0" w:afterLines="0" w:lineRule="auto" w:line="240" w:after="0" w:before="79"/>
                          <w:ind w:firstLineChars="0" w:firstLine="0" w:leftChars="0" w:left="173"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-3.118802</w:t>
                        </w:r>
                      </w:p>
                    </w:tc>
                    <w:tc>
                      <w:tcPr>
                        <w:tcW w:w="1104" w:type="dxa"/>
                        <w:tcBorders>
                          <w:top w:val="single" w:sz="4" w:space="0" w:color="000000"/>
                        </w:tcBorders>
                      </w:tcPr>
                      <w:p w:rsidR="0018722C">
                        <w:pPr>
                          <w:widowControl w:val="0"/>
                          <w:snapToGrid w:val="1"/>
                          <w:spacing w:beforeLines="0" w:afterLines="0" w:lineRule="auto" w:line="240" w:after="0" w:before="79"/>
                          <w:ind w:firstLineChars="0" w:firstLine="0" w:leftChars="0" w:left="0" w:rightChars="0" w:right="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-2.603234</w:t>
                        </w:r>
                      </w:p>
                    </w:tc>
                    <w:tc>
                      <w:tcPr>
                        <w:tcW w:w="1388" w:type="dxa"/>
                        <w:tcBorders>
                          <w:top w:val="single" w:sz="4" w:space="0" w:color="000000"/>
                        </w:tcBorders>
                      </w:tcPr>
                      <w:p w:rsidR="0018722C">
                        <w:pPr>
                          <w:widowControl w:val="0"/>
                          <w:snapToGrid w:val="1"/>
                          <w:spacing w:beforeLines="0" w:afterLines="0" w:lineRule="auto" w:line="240" w:after="0" w:before="30"/>
                          <w:ind w:firstLineChars="0" w:firstLine="0" w:leftChars="0" w:left="426" w:rightChars="0" w:right="29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非平稳</w:t>
                        </w:r>
                      </w:p>
                    </w:tc>
                  </w:tr>
                  <w:tr>
                    <w:trPr>
                      <w:trHeight w:val="400" w:hRule="atLeast"/>
                    </w:trPr>
                    <w:tc>
                      <w:tcPr>
                        <w:tcW w:w="2465" w:type="dxa"/>
                      </w:tcPr>
                      <w:p w:rsidR="0018722C">
                        <w:pPr>
                          <w:widowControl w:val="0"/>
                          <w:snapToGrid w:val="1"/>
                          <w:spacing w:beforeLines="0" w:afterLines="0" w:lineRule="auto" w:line="240" w:after="0" w:before="74"/>
                          <w:ind w:firstLineChars="0" w:firstLine="0" w:leftChars="0" w:left="0" w:rightChars="0" w:right="164"/>
                          <w:jc w:val="right"/>
                          <w:autoSpaceDE w:val="0"/>
                          <w:autoSpaceDN w:val="0"/>
                          <w:tabs>
                            <w:tab w:pos="112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4"/>
                            <w:sz w:val="21"/>
                          </w:rPr>
                          <w:t>ΔlnIM</w:t>
                        </w:r>
                        <w:r>
                          <w:rPr>
                            <w:kern w:val="2"/>
                            <w:szCs w:val="22"/>
                            <w:rFonts w:cstheme="minorBidi" w:ascii="Times New Roman" w:hAnsi="Times New Roman" w:eastAsia="Times New Roman" w:cs="Times New Roman"/>
                            <w:b/>
                            <w:i/>
                            <w:position w:val="-5"/>
                            <w:sz w:val="13"/>
                          </w:rPr>
                          <w:t>t</w:t>
                          <w:tab/>
                        </w:r>
                        <w:r>
                          <w:rPr>
                            <w:kern w:val="2"/>
                            <w:szCs w:val="22"/>
                            <w:rFonts w:cstheme="minorBidi" w:ascii="Times New Roman" w:hAnsi="Times New Roman" w:eastAsia="Times New Roman" w:cs="Times New Roman"/>
                            <w:spacing w:val="-1"/>
                            <w:sz w:val="21"/>
                          </w:rPr>
                          <w:t>-4.461328</w:t>
                        </w:r>
                      </w:p>
                    </w:tc>
                    <w:tc>
                      <w:tcPr>
                        <w:tcW w:w="1300" w:type="dxa"/>
                      </w:tcPr>
                      <w:p w:rsidR="0018722C">
                        <w:pPr>
                          <w:widowControl w:val="0"/>
                          <w:snapToGrid w:val="1"/>
                          <w:spacing w:beforeLines="0" w:afterLines="0" w:lineRule="auto" w:line="240" w:after="0" w:before="25"/>
                          <w:ind w:firstLineChars="0" w:firstLine="0" w:leftChars="0" w:left="0" w:rightChars="0" w:right="2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Pr>
                      <w:p w:rsidR="0018722C">
                        <w:pPr>
                          <w:widowControl w:val="0"/>
                          <w:snapToGrid w:val="1"/>
                          <w:spacing w:beforeLines="0" w:afterLines="0" w:lineRule="auto" w:line="240" w:after="0" w:before="74"/>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-4.053923</w:t>
                        </w:r>
                      </w:p>
                    </w:tc>
                    <w:tc>
                      <w:tcPr>
                        <w:tcW w:w="1246" w:type="dxa"/>
                      </w:tcPr>
                      <w:p w:rsidR="0018722C">
                        <w:pPr>
                          <w:widowControl w:val="0"/>
                          <w:snapToGrid w:val="1"/>
                          <w:spacing w:beforeLines="0" w:afterLines="0" w:lineRule="auto" w:line="240" w:after="0" w:before="74"/>
                          <w:ind w:firstLineChars="0" w:firstLine="0" w:leftChars="0" w:left="173"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-3.118802</w:t>
                        </w:r>
                      </w:p>
                    </w:tc>
                    <w:tc>
                      <w:tcPr>
                        <w:tcW w:w="1104" w:type="dxa"/>
                      </w:tcPr>
                      <w:p w:rsidR="0018722C">
                        <w:pPr>
                          <w:widowControl w:val="0"/>
                          <w:snapToGrid w:val="1"/>
                          <w:spacing w:beforeLines="0" w:afterLines="0" w:lineRule="auto" w:line="240" w:after="0" w:before="74"/>
                          <w:ind w:firstLineChars="0" w:firstLine="0" w:leftChars="0" w:left="0" w:rightChars="0" w:right="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-2.603234</w:t>
                        </w:r>
                      </w:p>
                    </w:tc>
                    <w:tc>
                      <w:tcPr>
                        <w:tcW w:w="1388" w:type="dxa"/>
                      </w:tcPr>
                      <w:p w:rsidR="0018722C">
                        <w:pPr>
                          <w:widowControl w:val="0"/>
                          <w:snapToGrid w:val="1"/>
                          <w:spacing w:beforeLines="0" w:afterLines="0" w:lineRule="auto" w:line="240" w:after="0" w:before="25"/>
                          <w:ind w:firstLineChars="0" w:firstLine="0" w:leftChars="0" w:left="426" w:rightChars="0" w:right="291"/>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平稳</w:t>
                        </w:r>
                        <w:r>
                          <w:rPr>
                            <w:kern w:val="2"/>
                            <w:szCs w:val="22"/>
                            <w:rFonts w:cstheme="minorBidi" w:ascii="Times New Roman" w:hAnsi="Times New Roman" w:eastAsia="Times New Roman" w:cs="Times New Roman"/>
                            <w:position w:val="7"/>
                            <w:sz w:val="13"/>
                          </w:rPr>
                          <w:t>*</w:t>
                        </w:r>
                      </w:p>
                    </w:tc>
                  </w:tr>
                  <w:tr>
                    <w:trPr>
                      <w:trHeight w:val="400" w:hRule="atLeast"/>
                    </w:trPr>
                    <w:tc>
                      <w:tcPr>
                        <w:tcW w:w="2465" w:type="dxa"/>
                      </w:tcPr>
                      <w:p w:rsidR="0018722C">
                        <w:pPr>
                          <w:widowControl w:val="0"/>
                          <w:snapToGrid w:val="1"/>
                          <w:spacing w:beforeLines="0" w:afterLines="0" w:lineRule="auto" w:line="240" w:after="0" w:before="76"/>
                          <w:ind w:firstLineChars="0" w:firstLine="0" w:leftChars="0" w:left="0" w:rightChars="0" w:right="164"/>
                          <w:jc w:val="right"/>
                          <w:autoSpaceDE w:val="0"/>
                          <w:autoSpaceDN w:val="0"/>
                          <w:tabs>
                            <w:tab w:pos="113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3"/>
                            <w:sz w:val="21"/>
                          </w:rPr>
                          <w:t>lnGDP</w:t>
                        </w:r>
                        <w:r>
                          <w:rPr>
                            <w:kern w:val="2"/>
                            <w:szCs w:val="22"/>
                            <w:rFonts w:cstheme="minorBidi" w:ascii="Times New Roman" w:hAnsi="Times New Roman" w:eastAsia="Times New Roman" w:cs="Times New Roman"/>
                            <w:b/>
                            <w:i/>
                            <w:position w:val="-5"/>
                            <w:sz w:val="13"/>
                          </w:rPr>
                          <w:t>t</w:t>
                          <w:tab/>
                        </w:r>
                        <w:r>
                          <w:rPr>
                            <w:kern w:val="2"/>
                            <w:szCs w:val="22"/>
                            <w:rFonts w:cstheme="minorBidi" w:ascii="Times New Roman" w:hAnsi="Times New Roman" w:eastAsia="Times New Roman" w:cs="Times New Roman"/>
                            <w:spacing w:val="-1"/>
                            <w:sz w:val="21"/>
                          </w:rPr>
                          <w:t>-0.745203</w:t>
                        </w:r>
                      </w:p>
                    </w:tc>
                    <w:tc>
                      <w:tcPr>
                        <w:tcW w:w="1300" w:type="dxa"/>
                      </w:tcPr>
                      <w:p w:rsidR="0018722C">
                        <w:pPr>
                          <w:widowControl w:val="0"/>
                          <w:snapToGrid w:val="1"/>
                          <w:spacing w:beforeLines="0" w:afterLines="0" w:lineRule="auto" w:line="240" w:after="0" w:before="27"/>
                          <w:ind w:firstLineChars="0" w:firstLine="0" w:rightChars="0" w:right="0" w:leftChars="0" w:left="24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t</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Pr>
                      <w:p w:rsidR="0018722C">
                        <w:pPr>
                          <w:widowControl w:val="0"/>
                          <w:snapToGrid w:val="1"/>
                          <w:spacing w:beforeLines="0" w:afterLines="0" w:lineRule="auto" w:line="240" w:after="0" w:before="7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-4.736037</w:t>
                        </w:r>
                      </w:p>
                    </w:tc>
                    <w:tc>
                      <w:tcPr>
                        <w:tcW w:w="1246" w:type="dxa"/>
                      </w:tcPr>
                      <w:p w:rsidR="0018722C">
                        <w:pPr>
                          <w:widowControl w:val="0"/>
                          <w:snapToGrid w:val="1"/>
                          <w:spacing w:beforeLines="0" w:afterLines="0" w:lineRule="auto" w:line="240" w:after="0" w:before="76"/>
                          <w:ind w:firstLineChars="0" w:firstLine="0" w:leftChars="0" w:left="172"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-3.144920</w:t>
                        </w:r>
                      </w:p>
                    </w:tc>
                    <w:tc>
                      <w:tcPr>
                        <w:tcW w:w="1104" w:type="dxa"/>
                      </w:tcPr>
                      <w:p w:rsidR="0018722C">
                        <w:pPr>
                          <w:widowControl w:val="0"/>
                          <w:snapToGrid w:val="1"/>
                          <w:spacing w:beforeLines="0" w:afterLines="0" w:lineRule="auto" w:line="240" w:after="0" w:before="76"/>
                          <w:ind w:firstLineChars="0" w:firstLine="0" w:leftChars="0" w:left="0" w:rightChars="0" w:right="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-2.713751</w:t>
                        </w:r>
                      </w:p>
                    </w:tc>
                    <w:tc>
                      <w:tcPr>
                        <w:tcW w:w="1388" w:type="dxa"/>
                      </w:tcPr>
                      <w:p w:rsidR="0018722C">
                        <w:pPr>
                          <w:widowControl w:val="0"/>
                          <w:snapToGrid w:val="1"/>
                          <w:spacing w:beforeLines="0" w:afterLines="0" w:lineRule="auto" w:line="240" w:after="0" w:before="27"/>
                          <w:ind w:firstLineChars="0" w:firstLine="0" w:leftChars="0" w:left="426" w:rightChars="0" w:right="29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非平稳</w:t>
                        </w:r>
                      </w:p>
                    </w:tc>
                  </w:tr>
                  <w:tr>
                    <w:trPr>
                      <w:trHeight w:val="380" w:hRule="atLeast"/>
                    </w:trPr>
                    <w:tc>
                      <w:tcPr>
                        <w:tcW w:w="2465" w:type="dxa"/>
                      </w:tcPr>
                      <w:p w:rsidR="0018722C">
                        <w:pPr>
                          <w:widowControl w:val="0"/>
                          <w:snapToGrid w:val="1"/>
                          <w:spacing w:beforeLines="0" w:afterLines="0" w:lineRule="auto" w:line="240" w:after="0" w:before="74"/>
                          <w:ind w:firstLineChars="0" w:firstLine="0" w:leftChars="0" w:left="0" w:rightChars="0" w:right="164"/>
                          <w:jc w:val="right"/>
                          <w:autoSpaceDE w:val="0"/>
                          <w:autoSpaceDN w:val="0"/>
                          <w:tabs>
                            <w:tab w:pos="120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3"/>
                            <w:sz w:val="21"/>
                          </w:rPr>
                          <w:t>ΔlnGDP</w:t>
                        </w:r>
                        <w:r>
                          <w:rPr>
                            <w:kern w:val="2"/>
                            <w:szCs w:val="22"/>
                            <w:rFonts w:cstheme="minorBidi" w:ascii="Times New Roman" w:hAnsi="Times New Roman" w:eastAsia="Times New Roman" w:cs="Times New Roman"/>
                            <w:b/>
                            <w:i/>
                            <w:position w:val="-5"/>
                            <w:sz w:val="13"/>
                          </w:rPr>
                          <w:t>t</w:t>
                          <w:tab/>
                        </w:r>
                        <w:r>
                          <w:rPr>
                            <w:kern w:val="2"/>
                            <w:szCs w:val="22"/>
                            <w:rFonts w:cstheme="minorBidi" w:ascii="Times New Roman" w:hAnsi="Times New Roman" w:eastAsia="Times New Roman" w:cs="Times New Roman"/>
                            <w:spacing w:val="-1"/>
                            <w:sz w:val="21"/>
                          </w:rPr>
                          <w:t>-13.05313</w:t>
                        </w:r>
                      </w:p>
                    </w:tc>
                    <w:tc>
                      <w:tcPr>
                        <w:tcW w:w="1300" w:type="dxa"/>
                      </w:tcPr>
                      <w:p w:rsidR="0018722C">
                        <w:pPr>
                          <w:widowControl w:val="0"/>
                          <w:snapToGrid w:val="1"/>
                          <w:spacing w:beforeLines="0" w:afterLines="0" w:lineRule="auto" w:line="240" w:after="0" w:before="25"/>
                          <w:ind w:firstLineChars="0" w:firstLine="0" w:leftChars="0" w:left="0" w:rightChars="0" w:right="2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Pr>
                      <w:p w:rsidR="0018722C">
                        <w:pPr>
                          <w:widowControl w:val="0"/>
                          <w:snapToGrid w:val="1"/>
                          <w:spacing w:beforeLines="0" w:afterLines="0" w:lineRule="auto" w:line="240" w:after="0" w:before="74"/>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-4.247326</w:t>
                        </w:r>
                      </w:p>
                    </w:tc>
                    <w:tc>
                      <w:tcPr>
                        <w:tcW w:w="1246" w:type="dxa"/>
                      </w:tcPr>
                      <w:p w:rsidR="0018722C">
                        <w:pPr>
                          <w:widowControl w:val="0"/>
                          <w:snapToGrid w:val="1"/>
                          <w:spacing w:beforeLines="0" w:afterLines="0" w:lineRule="auto" w:line="240" w:after="0" w:before="74"/>
                          <w:ind w:firstLineChars="0" w:firstLine="0" w:leftChars="0" w:left="173"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-3.032811</w:t>
                        </w:r>
                      </w:p>
                    </w:tc>
                    <w:tc>
                      <w:tcPr>
                        <w:tcW w:w="1104" w:type="dxa"/>
                      </w:tcPr>
                      <w:p w:rsidR="0018722C">
                        <w:pPr>
                          <w:widowControl w:val="0"/>
                          <w:snapToGrid w:val="1"/>
                          <w:spacing w:beforeLines="0" w:afterLines="0" w:lineRule="auto" w:line="240" w:after="0" w:before="74"/>
                          <w:ind w:firstLineChars="0" w:firstLine="0" w:leftChars="0" w:left="0" w:rightChars="0" w:right="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-2.534686</w:t>
                        </w:r>
                      </w:p>
                    </w:tc>
                    <w:tc>
                      <w:tcPr>
                        <w:tcW w:w="1388" w:type="dxa"/>
                      </w:tcPr>
                      <w:p w:rsidR="0018722C">
                        <w:pPr>
                          <w:widowControl w:val="0"/>
                          <w:snapToGrid w:val="1"/>
                          <w:spacing w:beforeLines="0" w:afterLines="0" w:lineRule="auto" w:line="240" w:after="0" w:before="25"/>
                          <w:ind w:firstLineChars="0" w:firstLine="0" w:leftChars="0" w:left="426" w:rightChars="0" w:right="291"/>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平稳</w:t>
                        </w:r>
                        <w:r>
                          <w:rPr>
                            <w:kern w:val="2"/>
                            <w:szCs w:val="22"/>
                            <w:rFonts w:cstheme="minorBidi" w:ascii="Times New Roman" w:hAnsi="Times New Roman" w:eastAsia="Times New Roman" w:cs="Times New Roman"/>
                            <w:position w:val="7"/>
                            <w:sz w:val="13"/>
                          </w:rPr>
                          <w:t>*</w:t>
                        </w:r>
                      </w:p>
                    </w:tc>
                  </w:tr>
                  <w:tr>
                    <w:trPr>
                      <w:trHeight w:val="400" w:hRule="atLeast"/>
                    </w:trPr>
                    <w:tc>
                      <w:tcPr>
                        <w:tcW w:w="2465" w:type="dxa"/>
                      </w:tcPr>
                      <w:p w:rsidR="0018722C">
                        <w:pPr>
                          <w:widowControl w:val="0"/>
                          <w:snapToGrid w:val="1"/>
                          <w:spacing w:beforeLines="0" w:afterLines="0" w:lineRule="auto" w:line="240" w:after="0" w:before="74"/>
                          <w:ind w:firstLineChars="0" w:firstLine="0" w:leftChars="0" w:left="0" w:rightChars="0" w:right="197"/>
                          <w:jc w:val="right"/>
                          <w:autoSpaceDE w:val="0"/>
                          <w:autoSpaceDN w:val="0"/>
                          <w:tabs>
                            <w:tab w:pos="126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4"/>
                            <w:sz w:val="21"/>
                          </w:rPr>
                          <w:t>ln</w:t>
                        </w:r>
                        <w:r>
                          <w:rPr>
                            <w:kern w:val="2"/>
                            <w:szCs w:val="22"/>
                            <w:rFonts w:cstheme="minorBidi" w:ascii="Times New Roman" w:hAnsi="Times New Roman" w:eastAsia="Times New Roman" w:cs="Times New Roman"/>
                            <w:b/>
                            <w:i/>
                            <w:spacing w:val="-3"/>
                            <w:position w:val="-4"/>
                            <w:sz w:val="21"/>
                          </w:rPr>
                          <w:t> </w:t>
                        </w:r>
                        <w:r>
                          <w:rPr>
                            <w:kern w:val="2"/>
                            <w:szCs w:val="22"/>
                            <w:rFonts w:cstheme="minorBidi" w:ascii="Times New Roman" w:hAnsi="Times New Roman" w:eastAsia="Times New Roman" w:cs="Times New Roman"/>
                            <w:b/>
                            <w:i/>
                            <w:position w:val="-4"/>
                            <w:sz w:val="21"/>
                          </w:rPr>
                          <w:t>REER</w:t>
                        </w:r>
                        <w:r>
                          <w:rPr>
                            <w:kern w:val="2"/>
                            <w:szCs w:val="22"/>
                            <w:rFonts w:cstheme="minorBidi" w:ascii="Times New Roman" w:hAnsi="Times New Roman" w:eastAsia="Times New Roman" w:cs="Times New Roman"/>
                            <w:b/>
                            <w:i/>
                            <w:position w:val="-5"/>
                            <w:sz w:val="13"/>
                          </w:rPr>
                          <w:t>t</w:t>
                          <w:tab/>
                        </w:r>
                        <w:r>
                          <w:rPr>
                            <w:kern w:val="2"/>
                            <w:szCs w:val="22"/>
                            <w:rFonts w:cstheme="minorBidi" w:ascii="Times New Roman" w:hAnsi="Times New Roman" w:eastAsia="Times New Roman" w:cs="Times New Roman"/>
                            <w:sz w:val="21"/>
                          </w:rPr>
                          <w:t>3.253467</w:t>
                        </w:r>
                      </w:p>
                    </w:tc>
                    <w:tc>
                      <w:tcPr>
                        <w:tcW w:w="1300" w:type="dxa"/>
                      </w:tcPr>
                      <w:p w:rsidR="0018722C">
                        <w:pPr>
                          <w:widowControl w:val="0"/>
                          <w:snapToGrid w:val="1"/>
                          <w:spacing w:beforeLines="0" w:afterLines="0" w:lineRule="auto" w:line="240" w:after="0" w:before="25"/>
                          <w:ind w:firstLineChars="0" w:firstLine="0" w:leftChars="0" w:left="0" w:rightChars="0" w:right="2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Pr>
                      <w:p w:rsidR="0018722C">
                        <w:pPr>
                          <w:widowControl w:val="0"/>
                          <w:snapToGrid w:val="1"/>
                          <w:spacing w:beforeLines="0" w:afterLines="0" w:lineRule="auto" w:line="240" w:after="0" w:before="74"/>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-4.010880</w:t>
                        </w:r>
                      </w:p>
                    </w:tc>
                    <w:tc>
                      <w:tcPr>
                        <w:tcW w:w="1246" w:type="dxa"/>
                      </w:tcPr>
                      <w:p w:rsidR="0018722C">
                        <w:pPr>
                          <w:widowControl w:val="0"/>
                          <w:snapToGrid w:val="1"/>
                          <w:spacing w:beforeLines="0" w:afterLines="0" w:lineRule="auto" w:line="240" w:after="0" w:before="74"/>
                          <w:ind w:firstLineChars="0" w:firstLine="0" w:leftChars="0" w:left="172"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-3.133920</w:t>
                        </w:r>
                      </w:p>
                    </w:tc>
                    <w:tc>
                      <w:tcPr>
                        <w:tcW w:w="1104" w:type="dxa"/>
                      </w:tcPr>
                      <w:p w:rsidR="0018722C">
                        <w:pPr>
                          <w:widowControl w:val="0"/>
                          <w:snapToGrid w:val="1"/>
                          <w:spacing w:beforeLines="0" w:afterLines="0" w:lineRule="auto" w:line="240" w:after="0" w:before="74"/>
                          <w:ind w:firstLineChars="0" w:firstLine="0" w:leftChars="0" w:left="0" w:rightChars="0" w:right="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-2.712651</w:t>
                        </w:r>
                      </w:p>
                    </w:tc>
                    <w:tc>
                      <w:tcPr>
                        <w:tcW w:w="1388" w:type="dxa"/>
                      </w:tcPr>
                      <w:p w:rsidR="0018722C">
                        <w:pPr>
                          <w:widowControl w:val="0"/>
                          <w:snapToGrid w:val="1"/>
                          <w:spacing w:beforeLines="0" w:afterLines="0" w:lineRule="auto" w:line="240" w:after="0" w:before="25"/>
                          <w:ind w:firstLineChars="0" w:firstLine="0" w:leftChars="0" w:left="426" w:rightChars="0" w:right="29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非平稳</w:t>
                        </w:r>
                      </w:p>
                    </w:tc>
                  </w:tr>
                  <w:tr>
                    <w:trPr>
                      <w:trHeight w:val="400" w:hRule="atLeast"/>
                    </w:trPr>
                    <w:tc>
                      <w:tcPr>
                        <w:tcW w:w="2465" w:type="dxa"/>
                      </w:tcPr>
                      <w:p w:rsidR="0018722C">
                        <w:pPr>
                          <w:widowControl w:val="0"/>
                          <w:snapToGrid w:val="1"/>
                          <w:spacing w:beforeLines="0" w:afterLines="0" w:lineRule="auto" w:line="240" w:after="0" w:before="76"/>
                          <w:ind w:firstLineChars="0" w:firstLine="0" w:leftChars="0" w:left="0" w:rightChars="0" w:right="164"/>
                          <w:jc w:val="right"/>
                          <w:autoSpaceDE w:val="0"/>
                          <w:autoSpaceDN w:val="0"/>
                          <w:tabs>
                            <w:tab w:pos="126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3"/>
                            <w:sz w:val="21"/>
                          </w:rPr>
                          <w:t>ΔlnREER</w:t>
                        </w:r>
                        <w:r>
                          <w:rPr>
                            <w:kern w:val="2"/>
                            <w:szCs w:val="22"/>
                            <w:rFonts w:cstheme="minorBidi" w:ascii="Times New Roman" w:hAnsi="Times New Roman" w:eastAsia="Times New Roman" w:cs="Times New Roman"/>
                            <w:b/>
                            <w:i/>
                            <w:position w:val="-5"/>
                            <w:sz w:val="13"/>
                          </w:rPr>
                          <w:t>t</w:t>
                          <w:tab/>
                        </w:r>
                        <w:r>
                          <w:rPr>
                            <w:kern w:val="2"/>
                            <w:szCs w:val="22"/>
                            <w:rFonts w:cstheme="minorBidi" w:ascii="Times New Roman" w:hAnsi="Times New Roman" w:eastAsia="Times New Roman" w:cs="Times New Roman"/>
                            <w:spacing w:val="-1"/>
                            <w:sz w:val="21"/>
                          </w:rPr>
                          <w:t>-3.216832</w:t>
                        </w:r>
                      </w:p>
                    </w:tc>
                    <w:tc>
                      <w:tcPr>
                        <w:tcW w:w="1300" w:type="dxa"/>
                      </w:tcPr>
                      <w:p w:rsidR="0018722C">
                        <w:pPr>
                          <w:widowControl w:val="0"/>
                          <w:snapToGrid w:val="1"/>
                          <w:spacing w:beforeLines="0" w:afterLines="0" w:lineRule="auto" w:line="240" w:after="0" w:before="27"/>
                          <w:ind w:firstLineChars="0" w:firstLine="0" w:leftChars="0" w:left="0" w:rightChars="0" w:right="2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Pr>
                      <w:p w:rsidR="0018722C">
                        <w:pPr>
                          <w:widowControl w:val="0"/>
                          <w:snapToGrid w:val="1"/>
                          <w:spacing w:beforeLines="0" w:afterLines="0" w:lineRule="auto" w:line="240" w:after="0" w:before="76"/>
                          <w:ind w:firstLineChars="0" w:firstLine="0" w:rightChars="0" w:right="0" w:leftChars="0" w:left="1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-4.115536</w:t>
                        </w:r>
                      </w:p>
                    </w:tc>
                    <w:tc>
                      <w:tcPr>
                        <w:tcW w:w="1246" w:type="dxa"/>
                      </w:tcPr>
                      <w:p w:rsidR="0018722C">
                        <w:pPr>
                          <w:widowControl w:val="0"/>
                          <w:snapToGrid w:val="1"/>
                          <w:spacing w:beforeLines="0" w:afterLines="0" w:lineRule="auto" w:line="240" w:after="0" w:before="76"/>
                          <w:ind w:firstLineChars="0" w:firstLine="0" w:leftChars="0" w:left="172"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-3.098896</w:t>
                        </w:r>
                      </w:p>
                    </w:tc>
                    <w:tc>
                      <w:tcPr>
                        <w:tcW w:w="2492" w:type="dxa"/>
                        <w:gridSpan w:val="2"/>
                      </w:tcPr>
                      <w:p w:rsidR="0018722C">
                        <w:pPr>
                          <w:widowControl w:val="0"/>
                          <w:snapToGrid w:val="1"/>
                          <w:spacing w:beforeLines="0" w:afterLines="0" w:lineRule="auto" w:line="240" w:after="0" w:before="27"/>
                          <w:ind w:firstLineChars="0" w:firstLine="0" w:rightChars="0" w:right="0" w:leftChars="0" w:left="193"/>
                          <w:jc w:val="left"/>
                          <w:autoSpaceDE w:val="0"/>
                          <w:autoSpaceDN w:val="0"/>
                          <w:tabs>
                            <w:tab w:pos="1589" w:val="left" w:leader="none"/>
                          </w:tabs>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-2.691328</w:t>
                          <w:tab/>
                        </w:r>
                        <w:r>
                          <w:rPr>
                            <w:kern w:val="2"/>
                            <w:szCs w:val="22"/>
                            <w:rFonts w:ascii="宋体" w:eastAsia="宋体" w:hint="eastAsia" w:cstheme="minorBidi" w:hAnsi="Times New Roman" w:cs="Times New Roman"/>
                            <w:spacing w:val="-3"/>
                            <w:sz w:val="21"/>
                          </w:rPr>
                          <w:t>平稳</w:t>
                        </w:r>
                        <w:r>
                          <w:rPr>
                            <w:kern w:val="2"/>
                            <w:szCs w:val="22"/>
                            <w:rFonts w:cstheme="minorBidi" w:ascii="Times New Roman" w:hAnsi="Times New Roman" w:eastAsia="Times New Roman" w:cs="Times New Roman"/>
                            <w:position w:val="7"/>
                            <w:sz w:val="13"/>
                          </w:rPr>
                          <w:t>**</w:t>
                        </w:r>
                      </w:p>
                    </w:tc>
                  </w:tr>
                  <w:tr>
                    <w:trPr>
                      <w:trHeight w:val="380" w:hRule="atLeast"/>
                    </w:trPr>
                    <w:tc>
                      <w:tcPr>
                        <w:tcW w:w="2465" w:type="dxa"/>
                      </w:tcPr>
                      <w:p w:rsidR="0018722C">
                        <w:pPr>
                          <w:widowControl w:val="0"/>
                          <w:snapToGrid w:val="1"/>
                          <w:spacing w:beforeLines="0" w:afterLines="0" w:lineRule="auto" w:line="240" w:after="0" w:before="76"/>
                          <w:ind w:firstLineChars="0" w:firstLine="0" w:leftChars="0" w:left="0" w:rightChars="0" w:right="197"/>
                          <w:jc w:val="right"/>
                          <w:autoSpaceDE w:val="0"/>
                          <w:autoSpaceDN w:val="0"/>
                          <w:tabs>
                            <w:tab w:pos="132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2"/>
                            <w:sz w:val="21"/>
                          </w:rPr>
                          <w:t>LnREER</w:t>
                        </w:r>
                        <w:r>
                          <w:rPr>
                            <w:kern w:val="2"/>
                            <w:szCs w:val="22"/>
                            <w:rFonts w:cstheme="minorBidi" w:ascii="Times New Roman" w:hAnsi="Times New Roman" w:eastAsia="Times New Roman" w:cs="Times New Roman"/>
                            <w:b/>
                            <w:i/>
                            <w:sz w:val="13"/>
                          </w:rPr>
                          <w:t>t-1</w:t>
                          <w:tab/>
                        </w:r>
                        <w:r>
                          <w:rPr>
                            <w:kern w:val="2"/>
                            <w:szCs w:val="22"/>
                            <w:rFonts w:cstheme="minorBidi" w:ascii="Times New Roman" w:hAnsi="Times New Roman" w:eastAsia="Times New Roman" w:cs="Times New Roman"/>
                            <w:position w:val="6"/>
                            <w:sz w:val="21"/>
                          </w:rPr>
                          <w:t>2.583565</w:t>
                        </w:r>
                      </w:p>
                    </w:tc>
                    <w:tc>
                      <w:tcPr>
                        <w:tcW w:w="1300" w:type="dxa"/>
                      </w:tcPr>
                      <w:p w:rsidR="0018722C">
                        <w:pPr>
                          <w:widowControl w:val="0"/>
                          <w:snapToGrid w:val="1"/>
                          <w:spacing w:beforeLines="0" w:afterLines="0" w:lineRule="auto" w:line="240" w:after="0" w:before="25"/>
                          <w:ind w:firstLineChars="0" w:firstLine="0" w:leftChars="0" w:left="0" w:rightChars="0" w:right="2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Pr>
                      <w:p w:rsidR="0018722C">
                        <w:pPr>
                          <w:widowControl w:val="0"/>
                          <w:snapToGrid w:val="1"/>
                          <w:spacing w:beforeLines="0" w:afterLines="0" w:lineRule="auto" w:line="240" w:after="0" w:before="74"/>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-4.100045</w:t>
                        </w:r>
                      </w:p>
                    </w:tc>
                    <w:tc>
                      <w:tcPr>
                        <w:tcW w:w="1246" w:type="dxa"/>
                      </w:tcPr>
                      <w:p w:rsidR="0018722C">
                        <w:pPr>
                          <w:widowControl w:val="0"/>
                          <w:snapToGrid w:val="1"/>
                          <w:spacing w:beforeLines="0" w:afterLines="0" w:lineRule="auto" w:line="240" w:after="0" w:before="74"/>
                          <w:ind w:firstLineChars="0" w:firstLine="0" w:leftChars="0" w:left="172"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-3.170352</w:t>
                        </w:r>
                      </w:p>
                    </w:tc>
                    <w:tc>
                      <w:tcPr>
                        <w:tcW w:w="1104" w:type="dxa"/>
                      </w:tcPr>
                      <w:p w:rsidR="0018722C">
                        <w:pPr>
                          <w:widowControl w:val="0"/>
                          <w:snapToGrid w:val="1"/>
                          <w:spacing w:beforeLines="0" w:afterLines="0" w:lineRule="auto" w:line="240" w:after="0" w:before="74"/>
                          <w:ind w:firstLineChars="0" w:firstLine="0" w:leftChars="0" w:left="0" w:rightChars="0" w:right="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-2.727874</w:t>
                        </w:r>
                      </w:p>
                    </w:tc>
                    <w:tc>
                      <w:tcPr>
                        <w:tcW w:w="1388" w:type="dxa"/>
                      </w:tcPr>
                      <w:p w:rsidR="0018722C">
                        <w:pPr>
                          <w:widowControl w:val="0"/>
                          <w:snapToGrid w:val="1"/>
                          <w:spacing w:beforeLines="0" w:afterLines="0" w:lineRule="auto" w:line="240" w:after="0" w:before="25"/>
                          <w:ind w:firstLineChars="0" w:firstLine="0" w:leftChars="0" w:left="426" w:rightChars="0" w:right="29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非平稳</w:t>
                        </w:r>
                      </w:p>
                    </w:tc>
                  </w:tr>
                  <w:tr>
                    <w:trPr>
                      <w:trHeight w:val="380" w:hRule="atLeast"/>
                    </w:trPr>
                    <w:tc>
                      <w:tcPr>
                        <w:tcW w:w="2465" w:type="dxa"/>
                        <w:tcBorders>
                          <w:bottom w:val="single" w:sz="12" w:space="0" w:color="000000"/>
                        </w:tcBorders>
                      </w:tcPr>
                      <w:p w:rsidR="0018722C">
                        <w:pPr>
                          <w:widowControl w:val="0"/>
                          <w:snapToGrid w:val="1"/>
                          <w:spacing w:beforeLines="0" w:afterLines="0" w:lineRule="auto" w:line="240" w:after="0" w:before="76"/>
                          <w:ind w:firstLineChars="0" w:firstLine="0" w:leftChars="0" w:left="0" w:rightChars="0" w:right="164"/>
                          <w:jc w:val="right"/>
                          <w:autoSpaceDE w:val="0"/>
                          <w:autoSpaceDN w:val="0"/>
                          <w:tabs>
                            <w:tab w:pos="125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i/>
                            <w:position w:val="1"/>
                            <w:sz w:val="17"/>
                          </w:rPr>
                          <w:t>ΔlnREER</w:t>
                        </w:r>
                        <w:r>
                          <w:rPr>
                            <w:kern w:val="2"/>
                            <w:szCs w:val="22"/>
                            <w:rFonts w:cstheme="minorBidi" w:ascii="Times New Roman" w:hAnsi="Times New Roman" w:eastAsia="Times New Roman" w:cs="Times New Roman"/>
                            <w:b/>
                            <w:i/>
                            <w:sz w:val="11"/>
                          </w:rPr>
                          <w:t>t-1</w:t>
                          <w:tab/>
                        </w:r>
                        <w:r>
                          <w:rPr>
                            <w:kern w:val="2"/>
                            <w:szCs w:val="22"/>
                            <w:rFonts w:cstheme="minorBidi" w:ascii="Times New Roman" w:hAnsi="Times New Roman" w:eastAsia="Times New Roman" w:cs="Times New Roman"/>
                            <w:spacing w:val="-1"/>
                            <w:position w:val="6"/>
                            <w:sz w:val="21"/>
                          </w:rPr>
                          <w:t>-3.533537</w:t>
                        </w:r>
                      </w:p>
                    </w:tc>
                    <w:tc>
                      <w:tcPr>
                        <w:tcW w:w="1300" w:type="dxa"/>
                        <w:tcBorders>
                          <w:bottom w:val="single" w:sz="12" w:space="0" w:color="000000"/>
                        </w:tcBorders>
                      </w:tcPr>
                      <w:p w:rsidR="0018722C">
                        <w:pPr>
                          <w:widowControl w:val="0"/>
                          <w:snapToGrid w:val="1"/>
                          <w:spacing w:beforeLines="0" w:afterLines="0" w:lineRule="auto" w:line="240" w:after="0" w:before="25"/>
                          <w:ind w:firstLineChars="0" w:firstLine="0" w:leftChars="0" w:left="0" w:rightChars="0" w:right="2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18" w:type="dxa"/>
                        <w:tcBorders>
                          <w:bottom w:val="single" w:sz="12" w:space="0" w:color="000000"/>
                        </w:tcBorders>
                      </w:tcPr>
                      <w:p w:rsidR="0018722C">
                        <w:pPr>
                          <w:widowControl w:val="0"/>
                          <w:snapToGrid w:val="1"/>
                          <w:spacing w:beforeLines="0" w:afterLines="0" w:lineRule="auto" w:line="240" w:after="0" w:before="74"/>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-4.167910</w:t>
                        </w:r>
                      </w:p>
                    </w:tc>
                    <w:tc>
                      <w:tcPr>
                        <w:tcW w:w="1246" w:type="dxa"/>
                        <w:tcBorders>
                          <w:bottom w:val="single" w:sz="12" w:space="0" w:color="000000"/>
                        </w:tcBorders>
                      </w:tcPr>
                      <w:p w:rsidR="0018722C">
                        <w:pPr>
                          <w:widowControl w:val="0"/>
                          <w:snapToGrid w:val="1"/>
                          <w:spacing w:beforeLines="0" w:afterLines="0" w:lineRule="auto" w:line="240" w:after="0" w:before="74"/>
                          <w:ind w:firstLineChars="0" w:firstLine="0" w:leftChars="0" w:left="173"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-3.118920</w:t>
                        </w:r>
                      </w:p>
                    </w:tc>
                    <w:tc>
                      <w:tcPr>
                        <w:tcW w:w="2492" w:type="dxa"/>
                        <w:gridSpan w:val="2"/>
                        <w:tcBorders>
                          <w:bottom w:val="single" w:sz="12" w:space="0" w:color="000000"/>
                        </w:tcBorders>
                      </w:tcPr>
                      <w:p w:rsidR="0018722C">
                        <w:pPr>
                          <w:widowControl w:val="0"/>
                          <w:snapToGrid w:val="1"/>
                          <w:spacing w:beforeLines="0" w:afterLines="0" w:lineRule="auto" w:line="240" w:after="0" w:before="25"/>
                          <w:ind w:firstLineChars="0" w:firstLine="0" w:rightChars="0" w:right="0" w:leftChars="0" w:left="193"/>
                          <w:jc w:val="left"/>
                          <w:autoSpaceDE w:val="0"/>
                          <w:autoSpaceDN w:val="0"/>
                          <w:tabs>
                            <w:tab w:pos="1589" w:val="left" w:leader="none"/>
                          </w:tabs>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-2.700013</w:t>
                          <w:tab/>
                        </w:r>
                        <w:r>
                          <w:rPr>
                            <w:kern w:val="2"/>
                            <w:szCs w:val="22"/>
                            <w:rFonts w:ascii="宋体" w:eastAsia="宋体" w:hint="eastAsia" w:cstheme="minorBidi" w:hAnsi="Times New Roman" w:cs="Times New Roman"/>
                            <w:spacing w:val="-3"/>
                            <w:sz w:val="21"/>
                          </w:rPr>
                          <w:t>平稳</w:t>
                        </w:r>
                        <w:r>
                          <w:rPr>
                            <w:kern w:val="2"/>
                            <w:szCs w:val="22"/>
                            <w:rFonts w:cstheme="minorBidi" w:ascii="Times New Roman" w:hAnsi="Times New Roman" w:eastAsia="Times New Roman" w:cs="Times New Roman"/>
                            <w:position w:val="7"/>
                            <w:sz w:val="13"/>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变</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名称</w:t>
      </w:r>
      <w:r>
        <w:rPr>
          <w:kern w:val="2"/>
          <w:szCs w:val="22"/>
          <w:rFonts w:ascii="Times New Roman" w:eastAsia="Times New Roman" w:cstheme="minorBidi" w:hAnsiTheme="minorHAnsi"/>
          <w:b/>
          <w:i/>
          <w:sz w:val="17"/>
        </w:rPr>
        <w:t>ADF</w:t>
      </w:r>
      <w:r>
        <w:rPr>
          <w:kern w:val="2"/>
          <w:szCs w:val="22"/>
          <w:rFonts w:cstheme="minorBidi" w:hAnsiTheme="minorHAnsi" w:eastAsiaTheme="minorHAnsi" w:asciiTheme="minorHAnsi"/>
          <w:sz w:val="17"/>
        </w:rPr>
        <w:t>检</w:t>
      </w:r>
      <w:r>
        <w:rPr>
          <w:kern w:val="2"/>
          <w:szCs w:val="22"/>
          <w:rFonts w:cstheme="minorBidi" w:hAnsiTheme="minorHAnsi" w:eastAsiaTheme="minorHAnsi" w:asciiTheme="minorHAnsi"/>
          <w:spacing w:val="1"/>
          <w:sz w:val="17"/>
        </w:rPr>
        <w:t>验</w:t>
      </w:r>
      <w:r>
        <w:rPr>
          <w:kern w:val="2"/>
          <w:szCs w:val="22"/>
          <w:rFonts w:cstheme="minorBidi" w:hAnsiTheme="minorHAnsi" w:eastAsiaTheme="minorHAnsi" w:asciiTheme="minorHAnsi"/>
          <w:sz w:val="17"/>
        </w:rPr>
        <w:t>值</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b/>
          <w:i/>
        </w:rPr>
        <w:t>1%</w:t>
      </w:r>
      <w:r>
        <w:rPr>
          <w:rFonts w:cstheme="minorBidi" w:hAnsiTheme="minorHAnsi" w:eastAsiaTheme="minorHAnsi" w:asciiTheme="minorHAnsi"/>
        </w:rPr>
        <w:t>临</w:t>
      </w:r>
      <w:r>
        <w:rPr>
          <w:rFonts w:cstheme="minorBidi" w:hAnsiTheme="minorHAnsi" w:eastAsiaTheme="minorHAnsi" w:asciiTheme="minorHAnsi"/>
        </w:rPr>
        <w:t>界</w:t>
      </w:r>
      <w:r>
        <w:rPr>
          <w:rFonts w:cstheme="minorBidi" w:hAnsiTheme="minorHAnsi" w:eastAsiaTheme="minorHAnsi" w:asciiTheme="minorHAnsi"/>
        </w:rPr>
        <w:t>值</w:t>
      </w:r>
      <w:r>
        <w:rPr>
          <w:rFonts w:ascii="Times New Roman" w:eastAsia="Times New Roman" w:cstheme="minorBidi" w:hAnsiTheme="minorHAnsi"/>
          <w:b/>
          <w:i/>
        </w:rPr>
        <w:t>5%</w:t>
      </w:r>
      <w:r>
        <w:rPr>
          <w:rFonts w:cstheme="minorBidi" w:hAnsiTheme="minorHAnsi" w:eastAsiaTheme="minorHAnsi" w:asciiTheme="minorHAnsi"/>
        </w:rPr>
        <w:t>临</w:t>
      </w:r>
      <w:r>
        <w:rPr>
          <w:rFonts w:cstheme="minorBidi" w:hAnsiTheme="minorHAnsi" w:eastAsiaTheme="minorHAnsi" w:asciiTheme="minorHAnsi"/>
        </w:rPr>
        <w:t>界</w:t>
      </w:r>
      <w:r>
        <w:rPr>
          <w:rFonts w:cstheme="minorBidi" w:hAnsiTheme="minorHAnsi" w:eastAsiaTheme="minorHAnsi" w:asciiTheme="minorHAnsi"/>
        </w:rPr>
        <w:t>值</w:t>
      </w:r>
      <w:r>
        <w:rPr>
          <w:rFonts w:ascii="Times New Roman" w:eastAsia="Times New Roman" w:cstheme="minorBidi" w:hAnsiTheme="minorHAnsi"/>
          <w:b/>
          <w:i/>
        </w:rPr>
        <w:t>10%</w:t>
      </w:r>
      <w:r>
        <w:rPr>
          <w:rFonts w:cstheme="minorBidi" w:hAnsiTheme="minorHAnsi" w:eastAsiaTheme="minorHAnsi" w:asciiTheme="minorHAnsi"/>
        </w:rPr>
        <w:t>临</w:t>
      </w:r>
      <w:r>
        <w:rPr>
          <w:rFonts w:cstheme="minorBidi" w:hAnsiTheme="minorHAnsi" w:eastAsiaTheme="minorHAnsi" w:asciiTheme="minorHAnsi"/>
        </w:rPr>
        <w:t>界</w:t>
      </w:r>
      <w:r>
        <w:rPr>
          <w:rFonts w:cstheme="minorBidi" w:hAnsiTheme="minorHAnsi" w:eastAsiaTheme="minorHAnsi" w:asciiTheme="minorHAnsi"/>
        </w:rPr>
        <w:t>值</w:t>
      </w:r>
      <w:r>
        <w:rPr>
          <w:rFonts w:cstheme="minorBidi" w:hAnsiTheme="minorHAnsi" w:eastAsiaTheme="minorHAnsi" w:asciiTheme="minorHAnsi"/>
        </w:rPr>
        <w:t>结论</w:t>
      </w:r>
    </w:p>
    <w:p w:rsidR="0018722C">
      <w:spacing w:beforeLines="0" w:before="0" w:afterLines="0" w:after="0" w:line="440" w:lineRule="auto"/>
      <w:pPr>
        <w:sectPr w:rsidR="00556256">
          <w:type w:val="continuous"/>
          <w:pgSz w:w="11910" w:h="16840"/>
          <w:pgMar w:top="1580" w:bottom="460" w:left="900" w:right="1200"/>
          <w:cols w:num="2" w:equalWidth="0">
            <w:col w:w="3320" w:space="381"/>
            <w:col w:w="6109"/>
          </w:cols>
        </w:sectPr>
        <w:topLinePunct/>
      </w:pPr>
    </w:p>
    <w:p w:rsidR="0018722C">
      <w:pPr>
        <w:topLinePunct/>
      </w:pPr>
      <w:r>
        <w:rPr>
          <w:rFonts w:cstheme="minorBidi" w:hAnsiTheme="minorHAnsi" w:eastAsiaTheme="minorHAnsi" w:asciiTheme="minorHAnsi"/>
        </w:rPr>
        <w:t>注：</w:t>
      </w:r>
      <w:r>
        <w:rPr>
          <w:rFonts w:ascii="Times New Roman" w:hAnsi="Times New Roman" w:eastAsia="Times New Roman" w:cstheme="minorBidi"/>
          <w:b/>
        </w:rPr>
        <w:t>Δ</w:t>
      </w:r>
      <w:r>
        <w:rPr>
          <w:rFonts w:cstheme="minorBidi" w:hAnsiTheme="minorHAnsi" w:eastAsiaTheme="minorHAnsi" w:asciiTheme="minorHAnsi"/>
        </w:rPr>
        <w:t>为一阶差分后的序列。检验类型中</w:t>
      </w:r>
      <w:r>
        <w:rPr>
          <w:rFonts w:ascii="Times New Roman" w:hAnsi="Times New Roman" w:eastAsia="Times New Roman" w:cstheme="minorBidi"/>
          <w:b/>
          <w:i/>
        </w:rPr>
        <w:t>c</w:t>
      </w:r>
      <w:r>
        <w:rPr>
          <w:rFonts w:cstheme="minorBidi" w:hAnsiTheme="minorHAnsi" w:eastAsiaTheme="minorHAnsi" w:asciiTheme="minorHAnsi"/>
        </w:rPr>
        <w:t>表示常数项、</w:t>
      </w:r>
      <w:r>
        <w:rPr>
          <w:rFonts w:ascii="Times New Roman" w:hAnsi="Times New Roman" w:eastAsia="Times New Roman" w:cstheme="minorBidi"/>
          <w:b/>
          <w:i/>
        </w:rPr>
        <w:t>t</w:t>
      </w:r>
      <w:r>
        <w:rPr>
          <w:rFonts w:cstheme="minorBidi" w:hAnsiTheme="minorHAnsi" w:eastAsiaTheme="minorHAnsi" w:asciiTheme="minorHAnsi"/>
        </w:rPr>
        <w:t>表示趋势项、</w:t>
      </w:r>
      <w:r>
        <w:rPr>
          <w:rFonts w:ascii="Times New Roman" w:hAnsi="Times New Roman" w:eastAsia="Times New Roman" w:cstheme="minorBidi"/>
          <w:b/>
          <w:i/>
        </w:rPr>
        <w:t>k</w:t>
      </w:r>
      <w:r>
        <w:rPr>
          <w:rFonts w:cstheme="minorBidi" w:hAnsiTheme="minorHAnsi" w:eastAsiaTheme="minorHAnsi" w:asciiTheme="minorHAnsi"/>
        </w:rPr>
        <w:t>表示滞后长度，根据</w:t>
      </w:r>
      <w:r>
        <w:rPr>
          <w:rFonts w:ascii="Times New Roman" w:hAnsi="Times New Roman" w:eastAsia="Times New Roman" w:cstheme="minorBidi"/>
          <w:b/>
          <w:i/>
        </w:rPr>
        <w:t>AIC</w:t>
      </w:r>
      <w:r>
        <w:rPr>
          <w:rFonts w:cstheme="minorBidi" w:hAnsiTheme="minorHAnsi" w:eastAsiaTheme="minorHAnsi" w:asciiTheme="minorHAnsi"/>
        </w:rPr>
        <w:t>和</w:t>
      </w:r>
      <w:r>
        <w:rPr>
          <w:rFonts w:ascii="Times New Roman" w:hAnsi="Times New Roman" w:eastAsia="Times New Roman" w:cstheme="minorBidi"/>
          <w:b/>
          <w:i/>
        </w:rPr>
        <w:t>SC</w:t>
      </w:r>
      <w:r>
        <w:rPr>
          <w:rFonts w:cstheme="minorBidi" w:hAnsiTheme="minorHAnsi" w:eastAsiaTheme="minorHAnsi" w:asciiTheme="minorHAnsi"/>
        </w:rPr>
        <w:t>最小原则确定，</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分别表示在</w:t>
      </w:r>
      <w:r>
        <w:rPr>
          <w:rFonts w:ascii="Times New Roman" w:hAnsi="Times New Roman" w:eastAsia="Times New Roman" w:cstheme="minorBidi"/>
          <w:b/>
          <w:i/>
        </w:rPr>
        <w:t>1%</w:t>
      </w:r>
      <w:r>
        <w:rPr>
          <w:rFonts w:cstheme="minorBidi" w:hAnsiTheme="minorHAnsi" w:eastAsiaTheme="minorHAnsi" w:asciiTheme="minorHAnsi"/>
        </w:rPr>
        <w:t>、</w:t>
      </w:r>
      <w:r>
        <w:rPr>
          <w:rFonts w:ascii="Times New Roman" w:hAnsi="Times New Roman" w:eastAsia="Times New Roman" w:cstheme="minorBidi"/>
          <w:b/>
          <w:i/>
        </w:rPr>
        <w:t>5%</w:t>
      </w:r>
      <w:r>
        <w:rPr>
          <w:rFonts w:cstheme="minorBidi" w:hAnsiTheme="minorHAnsi" w:eastAsiaTheme="minorHAnsi" w:asciiTheme="minorHAnsi"/>
        </w:rPr>
        <w:t>显著性水平下平稳。</w:t>
      </w:r>
    </w:p>
    <w:p w:rsidR="0018722C">
      <w:pPr>
        <w:topLinePunct/>
      </w:pPr>
      <w:r>
        <w:t>由上</w:t>
      </w:r>
      <w:r>
        <w:t>表</w:t>
      </w:r>
      <w:r>
        <w:rPr>
          <w:rFonts w:ascii="Times New Roman" w:eastAsia="Times New Roman"/>
          <w:b/>
          <w:i/>
        </w:rPr>
        <w:t>4.2</w:t>
      </w:r>
      <w:r>
        <w:t>可知，各变量序列均接受存在单位根的原假设，即各变量的序列是</w:t>
      </w:r>
    </w:p>
    <w:p w:rsidR="0018722C">
      <w:pPr>
        <w:topLinePunct/>
      </w:pPr>
      <w:r>
        <w:t>一个非平稳的序列。对各变量取一阶差分后变为平稳序列。从表中可以看出，各变量之间存在长期的协整关系。</w:t>
      </w:r>
    </w:p>
    <w:p w:rsidR="0018722C">
      <w:pPr>
        <w:pStyle w:val="Heading4"/>
        <w:topLinePunct/>
        <w:ind w:left="200" w:hangingChars="200" w:hanging="200"/>
      </w:pPr>
      <w:r>
        <w:t>2</w:t>
      </w:r>
      <w:r>
        <w:t>、</w:t>
      </w:r>
      <w:r w:rsidRPr="00DB64CE">
        <w:t>回归分析与检验</w:t>
      </w:r>
    </w:p>
    <w:p w:rsidR="0018722C">
      <w:pPr>
        <w:pStyle w:val="5"/>
        <w:topLinePunct/>
      </w:pPr>
      <w:r>
        <w:t>（</w:t>
      </w:r>
      <w:r>
        <w:t xml:space="preserve">1</w:t>
      </w:r>
      <w:r>
        <w:t>）</w:t>
      </w:r>
      <w:r>
        <w:t>出口回归方程</w:t>
      </w:r>
    </w:p>
    <w:p w:rsidR="0018722C">
      <w:pPr>
        <w:topLinePunct/>
      </w:pPr>
      <w:r>
        <w:rPr>
          <w:rFonts w:cstheme="minorBidi" w:hAnsiTheme="minorHAnsi" w:eastAsiaTheme="minorHAnsi" w:asciiTheme="minorHAnsi"/>
        </w:rPr>
        <w:t>将人民币实际汇率值</w:t>
      </w:r>
      <w:r>
        <w:rPr>
          <w:rFonts w:ascii="Times New Roman" w:eastAsia="Times New Roman" w:cstheme="minorBidi" w:hAnsiTheme="minorHAnsi"/>
          <w:b/>
          <w:i/>
        </w:rPr>
        <w:t>REER</w:t>
      </w:r>
      <w:r>
        <w:rPr>
          <w:rFonts w:cstheme="minorBidi" w:hAnsiTheme="minorHAnsi" w:eastAsiaTheme="minorHAnsi" w:asciiTheme="minorHAnsi"/>
        </w:rPr>
        <w:t>，我国农产品出口国家的</w:t>
      </w:r>
      <w:r>
        <w:rPr>
          <w:rFonts w:ascii="Times New Roman" w:eastAsia="Times New Roman" w:cstheme="minorBidi" w:hAnsiTheme="minorHAnsi"/>
          <w:b/>
          <w:i/>
        </w:rPr>
        <w:t>GDP*</w:t>
      </w:r>
      <w:r>
        <w:rPr>
          <w:rFonts w:cstheme="minorBidi" w:hAnsiTheme="minorHAnsi" w:eastAsiaTheme="minorHAnsi" w:asciiTheme="minorHAnsi"/>
        </w:rPr>
        <w:t>，</w:t>
      </w:r>
      <w:r>
        <w:rPr>
          <w:rFonts w:ascii="Times New Roman" w:eastAsia="Times New Roman" w:cstheme="minorBidi" w:hAnsiTheme="minorHAnsi"/>
        </w:rPr>
        <w:t>1990</w:t>
      </w:r>
      <w:r>
        <w:rPr>
          <w:rFonts w:cstheme="minorBidi" w:hAnsiTheme="minorHAnsi" w:eastAsiaTheme="minorHAnsi" w:asciiTheme="minorHAnsi"/>
        </w:rPr>
        <w:t>年</w:t>
      </w:r>
      <w:r>
        <w:rPr>
          <w:rFonts w:ascii="Times New Roman" w:eastAsia="Times New Roman" w:cstheme="minorBidi" w:hAnsiTheme="minorHAnsi"/>
        </w:rPr>
        <w:t>-2015</w:t>
      </w:r>
      <w:r>
        <w:rPr>
          <w:rFonts w:cstheme="minorBidi" w:hAnsiTheme="minorHAnsi" w:eastAsiaTheme="minorHAnsi" w:asciiTheme="minorHAnsi"/>
        </w:rPr>
        <w:t>年我</w:t>
      </w:r>
      <w:r>
        <w:rPr>
          <w:rFonts w:cstheme="minorBidi" w:hAnsiTheme="minorHAnsi" w:eastAsiaTheme="minorHAnsi" w:asciiTheme="minorHAnsi"/>
        </w:rPr>
        <w:t>国农产品出口额带入式</w:t>
      </w:r>
      <w:r>
        <w:rPr>
          <w:rFonts w:ascii="Times New Roman" w:eastAsia="Times New Roman" w:cstheme="minorBidi" w:hAnsiTheme="minorHAnsi"/>
          <w:b/>
          <w:i/>
        </w:rPr>
        <w:t>4.3</w:t>
      </w:r>
      <w:r>
        <w:rPr>
          <w:rFonts w:cstheme="minorBidi" w:hAnsiTheme="minorHAnsi" w:eastAsiaTheme="minorHAnsi" w:asciiTheme="minorHAnsi"/>
        </w:rPr>
        <w:t>，利用</w:t>
      </w:r>
      <w:r>
        <w:rPr>
          <w:rFonts w:ascii="Times New Roman" w:eastAsia="Times New Roman" w:cstheme="minorBidi" w:hAnsiTheme="minorHAnsi"/>
          <w:b/>
          <w:i/>
        </w:rPr>
        <w:t>Eviews8.0</w:t>
      </w:r>
      <w:r>
        <w:rPr>
          <w:rFonts w:cstheme="minorBidi" w:hAnsiTheme="minorHAnsi" w:eastAsiaTheme="minorHAnsi" w:asciiTheme="minorHAnsi"/>
        </w:rPr>
        <w:t>软件进行回归计算，得到当期的汇率对我国农产品出口的方程：</w:t>
      </w:r>
    </w:p>
    <w:p w:rsidR="0018722C">
      <w:pPr>
        <w:topLinePunct/>
      </w:pPr>
      <w:r>
        <w:rPr>
          <w:rFonts w:cstheme="minorBidi" w:hAnsiTheme="minorHAnsi" w:eastAsiaTheme="minorHAnsi" w:asciiTheme="minorHAnsi" w:ascii="Times New Roman" w:hAnsi="Times New Roman" w:eastAsia="宋体" w:cs="Times New Roman"/>
          <w:b/>
          <w:i/>
        </w:rPr>
        <w:t/>
      </w:r>
      <w:r>
        <w:rPr>
          <w:rFonts w:cstheme="minorBidi" w:hAnsiTheme="minorHAnsi" w:eastAsiaTheme="minorHAnsi" w:asciiTheme="minorHAnsi" w:ascii="Times New Roman" w:hAnsi="Times New Roman" w:eastAsia="宋体" w:cs="Times New Roman"/>
          <w:b/>
          <w:i/>
        </w:rPr>
        <w:t>L</w:t>
      </w:r>
      <w:r>
        <w:rPr>
          <w:rFonts w:cstheme="minorBidi" w:hAnsiTheme="minorHAnsi" w:eastAsiaTheme="minorHAnsi" w:asciiTheme="minorHAnsi" w:ascii="Times New Roman" w:hAnsi="Times New Roman" w:eastAsia="宋体" w:cs="Times New Roman"/>
          <w:b/>
          <w:i/>
        </w:rPr>
        <w:t>n EX</w:t>
      </w:r>
      <w:r>
        <w:rPr>
          <w:rFonts w:cstheme="minorBidi" w:hAnsiTheme="minorHAnsi" w:eastAsiaTheme="minorHAnsi" w:asciiTheme="minorHAnsi" w:ascii="Times New Roman" w:hAnsi="Times New Roman" w:eastAsia="宋体" w:cs="Times New Roman"/>
          <w:b/>
          <w:i/>
        </w:rPr>
        <w:t>t</w:t>
      </w:r>
      <w:r>
        <w:rPr>
          <w:rFonts w:cstheme="minorBidi" w:hAnsiTheme="minorHAnsi" w:eastAsiaTheme="minorHAnsi" w:asciiTheme="minorHAnsi" w:ascii="Times New Roman" w:hAnsi="Times New Roman" w:eastAsia="宋体" w:cs="Times New Roman"/>
          <w:b/>
          <w:i/>
        </w:rPr>
        <w:t>=-191.851-0.897lnREER</w:t>
      </w:r>
      <w:r>
        <w:rPr>
          <w:rFonts w:cstheme="minorBidi" w:hAnsiTheme="minorHAnsi" w:eastAsiaTheme="minorHAnsi" w:asciiTheme="minorHAnsi" w:ascii="Times New Roman" w:hAnsi="Times New Roman" w:eastAsia="宋体" w:cs="Times New Roman"/>
          <w:b/>
          <w:i/>
        </w:rPr>
        <w:t>t</w:t>
      </w:r>
      <w:r>
        <w:rPr>
          <w:rFonts w:cstheme="minorBidi" w:hAnsiTheme="minorHAnsi" w:eastAsiaTheme="minorHAnsi" w:asciiTheme="minorHAnsi" w:ascii="Times New Roman" w:hAnsi="Times New Roman" w:eastAsia="宋体" w:cs="Times New Roman"/>
          <w:b/>
          <w:i/>
        </w:rPr>
        <w:t xml:space="preserve">+8.762ln GDP* </w:t>
      </w:r>
      <w:r>
        <w:rPr>
          <w:rFonts w:cstheme="minorBidi" w:hAnsiTheme="minorHAnsi" w:eastAsiaTheme="minorHAnsi" w:asciiTheme="minorHAnsi" w:ascii="Times New Roman" w:hAnsi="Times New Roman" w:eastAsia="宋体" w:cs="Times New Roman"/>
          <w:b/>
          <w:i/>
        </w:rPr>
        <w:t>(</w:t>
      </w:r>
      <w:r>
        <w:rPr>
          <w:kern w:val="2"/>
          <w:sz w:val="24"/>
          <w:szCs w:val="24"/>
          <w:rFonts w:cstheme="minorBidi" w:hAnsiTheme="minorHAnsi" w:eastAsiaTheme="minorHAnsi" w:asciiTheme="minorHAnsi" w:ascii="Times New Roman" w:hAnsi="Times New Roman" w:eastAsia="宋体" w:cs="Times New Roman"/>
          <w:b/>
          <w:bCs/>
          <w:i/>
        </w:rPr>
        <w:t xml:space="preserve">-5.076</w:t>
      </w:r>
      <w:r>
        <w:rPr>
          <w:rFonts w:cstheme="minorBidi" w:hAnsiTheme="minorHAnsi" w:eastAsiaTheme="minorHAnsi" w:asciiTheme="minorHAnsi" w:ascii="Times New Roman" w:hAnsi="Times New Roman" w:eastAsia="宋体" w:cs="Times New Roman"/>
          <w:b/>
          <w:i/>
        </w:rPr>
        <w:t>)</w:t>
      </w:r>
      <w:r w:rsidRPr="00000000">
        <w:rPr>
          <w:rFonts w:cstheme="minorBidi" w:hAnsiTheme="minorHAnsi" w:eastAsiaTheme="minorHAnsi" w:asciiTheme="minorHAnsi" w:ascii="Times New Roman" w:hAnsi="Times New Roman" w:eastAsia="宋体" w:cs="Times New Roman"/>
          <w:b/>
          <w:i/>
        </w:rPr>
        <w:tab/>
      </w:r>
      <w:r>
        <w:t>(</w:t>
      </w:r>
      <w:r w:rsidRPr="00000000">
        <w:rPr>
          <w:kern w:val="2"/>
          <w:sz w:val="24"/>
          <w:szCs w:val="24"/>
          <w:rFonts w:cstheme="minorBidi" w:hAnsiTheme="minorHAnsi" w:eastAsiaTheme="minorHAnsi" w:asciiTheme="minorHAnsi" w:ascii="Times New Roman" w:hAnsi="Times New Roman" w:eastAsia="宋体" w:cs="Times New Roman"/>
          <w:b/>
          <w:bCs/>
          <w:i/>
        </w:rPr>
        <w:t xml:space="preserve">-2.321</w:t>
      </w:r>
      <w:r w:rsidRPr="00000000">
        <w:rPr>
          <w:rFonts w:cstheme="minorBidi" w:hAnsiTheme="minorHAnsi" w:eastAsiaTheme="minorHAnsi" w:asciiTheme="minorHAnsi" w:ascii="Times New Roman" w:hAnsi="Times New Roman" w:eastAsia="宋体" w:cs="Times New Roman"/>
          <w:b/>
          <w:i/>
        </w:rPr>
        <w:t>)</w:t>
      </w:r>
      <w:r w:rsidRPr="00000000">
        <w:rPr>
          <w:rFonts w:cstheme="minorBidi" w:hAnsiTheme="minorHAnsi" w:eastAsiaTheme="minorHAnsi" w:asciiTheme="minorHAnsi" w:ascii="Times New Roman" w:hAnsi="Times New Roman" w:eastAsia="宋体" w:cs="Times New Roman"/>
          <w:b/>
          <w:i/>
        </w:rPr>
        <w:tab/>
      </w:r>
      <w:r>
        <w:t>(</w:t>
      </w:r>
      <w:r w:rsidRPr="00000000">
        <w:rPr>
          <w:kern w:val="2"/>
          <w:sz w:val="24"/>
          <w:szCs w:val="24"/>
          <w:rFonts w:cstheme="minorBidi" w:hAnsiTheme="minorHAnsi" w:eastAsiaTheme="minorHAnsi" w:asciiTheme="minorHAnsi" w:ascii="Times New Roman" w:hAnsi="Times New Roman" w:eastAsia="宋体" w:cs="Times New Roman"/>
          <w:b/>
          <w:bCs/>
          <w:i/>
        </w:rPr>
        <w:t xml:space="preserve">5.127</w:t>
      </w:r>
      <w:r w:rsidRPr="00000000">
        <w:rPr>
          <w:rFonts w:cstheme="minorBidi" w:hAnsiTheme="minorHAnsi" w:eastAsiaTheme="minorHAnsi" w:asciiTheme="minorHAnsi" w:ascii="Times New Roman" w:hAnsi="Times New Roman" w:eastAsia="宋体" w:cs="Times New Roman"/>
          <w:b/>
          <w:i/>
        </w:rPr>
        <w:t>)</w:t>
      </w:r>
    </w:p>
    <w:p w:rsidR="0018722C">
      <w:pPr>
        <w:topLinePunct/>
      </w:pPr>
      <w:r>
        <w:rPr>
          <w:rFonts w:cstheme="minorBidi" w:hAnsiTheme="minorHAnsi" w:eastAsiaTheme="minorHAnsi" w:asciiTheme="minorHAnsi" w:ascii="Times New Roman"/>
          <w:b/>
          <w:i/>
        </w:rPr>
        <w:t>R</w:t>
      </w:r>
      <w:r>
        <w:rPr>
          <w:rFonts w:ascii="Times New Roman" w:cstheme="minorBidi" w:hAnsiTheme="minorHAnsi" w:eastAsiaTheme="minorHAnsi"/>
          <w:b/>
          <w:i/>
        </w:rPr>
        <w:t>2</w:t>
      </w:r>
      <w:r>
        <w:rPr>
          <w:rFonts w:ascii="Times New Roman" w:cstheme="minorBidi" w:hAnsiTheme="minorHAnsi" w:eastAsiaTheme="minorHAnsi"/>
          <w:b/>
          <w:i/>
        </w:rPr>
        <w:t>=0.873</w:t>
      </w:r>
      <w:r w:rsidRPr="00000000">
        <w:rPr>
          <w:rFonts w:cstheme="minorBidi" w:hAnsiTheme="minorHAnsi" w:eastAsiaTheme="minorHAnsi" w:asciiTheme="minorHAnsi"/>
        </w:rPr>
        <w:tab/>
        <w:t>F=48.736</w:t>
      </w:r>
      <w:r w:rsidRPr="00000000">
        <w:rPr>
          <w:rFonts w:cstheme="minorBidi" w:hAnsiTheme="minorHAnsi" w:eastAsiaTheme="minorHAnsi" w:asciiTheme="minorHAnsi"/>
        </w:rPr>
        <w:tab/>
      </w:r>
      <w:r>
        <w:rPr>
          <w:rFonts w:ascii="Times New Roman" w:cstheme="minorBidi" w:hAnsiTheme="minorHAnsi" w:eastAsiaTheme="minorHAnsi"/>
          <w:b/>
          <w:i/>
        </w:rPr>
        <w:t>D.</w:t>
      </w:r>
      <w:r w:rsidR="004B696B">
        <w:rPr>
          <w:rFonts w:ascii="Times New Roman" w:cstheme="minorBidi" w:hAnsiTheme="minorHAnsi" w:eastAsiaTheme="minorHAnsi"/>
          <w:b/>
          <w:i/>
        </w:rPr>
        <w:t xml:space="preserve"> </w:t>
      </w:r>
      <w:r w:rsidR="004B696B">
        <w:rPr>
          <w:rFonts w:ascii="Times New Roman" w:cstheme="minorBidi" w:hAnsiTheme="minorHAnsi" w:eastAsiaTheme="minorHAnsi"/>
          <w:b/>
          <w:i/>
        </w:rPr>
        <w:t>W.</w:t>
      </w:r>
      <w:r w:rsidR="004B696B">
        <w:rPr>
          <w:rFonts w:ascii="Times New Roman" w:cstheme="minorBidi" w:hAnsiTheme="minorHAnsi" w:eastAsiaTheme="minorHAnsi"/>
          <w:b/>
          <w:i/>
        </w:rPr>
        <w:t xml:space="preserve"> </w:t>
      </w:r>
      <w:r w:rsidR="004B696B">
        <w:rPr>
          <w:rFonts w:ascii="Times New Roman" w:cstheme="minorBidi" w:hAnsiTheme="minorHAnsi" w:eastAsiaTheme="minorHAnsi"/>
          <w:b/>
          <w:i/>
        </w:rPr>
        <w:t>=1.831</w:t>
      </w:r>
    </w:p>
    <w:p w:rsidR="0018722C">
      <w:pPr>
        <w:topLinePunct/>
      </w:pPr>
      <w:r>
        <w:t>从以上回归方程可以看出，判定系数为</w:t>
      </w:r>
      <w:r>
        <w:rPr>
          <w:rFonts w:ascii="Times New Roman" w:eastAsia="Times New Roman"/>
        </w:rPr>
        <w:t>0.873</w:t>
      </w:r>
      <w:r>
        <w:t>，表明方程的拟合优度较好。回归模型整体显著性检验</w:t>
      </w:r>
      <w:r>
        <w:rPr>
          <w:rFonts w:ascii="Times New Roman" w:eastAsia="Times New Roman"/>
          <w:b/>
          <w:i/>
        </w:rPr>
        <w:t>F=48.736</w:t>
      </w:r>
      <w:r>
        <w:t>，伴随概率为</w:t>
      </w:r>
      <w:r>
        <w:rPr>
          <w:rFonts w:ascii="Times New Roman" w:eastAsia="Times New Roman"/>
        </w:rPr>
        <w:t>0.000001</w:t>
      </w:r>
      <w:r>
        <w:t>，表明该模型的解释变量与被解释变量间的线性关系显著，我国农产品出口贸易额在某种程度上可以由出口国的国内生产总值以及人民币实际汇率来决定。我国农产品的出口对当期的实际汇率的需求弹性为</w:t>
      </w:r>
      <w:r>
        <w:rPr>
          <w:rFonts w:ascii="Times New Roman" w:eastAsia="Times New Roman"/>
        </w:rPr>
        <w:t>-0.897</w:t>
      </w:r>
      <w:r>
        <w:t>，即在当期内，人民币实际汇率每上升</w:t>
      </w:r>
      <w:r>
        <w:rPr>
          <w:rFonts w:ascii="Times New Roman" w:eastAsia="Times New Roman"/>
        </w:rPr>
        <w:t>1%</w:t>
      </w:r>
      <w:r>
        <w:rPr>
          <w:rFonts w:ascii="Times New Roman" w:eastAsia="Times New Roman"/>
          <w:rFonts w:ascii="Times New Roman" w:eastAsia="Times New Roman"/>
        </w:rPr>
        <w:t>（</w:t>
      </w:r>
      <w:r>
        <w:t>即人民币贬值</w:t>
      </w:r>
      <w:r>
        <w:rPr>
          <w:rFonts w:ascii="Times New Roman" w:eastAsia="Times New Roman"/>
          <w:rFonts w:ascii="Times New Roman" w:eastAsia="Times New Roman"/>
        </w:rPr>
        <w:t>）</w:t>
      </w:r>
      <w:r>
        <w:t>，我国农产品出口相应地减少</w:t>
      </w:r>
      <w:r>
        <w:rPr>
          <w:rFonts w:ascii="Times New Roman" w:eastAsia="Times New Roman"/>
        </w:rPr>
        <w:t>0.897%</w:t>
      </w:r>
      <w:r>
        <w:t>，参数的</w:t>
      </w:r>
      <w:r>
        <w:rPr>
          <w:rFonts w:ascii="Times New Roman" w:eastAsia="Times New Roman"/>
          <w:b/>
          <w:i/>
        </w:rPr>
        <w:t>t</w:t>
      </w:r>
      <w:r>
        <w:t>检验值为</w:t>
      </w:r>
      <w:r>
        <w:rPr>
          <w:rFonts w:ascii="Times New Roman" w:eastAsia="Times New Roman"/>
        </w:rPr>
        <w:t>-2.321</w:t>
      </w:r>
      <w:r>
        <w:t>，这表明当期</w:t>
      </w:r>
      <w:r>
        <w:t>汇</w:t>
      </w:r>
    </w:p>
    <w:p w:rsidR="0018722C">
      <w:pPr>
        <w:topLinePunct/>
      </w:pPr>
      <w:r>
        <w:t>率变动对我国农产品出口贸易额影响显著，这与普遍认为的汇率理论相悖。一般而言，人民币贬值将会促进农产品的出口，即汇率上升，农产品出口贸易额将增加。在这个过程中，由于农产品合同的签订、执行到最后的贸易结算需要一段时间，而在这段时间内，汇率变动对当期贸易收支的影响不能立即显现，汇率变动对贸易收支存在时滞效应。</w:t>
      </w:r>
    </w:p>
    <w:p w:rsidR="0018722C">
      <w:pPr>
        <w:topLinePunct/>
      </w:pPr>
      <w:r>
        <w:t>滞后一期的人民币实际汇率对我国农产品出口的回归方程：</w:t>
      </w:r>
    </w:p>
    <w:p w:rsidR="0018722C">
      <w:pPr>
        <w:topLinePunct/>
      </w:pPr>
      <w:r>
        <w:rPr>
          <w:rFonts w:cstheme="minorBidi" w:hAnsiTheme="minorHAnsi" w:eastAsiaTheme="minorHAnsi" w:asciiTheme="minorHAnsi" w:ascii="Times New Roman" w:hAnsi="Times New Roman" w:eastAsia="宋体" w:cs="Times New Roman"/>
          <w:b/>
          <w:i/>
        </w:rPr>
        <w:t/>
      </w:r>
      <w:r>
        <w:rPr>
          <w:rFonts w:cstheme="minorBidi" w:hAnsiTheme="minorHAnsi" w:eastAsiaTheme="minorHAnsi" w:asciiTheme="minorHAnsi" w:ascii="Times New Roman" w:hAnsi="Times New Roman" w:eastAsia="宋体" w:cs="Times New Roman"/>
          <w:b/>
          <w:i/>
        </w:rPr>
        <w:t>L</w:t>
      </w:r>
      <w:r>
        <w:rPr>
          <w:rFonts w:cstheme="minorBidi" w:hAnsiTheme="minorHAnsi" w:eastAsiaTheme="minorHAnsi" w:asciiTheme="minorHAnsi" w:ascii="Times New Roman" w:hAnsi="Times New Roman" w:eastAsia="宋体" w:cs="Times New Roman"/>
          <w:b/>
          <w:i/>
        </w:rPr>
        <w:t>n EX</w:t>
      </w:r>
      <w:r>
        <w:rPr>
          <w:rFonts w:cstheme="minorBidi" w:hAnsiTheme="minorHAnsi" w:eastAsiaTheme="minorHAnsi" w:asciiTheme="minorHAnsi" w:ascii="Times New Roman" w:hAnsi="Times New Roman" w:eastAsia="宋体" w:cs="Times New Roman"/>
          <w:b/>
          <w:i/>
        </w:rPr>
        <w:t>t</w:t>
      </w:r>
      <w:r>
        <w:rPr>
          <w:rFonts w:cstheme="minorBidi" w:hAnsiTheme="minorHAnsi" w:eastAsiaTheme="minorHAnsi" w:asciiTheme="minorHAnsi" w:ascii="Times New Roman" w:hAnsi="Times New Roman" w:eastAsia="宋体" w:cs="Times New Roman"/>
          <w:b/>
          <w:i/>
        </w:rPr>
        <w:t>=-213.508-3.126ln REER</w:t>
      </w:r>
      <w:r>
        <w:rPr>
          <w:rFonts w:cstheme="minorBidi" w:hAnsiTheme="minorHAnsi" w:eastAsiaTheme="minorHAnsi" w:asciiTheme="minorHAnsi" w:ascii="Times New Roman" w:hAnsi="Times New Roman" w:eastAsia="宋体" w:cs="Times New Roman"/>
          <w:b/>
          <w:i/>
        </w:rPr>
        <w:t>t</w:t>
      </w:r>
      <w:r>
        <w:rPr>
          <w:rFonts w:cstheme="minorBidi" w:hAnsiTheme="minorHAnsi" w:eastAsiaTheme="minorHAnsi" w:asciiTheme="minorHAnsi" w:ascii="Times New Roman" w:hAnsi="Times New Roman" w:eastAsia="宋体" w:cs="Times New Roman"/>
          <w:b/>
          <w:i/>
        </w:rPr>
        <w:t>+0.216ln REER</w:t>
      </w:r>
      <w:r>
        <w:rPr>
          <w:rFonts w:cstheme="minorBidi" w:hAnsiTheme="minorHAnsi" w:eastAsiaTheme="minorHAnsi" w:asciiTheme="minorHAnsi" w:ascii="Times New Roman" w:hAnsi="Times New Roman" w:eastAsia="宋体" w:cs="Times New Roman"/>
          <w:b/>
          <w:i/>
        </w:rPr>
        <w:t>t-1</w:t>
      </w:r>
      <w:r>
        <w:rPr>
          <w:rFonts w:cstheme="minorBidi" w:hAnsiTheme="minorHAnsi" w:eastAsiaTheme="minorHAnsi" w:asciiTheme="minorHAnsi" w:ascii="Times New Roman" w:hAnsi="Times New Roman" w:eastAsia="宋体" w:cs="Times New Roman"/>
          <w:b/>
          <w:i/>
        </w:rPr>
        <w:t>+1.302lnGDP</w:t>
      </w:r>
      <w:r>
        <w:rPr>
          <w:rFonts w:cstheme="minorBidi" w:hAnsiTheme="minorHAnsi" w:eastAsiaTheme="minorHAnsi" w:asciiTheme="minorHAnsi" w:ascii="Times New Roman" w:hAnsi="Times New Roman" w:eastAsia="宋体" w:cs="Times New Roman"/>
          <w:b/>
          <w:i/>
        </w:rPr>
        <w:t>t</w:t>
      </w:r>
      <w:r>
        <w:rPr>
          <w:rFonts w:cstheme="minorBidi" w:hAnsiTheme="minorHAnsi" w:eastAsiaTheme="minorHAnsi" w:asciiTheme="minorHAnsi" w:ascii="Times New Roman" w:hAnsi="Times New Roman" w:eastAsia="宋体" w:cs="Times New Roman"/>
          <w:b/>
          <w:i/>
        </w:rPr>
        <w:t xml:space="preserve">* </w:t>
      </w:r>
      <w:r>
        <w:rPr>
          <w:rFonts w:cstheme="minorBidi" w:hAnsiTheme="minorHAnsi" w:eastAsiaTheme="minorHAnsi" w:asciiTheme="minorHAnsi" w:ascii="Times New Roman" w:hAnsi="Times New Roman" w:eastAsia="宋体" w:cs="Times New Roman"/>
          <w:b/>
          <w:i/>
        </w:rPr>
        <w:t>(</w:t>
      </w:r>
      <w:r>
        <w:rPr>
          <w:kern w:val="2"/>
          <w:sz w:val="24"/>
          <w:szCs w:val="24"/>
          <w:rFonts w:cstheme="minorBidi" w:hAnsiTheme="minorHAnsi" w:eastAsiaTheme="minorHAnsi" w:asciiTheme="minorHAnsi" w:ascii="Times New Roman" w:hAnsi="Times New Roman" w:eastAsia="宋体" w:cs="Times New Roman"/>
          <w:b/>
          <w:bCs/>
          <w:i/>
        </w:rPr>
        <w:t xml:space="preserve">-6.623</w:t>
      </w:r>
      <w:r>
        <w:rPr>
          <w:rFonts w:cstheme="minorBidi" w:hAnsiTheme="minorHAnsi" w:eastAsiaTheme="minorHAnsi" w:asciiTheme="minorHAnsi" w:ascii="Times New Roman" w:hAnsi="Times New Roman" w:eastAsia="宋体" w:cs="Times New Roman"/>
          <w:b/>
          <w:i/>
        </w:rPr>
        <w:t>)</w:t>
      </w:r>
      <w:r w:rsidRPr="00000000">
        <w:rPr>
          <w:rFonts w:cstheme="minorBidi" w:hAnsiTheme="minorHAnsi" w:eastAsiaTheme="minorHAnsi" w:asciiTheme="minorHAnsi" w:ascii="Times New Roman" w:hAnsi="Times New Roman" w:eastAsia="宋体" w:cs="Times New Roman"/>
          <w:b/>
          <w:i/>
        </w:rPr>
        <w:tab/>
      </w:r>
      <w:r>
        <w:t>(</w:t>
      </w:r>
      <w:r w:rsidRPr="00000000">
        <w:rPr>
          <w:kern w:val="2"/>
          <w:sz w:val="24"/>
          <w:szCs w:val="24"/>
          <w:rFonts w:cstheme="minorBidi" w:hAnsiTheme="minorHAnsi" w:eastAsiaTheme="minorHAnsi" w:asciiTheme="minorHAnsi" w:ascii="Times New Roman" w:hAnsi="Times New Roman" w:eastAsia="宋体" w:cs="Times New Roman"/>
          <w:b/>
          <w:bCs/>
          <w:i/>
        </w:rPr>
        <w:t xml:space="preserve">-3.658</w:t>
      </w:r>
      <w:r w:rsidRPr="00000000">
        <w:rPr>
          <w:rFonts w:cstheme="minorBidi" w:hAnsiTheme="minorHAnsi" w:eastAsiaTheme="minorHAnsi" w:asciiTheme="minorHAnsi" w:ascii="Times New Roman" w:hAnsi="Times New Roman" w:eastAsia="宋体" w:cs="Times New Roman"/>
          <w:b/>
          <w:i/>
        </w:rPr>
        <w:t>)</w:t>
      </w:r>
      <w:r w:rsidRPr="00000000">
        <w:rPr>
          <w:rFonts w:cstheme="minorBidi" w:hAnsiTheme="minorHAnsi" w:eastAsiaTheme="minorHAnsi" w:asciiTheme="minorHAnsi" w:ascii="Times New Roman" w:hAnsi="Times New Roman" w:eastAsia="宋体" w:cs="Times New Roman"/>
          <w:b/>
          <w:i/>
        </w:rPr>
        <w:tab/>
      </w:r>
      <w:r>
        <w:t>(</w:t>
      </w:r>
      <w:r w:rsidRPr="00000000">
        <w:rPr>
          <w:kern w:val="2"/>
          <w:sz w:val="24"/>
          <w:szCs w:val="24"/>
          <w:rFonts w:cstheme="minorBidi" w:hAnsiTheme="minorHAnsi" w:eastAsiaTheme="minorHAnsi" w:asciiTheme="minorHAnsi" w:ascii="Times New Roman" w:hAnsi="Times New Roman" w:eastAsia="宋体" w:cs="Times New Roman"/>
          <w:b/>
          <w:bCs/>
          <w:i/>
        </w:rPr>
        <w:t xml:space="preserve">3.143</w:t>
      </w:r>
      <w:r w:rsidRPr="00000000">
        <w:rPr>
          <w:rFonts w:cstheme="minorBidi" w:hAnsiTheme="minorHAnsi" w:eastAsiaTheme="minorHAnsi" w:asciiTheme="minorHAnsi" w:ascii="Times New Roman" w:hAnsi="Times New Roman" w:eastAsia="宋体" w:cs="Times New Roman"/>
          <w:b/>
          <w:i/>
        </w:rPr>
        <w:t>)</w:t>
      </w:r>
      <w:r w:rsidRPr="00000000">
        <w:rPr>
          <w:rFonts w:cstheme="minorBidi" w:hAnsiTheme="minorHAnsi" w:eastAsiaTheme="minorHAnsi" w:asciiTheme="minorHAnsi" w:ascii="Times New Roman" w:hAnsi="Times New Roman" w:eastAsia="宋体" w:cs="Times New Roman"/>
          <w:b/>
          <w:i/>
        </w:rPr>
        <w:tab/>
      </w:r>
      <w:r>
        <w:t>(</w:t>
      </w:r>
      <w:r w:rsidRPr="00000000">
        <w:rPr>
          <w:kern w:val="2"/>
          <w:sz w:val="24"/>
          <w:szCs w:val="24"/>
          <w:rFonts w:cstheme="minorBidi" w:hAnsiTheme="minorHAnsi" w:eastAsiaTheme="minorHAnsi" w:asciiTheme="minorHAnsi" w:ascii="Times New Roman" w:hAnsi="Times New Roman" w:eastAsia="宋体" w:cs="Times New Roman"/>
          <w:b/>
          <w:bCs/>
          <w:i/>
        </w:rPr>
        <w:t xml:space="preserve">6.723</w:t>
      </w:r>
      <w:r w:rsidRPr="00000000">
        <w:rPr>
          <w:rFonts w:cstheme="minorBidi" w:hAnsiTheme="minorHAnsi" w:eastAsiaTheme="minorHAnsi" w:asciiTheme="minorHAnsi" w:ascii="Times New Roman" w:hAnsi="Times New Roman" w:eastAsia="宋体" w:cs="Times New Roman"/>
          <w:b/>
          <w:i/>
        </w:rPr>
        <w:t>)</w:t>
      </w:r>
    </w:p>
    <w:p w:rsidR="0018722C">
      <w:pPr>
        <w:topLinePunct/>
      </w:pPr>
      <w:r>
        <w:rPr>
          <w:rFonts w:cstheme="minorBidi" w:hAnsiTheme="minorHAnsi" w:eastAsiaTheme="minorHAnsi" w:asciiTheme="minorHAnsi" w:ascii="Times New Roman"/>
          <w:b/>
          <w:i/>
        </w:rPr>
        <w:t>R</w:t>
      </w:r>
      <w:r>
        <w:rPr>
          <w:rFonts w:ascii="Times New Roman" w:cstheme="minorBidi" w:hAnsiTheme="minorHAnsi" w:eastAsiaTheme="minorHAnsi"/>
          <w:b/>
          <w:i/>
        </w:rPr>
        <w:t>2</w:t>
      </w:r>
      <w:r>
        <w:rPr>
          <w:rFonts w:ascii="Times New Roman" w:cstheme="minorBidi" w:hAnsiTheme="minorHAnsi" w:eastAsiaTheme="minorHAnsi"/>
          <w:b/>
          <w:i/>
        </w:rPr>
        <w:t>=0.912</w:t>
      </w:r>
      <w:r w:rsidRPr="00000000">
        <w:rPr>
          <w:rFonts w:cstheme="minorBidi" w:hAnsiTheme="minorHAnsi" w:eastAsiaTheme="minorHAnsi" w:asciiTheme="minorHAnsi"/>
        </w:rPr>
        <w:tab/>
        <w:t>F=45.126</w:t>
      </w:r>
      <w:r w:rsidRPr="00000000">
        <w:rPr>
          <w:rFonts w:cstheme="minorBidi" w:hAnsiTheme="minorHAnsi" w:eastAsiaTheme="minorHAnsi" w:asciiTheme="minorHAnsi"/>
        </w:rPr>
        <w:tab/>
      </w:r>
      <w:r>
        <w:rPr>
          <w:rFonts w:ascii="Times New Roman" w:cstheme="minorBidi" w:hAnsiTheme="minorHAnsi" w:eastAsiaTheme="minorHAnsi"/>
          <w:b/>
          <w:i/>
        </w:rPr>
        <w:t>D.</w:t>
      </w:r>
      <w:r w:rsidR="004B696B">
        <w:rPr>
          <w:rFonts w:ascii="Times New Roman" w:cstheme="minorBidi" w:hAnsiTheme="minorHAnsi" w:eastAsiaTheme="minorHAnsi"/>
          <w:b/>
          <w:i/>
        </w:rPr>
        <w:t xml:space="preserve"> </w:t>
      </w:r>
      <w:r w:rsidR="004B696B">
        <w:rPr>
          <w:rFonts w:ascii="Times New Roman" w:cstheme="minorBidi" w:hAnsiTheme="minorHAnsi" w:eastAsiaTheme="minorHAnsi"/>
          <w:b/>
          <w:i/>
        </w:rPr>
        <w:t>W.</w:t>
      </w:r>
      <w:r w:rsidR="004B696B">
        <w:rPr>
          <w:rFonts w:ascii="Times New Roman" w:cstheme="minorBidi" w:hAnsiTheme="minorHAnsi" w:eastAsiaTheme="minorHAnsi"/>
          <w:b/>
          <w:i/>
        </w:rPr>
        <w:t xml:space="preserve"> </w:t>
      </w:r>
      <w:r w:rsidR="004B696B">
        <w:rPr>
          <w:rFonts w:ascii="Times New Roman" w:cstheme="minorBidi" w:hAnsiTheme="minorHAnsi" w:eastAsiaTheme="minorHAnsi"/>
          <w:b/>
          <w:i/>
        </w:rPr>
        <w:t>=1.852</w:t>
      </w:r>
    </w:p>
    <w:p w:rsidR="0018722C">
      <w:pPr>
        <w:topLinePunct/>
      </w:pPr>
      <w:r>
        <w:t>从上式可以看出，加入滞后一期的人民币实际汇率后，该回归方程的判定系</w:t>
      </w:r>
      <w:r>
        <w:t>数值为</w:t>
      </w:r>
      <w:r>
        <w:rPr>
          <w:rFonts w:ascii="Times New Roman" w:eastAsia="Times New Roman"/>
        </w:rPr>
        <w:t>0.912</w:t>
      </w:r>
      <w:r>
        <w:t>，方程的拟合优度显著提高。回归方程整体显著性检验</w:t>
      </w:r>
      <w:r>
        <w:rPr>
          <w:rFonts w:ascii="Times New Roman" w:eastAsia="Times New Roman"/>
          <w:b/>
          <w:i/>
        </w:rPr>
        <w:t>F=45.126</w:t>
      </w:r>
      <w:r>
        <w:t>，伴随概率为</w:t>
      </w:r>
      <w:r>
        <w:rPr>
          <w:rFonts w:ascii="Times New Roman" w:eastAsia="Times New Roman"/>
        </w:rPr>
        <w:t>0.000007</w:t>
      </w:r>
      <w:r>
        <w:t>，该模型的解释变量与被解释变量间的线性关系显著。因此，我</w:t>
      </w:r>
      <w:r>
        <w:t>国农产品出口贸易额在很大程度上可以由出口国的国内生产总值以及人民币实际</w:t>
      </w:r>
      <w:r>
        <w:t>汇率来决定。我国农产品出口需求对当期的实际汇率需求弹性为</w:t>
      </w:r>
      <w:r>
        <w:rPr>
          <w:rFonts w:ascii="Times New Roman" w:eastAsia="Times New Roman"/>
        </w:rPr>
        <w:t>-3.126</w:t>
      </w:r>
      <w:r>
        <w:t>，而滞后一</w:t>
      </w:r>
      <w:r>
        <w:t>期实际汇率对农产品出口影响较大，弹性系数为</w:t>
      </w:r>
      <w:r>
        <w:rPr>
          <w:rFonts w:ascii="Times New Roman" w:eastAsia="Times New Roman"/>
        </w:rPr>
        <w:t>0.216</w:t>
      </w:r>
      <w:r>
        <w:t>。即滞后一期人民币实际汇率每上升</w:t>
      </w:r>
      <w:r>
        <w:rPr>
          <w:rFonts w:ascii="Times New Roman" w:eastAsia="Times New Roman"/>
        </w:rPr>
        <w:t>1%</w:t>
      </w:r>
      <w:r>
        <w:t>，当期的我国农产品出口额将增加</w:t>
      </w:r>
      <w:r>
        <w:rPr>
          <w:rFonts w:ascii="Times New Roman" w:eastAsia="Times New Roman"/>
        </w:rPr>
        <w:t>0.216%</w:t>
      </w:r>
      <w:r>
        <w:t>，各个变量的参数显著性检验均能通过，这表明汇率的变动对我国农产品出口贸易额影响显著。我国农产品出口流向国的国民收入对我国农产品出口的影响同样显著，当国民收入提高时，</w:t>
      </w:r>
      <w:r w:rsidR="001852F3">
        <w:t xml:space="preserve">对我国农产品的进口需求将增加。</w:t>
      </w:r>
    </w:p>
    <w:p w:rsidR="0018722C">
      <w:pPr>
        <w:topLinePunct/>
      </w:pPr>
      <w:r>
        <w:t>对出口方程来说，对以上回归方程得到的残差序列进行</w:t>
      </w:r>
      <w:r>
        <w:rPr>
          <w:rFonts w:ascii="Times New Roman" w:eastAsia="Times New Roman"/>
          <w:b/>
          <w:i/>
        </w:rPr>
        <w:t>ADF</w:t>
      </w:r>
      <w:r>
        <w:t>检验，检验结果如下：</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488;mso-wrap-distance-left:0;mso-wrap-distance-right:0" from="93.849998pt,20.34367pt" to="529.799998pt,20.34367pt" stroked="true" strokeweight="1.44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pacing w:val="0"/>
          <w:sz w:val="21"/>
        </w:rPr>
        <w:t>残</w:t>
      </w:r>
      <w:r>
        <w:rPr>
          <w:kern w:val="2"/>
          <w:szCs w:val="22"/>
          <w:rFonts w:cstheme="minorBidi" w:hAnsiTheme="minorHAnsi" w:eastAsiaTheme="minorHAnsi" w:asciiTheme="minorHAnsi"/>
          <w:spacing w:val="-2"/>
          <w:sz w:val="21"/>
        </w:rPr>
        <w:t>差</w:t>
      </w:r>
      <w:r>
        <w:rPr>
          <w:kern w:val="2"/>
          <w:szCs w:val="22"/>
          <w:rFonts w:ascii="Times New Roman" w:eastAsia="Times New Roman" w:cstheme="minorBidi" w:hAnsiTheme="minorHAnsi"/>
          <w:b/>
          <w:i/>
          <w:spacing w:val="0"/>
          <w:sz w:val="21"/>
        </w:rPr>
        <w:t>ADF</w:t>
      </w:r>
      <w:r>
        <w:rPr>
          <w:kern w:val="2"/>
          <w:szCs w:val="22"/>
          <w:rFonts w:cstheme="minorBidi" w:hAnsiTheme="minorHAnsi" w:eastAsiaTheme="minorHAnsi" w:asciiTheme="minorHAnsi"/>
          <w:sz w:val="21"/>
        </w:rPr>
        <w:t>单</w:t>
      </w:r>
      <w:r>
        <w:rPr>
          <w:kern w:val="2"/>
          <w:szCs w:val="22"/>
          <w:rFonts w:cstheme="minorBidi" w:hAnsiTheme="minorHAnsi" w:eastAsiaTheme="minorHAnsi" w:asciiTheme="minorHAnsi"/>
          <w:spacing w:val="-2"/>
          <w:sz w:val="21"/>
        </w:rPr>
        <w:t>位</w:t>
      </w:r>
      <w:r>
        <w:rPr>
          <w:kern w:val="2"/>
          <w:szCs w:val="22"/>
          <w:rFonts w:cstheme="minorBidi" w:hAnsiTheme="minorHAnsi" w:eastAsiaTheme="minorHAnsi" w:asciiTheme="minorHAnsi"/>
          <w:sz w:val="21"/>
        </w:rPr>
        <w:t>根检验</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果</w:t>
      </w:r>
    </w:p>
    <w:p w:rsidR="0018722C">
      <w:pPr>
        <w:tabs>
          <w:tab w:pos="3059" w:val="left" w:leader="none"/>
          <w:tab w:pos="5891" w:val="left" w:leader="none"/>
          <w:tab w:pos="8613" w:val="left" w:leader="none"/>
        </w:tabs>
        <w:spacing w:before="45" w:after="37"/>
        <w:ind w:leftChars="0" w:left="1639" w:rightChars="0" w:right="0" w:firstLineChars="0" w:firstLine="0"/>
        <w:jc w:val="left"/>
        <w:topLinePunct/>
      </w:pPr>
      <w:r>
        <w:rPr>
          <w:kern w:val="2"/>
          <w:sz w:val="21"/>
          <w:szCs w:val="22"/>
          <w:rFonts w:cstheme="minorBidi" w:hAnsiTheme="minorHAnsi" w:eastAsiaTheme="minorHAnsi" w:asciiTheme="minorHAnsi"/>
        </w:rPr>
        <w:t>变量</w:t>
      </w:r>
      <w:r>
        <w:rPr>
          <w:kern w:val="2"/>
          <w:szCs w:val="22"/>
          <w:rFonts w:ascii="Times New Roman" w:eastAsia="Times New Roman" w:cstheme="minorBidi" w:hAnsiTheme="minorHAnsi"/>
          <w:b/>
          <w:i/>
          <w:sz w:val="21"/>
        </w:rPr>
        <w:t>ADF</w:t>
      </w:r>
      <w:r>
        <w:rPr>
          <w:kern w:val="2"/>
          <w:szCs w:val="22"/>
          <w:rFonts w:cstheme="minorBidi" w:hAnsiTheme="minorHAnsi" w:eastAsiaTheme="minorHAnsi" w:asciiTheme="minorHAnsi"/>
          <w:sz w:val="21"/>
        </w:rPr>
        <w:t>检</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值</w:t>
      </w:r>
      <w:r w:rsidR="001852F3">
        <w:rPr>
          <w:kern w:val="2"/>
          <w:sz w:val="22"/>
          <w:szCs w:val="22"/>
          <w:rFonts w:cstheme="minorBidi" w:hAnsiTheme="minorHAnsi" w:eastAsiaTheme="minorHAnsi" w:asciiTheme="minorHAnsi"/>
        </w:rPr>
        <w:t>临</w:t>
      </w:r>
      <w:r>
        <w:rPr>
          <w:kern w:val="2"/>
          <w:szCs w:val="22"/>
          <w:rFonts w:cstheme="minorBidi" w:hAnsiTheme="minorHAnsi" w:eastAsiaTheme="minorHAnsi" w:asciiTheme="minorHAnsi"/>
          <w:spacing w:val="-2"/>
          <w:sz w:val="21"/>
        </w:rPr>
        <w:t>界</w:t>
      </w:r>
      <w:r>
        <w:rPr>
          <w:kern w:val="2"/>
          <w:szCs w:val="22"/>
          <w:rFonts w:cstheme="minorBidi" w:hAnsiTheme="minorHAnsi" w:eastAsiaTheme="minorHAnsi" w:asciiTheme="minorHAnsi"/>
          <w:sz w:val="21"/>
        </w:rPr>
        <w:t>值</w:t>
      </w:r>
      <w:r w:rsidR="001852F3">
        <w:rPr>
          <w:kern w:val="2"/>
          <w:sz w:val="22"/>
          <w:szCs w:val="22"/>
          <w:rFonts w:cstheme="minorBidi" w:hAnsiTheme="minorHAnsi" w:eastAsiaTheme="minorHAnsi" w:asciiTheme="minorHAnsi"/>
        </w:rPr>
        <w:t>结论</w:t>
      </w:r>
    </w:p>
    <w:p w:rsidR="0018722C">
      <w:pPr>
        <w:widowControl w:val="0"/>
        <w:snapToGrid w:val="1"/>
        <w:spacing w:beforeLines="0" w:afterLines="0" w:before="0" w:after="0" w:line="20" w:lineRule="exact"/>
        <w:ind w:firstLineChars="0" w:firstLine="0" w:rightChars="0" w:right="0" w:leftChars="0" w:left="977"/>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35.95pt;height:.5pt;mso-position-horizontal-relative:char;mso-position-vertical-relative:line" coordorigin="0,0" coordsize="8719,10">
            <v:line style="position:absolute" from="0,5" to="8719,5" stroked="true" strokeweight=".48pt" strokecolor="#000000">
              <v:stroke dashstyle="solid"/>
            </v:line>
          </v:group>
        </w:pict>
      </w:r>
    </w:p>
    <w:p w:rsidR="0018722C">
      <w:pPr>
        <w:pStyle w:val="affff1"/>
        <w:topLinePunct/>
      </w:pPr>
      <w:r>
        <w:rPr>
          <w:rFonts w:cstheme="minorBidi" w:hAnsiTheme="minorHAnsi" w:eastAsiaTheme="minorHAnsi" w:asciiTheme="minorHAnsi" w:ascii="Times New Roman"/>
          <w:b/>
          <w:i/>
        </w:rPr>
        <w:t>1%</w:t>
      </w:r>
      <w:r w:rsidRPr="00000000">
        <w:rPr>
          <w:rFonts w:cstheme="minorBidi" w:hAnsiTheme="minorHAnsi" w:eastAsiaTheme="minorHAnsi" w:asciiTheme="minorHAnsi"/>
        </w:rPr>
        <w:tab/>
      </w:r>
      <w:r>
        <w:rPr>
          <w:rFonts w:ascii="Times New Roman" w:cstheme="minorBidi" w:hAnsiTheme="minorHAnsi" w:eastAsiaTheme="minorHAnsi"/>
        </w:rPr>
        <w:t>-3.959148</w:t>
      </w:r>
    </w:p>
    <w:p w:rsidR="0018722C">
      <w:spacing w:beforeLines="0" w:before="0" w:afterLines="0" w:after="0" w:line="440" w:lineRule="auto"/>
      <w:pPr>
        <w:sectPr w:rsidR="00556256">
          <w:type w:val="continuous"/>
          <w:pgSz w:w="11910" w:h="16840"/>
          <w:pgMar w:header="938" w:footer="835" w:top="1200" w:bottom="1020" w:left="900" w:right="1200"/>
        </w:sectPr>
        <w:topLinePunct/>
      </w:pPr>
    </w:p>
    <w:p w:rsidR="0018722C">
      <w:pPr>
        <w:tabs>
          <w:tab w:pos="3165" w:val="left" w:leader="none"/>
        </w:tabs>
        <w:spacing w:before="107"/>
        <w:ind w:leftChars="0" w:left="1639" w:rightChars="0" w:right="0" w:firstLineChars="0" w:firstLine="0"/>
        <w:jc w:val="left"/>
        <w:topLinePunct/>
      </w:pPr>
      <w:r>
        <w:rPr>
          <w:kern w:val="2"/>
          <w:sz w:val="21"/>
          <w:szCs w:val="22"/>
          <w:rFonts w:cstheme="minorBidi" w:hAnsiTheme="minorHAnsi" w:eastAsiaTheme="minorHAnsi" w:asciiTheme="minorHAnsi"/>
        </w:rPr>
        <w:t>残差</w:t>
      </w:r>
      <w:r>
        <w:rPr>
          <w:kern w:val="2"/>
          <w:szCs w:val="22"/>
          <w:rFonts w:ascii="Times New Roman" w:eastAsia="Times New Roman" w:cstheme="minorBidi" w:hAnsiTheme="minorHAnsi"/>
          <w:spacing w:val="0"/>
          <w:sz w:val="21"/>
        </w:rPr>
        <w:t>-3.342166</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b/>
          <w:i/>
        </w:rPr>
        <w:t>5%</w:t>
      </w:r>
      <w:r w:rsidRPr="00000000">
        <w:rPr>
          <w:rFonts w:cstheme="minorBidi" w:hAnsiTheme="minorHAnsi" w:eastAsiaTheme="minorHAnsi" w:asciiTheme="minorHAnsi"/>
        </w:rPr>
        <w:tab/>
      </w:r>
      <w:r>
        <w:rPr>
          <w:rFonts w:ascii="Times New Roman" w:eastAsia="Times New Roman" w:cstheme="minorBidi" w:hAnsiTheme="minorHAnsi"/>
        </w:rPr>
        <w:t>-3.181323</w:t>
      </w:r>
      <w:r>
        <w:rPr>
          <w:rFonts w:cstheme="minorBidi" w:hAnsiTheme="minorHAnsi" w:eastAsiaTheme="minorHAnsi" w:asciiTheme="minorHAnsi"/>
        </w:rPr>
        <w:t>平稳</w:t>
      </w:r>
    </w:p>
    <w:p w:rsidR="0018722C">
      <w:pPr>
        <w:topLinePunct/>
      </w:pPr>
      <w:r>
        <w:rPr>
          <w:rFonts w:cstheme="minorBidi" w:hAnsiTheme="minorHAnsi" w:eastAsiaTheme="minorHAnsi" w:asciiTheme="minorHAnsi" w:ascii="Times New Roman"/>
          <w:b/>
          <w:i/>
        </w:rPr>
        <w:t>10%</w:t>
      </w:r>
      <w:r w:rsidRPr="00000000">
        <w:rPr>
          <w:rFonts w:cstheme="minorBidi" w:hAnsiTheme="minorHAnsi" w:eastAsiaTheme="minorHAnsi" w:asciiTheme="minorHAnsi"/>
        </w:rPr>
        <w:tab/>
      </w:r>
      <w:r>
        <w:rPr>
          <w:rFonts w:ascii="Times New Roman" w:cstheme="minorBidi" w:hAnsiTheme="minorHAnsi" w:eastAsiaTheme="minorHAnsi"/>
        </w:rPr>
        <w:t>-2.681230</w:t>
      </w:r>
    </w:p>
    <w:p w:rsidR="0018722C">
      <w:spacing w:beforeLines="0" w:before="0" w:afterLines="0" w:after="0" w:line="440" w:lineRule="auto"/>
      <w:pPr>
        <w:sectPr w:rsidR="00556256">
          <w:type w:val="continuous"/>
          <w:pgSz w:w="11910" w:h="16840"/>
          <w:pgMar w:top="1580" w:bottom="460" w:left="900" w:right="1200"/>
          <w:cols w:num="2" w:equalWidth="0">
            <w:col w:w="4025" w:space="40"/>
            <w:col w:w="5745"/>
          </w:cols>
        </w:sectPr>
        <w:topLinePunct/>
      </w:pPr>
    </w:p>
    <w:p w:rsidR="0018722C">
      <w:pPr>
        <w:pStyle w:val="aff7"/>
        <w:topLinePunct/>
      </w:pPr>
      <w:r>
        <w:rPr>
          <w:rFonts w:ascii="Times New Roman"/>
          <w:position w:val="0"/>
          <w:sz w:val="2"/>
        </w:rPr>
        <w:pict>
          <v:group style="width:435.95pt;height:1.45pt;mso-position-horizontal-relative:char;mso-position-vertical-relative:line" coordorigin="0,0" coordsize="8719,29">
            <v:line style="position:absolute" from="0,14" to="8719,14" stroked="true" strokeweight="1.44pt" strokecolor="#000000">
              <v:stroke dashstyle="solid"/>
            </v:line>
          </v:group>
        </w:pict>
      </w:r>
      <w:r/>
    </w:p>
    <w:p w:rsidR="0018722C">
      <w:pPr>
        <w:pStyle w:val="affff1"/>
        <w:topLinePunct/>
      </w:pPr>
      <w:r>
        <w:t>从</w:t>
      </w:r>
      <w:r>
        <w:rPr>
          <w:rFonts w:ascii="Times New Roman" w:eastAsia="Times New Roman"/>
          <w:b/>
          <w:i/>
        </w:rPr>
        <w:t>ADF</w:t>
      </w:r>
      <w:r>
        <w:t>检验结果看：</w:t>
      </w:r>
      <w:r>
        <w:rPr>
          <w:rFonts w:ascii="Times New Roman" w:eastAsia="Times New Roman"/>
          <w:b/>
          <w:i/>
        </w:rPr>
        <w:t>ADF</w:t>
      </w:r>
      <w:r>
        <w:t>检验值</w:t>
      </w:r>
      <w:r>
        <w:rPr>
          <w:rFonts w:ascii="Times New Roman" w:eastAsia="Times New Roman"/>
        </w:rPr>
        <w:t>-3.342166</w:t>
      </w:r>
      <w:r>
        <w:t>小于</w:t>
      </w:r>
      <w:r>
        <w:rPr>
          <w:rFonts w:ascii="Times New Roman" w:eastAsia="Times New Roman"/>
        </w:rPr>
        <w:t>5%</w:t>
      </w:r>
      <w:r>
        <w:t>显著性水平时的临界值</w:t>
      </w:r>
    </w:p>
    <w:p w:rsidR="0018722C">
      <w:pPr>
        <w:topLinePunct/>
      </w:pPr>
      <w:r>
        <w:rPr>
          <w:rFonts w:ascii="Times New Roman" w:eastAsia="Times New Roman"/>
        </w:rPr>
        <w:t>-3.181323</w:t>
      </w:r>
      <w:r>
        <w:t>，即在</w:t>
      </w:r>
      <w:r>
        <w:rPr>
          <w:rFonts w:ascii="Times New Roman" w:eastAsia="Times New Roman"/>
        </w:rPr>
        <w:t>95%</w:t>
      </w:r>
      <w:r>
        <w:t>的置信区间下，拒绝残差序列存在单位根的原假设，因此残差序列是平稳的时间序列。即人民币实际汇率对我国农产品出口额有长期的影响。</w:t>
      </w:r>
    </w:p>
    <w:p w:rsidR="0018722C">
      <w:pPr>
        <w:pStyle w:val="5"/>
        <w:topLinePunct/>
      </w:pPr>
      <w:r>
        <w:t>（</w:t>
      </w:r>
      <w:r>
        <w:t xml:space="preserve">2</w:t>
      </w:r>
      <w:r>
        <w:t>）</w:t>
      </w:r>
      <w:r>
        <w:t>进口回归方程</w:t>
      </w:r>
    </w:p>
    <w:p w:rsidR="0018722C">
      <w:pPr>
        <w:topLinePunct/>
      </w:pPr>
      <w:r>
        <w:t>将</w:t>
      </w:r>
      <w:r>
        <w:rPr>
          <w:rFonts w:ascii="Times New Roman" w:eastAsia="Times New Roman"/>
        </w:rPr>
        <w:t>1990</w:t>
      </w:r>
      <w:r>
        <w:t>年</w:t>
      </w:r>
      <w:r>
        <w:rPr>
          <w:rFonts w:ascii="Times New Roman" w:eastAsia="Times New Roman"/>
        </w:rPr>
        <w:t>-2015</w:t>
      </w:r>
      <w:r>
        <w:t>年的人民币实际汇率值、我国农产品进口额及国内生产总值带入方程</w:t>
      </w:r>
      <w:r>
        <w:rPr>
          <w:rFonts w:ascii="Times New Roman" w:eastAsia="Times New Roman"/>
        </w:rPr>
        <w:t>4.4</w:t>
      </w:r>
      <w:r>
        <w:t>，利用</w:t>
      </w:r>
      <w:r>
        <w:rPr>
          <w:rFonts w:ascii="Times New Roman" w:eastAsia="Times New Roman"/>
          <w:b/>
          <w:i/>
        </w:rPr>
        <w:t>Eviews8.0</w:t>
      </w:r>
      <w:r>
        <w:t>软件进行回归计算可得当期的人民币实际汇率对我国农产品进口影响的回归方程：</w:t>
      </w:r>
    </w:p>
    <w:p w:rsidR="0018722C">
      <w:pPr>
        <w:topLinePunct/>
      </w:pPr>
      <w:r>
        <w:rPr>
          <w:rFonts w:cstheme="minorBidi" w:hAnsiTheme="minorHAnsi" w:eastAsiaTheme="minorHAnsi" w:asciiTheme="minorHAnsi" w:ascii="Times New Roman" w:hAnsi="Times New Roman" w:eastAsia="宋体" w:cs="Times New Roman"/>
          <w:b/>
          <w:i/>
        </w:rPr>
        <w:t/>
      </w:r>
      <w:r>
        <w:rPr>
          <w:rFonts w:cstheme="minorBidi" w:hAnsiTheme="minorHAnsi" w:eastAsiaTheme="minorHAnsi" w:asciiTheme="minorHAnsi" w:ascii="Times New Roman" w:hAnsi="Times New Roman" w:eastAsia="宋体" w:cs="Times New Roman"/>
          <w:b/>
          <w:i/>
        </w:rPr>
        <w:t>L</w:t>
      </w:r>
      <w:r>
        <w:rPr>
          <w:rFonts w:cstheme="minorBidi" w:hAnsiTheme="minorHAnsi" w:eastAsiaTheme="minorHAnsi" w:asciiTheme="minorHAnsi" w:ascii="Times New Roman" w:hAnsi="Times New Roman" w:eastAsia="宋体" w:cs="Times New Roman"/>
          <w:b/>
          <w:i/>
        </w:rPr>
        <w:t>n</w:t>
      </w:r>
      <w:r>
        <w:rPr>
          <w:rFonts w:cstheme="minorBidi" w:hAnsiTheme="minorHAnsi" w:eastAsiaTheme="minorHAnsi" w:asciiTheme="minorHAnsi" w:ascii="Times New Roman" w:hAnsi="Times New Roman" w:eastAsia="宋体" w:cs="Times New Roman"/>
          <w:b/>
          <w:i/>
        </w:rPr>
        <w:t xml:space="preserve"> </w:t>
      </w:r>
      <w:r>
        <w:rPr>
          <w:rFonts w:cstheme="minorBidi" w:hAnsiTheme="minorHAnsi" w:eastAsiaTheme="minorHAnsi" w:asciiTheme="minorHAnsi" w:ascii="Times New Roman" w:hAnsi="Times New Roman" w:eastAsia="宋体" w:cs="Times New Roman"/>
          <w:b/>
          <w:i/>
        </w:rPr>
        <w:t>IM</w:t>
      </w:r>
      <w:r>
        <w:rPr>
          <w:rFonts w:cstheme="minorBidi" w:hAnsiTheme="minorHAnsi" w:eastAsiaTheme="minorHAnsi" w:asciiTheme="minorHAnsi" w:ascii="Times New Roman" w:hAnsi="Times New Roman" w:eastAsia="宋体" w:cs="Times New Roman"/>
          <w:b/>
          <w:i/>
        </w:rPr>
        <w:t>t</w:t>
      </w:r>
      <w:r>
        <w:rPr>
          <w:rFonts w:cstheme="minorBidi" w:hAnsiTheme="minorHAnsi" w:eastAsiaTheme="minorHAnsi" w:asciiTheme="minorHAnsi" w:ascii="Times New Roman" w:hAnsi="Times New Roman" w:eastAsia="宋体" w:cs="Times New Roman"/>
          <w:b/>
          <w:i/>
        </w:rPr>
        <w:t>=-1.514+0.892lnREER</w:t>
      </w:r>
      <w:r>
        <w:rPr>
          <w:rFonts w:cstheme="minorBidi" w:hAnsiTheme="minorHAnsi" w:eastAsiaTheme="minorHAnsi" w:asciiTheme="minorHAnsi" w:ascii="Times New Roman" w:hAnsi="Times New Roman" w:eastAsia="宋体" w:cs="Times New Roman"/>
          <w:b/>
          <w:i/>
        </w:rPr>
        <w:t>t</w:t>
      </w:r>
      <w:r>
        <w:rPr>
          <w:rFonts w:cstheme="minorBidi" w:hAnsiTheme="minorHAnsi" w:eastAsiaTheme="minorHAnsi" w:asciiTheme="minorHAnsi" w:ascii="Times New Roman" w:hAnsi="Times New Roman" w:eastAsia="宋体" w:cs="Times New Roman"/>
          <w:b/>
          <w:i/>
        </w:rPr>
        <w:t>+2.252lnGDP</w:t>
      </w:r>
      <w:r>
        <w:rPr>
          <w:rFonts w:cstheme="minorBidi" w:hAnsiTheme="minorHAnsi" w:eastAsiaTheme="minorHAnsi" w:asciiTheme="minorHAnsi" w:ascii="Times New Roman" w:hAnsi="Times New Roman" w:eastAsia="宋体" w:cs="Times New Roman"/>
          <w:b/>
          <w:i/>
        </w:rPr>
        <w:t xml:space="preserve">t </w:t>
      </w:r>
      <w:r>
        <w:rPr>
          <w:rFonts w:cstheme="minorBidi" w:hAnsiTheme="minorHAnsi" w:eastAsiaTheme="minorHAnsi" w:asciiTheme="minorHAnsi" w:ascii="Times New Roman" w:hAnsi="Times New Roman" w:eastAsia="宋体" w:cs="Times New Roman"/>
          <w:b/>
          <w:i/>
        </w:rPr>
        <w:t>(</w:t>
      </w:r>
      <w:r>
        <w:rPr>
          <w:kern w:val="2"/>
          <w:sz w:val="24"/>
          <w:szCs w:val="24"/>
          <w:rFonts w:cstheme="minorBidi" w:hAnsiTheme="minorHAnsi" w:eastAsiaTheme="minorHAnsi" w:asciiTheme="minorHAnsi" w:ascii="Times New Roman" w:hAnsi="Times New Roman" w:eastAsia="宋体" w:cs="Times New Roman"/>
          <w:b/>
          <w:bCs/>
          <w:i/>
        </w:rPr>
        <w:t xml:space="preserve">-0.563</w:t>
      </w:r>
      <w:r>
        <w:rPr>
          <w:rFonts w:cstheme="minorBidi" w:hAnsiTheme="minorHAnsi" w:eastAsiaTheme="minorHAnsi" w:asciiTheme="minorHAnsi" w:ascii="Times New Roman" w:hAnsi="Times New Roman" w:eastAsia="宋体" w:cs="Times New Roman"/>
          <w:b/>
          <w:i/>
        </w:rPr>
        <w:t>)</w:t>
      </w:r>
      <w:r w:rsidRPr="00000000">
        <w:rPr>
          <w:rFonts w:cstheme="minorBidi" w:hAnsiTheme="minorHAnsi" w:eastAsiaTheme="minorHAnsi" w:asciiTheme="minorHAnsi" w:ascii="Times New Roman" w:hAnsi="Times New Roman" w:eastAsia="宋体" w:cs="Times New Roman"/>
          <w:b/>
          <w:i/>
        </w:rPr>
        <w:tab/>
      </w:r>
      <w:r>
        <w:t>(</w:t>
      </w:r>
      <w:r w:rsidRPr="00000000">
        <w:rPr>
          <w:kern w:val="2"/>
          <w:sz w:val="24"/>
          <w:szCs w:val="24"/>
          <w:rFonts w:cstheme="minorBidi" w:hAnsiTheme="minorHAnsi" w:eastAsiaTheme="minorHAnsi" w:asciiTheme="minorHAnsi" w:ascii="Times New Roman" w:hAnsi="Times New Roman" w:eastAsia="宋体" w:cs="Times New Roman"/>
          <w:b/>
          <w:bCs/>
          <w:i/>
        </w:rPr>
        <w:t xml:space="preserve">0.863</w:t>
      </w:r>
      <w:r w:rsidRPr="00000000">
        <w:rPr>
          <w:rFonts w:cstheme="minorBidi" w:hAnsiTheme="minorHAnsi" w:eastAsiaTheme="minorHAnsi" w:asciiTheme="minorHAnsi" w:ascii="Times New Roman" w:hAnsi="Times New Roman" w:eastAsia="宋体" w:cs="Times New Roman"/>
          <w:b/>
          <w:i/>
        </w:rPr>
        <w:t>)</w:t>
      </w:r>
      <w:r w:rsidRPr="00000000">
        <w:rPr>
          <w:rFonts w:cstheme="minorBidi" w:hAnsiTheme="minorHAnsi" w:eastAsiaTheme="minorHAnsi" w:asciiTheme="minorHAnsi" w:ascii="Times New Roman" w:hAnsi="Times New Roman" w:eastAsia="宋体" w:cs="Times New Roman"/>
          <w:b/>
          <w:i/>
        </w:rPr>
        <w:tab/>
      </w:r>
      <w:r>
        <w:t>(</w:t>
      </w:r>
      <w:r w:rsidRPr="00000000">
        <w:rPr>
          <w:kern w:val="2"/>
          <w:sz w:val="24"/>
          <w:szCs w:val="24"/>
          <w:rFonts w:cstheme="minorBidi" w:hAnsiTheme="minorHAnsi" w:eastAsiaTheme="minorHAnsi" w:asciiTheme="minorHAnsi" w:ascii="Times New Roman" w:hAnsi="Times New Roman" w:eastAsia="宋体" w:cs="Times New Roman"/>
          <w:b/>
          <w:bCs/>
          <w:i/>
        </w:rPr>
        <w:t xml:space="preserve">4.826</w:t>
      </w:r>
      <w:r w:rsidRPr="00000000">
        <w:rPr>
          <w:rFonts w:cstheme="minorBidi" w:hAnsiTheme="minorHAnsi" w:eastAsiaTheme="minorHAnsi" w:asciiTheme="minorHAnsi" w:ascii="Times New Roman" w:hAnsi="Times New Roman" w:eastAsia="宋体" w:cs="Times New Roman"/>
          <w:b/>
          <w:i/>
        </w:rPr>
        <w:t>)</w:t>
      </w:r>
    </w:p>
    <w:p w:rsidR="0018722C">
      <w:pPr>
        <w:topLinePunct/>
      </w:pPr>
      <w:r>
        <w:rPr>
          <w:rFonts w:cstheme="minorBidi" w:hAnsiTheme="minorHAnsi" w:eastAsiaTheme="minorHAnsi" w:asciiTheme="minorHAnsi" w:ascii="Times New Roman"/>
          <w:b/>
          <w:i/>
        </w:rPr>
        <w:t>R</w:t>
      </w:r>
      <w:r>
        <w:rPr>
          <w:rFonts w:ascii="Times New Roman" w:cstheme="minorBidi" w:hAnsiTheme="minorHAnsi" w:eastAsiaTheme="minorHAnsi"/>
          <w:b/>
          <w:i/>
        </w:rPr>
        <w:t>2</w:t>
      </w:r>
      <w:r>
        <w:rPr>
          <w:rFonts w:ascii="Times New Roman" w:cstheme="minorBidi" w:hAnsiTheme="minorHAnsi" w:eastAsiaTheme="minorHAnsi"/>
          <w:b/>
          <w:i/>
        </w:rPr>
        <w:t>=0.813</w:t>
      </w:r>
      <w:r w:rsidRPr="00000000">
        <w:rPr>
          <w:rFonts w:cstheme="minorBidi" w:hAnsiTheme="minorHAnsi" w:eastAsiaTheme="minorHAnsi" w:asciiTheme="minorHAnsi"/>
        </w:rPr>
        <w:tab/>
        <w:t>F=28.326</w:t>
      </w:r>
      <w:r w:rsidRPr="00000000">
        <w:rPr>
          <w:rFonts w:cstheme="minorBidi" w:hAnsiTheme="minorHAnsi" w:eastAsiaTheme="minorHAnsi" w:asciiTheme="minorHAnsi"/>
        </w:rPr>
        <w:tab/>
      </w:r>
      <w:r>
        <w:rPr>
          <w:rFonts w:ascii="Times New Roman" w:cstheme="minorBidi" w:hAnsiTheme="minorHAnsi" w:eastAsiaTheme="minorHAnsi"/>
          <w:b/>
          <w:i/>
        </w:rPr>
        <w:t>D.</w:t>
      </w:r>
      <w:r w:rsidR="004B696B">
        <w:rPr>
          <w:rFonts w:ascii="Times New Roman" w:cstheme="minorBidi" w:hAnsiTheme="minorHAnsi" w:eastAsiaTheme="minorHAnsi"/>
          <w:b/>
          <w:i/>
        </w:rPr>
        <w:t xml:space="preserve"> </w:t>
      </w:r>
      <w:r w:rsidR="004B696B">
        <w:rPr>
          <w:rFonts w:ascii="Times New Roman" w:cstheme="minorBidi" w:hAnsiTheme="minorHAnsi" w:eastAsiaTheme="minorHAnsi"/>
          <w:b/>
          <w:i/>
        </w:rPr>
        <w:t>W.</w:t>
      </w:r>
      <w:r w:rsidR="004B696B">
        <w:rPr>
          <w:rFonts w:ascii="Times New Roman" w:cstheme="minorBidi" w:hAnsiTheme="minorHAnsi" w:eastAsiaTheme="minorHAnsi"/>
          <w:b/>
          <w:i/>
        </w:rPr>
        <w:t xml:space="preserve"> </w:t>
      </w:r>
      <w:r w:rsidR="004B696B">
        <w:rPr>
          <w:rFonts w:ascii="Times New Roman" w:cstheme="minorBidi" w:hAnsiTheme="minorHAnsi" w:eastAsiaTheme="minorHAnsi"/>
          <w:b/>
          <w:i/>
        </w:rPr>
        <w:t>=2.172</w:t>
      </w:r>
    </w:p>
    <w:p w:rsidR="0018722C">
      <w:pPr>
        <w:topLinePunct/>
      </w:pPr>
      <w:r>
        <w:t>从回归结果可以看出，方程的判定系数值</w:t>
      </w:r>
      <w:r>
        <w:rPr>
          <w:rFonts w:ascii="Times New Roman" w:hAnsi="Times New Roman" w:eastAsia="Times New Roman"/>
          <w:b/>
          <w:i/>
        </w:rPr>
        <w:t>R</w:t>
      </w:r>
      <w:r>
        <w:rPr>
          <w:rFonts w:ascii="Times New Roman" w:hAnsi="Times New Roman" w:eastAsia="Times New Roman"/>
          <w:b/>
          <w:i/>
        </w:rPr>
        <w:t>2</w:t>
      </w:r>
      <w:r>
        <w:t>值较大，拟合效果较好，</w:t>
      </w:r>
      <w:r>
        <w:rPr>
          <w:rFonts w:ascii="Times New Roman" w:hAnsi="Times New Roman" w:eastAsia="Times New Roman"/>
          <w:b/>
          <w:i/>
        </w:rPr>
        <w:t>F=28.326</w:t>
      </w:r>
      <w:r>
        <w:t>，</w:t>
      </w:r>
      <w:r>
        <w:t>表明模型的线性关系显著，我国农产品进口贸易额在某种程度上可以由我国的国内生产总值、当期的人民币实际汇率来决定。从回归方程可以看出，我国农产品</w:t>
      </w:r>
      <w:r>
        <w:t>进口需求对当期的实际汇率的需求弹性为</w:t>
      </w:r>
      <w:r>
        <w:rPr>
          <w:rFonts w:ascii="Times New Roman" w:hAnsi="Times New Roman" w:eastAsia="Times New Roman"/>
        </w:rPr>
        <w:t>0.892</w:t>
      </w:r>
      <w:r>
        <w:t>，即在当期内，人民币实际汇率每</w:t>
      </w:r>
      <w:r>
        <w:t>下降</w:t>
      </w:r>
      <w:r>
        <w:rPr>
          <w:rFonts w:ascii="Times New Roman" w:hAnsi="Times New Roman" w:eastAsia="Times New Roman"/>
        </w:rPr>
        <w:t>1%</w:t>
      </w:r>
      <w:r>
        <w:rPr>
          <w:rFonts w:ascii="Times New Roman" w:hAnsi="Times New Roman" w:eastAsia="Times New Roman"/>
          <w:rFonts w:ascii="Times New Roman" w:hAnsi="Times New Roman" w:eastAsia="Times New Roman"/>
        </w:rPr>
        <w:t>（</w:t>
      </w:r>
      <w:r>
        <w:t>即人民币升值</w:t>
      </w:r>
      <w:r>
        <w:rPr>
          <w:rFonts w:ascii="Times New Roman" w:hAnsi="Times New Roman" w:eastAsia="Times New Roman"/>
          <w:rFonts w:ascii="Times New Roman" w:hAnsi="Times New Roman" w:eastAsia="Times New Roman"/>
        </w:rPr>
        <w:t>）</w:t>
      </w:r>
      <w:r>
        <w:t>，我国农产品的进口将相应的减少</w:t>
      </w:r>
      <w:r>
        <w:rPr>
          <w:rFonts w:ascii="Times New Roman" w:hAnsi="Times New Roman" w:eastAsia="Times New Roman"/>
        </w:rPr>
        <w:t>0.892%</w:t>
      </w:r>
      <w:r>
        <w:t>，这与普遍的汇率理论相违背，一般而言，人民币的升将扩大农产品的进口。因此，我国农产品的进口也存在“</w:t>
      </w:r>
      <w:r>
        <w:rPr>
          <w:rFonts w:ascii="Times New Roman" w:hAnsi="Times New Roman" w:eastAsia="Times New Roman"/>
          <w:b/>
          <w:i/>
        </w:rPr>
        <w:t>J</w:t>
      </w:r>
      <w:r>
        <w:t>曲线效应”。下面将滞后一期的人民币实际汇率引入进口模型，</w:t>
      </w:r>
      <w:r w:rsidR="001852F3">
        <w:t xml:space="preserve">得到之后一期的人民币实际汇率对我国农产品进口的回归方程：</w:t>
      </w:r>
    </w:p>
    <w:p w:rsidR="0018722C">
      <w:pPr>
        <w:topLinePunct/>
      </w:pPr>
      <w:r>
        <w:rPr>
          <w:rFonts w:cstheme="minorBidi" w:hAnsiTheme="minorHAnsi" w:eastAsiaTheme="minorHAnsi" w:asciiTheme="minorHAnsi" w:ascii="Times New Roman" w:hAnsi="Times New Roman" w:eastAsia="宋体" w:cs="Times New Roman"/>
          <w:b/>
          <w:i/>
        </w:rPr>
        <w:t/>
      </w:r>
      <w:r>
        <w:rPr>
          <w:rFonts w:cstheme="minorBidi" w:hAnsiTheme="minorHAnsi" w:eastAsiaTheme="minorHAnsi" w:asciiTheme="minorHAnsi" w:ascii="Times New Roman" w:hAnsi="Times New Roman" w:eastAsia="宋体" w:cs="Times New Roman"/>
          <w:b/>
          <w:i/>
        </w:rPr>
        <w:t>L</w:t>
      </w:r>
      <w:r>
        <w:rPr>
          <w:rFonts w:cstheme="minorBidi" w:hAnsiTheme="minorHAnsi" w:eastAsiaTheme="minorHAnsi" w:asciiTheme="minorHAnsi" w:ascii="Times New Roman" w:hAnsi="Times New Roman" w:eastAsia="宋体" w:cs="Times New Roman"/>
          <w:b/>
          <w:i/>
        </w:rPr>
        <w:t>n IM</w:t>
      </w:r>
      <w:r>
        <w:rPr>
          <w:rFonts w:cstheme="minorBidi" w:hAnsiTheme="minorHAnsi" w:eastAsiaTheme="minorHAnsi" w:asciiTheme="minorHAnsi" w:ascii="Times New Roman" w:hAnsi="Times New Roman" w:eastAsia="宋体" w:cs="Times New Roman"/>
          <w:b/>
          <w:i/>
        </w:rPr>
        <w:t>t</w:t>
      </w:r>
      <w:r>
        <w:rPr>
          <w:rFonts w:cstheme="minorBidi" w:hAnsiTheme="minorHAnsi" w:eastAsiaTheme="minorHAnsi" w:asciiTheme="minorHAnsi" w:ascii="Times New Roman" w:hAnsi="Times New Roman" w:eastAsia="宋体" w:cs="Times New Roman"/>
          <w:b/>
          <w:i/>
        </w:rPr>
        <w:t>=-2.594+0.127lnREER</w:t>
      </w:r>
      <w:r>
        <w:rPr>
          <w:rFonts w:cstheme="minorBidi" w:hAnsiTheme="minorHAnsi" w:eastAsiaTheme="minorHAnsi" w:asciiTheme="minorHAnsi" w:ascii="Times New Roman" w:hAnsi="Times New Roman" w:eastAsia="宋体" w:cs="Times New Roman"/>
          <w:b/>
          <w:i/>
        </w:rPr>
        <w:t>t</w:t>
      </w:r>
      <w:r>
        <w:rPr>
          <w:rFonts w:cstheme="minorBidi" w:hAnsiTheme="minorHAnsi" w:eastAsiaTheme="minorHAnsi" w:asciiTheme="minorHAnsi" w:ascii="Times New Roman" w:hAnsi="Times New Roman" w:eastAsia="宋体" w:cs="Times New Roman"/>
          <w:b/>
          <w:i/>
        </w:rPr>
        <w:t>-0.472lnREER</w:t>
      </w:r>
      <w:r>
        <w:rPr>
          <w:rFonts w:cstheme="minorBidi" w:hAnsiTheme="minorHAnsi" w:eastAsiaTheme="minorHAnsi" w:asciiTheme="minorHAnsi" w:ascii="Times New Roman" w:hAnsi="Times New Roman" w:eastAsia="宋体" w:cs="Times New Roman"/>
          <w:b/>
          <w:i/>
        </w:rPr>
        <w:t>t-1</w:t>
      </w:r>
      <w:r>
        <w:rPr>
          <w:rFonts w:cstheme="minorBidi" w:hAnsiTheme="minorHAnsi" w:eastAsiaTheme="minorHAnsi" w:asciiTheme="minorHAnsi" w:ascii="Times New Roman" w:hAnsi="Times New Roman" w:eastAsia="宋体" w:cs="Times New Roman"/>
          <w:b/>
          <w:i/>
        </w:rPr>
        <w:t>+12.236lnGDP</w:t>
      </w:r>
      <w:r>
        <w:rPr>
          <w:rFonts w:cstheme="minorBidi" w:hAnsiTheme="minorHAnsi" w:eastAsiaTheme="minorHAnsi" w:asciiTheme="minorHAnsi" w:ascii="Times New Roman" w:hAnsi="Times New Roman" w:eastAsia="宋体" w:cs="Times New Roman"/>
          <w:b/>
          <w:i/>
        </w:rPr>
        <w:t xml:space="preserve">t </w:t>
      </w:r>
      <w:r>
        <w:rPr>
          <w:rFonts w:cstheme="minorBidi" w:hAnsiTheme="minorHAnsi" w:eastAsiaTheme="minorHAnsi" w:asciiTheme="minorHAnsi" w:ascii="Times New Roman" w:hAnsi="Times New Roman" w:eastAsia="宋体" w:cs="Times New Roman"/>
          <w:b/>
          <w:i/>
        </w:rPr>
        <w:t>(</w:t>
      </w:r>
      <w:r>
        <w:rPr>
          <w:kern w:val="2"/>
          <w:sz w:val="24"/>
          <w:szCs w:val="24"/>
          <w:rFonts w:cstheme="minorBidi" w:hAnsiTheme="minorHAnsi" w:eastAsiaTheme="minorHAnsi" w:asciiTheme="minorHAnsi" w:ascii="Times New Roman" w:hAnsi="Times New Roman" w:eastAsia="宋体" w:cs="Times New Roman"/>
          <w:b/>
          <w:bCs/>
          <w:i/>
        </w:rPr>
        <w:t xml:space="preserve">-0.628</w:t>
      </w:r>
      <w:r>
        <w:rPr>
          <w:rFonts w:cstheme="minorBidi" w:hAnsiTheme="minorHAnsi" w:eastAsiaTheme="minorHAnsi" w:asciiTheme="minorHAnsi" w:ascii="Times New Roman" w:hAnsi="Times New Roman" w:eastAsia="宋体" w:cs="Times New Roman"/>
          <w:b/>
          <w:i/>
        </w:rPr>
        <w:t>)</w:t>
      </w:r>
      <w:r w:rsidRPr="00000000">
        <w:rPr>
          <w:rFonts w:cstheme="minorBidi" w:hAnsiTheme="minorHAnsi" w:eastAsiaTheme="minorHAnsi" w:asciiTheme="minorHAnsi" w:ascii="Times New Roman" w:hAnsi="Times New Roman" w:eastAsia="宋体" w:cs="Times New Roman"/>
          <w:b/>
          <w:i/>
        </w:rPr>
        <w:tab/>
      </w:r>
      <w:r>
        <w:t>(</w:t>
      </w:r>
      <w:r w:rsidRPr="00000000">
        <w:rPr>
          <w:kern w:val="2"/>
          <w:sz w:val="24"/>
          <w:szCs w:val="24"/>
          <w:rFonts w:cstheme="minorBidi" w:hAnsiTheme="minorHAnsi" w:eastAsiaTheme="minorHAnsi" w:asciiTheme="minorHAnsi" w:ascii="Times New Roman" w:hAnsi="Times New Roman" w:eastAsia="宋体" w:cs="Times New Roman"/>
          <w:b/>
          <w:bCs/>
          <w:i/>
        </w:rPr>
        <w:t xml:space="preserve">2.334</w:t>
      </w:r>
      <w:r w:rsidRPr="00000000">
        <w:rPr>
          <w:rFonts w:cstheme="minorBidi" w:hAnsiTheme="minorHAnsi" w:eastAsiaTheme="minorHAnsi" w:asciiTheme="minorHAnsi" w:ascii="Times New Roman" w:hAnsi="Times New Roman" w:eastAsia="宋体" w:cs="Times New Roman"/>
          <w:b/>
          <w:i/>
        </w:rPr>
        <w:t>)</w:t>
      </w:r>
      <w:r w:rsidRPr="00000000">
        <w:rPr>
          <w:rFonts w:cstheme="minorBidi" w:hAnsiTheme="minorHAnsi" w:eastAsiaTheme="minorHAnsi" w:asciiTheme="minorHAnsi" w:ascii="Times New Roman" w:hAnsi="Times New Roman" w:eastAsia="宋体" w:cs="Times New Roman"/>
          <w:b/>
          <w:i/>
        </w:rPr>
        <w:tab/>
      </w:r>
      <w:r>
        <w:t>(</w:t>
      </w:r>
      <w:r w:rsidRPr="00000000">
        <w:rPr>
          <w:kern w:val="2"/>
          <w:sz w:val="24"/>
          <w:szCs w:val="24"/>
          <w:rFonts w:cstheme="minorBidi" w:hAnsiTheme="minorHAnsi" w:eastAsiaTheme="minorHAnsi" w:asciiTheme="minorHAnsi" w:ascii="Times New Roman" w:hAnsi="Times New Roman" w:eastAsia="宋体" w:cs="Times New Roman"/>
          <w:b/>
          <w:bCs/>
          <w:i/>
        </w:rPr>
        <w:t xml:space="preserve">-2.229</w:t>
      </w:r>
      <w:r w:rsidRPr="00000000">
        <w:rPr>
          <w:rFonts w:cstheme="minorBidi" w:hAnsiTheme="minorHAnsi" w:eastAsiaTheme="minorHAnsi" w:asciiTheme="minorHAnsi" w:ascii="Times New Roman" w:hAnsi="Times New Roman" w:eastAsia="宋体" w:cs="Times New Roman"/>
          <w:b/>
          <w:i/>
        </w:rPr>
        <w:t>)</w:t>
      </w:r>
      <w:r w:rsidRPr="00000000">
        <w:rPr>
          <w:rFonts w:cstheme="minorBidi" w:hAnsiTheme="minorHAnsi" w:eastAsiaTheme="minorHAnsi" w:asciiTheme="minorHAnsi" w:ascii="Times New Roman" w:hAnsi="Times New Roman" w:eastAsia="宋体" w:cs="Times New Roman"/>
          <w:b/>
          <w:i/>
        </w:rPr>
        <w:tab/>
      </w:r>
      <w:r>
        <w:t>(</w:t>
      </w:r>
      <w:r w:rsidRPr="00000000">
        <w:rPr>
          <w:kern w:val="2"/>
          <w:sz w:val="24"/>
          <w:szCs w:val="24"/>
          <w:rFonts w:cstheme="minorBidi" w:hAnsiTheme="minorHAnsi" w:eastAsiaTheme="minorHAnsi" w:asciiTheme="minorHAnsi" w:ascii="Times New Roman" w:hAnsi="Times New Roman" w:eastAsia="宋体" w:cs="Times New Roman"/>
          <w:b/>
          <w:bCs/>
          <w:i/>
        </w:rPr>
        <w:t xml:space="preserve">5.199</w:t>
      </w:r>
      <w:r w:rsidRPr="00000000">
        <w:rPr>
          <w:rFonts w:cstheme="minorBidi" w:hAnsiTheme="minorHAnsi" w:eastAsiaTheme="minorHAnsi" w:asciiTheme="minorHAnsi" w:ascii="Times New Roman" w:hAnsi="Times New Roman" w:eastAsia="宋体" w:cs="Times New Roman"/>
          <w:b/>
          <w:i/>
        </w:rPr>
        <w:t>)</w:t>
      </w:r>
    </w:p>
    <w:p w:rsidR="0018722C">
      <w:pPr>
        <w:topLinePunct/>
      </w:pPr>
      <w:r>
        <w:rPr>
          <w:rFonts w:cstheme="minorBidi" w:hAnsiTheme="minorHAnsi" w:eastAsiaTheme="minorHAnsi" w:asciiTheme="minorHAnsi" w:ascii="Times New Roman"/>
          <w:b/>
          <w:i/>
        </w:rPr>
        <w:t>R</w:t>
      </w:r>
      <w:r>
        <w:rPr>
          <w:rFonts w:ascii="Times New Roman" w:cstheme="minorBidi" w:hAnsiTheme="minorHAnsi" w:eastAsiaTheme="minorHAnsi"/>
          <w:b/>
          <w:i/>
        </w:rPr>
        <w:t>2</w:t>
      </w:r>
      <w:r>
        <w:rPr>
          <w:rFonts w:ascii="Times New Roman" w:cstheme="minorBidi" w:hAnsiTheme="minorHAnsi" w:eastAsiaTheme="minorHAnsi"/>
          <w:b/>
          <w:i/>
        </w:rPr>
        <w:t>=0.954</w:t>
      </w:r>
      <w:r w:rsidRPr="00000000">
        <w:rPr>
          <w:rFonts w:cstheme="minorBidi" w:hAnsiTheme="minorHAnsi" w:eastAsiaTheme="minorHAnsi" w:asciiTheme="minorHAnsi"/>
        </w:rPr>
        <w:tab/>
        <w:t>F=19.523</w:t>
      </w:r>
      <w:r w:rsidRPr="00000000">
        <w:rPr>
          <w:rFonts w:cstheme="minorBidi" w:hAnsiTheme="minorHAnsi" w:eastAsiaTheme="minorHAnsi" w:asciiTheme="minorHAnsi"/>
        </w:rPr>
        <w:tab/>
      </w:r>
      <w:r>
        <w:rPr>
          <w:rFonts w:ascii="Times New Roman" w:cstheme="minorBidi" w:hAnsiTheme="minorHAnsi" w:eastAsiaTheme="minorHAnsi"/>
          <w:b/>
          <w:i/>
        </w:rPr>
        <w:t>D.</w:t>
      </w:r>
      <w:r w:rsidR="004B696B">
        <w:rPr>
          <w:rFonts w:ascii="Times New Roman" w:cstheme="minorBidi" w:hAnsiTheme="minorHAnsi" w:eastAsiaTheme="minorHAnsi"/>
          <w:b/>
          <w:i/>
        </w:rPr>
        <w:t xml:space="preserve"> </w:t>
      </w:r>
      <w:r w:rsidR="004B696B">
        <w:rPr>
          <w:rFonts w:ascii="Times New Roman" w:cstheme="minorBidi" w:hAnsiTheme="minorHAnsi" w:eastAsiaTheme="minorHAnsi"/>
          <w:b/>
          <w:i/>
        </w:rPr>
        <w:t>W.</w:t>
      </w:r>
      <w:r w:rsidR="004B696B">
        <w:rPr>
          <w:rFonts w:ascii="Times New Roman" w:cstheme="minorBidi" w:hAnsiTheme="minorHAnsi" w:eastAsiaTheme="minorHAnsi"/>
          <w:b/>
          <w:i/>
        </w:rPr>
        <w:t xml:space="preserve"> </w:t>
      </w:r>
      <w:r w:rsidR="004B696B">
        <w:rPr>
          <w:rFonts w:ascii="Times New Roman" w:cstheme="minorBidi" w:hAnsiTheme="minorHAnsi" w:eastAsiaTheme="minorHAnsi"/>
          <w:b/>
          <w:i/>
        </w:rPr>
        <w:t>=2.014</w:t>
      </w:r>
    </w:p>
    <w:p w:rsidR="0018722C">
      <w:pPr>
        <w:topLinePunct/>
      </w:pPr>
      <w:r>
        <w:t>加入实际汇率滞后值的回归方程的判定系数为</w:t>
      </w:r>
      <w:r>
        <w:rPr>
          <w:rFonts w:ascii="Times New Roman" w:eastAsia="Times New Roman"/>
        </w:rPr>
        <w:t>0.954</w:t>
      </w:r>
      <w:r>
        <w:t>，方程的拟合优度显著提</w:t>
      </w:r>
      <w:r>
        <w:t>高。</w:t>
      </w:r>
      <w:r>
        <w:rPr>
          <w:rFonts w:ascii="Times New Roman" w:eastAsia="Times New Roman"/>
          <w:b/>
          <w:i/>
        </w:rPr>
        <w:t>F=19.523</w:t>
      </w:r>
      <w:r>
        <w:t>，伴随概率为</w:t>
      </w:r>
      <w:r>
        <w:rPr>
          <w:rFonts w:ascii="Times New Roman" w:eastAsia="Times New Roman"/>
        </w:rPr>
        <w:t>0.000156</w:t>
      </w:r>
      <w:r>
        <w:t>，这表明模型的线性关系较强，我国农产品进</w:t>
      </w:r>
      <w:r>
        <w:t>口与汇率之间存在着密切的相关性。滞后一期的人民币实际汇率每上升</w:t>
      </w:r>
      <w:r>
        <w:rPr>
          <w:rFonts w:ascii="Times New Roman" w:eastAsia="Times New Roman"/>
        </w:rPr>
        <w:t>1%</w:t>
      </w:r>
      <w:r>
        <w:rPr>
          <w:rFonts w:ascii="Times New Roman" w:eastAsia="Times New Roman"/>
          <w:rFonts w:ascii="Times New Roman" w:eastAsia="Times New Roman"/>
        </w:rPr>
        <w:t>（</w:t>
      </w:r>
      <w:r>
        <w:t>即人民币贬值</w:t>
      </w:r>
      <w:r>
        <w:rPr>
          <w:rFonts w:ascii="Times New Roman" w:eastAsia="Times New Roman"/>
          <w:rFonts w:ascii="Times New Roman" w:eastAsia="Times New Roman"/>
        </w:rPr>
        <w:t>）</w:t>
      </w:r>
      <w:r>
        <w:t>，我国农产品进口将相应的减少</w:t>
      </w:r>
      <w:r>
        <w:rPr>
          <w:rFonts w:ascii="Times New Roman" w:eastAsia="Times New Roman"/>
        </w:rPr>
        <w:t>0.472%</w:t>
      </w:r>
      <w:r>
        <w:t>。我国农产品进口与我国的国民收</w:t>
      </w:r>
      <w:r>
        <w:t>入呈正相关，当国民收入增加</w:t>
      </w:r>
      <w:r>
        <w:rPr>
          <w:rFonts w:ascii="Times New Roman" w:eastAsia="Times New Roman"/>
        </w:rPr>
        <w:t>1%</w:t>
      </w:r>
      <w:r>
        <w:t>，我国农产品进口将增加</w:t>
      </w:r>
      <w:r>
        <w:rPr>
          <w:rFonts w:ascii="Times New Roman" w:eastAsia="Times New Roman"/>
        </w:rPr>
        <w:t>12.236%</w:t>
      </w:r>
      <w:r>
        <w:t>。</w:t>
      </w:r>
    </w:p>
    <w:p w:rsidR="0018722C">
      <w:pPr>
        <w:topLinePunct/>
      </w:pPr>
      <w:r>
        <w:t>对进口方程来说，对以上回归得到的残差序列进行</w:t>
      </w:r>
      <w:r>
        <w:rPr>
          <w:rFonts w:ascii="Times New Roman" w:eastAsia="Times New Roman"/>
          <w:b/>
          <w:i/>
        </w:rPr>
        <w:t>ADF</w:t>
      </w:r>
      <w:r>
        <w:t>单位根检验，检验结果如下：</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560;mso-wrap-distance-left:0;mso-wrap-distance-right:0" from="93.849998pt,20.574663pt" to="529.799998pt,20.574663pt" stroked="true" strokeweight="1.44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4.4  </w:t>
      </w:r>
      <w:r>
        <w:rPr>
          <w:kern w:val="2"/>
          <w:szCs w:val="22"/>
          <w:rFonts w:cstheme="minorBidi" w:hAnsiTheme="minorHAnsi" w:eastAsiaTheme="minorHAnsi" w:asciiTheme="minorHAnsi"/>
          <w:sz w:val="21"/>
        </w:rPr>
        <w:t>残差</w:t>
      </w:r>
      <w:r>
        <w:rPr>
          <w:kern w:val="2"/>
          <w:szCs w:val="22"/>
          <w:rFonts w:ascii="Times New Roman" w:eastAsia="Times New Roman" w:cstheme="minorBidi" w:hAnsiTheme="minorHAnsi"/>
          <w:b/>
          <w:i/>
          <w:sz w:val="21"/>
        </w:rPr>
        <w:t>ADF</w:t>
      </w:r>
      <w:r>
        <w:rPr>
          <w:kern w:val="2"/>
          <w:szCs w:val="22"/>
          <w:rFonts w:cstheme="minorBidi" w:hAnsiTheme="minorHAnsi" w:eastAsiaTheme="minorHAnsi" w:asciiTheme="minorHAnsi"/>
          <w:sz w:val="21"/>
        </w:rPr>
        <w:t>单位根检验结果</w:t>
      </w:r>
    </w:p>
    <w:p w:rsidR="0018722C">
      <w:pPr>
        <w:tabs>
          <w:tab w:pos="3059" w:val="left" w:leader="none"/>
          <w:tab w:pos="5891" w:val="left" w:leader="none"/>
          <w:tab w:pos="8613" w:val="left" w:leader="none"/>
        </w:tabs>
        <w:spacing w:before="48" w:after="33"/>
        <w:ind w:leftChars="0" w:left="1639" w:rightChars="0" w:right="0" w:firstLineChars="0" w:firstLine="0"/>
        <w:jc w:val="left"/>
        <w:topLinePunct/>
      </w:pPr>
      <w:r>
        <w:rPr>
          <w:kern w:val="2"/>
          <w:sz w:val="21"/>
          <w:szCs w:val="22"/>
          <w:rFonts w:cstheme="minorBidi" w:hAnsiTheme="minorHAnsi" w:eastAsiaTheme="minorHAnsi" w:asciiTheme="minorHAnsi"/>
        </w:rPr>
        <w:t>变量</w:t>
      </w:r>
      <w:r>
        <w:rPr>
          <w:kern w:val="2"/>
          <w:szCs w:val="22"/>
          <w:rFonts w:ascii="Times New Roman" w:eastAsia="Times New Roman" w:cstheme="minorBidi" w:hAnsiTheme="minorHAnsi"/>
          <w:b/>
          <w:i/>
          <w:sz w:val="21"/>
        </w:rPr>
        <w:t>ADF</w:t>
      </w:r>
      <w:r>
        <w:rPr>
          <w:kern w:val="2"/>
          <w:szCs w:val="22"/>
          <w:rFonts w:cstheme="minorBidi" w:hAnsiTheme="minorHAnsi" w:eastAsiaTheme="minorHAnsi" w:asciiTheme="minorHAnsi"/>
          <w:sz w:val="21"/>
        </w:rPr>
        <w:t>检</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值</w:t>
      </w:r>
      <w:r w:rsidR="001852F3">
        <w:rPr>
          <w:kern w:val="2"/>
          <w:sz w:val="22"/>
          <w:szCs w:val="22"/>
          <w:rFonts w:cstheme="minorBidi" w:hAnsiTheme="minorHAnsi" w:eastAsiaTheme="minorHAnsi" w:asciiTheme="minorHAnsi"/>
        </w:rPr>
        <w:t>临</w:t>
      </w:r>
      <w:r>
        <w:rPr>
          <w:kern w:val="2"/>
          <w:szCs w:val="22"/>
          <w:rFonts w:cstheme="minorBidi" w:hAnsiTheme="minorHAnsi" w:eastAsiaTheme="minorHAnsi" w:asciiTheme="minorHAnsi"/>
          <w:spacing w:val="-2"/>
          <w:sz w:val="21"/>
        </w:rPr>
        <w:t>界</w:t>
      </w:r>
      <w:r>
        <w:rPr>
          <w:kern w:val="2"/>
          <w:szCs w:val="22"/>
          <w:rFonts w:cstheme="minorBidi" w:hAnsiTheme="minorHAnsi" w:eastAsiaTheme="minorHAnsi" w:asciiTheme="minorHAnsi"/>
          <w:sz w:val="21"/>
        </w:rPr>
        <w:t>值</w:t>
      </w:r>
      <w:r w:rsidR="001852F3">
        <w:rPr>
          <w:kern w:val="2"/>
          <w:sz w:val="22"/>
          <w:szCs w:val="22"/>
          <w:rFonts w:cstheme="minorBidi" w:hAnsiTheme="minorHAnsi" w:eastAsiaTheme="minorHAnsi" w:asciiTheme="minorHAnsi"/>
        </w:rPr>
        <w:t>结论</w:t>
      </w:r>
    </w:p>
    <w:p w:rsidR="0018722C">
      <w:pPr>
        <w:widowControl w:val="0"/>
        <w:snapToGrid w:val="1"/>
        <w:spacing w:beforeLines="0" w:afterLines="0" w:before="0" w:after="0" w:line="20" w:lineRule="exact"/>
        <w:ind w:firstLineChars="0" w:firstLine="0" w:rightChars="0" w:right="0" w:leftChars="0" w:left="977"/>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35.95pt;height:.5pt;mso-position-horizontal-relative:char;mso-position-vertical-relative:line" coordorigin="0,0" coordsize="8719,10">
            <v:line style="position:absolute" from="0,5" to="8719,5" stroked="true" strokeweight=".48pt" strokecolor="#000000">
              <v:stroke dashstyle="solid"/>
            </v:line>
          </v:group>
        </w:pict>
      </w:r>
    </w:p>
    <w:p w:rsidR="0018722C">
      <w:pPr>
        <w:pStyle w:val="affff1"/>
        <w:topLinePunct/>
      </w:pPr>
      <w:r>
        <w:rPr>
          <w:rFonts w:cstheme="minorBidi" w:hAnsiTheme="minorHAnsi" w:eastAsiaTheme="minorHAnsi" w:asciiTheme="minorHAnsi" w:ascii="Times New Roman"/>
          <w:b/>
          <w:i/>
        </w:rPr>
        <w:t>1%</w:t>
      </w:r>
      <w:r w:rsidRPr="00000000">
        <w:rPr>
          <w:rFonts w:cstheme="minorBidi" w:hAnsiTheme="minorHAnsi" w:eastAsiaTheme="minorHAnsi" w:asciiTheme="minorHAnsi"/>
        </w:rPr>
        <w:tab/>
      </w:r>
      <w:r>
        <w:rPr>
          <w:rFonts w:ascii="Times New Roman" w:cstheme="minorBidi" w:hAnsiTheme="minorHAnsi" w:eastAsiaTheme="minorHAnsi"/>
        </w:rPr>
        <w:t>-3.959148</w:t>
      </w:r>
    </w:p>
    <w:p w:rsidR="0018722C">
      <w:spacing w:beforeLines="0" w:before="0" w:afterLines="0" w:after="0" w:line="440" w:lineRule="auto"/>
      <w:pPr>
        <w:sectPr w:rsidR="00556256">
          <w:type w:val="continuous"/>
          <w:pgSz w:w="11910" w:h="16840"/>
          <w:pgMar w:header="938" w:footer="835" w:top="1200" w:bottom="1020" w:left="900" w:right="1120"/>
        </w:sectPr>
        <w:topLinePunct/>
      </w:pPr>
    </w:p>
    <w:p w:rsidR="0018722C">
      <w:pPr>
        <w:tabs>
          <w:tab w:pos="3165" w:val="left" w:leader="none"/>
        </w:tabs>
        <w:spacing w:before="107"/>
        <w:ind w:leftChars="0" w:left="1639" w:rightChars="0" w:right="0" w:firstLineChars="0" w:firstLine="0"/>
        <w:jc w:val="left"/>
        <w:topLinePunct/>
      </w:pPr>
      <w:r>
        <w:rPr>
          <w:kern w:val="2"/>
          <w:sz w:val="21"/>
          <w:szCs w:val="22"/>
          <w:rFonts w:cstheme="minorBidi" w:hAnsiTheme="minorHAnsi" w:eastAsiaTheme="minorHAnsi" w:asciiTheme="minorHAnsi"/>
        </w:rPr>
        <w:t>残差</w:t>
      </w:r>
      <w:r>
        <w:rPr>
          <w:kern w:val="2"/>
          <w:szCs w:val="22"/>
          <w:rFonts w:ascii="Times New Roman" w:eastAsia="Times New Roman" w:cstheme="minorBidi" w:hAnsiTheme="minorHAnsi"/>
          <w:spacing w:val="0"/>
          <w:sz w:val="21"/>
        </w:rPr>
        <w:t>-3.623412</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b/>
          <w:i/>
        </w:rPr>
        <w:t>5%</w:t>
      </w:r>
      <w:r w:rsidRPr="00000000">
        <w:rPr>
          <w:rFonts w:cstheme="minorBidi" w:hAnsiTheme="minorHAnsi" w:eastAsiaTheme="minorHAnsi" w:asciiTheme="minorHAnsi"/>
        </w:rPr>
        <w:tab/>
      </w:r>
      <w:r>
        <w:rPr>
          <w:rFonts w:ascii="Times New Roman" w:eastAsia="Times New Roman" w:cstheme="minorBidi" w:hAnsiTheme="minorHAnsi"/>
        </w:rPr>
        <w:t>-3.181323</w:t>
      </w:r>
      <w:r>
        <w:rPr>
          <w:rFonts w:cstheme="minorBidi" w:hAnsiTheme="minorHAnsi" w:eastAsiaTheme="minorHAnsi" w:asciiTheme="minorHAnsi"/>
        </w:rPr>
        <w:t>平稳</w:t>
      </w:r>
    </w:p>
    <w:p w:rsidR="0018722C">
      <w:pPr>
        <w:topLinePunct/>
      </w:pPr>
      <w:r>
        <w:rPr>
          <w:rFonts w:cstheme="minorBidi" w:hAnsiTheme="minorHAnsi" w:eastAsiaTheme="minorHAnsi" w:asciiTheme="minorHAnsi" w:ascii="Times New Roman"/>
          <w:b/>
          <w:i/>
        </w:rPr>
        <w:t>10%</w:t>
      </w:r>
      <w:r w:rsidRPr="00000000">
        <w:rPr>
          <w:rFonts w:cstheme="minorBidi" w:hAnsiTheme="minorHAnsi" w:eastAsiaTheme="minorHAnsi" w:asciiTheme="minorHAnsi"/>
        </w:rPr>
        <w:tab/>
      </w:r>
      <w:r>
        <w:rPr>
          <w:rFonts w:ascii="Times New Roman" w:cstheme="minorBidi" w:hAnsiTheme="minorHAnsi" w:eastAsiaTheme="minorHAnsi"/>
        </w:rPr>
        <w:t>-2.681230</w:t>
      </w:r>
    </w:p>
    <w:p w:rsidR="0018722C">
      <w:spacing w:beforeLines="0" w:before="0" w:afterLines="0" w:after="0" w:line="440" w:lineRule="auto"/>
      <w:pPr>
        <w:sectPr w:rsidR="00556256">
          <w:type w:val="continuous"/>
          <w:pgSz w:w="11910" w:h="16840"/>
          <w:pgMar w:top="1580" w:bottom="460" w:left="900" w:right="1120"/>
          <w:cols w:num="2" w:equalWidth="0">
            <w:col w:w="4025" w:space="40"/>
            <w:col w:w="5825"/>
          </w:cols>
        </w:sectPr>
        <w:topLinePunct/>
      </w:pPr>
    </w:p>
    <w:p w:rsidR="0018722C">
      <w:pPr>
        <w:pStyle w:val="aff7"/>
        <w:topLinePunct/>
      </w:pPr>
      <w:r>
        <w:rPr>
          <w:rFonts w:ascii="Times New Roman"/>
          <w:position w:val="0"/>
          <w:sz w:val="2"/>
        </w:rPr>
        <w:pict>
          <v:group style="width:435.95pt;height:1.45pt;mso-position-horizontal-relative:char;mso-position-vertical-relative:line" coordorigin="0,0" coordsize="8719,29">
            <v:line style="position:absolute" from="0,14" to="8719,14" stroked="true" strokeweight="1.44pt" strokecolor="#000000">
              <v:stroke dashstyle="solid"/>
            </v:line>
          </v:group>
        </w:pict>
      </w:r>
      <w:r/>
    </w:p>
    <w:p w:rsidR="0018722C">
      <w:pPr>
        <w:pStyle w:val="affff1"/>
        <w:topLinePunct/>
      </w:pPr>
      <w:r>
        <w:t>从</w:t>
      </w:r>
      <w:r>
        <w:rPr>
          <w:rFonts w:ascii="Times New Roman" w:eastAsia="Times New Roman"/>
          <w:b/>
          <w:i/>
        </w:rPr>
        <w:t>ADF</w:t>
      </w:r>
      <w:r>
        <w:t>检验结果看：</w:t>
      </w:r>
      <w:r>
        <w:rPr>
          <w:rFonts w:ascii="Times New Roman" w:eastAsia="Times New Roman"/>
          <w:b/>
          <w:i/>
        </w:rPr>
        <w:t>ADF</w:t>
      </w:r>
      <w:r>
        <w:t>检验值</w:t>
      </w:r>
      <w:r>
        <w:rPr>
          <w:rFonts w:ascii="Times New Roman" w:eastAsia="Times New Roman"/>
        </w:rPr>
        <w:t>-3.623412</w:t>
      </w:r>
      <w:r>
        <w:t>小于</w:t>
      </w:r>
      <w:r>
        <w:rPr>
          <w:rFonts w:ascii="Times New Roman" w:eastAsia="Times New Roman"/>
        </w:rPr>
        <w:t>5%</w:t>
      </w:r>
      <w:r>
        <w:t>显著性水平时的临界值</w:t>
      </w:r>
    </w:p>
    <w:p w:rsidR="0018722C">
      <w:pPr>
        <w:topLinePunct/>
      </w:pPr>
      <w:r>
        <w:rPr>
          <w:rFonts w:ascii="Times New Roman" w:eastAsia="Times New Roman"/>
        </w:rPr>
        <w:t>-3.181323</w:t>
      </w:r>
      <w:r>
        <w:t>，即在</w:t>
      </w:r>
      <w:r>
        <w:rPr>
          <w:rFonts w:ascii="Times New Roman" w:eastAsia="Times New Roman"/>
        </w:rPr>
        <w:t>5%</w:t>
      </w:r>
      <w:r>
        <w:t>的显著性水平下，拒绝残差序列存在单位根的原假设，因此残差序列是平稳的时间序列。即人民币实际汇率对我国农产品进口额有长期的影响。</w:t>
      </w:r>
    </w:p>
    <w:p w:rsidR="0018722C">
      <w:pPr>
        <w:pStyle w:val="Heading4"/>
        <w:topLinePunct/>
        <w:ind w:left="200" w:hangingChars="200" w:hanging="200"/>
      </w:pPr>
      <w:r>
        <w:t>3</w:t>
      </w:r>
      <w:r>
        <w:t>、</w:t>
      </w:r>
      <w:r w:rsidRPr="00DB64CE">
        <w:t>格兰杰因果检验</w:t>
      </w:r>
    </w:p>
    <w:p w:rsidR="0018722C">
      <w:pPr>
        <w:topLinePunct/>
      </w:pPr>
      <w:r>
        <w:t>前面的协整检验证明我国农产品进出口额与人民币实际汇率、国内生产总值</w:t>
      </w:r>
      <w:r>
        <w:t>之间存在长期协整关系，为了更深刻的揭示它们之间所存在的关系，下面对</w:t>
      </w:r>
      <w:r>
        <w:rPr>
          <w:rFonts w:ascii="Times New Roman" w:eastAsia="Times New Roman"/>
          <w:b/>
          <w:i/>
        </w:rPr>
        <w:t>lnEX</w:t>
      </w:r>
      <w:r>
        <w:rPr>
          <w:b/>
        </w:rPr>
        <w:t>、</w:t>
      </w:r>
    </w:p>
    <w:p w:rsidR="0018722C">
      <w:pPr>
        <w:topLinePunct/>
      </w:pPr>
      <w:r>
        <w:rPr>
          <w:rFonts w:cstheme="minorBidi" w:hAnsiTheme="minorHAnsi" w:eastAsiaTheme="minorHAnsi" w:asciiTheme="minorHAnsi" w:ascii="Times New Roman" w:eastAsia="Times New Roman"/>
          <w:b/>
          <w:i/>
        </w:rPr>
        <w:t>lnIM</w:t>
      </w:r>
      <w:r>
        <w:rPr>
          <w:rFonts w:cstheme="minorBidi" w:hAnsiTheme="minorHAnsi" w:eastAsiaTheme="minorHAnsi" w:asciiTheme="minorHAnsi"/>
          <w:b/>
        </w:rPr>
        <w:t>、</w:t>
      </w:r>
      <w:r>
        <w:rPr>
          <w:rFonts w:ascii="Times New Roman" w:eastAsia="Times New Roman" w:cstheme="minorBidi" w:hAnsiTheme="minorHAnsi"/>
          <w:b/>
          <w:i/>
        </w:rPr>
        <w:t>lnREER</w:t>
      </w:r>
      <w:r>
        <w:rPr>
          <w:rFonts w:cstheme="minorBidi" w:hAnsiTheme="minorHAnsi" w:eastAsiaTheme="minorHAnsi" w:asciiTheme="minorHAnsi"/>
        </w:rPr>
        <w:t>做</w:t>
      </w:r>
      <w:r>
        <w:rPr>
          <w:rFonts w:ascii="Times New Roman" w:eastAsia="Times New Roman" w:cstheme="minorBidi" w:hAnsiTheme="minorHAnsi"/>
          <w:b/>
          <w:i/>
        </w:rPr>
        <w:t>Granger</w:t>
      </w:r>
      <w:r>
        <w:rPr>
          <w:rFonts w:cstheme="minorBidi" w:hAnsiTheme="minorHAnsi" w:eastAsiaTheme="minorHAnsi" w:asciiTheme="minorHAnsi"/>
        </w:rPr>
        <w:t>因果检验，虽然</w:t>
      </w:r>
      <w:r>
        <w:rPr>
          <w:rFonts w:ascii="Times New Roman" w:eastAsia="Times New Roman" w:cstheme="minorBidi" w:hAnsiTheme="minorHAnsi"/>
          <w:b/>
          <w:i/>
        </w:rPr>
        <w:t>Granger</w:t>
      </w:r>
      <w:r>
        <w:rPr>
          <w:rFonts w:cstheme="minorBidi" w:hAnsiTheme="minorHAnsi" w:eastAsiaTheme="minorHAnsi" w:asciiTheme="minorHAnsi"/>
        </w:rPr>
        <w:t>因果检验表现为统计量上的因果</w:t>
      </w:r>
    </w:p>
    <w:p w:rsidR="0018722C">
      <w:pPr>
        <w:topLinePunct/>
      </w:pPr>
      <w:r>
        <w:t>关系，它不一定能确定的反应变量间的因果关系，但是其检验结果为我们今后的预测、政策的采纳提供了一定的依据。以下为</w:t>
      </w:r>
      <w:r>
        <w:rPr>
          <w:rFonts w:ascii="Times New Roman" w:eastAsia="Times New Roman"/>
          <w:b/>
          <w:i/>
        </w:rPr>
        <w:t>Granger</w:t>
      </w:r>
      <w:r>
        <w:t>因果检验结果：</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19640" from="93.849998pt,18.553642pt" to="529.799998pt,18.553642pt" stroked="true" strokeweight="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19592" from="93.849998pt,39.573643pt" to="529.799998pt,39.573643pt" stroked="true" strokeweight=".48pt" strokecolor="#000000">
            <v:stroke dashstyle="solid"/>
            <w10:wrap type="none"/>
          </v:line>
        </w:pict>
      </w:r>
      <w:r>
        <w:rPr>
          <w:kern w:val="2"/>
          <w:szCs w:val="22"/>
          <w:rFonts w:cstheme="minorBidi" w:hAnsiTheme="minorHAnsi" w:eastAsiaTheme="minorHAnsi" w:asciiTheme="minorHAnsi"/>
          <w:spacing w:val="-2"/>
          <w:sz w:val="21"/>
        </w:rPr>
        <w:t>表</w:t>
      </w:r>
      <w:r>
        <w:rPr>
          <w:kern w:val="2"/>
          <w:szCs w:val="22"/>
          <w:rFonts w:ascii="Times New Roman" w:eastAsia="Times New Roman" w:cstheme="minorBidi" w:hAnsiTheme="minorHAnsi"/>
          <w:sz w:val="21"/>
        </w:rPr>
        <w:t>4.5</w:t>
      </w:r>
      <w:r>
        <w:t xml:space="preserve">  </w:t>
      </w:r>
      <w:r>
        <w:rPr>
          <w:kern w:val="2"/>
          <w:szCs w:val="22"/>
          <w:rFonts w:cstheme="minorBidi" w:hAnsiTheme="minorHAnsi" w:eastAsiaTheme="minorHAnsi" w:asciiTheme="minorHAnsi"/>
          <w:sz w:val="21"/>
        </w:rPr>
        <w:t>实</w:t>
      </w:r>
      <w:r>
        <w:rPr>
          <w:kern w:val="2"/>
          <w:szCs w:val="22"/>
          <w:rFonts w:cstheme="minorBidi" w:hAnsiTheme="minorHAnsi" w:eastAsiaTheme="minorHAnsi" w:asciiTheme="minorHAnsi"/>
          <w:spacing w:val="-2"/>
          <w:sz w:val="21"/>
        </w:rPr>
        <w:t>际</w:t>
      </w:r>
      <w:r>
        <w:rPr>
          <w:kern w:val="2"/>
          <w:szCs w:val="22"/>
          <w:rFonts w:cstheme="minorBidi" w:hAnsiTheme="minorHAnsi" w:eastAsiaTheme="minorHAnsi" w:asciiTheme="minorHAnsi"/>
          <w:sz w:val="21"/>
        </w:rPr>
        <w:t>汇率与</w:t>
      </w:r>
      <w:r>
        <w:rPr>
          <w:kern w:val="2"/>
          <w:szCs w:val="22"/>
          <w:rFonts w:cstheme="minorBidi" w:hAnsiTheme="minorHAnsi" w:eastAsiaTheme="minorHAnsi" w:asciiTheme="minorHAnsi"/>
          <w:spacing w:val="-2"/>
          <w:sz w:val="21"/>
        </w:rPr>
        <w:t>我</w:t>
      </w:r>
      <w:r>
        <w:rPr>
          <w:kern w:val="2"/>
          <w:szCs w:val="22"/>
          <w:rFonts w:cstheme="minorBidi" w:hAnsiTheme="minorHAnsi" w:eastAsiaTheme="minorHAnsi" w:asciiTheme="minorHAnsi"/>
          <w:sz w:val="21"/>
        </w:rPr>
        <w:t>国农产</w:t>
      </w:r>
      <w:r>
        <w:rPr>
          <w:kern w:val="2"/>
          <w:szCs w:val="22"/>
          <w:rFonts w:cstheme="minorBidi" w:hAnsiTheme="minorHAnsi" w:eastAsiaTheme="minorHAnsi" w:asciiTheme="minorHAnsi"/>
          <w:spacing w:val="-2"/>
          <w:sz w:val="21"/>
        </w:rPr>
        <w:t>品</w:t>
      </w:r>
      <w:r>
        <w:rPr>
          <w:kern w:val="2"/>
          <w:szCs w:val="22"/>
          <w:rFonts w:cstheme="minorBidi" w:hAnsiTheme="minorHAnsi" w:eastAsiaTheme="minorHAnsi" w:asciiTheme="minorHAnsi"/>
          <w:sz w:val="21"/>
        </w:rPr>
        <w:t>出口总</w:t>
      </w:r>
      <w:r>
        <w:rPr>
          <w:kern w:val="2"/>
          <w:szCs w:val="22"/>
          <w:rFonts w:cstheme="minorBidi" w:hAnsiTheme="minorHAnsi" w:eastAsiaTheme="minorHAnsi" w:asciiTheme="minorHAnsi"/>
          <w:spacing w:val="-2"/>
          <w:sz w:val="21"/>
        </w:rPr>
        <w:t>额</w:t>
      </w:r>
      <w:r>
        <w:rPr>
          <w:kern w:val="2"/>
          <w:szCs w:val="22"/>
          <w:rFonts w:cstheme="minorBidi" w:hAnsiTheme="minorHAnsi" w:eastAsiaTheme="minorHAnsi" w:asciiTheme="minorHAnsi"/>
          <w:sz w:val="21"/>
        </w:rPr>
        <w:t>的格兰</w:t>
      </w:r>
      <w:r>
        <w:rPr>
          <w:kern w:val="2"/>
          <w:szCs w:val="22"/>
          <w:rFonts w:cstheme="minorBidi" w:hAnsiTheme="minorHAnsi" w:eastAsiaTheme="minorHAnsi" w:asciiTheme="minorHAnsi"/>
          <w:spacing w:val="-2"/>
          <w:sz w:val="21"/>
        </w:rPr>
        <w:t>杰</w:t>
      </w:r>
      <w:r>
        <w:rPr>
          <w:kern w:val="2"/>
          <w:szCs w:val="22"/>
          <w:rFonts w:cstheme="minorBidi" w:hAnsiTheme="minorHAnsi" w:eastAsiaTheme="minorHAnsi" w:asciiTheme="minorHAnsi"/>
          <w:sz w:val="21"/>
        </w:rPr>
        <w:t>因果关</w:t>
      </w:r>
      <w:r>
        <w:rPr>
          <w:kern w:val="2"/>
          <w:szCs w:val="22"/>
          <w:rFonts w:cstheme="minorBidi" w:hAnsiTheme="minorHAnsi" w:eastAsiaTheme="minorHAnsi" w:asciiTheme="minorHAnsi"/>
          <w:spacing w:val="-2"/>
          <w:sz w:val="21"/>
        </w:rPr>
        <w:t>系</w:t>
      </w:r>
      <w:r>
        <w:rPr>
          <w:kern w:val="2"/>
          <w:szCs w:val="22"/>
          <w:rFonts w:cstheme="minorBidi" w:hAnsiTheme="minorHAnsi" w:eastAsiaTheme="minorHAnsi" w:asciiTheme="minorHAnsi"/>
          <w:sz w:val="21"/>
        </w:rPr>
        <w:t>检验结果</w:t>
      </w:r>
      <w:r w:rsidR="001852F3">
        <w:rPr>
          <w:kern w:val="2"/>
          <w:szCs w:val="22"/>
          <w:rFonts w:cstheme="minorBidi" w:hAnsiTheme="minorHAnsi" w:eastAsiaTheme="minorHAnsi" w:asciiTheme="minorHAnsi"/>
          <w:sz w:val="21"/>
        </w:rPr>
        <w:t xml:space="preserve">原</w:t>
      </w:r>
      <w:r>
        <w:rPr>
          <w:kern w:val="2"/>
          <w:szCs w:val="22"/>
          <w:rFonts w:cstheme="minorBidi" w:hAnsiTheme="minorHAnsi" w:eastAsiaTheme="minorHAnsi" w:asciiTheme="minorHAnsi"/>
          <w:spacing w:val="-2"/>
          <w:sz w:val="21"/>
        </w:rPr>
        <w:t>假</w:t>
      </w:r>
      <w:r>
        <w:rPr>
          <w:kern w:val="2"/>
          <w:szCs w:val="22"/>
          <w:rFonts w:cstheme="minorBidi" w:hAnsiTheme="minorHAnsi" w:eastAsiaTheme="minorHAnsi" w:asciiTheme="minorHAnsi"/>
          <w:sz w:val="21"/>
        </w:rPr>
        <w:t>设</w:t>
      </w:r>
      <w:r w:rsidR="001852F3">
        <w:t>滞</w:t>
      </w:r>
      <w:r>
        <w:rPr>
          <w:kern w:val="2"/>
          <w:szCs w:val="22"/>
          <w:rFonts w:cstheme="minorBidi" w:hAnsiTheme="minorHAnsi" w:eastAsiaTheme="minorHAnsi" w:asciiTheme="minorHAnsi"/>
          <w:spacing w:val="-2"/>
          <w:sz w:val="21"/>
        </w:rPr>
        <w:t>后</w:t>
      </w:r>
      <w:r>
        <w:rPr>
          <w:kern w:val="2"/>
          <w:szCs w:val="22"/>
          <w:rFonts w:cstheme="minorBidi" w:hAnsiTheme="minorHAnsi" w:eastAsiaTheme="minorHAnsi" w:asciiTheme="minorHAnsi"/>
          <w:sz w:val="21"/>
        </w:rPr>
        <w:t>阶数</w:t>
      </w:r>
      <w:r>
        <w:rPr>
          <w:kern w:val="2"/>
          <w:szCs w:val="22"/>
          <w:rFonts w:ascii="Times New Roman" w:eastAsia="Times New Roman" w:cstheme="minorBidi" w:hAnsiTheme="minorHAnsi"/>
          <w:b/>
          <w:i/>
          <w:sz w:val="21"/>
        </w:rPr>
        <w:t>F</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量</w:t>
      </w:r>
      <w:r>
        <w:rPr>
          <w:kern w:val="2"/>
          <w:szCs w:val="22"/>
          <w:rFonts w:ascii="Times New Roman" w:eastAsia="Times New Roman" w:cstheme="minorBidi" w:hAnsiTheme="minorHAnsi"/>
          <w:b/>
          <w:i/>
          <w:sz w:val="21"/>
        </w:rPr>
        <w:t>P</w:t>
      </w:r>
      <w:r>
        <w:rPr>
          <w:kern w:val="2"/>
          <w:szCs w:val="22"/>
          <w:rFonts w:cstheme="minorBidi" w:hAnsiTheme="minorHAnsi" w:eastAsiaTheme="minorHAnsi" w:asciiTheme="minorHAnsi"/>
          <w:sz w:val="21"/>
        </w:rPr>
        <w:t>值</w:t>
      </w:r>
    </w:p>
    <w:p w:rsidR="0018722C">
      <w:pPr>
        <w:topLinePunct/>
      </w:pPr>
      <w:r>
        <w:rPr>
          <w:rFonts w:cstheme="minorBidi" w:hAnsiTheme="minorHAnsi" w:eastAsiaTheme="minorHAnsi" w:asciiTheme="minorHAnsi" w:ascii="Times New Roman" w:eastAsia="Times New Roman"/>
          <w:b/>
          <w:i/>
        </w:rPr>
        <w:t>REER</w:t>
      </w:r>
      <w:r>
        <w:rPr>
          <w:rFonts w:cstheme="minorBidi" w:hAnsiTheme="minorHAnsi" w:eastAsiaTheme="minorHAnsi" w:asciiTheme="minorHAnsi"/>
        </w:rPr>
        <w:t>不是</w:t>
      </w:r>
      <w:r>
        <w:rPr>
          <w:rFonts w:ascii="Times New Roman" w:eastAsia="Times New Roman" w:cstheme="minorBidi" w:hAnsiTheme="minorHAnsi"/>
          <w:b/>
          <w:i/>
        </w:rPr>
        <w:t>EX</w:t>
      </w:r>
      <w:r>
        <w:rPr>
          <w:rFonts w:cstheme="minorBidi" w:hAnsiTheme="minorHAnsi" w:eastAsiaTheme="minorHAnsi" w:asciiTheme="minorHAnsi"/>
        </w:rPr>
        <w:t>的格兰</w:t>
      </w:r>
    </w:p>
    <w:p w:rsidR="0018722C">
      <w:spacing w:beforeLines="0" w:before="0" w:afterLines="0" w:after="0" w:line="440" w:lineRule="auto"/>
      <w:pPr>
        <w:sectPr w:rsidR="00556256">
          <w:type w:val="continuous"/>
          <w:pgSz w:w="11910" w:h="16840"/>
          <w:pgMar w:header="938" w:footer="835" w:top="1200" w:bottom="1020" w:left="900" w:right="1200"/>
        </w:sectPr>
        <w:topLinePunct/>
      </w:pPr>
    </w:p>
    <w:p w:rsidR="0018722C">
      <w:pPr>
        <w:spacing w:before="144"/>
        <w:ind w:leftChars="0" w:left="1749" w:rightChars="0" w:right="0" w:firstLineChars="0" w:firstLine="0"/>
        <w:jc w:val="left"/>
        <w:topLinePunct/>
      </w:pPr>
      <w:r>
        <w:rPr>
          <w:kern w:val="2"/>
          <w:sz w:val="21"/>
          <w:szCs w:val="22"/>
          <w:rFonts w:cstheme="minorBidi" w:hAnsiTheme="minorHAnsi" w:eastAsiaTheme="minorHAnsi" w:asciiTheme="minorHAnsi"/>
        </w:rPr>
        <w:t>杰原因</w:t>
      </w:r>
    </w:p>
    <w:p w:rsidR="0018722C">
      <w:pPr>
        <w:spacing w:line="328" w:lineRule="auto" w:before="123"/>
        <w:ind w:leftChars="0" w:left="1120" w:rightChars="0" w:right="0" w:firstLineChars="0" w:firstLine="0"/>
        <w:jc w:val="center"/>
        <w:rPr>
          <w:sz w:val="21"/>
        </w:rPr>
      </w:pPr>
      <w:r>
        <w:pict>
          <v:line style="position:absolute;mso-position-horizontal-relative:page;mso-position-vertical-relative:paragraph;z-index:-219616" from="93.849998pt,43.174664pt" to="529.799998pt,43.174664pt" stroked="true" strokeweight="1.44pt" strokecolor="#000000">
            <v:stroke dashstyle="solid"/>
            <w10:wrap type="none"/>
          </v:line>
        </w:pict>
      </w:r>
      <w:r>
        <w:rPr>
          <w:rFonts w:ascii="Times New Roman" w:eastAsia="Times New Roman"/>
          <w:b/>
          <w:i/>
          <w:sz w:val="21"/>
        </w:rPr>
        <w:t>EX</w:t>
      </w:r>
      <w:r>
        <w:rPr>
          <w:sz w:val="21"/>
        </w:rPr>
        <w:t>不是</w:t>
      </w:r>
      <w:r>
        <w:rPr>
          <w:rFonts w:ascii="Times New Roman" w:eastAsia="Times New Roman"/>
          <w:b/>
          <w:i/>
          <w:sz w:val="21"/>
        </w:rPr>
        <w:t>REER</w:t>
      </w:r>
      <w:r>
        <w:rPr>
          <w:sz w:val="21"/>
        </w:rPr>
        <w:t>的格兰杰原因</w:t>
      </w:r>
    </w:p>
    <w:p w:rsidR="0018722C">
      <w:pPr>
        <w:tabs>
          <w:tab w:pos="3011" w:val="left" w:leader="none"/>
          <w:tab w:pos="5243" w:val="left" w:leader="none"/>
        </w:tabs>
        <w:spacing w:line="233" w:lineRule="exact" w:before="0"/>
        <w:ind w:leftChars="0" w:left="1120" w:rightChars="0" w:right="0" w:firstLineChars="0" w:firstLine="0"/>
        <w:jc w:val="left"/>
        <w:rPr>
          <w:rFonts w:ascii="Times New Roman"/>
          <w:sz w:val="21"/>
        </w:rPr>
      </w:pPr>
      <w:r>
        <w:br w:type="column"/>
      </w:r>
      <w:r>
        <w:rPr>
          <w:rFonts w:ascii="Times New Roman"/>
          <w:sz w:val="21"/>
        </w:rPr>
        <w:t>2</w:t>
      </w:r>
      <w:r w:rsidRPr="00000000">
        <w:tab/>
        <w:t>3.25434</w:t>
      </w:r>
      <w:r w:rsidRPr="00000000">
        <w:tab/>
        <w:t>0.0325</w:t>
      </w:r>
    </w:p>
    <w:p w:rsidR="0018722C">
      <w:pPr>
        <w:topLinePunct/>
      </w:pPr>
    </w:p>
    <w:p w:rsidR="0018722C">
      <w:pPr>
        <w:topLinePunct/>
      </w:pP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0.50181</w:t>
      </w:r>
      <w:r w:rsidRPr="00000000">
        <w:rPr>
          <w:rFonts w:cstheme="minorBidi" w:hAnsiTheme="minorHAnsi" w:eastAsiaTheme="minorHAnsi" w:asciiTheme="minorHAnsi"/>
        </w:rPr>
        <w:tab/>
        <w:t>0.7643</w:t>
      </w:r>
    </w:p>
    <w:p w:rsidR="0018722C">
      <w:spacing w:beforeLines="0" w:before="0" w:afterLines="0" w:after="0" w:line="440" w:lineRule="auto"/>
      <w:pPr>
        <w:sectPr w:rsidR="00556256">
          <w:type w:val="continuous"/>
          <w:pgSz w:w="11910" w:h="16840"/>
          <w:pgMar w:top="1580" w:bottom="460" w:left="900" w:right="1200"/>
          <w:cols w:num="2" w:equalWidth="0">
            <w:col w:w="3012" w:space="60"/>
            <w:col w:w="6738"/>
          </w:cols>
        </w:sectPr>
        <w:topLinePunct/>
      </w:pPr>
    </w:p>
    <w:p w:rsidR="0018722C">
      <w:pPr>
        <w:topLinePunct/>
      </w:pPr>
      <w:r>
        <w:t>由检验结果可知：在假设实际汇率不是农产品出口总额的</w:t>
      </w:r>
      <w:r>
        <w:rPr>
          <w:rFonts w:ascii="Times New Roman" w:eastAsia="Times New Roman"/>
          <w:b/>
          <w:i/>
        </w:rPr>
        <w:t>Granger</w:t>
      </w:r>
      <w:r>
        <w:t>成因时，</w:t>
      </w:r>
    </w:p>
    <w:p w:rsidR="0018722C">
      <w:pPr>
        <w:topLinePunct/>
      </w:pPr>
      <w:r>
        <w:rPr>
          <w:rFonts w:cstheme="minorBidi" w:hAnsiTheme="minorHAnsi" w:eastAsiaTheme="minorHAnsi" w:asciiTheme="minorHAnsi" w:ascii="Times New Roman" w:eastAsia="Times New Roman"/>
          <w:b/>
          <w:i/>
        </w:rPr>
        <w:t>P=0.0325&lt;0.05</w:t>
      </w:r>
      <w:r>
        <w:rPr>
          <w:rFonts w:cstheme="minorBidi" w:hAnsiTheme="minorHAnsi" w:eastAsiaTheme="minorHAnsi" w:asciiTheme="minorHAnsi"/>
        </w:rPr>
        <w:t>，这表明在</w:t>
      </w:r>
      <w:r>
        <w:rPr>
          <w:rFonts w:ascii="Times New Roman" w:eastAsia="Times New Roman" w:cstheme="minorBidi" w:hAnsiTheme="minorHAnsi"/>
          <w:b/>
          <w:i/>
        </w:rPr>
        <w:t>5%</w:t>
      </w:r>
      <w:r>
        <w:rPr>
          <w:rFonts w:cstheme="minorBidi" w:hAnsiTheme="minorHAnsi" w:eastAsiaTheme="minorHAnsi" w:asciiTheme="minorHAnsi"/>
        </w:rPr>
        <w:t>的显著性水平下，原假设不成立，即实际汇率是农产品出口总额的</w:t>
      </w:r>
      <w:r>
        <w:rPr>
          <w:rFonts w:ascii="Times New Roman" w:eastAsia="Times New Roman" w:cstheme="minorBidi" w:hAnsiTheme="minorHAnsi"/>
          <w:b/>
          <w:i/>
        </w:rPr>
        <w:t>Granger</w:t>
      </w:r>
      <w:r>
        <w:rPr>
          <w:rFonts w:cstheme="minorBidi" w:hAnsiTheme="minorHAnsi" w:eastAsiaTheme="minorHAnsi" w:asciiTheme="minorHAnsi"/>
        </w:rPr>
        <w:t>成因。同理，</w:t>
      </w:r>
      <w:r>
        <w:rPr>
          <w:rFonts w:ascii="Times New Roman" w:eastAsia="Times New Roman" w:cstheme="minorBidi" w:hAnsiTheme="minorHAnsi"/>
          <w:b/>
          <w:i/>
        </w:rPr>
        <w:t>P=0.7643&gt;</w:t>
      </w:r>
      <w:r w:rsidR="004B696B">
        <w:rPr>
          <w:rFonts w:ascii="Times New Roman" w:eastAsia="Times New Roman" w:cstheme="minorBidi" w:hAnsiTheme="minorHAnsi"/>
          <w:b/>
          <w:i/>
        </w:rPr>
        <w:t xml:space="preserve"> </w:t>
      </w:r>
      <w:r w:rsidR="004B696B">
        <w:rPr>
          <w:rFonts w:ascii="Times New Roman" w:eastAsia="Times New Roman" w:cstheme="minorBidi" w:hAnsiTheme="minorHAnsi"/>
          <w:b/>
          <w:i/>
        </w:rPr>
        <w:t>0.05</w:t>
      </w:r>
      <w:r>
        <w:rPr>
          <w:rFonts w:cstheme="minorBidi" w:hAnsiTheme="minorHAnsi" w:eastAsiaTheme="minorHAnsi" w:asciiTheme="minorHAnsi"/>
          <w:b/>
        </w:rPr>
        <w:t>，</w:t>
      </w:r>
      <w:r>
        <w:rPr>
          <w:rFonts w:cstheme="minorBidi" w:hAnsiTheme="minorHAnsi" w:eastAsiaTheme="minorHAnsi" w:asciiTheme="minorHAnsi"/>
        </w:rPr>
        <w:t>原假设成立，农产品出口总额</w:t>
      </w:r>
      <w:r>
        <w:rPr>
          <w:rFonts w:cstheme="minorBidi" w:hAnsiTheme="minorHAnsi" w:eastAsiaTheme="minorHAnsi" w:asciiTheme="minorHAnsi"/>
        </w:rPr>
        <w:t>不是实际汇率的</w:t>
      </w:r>
      <w:r>
        <w:rPr>
          <w:rFonts w:ascii="Times New Roman" w:eastAsia="Times New Roman" w:cstheme="minorBidi" w:hAnsiTheme="minorHAnsi"/>
          <w:b/>
          <w:i/>
        </w:rPr>
        <w:t>Granger</w:t>
      </w:r>
      <w:r>
        <w:rPr>
          <w:rFonts w:cstheme="minorBidi" w:hAnsiTheme="minorHAnsi" w:eastAsiaTheme="minorHAnsi" w:asciiTheme="minorHAnsi"/>
        </w:rPr>
        <w:t>成因。</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632;mso-wrap-distance-left:0;mso-wrap-distance-right:0" from="93.849998pt,19.733685pt" to="529.799998pt,19.733685pt" stroked="true" strokeweight="1.44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z w:val="21"/>
        </w:rPr>
        <w:t>实</w:t>
      </w:r>
      <w:r>
        <w:rPr>
          <w:kern w:val="2"/>
          <w:szCs w:val="22"/>
          <w:rFonts w:cstheme="minorBidi" w:hAnsiTheme="minorHAnsi" w:eastAsiaTheme="minorHAnsi" w:asciiTheme="minorHAnsi"/>
          <w:spacing w:val="-2"/>
          <w:sz w:val="21"/>
        </w:rPr>
        <w:t>际</w:t>
      </w:r>
      <w:r>
        <w:rPr>
          <w:kern w:val="2"/>
          <w:szCs w:val="22"/>
          <w:rFonts w:cstheme="minorBidi" w:hAnsiTheme="minorHAnsi" w:eastAsiaTheme="minorHAnsi" w:asciiTheme="minorHAnsi"/>
          <w:sz w:val="21"/>
        </w:rPr>
        <w:t>汇率与</w:t>
      </w:r>
      <w:r>
        <w:rPr>
          <w:kern w:val="2"/>
          <w:szCs w:val="22"/>
          <w:rFonts w:cstheme="minorBidi" w:hAnsiTheme="minorHAnsi" w:eastAsiaTheme="minorHAnsi" w:asciiTheme="minorHAnsi"/>
          <w:spacing w:val="-2"/>
          <w:sz w:val="21"/>
        </w:rPr>
        <w:t>我</w:t>
      </w:r>
      <w:r>
        <w:rPr>
          <w:kern w:val="2"/>
          <w:szCs w:val="22"/>
          <w:rFonts w:cstheme="minorBidi" w:hAnsiTheme="minorHAnsi" w:eastAsiaTheme="minorHAnsi" w:asciiTheme="minorHAnsi"/>
          <w:sz w:val="21"/>
        </w:rPr>
        <w:t>国农产</w:t>
      </w:r>
      <w:r>
        <w:rPr>
          <w:kern w:val="2"/>
          <w:szCs w:val="22"/>
          <w:rFonts w:cstheme="minorBidi" w:hAnsiTheme="minorHAnsi" w:eastAsiaTheme="minorHAnsi" w:asciiTheme="minorHAnsi"/>
          <w:spacing w:val="-2"/>
          <w:sz w:val="21"/>
        </w:rPr>
        <w:t>品</w:t>
      </w:r>
      <w:r>
        <w:rPr>
          <w:kern w:val="2"/>
          <w:szCs w:val="22"/>
          <w:rFonts w:cstheme="minorBidi" w:hAnsiTheme="minorHAnsi" w:eastAsiaTheme="minorHAnsi" w:asciiTheme="minorHAnsi"/>
          <w:sz w:val="21"/>
        </w:rPr>
        <w:t>进口总</w:t>
      </w:r>
      <w:r>
        <w:rPr>
          <w:kern w:val="2"/>
          <w:szCs w:val="22"/>
          <w:rFonts w:cstheme="minorBidi" w:hAnsiTheme="minorHAnsi" w:eastAsiaTheme="minorHAnsi" w:asciiTheme="minorHAnsi"/>
          <w:spacing w:val="-2"/>
          <w:sz w:val="21"/>
        </w:rPr>
        <w:t>额</w:t>
      </w:r>
      <w:r>
        <w:rPr>
          <w:kern w:val="2"/>
          <w:szCs w:val="22"/>
          <w:rFonts w:cstheme="minorBidi" w:hAnsiTheme="minorHAnsi" w:eastAsiaTheme="minorHAnsi" w:asciiTheme="minorHAnsi"/>
          <w:sz w:val="21"/>
        </w:rPr>
        <w:t>的格兰</w:t>
      </w:r>
      <w:r>
        <w:rPr>
          <w:kern w:val="2"/>
          <w:szCs w:val="22"/>
          <w:rFonts w:cstheme="minorBidi" w:hAnsiTheme="minorHAnsi" w:eastAsiaTheme="minorHAnsi" w:asciiTheme="minorHAnsi"/>
          <w:spacing w:val="-2"/>
          <w:sz w:val="21"/>
        </w:rPr>
        <w:t>杰</w:t>
      </w:r>
      <w:r>
        <w:rPr>
          <w:kern w:val="2"/>
          <w:szCs w:val="22"/>
          <w:rFonts w:cstheme="minorBidi" w:hAnsiTheme="minorHAnsi" w:eastAsiaTheme="minorHAnsi" w:asciiTheme="minorHAnsi"/>
          <w:sz w:val="21"/>
        </w:rPr>
        <w:t>因果关</w:t>
      </w:r>
      <w:r>
        <w:rPr>
          <w:kern w:val="2"/>
          <w:szCs w:val="22"/>
          <w:rFonts w:cstheme="minorBidi" w:hAnsiTheme="minorHAnsi" w:eastAsiaTheme="minorHAnsi" w:asciiTheme="minorHAnsi"/>
          <w:spacing w:val="-2"/>
          <w:sz w:val="21"/>
        </w:rPr>
        <w:t>系</w:t>
      </w:r>
      <w:r>
        <w:rPr>
          <w:kern w:val="2"/>
          <w:szCs w:val="22"/>
          <w:rFonts w:cstheme="minorBidi" w:hAnsiTheme="minorHAnsi" w:eastAsiaTheme="minorHAnsi" w:asciiTheme="minorHAnsi"/>
          <w:sz w:val="21"/>
        </w:rPr>
        <w:t>检验</w:t>
      </w:r>
    </w:p>
    <w:p w:rsidR="0018722C">
      <w:pPr>
        <w:tabs>
          <w:tab w:pos="3827" w:val="left" w:leader="none"/>
          <w:tab w:pos="6040" w:val="left" w:leader="none"/>
          <w:tab w:pos="8435" w:val="left" w:leader="none"/>
        </w:tabs>
        <w:spacing w:before="47" w:after="35"/>
        <w:ind w:leftChars="0" w:left="1749" w:rightChars="0" w:right="0" w:firstLineChars="0" w:firstLine="0"/>
        <w:jc w:val="left"/>
        <w:topLinePunct/>
      </w:pPr>
      <w:r>
        <w:rPr>
          <w:kern w:val="2"/>
          <w:sz w:val="21"/>
          <w:szCs w:val="22"/>
          <w:rFonts w:cstheme="minorBidi" w:hAnsiTheme="minorHAnsi" w:eastAsiaTheme="minorHAnsi" w:asciiTheme="minorHAnsi"/>
        </w:rPr>
        <w:t>原</w:t>
      </w:r>
      <w:r>
        <w:rPr>
          <w:kern w:val="2"/>
          <w:szCs w:val="22"/>
          <w:rFonts w:cstheme="minorBidi" w:hAnsiTheme="minorHAnsi" w:eastAsiaTheme="minorHAnsi" w:asciiTheme="minorHAnsi"/>
          <w:spacing w:val="-2"/>
          <w:sz w:val="21"/>
        </w:rPr>
        <w:t>假</w:t>
      </w:r>
      <w:r>
        <w:rPr>
          <w:kern w:val="2"/>
          <w:szCs w:val="22"/>
          <w:rFonts w:cstheme="minorBidi" w:hAnsiTheme="minorHAnsi" w:eastAsiaTheme="minorHAnsi" w:asciiTheme="minorHAnsi"/>
          <w:sz w:val="21"/>
        </w:rPr>
        <w:t>设</w:t>
      </w:r>
      <w:r w:rsidR="001852F3">
        <w:rPr>
          <w:kern w:val="2"/>
          <w:sz w:val="22"/>
          <w:szCs w:val="22"/>
          <w:rFonts w:cstheme="minorBidi" w:hAnsiTheme="minorHAnsi" w:eastAsiaTheme="minorHAnsi" w:asciiTheme="minorHAnsi"/>
        </w:rPr>
        <w:t>滞</w:t>
      </w:r>
      <w:r>
        <w:rPr>
          <w:kern w:val="2"/>
          <w:szCs w:val="22"/>
          <w:rFonts w:cstheme="minorBidi" w:hAnsiTheme="minorHAnsi" w:eastAsiaTheme="minorHAnsi" w:asciiTheme="minorHAnsi"/>
          <w:spacing w:val="-2"/>
          <w:sz w:val="21"/>
        </w:rPr>
        <w:t>后</w:t>
      </w:r>
      <w:r>
        <w:rPr>
          <w:kern w:val="2"/>
          <w:szCs w:val="22"/>
          <w:rFonts w:cstheme="minorBidi" w:hAnsiTheme="minorHAnsi" w:eastAsiaTheme="minorHAnsi" w:asciiTheme="minorHAnsi"/>
          <w:sz w:val="21"/>
        </w:rPr>
        <w:t>阶数</w:t>
      </w:r>
      <w:r>
        <w:rPr>
          <w:kern w:val="2"/>
          <w:szCs w:val="22"/>
          <w:rFonts w:ascii="Times New Roman" w:eastAsia="Times New Roman" w:cstheme="minorBidi" w:hAnsiTheme="minorHAnsi"/>
          <w:b/>
          <w:i/>
          <w:sz w:val="21"/>
        </w:rPr>
        <w:t>F</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量</w:t>
      </w:r>
      <w:r>
        <w:rPr>
          <w:kern w:val="2"/>
          <w:szCs w:val="22"/>
          <w:rFonts w:ascii="Times New Roman" w:eastAsia="Times New Roman" w:cstheme="minorBidi" w:hAnsiTheme="minorHAnsi"/>
          <w:b/>
          <w:i/>
          <w:sz w:val="21"/>
        </w:rPr>
        <w:t>P</w:t>
      </w:r>
      <w:r>
        <w:rPr>
          <w:kern w:val="2"/>
          <w:szCs w:val="22"/>
          <w:rFonts w:cstheme="minorBidi" w:hAnsiTheme="minorHAnsi" w:eastAsiaTheme="minorHAnsi" w:asciiTheme="minorHAnsi"/>
          <w:sz w:val="21"/>
        </w:rPr>
        <w:t>值</w:t>
      </w:r>
    </w:p>
    <w:p w:rsidR="0018722C">
      <w:pPr>
        <w:pStyle w:val="aff7"/>
        <w:topLinePunct/>
      </w:pPr>
      <w:r>
        <w:rPr>
          <w:sz w:val="2"/>
        </w:rPr>
        <w:pict>
          <v:group style="width:435.95pt;height:.5pt;mso-position-horizontal-relative:char;mso-position-vertical-relative:line" coordorigin="0,0" coordsize="8719,10">
            <v:line style="position:absolute" from="0,5" to="8719,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eastAsia="Times New Roman"/>
          <w:b/>
          <w:i/>
        </w:rPr>
        <w:t>REER</w:t>
      </w:r>
      <w:r>
        <w:rPr>
          <w:rFonts w:cstheme="minorBidi" w:hAnsiTheme="minorHAnsi" w:eastAsiaTheme="minorHAnsi" w:asciiTheme="minorHAnsi"/>
        </w:rPr>
        <w:t>不是</w:t>
      </w:r>
      <w:r>
        <w:rPr>
          <w:rFonts w:ascii="Times New Roman" w:eastAsia="Times New Roman" w:cstheme="minorBidi" w:hAnsiTheme="minorHAnsi"/>
          <w:b/>
          <w:i/>
        </w:rPr>
        <w:t>IM</w:t>
      </w:r>
      <w:r>
        <w:rPr>
          <w:rFonts w:cstheme="minorBidi" w:hAnsiTheme="minorHAnsi" w:eastAsiaTheme="minorHAnsi" w:asciiTheme="minorHAnsi"/>
        </w:rPr>
        <w:t>的格兰</w:t>
      </w:r>
    </w:p>
    <w:p w:rsidR="0018722C">
      <w:spacing w:beforeLines="0" w:before="0" w:afterLines="0" w:after="0" w:line="440" w:lineRule="auto"/>
      <w:pPr>
        <w:sectPr w:rsidR="00556256">
          <w:type w:val="continuous"/>
          <w:pgSz w:w="11910" w:h="16840"/>
          <w:pgMar w:top="1580" w:bottom="460" w:left="900" w:right="1200"/>
        </w:sectPr>
        <w:topLinePunct/>
      </w:pPr>
    </w:p>
    <w:p w:rsidR="0018722C">
      <w:pPr>
        <w:spacing w:before="143"/>
        <w:ind w:leftChars="0" w:left="1749" w:rightChars="0" w:right="0" w:firstLineChars="0" w:firstLine="0"/>
        <w:jc w:val="left"/>
        <w:topLinePunct/>
      </w:pPr>
      <w:r>
        <w:rPr>
          <w:kern w:val="2"/>
          <w:sz w:val="21"/>
          <w:szCs w:val="22"/>
          <w:rFonts w:cstheme="minorBidi" w:hAnsiTheme="minorHAnsi" w:eastAsiaTheme="minorHAnsi" w:asciiTheme="minorHAnsi"/>
        </w:rPr>
        <w:t>杰原因</w:t>
      </w:r>
    </w:p>
    <w:p w:rsidR="0018722C">
      <w:pPr>
        <w:spacing w:line="328" w:lineRule="auto" w:before="123"/>
        <w:ind w:leftChars="0" w:left="1125" w:rightChars="0" w:right="0" w:firstLineChars="0" w:firstLine="0"/>
        <w:jc w:val="center"/>
        <w:rPr>
          <w:sz w:val="21"/>
        </w:rPr>
      </w:pPr>
      <w:r>
        <w:pict>
          <v:line style="position:absolute;mso-position-horizontal-relative:page;mso-position-vertical-relative:paragraph;z-index:-219568" from="93.849998pt,43.153667pt" to="529.799998pt,43.153667pt" stroked="true" strokeweight="1.44pt" strokecolor="#000000">
            <v:stroke dashstyle="solid"/>
            <w10:wrap type="none"/>
          </v:line>
        </w:pict>
      </w:r>
      <w:r>
        <w:rPr>
          <w:rFonts w:ascii="Times New Roman" w:eastAsia="Times New Roman"/>
          <w:b/>
          <w:i/>
          <w:spacing w:val="-1"/>
          <w:sz w:val="21"/>
        </w:rPr>
        <w:t>IM</w:t>
      </w:r>
      <w:r>
        <w:rPr>
          <w:spacing w:val="-1"/>
          <w:sz w:val="21"/>
        </w:rPr>
        <w:t>不是</w:t>
      </w:r>
      <w:r>
        <w:rPr>
          <w:rFonts w:ascii="Times New Roman" w:eastAsia="Times New Roman"/>
          <w:b/>
          <w:i/>
          <w:spacing w:val="-1"/>
          <w:sz w:val="21"/>
        </w:rPr>
        <w:t>REER</w:t>
      </w:r>
      <w:r>
        <w:rPr>
          <w:spacing w:val="-2"/>
          <w:sz w:val="21"/>
        </w:rPr>
        <w:t>的格兰</w:t>
      </w:r>
      <w:r>
        <w:rPr>
          <w:spacing w:val="-3"/>
          <w:sz w:val="21"/>
        </w:rPr>
        <w:t>杰原因</w:t>
      </w:r>
    </w:p>
    <w:p w:rsidR="0018722C">
      <w:pPr>
        <w:tabs>
          <w:tab w:pos="3016" w:val="left" w:leader="none"/>
          <w:tab w:pos="5248" w:val="left" w:leader="none"/>
        </w:tabs>
        <w:spacing w:line="233" w:lineRule="exact" w:before="0"/>
        <w:ind w:leftChars="0" w:left="1125" w:rightChars="0" w:right="0" w:firstLineChars="0" w:firstLine="0"/>
        <w:jc w:val="left"/>
        <w:rPr>
          <w:rFonts w:ascii="Times New Roman"/>
          <w:sz w:val="21"/>
        </w:rPr>
      </w:pPr>
      <w:r>
        <w:br w:type="column"/>
      </w:r>
      <w:r>
        <w:rPr>
          <w:rFonts w:ascii="Times New Roman"/>
          <w:sz w:val="21"/>
        </w:rPr>
        <w:t>2</w:t>
      </w:r>
      <w:r w:rsidRPr="00000000">
        <w:tab/>
        <w:t>5.91066</w:t>
      </w:r>
      <w:r w:rsidRPr="00000000">
        <w:tab/>
        <w:t>0.0123</w:t>
      </w:r>
    </w:p>
    <w:p w:rsidR="0018722C">
      <w:pPr>
        <w:topLinePunct/>
      </w:pPr>
    </w:p>
    <w:p w:rsidR="0018722C">
      <w:pPr>
        <w:topLinePunct/>
      </w:pP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4.80433</w:t>
      </w:r>
      <w:r w:rsidRPr="00000000">
        <w:rPr>
          <w:rFonts w:cstheme="minorBidi" w:hAnsiTheme="minorHAnsi" w:eastAsiaTheme="minorHAnsi" w:asciiTheme="minorHAnsi"/>
        </w:rPr>
        <w:tab/>
        <w:t>0.2332</w:t>
      </w:r>
    </w:p>
    <w:p w:rsidR="0018722C">
      <w:spacing w:beforeLines="0" w:before="0" w:afterLines="0" w:after="0" w:line="440" w:lineRule="auto"/>
      <w:pPr>
        <w:sectPr w:rsidR="00556256">
          <w:type w:val="continuous"/>
          <w:pgSz w:w="11910" w:h="16840"/>
          <w:pgMar w:top="1580" w:bottom="460" w:left="900" w:right="1200"/>
          <w:cols w:num="2" w:equalWidth="0">
            <w:col w:w="3003" w:space="65"/>
            <w:col w:w="6742"/>
          </w:cols>
        </w:sectPr>
        <w:topLinePunct/>
      </w:pPr>
    </w:p>
    <w:p w:rsidR="0018722C">
      <w:pPr>
        <w:topLinePunct/>
      </w:pPr>
      <w:r>
        <w:t>由检验结果可知：在假设实际汇率不是农产品进口总额的</w:t>
      </w:r>
      <w:r>
        <w:rPr>
          <w:rFonts w:ascii="Times New Roman" w:eastAsia="Times New Roman"/>
          <w:b/>
          <w:i/>
        </w:rPr>
        <w:t>Granger</w:t>
      </w:r>
      <w:r>
        <w:t>成因时，</w:t>
      </w:r>
    </w:p>
    <w:p w:rsidR="0018722C">
      <w:pPr>
        <w:topLinePunct/>
      </w:pPr>
      <w:r>
        <w:rPr>
          <w:rFonts w:cstheme="minorBidi" w:hAnsiTheme="minorHAnsi" w:eastAsiaTheme="minorHAnsi" w:asciiTheme="minorHAnsi" w:ascii="Times New Roman" w:eastAsia="Times New Roman"/>
          <w:b/>
          <w:i/>
        </w:rPr>
        <w:t>P=0.0123&lt;0.05</w:t>
      </w:r>
      <w:r>
        <w:rPr>
          <w:rFonts w:cstheme="minorBidi" w:hAnsiTheme="minorHAnsi" w:eastAsiaTheme="minorHAnsi" w:asciiTheme="minorHAnsi"/>
        </w:rPr>
        <w:t>，这表明在</w:t>
      </w:r>
      <w:r>
        <w:rPr>
          <w:rFonts w:ascii="Times New Roman" w:eastAsia="Times New Roman" w:cstheme="minorBidi" w:hAnsiTheme="minorHAnsi"/>
          <w:b/>
          <w:i/>
        </w:rPr>
        <w:t>5%</w:t>
      </w:r>
      <w:r>
        <w:rPr>
          <w:rFonts w:cstheme="minorBidi" w:hAnsiTheme="minorHAnsi" w:eastAsiaTheme="minorHAnsi" w:asciiTheme="minorHAnsi"/>
        </w:rPr>
        <w:t>的显著性水平下，原假设不成立，即实际汇率是农产品进口总额的</w:t>
      </w:r>
      <w:r>
        <w:rPr>
          <w:rFonts w:ascii="Times New Roman" w:eastAsia="Times New Roman" w:cstheme="minorBidi" w:hAnsiTheme="minorHAnsi"/>
          <w:b/>
          <w:i/>
        </w:rPr>
        <w:t>Granger</w:t>
      </w:r>
      <w:r>
        <w:rPr>
          <w:rFonts w:cstheme="minorBidi" w:hAnsiTheme="minorHAnsi" w:eastAsiaTheme="minorHAnsi" w:asciiTheme="minorHAnsi"/>
        </w:rPr>
        <w:t>成因。同理，</w:t>
      </w:r>
      <w:r>
        <w:rPr>
          <w:rFonts w:ascii="Times New Roman" w:eastAsia="Times New Roman" w:cstheme="minorBidi" w:hAnsiTheme="minorHAnsi"/>
          <w:b/>
          <w:i/>
        </w:rPr>
        <w:t>P=0.2332&gt;</w:t>
      </w:r>
      <w:r w:rsidR="004B696B">
        <w:rPr>
          <w:rFonts w:ascii="Times New Roman" w:eastAsia="Times New Roman" w:cstheme="minorBidi" w:hAnsiTheme="minorHAnsi"/>
          <w:b/>
          <w:i/>
        </w:rPr>
        <w:t xml:space="preserve"> </w:t>
      </w:r>
      <w:r w:rsidR="004B696B">
        <w:rPr>
          <w:rFonts w:ascii="Times New Roman" w:eastAsia="Times New Roman" w:cstheme="minorBidi" w:hAnsiTheme="minorHAnsi"/>
          <w:b/>
          <w:i/>
        </w:rPr>
        <w:t>0.05</w:t>
      </w:r>
      <w:r>
        <w:rPr>
          <w:rFonts w:cstheme="minorBidi" w:hAnsiTheme="minorHAnsi" w:eastAsiaTheme="minorHAnsi" w:asciiTheme="minorHAnsi"/>
          <w:b/>
        </w:rPr>
        <w:t>，</w:t>
      </w:r>
      <w:r>
        <w:rPr>
          <w:rFonts w:cstheme="minorBidi" w:hAnsiTheme="minorHAnsi" w:eastAsiaTheme="minorHAnsi" w:asciiTheme="minorHAnsi"/>
        </w:rPr>
        <w:t>原假设成立，农产品进口总额</w:t>
      </w:r>
      <w:r>
        <w:rPr>
          <w:rFonts w:cstheme="minorBidi" w:hAnsiTheme="minorHAnsi" w:eastAsiaTheme="minorHAnsi" w:asciiTheme="minorHAnsi"/>
        </w:rPr>
        <w:t>不是实际汇率的</w:t>
      </w:r>
      <w:r>
        <w:rPr>
          <w:rFonts w:ascii="Times New Roman" w:eastAsia="Times New Roman" w:cstheme="minorBidi" w:hAnsiTheme="minorHAnsi"/>
          <w:b/>
          <w:i/>
        </w:rPr>
        <w:t>Granger</w:t>
      </w:r>
      <w:r>
        <w:rPr>
          <w:rFonts w:cstheme="minorBidi" w:hAnsiTheme="minorHAnsi" w:eastAsiaTheme="minorHAnsi" w:asciiTheme="minorHAnsi"/>
        </w:rPr>
        <w:t>成因。</w:t>
      </w:r>
    </w:p>
    <w:p w:rsidR="0018722C">
      <w:pPr>
        <w:pStyle w:val="Heading4"/>
        <w:topLinePunct/>
        <w:ind w:left="200" w:hangingChars="200" w:hanging="200"/>
      </w:pPr>
      <w:r>
        <w:t>4</w:t>
      </w:r>
      <w:r>
        <w:t>、</w:t>
      </w:r>
      <w:r w:rsidRPr="00DB64CE">
        <w:t>汇率变动对我国主要出口农产品的实证分析</w:t>
      </w:r>
    </w:p>
    <w:p w:rsidR="0018722C">
      <w:pPr>
        <w:topLinePunct/>
      </w:pPr>
      <w:r>
        <w:t>根据前面章节的分析可知，我国出口农产品种类繁多，本章选取出口贸易流量较大的农产品</w:t>
      </w:r>
      <w:r>
        <w:rPr>
          <w:rFonts w:ascii="Times New Roman" w:hAnsi="Times New Roman" w:eastAsia="Times New Roman"/>
          <w:rFonts w:ascii="Times New Roman" w:hAnsi="Times New Roman" w:eastAsia="Times New Roman"/>
        </w:rPr>
        <w:t>（</w:t>
      </w:r>
      <w:r>
        <w:t>蔬菜、水果、坚果类等制品</w:t>
      </w:r>
      <w:r>
        <w:rPr>
          <w:rFonts w:ascii="Times New Roman" w:hAnsi="Times New Roman" w:eastAsia="Times New Roman"/>
          <w:rFonts w:ascii="Times New Roman" w:hAnsi="Times New Roman" w:eastAsia="Times New Roman"/>
        </w:rPr>
        <w:t>）</w:t>
      </w:r>
      <w:r>
        <w:t>进行实证分析，并且选取对日本及韩国农产品贸易为例，农产品贸易数据来源于中华人民共和国商务部对外贸易司网站、汇率数据来源于国家外汇管理局网站、技术性贸易壁垒数据来源于中国技</w:t>
      </w:r>
      <w:r>
        <w:t>术性贸易壁垒措施网公布的</w:t>
      </w:r>
      <w:r>
        <w:rPr>
          <w:rFonts w:ascii="Times New Roman" w:hAnsi="Times New Roman" w:eastAsia="Times New Roman"/>
          <w:b/>
          <w:i/>
        </w:rPr>
        <w:t>WTO</w:t>
      </w:r>
      <w:r>
        <w:rPr>
          <w:rFonts w:ascii="Times New Roman" w:hAnsi="Times New Roman" w:eastAsia="Times New Roman"/>
          <w:b/>
          <w:i/>
        </w:rPr>
        <w:t>/</w:t>
      </w:r>
      <w:r>
        <w:rPr>
          <w:rFonts w:ascii="Times New Roman" w:hAnsi="Times New Roman" w:eastAsia="Times New Roman"/>
          <w:b/>
          <w:i/>
        </w:rPr>
        <w:t xml:space="preserve">TBT</w:t>
      </w:r>
      <w:r>
        <w:t>和</w:t>
      </w:r>
      <w:r>
        <w:rPr>
          <w:rFonts w:ascii="Times New Roman" w:hAnsi="Times New Roman" w:eastAsia="Times New Roman"/>
          <w:b/>
          <w:i/>
        </w:rPr>
        <w:t>WTO</w:t>
      </w:r>
      <w:r>
        <w:rPr>
          <w:rFonts w:ascii="Times New Roman" w:hAnsi="Times New Roman" w:eastAsia="Times New Roman"/>
          <w:b/>
          <w:i/>
        </w:rPr>
        <w:t>/</w:t>
      </w:r>
      <w:r>
        <w:rPr>
          <w:rFonts w:ascii="Times New Roman" w:hAnsi="Times New Roman" w:eastAsia="Times New Roman"/>
          <w:b/>
          <w:i/>
        </w:rPr>
        <w:t xml:space="preserve">SPS</w:t>
      </w:r>
      <w:r>
        <w:t>通报数据之和；贸易距离用出口国和进口国首都之间的实际距离表示，使用印尼巴厘岛网站中的“距离计算器”</w:t>
      </w:r>
      <w:r>
        <w:rPr>
          <w:rFonts w:ascii="Times New Roman" w:hAnsi="Times New Roman" w:eastAsia="Times New Roman"/>
          <w:b/>
          <w:i/>
        </w:rPr>
        <w:t>(</w:t>
      </w:r>
      <w:r>
        <w:rPr>
          <w:rFonts w:ascii="Times New Roman" w:hAnsi="Times New Roman" w:eastAsia="Times New Roman"/>
          <w:b/>
          <w:i/>
          <w:spacing w:val="0"/>
        </w:rPr>
        <w:t>Distance</w:t>
      </w:r>
      <w:r>
        <w:rPr>
          <w:rFonts w:ascii="Times New Roman" w:hAnsi="Times New Roman" w:eastAsia="Times New Roman"/>
          <w:b/>
          <w:i/>
        </w:rPr>
        <w:t> Calculator</w:t>
      </w:r>
      <w:r>
        <w:rPr>
          <w:rFonts w:ascii="Times New Roman" w:hAnsi="Times New Roman" w:eastAsia="Times New Roman"/>
          <w:b/>
          <w:i/>
        </w:rPr>
        <w:t>)</w:t>
      </w:r>
      <w:r>
        <w:t>计算得到。</w:t>
      </w:r>
    </w:p>
    <w:p w:rsidR="0018722C">
      <w:pPr>
        <w:pStyle w:val="5"/>
        <w:topLinePunct/>
      </w:pPr>
      <w:r>
        <w:rPr>
          <w:rFonts w:ascii="宋体" w:eastAsia="宋体" w:hint="eastAsia"/>
          <w:sz w:val="24"/>
        </w:rPr>
        <w:t>（</w:t>
      </w:r>
      <w:r>
        <w:t xml:space="preserve">1</w:t>
      </w:r>
      <w:r>
        <w:t>)</w:t>
      </w:r>
      <w:r>
        <w:t xml:space="preserve"> </w:t>
      </w:r>
      <w:r/>
      <w:r>
        <w:t>引力模型的构建</w:t>
      </w:r>
    </w:p>
    <w:p w:rsidR="0018722C">
      <w:pPr>
        <w:topLinePunct/>
      </w:pPr>
      <w:r>
        <w:t>在国际贸易中，引力模型</w:t>
      </w:r>
      <w:r>
        <w:rPr>
          <w:rFonts w:ascii="Times New Roman" w:eastAsia="Times New Roman"/>
          <w:b/>
          <w:i/>
        </w:rPr>
        <w:t>(</w:t>
      </w:r>
      <w:r>
        <w:rPr>
          <w:rFonts w:ascii="Times New Roman" w:eastAsia="Times New Roman"/>
          <w:b/>
          <w:i/>
        </w:rPr>
        <w:t xml:space="preserve">gravity model</w:t>
      </w:r>
      <w:r>
        <w:rPr>
          <w:rFonts w:ascii="Times New Roman" w:eastAsia="Times New Roman"/>
          <w:b/>
          <w:i/>
        </w:rPr>
        <w:t>)</w:t>
      </w:r>
      <w:r>
        <w:t>来源于牛顿万有引力定律。万有引力</w:t>
      </w:r>
      <w:r>
        <w:t>定律表明，两个物体间引力的大小与物体的质量成正比，与物体间的距离呈反比。</w:t>
      </w:r>
    </w:p>
    <w:p w:rsidR="0018722C">
      <w:pPr>
        <w:topLinePunct/>
      </w:pPr>
      <w:r>
        <w:t>与此类似，在其他条件不变的情况下，两个国家间的贸易与两国的国内生产总值成正比，与两国间的距离成反比。引力模型的形式如下：</w:t>
      </w:r>
    </w:p>
    <w:p w:rsidR="0018722C">
      <w:pPr>
        <w:topLinePunct/>
      </w:pPr>
      <w:r>
        <w:rPr>
          <w:rFonts w:cstheme="minorBidi" w:hAnsiTheme="minorHAnsi" w:eastAsiaTheme="minorHAnsi" w:asciiTheme="minorHAnsi" w:ascii="Times New Roman" w:hAnsi="Times New Roman"/>
          <w:i/>
        </w:rPr>
        <w:t xml:space="preserve">A</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M</w:t>
      </w:r>
      <w:r>
        <w:rPr>
          <w:rFonts w:ascii="Symbol" w:hAnsi="Symbol" w:cstheme="minorBidi" w:eastAsiaTheme="minorHAnsi"/>
          <w:vertAlign w:val="superscript"/>
          /&gt;
        </w:rPr>
        <w:t xml:space="preserve"></w:t>
      </w:r>
      <w:r>
        <w:rPr>
          <w:rFonts w:ascii="Symbol" w:hAnsi="Symbol" w:cstheme="minorBidi" w:eastAsiaTheme="minorHAnsi"/>
        </w:rPr>
        <w:t xml:space="preserve"></w:t>
      </w:r>
      <w:r>
        <w:rPr>
          <w:rFonts w:ascii="Times New Roman" w:hAnsi="Times New Roman" w:cstheme="minorBidi" w:eastAsiaTheme="minorHAnsi"/>
          <w:i/>
        </w:rPr>
        <w:t xml:space="preserve">M</w:t>
      </w:r>
      <w:r>
        <w:rPr>
          <w:rFonts w:ascii="Symbol" w:hAnsi="Symbol" w:cstheme="minorBidi" w:eastAsiaTheme="minorHAnsi"/>
          <w:vertAlign w:val="superscript"/>
          /&gt;
        </w:rPr>
        <w:t xml:space="preserve"></w:t>
      </w:r>
      <w:r>
        <w:rPr>
          <w:rFonts w:ascii="Times New Roman" w:hAnsi="Times New Roman" w:cstheme="minorBidi" w:eastAsiaTheme="minorHAnsi"/>
        </w:rPr>
        <w:t xml:space="preserve">)</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t>j</w:t>
      </w:r>
    </w:p>
    <w:p w:rsidR="0018722C">
      <w:pPr>
        <w:pStyle w:val="aff7"/>
        <w:topLinePunct/>
      </w:pPr>
      <w:r>
        <w:rPr>
          <w:rFonts w:ascii="Times New Roman"/>
          <w:sz w:val="2"/>
        </w:rPr>
        <w:pict>
          <v:group style="width:74.150pt;height:.5pt;mso-position-horizontal-relative:char;mso-position-vertical-relative:line" coordorigin="0,0" coordsize="1483,10">
            <v:line style="position:absolute" from="0,5" to="1483,5" stroked="true" strokeweight=".499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shape style="margin-left:325.812988pt;margin-top:1.939078pt;width:8.6pt;height:13.2pt;mso-position-horizontal-relative:page;mso-position-vertical-relative:paragraph;z-index:-219520" type="#_x0000_t202" filled="false" stroked="false">
            <v:textbox inset="0,0,0,0">
              <w:txbxContent>
                <w:p w:rsidR="0018722C">
                  <w:pPr>
                    <w:spacing w:line="264" w:lineRule="exact" w:before="0"/>
                    <w:ind w:leftChars="0" w:left="0" w:rightChars="0" w:right="0" w:firstLineChars="0" w:firstLine="0"/>
                    <w:jc w:val="left"/>
                    <w:rPr>
                      <w:rFonts w:ascii="Times New Roman"/>
                      <w:i/>
                      <w:sz w:val="23"/>
                    </w:rPr>
                  </w:pPr>
                  <w:r>
                    <w:rPr>
                      <w:rFonts w:ascii="Times New Roman"/>
                      <w:i/>
                      <w:w w:val="99"/>
                      <w:sz w:val="23"/>
                    </w:rPr>
                    <w:t>D</w:t>
                  </w:r>
                </w:p>
              </w:txbxContent>
            </v:textbox>
            <w10:wrap type="none"/>
          </v:shape>
        </w:pict>
      </w:r>
      <w:r>
        <w:rPr>
          <w:kern w:val="2"/>
          <w:szCs w:val="22"/>
          <w:rFonts w:ascii="Times New Roman" w:hAnsi="Times New Roman" w:cstheme="minorBidi" w:eastAsiaTheme="minorHAnsi"/>
          <w:i/>
          <w:sz w:val="14"/>
        </w:rPr>
        <w:t>ij</w:t>
      </w:r>
      <w:r>
        <w:rPr>
          <w:kern w:val="2"/>
          <w:szCs w:val="22"/>
          <w:rFonts w:ascii="Symbol" w:hAnsi="Symbol" w:cstheme="minorBidi" w:eastAsiaTheme="minorHAnsi"/>
          <w:i/>
          <w:sz w:val="14"/>
        </w:rPr>
        <w:t></w:t>
      </w:r>
    </w:p>
    <w:p w:rsidR="0018722C">
      <w:pPr>
        <w:topLinePunct/>
      </w:pPr>
      <w:r>
        <w:rPr>
          <w:rFonts w:cstheme="minorBidi" w:hAnsiTheme="minorHAnsi" w:eastAsiaTheme="minorHAnsi" w:asciiTheme="minorHAnsi" w:ascii="Times New Roman"/>
          <w:i/>
        </w:rPr>
        <w:t>ij</w:t>
      </w:r>
    </w:p>
    <w:p w:rsidR="0018722C">
      <w:pPr>
        <w:topLinePunct/>
      </w:pPr>
      <w:r>
        <w:rPr>
          <w:rFonts w:cstheme="minorBidi" w:hAnsiTheme="minorHAnsi" w:eastAsiaTheme="minorHAnsi" w:asciiTheme="minorHAnsi"/>
        </w:rPr>
        <w:t>其中，</w:t>
      </w:r>
      <w:r>
        <w:rPr>
          <w:rFonts w:ascii="Times New Roman" w:eastAsia="Times New Roman" w:cstheme="minorBidi" w:hAnsiTheme="minorHAnsi"/>
          <w:b/>
          <w:i/>
        </w:rPr>
        <w:t>T</w:t>
      </w:r>
      <w:r>
        <w:rPr>
          <w:rFonts w:ascii="Times New Roman" w:eastAsia="Times New Roman" w:cstheme="minorBidi" w:hAnsiTheme="minorHAnsi"/>
          <w:b/>
          <w:i/>
        </w:rPr>
        <w:t>ij</w:t>
      </w:r>
      <w:r>
        <w:rPr>
          <w:rFonts w:cstheme="minorBidi" w:hAnsiTheme="minorHAnsi" w:eastAsiaTheme="minorHAnsi" w:asciiTheme="minorHAnsi"/>
        </w:rPr>
        <w:t>表示从出口国</w:t>
      </w:r>
      <w:r>
        <w:rPr>
          <w:rFonts w:ascii="Times New Roman" w:eastAsia="Times New Roman" w:cstheme="minorBidi" w:hAnsiTheme="minorHAnsi"/>
          <w:b/>
          <w:i/>
        </w:rPr>
        <w:t>i</w:t>
      </w:r>
      <w:r>
        <w:rPr>
          <w:rFonts w:cstheme="minorBidi" w:hAnsiTheme="minorHAnsi" w:eastAsiaTheme="minorHAnsi" w:asciiTheme="minorHAnsi"/>
        </w:rPr>
        <w:t>流入进口国</w:t>
      </w:r>
      <w:r>
        <w:rPr>
          <w:rFonts w:ascii="Times New Roman" w:eastAsia="Times New Roman" w:cstheme="minorBidi" w:hAnsiTheme="minorHAnsi"/>
          <w:b/>
          <w:i/>
        </w:rPr>
        <w:t>j</w:t>
      </w:r>
      <w:r>
        <w:rPr>
          <w:rFonts w:cstheme="minorBidi" w:hAnsiTheme="minorHAnsi" w:eastAsiaTheme="minorHAnsi" w:asciiTheme="minorHAnsi"/>
        </w:rPr>
        <w:t>的贸易流量；</w:t>
      </w:r>
      <w:r>
        <w:rPr>
          <w:rFonts w:ascii="Times New Roman" w:eastAsia="Times New Roman" w:cstheme="minorBidi" w:hAnsiTheme="minorHAnsi"/>
          <w:b/>
          <w:i/>
        </w:rPr>
        <w:t>M</w:t>
      </w:r>
      <w:r>
        <w:rPr>
          <w:rFonts w:ascii="Times New Roman" w:eastAsia="Times New Roman" w:cstheme="minorBidi" w:hAnsiTheme="minorHAnsi"/>
          <w:b/>
          <w:i/>
        </w:rPr>
        <w:t>i</w:t>
      </w:r>
      <w:r>
        <w:rPr>
          <w:rFonts w:cstheme="minorBidi" w:hAnsiTheme="minorHAnsi" w:eastAsiaTheme="minorHAnsi" w:asciiTheme="minorHAnsi"/>
        </w:rPr>
        <w:t>和</w:t>
      </w:r>
      <w:r>
        <w:rPr>
          <w:rFonts w:ascii="Times New Roman" w:eastAsia="Times New Roman" w:cstheme="minorBidi" w:hAnsiTheme="minorHAnsi"/>
          <w:b/>
          <w:i/>
        </w:rPr>
        <w:t>M</w:t>
      </w:r>
      <w:r>
        <w:rPr>
          <w:rFonts w:ascii="Times New Roman" w:eastAsia="Times New Roman" w:cstheme="minorBidi" w:hAnsiTheme="minorHAnsi"/>
          <w:b/>
          <w:i/>
        </w:rPr>
        <w:t>j</w:t>
      </w:r>
      <w:r>
        <w:rPr>
          <w:rFonts w:cstheme="minorBidi" w:hAnsiTheme="minorHAnsi" w:eastAsiaTheme="minorHAnsi" w:asciiTheme="minorHAnsi"/>
        </w:rPr>
        <w:t>分别表示</w:t>
      </w:r>
      <w:r>
        <w:rPr>
          <w:rFonts w:ascii="Times New Roman" w:eastAsia="Times New Roman" w:cstheme="minorBidi" w:hAnsiTheme="minorHAnsi"/>
          <w:b/>
          <w:i/>
        </w:rPr>
        <w:t>i</w:t>
      </w:r>
      <w:r>
        <w:rPr>
          <w:rFonts w:cstheme="minorBidi" w:hAnsiTheme="minorHAnsi" w:eastAsiaTheme="minorHAnsi" w:asciiTheme="minorHAnsi"/>
        </w:rPr>
        <w:t>国和</w:t>
      </w:r>
    </w:p>
    <w:p w:rsidR="0018722C">
      <w:pPr>
        <w:topLinePunct/>
      </w:pPr>
      <w:r>
        <w:rPr>
          <w:rFonts w:cstheme="minorBidi" w:hAnsiTheme="minorHAnsi" w:eastAsiaTheme="minorHAnsi" w:asciiTheme="minorHAnsi" w:ascii="Times New Roman" w:eastAsia="Times New Roman"/>
          <w:b/>
          <w:i/>
        </w:rPr>
        <w:t>j</w:t>
      </w:r>
      <w:r>
        <w:rPr>
          <w:rFonts w:cstheme="minorBidi" w:hAnsiTheme="minorHAnsi" w:eastAsiaTheme="minorHAnsi" w:asciiTheme="minorHAnsi"/>
        </w:rPr>
        <w:t>国的经济总量，通常以</w:t>
      </w:r>
      <w:r>
        <w:rPr>
          <w:rFonts w:ascii="Times New Roman" w:eastAsia="Times New Roman" w:cstheme="minorBidi" w:hAnsiTheme="minorHAnsi"/>
          <w:b/>
          <w:i/>
        </w:rPr>
        <w:t>GDP</w:t>
      </w:r>
      <w:r>
        <w:rPr>
          <w:rFonts w:cstheme="minorBidi" w:hAnsiTheme="minorHAnsi" w:eastAsiaTheme="minorHAnsi" w:asciiTheme="minorHAnsi"/>
        </w:rPr>
        <w:t>作为量化指标，</w:t>
      </w:r>
      <w:r>
        <w:rPr>
          <w:rFonts w:ascii="Times New Roman" w:eastAsia="Times New Roman" w:cstheme="minorBidi" w:hAnsiTheme="minorHAnsi"/>
          <w:b/>
          <w:i/>
        </w:rPr>
        <w:t>D</w:t>
      </w:r>
      <w:r>
        <w:rPr>
          <w:rFonts w:ascii="Times New Roman" w:eastAsia="Times New Roman" w:cstheme="minorBidi" w:hAnsiTheme="minorHAnsi"/>
          <w:b/>
          <w:i/>
        </w:rPr>
        <w:t>ij</w:t>
      </w:r>
      <w:r>
        <w:rPr>
          <w:rFonts w:cstheme="minorBidi" w:hAnsiTheme="minorHAnsi" w:eastAsiaTheme="minorHAnsi" w:asciiTheme="minorHAnsi"/>
        </w:rPr>
        <w:t>是两个国家间的地理距离；</w:t>
      </w:r>
      <w:r>
        <w:rPr>
          <w:rFonts w:ascii="Times New Roman" w:eastAsia="Times New Roman" w:cstheme="minorBidi" w:hAnsiTheme="minorHAnsi"/>
          <w:b/>
          <w:i/>
        </w:rPr>
        <w:t>A</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hAnsi="Times New Roman" w:eastAsia="Times New Roman"/>
          <w:b/>
        </w:rPr>
        <w:t>α</w:t>
      </w:r>
      <w:r>
        <w:rPr>
          <w:rFonts w:cstheme="minorBidi" w:hAnsiTheme="minorHAnsi" w:eastAsiaTheme="minorHAnsi" w:asciiTheme="minorHAnsi"/>
          <w:b/>
        </w:rPr>
        <w:t>、</w:t>
      </w:r>
      <w:r>
        <w:rPr>
          <w:rFonts w:ascii="Times New Roman" w:hAnsi="Times New Roman" w:eastAsia="Times New Roman" w:cstheme="minorBidi"/>
          <w:b/>
        </w:rPr>
        <w:t>β</w:t>
      </w:r>
      <w:r>
        <w:rPr>
          <w:rFonts w:cstheme="minorBidi" w:hAnsiTheme="minorHAnsi" w:eastAsiaTheme="minorHAnsi" w:asciiTheme="minorHAnsi"/>
        </w:rPr>
        <w:t>和</w:t>
      </w:r>
      <w:r>
        <w:rPr>
          <w:rFonts w:ascii="Times New Roman" w:hAnsi="Times New Roman" w:eastAsia="Times New Roman" w:cstheme="minorBidi"/>
          <w:b/>
        </w:rPr>
        <w:t>θ</w:t>
      </w:r>
      <w:r>
        <w:rPr>
          <w:rFonts w:cstheme="minorBidi" w:hAnsiTheme="minorHAnsi" w:eastAsiaTheme="minorHAnsi" w:asciiTheme="minorHAnsi"/>
        </w:rPr>
        <w:t>为常数。</w:t>
      </w:r>
    </w:p>
    <w:p w:rsidR="0018722C">
      <w:pPr>
        <w:topLinePunct/>
      </w:pPr>
      <w:r>
        <w:t>将其转化为线性形式为：</w:t>
      </w:r>
    </w:p>
    <w:p w:rsidR="0018722C">
      <w:pPr>
        <w:topLinePunct/>
      </w:pPr>
      <w:r>
        <w:rPr>
          <w:rFonts w:cstheme="minorBidi" w:hAnsiTheme="minorHAnsi" w:eastAsiaTheme="minorHAnsi" w:asciiTheme="minorHAnsi" w:ascii="Times New Roman" w:hAnsi="Times New Roman"/>
          <w:b/>
          <w:i/>
        </w:rPr>
        <w:t>lnT</w:t>
      </w:r>
      <w:r>
        <w:rPr>
          <w:rFonts w:ascii="Times New Roman" w:hAnsi="Times New Roman" w:cstheme="minorBidi" w:eastAsiaTheme="minorHAnsi"/>
          <w:b/>
          <w:i/>
        </w:rPr>
        <w:t>ij</w:t>
      </w:r>
      <w:r>
        <w:rPr>
          <w:rFonts w:ascii="Times New Roman" w:hAnsi="Times New Roman" w:cstheme="minorBidi" w:eastAsiaTheme="minorHAnsi"/>
          <w:b/>
          <w:i/>
        </w:rPr>
        <w:t>=a+αlnM</w:t>
      </w:r>
      <w:r>
        <w:rPr>
          <w:rFonts w:ascii="Times New Roman" w:hAnsi="Times New Roman" w:cstheme="minorBidi" w:eastAsiaTheme="minorHAnsi"/>
          <w:b/>
          <w:i/>
        </w:rPr>
        <w:t>i</w:t>
      </w:r>
      <w:r>
        <w:rPr>
          <w:rFonts w:ascii="Times New Roman" w:hAnsi="Times New Roman" w:cstheme="minorBidi" w:eastAsiaTheme="minorHAnsi"/>
          <w:b/>
          <w:i/>
        </w:rPr>
        <w:t>+βlnM</w:t>
      </w:r>
      <w:r>
        <w:rPr>
          <w:rFonts w:ascii="Times New Roman" w:hAnsi="Times New Roman" w:cstheme="minorBidi" w:eastAsiaTheme="minorHAnsi"/>
          <w:b/>
          <w:i/>
        </w:rPr>
        <w:t>j</w:t>
      </w:r>
      <w:r>
        <w:rPr>
          <w:rFonts w:ascii="Times New Roman" w:hAnsi="Times New Roman" w:cstheme="minorBidi" w:eastAsiaTheme="minorHAnsi"/>
          <w:b/>
          <w:i/>
        </w:rPr>
        <w:t>-θlnD</w:t>
      </w:r>
      <w:r>
        <w:rPr>
          <w:rFonts w:ascii="Times New Roman" w:hAnsi="Times New Roman" w:cstheme="minorBidi" w:eastAsiaTheme="minorHAnsi"/>
          <w:b/>
          <w:i/>
        </w:rPr>
        <w:t>ij</w:t>
      </w:r>
      <w:r>
        <w:rPr>
          <w:rFonts w:ascii="Times New Roman" w:hAnsi="Times New Roman" w:cstheme="minorBidi" w:eastAsiaTheme="minorHAnsi"/>
          <w:b/>
        </w:rPr>
        <w:t>+µ</w:t>
      </w:r>
      <w:r>
        <w:rPr>
          <w:rFonts w:ascii="Times New Roman" w:hAnsi="Times New Roman" w:cstheme="minorBidi" w:eastAsiaTheme="minorHAnsi"/>
          <w:b/>
          <w:i/>
        </w:rPr>
        <w:t>ij</w:t>
      </w:r>
    </w:p>
    <w:p w:rsidR="0018722C">
      <w:pPr>
        <w:topLinePunct/>
      </w:pPr>
      <w:r>
        <w:t>由以上方程式可以看出，两国间双边贸易流量规模与贸易国的经济规模正相关，与地理距离呈负相关关系。</w:t>
      </w:r>
    </w:p>
    <w:p w:rsidR="0018722C">
      <w:pPr>
        <w:pStyle w:val="5"/>
        <w:topLinePunct/>
      </w:pPr>
      <w:r>
        <w:rPr>
          <w:rFonts w:ascii="宋体" w:eastAsia="宋体" w:hint="eastAsia"/>
          <w:sz w:val="24"/>
        </w:rPr>
        <w:t>（</w:t>
      </w:r>
      <w:r>
        <w:t xml:space="preserve">2</w:t>
      </w:r>
      <w:r>
        <w:t>)</w:t>
      </w:r>
      <w:r>
        <w:t xml:space="preserve"> </w:t>
      </w:r>
      <w:r/>
      <w:r>
        <w:t>变量的选择</w:t>
      </w:r>
    </w:p>
    <w:p w:rsidR="0018722C">
      <w:pPr>
        <w:topLinePunct/>
      </w:pPr>
      <w:r>
        <w:t>本部分选取我国的</w:t>
      </w:r>
      <w:r>
        <w:rPr>
          <w:rFonts w:ascii="Times New Roman" w:eastAsia="Times New Roman"/>
          <w:b/>
          <w:i/>
        </w:rPr>
        <w:t>GDP</w:t>
      </w:r>
      <w:r>
        <w:t>、进口国的</w:t>
      </w:r>
      <w:r>
        <w:rPr>
          <w:rFonts w:ascii="Times New Roman" w:eastAsia="Times New Roman"/>
          <w:b/>
          <w:i/>
        </w:rPr>
        <w:t>GDP</w:t>
      </w:r>
      <w:r>
        <w:t>、进口国的平均汇率、出口国的平均汇率、贸易距离、技术性贸易壁垒为自变量，研究其对出口的影响。因此，引力模型扩展为如下：</w:t>
      </w:r>
    </w:p>
    <w:p w:rsidR="0018722C">
      <w:pPr>
        <w:topLinePunct/>
      </w:pPr>
      <w:r>
        <w:rPr>
          <w:rFonts w:cstheme="minorBidi" w:hAnsiTheme="minorHAnsi" w:eastAsiaTheme="minorHAnsi" w:asciiTheme="minorHAnsi" w:ascii="Times New Roman"/>
          <w:b/>
          <w:i/>
        </w:rPr>
        <w:t>lnT</w:t>
      </w:r>
      <w:r>
        <w:rPr>
          <w:rFonts w:ascii="Times New Roman" w:cstheme="minorBidi" w:hAnsiTheme="minorHAnsi" w:eastAsiaTheme="minorHAnsi"/>
          <w:b/>
          <w:i/>
        </w:rPr>
        <w:t>ijt</w:t>
      </w:r>
      <w:r>
        <w:rPr>
          <w:rFonts w:ascii="Times New Roman" w:cstheme="minorBidi" w:hAnsiTheme="minorHAnsi" w:eastAsiaTheme="minorHAnsi"/>
          <w:b/>
          <w:i/>
        </w:rPr>
        <w:t>=a</w:t>
      </w:r>
      <w:r>
        <w:rPr>
          <w:rFonts w:ascii="Times New Roman" w:cstheme="minorBidi" w:hAnsiTheme="minorHAnsi" w:eastAsiaTheme="minorHAnsi"/>
          <w:b/>
          <w:i/>
        </w:rPr>
        <w:t>0</w:t>
      </w:r>
      <w:r>
        <w:rPr>
          <w:rFonts w:ascii="Times New Roman" w:cstheme="minorBidi" w:hAnsiTheme="minorHAnsi" w:eastAsiaTheme="minorHAnsi"/>
          <w:b/>
          <w:i/>
        </w:rPr>
        <w:t>+a</w:t>
      </w:r>
      <w:r>
        <w:rPr>
          <w:rFonts w:ascii="Times New Roman" w:cstheme="minorBidi" w:hAnsiTheme="minorHAnsi" w:eastAsiaTheme="minorHAnsi"/>
          <w:b/>
          <w:i/>
        </w:rPr>
        <w:t>1</w:t>
      </w:r>
      <w:r>
        <w:rPr>
          <w:rFonts w:ascii="Times New Roman" w:cstheme="minorBidi" w:hAnsiTheme="minorHAnsi" w:eastAsiaTheme="minorHAnsi"/>
          <w:b/>
          <w:i/>
        </w:rPr>
        <w:t>lnGDP</w:t>
      </w:r>
      <w:r>
        <w:rPr>
          <w:rFonts w:ascii="Times New Roman" w:cstheme="minorBidi" w:hAnsiTheme="minorHAnsi" w:eastAsiaTheme="minorHAnsi"/>
          <w:b/>
          <w:i/>
        </w:rPr>
        <w:t>it</w:t>
      </w:r>
      <w:r>
        <w:rPr>
          <w:rFonts w:ascii="Times New Roman" w:cstheme="minorBidi" w:hAnsiTheme="minorHAnsi" w:eastAsiaTheme="minorHAnsi"/>
          <w:b/>
          <w:i/>
        </w:rPr>
        <w:t>+a</w:t>
      </w:r>
      <w:r>
        <w:rPr>
          <w:rFonts w:ascii="Times New Roman" w:cstheme="minorBidi" w:hAnsiTheme="minorHAnsi" w:eastAsiaTheme="minorHAnsi"/>
          <w:b/>
          <w:i/>
        </w:rPr>
        <w:t>2</w:t>
      </w:r>
      <w:r>
        <w:rPr>
          <w:rFonts w:ascii="Times New Roman" w:cstheme="minorBidi" w:hAnsiTheme="minorHAnsi" w:eastAsiaTheme="minorHAnsi"/>
          <w:b/>
          <w:i/>
        </w:rPr>
        <w:t>lnGDP</w:t>
      </w:r>
      <w:r>
        <w:rPr>
          <w:rFonts w:ascii="Times New Roman" w:cstheme="minorBidi" w:hAnsiTheme="minorHAnsi" w:eastAsiaTheme="minorHAnsi"/>
          <w:b/>
          <w:i/>
        </w:rPr>
        <w:t>jt</w:t>
      </w:r>
      <w:r>
        <w:rPr>
          <w:rFonts w:ascii="Times New Roman" w:cstheme="minorBidi" w:hAnsiTheme="minorHAnsi" w:eastAsiaTheme="minorHAnsi"/>
          <w:b/>
          <w:i/>
        </w:rPr>
        <w:t>+a</w:t>
      </w:r>
      <w:r>
        <w:rPr>
          <w:rFonts w:ascii="Times New Roman" w:cstheme="minorBidi" w:hAnsiTheme="minorHAnsi" w:eastAsiaTheme="minorHAnsi"/>
          <w:b/>
          <w:i/>
        </w:rPr>
        <w:t>3</w:t>
      </w:r>
      <w:r>
        <w:rPr>
          <w:rFonts w:ascii="Times New Roman" w:cstheme="minorBidi" w:hAnsiTheme="minorHAnsi" w:eastAsiaTheme="minorHAnsi"/>
          <w:b/>
          <w:i/>
        </w:rPr>
        <w:t>lnTBTSPS</w:t>
      </w:r>
      <w:r>
        <w:rPr>
          <w:rFonts w:ascii="Times New Roman" w:cstheme="minorBidi" w:hAnsiTheme="minorHAnsi" w:eastAsiaTheme="minorHAnsi"/>
          <w:b/>
          <w:i/>
        </w:rPr>
        <w:t>jt</w:t>
      </w:r>
      <w:r>
        <w:rPr>
          <w:rFonts w:ascii="Times New Roman" w:cstheme="minorBidi" w:hAnsiTheme="minorHAnsi" w:eastAsiaTheme="minorHAnsi"/>
          <w:b/>
          <w:i/>
        </w:rPr>
        <w:t>+a</w:t>
      </w:r>
      <w:r>
        <w:rPr>
          <w:rFonts w:ascii="Times New Roman" w:cstheme="minorBidi" w:hAnsiTheme="minorHAnsi" w:eastAsiaTheme="minorHAnsi"/>
          <w:b/>
          <w:i/>
        </w:rPr>
        <w:t>4</w:t>
      </w:r>
      <w:r>
        <w:rPr>
          <w:rFonts w:ascii="Times New Roman" w:cstheme="minorBidi" w:hAnsiTheme="minorHAnsi" w:eastAsiaTheme="minorHAnsi"/>
          <w:b/>
          <w:i/>
        </w:rPr>
        <w:t>lnREER</w:t>
      </w:r>
      <w:r>
        <w:rPr>
          <w:rFonts w:ascii="Times New Roman" w:cstheme="minorBidi" w:hAnsiTheme="minorHAnsi" w:eastAsiaTheme="minorHAnsi"/>
          <w:b/>
          <w:i/>
        </w:rPr>
        <w:t>it</w:t>
      </w:r>
      <w:r>
        <w:rPr>
          <w:rFonts w:ascii="Times New Roman" w:cstheme="minorBidi" w:hAnsiTheme="minorHAnsi" w:eastAsiaTheme="minorHAnsi"/>
          <w:b/>
          <w:i/>
        </w:rPr>
        <w:t>+a</w:t>
      </w:r>
      <w:r>
        <w:rPr>
          <w:rFonts w:ascii="Times New Roman" w:cstheme="minorBidi" w:hAnsiTheme="minorHAnsi" w:eastAsiaTheme="minorHAnsi"/>
          <w:b/>
          <w:i/>
        </w:rPr>
        <w:t>5</w:t>
      </w:r>
      <w:r>
        <w:rPr>
          <w:rFonts w:ascii="Times New Roman" w:cstheme="minorBidi" w:hAnsiTheme="minorHAnsi" w:eastAsiaTheme="minorHAnsi"/>
          <w:b/>
          <w:i/>
        </w:rPr>
        <w:t>lnREER</w:t>
      </w:r>
      <w:r>
        <w:rPr>
          <w:rFonts w:ascii="Times New Roman" w:cstheme="minorBidi" w:hAnsiTheme="minorHAnsi" w:eastAsiaTheme="minorHAnsi"/>
          <w:b/>
          <w:i/>
        </w:rPr>
        <w:t>jt</w:t>
      </w:r>
      <w:r>
        <w:rPr>
          <w:rFonts w:ascii="Times New Roman" w:cstheme="minorBidi" w:hAnsiTheme="minorHAnsi" w:eastAsiaTheme="minorHAnsi"/>
          <w:b/>
          <w:i/>
        </w:rPr>
        <w:t>+a</w:t>
      </w:r>
      <w:r>
        <w:rPr>
          <w:rFonts w:ascii="Times New Roman" w:cstheme="minorBidi" w:hAnsiTheme="minorHAnsi" w:eastAsiaTheme="minorHAnsi"/>
          <w:b/>
          <w:i/>
        </w:rPr>
        <w:t>6</w:t>
      </w:r>
      <w:r>
        <w:rPr>
          <w:rFonts w:ascii="Times New Roman" w:cstheme="minorBidi" w:hAnsiTheme="minorHAnsi" w:eastAsiaTheme="minorHAnsi"/>
          <w:b/>
          <w:i/>
        </w:rPr>
        <w:t>lnD</w:t>
      </w:r>
      <w:r>
        <w:rPr>
          <w:rFonts w:ascii="Times New Roman" w:cstheme="minorBidi" w:hAnsiTheme="minorHAnsi" w:eastAsiaTheme="minorHAnsi"/>
          <w:b/>
          <w:i/>
        </w:rPr>
        <w:t>ij</w:t>
      </w:r>
    </w:p>
    <w:p w:rsidR="0018722C">
      <w:pPr>
        <w:spacing w:before="122"/>
        <w:ind w:leftChars="0" w:left="1087" w:rightChars="0" w:right="0" w:firstLineChars="0" w:firstLine="0"/>
        <w:jc w:val="left"/>
        <w:topLinePunct/>
      </w:pPr>
      <w:r>
        <w:rPr>
          <w:kern w:val="2"/>
          <w:sz w:val="24"/>
          <w:szCs w:val="22"/>
          <w:rFonts w:cstheme="minorBidi" w:hAnsiTheme="minorHAnsi" w:eastAsiaTheme="minorHAnsi" w:asciiTheme="minorHAnsi" w:ascii="Times New Roman" w:hAnsi="Times New Roman"/>
          <w:b/>
          <w:i/>
          <w:position w:val="2"/>
        </w:rPr>
        <w:t>+µ</w:t>
      </w:r>
      <w:r>
        <w:rPr>
          <w:kern w:val="2"/>
          <w:szCs w:val="22"/>
          <w:rFonts w:ascii="Times New Roman" w:hAnsi="Times New Roman" w:cstheme="minorBidi" w:eastAsiaTheme="minorHAnsi"/>
          <w:b/>
          <w:i/>
          <w:sz w:val="15"/>
        </w:rPr>
        <w:t>ijt</w:t>
      </w:r>
    </w:p>
    <w:p w:rsidR="0018722C">
      <w:pPr>
        <w:topLinePunct/>
      </w:pPr>
      <w:r>
        <w:rPr>
          <w:rFonts w:cstheme="minorBidi" w:hAnsiTheme="minorHAnsi" w:eastAsiaTheme="minorHAnsi" w:asciiTheme="minorHAnsi"/>
        </w:rPr>
        <w:t>其中，</w:t>
      </w:r>
      <w:r>
        <w:rPr>
          <w:rFonts w:ascii="Times New Roman" w:eastAsia="Times New Roman" w:cstheme="minorBidi" w:hAnsiTheme="minorHAnsi"/>
          <w:b/>
          <w:i/>
        </w:rPr>
        <w:t>T</w:t>
      </w:r>
      <w:r>
        <w:rPr>
          <w:rFonts w:ascii="Times New Roman" w:eastAsia="Times New Roman" w:cstheme="minorBidi" w:hAnsiTheme="minorHAnsi"/>
          <w:b/>
          <w:i/>
        </w:rPr>
        <w:t>ijt</w:t>
      </w:r>
      <w:r>
        <w:rPr>
          <w:rFonts w:cstheme="minorBidi" w:hAnsiTheme="minorHAnsi" w:eastAsiaTheme="minorHAnsi" w:asciiTheme="minorHAnsi"/>
        </w:rPr>
        <w:t>表示</w:t>
      </w:r>
      <w:r>
        <w:rPr>
          <w:rFonts w:ascii="Times New Roman" w:eastAsia="Times New Roman" w:cstheme="minorBidi" w:hAnsiTheme="minorHAnsi"/>
          <w:b/>
          <w:i/>
        </w:rPr>
        <w:t>t</w:t>
      </w:r>
      <w:r>
        <w:rPr>
          <w:rFonts w:cstheme="minorBidi" w:hAnsiTheme="minorHAnsi" w:eastAsiaTheme="minorHAnsi" w:asciiTheme="minorHAnsi"/>
        </w:rPr>
        <w:t>年</w:t>
      </w:r>
      <w:r>
        <w:rPr>
          <w:rFonts w:ascii="Times New Roman" w:eastAsia="Times New Roman" w:cstheme="minorBidi" w:hAnsiTheme="minorHAnsi"/>
          <w:b/>
          <w:i/>
        </w:rPr>
        <w:t>i</w:t>
      </w:r>
      <w:r>
        <w:rPr>
          <w:rFonts w:cstheme="minorBidi" w:hAnsiTheme="minorHAnsi" w:eastAsiaTheme="minorHAnsi" w:asciiTheme="minorHAnsi"/>
        </w:rPr>
        <w:t>国向</w:t>
      </w:r>
      <w:r>
        <w:rPr>
          <w:rFonts w:ascii="Times New Roman" w:eastAsia="Times New Roman" w:cstheme="minorBidi" w:hAnsiTheme="minorHAnsi"/>
          <w:b/>
          <w:i/>
        </w:rPr>
        <w:t>j</w:t>
      </w:r>
      <w:r>
        <w:rPr>
          <w:rFonts w:cstheme="minorBidi" w:hAnsiTheme="minorHAnsi" w:eastAsiaTheme="minorHAnsi" w:asciiTheme="minorHAnsi"/>
        </w:rPr>
        <w:t>国的出口额，</w:t>
      </w:r>
      <w:r>
        <w:rPr>
          <w:rFonts w:ascii="Times New Roman" w:eastAsia="Times New Roman" w:cstheme="minorBidi" w:hAnsiTheme="minorHAnsi"/>
          <w:b/>
          <w:i/>
        </w:rPr>
        <w:t>GDP</w:t>
      </w:r>
      <w:r>
        <w:rPr>
          <w:rFonts w:ascii="Times New Roman" w:eastAsia="Times New Roman" w:cstheme="minorBidi" w:hAnsiTheme="minorHAnsi"/>
          <w:b/>
          <w:i/>
        </w:rPr>
        <w:t>it</w:t>
      </w:r>
      <w:r>
        <w:rPr>
          <w:rFonts w:cstheme="minorBidi" w:hAnsiTheme="minorHAnsi" w:eastAsiaTheme="minorHAnsi" w:asciiTheme="minorHAnsi"/>
        </w:rPr>
        <w:t>和</w:t>
      </w:r>
      <w:r>
        <w:rPr>
          <w:rFonts w:ascii="Times New Roman" w:eastAsia="Times New Roman" w:cstheme="minorBidi" w:hAnsiTheme="minorHAnsi"/>
          <w:b/>
          <w:i/>
        </w:rPr>
        <w:t>GDP</w:t>
      </w:r>
      <w:r>
        <w:rPr>
          <w:rFonts w:ascii="Times New Roman" w:eastAsia="Times New Roman" w:cstheme="minorBidi" w:hAnsiTheme="minorHAnsi"/>
          <w:b/>
          <w:i/>
        </w:rPr>
        <w:t>jt</w:t>
      </w:r>
      <w:r>
        <w:rPr>
          <w:rFonts w:cstheme="minorBidi" w:hAnsiTheme="minorHAnsi" w:eastAsiaTheme="minorHAnsi" w:asciiTheme="minorHAnsi"/>
        </w:rPr>
        <w:t>分别为</w:t>
      </w:r>
      <w:r>
        <w:rPr>
          <w:rFonts w:ascii="Times New Roman" w:eastAsia="Times New Roman" w:cstheme="minorBidi" w:hAnsiTheme="minorHAnsi"/>
          <w:b/>
          <w:i/>
        </w:rPr>
        <w:t>t</w:t>
      </w:r>
      <w:r>
        <w:rPr>
          <w:rFonts w:cstheme="minorBidi" w:hAnsiTheme="minorHAnsi" w:eastAsiaTheme="minorHAnsi" w:asciiTheme="minorHAnsi"/>
        </w:rPr>
        <w:t>年</w:t>
      </w:r>
      <w:r>
        <w:rPr>
          <w:rFonts w:ascii="Times New Roman" w:eastAsia="Times New Roman" w:cstheme="minorBidi" w:hAnsiTheme="minorHAnsi"/>
          <w:b/>
          <w:i/>
        </w:rPr>
        <w:t>i</w:t>
      </w:r>
      <w:r>
        <w:rPr>
          <w:rFonts w:cstheme="minorBidi" w:hAnsiTheme="minorHAnsi" w:eastAsiaTheme="minorHAnsi" w:asciiTheme="minorHAnsi"/>
        </w:rPr>
        <w:t>国和 </w:t>
      </w:r>
      <w:r>
        <w:rPr>
          <w:rFonts w:ascii="Times New Roman" w:eastAsia="Times New Roman" w:cstheme="minorBidi" w:hAnsiTheme="minorHAnsi"/>
          <w:b/>
          <w:i/>
        </w:rPr>
        <w:t>j</w:t>
      </w:r>
    </w:p>
    <w:p w:rsidR="0018722C">
      <w:pPr>
        <w:topLinePunct/>
      </w:pPr>
      <w:r>
        <w:rPr>
          <w:rFonts w:cstheme="minorBidi" w:hAnsiTheme="minorHAnsi" w:eastAsiaTheme="minorHAnsi" w:asciiTheme="minorHAnsi"/>
        </w:rPr>
        <w:t>国的国内生产总值，</w:t>
      </w:r>
      <w:r>
        <w:rPr>
          <w:rFonts w:ascii="Times New Roman" w:eastAsia="宋体" w:cstheme="minorBidi" w:hAnsiTheme="minorHAnsi"/>
          <w:b/>
          <w:i/>
        </w:rPr>
        <w:t>T</w:t>
      </w:r>
      <w:r>
        <w:rPr>
          <w:rFonts w:ascii="Times New Roman" w:eastAsia="宋体" w:cstheme="minorBidi" w:hAnsiTheme="minorHAnsi"/>
          <w:b/>
          <w:i/>
        </w:rPr>
        <w:t>B</w:t>
      </w:r>
      <w:r>
        <w:rPr>
          <w:rFonts w:ascii="Times New Roman" w:eastAsia="宋体" w:cstheme="minorBidi" w:hAnsiTheme="minorHAnsi"/>
          <w:b/>
          <w:i/>
        </w:rPr>
        <w:t>T</w:t>
      </w:r>
      <w:r>
        <w:rPr>
          <w:rFonts w:ascii="Times New Roman" w:eastAsia="宋体" w:cstheme="minorBidi" w:hAnsiTheme="minorHAnsi"/>
          <w:b/>
          <w:i/>
        </w:rPr>
        <w:t>S</w:t>
      </w:r>
      <w:r>
        <w:rPr>
          <w:rFonts w:ascii="Times New Roman" w:eastAsia="宋体" w:cstheme="minorBidi" w:hAnsiTheme="minorHAnsi"/>
          <w:b/>
          <w:i/>
        </w:rPr>
        <w:t>P</w:t>
      </w:r>
      <w:r>
        <w:rPr>
          <w:rFonts w:ascii="Times New Roman" w:eastAsia="宋体" w:cstheme="minorBidi" w:hAnsiTheme="minorHAnsi"/>
          <w:b/>
          <w:i/>
        </w:rPr>
        <w:t>S</w:t>
      </w:r>
      <w:r>
        <w:rPr>
          <w:rFonts w:ascii="Times New Roman" w:eastAsia="宋体" w:cstheme="minorBidi" w:hAnsiTheme="minorHAnsi"/>
          <w:b/>
          <w:i/>
        </w:rPr>
        <w:t>jt</w:t>
      </w:r>
      <w:r>
        <w:rPr>
          <w:rFonts w:cstheme="minorBidi" w:hAnsiTheme="minorHAnsi" w:eastAsiaTheme="minorHAnsi" w:asciiTheme="minorHAnsi"/>
        </w:rPr>
        <w:t>表示</w:t>
      </w:r>
      <w:r>
        <w:rPr>
          <w:rFonts w:ascii="Times New Roman" w:eastAsia="宋体" w:cstheme="minorBidi" w:hAnsiTheme="minorHAnsi"/>
          <w:b/>
          <w:i/>
        </w:rPr>
        <w:t>t</w:t>
      </w:r>
      <w:r>
        <w:rPr>
          <w:rFonts w:cstheme="minorBidi" w:hAnsiTheme="minorHAnsi" w:eastAsiaTheme="minorHAnsi" w:asciiTheme="minorHAnsi"/>
        </w:rPr>
        <w:t>年</w:t>
      </w:r>
      <w:r>
        <w:rPr>
          <w:rFonts w:ascii="Times New Roman" w:eastAsia="宋体" w:cstheme="minorBidi" w:hAnsiTheme="minorHAnsi"/>
          <w:b/>
          <w:i/>
        </w:rPr>
        <w:t>j</w:t>
      </w:r>
      <w:r>
        <w:rPr>
          <w:rFonts w:cstheme="minorBidi" w:hAnsiTheme="minorHAnsi" w:eastAsiaTheme="minorHAnsi" w:asciiTheme="minorHAnsi"/>
        </w:rPr>
        <w:t>国向</w:t>
      </w:r>
      <w:r>
        <w:rPr>
          <w:rFonts w:ascii="Times New Roman" w:eastAsia="宋体" w:cstheme="minorBidi" w:hAnsiTheme="minorHAnsi"/>
          <w:b/>
          <w:i/>
        </w:rPr>
        <w:t>W</w:t>
      </w:r>
      <w:r>
        <w:rPr>
          <w:rFonts w:ascii="Times New Roman" w:eastAsia="宋体" w:cstheme="minorBidi" w:hAnsiTheme="minorHAnsi"/>
          <w:b/>
          <w:i/>
        </w:rPr>
        <w:t>T</w:t>
      </w:r>
      <w:r>
        <w:rPr>
          <w:rFonts w:ascii="Times New Roman" w:eastAsia="宋体" w:cstheme="minorBidi" w:hAnsiTheme="minorHAnsi"/>
          <w:b/>
          <w:i/>
        </w:rPr>
        <w:t>O</w:t>
      </w:r>
      <w:r>
        <w:rPr>
          <w:rFonts w:cstheme="minorBidi" w:hAnsiTheme="minorHAnsi" w:eastAsiaTheme="minorHAnsi" w:asciiTheme="minorHAnsi"/>
        </w:rPr>
        <w:t>通报的</w:t>
      </w:r>
      <w:r>
        <w:rPr>
          <w:rFonts w:ascii="Times New Roman" w:eastAsia="宋体" w:cstheme="minorBidi" w:hAnsiTheme="minorHAnsi"/>
          <w:b/>
          <w:i/>
        </w:rPr>
        <w:t>T</w:t>
      </w:r>
      <w:r>
        <w:rPr>
          <w:rFonts w:ascii="Times New Roman" w:eastAsia="宋体" w:cstheme="minorBidi" w:hAnsiTheme="minorHAnsi"/>
          <w:b/>
          <w:i/>
        </w:rPr>
        <w:t>B</w:t>
      </w:r>
      <w:r>
        <w:rPr>
          <w:rFonts w:ascii="Times New Roman" w:eastAsia="宋体" w:cstheme="minorBidi" w:hAnsiTheme="minorHAnsi"/>
          <w:b/>
          <w:i/>
        </w:rPr>
        <w:t>T</w:t>
      </w:r>
      <w:r>
        <w:rPr>
          <w:rFonts w:cstheme="minorBidi" w:hAnsiTheme="minorHAnsi" w:eastAsiaTheme="minorHAnsi" w:asciiTheme="minorHAnsi"/>
        </w:rPr>
        <w:t>和</w:t>
      </w:r>
      <w:r>
        <w:rPr>
          <w:rFonts w:ascii="Times New Roman" w:eastAsia="宋体" w:cstheme="minorBidi" w:hAnsiTheme="minorHAnsi"/>
          <w:b/>
          <w:i/>
        </w:rPr>
        <w:t>S</w:t>
      </w:r>
      <w:r>
        <w:rPr>
          <w:rFonts w:ascii="Times New Roman" w:eastAsia="宋体" w:cstheme="minorBidi" w:hAnsiTheme="minorHAnsi"/>
          <w:b/>
          <w:i/>
        </w:rPr>
        <w:t>P</w:t>
      </w:r>
      <w:r>
        <w:rPr>
          <w:rFonts w:ascii="Times New Roman" w:eastAsia="宋体" w:cstheme="minorBidi" w:hAnsiTheme="minorHAnsi"/>
          <w:b/>
          <w:i/>
        </w:rPr>
        <w:t>S</w:t>
      </w:r>
      <w:r>
        <w:rPr>
          <w:rFonts w:cstheme="minorBidi" w:hAnsiTheme="minorHAnsi" w:eastAsiaTheme="minorHAnsi" w:asciiTheme="minorHAnsi"/>
        </w:rPr>
        <w:t>数量之和，</w:t>
      </w:r>
    </w:p>
    <w:p w:rsidR="0018722C">
      <w:pPr>
        <w:topLinePunct/>
      </w:pPr>
      <w:r>
        <w:rPr>
          <w:rFonts w:cstheme="minorBidi" w:hAnsiTheme="minorHAnsi" w:eastAsiaTheme="minorHAnsi" w:asciiTheme="minorHAnsi" w:ascii="Times New Roman" w:hAnsi="Times New Roman" w:eastAsia="宋体"/>
          <w:b/>
          <w:i/>
        </w:rPr>
        <w:t>REE</w:t>
      </w:r>
      <w:r>
        <w:rPr>
          <w:rFonts w:ascii="Times New Roman" w:hAnsi="Times New Roman" w:eastAsia="宋体" w:cstheme="minorBidi"/>
          <w:b/>
          <w:i/>
        </w:rPr>
        <w:t>R</w:t>
      </w:r>
      <w:r>
        <w:rPr>
          <w:rFonts w:ascii="Times New Roman" w:hAnsi="Times New Roman" w:eastAsia="宋体" w:cstheme="minorBidi"/>
          <w:b/>
          <w:i/>
        </w:rPr>
        <w:t>it</w:t>
      </w:r>
      <w:r>
        <w:rPr>
          <w:rFonts w:cstheme="minorBidi" w:hAnsiTheme="minorHAnsi" w:eastAsiaTheme="minorHAnsi" w:asciiTheme="minorHAnsi"/>
        </w:rPr>
        <w:t>和</w:t>
      </w:r>
      <w:r>
        <w:rPr>
          <w:rFonts w:ascii="Times New Roman" w:hAnsi="Times New Roman" w:eastAsia="宋体" w:cstheme="minorBidi"/>
          <w:b/>
          <w:i/>
        </w:rPr>
        <w:t>RE</w:t>
      </w:r>
      <w:r>
        <w:rPr>
          <w:rFonts w:ascii="Times New Roman" w:hAnsi="Times New Roman" w:eastAsia="宋体" w:cstheme="minorBidi"/>
          <w:b/>
          <w:i/>
        </w:rPr>
        <w:t>ER</w:t>
      </w:r>
      <w:r>
        <w:rPr>
          <w:rFonts w:ascii="Times New Roman" w:hAnsi="Times New Roman" w:eastAsia="宋体" w:cstheme="minorBidi"/>
          <w:b/>
          <w:i/>
        </w:rPr>
        <w:t>jt</w:t>
      </w:r>
      <w:r>
        <w:rPr>
          <w:rFonts w:cstheme="minorBidi" w:hAnsiTheme="minorHAnsi" w:eastAsiaTheme="minorHAnsi" w:asciiTheme="minorHAnsi"/>
        </w:rPr>
        <w:t>分别表示</w:t>
      </w:r>
      <w:r>
        <w:rPr>
          <w:rFonts w:ascii="Times New Roman" w:hAnsi="Times New Roman" w:eastAsia="宋体" w:cstheme="minorBidi"/>
          <w:b/>
          <w:i/>
        </w:rPr>
        <w:t>t</w:t>
      </w:r>
      <w:r>
        <w:rPr>
          <w:rFonts w:cstheme="minorBidi" w:hAnsiTheme="minorHAnsi" w:eastAsiaTheme="minorHAnsi" w:asciiTheme="minorHAnsi"/>
        </w:rPr>
        <w:t>年贸易双方的平均汇率</w:t>
      </w:r>
      <w:r>
        <w:rPr>
          <w:rFonts w:ascii="Times New Roman" w:hAnsi="Times New Roman" w:eastAsia="宋体" w:cstheme="minorBidi"/>
          <w:kern w:val="2"/>
          <w:rFonts w:ascii="Times New Roman" w:hAnsi="Times New Roman" w:eastAsia="宋体" w:cstheme="minorBidi"/>
          <w:spacing w:val="-2"/>
          <w:position w:val="2"/>
          <w:sz w:val="24"/>
        </w:rPr>
        <w:t>（</w:t>
      </w:r>
      <w:r>
        <w:rPr>
          <w:rFonts w:cstheme="minorBidi" w:hAnsiTheme="minorHAnsi" w:eastAsiaTheme="minorHAnsi" w:asciiTheme="minorHAnsi"/>
        </w:rPr>
        <w:t>以对美元为参考</w:t>
      </w:r>
      <w:r>
        <w:rPr>
          <w:rFonts w:ascii="Times New Roman" w:hAnsi="Times New Roman" w:eastAsia="宋体" w:cstheme="minorBidi"/>
          <w:kern w:val="2"/>
          <w:rFonts w:ascii="Times New Roman" w:hAnsi="Times New Roman" w:eastAsia="宋体" w:cstheme="minorBidi"/>
          <w:spacing w:val="0"/>
          <w:position w:val="2"/>
          <w:sz w:val="24"/>
        </w:rPr>
        <w:t>）</w:t>
      </w:r>
      <w:r>
        <w:rPr>
          <w:rFonts w:cstheme="minorBidi" w:hAnsiTheme="minorHAnsi" w:eastAsiaTheme="minorHAnsi" w:asciiTheme="minorHAnsi"/>
        </w:rPr>
        <w:t>，</w:t>
      </w:r>
      <w:r>
        <w:rPr>
          <w:rFonts w:ascii="Times New Roman" w:hAnsi="Times New Roman" w:eastAsia="宋体" w:cstheme="minorBidi"/>
          <w:b/>
          <w:i/>
        </w:rPr>
        <w:t>D</w:t>
      </w:r>
      <w:r>
        <w:rPr>
          <w:rFonts w:ascii="Times New Roman" w:hAnsi="Times New Roman" w:eastAsia="宋体" w:cstheme="minorBidi"/>
          <w:b/>
          <w:i/>
        </w:rPr>
        <w:t>ij</w:t>
      </w:r>
      <w:r>
        <w:rPr>
          <w:rFonts w:cstheme="minorBidi" w:hAnsiTheme="minorHAnsi" w:eastAsiaTheme="minorHAnsi" w:asciiTheme="minorHAnsi"/>
        </w:rPr>
        <w:t>为两国</w:t>
      </w:r>
      <w:r>
        <w:rPr>
          <w:rFonts w:cstheme="minorBidi" w:hAnsiTheme="minorHAnsi" w:eastAsiaTheme="minorHAnsi" w:asciiTheme="minorHAnsi"/>
        </w:rPr>
        <w:t>之间的贸易距离，</w:t>
      </w:r>
      <w:r>
        <w:rPr>
          <w:rFonts w:ascii="Times New Roman" w:hAnsi="Times New Roman" w:eastAsia="宋体" w:cstheme="minorBidi"/>
          <w:b/>
        </w:rPr>
        <w:t>µ</w:t>
      </w:r>
      <w:r>
        <w:rPr>
          <w:rFonts w:ascii="Times New Roman" w:hAnsi="Times New Roman" w:eastAsia="宋体" w:cstheme="minorBidi"/>
          <w:b/>
          <w:i/>
        </w:rPr>
        <w:t>ijt</w:t>
      </w:r>
      <w:r>
        <w:rPr>
          <w:rFonts w:cstheme="minorBidi" w:hAnsiTheme="minorHAnsi" w:eastAsiaTheme="minorHAnsi" w:asciiTheme="minorHAnsi"/>
        </w:rPr>
        <w:t>为随机扰动项。</w:t>
      </w:r>
    </w:p>
    <w:p w:rsidR="0018722C">
      <w:pPr>
        <w:topLinePunct/>
      </w:pPr>
      <w:r>
        <w:t>出口国与进口国的经济规模</w:t>
      </w:r>
      <w:r>
        <w:rPr>
          <w:rFonts w:ascii="Times New Roman" w:eastAsia="Times New Roman"/>
          <w:b/>
          <w:i/>
        </w:rPr>
        <w:t>GDP</w:t>
      </w:r>
      <w:r>
        <w:t>反映了出口供给能力和进口需求能力，</w:t>
      </w:r>
      <w:r>
        <w:rPr>
          <w:rFonts w:ascii="Times New Roman" w:eastAsia="Times New Roman"/>
          <w:b/>
          <w:i/>
        </w:rPr>
        <w:t>GDP</w:t>
      </w:r>
      <w:r>
        <w:t>越大，则表明出口供给能力和进口需求能力越强。因此，假设出口贸易量与出口国和进口国的</w:t>
      </w:r>
      <w:r>
        <w:rPr>
          <w:rFonts w:ascii="Times New Roman" w:eastAsia="Times New Roman"/>
          <w:b/>
          <w:i/>
        </w:rPr>
        <w:t>GDP</w:t>
      </w:r>
      <w:r>
        <w:t>正相关，出口贸易量与与出口国的实际汇率正相关，与进口国的实际汇率呈负相关关系；同时，与技术性贸易壁垒和地理距离呈负相关关系。</w:t>
      </w:r>
    </w:p>
    <w:p w:rsidR="0018722C">
      <w:pPr>
        <w:pStyle w:val="5"/>
        <w:topLinePunct/>
      </w:pPr>
      <w:r>
        <w:rPr>
          <w:rFonts w:ascii="宋体" w:eastAsia="宋体" w:hint="eastAsia"/>
          <w:sz w:val="24"/>
        </w:rPr>
        <w:t>（</w:t>
      </w:r>
      <w:r>
        <w:t xml:space="preserve">3</w:t>
      </w:r>
      <w:r>
        <w:t>)</w:t>
      </w:r>
      <w:r>
        <w:t xml:space="preserve"> </w:t>
      </w:r>
      <w:r/>
      <w:r>
        <w:t>实证分析</w:t>
      </w:r>
    </w:p>
    <w:p w:rsidR="0018722C">
      <w:pPr>
        <w:topLinePunct/>
      </w:pPr>
      <w:r>
        <w:rPr>
          <w:rFonts w:cstheme="minorBidi" w:hAnsiTheme="minorHAnsi" w:eastAsiaTheme="minorHAnsi" w:asciiTheme="minorHAnsi"/>
        </w:rPr>
        <w:t>模型结果在</w:t>
      </w:r>
      <w:r>
        <w:rPr>
          <w:rFonts w:ascii="Times New Roman" w:eastAsia="Times New Roman" w:cstheme="minorBidi" w:hAnsiTheme="minorHAnsi"/>
          <w:b/>
          <w:i/>
        </w:rPr>
        <w:t>Eviews7.2</w:t>
      </w:r>
      <w:r>
        <w:rPr>
          <w:rFonts w:cstheme="minorBidi" w:hAnsiTheme="minorHAnsi" w:eastAsiaTheme="minorHAnsi" w:asciiTheme="minorHAnsi"/>
        </w:rPr>
        <w:t>软件中生成，应用多元线性回归对模型进行估计：</w:t>
      </w:r>
    </w:p>
    <w:tbl>
      <w:tblPr>
        <w:tblW w:w="0" w:type="auto"/>
        <w:tblInd w:w="9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1"/>
        <w:gridCol w:w="1596"/>
        <w:gridCol w:w="2819"/>
        <w:gridCol w:w="2130"/>
      </w:tblGrid>
      <w:tr>
        <w:trPr>
          <w:trHeight w:val="260" w:hRule="atLeast"/>
        </w:trPr>
        <w:tc>
          <w:tcPr>
            <w:tcW w:w="2171" w:type="dxa"/>
            <w:tcBorders>
              <w:bottom w:val="single" w:sz="12" w:space="0" w:color="000000"/>
            </w:tcBorders>
          </w:tcPr>
          <w:p w:rsidR="0018722C">
            <w:pPr>
              <w:topLinePunct/>
              <w:ind w:leftChars="0" w:left="0" w:rightChars="0" w:right="0" w:firstLineChars="0" w:firstLine="0"/>
              <w:spacing w:line="240" w:lineRule="atLeast"/>
            </w:pPr>
          </w:p>
        </w:tc>
        <w:tc>
          <w:tcPr>
            <w:tcW w:w="159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rPr>
                <w:b/>
                <w:i/>
              </w:rPr>
              <w:t>4.7</w:t>
            </w:r>
          </w:p>
        </w:tc>
        <w:tc>
          <w:tcPr>
            <w:tcW w:w="281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被剔除变量的回归结果</w:t>
            </w:r>
          </w:p>
        </w:tc>
        <w:tc>
          <w:tcPr>
            <w:tcW w:w="2130" w:type="dxa"/>
            <w:tcBorders>
              <w:bottom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217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159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b/>
                <w:i/>
              </w:rPr>
              <w:t>T </w:t>
            </w:r>
            <w:r>
              <w:rPr>
                <w:rFonts w:ascii="宋体" w:eastAsia="宋体" w:hint="eastAsia"/>
              </w:rPr>
              <w:t>统计量</w:t>
            </w:r>
          </w:p>
        </w:tc>
        <w:tc>
          <w:tcPr>
            <w:tcW w:w="281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b/>
                <w:i/>
              </w:rPr>
              <w:t>Prob </w:t>
            </w:r>
            <w:r>
              <w:rPr>
                <w:rFonts w:ascii="宋体" w:eastAsia="宋体" w:hint="eastAsia"/>
              </w:rPr>
              <w:t>值</w:t>
            </w:r>
          </w:p>
        </w:tc>
        <w:tc>
          <w:tcPr>
            <w:tcW w:w="213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膨胀因子</w:t>
            </w:r>
          </w:p>
        </w:tc>
      </w:tr>
      <w:tr>
        <w:trPr>
          <w:trHeight w:val="440" w:hRule="atLeast"/>
        </w:trPr>
        <w:tc>
          <w:tcPr>
            <w:tcW w:w="2171" w:type="dxa"/>
            <w:tcBorders>
              <w:top w:val="single" w:sz="4" w:space="0" w:color="000000"/>
            </w:tcBorders>
          </w:tcPr>
          <w:p w:rsidR="0018722C">
            <w:pPr>
              <w:topLinePunct/>
              <w:ind w:leftChars="0" w:left="0" w:rightChars="0" w:right="0" w:firstLineChars="0" w:firstLine="0"/>
              <w:spacing w:line="240" w:lineRule="atLeast"/>
            </w:pPr>
            <w:r>
              <w:rPr>
                <w:b/>
                <w:i/>
              </w:rPr>
              <w:t>lnGDP</w:t>
            </w:r>
            <w:r>
              <w:rPr>
                <w:b/>
                <w:i/>
              </w:rPr>
              <w:t>j</w:t>
            </w:r>
          </w:p>
        </w:tc>
        <w:tc>
          <w:tcPr>
            <w:tcW w:w="1596" w:type="dxa"/>
            <w:tcBorders>
              <w:top w:val="single" w:sz="4" w:space="0" w:color="000000"/>
            </w:tcBorders>
          </w:tcPr>
          <w:p w:rsidR="0018722C">
            <w:pPr>
              <w:topLinePunct/>
              <w:ind w:leftChars="0" w:left="0" w:rightChars="0" w:right="0" w:firstLineChars="0" w:firstLine="0"/>
              <w:spacing w:line="240" w:lineRule="atLeast"/>
            </w:pPr>
            <w:r>
              <w:t>-1.275</w:t>
            </w:r>
          </w:p>
        </w:tc>
        <w:tc>
          <w:tcPr>
            <w:tcW w:w="2819" w:type="dxa"/>
            <w:tcBorders>
              <w:top w:val="single" w:sz="4" w:space="0" w:color="000000"/>
            </w:tcBorders>
          </w:tcPr>
          <w:p w:rsidR="0018722C">
            <w:pPr>
              <w:topLinePunct/>
              <w:ind w:leftChars="0" w:left="0" w:rightChars="0" w:right="0" w:firstLineChars="0" w:firstLine="0"/>
              <w:spacing w:line="240" w:lineRule="atLeast"/>
            </w:pPr>
            <w:r>
              <w:t>0.221</w:t>
            </w:r>
          </w:p>
        </w:tc>
        <w:tc>
          <w:tcPr>
            <w:tcW w:w="2130" w:type="dxa"/>
            <w:tcBorders>
              <w:top w:val="single" w:sz="4" w:space="0" w:color="000000"/>
            </w:tcBorders>
          </w:tcPr>
          <w:p w:rsidR="0018722C">
            <w:pPr>
              <w:topLinePunct/>
              <w:ind w:leftChars="0" w:left="0" w:rightChars="0" w:right="0" w:firstLineChars="0" w:firstLine="0"/>
              <w:spacing w:line="240" w:lineRule="atLeast"/>
            </w:pPr>
            <w:r>
              <w:t>4.538</w:t>
            </w:r>
          </w:p>
        </w:tc>
      </w:tr>
      <w:tr>
        <w:trPr>
          <w:trHeight w:val="400" w:hRule="atLeast"/>
        </w:trPr>
        <w:tc>
          <w:tcPr>
            <w:tcW w:w="2171" w:type="dxa"/>
          </w:tcPr>
          <w:p w:rsidR="0018722C">
            <w:pPr>
              <w:topLinePunct/>
              <w:ind w:leftChars="0" w:left="0" w:rightChars="0" w:right="0" w:firstLineChars="0" w:firstLine="0"/>
              <w:spacing w:line="240" w:lineRule="atLeast"/>
            </w:pPr>
            <w:r>
              <w:rPr>
                <w:b/>
                <w:i/>
              </w:rPr>
              <w:t>lnREER</w:t>
            </w:r>
            <w:r>
              <w:rPr>
                <w:b/>
                <w:i/>
              </w:rPr>
              <w:t>i</w:t>
            </w:r>
          </w:p>
        </w:tc>
        <w:tc>
          <w:tcPr>
            <w:tcW w:w="1596" w:type="dxa"/>
          </w:tcPr>
          <w:p w:rsidR="0018722C">
            <w:pPr>
              <w:topLinePunct/>
              <w:ind w:leftChars="0" w:left="0" w:rightChars="0" w:right="0" w:firstLineChars="0" w:firstLine="0"/>
              <w:spacing w:line="240" w:lineRule="atLeast"/>
            </w:pPr>
            <w:r>
              <w:t>-0.737</w:t>
            </w:r>
          </w:p>
        </w:tc>
        <w:tc>
          <w:tcPr>
            <w:tcW w:w="2819" w:type="dxa"/>
          </w:tcPr>
          <w:p w:rsidR="0018722C">
            <w:pPr>
              <w:topLinePunct/>
              <w:ind w:leftChars="0" w:left="0" w:rightChars="0" w:right="0" w:firstLineChars="0" w:firstLine="0"/>
              <w:spacing w:line="240" w:lineRule="atLeast"/>
            </w:pPr>
            <w:r>
              <w:t>0.465</w:t>
            </w:r>
          </w:p>
        </w:tc>
        <w:tc>
          <w:tcPr>
            <w:tcW w:w="2130" w:type="dxa"/>
          </w:tcPr>
          <w:p w:rsidR="0018722C">
            <w:pPr>
              <w:topLinePunct/>
              <w:ind w:leftChars="0" w:left="0" w:rightChars="0" w:right="0" w:firstLineChars="0" w:firstLine="0"/>
              <w:spacing w:line="240" w:lineRule="atLeast"/>
            </w:pPr>
            <w:r>
              <w:t>20.315</w:t>
            </w:r>
          </w:p>
        </w:tc>
      </w:tr>
      <w:tr>
        <w:trPr>
          <w:trHeight w:val="340" w:hRule="atLeast"/>
        </w:trPr>
        <w:tc>
          <w:tcPr>
            <w:tcW w:w="2171" w:type="dxa"/>
            <w:tcBorders>
              <w:bottom w:val="single" w:sz="12" w:space="0" w:color="000000"/>
            </w:tcBorders>
          </w:tcPr>
          <w:p w:rsidR="0018722C">
            <w:pPr>
              <w:topLinePunct/>
              <w:ind w:leftChars="0" w:left="0" w:rightChars="0" w:right="0" w:firstLineChars="0" w:firstLine="0"/>
              <w:spacing w:line="240" w:lineRule="atLeast"/>
            </w:pPr>
            <w:r>
              <w:rPr>
                <w:b/>
                <w:i/>
              </w:rPr>
              <w:t>lnD</w:t>
            </w:r>
            <w:r>
              <w:rPr>
                <w:b/>
                <w:i/>
              </w:rPr>
              <w:t>ij</w:t>
            </w:r>
          </w:p>
        </w:tc>
        <w:tc>
          <w:tcPr>
            <w:tcW w:w="1596" w:type="dxa"/>
            <w:tcBorders>
              <w:bottom w:val="single" w:sz="12" w:space="0" w:color="000000"/>
            </w:tcBorders>
          </w:tcPr>
          <w:p w:rsidR="0018722C">
            <w:pPr>
              <w:topLinePunct/>
              <w:ind w:leftChars="0" w:left="0" w:rightChars="0" w:right="0" w:firstLineChars="0" w:firstLine="0"/>
              <w:spacing w:line="240" w:lineRule="atLeast"/>
            </w:pPr>
            <w:r>
              <w:t>2.256</w:t>
            </w:r>
          </w:p>
        </w:tc>
        <w:tc>
          <w:tcPr>
            <w:tcW w:w="2819" w:type="dxa"/>
            <w:tcBorders>
              <w:bottom w:val="single" w:sz="12" w:space="0" w:color="000000"/>
            </w:tcBorders>
          </w:tcPr>
          <w:p w:rsidR="0018722C">
            <w:pPr>
              <w:topLinePunct/>
              <w:ind w:leftChars="0" w:left="0" w:rightChars="0" w:right="0" w:firstLineChars="0" w:firstLine="0"/>
              <w:spacing w:line="240" w:lineRule="atLeast"/>
            </w:pPr>
            <w:r>
              <w:t>0.045</w:t>
            </w:r>
          </w:p>
        </w:tc>
        <w:tc>
          <w:tcPr>
            <w:tcW w:w="2130" w:type="dxa"/>
            <w:tcBorders>
              <w:bottom w:val="single" w:sz="12" w:space="0" w:color="000000"/>
            </w:tcBorders>
          </w:tcPr>
          <w:p w:rsidR="0018722C">
            <w:pPr>
              <w:topLinePunct/>
              <w:ind w:leftChars="0" w:left="0" w:rightChars="0" w:right="0" w:firstLineChars="0" w:firstLine="0"/>
              <w:spacing w:line="240" w:lineRule="atLeast"/>
            </w:pPr>
            <w:r>
              <w:t>135.785</w:t>
            </w:r>
          </w:p>
        </w:tc>
      </w:tr>
    </w:tbl>
    <w:p w:rsidR="0018722C">
      <w:pPr>
        <w:pStyle w:val="affa"/>
      </w:pPr>
    </w:p>
    <w:p w:rsidR="0018722C">
      <w:pPr>
        <w:topLinePunct/>
      </w:pPr>
      <w:r>
        <w:t>从回归结果可以看出，剔除进口国的</w:t>
      </w:r>
      <w:r>
        <w:rPr>
          <w:rFonts w:ascii="Times New Roman" w:eastAsia="Times New Roman"/>
          <w:b/>
          <w:i/>
        </w:rPr>
        <w:t>GDP</w:t>
      </w:r>
      <w:r>
        <w:t>、出口国的汇率以及贸易距离三个</w:t>
      </w:r>
    </w:p>
    <w:p w:rsidR="0018722C">
      <w:pPr>
        <w:topLinePunct/>
      </w:pPr>
      <w:r>
        <w:t>变量，重新建立引力模型：</w:t>
      </w:r>
    </w:p>
    <w:p w:rsidR="0018722C">
      <w:pPr>
        <w:topLinePunct/>
      </w:pPr>
      <w:r>
        <w:rPr>
          <w:rFonts w:cstheme="minorBidi" w:hAnsiTheme="minorHAnsi" w:eastAsiaTheme="minorHAnsi" w:asciiTheme="minorHAnsi" w:ascii="Times New Roman" w:hAnsi="Times New Roman"/>
          <w:b/>
          <w:i/>
        </w:rPr>
        <w:t/>
      </w:r>
      <w:r>
        <w:rPr>
          <w:rFonts w:cstheme="minorBidi" w:hAnsiTheme="minorHAnsi" w:eastAsiaTheme="minorHAnsi" w:asciiTheme="minorHAnsi" w:ascii="Times New Roman" w:hAnsi="Times New Roman"/>
          <w:b/>
          <w:i/>
        </w:rPr>
        <w:t>L</w:t>
      </w:r>
      <w:r>
        <w:rPr>
          <w:rFonts w:cstheme="minorBidi" w:hAnsiTheme="minorHAnsi" w:eastAsiaTheme="minorHAnsi" w:asciiTheme="minorHAnsi" w:ascii="Times New Roman" w:hAnsi="Times New Roman"/>
          <w:b/>
          <w:i/>
        </w:rPr>
        <w:t>nT</w:t>
      </w:r>
      <w:r>
        <w:rPr>
          <w:rFonts w:ascii="Times New Roman" w:hAnsi="Times New Roman" w:cstheme="minorBidi" w:eastAsiaTheme="minorHAnsi"/>
          <w:b/>
          <w:i/>
        </w:rPr>
        <w:t>ijt</w:t>
      </w:r>
      <w:r w:rsidR="001852F3">
        <w:rPr>
          <w:rFonts w:ascii="Times New Roman" w:hAnsi="Times New Roman" w:cstheme="minorBidi" w:eastAsiaTheme="minorHAnsi"/>
          <w:b/>
          <w:i/>
        </w:rPr>
        <w:t xml:space="preserve"> </w:t>
      </w:r>
      <w:r>
        <w:rPr>
          <w:rFonts w:ascii="Times New Roman" w:hAnsi="Times New Roman" w:cstheme="minorBidi" w:eastAsiaTheme="minorHAnsi"/>
          <w:b/>
          <w:i/>
        </w:rPr>
        <w:t>= a</w:t>
      </w:r>
      <w:r>
        <w:rPr>
          <w:rFonts w:ascii="Times New Roman" w:hAnsi="Times New Roman" w:cstheme="minorBidi" w:eastAsiaTheme="minorHAnsi"/>
          <w:b/>
          <w:i/>
        </w:rPr>
        <w:t xml:space="preserve">0 </w:t>
      </w:r>
      <w:r>
        <w:rPr>
          <w:rFonts w:ascii="Times New Roman" w:hAnsi="Times New Roman" w:cstheme="minorBidi" w:eastAsiaTheme="minorHAnsi"/>
          <w:b/>
          <w:i/>
        </w:rPr>
        <w:t>+ a</w:t>
      </w:r>
      <w:r>
        <w:rPr>
          <w:rFonts w:ascii="Times New Roman" w:hAnsi="Times New Roman" w:cstheme="minorBidi" w:eastAsiaTheme="minorHAnsi"/>
          <w:b/>
          <w:i/>
        </w:rPr>
        <w:t>1</w:t>
      </w:r>
      <w:r>
        <w:rPr>
          <w:rFonts w:ascii="Times New Roman" w:hAnsi="Times New Roman" w:cstheme="minorBidi" w:eastAsiaTheme="minorHAnsi"/>
          <w:b/>
          <w:i/>
        </w:rPr>
        <w:t>lnGDP</w:t>
      </w:r>
      <w:r>
        <w:rPr>
          <w:rFonts w:ascii="Times New Roman" w:hAnsi="Times New Roman" w:cstheme="minorBidi" w:eastAsiaTheme="minorHAnsi"/>
          <w:b/>
          <w:i/>
        </w:rPr>
        <w:t>it</w:t>
      </w:r>
      <w:r w:rsidR="001852F3">
        <w:rPr>
          <w:rFonts w:ascii="Times New Roman" w:hAnsi="Times New Roman" w:cstheme="minorBidi" w:eastAsiaTheme="minorHAnsi"/>
          <w:b/>
          <w:i/>
        </w:rPr>
        <w:t xml:space="preserve"> </w:t>
      </w:r>
      <w:r>
        <w:rPr>
          <w:rFonts w:ascii="Times New Roman" w:hAnsi="Times New Roman" w:cstheme="minorBidi" w:eastAsiaTheme="minorHAnsi"/>
          <w:b/>
          <w:i/>
        </w:rPr>
        <w:t>+ a</w:t>
      </w:r>
      <w:r>
        <w:rPr>
          <w:rFonts w:ascii="Times New Roman" w:hAnsi="Times New Roman" w:cstheme="minorBidi" w:eastAsiaTheme="minorHAnsi"/>
          <w:b/>
          <w:i/>
        </w:rPr>
        <w:t>2</w:t>
      </w:r>
      <w:r>
        <w:rPr>
          <w:rFonts w:ascii="Times New Roman" w:hAnsi="Times New Roman" w:cstheme="minorBidi" w:eastAsiaTheme="minorHAnsi"/>
          <w:b/>
          <w:i/>
        </w:rPr>
        <w:t>lnTBTSPS</w:t>
      </w:r>
      <w:r>
        <w:rPr>
          <w:rFonts w:ascii="Times New Roman" w:hAnsi="Times New Roman" w:cstheme="minorBidi" w:eastAsiaTheme="minorHAnsi"/>
          <w:b/>
          <w:i/>
        </w:rPr>
        <w:t xml:space="preserve">jt </w:t>
      </w:r>
      <w:r>
        <w:rPr>
          <w:rFonts w:ascii="Times New Roman" w:hAnsi="Times New Roman" w:cstheme="minorBidi" w:eastAsiaTheme="minorHAnsi"/>
          <w:b/>
          <w:i/>
        </w:rPr>
        <w:t>+ a</w:t>
      </w:r>
      <w:r>
        <w:rPr>
          <w:rFonts w:ascii="Times New Roman" w:hAnsi="Times New Roman" w:cstheme="minorBidi" w:eastAsiaTheme="minorHAnsi"/>
          <w:b/>
          <w:i/>
        </w:rPr>
        <w:t>3</w:t>
      </w:r>
      <w:r>
        <w:rPr>
          <w:rFonts w:ascii="Times New Roman" w:hAnsi="Times New Roman" w:cstheme="minorBidi" w:eastAsiaTheme="minorHAnsi"/>
          <w:b/>
          <w:i/>
        </w:rPr>
        <w:t>LnREER</w:t>
      </w:r>
      <w:r>
        <w:rPr>
          <w:rFonts w:ascii="Times New Roman" w:hAnsi="Times New Roman" w:cstheme="minorBidi" w:eastAsiaTheme="minorHAnsi"/>
          <w:b/>
          <w:i/>
        </w:rPr>
        <w:t>jt</w:t>
      </w:r>
      <w:r w:rsidR="001852F3">
        <w:rPr>
          <w:rFonts w:ascii="Times New Roman" w:hAnsi="Times New Roman" w:cstheme="minorBidi" w:eastAsiaTheme="minorHAnsi"/>
          <w:b/>
          <w:i/>
        </w:rPr>
        <w:t xml:space="preserve"> </w:t>
      </w:r>
      <w:r>
        <w:rPr>
          <w:rFonts w:ascii="Times New Roman" w:hAnsi="Times New Roman" w:cstheme="minorBidi" w:eastAsiaTheme="minorHAnsi"/>
          <w:b/>
        </w:rPr>
        <w:t>+</w:t>
      </w:r>
      <w:r w:rsidR="001852F3">
        <w:rPr>
          <w:rFonts w:ascii="Times New Roman" w:hAnsi="Times New Roman" w:cstheme="minorBidi" w:eastAsiaTheme="minorHAnsi"/>
          <w:b/>
        </w:rPr>
        <w:t xml:space="preserve">μ</w:t>
      </w:r>
      <w:r>
        <w:rPr>
          <w:rFonts w:ascii="Times New Roman" w:hAnsi="Times New Roman" w:cstheme="minorBidi" w:eastAsiaTheme="minorHAnsi"/>
          <w:b/>
          <w:i/>
        </w:rPr>
        <w:t>ijt</w:t>
      </w:r>
    </w:p>
    <w:p w:rsidR="0018722C">
      <w:pPr>
        <w:topLinePunct/>
      </w:pPr>
      <w:r>
        <w:t>对新建模型的多重共线性的检验如下：</w:t>
      </w:r>
    </w:p>
    <w:tbl>
      <w:tblPr>
        <w:tblW w:w="0" w:type="auto"/>
        <w:tblInd w:w="9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7"/>
        <w:gridCol w:w="1611"/>
        <w:gridCol w:w="2742"/>
        <w:gridCol w:w="2140"/>
      </w:tblGrid>
      <w:tr>
        <w:trPr>
          <w:trHeight w:val="260" w:hRule="atLeast"/>
        </w:trPr>
        <w:tc>
          <w:tcPr>
            <w:tcW w:w="2227" w:type="dxa"/>
            <w:tcBorders>
              <w:bottom w:val="single" w:sz="12" w:space="0" w:color="000000"/>
            </w:tcBorders>
          </w:tcPr>
          <w:p w:rsidR="0018722C">
            <w:pPr>
              <w:topLinePunct/>
              <w:ind w:leftChars="0" w:left="0" w:rightChars="0" w:right="0" w:firstLineChars="0" w:firstLine="0"/>
              <w:spacing w:line="240" w:lineRule="atLeast"/>
            </w:pPr>
          </w:p>
        </w:tc>
        <w:tc>
          <w:tcPr>
            <w:tcW w:w="161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rPr>
                <w:b/>
                <w:i/>
              </w:rPr>
              <w:t>4.8</w:t>
            </w:r>
          </w:p>
        </w:tc>
        <w:tc>
          <w:tcPr>
            <w:tcW w:w="274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共线性检验结果</w:t>
            </w:r>
          </w:p>
        </w:tc>
        <w:tc>
          <w:tcPr>
            <w:tcW w:w="2140" w:type="dxa"/>
            <w:tcBorders>
              <w:bottom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2227"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161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b/>
                <w:i/>
              </w:rPr>
              <w:t>lnGDP</w:t>
            </w:r>
            <w:r>
              <w:rPr>
                <w:b/>
                <w:i/>
              </w:rPr>
              <w:t>i</w:t>
            </w:r>
          </w:p>
        </w:tc>
        <w:tc>
          <w:tcPr>
            <w:tcW w:w="274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b/>
                <w:i/>
              </w:rPr>
              <w:t>lnTBTSPS</w:t>
            </w:r>
          </w:p>
        </w:tc>
        <w:tc>
          <w:tcPr>
            <w:tcW w:w="214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b/>
                <w:i/>
              </w:rPr>
              <w:t>lnREER</w:t>
            </w:r>
            <w:r>
              <w:rPr>
                <w:b/>
                <w:i/>
              </w:rPr>
              <w:t>j</w:t>
            </w:r>
          </w:p>
        </w:tc>
      </w:tr>
      <w:tr>
        <w:trPr>
          <w:trHeight w:val="440" w:hRule="atLeast"/>
        </w:trPr>
        <w:tc>
          <w:tcPr>
            <w:tcW w:w="222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容忍度</w:t>
            </w:r>
          </w:p>
        </w:tc>
        <w:tc>
          <w:tcPr>
            <w:tcW w:w="1611" w:type="dxa"/>
            <w:tcBorders>
              <w:top w:val="single" w:sz="4" w:space="0" w:color="000000"/>
            </w:tcBorders>
          </w:tcPr>
          <w:p w:rsidR="0018722C">
            <w:pPr>
              <w:topLinePunct/>
              <w:ind w:leftChars="0" w:left="0" w:rightChars="0" w:right="0" w:firstLineChars="0" w:firstLine="0"/>
              <w:spacing w:line="240" w:lineRule="atLeast"/>
            </w:pPr>
            <w:r>
              <w:t>0.430</w:t>
            </w:r>
          </w:p>
        </w:tc>
        <w:tc>
          <w:tcPr>
            <w:tcW w:w="2742" w:type="dxa"/>
            <w:tcBorders>
              <w:top w:val="single" w:sz="4" w:space="0" w:color="000000"/>
            </w:tcBorders>
          </w:tcPr>
          <w:p w:rsidR="0018722C">
            <w:pPr>
              <w:topLinePunct/>
              <w:ind w:leftChars="0" w:left="0" w:rightChars="0" w:right="0" w:firstLineChars="0" w:firstLine="0"/>
              <w:spacing w:line="240" w:lineRule="atLeast"/>
            </w:pPr>
            <w:r>
              <w:t>0.878</w:t>
            </w:r>
          </w:p>
        </w:tc>
        <w:tc>
          <w:tcPr>
            <w:tcW w:w="2140" w:type="dxa"/>
            <w:tcBorders>
              <w:top w:val="single" w:sz="4" w:space="0" w:color="000000"/>
            </w:tcBorders>
          </w:tcPr>
          <w:p w:rsidR="0018722C">
            <w:pPr>
              <w:topLinePunct/>
              <w:ind w:leftChars="0" w:left="0" w:rightChars="0" w:right="0" w:firstLineChars="0" w:firstLine="0"/>
              <w:spacing w:line="240" w:lineRule="atLeast"/>
            </w:pPr>
            <w:r>
              <w:t>0.932</w:t>
            </w:r>
          </w:p>
        </w:tc>
      </w:tr>
      <w:tr>
        <w:trPr>
          <w:trHeight w:val="340" w:hRule="atLeast"/>
        </w:trPr>
        <w:tc>
          <w:tcPr>
            <w:tcW w:w="222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膨胀因子</w:t>
            </w:r>
          </w:p>
        </w:tc>
        <w:tc>
          <w:tcPr>
            <w:tcW w:w="1611" w:type="dxa"/>
            <w:tcBorders>
              <w:bottom w:val="single" w:sz="12" w:space="0" w:color="000000"/>
            </w:tcBorders>
          </w:tcPr>
          <w:p w:rsidR="0018722C">
            <w:pPr>
              <w:topLinePunct/>
              <w:ind w:leftChars="0" w:left="0" w:rightChars="0" w:right="0" w:firstLineChars="0" w:firstLine="0"/>
              <w:spacing w:line="240" w:lineRule="atLeast"/>
            </w:pPr>
            <w:r>
              <w:t>2.381</w:t>
            </w:r>
          </w:p>
        </w:tc>
        <w:tc>
          <w:tcPr>
            <w:tcW w:w="2742" w:type="dxa"/>
            <w:tcBorders>
              <w:bottom w:val="single" w:sz="12" w:space="0" w:color="000000"/>
            </w:tcBorders>
          </w:tcPr>
          <w:p w:rsidR="0018722C">
            <w:pPr>
              <w:topLinePunct/>
              <w:ind w:leftChars="0" w:left="0" w:rightChars="0" w:right="0" w:firstLineChars="0" w:firstLine="0"/>
              <w:spacing w:line="240" w:lineRule="atLeast"/>
            </w:pPr>
            <w:r>
              <w:t>1.141</w:t>
            </w:r>
          </w:p>
        </w:tc>
        <w:tc>
          <w:tcPr>
            <w:tcW w:w="2140" w:type="dxa"/>
            <w:tcBorders>
              <w:bottom w:val="single" w:sz="12" w:space="0" w:color="000000"/>
            </w:tcBorders>
          </w:tcPr>
          <w:p w:rsidR="0018722C">
            <w:pPr>
              <w:topLinePunct/>
              <w:ind w:leftChars="0" w:left="0" w:rightChars="0" w:right="0" w:firstLineChars="0" w:firstLine="0"/>
              <w:spacing w:line="240" w:lineRule="atLeast"/>
            </w:pPr>
            <w:r>
              <w:t>1.072</w:t>
            </w:r>
          </w:p>
        </w:tc>
      </w:tr>
    </w:tbl>
    <w:p w:rsidR="0018722C">
      <w:pPr>
        <w:pStyle w:val="affa"/>
      </w:pPr>
    </w:p>
    <w:p w:rsidR="0018722C">
      <w:pPr>
        <w:topLinePunct/>
      </w:pPr>
      <w:r>
        <w:t>模型的回归结果：</w:t>
      </w:r>
    </w:p>
    <w:p w:rsidR="0018722C">
      <w:pPr>
        <w:topLinePunct/>
      </w:pPr>
      <w:r>
        <w:rPr>
          <w:rFonts w:cstheme="minorBidi" w:hAnsiTheme="minorHAnsi" w:eastAsiaTheme="minorHAnsi" w:asciiTheme="minorHAnsi" w:ascii="Times New Roman" w:hAnsi="Times New Roman" w:eastAsia="宋体" w:cs="Times New Roman"/>
          <w:b/>
          <w:i/>
        </w:rPr>
        <w:t/>
      </w:r>
      <w:r>
        <w:rPr>
          <w:rFonts w:cstheme="minorBidi" w:hAnsiTheme="minorHAnsi" w:eastAsiaTheme="minorHAnsi" w:asciiTheme="minorHAnsi" w:ascii="Times New Roman" w:hAnsi="Times New Roman" w:eastAsia="宋体" w:cs="Times New Roman"/>
          <w:b/>
          <w:i/>
        </w:rPr>
        <w:t>L</w:t>
      </w:r>
      <w:r>
        <w:rPr>
          <w:rFonts w:cstheme="minorBidi" w:hAnsiTheme="minorHAnsi" w:eastAsiaTheme="minorHAnsi" w:asciiTheme="minorHAnsi" w:ascii="Times New Roman" w:hAnsi="Times New Roman" w:eastAsia="宋体" w:cs="Times New Roman"/>
          <w:b/>
          <w:i/>
        </w:rPr>
        <w:t>nT</w:t>
      </w:r>
      <w:r>
        <w:rPr>
          <w:rFonts w:cstheme="minorBidi" w:hAnsiTheme="minorHAnsi" w:eastAsiaTheme="minorHAnsi" w:asciiTheme="minorHAnsi" w:ascii="Times New Roman" w:hAnsi="Times New Roman" w:eastAsia="宋体" w:cs="Times New Roman"/>
          <w:b/>
          <w:i/>
        </w:rPr>
        <w:t>ijt</w:t>
      </w:r>
      <w:r>
        <w:rPr>
          <w:rFonts w:cstheme="minorBidi" w:hAnsiTheme="minorHAnsi" w:eastAsiaTheme="minorHAnsi" w:asciiTheme="minorHAnsi" w:ascii="Times New Roman" w:hAnsi="Times New Roman" w:eastAsia="宋体" w:cs="Times New Roman"/>
          <w:b/>
          <w:i/>
        </w:rPr>
        <w:t>=-4.748+0.586lnGDP</w:t>
      </w:r>
      <w:r>
        <w:rPr>
          <w:rFonts w:cstheme="minorBidi" w:hAnsiTheme="minorHAnsi" w:eastAsiaTheme="minorHAnsi" w:asciiTheme="minorHAnsi" w:ascii="Times New Roman" w:hAnsi="Times New Roman" w:eastAsia="宋体" w:cs="Times New Roman"/>
          <w:b/>
          <w:i/>
        </w:rPr>
        <w:t>i</w:t>
      </w:r>
      <w:r>
        <w:rPr>
          <w:rFonts w:cstheme="minorBidi" w:hAnsiTheme="minorHAnsi" w:eastAsiaTheme="minorHAnsi" w:asciiTheme="minorHAnsi" w:ascii="Times New Roman" w:hAnsi="Times New Roman" w:eastAsia="宋体" w:cs="Times New Roman"/>
          <w:b/>
          <w:i/>
        </w:rPr>
        <w:t>+0.376lnTBTSPS-0.368lnREER</w:t>
      </w:r>
      <w:r>
        <w:rPr>
          <w:rFonts w:cstheme="minorBidi" w:hAnsiTheme="minorHAnsi" w:eastAsiaTheme="minorHAnsi" w:asciiTheme="minorHAnsi" w:ascii="Times New Roman" w:hAnsi="Times New Roman" w:eastAsia="宋体" w:cs="Times New Roman"/>
          <w:b/>
          <w:i/>
        </w:rPr>
        <w:t xml:space="preserve">j </w:t>
      </w:r>
      <w:r>
        <w:rPr>
          <w:rFonts w:cstheme="minorBidi" w:hAnsiTheme="minorHAnsi" w:eastAsiaTheme="minorHAnsi" w:asciiTheme="minorHAnsi" w:ascii="Times New Roman" w:hAnsi="Times New Roman" w:eastAsia="宋体" w:cs="Times New Roman"/>
          <w:b/>
          <w:i/>
        </w:rPr>
        <w:t>(</w:t>
      </w:r>
      <w:r>
        <w:rPr>
          <w:kern w:val="2"/>
          <w:sz w:val="24"/>
          <w:szCs w:val="24"/>
          <w:rFonts w:cstheme="minorBidi" w:hAnsiTheme="minorHAnsi" w:eastAsiaTheme="minorHAnsi" w:asciiTheme="minorHAnsi" w:ascii="Times New Roman" w:hAnsi="Times New Roman" w:eastAsia="宋体" w:cs="Times New Roman"/>
          <w:b/>
          <w:bCs/>
          <w:i/>
        </w:rPr>
        <w:t xml:space="preserve">-4.390</w:t>
      </w:r>
      <w:r>
        <w:rPr>
          <w:rFonts w:cstheme="minorBidi" w:hAnsiTheme="minorHAnsi" w:eastAsiaTheme="minorHAnsi" w:asciiTheme="minorHAnsi" w:ascii="Times New Roman" w:hAnsi="Times New Roman" w:eastAsia="宋体" w:cs="Times New Roman"/>
          <w:b/>
          <w:i/>
        </w:rPr>
        <w:t>)</w:t>
      </w:r>
      <w:r w:rsidRPr="00000000">
        <w:rPr>
          <w:rFonts w:cstheme="minorBidi" w:hAnsiTheme="minorHAnsi" w:eastAsiaTheme="minorHAnsi" w:asciiTheme="minorHAnsi" w:ascii="Times New Roman" w:hAnsi="Times New Roman" w:eastAsia="宋体" w:cs="Times New Roman"/>
          <w:b/>
          <w:i/>
        </w:rPr>
        <w:tab/>
      </w:r>
      <w:r>
        <w:t>(</w:t>
      </w:r>
      <w:r w:rsidRPr="00000000">
        <w:rPr>
          <w:kern w:val="2"/>
          <w:sz w:val="24"/>
          <w:szCs w:val="24"/>
          <w:rFonts w:cstheme="minorBidi" w:hAnsiTheme="minorHAnsi" w:eastAsiaTheme="minorHAnsi" w:asciiTheme="minorHAnsi" w:ascii="Times New Roman" w:hAnsi="Times New Roman" w:eastAsia="宋体" w:cs="Times New Roman"/>
          <w:b/>
          <w:bCs/>
          <w:i/>
        </w:rPr>
        <w:t xml:space="preserve">5.177</w:t>
      </w:r>
      <w:r w:rsidRPr="00000000">
        <w:rPr>
          <w:rFonts w:cstheme="minorBidi" w:hAnsiTheme="minorHAnsi" w:eastAsiaTheme="minorHAnsi" w:asciiTheme="minorHAnsi" w:ascii="Times New Roman" w:hAnsi="Times New Roman" w:eastAsia="宋体" w:cs="Times New Roman"/>
          <w:b/>
          <w:i/>
        </w:rPr>
        <w:t>)</w:t>
      </w:r>
      <w:r w:rsidRPr="00000000">
        <w:rPr>
          <w:rFonts w:cstheme="minorBidi" w:hAnsiTheme="minorHAnsi" w:eastAsiaTheme="minorHAnsi" w:asciiTheme="minorHAnsi" w:ascii="Times New Roman" w:hAnsi="Times New Roman" w:eastAsia="宋体" w:cs="Times New Roman"/>
          <w:b/>
          <w:i/>
        </w:rPr>
        <w:tab/>
      </w:r>
      <w:r>
        <w:t>(</w:t>
      </w:r>
      <w:r w:rsidRPr="00000000">
        <w:rPr>
          <w:kern w:val="2"/>
          <w:sz w:val="24"/>
          <w:szCs w:val="24"/>
          <w:rFonts w:cstheme="minorBidi" w:hAnsiTheme="minorHAnsi" w:eastAsiaTheme="minorHAnsi" w:asciiTheme="minorHAnsi" w:ascii="Times New Roman" w:hAnsi="Times New Roman" w:eastAsia="宋体" w:cs="Times New Roman"/>
          <w:b/>
          <w:bCs/>
          <w:i/>
        </w:rPr>
        <w:t xml:space="preserve">10.861</w:t>
      </w:r>
      <w:r w:rsidRPr="00000000">
        <w:rPr>
          <w:rFonts w:cstheme="minorBidi" w:hAnsiTheme="minorHAnsi" w:eastAsiaTheme="minorHAnsi" w:asciiTheme="minorHAnsi" w:ascii="Times New Roman" w:hAnsi="Times New Roman" w:eastAsia="宋体" w:cs="Times New Roman"/>
          <w:b/>
          <w:i/>
        </w:rPr>
        <w:t>)</w:t>
      </w:r>
      <w:r w:rsidRPr="00000000">
        <w:rPr>
          <w:rFonts w:cstheme="minorBidi" w:hAnsiTheme="minorHAnsi" w:eastAsiaTheme="minorHAnsi" w:asciiTheme="minorHAnsi" w:ascii="Times New Roman" w:hAnsi="Times New Roman" w:eastAsia="宋体" w:cs="Times New Roman"/>
          <w:b/>
          <w:i/>
        </w:rPr>
        <w:tab/>
      </w:r>
      <w:r>
        <w:t>(</w:t>
      </w:r>
      <w:r w:rsidRPr="00000000">
        <w:rPr>
          <w:kern w:val="2"/>
          <w:sz w:val="24"/>
          <w:szCs w:val="24"/>
          <w:rFonts w:cstheme="minorBidi" w:hAnsiTheme="minorHAnsi" w:eastAsiaTheme="minorHAnsi" w:asciiTheme="minorHAnsi" w:ascii="Times New Roman" w:hAnsi="Times New Roman" w:eastAsia="宋体" w:cs="Times New Roman"/>
          <w:b/>
          <w:bCs/>
          <w:i/>
        </w:rPr>
        <w:t xml:space="preserve">20.712</w:t>
      </w:r>
      <w:r w:rsidRPr="00000000">
        <w:rPr>
          <w:rFonts w:cstheme="minorBidi" w:hAnsiTheme="minorHAnsi" w:eastAsiaTheme="minorHAnsi" w:asciiTheme="minorHAnsi" w:ascii="Times New Roman" w:hAnsi="Times New Roman" w:eastAsia="宋体" w:cs="Times New Roman"/>
          <w:b/>
          <w:i/>
        </w:rPr>
        <w:t>)</w:t>
      </w:r>
    </w:p>
    <w:p w:rsidR="0018722C">
      <w:pPr>
        <w:topLinePunct/>
      </w:pPr>
      <w:r>
        <w:rPr>
          <w:rFonts w:cstheme="minorBidi" w:hAnsiTheme="minorHAnsi" w:eastAsiaTheme="minorHAnsi" w:asciiTheme="minorHAnsi" w:ascii="Times New Roman"/>
          <w:b/>
          <w:i/>
        </w:rPr>
        <w:t>R</w:t>
      </w:r>
      <w:r>
        <w:rPr>
          <w:rFonts w:ascii="Times New Roman" w:cstheme="minorBidi" w:hAnsiTheme="minorHAnsi" w:eastAsiaTheme="minorHAnsi"/>
          <w:b/>
          <w:i/>
        </w:rPr>
        <w:t>2</w:t>
      </w:r>
      <w:r>
        <w:rPr>
          <w:rFonts w:ascii="Times New Roman" w:cstheme="minorBidi" w:hAnsiTheme="minorHAnsi" w:eastAsiaTheme="minorHAnsi"/>
          <w:b/>
          <w:i/>
        </w:rPr>
        <w:t>=0.954</w:t>
      </w:r>
      <w:r w:rsidRPr="00000000">
        <w:rPr>
          <w:rFonts w:cstheme="minorBidi" w:hAnsiTheme="minorHAnsi" w:eastAsiaTheme="minorHAnsi" w:asciiTheme="minorHAnsi"/>
        </w:rPr>
        <w:tab/>
      </w:r>
      <w:r>
        <w:rPr>
          <w:rFonts w:ascii="Times New Roman" w:cstheme="minorBidi" w:hAnsiTheme="minorHAnsi" w:eastAsiaTheme="minorHAnsi"/>
          <w:b/>
          <w:i/>
        </w:rPr>
        <w:t>D.</w:t>
      </w:r>
      <w:r w:rsidR="004B696B">
        <w:rPr>
          <w:rFonts w:ascii="Times New Roman" w:cstheme="minorBidi" w:hAnsiTheme="minorHAnsi" w:eastAsiaTheme="minorHAnsi"/>
          <w:b/>
          <w:i/>
        </w:rPr>
        <w:t xml:space="preserve"> </w:t>
      </w:r>
      <w:r w:rsidR="004B696B">
        <w:rPr>
          <w:rFonts w:ascii="Times New Roman" w:cstheme="minorBidi" w:hAnsiTheme="minorHAnsi" w:eastAsiaTheme="minorHAnsi"/>
          <w:b/>
          <w:i/>
        </w:rPr>
        <w:t>W.</w:t>
      </w:r>
      <w:r w:rsidR="004B696B">
        <w:rPr>
          <w:rFonts w:ascii="Times New Roman" w:cstheme="minorBidi" w:hAnsiTheme="minorHAnsi" w:eastAsiaTheme="minorHAnsi"/>
          <w:b/>
          <w:i/>
        </w:rPr>
        <w:t xml:space="preserve"> </w:t>
      </w:r>
      <w:r w:rsidR="004B696B">
        <w:rPr>
          <w:rFonts w:ascii="Times New Roman" w:cstheme="minorBidi" w:hAnsiTheme="minorHAnsi" w:eastAsiaTheme="minorHAnsi"/>
          <w:b/>
          <w:i/>
        </w:rPr>
        <w:t>=1.168</w:t>
      </w:r>
    </w:p>
    <w:p w:rsidR="0018722C">
      <w:pPr>
        <w:topLinePunct/>
      </w:pPr>
      <w:r>
        <w:t>从回归方程来看，我国</w:t>
      </w:r>
      <w:r>
        <w:rPr>
          <w:rFonts w:ascii="Times New Roman" w:eastAsia="Times New Roman"/>
          <w:b/>
          <w:i/>
        </w:rPr>
        <w:t>GDP</w:t>
      </w:r>
      <w:r>
        <w:t>的对数值每提高一个百分点，出口额的对数值</w:t>
      </w:r>
      <w:r>
        <w:t>将提高</w:t>
      </w:r>
      <w:r>
        <w:rPr>
          <w:rFonts w:ascii="Times New Roman" w:eastAsia="Times New Roman"/>
        </w:rPr>
        <w:t>0</w:t>
      </w:r>
      <w:r>
        <w:rPr>
          <w:rFonts w:ascii="Times New Roman" w:eastAsia="Times New Roman"/>
        </w:rPr>
        <w:t>.</w:t>
      </w:r>
      <w:r>
        <w:rPr>
          <w:rFonts w:ascii="Times New Roman" w:eastAsia="Times New Roman"/>
        </w:rPr>
        <w:t>586</w:t>
      </w:r>
      <w:r>
        <w:t>个百分点，技术性贸易壁垒与我国主要农产品出口呈正相关关系，</w:t>
      </w:r>
      <w:r>
        <w:t>其系数为</w:t>
      </w:r>
      <w:r>
        <w:rPr>
          <w:rFonts w:ascii="Times New Roman" w:eastAsia="Times New Roman"/>
        </w:rPr>
        <w:t>0</w:t>
      </w:r>
      <w:r>
        <w:rPr>
          <w:rFonts w:ascii="Times New Roman" w:eastAsia="Times New Roman"/>
        </w:rPr>
        <w:t>.</w:t>
      </w:r>
      <w:r>
        <w:rPr>
          <w:rFonts w:ascii="Times New Roman" w:eastAsia="Times New Roman"/>
        </w:rPr>
        <w:t>376</w:t>
      </w:r>
      <w:r>
        <w:t>，</w:t>
      </w:r>
      <w:r>
        <w:rPr>
          <w:rFonts w:ascii="Times New Roman" w:eastAsia="Times New Roman"/>
          <w:b/>
          <w:i/>
        </w:rPr>
        <w:t>TBT</w:t>
      </w:r>
      <w:r>
        <w:rPr>
          <w:rFonts w:ascii="Times New Roman" w:eastAsia="Times New Roman"/>
          <w:b/>
          <w:i/>
        </w:rPr>
        <w:t>/</w:t>
      </w:r>
      <w:r>
        <w:rPr>
          <w:rFonts w:ascii="Times New Roman" w:eastAsia="Times New Roman"/>
          <w:b/>
          <w:i/>
        </w:rPr>
        <w:t xml:space="preserve">SPS</w:t>
      </w:r>
      <w:r>
        <w:t>通报数的对数值每提高一个百分点，出口额的对数值</w:t>
      </w:r>
      <w:r>
        <w:t>将增加</w:t>
      </w:r>
      <w:r>
        <w:rPr>
          <w:rFonts w:ascii="Times New Roman" w:eastAsia="Times New Roman"/>
        </w:rPr>
        <w:t>0</w:t>
      </w:r>
      <w:r>
        <w:rPr>
          <w:rFonts w:ascii="Times New Roman" w:eastAsia="Times New Roman"/>
        </w:rPr>
        <w:t>.</w:t>
      </w:r>
      <w:r>
        <w:rPr>
          <w:rFonts w:ascii="Times New Roman" w:eastAsia="Times New Roman"/>
        </w:rPr>
        <w:t>376</w:t>
      </w:r>
      <w:r>
        <w:t>个百分点，因此可以看出，技术性贸易壁垒在促进技术进步与创新、优化产品结构等方面发挥了积极作用。进口国的汇率与我国农产品出口呈负相关关系，进口国汇率上升即本币贬值，抑制了对我国主要农产品的进口。</w:t>
      </w:r>
    </w:p>
    <w:p w:rsidR="0018722C">
      <w:pPr>
        <w:pStyle w:val="Heading2"/>
        <w:topLinePunct/>
        <w:ind w:left="171" w:hangingChars="171" w:hanging="171"/>
      </w:pPr>
      <w:bookmarkStart w:id="722493" w:name="_Toc686722493"/>
      <w:bookmarkStart w:name="4.4实证结果 " w:id="78"/>
      <w:bookmarkEnd w:id="78"/>
      <w:r>
        <w:t>4.4</w:t>
      </w:r>
      <w:r>
        <w:t xml:space="preserve"> </w:t>
      </w:r>
      <w:r/>
      <w:bookmarkStart w:name="4.4实证结果 " w:id="79"/>
      <w:bookmarkEnd w:id="79"/>
      <w:r>
        <w:t>实证结果</w:t>
      </w:r>
      <w:bookmarkEnd w:id="722493"/>
    </w:p>
    <w:p w:rsidR="0018722C">
      <w:pPr>
        <w:topLinePunct/>
      </w:pPr>
      <w:r>
        <w:t>通过对人民币实际汇率对我国农产品进出口贸易影响的实证研究可知并结合前人的研究成果，得到以下主要结论：</w:t>
      </w:r>
    </w:p>
    <w:p w:rsidR="0018722C">
      <w:pPr>
        <w:topLinePunct/>
      </w:pPr>
      <w:r>
        <w:rPr>
          <w:rFonts w:ascii="Times New Roman" w:eastAsia="Times New Roman"/>
        </w:rPr>
        <w:t>1</w:t>
      </w:r>
      <w:r>
        <w:t>、对研究当期人民币实际汇率对我国农产品进出口贸易影响可以看出，在出口贸易中，当期的人民币实际汇率对我国农产品进出口影响显著，但是与常规的升值理论相违背，这可能是由于汇率对贸易收支的影响存在滞后效应导致的。在出口模型中，当期人民币实际汇率下降，即人民币升值，而升值对农产品出口的</w:t>
      </w:r>
      <w:r>
        <w:t>抑制效应并不能立即显现，而滞后一期的实际汇率下降</w:t>
      </w:r>
      <w:r>
        <w:rPr>
          <w:rFonts w:ascii="Times New Roman" w:eastAsia="Times New Roman"/>
          <w:rFonts w:ascii="Times New Roman" w:eastAsia="Times New Roman"/>
        </w:rPr>
        <w:t>（</w:t>
      </w:r>
      <w:r>
        <w:t>人民币升值</w:t>
      </w:r>
      <w:r>
        <w:rPr>
          <w:rFonts w:ascii="Times New Roman" w:eastAsia="Times New Roman"/>
          <w:rFonts w:ascii="Times New Roman" w:eastAsia="Times New Roman"/>
        </w:rPr>
        <w:t>）</w:t>
      </w:r>
      <w:r>
        <w:t>才能抑制我国农产品的出口贸易。在进口模型中，当期的人民币实际汇率下降，即人民币升值并不能扩大农产品的进口，而滞后一期的人民币实际汇率下降，才能促进我国农产品的进口。</w:t>
      </w:r>
    </w:p>
    <w:p w:rsidR="0018722C">
      <w:pPr>
        <w:topLinePunct/>
      </w:pPr>
      <w:r>
        <w:rPr>
          <w:rFonts w:ascii="Times New Roman" w:eastAsia="Times New Roman"/>
        </w:rPr>
        <w:t>2</w:t>
      </w:r>
      <w:r>
        <w:t>、通过验证人民币实际汇率对我国农产品贸易的时滞效应，可以看出在农产品出口贸易中，实际汇率对其影响存在滞后效应，在模型中引入滞后一期的实际汇率后，出口模型的拟合优度提高，而且滞后一期的人民币实际汇率升值对我国</w:t>
      </w:r>
      <w:r>
        <w:t>农产品出口的影响为呈负相关关系，滞后一期的人民币升值</w:t>
      </w:r>
      <w:r>
        <w:rPr>
          <w:rFonts w:ascii="Times New Roman" w:eastAsia="Times New Roman"/>
        </w:rPr>
        <w:t>1%</w:t>
      </w:r>
      <w:r>
        <w:t>，我国农产品</w:t>
      </w:r>
      <w:r>
        <w:t>出</w:t>
      </w:r>
    </w:p>
    <w:p w:rsidR="0018722C">
      <w:pPr>
        <w:topLinePunct/>
      </w:pPr>
      <w:r>
        <w:t>口额将相应的减少</w:t>
      </w:r>
      <w:r>
        <w:rPr>
          <w:rFonts w:ascii="Times New Roman" w:eastAsia="Times New Roman"/>
        </w:rPr>
        <w:t>0</w:t>
      </w:r>
      <w:r>
        <w:rPr>
          <w:rFonts w:ascii="Times New Roman" w:eastAsia="Times New Roman"/>
        </w:rPr>
        <w:t>.</w:t>
      </w:r>
      <w:r>
        <w:rPr>
          <w:rFonts w:ascii="Times New Roman" w:eastAsia="Times New Roman"/>
        </w:rPr>
        <w:t>216%</w:t>
      </w:r>
      <w:r>
        <w:t>。在农产品的进口贸易中，引入滞后一期的实际汇率后出口模型的判定系数提高，并且滞后一期的人民币实际汇率对我国农产品的进口</w:t>
      </w:r>
      <w:r>
        <w:t>影响呈正相关关系，即滞后一期的人民币实际汇率升值</w:t>
      </w:r>
      <w:r>
        <w:rPr>
          <w:rFonts w:ascii="Times New Roman" w:eastAsia="Times New Roman"/>
        </w:rPr>
        <w:t>1%</w:t>
      </w:r>
      <w:r>
        <w:t>，我国农产品的进口</w:t>
      </w:r>
      <w:r>
        <w:t>将相应的增加</w:t>
      </w:r>
      <w:r>
        <w:rPr>
          <w:rFonts w:ascii="Times New Roman" w:eastAsia="Times New Roman"/>
        </w:rPr>
        <w:t>0</w:t>
      </w:r>
      <w:r>
        <w:rPr>
          <w:rFonts w:ascii="Times New Roman" w:eastAsia="Times New Roman"/>
        </w:rPr>
        <w:t>.</w:t>
      </w:r>
      <w:r>
        <w:rPr>
          <w:rFonts w:ascii="Times New Roman" w:eastAsia="Times New Roman"/>
        </w:rPr>
        <w:t>472%</w:t>
      </w:r>
      <w:r>
        <w:t>。从国际收支来看，我国农产品的出口需求的汇率弹性</w:t>
      </w:r>
      <w:r>
        <w:t>为</w:t>
      </w:r>
    </w:p>
    <w:p w:rsidR="0018722C">
      <w:pPr>
        <w:topLinePunct/>
      </w:pPr>
      <w:r>
        <w:rPr>
          <w:rFonts w:ascii="Times New Roman" w:eastAsia="Times New Roman"/>
        </w:rPr>
        <w:t>0.216</w:t>
      </w:r>
      <w:r>
        <w:t>，进口农产品需求的汇率弹性为</w:t>
      </w:r>
      <w:r>
        <w:rPr>
          <w:rFonts w:ascii="Times New Roman" w:eastAsia="Times New Roman"/>
        </w:rPr>
        <w:t>-0.472</w:t>
      </w:r>
      <w:r>
        <w:t>，两者的绝对值之和小于</w:t>
      </w:r>
      <w:r>
        <w:rPr>
          <w:rFonts w:ascii="Times New Roman" w:eastAsia="Times New Roman"/>
        </w:rPr>
        <w:t>1</w:t>
      </w:r>
      <w:r>
        <w:t>，这表明马歇尔</w:t>
      </w:r>
      <w:r>
        <w:rPr>
          <w:rFonts w:ascii="Times New Roman" w:eastAsia="Times New Roman"/>
        </w:rPr>
        <w:t>-</w:t>
      </w:r>
      <w:r>
        <w:t>勒纳条件在我国农产品进出口贸易中并不成立。</w:t>
      </w:r>
    </w:p>
    <w:p w:rsidR="0018722C">
      <w:pPr>
        <w:pStyle w:val="Heading1"/>
        <w:topLinePunct/>
      </w:pPr>
      <w:bookmarkStart w:id="722494" w:name="_Toc686722494"/>
      <w:bookmarkStart w:name="5 结论及政策建议 " w:id="80"/>
      <w:bookmarkEnd w:id="80"/>
      <w:r>
        <w:t>5</w:t>
      </w:r>
      <w:r>
        <w:t xml:space="preserve">  </w:t>
      </w:r>
      <w:r/>
      <w:bookmarkStart w:name="_bookmark39" w:id="81"/>
      <w:bookmarkEnd w:id="81"/>
      <w:r/>
      <w:bookmarkStart w:name="_bookmark40" w:id="82"/>
      <w:bookmarkEnd w:id="82"/>
      <w:r/>
      <w:bookmarkStart w:name="_bookmark40" w:id="83"/>
      <w:bookmarkEnd w:id="83"/>
      <w:r>
        <w:t>结论及政策建议</w:t>
      </w:r>
      <w:bookmarkEnd w:id="722494"/>
    </w:p>
    <w:p w:rsidR="0018722C">
      <w:pPr>
        <w:topLinePunct/>
      </w:pPr>
      <w:r>
        <w:t>汇率是开放经济条件下居于核心地位的重要变量，它的变动可以对一国的国际贸易产生重要的影响。而农产品的价格受价格变动的影响较大，汇率变动通过影响相对价格的变化进而对农产品的进出口贸易将会产生怎样的影响，本文通过对各变量取自然对数、单位根检验、格兰杰因果检验和协整检验对人民币汇率变</w:t>
      </w:r>
      <w:r>
        <w:t>动对我国农产品进出口贸易的影响进行了实证分析。自</w:t>
      </w:r>
      <w:r>
        <w:rPr>
          <w:rFonts w:ascii="Times New Roman" w:eastAsia="Times New Roman"/>
        </w:rPr>
        <w:t>2005</w:t>
      </w:r>
      <w:r>
        <w:t>年</w:t>
      </w:r>
      <w:r>
        <w:rPr>
          <w:rFonts w:ascii="Times New Roman" w:eastAsia="Times New Roman"/>
        </w:rPr>
        <w:t>7</w:t>
      </w:r>
      <w:r>
        <w:t>月</w:t>
      </w:r>
      <w:r>
        <w:rPr>
          <w:rFonts w:ascii="Times New Roman" w:eastAsia="Times New Roman"/>
        </w:rPr>
        <w:t>21</w:t>
      </w:r>
      <w:r>
        <w:t>日起，我国开始实行以市场供求为基础的、参考一篮子货币进行调节的、有管理的浮动汇</w:t>
      </w:r>
      <w:r>
        <w:t>率制度。从第二天开始，人民币对美元升值，升值前为</w:t>
      </w:r>
      <w:r>
        <w:rPr>
          <w:rFonts w:ascii="Times New Roman" w:eastAsia="Times New Roman"/>
        </w:rPr>
        <w:t>1</w:t>
      </w:r>
      <w:r>
        <w:t>美元兑人民币</w:t>
      </w:r>
      <w:r>
        <w:rPr>
          <w:rFonts w:ascii="Times New Roman" w:eastAsia="Times New Roman"/>
        </w:rPr>
        <w:t>8</w:t>
      </w:r>
      <w:r>
        <w:rPr>
          <w:rFonts w:ascii="Times New Roman" w:eastAsia="Times New Roman"/>
        </w:rPr>
        <w:t>.</w:t>
      </w:r>
      <w:r>
        <w:rPr>
          <w:rFonts w:ascii="Times New Roman" w:eastAsia="Times New Roman"/>
        </w:rPr>
        <w:t>27</w:t>
      </w:r>
      <w:r>
        <w:t>元</w:t>
      </w:r>
      <w:r>
        <w:t>，</w:t>
      </w:r>
    </w:p>
    <w:p w:rsidR="0018722C">
      <w:pPr>
        <w:topLinePunct/>
      </w:pPr>
      <w:r>
        <w:t>升值后为</w:t>
      </w:r>
      <w:r>
        <w:rPr>
          <w:rFonts w:ascii="Times New Roman" w:eastAsia="Times New Roman"/>
        </w:rPr>
        <w:t>1</w:t>
      </w:r>
      <w:r>
        <w:t>美元兑换人民币</w:t>
      </w:r>
      <w:r>
        <w:rPr>
          <w:rFonts w:ascii="Times New Roman" w:eastAsia="Times New Roman"/>
        </w:rPr>
        <w:t>8</w:t>
      </w:r>
      <w:r>
        <w:rPr>
          <w:rFonts w:ascii="Times New Roman" w:eastAsia="Times New Roman"/>
        </w:rPr>
        <w:t>.</w:t>
      </w:r>
      <w:r>
        <w:rPr>
          <w:rFonts w:ascii="Times New Roman" w:eastAsia="Times New Roman"/>
        </w:rPr>
        <w:t>11</w:t>
      </w:r>
      <w:r>
        <w:t>元，人民币汇率自从</w:t>
      </w:r>
      <w:r>
        <w:rPr>
          <w:rFonts w:ascii="Times New Roman" w:eastAsia="Times New Roman"/>
        </w:rPr>
        <w:t>2005</w:t>
      </w:r>
      <w:r>
        <w:t>年汇改以来总体来看</w:t>
      </w:r>
      <w:r>
        <w:t>呈升值趋势。截至到目前为止，人民币对美元汇率升值幅度超过</w:t>
      </w:r>
      <w:r>
        <w:rPr>
          <w:rFonts w:ascii="Times New Roman" w:eastAsia="Times New Roman"/>
        </w:rPr>
        <w:t>25%</w:t>
      </w:r>
      <w:r>
        <w:t>以上。这说明了在世界经济复苏与增长依然乏力的背景下，世界各国对我国经济形势预期向好。通过以上的研究，下面就对人民币汇率变动对我国农产品进出口贸易的影响作出结论与政策建议，概述本文得出的结论，最后根据前一章节的研究结果对我国农产品进出口贸易提出一些建议。</w:t>
      </w:r>
    </w:p>
    <w:p w:rsidR="0018722C">
      <w:pPr>
        <w:pStyle w:val="Heading2"/>
        <w:topLinePunct/>
        <w:ind w:left="171" w:hangingChars="171" w:hanging="171"/>
      </w:pPr>
      <w:bookmarkStart w:id="722495" w:name="_Toc686722495"/>
      <w:bookmarkStart w:name="5.1 研究结论 " w:id="84"/>
      <w:bookmarkEnd w:id="84"/>
      <w:r>
        <w:t>5.1</w:t>
      </w:r>
      <w:r>
        <w:t xml:space="preserve"> </w:t>
      </w:r>
      <w:r/>
      <w:bookmarkStart w:name="5.1 研究结论 " w:id="85"/>
      <w:bookmarkEnd w:id="85"/>
      <w:r>
        <w:t>研究结论</w:t>
      </w:r>
      <w:bookmarkEnd w:id="722495"/>
    </w:p>
    <w:p w:rsidR="0018722C">
      <w:pPr>
        <w:topLinePunct/>
      </w:pPr>
      <w:r>
        <w:rPr>
          <w:rFonts w:ascii="Times New Roman" w:eastAsia="Times New Roman"/>
        </w:rPr>
        <w:t>1</w:t>
      </w:r>
      <w:r>
        <w:t>、通过前面的回归方程可知，当期人民币实际汇率变动与我国农产品的出口额之间呈负相关关系，滞后一期的人民币实际汇率与我国农产品出口额之间正相关；对农产品的进口而言，当期人民币汇率波动与我国农产品进口呈正相关关系，</w:t>
      </w:r>
      <w:r>
        <w:t>而滞后一期的人民币实际汇率与我国农产品进口额之间呈负相关关系。由此可知，</w:t>
      </w:r>
      <w:r w:rsidR="001852F3">
        <w:t xml:space="preserve">我国农产品的出口贸易方面存在滞后效应。由于农作物的生长往往需要很长的周期，往往需要半年甚至更长的时间；并且农产品的贸易合同在几个月之前就已经签订，在汇率发生变动后，这些合同往往还是按照先前的价格和数量进行贸易，</w:t>
      </w:r>
      <w:r w:rsidR="001852F3">
        <w:t xml:space="preserve">已经签订的农产品贸易合同执行完以后，新的农产品贸易对新价格的变化做出调整仍然需要时间。最后，农业生产做出经营决策的调整也需要时间。由此可以看出，人民币升值即实际汇率下降，将对我国农产品的出口产生负面影响，但是会促进我国的农产品进口额的增加。由于农产品贸易数据样本容量的限制，对进一步分析人民币汇率的变动对我国农产品贸易的影响增加了困难。</w:t>
      </w:r>
    </w:p>
    <w:p w:rsidR="0018722C">
      <w:pPr>
        <w:topLinePunct/>
      </w:pPr>
      <w:r>
        <w:rPr>
          <w:rFonts w:ascii="Times New Roman" w:eastAsia="Times New Roman"/>
        </w:rPr>
        <w:t>2</w:t>
      </w:r>
      <w:r>
        <w:t>、从前面一章所得的实证结果可知，我国国民收入水平对我国农产品进口额表现为正的影响，外国国民收入水平对我国农产品的出口额也表现为正的影响。这表明汇率能通过收入的变化来调节进出口额。从农产品的进出口总额来看，</w:t>
      </w:r>
      <w:r>
        <w:t>由</w:t>
      </w:r>
    </w:p>
    <w:p w:rsidR="0018722C">
      <w:pPr>
        <w:topLinePunct/>
      </w:pPr>
      <w:bookmarkStart w:name="_bookmark41" w:id="86"/>
      <w:bookmarkEnd w:id="86"/>
      <w:r/>
      <w:r>
        <w:t>变量的相关系数可知，我国国民收入对我国农产品进口的影响程度比人民币实际汇率变动对进口额的影响程度大很多，这说明我国农产品贸易逆差的存在与我国国民收入有很大的关系，同时也表明我国农产品贸易逆差在于我国的内在需求，</w:t>
      </w:r>
      <w:r w:rsidR="001852F3">
        <w:t xml:space="preserve">所以不必过分担心人民币升值对我国农产品出口产生的负面影响。此外，从国际</w:t>
      </w:r>
      <w:r>
        <w:t>收支角度来看，当马歇尔</w:t>
      </w:r>
      <w:r>
        <w:rPr>
          <w:rFonts w:ascii="Times New Roman" w:eastAsia="Times New Roman"/>
        </w:rPr>
        <w:t>-</w:t>
      </w:r>
      <w:r>
        <w:t>勒纳条件成立时，即进出口汇率弹性的绝对值之和大</w:t>
      </w:r>
      <w:r>
        <w:t>于</w:t>
      </w:r>
    </w:p>
    <w:p w:rsidR="0018722C">
      <w:pPr>
        <w:topLinePunct/>
      </w:pPr>
      <w:r>
        <w:rPr>
          <w:rFonts w:ascii="Times New Roman" w:eastAsia="Times New Roman"/>
        </w:rPr>
        <w:t>1</w:t>
      </w:r>
      <w:r>
        <w:t>时，汇率上升，本国货币贬值，将有利于出口贸易，抑制进口贸易，达到改善进出口贸易收支差额状况的情形。通过前面的回归方程可知，我国农产品的出口</w:t>
      </w:r>
      <w:r>
        <w:t>需求的汇率弹性为</w:t>
      </w:r>
      <w:r>
        <w:rPr>
          <w:rFonts w:ascii="Times New Roman" w:eastAsia="Times New Roman"/>
        </w:rPr>
        <w:t>0</w:t>
      </w:r>
      <w:r>
        <w:rPr>
          <w:rFonts w:ascii="Times New Roman" w:eastAsia="Times New Roman"/>
        </w:rPr>
        <w:t>.</w:t>
      </w:r>
      <w:r>
        <w:rPr>
          <w:rFonts w:ascii="Times New Roman" w:eastAsia="Times New Roman"/>
        </w:rPr>
        <w:t>216</w:t>
      </w:r>
      <w:r>
        <w:t>，进口农产品需求的汇率弹性为</w:t>
      </w:r>
      <w:r>
        <w:rPr>
          <w:rFonts w:ascii="Times New Roman" w:eastAsia="Times New Roman"/>
        </w:rPr>
        <w:t>-0.472</w:t>
      </w:r>
      <w:r>
        <w:t>，两者的绝对值之</w:t>
      </w:r>
      <w:r>
        <w:t>和小于</w:t>
      </w:r>
      <w:r>
        <w:rPr>
          <w:rFonts w:ascii="Times New Roman" w:eastAsia="Times New Roman"/>
        </w:rPr>
        <w:t>1</w:t>
      </w:r>
      <w:r>
        <w:t>，这表明人民币实际汇率贬值，并不能马上改善我国的农产品贸易收支状况。</w:t>
      </w:r>
    </w:p>
    <w:p w:rsidR="0018722C">
      <w:pPr>
        <w:pStyle w:val="Heading2"/>
        <w:topLinePunct/>
        <w:ind w:left="171" w:hangingChars="171" w:hanging="171"/>
      </w:pPr>
      <w:bookmarkStart w:id="722496" w:name="_Toc686722496"/>
      <w:bookmarkStart w:name="5.2 政策建议 " w:id="87"/>
      <w:bookmarkEnd w:id="87"/>
      <w:r>
        <w:t>5.2</w:t>
      </w:r>
      <w:r>
        <w:t xml:space="preserve"> </w:t>
      </w:r>
      <w:r/>
      <w:bookmarkStart w:name="5.2 政策建议 " w:id="88"/>
      <w:bookmarkEnd w:id="88"/>
      <w:r>
        <w:t>政策建议</w:t>
      </w:r>
      <w:bookmarkEnd w:id="722496"/>
    </w:p>
    <w:p w:rsidR="0018722C">
      <w:pPr>
        <w:topLinePunct/>
      </w:pPr>
      <w:r>
        <w:t>通过前面章节的理论与实证分析，人民币汇率变动对我国农产品进出口贸易影响的研究得出了一定有意义的结论。本文通过实证分析认为，人民币汇率变动对我国农产品进出口贸易有着显著影响。因此，汇率的变动对国际贸易的影响已经从从原有的国际资本流动、对外直接投资领域扩展到了对本国进出口贸易影响的层面上。基于此，作为政策上的建议，各国政府在制定农产品的贸易政策时，</w:t>
      </w:r>
      <w:r w:rsidR="001852F3">
        <w:t xml:space="preserve">都应将人民币汇率变动对进出口贸易的影响纳入政策考虑的范围，进而制订合宜的农产品贸易政策，促进我国农产品贸易的持续、稳定的发展。</w:t>
      </w:r>
    </w:p>
    <w:p w:rsidR="0018722C">
      <w:pPr>
        <w:topLinePunct/>
      </w:pPr>
      <w:r>
        <w:t>第一，当前人民币汇率在波动中不断升值，这将会使我国农产品出口贸易受到抑制。我国农产品的出口以劳动密集型为主，在农业生产方面劳动投入比重较大，这使得我国农产品的生产成本相对较高。农业产业化可以通过规模化，集约化的生产组织形式是将农产品的生产、加工和销售有机结合，从而实现一体化经营的农业生产经营组织方式，降低单位农产品的生产成本。在农业产业化生产布局方面可以区域经济为依托，充分发挥区域资源比较优势，合理安排生产基地布</w:t>
      </w:r>
      <w:r>
        <w:t>局。在规模化方面，系统组织涉农服务、农产品加工和运销，达到规模经济效应；</w:t>
      </w:r>
      <w:r w:rsidR="001852F3">
        <w:t xml:space="preserve">同时农业的规模化生产方式也有利于采用先进的农业生产技术，引进管理技术人才，降低农产品的单位生产成本，增强我国农产品在国际市场上的竞争能力，提高我国农产品的比较优势。</w:t>
      </w:r>
    </w:p>
    <w:p w:rsidR="0018722C">
      <w:pPr>
        <w:topLinePunct/>
      </w:pPr>
      <w:r>
        <w:t>第二，我国在</w:t>
      </w:r>
      <w:r>
        <w:rPr>
          <w:rFonts w:ascii="Times New Roman" w:eastAsia="Times New Roman"/>
        </w:rPr>
        <w:t>2001</w:t>
      </w:r>
      <w:r>
        <w:t>年加入世贸组织后，农产品贸易市场的开放度进一步扩大，</w:t>
      </w:r>
      <w:r w:rsidR="001852F3">
        <w:t xml:space="preserve">中国政府降低农产品关税，再加上人民币汇率在波动中不断保持升值态势，我国农产品进口增加，国外农产品纷纷抢滩中国市场，对国内农产品造成了巨大的冲击。市场竞争进一步加剧，农业生产安排不再受制于政府，而是依据市场的需要而定。按照世贸组织的规定，尽量避免对市场的直接干预而导致价格和贸易的</w:t>
      </w:r>
      <w:r w:rsidR="001852F3">
        <w:t>扭</w:t>
      </w:r>
    </w:p>
    <w:p w:rsidR="0018722C">
      <w:pPr>
        <w:topLinePunct/>
      </w:pPr>
      <w:r>
        <w:t>曲，在补贴结构和补贴目标上应作较大的改革，逐步减少对流通环节的补贴，把支持与补贴的重点转向农业生产者。综合运用农业补贴政策中的“绿箱”政策</w:t>
      </w:r>
      <w:r>
        <w:t>和</w:t>
      </w:r>
    </w:p>
    <w:p w:rsidR="0018722C">
      <w:pPr>
        <w:topLinePunct/>
      </w:pPr>
      <w:r>
        <w:t>“黄箱”政策。“绿箱”政策的投入方面，主要立足于提高农产品的质量及技术含量。特别是加强对农业科研和推广投入、市场基础设施建设，农业结构调整等的支持力度，加大农产品的质量与安全标准体系建立的投入等。在“黄箱”政策方面，应该调整支出方向。如加大对农业出口企业的税收支持、税收优惠，对于</w:t>
      </w:r>
      <w:r>
        <w:t>农业投入品进行适当的补贴等。鉴于我国农产品在国际市场上的国际竞争力较弱，</w:t>
      </w:r>
      <w:r w:rsidR="001852F3">
        <w:t xml:space="preserve">为了加强对农业产业的支持，可以通过“黄箱”和“绿箱”政策的协调配合。</w:t>
      </w:r>
    </w:p>
    <w:p w:rsidR="0018722C">
      <w:pPr>
        <w:topLinePunct/>
      </w:pPr>
      <w:r>
        <w:t>第三，我国自实行“以市场供求为基础、有管理的浮动汇率制度”以来，人民币汇率制度更富有弹性，增加了我国进出口企业的汇率风险，所以应提高规避汇率风险的能力。综合运用各种金融衍生工具，在进行农产品远期交易的同时买卖农产品期货或期权，也可以对同一种农产品采用不同的交易方式，以达到转移风险的目的。当期货商面对农产品供过于求时，大量购进期货，从而增加了农产品的市场需求，使市场价格回升，阻止了农业生产的滑坡。当面对农产品供不应求时，农产品的期货商可以可以抛出期货，起到了平抑物价，防止生产过热的作用，从而使农产品价格波动趋于平稳，确保市场的稳定。</w:t>
      </w:r>
    </w:p>
    <w:p w:rsidR="0018722C">
      <w:pPr>
        <w:topLinePunct/>
      </w:pPr>
      <w:r>
        <w:t>第四，推进人民币国际化以此来缓解人民币升值压力。随着我国经济的高速发展以及国际地位的提高，人民币在国际市场上的影响力也迅速提升同时也被国际市场所接受。我国应该在国际结算中扩大人民币的使用范围，以人民币为主要的结算货币并且发展人民币成为主要的投资货币，最终成为储备货币，促进人民币国际化的实现。当人民币逐渐成为一种世界货币时，人民币汇率制度就会相对稳定，不会随意做出调整。由此以来，便可以削弱汇率风险，促进我国农产品进出口贸易的发展。</w:t>
      </w:r>
    </w:p>
    <w:p w:rsidR="0018722C">
      <w:pPr>
        <w:pStyle w:val="afff1"/>
        <w:topLinePunct/>
      </w:pPr>
      <w:bookmarkStart w:id="722497" w:name="_Toc686722497"/>
      <w:bookmarkStart w:name="参考文献 " w:id="89"/>
      <w:bookmarkEnd w:id="89"/>
      <w:r/>
      <w:bookmarkStart w:name="_bookmark42" w:id="90"/>
      <w:bookmarkEnd w:id="90"/>
      <w:r/>
      <w:r>
        <w:t>参考文献</w:t>
      </w:r>
      <w:bookmarkEnd w:id="722497"/>
    </w:p>
    <w:p w:rsidR="0018722C">
      <w:pPr>
        <w:pStyle w:val="cw22"/>
        <w:topLinePunct/>
      </w:pPr>
      <w:r>
        <w:t>[</w:t>
      </w:r>
      <w:r>
        <w:t xml:space="preserve">1</w:t>
      </w:r>
      <w:r>
        <w:t>]</w:t>
      </w:r>
      <w:r>
        <w:t xml:space="preserve"> </w:t>
      </w:r>
      <w:r>
        <w:t>Paul Krugman.1989.</w:t>
      </w:r>
      <w:r w:rsidR="004B696B">
        <w:t xml:space="preserve"> </w:t>
      </w:r>
      <w:r w:rsidR="004B696B">
        <w:t>Persistent </w:t>
      </w:r>
      <w:r>
        <w:t>Trade </w:t>
      </w:r>
      <w:r>
        <w:t>Effects </w:t>
      </w:r>
      <w:r>
        <w:t>of Large </w:t>
      </w:r>
      <w:r>
        <w:t>Exchange Rate Shocks.</w:t>
      </w:r>
      <w:r w:rsidR="004B696B">
        <w:t xml:space="preserve"> </w:t>
      </w:r>
      <w:r w:rsidR="004B696B">
        <w:t>Quarterly Joimial </w:t>
      </w:r>
      <w:r>
        <w:t>of </w:t>
      </w:r>
      <w:r>
        <w:t>Economics, </w:t>
      </w:r>
      <w:r>
        <w:t>Vol </w:t>
      </w:r>
      <w:r>
        <w:t>(</w:t>
      </w:r>
      <w:r>
        <w:t xml:space="preserve">104</w:t>
      </w:r>
      <w:r>
        <w:t>)</w:t>
      </w:r>
      <w:r>
        <w:t>:</w:t>
      </w:r>
      <w:r>
        <w:t> </w:t>
      </w:r>
      <w:r>
        <w:t>635-655.</w:t>
      </w:r>
    </w:p>
    <w:p w:rsidR="0018722C">
      <w:pPr>
        <w:pStyle w:val="cw22"/>
        <w:topLinePunct/>
      </w:pPr>
      <w:r>
        <w:t xml:space="preserve">[</w:t>
      </w:r>
      <w:r>
        <w:t xml:space="preserve">2</w:t>
      </w:r>
      <w:r>
        <w:t xml:space="preserve">]</w:t>
      </w:r>
      <w:r>
        <w:t xml:space="preserve"> </w:t>
      </w:r>
      <w:r>
        <w:t xml:space="preserve">Marquez, Jaime. Bilateral </w:t>
      </w:r>
      <w:r>
        <w:t xml:space="preserve">Trade </w:t>
      </w:r>
      <w:r>
        <w:t xml:space="preserve">Elastic ties </w:t>
      </w:r>
      <w:r>
        <w:t xml:space="preserve">[</w:t>
      </w:r>
      <w:r>
        <w:t xml:space="preserve">J</w:t>
      </w:r>
      <w:r>
        <w:t xml:space="preserve">]</w:t>
      </w:r>
      <w:r>
        <w:t xml:space="preserve">.</w:t>
      </w:r>
      <w:r w:rsidR="004B696B">
        <w:t xml:space="preserve"> </w:t>
      </w:r>
      <w:r w:rsidR="004B696B">
        <w:t xml:space="preserve">Review </w:t>
      </w:r>
      <w:r>
        <w:t xml:space="preserve">of </w:t>
      </w:r>
      <w:r>
        <w:t xml:space="preserve">Economics and Statistics,1990</w:t>
      </w:r>
      <w:r>
        <w:t xml:space="preserve">(</w:t>
      </w:r>
      <w:r>
        <w:t xml:space="preserve">7 2</w:t>
      </w:r>
      <w:r>
        <w:t xml:space="preserve">)</w:t>
      </w:r>
      <w:r>
        <w:t xml:space="preserve">:70-77.</w:t>
      </w:r>
    </w:p>
    <w:p w:rsidR="0018722C">
      <w:pPr>
        <w:pStyle w:val="cw22"/>
        <w:topLinePunct/>
      </w:pPr>
      <w:r>
        <w:t>[</w:t>
      </w:r>
      <w:r>
        <w:t xml:space="preserve">3</w:t>
      </w:r>
      <w:r>
        <w:t>]</w:t>
      </w:r>
      <w:r>
        <w:t xml:space="preserve"> </w:t>
      </w:r>
      <w:r>
        <w:t>Eleanor Doyle.2001.</w:t>
      </w:r>
      <w:r w:rsidR="004B696B">
        <w:t xml:space="preserve"> </w:t>
      </w:r>
      <w:r w:rsidR="004B696B">
        <w:t>Exchange Rate </w:t>
      </w:r>
      <w:r>
        <w:t>Volatility </w:t>
      </w:r>
      <w:r>
        <w:t>and Irish-UK trade</w:t>
      </w:r>
      <w:r>
        <w:t>[</w:t>
      </w:r>
      <w:r>
        <w:t>J</w:t>
      </w:r>
      <w:r>
        <w:t>]</w:t>
      </w:r>
      <w:r>
        <w:t>.</w:t>
      </w:r>
      <w:r w:rsidR="004B696B">
        <w:t xml:space="preserve"> </w:t>
      </w:r>
      <w:r w:rsidR="004B696B">
        <w:t>Applied Economies.2001,33</w:t>
      </w:r>
      <w:r>
        <w:t>(</w:t>
      </w:r>
      <w:r>
        <w:t>2</w:t>
      </w:r>
      <w:r>
        <w:t>)</w:t>
      </w:r>
      <w:r>
        <w:t>:249-266.</w:t>
      </w:r>
    </w:p>
    <w:p w:rsidR="0018722C">
      <w:pPr>
        <w:pStyle w:val="cw22"/>
        <w:topLinePunct/>
      </w:pPr>
      <w:r>
        <w:t xml:space="preserve">[</w:t>
      </w:r>
      <w:r>
        <w:t xml:space="preserve">4</w:t>
      </w:r>
      <w:r>
        <w:t xml:space="preserve">]</w:t>
      </w:r>
      <w:r>
        <w:t xml:space="preserve"> </w:t>
      </w:r>
      <w:r>
        <w:t xml:space="preserve">Bahnani&amp;Oskooee M.</w:t>
      </w:r>
      <w:r w:rsidR="004B696B">
        <w:t xml:space="preserve"> </w:t>
      </w:r>
      <w:r w:rsidR="004B696B">
        <w:t xml:space="preserve">Cointegration Approach to Estimate the Long-run </w:t>
      </w:r>
      <w:r>
        <w:t xml:space="preserve">Trade </w:t>
      </w:r>
      <w:r>
        <w:t xml:space="preserve">Elasticities in LDCs </w:t>
      </w:r>
      <w:r>
        <w:t xml:space="preserve">[</w:t>
      </w:r>
      <w:r>
        <w:t xml:space="preserve">J</w:t>
      </w:r>
      <w:r>
        <w:t xml:space="preserve">]</w:t>
      </w:r>
      <w:r>
        <w:t xml:space="preserve">.</w:t>
      </w:r>
      <w:r w:rsidR="004B696B">
        <w:t xml:space="preserve"> </w:t>
      </w:r>
      <w:r w:rsidR="004B696B">
        <w:t xml:space="preserve">International Economic</w:t>
      </w:r>
      <w:r>
        <w:t xml:space="preserve"> </w:t>
      </w:r>
      <w:r>
        <w:t xml:space="preserve">Journal,2001,12</w:t>
      </w:r>
      <w:r>
        <w:t xml:space="preserve">(</w:t>
      </w:r>
      <w:r>
        <w:t xml:space="preserve">3</w:t>
      </w:r>
      <w:r>
        <w:t xml:space="preserve">)</w:t>
      </w:r>
      <w:r>
        <w:t xml:space="preserve">:89-96.</w:t>
      </w:r>
    </w:p>
    <w:p w:rsidR="0018722C">
      <w:pPr>
        <w:pStyle w:val="cw22"/>
        <w:topLinePunct/>
      </w:pPr>
      <w:r>
        <w:t>[</w:t>
      </w:r>
      <w:r>
        <w:t xml:space="preserve">5</w:t>
      </w:r>
      <w:r>
        <w:t>]</w:t>
      </w:r>
      <w:r>
        <w:t xml:space="preserve"> </w:t>
      </w:r>
      <w:r>
        <w:t>Brahmasrene&amp;Jiranyaku.2002.</w:t>
      </w:r>
      <w:r w:rsidR="004B696B">
        <w:t xml:space="preserve"> </w:t>
      </w:r>
      <w:r w:rsidR="004B696B">
        <w:t>Exploring Real Exchange Rate Effects </w:t>
      </w:r>
      <w:r>
        <w:t>on </w:t>
      </w:r>
      <w:r>
        <w:t>Trade </w:t>
      </w:r>
      <w:r>
        <w:t>Balances in Thailand.</w:t>
      </w:r>
      <w:r w:rsidR="004B696B">
        <w:t xml:space="preserve"> </w:t>
      </w:r>
      <w:r w:rsidR="004B696B">
        <w:t>Managerial </w:t>
      </w:r>
      <w:r>
        <w:t>Finance,</w:t>
      </w:r>
      <w:r w:rsidR="004B696B">
        <w:t xml:space="preserve"> </w:t>
      </w:r>
      <w:r w:rsidR="004B696B">
        <w:t>Vol </w:t>
      </w:r>
      <w:r>
        <w:t>(</w:t>
      </w:r>
      <w:r>
        <w:t xml:space="preserve">11</w:t>
      </w:r>
      <w:r>
        <w:t>)</w:t>
      </w:r>
      <w:r>
        <w:t>:</w:t>
      </w:r>
      <w:r>
        <w:t> </w:t>
      </w:r>
      <w:r>
        <w:t>16-27.</w:t>
      </w:r>
    </w:p>
    <w:p w:rsidR="0018722C">
      <w:pPr>
        <w:pStyle w:val="cw22"/>
        <w:topLinePunct/>
      </w:pPr>
      <w:r>
        <w:t>[</w:t>
      </w:r>
      <w:r>
        <w:t xml:space="preserve">6</w:t>
      </w:r>
      <w:r>
        <w:t>]</w:t>
      </w:r>
      <w:r>
        <w:t xml:space="preserve"> </w:t>
      </w:r>
      <w:r>
        <w:t>Singh.2002.</w:t>
      </w:r>
      <w:r w:rsidR="004B696B">
        <w:t xml:space="preserve"> </w:t>
      </w:r>
      <w:r w:rsidR="004B696B">
        <w:t>India's </w:t>
      </w:r>
      <w:r>
        <w:t>Trade </w:t>
      </w:r>
      <w:r>
        <w:t>Balance: The role </w:t>
      </w:r>
      <w:r>
        <w:t>of Income </w:t>
      </w:r>
      <w:r>
        <w:t>and Exchange Rate. Journal </w:t>
      </w:r>
      <w:r>
        <w:t>of </w:t>
      </w:r>
      <w:r>
        <w:t>Policy </w:t>
      </w:r>
      <w:r>
        <w:t>Modeling,</w:t>
      </w:r>
      <w:r w:rsidR="004B696B">
        <w:t xml:space="preserve"> </w:t>
      </w:r>
      <w:r w:rsidR="004B696B">
        <w:t>Vol </w:t>
      </w:r>
      <w:r>
        <w:t>(</w:t>
      </w:r>
      <w:r>
        <w:t xml:space="preserve">5</w:t>
      </w:r>
      <w:r>
        <w:t>)</w:t>
      </w:r>
      <w:r>
        <w:t>:</w:t>
      </w:r>
      <w:r>
        <w:t> </w:t>
      </w:r>
      <w:r>
        <w:t>437-452.</w:t>
      </w:r>
    </w:p>
    <w:p w:rsidR="0018722C">
      <w:pPr>
        <w:pStyle w:val="cw22"/>
        <w:topLinePunct/>
      </w:pPr>
      <w:r>
        <w:t>[</w:t>
      </w:r>
      <w:r>
        <w:t xml:space="preserve">7</w:t>
      </w:r>
      <w:r>
        <w:t>]</w:t>
      </w:r>
      <w:r>
        <w:t xml:space="preserve"> </w:t>
      </w:r>
      <w:r>
        <w:t>Lane Milesi&amp;Ferrrtti.</w:t>
      </w:r>
      <w:r w:rsidR="004B696B">
        <w:t xml:space="preserve"> </w:t>
      </w:r>
      <w:r w:rsidR="004B696B">
        <w:t>An Economic Study </w:t>
      </w:r>
      <w:r>
        <w:t>of </w:t>
      </w:r>
      <w:r>
        <w:t>International </w:t>
      </w:r>
      <w:r>
        <w:t>Trade </w:t>
      </w:r>
      <w:r>
        <w:t>Flows.</w:t>
      </w:r>
      <w:r w:rsidR="004B696B">
        <w:t xml:space="preserve"> </w:t>
      </w:r>
      <w:r w:rsidR="004B696B">
        <w:t>Amsterdam: North-Holland Publishing </w:t>
      </w:r>
      <w:r>
        <w:t>Company,</w:t>
      </w:r>
      <w:r>
        <w:t> </w:t>
      </w:r>
      <w:r>
        <w:t>89-125.</w:t>
      </w:r>
    </w:p>
    <w:p w:rsidR="0018722C">
      <w:pPr>
        <w:pStyle w:val="cw22"/>
        <w:topLinePunct/>
      </w:pPr>
      <w:r>
        <w:t xml:space="preserve">[</w:t>
      </w:r>
      <w:r>
        <w:t xml:space="preserve">8</w:t>
      </w:r>
      <w:r>
        <w:t xml:space="preserve">]</w:t>
      </w:r>
      <w:r>
        <w:t xml:space="preserve"> </w:t>
      </w:r>
      <w:r>
        <w:t xml:space="preserve">Sauer,</w:t>
      </w:r>
      <w:r w:rsidR="004B696B">
        <w:t xml:space="preserve"> </w:t>
      </w:r>
      <w:r w:rsidR="004B696B">
        <w:t xml:space="preserve">C.</w:t>
      </w:r>
      <w:r w:rsidR="004B696B">
        <w:t xml:space="preserve"> </w:t>
      </w:r>
      <w:r w:rsidR="004B696B">
        <w:t xml:space="preserve">A.</w:t>
      </w:r>
      <w:r w:rsidR="004B696B">
        <w:t xml:space="preserve"> </w:t>
      </w:r>
      <w:r w:rsidR="004B696B">
        <w:t xml:space="preserve">&amp;Bohara,</w:t>
      </w:r>
      <w:r w:rsidR="004B696B">
        <w:t xml:space="preserve"> </w:t>
      </w:r>
      <w:r w:rsidR="004B696B">
        <w:t xml:space="preserve">K.</w:t>
      </w:r>
      <w:r w:rsidR="004B696B">
        <w:t xml:space="preserve"> </w:t>
      </w:r>
      <w:r w:rsidR="004B696B">
        <w:t xml:space="preserve">Exchange Rate </w:t>
      </w:r>
      <w:r>
        <w:t xml:space="preserve">Volatility </w:t>
      </w:r>
      <w:r>
        <w:t xml:space="preserve">and Exports:</w:t>
      </w:r>
      <w:r w:rsidR="004B696B">
        <w:t xml:space="preserve"> </w:t>
      </w:r>
      <w:r w:rsidR="004B696B">
        <w:t xml:space="preserve">Regional Differences between Developingand Industrialized Countries </w:t>
      </w:r>
      <w:r>
        <w:t xml:space="preserve">[</w:t>
      </w:r>
      <w:r>
        <w:t xml:space="preserve">J</w:t>
      </w:r>
      <w:r>
        <w:t xml:space="preserve">]</w:t>
      </w:r>
      <w:r>
        <w:t xml:space="preserve">.</w:t>
      </w:r>
      <w:r w:rsidR="004B696B">
        <w:t xml:space="preserve"> </w:t>
      </w:r>
      <w:r w:rsidR="004B696B">
        <w:t xml:space="preserve">Review </w:t>
      </w:r>
      <w:r>
        <w:t xml:space="preserve">of </w:t>
      </w:r>
      <w:r>
        <w:t xml:space="preserve">International Economics,2001,9</w:t>
      </w:r>
      <w:r>
        <w:t xml:space="preserve">(</w:t>
      </w:r>
      <w:r>
        <w:t xml:space="preserve">1</w:t>
      </w:r>
      <w:r>
        <w:t xml:space="preserve">)</w:t>
      </w:r>
      <w:r>
        <w:t xml:space="preserve">:133-152</w:t>
      </w:r>
    </w:p>
    <w:p w:rsidR="0018722C">
      <w:pPr>
        <w:pStyle w:val="cw22"/>
        <w:topLinePunct/>
      </w:pPr>
      <w:r>
        <w:t>[</w:t>
      </w:r>
      <w:r>
        <w:t xml:space="preserve">9</w:t>
      </w:r>
      <w:r>
        <w:t>]</w:t>
      </w:r>
      <w:r>
        <w:t xml:space="preserve"> </w:t>
      </w:r>
      <w:r>
        <w:t>Wilson. </w:t>
      </w:r>
      <w:r>
        <w:t>Exchange rates and the trade Balance</w:t>
      </w:r>
      <w:r w:rsidR="004B696B">
        <w:t>: Korean experience 1970 -1996</w:t>
      </w:r>
      <w:r>
        <w:t>[</w:t>
      </w:r>
      <w:r>
        <w:t xml:space="preserve">J</w:t>
      </w:r>
      <w:r>
        <w:t>]</w:t>
      </w:r>
      <w:r>
        <w:t xml:space="preserve">.</w:t>
      </w:r>
      <w:r w:rsidR="004B696B">
        <w:t xml:space="preserve"> </w:t>
      </w:r>
      <w:r w:rsidR="004B696B">
        <w:t xml:space="preserve">Seoul Journal </w:t>
      </w:r>
      <w:r>
        <w:t>of</w:t>
      </w:r>
      <w:r>
        <w:t> </w:t>
      </w:r>
      <w:r>
        <w:t>economic,2000</w:t>
      </w:r>
      <w:r>
        <w:t>(</w:t>
      </w:r>
      <w:r>
        <w:t>2</w:t>
      </w:r>
      <w:r>
        <w:t>)</w:t>
      </w:r>
      <w:r>
        <w:t>:135-163.</w:t>
      </w:r>
    </w:p>
    <w:p w:rsidR="0018722C">
      <w:pPr>
        <w:pStyle w:val="cw22"/>
        <w:topLinePunct/>
      </w:pPr>
      <w:r>
        <w:t>[</w:t>
      </w:r>
      <w:r>
        <w:t xml:space="preserve">10</w:t>
      </w:r>
      <w:r>
        <w:t>]</w:t>
      </w:r>
      <w:r>
        <w:t xml:space="preserve"> </w:t>
      </w:r>
      <w:r>
        <w:t>Wilson Peter. </w:t>
      </w:r>
      <w:r>
        <w:t>Exchange rates and the trade Balance</w:t>
      </w:r>
      <w:r w:rsidR="004B696B">
        <w:t>: Korean experience 1970 -1996</w:t>
      </w:r>
      <w:r>
        <w:t>[</w:t>
      </w:r>
      <w:r>
        <w:t xml:space="preserve">J</w:t>
      </w:r>
      <w:r>
        <w:t>]</w:t>
      </w:r>
      <w:r>
        <w:t xml:space="preserve">.</w:t>
      </w:r>
      <w:r w:rsidR="004B696B">
        <w:t xml:space="preserve"> </w:t>
      </w:r>
      <w:r w:rsidR="004B696B">
        <w:t xml:space="preserve">Seoul Journal </w:t>
      </w:r>
      <w:r>
        <w:t>of </w:t>
      </w:r>
      <w:r>
        <w:t>economic,2000</w:t>
      </w:r>
      <w:r>
        <w:t>(</w:t>
      </w:r>
      <w:r>
        <w:t>2</w:t>
      </w:r>
      <w:r>
        <w:t>)</w:t>
      </w:r>
      <w:r>
        <w:t>:135-163.</w:t>
      </w:r>
    </w:p>
    <w:p w:rsidR="0018722C">
      <w:pPr>
        <w:pStyle w:val="cw22"/>
        <w:topLinePunct/>
      </w:pPr>
      <w:r>
        <w:t>[</w:t>
      </w:r>
      <w:r>
        <w:t xml:space="preserve">11</w:t>
      </w:r>
      <w:r>
        <w:t>]</w:t>
      </w:r>
      <w:r>
        <w:t xml:space="preserve"> </w:t>
      </w:r>
      <w:r>
        <w:t>Olugbenga&amp;</w:t>
      </w:r>
      <w:r w:rsidR="001852F3">
        <w:t xml:space="preserve"> </w:t>
      </w:r>
      <w:r w:rsidR="001852F3">
        <w:t xml:space="preserve">Onafowora.2003.</w:t>
      </w:r>
      <w:r w:rsidR="004B696B">
        <w:t xml:space="preserve"> </w:t>
      </w:r>
      <w:r w:rsidR="004B696B">
        <w:t xml:space="preserve">Exchange Rate and </w:t>
      </w:r>
      <w:r>
        <w:t>Trade </w:t>
      </w:r>
      <w:r>
        <w:t>Balance in East Asia: Is There a J-Curve</w:t>
      </w:r>
      <w:r>
        <w:t>Economics</w:t>
      </w:r>
      <w:r>
        <w:t>Bulletin,</w:t>
      </w:r>
      <w:r w:rsidR="004B696B">
        <w:t xml:space="preserve"> </w:t>
      </w:r>
      <w:r w:rsidR="004B696B">
        <w:t>Vol</w:t>
      </w:r>
      <w:r>
        <w:t>(</w:t>
      </w:r>
      <w:r>
        <w:t xml:space="preserve">18</w:t>
      </w:r>
      <w:r>
        <w:t>)</w:t>
      </w:r>
      <w:r>
        <w:t>:</w:t>
      </w:r>
      <w:r>
        <w:t> </w:t>
      </w:r>
      <w:r>
        <w:t>1-13.</w:t>
      </w:r>
    </w:p>
    <w:p w:rsidR="0018722C">
      <w:pPr>
        <w:pStyle w:val="cw22"/>
        <w:topLinePunct/>
      </w:pPr>
      <w:r>
        <w:t>[</w:t>
      </w:r>
      <w:r>
        <w:t xml:space="preserve">12</w:t>
      </w:r>
      <w:r>
        <w:t>]</w:t>
      </w:r>
      <w:r>
        <w:t xml:space="preserve"> </w:t>
      </w:r>
      <w:r>
        <w:t>Yu.2010.</w:t>
      </w:r>
      <w:r w:rsidR="004B696B">
        <w:t xml:space="preserve"> </w:t>
      </w:r>
      <w:r w:rsidR="004B696B">
        <w:t>A </w:t>
      </w:r>
      <w:r>
        <w:t>Re-Examination </w:t>
      </w:r>
      <w:r>
        <w:t>of the </w:t>
      </w:r>
      <w:r>
        <w:t>Border </w:t>
      </w:r>
      <w:r>
        <w:t>Effect. </w:t>
      </w:r>
      <w:r>
        <w:t>University </w:t>
      </w:r>
      <w:r>
        <w:t>of </w:t>
      </w:r>
      <w:r>
        <w:t>Michigan. Research Paper No</w:t>
      </w:r>
      <w:r w:rsidR="004B696B">
        <w:t>: 546.</w:t>
      </w:r>
    </w:p>
    <w:p w:rsidR="0018722C">
      <w:pPr>
        <w:pStyle w:val="cw22"/>
        <w:topLinePunct/>
      </w:pPr>
      <w:r>
        <w:t>[</w:t>
      </w:r>
      <w:r>
        <w:t xml:space="preserve">13</w:t>
      </w:r>
      <w:r>
        <w:t>]</w:t>
      </w:r>
      <w:r/>
      <w:r>
        <w:rPr>
          <w:rFonts w:ascii="宋体" w:eastAsia="宋体" w:hint="eastAsia"/>
        </w:rPr>
        <w:t>戴祖祥</w:t>
      </w:r>
      <w:r>
        <w:t>.</w:t>
      </w:r>
      <w:r>
        <w:rPr>
          <w:rFonts w:ascii="宋体" w:eastAsia="宋体" w:hint="eastAsia"/>
        </w:rPr>
        <w:t>我国贸易收支的弹性分析经济研究</w:t>
      </w:r>
      <w:r>
        <w:t>[</w:t>
      </w:r>
      <w:r>
        <w:t xml:space="preserve">J</w:t>
      </w:r>
      <w:r>
        <w:t>]</w:t>
      </w:r>
      <w:r>
        <w:t>.1997</w:t>
      </w:r>
      <w:r>
        <w:t>(</w:t>
      </w:r>
      <w:r>
        <w:t>7</w:t>
      </w:r>
      <w:r>
        <w:t>)</w:t>
      </w:r>
      <w:r>
        <w:t>:55-62.</w:t>
      </w:r>
    </w:p>
    <w:p w:rsidR="0018722C">
      <w:pPr>
        <w:pStyle w:val="cw22"/>
        <w:topLinePunct/>
      </w:pPr>
      <w:r>
        <w:t>[</w:t>
      </w:r>
      <w:r>
        <w:t xml:space="preserve">14</w:t>
      </w:r>
      <w:r>
        <w:t>]</w:t>
      </w:r>
      <w:r/>
      <w:r>
        <w:rPr>
          <w:rFonts w:ascii="宋体" w:eastAsia="宋体" w:hint="eastAsia"/>
        </w:rPr>
        <w:t>张明</w:t>
      </w:r>
      <w:r>
        <w:t>.</w:t>
      </w:r>
      <w:r>
        <w:rPr>
          <w:rFonts w:ascii="宋体" w:eastAsia="宋体" w:hint="eastAsia"/>
        </w:rPr>
        <w:t>人民币贬值与我国贸易收支的关系研究</w:t>
      </w:r>
      <w:r>
        <w:t>[</w:t>
      </w:r>
      <w:r>
        <w:rPr>
          <w:sz w:val="21"/>
        </w:rPr>
        <w:t xml:space="preserve">J</w:t>
      </w:r>
      <w:r>
        <w:t>]</w:t>
      </w:r>
      <w:r>
        <w:t>.</w:t>
      </w:r>
      <w:r>
        <w:rPr>
          <w:rFonts w:ascii="宋体" w:eastAsia="宋体" w:hint="eastAsia"/>
        </w:rPr>
        <w:t>金融教学与研究，</w:t>
      </w:r>
      <w:r>
        <w:t>2001</w:t>
      </w:r>
      <w:r>
        <w:rPr>
          <w:rFonts w:ascii="宋体" w:eastAsia="宋体" w:hint="eastAsia"/>
        </w:rPr>
        <w:t>，</w:t>
      </w:r>
      <w:r>
        <w:t>1.</w:t>
      </w:r>
    </w:p>
    <w:p w:rsidR="0018722C">
      <w:pPr>
        <w:pStyle w:val="cw22"/>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谢建国，陈漓高</w:t>
      </w:r>
      <w:r>
        <w:t>.</w:t>
      </w:r>
      <w:r>
        <w:rPr>
          <w:rFonts w:ascii="宋体" w:eastAsia="宋体" w:hint="eastAsia"/>
        </w:rPr>
        <w:t>人民币汇率与贸易收支协整研究与冲击分解</w:t>
      </w:r>
      <w:r>
        <w:t>[</w:t>
      </w:r>
      <w:r>
        <w:t xml:space="preserve">J</w:t>
      </w:r>
      <w:r>
        <w:t>]</w:t>
      </w:r>
      <w:r>
        <w:rPr>
          <w:rFonts w:ascii="宋体" w:eastAsia="宋体" w:hint="eastAsia"/>
        </w:rPr>
        <w:t>，世界经济，</w:t>
      </w:r>
      <w:r>
        <w:t>2002</w:t>
      </w:r>
      <w:r>
        <w:rPr>
          <w:rFonts w:ascii="宋体" w:eastAsia="宋体" w:hint="eastAsia"/>
        </w:rPr>
        <w:t>，</w:t>
      </w:r>
      <w:r>
        <w:rPr>
          <w:spacing w:val="-6"/>
          <w:sz w:val="21"/>
        </w:rPr>
        <w:t>（</w:t>
      </w:r>
      <w:r>
        <w:t xml:space="preserve">009</w:t>
      </w:r>
      <w:r>
        <w:rPr>
          <w:spacing w:val="-6"/>
          <w:sz w:val="21"/>
        </w:rPr>
        <w:t>）</w:t>
      </w:r>
      <w:r>
        <w:rPr>
          <w:rFonts w:ascii="宋体" w:eastAsia="宋体" w:hint="eastAsia"/>
        </w:rPr>
        <w:t>：</w:t>
      </w:r>
    </w:p>
    <w:p w:rsidR="0018722C">
      <w:pPr>
        <w:topLinePunct/>
      </w:pPr>
      <w:r>
        <w:rPr>
          <w:rFonts w:cstheme="minorBidi" w:hAnsiTheme="minorHAnsi" w:eastAsiaTheme="minorHAnsi" w:asciiTheme="minorHAnsi" w:ascii="Times New Roman"/>
        </w:rPr>
        <w:t>27-34.</w:t>
      </w:r>
    </w:p>
    <w:p w:rsidR="0018722C">
      <w:pPr>
        <w:pStyle w:val="cw22"/>
        <w:topLinePunct/>
      </w:pPr>
      <w:r>
        <w:t>[</w:t>
      </w:r>
      <w:r>
        <w:t xml:space="preserve">16</w:t>
      </w:r>
      <w:r>
        <w:t>]</w:t>
      </w:r>
      <w:r/>
      <w:r>
        <w:rPr>
          <w:rFonts w:ascii="宋体" w:eastAsia="宋体" w:hint="eastAsia"/>
        </w:rPr>
        <w:t>沈国兵，杨毅</w:t>
      </w:r>
      <w:r>
        <w:t>.</w:t>
      </w:r>
      <w:r>
        <w:rPr>
          <w:rFonts w:ascii="宋体" w:eastAsia="宋体" w:hint="eastAsia"/>
        </w:rPr>
        <w:t>人民币实际有效汇率与中国贸易收支关系</w:t>
      </w:r>
      <w:r>
        <w:t>-1990-2004</w:t>
      </w:r>
      <w:r/>
      <w:r>
        <w:rPr>
          <w:rFonts w:ascii="宋体" w:eastAsia="宋体" w:hint="eastAsia"/>
        </w:rPr>
        <w:t>年月度数据分析</w:t>
      </w:r>
      <w:r>
        <w:t>[</w:t>
      </w:r>
      <w:r>
        <w:t xml:space="preserve">J</w:t>
      </w:r>
      <w:r>
        <w:t>]</w:t>
      </w:r>
      <w:r>
        <w:rPr>
          <w:rFonts w:ascii="宋体" w:eastAsia="宋体" w:hint="eastAsia"/>
        </w:rPr>
        <w:t>，</w:t>
      </w:r>
      <w:r>
        <w:rPr>
          <w:rFonts w:ascii="宋体" w:eastAsia="宋体" w:hint="eastAsia"/>
        </w:rPr>
        <w:t>中共南京市委党校南京市行政学院学报，</w:t>
      </w:r>
      <w:r>
        <w:t>2005</w:t>
      </w:r>
      <w:r>
        <w:rPr>
          <w:rFonts w:ascii="宋体" w:eastAsia="宋体" w:hint="eastAsia"/>
        </w:rPr>
        <w:t>，</w:t>
      </w:r>
      <w:r>
        <w:t>(</w:t>
      </w:r>
      <w:r>
        <w:t xml:space="preserve">5</w:t>
      </w:r>
      <w:r>
        <w:t>)</w:t>
      </w:r>
      <w:r>
        <w:rPr>
          <w:rFonts w:ascii="宋体" w:eastAsia="宋体" w:hint="eastAsia"/>
        </w:rPr>
        <w:t>：</w:t>
      </w:r>
      <w:r>
        <w:t>11-16.</w:t>
      </w:r>
    </w:p>
    <w:p w:rsidR="0018722C">
      <w:pPr>
        <w:pStyle w:val="cw22"/>
        <w:topLinePunct/>
      </w:pPr>
      <w:r>
        <w:t>[</w:t>
      </w:r>
      <w:r>
        <w:t xml:space="preserve">17</w:t>
      </w:r>
      <w:r>
        <w:t>]</w:t>
      </w:r>
      <w:r/>
      <w:r>
        <w:rPr>
          <w:rFonts w:ascii="宋体" w:eastAsia="宋体" w:hint="eastAsia"/>
        </w:rPr>
        <w:t>卢向前</w:t>
      </w:r>
      <w:r>
        <w:rPr>
          <w:spacing w:val="0"/>
          <w:sz w:val="21"/>
          <w:rFonts w:hint="eastAsia"/>
        </w:rPr>
        <w:t>，</w:t>
      </w:r>
      <w:r>
        <w:rPr>
          <w:rFonts w:ascii="宋体" w:eastAsia="宋体" w:hint="eastAsia"/>
        </w:rPr>
        <w:t>戴国强</w:t>
      </w:r>
      <w:r>
        <w:t>.</w:t>
      </w:r>
      <w:r>
        <w:rPr>
          <w:rFonts w:ascii="宋体" w:eastAsia="宋体" w:hint="eastAsia"/>
        </w:rPr>
        <w:t>人民币实际汇率波动对我国进出口的影响</w:t>
      </w:r>
      <w:r>
        <w:t>[</w:t>
      </w:r>
      <w:r>
        <w:t xml:space="preserve">J</w:t>
      </w:r>
      <w:r>
        <w:t>]</w:t>
      </w:r>
      <w:r>
        <w:t>.</w:t>
      </w:r>
      <w:r>
        <w:rPr>
          <w:rFonts w:ascii="宋体" w:eastAsia="宋体" w:hint="eastAsia"/>
        </w:rPr>
        <w:t>经济研究</w:t>
      </w:r>
      <w:r>
        <w:t>.2005</w:t>
      </w:r>
      <w:r>
        <w:t>(</w:t>
      </w:r>
      <w:r>
        <w:t>5</w:t>
      </w:r>
      <w:r>
        <w:t>)</w:t>
      </w:r>
      <w:r>
        <w:rPr>
          <w:sz w:val="21"/>
          <w:rFonts w:hint="eastAsia"/>
        </w:rPr>
        <w:t>：</w:t>
      </w:r>
      <w:r>
        <w:t>31-39.</w:t>
      </w:r>
    </w:p>
    <w:p w:rsidR="0018722C">
      <w:pPr>
        <w:pStyle w:val="cw22"/>
        <w:topLinePunct/>
      </w:pPr>
      <w:r>
        <w:t>[</w:t>
      </w:r>
      <w:r>
        <w:t xml:space="preserve">18</w:t>
      </w:r>
      <w:r>
        <w:t>]</w:t>
      </w:r>
      <w:r/>
      <w:r>
        <w:rPr>
          <w:rFonts w:ascii="宋体" w:eastAsia="宋体" w:hint="eastAsia"/>
        </w:rPr>
        <w:t>张曙光</w:t>
      </w:r>
      <w:r>
        <w:t>.</w:t>
      </w:r>
      <w:r>
        <w:rPr>
          <w:rFonts w:ascii="宋体" w:eastAsia="宋体" w:hint="eastAsia"/>
        </w:rPr>
        <w:t>人民币汇率问题：升值及其成本</w:t>
      </w:r>
      <w:r>
        <w:t>-</w:t>
      </w:r>
      <w:r>
        <w:rPr>
          <w:rFonts w:ascii="宋体" w:eastAsia="宋体" w:hint="eastAsia"/>
        </w:rPr>
        <w:t>收益分析</w:t>
      </w:r>
      <w:r>
        <w:t>[</w:t>
      </w:r>
      <w:r>
        <w:t xml:space="preserve">J</w:t>
      </w:r>
      <w:r>
        <w:t>]</w:t>
      </w:r>
      <w:r>
        <w:t>.</w:t>
      </w:r>
      <w:r>
        <w:rPr>
          <w:rFonts w:ascii="宋体" w:eastAsia="宋体" w:hint="eastAsia"/>
        </w:rPr>
        <w:t>经济研究，</w:t>
      </w:r>
      <w:r>
        <w:t>2005</w:t>
      </w:r>
      <w:r>
        <w:t>(</w:t>
      </w:r>
      <w:r>
        <w:t>5</w:t>
      </w:r>
      <w:r>
        <w:t>)</w:t>
      </w:r>
      <w:r>
        <w:rPr>
          <w:rFonts w:ascii="宋体" w:eastAsia="宋体" w:hint="eastAsia"/>
        </w:rPr>
        <w:t>：</w:t>
      </w:r>
      <w:r>
        <w:t>17-30.</w:t>
      </w:r>
    </w:p>
    <w:p w:rsidR="0018722C">
      <w:pPr>
        <w:pStyle w:val="cw22"/>
        <w:topLinePunct/>
      </w:pPr>
      <w:r>
        <w:t>[</w:t>
      </w:r>
      <w:r>
        <w:t xml:space="preserve">19</w:t>
      </w:r>
      <w:r>
        <w:t>]</w:t>
      </w:r>
      <w:r/>
      <w:r>
        <w:rPr>
          <w:rFonts w:ascii="宋体" w:eastAsia="宋体" w:hint="eastAsia"/>
        </w:rPr>
        <w:t>范方志</w:t>
      </w:r>
      <w:r>
        <w:rPr>
          <w:sz w:val="21"/>
          <w:rFonts w:hint="eastAsia"/>
        </w:rPr>
        <w:t>，</w:t>
      </w:r>
      <w:r>
        <w:rPr>
          <w:rFonts w:ascii="宋体" w:eastAsia="宋体" w:hint="eastAsia"/>
        </w:rPr>
        <w:t>赵大平</w:t>
      </w:r>
      <w:r>
        <w:t>.</w:t>
      </w:r>
      <w:r>
        <w:rPr>
          <w:rFonts w:ascii="宋体" w:eastAsia="宋体" w:hint="eastAsia"/>
        </w:rPr>
        <w:t>人民币汇率变化及其传递对中国外贸平衡影响的实证分析</w:t>
      </w:r>
      <w:r>
        <w:t>[</w:t>
      </w:r>
      <w:r>
        <w:t xml:space="preserve">J</w:t>
      </w:r>
      <w:r>
        <w:t>]</w:t>
      </w:r>
      <w:r>
        <w:t>.</w:t>
      </w:r>
      <w:r>
        <w:rPr>
          <w:rFonts w:ascii="宋体" w:eastAsia="宋体" w:hint="eastAsia"/>
        </w:rPr>
        <w:t>中央财经大</w:t>
      </w:r>
      <w:r>
        <w:rPr>
          <w:rFonts w:ascii="宋体" w:eastAsia="宋体" w:hint="eastAsia"/>
        </w:rPr>
        <w:t>学学报</w:t>
      </w:r>
      <w:r>
        <w:t>.2006</w:t>
      </w:r>
      <w:r>
        <w:t>(</w:t>
      </w:r>
      <w:r>
        <w:t>2</w:t>
      </w:r>
      <w:r>
        <w:t>)</w:t>
      </w:r>
      <w:r>
        <w:rPr>
          <w:spacing w:val="0"/>
          <w:sz w:val="21"/>
          <w:rFonts w:hint="eastAsia"/>
        </w:rPr>
        <w:t>：</w:t>
      </w:r>
      <w:r>
        <w:t>25-31.</w:t>
      </w:r>
    </w:p>
    <w:p w:rsidR="0018722C">
      <w:pPr>
        <w:pStyle w:val="cw22"/>
        <w:topLinePunct/>
      </w:pPr>
      <w:r>
        <w:t>[</w:t>
      </w:r>
      <w:r>
        <w:t xml:space="preserve">20</w:t>
      </w:r>
      <w:r>
        <w:t>]</w:t>
      </w:r>
      <w:r/>
      <w:r>
        <w:rPr>
          <w:rFonts w:ascii="宋体" w:eastAsia="宋体" w:hint="eastAsia"/>
        </w:rPr>
        <w:t>刘力臻</w:t>
      </w:r>
      <w:r>
        <w:rPr>
          <w:spacing w:val="-4"/>
          <w:sz w:val="21"/>
          <w:rFonts w:hint="eastAsia"/>
        </w:rPr>
        <w:t>，</w:t>
      </w:r>
      <w:r>
        <w:rPr>
          <w:rFonts w:ascii="宋体" w:eastAsia="宋体" w:hint="eastAsia"/>
        </w:rPr>
        <w:t>郑捷</w:t>
      </w:r>
      <w:r>
        <w:t>. </w:t>
      </w:r>
      <w:r>
        <w:rPr>
          <w:rFonts w:ascii="宋体" w:eastAsia="宋体" w:hint="eastAsia"/>
        </w:rPr>
        <w:t>人民币升值的进出口需求弹性分析</w:t>
      </w:r>
      <w:r>
        <w:t>[</w:t>
      </w:r>
      <w:r>
        <w:t>J</w:t>
      </w:r>
      <w:r>
        <w:t>]</w:t>
      </w:r>
      <w:r>
        <w:t xml:space="preserve">. </w:t>
      </w:r>
      <w:r>
        <w:rPr>
          <w:rFonts w:ascii="宋体" w:eastAsia="宋体" w:hint="eastAsia"/>
        </w:rPr>
        <w:t>东北师大学报</w:t>
      </w:r>
      <w:r>
        <w:rPr>
          <w:spacing w:val="-5"/>
          <w:sz w:val="21"/>
        </w:rPr>
        <w:t>（</w:t>
      </w:r>
      <w:r>
        <w:rPr>
          <w:rFonts w:ascii="宋体" w:eastAsia="宋体" w:hint="eastAsia"/>
          <w:spacing w:val="6"/>
          <w:sz w:val="21"/>
        </w:rPr>
        <w:t>哲学社会科学</w:t>
      </w:r>
      <w:r>
        <w:rPr>
          <w:rFonts w:ascii="宋体" w:eastAsia="宋体" w:hint="eastAsia"/>
          <w:spacing w:val="0"/>
          <w:sz w:val="21"/>
        </w:rPr>
        <w:t>版</w:t>
      </w:r>
      <w:r>
        <w:rPr>
          <w:spacing w:val="0"/>
          <w:sz w:val="21"/>
        </w:rPr>
        <w:t>）</w:t>
      </w:r>
      <w:r>
        <w:rPr>
          <w:spacing w:val="0"/>
          <w:sz w:val="21"/>
          <w:rFonts w:hint="eastAsia"/>
        </w:rPr>
        <w:t xml:space="preserve">。</w:t>
      </w:r>
      <w:r>
        <w:t xml:space="preserve">2007</w:t>
      </w:r>
      <w:r>
        <w:t>(</w:t>
      </w:r>
      <w:r>
        <w:rPr>
          <w:spacing w:val="0"/>
          <w:sz w:val="21"/>
        </w:rPr>
        <w:t>01</w:t>
      </w:r>
      <w:r>
        <w:t>)</w:t>
      </w:r>
      <w:r>
        <w:rPr>
          <w:spacing w:val="0"/>
          <w:sz w:val="21"/>
          <w:rFonts w:hint="eastAsia"/>
        </w:rPr>
        <w:t>：</w:t>
      </w:r>
      <w:r>
        <w:t>41-46.</w:t>
      </w:r>
    </w:p>
    <w:p w:rsidR="0018722C">
      <w:pPr>
        <w:pStyle w:val="cw22"/>
        <w:topLinePunct/>
      </w:pPr>
      <w:r>
        <w:t>[</w:t>
      </w:r>
      <w:r>
        <w:t xml:space="preserve">21</w:t>
      </w:r>
      <w:r>
        <w:t>]</w:t>
      </w:r>
      <w:r/>
      <w:r>
        <w:rPr>
          <w:rFonts w:ascii="宋体" w:eastAsia="宋体" w:hint="eastAsia"/>
        </w:rPr>
        <w:t>封思贤</w:t>
      </w:r>
      <w:r>
        <w:t>.</w:t>
      </w:r>
      <w:r>
        <w:rPr>
          <w:rFonts w:ascii="宋体" w:eastAsia="宋体" w:hint="eastAsia"/>
        </w:rPr>
        <w:t>人民币实际有效汇率的变化对我国进出口的影响</w:t>
      </w:r>
      <w:r>
        <w:t>[</w:t>
      </w:r>
      <w:r>
        <w:t xml:space="preserve">J</w:t>
      </w:r>
      <w:r>
        <w:t>]</w:t>
      </w:r>
      <w:r>
        <w:t>.</w:t>
      </w:r>
      <w:r>
        <w:rPr>
          <w:rFonts w:ascii="宋体" w:eastAsia="宋体" w:hint="eastAsia"/>
        </w:rPr>
        <w:t>数量经济技术经济研</w:t>
      </w:r>
      <w:r>
        <w:rPr>
          <w:rFonts w:ascii="宋体" w:eastAsia="宋体" w:hint="eastAsia"/>
        </w:rPr>
        <w:t>究</w:t>
      </w:r>
      <w:r>
        <w:rPr>
          <w:spacing w:val="0"/>
          <w:sz w:val="21"/>
          <w:rFonts w:hint="eastAsia"/>
        </w:rPr>
        <w:t>，</w:t>
      </w:r>
      <w:r>
        <w:t>2007</w:t>
      </w:r>
      <w:r>
        <w:t>(</w:t>
      </w:r>
      <w:r>
        <w:t>4</w:t>
      </w:r>
      <w:r>
        <w:t>)</w:t>
      </w:r>
      <w:r>
        <w:rPr>
          <w:spacing w:val="0"/>
          <w:sz w:val="21"/>
          <w:rFonts w:hint="eastAsia"/>
        </w:rPr>
        <w:t>：</w:t>
      </w:r>
      <w:r>
        <w:t>3-13.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施建淮</w:t>
      </w:r>
      <w:r>
        <w:rPr>
          <w:rFonts w:ascii="Times New Roman" w:eastAsia="Times New Roman" w:cstheme="minorBidi" w:hAnsiTheme="minorHAnsi"/>
        </w:rPr>
        <w:t>.</w:t>
      </w:r>
      <w:r>
        <w:rPr>
          <w:rFonts w:cstheme="minorBidi" w:hAnsiTheme="minorHAnsi" w:eastAsiaTheme="minorHAnsi" w:asciiTheme="minorHAnsi"/>
        </w:rPr>
        <w:t>人民币升值是紧缩性的吗？</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经济研究，</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41-55.</w:t>
      </w:r>
    </w:p>
    <w:p w:rsidR="0018722C">
      <w:pPr>
        <w:pStyle w:val="cw22"/>
        <w:topLinePunct/>
      </w:pPr>
      <w:r>
        <w:t>[</w:t>
      </w:r>
      <w:r>
        <w:t xml:space="preserve">23</w:t>
      </w:r>
      <w:r>
        <w:t>]</w:t>
      </w:r>
      <w:r/>
      <w:r>
        <w:rPr>
          <w:rFonts w:ascii="宋体" w:eastAsia="宋体" w:hint="eastAsia"/>
        </w:rPr>
        <w:t>张建娟</w:t>
      </w:r>
      <w:r>
        <w:t>.</w:t>
      </w:r>
      <w:r>
        <w:rPr>
          <w:rFonts w:ascii="宋体" w:eastAsia="宋体" w:hint="eastAsia"/>
        </w:rPr>
        <w:t>人民币汇率实际变动对上海进出口影响实证研究</w:t>
      </w:r>
      <w:r>
        <w:t>[</w:t>
      </w:r>
      <w:r>
        <w:rPr>
          <w:sz w:val="21"/>
        </w:rPr>
        <w:t xml:space="preserve">J</w:t>
      </w:r>
      <w:r>
        <w:t>]</w:t>
      </w:r>
      <w:r>
        <w:t>.</w:t>
      </w:r>
      <w:r>
        <w:rPr>
          <w:rFonts w:ascii="宋体" w:eastAsia="宋体" w:hint="eastAsia"/>
        </w:rPr>
        <w:t>财经界</w:t>
      </w:r>
      <w:r>
        <w:rPr>
          <w:sz w:val="21"/>
          <w:rFonts w:hint="eastAsia"/>
        </w:rPr>
        <w:t>，</w:t>
      </w:r>
      <w:r>
        <w:t>2008</w:t>
      </w:r>
      <w:r>
        <w:rPr>
          <w:rFonts w:hint="eastAsia"/>
        </w:rPr>
        <w:t>，</w:t>
      </w:r>
      <w:r>
        <w:t>l</w:t>
      </w:r>
      <w:r>
        <w:t xml:space="preserve">: </w:t>
      </w:r>
      <w:r>
        <w:t>249-250.</w:t>
      </w:r>
    </w:p>
    <w:p w:rsidR="0018722C">
      <w:pPr>
        <w:pStyle w:val="cw22"/>
        <w:topLinePunct/>
      </w:pPr>
      <w:r>
        <w:t>[</w:t>
      </w:r>
      <w:r>
        <w:t xml:space="preserve">24</w:t>
      </w:r>
      <w:r>
        <w:t>]</w:t>
      </w:r>
      <w:r/>
      <w:r>
        <w:rPr>
          <w:rFonts w:ascii="宋体" w:eastAsia="宋体" w:hint="eastAsia"/>
        </w:rPr>
        <w:t>潘俊美</w:t>
      </w:r>
      <w:r>
        <w:t>.</w:t>
      </w:r>
      <w:r>
        <w:rPr>
          <w:rFonts w:ascii="宋体" w:eastAsia="宋体" w:hint="eastAsia"/>
        </w:rPr>
        <w:t>关于人民币汇率变动对我国贸易收支影响的分析</w:t>
      </w:r>
      <w:r>
        <w:t>[</w:t>
      </w:r>
      <w:r>
        <w:rPr>
          <w:sz w:val="21"/>
        </w:rPr>
        <w:t xml:space="preserve">J</w:t>
      </w:r>
      <w:r>
        <w:t>]</w:t>
      </w:r>
      <w:r>
        <w:t>.</w:t>
      </w:r>
      <w:r>
        <w:rPr>
          <w:rFonts w:ascii="宋体" w:eastAsia="宋体" w:hint="eastAsia"/>
        </w:rPr>
        <w:t>中国集体经济</w:t>
      </w:r>
      <w:r>
        <w:t>.2008</w:t>
      </w:r>
      <w:r>
        <w:t xml:space="preserve">, </w:t>
      </w:r>
      <w:r>
        <w:t>6</w:t>
      </w:r>
      <w:r>
        <w:t xml:space="preserve">: </w:t>
      </w:r>
      <w:r>
        <w:t>75-76.</w:t>
      </w:r>
    </w:p>
    <w:p w:rsidR="0018722C">
      <w:pPr>
        <w:pStyle w:val="cw22"/>
        <w:topLinePunct/>
      </w:pPr>
      <w:r>
        <w:rPr>
          <w:rFonts w:ascii="宋体" w:eastAsia="宋体" w:hint="eastAsia"/>
        </w:rPr>
        <w:t>[</w:t>
      </w:r>
      <w:r>
        <w:rPr>
          <w:rFonts w:ascii="宋体" w:eastAsia="宋体" w:hint="eastAsia"/>
        </w:rPr>
        <w:t xml:space="preserve">25</w:t>
      </w:r>
      <w:r>
        <w:rPr>
          <w:rFonts w:ascii="宋体" w:eastAsia="宋体" w:hint="eastAsia"/>
        </w:rPr>
        <w:t>]</w:t>
      </w:r>
      <w:r>
        <w:rPr>
          <w:rFonts w:ascii="宋体" w:eastAsia="宋体" w:hint="eastAsia"/>
        </w:rPr>
        <w:t>周杰琦</w:t>
      </w:r>
      <w:r>
        <w:rPr>
          <w:spacing w:val="-2"/>
          <w:sz w:val="21"/>
          <w:rFonts w:hint="eastAsia"/>
        </w:rPr>
        <w:t>，</w:t>
      </w:r>
      <w:r>
        <w:rPr>
          <w:rFonts w:ascii="宋体" w:eastAsia="宋体" w:hint="eastAsia"/>
        </w:rPr>
        <w:t>汪同三</w:t>
      </w:r>
      <w:r>
        <w:t>.</w:t>
      </w:r>
      <w:r>
        <w:rPr>
          <w:rFonts w:ascii="宋体" w:eastAsia="宋体" w:hint="eastAsia"/>
        </w:rPr>
        <w:t>人民币实际汇率波动对我国贸易收支的影响</w:t>
      </w:r>
      <w:r>
        <w:t>-</w:t>
      </w:r>
      <w:r>
        <w:rPr>
          <w:rFonts w:ascii="宋体" w:eastAsia="宋体" w:hint="eastAsia"/>
        </w:rPr>
        <w:t>基于非对称协整的实证分析</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经济问题</w:t>
      </w:r>
      <w:r>
        <w:rPr>
          <w:rFonts w:ascii="Times New Roman" w:eastAsia="Times New Roman" w:cstheme="minorBidi" w:hAnsiTheme="minorHAnsi"/>
        </w:rPr>
        <w:t>.2010,</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l:4-8.</w:t>
      </w:r>
    </w:p>
    <w:p w:rsidR="0018722C">
      <w:pPr>
        <w:pStyle w:val="ab"/>
        <w:topLinePunct/>
        <w:ind w:left="200" w:hangingChars="200" w:hanging="200"/>
      </w:pPr>
      <w:r>
        <w:t>[</w:t>
      </w:r>
      <w:r>
        <w:t xml:space="preserve">26</w:t>
      </w:r>
      <w:r>
        <w:t>]</w:t>
      </w:r>
      <w:r w:rsidRPr="00281126">
        <w:t xml:space="preserve"> </w:t>
      </w:r>
      <w:r/>
      <w:r>
        <w:rPr>
          <w:rFonts w:ascii="宋体" w:eastAsia="宋体" w:hint="eastAsia"/>
        </w:rPr>
        <w:t>曹伟</w:t>
      </w:r>
      <w:r>
        <w:t xml:space="preserve">.</w:t>
      </w:r>
      <w:r>
        <w:t xml:space="preserve"> </w:t>
      </w:r>
      <w:r/>
      <w:r>
        <w:rPr>
          <w:rFonts w:ascii="宋体" w:eastAsia="宋体" w:hint="eastAsia"/>
        </w:rPr>
        <w:t>人民币汇率变动的不完全传递</w:t>
      </w:r>
      <w:r>
        <w:t>-</w:t>
      </w:r>
      <w:r>
        <w:rPr>
          <w:rFonts w:ascii="宋体" w:eastAsia="宋体" w:hint="eastAsia"/>
        </w:rPr>
        <w:t>基于非对称性视角的研究</w:t>
      </w:r>
      <w:r>
        <w:t>[</w:t>
      </w:r>
      <w:r>
        <w:t xml:space="preserve">J</w:t>
      </w:r>
      <w:r>
        <w:t>]</w:t>
      </w:r>
      <w:r>
        <w:t xml:space="preserve">.</w:t>
      </w:r>
      <w:r>
        <w:t xml:space="preserve"> </w:t>
      </w:r>
      <w:r/>
      <w:r>
        <w:rPr>
          <w:rFonts w:ascii="宋体" w:eastAsia="宋体" w:hint="eastAsia"/>
        </w:rPr>
        <w:t>数量经济技术经济研</w:t>
      </w:r>
      <w:r>
        <w:rPr>
          <w:rFonts w:ascii="宋体" w:eastAsia="宋体" w:hint="eastAsia"/>
        </w:rPr>
        <w:t>究</w:t>
      </w:r>
      <w:r>
        <w:t xml:space="preserve">.</w:t>
      </w:r>
      <w:r>
        <w:t xml:space="preserve"> </w:t>
      </w:r>
      <w:r>
        <w:t>2011</w:t>
      </w:r>
      <w:r>
        <w:t>(</w:t>
      </w:r>
      <w:r>
        <w:t>10</w:t>
      </w:r>
      <w:r>
        <w:t>)</w:t>
      </w:r>
      <w:r>
        <w:t xml:space="preserve">:</w:t>
      </w:r>
      <w:r>
        <w:t xml:space="preserve"> </w:t>
      </w:r>
      <w:r>
        <w:t>105-118.</w:t>
      </w:r>
    </w:p>
    <w:p w:rsidR="0018722C">
      <w:pPr>
        <w:pStyle w:val="ab"/>
        <w:topLinePunct/>
        <w:ind w:left="200" w:hangingChars="200" w:hanging="200"/>
      </w:pPr>
      <w:r>
        <w:rPr>
          <w:rFonts w:ascii="宋体" w:eastAsia="宋体" w:hint="eastAsia"/>
        </w:rPr>
        <w:t>[</w:t>
      </w:r>
      <w:r>
        <w:rPr>
          <w:rFonts w:ascii="宋体" w:eastAsia="宋体" w:hint="eastAsia"/>
        </w:rPr>
        <w:t xml:space="preserve">27</w:t>
      </w:r>
      <w:r>
        <w:rPr>
          <w:rFonts w:ascii="宋体" w:eastAsia="宋体" w:hint="eastAsia"/>
        </w:rPr>
        <w:t>]</w:t>
      </w:r>
      <w:r w:rsidRPr="00281126">
        <w:t xml:space="preserve"> </w:t>
      </w:r>
      <w:r>
        <w:rPr>
          <w:rFonts w:ascii="宋体" w:eastAsia="宋体" w:hint="eastAsia"/>
        </w:rPr>
        <w:t>奚君羊</w:t>
      </w:r>
      <w:r>
        <w:rPr>
          <w:rFonts w:ascii="宋体" w:eastAsia="宋体" w:hint="eastAsia"/>
        </w:rPr>
        <w:t xml:space="preserve">, </w:t>
      </w:r>
      <w:r>
        <w:rPr>
          <w:rFonts w:ascii="宋体" w:eastAsia="宋体" w:hint="eastAsia"/>
        </w:rPr>
        <w:t>李志军</w:t>
      </w:r>
      <w:r>
        <w:t xml:space="preserve">.</w:t>
      </w:r>
      <w:r>
        <w:t xml:space="preserve"> </w:t>
      </w:r>
      <w:r/>
      <w:r>
        <w:rPr>
          <w:rFonts w:ascii="宋体" w:eastAsia="宋体" w:hint="eastAsia"/>
        </w:rPr>
        <w:t>中国贸易收支的汇率弹性和收入弹性分析</w:t>
      </w:r>
      <w:r>
        <w:t>[</w:t>
      </w:r>
      <w:r>
        <w:t>J</w:t>
      </w:r>
      <w:r>
        <w:t>]</w:t>
      </w:r>
      <w:r>
        <w:t xml:space="preserve">.</w:t>
      </w:r>
      <w:r>
        <w:t xml:space="preserve"> </w:t>
      </w:r>
      <w:r/>
      <w:r>
        <w:rPr>
          <w:rFonts w:ascii="宋体" w:eastAsia="宋体" w:hint="eastAsia"/>
        </w:rPr>
        <w:t>上海经济研究</w:t>
      </w:r>
      <w:r>
        <w:rPr>
          <w:rFonts w:ascii="宋体" w:eastAsia="宋体" w:hint="eastAsia"/>
        </w:rPr>
        <w:t xml:space="preserve">, </w:t>
      </w:r>
      <w:r>
        <w:t>20</w:t>
      </w:r>
      <w:r>
        <w:t>11</w:t>
      </w:r>
      <w:r>
        <w:rPr>
          <w:rFonts w:ascii="宋体" w:eastAsia="宋体" w:hint="eastAsia"/>
          <w:rFonts w:ascii="宋体" w:eastAsia="宋体" w:hint="eastAsia"/>
          <w:spacing w:val="-48"/>
          <w:w w:val="100"/>
          <w:sz w:val="21"/>
        </w:rPr>
        <w:t xml:space="preserve">, </w:t>
      </w:r>
      <w:r>
        <w:t>(</w:t>
      </w:r>
      <w:r>
        <w:t>001</w:t>
      </w:r>
      <w:r>
        <w:t>)</w:t>
      </w:r>
      <w:r>
        <w:rPr>
          <w:rFonts w:ascii="宋体" w:eastAsia="宋体" w:hint="eastAsia"/>
          <w:rFonts w:ascii="宋体" w:eastAsia="宋体" w:hint="eastAsia"/>
          <w:w w:val="100"/>
          <w:sz w:val="21"/>
        </w:rPr>
        <w:t>:</w:t>
      </w:r>
    </w:p>
    <w:p w:rsidR="0018722C">
      <w:pPr>
        <w:topLinePunct/>
      </w:pPr>
      <w:r>
        <w:rPr>
          <w:rFonts w:cstheme="minorBidi" w:hAnsiTheme="minorHAnsi" w:eastAsiaTheme="minorHAnsi" w:asciiTheme="minorHAnsi" w:ascii="Times New Roman"/>
        </w:rPr>
        <w:t>54-58.</w:t>
      </w:r>
    </w:p>
    <w:p w:rsidR="0018722C">
      <w:pPr>
        <w:pStyle w:val="ab"/>
        <w:topLinePunct/>
        <w:ind w:left="200" w:hangingChars="200" w:hanging="200"/>
      </w:pPr>
      <w:r>
        <w:t>[</w:t>
      </w:r>
      <w:r>
        <w:t xml:space="preserve">28</w:t>
      </w:r>
      <w:r>
        <w:t>]</w:t>
      </w:r>
      <w:r w:rsidRPr="00281126">
        <w:t xml:space="preserve"> </w:t>
      </w:r>
      <w:r/>
      <w:r>
        <w:rPr>
          <w:rFonts w:ascii="宋体" w:eastAsia="宋体" w:hint="eastAsia"/>
        </w:rPr>
        <w:t>倪珂</w:t>
      </w:r>
      <w:r>
        <w:t xml:space="preserve">.</w:t>
      </w:r>
      <w:r>
        <w:t xml:space="preserve"> </w:t>
      </w:r>
      <w:r/>
      <w:r>
        <w:rPr>
          <w:rFonts w:ascii="宋体" w:eastAsia="宋体" w:hint="eastAsia"/>
        </w:rPr>
        <w:t>人民币汇率变动与我国进出口贸易的关系研究</w:t>
      </w:r>
      <w:r>
        <w:t>-</w:t>
      </w:r>
      <w:r>
        <w:rPr>
          <w:rFonts w:ascii="宋体" w:eastAsia="宋体" w:hint="eastAsia"/>
        </w:rPr>
        <w:t>基于对美进出口额的实证分析</w:t>
      </w:r>
      <w:r>
        <w:t>[</w:t>
      </w:r>
      <w:r>
        <w:rPr>
          <w:sz w:val="21"/>
        </w:rPr>
        <w:t xml:space="preserve">D</w:t>
      </w:r>
      <w:r>
        <w:t>]</w:t>
      </w:r>
      <w:r>
        <w:t xml:space="preserve">. </w:t>
      </w:r>
      <w:r>
        <w:rPr>
          <w:rFonts w:ascii="宋体" w:eastAsia="宋体" w:hint="eastAsia"/>
        </w:rPr>
        <w:t>西南财经大学硕士学位论文</w:t>
      </w:r>
      <w:r>
        <w:rPr>
          <w:rFonts w:ascii="宋体" w:eastAsia="宋体" w:hint="eastAsia"/>
        </w:rPr>
        <w:t xml:space="preserve">, </w:t>
      </w:r>
      <w:r>
        <w:t>2014.</w:t>
      </w:r>
    </w:p>
    <w:p w:rsidR="0018722C">
      <w:pPr>
        <w:pStyle w:val="ab"/>
        <w:topLinePunct/>
        <w:ind w:left="200" w:hangingChars="200" w:hanging="200"/>
      </w:pPr>
      <w:r>
        <w:t>[</w:t>
      </w:r>
      <w:r>
        <w:t xml:space="preserve">29</w:t>
      </w:r>
      <w:r>
        <w:t>]</w:t>
      </w:r>
      <w:r w:rsidRPr="00281126">
        <w:t xml:space="preserve"> </w:t>
      </w:r>
      <w:r/>
      <w:r>
        <w:t xml:space="preserve">Schuh,</w:t>
      </w:r>
      <w:r>
        <w:t xml:space="preserve"> </w:t>
      </w:r>
      <w:r>
        <w:t>GEdward.</w:t>
      </w:r>
      <w:r>
        <w:t xml:space="preserve"> </w:t>
      </w:r>
      <w:r>
        <w:t>1974.</w:t>
      </w:r>
      <w:r>
        <w:t xml:space="preserve"> </w:t>
      </w:r>
      <w:r>
        <w:t xml:space="preserve">The exchange Rate and US Agriculture. American Journal </w:t>
      </w:r>
      <w:r>
        <w:t>of </w:t>
      </w:r>
      <w:r>
        <w:t>Agricultural </w:t>
      </w:r>
      <w:r>
        <w:t xml:space="preserve">Economics,</w:t>
      </w:r>
      <w:r>
        <w:t xml:space="preserve"> </w:t>
      </w:r>
      <w:r>
        <w:t>Vol</w:t>
      </w:r>
      <w:r>
        <w:t> </w:t>
      </w:r>
      <w:r>
        <w:t>(</w:t>
      </w:r>
      <w:r>
        <w:t xml:space="preserve">56</w:t>
      </w:r>
      <w:r>
        <w:t>)</w:t>
      </w:r>
      <w:r>
        <w:t xml:space="preserve">:</w:t>
      </w:r>
      <w:r>
        <w:t xml:space="preserve"> </w:t>
      </w:r>
      <w:r>
        <w:t>1-13.</w:t>
      </w:r>
    </w:p>
    <w:p w:rsidR="0018722C">
      <w:pPr>
        <w:pStyle w:val="ab"/>
        <w:topLinePunct/>
        <w:ind w:left="200" w:hangingChars="200" w:hanging="200"/>
      </w:pPr>
      <w:r>
        <w:t>[</w:t>
      </w:r>
      <w:r>
        <w:t xml:space="preserve">30</w:t>
      </w:r>
      <w:r>
        <w:t>]</w:t>
      </w:r>
      <w:r w:rsidRPr="00281126">
        <w:t xml:space="preserve"> </w:t>
      </w:r>
      <w:r/>
      <w:r>
        <w:t>Makus. 1986.</w:t>
      </w:r>
      <w:r w:rsidR="001852F3">
        <w:t xml:space="preserve"> </w:t>
      </w:r>
      <w:r w:rsidR="001852F3">
        <w:t xml:space="preserve">Exchange Rate Risk and US </w:t>
      </w:r>
      <w:r>
        <w:t>Trade: </w:t>
      </w:r>
      <w:r>
        <w:t>A Sectoral Analysis. Federal Reserve Bank</w:t>
      </w:r>
      <w:r w:rsidR="001852F3">
        <w:t xml:space="preserve"> </w:t>
      </w:r>
      <w:r>
        <w:t>of </w:t>
      </w:r>
      <w:r>
        <w:t>Kansas City </w:t>
      </w:r>
      <w:r>
        <w:t>Eco.</w:t>
      </w:r>
      <w:r w:rsidR="001852F3">
        <w:t xml:space="preserve"> </w:t>
      </w:r>
      <w:r w:rsidR="001852F3">
        <w:t xml:space="preserve">Rev.</w:t>
      </w:r>
      <w:r w:rsidR="001852F3">
        <w:t xml:space="preserve"> </w:t>
      </w:r>
      <w:r w:rsidR="001852F3">
        <w:t xml:space="preserve">Vol </w:t>
      </w:r>
      <w:r>
        <w:t>(</w:t>
      </w:r>
      <w:r>
        <w:t xml:space="preserve">3</w:t>
      </w:r>
      <w:r>
        <w:t>)</w:t>
      </w:r>
      <w:r>
        <w:t>:</w:t>
      </w:r>
      <w:r>
        <w:t> </w:t>
      </w:r>
      <w:r>
        <w:t>16-28.</w:t>
      </w:r>
    </w:p>
    <w:p w:rsidR="0018722C">
      <w:pPr>
        <w:pStyle w:val="ab"/>
        <w:topLinePunct/>
        <w:ind w:left="200" w:hangingChars="200" w:hanging="200"/>
      </w:pPr>
      <w:r>
        <w:t>[</w:t>
      </w:r>
      <w:r>
        <w:t xml:space="preserve">31</w:t>
      </w:r>
      <w:r>
        <w:t>]</w:t>
      </w:r>
      <w:r w:rsidRPr="00281126">
        <w:t xml:space="preserve"> </w:t>
      </w:r>
      <w:r/>
      <w:r>
        <w:t xml:space="preserve">Susanti.</w:t>
      </w:r>
      <w:r>
        <w:t xml:space="preserve"> </w:t>
      </w:r>
      <w:r>
        <w:t>2001.</w:t>
      </w:r>
      <w:r w:rsidR="001852F3">
        <w:t xml:space="preserve"> </w:t>
      </w:r>
      <w:r w:rsidR="001852F3">
        <w:t xml:space="preserve">The </w:t>
      </w:r>
      <w:r>
        <w:t>Effect of </w:t>
      </w:r>
      <w:r>
        <w:t>Exchange</w:t>
      </w:r>
      <w:r w:rsidR="001852F3">
        <w:t xml:space="preserve"> Rate </w:t>
      </w:r>
      <w:r>
        <w:t>on</w:t>
      </w:r>
      <w:r w:rsidR="001852F3">
        <w:t xml:space="preserve"> </w:t>
      </w:r>
      <w:r>
        <w:t>Indonesian Agricultural Exports. </w:t>
      </w:r>
      <w:r w:rsidR="001852F3">
        <w:t xml:space="preserve">Dissertation for Ph.</w:t>
      </w:r>
      <w:r w:rsidR="001852F3">
        <w:t xml:space="preserve"> </w:t>
      </w:r>
      <w:r w:rsidR="001852F3">
        <w:t xml:space="preserve">D.</w:t>
      </w:r>
      <w:r w:rsidR="001852F3">
        <w:t xml:space="preserve"> </w:t>
      </w:r>
      <w:r w:rsidR="001852F3">
        <w:t xml:space="preserve">Oklahoma State </w:t>
      </w:r>
      <w:r>
        <w:t>University.</w:t>
      </w:r>
      <w:r>
        <w:t> USA.</w:t>
      </w:r>
    </w:p>
    <w:p w:rsidR="0018722C">
      <w:pPr>
        <w:pStyle w:val="ab"/>
        <w:topLinePunct/>
        <w:ind w:left="200" w:hangingChars="200" w:hanging="200"/>
      </w:pPr>
      <w:r>
        <w:t>[</w:t>
      </w:r>
      <w:r>
        <w:t xml:space="preserve">32</w:t>
      </w:r>
      <w:r>
        <w:t>]</w:t>
      </w:r>
      <w:r w:rsidRPr="00281126">
        <w:t xml:space="preserve"> </w:t>
      </w:r>
      <w:r/>
      <w:r>
        <w:t xml:space="preserve">Gue,</w:t>
      </w:r>
      <w:r>
        <w:t xml:space="preserve"> </w:t>
      </w:r>
      <w:r>
        <w:t>Shekdon,</w:t>
      </w:r>
      <w:r>
        <w:t xml:space="preserve"> </w:t>
      </w:r>
      <w:r>
        <w:t>McCorriston.</w:t>
      </w:r>
      <w:r>
        <w:t xml:space="preserve"> </w:t>
      </w:r>
      <w:r>
        <w:t>2002.</w:t>
      </w:r>
      <w:r>
        <w:t xml:space="preserve"> </w:t>
      </w:r>
      <w:r>
        <w:t>Exchange</w:t>
      </w:r>
      <w:r>
        <w:t> </w:t>
      </w:r>
      <w:r>
        <w:t>Rate</w:t>
      </w:r>
      <w:r>
        <w:t> </w:t>
      </w:r>
      <w:r>
        <w:t>Uncertainty</w:t>
      </w:r>
      <w:r>
        <w:t> </w:t>
      </w:r>
      <w:r>
        <w:t>and</w:t>
      </w:r>
      <w:r>
        <w:t> </w:t>
      </w:r>
      <w:r>
        <w:t>Agricultural</w:t>
      </w:r>
      <w:r>
        <w:t> </w:t>
      </w:r>
      <w:r>
        <w:t>Trade.</w:t>
      </w:r>
      <w:r>
        <w:t> </w:t>
      </w:r>
      <w:r>
        <w:t>American Journal </w:t>
      </w:r>
      <w:r>
        <w:t xml:space="preserve">Agr.</w:t>
      </w:r>
      <w:r>
        <w:t xml:space="preserve"> </w:t>
      </w:r>
      <w:r>
        <w:t>Econ.</w:t>
      </w:r>
      <w:r>
        <w:t xml:space="preserve"> </w:t>
      </w:r>
      <w:r>
        <w:t xml:space="preserve">Vol </w:t>
      </w:r>
      <w:r>
        <w:t>(</w:t>
      </w:r>
      <w:r>
        <w:t xml:space="preserve">84</w:t>
      </w:r>
      <w:r>
        <w:t>)</w:t>
      </w:r>
      <w:r>
        <w:t>;</w:t>
      </w:r>
      <w:r>
        <w:t> </w:t>
      </w:r>
      <w:r>
        <w:t>931-942.</w:t>
      </w:r>
    </w:p>
    <w:p w:rsidR="0018722C">
      <w:pPr>
        <w:pStyle w:val="ab"/>
        <w:topLinePunct/>
        <w:ind w:left="200" w:hangingChars="200" w:hanging="200"/>
      </w:pPr>
      <w:r>
        <w:t>[</w:t>
      </w:r>
      <w:r>
        <w:t xml:space="preserve">33</w:t>
      </w:r>
      <w:r>
        <w:t>]</w:t>
      </w:r>
      <w:r w:rsidRPr="00281126">
        <w:t xml:space="preserve"> </w:t>
      </w:r>
      <w:r/>
      <w:r>
        <w:t xml:space="preserve">Abdulkudos.</w:t>
      </w:r>
      <w:r>
        <w:t xml:space="preserve"> </w:t>
      </w:r>
      <w:r>
        <w:t>2003.</w:t>
      </w:r>
      <w:r>
        <w:t xml:space="preserve"> </w:t>
      </w:r>
      <w:r>
        <w:t xml:space="preserve">The Exchange Rate and </w:t>
      </w:r>
      <w:r>
        <w:t>the </w:t>
      </w:r>
      <w:r>
        <w:t>Competitiveness </w:t>
      </w:r>
      <w:r>
        <w:t>of </w:t>
      </w:r>
      <w:r>
        <w:t xml:space="preserve">Selected US Agricultural. Ph.</w:t>
      </w:r>
      <w:r>
        <w:t xml:space="preserve"> </w:t>
      </w:r>
      <w:r>
        <w:t xml:space="preserve">DDissertation. Auburn </w:t>
      </w:r>
      <w:r>
        <w:t>University,</w:t>
      </w:r>
      <w:r>
        <w:t> </w:t>
      </w:r>
      <w:r>
        <w:t>USA.</w:t>
      </w:r>
    </w:p>
    <w:p w:rsidR="0018722C">
      <w:pPr>
        <w:pStyle w:val="ab"/>
        <w:topLinePunct/>
        <w:ind w:left="200" w:hangingChars="200" w:hanging="200"/>
      </w:pPr>
      <w:r>
        <w:t>[</w:t>
      </w:r>
      <w:r>
        <w:t xml:space="preserve">34</w:t>
      </w:r>
      <w:r>
        <w:t>]</w:t>
      </w:r>
      <w:r w:rsidRPr="00281126">
        <w:t xml:space="preserve"> </w:t>
      </w:r>
      <w:r/>
      <w:r>
        <w:t>Gue,</w:t>
      </w:r>
      <w:r w:rsidR="001852F3">
        <w:t xml:space="preserve"> </w:t>
      </w:r>
      <w:r w:rsidR="001852F3">
        <w:t xml:space="preserve">Kim,</w:t>
      </w:r>
      <w:r w:rsidR="001852F3">
        <w:t xml:space="preserve"> </w:t>
      </w:r>
      <w:r w:rsidR="001852F3">
        <w:t xml:space="preserve">Sun </w:t>
      </w:r>
      <w:r>
        <w:rPr>
          <w:i/>
        </w:rPr>
        <w:t>et al</w:t>
      </w:r>
      <w:r>
        <w:t xml:space="preserve">.</w:t>
      </w:r>
      <w:r>
        <w:t xml:space="preserve"> </w:t>
      </w:r>
      <w:r>
        <w:t xml:space="preserve">2003. Is it Particularly Important to Agricultural </w:t>
      </w:r>
      <w:r>
        <w:t>Trade</w:t>
      </w:r>
      <w:r/>
      <w:r/>
      <w:r>
        <w:t>Agribusiness&amp;Applied</w:t>
      </w:r>
      <w:r w:rsidR="001852F3">
        <w:t xml:space="preserve">Economics</w:t>
      </w:r>
      <w:r w:rsidR="001852F3">
        <w:t xml:space="preserve">Report</w:t>
      </w:r>
      <w:r w:rsidR="001852F3">
        <w:t xml:space="preserve">No516.</w:t>
      </w:r>
      <w:r w:rsidR="001852F3">
        <w:t xml:space="preserve"> </w:t>
      </w:r>
      <w:r w:rsidR="001852F3">
        <w:t>Center</w:t>
      </w:r>
      <w:r>
        <w:t>for</w:t>
      </w:r>
      <w:r>
        <w:t>Agricultural</w:t>
      </w:r>
      <w:r w:rsidR="001852F3">
        <w:t xml:space="preserve">Policy</w:t>
      </w:r>
      <w:r w:rsidR="001852F3">
        <w:t xml:space="preserve">and</w:t>
      </w:r>
      <w:r>
        <w:t>Trade</w:t>
      </w:r>
      <w:r>
        <w:t>Studies</w:t>
      </w:r>
      <w:r w:rsidR="001852F3">
        <w:t xml:space="preserve">Department</w:t>
      </w:r>
      <w:r>
        <w:t>of</w:t>
      </w:r>
      <w:r>
        <w:t>Agribusiness</w:t>
      </w:r>
      <w:r w:rsidR="001852F3">
        <w:t xml:space="preserve">and</w:t>
      </w:r>
      <w:r w:rsidR="001852F3">
        <w:t xml:space="preserve">Applied</w:t>
      </w:r>
      <w:r w:rsidR="001852F3">
        <w:t xml:space="preserve">Economics,</w:t>
      </w:r>
      <w:r w:rsidR="001852F3">
        <w:t xml:space="preserve"> </w:t>
      </w:r>
      <w:r w:rsidR="001852F3">
        <w:t>North</w:t>
      </w:r>
      <w:r w:rsidR="001852F3">
        <w:t xml:space="preserve">Dakota</w:t>
      </w:r>
      <w:r w:rsidR="001852F3">
        <w:t xml:space="preserve">State</w:t>
      </w:r>
      <w:r/>
      <w:r>
        <w:t>University.</w:t>
      </w:r>
    </w:p>
    <w:p w:rsidR="0018722C">
      <w:pPr>
        <w:pStyle w:val="cw22"/>
        <w:topLinePunct/>
      </w:pPr>
      <w:r>
        <w:t>[</w:t>
      </w:r>
      <w:r>
        <w:t xml:space="preserve">35</w:t>
      </w:r>
      <w:r>
        <w:t>]</w:t>
      </w:r>
      <w:r>
        <w:t xml:space="preserve"> </w:t>
      </w:r>
      <w:r>
        <w:t>Gervais, Larue, 01ivier.2004. Investigating Non-Linearities in the Relationship Between Real Exchange Rate </w:t>
      </w:r>
      <w:r>
        <w:t>Volatility </w:t>
      </w:r>
      <w:r>
        <w:t>and </w:t>
      </w:r>
      <w:r>
        <w:t>Agricultural </w:t>
      </w:r>
      <w:r>
        <w:t>Trade, </w:t>
      </w:r>
      <w:r>
        <w:t>the Department </w:t>
      </w:r>
      <w:r>
        <w:t>of </w:t>
      </w:r>
      <w:r>
        <w:t>agri-food economics and consumer studies at Laval </w:t>
      </w:r>
      <w:r>
        <w:t>University, </w:t>
      </w:r>
      <w:r>
        <w:t>Canada. </w:t>
      </w:r>
      <w:r>
        <w:t>Working</w:t>
      </w:r>
      <w:r>
        <w:t> </w:t>
      </w:r>
      <w:r>
        <w:t>paper.</w:t>
      </w:r>
    </w:p>
    <w:p w:rsidR="0018722C">
      <w:pPr>
        <w:pStyle w:val="cw22"/>
        <w:topLinePunct/>
      </w:pPr>
      <w:r>
        <w:t>[</w:t>
      </w:r>
      <w:r>
        <w:t xml:space="preserve">36</w:t>
      </w:r>
      <w:r>
        <w:t>]</w:t>
      </w:r>
      <w:r>
        <w:t xml:space="preserve"> </w:t>
      </w:r>
      <w:r>
        <w:t>Mathew,</w:t>
      </w:r>
      <w:r w:rsidR="001852F3">
        <w:t xml:space="preserve"> </w:t>
      </w:r>
      <w:r w:rsidR="001852F3">
        <w:t xml:space="preserve">Terry, </w:t>
      </w:r>
      <w:r>
        <w:t>Agapi.2006.</w:t>
      </w:r>
      <w:r w:rsidR="001852F3">
        <w:t xml:space="preserve"> </w:t>
      </w:r>
      <w:r w:rsidR="001852F3">
        <w:t xml:space="preserve">Exchange Rate, Foreign </w:t>
      </w:r>
      <w:r>
        <w:t>Income </w:t>
      </w:r>
      <w:r>
        <w:t>and US Agriculture. Department</w:t>
      </w:r>
      <w:r w:rsidR="001852F3">
        <w:t xml:space="preserve"> </w:t>
      </w:r>
      <w:r>
        <w:t>of </w:t>
      </w:r>
      <w:r>
        <w:t>Applied Economics, University </w:t>
      </w:r>
      <w:r>
        <w:t>of</w:t>
      </w:r>
      <w:r>
        <w:t> </w:t>
      </w:r>
      <w:r>
        <w:t>Minnesoda.</w:t>
      </w:r>
    </w:p>
    <w:p w:rsidR="0018722C">
      <w:pPr>
        <w:pStyle w:val="cw22"/>
        <w:topLinePunct/>
      </w:pPr>
      <w:r>
        <w:t xml:space="preserve">[</w:t>
      </w:r>
      <w:r>
        <w:t xml:space="preserve">37</w:t>
      </w:r>
      <w:r>
        <w:t xml:space="preserve">]</w:t>
      </w:r>
      <w:r>
        <w:t xml:space="preserve"> </w:t>
      </w:r>
      <w:r>
        <w:t xml:space="preserve">Orhan Gunduz.2010.</w:t>
      </w:r>
      <w:r w:rsidR="001852F3">
        <w:t xml:space="preserve"> </w:t>
      </w:r>
      <w:r w:rsidR="001852F3">
        <w:t xml:space="preserve">Non-Europe: The Magnitude and Causes </w:t>
      </w:r>
      <w:r>
        <w:t xml:space="preserve">of </w:t>
      </w:r>
      <w:r>
        <w:t xml:space="preserve">Market Fragmentation in </w:t>
      </w:r>
      <w:r>
        <w:t xml:space="preserve">the </w:t>
      </w:r>
      <w:r>
        <w:t xml:space="preserve">EU.</w:t>
      </w:r>
      <w:r w:rsidR="001852F3">
        <w:t xml:space="preserve"> </w:t>
      </w:r>
      <w:r w:rsidR="001852F3">
        <w:t xml:space="preserve">Welt </w:t>
      </w:r>
      <w:r>
        <w:t xml:space="preserve">wirts chaflliches Archive</w:t>
      </w:r>
      <w:r/>
      <w:r/>
      <w:r w:rsidR="001852F3">
        <w:t xml:space="preserve">136</w:t>
      </w:r>
      <w:r>
        <w:t xml:space="preserve">(</w:t>
      </w:r>
      <w:r>
        <w:t xml:space="preserve">2</w:t>
      </w:r>
      <w:r>
        <w:t xml:space="preserve">)</w:t>
      </w:r>
      <w:r>
        <w:t xml:space="preserve">:</w:t>
      </w:r>
      <w:r>
        <w:t xml:space="preserve"> </w:t>
      </w:r>
      <w:r>
        <w:t xml:space="preserve">285-314.</w:t>
      </w:r>
    </w:p>
    <w:p w:rsidR="0018722C">
      <w:pPr>
        <w:pStyle w:val="cw22"/>
        <w:topLinePunct/>
      </w:pPr>
      <w:r>
        <w:t>[</w:t>
      </w:r>
      <w:r>
        <w:t xml:space="preserve">38</w:t>
      </w:r>
      <w:r>
        <w:t>]</w:t>
      </w:r>
      <w:r/>
      <w:r>
        <w:rPr>
          <w:rFonts w:ascii="宋体" w:eastAsia="宋体" w:hint="eastAsia"/>
        </w:rPr>
        <w:t>蔡昉</w:t>
      </w:r>
      <w:r>
        <w:t>.</w:t>
      </w:r>
      <w:r>
        <w:rPr>
          <w:rFonts w:ascii="宋体" w:eastAsia="宋体" w:hint="eastAsia"/>
        </w:rPr>
        <w:t>汇率变动对中国农业和农村经济影响的研究</w:t>
      </w:r>
      <w:r>
        <w:t>[</w:t>
      </w:r>
      <w:r>
        <w:t xml:space="preserve">J</w:t>
      </w:r>
      <w:r>
        <w:t>]</w:t>
      </w:r>
      <w:r>
        <w:t>.</w:t>
      </w:r>
      <w:r>
        <w:rPr>
          <w:rFonts w:ascii="宋体" w:eastAsia="宋体" w:hint="eastAsia"/>
        </w:rPr>
        <w:t>中国农村经济</w:t>
      </w:r>
      <w:r>
        <w:rPr>
          <w:sz w:val="21"/>
          <w:rFonts w:hint="eastAsia"/>
        </w:rPr>
        <w:t>，</w:t>
      </w:r>
      <w:r>
        <w:t>1994</w:t>
      </w:r>
      <w:r>
        <w:t>(</w:t>
      </w:r>
      <w:r>
        <w:t>10</w:t>
      </w:r>
      <w:r>
        <w:t>)</w:t>
      </w:r>
      <w:r>
        <w:rPr>
          <w:sz w:val="21"/>
          <w:rFonts w:hint="eastAsia"/>
        </w:rPr>
        <w:t>：</w:t>
      </w:r>
      <w:r>
        <w:t>33-41.</w:t>
      </w:r>
    </w:p>
    <w:p w:rsidR="0018722C">
      <w:pPr>
        <w:pStyle w:val="cw22"/>
        <w:topLinePunct/>
      </w:pPr>
      <w:r>
        <w:t>[</w:t>
      </w:r>
      <w:r>
        <w:t xml:space="preserve">39</w:t>
      </w:r>
      <w:r>
        <w:t>]</w:t>
      </w:r>
      <w:r/>
      <w:r>
        <w:rPr>
          <w:rFonts w:ascii="宋体" w:eastAsia="宋体" w:hint="eastAsia"/>
        </w:rPr>
        <w:t>郑</w:t>
      </w:r>
      <w:r w:rsidR="001852F3">
        <w:rPr>
          <w:rFonts w:ascii="宋体" w:eastAsia="宋体" w:hint="eastAsia"/>
        </w:rPr>
        <w:t xml:space="preserve">琰</w:t>
      </w:r>
      <w:r>
        <w:t>. </w:t>
      </w:r>
      <w:r>
        <w:rPr>
          <w:rFonts w:ascii="宋体" w:eastAsia="宋体" w:hint="eastAsia"/>
        </w:rPr>
        <w:t>人</w:t>
      </w:r>
      <w:r w:rsidR="001852F3">
        <w:rPr>
          <w:rFonts w:ascii="宋体" w:eastAsia="宋体" w:hint="eastAsia"/>
        </w:rPr>
        <w:t xml:space="preserve">民</w:t>
      </w:r>
      <w:r w:rsidR="001852F3">
        <w:rPr>
          <w:rFonts w:ascii="宋体" w:eastAsia="宋体" w:hint="eastAsia"/>
        </w:rPr>
        <w:t xml:space="preserve">币</w:t>
      </w:r>
      <w:r w:rsidR="001852F3">
        <w:rPr>
          <w:rFonts w:ascii="宋体" w:eastAsia="宋体" w:hint="eastAsia"/>
        </w:rPr>
        <w:t xml:space="preserve">汇</w:t>
      </w:r>
      <w:r w:rsidR="001852F3">
        <w:rPr>
          <w:rFonts w:ascii="宋体" w:eastAsia="宋体" w:hint="eastAsia"/>
        </w:rPr>
        <w:t xml:space="preserve">率</w:t>
      </w:r>
      <w:r w:rsidR="001852F3">
        <w:rPr>
          <w:rFonts w:ascii="宋体" w:eastAsia="宋体" w:hint="eastAsia"/>
        </w:rPr>
        <w:t xml:space="preserve">政</w:t>
      </w:r>
      <w:r w:rsidR="001852F3">
        <w:rPr>
          <w:rFonts w:ascii="宋体" w:eastAsia="宋体" w:hint="eastAsia"/>
        </w:rPr>
        <w:t xml:space="preserve">策</w:t>
      </w:r>
      <w:r w:rsidR="001852F3">
        <w:rPr>
          <w:rFonts w:ascii="宋体" w:eastAsia="宋体" w:hint="eastAsia"/>
        </w:rPr>
        <w:t xml:space="preserve">选</w:t>
      </w:r>
      <w:r w:rsidR="001852F3">
        <w:rPr>
          <w:rFonts w:ascii="宋体" w:eastAsia="宋体" w:hint="eastAsia"/>
        </w:rPr>
        <w:t xml:space="preserve">择</w:t>
      </w:r>
      <w:r w:rsidR="001852F3">
        <w:rPr>
          <w:rFonts w:ascii="宋体" w:eastAsia="宋体" w:hint="eastAsia"/>
        </w:rPr>
        <w:t xml:space="preserve">对</w:t>
      </w:r>
      <w:r w:rsidR="001852F3">
        <w:rPr>
          <w:rFonts w:ascii="宋体" w:eastAsia="宋体" w:hint="eastAsia"/>
        </w:rPr>
        <w:t xml:space="preserve">我</w:t>
      </w:r>
      <w:r w:rsidR="001852F3">
        <w:rPr>
          <w:rFonts w:ascii="宋体" w:eastAsia="宋体" w:hint="eastAsia"/>
        </w:rPr>
        <w:t xml:space="preserve">国</w:t>
      </w:r>
      <w:r w:rsidR="001852F3">
        <w:rPr>
          <w:rFonts w:ascii="宋体" w:eastAsia="宋体" w:hint="eastAsia"/>
        </w:rPr>
        <w:t xml:space="preserve">农</w:t>
      </w:r>
      <w:r w:rsidR="001852F3">
        <w:rPr>
          <w:rFonts w:ascii="宋体" w:eastAsia="宋体" w:hint="eastAsia"/>
        </w:rPr>
        <w:t xml:space="preserve">产</w:t>
      </w:r>
      <w:r w:rsidR="001852F3">
        <w:rPr>
          <w:rFonts w:ascii="宋体" w:eastAsia="宋体" w:hint="eastAsia"/>
        </w:rPr>
        <w:t xml:space="preserve">品</w:t>
      </w:r>
      <w:r w:rsidR="001852F3">
        <w:rPr>
          <w:rFonts w:ascii="宋体" w:eastAsia="宋体" w:hint="eastAsia"/>
        </w:rPr>
        <w:t xml:space="preserve">出</w:t>
      </w:r>
      <w:r w:rsidR="001852F3">
        <w:rPr>
          <w:rFonts w:ascii="宋体" w:eastAsia="宋体" w:hint="eastAsia"/>
        </w:rPr>
        <w:t xml:space="preserve">口</w:t>
      </w:r>
      <w:r w:rsidR="001852F3">
        <w:rPr>
          <w:rFonts w:ascii="宋体" w:eastAsia="宋体" w:hint="eastAsia"/>
        </w:rPr>
        <w:t xml:space="preserve">贸</w:t>
      </w:r>
      <w:r w:rsidR="001852F3">
        <w:rPr>
          <w:rFonts w:ascii="宋体" w:eastAsia="宋体" w:hint="eastAsia"/>
        </w:rPr>
        <w:t xml:space="preserve">易</w:t>
      </w:r>
      <w:r w:rsidR="001852F3">
        <w:rPr>
          <w:rFonts w:ascii="宋体" w:eastAsia="宋体" w:hint="eastAsia"/>
        </w:rPr>
        <w:t xml:space="preserve">的</w:t>
      </w:r>
      <w:r w:rsidR="001852F3">
        <w:rPr>
          <w:rFonts w:ascii="宋体" w:eastAsia="宋体" w:hint="eastAsia"/>
        </w:rPr>
        <w:t xml:space="preserve">影</w:t>
      </w:r>
      <w:r w:rsidR="001852F3">
        <w:rPr>
          <w:rFonts w:ascii="宋体" w:eastAsia="宋体" w:hint="eastAsia"/>
        </w:rPr>
        <w:t xml:space="preserve">响</w:t>
      </w:r>
      <w:r>
        <w:t>.</w:t>
      </w:r>
      <w:r w:rsidR="004B696B">
        <w:t xml:space="preserve"> </w:t>
      </w:r>
      <w:r>
        <w:t>[</w:t>
      </w:r>
      <w:r>
        <w:t xml:space="preserve">J</w:t>
      </w:r>
      <w:r>
        <w:t>]</w:t>
      </w:r>
      <w:r>
        <w:t xml:space="preserve">. </w:t>
      </w:r>
      <w:r>
        <w:rPr>
          <w:rFonts w:ascii="宋体" w:eastAsia="宋体" w:hint="eastAsia"/>
        </w:rPr>
        <w:t>国</w:t>
      </w:r>
      <w:r w:rsidR="001852F3">
        <w:rPr>
          <w:rFonts w:ascii="宋体" w:eastAsia="宋体" w:hint="eastAsia"/>
        </w:rPr>
        <w:t xml:space="preserve">际</w:t>
      </w:r>
      <w:r w:rsidR="001852F3">
        <w:rPr>
          <w:rFonts w:ascii="宋体" w:eastAsia="宋体" w:hint="eastAsia"/>
        </w:rPr>
        <w:t xml:space="preserve">贸</w:t>
      </w:r>
      <w:r w:rsidR="001852F3">
        <w:rPr>
          <w:rFonts w:ascii="宋体" w:eastAsia="宋体" w:hint="eastAsia"/>
        </w:rPr>
        <w:t xml:space="preserve">易</w:t>
      </w:r>
      <w:r w:rsidR="001852F3">
        <w:rPr>
          <w:rFonts w:ascii="宋体" w:eastAsia="宋体" w:hint="eastAsia"/>
        </w:rPr>
        <w:t xml:space="preserve">问</w:t>
      </w:r>
      <w:r>
        <w:rPr>
          <w:rFonts w:ascii="宋体" w:eastAsia="宋体" w:hint="eastAsia"/>
        </w:rPr>
        <w:t>题</w:t>
      </w:r>
      <w:r>
        <w:t>,2000</w:t>
      </w:r>
      <w:r>
        <w:t>(</w:t>
      </w:r>
      <w:r>
        <w:t>04</w:t>
      </w:r>
      <w:r>
        <w:t>)</w:t>
      </w:r>
      <w:r>
        <w:t>:15-18.</w:t>
      </w:r>
    </w:p>
    <w:p w:rsidR="0018722C">
      <w:pPr>
        <w:pStyle w:val="cw22"/>
        <w:topLinePunct/>
      </w:pPr>
      <w:r>
        <w:t>[</w:t>
      </w:r>
      <w:r>
        <w:t xml:space="preserve">40</w:t>
      </w:r>
      <w:r>
        <w:t>]</w:t>
      </w:r>
      <w:r/>
      <w:r>
        <w:rPr>
          <w:rFonts w:ascii="宋体" w:eastAsia="宋体" w:hint="eastAsia"/>
        </w:rPr>
        <w:t>李岳云</w:t>
      </w:r>
      <w:r>
        <w:rPr>
          <w:sz w:val="21"/>
          <w:rFonts w:hint="eastAsia"/>
        </w:rPr>
        <w:t>，</w:t>
      </w:r>
      <w:r>
        <w:rPr>
          <w:rFonts w:ascii="宋体" w:eastAsia="宋体" w:hint="eastAsia"/>
        </w:rPr>
        <w:t>宋海英</w:t>
      </w:r>
      <w:r>
        <w:t>. </w:t>
      </w:r>
      <w:r>
        <w:rPr>
          <w:rFonts w:ascii="宋体" w:eastAsia="宋体" w:hint="eastAsia"/>
        </w:rPr>
        <w:t>人民币汇率变动对我国农产品国际贸易的影响机理</w:t>
      </w:r>
      <w:r>
        <w:t>[</w:t>
      </w:r>
      <w:r>
        <w:t>J</w:t>
      </w:r>
      <w:r>
        <w:t>]</w:t>
      </w:r>
      <w:r>
        <w:t xml:space="preserve">. </w:t>
      </w:r>
      <w:r>
        <w:rPr>
          <w:rFonts w:ascii="宋体" w:eastAsia="宋体" w:hint="eastAsia"/>
        </w:rPr>
        <w:t>齐鲁学</w:t>
      </w:r>
      <w:r>
        <w:rPr>
          <w:rFonts w:ascii="宋体" w:eastAsia="宋体" w:hint="eastAsia"/>
        </w:rPr>
        <w:t>刊</w:t>
      </w:r>
      <w:r>
        <w:rPr>
          <w:spacing w:val="0"/>
          <w:sz w:val="21"/>
          <w:rFonts w:hint="eastAsia"/>
        </w:rPr>
        <w:t>，</w:t>
      </w:r>
      <w:r>
        <w:t>2004</w:t>
      </w:r>
      <w:r>
        <w:t>(</w:t>
      </w:r>
      <w:r>
        <w:t>4</w:t>
      </w:r>
      <w:r>
        <w:t>)</w:t>
      </w:r>
      <w:r>
        <w:rPr>
          <w:spacing w:val="0"/>
          <w:sz w:val="21"/>
          <w:rFonts w:hint="eastAsia"/>
        </w:rPr>
        <w:t>：</w:t>
      </w:r>
      <w:r>
        <w:t>84-57.</w:t>
      </w:r>
    </w:p>
    <w:p w:rsidR="0018722C">
      <w:pPr>
        <w:pStyle w:val="cw22"/>
        <w:topLinePunct/>
      </w:pPr>
      <w:r>
        <w:t>[</w:t>
      </w:r>
      <w:r>
        <w:t xml:space="preserve">41</w:t>
      </w:r>
      <w:r>
        <w:t>]</w:t>
      </w:r>
      <w:r/>
      <w:r>
        <w:rPr>
          <w:rFonts w:ascii="宋体" w:eastAsia="宋体" w:hint="eastAsia"/>
        </w:rPr>
        <w:t>宋海英</w:t>
      </w:r>
      <w:r>
        <w:t>. </w:t>
      </w:r>
      <w:r>
        <w:rPr>
          <w:rFonts w:ascii="宋体" w:eastAsia="宋体" w:hint="eastAsia"/>
        </w:rPr>
        <w:t>人民币汇率变动影响中国农产品出口贸易的实证研究</w:t>
      </w:r>
      <w:r>
        <w:t>[</w:t>
      </w:r>
      <w:r>
        <w:t xml:space="preserve">J</w:t>
      </w:r>
      <w:r>
        <w:t>]</w:t>
      </w:r>
      <w:r>
        <w:t xml:space="preserve">. </w:t>
      </w:r>
      <w:r>
        <w:rPr>
          <w:rFonts w:ascii="宋体" w:eastAsia="宋体" w:hint="eastAsia"/>
        </w:rPr>
        <w:t>农业经济问</w:t>
      </w:r>
      <w:r>
        <w:rPr>
          <w:rFonts w:ascii="宋体" w:eastAsia="宋体" w:hint="eastAsia"/>
        </w:rPr>
        <w:t>题</w:t>
      </w:r>
      <w:r>
        <w:t>,2005</w:t>
      </w:r>
      <w:r>
        <w:t>(</w:t>
      </w:r>
      <w:r>
        <w:t>3</w:t>
      </w:r>
      <w:r>
        <w:t>)</w:t>
      </w:r>
      <w:r>
        <w:rPr>
          <w:spacing w:val="0"/>
          <w:sz w:val="21"/>
          <w:rFonts w:hint="eastAsia"/>
        </w:rPr>
        <w:t>：</w:t>
      </w:r>
      <w:r>
        <w:t>9-13</w:t>
      </w:r>
    </w:p>
    <w:p w:rsidR="0018722C">
      <w:pPr>
        <w:pStyle w:val="cw22"/>
        <w:topLinePunct/>
      </w:pPr>
      <w:r>
        <w:t>[</w:t>
      </w:r>
      <w:r>
        <w:t xml:space="preserve">42</w:t>
      </w:r>
      <w:r>
        <w:t>]</w:t>
      </w:r>
      <w:r/>
      <w:r>
        <w:rPr>
          <w:rFonts w:ascii="宋体" w:eastAsia="宋体" w:hint="eastAsia"/>
        </w:rPr>
        <w:t>朱小梅</w:t>
      </w:r>
      <w:r>
        <w:rPr>
          <w:spacing w:val="1"/>
          <w:sz w:val="21"/>
          <w:rFonts w:hint="eastAsia"/>
        </w:rPr>
        <w:t>，</w:t>
      </w:r>
      <w:r>
        <w:rPr>
          <w:rFonts w:ascii="宋体" w:eastAsia="宋体" w:hint="eastAsia"/>
        </w:rPr>
        <w:t>田贤亮</w:t>
      </w:r>
      <w:r>
        <w:rPr>
          <w:spacing w:val="1"/>
          <w:sz w:val="21"/>
          <w:rFonts w:hint="eastAsia"/>
        </w:rPr>
        <w:t>，</w:t>
      </w:r>
      <w:r>
        <w:rPr>
          <w:rFonts w:ascii="宋体" w:eastAsia="宋体" w:hint="eastAsia"/>
        </w:rPr>
        <w:t>王红玲</w:t>
      </w:r>
      <w:r>
        <w:t>.</w:t>
      </w:r>
      <w:r>
        <w:rPr>
          <w:rFonts w:ascii="宋体" w:eastAsia="宋体" w:hint="eastAsia"/>
        </w:rPr>
        <w:t>人民币汇率变动对中国农产品对外贸易影响的实证分析</w:t>
      </w:r>
      <w:r>
        <w:t>-</w:t>
      </w:r>
      <w:r>
        <w:rPr>
          <w:rFonts w:ascii="宋体" w:eastAsia="宋体" w:hint="eastAsia"/>
        </w:rPr>
        <w:t>以中国</w:t>
      </w:r>
      <w:r>
        <w:rPr>
          <w:rFonts w:ascii="宋体" w:eastAsia="宋体" w:hint="eastAsia"/>
        </w:rPr>
        <w:t>与日本农产品贸易为例</w:t>
      </w:r>
      <w:r>
        <w:t>[</w:t>
      </w:r>
      <w:r>
        <w:t xml:space="preserve">J</w:t>
      </w:r>
      <w:r>
        <w:t>]</w:t>
      </w:r>
      <w:r>
        <w:t>.</w:t>
      </w:r>
      <w:r>
        <w:rPr>
          <w:rFonts w:ascii="宋体" w:eastAsia="宋体" w:hint="eastAsia"/>
        </w:rPr>
        <w:t>中国农村经济</w:t>
      </w:r>
      <w:r>
        <w:t>,2006</w:t>
      </w:r>
      <w:r>
        <w:rPr>
          <w:sz w:val="21"/>
        </w:rPr>
        <w:t>（</w:t>
      </w:r>
      <w:r>
        <w:t>9</w:t>
      </w:r>
      <w:r>
        <w:rPr>
          <w:sz w:val="21"/>
        </w:rPr>
        <w:t>）</w:t>
      </w:r>
      <w:r>
        <w:rPr>
          <w:sz w:val="21"/>
          <w:rFonts w:hint="eastAsia"/>
        </w:rPr>
        <w:t>。</w:t>
      </w:r>
    </w:p>
    <w:p w:rsidR="0018722C">
      <w:pPr>
        <w:pStyle w:val="cw22"/>
        <w:topLinePunct/>
      </w:pPr>
      <w:r>
        <w:t>[</w:t>
      </w:r>
      <w:r>
        <w:t xml:space="preserve">43</w:t>
      </w:r>
      <w:r>
        <w:t>]</w:t>
      </w:r>
      <w:r/>
      <w:r>
        <w:rPr>
          <w:rFonts w:ascii="宋体" w:eastAsia="宋体" w:hint="eastAsia"/>
        </w:rPr>
        <w:t>黄玉霞</w:t>
      </w:r>
      <w:r>
        <w:t>. </w:t>
      </w:r>
      <w:r>
        <w:rPr>
          <w:rFonts w:ascii="宋体" w:eastAsia="宋体" w:hint="eastAsia"/>
        </w:rPr>
        <w:t>人民币实际汇率波动与中国农产品进出口贸易的实证研究</w:t>
      </w:r>
      <w:r>
        <w:t>[</w:t>
      </w:r>
      <w:r>
        <w:t>J</w:t>
      </w:r>
      <w:r>
        <w:t>]</w:t>
      </w:r>
      <w:r>
        <w:t xml:space="preserve">. </w:t>
      </w:r>
      <w:r>
        <w:rPr>
          <w:rFonts w:ascii="宋体" w:eastAsia="宋体" w:hint="eastAsia"/>
        </w:rPr>
        <w:t>技术经济</w:t>
      </w:r>
      <w:r>
        <w:rPr>
          <w:sz w:val="21"/>
          <w:rFonts w:hint="eastAsia"/>
        </w:rPr>
        <w:t>，</w:t>
      </w:r>
      <w:r w:rsidR="001852F3">
        <w:t xml:space="preserve">2007</w:t>
      </w:r>
      <w:r>
        <w:t xml:space="preserve">, </w:t>
      </w:r>
      <w:r>
        <w:t>26</w:t>
      </w:r>
      <w:r>
        <w:t>(</w:t>
      </w:r>
      <w:r>
        <w:t>4</w:t>
      </w:r>
      <w:r>
        <w:t>)</w:t>
      </w:r>
      <w:r>
        <w:rPr>
          <w:sz w:val="21"/>
          <w:rFonts w:hint="eastAsia"/>
        </w:rPr>
        <w:t>：</w:t>
      </w:r>
      <w:r>
        <w:t>109-112.</w:t>
      </w:r>
    </w:p>
    <w:p w:rsidR="0018722C">
      <w:pPr>
        <w:pStyle w:val="cw22"/>
        <w:topLinePunct/>
      </w:pPr>
      <w:r>
        <w:t>[</w:t>
      </w:r>
      <w:r>
        <w:t xml:space="preserve">44</w:t>
      </w:r>
      <w:r>
        <w:t>]</w:t>
      </w:r>
      <w:r/>
      <w:r>
        <w:rPr>
          <w:rFonts w:ascii="宋体" w:eastAsia="宋体" w:hint="eastAsia"/>
        </w:rPr>
        <w:t>冯冲</w:t>
      </w:r>
      <w:r>
        <w:t>.</w:t>
      </w:r>
      <w:r>
        <w:rPr>
          <w:rFonts w:ascii="宋体" w:eastAsia="宋体" w:hint="eastAsia"/>
        </w:rPr>
        <w:t>人民币升值对中国农产品进出口影响研究</w:t>
      </w:r>
      <w:r>
        <w:t>[</w:t>
      </w:r>
      <w:r>
        <w:t xml:space="preserve">J</w:t>
      </w:r>
      <w:r>
        <w:t>]</w:t>
      </w:r>
      <w:r>
        <w:t>.</w:t>
      </w:r>
      <w:r>
        <w:rPr>
          <w:rFonts w:ascii="宋体" w:eastAsia="宋体" w:hint="eastAsia"/>
        </w:rPr>
        <w:t>农村经济与科技</w:t>
      </w:r>
      <w:r>
        <w:rPr>
          <w:sz w:val="21"/>
          <w:rFonts w:hint="eastAsia"/>
        </w:rPr>
        <w:t>，</w:t>
      </w:r>
      <w:r>
        <w:t>2007</w:t>
      </w:r>
      <w:r>
        <w:t>(</w:t>
      </w:r>
      <w:r>
        <w:t>4</w:t>
      </w:r>
      <w:r>
        <w:t>)</w:t>
      </w:r>
      <w:r>
        <w:rPr>
          <w:sz w:val="21"/>
          <w:rFonts w:hint="eastAsia"/>
        </w:rPr>
        <w:t>：</w:t>
      </w:r>
      <w:r>
        <w:t>86-87.</w:t>
      </w:r>
    </w:p>
    <w:p w:rsidR="0018722C">
      <w:pPr>
        <w:pStyle w:val="cw22"/>
        <w:topLinePunct/>
      </w:pPr>
      <w:r>
        <w:t>[</w:t>
      </w:r>
      <w:r>
        <w:t xml:space="preserve">45</w:t>
      </w:r>
      <w:r>
        <w:t>]</w:t>
      </w:r>
      <w:r/>
      <w:r>
        <w:rPr>
          <w:rFonts w:ascii="宋体" w:eastAsia="宋体" w:hint="eastAsia"/>
        </w:rPr>
        <w:t>巢峰</w:t>
      </w:r>
      <w:r>
        <w:t>.</w:t>
      </w:r>
      <w:r>
        <w:rPr>
          <w:rFonts w:ascii="宋体" w:eastAsia="宋体" w:hint="eastAsia"/>
        </w:rPr>
        <w:t>人民币汇率变动对江苏省农产品进出口贸易影响的研究</w:t>
      </w:r>
      <w:r>
        <w:t>[</w:t>
      </w:r>
      <w:r>
        <w:rPr>
          <w:sz w:val="21"/>
        </w:rPr>
        <w:t xml:space="preserve">D</w:t>
      </w:r>
      <w:r>
        <w:t>]</w:t>
      </w:r>
      <w:r>
        <w:t>.</w:t>
      </w:r>
      <w:r>
        <w:rPr>
          <w:rFonts w:ascii="宋体" w:eastAsia="宋体" w:hint="eastAsia"/>
        </w:rPr>
        <w:t>硕士学位论文</w:t>
      </w:r>
      <w:r>
        <w:rPr>
          <w:spacing w:val="1"/>
          <w:sz w:val="21"/>
          <w:rFonts w:hint="eastAsia"/>
        </w:rPr>
        <w:t>，</w:t>
      </w:r>
      <w:r>
        <w:rPr>
          <w:rFonts w:ascii="宋体" w:eastAsia="宋体" w:hint="eastAsia"/>
        </w:rPr>
        <w:t>江苏大</w:t>
      </w:r>
      <w:r>
        <w:rPr>
          <w:rFonts w:ascii="宋体" w:eastAsia="宋体" w:hint="eastAsia"/>
        </w:rPr>
        <w:t>学经济学院，</w:t>
      </w:r>
      <w:r>
        <w:t>2009.</w:t>
      </w:r>
    </w:p>
    <w:p w:rsidR="0018722C">
      <w:pPr>
        <w:pStyle w:val="cw22"/>
        <w:topLinePunct/>
      </w:pPr>
      <w:r>
        <w:t>[</w:t>
      </w:r>
      <w:r>
        <w:t xml:space="preserve">46</w:t>
      </w:r>
      <w:r>
        <w:t>]</w:t>
      </w:r>
      <w:r/>
      <w:r>
        <w:rPr>
          <w:rFonts w:ascii="宋体" w:eastAsia="宋体" w:hint="eastAsia"/>
        </w:rPr>
        <w:t>李惊雷</w:t>
      </w:r>
      <w:r>
        <w:t>.</w:t>
      </w:r>
      <w:r>
        <w:rPr>
          <w:rFonts w:ascii="宋体" w:eastAsia="宋体" w:hint="eastAsia"/>
        </w:rPr>
        <w:t>人民币汇率变动对我国主要进口农产品影响的实证研究</w:t>
      </w:r>
      <w:r>
        <w:t>[</w:t>
      </w:r>
      <w:r>
        <w:t xml:space="preserve">J</w:t>
      </w:r>
      <w:r>
        <w:t>]</w:t>
      </w:r>
      <w:r>
        <w:t>.</w:t>
      </w:r>
      <w:r>
        <w:rPr>
          <w:rFonts w:ascii="宋体" w:eastAsia="宋体" w:hint="eastAsia"/>
        </w:rPr>
        <w:t>经济经纬：</w:t>
      </w:r>
      <w:r>
        <w:t>2010</w:t>
      </w:r>
      <w:r>
        <w:rPr>
          <w:rFonts w:ascii="宋体" w:eastAsia="宋体" w:hint="eastAsia"/>
        </w:rPr>
        <w:t>，</w:t>
      </w:r>
      <w:r>
        <w:rPr>
          <w:spacing w:val="-2"/>
          <w:sz w:val="21"/>
        </w:rPr>
        <w:t>（</w:t>
      </w:r>
      <w:r>
        <w:t xml:space="preserve">5</w:t>
      </w:r>
      <w:r>
        <w:rPr>
          <w:spacing w:val="-2"/>
          <w:sz w:val="21"/>
        </w:rPr>
        <w:t>）</w:t>
      </w:r>
      <w:r>
        <w:t>.</w:t>
      </w:r>
    </w:p>
    <w:p w:rsidR="0018722C">
      <w:pPr>
        <w:pStyle w:val="cw22"/>
        <w:topLinePunct/>
      </w:pPr>
      <w:r>
        <w:t>[</w:t>
      </w:r>
      <w:r>
        <w:t xml:space="preserve">47</w:t>
      </w:r>
      <w:r>
        <w:t>]</w:t>
      </w:r>
      <w:r/>
      <w:r>
        <w:rPr>
          <w:rFonts w:ascii="宋体" w:eastAsia="宋体" w:hint="eastAsia"/>
        </w:rPr>
        <w:t>张旦华</w:t>
      </w:r>
      <w:r>
        <w:t>. </w:t>
      </w:r>
      <w:r>
        <w:rPr>
          <w:rFonts w:ascii="宋体" w:eastAsia="宋体" w:hint="eastAsia"/>
        </w:rPr>
        <w:t>汇率变动对浙江大宗农产品进口贸易的影响研究</w:t>
      </w:r>
      <w:r>
        <w:t>[</w:t>
      </w:r>
      <w:r>
        <w:rPr>
          <w:spacing w:val="0"/>
          <w:sz w:val="21"/>
        </w:rPr>
        <w:t xml:space="preserve">D</w:t>
      </w:r>
      <w:r>
        <w:t>]</w:t>
      </w:r>
      <w:r>
        <w:t>.</w:t>
      </w:r>
      <w:r>
        <w:rPr>
          <w:rFonts w:ascii="宋体" w:eastAsia="宋体" w:hint="eastAsia"/>
        </w:rPr>
        <w:t>宁波大学硕士学位论文</w:t>
      </w:r>
      <w:r>
        <w:t>,2013</w:t>
      </w:r>
      <w:r>
        <w:rPr>
          <w:rFonts w:hint="eastAsia"/>
        </w:rPr>
        <w:t>。</w:t>
      </w:r>
    </w:p>
    <w:p w:rsidR="0018722C">
      <w:pPr>
        <w:pStyle w:val="cw22"/>
        <w:topLinePunct/>
      </w:pPr>
      <w:r>
        <w:rPr>
          <w:rFonts w:ascii="宋体" w:eastAsia="宋体" w:hint="eastAsia"/>
        </w:rPr>
        <w:t>[</w:t>
      </w:r>
      <w:r>
        <w:rPr>
          <w:rFonts w:ascii="宋体" w:eastAsia="宋体" w:hint="eastAsia"/>
        </w:rPr>
        <w:t xml:space="preserve">48</w:t>
      </w:r>
      <w:r>
        <w:rPr>
          <w:rFonts w:ascii="宋体" w:eastAsia="宋体" w:hint="eastAsia"/>
        </w:rPr>
        <w:t>]</w:t>
      </w:r>
      <w:r>
        <w:rPr>
          <w:rFonts w:ascii="宋体" w:eastAsia="宋体" w:hint="eastAsia"/>
        </w:rPr>
        <w:t>李小云</w:t>
      </w:r>
      <w:r>
        <w:rPr>
          <w:spacing w:val="0"/>
          <w:sz w:val="21"/>
          <w:rFonts w:hint="eastAsia"/>
        </w:rPr>
        <w:t>，</w:t>
      </w:r>
      <w:r>
        <w:rPr>
          <w:rFonts w:ascii="宋体" w:eastAsia="宋体" w:hint="eastAsia"/>
        </w:rPr>
        <w:t>李鹤</w:t>
      </w:r>
      <w:r>
        <w:t>.</w:t>
      </w:r>
      <w:r>
        <w:rPr>
          <w:rFonts w:ascii="宋体" w:eastAsia="宋体" w:hint="eastAsia"/>
        </w:rPr>
        <w:t>人民币升值对农业经济的影响</w:t>
      </w:r>
      <w:r>
        <w:t>-</w:t>
      </w:r>
      <w:r>
        <w:rPr>
          <w:rFonts w:ascii="宋体" w:eastAsia="宋体" w:hint="eastAsia"/>
        </w:rPr>
        <w:t>以大豆为例的可能性研究</w:t>
      </w:r>
      <w:r>
        <w:t>[</w:t>
      </w:r>
      <w:r>
        <w:rPr>
          <w:sz w:val="21"/>
        </w:rPr>
        <w:t xml:space="preserve">J</w:t>
      </w:r>
      <w:r>
        <w:t>]</w:t>
      </w:r>
      <w:r>
        <w:t>.</w:t>
      </w:r>
      <w:r>
        <w:rPr>
          <w:rFonts w:ascii="宋体" w:eastAsia="宋体" w:hint="eastAsia"/>
        </w:rPr>
        <w:t>农业经济问题，</w:t>
      </w:r>
    </w:p>
    <w:p w:rsidR="0018722C">
      <w:pPr>
        <w:topLinePunct/>
      </w:pPr>
      <w:r>
        <w:rPr>
          <w:rFonts w:cstheme="minorBidi" w:hAnsiTheme="minorHAnsi" w:eastAsiaTheme="minorHAnsi" w:asciiTheme="minorHAnsi" w:ascii="Times New Roman"/>
        </w:rPr>
        <w:t>2005</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:9-13.</w:t>
      </w:r>
    </w:p>
    <w:p w:rsidR="0018722C">
      <w:pPr>
        <w:pStyle w:val="cw22"/>
        <w:topLinePunct/>
      </w:pPr>
      <w:r>
        <w:t>[</w:t>
      </w:r>
      <w:r>
        <w:t xml:space="preserve">49</w:t>
      </w:r>
      <w:r>
        <w:t>]</w:t>
      </w:r>
      <w:r/>
      <w:r>
        <w:rPr>
          <w:rFonts w:ascii="宋体" w:eastAsia="宋体" w:hint="eastAsia"/>
        </w:rPr>
        <w:t>徐倩</w:t>
      </w:r>
      <w:r>
        <w:rPr>
          <w:spacing w:val="0"/>
          <w:sz w:val="21"/>
          <w:rFonts w:hint="eastAsia"/>
        </w:rPr>
        <w:t>，</w:t>
      </w:r>
      <w:r>
        <w:rPr>
          <w:rFonts w:ascii="宋体" w:eastAsia="宋体" w:hint="eastAsia"/>
        </w:rPr>
        <w:t>詹晶</w:t>
      </w:r>
      <w:r>
        <w:t>.</w:t>
      </w:r>
      <w:r>
        <w:rPr>
          <w:rFonts w:ascii="宋体" w:eastAsia="宋体" w:hint="eastAsia"/>
        </w:rPr>
        <w:t>关税减让对中国农产品进口的影响分析</w:t>
      </w:r>
      <w:r>
        <w:t>[</w:t>
      </w:r>
      <w:r>
        <w:t xml:space="preserve">J</w:t>
      </w:r>
      <w:r>
        <w:t>]</w:t>
      </w:r>
      <w:r>
        <w:t>.</w:t>
      </w:r>
      <w:r>
        <w:rPr>
          <w:rFonts w:ascii="宋体" w:eastAsia="宋体" w:hint="eastAsia"/>
        </w:rPr>
        <w:t>国际贸易问题</w:t>
      </w:r>
      <w:r>
        <w:rPr>
          <w:sz w:val="21"/>
          <w:rFonts w:hint="eastAsia"/>
        </w:rPr>
        <w:t>，</w:t>
      </w:r>
      <w:r>
        <w:t>2006</w:t>
      </w:r>
      <w:r>
        <w:t>(</w:t>
      </w:r>
      <w:r>
        <w:t>11</w:t>
      </w:r>
      <w:r>
        <w:t>)</w:t>
      </w:r>
      <w:r>
        <w:rPr>
          <w:sz w:val="21"/>
          <w:rFonts w:hint="eastAsia"/>
        </w:rPr>
        <w:t>：</w:t>
      </w:r>
      <w:r>
        <w:t>17-22.</w:t>
      </w:r>
    </w:p>
    <w:p w:rsidR="0018722C">
      <w:pPr>
        <w:pStyle w:val="cw22"/>
        <w:topLinePunct/>
      </w:pPr>
      <w:r>
        <w:t>[</w:t>
      </w:r>
      <w:r>
        <w:t xml:space="preserve">50</w:t>
      </w:r>
      <w:r>
        <w:t>]</w:t>
      </w:r>
      <w:r/>
      <w:r>
        <w:rPr>
          <w:rFonts w:ascii="宋体" w:eastAsia="宋体" w:hint="eastAsia"/>
        </w:rPr>
        <w:t>陈龙江</w:t>
      </w:r>
      <w:r>
        <w:t>.</w:t>
      </w:r>
      <w:r>
        <w:rPr>
          <w:rFonts w:ascii="宋体" w:eastAsia="宋体" w:hint="eastAsia"/>
        </w:rPr>
        <w:t>人民币汇率变动的农产品出口效应</w:t>
      </w:r>
      <w:r>
        <w:rPr>
          <w:sz w:val="21"/>
          <w:rFonts w:hint="eastAsia"/>
        </w:rPr>
        <w:t>：</w:t>
      </w:r>
      <w:r>
        <w:rPr>
          <w:rFonts w:ascii="宋体" w:eastAsia="宋体" w:hint="eastAsia"/>
        </w:rPr>
        <w:t>理论与实证研究</w:t>
      </w:r>
      <w:r>
        <w:t>[</w:t>
      </w:r>
      <w:r>
        <w:rPr>
          <w:sz w:val="21"/>
        </w:rPr>
        <w:t xml:space="preserve">D</w:t>
      </w:r>
      <w:r>
        <w:t>]</w:t>
      </w:r>
      <w:r>
        <w:t>.2007.</w:t>
      </w:r>
    </w:p>
    <w:p w:rsidR="0018722C">
      <w:pPr>
        <w:pStyle w:val="cw22"/>
        <w:topLinePunct/>
      </w:pPr>
      <w:r>
        <w:t>[</w:t>
      </w:r>
      <w:r>
        <w:t xml:space="preserve">51</w:t>
      </w:r>
      <w:r>
        <w:t>]</w:t>
      </w:r>
      <w:r/>
      <w:r>
        <w:rPr>
          <w:rFonts w:ascii="宋体" w:eastAsia="宋体" w:hint="eastAsia"/>
        </w:rPr>
        <w:t>张家胜</w:t>
      </w:r>
      <w:r>
        <w:t>.</w:t>
      </w:r>
      <w:r>
        <w:rPr>
          <w:rFonts w:ascii="宋体" w:eastAsia="宋体" w:hint="eastAsia"/>
        </w:rPr>
        <w:t>人民币升值的农产品进口效应研究</w:t>
      </w:r>
      <w:r>
        <w:t>[</w:t>
      </w:r>
      <w:r>
        <w:rPr>
          <w:spacing w:val="-2"/>
          <w:sz w:val="21"/>
        </w:rPr>
        <w:t xml:space="preserve">D</w:t>
      </w:r>
      <w:r>
        <w:t>]</w:t>
      </w:r>
      <w:r>
        <w:t>.</w:t>
      </w:r>
      <w:r>
        <w:rPr>
          <w:rFonts w:ascii="宋体" w:eastAsia="宋体" w:hint="eastAsia"/>
        </w:rPr>
        <w:t>华中农业大学博士学位论文，</w:t>
      </w:r>
      <w:r>
        <w:t>2009.</w:t>
      </w:r>
    </w:p>
    <w:p w:rsidR="0018722C">
      <w:pPr>
        <w:pStyle w:val="cw22"/>
        <w:topLinePunct/>
      </w:pPr>
      <w:r>
        <w:t>[</w:t>
      </w:r>
      <w:r>
        <w:t xml:space="preserve">52</w:t>
      </w:r>
      <w:r>
        <w:t>]</w:t>
      </w:r>
      <w:r/>
      <w:r>
        <w:rPr>
          <w:rFonts w:ascii="宋体" w:eastAsia="宋体" w:hint="eastAsia"/>
        </w:rPr>
        <w:t>张家胜</w:t>
      </w:r>
      <w:r>
        <w:rPr>
          <w:sz w:val="21"/>
          <w:rFonts w:hint="eastAsia"/>
        </w:rPr>
        <w:t>，</w:t>
      </w:r>
      <w:r>
        <w:rPr>
          <w:rFonts w:ascii="宋体" w:eastAsia="宋体" w:hint="eastAsia"/>
        </w:rPr>
        <w:t>祁春节</w:t>
      </w:r>
      <w:r>
        <w:t>.</w:t>
      </w:r>
      <w:r>
        <w:rPr>
          <w:rFonts w:ascii="宋体" w:eastAsia="宋体" w:hint="eastAsia"/>
        </w:rPr>
        <w:t>消费、汇率、物价与中国农产品进口</w:t>
      </w:r>
      <w:r>
        <w:t>[</w:t>
      </w:r>
      <w:r>
        <w:t xml:space="preserve">J</w:t>
      </w:r>
      <w:r>
        <w:t>]</w:t>
      </w:r>
      <w:r>
        <w:t>.</w:t>
      </w:r>
      <w:r>
        <w:rPr>
          <w:rFonts w:ascii="宋体" w:eastAsia="宋体" w:hint="eastAsia"/>
        </w:rPr>
        <w:t>中国物价</w:t>
      </w:r>
      <w:r>
        <w:t>,2009</w:t>
      </w:r>
      <w:r>
        <w:rPr>
          <w:sz w:val="21"/>
        </w:rPr>
        <w:t>（</w:t>
      </w:r>
      <w:r>
        <w:t>4</w:t>
      </w:r>
      <w:r>
        <w:rPr>
          <w:sz w:val="21"/>
        </w:rPr>
        <w:t>）</w:t>
      </w:r>
      <w:r>
        <w:rPr>
          <w:sz w:val="21"/>
          <w:rFonts w:hint="eastAsia"/>
        </w:rPr>
        <w:t>。</w:t>
      </w:r>
    </w:p>
    <w:p w:rsidR="0018722C">
      <w:pPr>
        <w:pStyle w:val="cw22"/>
        <w:topLinePunct/>
      </w:pPr>
      <w:r>
        <w:t>[</w:t>
      </w:r>
      <w:r>
        <w:t xml:space="preserve">53</w:t>
      </w:r>
      <w:r>
        <w:t>]</w:t>
      </w:r>
      <w:r/>
      <w:r>
        <w:rPr>
          <w:rFonts w:ascii="宋体" w:eastAsia="宋体" w:hint="eastAsia"/>
        </w:rPr>
        <w:t>龙志军</w:t>
      </w:r>
      <w:r>
        <w:rPr>
          <w:sz w:val="21"/>
          <w:rFonts w:hint="eastAsia"/>
        </w:rPr>
        <w:t>，</w:t>
      </w:r>
      <w:r>
        <w:rPr>
          <w:rFonts w:ascii="宋体" w:eastAsia="宋体" w:hint="eastAsia"/>
        </w:rPr>
        <w:t>容景春</w:t>
      </w:r>
      <w:r>
        <w:t>.</w:t>
      </w:r>
      <w:r>
        <w:rPr>
          <w:rFonts w:ascii="宋体" w:eastAsia="宋体" w:hint="eastAsia"/>
        </w:rPr>
        <w:t>人民币汇率变动对中国水产品出口贸易影响分析</w:t>
      </w:r>
      <w:r>
        <w:t>[</w:t>
      </w:r>
      <w:r>
        <w:rPr>
          <w:sz w:val="21"/>
        </w:rPr>
        <w:t xml:space="preserve">J</w:t>
      </w:r>
      <w:r>
        <w:t>]</w:t>
      </w:r>
      <w:r>
        <w:t>.</w:t>
      </w:r>
      <w:r>
        <w:rPr>
          <w:rFonts w:ascii="宋体" w:eastAsia="宋体" w:hint="eastAsia"/>
        </w:rPr>
        <w:t>渔业经济研究</w:t>
      </w:r>
      <w:r>
        <w:t>.2009.</w:t>
      </w:r>
    </w:p>
    <w:p w:rsidR="0018722C">
      <w:pPr>
        <w:pStyle w:val="cw22"/>
        <w:topLinePunct/>
      </w:pPr>
      <w:r>
        <w:t>[</w:t>
      </w:r>
      <w:r>
        <w:t xml:space="preserve">54</w:t>
      </w:r>
      <w:r>
        <w:t>]</w:t>
      </w:r>
      <w:r/>
      <w:r>
        <w:rPr>
          <w:rFonts w:ascii="宋体" w:eastAsia="宋体" w:hint="eastAsia"/>
        </w:rPr>
        <w:t>李</w:t>
      </w:r>
      <w:r w:rsidR="001852F3">
        <w:rPr>
          <w:rFonts w:ascii="宋体" w:eastAsia="宋体" w:hint="eastAsia"/>
        </w:rPr>
        <w:t xml:space="preserve">惊</w:t>
      </w:r>
      <w:r w:rsidR="001852F3">
        <w:rPr>
          <w:rFonts w:ascii="宋体" w:eastAsia="宋体" w:hint="eastAsia"/>
        </w:rPr>
        <w:t xml:space="preserve">雷</w:t>
      </w:r>
      <w:r>
        <w:t>. </w:t>
      </w:r>
      <w:r>
        <w:rPr>
          <w:rFonts w:ascii="宋体" w:eastAsia="宋体" w:hint="eastAsia"/>
        </w:rPr>
        <w:t>人</w:t>
      </w:r>
      <w:r w:rsidR="001852F3">
        <w:rPr>
          <w:rFonts w:ascii="宋体" w:eastAsia="宋体" w:hint="eastAsia"/>
        </w:rPr>
        <w:t xml:space="preserve">民</w:t>
      </w:r>
      <w:r w:rsidR="001852F3">
        <w:rPr>
          <w:rFonts w:ascii="宋体" w:eastAsia="宋体" w:hint="eastAsia"/>
        </w:rPr>
        <w:t xml:space="preserve">币</w:t>
      </w:r>
      <w:r w:rsidR="001852F3">
        <w:rPr>
          <w:rFonts w:ascii="宋体" w:eastAsia="宋体" w:hint="eastAsia"/>
        </w:rPr>
        <w:t xml:space="preserve">汇</w:t>
      </w:r>
      <w:r w:rsidR="001852F3">
        <w:rPr>
          <w:rFonts w:ascii="宋体" w:eastAsia="宋体" w:hint="eastAsia"/>
        </w:rPr>
        <w:t xml:space="preserve">率</w:t>
      </w:r>
      <w:r w:rsidR="001852F3">
        <w:rPr>
          <w:rFonts w:ascii="宋体" w:eastAsia="宋体" w:hint="eastAsia"/>
        </w:rPr>
        <w:t xml:space="preserve">变</w:t>
      </w:r>
      <w:r w:rsidR="001852F3">
        <w:rPr>
          <w:rFonts w:ascii="宋体" w:eastAsia="宋体" w:hint="eastAsia"/>
        </w:rPr>
        <w:t xml:space="preserve">动</w:t>
      </w:r>
      <w:r w:rsidR="001852F3">
        <w:rPr>
          <w:rFonts w:ascii="宋体" w:eastAsia="宋体" w:hint="eastAsia"/>
        </w:rPr>
        <w:t xml:space="preserve">对</w:t>
      </w:r>
      <w:r w:rsidR="001852F3">
        <w:rPr>
          <w:rFonts w:ascii="宋体" w:eastAsia="宋体" w:hint="eastAsia"/>
        </w:rPr>
        <w:t xml:space="preserve">我</w:t>
      </w:r>
      <w:r w:rsidR="001852F3">
        <w:rPr>
          <w:rFonts w:ascii="宋体" w:eastAsia="宋体" w:hint="eastAsia"/>
        </w:rPr>
        <w:t xml:space="preserve">国</w:t>
      </w:r>
      <w:r w:rsidR="001852F3">
        <w:rPr>
          <w:rFonts w:ascii="宋体" w:eastAsia="宋体" w:hint="eastAsia"/>
        </w:rPr>
        <w:t xml:space="preserve">主</w:t>
      </w:r>
      <w:r w:rsidR="001852F3">
        <w:rPr>
          <w:rFonts w:ascii="宋体" w:eastAsia="宋体" w:hint="eastAsia"/>
        </w:rPr>
        <w:t xml:space="preserve">要</w:t>
      </w:r>
      <w:r w:rsidR="001852F3">
        <w:rPr>
          <w:rFonts w:ascii="宋体" w:eastAsia="宋体" w:hint="eastAsia"/>
        </w:rPr>
        <w:t xml:space="preserve">进</w:t>
      </w:r>
      <w:r w:rsidR="001852F3">
        <w:rPr>
          <w:rFonts w:ascii="宋体" w:eastAsia="宋体" w:hint="eastAsia"/>
        </w:rPr>
        <w:t xml:space="preserve">口</w:t>
      </w:r>
      <w:r w:rsidR="001852F3">
        <w:rPr>
          <w:rFonts w:ascii="宋体" w:eastAsia="宋体" w:hint="eastAsia"/>
        </w:rPr>
        <w:t xml:space="preserve">农</w:t>
      </w:r>
      <w:r w:rsidR="001852F3">
        <w:rPr>
          <w:rFonts w:ascii="宋体" w:eastAsia="宋体" w:hint="eastAsia"/>
        </w:rPr>
        <w:t xml:space="preserve">产</w:t>
      </w:r>
      <w:r w:rsidR="001852F3">
        <w:rPr>
          <w:rFonts w:ascii="宋体" w:eastAsia="宋体" w:hint="eastAsia"/>
        </w:rPr>
        <w:t xml:space="preserve">品</w:t>
      </w:r>
      <w:r w:rsidR="001852F3">
        <w:rPr>
          <w:rFonts w:ascii="宋体" w:eastAsia="宋体" w:hint="eastAsia"/>
        </w:rPr>
        <w:t xml:space="preserve">影</w:t>
      </w:r>
      <w:r w:rsidR="001852F3">
        <w:rPr>
          <w:rFonts w:ascii="宋体" w:eastAsia="宋体" w:hint="eastAsia"/>
        </w:rPr>
        <w:t xml:space="preserve">响</w:t>
      </w:r>
      <w:r w:rsidR="001852F3">
        <w:rPr>
          <w:rFonts w:ascii="宋体" w:eastAsia="宋体" w:hint="eastAsia"/>
        </w:rPr>
        <w:t xml:space="preserve">的</w:t>
      </w:r>
      <w:r w:rsidR="001852F3">
        <w:rPr>
          <w:rFonts w:ascii="宋体" w:eastAsia="宋体" w:hint="eastAsia"/>
        </w:rPr>
        <w:t xml:space="preserve">实</w:t>
      </w:r>
      <w:r w:rsidR="001852F3">
        <w:rPr>
          <w:rFonts w:ascii="宋体" w:eastAsia="宋体" w:hint="eastAsia"/>
        </w:rPr>
        <w:t xml:space="preserve">证</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Pr>
          <w:rFonts w:ascii="宋体" w:eastAsia="宋体" w:hint="eastAsia"/>
        </w:rPr>
        <w:t>经</w:t>
      </w:r>
      <w:r w:rsidR="001852F3">
        <w:rPr>
          <w:rFonts w:ascii="宋体" w:eastAsia="宋体" w:hint="eastAsia"/>
        </w:rPr>
        <w:t xml:space="preserve">济</w:t>
      </w:r>
      <w:r w:rsidR="001852F3">
        <w:rPr>
          <w:rFonts w:ascii="宋体" w:eastAsia="宋体" w:hint="eastAsia"/>
        </w:rPr>
        <w:t xml:space="preserve">经</w:t>
      </w:r>
      <w:r>
        <w:rPr>
          <w:rFonts w:ascii="宋体" w:eastAsia="宋体" w:hint="eastAsia"/>
        </w:rPr>
        <w:t>纬</w:t>
      </w:r>
      <w:r>
        <w:t>.2010.</w:t>
      </w:r>
      <w:r w:rsidR="004B696B">
        <w:t xml:space="preserve"> </w:t>
      </w:r>
      <w:r>
        <w:t>(</w:t>
      </w:r>
      <w:r>
        <w:t>5</w:t>
      </w:r>
      <w:r>
        <w:t>)</w:t>
      </w:r>
      <w:r>
        <w:t>:27-31.</w:t>
      </w:r>
    </w:p>
    <w:p w:rsidR="0018722C">
      <w:pPr>
        <w:pStyle w:val="cw22"/>
        <w:topLinePunct/>
      </w:pPr>
      <w:r>
        <w:t>[</w:t>
      </w:r>
      <w:r>
        <w:t xml:space="preserve">55</w:t>
      </w:r>
      <w:r>
        <w:t>]</w:t>
      </w:r>
      <w:r/>
      <w:r>
        <w:rPr>
          <w:rFonts w:ascii="宋体" w:eastAsia="宋体" w:hint="eastAsia"/>
        </w:rPr>
        <w:t>李惊雷</w:t>
      </w:r>
      <w:r>
        <w:t>.</w:t>
      </w:r>
      <w:r>
        <w:rPr>
          <w:rFonts w:ascii="宋体" w:eastAsia="宋体" w:hint="eastAsia"/>
        </w:rPr>
        <w:t>人民币实际有效汇率变动对我国农产品进出口影响的实证分析</w:t>
      </w:r>
      <w:r>
        <w:t>[</w:t>
      </w:r>
      <w:r>
        <w:t xml:space="preserve">J</w:t>
      </w:r>
      <w:r>
        <w:t>]</w:t>
      </w:r>
      <w:r>
        <w:t>.</w:t>
      </w:r>
      <w:r>
        <w:rPr>
          <w:rFonts w:ascii="宋体" w:eastAsia="宋体" w:hint="eastAsia"/>
        </w:rPr>
        <w:t>农业经济问题</w:t>
      </w:r>
      <w:r>
        <w:t>,2010</w:t>
      </w:r>
      <w:r>
        <w:t>(</w:t>
      </w:r>
      <w:r>
        <w:t>11</w:t>
      </w:r>
      <w:r>
        <w:t>)</w:t>
      </w:r>
      <w:r>
        <w:rPr>
          <w:spacing w:val="-1"/>
          <w:sz w:val="21"/>
          <w:rFonts w:hint="eastAsia"/>
        </w:rPr>
        <w:t xml:space="preserve">：</w:t>
      </w:r>
      <w:r/>
      <w:r>
        <w:t>84-89.</w:t>
      </w:r>
    </w:p>
    <w:p w:rsidR="0018722C">
      <w:pPr>
        <w:pStyle w:val="cw22"/>
        <w:topLinePunct/>
      </w:pPr>
      <w:r>
        <w:t>[</w:t>
      </w:r>
      <w:r>
        <w:t xml:space="preserve">56</w:t>
      </w:r>
      <w:r>
        <w:t>]</w:t>
      </w:r>
      <w:r/>
      <w:r>
        <w:rPr>
          <w:rFonts w:ascii="宋体" w:eastAsia="宋体" w:hint="eastAsia"/>
        </w:rPr>
        <w:t>安军启</w:t>
      </w:r>
      <w:r>
        <w:rPr>
          <w:spacing w:val="0"/>
          <w:sz w:val="21"/>
          <w:rFonts w:hint="eastAsia"/>
        </w:rPr>
        <w:t>，</w:t>
      </w:r>
      <w:r>
        <w:rPr>
          <w:rFonts w:ascii="宋体" w:eastAsia="宋体" w:hint="eastAsia"/>
        </w:rPr>
        <w:t>朱丹</w:t>
      </w:r>
      <w:r>
        <w:t>.</w:t>
      </w:r>
      <w:r>
        <w:rPr>
          <w:rFonts w:ascii="宋体" w:eastAsia="宋体" w:hint="eastAsia"/>
        </w:rPr>
        <w:t>人民币升值对我国稻米进出口影响的实证分析</w:t>
      </w:r>
      <w:r>
        <w:t>[</w:t>
      </w:r>
      <w:r>
        <w:t xml:space="preserve">J</w:t>
      </w:r>
      <w:r>
        <w:t>]</w:t>
      </w:r>
      <w:r>
        <w:t>.</w:t>
      </w:r>
      <w:r>
        <w:rPr>
          <w:rFonts w:ascii="宋体" w:eastAsia="宋体" w:hint="eastAsia"/>
        </w:rPr>
        <w:t>金融经济</w:t>
      </w:r>
      <w:r>
        <w:rPr>
          <w:sz w:val="21"/>
          <w:rFonts w:hint="eastAsia"/>
        </w:rPr>
        <w:t>，</w:t>
      </w:r>
      <w:r>
        <w:t>2010</w:t>
      </w:r>
      <w:r>
        <w:rPr>
          <w:rFonts w:hint="eastAsia"/>
        </w:rPr>
        <w:t>，</w:t>
      </w:r>
      <w:r>
        <w:t>(</w:t>
      </w:r>
      <w:r>
        <w:t>12</w:t>
      </w:r>
      <w:r>
        <w:t>)</w:t>
      </w:r>
      <w:r>
        <w:rPr>
          <w:sz w:val="21"/>
          <w:rFonts w:hint="eastAsia"/>
        </w:rPr>
        <w:t>：</w:t>
      </w:r>
      <w:r>
        <w:t>65-67.</w:t>
      </w:r>
    </w:p>
    <w:p w:rsidR="0018722C">
      <w:pPr>
        <w:pStyle w:val="cw22"/>
        <w:topLinePunct/>
      </w:pPr>
      <w:r>
        <w:t>[</w:t>
      </w:r>
      <w:r>
        <w:t xml:space="preserve">57</w:t>
      </w:r>
      <w:r>
        <w:t>]</w:t>
      </w:r>
      <w:r/>
      <w:r>
        <w:rPr>
          <w:rFonts w:ascii="宋体" w:eastAsia="宋体" w:hint="eastAsia"/>
        </w:rPr>
        <w:t>张晓伟</w:t>
      </w:r>
      <w:r>
        <w:t>.</w:t>
      </w:r>
      <w:r>
        <w:rPr>
          <w:rFonts w:ascii="宋体" w:eastAsia="宋体" w:hint="eastAsia"/>
        </w:rPr>
        <w:t>人民币汇率升值对ft东省农产品进出口影响分析</w:t>
      </w:r>
      <w:r>
        <w:t>[</w:t>
      </w:r>
      <w:r>
        <w:rPr>
          <w:sz w:val="21"/>
        </w:rPr>
        <w:t xml:space="preserve">D</w:t>
      </w:r>
      <w:r>
        <w:t>]</w:t>
      </w:r>
      <w:r>
        <w:t>.</w:t>
      </w:r>
      <w:r>
        <w:rPr>
          <w:rFonts w:ascii="宋体" w:eastAsia="宋体" w:hint="eastAsia"/>
        </w:rPr>
        <w:t>硕士学位论文</w:t>
      </w:r>
      <w:r>
        <w:rPr>
          <w:spacing w:val="0"/>
          <w:sz w:val="21"/>
          <w:rFonts w:hint="eastAsia"/>
        </w:rPr>
        <w:t>，</w:t>
      </w:r>
      <w:r>
        <w:rPr>
          <w:rFonts w:ascii="宋体" w:eastAsia="宋体" w:hint="eastAsia"/>
        </w:rPr>
        <w:t>ft</w:t>
      </w:r>
      <w:r>
        <w:rPr>
          <w:rFonts w:ascii="宋体" w:eastAsia="宋体" w:hint="eastAsia"/>
        </w:rPr>
        <w:t>东大学经</w:t>
      </w:r>
      <w:r>
        <w:rPr>
          <w:rFonts w:ascii="宋体" w:eastAsia="宋体" w:hint="eastAsia"/>
        </w:rPr>
        <w:t>济学院</w:t>
      </w:r>
      <w:r>
        <w:t>,2012</w:t>
      </w:r>
      <w:r>
        <w:rPr>
          <w:rFonts w:hint="eastAsia"/>
        </w:rPr>
        <w:t>。</w:t>
      </w:r>
    </w:p>
    <w:p w:rsidR="0018722C">
      <w:pPr>
        <w:pStyle w:val="cw22"/>
        <w:topLinePunct/>
      </w:pPr>
      <w:r>
        <w:t>[</w:t>
      </w:r>
      <w:r>
        <w:t xml:space="preserve">58</w:t>
      </w:r>
      <w:r>
        <w:t>]</w:t>
      </w:r>
      <w:r/>
      <w:r>
        <w:rPr>
          <w:rFonts w:ascii="宋体" w:eastAsia="宋体" w:hint="eastAsia"/>
        </w:rPr>
        <w:t>张婷婷</w:t>
      </w:r>
      <w:r>
        <w:t>.</w:t>
      </w:r>
      <w:r>
        <w:rPr>
          <w:rFonts w:ascii="宋体" w:eastAsia="宋体" w:hint="eastAsia"/>
        </w:rPr>
        <w:t>人民币汇率变动对中国农产品出口影响及对策的实证研究</w:t>
      </w:r>
      <w:r>
        <w:t>-</w:t>
      </w:r>
      <w:r>
        <w:rPr>
          <w:rFonts w:ascii="宋体" w:eastAsia="宋体" w:hint="eastAsia"/>
        </w:rPr>
        <w:t>基于</w:t>
      </w:r>
      <w:r>
        <w:t>2005</w:t>
      </w:r>
      <w:r/>
      <w:r>
        <w:rPr>
          <w:rFonts w:ascii="宋体" w:eastAsia="宋体" w:hint="eastAsia"/>
        </w:rPr>
        <w:t>年至</w:t>
      </w:r>
      <w:r>
        <w:t>2011</w:t>
      </w:r>
    </w:p>
    <w:p w:rsidR="0018722C">
      <w:pPr>
        <w:topLinePunct/>
      </w:pPr>
      <w:r>
        <w:rPr>
          <w:rFonts w:cstheme="minorBidi" w:hAnsiTheme="minorHAnsi" w:eastAsiaTheme="minorHAnsi" w:asciiTheme="minorHAnsi"/>
        </w:rPr>
        <w:t>年数据的统计分析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ft西农业大学学报：</w:t>
      </w:r>
      <w:r>
        <w:rPr>
          <w:rFonts w:ascii="Times New Roman" w:eastAsia="Times New Roman" w:cstheme="minorBidi" w:hAnsiTheme="minorHAnsi"/>
        </w:rPr>
        <w:t>2013</w:t>
      </w:r>
      <w:r>
        <w:rPr>
          <w:rFonts w:hint="eastAsia"/>
        </w:rPr>
        <w:t>，</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12</w:t>
      </w:r>
      <w:r>
        <w:rPr>
          <w:rFonts w:ascii="Times New Roman" w:eastAsia="Times New Roman" w:cstheme="minorBidi" w:hAnsiTheme="minorHAnsi"/>
          <w:kern w:val="2"/>
          <w:rFonts w:ascii="Times New Roman" w:eastAsia="Times New Roman" w:cstheme="minorBidi" w:hAnsiTheme="minorHAnsi"/>
          <w:sz w:val="21"/>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65-67.</w:t>
      </w:r>
    </w:p>
    <w:p w:rsidR="0018722C">
      <w:pPr>
        <w:pStyle w:val="cw22"/>
        <w:topLinePunct/>
      </w:pPr>
      <w:r>
        <w:t>[</w:t>
      </w:r>
      <w:r>
        <w:t xml:space="preserve">59</w:t>
      </w:r>
      <w:r>
        <w:t>]</w:t>
      </w:r>
      <w:r/>
      <w:r>
        <w:rPr>
          <w:rFonts w:ascii="宋体" w:eastAsia="宋体" w:hint="eastAsia"/>
        </w:rPr>
        <w:t>梁三金</w:t>
      </w:r>
      <w:r>
        <w:t>.</w:t>
      </w:r>
      <w:r>
        <w:rPr>
          <w:rFonts w:ascii="宋体" w:eastAsia="宋体" w:hint="eastAsia"/>
        </w:rPr>
        <w:t>人民币汇率变动对江西农产品贸易结构影响的实证分析</w:t>
      </w:r>
      <w:r>
        <w:t>[</w:t>
      </w:r>
      <w:r>
        <w:rPr>
          <w:sz w:val="21"/>
        </w:rPr>
        <w:t xml:space="preserve">D</w:t>
      </w:r>
      <w:r>
        <w:t>]</w:t>
      </w:r>
      <w:r>
        <w:t>.</w:t>
      </w:r>
      <w:r>
        <w:rPr>
          <w:rFonts w:ascii="宋体" w:eastAsia="宋体" w:hint="eastAsia"/>
        </w:rPr>
        <w:t>江西农业大学硕士</w:t>
      </w:r>
      <w:r>
        <w:rPr>
          <w:rFonts w:ascii="宋体" w:eastAsia="宋体" w:hint="eastAsia"/>
        </w:rPr>
        <w:t>学位论文，</w:t>
      </w:r>
      <w:r>
        <w:t>2013.</w:t>
      </w:r>
    </w:p>
    <w:p w:rsidR="0018722C">
      <w:pPr>
        <w:pStyle w:val="cw22"/>
        <w:topLinePunct/>
      </w:pPr>
      <w:r>
        <w:t>[</w:t>
      </w:r>
      <w:r>
        <w:t xml:space="preserve">60</w:t>
      </w:r>
      <w:r>
        <w:t>]</w:t>
      </w:r>
      <w:r/>
      <w:r>
        <w:rPr>
          <w:rFonts w:ascii="宋体" w:eastAsia="宋体" w:hint="eastAsia"/>
        </w:rPr>
        <w:t>吴红梅</w:t>
      </w:r>
      <w:r>
        <w:rPr>
          <w:sz w:val="21"/>
          <w:rFonts w:hint="eastAsia"/>
        </w:rPr>
        <w:t>，</w:t>
      </w:r>
      <w:r>
        <w:rPr>
          <w:rFonts w:ascii="宋体" w:eastAsia="宋体" w:hint="eastAsia"/>
        </w:rPr>
        <w:t>焦军普</w:t>
      </w:r>
      <w:r>
        <w:t>.</w:t>
      </w:r>
      <w:r>
        <w:rPr>
          <w:rFonts w:ascii="宋体" w:eastAsia="宋体" w:hint="eastAsia"/>
        </w:rPr>
        <w:t>国际经济学</w:t>
      </w:r>
      <w:r>
        <w:t>[</w:t>
      </w:r>
      <w:r>
        <w:rPr>
          <w:sz w:val="21"/>
        </w:rPr>
        <w:t xml:space="preserve">M</w:t>
      </w:r>
      <w:r>
        <w:t>]</w:t>
      </w:r>
      <w:r>
        <w:t>.</w:t>
      </w:r>
      <w:r>
        <w:rPr>
          <w:rFonts w:ascii="宋体" w:eastAsia="宋体" w:hint="eastAsia"/>
        </w:rPr>
        <w:t>北京</w:t>
      </w:r>
      <w:r>
        <w:rPr>
          <w:sz w:val="21"/>
          <w:rFonts w:hint="eastAsia"/>
        </w:rPr>
        <w:t>：</w:t>
      </w:r>
      <w:r>
        <w:rPr>
          <w:rFonts w:ascii="宋体" w:eastAsia="宋体" w:hint="eastAsia"/>
        </w:rPr>
        <w:t>北京大学出版社</w:t>
      </w:r>
      <w:r>
        <w:t>,2009</w:t>
      </w:r>
      <w:r>
        <w:rPr>
          <w:rFonts w:hint="eastAsia"/>
        </w:rPr>
        <w:t>。</w:t>
      </w:r>
    </w:p>
    <w:p w:rsidR="0018722C">
      <w:pPr>
        <w:pStyle w:val="cw22"/>
        <w:topLinePunct/>
      </w:pPr>
      <w:r>
        <w:t>[</w:t>
      </w:r>
      <w:r>
        <w:t xml:space="preserve">61</w:t>
      </w:r>
      <w:r>
        <w:t>]</w:t>
      </w:r>
      <w:r>
        <w:t xml:space="preserve"> </w:t>
      </w:r>
      <w:r>
        <w:t>Frankel J.</w:t>
      </w:r>
      <w:r w:rsidR="004B696B">
        <w:t xml:space="preserve"> </w:t>
      </w:r>
      <w:r w:rsidR="004B696B">
        <w:t>A.</w:t>
      </w:r>
      <w:r w:rsidR="004B696B">
        <w:t xml:space="preserve"> </w:t>
      </w:r>
      <w:r w:rsidR="004B696B">
        <w:t>No Single Currency </w:t>
      </w:r>
      <w:r>
        <w:t>Regime </w:t>
      </w:r>
      <w:r>
        <w:t>is Right for </w:t>
      </w:r>
      <w:r>
        <w:t>All </w:t>
      </w:r>
      <w:r>
        <w:t>Countries Or at </w:t>
      </w:r>
      <w:r>
        <w:t>All </w:t>
      </w:r>
      <w:r>
        <w:t>Times</w:t>
      </w:r>
      <w:r>
        <w:t>[</w:t>
      </w:r>
      <w:r>
        <w:rPr>
          <w:sz w:val="21"/>
        </w:rPr>
        <w:t xml:space="preserve">Z</w:t>
      </w:r>
      <w:r>
        <w:t>]</w:t>
      </w:r>
      <w:r>
        <w:t xml:space="preserve">.</w:t>
      </w:r>
      <w:r w:rsidR="004B696B">
        <w:t xml:space="preserve"> </w:t>
      </w:r>
      <w:r w:rsidR="004B696B">
        <w:t xml:space="preserve">National Bureau </w:t>
      </w:r>
      <w:r>
        <w:t>of </w:t>
      </w:r>
      <w:r>
        <w:t>Economic Research Cambridge,</w:t>
      </w:r>
      <w:r w:rsidR="004B696B">
        <w:t xml:space="preserve"> </w:t>
      </w:r>
      <w:r w:rsidR="004B696B">
        <w:t>Mass,</w:t>
      </w:r>
      <w:r w:rsidR="004B696B">
        <w:t xml:space="preserve"> </w:t>
      </w:r>
      <w:r w:rsidR="004B696B">
        <w:t>USA,</w:t>
      </w:r>
      <w:r>
        <w:t> </w:t>
      </w:r>
      <w:r>
        <w:t>1999.</w:t>
      </w:r>
    </w:p>
    <w:p w:rsidR="0018722C">
      <w:pPr>
        <w:pStyle w:val="cw22"/>
        <w:topLinePunct/>
      </w:pPr>
      <w:r>
        <w:t>[</w:t>
      </w:r>
      <w:r>
        <w:t xml:space="preserve">62</w:t>
      </w:r>
      <w:r>
        <w:t>]</w:t>
      </w:r>
      <w:r/>
      <w:r>
        <w:rPr>
          <w:rFonts w:ascii="宋体" w:eastAsia="宋体" w:hint="eastAsia"/>
        </w:rPr>
        <w:t>刘崇献</w:t>
      </w:r>
      <w:r>
        <w:rPr>
          <w:spacing w:val="0"/>
          <w:sz w:val="21"/>
          <w:rFonts w:hint="eastAsia"/>
        </w:rPr>
        <w:t>，</w:t>
      </w:r>
      <w:r>
        <w:rPr>
          <w:rFonts w:ascii="宋体" w:eastAsia="宋体" w:hint="eastAsia"/>
        </w:rPr>
        <w:t>李彤</w:t>
      </w:r>
      <w:r>
        <w:t>.</w:t>
      </w:r>
      <w:r>
        <w:rPr>
          <w:rFonts w:ascii="宋体" w:eastAsia="宋体" w:hint="eastAsia"/>
        </w:rPr>
        <w:t>人民币升值对中国经济的影响</w:t>
      </w:r>
      <w:r>
        <w:t>[</w:t>
      </w:r>
      <w:r>
        <w:rPr>
          <w:sz w:val="21"/>
        </w:rPr>
        <w:t xml:space="preserve">M</w:t>
      </w:r>
      <w:r>
        <w:t>]</w:t>
      </w:r>
      <w:r>
        <w:t>.</w:t>
      </w:r>
      <w:r>
        <w:rPr>
          <w:rFonts w:ascii="宋体" w:eastAsia="宋体" w:hint="eastAsia"/>
        </w:rPr>
        <w:t>北京</w:t>
      </w:r>
      <w:r>
        <w:rPr>
          <w:sz w:val="21"/>
          <w:rFonts w:hint="eastAsia"/>
        </w:rPr>
        <w:t>：</w:t>
      </w:r>
      <w:r>
        <w:rPr>
          <w:rFonts w:ascii="宋体" w:eastAsia="宋体" w:hint="eastAsia"/>
        </w:rPr>
        <w:t>中国经济出版社</w:t>
      </w:r>
      <w:r>
        <w:t>,2009</w:t>
      </w:r>
      <w:r>
        <w:rPr>
          <w:rFonts w:hint="eastAsia"/>
        </w:rPr>
        <w:t>。</w:t>
      </w:r>
    </w:p>
    <w:p w:rsidR="0018722C">
      <w:pPr>
        <w:pStyle w:val="cw22"/>
        <w:topLinePunct/>
      </w:pPr>
      <w:r>
        <w:t>[</w:t>
      </w:r>
      <w:r>
        <w:t xml:space="preserve">63</w:t>
      </w:r>
      <w:r>
        <w:t>]</w:t>
      </w:r>
      <w:r/>
      <w:r>
        <w:rPr>
          <w:rFonts w:ascii="宋体" w:eastAsia="宋体" w:hint="eastAsia"/>
        </w:rPr>
        <w:t>高铁梅</w:t>
      </w:r>
      <w:r>
        <w:t>.</w:t>
      </w:r>
      <w:r>
        <w:rPr>
          <w:rFonts w:ascii="宋体" w:eastAsia="宋体" w:hint="eastAsia"/>
        </w:rPr>
        <w:t>计量经济分析方法与建模</w:t>
      </w:r>
      <w:r>
        <w:t>-Eviews</w:t>
      </w:r>
      <w:r/>
      <w:r>
        <w:rPr>
          <w:rFonts w:ascii="宋体" w:eastAsia="宋体" w:hint="eastAsia"/>
        </w:rPr>
        <w:t>应用与实例</w:t>
      </w:r>
      <w:r>
        <w:t>[</w:t>
      </w:r>
      <w:r>
        <w:rPr>
          <w:sz w:val="21"/>
        </w:rPr>
        <w:t xml:space="preserve">M</w:t>
      </w:r>
      <w:r>
        <w:t>]</w:t>
      </w:r>
      <w:r>
        <w:t>.</w:t>
      </w:r>
      <w:r>
        <w:rPr>
          <w:rFonts w:ascii="宋体" w:eastAsia="宋体" w:hint="eastAsia"/>
        </w:rPr>
        <w:t>北京</w:t>
      </w:r>
      <w:r>
        <w:rPr>
          <w:sz w:val="21"/>
          <w:rFonts w:hint="eastAsia"/>
        </w:rPr>
        <w:t>：</w:t>
      </w:r>
      <w:r>
        <w:rPr>
          <w:rFonts w:ascii="宋体" w:eastAsia="宋体" w:hint="eastAsia"/>
        </w:rPr>
        <w:t>清华大学出版社</w:t>
      </w:r>
      <w:r>
        <w:t>,2006</w:t>
      </w:r>
      <w:r>
        <w:rPr>
          <w:rFonts w:hint="eastAsia"/>
        </w:rPr>
        <w:t>。</w:t>
      </w:r>
    </w:p>
    <w:p w:rsidR="0018722C">
      <w:pPr>
        <w:pStyle w:val="a4"/>
        <w:topLinePunct/>
      </w:pPr>
      <w:bookmarkStart w:id="722498" w:name="_Toc686722498"/>
      <w:bookmarkStart w:name="附录A：作者攻读硕士学位期间发表论文及科研情况 " w:id="91"/>
      <w:bookmarkEnd w:id="91"/>
      <w:r/>
      <w:bookmarkStart w:name="_bookmark43" w:id="92"/>
      <w:bookmarkEnd w:id="92"/>
      <w:r/>
      <w:r>
        <w:t>附录</w:t>
      </w:r>
      <w:r>
        <w:t>A</w:t>
      </w:r>
      <w:r>
        <w:t>：作者攻读硕士学位期间发表论文及科研情况</w:t>
      </w:r>
      <w:bookmarkEnd w:id="722498"/>
    </w:p>
    <w:p w:rsidR="0018722C">
      <w:pPr>
        <w:pStyle w:val="ab"/>
        <w:topLinePunct/>
        <w:ind w:left="200" w:hangingChars="200" w:hanging="200"/>
      </w:pPr>
      <w:r>
        <w:t>[</w:t>
      </w:r>
      <w:r>
        <w:t xml:space="preserve">1</w:t>
      </w:r>
      <w:r>
        <w:t>]</w:t>
      </w:r>
      <w:r w:rsidRPr="00281126">
        <w:t xml:space="preserve">  </w:t>
      </w:r>
      <w:r/>
      <w:r>
        <w:t>Zhao </w:t>
      </w:r>
      <w:r>
        <w:t>Tian </w:t>
      </w:r>
      <w:r>
        <w:t xml:space="preserve">Rong</w:t>
      </w:r>
      <w:r w:rsidR="004B696B">
        <w:t xml:space="preserve">,</w:t>
      </w:r>
      <w:r>
        <w:t xml:space="preserve"> </w:t>
      </w:r>
      <w:r>
        <w:t xml:space="preserve">Gao </w:t>
      </w:r>
      <w:r>
        <w:t>Yan</w:t>
      </w:r>
      <w:r>
        <w:t xml:space="preserve">.</w:t>
      </w:r>
      <w:r>
        <w:t xml:space="preserve"> </w:t>
      </w:r>
      <w:r>
        <w:t xml:space="preserve">Rerecognition </w:t>
      </w:r>
      <w:r>
        <w:t>of </w:t>
      </w:r>
      <w:r>
        <w:t>loose monetary policy in the context </w:t>
      </w:r>
      <w:r>
        <w:t>of </w:t>
      </w:r>
      <w:r>
        <w:t>interest rate cuts-Based </w:t>
      </w:r>
      <w:r>
        <w:t>on </w:t>
      </w:r>
      <w:r>
        <w:t>the Fisher Effect</w:t>
      </w:r>
      <w:r>
        <w:t>[</w:t>
      </w:r>
      <w:r>
        <w:rPr>
          <w:sz w:val="21"/>
        </w:rPr>
        <w:t xml:space="preserve">J</w:t>
      </w:r>
      <w:r>
        <w:t>]</w:t>
      </w:r>
      <w:r/>
      <w:r w:rsidR="004B696B">
        <w:t xml:space="preserve">.</w:t>
      </w:r>
      <w:r>
        <w:t xml:space="preserve"> </w:t>
      </w:r>
      <w:r>
        <w:t xml:space="preserve">Journal </w:t>
      </w:r>
      <w:r>
        <w:t>of </w:t>
      </w:r>
      <w:r>
        <w:t>Investigative</w:t>
      </w:r>
      <w:r>
        <w:t> </w:t>
      </w:r>
      <w:r>
        <w:t xml:space="preserve">Medicine,</w:t>
      </w:r>
      <w:r>
        <w:t xml:space="preserve"> </w:t>
      </w:r>
      <w:r>
        <w:t>2015.</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2012</w:t>
      </w:r>
      <w:r/>
      <w:r>
        <w:rPr>
          <w:rFonts w:ascii="宋体" w:hAnsi="宋体" w:eastAsia="宋体" w:hint="eastAsia"/>
        </w:rPr>
        <w:t>年国家社科基金项目</w:t>
      </w:r>
      <w:r>
        <w:t>“</w:t>
      </w:r>
      <w:r>
        <w:rPr>
          <w:rFonts w:ascii="宋体" w:hAnsi="宋体" w:eastAsia="宋体" w:hint="eastAsia"/>
        </w:rPr>
        <w:t>农村小型金融组织发展问题研究</w:t>
      </w:r>
      <w:r>
        <w:t>”</w:t>
      </w:r>
      <w:r>
        <w:rPr>
          <w:rFonts w:ascii="宋体" w:hAnsi="宋体" w:eastAsia="宋体" w:hint="eastAsia"/>
        </w:rPr>
        <w:t>，项目批准号：</w:t>
      </w:r>
      <w:r>
        <w:t>12BJY097</w:t>
      </w:r>
      <w:r>
        <w:rPr>
          <w:rFonts w:ascii="宋体" w:hAnsi="宋体" w:eastAsia="宋体" w:hint="eastAsia"/>
        </w:rPr>
        <w:t>，</w:t>
      </w:r>
    </w:p>
    <w:p w:rsidR="0018722C">
      <w:pPr>
        <w:topLinePunct/>
      </w:pPr>
      <w:r>
        <w:rPr>
          <w:rFonts w:cstheme="minorBidi" w:hAnsiTheme="minorHAnsi" w:eastAsiaTheme="minorHAnsi" w:asciiTheme="minorHAnsi"/>
        </w:rPr>
        <w:t>参研</w:t>
      </w:r>
      <w:r>
        <w:rPr>
          <w:rFonts w:ascii="Times New Roman" w:eastAsia="Times New Roman" w:cstheme="minorBidi" w:hAnsiTheme="minorHAnsi"/>
        </w:rPr>
        <w:t>.</w:t>
      </w:r>
    </w:p>
    <w:p w:rsidR="0018722C">
      <w:pPr>
        <w:pStyle w:val="a4"/>
        <w:topLinePunct/>
      </w:pPr>
      <w:bookmarkStart w:id="722499" w:name="_Toc686722499"/>
      <w:bookmarkStart w:name="附录B：计量模型的原始数据 " w:id="93"/>
      <w:bookmarkEnd w:id="93"/>
      <w:r/>
      <w:bookmarkStart w:name="_bookmark44" w:id="94"/>
      <w:bookmarkEnd w:id="94"/>
      <w:r/>
      <w:r>
        <w:t>附录</w:t>
      </w:r>
      <w:r>
        <w:t>B</w:t>
      </w:r>
      <w:r>
        <w:t>：计量模型的原始数据</w:t>
      </w:r>
      <w:bookmarkEnd w:id="722499"/>
    </w:p>
    <w:p w:rsidR="0018722C">
      <w:pPr>
        <w:pStyle w:val="a8"/>
        <w:topLinePunct/>
      </w:pPr>
      <w:r>
        <w:t>表</w:t>
      </w:r>
      <w:r>
        <w:t> </w:t>
      </w:r>
      <w:r>
        <w:t>1</w:t>
      </w:r>
      <w:r>
        <w:t xml:space="preserve">  </w:t>
      </w:r>
      <w:r>
        <w:t>1985</w:t>
      </w:r>
      <w:r/>
      <w:r>
        <w:t>年</w:t>
      </w:r>
      <w:r>
        <w:t>-2015</w:t>
      </w:r>
      <w:r/>
      <w:r>
        <w:t>年</w:t>
      </w:r>
      <w:r>
        <w:t>我</w:t>
      </w:r>
      <w:r>
        <w:t>国农产</w:t>
      </w:r>
      <w:r>
        <w:t>品</w:t>
      </w:r>
      <w:r>
        <w:t>进口、</w:t>
      </w:r>
      <w:r>
        <w:t>出</w:t>
      </w:r>
      <w:r>
        <w:t>口数据</w:t>
      </w:r>
      <w:r w:rsidR="001852F3">
        <w:t>单</w:t>
      </w:r>
      <w:r>
        <w:t>位</w:t>
      </w:r>
      <w:r>
        <w:t>：亿美元</w:t>
      </w:r>
    </w:p>
    <w:tbl>
      <w:tblPr>
        <w:tblW w:w="5000" w:type="pct"/>
        <w:tblInd w:w="10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40"/>
        <w:gridCol w:w="2230"/>
        <w:gridCol w:w="1980"/>
        <w:gridCol w:w="2187"/>
      </w:tblGrid>
      <w:tr>
        <w:trPr>
          <w:tblHeader/>
        </w:trPr>
        <w:tc>
          <w:tcPr>
            <w:tcW w:w="116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337" w:type="pct"/>
            <w:vAlign w:val="center"/>
            <w:tcBorders>
              <w:bottom w:val="single" w:sz="4" w:space="0" w:color="auto"/>
            </w:tcBorders>
          </w:tcPr>
          <w:p w:rsidR="0018722C">
            <w:pPr>
              <w:pStyle w:val="a7"/>
              <w:topLinePunct/>
              <w:ind w:leftChars="0" w:left="0" w:rightChars="0" w:right="0" w:firstLineChars="0" w:firstLine="0"/>
              <w:spacing w:line="240" w:lineRule="atLeast"/>
            </w:pPr>
            <w:r>
              <w:t>农产品进口额</w:t>
            </w:r>
          </w:p>
        </w:tc>
        <w:tc>
          <w:tcPr>
            <w:tcW w:w="1187" w:type="pct"/>
            <w:vAlign w:val="center"/>
            <w:tcBorders>
              <w:bottom w:val="single" w:sz="4" w:space="0" w:color="auto"/>
            </w:tcBorders>
          </w:tcPr>
          <w:p w:rsidR="0018722C">
            <w:pPr>
              <w:pStyle w:val="a7"/>
              <w:topLinePunct/>
              <w:ind w:leftChars="0" w:left="0" w:rightChars="0" w:right="0" w:firstLineChars="0" w:firstLine="0"/>
              <w:spacing w:line="240" w:lineRule="atLeast"/>
            </w:pPr>
            <w:r>
              <w:t>农产品出口额</w:t>
            </w:r>
          </w:p>
        </w:tc>
        <w:tc>
          <w:tcPr>
            <w:tcW w:w="1312" w:type="pct"/>
            <w:vAlign w:val="center"/>
            <w:tcBorders>
              <w:bottom w:val="single" w:sz="4" w:space="0" w:color="auto"/>
            </w:tcBorders>
          </w:tcPr>
          <w:p w:rsidR="0018722C">
            <w:pPr>
              <w:pStyle w:val="a7"/>
              <w:topLinePunct/>
              <w:ind w:leftChars="0" w:left="0" w:rightChars="0" w:right="0" w:firstLineChars="0" w:firstLine="0"/>
              <w:spacing w:line="240" w:lineRule="atLeast"/>
            </w:pPr>
            <w:r>
              <w:t>农产品进出口总额</w:t>
            </w:r>
          </w:p>
        </w:tc>
      </w:tr>
      <w:tr>
        <w:tc>
          <w:tcPr>
            <w:tcW w:w="1163" w:type="pct"/>
            <w:vAlign w:val="center"/>
          </w:tcPr>
          <w:p w:rsidR="0018722C">
            <w:pPr>
              <w:pStyle w:val="ac"/>
              <w:topLinePunct/>
              <w:ind w:leftChars="0" w:left="0" w:rightChars="0" w:right="0" w:firstLineChars="0" w:firstLine="0"/>
              <w:spacing w:line="240" w:lineRule="atLeast"/>
            </w:pPr>
            <w:r>
              <w:t>1985 </w:t>
            </w:r>
            <w:r>
              <w:t>年</w:t>
            </w:r>
          </w:p>
        </w:tc>
        <w:tc>
          <w:tcPr>
            <w:tcW w:w="1337" w:type="pct"/>
            <w:vAlign w:val="center"/>
          </w:tcPr>
          <w:p w:rsidR="0018722C">
            <w:pPr>
              <w:pStyle w:val="affff9"/>
              <w:topLinePunct/>
              <w:ind w:leftChars="0" w:left="0" w:rightChars="0" w:right="0" w:firstLineChars="0" w:firstLine="0"/>
              <w:spacing w:line="240" w:lineRule="atLeast"/>
            </w:pPr>
            <w:r>
              <w:t>20.7</w:t>
            </w:r>
          </w:p>
        </w:tc>
        <w:tc>
          <w:tcPr>
            <w:tcW w:w="1187" w:type="pct"/>
            <w:vAlign w:val="center"/>
          </w:tcPr>
          <w:p w:rsidR="0018722C">
            <w:pPr>
              <w:pStyle w:val="affff9"/>
              <w:topLinePunct/>
              <w:ind w:leftChars="0" w:left="0" w:rightChars="0" w:right="0" w:firstLineChars="0" w:firstLine="0"/>
              <w:spacing w:line="240" w:lineRule="atLeast"/>
            </w:pPr>
            <w:r>
              <w:t>45.2</w:t>
            </w:r>
          </w:p>
        </w:tc>
        <w:tc>
          <w:tcPr>
            <w:tcW w:w="1312" w:type="pct"/>
            <w:vAlign w:val="center"/>
          </w:tcPr>
          <w:p w:rsidR="0018722C">
            <w:pPr>
              <w:pStyle w:val="affff9"/>
              <w:topLinePunct/>
              <w:ind w:leftChars="0" w:left="0" w:rightChars="0" w:right="0" w:firstLineChars="0" w:firstLine="0"/>
              <w:spacing w:line="240" w:lineRule="atLeast"/>
            </w:pPr>
            <w:r>
              <w:t>65.9</w:t>
            </w:r>
          </w:p>
        </w:tc>
      </w:tr>
      <w:tr>
        <w:tc>
          <w:tcPr>
            <w:tcW w:w="1163" w:type="pct"/>
            <w:vAlign w:val="center"/>
          </w:tcPr>
          <w:p w:rsidR="0018722C">
            <w:pPr>
              <w:pStyle w:val="ac"/>
              <w:topLinePunct/>
              <w:ind w:leftChars="0" w:left="0" w:rightChars="0" w:right="0" w:firstLineChars="0" w:firstLine="0"/>
              <w:spacing w:line="240" w:lineRule="atLeast"/>
            </w:pPr>
            <w:r>
              <w:t>1986 </w:t>
            </w:r>
            <w:r>
              <w:t>年</w:t>
            </w:r>
          </w:p>
        </w:tc>
        <w:tc>
          <w:tcPr>
            <w:tcW w:w="1337" w:type="pct"/>
            <w:vAlign w:val="center"/>
          </w:tcPr>
          <w:p w:rsidR="0018722C">
            <w:pPr>
              <w:pStyle w:val="affff9"/>
              <w:topLinePunct/>
              <w:ind w:leftChars="0" w:left="0" w:rightChars="0" w:right="0" w:firstLineChars="0" w:firstLine="0"/>
              <w:spacing w:line="240" w:lineRule="atLeast"/>
            </w:pPr>
            <w:r>
              <w:t>24.7</w:t>
            </w:r>
          </w:p>
        </w:tc>
        <w:tc>
          <w:tcPr>
            <w:tcW w:w="1187" w:type="pct"/>
            <w:vAlign w:val="center"/>
          </w:tcPr>
          <w:p w:rsidR="0018722C">
            <w:pPr>
              <w:pStyle w:val="affff9"/>
              <w:topLinePunct/>
              <w:ind w:leftChars="0" w:left="0" w:rightChars="0" w:right="0" w:firstLineChars="0" w:firstLine="0"/>
              <w:spacing w:line="240" w:lineRule="atLeast"/>
            </w:pPr>
            <w:r>
              <w:t>53.0</w:t>
            </w:r>
          </w:p>
        </w:tc>
        <w:tc>
          <w:tcPr>
            <w:tcW w:w="1312" w:type="pct"/>
            <w:vAlign w:val="center"/>
          </w:tcPr>
          <w:p w:rsidR="0018722C">
            <w:pPr>
              <w:pStyle w:val="affff9"/>
              <w:topLinePunct/>
              <w:ind w:leftChars="0" w:left="0" w:rightChars="0" w:right="0" w:firstLineChars="0" w:firstLine="0"/>
              <w:spacing w:line="240" w:lineRule="atLeast"/>
            </w:pPr>
            <w:r>
              <w:t>77.7</w:t>
            </w:r>
          </w:p>
        </w:tc>
      </w:tr>
      <w:tr>
        <w:tc>
          <w:tcPr>
            <w:tcW w:w="1163" w:type="pct"/>
            <w:vAlign w:val="center"/>
          </w:tcPr>
          <w:p w:rsidR="0018722C">
            <w:pPr>
              <w:pStyle w:val="ac"/>
              <w:topLinePunct/>
              <w:ind w:leftChars="0" w:left="0" w:rightChars="0" w:right="0" w:firstLineChars="0" w:firstLine="0"/>
              <w:spacing w:line="240" w:lineRule="atLeast"/>
            </w:pPr>
            <w:r>
              <w:t>1987 </w:t>
            </w:r>
            <w:r>
              <w:t>年</w:t>
            </w:r>
          </w:p>
        </w:tc>
        <w:tc>
          <w:tcPr>
            <w:tcW w:w="1337" w:type="pct"/>
            <w:vAlign w:val="center"/>
          </w:tcPr>
          <w:p w:rsidR="0018722C">
            <w:pPr>
              <w:pStyle w:val="affff9"/>
              <w:topLinePunct/>
              <w:ind w:leftChars="0" w:left="0" w:rightChars="0" w:right="0" w:firstLineChars="0" w:firstLine="0"/>
              <w:spacing w:line="240" w:lineRule="atLeast"/>
            </w:pPr>
            <w:r>
              <w:t>41.3</w:t>
            </w:r>
          </w:p>
        </w:tc>
        <w:tc>
          <w:tcPr>
            <w:tcW w:w="1187" w:type="pct"/>
            <w:vAlign w:val="center"/>
          </w:tcPr>
          <w:p w:rsidR="0018722C">
            <w:pPr>
              <w:pStyle w:val="affff9"/>
              <w:topLinePunct/>
              <w:ind w:leftChars="0" w:left="0" w:rightChars="0" w:right="0" w:firstLineChars="0" w:firstLine="0"/>
              <w:spacing w:line="240" w:lineRule="atLeast"/>
            </w:pPr>
            <w:r>
              <w:t>82.0</w:t>
            </w:r>
          </w:p>
        </w:tc>
        <w:tc>
          <w:tcPr>
            <w:tcW w:w="1312" w:type="pct"/>
            <w:vAlign w:val="center"/>
          </w:tcPr>
          <w:p w:rsidR="0018722C">
            <w:pPr>
              <w:pStyle w:val="affff9"/>
              <w:topLinePunct/>
              <w:ind w:leftChars="0" w:left="0" w:rightChars="0" w:right="0" w:firstLineChars="0" w:firstLine="0"/>
              <w:spacing w:line="240" w:lineRule="atLeast"/>
            </w:pPr>
            <w:r>
              <w:t>123.3</w:t>
            </w:r>
          </w:p>
        </w:tc>
      </w:tr>
      <w:tr>
        <w:tc>
          <w:tcPr>
            <w:tcW w:w="1163" w:type="pct"/>
            <w:vAlign w:val="center"/>
          </w:tcPr>
          <w:p w:rsidR="0018722C">
            <w:pPr>
              <w:pStyle w:val="ac"/>
              <w:topLinePunct/>
              <w:ind w:leftChars="0" w:left="0" w:rightChars="0" w:right="0" w:firstLineChars="0" w:firstLine="0"/>
              <w:spacing w:line="240" w:lineRule="atLeast"/>
            </w:pPr>
            <w:r>
              <w:t>1988 </w:t>
            </w:r>
            <w:r>
              <w:t>年</w:t>
            </w:r>
          </w:p>
        </w:tc>
        <w:tc>
          <w:tcPr>
            <w:tcW w:w="1337" w:type="pct"/>
            <w:vAlign w:val="center"/>
          </w:tcPr>
          <w:p w:rsidR="0018722C">
            <w:pPr>
              <w:pStyle w:val="affff9"/>
              <w:topLinePunct/>
              <w:ind w:leftChars="0" w:left="0" w:rightChars="0" w:right="0" w:firstLineChars="0" w:firstLine="0"/>
              <w:spacing w:line="240" w:lineRule="atLeast"/>
            </w:pPr>
            <w:r>
              <w:t>57.5</w:t>
            </w:r>
          </w:p>
        </w:tc>
        <w:tc>
          <w:tcPr>
            <w:tcW w:w="1187" w:type="pct"/>
            <w:vAlign w:val="center"/>
          </w:tcPr>
          <w:p w:rsidR="0018722C">
            <w:pPr>
              <w:pStyle w:val="affff9"/>
              <w:topLinePunct/>
              <w:ind w:leftChars="0" w:left="0" w:rightChars="0" w:right="0" w:firstLineChars="0" w:firstLine="0"/>
              <w:spacing w:line="240" w:lineRule="atLeast"/>
            </w:pPr>
            <w:r>
              <w:t>97.0</w:t>
            </w:r>
          </w:p>
        </w:tc>
        <w:tc>
          <w:tcPr>
            <w:tcW w:w="1312" w:type="pct"/>
            <w:vAlign w:val="center"/>
          </w:tcPr>
          <w:p w:rsidR="0018722C">
            <w:pPr>
              <w:pStyle w:val="affff9"/>
              <w:topLinePunct/>
              <w:ind w:leftChars="0" w:left="0" w:rightChars="0" w:right="0" w:firstLineChars="0" w:firstLine="0"/>
              <w:spacing w:line="240" w:lineRule="atLeast"/>
            </w:pPr>
            <w:r>
              <w:t>154.4</w:t>
            </w:r>
          </w:p>
        </w:tc>
      </w:tr>
      <w:tr>
        <w:tc>
          <w:tcPr>
            <w:tcW w:w="1163" w:type="pct"/>
            <w:vAlign w:val="center"/>
          </w:tcPr>
          <w:p w:rsidR="0018722C">
            <w:pPr>
              <w:pStyle w:val="ac"/>
              <w:topLinePunct/>
              <w:ind w:leftChars="0" w:left="0" w:rightChars="0" w:right="0" w:firstLineChars="0" w:firstLine="0"/>
              <w:spacing w:line="240" w:lineRule="atLeast"/>
            </w:pPr>
            <w:r>
              <w:t>1989 </w:t>
            </w:r>
            <w:r>
              <w:t>年</w:t>
            </w:r>
          </w:p>
        </w:tc>
        <w:tc>
          <w:tcPr>
            <w:tcW w:w="1337" w:type="pct"/>
            <w:vAlign w:val="center"/>
          </w:tcPr>
          <w:p w:rsidR="0018722C">
            <w:pPr>
              <w:pStyle w:val="affff9"/>
              <w:topLinePunct/>
              <w:ind w:leftChars="0" w:left="0" w:rightChars="0" w:right="0" w:firstLineChars="0" w:firstLine="0"/>
              <w:spacing w:line="240" w:lineRule="atLeast"/>
            </w:pPr>
            <w:r>
              <w:t>71.4</w:t>
            </w:r>
          </w:p>
        </w:tc>
        <w:tc>
          <w:tcPr>
            <w:tcW w:w="1187" w:type="pct"/>
            <w:vAlign w:val="center"/>
          </w:tcPr>
          <w:p w:rsidR="0018722C">
            <w:pPr>
              <w:pStyle w:val="affff9"/>
              <w:topLinePunct/>
              <w:ind w:leftChars="0" w:left="0" w:rightChars="0" w:right="0" w:firstLineChars="0" w:firstLine="0"/>
              <w:spacing w:line="240" w:lineRule="atLeast"/>
            </w:pPr>
            <w:r>
              <w:t>100.5</w:t>
            </w:r>
          </w:p>
        </w:tc>
        <w:tc>
          <w:tcPr>
            <w:tcW w:w="1312" w:type="pct"/>
            <w:vAlign w:val="center"/>
          </w:tcPr>
          <w:p w:rsidR="0018722C">
            <w:pPr>
              <w:pStyle w:val="affff9"/>
              <w:topLinePunct/>
              <w:ind w:leftChars="0" w:left="0" w:rightChars="0" w:right="0" w:firstLineChars="0" w:firstLine="0"/>
              <w:spacing w:line="240" w:lineRule="atLeast"/>
            </w:pPr>
            <w:r>
              <w:t>171.9</w:t>
            </w:r>
          </w:p>
        </w:tc>
      </w:tr>
      <w:tr>
        <w:tc>
          <w:tcPr>
            <w:tcW w:w="1163" w:type="pct"/>
            <w:vAlign w:val="center"/>
          </w:tcPr>
          <w:p w:rsidR="0018722C">
            <w:pPr>
              <w:pStyle w:val="ac"/>
              <w:topLinePunct/>
              <w:ind w:leftChars="0" w:left="0" w:rightChars="0" w:right="0" w:firstLineChars="0" w:firstLine="0"/>
              <w:spacing w:line="240" w:lineRule="atLeast"/>
            </w:pPr>
            <w:r>
              <w:t>1990 </w:t>
            </w:r>
            <w:r>
              <w:t>年</w:t>
            </w:r>
          </w:p>
        </w:tc>
        <w:tc>
          <w:tcPr>
            <w:tcW w:w="1337" w:type="pct"/>
            <w:vAlign w:val="center"/>
          </w:tcPr>
          <w:p w:rsidR="0018722C">
            <w:pPr>
              <w:pStyle w:val="affff9"/>
              <w:topLinePunct/>
              <w:ind w:leftChars="0" w:left="0" w:rightChars="0" w:right="0" w:firstLineChars="0" w:firstLine="0"/>
              <w:spacing w:line="240" w:lineRule="atLeast"/>
            </w:pPr>
            <w:r>
              <w:t>58.1</w:t>
            </w:r>
          </w:p>
        </w:tc>
        <w:tc>
          <w:tcPr>
            <w:tcW w:w="1187" w:type="pct"/>
            <w:vAlign w:val="center"/>
          </w:tcPr>
          <w:p w:rsidR="0018722C">
            <w:pPr>
              <w:pStyle w:val="affff9"/>
              <w:topLinePunct/>
              <w:ind w:leftChars="0" w:left="0" w:rightChars="0" w:right="0" w:firstLineChars="0" w:firstLine="0"/>
              <w:spacing w:line="240" w:lineRule="atLeast"/>
            </w:pPr>
            <w:r>
              <w:t>101.4</w:t>
            </w:r>
          </w:p>
        </w:tc>
        <w:tc>
          <w:tcPr>
            <w:tcW w:w="1312" w:type="pct"/>
            <w:vAlign w:val="center"/>
          </w:tcPr>
          <w:p w:rsidR="0018722C">
            <w:pPr>
              <w:pStyle w:val="affff9"/>
              <w:topLinePunct/>
              <w:ind w:leftChars="0" w:left="0" w:rightChars="0" w:right="0" w:firstLineChars="0" w:firstLine="0"/>
              <w:spacing w:line="240" w:lineRule="atLeast"/>
            </w:pPr>
            <w:r>
              <w:t>159.5</w:t>
            </w:r>
          </w:p>
        </w:tc>
      </w:tr>
      <w:tr>
        <w:tc>
          <w:tcPr>
            <w:tcW w:w="1163" w:type="pct"/>
            <w:vAlign w:val="center"/>
          </w:tcPr>
          <w:p w:rsidR="0018722C">
            <w:pPr>
              <w:pStyle w:val="ac"/>
              <w:topLinePunct/>
              <w:ind w:leftChars="0" w:left="0" w:rightChars="0" w:right="0" w:firstLineChars="0" w:firstLine="0"/>
              <w:spacing w:line="240" w:lineRule="atLeast"/>
            </w:pPr>
            <w:r>
              <w:t>1991 </w:t>
            </w:r>
            <w:r>
              <w:t>年</w:t>
            </w:r>
          </w:p>
        </w:tc>
        <w:tc>
          <w:tcPr>
            <w:tcW w:w="1337" w:type="pct"/>
            <w:vAlign w:val="center"/>
          </w:tcPr>
          <w:p w:rsidR="0018722C">
            <w:pPr>
              <w:pStyle w:val="affff9"/>
              <w:topLinePunct/>
              <w:ind w:leftChars="0" w:left="0" w:rightChars="0" w:right="0" w:firstLineChars="0" w:firstLine="0"/>
              <w:spacing w:line="240" w:lineRule="atLeast"/>
            </w:pPr>
            <w:r>
              <w:t>54.6</w:t>
            </w:r>
          </w:p>
        </w:tc>
        <w:tc>
          <w:tcPr>
            <w:tcW w:w="1187" w:type="pct"/>
            <w:vAlign w:val="center"/>
          </w:tcPr>
          <w:p w:rsidR="0018722C">
            <w:pPr>
              <w:pStyle w:val="affff9"/>
              <w:topLinePunct/>
              <w:ind w:leftChars="0" w:left="0" w:rightChars="0" w:right="0" w:firstLineChars="0" w:firstLine="0"/>
              <w:spacing w:line="240" w:lineRule="atLeast"/>
            </w:pPr>
            <w:r>
              <w:t>109.3</w:t>
            </w:r>
          </w:p>
        </w:tc>
        <w:tc>
          <w:tcPr>
            <w:tcW w:w="1312" w:type="pct"/>
            <w:vAlign w:val="center"/>
          </w:tcPr>
          <w:p w:rsidR="0018722C">
            <w:pPr>
              <w:pStyle w:val="affff9"/>
              <w:topLinePunct/>
              <w:ind w:leftChars="0" w:left="0" w:rightChars="0" w:right="0" w:firstLineChars="0" w:firstLine="0"/>
              <w:spacing w:line="240" w:lineRule="atLeast"/>
            </w:pPr>
            <w:r>
              <w:t>163.9</w:t>
            </w:r>
          </w:p>
        </w:tc>
      </w:tr>
      <w:tr>
        <w:tc>
          <w:tcPr>
            <w:tcW w:w="1163" w:type="pct"/>
            <w:vAlign w:val="center"/>
          </w:tcPr>
          <w:p w:rsidR="0018722C">
            <w:pPr>
              <w:pStyle w:val="ac"/>
              <w:topLinePunct/>
              <w:ind w:leftChars="0" w:left="0" w:rightChars="0" w:right="0" w:firstLineChars="0" w:firstLine="0"/>
              <w:spacing w:line="240" w:lineRule="atLeast"/>
            </w:pPr>
            <w:r>
              <w:t>1992 </w:t>
            </w:r>
            <w:r>
              <w:t>年</w:t>
            </w:r>
          </w:p>
        </w:tc>
        <w:tc>
          <w:tcPr>
            <w:tcW w:w="1337" w:type="pct"/>
            <w:vAlign w:val="center"/>
          </w:tcPr>
          <w:p w:rsidR="0018722C">
            <w:pPr>
              <w:pStyle w:val="affff9"/>
              <w:topLinePunct/>
              <w:ind w:leftChars="0" w:left="0" w:rightChars="0" w:right="0" w:firstLineChars="0" w:firstLine="0"/>
              <w:spacing w:line="240" w:lineRule="atLeast"/>
            </w:pPr>
            <w:r>
              <w:t>53.0</w:t>
            </w:r>
          </w:p>
        </w:tc>
        <w:tc>
          <w:tcPr>
            <w:tcW w:w="1187" w:type="pct"/>
            <w:vAlign w:val="center"/>
          </w:tcPr>
          <w:p w:rsidR="0018722C">
            <w:pPr>
              <w:pStyle w:val="affff9"/>
              <w:topLinePunct/>
              <w:ind w:leftChars="0" w:left="0" w:rightChars="0" w:right="0" w:firstLineChars="0" w:firstLine="0"/>
              <w:spacing w:line="240" w:lineRule="atLeast"/>
            </w:pPr>
            <w:r>
              <w:t>113.1</w:t>
            </w:r>
          </w:p>
        </w:tc>
        <w:tc>
          <w:tcPr>
            <w:tcW w:w="1312" w:type="pct"/>
            <w:vAlign w:val="center"/>
          </w:tcPr>
          <w:p w:rsidR="0018722C">
            <w:pPr>
              <w:pStyle w:val="affff9"/>
              <w:topLinePunct/>
              <w:ind w:leftChars="0" w:left="0" w:rightChars="0" w:right="0" w:firstLineChars="0" w:firstLine="0"/>
              <w:spacing w:line="240" w:lineRule="atLeast"/>
            </w:pPr>
            <w:r>
              <w:t>166.0</w:t>
            </w:r>
          </w:p>
        </w:tc>
      </w:tr>
      <w:tr>
        <w:tc>
          <w:tcPr>
            <w:tcW w:w="1163" w:type="pct"/>
            <w:vAlign w:val="center"/>
          </w:tcPr>
          <w:p w:rsidR="0018722C">
            <w:pPr>
              <w:pStyle w:val="ac"/>
              <w:topLinePunct/>
              <w:ind w:leftChars="0" w:left="0" w:rightChars="0" w:right="0" w:firstLineChars="0" w:firstLine="0"/>
              <w:spacing w:line="240" w:lineRule="atLeast"/>
            </w:pPr>
            <w:r>
              <w:t>1993 </w:t>
            </w:r>
            <w:r>
              <w:t>年</w:t>
            </w:r>
          </w:p>
        </w:tc>
        <w:tc>
          <w:tcPr>
            <w:tcW w:w="1337" w:type="pct"/>
            <w:vAlign w:val="center"/>
          </w:tcPr>
          <w:p w:rsidR="0018722C">
            <w:pPr>
              <w:pStyle w:val="affff9"/>
              <w:topLinePunct/>
              <w:ind w:leftChars="0" w:left="0" w:rightChars="0" w:right="0" w:firstLineChars="0" w:firstLine="0"/>
              <w:spacing w:line="240" w:lineRule="atLeast"/>
            </w:pPr>
            <w:r>
              <w:t>39.5</w:t>
            </w:r>
          </w:p>
        </w:tc>
        <w:tc>
          <w:tcPr>
            <w:tcW w:w="1187" w:type="pct"/>
            <w:vAlign w:val="center"/>
          </w:tcPr>
          <w:p w:rsidR="0018722C">
            <w:pPr>
              <w:pStyle w:val="affff9"/>
              <w:topLinePunct/>
              <w:ind w:leftChars="0" w:left="0" w:rightChars="0" w:right="0" w:firstLineChars="0" w:firstLine="0"/>
              <w:spacing w:line="240" w:lineRule="atLeast"/>
            </w:pPr>
            <w:r>
              <w:t>114.3</w:t>
            </w:r>
          </w:p>
        </w:tc>
        <w:tc>
          <w:tcPr>
            <w:tcW w:w="1312" w:type="pct"/>
            <w:vAlign w:val="center"/>
          </w:tcPr>
          <w:p w:rsidR="0018722C">
            <w:pPr>
              <w:pStyle w:val="affff9"/>
              <w:topLinePunct/>
              <w:ind w:leftChars="0" w:left="0" w:rightChars="0" w:right="0" w:firstLineChars="0" w:firstLine="0"/>
              <w:spacing w:line="240" w:lineRule="atLeast"/>
            </w:pPr>
            <w:r>
              <w:t>153.9</w:t>
            </w:r>
          </w:p>
        </w:tc>
      </w:tr>
      <w:tr>
        <w:tc>
          <w:tcPr>
            <w:tcW w:w="1163" w:type="pct"/>
            <w:vAlign w:val="center"/>
          </w:tcPr>
          <w:p w:rsidR="0018722C">
            <w:pPr>
              <w:pStyle w:val="ac"/>
              <w:topLinePunct/>
              <w:ind w:leftChars="0" w:left="0" w:rightChars="0" w:right="0" w:firstLineChars="0" w:firstLine="0"/>
              <w:spacing w:line="240" w:lineRule="atLeast"/>
            </w:pPr>
            <w:r>
              <w:t>1994 </w:t>
            </w:r>
            <w:r>
              <w:t>年</w:t>
            </w:r>
          </w:p>
        </w:tc>
        <w:tc>
          <w:tcPr>
            <w:tcW w:w="1337" w:type="pct"/>
            <w:vAlign w:val="center"/>
          </w:tcPr>
          <w:p w:rsidR="0018722C">
            <w:pPr>
              <w:pStyle w:val="affff9"/>
              <w:topLinePunct/>
              <w:ind w:leftChars="0" w:left="0" w:rightChars="0" w:right="0" w:firstLineChars="0" w:firstLine="0"/>
              <w:spacing w:line="240" w:lineRule="atLeast"/>
            </w:pPr>
            <w:r>
              <w:t>71.5</w:t>
            </w:r>
          </w:p>
        </w:tc>
        <w:tc>
          <w:tcPr>
            <w:tcW w:w="1187" w:type="pct"/>
            <w:vAlign w:val="center"/>
          </w:tcPr>
          <w:p w:rsidR="0018722C">
            <w:pPr>
              <w:pStyle w:val="affff9"/>
              <w:topLinePunct/>
              <w:ind w:leftChars="0" w:left="0" w:rightChars="0" w:right="0" w:firstLineChars="0" w:firstLine="0"/>
              <w:spacing w:line="240" w:lineRule="atLeast"/>
            </w:pPr>
            <w:r>
              <w:t>142.9</w:t>
            </w:r>
          </w:p>
        </w:tc>
        <w:tc>
          <w:tcPr>
            <w:tcW w:w="1312" w:type="pct"/>
            <w:vAlign w:val="center"/>
          </w:tcPr>
          <w:p w:rsidR="0018722C">
            <w:pPr>
              <w:pStyle w:val="affff9"/>
              <w:topLinePunct/>
              <w:ind w:leftChars="0" w:left="0" w:rightChars="0" w:right="0" w:firstLineChars="0" w:firstLine="0"/>
              <w:spacing w:line="240" w:lineRule="atLeast"/>
            </w:pPr>
            <w:r>
              <w:t>214.4</w:t>
            </w:r>
          </w:p>
        </w:tc>
      </w:tr>
      <w:tr>
        <w:tc>
          <w:tcPr>
            <w:tcW w:w="1163" w:type="pct"/>
            <w:vAlign w:val="center"/>
          </w:tcPr>
          <w:p w:rsidR="0018722C">
            <w:pPr>
              <w:pStyle w:val="ac"/>
              <w:topLinePunct/>
              <w:ind w:leftChars="0" w:left="0" w:rightChars="0" w:right="0" w:firstLineChars="0" w:firstLine="0"/>
              <w:spacing w:line="240" w:lineRule="atLeast"/>
            </w:pPr>
            <w:r>
              <w:t>1995 </w:t>
            </w:r>
            <w:r>
              <w:t>年</w:t>
            </w:r>
          </w:p>
        </w:tc>
        <w:tc>
          <w:tcPr>
            <w:tcW w:w="1337" w:type="pct"/>
            <w:vAlign w:val="center"/>
          </w:tcPr>
          <w:p w:rsidR="0018722C">
            <w:pPr>
              <w:pStyle w:val="affff9"/>
              <w:topLinePunct/>
              <w:ind w:leftChars="0" w:left="0" w:rightChars="0" w:right="0" w:firstLineChars="0" w:firstLine="0"/>
              <w:spacing w:line="240" w:lineRule="atLeast"/>
            </w:pPr>
            <w:r>
              <w:t>121.8</w:t>
            </w:r>
          </w:p>
        </w:tc>
        <w:tc>
          <w:tcPr>
            <w:tcW w:w="1187" w:type="pct"/>
            <w:vAlign w:val="center"/>
          </w:tcPr>
          <w:p w:rsidR="0018722C">
            <w:pPr>
              <w:pStyle w:val="affff9"/>
              <w:topLinePunct/>
              <w:ind w:leftChars="0" w:left="0" w:rightChars="0" w:right="0" w:firstLineChars="0" w:firstLine="0"/>
              <w:spacing w:line="240" w:lineRule="atLeast"/>
            </w:pPr>
            <w:r>
              <w:t>147.1</w:t>
            </w:r>
          </w:p>
        </w:tc>
        <w:tc>
          <w:tcPr>
            <w:tcW w:w="1312" w:type="pct"/>
            <w:vAlign w:val="center"/>
          </w:tcPr>
          <w:p w:rsidR="0018722C">
            <w:pPr>
              <w:pStyle w:val="affff9"/>
              <w:topLinePunct/>
              <w:ind w:leftChars="0" w:left="0" w:rightChars="0" w:right="0" w:firstLineChars="0" w:firstLine="0"/>
              <w:spacing w:line="240" w:lineRule="atLeast"/>
            </w:pPr>
            <w:r>
              <w:t>268.9</w:t>
            </w:r>
          </w:p>
        </w:tc>
      </w:tr>
      <w:tr>
        <w:tc>
          <w:tcPr>
            <w:tcW w:w="1163" w:type="pct"/>
            <w:vAlign w:val="center"/>
          </w:tcPr>
          <w:p w:rsidR="0018722C">
            <w:pPr>
              <w:pStyle w:val="ac"/>
              <w:topLinePunct/>
              <w:ind w:leftChars="0" w:left="0" w:rightChars="0" w:right="0" w:firstLineChars="0" w:firstLine="0"/>
              <w:spacing w:line="240" w:lineRule="atLeast"/>
            </w:pPr>
            <w:r>
              <w:t>1996 </w:t>
            </w:r>
            <w:r>
              <w:t>年</w:t>
            </w:r>
          </w:p>
        </w:tc>
        <w:tc>
          <w:tcPr>
            <w:tcW w:w="1337" w:type="pct"/>
            <w:vAlign w:val="center"/>
          </w:tcPr>
          <w:p w:rsidR="0018722C">
            <w:pPr>
              <w:pStyle w:val="affff9"/>
              <w:topLinePunct/>
              <w:ind w:leftChars="0" w:left="0" w:rightChars="0" w:right="0" w:firstLineChars="0" w:firstLine="0"/>
              <w:spacing w:line="240" w:lineRule="atLeast"/>
            </w:pPr>
            <w:r>
              <w:t>108.3</w:t>
            </w:r>
          </w:p>
        </w:tc>
        <w:tc>
          <w:tcPr>
            <w:tcW w:w="1187" w:type="pct"/>
            <w:vAlign w:val="center"/>
          </w:tcPr>
          <w:p w:rsidR="0018722C">
            <w:pPr>
              <w:pStyle w:val="affff9"/>
              <w:topLinePunct/>
              <w:ind w:leftChars="0" w:left="0" w:rightChars="0" w:right="0" w:firstLineChars="0" w:firstLine="0"/>
              <w:spacing w:line="240" w:lineRule="atLeast"/>
            </w:pPr>
            <w:r>
              <w:t>143.4</w:t>
            </w:r>
          </w:p>
        </w:tc>
        <w:tc>
          <w:tcPr>
            <w:tcW w:w="1312" w:type="pct"/>
            <w:vAlign w:val="center"/>
          </w:tcPr>
          <w:p w:rsidR="0018722C">
            <w:pPr>
              <w:pStyle w:val="affff9"/>
              <w:topLinePunct/>
              <w:ind w:leftChars="0" w:left="0" w:rightChars="0" w:right="0" w:firstLineChars="0" w:firstLine="0"/>
              <w:spacing w:line="240" w:lineRule="atLeast"/>
            </w:pPr>
            <w:r>
              <w:t>251.7</w:t>
            </w:r>
          </w:p>
        </w:tc>
      </w:tr>
      <w:tr>
        <w:tc>
          <w:tcPr>
            <w:tcW w:w="1163" w:type="pct"/>
            <w:vAlign w:val="center"/>
          </w:tcPr>
          <w:p w:rsidR="0018722C">
            <w:pPr>
              <w:pStyle w:val="ac"/>
              <w:topLinePunct/>
              <w:ind w:leftChars="0" w:left="0" w:rightChars="0" w:right="0" w:firstLineChars="0" w:firstLine="0"/>
              <w:spacing w:line="240" w:lineRule="atLeast"/>
            </w:pPr>
            <w:r>
              <w:t>1997 </w:t>
            </w:r>
            <w:r>
              <w:t>年</w:t>
            </w:r>
          </w:p>
        </w:tc>
        <w:tc>
          <w:tcPr>
            <w:tcW w:w="1337" w:type="pct"/>
            <w:vAlign w:val="center"/>
          </w:tcPr>
          <w:p w:rsidR="0018722C">
            <w:pPr>
              <w:pStyle w:val="affff9"/>
              <w:topLinePunct/>
              <w:ind w:leftChars="0" w:left="0" w:rightChars="0" w:right="0" w:firstLineChars="0" w:firstLine="0"/>
              <w:spacing w:line="240" w:lineRule="atLeast"/>
            </w:pPr>
            <w:r>
              <w:t>100.1</w:t>
            </w:r>
          </w:p>
        </w:tc>
        <w:tc>
          <w:tcPr>
            <w:tcW w:w="1187" w:type="pct"/>
            <w:vAlign w:val="center"/>
          </w:tcPr>
          <w:p w:rsidR="0018722C">
            <w:pPr>
              <w:pStyle w:val="affff9"/>
              <w:topLinePunct/>
              <w:ind w:leftChars="0" w:left="0" w:rightChars="0" w:right="0" w:firstLineChars="0" w:firstLine="0"/>
              <w:spacing w:line="240" w:lineRule="atLeast"/>
            </w:pPr>
            <w:r>
              <w:t>150.7</w:t>
            </w:r>
          </w:p>
        </w:tc>
        <w:tc>
          <w:tcPr>
            <w:tcW w:w="1312" w:type="pct"/>
            <w:vAlign w:val="center"/>
          </w:tcPr>
          <w:p w:rsidR="0018722C">
            <w:pPr>
              <w:pStyle w:val="affff9"/>
              <w:topLinePunct/>
              <w:ind w:leftChars="0" w:left="0" w:rightChars="0" w:right="0" w:firstLineChars="0" w:firstLine="0"/>
              <w:spacing w:line="240" w:lineRule="atLeast"/>
            </w:pPr>
            <w:r>
              <w:t>250.8</w:t>
            </w:r>
          </w:p>
        </w:tc>
      </w:tr>
      <w:tr>
        <w:tc>
          <w:tcPr>
            <w:tcW w:w="1163" w:type="pct"/>
            <w:vAlign w:val="center"/>
          </w:tcPr>
          <w:p w:rsidR="0018722C">
            <w:pPr>
              <w:pStyle w:val="ac"/>
              <w:topLinePunct/>
              <w:ind w:leftChars="0" w:left="0" w:rightChars="0" w:right="0" w:firstLineChars="0" w:firstLine="0"/>
              <w:spacing w:line="240" w:lineRule="atLeast"/>
            </w:pPr>
            <w:r>
              <w:t>1998 </w:t>
            </w:r>
            <w:r>
              <w:t>年</w:t>
            </w:r>
          </w:p>
        </w:tc>
        <w:tc>
          <w:tcPr>
            <w:tcW w:w="1337" w:type="pct"/>
            <w:vAlign w:val="center"/>
          </w:tcPr>
          <w:p w:rsidR="0018722C">
            <w:pPr>
              <w:pStyle w:val="affff9"/>
              <w:topLinePunct/>
              <w:ind w:leftChars="0" w:left="0" w:rightChars="0" w:right="0" w:firstLineChars="0" w:firstLine="0"/>
              <w:spacing w:line="240" w:lineRule="atLeast"/>
            </w:pPr>
            <w:r>
              <w:t>83.7</w:t>
            </w:r>
          </w:p>
        </w:tc>
        <w:tc>
          <w:tcPr>
            <w:tcW w:w="1187" w:type="pct"/>
            <w:vAlign w:val="center"/>
          </w:tcPr>
          <w:p w:rsidR="0018722C">
            <w:pPr>
              <w:pStyle w:val="affff9"/>
              <w:topLinePunct/>
              <w:ind w:leftChars="0" w:left="0" w:rightChars="0" w:right="0" w:firstLineChars="0" w:firstLine="0"/>
              <w:spacing w:line="240" w:lineRule="atLeast"/>
            </w:pPr>
            <w:r>
              <w:t>139.1</w:t>
            </w:r>
          </w:p>
        </w:tc>
        <w:tc>
          <w:tcPr>
            <w:tcW w:w="1312" w:type="pct"/>
            <w:vAlign w:val="center"/>
          </w:tcPr>
          <w:p w:rsidR="0018722C">
            <w:pPr>
              <w:pStyle w:val="affff9"/>
              <w:topLinePunct/>
              <w:ind w:leftChars="0" w:left="0" w:rightChars="0" w:right="0" w:firstLineChars="0" w:firstLine="0"/>
              <w:spacing w:line="240" w:lineRule="atLeast"/>
            </w:pPr>
            <w:r>
              <w:t>222.8</w:t>
            </w:r>
          </w:p>
        </w:tc>
      </w:tr>
      <w:tr>
        <w:tc>
          <w:tcPr>
            <w:tcW w:w="1163" w:type="pct"/>
            <w:vAlign w:val="center"/>
          </w:tcPr>
          <w:p w:rsidR="0018722C">
            <w:pPr>
              <w:pStyle w:val="ac"/>
              <w:topLinePunct/>
              <w:ind w:leftChars="0" w:left="0" w:rightChars="0" w:right="0" w:firstLineChars="0" w:firstLine="0"/>
              <w:spacing w:line="240" w:lineRule="atLeast"/>
            </w:pPr>
            <w:r>
              <w:t>1999 </w:t>
            </w:r>
            <w:r>
              <w:t>年</w:t>
            </w:r>
          </w:p>
        </w:tc>
        <w:tc>
          <w:tcPr>
            <w:tcW w:w="1337" w:type="pct"/>
            <w:vAlign w:val="center"/>
          </w:tcPr>
          <w:p w:rsidR="0018722C">
            <w:pPr>
              <w:pStyle w:val="affff9"/>
              <w:topLinePunct/>
              <w:ind w:leftChars="0" w:left="0" w:rightChars="0" w:right="0" w:firstLineChars="0" w:firstLine="0"/>
              <w:spacing w:line="240" w:lineRule="atLeast"/>
            </w:pPr>
            <w:r>
              <w:t>82.4</w:t>
            </w:r>
          </w:p>
        </w:tc>
        <w:tc>
          <w:tcPr>
            <w:tcW w:w="1187" w:type="pct"/>
            <w:vAlign w:val="center"/>
          </w:tcPr>
          <w:p w:rsidR="0018722C">
            <w:pPr>
              <w:pStyle w:val="affff9"/>
              <w:topLinePunct/>
              <w:ind w:leftChars="0" w:left="0" w:rightChars="0" w:right="0" w:firstLineChars="0" w:firstLine="0"/>
              <w:spacing w:line="240" w:lineRule="atLeast"/>
            </w:pPr>
            <w:r>
              <w:t>136.3</w:t>
            </w:r>
          </w:p>
        </w:tc>
        <w:tc>
          <w:tcPr>
            <w:tcW w:w="1312" w:type="pct"/>
            <w:vAlign w:val="center"/>
          </w:tcPr>
          <w:p w:rsidR="0018722C">
            <w:pPr>
              <w:pStyle w:val="affff9"/>
              <w:topLinePunct/>
              <w:ind w:leftChars="0" w:left="0" w:rightChars="0" w:right="0" w:firstLineChars="0" w:firstLine="0"/>
              <w:spacing w:line="240" w:lineRule="atLeast"/>
            </w:pPr>
            <w:r>
              <w:t>218.7</w:t>
            </w:r>
          </w:p>
        </w:tc>
      </w:tr>
      <w:tr>
        <w:tc>
          <w:tcPr>
            <w:tcW w:w="1163" w:type="pct"/>
            <w:vAlign w:val="center"/>
          </w:tcPr>
          <w:p w:rsidR="0018722C">
            <w:pPr>
              <w:pStyle w:val="ac"/>
              <w:topLinePunct/>
              <w:ind w:leftChars="0" w:left="0" w:rightChars="0" w:right="0" w:firstLineChars="0" w:firstLine="0"/>
              <w:spacing w:line="240" w:lineRule="atLeast"/>
            </w:pPr>
            <w:r>
              <w:t>2000 </w:t>
            </w:r>
            <w:r>
              <w:t>年</w:t>
            </w:r>
          </w:p>
        </w:tc>
        <w:tc>
          <w:tcPr>
            <w:tcW w:w="1337" w:type="pct"/>
            <w:vAlign w:val="center"/>
          </w:tcPr>
          <w:p w:rsidR="0018722C">
            <w:pPr>
              <w:pStyle w:val="affff9"/>
              <w:topLinePunct/>
              <w:ind w:leftChars="0" w:left="0" w:rightChars="0" w:right="0" w:firstLineChars="0" w:firstLine="0"/>
              <w:spacing w:line="240" w:lineRule="atLeast"/>
            </w:pPr>
            <w:r>
              <w:t>112.7</w:t>
            </w:r>
          </w:p>
        </w:tc>
        <w:tc>
          <w:tcPr>
            <w:tcW w:w="1187" w:type="pct"/>
            <w:vAlign w:val="center"/>
          </w:tcPr>
          <w:p w:rsidR="0018722C">
            <w:pPr>
              <w:pStyle w:val="affff9"/>
              <w:topLinePunct/>
              <w:ind w:leftChars="0" w:left="0" w:rightChars="0" w:right="0" w:firstLineChars="0" w:firstLine="0"/>
              <w:spacing w:line="240" w:lineRule="atLeast"/>
            </w:pPr>
            <w:r>
              <w:t>157.0</w:t>
            </w:r>
          </w:p>
        </w:tc>
        <w:tc>
          <w:tcPr>
            <w:tcW w:w="1312" w:type="pct"/>
            <w:vAlign w:val="center"/>
          </w:tcPr>
          <w:p w:rsidR="0018722C">
            <w:pPr>
              <w:pStyle w:val="affff9"/>
              <w:topLinePunct/>
              <w:ind w:leftChars="0" w:left="0" w:rightChars="0" w:right="0" w:firstLineChars="0" w:firstLine="0"/>
              <w:spacing w:line="240" w:lineRule="atLeast"/>
            </w:pPr>
            <w:r>
              <w:t>269.7</w:t>
            </w:r>
          </w:p>
        </w:tc>
      </w:tr>
      <w:tr>
        <w:tc>
          <w:tcPr>
            <w:tcW w:w="1163" w:type="pct"/>
            <w:vAlign w:val="center"/>
          </w:tcPr>
          <w:p w:rsidR="0018722C">
            <w:pPr>
              <w:pStyle w:val="ac"/>
              <w:topLinePunct/>
              <w:ind w:leftChars="0" w:left="0" w:rightChars="0" w:right="0" w:firstLineChars="0" w:firstLine="0"/>
              <w:spacing w:line="240" w:lineRule="atLeast"/>
            </w:pPr>
            <w:r>
              <w:t>2001 </w:t>
            </w:r>
            <w:r>
              <w:t>年</w:t>
            </w:r>
          </w:p>
        </w:tc>
        <w:tc>
          <w:tcPr>
            <w:tcW w:w="1337" w:type="pct"/>
            <w:vAlign w:val="center"/>
          </w:tcPr>
          <w:p w:rsidR="0018722C">
            <w:pPr>
              <w:pStyle w:val="affff9"/>
              <w:topLinePunct/>
              <w:ind w:leftChars="0" w:left="0" w:rightChars="0" w:right="0" w:firstLineChars="0" w:firstLine="0"/>
              <w:spacing w:line="240" w:lineRule="atLeast"/>
            </w:pPr>
            <w:r>
              <w:t>118.5</w:t>
            </w:r>
          </w:p>
        </w:tc>
        <w:tc>
          <w:tcPr>
            <w:tcW w:w="1187" w:type="pct"/>
            <w:vAlign w:val="center"/>
          </w:tcPr>
          <w:p w:rsidR="0018722C">
            <w:pPr>
              <w:pStyle w:val="affff9"/>
              <w:topLinePunct/>
              <w:ind w:leftChars="0" w:left="0" w:rightChars="0" w:right="0" w:firstLineChars="0" w:firstLine="0"/>
              <w:spacing w:line="240" w:lineRule="atLeast"/>
            </w:pPr>
            <w:r>
              <w:t>160.9</w:t>
            </w:r>
          </w:p>
        </w:tc>
        <w:tc>
          <w:tcPr>
            <w:tcW w:w="1312" w:type="pct"/>
            <w:vAlign w:val="center"/>
          </w:tcPr>
          <w:p w:rsidR="0018722C">
            <w:pPr>
              <w:pStyle w:val="affff9"/>
              <w:topLinePunct/>
              <w:ind w:leftChars="0" w:left="0" w:rightChars="0" w:right="0" w:firstLineChars="0" w:firstLine="0"/>
              <w:spacing w:line="240" w:lineRule="atLeast"/>
            </w:pPr>
            <w:r>
              <w:t>279.4</w:t>
            </w:r>
          </w:p>
        </w:tc>
      </w:tr>
      <w:tr>
        <w:tc>
          <w:tcPr>
            <w:tcW w:w="1163" w:type="pct"/>
            <w:vAlign w:val="center"/>
          </w:tcPr>
          <w:p w:rsidR="0018722C">
            <w:pPr>
              <w:pStyle w:val="ac"/>
              <w:topLinePunct/>
              <w:ind w:leftChars="0" w:left="0" w:rightChars="0" w:right="0" w:firstLineChars="0" w:firstLine="0"/>
              <w:spacing w:line="240" w:lineRule="atLeast"/>
            </w:pPr>
            <w:r>
              <w:t>2002 </w:t>
            </w:r>
            <w:r>
              <w:t>年</w:t>
            </w:r>
          </w:p>
        </w:tc>
        <w:tc>
          <w:tcPr>
            <w:tcW w:w="1337" w:type="pct"/>
            <w:vAlign w:val="center"/>
          </w:tcPr>
          <w:p w:rsidR="0018722C">
            <w:pPr>
              <w:pStyle w:val="affff9"/>
              <w:topLinePunct/>
              <w:ind w:leftChars="0" w:left="0" w:rightChars="0" w:right="0" w:firstLineChars="0" w:firstLine="0"/>
              <w:spacing w:line="240" w:lineRule="atLeast"/>
            </w:pPr>
            <w:r>
              <w:t>124.7</w:t>
            </w:r>
          </w:p>
        </w:tc>
        <w:tc>
          <w:tcPr>
            <w:tcW w:w="1187" w:type="pct"/>
            <w:vAlign w:val="center"/>
          </w:tcPr>
          <w:p w:rsidR="0018722C">
            <w:pPr>
              <w:pStyle w:val="affff9"/>
              <w:topLinePunct/>
              <w:ind w:leftChars="0" w:left="0" w:rightChars="0" w:right="0" w:firstLineChars="0" w:firstLine="0"/>
              <w:spacing w:line="240" w:lineRule="atLeast"/>
            </w:pPr>
            <w:r>
              <w:t>181.6</w:t>
            </w:r>
          </w:p>
        </w:tc>
        <w:tc>
          <w:tcPr>
            <w:tcW w:w="1312" w:type="pct"/>
            <w:vAlign w:val="center"/>
          </w:tcPr>
          <w:p w:rsidR="0018722C">
            <w:pPr>
              <w:pStyle w:val="affff9"/>
              <w:topLinePunct/>
              <w:ind w:leftChars="0" w:left="0" w:rightChars="0" w:right="0" w:firstLineChars="0" w:firstLine="0"/>
              <w:spacing w:line="240" w:lineRule="atLeast"/>
            </w:pPr>
            <w:r>
              <w:t>306.3</w:t>
            </w:r>
          </w:p>
        </w:tc>
      </w:tr>
      <w:tr>
        <w:tc>
          <w:tcPr>
            <w:tcW w:w="1163" w:type="pct"/>
            <w:vAlign w:val="center"/>
          </w:tcPr>
          <w:p w:rsidR="0018722C">
            <w:pPr>
              <w:pStyle w:val="ac"/>
              <w:topLinePunct/>
              <w:ind w:leftChars="0" w:left="0" w:rightChars="0" w:right="0" w:firstLineChars="0" w:firstLine="0"/>
              <w:spacing w:line="240" w:lineRule="atLeast"/>
            </w:pPr>
            <w:r>
              <w:t>2003 </w:t>
            </w:r>
            <w:r>
              <w:t>年</w:t>
            </w:r>
          </w:p>
        </w:tc>
        <w:tc>
          <w:tcPr>
            <w:tcW w:w="1337" w:type="pct"/>
            <w:vAlign w:val="center"/>
          </w:tcPr>
          <w:p w:rsidR="0018722C">
            <w:pPr>
              <w:pStyle w:val="affff9"/>
              <w:topLinePunct/>
              <w:ind w:leftChars="0" w:left="0" w:rightChars="0" w:right="0" w:firstLineChars="0" w:firstLine="0"/>
              <w:spacing w:line="240" w:lineRule="atLeast"/>
            </w:pPr>
            <w:r>
              <w:t>189.7</w:t>
            </w:r>
          </w:p>
        </w:tc>
        <w:tc>
          <w:tcPr>
            <w:tcW w:w="1187" w:type="pct"/>
            <w:vAlign w:val="center"/>
          </w:tcPr>
          <w:p w:rsidR="0018722C">
            <w:pPr>
              <w:pStyle w:val="affff9"/>
              <w:topLinePunct/>
              <w:ind w:leftChars="0" w:left="0" w:rightChars="0" w:right="0" w:firstLineChars="0" w:firstLine="0"/>
              <w:spacing w:line="240" w:lineRule="atLeast"/>
            </w:pPr>
            <w:r>
              <w:t>213.3</w:t>
            </w:r>
          </w:p>
        </w:tc>
        <w:tc>
          <w:tcPr>
            <w:tcW w:w="1312" w:type="pct"/>
            <w:vAlign w:val="center"/>
          </w:tcPr>
          <w:p w:rsidR="0018722C">
            <w:pPr>
              <w:pStyle w:val="affff9"/>
              <w:topLinePunct/>
              <w:ind w:leftChars="0" w:left="0" w:rightChars="0" w:right="0" w:firstLineChars="0" w:firstLine="0"/>
              <w:spacing w:line="240" w:lineRule="atLeast"/>
            </w:pPr>
            <w:r>
              <w:t>403.0</w:t>
            </w:r>
          </w:p>
        </w:tc>
      </w:tr>
      <w:tr>
        <w:tc>
          <w:tcPr>
            <w:tcW w:w="1163" w:type="pct"/>
            <w:vAlign w:val="center"/>
          </w:tcPr>
          <w:p w:rsidR="0018722C">
            <w:pPr>
              <w:pStyle w:val="ac"/>
              <w:topLinePunct/>
              <w:ind w:leftChars="0" w:left="0" w:rightChars="0" w:right="0" w:firstLineChars="0" w:firstLine="0"/>
              <w:spacing w:line="240" w:lineRule="atLeast"/>
            </w:pPr>
            <w:r>
              <w:t>2004 </w:t>
            </w:r>
            <w:r>
              <w:t>年</w:t>
            </w:r>
          </w:p>
        </w:tc>
        <w:tc>
          <w:tcPr>
            <w:tcW w:w="1337" w:type="pct"/>
            <w:vAlign w:val="center"/>
          </w:tcPr>
          <w:p w:rsidR="0018722C">
            <w:pPr>
              <w:pStyle w:val="affff9"/>
              <w:topLinePunct/>
              <w:ind w:leftChars="0" w:left="0" w:rightChars="0" w:right="0" w:firstLineChars="0" w:firstLine="0"/>
              <w:spacing w:line="240" w:lineRule="atLeast"/>
            </w:pPr>
            <w:r>
              <w:t>280.5</w:t>
            </w:r>
          </w:p>
        </w:tc>
        <w:tc>
          <w:tcPr>
            <w:tcW w:w="1187" w:type="pct"/>
            <w:vAlign w:val="center"/>
          </w:tcPr>
          <w:p w:rsidR="0018722C">
            <w:pPr>
              <w:pStyle w:val="affff9"/>
              <w:topLinePunct/>
              <w:ind w:leftChars="0" w:left="0" w:rightChars="0" w:right="0" w:firstLineChars="0" w:firstLine="0"/>
              <w:spacing w:line="240" w:lineRule="atLeast"/>
            </w:pPr>
            <w:r>
              <w:t>233.9</w:t>
            </w:r>
          </w:p>
        </w:tc>
        <w:tc>
          <w:tcPr>
            <w:tcW w:w="1312" w:type="pct"/>
            <w:vAlign w:val="center"/>
          </w:tcPr>
          <w:p w:rsidR="0018722C">
            <w:pPr>
              <w:pStyle w:val="affff9"/>
              <w:topLinePunct/>
              <w:ind w:leftChars="0" w:left="0" w:rightChars="0" w:right="0" w:firstLineChars="0" w:firstLine="0"/>
              <w:spacing w:line="240" w:lineRule="atLeast"/>
            </w:pPr>
            <w:r>
              <w:t>514.4</w:t>
            </w:r>
          </w:p>
        </w:tc>
      </w:tr>
      <w:tr>
        <w:tc>
          <w:tcPr>
            <w:tcW w:w="1163" w:type="pct"/>
            <w:vAlign w:val="center"/>
          </w:tcPr>
          <w:p w:rsidR="0018722C">
            <w:pPr>
              <w:pStyle w:val="ac"/>
              <w:topLinePunct/>
              <w:ind w:leftChars="0" w:left="0" w:rightChars="0" w:right="0" w:firstLineChars="0" w:firstLine="0"/>
              <w:spacing w:line="240" w:lineRule="atLeast"/>
            </w:pPr>
            <w:r>
              <w:t>2005 </w:t>
            </w:r>
            <w:r>
              <w:t>年</w:t>
            </w:r>
          </w:p>
        </w:tc>
        <w:tc>
          <w:tcPr>
            <w:tcW w:w="1337" w:type="pct"/>
            <w:vAlign w:val="center"/>
          </w:tcPr>
          <w:p w:rsidR="0018722C">
            <w:pPr>
              <w:pStyle w:val="affff9"/>
              <w:topLinePunct/>
              <w:ind w:leftChars="0" w:left="0" w:rightChars="0" w:right="0" w:firstLineChars="0" w:firstLine="0"/>
              <w:spacing w:line="240" w:lineRule="atLeast"/>
            </w:pPr>
            <w:r>
              <w:t>287.8</w:t>
            </w:r>
          </w:p>
        </w:tc>
        <w:tc>
          <w:tcPr>
            <w:tcW w:w="1187" w:type="pct"/>
            <w:vAlign w:val="center"/>
          </w:tcPr>
          <w:p w:rsidR="0018722C">
            <w:pPr>
              <w:pStyle w:val="affff9"/>
              <w:topLinePunct/>
              <w:ind w:leftChars="0" w:left="0" w:rightChars="0" w:right="0" w:firstLineChars="0" w:firstLine="0"/>
              <w:spacing w:line="240" w:lineRule="atLeast"/>
            </w:pPr>
            <w:r>
              <w:t>276.0</w:t>
            </w:r>
          </w:p>
        </w:tc>
        <w:tc>
          <w:tcPr>
            <w:tcW w:w="1312" w:type="pct"/>
            <w:vAlign w:val="center"/>
          </w:tcPr>
          <w:p w:rsidR="0018722C">
            <w:pPr>
              <w:pStyle w:val="affff9"/>
              <w:topLinePunct/>
              <w:ind w:leftChars="0" w:left="0" w:rightChars="0" w:right="0" w:firstLineChars="0" w:firstLine="0"/>
              <w:spacing w:line="240" w:lineRule="atLeast"/>
            </w:pPr>
            <w:r>
              <w:t>563.8</w:t>
            </w:r>
          </w:p>
        </w:tc>
      </w:tr>
      <w:tr>
        <w:tc>
          <w:tcPr>
            <w:tcW w:w="1163" w:type="pct"/>
            <w:vAlign w:val="center"/>
          </w:tcPr>
          <w:p w:rsidR="0018722C">
            <w:pPr>
              <w:pStyle w:val="ac"/>
              <w:topLinePunct/>
              <w:ind w:leftChars="0" w:left="0" w:rightChars="0" w:right="0" w:firstLineChars="0" w:firstLine="0"/>
              <w:spacing w:line="240" w:lineRule="atLeast"/>
            </w:pPr>
            <w:r>
              <w:t>2006 </w:t>
            </w:r>
            <w:r>
              <w:t>年</w:t>
            </w:r>
          </w:p>
        </w:tc>
        <w:tc>
          <w:tcPr>
            <w:tcW w:w="1337" w:type="pct"/>
            <w:vAlign w:val="center"/>
          </w:tcPr>
          <w:p w:rsidR="0018722C">
            <w:pPr>
              <w:pStyle w:val="affff9"/>
              <w:topLinePunct/>
              <w:ind w:leftChars="0" w:left="0" w:rightChars="0" w:right="0" w:firstLineChars="0" w:firstLine="0"/>
              <w:spacing w:line="240" w:lineRule="atLeast"/>
            </w:pPr>
            <w:r>
              <w:t>321.7</w:t>
            </w:r>
          </w:p>
        </w:tc>
        <w:tc>
          <w:tcPr>
            <w:tcW w:w="1187" w:type="pct"/>
            <w:vAlign w:val="center"/>
          </w:tcPr>
          <w:p w:rsidR="0018722C">
            <w:pPr>
              <w:pStyle w:val="affff9"/>
              <w:topLinePunct/>
              <w:ind w:leftChars="0" w:left="0" w:rightChars="0" w:right="0" w:firstLineChars="0" w:firstLine="0"/>
              <w:spacing w:line="240" w:lineRule="atLeast"/>
            </w:pPr>
            <w:r>
              <w:t>314.2</w:t>
            </w:r>
          </w:p>
        </w:tc>
        <w:tc>
          <w:tcPr>
            <w:tcW w:w="1312" w:type="pct"/>
            <w:vAlign w:val="center"/>
          </w:tcPr>
          <w:p w:rsidR="0018722C">
            <w:pPr>
              <w:pStyle w:val="affff9"/>
              <w:topLinePunct/>
              <w:ind w:leftChars="0" w:left="0" w:rightChars="0" w:right="0" w:firstLineChars="0" w:firstLine="0"/>
              <w:spacing w:line="240" w:lineRule="atLeast"/>
            </w:pPr>
            <w:r>
              <w:t>635.9</w:t>
            </w:r>
          </w:p>
        </w:tc>
      </w:tr>
      <w:tr>
        <w:tc>
          <w:tcPr>
            <w:tcW w:w="1163" w:type="pct"/>
            <w:vAlign w:val="center"/>
          </w:tcPr>
          <w:p w:rsidR="0018722C">
            <w:pPr>
              <w:pStyle w:val="ac"/>
              <w:topLinePunct/>
              <w:ind w:leftChars="0" w:left="0" w:rightChars="0" w:right="0" w:firstLineChars="0" w:firstLine="0"/>
              <w:spacing w:line="240" w:lineRule="atLeast"/>
            </w:pPr>
            <w:r>
              <w:t>2007 </w:t>
            </w:r>
            <w:r>
              <w:t>年</w:t>
            </w:r>
          </w:p>
        </w:tc>
        <w:tc>
          <w:tcPr>
            <w:tcW w:w="1337" w:type="pct"/>
            <w:vAlign w:val="center"/>
          </w:tcPr>
          <w:p w:rsidR="0018722C">
            <w:pPr>
              <w:pStyle w:val="affff9"/>
              <w:topLinePunct/>
              <w:ind w:leftChars="0" w:left="0" w:rightChars="0" w:right="0" w:firstLineChars="0" w:firstLine="0"/>
              <w:spacing w:line="240" w:lineRule="atLeast"/>
            </w:pPr>
            <w:r>
              <w:t>411.9</w:t>
            </w:r>
          </w:p>
        </w:tc>
        <w:tc>
          <w:tcPr>
            <w:tcW w:w="1187" w:type="pct"/>
            <w:vAlign w:val="center"/>
          </w:tcPr>
          <w:p w:rsidR="0018722C">
            <w:pPr>
              <w:pStyle w:val="affff9"/>
              <w:topLinePunct/>
              <w:ind w:leftChars="0" w:left="0" w:rightChars="0" w:right="0" w:firstLineChars="0" w:firstLine="0"/>
              <w:spacing w:line="240" w:lineRule="atLeast"/>
            </w:pPr>
            <w:r>
              <w:t>370.1</w:t>
            </w:r>
          </w:p>
        </w:tc>
        <w:tc>
          <w:tcPr>
            <w:tcW w:w="1312" w:type="pct"/>
            <w:vAlign w:val="center"/>
          </w:tcPr>
          <w:p w:rsidR="0018722C">
            <w:pPr>
              <w:pStyle w:val="affff9"/>
              <w:topLinePunct/>
              <w:ind w:leftChars="0" w:left="0" w:rightChars="0" w:right="0" w:firstLineChars="0" w:firstLine="0"/>
              <w:spacing w:line="240" w:lineRule="atLeast"/>
            </w:pPr>
            <w:r>
              <w:t>782.0</w:t>
            </w:r>
          </w:p>
        </w:tc>
      </w:tr>
      <w:tr>
        <w:tc>
          <w:tcPr>
            <w:tcW w:w="1163" w:type="pct"/>
            <w:vAlign w:val="center"/>
          </w:tcPr>
          <w:p w:rsidR="0018722C">
            <w:pPr>
              <w:pStyle w:val="ac"/>
              <w:topLinePunct/>
              <w:ind w:leftChars="0" w:left="0" w:rightChars="0" w:right="0" w:firstLineChars="0" w:firstLine="0"/>
              <w:spacing w:line="240" w:lineRule="atLeast"/>
            </w:pPr>
            <w:r>
              <w:t>2008 </w:t>
            </w:r>
            <w:r>
              <w:t>年</w:t>
            </w:r>
          </w:p>
        </w:tc>
        <w:tc>
          <w:tcPr>
            <w:tcW w:w="1337" w:type="pct"/>
            <w:vAlign w:val="center"/>
          </w:tcPr>
          <w:p w:rsidR="0018722C">
            <w:pPr>
              <w:pStyle w:val="affff9"/>
              <w:topLinePunct/>
              <w:ind w:leftChars="0" w:left="0" w:rightChars="0" w:right="0" w:firstLineChars="0" w:firstLine="0"/>
              <w:spacing w:line="240" w:lineRule="atLeast"/>
            </w:pPr>
            <w:r>
              <w:t>587.9</w:t>
            </w:r>
          </w:p>
        </w:tc>
        <w:tc>
          <w:tcPr>
            <w:tcW w:w="1187" w:type="pct"/>
            <w:vAlign w:val="center"/>
          </w:tcPr>
          <w:p w:rsidR="0018722C">
            <w:pPr>
              <w:pStyle w:val="affff9"/>
              <w:topLinePunct/>
              <w:ind w:leftChars="0" w:left="0" w:rightChars="0" w:right="0" w:firstLineChars="0" w:firstLine="0"/>
              <w:spacing w:line="240" w:lineRule="atLeast"/>
            </w:pPr>
            <w:r>
              <w:t>405.3</w:t>
            </w:r>
          </w:p>
        </w:tc>
        <w:tc>
          <w:tcPr>
            <w:tcW w:w="1312" w:type="pct"/>
            <w:vAlign w:val="center"/>
          </w:tcPr>
          <w:p w:rsidR="0018722C">
            <w:pPr>
              <w:pStyle w:val="affff9"/>
              <w:topLinePunct/>
              <w:ind w:leftChars="0" w:left="0" w:rightChars="0" w:right="0" w:firstLineChars="0" w:firstLine="0"/>
              <w:spacing w:line="240" w:lineRule="atLeast"/>
            </w:pPr>
            <w:r>
              <w:t>993.2</w:t>
            </w:r>
          </w:p>
        </w:tc>
      </w:tr>
      <w:tr>
        <w:tc>
          <w:tcPr>
            <w:tcW w:w="1163" w:type="pct"/>
            <w:vAlign w:val="center"/>
          </w:tcPr>
          <w:p w:rsidR="0018722C">
            <w:pPr>
              <w:pStyle w:val="ac"/>
              <w:topLinePunct/>
              <w:ind w:leftChars="0" w:left="0" w:rightChars="0" w:right="0" w:firstLineChars="0" w:firstLine="0"/>
              <w:spacing w:line="240" w:lineRule="atLeast"/>
            </w:pPr>
            <w:r>
              <w:t>2009 </w:t>
            </w:r>
            <w:r>
              <w:t>年</w:t>
            </w:r>
          </w:p>
        </w:tc>
        <w:tc>
          <w:tcPr>
            <w:tcW w:w="1337" w:type="pct"/>
            <w:vAlign w:val="center"/>
          </w:tcPr>
          <w:p w:rsidR="0018722C">
            <w:pPr>
              <w:pStyle w:val="affff9"/>
              <w:topLinePunct/>
              <w:ind w:leftChars="0" w:left="0" w:rightChars="0" w:right="0" w:firstLineChars="0" w:firstLine="0"/>
              <w:spacing w:line="240" w:lineRule="atLeast"/>
            </w:pPr>
            <w:r>
              <w:t>527.0</w:t>
            </w:r>
          </w:p>
        </w:tc>
        <w:tc>
          <w:tcPr>
            <w:tcW w:w="1187" w:type="pct"/>
            <w:vAlign w:val="center"/>
          </w:tcPr>
          <w:p w:rsidR="0018722C">
            <w:pPr>
              <w:pStyle w:val="affff9"/>
              <w:topLinePunct/>
              <w:ind w:leftChars="0" w:left="0" w:rightChars="0" w:right="0" w:firstLineChars="0" w:firstLine="0"/>
              <w:spacing w:line="240" w:lineRule="atLeast"/>
            </w:pPr>
            <w:r>
              <w:t>396.3</w:t>
            </w:r>
          </w:p>
        </w:tc>
        <w:tc>
          <w:tcPr>
            <w:tcW w:w="1312" w:type="pct"/>
            <w:vAlign w:val="center"/>
          </w:tcPr>
          <w:p w:rsidR="0018722C">
            <w:pPr>
              <w:pStyle w:val="affff9"/>
              <w:topLinePunct/>
              <w:ind w:leftChars="0" w:left="0" w:rightChars="0" w:right="0" w:firstLineChars="0" w:firstLine="0"/>
              <w:spacing w:line="240" w:lineRule="atLeast"/>
            </w:pPr>
            <w:r>
              <w:t>923.3</w:t>
            </w:r>
          </w:p>
        </w:tc>
      </w:tr>
      <w:tr>
        <w:tc>
          <w:tcPr>
            <w:tcW w:w="1163" w:type="pct"/>
            <w:vAlign w:val="center"/>
          </w:tcPr>
          <w:p w:rsidR="0018722C">
            <w:pPr>
              <w:pStyle w:val="ac"/>
              <w:topLinePunct/>
              <w:ind w:leftChars="0" w:left="0" w:rightChars="0" w:right="0" w:firstLineChars="0" w:firstLine="0"/>
              <w:spacing w:line="240" w:lineRule="atLeast"/>
            </w:pPr>
            <w:r>
              <w:t>2010 </w:t>
            </w:r>
            <w:r>
              <w:t>年</w:t>
            </w:r>
          </w:p>
        </w:tc>
        <w:tc>
          <w:tcPr>
            <w:tcW w:w="1337" w:type="pct"/>
            <w:vAlign w:val="center"/>
          </w:tcPr>
          <w:p w:rsidR="0018722C">
            <w:pPr>
              <w:pStyle w:val="affff9"/>
              <w:topLinePunct/>
              <w:ind w:leftChars="0" w:left="0" w:rightChars="0" w:right="0" w:firstLineChars="0" w:firstLine="0"/>
              <w:spacing w:line="240" w:lineRule="atLeast"/>
            </w:pPr>
            <w:r>
              <w:t>725.7</w:t>
            </w:r>
          </w:p>
        </w:tc>
        <w:tc>
          <w:tcPr>
            <w:tcW w:w="1187" w:type="pct"/>
            <w:vAlign w:val="center"/>
          </w:tcPr>
          <w:p w:rsidR="0018722C">
            <w:pPr>
              <w:pStyle w:val="affff9"/>
              <w:topLinePunct/>
              <w:ind w:leftChars="0" w:left="0" w:rightChars="0" w:right="0" w:firstLineChars="0" w:firstLine="0"/>
              <w:spacing w:line="240" w:lineRule="atLeast"/>
            </w:pPr>
            <w:r>
              <w:t>494.2</w:t>
            </w:r>
          </w:p>
        </w:tc>
        <w:tc>
          <w:tcPr>
            <w:tcW w:w="1312" w:type="pct"/>
            <w:vAlign w:val="center"/>
          </w:tcPr>
          <w:p w:rsidR="0018722C">
            <w:pPr>
              <w:pStyle w:val="affff9"/>
              <w:topLinePunct/>
              <w:ind w:leftChars="0" w:left="0" w:rightChars="0" w:right="0" w:firstLineChars="0" w:firstLine="0"/>
              <w:spacing w:line="240" w:lineRule="atLeast"/>
            </w:pPr>
            <w:r>
              <w:t>1219.9</w:t>
            </w:r>
          </w:p>
        </w:tc>
      </w:tr>
      <w:tr>
        <w:tc>
          <w:tcPr>
            <w:tcW w:w="1163" w:type="pct"/>
            <w:vAlign w:val="center"/>
          </w:tcPr>
          <w:p w:rsidR="0018722C">
            <w:pPr>
              <w:pStyle w:val="ac"/>
              <w:topLinePunct/>
              <w:ind w:leftChars="0" w:left="0" w:rightChars="0" w:right="0" w:firstLineChars="0" w:firstLine="0"/>
              <w:spacing w:line="240" w:lineRule="atLeast"/>
            </w:pPr>
            <w:r>
              <w:t>2011 </w:t>
            </w:r>
            <w:r>
              <w:t>年</w:t>
            </w:r>
          </w:p>
        </w:tc>
        <w:tc>
          <w:tcPr>
            <w:tcW w:w="1337" w:type="pct"/>
            <w:vAlign w:val="center"/>
          </w:tcPr>
          <w:p w:rsidR="0018722C">
            <w:pPr>
              <w:pStyle w:val="affff9"/>
              <w:topLinePunct/>
              <w:ind w:leftChars="0" w:left="0" w:rightChars="0" w:right="0" w:firstLineChars="0" w:firstLine="0"/>
              <w:spacing w:line="240" w:lineRule="atLeast"/>
            </w:pPr>
            <w:r>
              <w:t>948.9</w:t>
            </w:r>
          </w:p>
        </w:tc>
        <w:tc>
          <w:tcPr>
            <w:tcW w:w="1187" w:type="pct"/>
            <w:vAlign w:val="center"/>
          </w:tcPr>
          <w:p w:rsidR="0018722C">
            <w:pPr>
              <w:pStyle w:val="affff9"/>
              <w:topLinePunct/>
              <w:ind w:leftChars="0" w:left="0" w:rightChars="0" w:right="0" w:firstLineChars="0" w:firstLine="0"/>
              <w:spacing w:line="240" w:lineRule="atLeast"/>
            </w:pPr>
            <w:r>
              <w:t>607.7</w:t>
            </w:r>
          </w:p>
        </w:tc>
        <w:tc>
          <w:tcPr>
            <w:tcW w:w="1312" w:type="pct"/>
            <w:vAlign w:val="center"/>
          </w:tcPr>
          <w:p w:rsidR="0018722C">
            <w:pPr>
              <w:pStyle w:val="affff9"/>
              <w:topLinePunct/>
              <w:ind w:leftChars="0" w:left="0" w:rightChars="0" w:right="0" w:firstLineChars="0" w:firstLine="0"/>
              <w:spacing w:line="240" w:lineRule="atLeast"/>
            </w:pPr>
            <w:r>
              <w:t>1556.6</w:t>
            </w:r>
          </w:p>
        </w:tc>
      </w:tr>
      <w:tr>
        <w:tc>
          <w:tcPr>
            <w:tcW w:w="1163" w:type="pct"/>
            <w:vAlign w:val="center"/>
          </w:tcPr>
          <w:p w:rsidR="0018722C">
            <w:pPr>
              <w:pStyle w:val="ac"/>
              <w:topLinePunct/>
              <w:ind w:leftChars="0" w:left="0" w:rightChars="0" w:right="0" w:firstLineChars="0" w:firstLine="0"/>
              <w:spacing w:line="240" w:lineRule="atLeast"/>
            </w:pPr>
            <w:r>
              <w:t>2012 </w:t>
            </w:r>
            <w:r>
              <w:t>年</w:t>
            </w:r>
          </w:p>
        </w:tc>
        <w:tc>
          <w:tcPr>
            <w:tcW w:w="1337" w:type="pct"/>
            <w:vAlign w:val="center"/>
          </w:tcPr>
          <w:p w:rsidR="0018722C">
            <w:pPr>
              <w:pStyle w:val="affff9"/>
              <w:topLinePunct/>
              <w:ind w:leftChars="0" w:left="0" w:rightChars="0" w:right="0" w:firstLineChars="0" w:firstLine="0"/>
              <w:spacing w:line="240" w:lineRule="atLeast"/>
            </w:pPr>
            <w:r>
              <w:t>1124.8</w:t>
            </w:r>
          </w:p>
        </w:tc>
        <w:tc>
          <w:tcPr>
            <w:tcW w:w="1187" w:type="pct"/>
            <w:vAlign w:val="center"/>
          </w:tcPr>
          <w:p w:rsidR="0018722C">
            <w:pPr>
              <w:pStyle w:val="affff9"/>
              <w:topLinePunct/>
              <w:ind w:leftChars="0" w:left="0" w:rightChars="0" w:right="0" w:firstLineChars="0" w:firstLine="0"/>
              <w:spacing w:line="240" w:lineRule="atLeast"/>
            </w:pPr>
            <w:r>
              <w:t>632.9</w:t>
            </w:r>
          </w:p>
        </w:tc>
        <w:tc>
          <w:tcPr>
            <w:tcW w:w="1312" w:type="pct"/>
            <w:vAlign w:val="center"/>
          </w:tcPr>
          <w:p w:rsidR="0018722C">
            <w:pPr>
              <w:pStyle w:val="affff9"/>
              <w:topLinePunct/>
              <w:ind w:leftChars="0" w:left="0" w:rightChars="0" w:right="0" w:firstLineChars="0" w:firstLine="0"/>
              <w:spacing w:line="240" w:lineRule="atLeast"/>
            </w:pPr>
            <w:r>
              <w:t>1757.7</w:t>
            </w:r>
          </w:p>
        </w:tc>
      </w:tr>
      <w:tr>
        <w:tc>
          <w:tcPr>
            <w:tcW w:w="1163" w:type="pct"/>
            <w:vAlign w:val="center"/>
            <w:tcBorders>
              <w:top w:val="single" w:sz="4" w:space="0" w:color="auto"/>
            </w:tcBorders>
          </w:tcPr>
          <w:p w:rsidR="0018722C">
            <w:pPr>
              <w:pStyle w:val="ac"/>
              <w:topLinePunct/>
              <w:ind w:leftChars="0" w:left="0" w:rightChars="0" w:right="0" w:firstLineChars="0" w:firstLine="0"/>
              <w:spacing w:line="240" w:lineRule="atLeast"/>
            </w:pPr>
            <w:r>
              <w:t>2013 </w:t>
            </w:r>
            <w:r>
              <w:t>年</w:t>
            </w:r>
          </w:p>
        </w:tc>
        <w:tc>
          <w:tcPr>
            <w:tcW w:w="1337" w:type="pct"/>
            <w:vAlign w:val="center"/>
            <w:tcBorders>
              <w:top w:val="single" w:sz="4" w:space="0" w:color="auto"/>
            </w:tcBorders>
          </w:tcPr>
          <w:p w:rsidR="0018722C">
            <w:pPr>
              <w:pStyle w:val="affff9"/>
              <w:topLinePunct/>
              <w:ind w:leftChars="0" w:left="0" w:rightChars="0" w:right="0" w:firstLineChars="0" w:firstLine="0"/>
              <w:spacing w:line="240" w:lineRule="atLeast"/>
            </w:pPr>
            <w:r>
              <w:t>1188.7</w:t>
            </w:r>
          </w:p>
        </w:tc>
        <w:tc>
          <w:tcPr>
            <w:tcW w:w="1187" w:type="pct"/>
            <w:vAlign w:val="center"/>
            <w:tcBorders>
              <w:top w:val="single" w:sz="4" w:space="0" w:color="auto"/>
            </w:tcBorders>
          </w:tcPr>
          <w:p w:rsidR="0018722C">
            <w:pPr>
              <w:pStyle w:val="affff9"/>
              <w:topLinePunct/>
              <w:ind w:leftChars="0" w:left="0" w:rightChars="0" w:right="0" w:firstLineChars="0" w:firstLine="0"/>
              <w:spacing w:line="240" w:lineRule="atLeast"/>
            </w:pPr>
            <w:r>
              <w:t>678.3</w:t>
            </w:r>
          </w:p>
        </w:tc>
        <w:tc>
          <w:tcPr>
            <w:tcW w:w="1312" w:type="pct"/>
            <w:vAlign w:val="center"/>
            <w:tcBorders>
              <w:top w:val="single" w:sz="4" w:space="0" w:color="auto"/>
            </w:tcBorders>
          </w:tcPr>
          <w:p w:rsidR="0018722C">
            <w:pPr>
              <w:pStyle w:val="affff9"/>
              <w:topLinePunct/>
              <w:ind w:leftChars="0" w:left="0" w:rightChars="0" w:right="0" w:firstLineChars="0" w:firstLine="0"/>
              <w:spacing w:line="240" w:lineRule="atLeast"/>
            </w:pPr>
            <w:r>
              <w:t>1867.0</w:t>
            </w:r>
          </w:p>
        </w:tc>
      </w:tr>
    </w:tbl>
    <w:p w:rsidR="0018722C">
      <w:pPr>
        <w:rPr/>
        <w:topLinePunct/>
        <w:pStyle w:val="affa"/>
      </w:pPr>
    </w:p>
    <w:tbl>
      <w:tblPr>
        <w:tblW w:w="0" w:type="auto"/>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634"/>
        <w:gridCol w:w="1774"/>
        <w:gridCol w:w="2254"/>
        <w:gridCol w:w="1887"/>
        <w:gridCol w:w="197"/>
      </w:tblGrid>
      <w:tr>
        <w:trPr>
          <w:trHeight w:val="400" w:hRule="atLeast"/>
        </w:trPr>
        <w:tc>
          <w:tcPr>
            <w:tcW w:w="1789" w:type="dxa"/>
            <w:tcBorders>
              <w:top w:val="single" w:sz="12" w:space="0" w:color="000000"/>
            </w:tcBorders>
          </w:tcPr>
          <w:p w:rsidR="0018722C">
            <w:pPr>
              <w:topLinePunct/>
              <w:ind w:leftChars="0" w:left="0" w:rightChars="0" w:right="0" w:firstLineChars="0" w:firstLine="0"/>
              <w:spacing w:line="240" w:lineRule="atLeast"/>
            </w:pPr>
            <w:r>
              <w:t>2014 </w:t>
            </w:r>
            <w:r>
              <w:rPr>
                <w:rFonts w:ascii="宋体" w:eastAsia="宋体" w:hint="eastAsia"/>
              </w:rPr>
              <w:t>年</w:t>
            </w:r>
          </w:p>
        </w:tc>
        <w:tc>
          <w:tcPr>
            <w:tcW w:w="2408" w:type="dxa"/>
            <w:gridSpan w:val="2"/>
            <w:tcBorders>
              <w:top w:val="single" w:sz="12" w:space="0" w:color="000000"/>
            </w:tcBorders>
          </w:tcPr>
          <w:p w:rsidR="0018722C">
            <w:pPr>
              <w:topLinePunct/>
              <w:ind w:leftChars="0" w:left="0" w:rightChars="0" w:right="0" w:firstLineChars="0" w:firstLine="0"/>
              <w:spacing w:line="240" w:lineRule="atLeast"/>
            </w:pPr>
            <w:r>
              <w:t>1214.8</w:t>
            </w:r>
          </w:p>
        </w:tc>
        <w:tc>
          <w:tcPr>
            <w:tcW w:w="2254" w:type="dxa"/>
            <w:tcBorders>
              <w:top w:val="single" w:sz="12" w:space="0" w:color="000000"/>
            </w:tcBorders>
          </w:tcPr>
          <w:p w:rsidR="0018722C">
            <w:pPr>
              <w:topLinePunct/>
              <w:ind w:leftChars="0" w:left="0" w:rightChars="0" w:right="0" w:firstLineChars="0" w:firstLine="0"/>
              <w:spacing w:line="240" w:lineRule="atLeast"/>
            </w:pPr>
            <w:r>
              <w:t>713.4</w:t>
            </w:r>
          </w:p>
        </w:tc>
        <w:tc>
          <w:tcPr>
            <w:tcW w:w="1887" w:type="dxa"/>
            <w:tcBorders>
              <w:top w:val="single" w:sz="12" w:space="0" w:color="000000"/>
            </w:tcBorders>
          </w:tcPr>
          <w:p w:rsidR="0018722C">
            <w:pPr>
              <w:topLinePunct/>
              <w:ind w:leftChars="0" w:left="0" w:rightChars="0" w:right="0" w:firstLineChars="0" w:firstLine="0"/>
              <w:spacing w:line="240" w:lineRule="atLeast"/>
            </w:pPr>
            <w:r>
              <w:t>1928.2</w:t>
            </w:r>
          </w:p>
        </w:tc>
        <w:tc>
          <w:tcPr>
            <w:tcW w:w="197" w:type="dxa"/>
          </w:tcPr>
          <w:p w:rsidR="0018722C">
            <w:pPr>
              <w:topLinePunct/>
              <w:ind w:leftChars="0" w:left="0" w:rightChars="0" w:right="0" w:firstLineChars="0" w:firstLine="0"/>
              <w:spacing w:line="240" w:lineRule="atLeast"/>
            </w:pPr>
          </w:p>
        </w:tc>
      </w:tr>
      <w:tr>
        <w:trPr>
          <w:trHeight w:val="380" w:hRule="atLeast"/>
        </w:trPr>
        <w:tc>
          <w:tcPr>
            <w:tcW w:w="1789" w:type="dxa"/>
            <w:tcBorders>
              <w:bottom w:val="single" w:sz="12" w:space="0" w:color="000000"/>
            </w:tcBorders>
          </w:tcPr>
          <w:p w:rsidR="0018722C">
            <w:pPr>
              <w:topLinePunct/>
              <w:ind w:leftChars="0" w:left="0" w:rightChars="0" w:right="0" w:firstLineChars="0" w:firstLine="0"/>
              <w:spacing w:line="240" w:lineRule="atLeast"/>
            </w:pPr>
            <w:r>
              <w:t>2015 </w:t>
            </w:r>
            <w:r>
              <w:rPr>
                <w:rFonts w:ascii="宋体" w:eastAsia="宋体" w:hint="eastAsia"/>
              </w:rPr>
              <w:t>年</w:t>
            </w:r>
          </w:p>
        </w:tc>
        <w:tc>
          <w:tcPr>
            <w:tcW w:w="2408" w:type="dxa"/>
            <w:gridSpan w:val="2"/>
            <w:tcBorders>
              <w:bottom w:val="single" w:sz="12" w:space="0" w:color="000000"/>
            </w:tcBorders>
          </w:tcPr>
          <w:p w:rsidR="0018722C">
            <w:pPr>
              <w:topLinePunct/>
              <w:ind w:leftChars="0" w:left="0" w:rightChars="0" w:right="0" w:firstLineChars="0" w:firstLine="0"/>
              <w:spacing w:line="240" w:lineRule="atLeast"/>
            </w:pPr>
            <w:r>
              <w:t>1168.8</w:t>
            </w:r>
          </w:p>
        </w:tc>
        <w:tc>
          <w:tcPr>
            <w:tcW w:w="2254" w:type="dxa"/>
            <w:tcBorders>
              <w:bottom w:val="single" w:sz="12" w:space="0" w:color="000000"/>
            </w:tcBorders>
          </w:tcPr>
          <w:p w:rsidR="0018722C">
            <w:pPr>
              <w:topLinePunct/>
              <w:ind w:leftChars="0" w:left="0" w:rightChars="0" w:right="0" w:firstLineChars="0" w:firstLine="0"/>
              <w:spacing w:line="240" w:lineRule="atLeast"/>
            </w:pPr>
            <w:r>
              <w:t>706.8</w:t>
            </w:r>
          </w:p>
        </w:tc>
        <w:tc>
          <w:tcPr>
            <w:tcW w:w="1887" w:type="dxa"/>
            <w:tcBorders>
              <w:bottom w:val="single" w:sz="12" w:space="0" w:color="000000"/>
            </w:tcBorders>
          </w:tcPr>
          <w:p w:rsidR="0018722C">
            <w:pPr>
              <w:topLinePunct/>
              <w:ind w:leftChars="0" w:left="0" w:rightChars="0" w:right="0" w:firstLineChars="0" w:firstLine="0"/>
              <w:spacing w:line="240" w:lineRule="atLeast"/>
            </w:pPr>
            <w:r>
              <w:t>1875.6</w:t>
            </w:r>
          </w:p>
        </w:tc>
        <w:tc>
          <w:tcPr>
            <w:tcW w:w="197" w:type="dxa"/>
            <w:tcBorders>
              <w:top w:val="single" w:sz="6" w:space="0" w:color="auto"/>
              <w:left w:val="single" w:sz="6" w:space="0" w:color="auto"/>
              <w:bottom w:val="single" w:sz="6" w:space="0" w:color="auto"/>
              <w:right w:val="single" w:sz="6" w:space="0" w:color="auto"/>
            </w:tcBorders>
          </w:tcPr>
          <w:p w:rsidR="0018722C">
            <w:pPr>
              <w:topLinePunct/>
              <w:ind w:leftChars="0" w:left="0" w:rightChars="0" w:right="0" w:firstLineChars="0" w:firstLine="0"/>
              <w:spacing w:line="240" w:lineRule="atLeast"/>
            </w:pPr>
            <w:pPr/>
          </w:p>
        </w:tc>
      </w:tr>
      <w:tr>
        <w:trPr>
          <w:trHeight w:val="500" w:hRule="atLeast"/>
        </w:trPr>
        <w:tc>
          <w:tcPr>
            <w:tcW w:w="8338" w:type="dxa"/>
            <w:gridSpan w:val="5"/>
          </w:tcPr>
          <w:p w:rsidR="0018722C">
            <w:pPr>
              <w:topLinePunct/>
              <w:ind w:leftChars="0" w:left="0" w:rightChars="0" w:right="0" w:firstLineChars="0" w:firstLine="0"/>
              <w:spacing w:line="240" w:lineRule="atLeast"/>
            </w:pPr>
            <w:r>
              <w:rPr>
                <w:rFonts w:ascii="宋体" w:eastAsia="宋体" w:hint="eastAsia"/>
              </w:rPr>
              <w:t>数据来源：商务部对外贸易司历年《中国农产品进出口统计报告》</w:t>
            </w:r>
          </w:p>
        </w:tc>
        <w:tc>
          <w:tcPr>
            <w:tcW w:w="197" w:type="dxa"/>
            <w:tcBorders>
              <w:top w:val="single" w:sz="6" w:space="0" w:color="auto"/>
              <w:left w:val="single" w:sz="6" w:space="0" w:color="auto"/>
              <w:bottom w:val="single" w:sz="6" w:space="0" w:color="auto"/>
              <w:right w:val="single" w:sz="6" w:space="0" w:color="auto"/>
            </w:tcBorders>
          </w:tcPr>
          <w:p w:rsidR="0018722C">
            <w:pPr>
              <w:topLinePunct/>
              <w:ind w:leftChars="0" w:left="0" w:rightChars="0" w:right="0" w:firstLineChars="0" w:firstLine="0"/>
              <w:spacing w:line="240" w:lineRule="atLeast"/>
            </w:pPr>
            <w:pPr/>
          </w:p>
        </w:tc>
      </w:tr>
      <w:tr>
        <w:trPr>
          <w:trHeight w:val="480" w:hRule="atLeast"/>
        </w:trPr>
        <w:tc>
          <w:tcPr>
            <w:tcW w:w="1789" w:type="dxa"/>
            <w:tcBorders>
              <w:bottom w:val="single" w:sz="12" w:space="0" w:color="000000"/>
            </w:tcBorders>
          </w:tcPr>
          <w:p w:rsidR="0018722C">
            <w:pPr>
              <w:topLinePunct/>
              <w:ind w:leftChars="0" w:left="0" w:rightChars="0" w:right="0" w:firstLineChars="0" w:firstLine="0"/>
              <w:spacing w:line="240" w:lineRule="atLeast"/>
            </w:pPr>
          </w:p>
        </w:tc>
        <w:tc>
          <w:tcPr>
            <w:tcW w:w="634"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2</w:t>
            </w:r>
          </w:p>
        </w:tc>
        <w:tc>
          <w:tcPr>
            <w:tcW w:w="4028" w:type="dxa"/>
            <w:gridSpan w:val="2"/>
            <w:tcBorders>
              <w:bottom w:val="single" w:sz="12" w:space="0" w:color="000000"/>
            </w:tcBorders>
          </w:tcPr>
          <w:p w:rsidR="0018722C">
            <w:pPr>
              <w:topLinePunct/>
              <w:ind w:leftChars="0" w:left="0" w:rightChars="0" w:right="0" w:firstLineChars="0" w:firstLine="0"/>
              <w:spacing w:line="240" w:lineRule="atLeast"/>
            </w:pPr>
            <w:r>
              <w:t>1990</w:t>
            </w:r>
            <w:r>
              <w:t> </w:t>
            </w:r>
            <w:r>
              <w:rPr>
                <w:rFonts w:ascii="宋体" w:eastAsia="宋体" w:hint="eastAsia"/>
              </w:rPr>
              <w:t>年</w:t>
            </w:r>
            <w:r>
              <w:t>-2015</w:t>
            </w:r>
            <w:r>
              <w:t> </w:t>
            </w:r>
            <w:r>
              <w:rPr>
                <w:rFonts w:ascii="宋体" w:eastAsia="宋体" w:hint="eastAsia"/>
              </w:rPr>
              <w:t>年中国和美国的消费物价指数</w:t>
            </w:r>
          </w:p>
        </w:tc>
        <w:tc>
          <w:tcPr>
            <w:tcW w:w="2084" w:type="dxa"/>
            <w:gridSpan w:val="2"/>
            <w:tcBorders>
              <w:bottom w:val="single" w:sz="12" w:space="0" w:color="000000"/>
            </w:tcBorders>
          </w:tcPr>
          <w:p w:rsidR="0018722C">
            <w:pPr>
              <w:topLinePunct/>
              <w:ind w:leftChars="0" w:left="0" w:rightChars="0" w:right="0" w:firstLineChars="0" w:firstLine="0"/>
              <w:spacing w:line="240" w:lineRule="atLeast"/>
            </w:pPr>
          </w:p>
        </w:tc>
      </w:tr>
      <w:tr>
        <w:trPr>
          <w:trHeight w:val="340" w:hRule="atLeast"/>
        </w:trPr>
        <w:tc>
          <w:tcPr>
            <w:tcW w:w="178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634"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4028" w:type="dxa"/>
            <w:gridSpan w:val="2"/>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中国 </w:t>
            </w:r>
            <w:r>
              <w:t>CPI</w:t>
            </w:r>
          </w:p>
        </w:tc>
        <w:tc>
          <w:tcPr>
            <w:tcW w:w="2084" w:type="dxa"/>
            <w:gridSpan w:val="2"/>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美国 </w:t>
            </w:r>
            <w:r>
              <w:t>CPI</w:t>
            </w:r>
          </w:p>
        </w:tc>
      </w:tr>
      <w:tr>
        <w:trPr>
          <w:trHeight w:val="360" w:hRule="atLeast"/>
        </w:trPr>
        <w:tc>
          <w:tcPr>
            <w:tcW w:w="1789" w:type="dxa"/>
            <w:tcBorders>
              <w:top w:val="single" w:sz="4" w:space="0" w:color="000000"/>
            </w:tcBorders>
          </w:tcPr>
          <w:p w:rsidR="0018722C">
            <w:pPr>
              <w:topLinePunct/>
              <w:ind w:leftChars="0" w:left="0" w:rightChars="0" w:right="0" w:firstLineChars="0" w:firstLine="0"/>
              <w:spacing w:line="240" w:lineRule="atLeast"/>
            </w:pPr>
            <w:r>
              <w:t>1990 </w:t>
            </w:r>
            <w:r>
              <w:rPr>
                <w:rFonts w:ascii="宋体" w:eastAsia="宋体" w:hint="eastAsia"/>
              </w:rPr>
              <w:t>年</w:t>
            </w:r>
          </w:p>
        </w:tc>
        <w:tc>
          <w:tcPr>
            <w:tcW w:w="634" w:type="dxa"/>
            <w:tcBorders>
              <w:top w:val="single" w:sz="4" w:space="0" w:color="000000"/>
            </w:tcBorders>
          </w:tcPr>
          <w:p w:rsidR="0018722C">
            <w:pPr>
              <w:topLinePunct/>
              <w:ind w:leftChars="0" w:left="0" w:rightChars="0" w:right="0" w:firstLineChars="0" w:firstLine="0"/>
              <w:spacing w:line="240" w:lineRule="atLeast"/>
            </w:pPr>
          </w:p>
        </w:tc>
        <w:tc>
          <w:tcPr>
            <w:tcW w:w="4028" w:type="dxa"/>
            <w:gridSpan w:val="2"/>
            <w:tcBorders>
              <w:top w:val="single" w:sz="4" w:space="0" w:color="000000"/>
            </w:tcBorders>
          </w:tcPr>
          <w:p w:rsidR="0018722C">
            <w:pPr>
              <w:topLinePunct/>
              <w:ind w:leftChars="0" w:left="0" w:rightChars="0" w:right="0" w:firstLineChars="0" w:firstLine="0"/>
              <w:spacing w:line="240" w:lineRule="atLeast"/>
            </w:pPr>
            <w:r>
              <w:t>103.1</w:t>
            </w:r>
          </w:p>
        </w:tc>
        <w:tc>
          <w:tcPr>
            <w:tcW w:w="2084" w:type="dxa"/>
            <w:gridSpan w:val="2"/>
            <w:tcBorders>
              <w:top w:val="single" w:sz="4" w:space="0" w:color="000000"/>
            </w:tcBorders>
          </w:tcPr>
          <w:p w:rsidR="0018722C">
            <w:pPr>
              <w:topLinePunct/>
              <w:ind w:leftChars="0" w:left="0" w:rightChars="0" w:right="0" w:firstLineChars="0" w:firstLine="0"/>
              <w:spacing w:line="240" w:lineRule="atLeast"/>
            </w:pPr>
            <w:r>
              <w:t>130.7</w:t>
            </w:r>
          </w:p>
        </w:tc>
      </w:tr>
      <w:tr>
        <w:trPr>
          <w:trHeight w:val="340" w:hRule="atLeast"/>
        </w:trPr>
        <w:tc>
          <w:tcPr>
            <w:tcW w:w="1789" w:type="dxa"/>
          </w:tcPr>
          <w:p w:rsidR="0018722C">
            <w:pPr>
              <w:topLinePunct/>
              <w:ind w:leftChars="0" w:left="0" w:rightChars="0" w:right="0" w:firstLineChars="0" w:firstLine="0"/>
              <w:spacing w:line="240" w:lineRule="atLeast"/>
            </w:pPr>
            <w:r>
              <w:t>1991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103.4</w:t>
            </w:r>
          </w:p>
        </w:tc>
        <w:tc>
          <w:tcPr>
            <w:tcW w:w="2084" w:type="dxa"/>
            <w:gridSpan w:val="2"/>
          </w:tcPr>
          <w:p w:rsidR="0018722C">
            <w:pPr>
              <w:topLinePunct/>
              <w:ind w:leftChars="0" w:left="0" w:rightChars="0" w:right="0" w:firstLineChars="0" w:firstLine="0"/>
              <w:spacing w:line="240" w:lineRule="atLeast"/>
            </w:pPr>
            <w:r>
              <w:t>136.2</w:t>
            </w:r>
          </w:p>
        </w:tc>
      </w:tr>
      <w:tr>
        <w:trPr>
          <w:trHeight w:val="340" w:hRule="atLeast"/>
        </w:trPr>
        <w:tc>
          <w:tcPr>
            <w:tcW w:w="1789" w:type="dxa"/>
          </w:tcPr>
          <w:p w:rsidR="0018722C">
            <w:pPr>
              <w:topLinePunct/>
              <w:ind w:leftChars="0" w:left="0" w:rightChars="0" w:right="0" w:firstLineChars="0" w:firstLine="0"/>
              <w:spacing w:line="240" w:lineRule="atLeast"/>
            </w:pPr>
            <w:r>
              <w:t>1992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106.4</w:t>
            </w:r>
          </w:p>
        </w:tc>
        <w:tc>
          <w:tcPr>
            <w:tcW w:w="2084" w:type="dxa"/>
            <w:gridSpan w:val="2"/>
          </w:tcPr>
          <w:p w:rsidR="0018722C">
            <w:pPr>
              <w:topLinePunct/>
              <w:ind w:leftChars="0" w:left="0" w:rightChars="0" w:right="0" w:firstLineChars="0" w:firstLine="0"/>
              <w:spacing w:line="240" w:lineRule="atLeast"/>
            </w:pPr>
            <w:r>
              <w:t>140.3</w:t>
            </w:r>
          </w:p>
        </w:tc>
      </w:tr>
      <w:tr>
        <w:trPr>
          <w:trHeight w:val="340" w:hRule="atLeast"/>
        </w:trPr>
        <w:tc>
          <w:tcPr>
            <w:tcW w:w="1789" w:type="dxa"/>
          </w:tcPr>
          <w:p w:rsidR="0018722C">
            <w:pPr>
              <w:topLinePunct/>
              <w:ind w:leftChars="0" w:left="0" w:rightChars="0" w:right="0" w:firstLineChars="0" w:firstLine="0"/>
              <w:spacing w:line="240" w:lineRule="atLeast"/>
            </w:pPr>
            <w:r>
              <w:t>1993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114.7</w:t>
            </w:r>
          </w:p>
        </w:tc>
        <w:tc>
          <w:tcPr>
            <w:tcW w:w="2084" w:type="dxa"/>
            <w:gridSpan w:val="2"/>
          </w:tcPr>
          <w:p w:rsidR="0018722C">
            <w:pPr>
              <w:topLinePunct/>
              <w:ind w:leftChars="0" w:left="0" w:rightChars="0" w:right="0" w:firstLineChars="0" w:firstLine="0"/>
              <w:spacing w:line="240" w:lineRule="atLeast"/>
            </w:pPr>
            <w:r>
              <w:t>144.5</w:t>
            </w:r>
          </w:p>
        </w:tc>
      </w:tr>
      <w:tr>
        <w:trPr>
          <w:trHeight w:val="340" w:hRule="atLeast"/>
        </w:trPr>
        <w:tc>
          <w:tcPr>
            <w:tcW w:w="1789" w:type="dxa"/>
          </w:tcPr>
          <w:p w:rsidR="0018722C">
            <w:pPr>
              <w:topLinePunct/>
              <w:ind w:leftChars="0" w:left="0" w:rightChars="0" w:right="0" w:firstLineChars="0" w:firstLine="0"/>
              <w:spacing w:line="240" w:lineRule="atLeast"/>
            </w:pPr>
            <w:r>
              <w:t>1994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124.1</w:t>
            </w:r>
          </w:p>
        </w:tc>
        <w:tc>
          <w:tcPr>
            <w:tcW w:w="2084" w:type="dxa"/>
            <w:gridSpan w:val="2"/>
          </w:tcPr>
          <w:p w:rsidR="0018722C">
            <w:pPr>
              <w:topLinePunct/>
              <w:ind w:leftChars="0" w:left="0" w:rightChars="0" w:right="0" w:firstLineChars="0" w:firstLine="0"/>
              <w:spacing w:line="240" w:lineRule="atLeast"/>
            </w:pPr>
            <w:r>
              <w:t>148.2</w:t>
            </w:r>
          </w:p>
        </w:tc>
      </w:tr>
      <w:tr>
        <w:trPr>
          <w:trHeight w:val="340" w:hRule="atLeast"/>
        </w:trPr>
        <w:tc>
          <w:tcPr>
            <w:tcW w:w="1789" w:type="dxa"/>
          </w:tcPr>
          <w:p w:rsidR="0018722C">
            <w:pPr>
              <w:topLinePunct/>
              <w:ind w:leftChars="0" w:left="0" w:rightChars="0" w:right="0" w:firstLineChars="0" w:firstLine="0"/>
              <w:spacing w:line="240" w:lineRule="atLeast"/>
            </w:pPr>
            <w:r>
              <w:t>1995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117.1</w:t>
            </w:r>
          </w:p>
        </w:tc>
        <w:tc>
          <w:tcPr>
            <w:tcW w:w="2084" w:type="dxa"/>
            <w:gridSpan w:val="2"/>
          </w:tcPr>
          <w:p w:rsidR="0018722C">
            <w:pPr>
              <w:topLinePunct/>
              <w:ind w:leftChars="0" w:left="0" w:rightChars="0" w:right="0" w:firstLineChars="0" w:firstLine="0"/>
              <w:spacing w:line="240" w:lineRule="atLeast"/>
            </w:pPr>
            <w:r>
              <w:t>152.4</w:t>
            </w:r>
          </w:p>
        </w:tc>
      </w:tr>
      <w:tr>
        <w:trPr>
          <w:trHeight w:val="340" w:hRule="atLeast"/>
        </w:trPr>
        <w:tc>
          <w:tcPr>
            <w:tcW w:w="1789" w:type="dxa"/>
          </w:tcPr>
          <w:p w:rsidR="0018722C">
            <w:pPr>
              <w:topLinePunct/>
              <w:ind w:leftChars="0" w:left="0" w:rightChars="0" w:right="0" w:firstLineChars="0" w:firstLine="0"/>
              <w:spacing w:line="240" w:lineRule="atLeast"/>
            </w:pPr>
            <w:r>
              <w:t>1996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108.3</w:t>
            </w:r>
          </w:p>
        </w:tc>
        <w:tc>
          <w:tcPr>
            <w:tcW w:w="2084" w:type="dxa"/>
            <w:gridSpan w:val="2"/>
          </w:tcPr>
          <w:p w:rsidR="0018722C">
            <w:pPr>
              <w:topLinePunct/>
              <w:ind w:leftChars="0" w:left="0" w:rightChars="0" w:right="0" w:firstLineChars="0" w:firstLine="0"/>
              <w:spacing w:line="240" w:lineRule="atLeast"/>
            </w:pPr>
            <w:r>
              <w:t>156.9</w:t>
            </w:r>
          </w:p>
        </w:tc>
      </w:tr>
      <w:tr>
        <w:trPr>
          <w:trHeight w:val="340" w:hRule="atLeast"/>
        </w:trPr>
        <w:tc>
          <w:tcPr>
            <w:tcW w:w="1789" w:type="dxa"/>
          </w:tcPr>
          <w:p w:rsidR="0018722C">
            <w:pPr>
              <w:topLinePunct/>
              <w:ind w:leftChars="0" w:left="0" w:rightChars="0" w:right="0" w:firstLineChars="0" w:firstLine="0"/>
              <w:spacing w:line="240" w:lineRule="atLeast"/>
            </w:pPr>
            <w:r>
              <w:t>1997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102.8</w:t>
            </w:r>
          </w:p>
        </w:tc>
        <w:tc>
          <w:tcPr>
            <w:tcW w:w="2084" w:type="dxa"/>
            <w:gridSpan w:val="2"/>
          </w:tcPr>
          <w:p w:rsidR="0018722C">
            <w:pPr>
              <w:topLinePunct/>
              <w:ind w:leftChars="0" w:left="0" w:rightChars="0" w:right="0" w:firstLineChars="0" w:firstLine="0"/>
              <w:spacing w:line="240" w:lineRule="atLeast"/>
            </w:pPr>
            <w:r>
              <w:t>160.5</w:t>
            </w:r>
          </w:p>
        </w:tc>
      </w:tr>
      <w:tr>
        <w:trPr>
          <w:trHeight w:val="340" w:hRule="atLeast"/>
        </w:trPr>
        <w:tc>
          <w:tcPr>
            <w:tcW w:w="1789" w:type="dxa"/>
          </w:tcPr>
          <w:p w:rsidR="0018722C">
            <w:pPr>
              <w:topLinePunct/>
              <w:ind w:leftChars="0" w:left="0" w:rightChars="0" w:right="0" w:firstLineChars="0" w:firstLine="0"/>
              <w:spacing w:line="240" w:lineRule="atLeast"/>
            </w:pPr>
            <w:r>
              <w:t>1998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99.2</w:t>
            </w:r>
          </w:p>
        </w:tc>
        <w:tc>
          <w:tcPr>
            <w:tcW w:w="2084" w:type="dxa"/>
            <w:gridSpan w:val="2"/>
          </w:tcPr>
          <w:p w:rsidR="0018722C">
            <w:pPr>
              <w:topLinePunct/>
              <w:ind w:leftChars="0" w:left="0" w:rightChars="0" w:right="0" w:firstLineChars="0" w:firstLine="0"/>
              <w:spacing w:line="240" w:lineRule="atLeast"/>
            </w:pPr>
            <w:r>
              <w:t>163.0</w:t>
            </w:r>
          </w:p>
        </w:tc>
      </w:tr>
      <w:tr>
        <w:trPr>
          <w:trHeight w:val="340" w:hRule="atLeast"/>
        </w:trPr>
        <w:tc>
          <w:tcPr>
            <w:tcW w:w="1789" w:type="dxa"/>
          </w:tcPr>
          <w:p w:rsidR="0018722C">
            <w:pPr>
              <w:topLinePunct/>
              <w:ind w:leftChars="0" w:left="0" w:rightChars="0" w:right="0" w:firstLineChars="0" w:firstLine="0"/>
              <w:spacing w:line="240" w:lineRule="atLeast"/>
            </w:pPr>
            <w:r>
              <w:t>1999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98.6</w:t>
            </w:r>
          </w:p>
        </w:tc>
        <w:tc>
          <w:tcPr>
            <w:tcW w:w="2084" w:type="dxa"/>
            <w:gridSpan w:val="2"/>
          </w:tcPr>
          <w:p w:rsidR="0018722C">
            <w:pPr>
              <w:topLinePunct/>
              <w:ind w:leftChars="0" w:left="0" w:rightChars="0" w:right="0" w:firstLineChars="0" w:firstLine="0"/>
              <w:spacing w:line="240" w:lineRule="atLeast"/>
            </w:pPr>
            <w:r>
              <w:t>166.6</w:t>
            </w:r>
          </w:p>
        </w:tc>
      </w:tr>
      <w:tr>
        <w:trPr>
          <w:trHeight w:val="340" w:hRule="atLeast"/>
        </w:trPr>
        <w:tc>
          <w:tcPr>
            <w:tcW w:w="1789" w:type="dxa"/>
          </w:tcPr>
          <w:p w:rsidR="0018722C">
            <w:pPr>
              <w:topLinePunct/>
              <w:ind w:leftChars="0" w:left="0" w:rightChars="0" w:right="0" w:firstLineChars="0" w:firstLine="0"/>
              <w:spacing w:line="240" w:lineRule="atLeast"/>
            </w:pPr>
            <w:r>
              <w:t>2000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100.4</w:t>
            </w:r>
          </w:p>
        </w:tc>
        <w:tc>
          <w:tcPr>
            <w:tcW w:w="2084" w:type="dxa"/>
            <w:gridSpan w:val="2"/>
          </w:tcPr>
          <w:p w:rsidR="0018722C">
            <w:pPr>
              <w:topLinePunct/>
              <w:ind w:leftChars="0" w:left="0" w:rightChars="0" w:right="0" w:firstLineChars="0" w:firstLine="0"/>
              <w:spacing w:line="240" w:lineRule="atLeast"/>
            </w:pPr>
            <w:r>
              <w:t>172.2</w:t>
            </w:r>
          </w:p>
        </w:tc>
      </w:tr>
      <w:tr>
        <w:trPr>
          <w:trHeight w:val="340" w:hRule="atLeast"/>
        </w:trPr>
        <w:tc>
          <w:tcPr>
            <w:tcW w:w="1789" w:type="dxa"/>
          </w:tcPr>
          <w:p w:rsidR="0018722C">
            <w:pPr>
              <w:topLinePunct/>
              <w:ind w:leftChars="0" w:left="0" w:rightChars="0" w:right="0" w:firstLineChars="0" w:firstLine="0"/>
              <w:spacing w:line="240" w:lineRule="atLeast"/>
            </w:pPr>
            <w:r>
              <w:t>2001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100.7</w:t>
            </w:r>
          </w:p>
        </w:tc>
        <w:tc>
          <w:tcPr>
            <w:tcW w:w="2084" w:type="dxa"/>
            <w:gridSpan w:val="2"/>
          </w:tcPr>
          <w:p w:rsidR="0018722C">
            <w:pPr>
              <w:topLinePunct/>
              <w:ind w:leftChars="0" w:left="0" w:rightChars="0" w:right="0" w:firstLineChars="0" w:firstLine="0"/>
              <w:spacing w:line="240" w:lineRule="atLeast"/>
            </w:pPr>
            <w:r>
              <w:t>177.1</w:t>
            </w:r>
          </w:p>
        </w:tc>
      </w:tr>
      <w:tr>
        <w:trPr>
          <w:trHeight w:val="340" w:hRule="atLeast"/>
        </w:trPr>
        <w:tc>
          <w:tcPr>
            <w:tcW w:w="1789" w:type="dxa"/>
          </w:tcPr>
          <w:p w:rsidR="0018722C">
            <w:pPr>
              <w:topLinePunct/>
              <w:ind w:leftChars="0" w:left="0" w:rightChars="0" w:right="0" w:firstLineChars="0" w:firstLine="0"/>
              <w:spacing w:line="240" w:lineRule="atLeast"/>
            </w:pPr>
            <w:r>
              <w:t>2002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99.2</w:t>
            </w:r>
          </w:p>
        </w:tc>
        <w:tc>
          <w:tcPr>
            <w:tcW w:w="2084" w:type="dxa"/>
            <w:gridSpan w:val="2"/>
          </w:tcPr>
          <w:p w:rsidR="0018722C">
            <w:pPr>
              <w:topLinePunct/>
              <w:ind w:leftChars="0" w:left="0" w:rightChars="0" w:right="0" w:firstLineChars="0" w:firstLine="0"/>
              <w:spacing w:line="240" w:lineRule="atLeast"/>
            </w:pPr>
            <w:r>
              <w:t>179.9</w:t>
            </w:r>
          </w:p>
        </w:tc>
      </w:tr>
      <w:tr>
        <w:trPr>
          <w:trHeight w:val="340" w:hRule="atLeast"/>
        </w:trPr>
        <w:tc>
          <w:tcPr>
            <w:tcW w:w="1789" w:type="dxa"/>
          </w:tcPr>
          <w:p w:rsidR="0018722C">
            <w:pPr>
              <w:topLinePunct/>
              <w:ind w:leftChars="0" w:left="0" w:rightChars="0" w:right="0" w:firstLineChars="0" w:firstLine="0"/>
              <w:spacing w:line="240" w:lineRule="atLeast"/>
            </w:pPr>
            <w:r>
              <w:t>2003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101.2</w:t>
            </w:r>
          </w:p>
        </w:tc>
        <w:tc>
          <w:tcPr>
            <w:tcW w:w="2084" w:type="dxa"/>
            <w:gridSpan w:val="2"/>
          </w:tcPr>
          <w:p w:rsidR="0018722C">
            <w:pPr>
              <w:topLinePunct/>
              <w:ind w:leftChars="0" w:left="0" w:rightChars="0" w:right="0" w:firstLineChars="0" w:firstLine="0"/>
              <w:spacing w:line="240" w:lineRule="atLeast"/>
            </w:pPr>
            <w:r>
              <w:t>184.0</w:t>
            </w:r>
          </w:p>
        </w:tc>
      </w:tr>
      <w:tr>
        <w:trPr>
          <w:trHeight w:val="340" w:hRule="atLeast"/>
        </w:trPr>
        <w:tc>
          <w:tcPr>
            <w:tcW w:w="1789" w:type="dxa"/>
          </w:tcPr>
          <w:p w:rsidR="0018722C">
            <w:pPr>
              <w:topLinePunct/>
              <w:ind w:leftChars="0" w:left="0" w:rightChars="0" w:right="0" w:firstLineChars="0" w:firstLine="0"/>
              <w:spacing w:line="240" w:lineRule="atLeast"/>
            </w:pPr>
            <w:r>
              <w:t>2004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103.9</w:t>
            </w:r>
          </w:p>
        </w:tc>
        <w:tc>
          <w:tcPr>
            <w:tcW w:w="2084" w:type="dxa"/>
            <w:gridSpan w:val="2"/>
          </w:tcPr>
          <w:p w:rsidR="0018722C">
            <w:pPr>
              <w:topLinePunct/>
              <w:ind w:leftChars="0" w:left="0" w:rightChars="0" w:right="0" w:firstLineChars="0" w:firstLine="0"/>
              <w:spacing w:line="240" w:lineRule="atLeast"/>
            </w:pPr>
            <w:r>
              <w:t>188.9</w:t>
            </w:r>
          </w:p>
        </w:tc>
      </w:tr>
      <w:tr>
        <w:trPr>
          <w:trHeight w:val="340" w:hRule="atLeast"/>
        </w:trPr>
        <w:tc>
          <w:tcPr>
            <w:tcW w:w="1789" w:type="dxa"/>
          </w:tcPr>
          <w:p w:rsidR="0018722C">
            <w:pPr>
              <w:topLinePunct/>
              <w:ind w:leftChars="0" w:left="0" w:rightChars="0" w:right="0" w:firstLineChars="0" w:firstLine="0"/>
              <w:spacing w:line="240" w:lineRule="atLeast"/>
            </w:pPr>
            <w:r>
              <w:t>2005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101.8</w:t>
            </w:r>
          </w:p>
        </w:tc>
        <w:tc>
          <w:tcPr>
            <w:tcW w:w="2084" w:type="dxa"/>
            <w:gridSpan w:val="2"/>
          </w:tcPr>
          <w:p w:rsidR="0018722C">
            <w:pPr>
              <w:topLinePunct/>
              <w:ind w:leftChars="0" w:left="0" w:rightChars="0" w:right="0" w:firstLineChars="0" w:firstLine="0"/>
              <w:spacing w:line="240" w:lineRule="atLeast"/>
            </w:pPr>
            <w:r>
              <w:t>195.3</w:t>
            </w:r>
          </w:p>
        </w:tc>
      </w:tr>
      <w:tr>
        <w:trPr>
          <w:trHeight w:val="340" w:hRule="atLeast"/>
        </w:trPr>
        <w:tc>
          <w:tcPr>
            <w:tcW w:w="1789" w:type="dxa"/>
          </w:tcPr>
          <w:p w:rsidR="0018722C">
            <w:pPr>
              <w:topLinePunct/>
              <w:ind w:leftChars="0" w:left="0" w:rightChars="0" w:right="0" w:firstLineChars="0" w:firstLine="0"/>
              <w:spacing w:line="240" w:lineRule="atLeast"/>
            </w:pPr>
            <w:r>
              <w:t>2006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101.5</w:t>
            </w:r>
          </w:p>
        </w:tc>
        <w:tc>
          <w:tcPr>
            <w:tcW w:w="2084" w:type="dxa"/>
            <w:gridSpan w:val="2"/>
          </w:tcPr>
          <w:p w:rsidR="0018722C">
            <w:pPr>
              <w:topLinePunct/>
              <w:ind w:leftChars="0" w:left="0" w:rightChars="0" w:right="0" w:firstLineChars="0" w:firstLine="0"/>
              <w:spacing w:line="240" w:lineRule="atLeast"/>
            </w:pPr>
            <w:r>
              <w:t>201.6</w:t>
            </w:r>
          </w:p>
        </w:tc>
      </w:tr>
      <w:tr>
        <w:trPr>
          <w:trHeight w:val="340" w:hRule="atLeast"/>
        </w:trPr>
        <w:tc>
          <w:tcPr>
            <w:tcW w:w="1789" w:type="dxa"/>
          </w:tcPr>
          <w:p w:rsidR="0018722C">
            <w:pPr>
              <w:topLinePunct/>
              <w:ind w:leftChars="0" w:left="0" w:rightChars="0" w:right="0" w:firstLineChars="0" w:firstLine="0"/>
              <w:spacing w:line="240" w:lineRule="atLeast"/>
            </w:pPr>
            <w:r>
              <w:t>2007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104.8</w:t>
            </w:r>
          </w:p>
        </w:tc>
        <w:tc>
          <w:tcPr>
            <w:tcW w:w="2084" w:type="dxa"/>
            <w:gridSpan w:val="2"/>
          </w:tcPr>
          <w:p w:rsidR="0018722C">
            <w:pPr>
              <w:topLinePunct/>
              <w:ind w:leftChars="0" w:left="0" w:rightChars="0" w:right="0" w:firstLineChars="0" w:firstLine="0"/>
              <w:spacing w:line="240" w:lineRule="atLeast"/>
            </w:pPr>
            <w:r>
              <w:t>207.3</w:t>
            </w:r>
          </w:p>
        </w:tc>
      </w:tr>
      <w:tr>
        <w:trPr>
          <w:trHeight w:val="340" w:hRule="atLeast"/>
        </w:trPr>
        <w:tc>
          <w:tcPr>
            <w:tcW w:w="1789" w:type="dxa"/>
          </w:tcPr>
          <w:p w:rsidR="0018722C">
            <w:pPr>
              <w:topLinePunct/>
              <w:ind w:leftChars="0" w:left="0" w:rightChars="0" w:right="0" w:firstLineChars="0" w:firstLine="0"/>
              <w:spacing w:line="240" w:lineRule="atLeast"/>
            </w:pPr>
            <w:r>
              <w:t>2008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105.9</w:t>
            </w:r>
          </w:p>
        </w:tc>
        <w:tc>
          <w:tcPr>
            <w:tcW w:w="2084" w:type="dxa"/>
            <w:gridSpan w:val="2"/>
          </w:tcPr>
          <w:p w:rsidR="0018722C">
            <w:pPr>
              <w:topLinePunct/>
              <w:ind w:leftChars="0" w:left="0" w:rightChars="0" w:right="0" w:firstLineChars="0" w:firstLine="0"/>
              <w:spacing w:line="240" w:lineRule="atLeast"/>
            </w:pPr>
            <w:r>
              <w:t>215.3</w:t>
            </w:r>
          </w:p>
        </w:tc>
      </w:tr>
      <w:tr>
        <w:trPr>
          <w:trHeight w:val="340" w:hRule="atLeast"/>
        </w:trPr>
        <w:tc>
          <w:tcPr>
            <w:tcW w:w="1789"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99.3</w:t>
            </w:r>
          </w:p>
        </w:tc>
        <w:tc>
          <w:tcPr>
            <w:tcW w:w="2084" w:type="dxa"/>
            <w:gridSpan w:val="2"/>
          </w:tcPr>
          <w:p w:rsidR="0018722C">
            <w:pPr>
              <w:topLinePunct/>
              <w:ind w:leftChars="0" w:left="0" w:rightChars="0" w:right="0" w:firstLineChars="0" w:firstLine="0"/>
              <w:spacing w:line="240" w:lineRule="atLeast"/>
            </w:pPr>
            <w:r>
              <w:t>214.5</w:t>
            </w:r>
          </w:p>
        </w:tc>
      </w:tr>
      <w:tr>
        <w:trPr>
          <w:trHeight w:val="340" w:hRule="atLeast"/>
        </w:trPr>
        <w:tc>
          <w:tcPr>
            <w:tcW w:w="1789" w:type="dxa"/>
          </w:tcPr>
          <w:p w:rsidR="0018722C">
            <w:pPr>
              <w:topLinePunct/>
              <w:ind w:leftChars="0" w:left="0" w:rightChars="0" w:right="0" w:firstLineChars="0" w:firstLine="0"/>
              <w:spacing w:line="240" w:lineRule="atLeast"/>
            </w:pPr>
            <w:r>
              <w:t>2010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103.3</w:t>
            </w:r>
          </w:p>
        </w:tc>
        <w:tc>
          <w:tcPr>
            <w:tcW w:w="2084" w:type="dxa"/>
            <w:gridSpan w:val="2"/>
          </w:tcPr>
          <w:p w:rsidR="0018722C">
            <w:pPr>
              <w:topLinePunct/>
              <w:ind w:leftChars="0" w:left="0" w:rightChars="0" w:right="0" w:firstLineChars="0" w:firstLine="0"/>
              <w:spacing w:line="240" w:lineRule="atLeast"/>
            </w:pPr>
            <w:r>
              <w:t>218.1</w:t>
            </w:r>
          </w:p>
        </w:tc>
      </w:tr>
      <w:tr>
        <w:trPr>
          <w:trHeight w:val="340" w:hRule="atLeast"/>
        </w:trPr>
        <w:tc>
          <w:tcPr>
            <w:tcW w:w="1789" w:type="dxa"/>
          </w:tcPr>
          <w:p w:rsidR="0018722C">
            <w:pPr>
              <w:topLinePunct/>
              <w:ind w:leftChars="0" w:left="0" w:rightChars="0" w:right="0" w:firstLineChars="0" w:firstLine="0"/>
              <w:spacing w:line="240" w:lineRule="atLeast"/>
            </w:pPr>
            <w:r>
              <w:t>2011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105.4</w:t>
            </w:r>
          </w:p>
        </w:tc>
        <w:tc>
          <w:tcPr>
            <w:tcW w:w="2084" w:type="dxa"/>
            <w:gridSpan w:val="2"/>
          </w:tcPr>
          <w:p w:rsidR="0018722C">
            <w:pPr>
              <w:topLinePunct/>
              <w:ind w:leftChars="0" w:left="0" w:rightChars="0" w:right="0" w:firstLineChars="0" w:firstLine="0"/>
              <w:spacing w:line="240" w:lineRule="atLeast"/>
            </w:pPr>
            <w:r>
              <w:t>225.0</w:t>
            </w:r>
          </w:p>
        </w:tc>
      </w:tr>
      <w:tr>
        <w:trPr>
          <w:trHeight w:val="340" w:hRule="atLeast"/>
        </w:trPr>
        <w:tc>
          <w:tcPr>
            <w:tcW w:w="1789" w:type="dxa"/>
          </w:tcPr>
          <w:p w:rsidR="0018722C">
            <w:pPr>
              <w:topLinePunct/>
              <w:ind w:leftChars="0" w:left="0" w:rightChars="0" w:right="0" w:firstLineChars="0" w:firstLine="0"/>
              <w:spacing w:line="240" w:lineRule="atLeast"/>
            </w:pPr>
            <w:r>
              <w:t>2012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102.6</w:t>
            </w:r>
          </w:p>
        </w:tc>
        <w:tc>
          <w:tcPr>
            <w:tcW w:w="2084" w:type="dxa"/>
            <w:gridSpan w:val="2"/>
          </w:tcPr>
          <w:p w:rsidR="0018722C">
            <w:pPr>
              <w:topLinePunct/>
              <w:ind w:leftChars="0" w:left="0" w:rightChars="0" w:right="0" w:firstLineChars="0" w:firstLine="0"/>
              <w:spacing w:line="240" w:lineRule="atLeast"/>
            </w:pPr>
            <w:r>
              <w:t>229.6</w:t>
            </w:r>
          </w:p>
        </w:tc>
      </w:tr>
      <w:tr>
        <w:trPr>
          <w:trHeight w:val="340" w:hRule="atLeast"/>
        </w:trPr>
        <w:tc>
          <w:tcPr>
            <w:tcW w:w="1789" w:type="dxa"/>
          </w:tcPr>
          <w:p w:rsidR="0018722C">
            <w:pPr>
              <w:topLinePunct/>
              <w:ind w:leftChars="0" w:left="0" w:rightChars="0" w:right="0" w:firstLineChars="0" w:firstLine="0"/>
              <w:spacing w:line="240" w:lineRule="atLeast"/>
            </w:pPr>
            <w:r>
              <w:t>2013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102.6</w:t>
            </w:r>
          </w:p>
        </w:tc>
        <w:tc>
          <w:tcPr>
            <w:tcW w:w="2084" w:type="dxa"/>
            <w:gridSpan w:val="2"/>
          </w:tcPr>
          <w:p w:rsidR="0018722C">
            <w:pPr>
              <w:topLinePunct/>
              <w:ind w:leftChars="0" w:left="0" w:rightChars="0" w:right="0" w:firstLineChars="0" w:firstLine="0"/>
              <w:spacing w:line="240" w:lineRule="atLeast"/>
            </w:pPr>
            <w:r>
              <w:t>233.0</w:t>
            </w:r>
          </w:p>
        </w:tc>
      </w:tr>
      <w:tr>
        <w:trPr>
          <w:trHeight w:val="340" w:hRule="atLeast"/>
        </w:trPr>
        <w:tc>
          <w:tcPr>
            <w:tcW w:w="1789" w:type="dxa"/>
          </w:tcPr>
          <w:p w:rsidR="0018722C">
            <w:pPr>
              <w:topLinePunct/>
              <w:ind w:leftChars="0" w:left="0" w:rightChars="0" w:right="0" w:firstLineChars="0" w:firstLine="0"/>
              <w:spacing w:line="240" w:lineRule="atLeast"/>
            </w:pPr>
            <w:r>
              <w:t>2014 </w:t>
            </w:r>
            <w:r>
              <w:rPr>
                <w:rFonts w:ascii="宋体" w:eastAsia="宋体" w:hint="eastAsia"/>
              </w:rPr>
              <w:t>年</w:t>
            </w:r>
          </w:p>
        </w:tc>
        <w:tc>
          <w:tcPr>
            <w:tcW w:w="634" w:type="dxa"/>
          </w:tcPr>
          <w:p w:rsidR="0018722C">
            <w:pPr>
              <w:topLinePunct/>
              <w:ind w:leftChars="0" w:left="0" w:rightChars="0" w:right="0" w:firstLineChars="0" w:firstLine="0"/>
              <w:spacing w:line="240" w:lineRule="atLeast"/>
            </w:pPr>
          </w:p>
        </w:tc>
        <w:tc>
          <w:tcPr>
            <w:tcW w:w="4028" w:type="dxa"/>
            <w:gridSpan w:val="2"/>
          </w:tcPr>
          <w:p w:rsidR="0018722C">
            <w:pPr>
              <w:topLinePunct/>
              <w:ind w:leftChars="0" w:left="0" w:rightChars="0" w:right="0" w:firstLineChars="0" w:firstLine="0"/>
              <w:spacing w:line="240" w:lineRule="atLeast"/>
            </w:pPr>
            <w:r>
              <w:t>102.0</w:t>
            </w:r>
          </w:p>
        </w:tc>
        <w:tc>
          <w:tcPr>
            <w:tcW w:w="2084" w:type="dxa"/>
            <w:gridSpan w:val="2"/>
          </w:tcPr>
          <w:p w:rsidR="0018722C">
            <w:pPr>
              <w:topLinePunct/>
              <w:ind w:leftChars="0" w:left="0" w:rightChars="0" w:right="0" w:firstLineChars="0" w:firstLine="0"/>
              <w:spacing w:line="240" w:lineRule="atLeast"/>
            </w:pPr>
            <w:r>
              <w:t>236.7</w:t>
            </w:r>
          </w:p>
        </w:tc>
      </w:tr>
      <w:tr>
        <w:trPr>
          <w:trHeight w:val="340" w:hRule="atLeast"/>
        </w:trPr>
        <w:tc>
          <w:tcPr>
            <w:tcW w:w="1789" w:type="dxa"/>
            <w:tcBorders>
              <w:bottom w:val="single" w:sz="12" w:space="0" w:color="000000"/>
            </w:tcBorders>
          </w:tcPr>
          <w:p w:rsidR="0018722C">
            <w:pPr>
              <w:topLinePunct/>
              <w:ind w:leftChars="0" w:left="0" w:rightChars="0" w:right="0" w:firstLineChars="0" w:firstLine="0"/>
              <w:spacing w:line="240" w:lineRule="atLeast"/>
            </w:pPr>
            <w:r>
              <w:t>2015 </w:t>
            </w:r>
            <w:r>
              <w:rPr>
                <w:rFonts w:ascii="宋体" w:eastAsia="宋体" w:hint="eastAsia"/>
              </w:rPr>
              <w:t>年</w:t>
            </w:r>
          </w:p>
        </w:tc>
        <w:tc>
          <w:tcPr>
            <w:tcW w:w="634" w:type="dxa"/>
            <w:tcBorders>
              <w:bottom w:val="single" w:sz="12" w:space="0" w:color="000000"/>
            </w:tcBorders>
          </w:tcPr>
          <w:p w:rsidR="0018722C">
            <w:pPr>
              <w:topLinePunct/>
              <w:ind w:leftChars="0" w:left="0" w:rightChars="0" w:right="0" w:firstLineChars="0" w:firstLine="0"/>
              <w:spacing w:line="240" w:lineRule="atLeast"/>
            </w:pPr>
          </w:p>
        </w:tc>
        <w:tc>
          <w:tcPr>
            <w:tcW w:w="4028" w:type="dxa"/>
            <w:gridSpan w:val="2"/>
            <w:tcBorders>
              <w:bottom w:val="single" w:sz="12" w:space="0" w:color="000000"/>
            </w:tcBorders>
          </w:tcPr>
          <w:p w:rsidR="0018722C">
            <w:pPr>
              <w:topLinePunct/>
              <w:ind w:leftChars="0" w:left="0" w:rightChars="0" w:right="0" w:firstLineChars="0" w:firstLine="0"/>
              <w:spacing w:line="240" w:lineRule="atLeast"/>
            </w:pPr>
            <w:r>
              <w:t>103.4</w:t>
            </w:r>
          </w:p>
        </w:tc>
        <w:tc>
          <w:tcPr>
            <w:tcW w:w="2084" w:type="dxa"/>
            <w:gridSpan w:val="2"/>
            <w:tcBorders>
              <w:bottom w:val="single" w:sz="12" w:space="0" w:color="000000"/>
            </w:tcBorders>
          </w:tcPr>
          <w:p w:rsidR="0018722C">
            <w:pPr>
              <w:topLinePunct/>
              <w:ind w:leftChars="0" w:left="0" w:rightChars="0" w:right="0" w:firstLineChars="0" w:firstLine="0"/>
              <w:spacing w:line="240" w:lineRule="atLeast"/>
            </w:pPr>
            <w:r>
              <w:t>238.4</w:t>
            </w:r>
          </w:p>
        </w:tc>
      </w:tr>
    </w:tbl>
    <w:p w:rsidR="0018722C">
      <w:pPr>
        <w:pStyle w:val="affa"/>
      </w:pPr>
    </w:p>
    <w:p w:rsidR="0018722C">
      <w:pPr>
        <w:topLinePunct/>
      </w:pPr>
      <w:r>
        <w:rPr>
          <w:rFonts w:cstheme="minorBidi" w:hAnsiTheme="minorHAnsi" w:eastAsiaTheme="minorHAnsi" w:asciiTheme="minorHAnsi"/>
        </w:rPr>
        <w:t>数据来源：国家统计局网站、美国劳工部网站</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824;mso-wrap-distance-left:0;mso-wrap-distance-right:0" from="98.5pt,17.464674pt" to="525.15pt,17.464674pt" stroked="true" strokeweight="1.44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t xml:space="preserve">  </w:t>
      </w:r>
      <w:r>
        <w:t>1990</w:t>
      </w:r>
      <w:r>
        <w:rPr>
          <w:kern w:val="2"/>
          <w:szCs w:val="22"/>
          <w:rFonts w:cstheme="minorBidi" w:hAnsiTheme="minorHAnsi" w:eastAsiaTheme="minorHAnsi" w:asciiTheme="minorHAnsi"/>
          <w:sz w:val="21"/>
        </w:rPr>
        <w:t>年</w:t>
      </w:r>
      <w:r>
        <w:rPr>
          <w:kern w:val="2"/>
          <w:szCs w:val="22"/>
          <w:rFonts w:ascii="Times New Roman" w:eastAsia="Times New Roman" w:cstheme="minorBidi" w:hAnsiTheme="minorHAnsi"/>
          <w:sz w:val="21"/>
        </w:rPr>
        <w:t>-2015</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人</w:t>
      </w:r>
      <w:r>
        <w:rPr>
          <w:kern w:val="2"/>
          <w:szCs w:val="22"/>
          <w:rFonts w:cstheme="minorBidi" w:hAnsiTheme="minorHAnsi" w:eastAsiaTheme="minorHAnsi" w:asciiTheme="minorHAnsi"/>
          <w:sz w:val="21"/>
        </w:rPr>
        <w:t>民币对</w:t>
      </w:r>
      <w:r>
        <w:rPr>
          <w:kern w:val="2"/>
          <w:szCs w:val="22"/>
          <w:rFonts w:cstheme="minorBidi" w:hAnsiTheme="minorHAnsi" w:eastAsiaTheme="minorHAnsi" w:asciiTheme="minorHAnsi"/>
          <w:spacing w:val="-2"/>
          <w:sz w:val="21"/>
        </w:rPr>
        <w:t>美</w:t>
      </w:r>
      <w:r>
        <w:rPr>
          <w:kern w:val="2"/>
          <w:szCs w:val="22"/>
          <w:rFonts w:cstheme="minorBidi" w:hAnsiTheme="minorHAnsi" w:eastAsiaTheme="minorHAnsi" w:asciiTheme="minorHAnsi"/>
          <w:sz w:val="21"/>
        </w:rPr>
        <w:t>元名义</w:t>
      </w:r>
      <w:r>
        <w:rPr>
          <w:kern w:val="2"/>
          <w:szCs w:val="22"/>
          <w:rFonts w:cstheme="minorBidi" w:hAnsiTheme="minorHAnsi" w:eastAsiaTheme="minorHAnsi" w:asciiTheme="minorHAnsi"/>
          <w:spacing w:val="-2"/>
          <w:sz w:val="21"/>
        </w:rPr>
        <w:t>汇</w:t>
      </w:r>
      <w:r>
        <w:rPr>
          <w:kern w:val="2"/>
          <w:szCs w:val="22"/>
          <w:rFonts w:cstheme="minorBidi" w:hAnsiTheme="minorHAnsi" w:eastAsiaTheme="minorHAnsi" w:asciiTheme="minorHAnsi"/>
          <w:sz w:val="21"/>
        </w:rPr>
        <w:t>率和实</w:t>
      </w:r>
      <w:r>
        <w:rPr>
          <w:kern w:val="2"/>
          <w:szCs w:val="22"/>
          <w:rFonts w:cstheme="minorBidi" w:hAnsiTheme="minorHAnsi" w:eastAsiaTheme="minorHAnsi" w:asciiTheme="minorHAnsi"/>
          <w:spacing w:val="-2"/>
          <w:sz w:val="21"/>
        </w:rPr>
        <w:t>际</w:t>
      </w:r>
      <w:r>
        <w:rPr>
          <w:kern w:val="2"/>
          <w:szCs w:val="22"/>
          <w:rFonts w:cstheme="minorBidi" w:hAnsiTheme="minorHAnsi" w:eastAsiaTheme="minorHAnsi" w:asciiTheme="minorHAnsi"/>
          <w:sz w:val="21"/>
        </w:rPr>
        <w:t>汇率数据</w:t>
      </w:r>
    </w:p>
    <w:p w:rsidR="0018722C">
      <w:pPr>
        <w:tabs>
          <w:tab w:pos="3162" w:val="left" w:leader="none"/>
          <w:tab w:pos="6162" w:val="left" w:leader="none"/>
        </w:tabs>
        <w:spacing w:before="0"/>
        <w:ind w:leftChars="0" w:left="782" w:rightChars="0" w:right="0" w:firstLineChars="0" w:firstLine="0"/>
        <w:jc w:val="center"/>
        <w:rPr>
          <w:sz w:val="22"/>
        </w:rPr>
      </w:pPr>
      <w:r>
        <w:rPr>
          <w:sz w:val="22"/>
        </w:rPr>
        <w:t>年份</w:t>
      </w:r>
      <w:r w:rsidRPr="00000000">
        <w:tab/>
        <w:t>名义</w:t>
      </w:r>
      <w:r>
        <w:rPr>
          <w:spacing w:val="-5"/>
          <w:sz w:val="22"/>
        </w:rPr>
        <w:t>汇</w:t>
      </w:r>
      <w:r>
        <w:rPr>
          <w:sz w:val="22"/>
        </w:rPr>
        <w:t>率</w:t>
      </w:r>
      <w:r w:rsidRPr="00000000">
        <w:tab/>
      </w:r>
      <w:r>
        <w:rPr>
          <w:spacing w:val="-1"/>
          <w:sz w:val="22"/>
        </w:rPr>
        <w:t>实际</w:t>
      </w:r>
      <w:r>
        <w:rPr>
          <w:spacing w:val="-5"/>
          <w:sz w:val="22"/>
        </w:rPr>
        <w:t>汇</w:t>
      </w:r>
      <w:r>
        <w:rPr>
          <w:sz w:val="22"/>
        </w:rPr>
        <w:t>率</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48" from="98.5pt,3.518655pt" to="525.15pt,3.518655pt" stroked="true" strokeweight=".48pt" strokecolor="#000000">
            <v:stroke dashstyle="solid"/>
            <w10:wrap type="none"/>
          </v:line>
        </w:pict>
      </w:r>
      <w:r>
        <w:rPr>
          <w:kern w:val="2"/>
          <w:szCs w:val="22"/>
          <w:rFonts w:ascii="Times New Roman" w:eastAsia="Times New Roman" w:cstheme="minorBidi" w:hAnsiTheme="minorHAnsi"/>
          <w:sz w:val="22"/>
        </w:rPr>
        <w:t>1990</w:t>
      </w:r>
      <w:r>
        <w:rPr>
          <w:kern w:val="2"/>
          <w:szCs w:val="22"/>
          <w:rFonts w:cstheme="minorBidi" w:hAnsiTheme="minorHAnsi" w:eastAsiaTheme="minorHAnsi" w:asciiTheme="minorHAnsi"/>
          <w:sz w:val="22"/>
        </w:rPr>
        <w:t>年</w:t>
      </w:r>
      <w:r>
        <w:rPr>
          <w:kern w:val="2"/>
          <w:szCs w:val="22"/>
          <w:rFonts w:ascii="Times New Roman" w:eastAsia="Times New Roman" w:cstheme="minorBidi" w:hAnsiTheme="minorHAnsi"/>
          <w:sz w:val="22"/>
        </w:rPr>
        <w:t>4.7832</w:t>
      </w:r>
      <w:r w:rsidRPr="00000000">
        <w:rPr>
          <w:kern w:val="2"/>
          <w:sz w:val="22"/>
          <w:szCs w:val="22"/>
          <w:rFonts w:cstheme="minorBidi" w:hAnsiTheme="minorHAnsi" w:eastAsiaTheme="minorHAnsi" w:asciiTheme="minorHAnsi"/>
        </w:rPr>
        <w:tab/>
        <w:t>6.0637</w:t>
      </w:r>
    </w:p>
    <w:p w:rsidR="0018722C">
      <w:pPr>
        <w:topLinePunct/>
      </w:pPr>
      <w:r>
        <w:rPr>
          <w:rFonts w:cstheme="minorBidi" w:hAnsiTheme="minorHAnsi" w:eastAsiaTheme="minorHAnsi" w:asciiTheme="minorHAnsi" w:ascii="Times New Roman" w:eastAsia="Times New Roman"/>
        </w:rPr>
        <w:t>1991</w:t>
      </w:r>
      <w:r>
        <w:rPr>
          <w:rFonts w:cstheme="minorBidi" w:hAnsiTheme="minorHAnsi" w:eastAsiaTheme="minorHAnsi" w:asciiTheme="minorHAnsi"/>
        </w:rPr>
        <w:t>年</w:t>
      </w:r>
      <w:r>
        <w:rPr>
          <w:rFonts w:ascii="Times New Roman" w:eastAsia="Times New Roman" w:cstheme="minorBidi" w:hAnsiTheme="minorHAnsi"/>
        </w:rPr>
        <w:t>5.3233</w:t>
      </w:r>
      <w:r w:rsidRPr="00000000">
        <w:rPr>
          <w:rFonts w:cstheme="minorBidi" w:hAnsiTheme="minorHAnsi" w:eastAsiaTheme="minorHAnsi" w:asciiTheme="minorHAnsi"/>
        </w:rPr>
        <w:tab/>
        <w:t>7.0119</w:t>
      </w:r>
    </w:p>
    <w:p w:rsidR="0018722C">
      <w:pPr>
        <w:topLinePunct/>
      </w:pPr>
    </w:p>
    <w:tbl>
      <w:tblPr>
        <w:tblW w:w="5000" w:type="pct"/>
        <w:tblInd w:w="10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93"/>
        <w:gridCol w:w="2746"/>
        <w:gridCol w:w="3195"/>
      </w:tblGrid>
      <w:tr>
        <w:trPr>
          <w:tblHeader/>
        </w:trPr>
        <w:tc>
          <w:tcPr>
            <w:tcW w:w="1519" w:type="pct"/>
            <w:vAlign w:val="center"/>
            <w:tcBorders>
              <w:bottom w:val="single" w:sz="4" w:space="0" w:color="auto"/>
            </w:tcBorders>
          </w:tcPr>
          <w:p w:rsidR="0018722C">
            <w:pPr>
              <w:pStyle w:val="a7"/>
              <w:topLinePunct/>
              <w:ind w:leftChars="0" w:left="0" w:rightChars="0" w:right="0" w:firstLineChars="0" w:firstLine="0"/>
              <w:spacing w:line="240" w:lineRule="atLeast"/>
            </w:pPr>
            <w:r>
              <w:t>1992 </w:t>
            </w:r>
            <w:r>
              <w:t>年</w:t>
            </w:r>
          </w:p>
        </w:tc>
        <w:tc>
          <w:tcPr>
            <w:tcW w:w="1609" w:type="pct"/>
            <w:vAlign w:val="center"/>
            <w:tcBorders>
              <w:bottom w:val="single" w:sz="4" w:space="0" w:color="auto"/>
            </w:tcBorders>
          </w:tcPr>
          <w:p w:rsidR="0018722C">
            <w:pPr>
              <w:pStyle w:val="a7"/>
              <w:topLinePunct/>
              <w:ind w:leftChars="0" w:left="0" w:rightChars="0" w:right="0" w:firstLineChars="0" w:firstLine="0"/>
              <w:spacing w:line="240" w:lineRule="atLeast"/>
            </w:pPr>
            <w:r>
              <w:t>5.5146</w:t>
            </w:r>
          </w:p>
        </w:tc>
        <w:tc>
          <w:tcPr>
            <w:tcW w:w="1872" w:type="pct"/>
            <w:vAlign w:val="center"/>
            <w:tcBorders>
              <w:bottom w:val="single" w:sz="4" w:space="0" w:color="auto"/>
            </w:tcBorders>
          </w:tcPr>
          <w:p w:rsidR="0018722C">
            <w:pPr>
              <w:pStyle w:val="a7"/>
              <w:topLinePunct/>
              <w:ind w:leftChars="0" w:left="0" w:rightChars="0" w:right="0" w:firstLineChars="0" w:firstLine="0"/>
              <w:spacing w:line="240" w:lineRule="atLeast"/>
            </w:pPr>
            <w:r>
              <w:t>7.2716</w:t>
            </w:r>
          </w:p>
        </w:tc>
      </w:tr>
      <w:tr>
        <w:tc>
          <w:tcPr>
            <w:tcW w:w="1519" w:type="pct"/>
            <w:vAlign w:val="center"/>
          </w:tcPr>
          <w:p w:rsidR="0018722C">
            <w:pPr>
              <w:pStyle w:val="ac"/>
              <w:topLinePunct/>
              <w:ind w:leftChars="0" w:left="0" w:rightChars="0" w:right="0" w:firstLineChars="0" w:firstLine="0"/>
              <w:spacing w:line="240" w:lineRule="atLeast"/>
            </w:pPr>
            <w:r>
              <w:t>1993 </w:t>
            </w:r>
            <w:r>
              <w:t>年</w:t>
            </w:r>
          </w:p>
        </w:tc>
        <w:tc>
          <w:tcPr>
            <w:tcW w:w="1609" w:type="pct"/>
            <w:vAlign w:val="center"/>
          </w:tcPr>
          <w:p w:rsidR="0018722C">
            <w:pPr>
              <w:pStyle w:val="affff9"/>
              <w:topLinePunct/>
              <w:ind w:leftChars="0" w:left="0" w:rightChars="0" w:right="0" w:firstLineChars="0" w:firstLine="0"/>
              <w:spacing w:line="240" w:lineRule="atLeast"/>
            </w:pPr>
            <w:r>
              <w:t>5.7620</w:t>
            </w:r>
          </w:p>
        </w:tc>
        <w:tc>
          <w:tcPr>
            <w:tcW w:w="1872" w:type="pct"/>
            <w:vAlign w:val="center"/>
          </w:tcPr>
          <w:p w:rsidR="0018722C">
            <w:pPr>
              <w:pStyle w:val="affff9"/>
              <w:topLinePunct/>
              <w:ind w:leftChars="0" w:left="0" w:rightChars="0" w:right="0" w:firstLineChars="0" w:firstLine="0"/>
              <w:spacing w:line="240" w:lineRule="atLeast"/>
            </w:pPr>
            <w:r>
              <w:t>7.2590</w:t>
            </w:r>
          </w:p>
        </w:tc>
      </w:tr>
      <w:tr>
        <w:tc>
          <w:tcPr>
            <w:tcW w:w="1519" w:type="pct"/>
            <w:vAlign w:val="center"/>
          </w:tcPr>
          <w:p w:rsidR="0018722C">
            <w:pPr>
              <w:pStyle w:val="ac"/>
              <w:topLinePunct/>
              <w:ind w:leftChars="0" w:left="0" w:rightChars="0" w:right="0" w:firstLineChars="0" w:firstLine="0"/>
              <w:spacing w:line="240" w:lineRule="atLeast"/>
            </w:pPr>
            <w:r>
              <w:t>1994 </w:t>
            </w:r>
            <w:r>
              <w:t>年</w:t>
            </w:r>
          </w:p>
        </w:tc>
        <w:tc>
          <w:tcPr>
            <w:tcW w:w="1609" w:type="pct"/>
            <w:vAlign w:val="center"/>
          </w:tcPr>
          <w:p w:rsidR="0018722C">
            <w:pPr>
              <w:pStyle w:val="affff9"/>
              <w:topLinePunct/>
              <w:ind w:leftChars="0" w:left="0" w:rightChars="0" w:right="0" w:firstLineChars="0" w:firstLine="0"/>
              <w:spacing w:line="240" w:lineRule="atLeast"/>
            </w:pPr>
            <w:r>
              <w:t>8.6187</w:t>
            </w:r>
          </w:p>
        </w:tc>
        <w:tc>
          <w:tcPr>
            <w:tcW w:w="1872" w:type="pct"/>
            <w:vAlign w:val="center"/>
          </w:tcPr>
          <w:p w:rsidR="0018722C">
            <w:pPr>
              <w:pStyle w:val="affff9"/>
              <w:topLinePunct/>
              <w:ind w:leftChars="0" w:left="0" w:rightChars="0" w:right="0" w:firstLineChars="0" w:firstLine="0"/>
              <w:spacing w:line="240" w:lineRule="atLeast"/>
            </w:pPr>
            <w:r>
              <w:t>10.2924</w:t>
            </w:r>
          </w:p>
        </w:tc>
      </w:tr>
      <w:tr>
        <w:tc>
          <w:tcPr>
            <w:tcW w:w="1519" w:type="pct"/>
            <w:vAlign w:val="center"/>
          </w:tcPr>
          <w:p w:rsidR="0018722C">
            <w:pPr>
              <w:pStyle w:val="ac"/>
              <w:topLinePunct/>
              <w:ind w:leftChars="0" w:left="0" w:rightChars="0" w:right="0" w:firstLineChars="0" w:firstLine="0"/>
              <w:spacing w:line="240" w:lineRule="atLeast"/>
            </w:pPr>
            <w:r>
              <w:t>1995 </w:t>
            </w:r>
            <w:r>
              <w:t>年</w:t>
            </w:r>
          </w:p>
        </w:tc>
        <w:tc>
          <w:tcPr>
            <w:tcW w:w="1609" w:type="pct"/>
            <w:vAlign w:val="center"/>
          </w:tcPr>
          <w:p w:rsidR="0018722C">
            <w:pPr>
              <w:pStyle w:val="affff9"/>
              <w:topLinePunct/>
              <w:ind w:leftChars="0" w:left="0" w:rightChars="0" w:right="0" w:firstLineChars="0" w:firstLine="0"/>
              <w:spacing w:line="240" w:lineRule="atLeast"/>
            </w:pPr>
            <w:r>
              <w:t>8.3510</w:t>
            </w:r>
          </w:p>
        </w:tc>
        <w:tc>
          <w:tcPr>
            <w:tcW w:w="1872" w:type="pct"/>
            <w:vAlign w:val="center"/>
          </w:tcPr>
          <w:p w:rsidR="0018722C">
            <w:pPr>
              <w:pStyle w:val="affff9"/>
              <w:topLinePunct/>
              <w:ind w:leftChars="0" w:left="0" w:rightChars="0" w:right="0" w:firstLineChars="0" w:firstLine="0"/>
              <w:spacing w:line="240" w:lineRule="atLeast"/>
            </w:pPr>
            <w:r>
              <w:t>10.8684</w:t>
            </w:r>
          </w:p>
        </w:tc>
      </w:tr>
      <w:tr>
        <w:tc>
          <w:tcPr>
            <w:tcW w:w="1519" w:type="pct"/>
            <w:vAlign w:val="center"/>
          </w:tcPr>
          <w:p w:rsidR="0018722C">
            <w:pPr>
              <w:pStyle w:val="ac"/>
              <w:topLinePunct/>
              <w:ind w:leftChars="0" w:left="0" w:rightChars="0" w:right="0" w:firstLineChars="0" w:firstLine="0"/>
              <w:spacing w:line="240" w:lineRule="atLeast"/>
            </w:pPr>
            <w:r>
              <w:t>1996 </w:t>
            </w:r>
            <w:r>
              <w:t>年</w:t>
            </w:r>
          </w:p>
        </w:tc>
        <w:tc>
          <w:tcPr>
            <w:tcW w:w="1609" w:type="pct"/>
            <w:vAlign w:val="center"/>
          </w:tcPr>
          <w:p w:rsidR="0018722C">
            <w:pPr>
              <w:pStyle w:val="affff9"/>
              <w:topLinePunct/>
              <w:ind w:leftChars="0" w:left="0" w:rightChars="0" w:right="0" w:firstLineChars="0" w:firstLine="0"/>
              <w:spacing w:line="240" w:lineRule="atLeast"/>
            </w:pPr>
            <w:r>
              <w:t>8.3142</w:t>
            </w:r>
          </w:p>
        </w:tc>
        <w:tc>
          <w:tcPr>
            <w:tcW w:w="1872" w:type="pct"/>
            <w:vAlign w:val="center"/>
          </w:tcPr>
          <w:p w:rsidR="0018722C">
            <w:pPr>
              <w:pStyle w:val="affff9"/>
              <w:topLinePunct/>
              <w:ind w:leftChars="0" w:left="0" w:rightChars="0" w:right="0" w:firstLineChars="0" w:firstLine="0"/>
              <w:spacing w:line="240" w:lineRule="atLeast"/>
            </w:pPr>
            <w:r>
              <w:t>12.0452</w:t>
            </w:r>
          </w:p>
        </w:tc>
      </w:tr>
      <w:tr>
        <w:tc>
          <w:tcPr>
            <w:tcW w:w="1519" w:type="pct"/>
            <w:vAlign w:val="center"/>
          </w:tcPr>
          <w:p w:rsidR="0018722C">
            <w:pPr>
              <w:pStyle w:val="ac"/>
              <w:topLinePunct/>
              <w:ind w:leftChars="0" w:left="0" w:rightChars="0" w:right="0" w:firstLineChars="0" w:firstLine="0"/>
              <w:spacing w:line="240" w:lineRule="atLeast"/>
            </w:pPr>
            <w:r>
              <w:t>1997 </w:t>
            </w:r>
            <w:r>
              <w:t>年</w:t>
            </w:r>
          </w:p>
        </w:tc>
        <w:tc>
          <w:tcPr>
            <w:tcW w:w="1609" w:type="pct"/>
            <w:vAlign w:val="center"/>
          </w:tcPr>
          <w:p w:rsidR="0018722C">
            <w:pPr>
              <w:pStyle w:val="affff9"/>
              <w:topLinePunct/>
              <w:ind w:leftChars="0" w:left="0" w:rightChars="0" w:right="0" w:firstLineChars="0" w:firstLine="0"/>
              <w:spacing w:line="240" w:lineRule="atLeast"/>
            </w:pPr>
            <w:r>
              <w:t>8.2898</w:t>
            </w:r>
          </w:p>
        </w:tc>
        <w:tc>
          <w:tcPr>
            <w:tcW w:w="1872" w:type="pct"/>
            <w:vAlign w:val="center"/>
          </w:tcPr>
          <w:p w:rsidR="0018722C">
            <w:pPr>
              <w:pStyle w:val="affff9"/>
              <w:topLinePunct/>
              <w:ind w:leftChars="0" w:left="0" w:rightChars="0" w:right="0" w:firstLineChars="0" w:firstLine="0"/>
              <w:spacing w:line="240" w:lineRule="atLeast"/>
            </w:pPr>
            <w:r>
              <w:t>12.9427</w:t>
            </w:r>
          </w:p>
        </w:tc>
      </w:tr>
      <w:tr>
        <w:tc>
          <w:tcPr>
            <w:tcW w:w="1519" w:type="pct"/>
            <w:vAlign w:val="center"/>
          </w:tcPr>
          <w:p w:rsidR="0018722C">
            <w:pPr>
              <w:pStyle w:val="ac"/>
              <w:topLinePunct/>
              <w:ind w:leftChars="0" w:left="0" w:rightChars="0" w:right="0" w:firstLineChars="0" w:firstLine="0"/>
              <w:spacing w:line="240" w:lineRule="atLeast"/>
            </w:pPr>
            <w:r>
              <w:t>1998 </w:t>
            </w:r>
            <w:r>
              <w:t>年</w:t>
            </w:r>
          </w:p>
        </w:tc>
        <w:tc>
          <w:tcPr>
            <w:tcW w:w="1609" w:type="pct"/>
            <w:vAlign w:val="center"/>
          </w:tcPr>
          <w:p w:rsidR="0018722C">
            <w:pPr>
              <w:pStyle w:val="affff9"/>
              <w:topLinePunct/>
              <w:ind w:leftChars="0" w:left="0" w:rightChars="0" w:right="0" w:firstLineChars="0" w:firstLine="0"/>
              <w:spacing w:line="240" w:lineRule="atLeast"/>
            </w:pPr>
            <w:r>
              <w:t>8.2791</w:t>
            </w:r>
          </w:p>
        </w:tc>
        <w:tc>
          <w:tcPr>
            <w:tcW w:w="1872" w:type="pct"/>
            <w:vAlign w:val="center"/>
          </w:tcPr>
          <w:p w:rsidR="0018722C">
            <w:pPr>
              <w:pStyle w:val="affff9"/>
              <w:topLinePunct/>
              <w:ind w:leftChars="0" w:left="0" w:rightChars="0" w:right="0" w:firstLineChars="0" w:firstLine="0"/>
              <w:spacing w:line="240" w:lineRule="atLeast"/>
            </w:pPr>
            <w:r>
              <w:t>13.6038</w:t>
            </w:r>
          </w:p>
        </w:tc>
      </w:tr>
      <w:tr>
        <w:tc>
          <w:tcPr>
            <w:tcW w:w="1519" w:type="pct"/>
            <w:vAlign w:val="center"/>
          </w:tcPr>
          <w:p w:rsidR="0018722C">
            <w:pPr>
              <w:pStyle w:val="ac"/>
              <w:topLinePunct/>
              <w:ind w:leftChars="0" w:left="0" w:rightChars="0" w:right="0" w:firstLineChars="0" w:firstLine="0"/>
              <w:spacing w:line="240" w:lineRule="atLeast"/>
            </w:pPr>
            <w:r>
              <w:t>1999 </w:t>
            </w:r>
            <w:r>
              <w:t>年</w:t>
            </w:r>
          </w:p>
        </w:tc>
        <w:tc>
          <w:tcPr>
            <w:tcW w:w="1609" w:type="pct"/>
            <w:vAlign w:val="center"/>
          </w:tcPr>
          <w:p w:rsidR="0018722C">
            <w:pPr>
              <w:pStyle w:val="affff9"/>
              <w:topLinePunct/>
              <w:ind w:leftChars="0" w:left="0" w:rightChars="0" w:right="0" w:firstLineChars="0" w:firstLine="0"/>
              <w:spacing w:line="240" w:lineRule="atLeast"/>
            </w:pPr>
            <w:r>
              <w:t>8.2783</w:t>
            </w:r>
          </w:p>
        </w:tc>
        <w:tc>
          <w:tcPr>
            <w:tcW w:w="1872" w:type="pct"/>
            <w:vAlign w:val="center"/>
          </w:tcPr>
          <w:p w:rsidR="0018722C">
            <w:pPr>
              <w:pStyle w:val="affff9"/>
              <w:topLinePunct/>
              <w:ind w:leftChars="0" w:left="0" w:rightChars="0" w:right="0" w:firstLineChars="0" w:firstLine="0"/>
              <w:spacing w:line="240" w:lineRule="atLeast"/>
            </w:pPr>
            <w:r>
              <w:t>13.9875</w:t>
            </w:r>
          </w:p>
        </w:tc>
      </w:tr>
      <w:tr>
        <w:tc>
          <w:tcPr>
            <w:tcW w:w="1519" w:type="pct"/>
            <w:vAlign w:val="center"/>
          </w:tcPr>
          <w:p w:rsidR="0018722C">
            <w:pPr>
              <w:pStyle w:val="ac"/>
              <w:topLinePunct/>
              <w:ind w:leftChars="0" w:left="0" w:rightChars="0" w:right="0" w:firstLineChars="0" w:firstLine="0"/>
              <w:spacing w:line="240" w:lineRule="atLeast"/>
            </w:pPr>
            <w:r>
              <w:t>2000 </w:t>
            </w:r>
            <w:r>
              <w:t>年</w:t>
            </w:r>
          </w:p>
        </w:tc>
        <w:tc>
          <w:tcPr>
            <w:tcW w:w="1609" w:type="pct"/>
            <w:vAlign w:val="center"/>
          </w:tcPr>
          <w:p w:rsidR="0018722C">
            <w:pPr>
              <w:pStyle w:val="affff9"/>
              <w:topLinePunct/>
              <w:ind w:leftChars="0" w:left="0" w:rightChars="0" w:right="0" w:firstLineChars="0" w:firstLine="0"/>
              <w:spacing w:line="240" w:lineRule="atLeast"/>
            </w:pPr>
            <w:r>
              <w:t>8.2784</w:t>
            </w:r>
          </w:p>
        </w:tc>
        <w:tc>
          <w:tcPr>
            <w:tcW w:w="1872" w:type="pct"/>
            <w:vAlign w:val="center"/>
          </w:tcPr>
          <w:p w:rsidR="0018722C">
            <w:pPr>
              <w:pStyle w:val="affff9"/>
              <w:topLinePunct/>
              <w:ind w:leftChars="0" w:left="0" w:rightChars="0" w:right="0" w:firstLineChars="0" w:firstLine="0"/>
              <w:spacing w:line="240" w:lineRule="atLeast"/>
            </w:pPr>
            <w:r>
              <w:t>14.1986</w:t>
            </w:r>
          </w:p>
        </w:tc>
      </w:tr>
      <w:tr>
        <w:tc>
          <w:tcPr>
            <w:tcW w:w="1519" w:type="pct"/>
            <w:vAlign w:val="center"/>
          </w:tcPr>
          <w:p w:rsidR="0018722C">
            <w:pPr>
              <w:pStyle w:val="ac"/>
              <w:topLinePunct/>
              <w:ind w:leftChars="0" w:left="0" w:rightChars="0" w:right="0" w:firstLineChars="0" w:firstLine="0"/>
              <w:spacing w:line="240" w:lineRule="atLeast"/>
            </w:pPr>
            <w:r>
              <w:t>2001 </w:t>
            </w:r>
            <w:r>
              <w:t>年</w:t>
            </w:r>
          </w:p>
        </w:tc>
        <w:tc>
          <w:tcPr>
            <w:tcW w:w="1609" w:type="pct"/>
            <w:vAlign w:val="center"/>
          </w:tcPr>
          <w:p w:rsidR="0018722C">
            <w:pPr>
              <w:pStyle w:val="affff9"/>
              <w:topLinePunct/>
              <w:ind w:leftChars="0" w:left="0" w:rightChars="0" w:right="0" w:firstLineChars="0" w:firstLine="0"/>
              <w:spacing w:line="240" w:lineRule="atLeast"/>
            </w:pPr>
            <w:r>
              <w:t>8.2770</w:t>
            </w:r>
          </w:p>
        </w:tc>
        <w:tc>
          <w:tcPr>
            <w:tcW w:w="1872" w:type="pct"/>
            <w:vAlign w:val="center"/>
          </w:tcPr>
          <w:p w:rsidR="0018722C">
            <w:pPr>
              <w:pStyle w:val="affff9"/>
              <w:topLinePunct/>
              <w:ind w:leftChars="0" w:left="0" w:rightChars="0" w:right="0" w:firstLineChars="0" w:firstLine="0"/>
              <w:spacing w:line="240" w:lineRule="atLeast"/>
            </w:pPr>
            <w:r>
              <w:t>14.5567</w:t>
            </w:r>
          </w:p>
        </w:tc>
      </w:tr>
      <w:tr>
        <w:tc>
          <w:tcPr>
            <w:tcW w:w="1519" w:type="pct"/>
            <w:vAlign w:val="center"/>
          </w:tcPr>
          <w:p w:rsidR="0018722C">
            <w:pPr>
              <w:pStyle w:val="ac"/>
              <w:topLinePunct/>
              <w:ind w:leftChars="0" w:left="0" w:rightChars="0" w:right="0" w:firstLineChars="0" w:firstLine="0"/>
              <w:spacing w:line="240" w:lineRule="atLeast"/>
            </w:pPr>
            <w:r>
              <w:t>2002 </w:t>
            </w:r>
            <w:r>
              <w:t>年</w:t>
            </w:r>
          </w:p>
        </w:tc>
        <w:tc>
          <w:tcPr>
            <w:tcW w:w="1609" w:type="pct"/>
            <w:vAlign w:val="center"/>
          </w:tcPr>
          <w:p w:rsidR="0018722C">
            <w:pPr>
              <w:pStyle w:val="affff9"/>
              <w:topLinePunct/>
              <w:ind w:leftChars="0" w:left="0" w:rightChars="0" w:right="0" w:firstLineChars="0" w:firstLine="0"/>
              <w:spacing w:line="240" w:lineRule="atLeast"/>
            </w:pPr>
            <w:r>
              <w:t>8.2770</w:t>
            </w:r>
          </w:p>
        </w:tc>
        <w:tc>
          <w:tcPr>
            <w:tcW w:w="1872" w:type="pct"/>
            <w:vAlign w:val="center"/>
          </w:tcPr>
          <w:p w:rsidR="0018722C">
            <w:pPr>
              <w:pStyle w:val="affff9"/>
              <w:topLinePunct/>
              <w:ind w:leftChars="0" w:left="0" w:rightChars="0" w:right="0" w:firstLineChars="0" w:firstLine="0"/>
              <w:spacing w:line="240" w:lineRule="atLeast"/>
            </w:pPr>
            <w:r>
              <w:t>15.0104</w:t>
            </w:r>
          </w:p>
        </w:tc>
      </w:tr>
      <w:tr>
        <w:tc>
          <w:tcPr>
            <w:tcW w:w="1519" w:type="pct"/>
            <w:vAlign w:val="center"/>
          </w:tcPr>
          <w:p w:rsidR="0018722C">
            <w:pPr>
              <w:pStyle w:val="ac"/>
              <w:topLinePunct/>
              <w:ind w:leftChars="0" w:left="0" w:rightChars="0" w:right="0" w:firstLineChars="0" w:firstLine="0"/>
              <w:spacing w:line="240" w:lineRule="atLeast"/>
            </w:pPr>
            <w:r>
              <w:t>2003 </w:t>
            </w:r>
            <w:r>
              <w:t>年</w:t>
            </w:r>
          </w:p>
        </w:tc>
        <w:tc>
          <w:tcPr>
            <w:tcW w:w="1609" w:type="pct"/>
            <w:vAlign w:val="center"/>
          </w:tcPr>
          <w:p w:rsidR="0018722C">
            <w:pPr>
              <w:pStyle w:val="affff9"/>
              <w:topLinePunct/>
              <w:ind w:leftChars="0" w:left="0" w:rightChars="0" w:right="0" w:firstLineChars="0" w:firstLine="0"/>
              <w:spacing w:line="240" w:lineRule="atLeast"/>
            </w:pPr>
            <w:r>
              <w:t>8.2770</w:t>
            </w:r>
          </w:p>
        </w:tc>
        <w:tc>
          <w:tcPr>
            <w:tcW w:w="1872" w:type="pct"/>
            <w:vAlign w:val="center"/>
          </w:tcPr>
          <w:p w:rsidR="0018722C">
            <w:pPr>
              <w:pStyle w:val="affff9"/>
              <w:topLinePunct/>
              <w:ind w:leftChars="0" w:left="0" w:rightChars="0" w:right="0" w:firstLineChars="0" w:firstLine="0"/>
              <w:spacing w:line="240" w:lineRule="atLeast"/>
            </w:pPr>
            <w:r>
              <w:t>15.0491</w:t>
            </w:r>
          </w:p>
        </w:tc>
      </w:tr>
      <w:tr>
        <w:tc>
          <w:tcPr>
            <w:tcW w:w="1519" w:type="pct"/>
            <w:vAlign w:val="center"/>
          </w:tcPr>
          <w:p w:rsidR="0018722C">
            <w:pPr>
              <w:pStyle w:val="ac"/>
              <w:topLinePunct/>
              <w:ind w:leftChars="0" w:left="0" w:rightChars="0" w:right="0" w:firstLineChars="0" w:firstLine="0"/>
              <w:spacing w:line="240" w:lineRule="atLeast"/>
            </w:pPr>
            <w:r>
              <w:t>2004 </w:t>
            </w:r>
            <w:r>
              <w:t>年</w:t>
            </w:r>
          </w:p>
        </w:tc>
        <w:tc>
          <w:tcPr>
            <w:tcW w:w="1609" w:type="pct"/>
            <w:vAlign w:val="center"/>
          </w:tcPr>
          <w:p w:rsidR="0018722C">
            <w:pPr>
              <w:pStyle w:val="affff9"/>
              <w:topLinePunct/>
              <w:ind w:leftChars="0" w:left="0" w:rightChars="0" w:right="0" w:firstLineChars="0" w:firstLine="0"/>
              <w:spacing w:line="240" w:lineRule="atLeast"/>
            </w:pPr>
            <w:r>
              <w:t>8.2768</w:t>
            </w:r>
          </w:p>
        </w:tc>
        <w:tc>
          <w:tcPr>
            <w:tcW w:w="1872" w:type="pct"/>
            <w:vAlign w:val="center"/>
          </w:tcPr>
          <w:p w:rsidR="0018722C">
            <w:pPr>
              <w:pStyle w:val="affff9"/>
              <w:topLinePunct/>
              <w:ind w:leftChars="0" w:left="0" w:rightChars="0" w:right="0" w:firstLineChars="0" w:firstLine="0"/>
              <w:spacing w:line="240" w:lineRule="atLeast"/>
            </w:pPr>
            <w:r>
              <w:t>15.0480</w:t>
            </w:r>
          </w:p>
        </w:tc>
      </w:tr>
      <w:tr>
        <w:tc>
          <w:tcPr>
            <w:tcW w:w="1519" w:type="pct"/>
            <w:vAlign w:val="center"/>
          </w:tcPr>
          <w:p w:rsidR="0018722C">
            <w:pPr>
              <w:pStyle w:val="ac"/>
              <w:topLinePunct/>
              <w:ind w:leftChars="0" w:left="0" w:rightChars="0" w:right="0" w:firstLineChars="0" w:firstLine="0"/>
              <w:spacing w:line="240" w:lineRule="atLeast"/>
            </w:pPr>
            <w:r>
              <w:t>2005 </w:t>
            </w:r>
            <w:r>
              <w:t>年</w:t>
            </w:r>
          </w:p>
        </w:tc>
        <w:tc>
          <w:tcPr>
            <w:tcW w:w="1609" w:type="pct"/>
            <w:vAlign w:val="center"/>
          </w:tcPr>
          <w:p w:rsidR="0018722C">
            <w:pPr>
              <w:pStyle w:val="affff9"/>
              <w:topLinePunct/>
              <w:ind w:leftChars="0" w:left="0" w:rightChars="0" w:right="0" w:firstLineChars="0" w:firstLine="0"/>
              <w:spacing w:line="240" w:lineRule="atLeast"/>
            </w:pPr>
            <w:r>
              <w:t>8.1917</w:t>
            </w:r>
          </w:p>
        </w:tc>
        <w:tc>
          <w:tcPr>
            <w:tcW w:w="1872" w:type="pct"/>
            <w:vAlign w:val="center"/>
          </w:tcPr>
          <w:p w:rsidR="0018722C">
            <w:pPr>
              <w:pStyle w:val="affff9"/>
              <w:topLinePunct/>
              <w:ind w:leftChars="0" w:left="0" w:rightChars="0" w:right="0" w:firstLineChars="0" w:firstLine="0"/>
              <w:spacing w:line="240" w:lineRule="atLeast"/>
            </w:pPr>
            <w:r>
              <w:t>15.7155</w:t>
            </w:r>
          </w:p>
        </w:tc>
      </w:tr>
      <w:tr>
        <w:tc>
          <w:tcPr>
            <w:tcW w:w="1519" w:type="pct"/>
            <w:vAlign w:val="center"/>
          </w:tcPr>
          <w:p w:rsidR="0018722C">
            <w:pPr>
              <w:pStyle w:val="ac"/>
              <w:topLinePunct/>
              <w:ind w:leftChars="0" w:left="0" w:rightChars="0" w:right="0" w:firstLineChars="0" w:firstLine="0"/>
              <w:spacing w:line="240" w:lineRule="atLeast"/>
            </w:pPr>
            <w:r>
              <w:t>2006 </w:t>
            </w:r>
            <w:r>
              <w:t>年</w:t>
            </w:r>
          </w:p>
        </w:tc>
        <w:tc>
          <w:tcPr>
            <w:tcW w:w="1609" w:type="pct"/>
            <w:vAlign w:val="center"/>
          </w:tcPr>
          <w:p w:rsidR="0018722C">
            <w:pPr>
              <w:pStyle w:val="affff9"/>
              <w:topLinePunct/>
              <w:ind w:leftChars="0" w:left="0" w:rightChars="0" w:right="0" w:firstLineChars="0" w:firstLine="0"/>
              <w:spacing w:line="240" w:lineRule="atLeast"/>
            </w:pPr>
            <w:r>
              <w:t>7.9718</w:t>
            </w:r>
          </w:p>
        </w:tc>
        <w:tc>
          <w:tcPr>
            <w:tcW w:w="1872" w:type="pct"/>
            <w:vAlign w:val="center"/>
          </w:tcPr>
          <w:p w:rsidR="0018722C">
            <w:pPr>
              <w:pStyle w:val="affff9"/>
              <w:topLinePunct/>
              <w:ind w:leftChars="0" w:left="0" w:rightChars="0" w:right="0" w:firstLineChars="0" w:firstLine="0"/>
              <w:spacing w:line="240" w:lineRule="atLeast"/>
            </w:pPr>
            <w:r>
              <w:t>15.8336</w:t>
            </w:r>
          </w:p>
        </w:tc>
      </w:tr>
      <w:tr>
        <w:tc>
          <w:tcPr>
            <w:tcW w:w="1519" w:type="pct"/>
            <w:vAlign w:val="center"/>
          </w:tcPr>
          <w:p w:rsidR="0018722C">
            <w:pPr>
              <w:pStyle w:val="ac"/>
              <w:topLinePunct/>
              <w:ind w:leftChars="0" w:left="0" w:rightChars="0" w:right="0" w:firstLineChars="0" w:firstLine="0"/>
              <w:spacing w:line="240" w:lineRule="atLeast"/>
            </w:pPr>
            <w:r>
              <w:t>2007 </w:t>
            </w:r>
            <w:r>
              <w:t>年</w:t>
            </w:r>
          </w:p>
        </w:tc>
        <w:tc>
          <w:tcPr>
            <w:tcW w:w="1609" w:type="pct"/>
            <w:vAlign w:val="center"/>
          </w:tcPr>
          <w:p w:rsidR="0018722C">
            <w:pPr>
              <w:pStyle w:val="affff9"/>
              <w:topLinePunct/>
              <w:ind w:leftChars="0" w:left="0" w:rightChars="0" w:right="0" w:firstLineChars="0" w:firstLine="0"/>
              <w:spacing w:line="240" w:lineRule="atLeast"/>
            </w:pPr>
            <w:r>
              <w:t>7.6040</w:t>
            </w:r>
          </w:p>
        </w:tc>
        <w:tc>
          <w:tcPr>
            <w:tcW w:w="1872" w:type="pct"/>
            <w:vAlign w:val="center"/>
          </w:tcPr>
          <w:p w:rsidR="0018722C">
            <w:pPr>
              <w:pStyle w:val="affff9"/>
              <w:topLinePunct/>
              <w:ind w:leftChars="0" w:left="0" w:rightChars="0" w:right="0" w:firstLineChars="0" w:firstLine="0"/>
              <w:spacing w:line="240" w:lineRule="atLeast"/>
            </w:pPr>
            <w:r>
              <w:t>15.0411</w:t>
            </w:r>
          </w:p>
        </w:tc>
      </w:tr>
      <w:tr>
        <w:tc>
          <w:tcPr>
            <w:tcW w:w="1519" w:type="pct"/>
            <w:vAlign w:val="center"/>
          </w:tcPr>
          <w:p w:rsidR="0018722C">
            <w:pPr>
              <w:pStyle w:val="ac"/>
              <w:topLinePunct/>
              <w:ind w:leftChars="0" w:left="0" w:rightChars="0" w:right="0" w:firstLineChars="0" w:firstLine="0"/>
              <w:spacing w:line="240" w:lineRule="atLeast"/>
            </w:pPr>
            <w:r>
              <w:t>2008 </w:t>
            </w:r>
            <w:r>
              <w:t>年</w:t>
            </w:r>
          </w:p>
        </w:tc>
        <w:tc>
          <w:tcPr>
            <w:tcW w:w="1609" w:type="pct"/>
            <w:vAlign w:val="center"/>
          </w:tcPr>
          <w:p w:rsidR="0018722C">
            <w:pPr>
              <w:pStyle w:val="affff9"/>
              <w:topLinePunct/>
              <w:ind w:leftChars="0" w:left="0" w:rightChars="0" w:right="0" w:firstLineChars="0" w:firstLine="0"/>
              <w:spacing w:line="240" w:lineRule="atLeast"/>
            </w:pPr>
            <w:r>
              <w:t>6.9451</w:t>
            </w:r>
          </w:p>
        </w:tc>
        <w:tc>
          <w:tcPr>
            <w:tcW w:w="1872" w:type="pct"/>
            <w:vAlign w:val="center"/>
          </w:tcPr>
          <w:p w:rsidR="0018722C">
            <w:pPr>
              <w:pStyle w:val="affff9"/>
              <w:topLinePunct/>
              <w:ind w:leftChars="0" w:left="0" w:rightChars="0" w:right="0" w:firstLineChars="0" w:firstLine="0"/>
              <w:spacing w:line="240" w:lineRule="atLeast"/>
            </w:pPr>
            <w:r>
              <w:t>14.1197</w:t>
            </w:r>
          </w:p>
        </w:tc>
      </w:tr>
      <w:tr>
        <w:tc>
          <w:tcPr>
            <w:tcW w:w="1519" w:type="pct"/>
            <w:vAlign w:val="center"/>
          </w:tcPr>
          <w:p w:rsidR="0018722C">
            <w:pPr>
              <w:pStyle w:val="ac"/>
              <w:topLinePunct/>
              <w:ind w:leftChars="0" w:left="0" w:rightChars="0" w:right="0" w:firstLineChars="0" w:firstLine="0"/>
              <w:spacing w:line="240" w:lineRule="atLeast"/>
            </w:pPr>
            <w:r>
              <w:t>2009 </w:t>
            </w:r>
            <w:r>
              <w:t>年</w:t>
            </w:r>
          </w:p>
        </w:tc>
        <w:tc>
          <w:tcPr>
            <w:tcW w:w="1609" w:type="pct"/>
            <w:vAlign w:val="center"/>
          </w:tcPr>
          <w:p w:rsidR="0018722C">
            <w:pPr>
              <w:pStyle w:val="affff9"/>
              <w:topLinePunct/>
              <w:ind w:leftChars="0" w:left="0" w:rightChars="0" w:right="0" w:firstLineChars="0" w:firstLine="0"/>
              <w:spacing w:line="240" w:lineRule="atLeast"/>
            </w:pPr>
            <w:r>
              <w:t>6.8310</w:t>
            </w:r>
          </w:p>
        </w:tc>
        <w:tc>
          <w:tcPr>
            <w:tcW w:w="1872" w:type="pct"/>
            <w:vAlign w:val="center"/>
          </w:tcPr>
          <w:p w:rsidR="0018722C">
            <w:pPr>
              <w:pStyle w:val="affff9"/>
              <w:topLinePunct/>
              <w:ind w:leftChars="0" w:left="0" w:rightChars="0" w:right="0" w:firstLineChars="0" w:firstLine="0"/>
              <w:spacing w:line="240" w:lineRule="atLeast"/>
            </w:pPr>
            <w:r>
              <w:t>14.7558</w:t>
            </w:r>
          </w:p>
        </w:tc>
      </w:tr>
      <w:tr>
        <w:tc>
          <w:tcPr>
            <w:tcW w:w="1519" w:type="pct"/>
            <w:vAlign w:val="center"/>
          </w:tcPr>
          <w:p w:rsidR="0018722C">
            <w:pPr>
              <w:pStyle w:val="ac"/>
              <w:topLinePunct/>
              <w:ind w:leftChars="0" w:left="0" w:rightChars="0" w:right="0" w:firstLineChars="0" w:firstLine="0"/>
              <w:spacing w:line="240" w:lineRule="atLeast"/>
            </w:pPr>
            <w:r>
              <w:t>2010 </w:t>
            </w:r>
            <w:r>
              <w:t>年</w:t>
            </w:r>
          </w:p>
        </w:tc>
        <w:tc>
          <w:tcPr>
            <w:tcW w:w="1609" w:type="pct"/>
            <w:vAlign w:val="center"/>
          </w:tcPr>
          <w:p w:rsidR="0018722C">
            <w:pPr>
              <w:pStyle w:val="affff9"/>
              <w:topLinePunct/>
              <w:ind w:leftChars="0" w:left="0" w:rightChars="0" w:right="0" w:firstLineChars="0" w:firstLine="0"/>
              <w:spacing w:line="240" w:lineRule="atLeast"/>
            </w:pPr>
            <w:r>
              <w:t>6.7695</w:t>
            </w:r>
          </w:p>
        </w:tc>
        <w:tc>
          <w:tcPr>
            <w:tcW w:w="1872" w:type="pct"/>
            <w:vAlign w:val="center"/>
          </w:tcPr>
          <w:p w:rsidR="0018722C">
            <w:pPr>
              <w:pStyle w:val="affff9"/>
              <w:topLinePunct/>
              <w:ind w:leftChars="0" w:left="0" w:rightChars="0" w:right="0" w:firstLineChars="0" w:firstLine="0"/>
              <w:spacing w:line="240" w:lineRule="atLeast"/>
            </w:pPr>
            <w:r>
              <w:t>14.2926</w:t>
            </w:r>
          </w:p>
        </w:tc>
      </w:tr>
      <w:tr>
        <w:tc>
          <w:tcPr>
            <w:tcW w:w="1519" w:type="pct"/>
            <w:vAlign w:val="center"/>
          </w:tcPr>
          <w:p w:rsidR="0018722C">
            <w:pPr>
              <w:pStyle w:val="ac"/>
              <w:topLinePunct/>
              <w:ind w:leftChars="0" w:left="0" w:rightChars="0" w:right="0" w:firstLineChars="0" w:firstLine="0"/>
              <w:spacing w:line="240" w:lineRule="atLeast"/>
            </w:pPr>
            <w:r>
              <w:t>2011 </w:t>
            </w:r>
            <w:r>
              <w:t>年</w:t>
            </w:r>
          </w:p>
        </w:tc>
        <w:tc>
          <w:tcPr>
            <w:tcW w:w="1609" w:type="pct"/>
            <w:vAlign w:val="center"/>
          </w:tcPr>
          <w:p w:rsidR="0018722C">
            <w:pPr>
              <w:pStyle w:val="affff9"/>
              <w:topLinePunct/>
              <w:ind w:leftChars="0" w:left="0" w:rightChars="0" w:right="0" w:firstLineChars="0" w:firstLine="0"/>
              <w:spacing w:line="240" w:lineRule="atLeast"/>
            </w:pPr>
            <w:r>
              <w:t>6.4588</w:t>
            </w:r>
          </w:p>
        </w:tc>
        <w:tc>
          <w:tcPr>
            <w:tcW w:w="1872" w:type="pct"/>
            <w:vAlign w:val="center"/>
          </w:tcPr>
          <w:p w:rsidR="0018722C">
            <w:pPr>
              <w:pStyle w:val="affff9"/>
              <w:topLinePunct/>
              <w:ind w:leftChars="0" w:left="0" w:rightChars="0" w:right="0" w:firstLineChars="0" w:firstLine="0"/>
              <w:spacing w:line="240" w:lineRule="atLeast"/>
            </w:pPr>
            <w:r>
              <w:t>13.7878</w:t>
            </w:r>
          </w:p>
        </w:tc>
      </w:tr>
      <w:tr>
        <w:tc>
          <w:tcPr>
            <w:tcW w:w="1519" w:type="pct"/>
            <w:vAlign w:val="center"/>
          </w:tcPr>
          <w:p w:rsidR="0018722C">
            <w:pPr>
              <w:pStyle w:val="ac"/>
              <w:topLinePunct/>
              <w:ind w:leftChars="0" w:left="0" w:rightChars="0" w:right="0" w:firstLineChars="0" w:firstLine="0"/>
              <w:spacing w:line="240" w:lineRule="atLeast"/>
            </w:pPr>
            <w:r>
              <w:t>2012 </w:t>
            </w:r>
            <w:r>
              <w:t>年</w:t>
            </w:r>
          </w:p>
        </w:tc>
        <w:tc>
          <w:tcPr>
            <w:tcW w:w="1609" w:type="pct"/>
            <w:vAlign w:val="center"/>
          </w:tcPr>
          <w:p w:rsidR="0018722C">
            <w:pPr>
              <w:pStyle w:val="affff9"/>
              <w:topLinePunct/>
              <w:ind w:leftChars="0" w:left="0" w:rightChars="0" w:right="0" w:firstLineChars="0" w:firstLine="0"/>
              <w:spacing w:line="240" w:lineRule="atLeast"/>
            </w:pPr>
            <w:r>
              <w:t>6.3125</w:t>
            </w:r>
          </w:p>
        </w:tc>
        <w:tc>
          <w:tcPr>
            <w:tcW w:w="1872" w:type="pct"/>
            <w:vAlign w:val="center"/>
          </w:tcPr>
          <w:p w:rsidR="0018722C">
            <w:pPr>
              <w:pStyle w:val="affff9"/>
              <w:topLinePunct/>
              <w:ind w:leftChars="0" w:left="0" w:rightChars="0" w:right="0" w:firstLineChars="0" w:firstLine="0"/>
              <w:spacing w:line="240" w:lineRule="atLeast"/>
            </w:pPr>
            <w:r>
              <w:t>14.1262</w:t>
            </w:r>
          </w:p>
        </w:tc>
      </w:tr>
      <w:tr>
        <w:tc>
          <w:tcPr>
            <w:tcW w:w="1519" w:type="pct"/>
            <w:vAlign w:val="center"/>
          </w:tcPr>
          <w:p w:rsidR="0018722C">
            <w:pPr>
              <w:pStyle w:val="ac"/>
              <w:topLinePunct/>
              <w:ind w:leftChars="0" w:left="0" w:rightChars="0" w:right="0" w:firstLineChars="0" w:firstLine="0"/>
              <w:spacing w:line="240" w:lineRule="atLeast"/>
            </w:pPr>
            <w:r>
              <w:t>2013 </w:t>
            </w:r>
            <w:r>
              <w:t>年</w:t>
            </w:r>
          </w:p>
        </w:tc>
        <w:tc>
          <w:tcPr>
            <w:tcW w:w="1609" w:type="pct"/>
            <w:vAlign w:val="center"/>
          </w:tcPr>
          <w:p w:rsidR="0018722C">
            <w:pPr>
              <w:pStyle w:val="affff9"/>
              <w:topLinePunct/>
              <w:ind w:leftChars="0" w:left="0" w:rightChars="0" w:right="0" w:firstLineChars="0" w:firstLine="0"/>
              <w:spacing w:line="240" w:lineRule="atLeast"/>
            </w:pPr>
            <w:r>
              <w:t>6.1923</w:t>
            </w:r>
          </w:p>
        </w:tc>
        <w:tc>
          <w:tcPr>
            <w:tcW w:w="1872" w:type="pct"/>
            <w:vAlign w:val="center"/>
          </w:tcPr>
          <w:p w:rsidR="0018722C">
            <w:pPr>
              <w:pStyle w:val="affff9"/>
              <w:topLinePunct/>
              <w:ind w:leftChars="0" w:left="0" w:rightChars="0" w:right="0" w:firstLineChars="0" w:firstLine="0"/>
              <w:spacing w:line="240" w:lineRule="atLeast"/>
            </w:pPr>
            <w:r>
              <w:t>14.0624</w:t>
            </w:r>
          </w:p>
        </w:tc>
      </w:tr>
      <w:tr>
        <w:tc>
          <w:tcPr>
            <w:tcW w:w="1519" w:type="pct"/>
            <w:vAlign w:val="center"/>
          </w:tcPr>
          <w:p w:rsidR="0018722C">
            <w:pPr>
              <w:pStyle w:val="ac"/>
              <w:topLinePunct/>
              <w:ind w:leftChars="0" w:left="0" w:rightChars="0" w:right="0" w:firstLineChars="0" w:firstLine="0"/>
              <w:spacing w:line="240" w:lineRule="atLeast"/>
            </w:pPr>
            <w:r>
              <w:t>2014 </w:t>
            </w:r>
            <w:r>
              <w:t>年</w:t>
            </w:r>
          </w:p>
        </w:tc>
        <w:tc>
          <w:tcPr>
            <w:tcW w:w="1609" w:type="pct"/>
            <w:vAlign w:val="center"/>
          </w:tcPr>
          <w:p w:rsidR="0018722C">
            <w:pPr>
              <w:pStyle w:val="affff9"/>
              <w:topLinePunct/>
              <w:ind w:leftChars="0" w:left="0" w:rightChars="0" w:right="0" w:firstLineChars="0" w:firstLine="0"/>
              <w:spacing w:line="240" w:lineRule="atLeast"/>
            </w:pPr>
            <w:r>
              <w:t>6.1428</w:t>
            </w:r>
          </w:p>
        </w:tc>
        <w:tc>
          <w:tcPr>
            <w:tcW w:w="1872" w:type="pct"/>
            <w:vAlign w:val="center"/>
          </w:tcPr>
          <w:p w:rsidR="0018722C">
            <w:pPr>
              <w:pStyle w:val="affff9"/>
              <w:topLinePunct/>
              <w:ind w:leftChars="0" w:left="0" w:rightChars="0" w:right="0" w:firstLineChars="0" w:firstLine="0"/>
              <w:spacing w:line="240" w:lineRule="atLeast"/>
            </w:pPr>
            <w:r>
              <w:t>14.2549</w:t>
            </w:r>
          </w:p>
        </w:tc>
      </w:tr>
      <w:tr>
        <w:tc>
          <w:tcPr>
            <w:tcW w:w="1519" w:type="pct"/>
            <w:vAlign w:val="center"/>
            <w:tcBorders>
              <w:top w:val="single" w:sz="4" w:space="0" w:color="auto"/>
            </w:tcBorders>
          </w:tcPr>
          <w:p w:rsidR="0018722C">
            <w:pPr>
              <w:pStyle w:val="ac"/>
              <w:topLinePunct/>
              <w:ind w:leftChars="0" w:left="0" w:rightChars="0" w:right="0" w:firstLineChars="0" w:firstLine="0"/>
              <w:spacing w:line="240" w:lineRule="atLeast"/>
            </w:pPr>
            <w:r>
              <w:t>2015 </w:t>
            </w:r>
            <w:r>
              <w:t>年</w:t>
            </w:r>
          </w:p>
        </w:tc>
        <w:tc>
          <w:tcPr>
            <w:tcW w:w="1609" w:type="pct"/>
            <w:vAlign w:val="center"/>
            <w:tcBorders>
              <w:top w:val="single" w:sz="4" w:space="0" w:color="auto"/>
            </w:tcBorders>
          </w:tcPr>
          <w:p w:rsidR="0018722C">
            <w:pPr>
              <w:pStyle w:val="affff9"/>
              <w:topLinePunct/>
              <w:ind w:leftChars="0" w:left="0" w:rightChars="0" w:right="0" w:firstLineChars="0" w:firstLine="0"/>
              <w:spacing w:line="240" w:lineRule="atLeast"/>
            </w:pPr>
            <w:r>
              <w:t>6.2284</w:t>
            </w:r>
          </w:p>
        </w:tc>
        <w:tc>
          <w:tcPr>
            <w:tcW w:w="1872" w:type="pct"/>
            <w:vAlign w:val="center"/>
            <w:tcBorders>
              <w:top w:val="single" w:sz="4" w:space="0" w:color="auto"/>
            </w:tcBorders>
          </w:tcPr>
          <w:p w:rsidR="0018722C">
            <w:pPr>
              <w:pStyle w:val="affff9"/>
              <w:topLinePunct/>
              <w:ind w:leftChars="0" w:left="0" w:rightChars="0" w:right="0" w:firstLineChars="0" w:firstLine="0"/>
              <w:spacing w:line="240" w:lineRule="atLeast"/>
            </w:pPr>
            <w:r>
              <w:t>14.3603</w:t>
            </w:r>
          </w:p>
        </w:tc>
      </w:tr>
    </w:tbl>
    <w:p w:rsidR="0018722C">
      <w:pPr>
        <w:pStyle w:val="aff3"/>
        <w:topLinePunct/>
      </w:pPr>
      <w:r>
        <w:rPr>
          <w:kern w:val="2"/>
          <w:sz w:val="21"/>
          <w:szCs w:val="22"/>
          <w:rFonts w:cstheme="minorBidi" w:hAnsiTheme="minorHAnsi" w:eastAsiaTheme="minorHAnsi" w:asciiTheme="minorHAnsi"/>
        </w:rPr>
        <w:t>数据来源：国际清算银行官网</w:t>
      </w:r>
    </w:p>
    <w:p w:rsidR="0018722C">
      <w:pPr>
        <w:pStyle w:val="a8"/>
        <w:topLinePunct/>
      </w:pPr>
      <w:r>
        <w:t>表</w:t>
      </w:r>
      <w:r>
        <w:t> </w:t>
      </w:r>
      <w:r>
        <w:t>4</w:t>
      </w:r>
      <w:r>
        <w:t xml:space="preserve">  </w:t>
      </w:r>
      <w:r>
        <w:t>1990</w:t>
      </w:r>
      <w:r/>
      <w:r>
        <w:t>年</w:t>
      </w:r>
      <w:r>
        <w:t>-2015</w:t>
      </w:r>
      <w:r/>
      <w:r>
        <w:t>年</w:t>
      </w:r>
      <w:r>
        <w:t>中</w:t>
      </w:r>
      <w:r>
        <w:t>国、日</w:t>
      </w:r>
      <w:r>
        <w:t>本</w:t>
      </w:r>
      <w:r>
        <w:t>和韩国</w:t>
      </w:r>
      <w:r>
        <w:t>国</w:t>
      </w:r>
      <w:r>
        <w:t>内生产</w:t>
      </w:r>
      <w:r>
        <w:t>总</w:t>
      </w:r>
      <w:r>
        <w:t>值数据</w:t>
      </w:r>
      <w:r w:rsidR="001852F3">
        <w:t>单</w:t>
      </w:r>
      <w:r>
        <w:t>位</w:t>
      </w:r>
      <w:r>
        <w:t>：亿美元</w:t>
      </w:r>
    </w:p>
    <w:tbl>
      <w:tblPr>
        <w:tblW w:w="5000" w:type="pct"/>
        <w:tblInd w:w="10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4"/>
        <w:gridCol w:w="2170"/>
        <w:gridCol w:w="2122"/>
        <w:gridCol w:w="2108"/>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1235" w:type="pct"/>
            <w:vAlign w:val="center"/>
            <w:tcBorders>
              <w:bottom w:val="single" w:sz="4" w:space="0" w:color="auto"/>
            </w:tcBorders>
          </w:tcPr>
          <w:p w:rsidR="0018722C">
            <w:pPr>
              <w:pStyle w:val="a7"/>
              <w:topLinePunct/>
              <w:ind w:leftChars="0" w:left="0" w:rightChars="0" w:right="0" w:firstLineChars="0" w:firstLine="0"/>
              <w:spacing w:line="240" w:lineRule="atLeast"/>
            </w:pPr>
            <w:r>
              <w:t>韩国</w:t>
            </w:r>
          </w:p>
        </w:tc>
      </w:tr>
      <w:tr>
        <w:tc>
          <w:tcPr>
            <w:tcW w:w="1250" w:type="pct"/>
            <w:vAlign w:val="center"/>
          </w:tcPr>
          <w:p w:rsidR="0018722C">
            <w:pPr>
              <w:pStyle w:val="ac"/>
              <w:topLinePunct/>
              <w:ind w:leftChars="0" w:left="0" w:rightChars="0" w:right="0" w:firstLineChars="0" w:firstLine="0"/>
              <w:spacing w:line="240" w:lineRule="atLeast"/>
            </w:pPr>
            <w:r>
              <w:t>1990 </w:t>
            </w:r>
            <w:r>
              <w:t>年</w:t>
            </w:r>
          </w:p>
        </w:tc>
        <w:tc>
          <w:tcPr>
            <w:tcW w:w="1271" w:type="pct"/>
            <w:vAlign w:val="center"/>
          </w:tcPr>
          <w:p w:rsidR="0018722C">
            <w:pPr>
              <w:pStyle w:val="affff9"/>
              <w:topLinePunct/>
              <w:ind w:leftChars="0" w:left="0" w:rightChars="0" w:right="0" w:firstLineChars="0" w:firstLine="0"/>
              <w:spacing w:line="240" w:lineRule="atLeast"/>
            </w:pPr>
            <w:r>
              <w:t>18774.3</w:t>
            </w:r>
          </w:p>
        </w:tc>
        <w:tc>
          <w:tcPr>
            <w:tcW w:w="1243" w:type="pct"/>
            <w:vAlign w:val="center"/>
          </w:tcPr>
          <w:p w:rsidR="0018722C">
            <w:pPr>
              <w:pStyle w:val="affff9"/>
              <w:topLinePunct/>
              <w:ind w:leftChars="0" w:left="0" w:rightChars="0" w:right="0" w:firstLineChars="0" w:firstLine="0"/>
              <w:spacing w:line="240" w:lineRule="atLeast"/>
            </w:pPr>
            <w:r>
              <w:t>31037</w:t>
            </w:r>
          </w:p>
        </w:tc>
        <w:tc>
          <w:tcPr>
            <w:tcW w:w="1235" w:type="pct"/>
            <w:vAlign w:val="center"/>
          </w:tcPr>
          <w:p w:rsidR="0018722C">
            <w:pPr>
              <w:pStyle w:val="affff9"/>
              <w:topLinePunct/>
              <w:ind w:leftChars="0" w:left="0" w:rightChars="0" w:right="0" w:firstLineChars="0" w:firstLine="0"/>
              <w:spacing w:line="240" w:lineRule="atLeast"/>
            </w:pPr>
            <w:r>
              <w:t>2848</w:t>
            </w:r>
          </w:p>
        </w:tc>
      </w:tr>
      <w:tr>
        <w:tc>
          <w:tcPr>
            <w:tcW w:w="1250" w:type="pct"/>
            <w:vAlign w:val="center"/>
          </w:tcPr>
          <w:p w:rsidR="0018722C">
            <w:pPr>
              <w:pStyle w:val="ac"/>
              <w:topLinePunct/>
              <w:ind w:leftChars="0" w:left="0" w:rightChars="0" w:right="0" w:firstLineChars="0" w:firstLine="0"/>
              <w:spacing w:line="240" w:lineRule="atLeast"/>
            </w:pPr>
            <w:r>
              <w:t>1991 </w:t>
            </w:r>
            <w:r>
              <w:t>年</w:t>
            </w:r>
          </w:p>
        </w:tc>
        <w:tc>
          <w:tcPr>
            <w:tcW w:w="1271" w:type="pct"/>
            <w:vAlign w:val="center"/>
          </w:tcPr>
          <w:p w:rsidR="0018722C">
            <w:pPr>
              <w:pStyle w:val="affff9"/>
              <w:topLinePunct/>
              <w:ind w:leftChars="0" w:left="0" w:rightChars="0" w:right="0" w:firstLineChars="0" w:firstLine="0"/>
              <w:spacing w:line="240" w:lineRule="atLeast"/>
            </w:pPr>
            <w:r>
              <w:t>21895.5</w:t>
            </w:r>
          </w:p>
        </w:tc>
        <w:tc>
          <w:tcPr>
            <w:tcW w:w="1243" w:type="pct"/>
            <w:vAlign w:val="center"/>
          </w:tcPr>
          <w:p w:rsidR="0018722C">
            <w:pPr>
              <w:pStyle w:val="affff9"/>
              <w:topLinePunct/>
              <w:ind w:leftChars="0" w:left="0" w:rightChars="0" w:right="0" w:firstLineChars="0" w:firstLine="0"/>
              <w:spacing w:line="240" w:lineRule="atLeast"/>
            </w:pPr>
            <w:r>
              <w:t>35368</w:t>
            </w:r>
          </w:p>
        </w:tc>
        <w:tc>
          <w:tcPr>
            <w:tcW w:w="1235" w:type="pct"/>
            <w:vAlign w:val="center"/>
          </w:tcPr>
          <w:p w:rsidR="0018722C">
            <w:pPr>
              <w:pStyle w:val="affff9"/>
              <w:topLinePunct/>
              <w:ind w:leftChars="0" w:left="0" w:rightChars="0" w:right="0" w:firstLineChars="0" w:firstLine="0"/>
              <w:spacing w:line="240" w:lineRule="atLeast"/>
            </w:pPr>
            <w:r>
              <w:t>3323</w:t>
            </w:r>
          </w:p>
        </w:tc>
      </w:tr>
      <w:tr>
        <w:tc>
          <w:tcPr>
            <w:tcW w:w="1250" w:type="pct"/>
            <w:vAlign w:val="center"/>
          </w:tcPr>
          <w:p w:rsidR="0018722C">
            <w:pPr>
              <w:pStyle w:val="ac"/>
              <w:topLinePunct/>
              <w:ind w:leftChars="0" w:left="0" w:rightChars="0" w:right="0" w:firstLineChars="0" w:firstLine="0"/>
              <w:spacing w:line="240" w:lineRule="atLeast"/>
            </w:pPr>
            <w:r>
              <w:t>1992 </w:t>
            </w:r>
            <w:r>
              <w:t>年</w:t>
            </w:r>
          </w:p>
        </w:tc>
        <w:tc>
          <w:tcPr>
            <w:tcW w:w="1271" w:type="pct"/>
            <w:vAlign w:val="center"/>
          </w:tcPr>
          <w:p w:rsidR="0018722C">
            <w:pPr>
              <w:pStyle w:val="affff9"/>
              <w:topLinePunct/>
              <w:ind w:leftChars="0" w:left="0" w:rightChars="0" w:right="0" w:firstLineChars="0" w:firstLine="0"/>
              <w:spacing w:line="240" w:lineRule="atLeast"/>
            </w:pPr>
            <w:r>
              <w:t>27068.3</w:t>
            </w:r>
          </w:p>
        </w:tc>
        <w:tc>
          <w:tcPr>
            <w:tcW w:w="1243" w:type="pct"/>
            <w:vAlign w:val="center"/>
          </w:tcPr>
          <w:p w:rsidR="0018722C">
            <w:pPr>
              <w:pStyle w:val="affff9"/>
              <w:topLinePunct/>
              <w:ind w:leftChars="0" w:left="0" w:rightChars="0" w:right="0" w:firstLineChars="0" w:firstLine="0"/>
              <w:spacing w:line="240" w:lineRule="atLeast"/>
            </w:pPr>
            <w:r>
              <w:t>38528</w:t>
            </w:r>
          </w:p>
        </w:tc>
        <w:tc>
          <w:tcPr>
            <w:tcW w:w="1235" w:type="pct"/>
            <w:vAlign w:val="center"/>
          </w:tcPr>
          <w:p w:rsidR="0018722C">
            <w:pPr>
              <w:pStyle w:val="affff9"/>
              <w:topLinePunct/>
              <w:ind w:leftChars="0" w:left="0" w:rightChars="0" w:right="0" w:firstLineChars="0" w:firstLine="0"/>
              <w:spacing w:line="240" w:lineRule="atLeast"/>
            </w:pPr>
            <w:r>
              <w:t>3561</w:t>
            </w:r>
          </w:p>
        </w:tc>
      </w:tr>
      <w:tr>
        <w:tc>
          <w:tcPr>
            <w:tcW w:w="1250" w:type="pct"/>
            <w:vAlign w:val="center"/>
          </w:tcPr>
          <w:p w:rsidR="0018722C">
            <w:pPr>
              <w:pStyle w:val="ac"/>
              <w:topLinePunct/>
              <w:ind w:leftChars="0" w:left="0" w:rightChars="0" w:right="0" w:firstLineChars="0" w:firstLine="0"/>
              <w:spacing w:line="240" w:lineRule="atLeast"/>
            </w:pPr>
            <w:r>
              <w:t>1993 </w:t>
            </w:r>
            <w:r>
              <w:t>年</w:t>
            </w:r>
          </w:p>
        </w:tc>
        <w:tc>
          <w:tcPr>
            <w:tcW w:w="1271" w:type="pct"/>
            <w:vAlign w:val="center"/>
          </w:tcPr>
          <w:p w:rsidR="0018722C">
            <w:pPr>
              <w:pStyle w:val="affff9"/>
              <w:topLinePunct/>
              <w:ind w:leftChars="0" w:left="0" w:rightChars="0" w:right="0" w:firstLineChars="0" w:firstLine="0"/>
              <w:spacing w:line="240" w:lineRule="atLeast"/>
            </w:pPr>
            <w:r>
              <w:t>35524.3</w:t>
            </w:r>
          </w:p>
        </w:tc>
        <w:tc>
          <w:tcPr>
            <w:tcW w:w="1243" w:type="pct"/>
            <w:vAlign w:val="center"/>
          </w:tcPr>
          <w:p w:rsidR="0018722C">
            <w:pPr>
              <w:pStyle w:val="affff9"/>
              <w:topLinePunct/>
              <w:ind w:leftChars="0" w:left="0" w:rightChars="0" w:right="0" w:firstLineChars="0" w:firstLine="0"/>
              <w:spacing w:line="240" w:lineRule="atLeast"/>
            </w:pPr>
            <w:r>
              <w:t>44150</w:t>
            </w:r>
          </w:p>
        </w:tc>
        <w:tc>
          <w:tcPr>
            <w:tcW w:w="1235" w:type="pct"/>
            <w:vAlign w:val="center"/>
          </w:tcPr>
          <w:p w:rsidR="0018722C">
            <w:pPr>
              <w:pStyle w:val="affff9"/>
              <w:topLinePunct/>
              <w:ind w:leftChars="0" w:left="0" w:rightChars="0" w:right="0" w:firstLineChars="0" w:firstLine="0"/>
              <w:spacing w:line="240" w:lineRule="atLeast"/>
            </w:pPr>
            <w:r>
              <w:t>3920</w:t>
            </w:r>
          </w:p>
        </w:tc>
      </w:tr>
      <w:tr>
        <w:tc>
          <w:tcPr>
            <w:tcW w:w="1250" w:type="pct"/>
            <w:vAlign w:val="center"/>
          </w:tcPr>
          <w:p w:rsidR="0018722C">
            <w:pPr>
              <w:pStyle w:val="ac"/>
              <w:topLinePunct/>
              <w:ind w:leftChars="0" w:left="0" w:rightChars="0" w:right="0" w:firstLineChars="0" w:firstLine="0"/>
              <w:spacing w:line="240" w:lineRule="atLeast"/>
            </w:pPr>
            <w:r>
              <w:t>1994 </w:t>
            </w:r>
            <w:r>
              <w:t>年</w:t>
            </w:r>
          </w:p>
        </w:tc>
        <w:tc>
          <w:tcPr>
            <w:tcW w:w="1271" w:type="pct"/>
            <w:vAlign w:val="center"/>
          </w:tcPr>
          <w:p w:rsidR="0018722C">
            <w:pPr>
              <w:pStyle w:val="affff9"/>
              <w:topLinePunct/>
              <w:ind w:leftChars="0" w:left="0" w:rightChars="0" w:right="0" w:firstLineChars="0" w:firstLine="0"/>
              <w:spacing w:line="240" w:lineRule="atLeast"/>
            </w:pPr>
            <w:r>
              <w:t>48459.6</w:t>
            </w:r>
          </w:p>
        </w:tc>
        <w:tc>
          <w:tcPr>
            <w:tcW w:w="1243" w:type="pct"/>
            <w:vAlign w:val="center"/>
          </w:tcPr>
          <w:p w:rsidR="0018722C">
            <w:pPr>
              <w:pStyle w:val="affff9"/>
              <w:topLinePunct/>
              <w:ind w:leftChars="0" w:left="0" w:rightChars="0" w:right="0" w:firstLineChars="0" w:firstLine="0"/>
              <w:spacing w:line="240" w:lineRule="atLeast"/>
            </w:pPr>
            <w:r>
              <w:t>48503</w:t>
            </w:r>
          </w:p>
        </w:tc>
        <w:tc>
          <w:tcPr>
            <w:tcW w:w="1235" w:type="pct"/>
            <w:vAlign w:val="center"/>
          </w:tcPr>
          <w:p w:rsidR="0018722C">
            <w:pPr>
              <w:pStyle w:val="affff9"/>
              <w:topLinePunct/>
              <w:ind w:leftChars="0" w:left="0" w:rightChars="0" w:right="0" w:firstLineChars="0" w:firstLine="0"/>
              <w:spacing w:line="240" w:lineRule="atLeast"/>
            </w:pPr>
            <w:r>
              <w:t>4587</w:t>
            </w:r>
          </w:p>
        </w:tc>
      </w:tr>
      <w:tr>
        <w:tc>
          <w:tcPr>
            <w:tcW w:w="1250" w:type="pct"/>
            <w:vAlign w:val="center"/>
          </w:tcPr>
          <w:p w:rsidR="0018722C">
            <w:pPr>
              <w:pStyle w:val="ac"/>
              <w:topLinePunct/>
              <w:ind w:leftChars="0" w:left="0" w:rightChars="0" w:right="0" w:firstLineChars="0" w:firstLine="0"/>
              <w:spacing w:line="240" w:lineRule="atLeast"/>
            </w:pPr>
            <w:r>
              <w:t>1995 </w:t>
            </w:r>
            <w:r>
              <w:t>年</w:t>
            </w:r>
          </w:p>
        </w:tc>
        <w:tc>
          <w:tcPr>
            <w:tcW w:w="1271" w:type="pct"/>
            <w:vAlign w:val="center"/>
          </w:tcPr>
          <w:p w:rsidR="0018722C">
            <w:pPr>
              <w:pStyle w:val="affff9"/>
              <w:topLinePunct/>
              <w:ind w:leftChars="0" w:left="0" w:rightChars="0" w:right="0" w:firstLineChars="0" w:firstLine="0"/>
              <w:spacing w:line="240" w:lineRule="atLeast"/>
            </w:pPr>
            <w:r>
              <w:t>61129.8</w:t>
            </w:r>
          </w:p>
        </w:tc>
        <w:tc>
          <w:tcPr>
            <w:tcW w:w="1243" w:type="pct"/>
            <w:vAlign w:val="center"/>
          </w:tcPr>
          <w:p w:rsidR="0018722C">
            <w:pPr>
              <w:pStyle w:val="affff9"/>
              <w:topLinePunct/>
              <w:ind w:leftChars="0" w:left="0" w:rightChars="0" w:right="0" w:firstLineChars="0" w:firstLine="0"/>
              <w:spacing w:line="240" w:lineRule="atLeast"/>
            </w:pPr>
            <w:r>
              <w:t>53339</w:t>
            </w:r>
          </w:p>
        </w:tc>
        <w:tc>
          <w:tcPr>
            <w:tcW w:w="1235" w:type="pct"/>
            <w:vAlign w:val="center"/>
          </w:tcPr>
          <w:p w:rsidR="0018722C">
            <w:pPr>
              <w:pStyle w:val="affff9"/>
              <w:topLinePunct/>
              <w:ind w:leftChars="0" w:left="0" w:rightChars="0" w:right="0" w:firstLineChars="0" w:firstLine="0"/>
              <w:spacing w:line="240" w:lineRule="atLeast"/>
            </w:pPr>
            <w:r>
              <w:t>5593</w:t>
            </w:r>
          </w:p>
        </w:tc>
      </w:tr>
      <w:tr>
        <w:tc>
          <w:tcPr>
            <w:tcW w:w="1250" w:type="pct"/>
            <w:vAlign w:val="center"/>
          </w:tcPr>
          <w:p w:rsidR="0018722C">
            <w:pPr>
              <w:pStyle w:val="ac"/>
              <w:topLinePunct/>
              <w:ind w:leftChars="0" w:left="0" w:rightChars="0" w:right="0" w:firstLineChars="0" w:firstLine="0"/>
              <w:spacing w:line="240" w:lineRule="atLeast"/>
            </w:pPr>
            <w:r>
              <w:t>1996 </w:t>
            </w:r>
            <w:r>
              <w:t>年</w:t>
            </w:r>
          </w:p>
        </w:tc>
        <w:tc>
          <w:tcPr>
            <w:tcW w:w="1271" w:type="pct"/>
            <w:vAlign w:val="center"/>
          </w:tcPr>
          <w:p w:rsidR="0018722C">
            <w:pPr>
              <w:pStyle w:val="affff9"/>
              <w:topLinePunct/>
              <w:ind w:leftChars="0" w:left="0" w:rightChars="0" w:right="0" w:firstLineChars="0" w:firstLine="0"/>
              <w:spacing w:line="240" w:lineRule="atLeast"/>
            </w:pPr>
            <w:r>
              <w:t>71572.3</w:t>
            </w:r>
          </w:p>
        </w:tc>
        <w:tc>
          <w:tcPr>
            <w:tcW w:w="1243" w:type="pct"/>
            <w:vAlign w:val="center"/>
          </w:tcPr>
          <w:p w:rsidR="0018722C">
            <w:pPr>
              <w:pStyle w:val="affff9"/>
              <w:topLinePunct/>
              <w:ind w:leftChars="0" w:left="0" w:rightChars="0" w:right="0" w:firstLineChars="0" w:firstLine="0"/>
              <w:spacing w:line="240" w:lineRule="atLeast"/>
            </w:pPr>
            <w:r>
              <w:t>47062</w:t>
            </w:r>
          </w:p>
        </w:tc>
        <w:tc>
          <w:tcPr>
            <w:tcW w:w="1235" w:type="pct"/>
            <w:vAlign w:val="center"/>
          </w:tcPr>
          <w:p w:rsidR="0018722C">
            <w:pPr>
              <w:pStyle w:val="affff9"/>
              <w:topLinePunct/>
              <w:ind w:leftChars="0" w:left="0" w:rightChars="0" w:right="0" w:firstLineChars="0" w:firstLine="0"/>
              <w:spacing w:line="240" w:lineRule="atLeast"/>
            </w:pPr>
            <w:r>
              <w:t>6034</w:t>
            </w:r>
          </w:p>
        </w:tc>
      </w:tr>
      <w:tr>
        <w:tc>
          <w:tcPr>
            <w:tcW w:w="1250" w:type="pct"/>
            <w:vAlign w:val="center"/>
          </w:tcPr>
          <w:p w:rsidR="0018722C">
            <w:pPr>
              <w:pStyle w:val="ac"/>
              <w:topLinePunct/>
              <w:ind w:leftChars="0" w:left="0" w:rightChars="0" w:right="0" w:firstLineChars="0" w:firstLine="0"/>
              <w:spacing w:line="240" w:lineRule="atLeast"/>
            </w:pPr>
            <w:r>
              <w:t>1997 </w:t>
            </w:r>
            <w:r>
              <w:t>年</w:t>
            </w:r>
          </w:p>
        </w:tc>
        <w:tc>
          <w:tcPr>
            <w:tcW w:w="1271" w:type="pct"/>
            <w:vAlign w:val="center"/>
          </w:tcPr>
          <w:p w:rsidR="0018722C">
            <w:pPr>
              <w:pStyle w:val="affff9"/>
              <w:topLinePunct/>
              <w:ind w:leftChars="0" w:left="0" w:rightChars="0" w:right="0" w:firstLineChars="0" w:firstLine="0"/>
              <w:spacing w:line="240" w:lineRule="atLeast"/>
            </w:pPr>
            <w:r>
              <w:t>79429.5</w:t>
            </w:r>
          </w:p>
        </w:tc>
        <w:tc>
          <w:tcPr>
            <w:tcW w:w="1243" w:type="pct"/>
            <w:vAlign w:val="center"/>
          </w:tcPr>
          <w:p w:rsidR="0018722C">
            <w:pPr>
              <w:pStyle w:val="affff9"/>
              <w:topLinePunct/>
              <w:ind w:leftChars="0" w:left="0" w:rightChars="0" w:right="0" w:firstLineChars="0" w:firstLine="0"/>
              <w:spacing w:line="240" w:lineRule="atLeast"/>
            </w:pPr>
            <w:r>
              <w:t>43243</w:t>
            </w:r>
          </w:p>
        </w:tc>
        <w:tc>
          <w:tcPr>
            <w:tcW w:w="1235" w:type="pct"/>
            <w:vAlign w:val="center"/>
          </w:tcPr>
          <w:p w:rsidR="0018722C">
            <w:pPr>
              <w:pStyle w:val="affff9"/>
              <w:topLinePunct/>
              <w:ind w:leftChars="0" w:left="0" w:rightChars="0" w:right="0" w:firstLineChars="0" w:firstLine="0"/>
              <w:spacing w:line="240" w:lineRule="atLeast"/>
            </w:pPr>
            <w:r>
              <w:t>5605</w:t>
            </w:r>
          </w:p>
        </w:tc>
      </w:tr>
      <w:tr>
        <w:tc>
          <w:tcPr>
            <w:tcW w:w="1250" w:type="pct"/>
            <w:vAlign w:val="center"/>
          </w:tcPr>
          <w:p w:rsidR="0018722C">
            <w:pPr>
              <w:pStyle w:val="ac"/>
              <w:topLinePunct/>
              <w:ind w:leftChars="0" w:left="0" w:rightChars="0" w:right="0" w:firstLineChars="0" w:firstLine="0"/>
              <w:spacing w:line="240" w:lineRule="atLeast"/>
            </w:pPr>
            <w:r>
              <w:t>1998 </w:t>
            </w:r>
            <w:r>
              <w:t>年</w:t>
            </w:r>
          </w:p>
        </w:tc>
        <w:tc>
          <w:tcPr>
            <w:tcW w:w="1271" w:type="pct"/>
            <w:vAlign w:val="center"/>
          </w:tcPr>
          <w:p w:rsidR="0018722C">
            <w:pPr>
              <w:pStyle w:val="affff9"/>
              <w:topLinePunct/>
              <w:ind w:leftChars="0" w:left="0" w:rightChars="0" w:right="0" w:firstLineChars="0" w:firstLine="0"/>
              <w:spacing w:line="240" w:lineRule="atLeast"/>
            </w:pPr>
            <w:r>
              <w:t>84883.7</w:t>
            </w:r>
          </w:p>
        </w:tc>
        <w:tc>
          <w:tcPr>
            <w:tcW w:w="1243" w:type="pct"/>
            <w:vAlign w:val="center"/>
          </w:tcPr>
          <w:p w:rsidR="0018722C">
            <w:pPr>
              <w:pStyle w:val="affff9"/>
              <w:topLinePunct/>
              <w:ind w:leftChars="0" w:left="0" w:rightChars="0" w:right="0" w:firstLineChars="0" w:firstLine="0"/>
              <w:spacing w:line="240" w:lineRule="atLeast"/>
            </w:pPr>
            <w:r>
              <w:t>39146</w:t>
            </w:r>
          </w:p>
        </w:tc>
        <w:tc>
          <w:tcPr>
            <w:tcW w:w="1235" w:type="pct"/>
            <w:vAlign w:val="center"/>
          </w:tcPr>
          <w:p w:rsidR="0018722C">
            <w:pPr>
              <w:pStyle w:val="affff9"/>
              <w:topLinePunct/>
              <w:ind w:leftChars="0" w:left="0" w:rightChars="0" w:right="0" w:firstLineChars="0" w:firstLine="0"/>
              <w:spacing w:line="240" w:lineRule="atLeast"/>
            </w:pPr>
            <w:r>
              <w:t>3765</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t>1999 </w:t>
            </w:r>
            <w:r>
              <w:t>年</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90187.7</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44326</w:t>
            </w:r>
          </w:p>
        </w:tc>
        <w:tc>
          <w:tcPr>
            <w:tcW w:w="1235" w:type="pct"/>
            <w:vAlign w:val="center"/>
            <w:tcBorders>
              <w:top w:val="single" w:sz="4" w:space="0" w:color="auto"/>
            </w:tcBorders>
          </w:tcPr>
          <w:p w:rsidR="0018722C">
            <w:pPr>
              <w:pStyle w:val="affff9"/>
              <w:topLinePunct/>
              <w:ind w:leftChars="0" w:left="0" w:rightChars="0" w:right="0" w:firstLineChars="0" w:firstLine="0"/>
              <w:spacing w:line="240" w:lineRule="atLeast"/>
            </w:pPr>
            <w:r>
              <w:t>4863</w:t>
            </w:r>
          </w:p>
        </w:tc>
      </w:tr>
    </w:tbl>
    <w:p w:rsidR="0018722C">
      <w:pPr>
        <w:rPr/>
        <w:topLinePunct/>
        <w:pStyle w:val="affa"/>
      </w:pPr>
    </w:p>
    <w:tbl>
      <w:tblPr>
        <w:tblW w:w="0" w:type="auto"/>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511"/>
        <w:gridCol w:w="2013"/>
        <w:gridCol w:w="2229"/>
        <w:gridCol w:w="1973"/>
      </w:tblGrid>
      <w:tr>
        <w:trPr>
          <w:trHeight w:val="340" w:hRule="atLeast"/>
        </w:trPr>
        <w:tc>
          <w:tcPr>
            <w:tcW w:w="1805" w:type="dxa"/>
            <w:tcBorders>
              <w:top w:val="single" w:sz="12" w:space="0" w:color="000000"/>
            </w:tcBorders>
          </w:tcPr>
          <w:p w:rsidR="0018722C">
            <w:pPr>
              <w:topLinePunct/>
              <w:ind w:leftChars="0" w:left="0" w:rightChars="0" w:right="0" w:firstLineChars="0" w:firstLine="0"/>
              <w:spacing w:line="240" w:lineRule="atLeast"/>
            </w:pPr>
            <w:r>
              <w:t>2000 </w:t>
            </w:r>
            <w:r>
              <w:rPr>
                <w:rFonts w:ascii="宋体" w:eastAsia="宋体" w:hint="eastAsia"/>
              </w:rPr>
              <w:t>年</w:t>
            </w:r>
          </w:p>
        </w:tc>
        <w:tc>
          <w:tcPr>
            <w:tcW w:w="2524" w:type="dxa"/>
            <w:gridSpan w:val="2"/>
            <w:tcBorders>
              <w:top w:val="single" w:sz="12" w:space="0" w:color="000000"/>
            </w:tcBorders>
          </w:tcPr>
          <w:p w:rsidR="0018722C">
            <w:pPr>
              <w:topLinePunct/>
              <w:ind w:leftChars="0" w:left="0" w:rightChars="0" w:right="0" w:firstLineChars="0" w:firstLine="0"/>
              <w:spacing w:line="240" w:lineRule="atLeast"/>
            </w:pPr>
            <w:r>
              <w:t>99776.3</w:t>
            </w:r>
          </w:p>
        </w:tc>
        <w:tc>
          <w:tcPr>
            <w:tcW w:w="2229" w:type="dxa"/>
            <w:tcBorders>
              <w:top w:val="single" w:sz="12" w:space="0" w:color="000000"/>
            </w:tcBorders>
          </w:tcPr>
          <w:p w:rsidR="0018722C">
            <w:pPr>
              <w:topLinePunct/>
              <w:ind w:leftChars="0" w:left="0" w:rightChars="0" w:right="0" w:firstLineChars="0" w:firstLine="0"/>
              <w:spacing w:line="240" w:lineRule="atLeast"/>
            </w:pPr>
            <w:r>
              <w:t>47312</w:t>
            </w:r>
          </w:p>
        </w:tc>
        <w:tc>
          <w:tcPr>
            <w:tcW w:w="1973" w:type="dxa"/>
            <w:tcBorders>
              <w:top w:val="single" w:sz="12" w:space="0" w:color="000000"/>
            </w:tcBorders>
          </w:tcPr>
          <w:p w:rsidR="0018722C">
            <w:pPr>
              <w:topLinePunct/>
              <w:ind w:leftChars="0" w:left="0" w:rightChars="0" w:right="0" w:firstLineChars="0" w:firstLine="0"/>
              <w:spacing w:line="240" w:lineRule="atLeast"/>
            </w:pPr>
            <w:r>
              <w:t>5616</w:t>
            </w:r>
          </w:p>
        </w:tc>
      </w:tr>
      <w:tr>
        <w:trPr>
          <w:trHeight w:val="340" w:hRule="atLeast"/>
        </w:trPr>
        <w:tc>
          <w:tcPr>
            <w:tcW w:w="1805" w:type="dxa"/>
          </w:tcPr>
          <w:p w:rsidR="0018722C">
            <w:pPr>
              <w:topLinePunct/>
              <w:ind w:leftChars="0" w:left="0" w:rightChars="0" w:right="0" w:firstLineChars="0" w:firstLine="0"/>
              <w:spacing w:line="240" w:lineRule="atLeast"/>
            </w:pPr>
            <w:r>
              <w:t>2001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110270.4</w:t>
            </w:r>
          </w:p>
        </w:tc>
        <w:tc>
          <w:tcPr>
            <w:tcW w:w="2229" w:type="dxa"/>
          </w:tcPr>
          <w:p w:rsidR="0018722C">
            <w:pPr>
              <w:topLinePunct/>
              <w:ind w:leftChars="0" w:left="0" w:rightChars="0" w:right="0" w:firstLineChars="0" w:firstLine="0"/>
              <w:spacing w:line="240" w:lineRule="atLeast"/>
            </w:pPr>
            <w:r>
              <w:t>41599</w:t>
            </w:r>
          </w:p>
        </w:tc>
        <w:tc>
          <w:tcPr>
            <w:tcW w:w="1973" w:type="dxa"/>
          </w:tcPr>
          <w:p w:rsidR="0018722C">
            <w:pPr>
              <w:topLinePunct/>
              <w:ind w:leftChars="0" w:left="0" w:rightChars="0" w:right="0" w:firstLineChars="0" w:firstLine="0"/>
              <w:spacing w:line="240" w:lineRule="atLeast"/>
            </w:pPr>
            <w:r>
              <w:t>5331</w:t>
            </w:r>
          </w:p>
        </w:tc>
      </w:tr>
      <w:tr>
        <w:trPr>
          <w:trHeight w:val="340" w:hRule="atLeast"/>
        </w:trPr>
        <w:tc>
          <w:tcPr>
            <w:tcW w:w="1805" w:type="dxa"/>
          </w:tcPr>
          <w:p w:rsidR="0018722C">
            <w:pPr>
              <w:topLinePunct/>
              <w:ind w:leftChars="0" w:left="0" w:rightChars="0" w:right="0" w:firstLineChars="0" w:firstLine="0"/>
              <w:spacing w:line="240" w:lineRule="atLeast"/>
            </w:pPr>
            <w:r>
              <w:t>2002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121002.0</w:t>
            </w:r>
          </w:p>
        </w:tc>
        <w:tc>
          <w:tcPr>
            <w:tcW w:w="2229" w:type="dxa"/>
          </w:tcPr>
          <w:p w:rsidR="0018722C">
            <w:pPr>
              <w:topLinePunct/>
              <w:ind w:leftChars="0" w:left="0" w:rightChars="0" w:right="0" w:firstLineChars="0" w:firstLine="0"/>
              <w:spacing w:line="240" w:lineRule="atLeast"/>
            </w:pPr>
            <w:r>
              <w:t>39808</w:t>
            </w:r>
          </w:p>
        </w:tc>
        <w:tc>
          <w:tcPr>
            <w:tcW w:w="1973" w:type="dxa"/>
          </w:tcPr>
          <w:p w:rsidR="0018722C">
            <w:pPr>
              <w:topLinePunct/>
              <w:ind w:leftChars="0" w:left="0" w:rightChars="0" w:right="0" w:firstLineChars="0" w:firstLine="0"/>
              <w:spacing w:line="240" w:lineRule="atLeast"/>
            </w:pPr>
            <w:r>
              <w:t>6090</w:t>
            </w:r>
          </w:p>
        </w:tc>
      </w:tr>
      <w:tr>
        <w:trPr>
          <w:trHeight w:val="340" w:hRule="atLeast"/>
        </w:trPr>
        <w:tc>
          <w:tcPr>
            <w:tcW w:w="1805" w:type="dxa"/>
          </w:tcPr>
          <w:p w:rsidR="0018722C">
            <w:pPr>
              <w:topLinePunct/>
              <w:ind w:leftChars="0" w:left="0" w:rightChars="0" w:right="0" w:firstLineChars="0" w:firstLine="0"/>
              <w:spacing w:line="240" w:lineRule="atLeast"/>
            </w:pPr>
            <w:r>
              <w:t>2003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136564.6</w:t>
            </w:r>
          </w:p>
        </w:tc>
        <w:tc>
          <w:tcPr>
            <w:tcW w:w="2229" w:type="dxa"/>
          </w:tcPr>
          <w:p w:rsidR="0018722C">
            <w:pPr>
              <w:topLinePunct/>
              <w:ind w:leftChars="0" w:left="0" w:rightChars="0" w:right="0" w:firstLineChars="0" w:firstLine="0"/>
              <w:spacing w:line="240" w:lineRule="atLeast"/>
            </w:pPr>
            <w:r>
              <w:t>43029</w:t>
            </w:r>
          </w:p>
        </w:tc>
        <w:tc>
          <w:tcPr>
            <w:tcW w:w="1973" w:type="dxa"/>
          </w:tcPr>
          <w:p w:rsidR="0018722C">
            <w:pPr>
              <w:topLinePunct/>
              <w:ind w:leftChars="0" w:left="0" w:rightChars="0" w:right="0" w:firstLineChars="0" w:firstLine="0"/>
              <w:spacing w:line="240" w:lineRule="atLeast"/>
            </w:pPr>
            <w:r>
              <w:t>6805</w:t>
            </w:r>
          </w:p>
        </w:tc>
      </w:tr>
      <w:tr>
        <w:trPr>
          <w:trHeight w:val="340" w:hRule="atLeast"/>
        </w:trPr>
        <w:tc>
          <w:tcPr>
            <w:tcW w:w="1805" w:type="dxa"/>
          </w:tcPr>
          <w:p w:rsidR="0018722C">
            <w:pPr>
              <w:topLinePunct/>
              <w:ind w:leftChars="0" w:left="0" w:rightChars="0" w:right="0" w:firstLineChars="0" w:firstLine="0"/>
              <w:spacing w:line="240" w:lineRule="atLeast"/>
            </w:pPr>
            <w:r>
              <w:t>2004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160714.4</w:t>
            </w:r>
          </w:p>
        </w:tc>
        <w:tc>
          <w:tcPr>
            <w:tcW w:w="2229" w:type="dxa"/>
          </w:tcPr>
          <w:p w:rsidR="0018722C">
            <w:pPr>
              <w:topLinePunct/>
              <w:ind w:leftChars="0" w:left="0" w:rightChars="0" w:right="0" w:firstLineChars="0" w:firstLine="0"/>
              <w:spacing w:line="240" w:lineRule="atLeast"/>
            </w:pPr>
            <w:r>
              <w:t>46558</w:t>
            </w:r>
          </w:p>
        </w:tc>
        <w:tc>
          <w:tcPr>
            <w:tcW w:w="1973" w:type="dxa"/>
          </w:tcPr>
          <w:p w:rsidR="0018722C">
            <w:pPr>
              <w:topLinePunct/>
              <w:ind w:leftChars="0" w:left="0" w:rightChars="0" w:right="0" w:firstLineChars="0" w:firstLine="0"/>
              <w:spacing w:line="240" w:lineRule="atLeast"/>
            </w:pPr>
            <w:r>
              <w:t>7649</w:t>
            </w:r>
          </w:p>
        </w:tc>
      </w:tr>
      <w:tr>
        <w:trPr>
          <w:trHeight w:val="340" w:hRule="atLeast"/>
        </w:trPr>
        <w:tc>
          <w:tcPr>
            <w:tcW w:w="1805" w:type="dxa"/>
          </w:tcPr>
          <w:p w:rsidR="0018722C">
            <w:pPr>
              <w:topLinePunct/>
              <w:ind w:leftChars="0" w:left="0" w:rightChars="0" w:right="0" w:firstLineChars="0" w:firstLine="0"/>
              <w:spacing w:line="240" w:lineRule="atLeast"/>
            </w:pPr>
            <w:r>
              <w:t>2005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185895.8</w:t>
            </w:r>
          </w:p>
        </w:tc>
        <w:tc>
          <w:tcPr>
            <w:tcW w:w="2229" w:type="dxa"/>
          </w:tcPr>
          <w:p w:rsidR="0018722C">
            <w:pPr>
              <w:topLinePunct/>
              <w:ind w:leftChars="0" w:left="0" w:rightChars="0" w:right="0" w:firstLineChars="0" w:firstLine="0"/>
              <w:spacing w:line="240" w:lineRule="atLeast"/>
            </w:pPr>
            <w:r>
              <w:t>45719</w:t>
            </w:r>
          </w:p>
        </w:tc>
        <w:tc>
          <w:tcPr>
            <w:tcW w:w="1973" w:type="dxa"/>
          </w:tcPr>
          <w:p w:rsidR="0018722C">
            <w:pPr>
              <w:topLinePunct/>
              <w:ind w:leftChars="0" w:left="0" w:rightChars="0" w:right="0" w:firstLineChars="0" w:firstLine="0"/>
              <w:spacing w:line="240" w:lineRule="atLeast"/>
            </w:pPr>
            <w:r>
              <w:t>8981</w:t>
            </w:r>
          </w:p>
        </w:tc>
      </w:tr>
      <w:tr>
        <w:trPr>
          <w:trHeight w:val="340" w:hRule="atLeast"/>
        </w:trPr>
        <w:tc>
          <w:tcPr>
            <w:tcW w:w="1805" w:type="dxa"/>
          </w:tcPr>
          <w:p w:rsidR="0018722C">
            <w:pPr>
              <w:topLinePunct/>
              <w:ind w:leftChars="0" w:left="0" w:rightChars="0" w:right="0" w:firstLineChars="0" w:firstLine="0"/>
              <w:spacing w:line="240" w:lineRule="atLeast"/>
            </w:pPr>
            <w:r>
              <w:t>2006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217656.6</w:t>
            </w:r>
          </w:p>
        </w:tc>
        <w:tc>
          <w:tcPr>
            <w:tcW w:w="2229" w:type="dxa"/>
          </w:tcPr>
          <w:p w:rsidR="0018722C">
            <w:pPr>
              <w:topLinePunct/>
              <w:ind w:leftChars="0" w:left="0" w:rightChars="0" w:right="0" w:firstLineChars="0" w:firstLine="0"/>
              <w:spacing w:line="240" w:lineRule="atLeast"/>
            </w:pPr>
            <w:r>
              <w:t>43568</w:t>
            </w:r>
          </w:p>
        </w:tc>
        <w:tc>
          <w:tcPr>
            <w:tcW w:w="1973" w:type="dxa"/>
          </w:tcPr>
          <w:p w:rsidR="0018722C">
            <w:pPr>
              <w:topLinePunct/>
              <w:ind w:leftChars="0" w:left="0" w:rightChars="0" w:right="0" w:firstLineChars="0" w:firstLine="0"/>
              <w:spacing w:line="240" w:lineRule="atLeast"/>
            </w:pPr>
            <w:r>
              <w:t>10118</w:t>
            </w:r>
          </w:p>
        </w:tc>
      </w:tr>
      <w:tr>
        <w:trPr>
          <w:trHeight w:val="340" w:hRule="atLeast"/>
        </w:trPr>
        <w:tc>
          <w:tcPr>
            <w:tcW w:w="1805" w:type="dxa"/>
          </w:tcPr>
          <w:p w:rsidR="0018722C">
            <w:pPr>
              <w:topLinePunct/>
              <w:ind w:leftChars="0" w:left="0" w:rightChars="0" w:right="0" w:firstLineChars="0" w:firstLine="0"/>
              <w:spacing w:line="240" w:lineRule="atLeast"/>
            </w:pPr>
            <w:r>
              <w:t>2007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268019.4</w:t>
            </w:r>
          </w:p>
        </w:tc>
        <w:tc>
          <w:tcPr>
            <w:tcW w:w="2229" w:type="dxa"/>
          </w:tcPr>
          <w:p w:rsidR="0018722C">
            <w:pPr>
              <w:topLinePunct/>
              <w:ind w:leftChars="0" w:left="0" w:rightChars="0" w:right="0" w:firstLineChars="0" w:firstLine="0"/>
              <w:spacing w:line="240" w:lineRule="atLeast"/>
            </w:pPr>
            <w:r>
              <w:t>43563</w:t>
            </w:r>
          </w:p>
        </w:tc>
        <w:tc>
          <w:tcPr>
            <w:tcW w:w="1973" w:type="dxa"/>
          </w:tcPr>
          <w:p w:rsidR="0018722C">
            <w:pPr>
              <w:topLinePunct/>
              <w:ind w:leftChars="0" w:left="0" w:rightChars="0" w:right="0" w:firstLineChars="0" w:firstLine="0"/>
              <w:spacing w:line="240" w:lineRule="atLeast"/>
            </w:pPr>
            <w:r>
              <w:t>11227</w:t>
            </w:r>
          </w:p>
        </w:tc>
      </w:tr>
      <w:tr>
        <w:trPr>
          <w:trHeight w:val="340" w:hRule="atLeast"/>
        </w:trPr>
        <w:tc>
          <w:tcPr>
            <w:tcW w:w="1805" w:type="dxa"/>
          </w:tcPr>
          <w:p w:rsidR="0018722C">
            <w:pPr>
              <w:topLinePunct/>
              <w:ind w:leftChars="0" w:left="0" w:rightChars="0" w:right="0" w:firstLineChars="0" w:firstLine="0"/>
              <w:spacing w:line="240" w:lineRule="atLeast"/>
            </w:pPr>
            <w:r>
              <w:t>2008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316751.7</w:t>
            </w:r>
          </w:p>
        </w:tc>
        <w:tc>
          <w:tcPr>
            <w:tcW w:w="2229" w:type="dxa"/>
          </w:tcPr>
          <w:p w:rsidR="0018722C">
            <w:pPr>
              <w:topLinePunct/>
              <w:ind w:leftChars="0" w:left="0" w:rightChars="0" w:right="0" w:firstLineChars="0" w:firstLine="0"/>
              <w:spacing w:line="240" w:lineRule="atLeast"/>
            </w:pPr>
            <w:r>
              <w:t>48492</w:t>
            </w:r>
          </w:p>
        </w:tc>
        <w:tc>
          <w:tcPr>
            <w:tcW w:w="1973" w:type="dxa"/>
          </w:tcPr>
          <w:p w:rsidR="0018722C">
            <w:pPr>
              <w:topLinePunct/>
              <w:ind w:leftChars="0" w:left="0" w:rightChars="0" w:right="0" w:firstLineChars="0" w:firstLine="0"/>
              <w:spacing w:line="240" w:lineRule="atLeast"/>
            </w:pPr>
            <w:r>
              <w:t>10022</w:t>
            </w:r>
          </w:p>
        </w:tc>
      </w:tr>
      <w:tr>
        <w:trPr>
          <w:trHeight w:val="340" w:hRule="atLeast"/>
        </w:trPr>
        <w:tc>
          <w:tcPr>
            <w:tcW w:w="1805"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345629.2</w:t>
            </w:r>
          </w:p>
        </w:tc>
        <w:tc>
          <w:tcPr>
            <w:tcW w:w="2229" w:type="dxa"/>
          </w:tcPr>
          <w:p w:rsidR="0018722C">
            <w:pPr>
              <w:topLinePunct/>
              <w:ind w:leftChars="0" w:left="0" w:rightChars="0" w:right="0" w:firstLineChars="0" w:firstLine="0"/>
              <w:spacing w:line="240" w:lineRule="atLeast"/>
            </w:pPr>
            <w:r>
              <w:t>50351</w:t>
            </w:r>
          </w:p>
        </w:tc>
        <w:tc>
          <w:tcPr>
            <w:tcW w:w="1973" w:type="dxa"/>
          </w:tcPr>
          <w:p w:rsidR="0018722C">
            <w:pPr>
              <w:topLinePunct/>
              <w:ind w:leftChars="0" w:left="0" w:rightChars="0" w:right="0" w:firstLineChars="0" w:firstLine="0"/>
              <w:spacing w:line="240" w:lineRule="atLeast"/>
            </w:pPr>
            <w:r>
              <w:t>9019</w:t>
            </w:r>
          </w:p>
        </w:tc>
      </w:tr>
      <w:tr>
        <w:trPr>
          <w:trHeight w:val="340" w:hRule="atLeast"/>
        </w:trPr>
        <w:tc>
          <w:tcPr>
            <w:tcW w:w="1805" w:type="dxa"/>
          </w:tcPr>
          <w:p w:rsidR="0018722C">
            <w:pPr>
              <w:topLinePunct/>
              <w:ind w:leftChars="0" w:left="0" w:rightChars="0" w:right="0" w:firstLineChars="0" w:firstLine="0"/>
              <w:spacing w:line="240" w:lineRule="atLeast"/>
            </w:pPr>
            <w:r>
              <w:t>2010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408903.0</w:t>
            </w:r>
          </w:p>
        </w:tc>
        <w:tc>
          <w:tcPr>
            <w:tcW w:w="2229" w:type="dxa"/>
          </w:tcPr>
          <w:p w:rsidR="0018722C">
            <w:pPr>
              <w:topLinePunct/>
              <w:ind w:leftChars="0" w:left="0" w:rightChars="0" w:right="0" w:firstLineChars="0" w:firstLine="0"/>
              <w:spacing w:line="240" w:lineRule="atLeast"/>
            </w:pPr>
            <w:r>
              <w:t>54954</w:t>
            </w:r>
          </w:p>
        </w:tc>
        <w:tc>
          <w:tcPr>
            <w:tcW w:w="1973" w:type="dxa"/>
          </w:tcPr>
          <w:p w:rsidR="0018722C">
            <w:pPr>
              <w:topLinePunct/>
              <w:ind w:leftChars="0" w:left="0" w:rightChars="0" w:right="0" w:firstLineChars="0" w:firstLine="0"/>
              <w:spacing w:line="240" w:lineRule="atLeast"/>
            </w:pPr>
            <w:r>
              <w:t>10945</w:t>
            </w:r>
          </w:p>
        </w:tc>
      </w:tr>
      <w:tr>
        <w:trPr>
          <w:trHeight w:val="340" w:hRule="atLeast"/>
        </w:trPr>
        <w:tc>
          <w:tcPr>
            <w:tcW w:w="1805" w:type="dxa"/>
          </w:tcPr>
          <w:p w:rsidR="0018722C">
            <w:pPr>
              <w:topLinePunct/>
              <w:ind w:leftChars="0" w:left="0" w:rightChars="0" w:right="0" w:firstLineChars="0" w:firstLine="0"/>
              <w:spacing w:line="240" w:lineRule="atLeast"/>
            </w:pPr>
            <w:r>
              <w:t>2011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484123.5</w:t>
            </w:r>
          </w:p>
        </w:tc>
        <w:tc>
          <w:tcPr>
            <w:tcW w:w="2229" w:type="dxa"/>
          </w:tcPr>
          <w:p w:rsidR="0018722C">
            <w:pPr>
              <w:topLinePunct/>
              <w:ind w:leftChars="0" w:left="0" w:rightChars="0" w:right="0" w:firstLineChars="0" w:firstLine="0"/>
              <w:spacing w:line="240" w:lineRule="atLeast"/>
            </w:pPr>
            <w:r>
              <w:t>59056</w:t>
            </w:r>
          </w:p>
        </w:tc>
        <w:tc>
          <w:tcPr>
            <w:tcW w:w="1973" w:type="dxa"/>
          </w:tcPr>
          <w:p w:rsidR="0018722C">
            <w:pPr>
              <w:topLinePunct/>
              <w:ind w:leftChars="0" w:left="0" w:rightChars="0" w:right="0" w:firstLineChars="0" w:firstLine="0"/>
              <w:spacing w:line="240" w:lineRule="atLeast"/>
            </w:pPr>
            <w:r>
              <w:t>12025</w:t>
            </w:r>
          </w:p>
        </w:tc>
      </w:tr>
      <w:tr>
        <w:trPr>
          <w:trHeight w:val="340" w:hRule="atLeast"/>
        </w:trPr>
        <w:tc>
          <w:tcPr>
            <w:tcW w:w="1805" w:type="dxa"/>
          </w:tcPr>
          <w:p w:rsidR="0018722C">
            <w:pPr>
              <w:topLinePunct/>
              <w:ind w:leftChars="0" w:left="0" w:rightChars="0" w:right="0" w:firstLineChars="0" w:firstLine="0"/>
              <w:spacing w:line="240" w:lineRule="atLeast"/>
            </w:pPr>
            <w:r>
              <w:t>2012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534123.0</w:t>
            </w:r>
          </w:p>
        </w:tc>
        <w:tc>
          <w:tcPr>
            <w:tcW w:w="2229" w:type="dxa"/>
          </w:tcPr>
          <w:p w:rsidR="0018722C">
            <w:pPr>
              <w:topLinePunct/>
              <w:ind w:leftChars="0" w:left="0" w:rightChars="0" w:right="0" w:firstLineChars="0" w:firstLine="0"/>
              <w:spacing w:line="240" w:lineRule="atLeast"/>
            </w:pPr>
            <w:r>
              <w:t>59545</w:t>
            </w:r>
          </w:p>
        </w:tc>
        <w:tc>
          <w:tcPr>
            <w:tcW w:w="1973" w:type="dxa"/>
          </w:tcPr>
          <w:p w:rsidR="0018722C">
            <w:pPr>
              <w:topLinePunct/>
              <w:ind w:leftChars="0" w:left="0" w:rightChars="0" w:right="0" w:firstLineChars="0" w:firstLine="0"/>
              <w:spacing w:line="240" w:lineRule="atLeast"/>
            </w:pPr>
            <w:r>
              <w:t>12228</w:t>
            </w:r>
          </w:p>
        </w:tc>
      </w:tr>
      <w:tr>
        <w:trPr>
          <w:trHeight w:val="340" w:hRule="atLeast"/>
        </w:trPr>
        <w:tc>
          <w:tcPr>
            <w:tcW w:w="1805" w:type="dxa"/>
          </w:tcPr>
          <w:p w:rsidR="0018722C">
            <w:pPr>
              <w:topLinePunct/>
              <w:ind w:leftChars="0" w:left="0" w:rightChars="0" w:right="0" w:firstLineChars="0" w:firstLine="0"/>
              <w:spacing w:line="240" w:lineRule="atLeast"/>
            </w:pPr>
            <w:r>
              <w:t>2013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588018.8</w:t>
            </w:r>
          </w:p>
        </w:tc>
        <w:tc>
          <w:tcPr>
            <w:tcW w:w="2229" w:type="dxa"/>
          </w:tcPr>
          <w:p w:rsidR="0018722C">
            <w:pPr>
              <w:topLinePunct/>
              <w:ind w:leftChars="0" w:left="0" w:rightChars="0" w:right="0" w:firstLineChars="0" w:firstLine="0"/>
              <w:spacing w:line="240" w:lineRule="atLeast"/>
            </w:pPr>
            <w:r>
              <w:t>49196</w:t>
            </w:r>
          </w:p>
        </w:tc>
        <w:tc>
          <w:tcPr>
            <w:tcW w:w="1973" w:type="dxa"/>
          </w:tcPr>
          <w:p w:rsidR="0018722C">
            <w:pPr>
              <w:topLinePunct/>
              <w:ind w:leftChars="0" w:left="0" w:rightChars="0" w:right="0" w:firstLineChars="0" w:firstLine="0"/>
              <w:spacing w:line="240" w:lineRule="atLeast"/>
            </w:pPr>
            <w:r>
              <w:t>13056</w:t>
            </w:r>
          </w:p>
        </w:tc>
      </w:tr>
      <w:tr>
        <w:trPr>
          <w:trHeight w:val="340" w:hRule="atLeast"/>
        </w:trPr>
        <w:tc>
          <w:tcPr>
            <w:tcW w:w="1805" w:type="dxa"/>
          </w:tcPr>
          <w:p w:rsidR="0018722C">
            <w:pPr>
              <w:topLinePunct/>
              <w:ind w:leftChars="0" w:left="0" w:rightChars="0" w:right="0" w:firstLineChars="0" w:firstLine="0"/>
              <w:spacing w:line="240" w:lineRule="atLeast"/>
            </w:pPr>
            <w:r>
              <w:t>2014 </w:t>
            </w:r>
            <w:r>
              <w:rPr>
                <w:rFonts w:ascii="宋体" w:eastAsia="宋体" w:hint="eastAsia"/>
              </w:rPr>
              <w:t>年</w:t>
            </w:r>
          </w:p>
        </w:tc>
        <w:tc>
          <w:tcPr>
            <w:tcW w:w="2524" w:type="dxa"/>
            <w:gridSpan w:val="2"/>
          </w:tcPr>
          <w:p w:rsidR="0018722C">
            <w:pPr>
              <w:topLinePunct/>
              <w:ind w:leftChars="0" w:left="0" w:rightChars="0" w:right="0" w:firstLineChars="0" w:firstLine="0"/>
              <w:spacing w:line="240" w:lineRule="atLeast"/>
            </w:pPr>
            <w:r>
              <w:t>635910.0</w:t>
            </w:r>
          </w:p>
        </w:tc>
        <w:tc>
          <w:tcPr>
            <w:tcW w:w="2229" w:type="dxa"/>
          </w:tcPr>
          <w:p w:rsidR="0018722C">
            <w:pPr>
              <w:topLinePunct/>
              <w:ind w:leftChars="0" w:left="0" w:rightChars="0" w:right="0" w:firstLineChars="0" w:firstLine="0"/>
              <w:spacing w:line="240" w:lineRule="atLeast"/>
            </w:pPr>
            <w:r>
              <w:t>46015</w:t>
            </w:r>
          </w:p>
        </w:tc>
        <w:tc>
          <w:tcPr>
            <w:tcW w:w="1973" w:type="dxa"/>
          </w:tcPr>
          <w:p w:rsidR="0018722C">
            <w:pPr>
              <w:topLinePunct/>
              <w:ind w:leftChars="0" w:left="0" w:rightChars="0" w:right="0" w:firstLineChars="0" w:firstLine="0"/>
              <w:spacing w:line="240" w:lineRule="atLeast"/>
            </w:pPr>
            <w:r>
              <w:t>14104</w:t>
            </w:r>
          </w:p>
        </w:tc>
      </w:tr>
      <w:tr>
        <w:trPr>
          <w:trHeight w:val="340" w:hRule="atLeast"/>
        </w:trPr>
        <w:tc>
          <w:tcPr>
            <w:tcW w:w="1805" w:type="dxa"/>
            <w:tcBorders>
              <w:bottom w:val="single" w:sz="12" w:space="0" w:color="000000"/>
            </w:tcBorders>
          </w:tcPr>
          <w:p w:rsidR="0018722C">
            <w:pPr>
              <w:topLinePunct/>
              <w:ind w:leftChars="0" w:left="0" w:rightChars="0" w:right="0" w:firstLineChars="0" w:firstLine="0"/>
              <w:spacing w:line="240" w:lineRule="atLeast"/>
            </w:pPr>
            <w:r>
              <w:t>2015 </w:t>
            </w:r>
            <w:r>
              <w:rPr>
                <w:rFonts w:ascii="宋体" w:eastAsia="宋体" w:hint="eastAsia"/>
              </w:rPr>
              <w:t>年</w:t>
            </w:r>
          </w:p>
        </w:tc>
        <w:tc>
          <w:tcPr>
            <w:tcW w:w="2524" w:type="dxa"/>
            <w:gridSpan w:val="2"/>
            <w:tcBorders>
              <w:bottom w:val="single" w:sz="12" w:space="0" w:color="000000"/>
            </w:tcBorders>
          </w:tcPr>
          <w:p w:rsidR="0018722C">
            <w:pPr>
              <w:topLinePunct/>
              <w:ind w:leftChars="0" w:left="0" w:rightChars="0" w:right="0" w:firstLineChars="0" w:firstLine="0"/>
              <w:spacing w:line="240" w:lineRule="atLeast"/>
            </w:pPr>
            <w:r>
              <w:t>676708.0</w:t>
            </w:r>
          </w:p>
        </w:tc>
        <w:tc>
          <w:tcPr>
            <w:tcW w:w="2229" w:type="dxa"/>
            <w:tcBorders>
              <w:bottom w:val="single" w:sz="12" w:space="0" w:color="000000"/>
            </w:tcBorders>
          </w:tcPr>
          <w:p w:rsidR="0018722C">
            <w:pPr>
              <w:topLinePunct/>
              <w:ind w:leftChars="0" w:left="0" w:rightChars="0" w:right="0" w:firstLineChars="0" w:firstLine="0"/>
              <w:spacing w:line="240" w:lineRule="atLeast"/>
            </w:pPr>
            <w:r>
              <w:t>41200</w:t>
            </w:r>
          </w:p>
        </w:tc>
        <w:tc>
          <w:tcPr>
            <w:tcW w:w="1973" w:type="dxa"/>
            <w:tcBorders>
              <w:bottom w:val="single" w:sz="12" w:space="0" w:color="000000"/>
            </w:tcBorders>
          </w:tcPr>
          <w:p w:rsidR="0018722C">
            <w:pPr>
              <w:topLinePunct/>
              <w:ind w:leftChars="0" w:left="0" w:rightChars="0" w:right="0" w:firstLineChars="0" w:firstLine="0"/>
              <w:spacing w:line="240" w:lineRule="atLeast"/>
            </w:pPr>
            <w:r>
              <w:t>13601</w:t>
            </w:r>
          </w:p>
        </w:tc>
      </w:tr>
      <w:tr>
        <w:trPr>
          <w:trHeight w:val="500" w:hRule="atLeast"/>
        </w:trPr>
        <w:tc>
          <w:tcPr>
            <w:tcW w:w="8531" w:type="dxa"/>
            <w:gridSpan w:val="5"/>
          </w:tcPr>
          <w:p w:rsidR="0018722C">
            <w:pPr>
              <w:topLinePunct/>
              <w:ind w:leftChars="0" w:left="0" w:rightChars="0" w:right="0" w:firstLineChars="0" w:firstLine="0"/>
              <w:spacing w:line="240" w:lineRule="atLeast"/>
            </w:pPr>
            <w:r>
              <w:rPr>
                <w:rFonts w:ascii="宋体" w:eastAsia="宋体" w:hint="eastAsia"/>
              </w:rPr>
              <w:t>数据来源：国家统计局官网</w:t>
            </w:r>
          </w:p>
        </w:tc>
      </w:tr>
      <w:tr>
        <w:trPr>
          <w:trHeight w:val="480" w:hRule="atLeast"/>
        </w:trPr>
        <w:tc>
          <w:tcPr>
            <w:tcW w:w="1805" w:type="dxa"/>
            <w:tcBorders>
              <w:bottom w:val="single" w:sz="12" w:space="0" w:color="000000"/>
            </w:tcBorders>
          </w:tcPr>
          <w:p w:rsidR="0018722C">
            <w:pPr>
              <w:topLinePunct/>
              <w:ind w:leftChars="0" w:left="0" w:rightChars="0" w:right="0" w:firstLineChars="0" w:firstLine="0"/>
              <w:spacing w:line="240" w:lineRule="atLeast"/>
            </w:pPr>
          </w:p>
        </w:tc>
        <w:tc>
          <w:tcPr>
            <w:tcW w:w="51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5</w:t>
            </w:r>
          </w:p>
        </w:tc>
        <w:tc>
          <w:tcPr>
            <w:tcW w:w="4242" w:type="dxa"/>
            <w:gridSpan w:val="2"/>
            <w:tcBorders>
              <w:bottom w:val="single" w:sz="12" w:space="0" w:color="000000"/>
            </w:tcBorders>
          </w:tcPr>
          <w:p w:rsidR="0018722C">
            <w:pPr>
              <w:topLinePunct/>
              <w:ind w:leftChars="0" w:left="0" w:rightChars="0" w:right="0" w:firstLineChars="0" w:firstLine="0"/>
              <w:spacing w:line="240" w:lineRule="atLeast"/>
            </w:pPr>
            <w:r>
              <w:t>1985</w:t>
            </w:r>
            <w:r>
              <w:t> </w:t>
            </w:r>
            <w:r>
              <w:rPr>
                <w:rFonts w:ascii="宋体" w:eastAsia="宋体" w:hint="eastAsia"/>
              </w:rPr>
              <w:t>年</w:t>
            </w:r>
            <w:r>
              <w:t>-2015</w:t>
            </w:r>
            <w:r>
              <w:t> </w:t>
            </w:r>
            <w:r>
              <w:rPr>
                <w:rFonts w:ascii="宋体" w:eastAsia="宋体" w:hint="eastAsia"/>
              </w:rPr>
              <w:t>年农产品进出口数据取自然对数</w:t>
            </w:r>
          </w:p>
        </w:tc>
        <w:tc>
          <w:tcPr>
            <w:tcW w:w="1973" w:type="dxa"/>
            <w:tcBorders>
              <w:bottom w:val="single" w:sz="12" w:space="0" w:color="000000"/>
            </w:tcBorders>
          </w:tcPr>
          <w:p w:rsidR="0018722C">
            <w:pPr>
              <w:topLinePunct/>
              <w:ind w:leftChars="0" w:left="0" w:rightChars="0" w:right="0" w:firstLineChars="0" w:firstLine="0"/>
              <w:spacing w:line="240" w:lineRule="atLeast"/>
            </w:pPr>
          </w:p>
        </w:tc>
      </w:tr>
      <w:tr>
        <w:trPr>
          <w:trHeight w:val="340" w:hRule="atLeast"/>
        </w:trPr>
        <w:tc>
          <w:tcPr>
            <w:tcW w:w="180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511"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4242" w:type="dxa"/>
            <w:gridSpan w:val="2"/>
            <w:tcBorders>
              <w:top w:val="single" w:sz="12" w:space="0" w:color="000000"/>
              <w:bottom w:val="single" w:sz="4" w:space="0" w:color="000000"/>
            </w:tcBorders>
          </w:tcPr>
          <w:p w:rsidR="0018722C">
            <w:pPr>
              <w:topLinePunct/>
              <w:ind w:leftChars="0" w:left="0" w:rightChars="0" w:right="0" w:firstLineChars="0" w:firstLine="0"/>
              <w:spacing w:line="240" w:lineRule="atLeast"/>
            </w:pPr>
            <w:r>
              <w:t>LNEX</w:t>
            </w:r>
          </w:p>
        </w:tc>
        <w:tc>
          <w:tcPr>
            <w:tcW w:w="197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LNIM</w:t>
            </w:r>
          </w:p>
        </w:tc>
      </w:tr>
      <w:tr>
        <w:trPr>
          <w:trHeight w:val="360" w:hRule="atLeast"/>
        </w:trPr>
        <w:tc>
          <w:tcPr>
            <w:tcW w:w="1805" w:type="dxa"/>
            <w:tcBorders>
              <w:top w:val="single" w:sz="4" w:space="0" w:color="000000"/>
            </w:tcBorders>
          </w:tcPr>
          <w:p w:rsidR="0018722C">
            <w:pPr>
              <w:topLinePunct/>
              <w:ind w:leftChars="0" w:left="0" w:rightChars="0" w:right="0" w:firstLineChars="0" w:firstLine="0"/>
              <w:spacing w:line="240" w:lineRule="atLeast"/>
            </w:pPr>
            <w:r>
              <w:t>1985 </w:t>
            </w:r>
            <w:r>
              <w:rPr>
                <w:rFonts w:ascii="宋体" w:eastAsia="宋体" w:hint="eastAsia"/>
              </w:rPr>
              <w:t>年</w:t>
            </w:r>
          </w:p>
        </w:tc>
        <w:tc>
          <w:tcPr>
            <w:tcW w:w="511" w:type="dxa"/>
            <w:tcBorders>
              <w:top w:val="single" w:sz="4" w:space="0" w:color="000000"/>
            </w:tcBorders>
          </w:tcPr>
          <w:p w:rsidR="0018722C">
            <w:pPr>
              <w:topLinePunct/>
              <w:ind w:leftChars="0" w:left="0" w:rightChars="0" w:right="0" w:firstLineChars="0" w:firstLine="0"/>
              <w:spacing w:line="240" w:lineRule="atLeast"/>
            </w:pPr>
          </w:p>
        </w:tc>
        <w:tc>
          <w:tcPr>
            <w:tcW w:w="4242" w:type="dxa"/>
            <w:gridSpan w:val="2"/>
            <w:tcBorders>
              <w:top w:val="single" w:sz="4" w:space="0" w:color="000000"/>
            </w:tcBorders>
          </w:tcPr>
          <w:p w:rsidR="0018722C">
            <w:pPr>
              <w:topLinePunct/>
              <w:ind w:leftChars="0" w:left="0" w:rightChars="0" w:right="0" w:firstLineChars="0" w:firstLine="0"/>
              <w:spacing w:line="240" w:lineRule="atLeast"/>
            </w:pPr>
            <w:r>
              <w:t>3.811097087</w:t>
            </w:r>
          </w:p>
        </w:tc>
        <w:tc>
          <w:tcPr>
            <w:tcW w:w="1973" w:type="dxa"/>
            <w:tcBorders>
              <w:top w:val="single" w:sz="4" w:space="0" w:color="000000"/>
            </w:tcBorders>
          </w:tcPr>
          <w:p w:rsidR="0018722C">
            <w:pPr>
              <w:topLinePunct/>
              <w:ind w:leftChars="0" w:left="0" w:rightChars="0" w:right="0" w:firstLineChars="0" w:firstLine="0"/>
              <w:spacing w:line="240" w:lineRule="atLeast"/>
            </w:pPr>
            <w:r>
              <w:t>3.028683374</w:t>
            </w:r>
          </w:p>
        </w:tc>
      </w:tr>
      <w:tr>
        <w:trPr>
          <w:trHeight w:val="340" w:hRule="atLeast"/>
        </w:trPr>
        <w:tc>
          <w:tcPr>
            <w:tcW w:w="1805" w:type="dxa"/>
          </w:tcPr>
          <w:p w:rsidR="0018722C">
            <w:pPr>
              <w:topLinePunct/>
              <w:ind w:leftChars="0" w:left="0" w:rightChars="0" w:right="0" w:firstLineChars="0" w:firstLine="0"/>
              <w:spacing w:line="240" w:lineRule="atLeast"/>
            </w:pPr>
            <w:r>
              <w:t>1986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3.970857791</w:t>
            </w:r>
          </w:p>
        </w:tc>
        <w:tc>
          <w:tcPr>
            <w:tcW w:w="1973" w:type="dxa"/>
          </w:tcPr>
          <w:p w:rsidR="0018722C">
            <w:pPr>
              <w:topLinePunct/>
              <w:ind w:leftChars="0" w:left="0" w:rightChars="0" w:right="0" w:firstLineChars="0" w:firstLine="0"/>
              <w:spacing w:line="240" w:lineRule="atLeast"/>
            </w:pPr>
            <w:r>
              <w:t>3.206803244</w:t>
            </w:r>
          </w:p>
        </w:tc>
      </w:tr>
      <w:tr>
        <w:trPr>
          <w:trHeight w:val="340" w:hRule="atLeast"/>
        </w:trPr>
        <w:tc>
          <w:tcPr>
            <w:tcW w:w="1805" w:type="dxa"/>
          </w:tcPr>
          <w:p w:rsidR="0018722C">
            <w:pPr>
              <w:topLinePunct/>
              <w:ind w:leftChars="0" w:left="0" w:rightChars="0" w:right="0" w:firstLineChars="0" w:firstLine="0"/>
              <w:spacing w:line="240" w:lineRule="atLeast"/>
            </w:pPr>
            <w:r>
              <w:t>1987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4.406475315</w:t>
            </w:r>
          </w:p>
        </w:tc>
        <w:tc>
          <w:tcPr>
            <w:tcW w:w="1973" w:type="dxa"/>
          </w:tcPr>
          <w:p w:rsidR="0018722C">
            <w:pPr>
              <w:topLinePunct/>
              <w:ind w:leftChars="0" w:left="0" w:rightChars="0" w:right="0" w:firstLineChars="0" w:firstLine="0"/>
              <w:spacing w:line="240" w:lineRule="atLeast"/>
            </w:pPr>
            <w:r>
              <w:t>3.721346644</w:t>
            </w:r>
          </w:p>
        </w:tc>
      </w:tr>
      <w:tr>
        <w:trPr>
          <w:trHeight w:val="340" w:hRule="atLeast"/>
        </w:trPr>
        <w:tc>
          <w:tcPr>
            <w:tcW w:w="1805" w:type="dxa"/>
          </w:tcPr>
          <w:p w:rsidR="0018722C">
            <w:pPr>
              <w:topLinePunct/>
              <w:ind w:leftChars="0" w:left="0" w:rightChars="0" w:right="0" w:firstLineChars="0" w:firstLine="0"/>
              <w:spacing w:line="240" w:lineRule="atLeast"/>
            </w:pPr>
            <w:r>
              <w:t>1988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4.574195382</w:t>
            </w:r>
          </w:p>
        </w:tc>
        <w:tc>
          <w:tcPr>
            <w:tcW w:w="1973" w:type="dxa"/>
          </w:tcPr>
          <w:p w:rsidR="0018722C">
            <w:pPr>
              <w:topLinePunct/>
              <w:ind w:leftChars="0" w:left="0" w:rightChars="0" w:right="0" w:firstLineChars="0" w:firstLine="0"/>
              <w:spacing w:line="240" w:lineRule="atLeast"/>
            </w:pPr>
            <w:r>
              <w:t>4.051437061</w:t>
            </w:r>
          </w:p>
        </w:tc>
      </w:tr>
      <w:tr>
        <w:trPr>
          <w:trHeight w:val="340" w:hRule="atLeast"/>
        </w:trPr>
        <w:tc>
          <w:tcPr>
            <w:tcW w:w="1805" w:type="dxa"/>
          </w:tcPr>
          <w:p w:rsidR="0018722C">
            <w:pPr>
              <w:topLinePunct/>
              <w:ind w:leftChars="0" w:left="0" w:rightChars="0" w:right="0" w:firstLineChars="0" w:firstLine="0"/>
              <w:spacing w:line="240" w:lineRule="atLeast"/>
            </w:pPr>
            <w:r>
              <w:t>1989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4.610157727</w:t>
            </w:r>
          </w:p>
        </w:tc>
        <w:tc>
          <w:tcPr>
            <w:tcW w:w="1973" w:type="dxa"/>
          </w:tcPr>
          <w:p w:rsidR="0018722C">
            <w:pPr>
              <w:topLinePunct/>
              <w:ind w:leftChars="0" w:left="0" w:rightChars="0" w:right="0" w:firstLineChars="0" w:firstLine="0"/>
              <w:spacing w:line="240" w:lineRule="atLeast"/>
            </w:pPr>
            <w:r>
              <w:t>4.268857937</w:t>
            </w:r>
          </w:p>
        </w:tc>
      </w:tr>
      <w:tr>
        <w:trPr>
          <w:trHeight w:val="340" w:hRule="atLeast"/>
        </w:trPr>
        <w:tc>
          <w:tcPr>
            <w:tcW w:w="1805" w:type="dxa"/>
          </w:tcPr>
          <w:p w:rsidR="0018722C">
            <w:pPr>
              <w:topLinePunct/>
              <w:ind w:leftChars="0" w:left="0" w:rightChars="0" w:right="0" w:firstLineChars="0" w:firstLine="0"/>
              <w:spacing w:line="240" w:lineRule="atLeast"/>
            </w:pPr>
            <w:r>
              <w:t>1990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4.619270310</w:t>
            </w:r>
          </w:p>
        </w:tc>
        <w:tc>
          <w:tcPr>
            <w:tcW w:w="1973" w:type="dxa"/>
          </w:tcPr>
          <w:p w:rsidR="0018722C">
            <w:pPr>
              <w:topLinePunct/>
              <w:ind w:leftChars="0" w:left="0" w:rightChars="0" w:right="0" w:firstLineChars="0" w:firstLine="0"/>
              <w:spacing w:line="240" w:lineRule="atLeast"/>
            </w:pPr>
            <w:r>
              <w:t>4.061304708</w:t>
            </w:r>
          </w:p>
        </w:tc>
      </w:tr>
      <w:tr>
        <w:trPr>
          <w:trHeight w:val="340" w:hRule="atLeast"/>
        </w:trPr>
        <w:tc>
          <w:tcPr>
            <w:tcW w:w="1805" w:type="dxa"/>
          </w:tcPr>
          <w:p w:rsidR="0018722C">
            <w:pPr>
              <w:topLinePunct/>
              <w:ind w:leftChars="0" w:left="0" w:rightChars="0" w:right="0" w:firstLineChars="0" w:firstLine="0"/>
              <w:spacing w:line="240" w:lineRule="atLeast"/>
            </w:pPr>
            <w:r>
              <w:t>1991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4.693821884</w:t>
            </w:r>
          </w:p>
        </w:tc>
        <w:tc>
          <w:tcPr>
            <w:tcW w:w="1973" w:type="dxa"/>
          </w:tcPr>
          <w:p w:rsidR="0018722C">
            <w:pPr>
              <w:topLinePunct/>
              <w:ind w:leftChars="0" w:left="0" w:rightChars="0" w:right="0" w:firstLineChars="0" w:firstLine="0"/>
              <w:spacing w:line="240" w:lineRule="atLeast"/>
            </w:pPr>
            <w:r>
              <w:t>3.999667515</w:t>
            </w:r>
          </w:p>
        </w:tc>
      </w:tr>
      <w:tr>
        <w:trPr>
          <w:trHeight w:val="340" w:hRule="atLeast"/>
        </w:trPr>
        <w:tc>
          <w:tcPr>
            <w:tcW w:w="1805" w:type="dxa"/>
          </w:tcPr>
          <w:p w:rsidR="0018722C">
            <w:pPr>
              <w:topLinePunct/>
              <w:ind w:leftChars="0" w:left="0" w:rightChars="0" w:right="0" w:firstLineChars="0" w:firstLine="0"/>
              <w:spacing w:line="240" w:lineRule="atLeast"/>
            </w:pPr>
            <w:r>
              <w:t>1992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4.728007096</w:t>
            </w:r>
          </w:p>
        </w:tc>
        <w:tc>
          <w:tcPr>
            <w:tcW w:w="1973" w:type="dxa"/>
          </w:tcPr>
          <w:p w:rsidR="0018722C">
            <w:pPr>
              <w:topLinePunct/>
              <w:ind w:leftChars="0" w:left="0" w:rightChars="0" w:right="0" w:firstLineChars="0" w:firstLine="0"/>
              <w:spacing w:line="240" w:lineRule="atLeast"/>
            </w:pPr>
            <w:r>
              <w:t>3.969725716</w:t>
            </w:r>
          </w:p>
        </w:tc>
      </w:tr>
      <w:tr>
        <w:trPr>
          <w:trHeight w:val="340" w:hRule="atLeast"/>
        </w:trPr>
        <w:tc>
          <w:tcPr>
            <w:tcW w:w="1805" w:type="dxa"/>
          </w:tcPr>
          <w:p w:rsidR="0018722C">
            <w:pPr>
              <w:topLinePunct/>
              <w:ind w:leftChars="0" w:left="0" w:rightChars="0" w:right="0" w:firstLineChars="0" w:firstLine="0"/>
              <w:spacing w:line="240" w:lineRule="atLeast"/>
            </w:pPr>
            <w:r>
              <w:t>1993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4.739176466</w:t>
            </w:r>
          </w:p>
        </w:tc>
        <w:tc>
          <w:tcPr>
            <w:tcW w:w="1973" w:type="dxa"/>
          </w:tcPr>
          <w:p w:rsidR="0018722C">
            <w:pPr>
              <w:topLinePunct/>
              <w:ind w:leftChars="0" w:left="0" w:rightChars="0" w:right="0" w:firstLineChars="0" w:firstLine="0"/>
              <w:spacing w:line="240" w:lineRule="atLeast"/>
            </w:pPr>
            <w:r>
              <w:t>3.676553804</w:t>
            </w:r>
          </w:p>
        </w:tc>
      </w:tr>
      <w:tr>
        <w:trPr>
          <w:trHeight w:val="340" w:hRule="atLeast"/>
        </w:trPr>
        <w:tc>
          <w:tcPr>
            <w:tcW w:w="1805" w:type="dxa"/>
          </w:tcPr>
          <w:p w:rsidR="0018722C">
            <w:pPr>
              <w:topLinePunct/>
              <w:ind w:leftChars="0" w:left="0" w:rightChars="0" w:right="0" w:firstLineChars="0" w:firstLine="0"/>
              <w:spacing w:line="240" w:lineRule="atLeast"/>
            </w:pPr>
            <w:r>
              <w:t>1994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4.962005117</w:t>
            </w:r>
          </w:p>
        </w:tc>
        <w:tc>
          <w:tcPr>
            <w:tcW w:w="1973" w:type="dxa"/>
          </w:tcPr>
          <w:p w:rsidR="0018722C">
            <w:pPr>
              <w:topLinePunct/>
              <w:ind w:leftChars="0" w:left="0" w:rightChars="0" w:right="0" w:firstLineChars="0" w:firstLine="0"/>
              <w:spacing w:line="240" w:lineRule="atLeast"/>
            </w:pPr>
            <w:r>
              <w:t>4.269837300</w:t>
            </w:r>
          </w:p>
        </w:tc>
      </w:tr>
      <w:tr>
        <w:trPr>
          <w:trHeight w:val="340" w:hRule="atLeast"/>
        </w:trPr>
        <w:tc>
          <w:tcPr>
            <w:tcW w:w="1805" w:type="dxa"/>
          </w:tcPr>
          <w:p w:rsidR="0018722C">
            <w:pPr>
              <w:topLinePunct/>
              <w:ind w:leftChars="0" w:left="0" w:rightChars="0" w:right="0" w:firstLineChars="0" w:firstLine="0"/>
              <w:spacing w:line="240" w:lineRule="atLeast"/>
            </w:pPr>
            <w:r>
              <w:t>1995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4.991112628</w:t>
            </w:r>
          </w:p>
        </w:tc>
        <w:tc>
          <w:tcPr>
            <w:tcW w:w="1973" w:type="dxa"/>
          </w:tcPr>
          <w:p w:rsidR="0018722C">
            <w:pPr>
              <w:topLinePunct/>
              <w:ind w:leftChars="0" w:left="0" w:rightChars="0" w:right="0" w:firstLineChars="0" w:firstLine="0"/>
              <w:spacing w:line="240" w:lineRule="atLeast"/>
            </w:pPr>
            <w:r>
              <w:t>4.802380355</w:t>
            </w:r>
          </w:p>
        </w:tc>
      </w:tr>
      <w:tr>
        <w:trPr>
          <w:trHeight w:val="340" w:hRule="atLeast"/>
        </w:trPr>
        <w:tc>
          <w:tcPr>
            <w:tcW w:w="1805" w:type="dxa"/>
          </w:tcPr>
          <w:p w:rsidR="0018722C">
            <w:pPr>
              <w:topLinePunct/>
              <w:ind w:leftChars="0" w:left="0" w:rightChars="0" w:right="0" w:firstLineChars="0" w:firstLine="0"/>
              <w:spacing w:line="240" w:lineRule="atLeast"/>
            </w:pPr>
            <w:r>
              <w:t>1996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4.965637928</w:t>
            </w:r>
          </w:p>
        </w:tc>
        <w:tc>
          <w:tcPr>
            <w:tcW w:w="1973" w:type="dxa"/>
          </w:tcPr>
          <w:p w:rsidR="0018722C">
            <w:pPr>
              <w:topLinePunct/>
              <w:ind w:leftChars="0" w:left="0" w:rightChars="0" w:right="0" w:firstLineChars="0" w:firstLine="0"/>
              <w:spacing w:line="240" w:lineRule="atLeast"/>
            </w:pPr>
            <w:r>
              <w:t>4.684905154</w:t>
            </w:r>
          </w:p>
        </w:tc>
      </w:tr>
      <w:tr>
        <w:trPr>
          <w:trHeight w:val="340" w:hRule="atLeast"/>
        </w:trPr>
        <w:tc>
          <w:tcPr>
            <w:tcW w:w="1805" w:type="dxa"/>
          </w:tcPr>
          <w:p w:rsidR="0018722C">
            <w:pPr>
              <w:topLinePunct/>
              <w:ind w:leftChars="0" w:left="0" w:rightChars="0" w:right="0" w:firstLineChars="0" w:firstLine="0"/>
              <w:spacing w:line="240" w:lineRule="atLeast"/>
            </w:pPr>
            <w:r>
              <w:t>1997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5.015291106</w:t>
            </w:r>
          </w:p>
        </w:tc>
        <w:tc>
          <w:tcPr>
            <w:tcW w:w="1973" w:type="dxa"/>
          </w:tcPr>
          <w:p w:rsidR="0018722C">
            <w:pPr>
              <w:topLinePunct/>
              <w:ind w:leftChars="0" w:left="0" w:rightChars="0" w:right="0" w:firstLineChars="0" w:firstLine="0"/>
              <w:spacing w:line="240" w:lineRule="atLeast"/>
            </w:pPr>
            <w:r>
              <w:t>4.606169686</w:t>
            </w:r>
          </w:p>
        </w:tc>
      </w:tr>
      <w:tr>
        <w:trPr>
          <w:trHeight w:val="340" w:hRule="atLeast"/>
        </w:trPr>
        <w:tc>
          <w:tcPr>
            <w:tcW w:w="1805" w:type="dxa"/>
          </w:tcPr>
          <w:p w:rsidR="0018722C">
            <w:pPr>
              <w:topLinePunct/>
              <w:ind w:leftChars="0" w:left="0" w:rightChars="0" w:right="0" w:firstLineChars="0" w:firstLine="0"/>
              <w:spacing w:line="240" w:lineRule="atLeast"/>
            </w:pPr>
            <w:r>
              <w:t>1998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4.935193099</w:t>
            </w:r>
          </w:p>
        </w:tc>
        <w:tc>
          <w:tcPr>
            <w:tcW w:w="1973" w:type="dxa"/>
          </w:tcPr>
          <w:p w:rsidR="0018722C">
            <w:pPr>
              <w:topLinePunct/>
              <w:ind w:leftChars="0" w:left="0" w:rightChars="0" w:right="0" w:firstLineChars="0" w:firstLine="0"/>
              <w:spacing w:line="240" w:lineRule="atLeast"/>
            </w:pPr>
            <w:r>
              <w:t>4.427238977</w:t>
            </w:r>
          </w:p>
        </w:tc>
      </w:tr>
      <w:tr>
        <w:trPr>
          <w:trHeight w:val="340" w:hRule="atLeast"/>
        </w:trPr>
        <w:tc>
          <w:tcPr>
            <w:tcW w:w="1805" w:type="dxa"/>
          </w:tcPr>
          <w:p w:rsidR="0018722C">
            <w:pPr>
              <w:topLinePunct/>
              <w:ind w:leftChars="0" w:left="0" w:rightChars="0" w:right="0" w:firstLineChars="0" w:firstLine="0"/>
              <w:spacing w:line="240" w:lineRule="atLeast"/>
            </w:pPr>
            <w:r>
              <w:t>1999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4.914858339</w:t>
            </w:r>
          </w:p>
        </w:tc>
        <w:tc>
          <w:tcPr>
            <w:tcW w:w="1973" w:type="dxa"/>
          </w:tcPr>
          <w:p w:rsidR="0018722C">
            <w:pPr>
              <w:topLinePunct/>
              <w:ind w:leftChars="0" w:left="0" w:rightChars="0" w:right="0" w:firstLineChars="0" w:firstLine="0"/>
              <w:spacing w:line="240" w:lineRule="atLeast"/>
            </w:pPr>
            <w:r>
              <w:t>4.411585437</w:t>
            </w:r>
          </w:p>
        </w:tc>
      </w:tr>
      <w:tr>
        <w:trPr>
          <w:trHeight w:val="340" w:hRule="atLeast"/>
        </w:trPr>
        <w:tc>
          <w:tcPr>
            <w:tcW w:w="1805" w:type="dxa"/>
          </w:tcPr>
          <w:p w:rsidR="0018722C">
            <w:pPr>
              <w:topLinePunct/>
              <w:ind w:leftChars="0" w:left="0" w:rightChars="0" w:right="0" w:firstLineChars="0" w:firstLine="0"/>
              <w:spacing w:line="240" w:lineRule="atLeast"/>
            </w:pPr>
            <w:r>
              <w:t>2000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5.056245805</w:t>
            </w:r>
          </w:p>
        </w:tc>
        <w:tc>
          <w:tcPr>
            <w:tcW w:w="1973" w:type="dxa"/>
          </w:tcPr>
          <w:p w:rsidR="0018722C">
            <w:pPr>
              <w:topLinePunct/>
              <w:ind w:leftChars="0" w:left="0" w:rightChars="0" w:right="0" w:firstLineChars="0" w:firstLine="0"/>
              <w:spacing w:line="240" w:lineRule="atLeast"/>
            </w:pPr>
            <w:r>
              <w:t>4.724729421</w:t>
            </w:r>
          </w:p>
        </w:tc>
      </w:tr>
      <w:tr>
        <w:trPr>
          <w:trHeight w:val="340" w:hRule="atLeast"/>
        </w:trPr>
        <w:tc>
          <w:tcPr>
            <w:tcW w:w="1805" w:type="dxa"/>
          </w:tcPr>
          <w:p w:rsidR="0018722C">
            <w:pPr>
              <w:topLinePunct/>
              <w:ind w:leftChars="0" w:left="0" w:rightChars="0" w:right="0" w:firstLineChars="0" w:firstLine="0"/>
              <w:spacing w:line="240" w:lineRule="atLeast"/>
            </w:pPr>
            <w:r>
              <w:t>2001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5.080783054</w:t>
            </w:r>
          </w:p>
        </w:tc>
        <w:tc>
          <w:tcPr>
            <w:tcW w:w="1973" w:type="dxa"/>
          </w:tcPr>
          <w:p w:rsidR="0018722C">
            <w:pPr>
              <w:topLinePunct/>
              <w:ind w:leftChars="0" w:left="0" w:rightChars="0" w:right="0" w:firstLineChars="0" w:firstLine="0"/>
              <w:spacing w:line="240" w:lineRule="atLeast"/>
            </w:pPr>
            <w:r>
              <w:t>4.774912961</w:t>
            </w:r>
          </w:p>
        </w:tc>
      </w:tr>
      <w:tr>
        <w:trPr>
          <w:trHeight w:val="280" w:hRule="atLeast"/>
        </w:trPr>
        <w:tc>
          <w:tcPr>
            <w:tcW w:w="1805" w:type="dxa"/>
          </w:tcPr>
          <w:p w:rsidR="0018722C">
            <w:pPr>
              <w:topLinePunct/>
              <w:ind w:leftChars="0" w:left="0" w:rightChars="0" w:right="0" w:firstLineChars="0" w:firstLine="0"/>
              <w:spacing w:line="240" w:lineRule="atLeast"/>
            </w:pPr>
            <w:r>
              <w:t>2002 </w:t>
            </w:r>
            <w:r>
              <w:rPr>
                <w:rFonts w:ascii="宋体" w:eastAsia="宋体" w:hint="eastAsia"/>
              </w:rPr>
              <w:t>年</w:t>
            </w:r>
          </w:p>
        </w:tc>
        <w:tc>
          <w:tcPr>
            <w:tcW w:w="511" w:type="dxa"/>
          </w:tcPr>
          <w:p w:rsidR="0018722C">
            <w:pPr>
              <w:topLinePunct/>
              <w:ind w:leftChars="0" w:left="0" w:rightChars="0" w:right="0" w:firstLineChars="0" w:firstLine="0"/>
              <w:spacing w:line="240" w:lineRule="atLeast"/>
            </w:pPr>
          </w:p>
        </w:tc>
        <w:tc>
          <w:tcPr>
            <w:tcW w:w="4242" w:type="dxa"/>
            <w:gridSpan w:val="2"/>
          </w:tcPr>
          <w:p w:rsidR="0018722C">
            <w:pPr>
              <w:topLinePunct/>
              <w:ind w:leftChars="0" w:left="0" w:rightChars="0" w:right="0" w:firstLineChars="0" w:firstLine="0"/>
              <w:spacing w:line="240" w:lineRule="atLeast"/>
            </w:pPr>
            <w:r>
              <w:t>5.201806466</w:t>
            </w:r>
          </w:p>
        </w:tc>
        <w:tc>
          <w:tcPr>
            <w:tcW w:w="1973" w:type="dxa"/>
          </w:tcPr>
          <w:p w:rsidR="0018722C">
            <w:pPr>
              <w:topLinePunct/>
              <w:ind w:leftChars="0" w:left="0" w:rightChars="0" w:right="0" w:firstLineChars="0" w:firstLine="0"/>
              <w:spacing w:line="240" w:lineRule="atLeast"/>
            </w:pPr>
            <w:r>
              <w:t>4.825910853</w:t>
            </w:r>
          </w:p>
        </w:tc>
      </w:tr>
    </w:tbl>
    <w:p w:rsidR="0018722C">
      <w:pPr>
        <w:rPr/>
        <w:topLinePunct/>
        <w:pStyle w:val="affa"/>
      </w:pPr>
    </w:p>
    <w:tbl>
      <w:tblPr>
        <w:tblW w:w="0" w:type="auto"/>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9"/>
        <w:gridCol w:w="2950"/>
        <w:gridCol w:w="2845"/>
      </w:tblGrid>
      <w:tr>
        <w:trPr>
          <w:trHeight w:val="340" w:hRule="atLeast"/>
        </w:trPr>
        <w:tc>
          <w:tcPr>
            <w:tcW w:w="2739" w:type="dxa"/>
            <w:tcBorders>
              <w:top w:val="single" w:sz="12" w:space="0" w:color="000000"/>
            </w:tcBorders>
          </w:tcPr>
          <w:p w:rsidR="0018722C">
            <w:pPr>
              <w:topLinePunct/>
              <w:ind w:leftChars="0" w:left="0" w:rightChars="0" w:right="0" w:firstLineChars="0" w:firstLine="0"/>
              <w:spacing w:line="240" w:lineRule="atLeast"/>
            </w:pPr>
            <w:r>
              <w:t>2003 </w:t>
            </w:r>
            <w:r>
              <w:rPr>
                <w:rFonts w:ascii="宋体" w:eastAsia="宋体" w:hint="eastAsia"/>
              </w:rPr>
              <w:t>年</w:t>
            </w:r>
          </w:p>
        </w:tc>
        <w:tc>
          <w:tcPr>
            <w:tcW w:w="2950" w:type="dxa"/>
            <w:tcBorders>
              <w:top w:val="single" w:sz="12" w:space="0" w:color="000000"/>
            </w:tcBorders>
          </w:tcPr>
          <w:p w:rsidR="0018722C">
            <w:pPr>
              <w:topLinePunct/>
              <w:ind w:leftChars="0" w:left="0" w:rightChars="0" w:right="0" w:firstLineChars="0" w:firstLine="0"/>
              <w:spacing w:line="240" w:lineRule="atLeast"/>
            </w:pPr>
            <w:r>
              <w:t>5.362699625</w:t>
            </w:r>
          </w:p>
        </w:tc>
        <w:tc>
          <w:tcPr>
            <w:tcW w:w="2845" w:type="dxa"/>
            <w:tcBorders>
              <w:top w:val="single" w:sz="12" w:space="0" w:color="000000"/>
            </w:tcBorders>
          </w:tcPr>
          <w:p w:rsidR="0018722C">
            <w:pPr>
              <w:topLinePunct/>
              <w:ind w:leftChars="0" w:left="0" w:rightChars="0" w:right="0" w:firstLineChars="0" w:firstLine="0"/>
              <w:spacing w:line="240" w:lineRule="atLeast"/>
            </w:pPr>
            <w:r>
              <w:t>5.245443877</w:t>
            </w:r>
          </w:p>
        </w:tc>
      </w:tr>
      <w:tr>
        <w:trPr>
          <w:trHeight w:val="340" w:hRule="atLeast"/>
        </w:trPr>
        <w:tc>
          <w:tcPr>
            <w:tcW w:w="2739" w:type="dxa"/>
          </w:tcPr>
          <w:p w:rsidR="0018722C">
            <w:pPr>
              <w:topLinePunct/>
              <w:ind w:leftChars="0" w:left="0" w:rightChars="0" w:right="0" w:firstLineChars="0" w:firstLine="0"/>
              <w:spacing w:line="240" w:lineRule="atLeast"/>
            </w:pPr>
            <w:r>
              <w:t>2004 </w:t>
            </w:r>
            <w:r>
              <w:rPr>
                <w:rFonts w:ascii="宋体" w:eastAsia="宋体" w:hint="eastAsia"/>
              </w:rPr>
              <w:t>年</w:t>
            </w:r>
          </w:p>
        </w:tc>
        <w:tc>
          <w:tcPr>
            <w:tcW w:w="2950" w:type="dxa"/>
          </w:tcPr>
          <w:p w:rsidR="0018722C">
            <w:pPr>
              <w:topLinePunct/>
              <w:ind w:leftChars="0" w:left="0" w:rightChars="0" w:right="0" w:firstLineChars="0" w:firstLine="0"/>
              <w:spacing w:line="240" w:lineRule="atLeast"/>
            </w:pPr>
            <w:r>
              <w:t>5.454893674</w:t>
            </w:r>
          </w:p>
        </w:tc>
        <w:tc>
          <w:tcPr>
            <w:tcW w:w="2845" w:type="dxa"/>
          </w:tcPr>
          <w:p w:rsidR="0018722C">
            <w:pPr>
              <w:topLinePunct/>
              <w:ind w:leftChars="0" w:left="0" w:rightChars="0" w:right="0" w:firstLineChars="0" w:firstLine="0"/>
              <w:spacing w:line="240" w:lineRule="atLeast"/>
            </w:pPr>
            <w:r>
              <w:t>5.636573725</w:t>
            </w:r>
          </w:p>
        </w:tc>
      </w:tr>
      <w:tr>
        <w:trPr>
          <w:trHeight w:val="340" w:hRule="atLeast"/>
        </w:trPr>
        <w:tc>
          <w:tcPr>
            <w:tcW w:w="2739" w:type="dxa"/>
          </w:tcPr>
          <w:p w:rsidR="0018722C">
            <w:pPr>
              <w:topLinePunct/>
              <w:ind w:leftChars="0" w:left="0" w:rightChars="0" w:right="0" w:firstLineChars="0" w:firstLine="0"/>
              <w:spacing w:line="240" w:lineRule="atLeast"/>
            </w:pPr>
            <w:r>
              <w:t>2005 </w:t>
            </w:r>
            <w:r>
              <w:rPr>
                <w:rFonts w:ascii="宋体" w:eastAsia="宋体" w:hint="eastAsia"/>
              </w:rPr>
              <w:t>年</w:t>
            </w:r>
          </w:p>
        </w:tc>
        <w:tc>
          <w:tcPr>
            <w:tcW w:w="2950" w:type="dxa"/>
          </w:tcPr>
          <w:p w:rsidR="0018722C">
            <w:pPr>
              <w:topLinePunct/>
              <w:ind w:leftChars="0" w:left="0" w:rightChars="0" w:right="0" w:firstLineChars="0" w:firstLine="0"/>
              <w:spacing w:line="240" w:lineRule="atLeast"/>
            </w:pPr>
            <w:r>
              <w:t>5.620400866</w:t>
            </w:r>
          </w:p>
        </w:tc>
        <w:tc>
          <w:tcPr>
            <w:tcW w:w="2845" w:type="dxa"/>
          </w:tcPr>
          <w:p w:rsidR="0018722C">
            <w:pPr>
              <w:topLinePunct/>
              <w:ind w:leftChars="0" w:left="0" w:rightChars="0" w:right="0" w:firstLineChars="0" w:firstLine="0"/>
              <w:spacing w:line="240" w:lineRule="atLeast"/>
            </w:pPr>
            <w:r>
              <w:t>5.662265794</w:t>
            </w:r>
          </w:p>
        </w:tc>
      </w:tr>
      <w:tr>
        <w:trPr>
          <w:trHeight w:val="340" w:hRule="atLeast"/>
        </w:trPr>
        <w:tc>
          <w:tcPr>
            <w:tcW w:w="2739" w:type="dxa"/>
          </w:tcPr>
          <w:p w:rsidR="0018722C">
            <w:pPr>
              <w:topLinePunct/>
              <w:ind w:leftChars="0" w:left="0" w:rightChars="0" w:right="0" w:firstLineChars="0" w:firstLine="0"/>
              <w:spacing w:line="240" w:lineRule="atLeast"/>
            </w:pPr>
            <w:r>
              <w:t>2006 </w:t>
            </w:r>
            <w:r>
              <w:rPr>
                <w:rFonts w:ascii="宋体" w:eastAsia="宋体" w:hint="eastAsia"/>
              </w:rPr>
              <w:t>年</w:t>
            </w:r>
          </w:p>
        </w:tc>
        <w:tc>
          <w:tcPr>
            <w:tcW w:w="2950" w:type="dxa"/>
          </w:tcPr>
          <w:p w:rsidR="0018722C">
            <w:pPr>
              <w:topLinePunct/>
              <w:ind w:leftChars="0" w:left="0" w:rightChars="0" w:right="0" w:firstLineChars="0" w:firstLine="0"/>
              <w:spacing w:line="240" w:lineRule="atLeast"/>
            </w:pPr>
            <w:r>
              <w:t>5.750029726</w:t>
            </w:r>
          </w:p>
        </w:tc>
        <w:tc>
          <w:tcPr>
            <w:tcW w:w="2845" w:type="dxa"/>
          </w:tcPr>
          <w:p w:rsidR="0018722C">
            <w:pPr>
              <w:topLinePunct/>
              <w:ind w:leftChars="0" w:left="0" w:rightChars="0" w:right="0" w:firstLineChars="0" w:firstLine="0"/>
              <w:spacing w:line="240" w:lineRule="atLeast"/>
            </w:pPr>
            <w:r>
              <w:t>5.773619434</w:t>
            </w:r>
          </w:p>
        </w:tc>
      </w:tr>
      <w:tr>
        <w:trPr>
          <w:trHeight w:val="340" w:hRule="atLeast"/>
        </w:trPr>
        <w:tc>
          <w:tcPr>
            <w:tcW w:w="2739" w:type="dxa"/>
          </w:tcPr>
          <w:p w:rsidR="0018722C">
            <w:pPr>
              <w:topLinePunct/>
              <w:ind w:leftChars="0" w:left="0" w:rightChars="0" w:right="0" w:firstLineChars="0" w:firstLine="0"/>
              <w:spacing w:line="240" w:lineRule="atLeast"/>
            </w:pPr>
            <w:r>
              <w:t>2007 </w:t>
            </w:r>
            <w:r>
              <w:rPr>
                <w:rFonts w:ascii="宋体" w:eastAsia="宋体" w:hint="eastAsia"/>
              </w:rPr>
              <w:t>年</w:t>
            </w:r>
          </w:p>
        </w:tc>
        <w:tc>
          <w:tcPr>
            <w:tcW w:w="2950" w:type="dxa"/>
          </w:tcPr>
          <w:p w:rsidR="0018722C">
            <w:pPr>
              <w:topLinePunct/>
              <w:ind w:leftChars="0" w:left="0" w:rightChars="0" w:right="0" w:firstLineChars="0" w:firstLine="0"/>
              <w:spacing w:line="240" w:lineRule="atLeast"/>
            </w:pPr>
            <w:r>
              <w:t>5.913773239</w:t>
            </w:r>
          </w:p>
        </w:tc>
        <w:tc>
          <w:tcPr>
            <w:tcW w:w="2845" w:type="dxa"/>
          </w:tcPr>
          <w:p w:rsidR="0018722C">
            <w:pPr>
              <w:topLinePunct/>
              <w:ind w:leftChars="0" w:left="0" w:rightChars="0" w:right="0" w:firstLineChars="0" w:firstLine="0"/>
              <w:spacing w:line="240" w:lineRule="atLeast"/>
            </w:pPr>
            <w:r>
              <w:t>6.020780601</w:t>
            </w:r>
          </w:p>
        </w:tc>
      </w:tr>
      <w:tr>
        <w:trPr>
          <w:trHeight w:val="340" w:hRule="atLeast"/>
        </w:trPr>
        <w:tc>
          <w:tcPr>
            <w:tcW w:w="2739" w:type="dxa"/>
          </w:tcPr>
          <w:p w:rsidR="0018722C">
            <w:pPr>
              <w:topLinePunct/>
              <w:ind w:leftChars="0" w:left="0" w:rightChars="0" w:right="0" w:firstLineChars="0" w:firstLine="0"/>
              <w:spacing w:line="240" w:lineRule="atLeast"/>
            </w:pPr>
            <w:r>
              <w:t>2008 </w:t>
            </w:r>
            <w:r>
              <w:rPr>
                <w:rFonts w:ascii="宋体" w:eastAsia="宋体" w:hint="eastAsia"/>
              </w:rPr>
              <w:t>年</w:t>
            </w:r>
          </w:p>
        </w:tc>
        <w:tc>
          <w:tcPr>
            <w:tcW w:w="2950" w:type="dxa"/>
          </w:tcPr>
          <w:p w:rsidR="0018722C">
            <w:pPr>
              <w:topLinePunct/>
              <w:ind w:leftChars="0" w:left="0" w:rightChars="0" w:right="0" w:firstLineChars="0" w:firstLine="0"/>
              <w:spacing w:line="240" w:lineRule="atLeast"/>
            </w:pPr>
            <w:r>
              <w:t>6.004627534</w:t>
            </w:r>
          </w:p>
        </w:tc>
        <w:tc>
          <w:tcPr>
            <w:tcW w:w="2845" w:type="dxa"/>
          </w:tcPr>
          <w:p w:rsidR="0018722C">
            <w:pPr>
              <w:topLinePunct/>
              <w:ind w:leftChars="0" w:left="0" w:rightChars="0" w:right="0" w:firstLineChars="0" w:firstLine="0"/>
              <w:spacing w:line="240" w:lineRule="atLeast"/>
            </w:pPr>
            <w:r>
              <w:t>6.376556865</w:t>
            </w:r>
          </w:p>
        </w:tc>
      </w:tr>
      <w:tr>
        <w:trPr>
          <w:trHeight w:val="340" w:hRule="atLeast"/>
        </w:trPr>
        <w:tc>
          <w:tcPr>
            <w:tcW w:w="2739"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2950" w:type="dxa"/>
          </w:tcPr>
          <w:p w:rsidR="0018722C">
            <w:pPr>
              <w:topLinePunct/>
              <w:ind w:leftChars="0" w:left="0" w:rightChars="0" w:right="0" w:firstLineChars="0" w:firstLine="0"/>
              <w:spacing w:line="240" w:lineRule="atLeast"/>
            </w:pPr>
            <w:r>
              <w:t>5.982171500</w:t>
            </w:r>
          </w:p>
        </w:tc>
        <w:tc>
          <w:tcPr>
            <w:tcW w:w="2845" w:type="dxa"/>
          </w:tcPr>
          <w:p w:rsidR="0018722C">
            <w:pPr>
              <w:topLinePunct/>
              <w:ind w:leftChars="0" w:left="0" w:rightChars="0" w:right="0" w:firstLineChars="0" w:firstLine="0"/>
              <w:spacing w:line="240" w:lineRule="atLeast"/>
            </w:pPr>
            <w:r>
              <w:t>6.267200549</w:t>
            </w:r>
          </w:p>
        </w:tc>
      </w:tr>
      <w:tr>
        <w:trPr>
          <w:trHeight w:val="340" w:hRule="atLeast"/>
        </w:trPr>
        <w:tc>
          <w:tcPr>
            <w:tcW w:w="2739" w:type="dxa"/>
          </w:tcPr>
          <w:p w:rsidR="0018722C">
            <w:pPr>
              <w:topLinePunct/>
              <w:ind w:leftChars="0" w:left="0" w:rightChars="0" w:right="0" w:firstLineChars="0" w:firstLine="0"/>
              <w:spacing w:line="240" w:lineRule="atLeast"/>
            </w:pPr>
            <w:r>
              <w:t>2010 </w:t>
            </w:r>
            <w:r>
              <w:rPr>
                <w:rFonts w:ascii="宋体" w:eastAsia="宋体" w:hint="eastAsia"/>
              </w:rPr>
              <w:t>年</w:t>
            </w:r>
          </w:p>
        </w:tc>
        <w:tc>
          <w:tcPr>
            <w:tcW w:w="2950" w:type="dxa"/>
          </w:tcPr>
          <w:p w:rsidR="0018722C">
            <w:pPr>
              <w:topLinePunct/>
              <w:ind w:leftChars="0" w:left="0" w:rightChars="0" w:right="0" w:firstLineChars="0" w:firstLine="0"/>
              <w:spacing w:line="240" w:lineRule="atLeast"/>
            </w:pPr>
            <w:r>
              <w:t>6.202940294</w:t>
            </w:r>
          </w:p>
        </w:tc>
        <w:tc>
          <w:tcPr>
            <w:tcW w:w="2845" w:type="dxa"/>
          </w:tcPr>
          <w:p w:rsidR="0018722C">
            <w:pPr>
              <w:topLinePunct/>
              <w:ind w:leftChars="0" w:left="0" w:rightChars="0" w:right="0" w:firstLineChars="0" w:firstLine="0"/>
              <w:spacing w:line="240" w:lineRule="atLeast"/>
            </w:pPr>
            <w:r>
              <w:t>6.587136706</w:t>
            </w:r>
          </w:p>
        </w:tc>
      </w:tr>
      <w:tr>
        <w:trPr>
          <w:trHeight w:val="340" w:hRule="atLeast"/>
        </w:trPr>
        <w:tc>
          <w:tcPr>
            <w:tcW w:w="2739" w:type="dxa"/>
          </w:tcPr>
          <w:p w:rsidR="0018722C">
            <w:pPr>
              <w:topLinePunct/>
              <w:ind w:leftChars="0" w:left="0" w:rightChars="0" w:right="0" w:firstLineChars="0" w:firstLine="0"/>
              <w:spacing w:line="240" w:lineRule="atLeast"/>
            </w:pPr>
            <w:r>
              <w:t>2011 </w:t>
            </w:r>
            <w:r>
              <w:rPr>
                <w:rFonts w:ascii="宋体" w:eastAsia="宋体" w:hint="eastAsia"/>
              </w:rPr>
              <w:t>年</w:t>
            </w:r>
          </w:p>
        </w:tc>
        <w:tc>
          <w:tcPr>
            <w:tcW w:w="2950" w:type="dxa"/>
          </w:tcPr>
          <w:p w:rsidR="0018722C">
            <w:pPr>
              <w:topLinePunct/>
              <w:ind w:leftChars="0" w:left="0" w:rightChars="0" w:right="0" w:firstLineChars="0" w:firstLine="0"/>
              <w:spacing w:line="240" w:lineRule="atLeast"/>
            </w:pPr>
            <w:r>
              <w:t>6.409681339</w:t>
            </w:r>
          </w:p>
        </w:tc>
        <w:tc>
          <w:tcPr>
            <w:tcW w:w="2845" w:type="dxa"/>
          </w:tcPr>
          <w:p w:rsidR="0018722C">
            <w:pPr>
              <w:topLinePunct/>
              <w:ind w:leftChars="0" w:left="0" w:rightChars="0" w:right="0" w:firstLineChars="0" w:firstLine="0"/>
              <w:spacing w:line="240" w:lineRule="atLeast"/>
            </w:pPr>
            <w:r>
              <w:t>6.855303419</w:t>
            </w:r>
          </w:p>
        </w:tc>
      </w:tr>
      <w:tr>
        <w:trPr>
          <w:trHeight w:val="340" w:hRule="atLeast"/>
        </w:trPr>
        <w:tc>
          <w:tcPr>
            <w:tcW w:w="2739" w:type="dxa"/>
          </w:tcPr>
          <w:p w:rsidR="0018722C">
            <w:pPr>
              <w:topLinePunct/>
              <w:ind w:leftChars="0" w:left="0" w:rightChars="0" w:right="0" w:firstLineChars="0" w:firstLine="0"/>
              <w:spacing w:line="240" w:lineRule="atLeast"/>
            </w:pPr>
            <w:r>
              <w:t>2012 </w:t>
            </w:r>
            <w:r>
              <w:rPr>
                <w:rFonts w:ascii="宋体" w:eastAsia="宋体" w:hint="eastAsia"/>
              </w:rPr>
              <w:t>年</w:t>
            </w:r>
          </w:p>
        </w:tc>
        <w:tc>
          <w:tcPr>
            <w:tcW w:w="2950" w:type="dxa"/>
          </w:tcPr>
          <w:p w:rsidR="0018722C">
            <w:pPr>
              <w:topLinePunct/>
              <w:ind w:leftChars="0" w:left="0" w:rightChars="0" w:right="0" w:firstLineChars="0" w:firstLine="0"/>
              <w:spacing w:line="240" w:lineRule="atLeast"/>
            </w:pPr>
            <w:r>
              <w:t>6.450312432</w:t>
            </w:r>
          </w:p>
        </w:tc>
        <w:tc>
          <w:tcPr>
            <w:tcW w:w="2845" w:type="dxa"/>
          </w:tcPr>
          <w:p w:rsidR="0018722C">
            <w:pPr>
              <w:topLinePunct/>
              <w:ind w:leftChars="0" w:left="0" w:rightChars="0" w:right="0" w:firstLineChars="0" w:firstLine="0"/>
              <w:spacing w:line="240" w:lineRule="atLeast"/>
            </w:pPr>
            <w:r>
              <w:t>7.025360521</w:t>
            </w:r>
          </w:p>
        </w:tc>
      </w:tr>
      <w:tr>
        <w:trPr>
          <w:trHeight w:val="340" w:hRule="atLeast"/>
        </w:trPr>
        <w:tc>
          <w:tcPr>
            <w:tcW w:w="2739" w:type="dxa"/>
          </w:tcPr>
          <w:p w:rsidR="0018722C">
            <w:pPr>
              <w:topLinePunct/>
              <w:ind w:leftChars="0" w:left="0" w:rightChars="0" w:right="0" w:firstLineChars="0" w:firstLine="0"/>
              <w:spacing w:line="240" w:lineRule="atLeast"/>
            </w:pPr>
            <w:r>
              <w:t>2013 </w:t>
            </w:r>
            <w:r>
              <w:rPr>
                <w:rFonts w:ascii="宋体" w:eastAsia="宋体" w:hint="eastAsia"/>
              </w:rPr>
              <w:t>年</w:t>
            </w:r>
          </w:p>
        </w:tc>
        <w:tc>
          <w:tcPr>
            <w:tcW w:w="2950" w:type="dxa"/>
          </w:tcPr>
          <w:p w:rsidR="0018722C">
            <w:pPr>
              <w:topLinePunct/>
              <w:ind w:leftChars="0" w:left="0" w:rightChars="0" w:right="0" w:firstLineChars="0" w:firstLine="0"/>
              <w:spacing w:line="240" w:lineRule="atLeast"/>
            </w:pPr>
            <w:r>
              <w:t>6.519589668</w:t>
            </w:r>
          </w:p>
        </w:tc>
        <w:tc>
          <w:tcPr>
            <w:tcW w:w="2845" w:type="dxa"/>
          </w:tcPr>
          <w:p w:rsidR="0018722C">
            <w:pPr>
              <w:topLinePunct/>
              <w:ind w:leftChars="0" w:left="0" w:rightChars="0" w:right="0" w:firstLineChars="0" w:firstLine="0"/>
              <w:spacing w:line="240" w:lineRule="atLeast"/>
            </w:pPr>
            <w:r>
              <w:t>7.080615552</w:t>
            </w:r>
          </w:p>
        </w:tc>
      </w:tr>
      <w:tr>
        <w:trPr>
          <w:trHeight w:val="340" w:hRule="atLeast"/>
        </w:trPr>
        <w:tc>
          <w:tcPr>
            <w:tcW w:w="2739" w:type="dxa"/>
          </w:tcPr>
          <w:p w:rsidR="0018722C">
            <w:pPr>
              <w:topLinePunct/>
              <w:ind w:leftChars="0" w:left="0" w:rightChars="0" w:right="0" w:firstLineChars="0" w:firstLine="0"/>
              <w:spacing w:line="240" w:lineRule="atLeast"/>
            </w:pPr>
            <w:r>
              <w:t>2014 </w:t>
            </w:r>
            <w:r>
              <w:rPr>
                <w:rFonts w:ascii="宋体" w:eastAsia="宋体" w:hint="eastAsia"/>
              </w:rPr>
              <w:t>年</w:t>
            </w:r>
          </w:p>
        </w:tc>
        <w:tc>
          <w:tcPr>
            <w:tcW w:w="2950" w:type="dxa"/>
          </w:tcPr>
          <w:p w:rsidR="0018722C">
            <w:pPr>
              <w:topLinePunct/>
              <w:ind w:leftChars="0" w:left="0" w:rightChars="0" w:right="0" w:firstLineChars="0" w:firstLine="0"/>
              <w:spacing w:line="240" w:lineRule="atLeast"/>
            </w:pPr>
            <w:r>
              <w:t>6.570042273</w:t>
            </w:r>
          </w:p>
        </w:tc>
        <w:tc>
          <w:tcPr>
            <w:tcW w:w="2845" w:type="dxa"/>
          </w:tcPr>
          <w:p w:rsidR="0018722C">
            <w:pPr>
              <w:topLinePunct/>
              <w:ind w:leftChars="0" w:left="0" w:rightChars="0" w:right="0" w:firstLineChars="0" w:firstLine="0"/>
              <w:spacing w:line="240" w:lineRule="atLeast"/>
            </w:pPr>
            <w:r>
              <w:t>7.102334733</w:t>
            </w:r>
          </w:p>
        </w:tc>
      </w:tr>
      <w:tr>
        <w:trPr>
          <w:trHeight w:val="340" w:hRule="atLeast"/>
        </w:trPr>
        <w:tc>
          <w:tcPr>
            <w:tcW w:w="2739" w:type="dxa"/>
            <w:tcBorders>
              <w:bottom w:val="single" w:sz="12" w:space="0" w:color="000000"/>
            </w:tcBorders>
          </w:tcPr>
          <w:p w:rsidR="0018722C">
            <w:pPr>
              <w:topLinePunct/>
              <w:ind w:leftChars="0" w:left="0" w:rightChars="0" w:right="0" w:firstLineChars="0" w:firstLine="0"/>
              <w:spacing w:line="240" w:lineRule="atLeast"/>
            </w:pPr>
            <w:r>
              <w:t>2015 </w:t>
            </w:r>
            <w:r>
              <w:rPr>
                <w:rFonts w:ascii="宋体" w:eastAsia="宋体" w:hint="eastAsia"/>
              </w:rPr>
              <w:t>年</w:t>
            </w:r>
          </w:p>
        </w:tc>
        <w:tc>
          <w:tcPr>
            <w:tcW w:w="2950" w:type="dxa"/>
            <w:tcBorders>
              <w:bottom w:val="single" w:sz="12" w:space="0" w:color="000000"/>
            </w:tcBorders>
          </w:tcPr>
          <w:p w:rsidR="0018722C">
            <w:pPr>
              <w:topLinePunct/>
              <w:ind w:leftChars="0" w:left="0" w:rightChars="0" w:right="0" w:firstLineChars="0" w:firstLine="0"/>
              <w:spacing w:line="240" w:lineRule="atLeast"/>
            </w:pPr>
            <w:r>
              <w:t>6.560747740</w:t>
            </w:r>
          </w:p>
        </w:tc>
        <w:tc>
          <w:tcPr>
            <w:tcW w:w="2845" w:type="dxa"/>
            <w:tcBorders>
              <w:bottom w:val="single" w:sz="12" w:space="0" w:color="000000"/>
            </w:tcBorders>
          </w:tcPr>
          <w:p w:rsidR="0018722C">
            <w:pPr>
              <w:topLinePunct/>
              <w:ind w:leftChars="0" w:left="0" w:rightChars="0" w:right="0" w:firstLineChars="0" w:firstLine="0"/>
              <w:spacing w:line="240" w:lineRule="atLeast"/>
            </w:pPr>
            <w:r>
              <w:t>7.063732860</w:t>
            </w:r>
          </w:p>
        </w:tc>
      </w:tr>
    </w:tbl>
    <w:p w:rsidR="0018722C">
      <w:pPr>
        <w:pStyle w:val="affa"/>
      </w:pPr>
    </w:p>
    <w:p w:rsidR="0018722C">
      <w:pPr>
        <w:topLinePunct/>
      </w:pPr>
      <w:r>
        <w:rPr>
          <w:rFonts w:cstheme="minorBidi" w:hAnsiTheme="minorHAnsi" w:eastAsiaTheme="minorHAnsi" w:asciiTheme="minorHAnsi"/>
        </w:rPr>
        <w:t>数据来源：商务部对外贸易司历年《中国农产品进出口统计报告》</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872;mso-wrap-distance-left:0;mso-wrap-distance-right:0" from="98.5pt,17.443682pt" to="525.15pt,17.443682pt" stroked="true" strokeweight="1.44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6</w:t>
      </w:r>
      <w:r>
        <w:t xml:space="preserve">  </w:t>
      </w:r>
      <w:r>
        <w:t>1990</w:t>
      </w:r>
      <w:r>
        <w:rPr>
          <w:kern w:val="2"/>
          <w:szCs w:val="22"/>
          <w:rFonts w:cstheme="minorBidi" w:hAnsiTheme="minorHAnsi" w:eastAsiaTheme="minorHAnsi" w:asciiTheme="minorHAnsi"/>
          <w:sz w:val="21"/>
        </w:rPr>
        <w:t>年</w:t>
      </w:r>
      <w:r>
        <w:rPr>
          <w:kern w:val="2"/>
          <w:szCs w:val="22"/>
          <w:rFonts w:ascii="Times New Roman" w:eastAsia="Times New Roman" w:cstheme="minorBidi" w:hAnsiTheme="minorHAnsi"/>
          <w:sz w:val="21"/>
        </w:rPr>
        <w:t>-2015</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中</w:t>
      </w:r>
      <w:r>
        <w:rPr>
          <w:kern w:val="2"/>
          <w:szCs w:val="22"/>
          <w:rFonts w:cstheme="minorBidi" w:hAnsiTheme="minorHAnsi" w:eastAsiaTheme="minorHAnsi" w:asciiTheme="minorHAnsi"/>
          <w:sz w:val="21"/>
        </w:rPr>
        <w:t>国、日</w:t>
      </w:r>
      <w:r>
        <w:rPr>
          <w:kern w:val="2"/>
          <w:szCs w:val="22"/>
          <w:rFonts w:cstheme="minorBidi" w:hAnsiTheme="minorHAnsi" w:eastAsiaTheme="minorHAnsi" w:asciiTheme="minorHAnsi"/>
          <w:spacing w:val="-2"/>
          <w:sz w:val="21"/>
        </w:rPr>
        <w:t>本</w:t>
      </w:r>
      <w:r>
        <w:rPr>
          <w:kern w:val="2"/>
          <w:szCs w:val="22"/>
          <w:rFonts w:cstheme="minorBidi" w:hAnsiTheme="minorHAnsi" w:eastAsiaTheme="minorHAnsi" w:asciiTheme="minorHAnsi"/>
          <w:sz w:val="21"/>
        </w:rPr>
        <w:t>和韩国</w:t>
      </w:r>
      <w:r>
        <w:rPr>
          <w:kern w:val="2"/>
          <w:szCs w:val="22"/>
          <w:rFonts w:ascii="Times New Roman" w:eastAsia="Times New Roman" w:cstheme="minorBidi" w:hAnsiTheme="minorHAnsi"/>
          <w:sz w:val="21"/>
        </w:rPr>
        <w:t>GDP</w:t>
      </w:r>
      <w:r>
        <w:rPr>
          <w:kern w:val="2"/>
          <w:szCs w:val="22"/>
          <w:rFonts w:cstheme="minorBidi" w:hAnsiTheme="minorHAnsi" w:eastAsiaTheme="minorHAnsi" w:asciiTheme="minorHAnsi"/>
          <w:sz w:val="21"/>
        </w:rPr>
        <w:t>总</w:t>
      </w:r>
      <w:r>
        <w:rPr>
          <w:kern w:val="2"/>
          <w:szCs w:val="22"/>
          <w:rFonts w:cstheme="minorBidi" w:hAnsiTheme="minorHAnsi" w:eastAsiaTheme="minorHAnsi" w:asciiTheme="minorHAnsi"/>
          <w:spacing w:val="-2"/>
          <w:sz w:val="21"/>
        </w:rPr>
        <w:t>和</w:t>
      </w:r>
      <w:r>
        <w:rPr>
          <w:kern w:val="2"/>
          <w:szCs w:val="22"/>
          <w:rFonts w:cstheme="minorBidi" w:hAnsiTheme="minorHAnsi" w:eastAsiaTheme="minorHAnsi" w:asciiTheme="minorHAnsi"/>
          <w:sz w:val="21"/>
        </w:rPr>
        <w:t>取自然</w:t>
      </w:r>
      <w:r>
        <w:rPr>
          <w:kern w:val="2"/>
          <w:szCs w:val="22"/>
          <w:rFonts w:cstheme="minorBidi" w:hAnsiTheme="minorHAnsi" w:eastAsiaTheme="minorHAnsi" w:asciiTheme="minorHAnsi"/>
          <w:spacing w:val="-2"/>
          <w:sz w:val="21"/>
        </w:rPr>
        <w:t>对</w:t>
      </w:r>
      <w:r>
        <w:rPr>
          <w:kern w:val="2"/>
          <w:szCs w:val="22"/>
          <w:rFonts w:cstheme="minorBidi" w:hAnsiTheme="minorHAnsi" w:eastAsiaTheme="minorHAnsi" w:asciiTheme="minorHAnsi"/>
          <w:sz w:val="21"/>
        </w:rPr>
        <w:t>数后的</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据</w:t>
      </w:r>
    </w:p>
    <w:p w:rsidR="0018722C">
      <w:pPr>
        <w:topLinePunct/>
      </w:pPr>
      <w:r>
        <w:rPr>
          <w:rFonts w:cstheme="minorBidi" w:hAnsiTheme="minorHAnsi" w:eastAsiaTheme="minorHAnsi" w:asciiTheme="minorHAnsi" w:ascii="Times New Roman"/>
        </w:rPr>
        <w:t>LNGDP</w:t>
      </w:r>
    </w:p>
    <w:p w:rsidR="0018722C">
      <w:pPr>
        <w:pStyle w:val="ae"/>
        <w:topLinePunct/>
      </w:pPr>
      <w:r>
        <w:rPr>
          <w:kern w:val="2"/>
          <w:sz w:val="22"/>
          <w:szCs w:val="22"/>
          <w:rFonts w:cstheme="minorBidi" w:hAnsiTheme="minorHAnsi" w:eastAsiaTheme="minorHAnsi" w:asciiTheme="minorHAnsi"/>
        </w:rPr>
        <w:pict>
          <v:shape style="margin-left:98.5pt;margin-top:5.210126pt;width:411.58pt;height:358.52pt;mso-position-horizontal-relative:page;mso-position-vertical-relative:paragraph;z-index:28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9"/>
                    <w:gridCol w:w="3135"/>
                    <w:gridCol w:w="3330"/>
                  </w:tblGrid>
                  <w:tr>
                    <w:trPr>
                      <w:trHeight w:val="340" w:hRule="atLeast"/>
                    </w:trPr>
                    <w:tc>
                      <w:tcPr>
                        <w:tcW w:w="2069"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135"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949" w:rightChars="0" w:right="104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中国</w:t>
                        </w:r>
                      </w:p>
                    </w:tc>
                    <w:tc>
                      <w:tcPr>
                        <w:tcW w:w="3330"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rightChars="0" w:right="0" w:leftChars="0" w:left="109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日本和韩国</w:t>
                        </w:r>
                      </w:p>
                    </w:tc>
                  </w:tr>
                  <w:tr>
                    <w:trPr>
                      <w:trHeight w:val="340" w:hRule="atLeast"/>
                    </w:trPr>
                    <w:tc>
                      <w:tcPr>
                        <w:tcW w:w="2069" w:type="dxa"/>
                        <w:tcBorders>
                          <w:top w:val="single" w:sz="4" w:space="0" w:color="000000"/>
                        </w:tcBorders>
                      </w:tcPr>
                      <w:p w:rsidR="0018722C">
                        <w:pPr>
                          <w:widowControl w:val="0"/>
                          <w:snapToGrid w:val="1"/>
                          <w:spacing w:beforeLines="0" w:afterLines="0" w:lineRule="auto" w:line="240" w:after="0" w:before="7"/>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1990 </w:t>
                        </w:r>
                        <w:r>
                          <w:rPr>
                            <w:kern w:val="2"/>
                            <w:szCs w:val="22"/>
                            <w:rFonts w:ascii="宋体" w:eastAsia="宋体" w:hint="eastAsia" w:cstheme="minorBidi" w:hAnsi="Times New Roman" w:cs="Times New Roman"/>
                            <w:sz w:val="21"/>
                          </w:rPr>
                          <w:t>年</w:t>
                        </w:r>
                      </w:p>
                    </w:tc>
                    <w:tc>
                      <w:tcPr>
                        <w:tcW w:w="3135" w:type="dxa"/>
                        <w:tcBorders>
                          <w:top w:val="single" w:sz="4" w:space="0" w:color="000000"/>
                        </w:tcBorders>
                      </w:tcPr>
                      <w:p w:rsidR="0018722C">
                        <w:pPr>
                          <w:widowControl w:val="0"/>
                          <w:snapToGrid w:val="1"/>
                          <w:spacing w:beforeLines="0" w:afterLines="0" w:lineRule="auto" w:line="240" w:after="0" w:before="57"/>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9.840244192</w:t>
                        </w:r>
                      </w:p>
                    </w:tc>
                    <w:tc>
                      <w:tcPr>
                        <w:tcW w:w="3330"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10.43072772</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1991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9.994036415</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10.56336229</w:t>
                        </w:r>
                      </w:p>
                    </w:tc>
                  </w:tr>
                  <w:tr>
                    <w:trPr>
                      <w:trHeight w:val="340" w:hRule="atLeast"/>
                    </w:trPr>
                    <w:tc>
                      <w:tcPr>
                        <w:tcW w:w="2069" w:type="dxa"/>
                      </w:tcPr>
                      <w:p w:rsidR="0018722C">
                        <w:pPr>
                          <w:widowControl w:val="0"/>
                          <w:snapToGrid w:val="1"/>
                          <w:spacing w:beforeLines="0" w:afterLines="0" w:lineRule="auto" w:line="240" w:after="0" w:before="6"/>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1992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5"/>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10.20611858</w:t>
                        </w:r>
                      </w:p>
                    </w:tc>
                    <w:tc>
                      <w:tcPr>
                        <w:tcW w:w="3330" w:type="dxa"/>
                      </w:tcPr>
                      <w:p w:rsidR="0018722C">
                        <w:pPr>
                          <w:widowControl w:val="0"/>
                          <w:snapToGrid w:val="1"/>
                          <w:spacing w:beforeLines="0" w:afterLines="0" w:lineRule="auto" w:line="240" w:after="0" w:before="55"/>
                          <w:ind w:firstLineChars="0" w:firstLine="0" w:rightChars="0" w:right="0" w:leftChars="0" w:left="1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10.6475417</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1993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10.47797225</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10.78041356</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1994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10.78848574</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10.87974387</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1995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11.02075475</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10.98413952</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1996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11.17846341</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10.87985687</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1997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11.28262511</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10.79646871</w:t>
                        </w:r>
                      </w:p>
                    </w:tc>
                  </w:tr>
                  <w:tr>
                    <w:trPr>
                      <w:trHeight w:val="340" w:hRule="atLeast"/>
                    </w:trPr>
                    <w:tc>
                      <w:tcPr>
                        <w:tcW w:w="2069" w:type="dxa"/>
                      </w:tcPr>
                      <w:p w:rsidR="0018722C">
                        <w:pPr>
                          <w:widowControl w:val="0"/>
                          <w:snapToGrid w:val="1"/>
                          <w:spacing w:beforeLines="0" w:afterLines="0" w:lineRule="auto" w:line="240" w:after="0" w:before="6"/>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1998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5"/>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11.34903736</w:t>
                        </w:r>
                      </w:p>
                    </w:tc>
                    <w:tc>
                      <w:tcPr>
                        <w:tcW w:w="3330" w:type="dxa"/>
                      </w:tcPr>
                      <w:p w:rsidR="0018722C">
                        <w:pPr>
                          <w:widowControl w:val="0"/>
                          <w:snapToGrid w:val="1"/>
                          <w:spacing w:beforeLines="0" w:afterLines="0" w:lineRule="auto" w:line="240" w:after="0" w:before="55"/>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10.66688348</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1999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11.40964833</w:t>
                        </w:r>
                      </w:p>
                    </w:tc>
                    <w:tc>
                      <w:tcPr>
                        <w:tcW w:w="3330" w:type="dxa"/>
                      </w:tcPr>
                      <w:p w:rsidR="0018722C">
                        <w:pPr>
                          <w:widowControl w:val="0"/>
                          <w:snapToGrid w:val="1"/>
                          <w:spacing w:beforeLines="0" w:afterLines="0" w:lineRule="auto" w:line="240" w:after="0" w:before="52"/>
                          <w:ind w:firstLineChars="0" w:firstLine="0" w:rightChars="0" w:right="0" w:leftChars="0" w:left="1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10.8034253</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2000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11.51068596</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10.87668778</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2001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11.61069081</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10.75641241</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2002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11.70356235</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10.73417682</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2003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11.82455304</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10.81645276</w:t>
                        </w:r>
                      </w:p>
                    </w:tc>
                  </w:tr>
                  <w:tr>
                    <w:trPr>
                      <w:trHeight w:val="340" w:hRule="atLeast"/>
                    </w:trPr>
                    <w:tc>
                      <w:tcPr>
                        <w:tcW w:w="2069" w:type="dxa"/>
                      </w:tcPr>
                      <w:p w:rsidR="0018722C">
                        <w:pPr>
                          <w:widowControl w:val="0"/>
                          <w:snapToGrid w:val="1"/>
                          <w:spacing w:beforeLines="0" w:afterLines="0" w:lineRule="auto" w:line="240" w:after="0" w:before="6"/>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2004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5"/>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11.98738416</w:t>
                        </w:r>
                      </w:p>
                    </w:tc>
                    <w:tc>
                      <w:tcPr>
                        <w:tcW w:w="3330" w:type="dxa"/>
                      </w:tcPr>
                      <w:p w:rsidR="0018722C">
                        <w:pPr>
                          <w:widowControl w:val="0"/>
                          <w:snapToGrid w:val="1"/>
                          <w:spacing w:beforeLines="0" w:afterLines="0" w:lineRule="auto" w:line="240" w:after="0" w:before="55"/>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10.90056533</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2005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12.13294158</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10.90961899</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2006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12.29067387</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10.89090754</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2007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12.49881464</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10.91126297</w:t>
                        </w:r>
                      </w:p>
                    </w:tc>
                  </w:tr>
                  <w:tr>
                    <w:trPr>
                      <w:trHeight w:val="340" w:hRule="atLeast"/>
                    </w:trPr>
                    <w:tc>
                      <w:tcPr>
                        <w:tcW w:w="2069" w:type="dxa"/>
                      </w:tcPr>
                      <w:p w:rsidR="0018722C">
                        <w:pPr>
                          <w:widowControl w:val="0"/>
                          <w:snapToGrid w:val="1"/>
                          <w:spacing w:beforeLines="0" w:afterLines="0" w:lineRule="auto" w:line="240" w:after="0"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2008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lineRule="auto" w:line="240" w:after="0" w:before="52"/>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12.66587347</w:t>
                        </w:r>
                      </w:p>
                    </w:tc>
                    <w:tc>
                      <w:tcPr>
                        <w:tcW w:w="3330" w:type="dxa"/>
                      </w:tcPr>
                      <w:p w:rsidR="0018722C">
                        <w:pPr>
                          <w:widowControl w:val="0"/>
                          <w:snapToGrid w:val="1"/>
                          <w:spacing w:beforeLines="0" w:afterLines="0" w:lineRule="auto" w:line="240" w:after="0" w:before="52"/>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10.97702132</w:t>
                        </w:r>
                      </w:p>
                    </w:tc>
                  </w:tr>
                  <w:tr>
                    <w:trPr>
                      <w:trHeight w:val="280" w:hRule="atLeast"/>
                    </w:trPr>
                    <w:tc>
                      <w:tcPr>
                        <w:tcW w:w="2069" w:type="dxa"/>
                      </w:tcPr>
                      <w:p w:rsidR="0018722C">
                        <w:pPr>
                          <w:widowControl w:val="0"/>
                          <w:snapToGrid w:val="1"/>
                          <w:spacing w:beforeLines="0" w:afterLines="0" w:after="0" w:line="271" w:lineRule="exact" w:before="3"/>
                          <w:ind w:firstLineChars="0" w:firstLine="0" w:leftChars="0" w:left="673" w:rightChars="0" w:right="6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2009 </w:t>
                        </w:r>
                        <w:r>
                          <w:rPr>
                            <w:kern w:val="2"/>
                            <w:szCs w:val="22"/>
                            <w:rFonts w:ascii="宋体" w:eastAsia="宋体" w:hint="eastAsia" w:cstheme="minorBidi" w:hAnsi="Times New Roman" w:cs="Times New Roman"/>
                            <w:sz w:val="21"/>
                          </w:rPr>
                          <w:t>年</w:t>
                        </w:r>
                      </w:p>
                    </w:tc>
                    <w:tc>
                      <w:tcPr>
                        <w:tcW w:w="3135" w:type="dxa"/>
                      </w:tcPr>
                      <w:p w:rsidR="0018722C">
                        <w:pPr>
                          <w:widowControl w:val="0"/>
                          <w:snapToGrid w:val="1"/>
                          <w:spacing w:beforeLines="0" w:afterLines="0" w:after="0" w:before="52" w:line="222" w:lineRule="exact"/>
                          <w:ind w:firstLineChars="0" w:firstLine="0" w:leftChars="0" w:left="949" w:rightChars="0" w:right="10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12.7531218</w:t>
                        </w:r>
                      </w:p>
                    </w:tc>
                    <w:tc>
                      <w:tcPr>
                        <w:tcW w:w="3330" w:type="dxa"/>
                      </w:tcPr>
                      <w:p w:rsidR="0018722C">
                        <w:pPr>
                          <w:widowControl w:val="0"/>
                          <w:snapToGrid w:val="1"/>
                          <w:spacing w:beforeLines="0" w:afterLines="0" w:after="0" w:before="52" w:line="222" w:lineRule="exact"/>
                          <w:ind w:firstLineChars="0" w:firstLine="0" w:rightChars="0" w:right="0" w:leftChars="0" w:left="10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10.99154433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年份</w:t>
      </w:r>
    </w:p>
    <w:p w:rsidR="0018722C">
      <w:pPr>
        <w:rPr/>
        <w:topLinePunct/>
      </w:pPr>
    </w:p>
    <w:tbl>
      <w:tblPr>
        <w:tblW w:w="5000" w:type="pct"/>
        <w:tblInd w:w="10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9"/>
        <w:gridCol w:w="2933"/>
        <w:gridCol w:w="3351"/>
      </w:tblGrid>
      <w:tr>
        <w:trPr>
          <w:tblHeader/>
        </w:trPr>
        <w:tc>
          <w:tcPr>
            <w:tcW w:w="1318"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w:t>
            </w:r>
          </w:p>
        </w:tc>
        <w:tc>
          <w:tcPr>
            <w:tcW w:w="1719" w:type="pct"/>
            <w:vAlign w:val="center"/>
            <w:tcBorders>
              <w:bottom w:val="single" w:sz="4" w:space="0" w:color="auto"/>
            </w:tcBorders>
          </w:tcPr>
          <w:p w:rsidR="0018722C">
            <w:pPr>
              <w:pStyle w:val="a7"/>
              <w:topLinePunct/>
              <w:ind w:leftChars="0" w:left="0" w:rightChars="0" w:right="0" w:firstLineChars="0" w:firstLine="0"/>
              <w:spacing w:line="240" w:lineRule="atLeast"/>
            </w:pPr>
            <w:r>
              <w:t>12.92123324</w:t>
            </w:r>
          </w:p>
        </w:tc>
        <w:tc>
          <w:tcPr>
            <w:tcW w:w="1964" w:type="pct"/>
            <w:vAlign w:val="center"/>
            <w:tcBorders>
              <w:bottom w:val="single" w:sz="4" w:space="0" w:color="auto"/>
            </w:tcBorders>
          </w:tcPr>
          <w:p w:rsidR="0018722C">
            <w:pPr>
              <w:pStyle w:val="a7"/>
              <w:topLinePunct/>
              <w:ind w:leftChars="0" w:left="0" w:rightChars="0" w:right="0" w:firstLineChars="0" w:firstLine="0"/>
              <w:spacing w:line="240" w:lineRule="atLeast"/>
            </w:pPr>
            <w:r>
              <w:t>11.09587855</w:t>
            </w:r>
          </w:p>
        </w:tc>
      </w:tr>
      <w:tr>
        <w:tc>
          <w:tcPr>
            <w:tcW w:w="1318" w:type="pct"/>
            <w:vAlign w:val="center"/>
          </w:tcPr>
          <w:p w:rsidR="0018722C">
            <w:pPr>
              <w:pStyle w:val="ac"/>
              <w:topLinePunct/>
              <w:ind w:leftChars="0" w:left="0" w:rightChars="0" w:right="0" w:firstLineChars="0" w:firstLine="0"/>
              <w:spacing w:line="240" w:lineRule="atLeast"/>
            </w:pPr>
            <w:r>
              <w:t>2011 </w:t>
            </w:r>
            <w:r>
              <w:t>年</w:t>
            </w:r>
          </w:p>
        </w:tc>
        <w:tc>
          <w:tcPr>
            <w:tcW w:w="1719" w:type="pct"/>
            <w:vAlign w:val="center"/>
          </w:tcPr>
          <w:p w:rsidR="0018722C">
            <w:pPr>
              <w:pStyle w:val="affff9"/>
              <w:topLinePunct/>
              <w:ind w:leftChars="0" w:left="0" w:rightChars="0" w:right="0" w:firstLineChars="0" w:firstLine="0"/>
              <w:spacing w:line="240" w:lineRule="atLeast"/>
            </w:pPr>
            <w:r>
              <w:t>13.09009532</w:t>
            </w:r>
          </w:p>
        </w:tc>
        <w:tc>
          <w:tcPr>
            <w:tcW w:w="1964" w:type="pct"/>
            <w:vAlign w:val="center"/>
          </w:tcPr>
          <w:p w:rsidR="0018722C">
            <w:pPr>
              <w:pStyle w:val="affff9"/>
              <w:topLinePunct/>
              <w:ind w:leftChars="0" w:left="0" w:rightChars="0" w:right="0" w:firstLineChars="0" w:firstLine="0"/>
              <w:spacing w:line="240" w:lineRule="atLeast"/>
            </w:pPr>
            <w:r>
              <w:t>11.17157535</w:t>
            </w:r>
          </w:p>
        </w:tc>
      </w:tr>
      <w:tr>
        <w:tc>
          <w:tcPr>
            <w:tcW w:w="1318" w:type="pct"/>
            <w:vAlign w:val="center"/>
          </w:tcPr>
          <w:p w:rsidR="0018722C">
            <w:pPr>
              <w:pStyle w:val="ac"/>
              <w:topLinePunct/>
              <w:ind w:leftChars="0" w:left="0" w:rightChars="0" w:right="0" w:firstLineChars="0" w:firstLine="0"/>
              <w:spacing w:line="240" w:lineRule="atLeast"/>
            </w:pPr>
            <w:r>
              <w:t>2012 </w:t>
            </w:r>
            <w:r>
              <w:t>年</w:t>
            </w:r>
          </w:p>
        </w:tc>
        <w:tc>
          <w:tcPr>
            <w:tcW w:w="1719" w:type="pct"/>
            <w:vAlign w:val="center"/>
          </w:tcPr>
          <w:p w:rsidR="0018722C">
            <w:pPr>
              <w:pStyle w:val="affff9"/>
              <w:topLinePunct/>
              <w:ind w:leftChars="0" w:left="0" w:rightChars="0" w:right="0" w:firstLineChars="0" w:firstLine="0"/>
              <w:spacing w:line="240" w:lineRule="atLeast"/>
            </w:pPr>
            <w:r>
              <w:t>13.18838143</w:t>
            </w:r>
          </w:p>
        </w:tc>
        <w:tc>
          <w:tcPr>
            <w:tcW w:w="1964" w:type="pct"/>
            <w:vAlign w:val="center"/>
          </w:tcPr>
          <w:p w:rsidR="0018722C">
            <w:pPr>
              <w:pStyle w:val="affff9"/>
              <w:topLinePunct/>
              <w:ind w:leftChars="0" w:left="0" w:rightChars="0" w:right="0" w:firstLineChars="0" w:firstLine="0"/>
              <w:spacing w:line="240" w:lineRule="atLeast"/>
            </w:pPr>
            <w:r>
              <w:t>11.18126364</w:t>
            </w:r>
          </w:p>
        </w:tc>
      </w:tr>
      <w:tr>
        <w:tc>
          <w:tcPr>
            <w:tcW w:w="1318" w:type="pct"/>
            <w:vAlign w:val="center"/>
          </w:tcPr>
          <w:p w:rsidR="0018722C">
            <w:pPr>
              <w:pStyle w:val="ac"/>
              <w:topLinePunct/>
              <w:ind w:leftChars="0" w:left="0" w:rightChars="0" w:right="0" w:firstLineChars="0" w:firstLine="0"/>
              <w:spacing w:line="240" w:lineRule="atLeast"/>
            </w:pPr>
            <w:r>
              <w:t>2013 </w:t>
            </w:r>
            <w:r>
              <w:t>年</w:t>
            </w:r>
          </w:p>
        </w:tc>
        <w:tc>
          <w:tcPr>
            <w:tcW w:w="1719" w:type="pct"/>
            <w:vAlign w:val="center"/>
          </w:tcPr>
          <w:p w:rsidR="0018722C">
            <w:pPr>
              <w:pStyle w:val="affff9"/>
              <w:topLinePunct/>
              <w:ind w:leftChars="0" w:left="0" w:rightChars="0" w:right="0" w:firstLineChars="0" w:firstLine="0"/>
              <w:spacing w:line="240" w:lineRule="atLeast"/>
            </w:pPr>
            <w:r>
              <w:t>13.2845142</w:t>
            </w:r>
          </w:p>
        </w:tc>
        <w:tc>
          <w:tcPr>
            <w:tcW w:w="1964" w:type="pct"/>
            <w:vAlign w:val="center"/>
          </w:tcPr>
          <w:p w:rsidR="0018722C">
            <w:pPr>
              <w:pStyle w:val="affff9"/>
              <w:topLinePunct/>
              <w:ind w:leftChars="0" w:left="0" w:rightChars="0" w:right="0" w:firstLineChars="0" w:firstLine="0"/>
              <w:spacing w:line="240" w:lineRule="atLeast"/>
            </w:pPr>
            <w:r>
              <w:t>11.03894594</w:t>
            </w:r>
          </w:p>
        </w:tc>
      </w:tr>
      <w:tr>
        <w:tc>
          <w:tcPr>
            <w:tcW w:w="1318" w:type="pct"/>
            <w:vAlign w:val="center"/>
          </w:tcPr>
          <w:p w:rsidR="0018722C">
            <w:pPr>
              <w:pStyle w:val="ac"/>
              <w:topLinePunct/>
              <w:ind w:leftChars="0" w:left="0" w:rightChars="0" w:right="0" w:firstLineChars="0" w:firstLine="0"/>
              <w:spacing w:line="240" w:lineRule="atLeast"/>
            </w:pPr>
            <w:r>
              <w:t>2014 </w:t>
            </w:r>
            <w:r>
              <w:t>年</w:t>
            </w:r>
          </w:p>
        </w:tc>
        <w:tc>
          <w:tcPr>
            <w:tcW w:w="1719" w:type="pct"/>
            <w:vAlign w:val="center"/>
          </w:tcPr>
          <w:p w:rsidR="0018722C">
            <w:pPr>
              <w:pStyle w:val="affff9"/>
              <w:topLinePunct/>
              <w:ind w:leftChars="0" w:left="0" w:rightChars="0" w:right="0" w:firstLineChars="0" w:firstLine="0"/>
              <w:spacing w:line="240" w:lineRule="atLeast"/>
            </w:pPr>
            <w:r>
              <w:t>13.36281232</w:t>
            </w:r>
          </w:p>
        </w:tc>
        <w:tc>
          <w:tcPr>
            <w:tcW w:w="1964" w:type="pct"/>
            <w:vAlign w:val="center"/>
          </w:tcPr>
          <w:p w:rsidR="0018722C">
            <w:pPr>
              <w:pStyle w:val="affff9"/>
              <w:topLinePunct/>
              <w:ind w:leftChars="0" w:left="0" w:rightChars="0" w:right="0" w:firstLineChars="0" w:firstLine="0"/>
              <w:spacing w:line="240" w:lineRule="atLeast"/>
            </w:pPr>
            <w:r>
              <w:t>11.00408121</w:t>
            </w:r>
          </w:p>
        </w:tc>
      </w:tr>
      <w:tr>
        <w:tc>
          <w:tcPr>
            <w:tcW w:w="1318" w:type="pct"/>
            <w:vAlign w:val="center"/>
          </w:tcPr>
          <w:p w:rsidR="0018722C">
            <w:pPr>
              <w:pStyle w:val="ac"/>
              <w:topLinePunct/>
              <w:ind w:leftChars="0" w:left="0" w:rightChars="0" w:right="0" w:firstLineChars="0" w:firstLine="0"/>
              <w:spacing w:line="240" w:lineRule="atLeast"/>
            </w:pPr>
            <w:r>
              <w:t>2015 </w:t>
            </w:r>
            <w:r>
              <w:t>年</w:t>
            </w:r>
          </w:p>
        </w:tc>
        <w:tc>
          <w:tcPr>
            <w:tcW w:w="1719" w:type="pct"/>
            <w:vAlign w:val="center"/>
          </w:tcPr>
          <w:p w:rsidR="0018722C">
            <w:pPr>
              <w:pStyle w:val="affff9"/>
              <w:topLinePunct/>
              <w:ind w:leftChars="0" w:left="0" w:rightChars="0" w:right="0" w:firstLineChars="0" w:firstLine="0"/>
              <w:spacing w:line="240" w:lineRule="atLeast"/>
            </w:pPr>
            <w:r>
              <w:t>13.42499514</w:t>
            </w:r>
          </w:p>
        </w:tc>
        <w:tc>
          <w:tcPr>
            <w:tcW w:w="1964" w:type="pct"/>
            <w:vAlign w:val="center"/>
          </w:tcPr>
          <w:p w:rsidR="0018722C">
            <w:pPr>
              <w:pStyle w:val="affff9"/>
              <w:topLinePunct/>
              <w:ind w:leftChars="0" w:left="0" w:rightChars="0" w:right="0" w:firstLineChars="0" w:firstLine="0"/>
              <w:spacing w:line="240" w:lineRule="atLeast"/>
            </w:pPr>
            <w:r>
              <w:t>10.91146372</w:t>
            </w:r>
          </w:p>
        </w:tc>
      </w:tr>
      <w:tr>
        <w:tc>
          <w:tcPr>
            <w:tcW w:w="5000" w:type="pct"/>
            <w:gridSpan w:val="3"/>
            <w:vAlign w:val="center"/>
          </w:tcPr>
          <w:p w:rsidR="0018722C">
            <w:pPr>
              <w:pStyle w:val="ac"/>
              <w:topLinePunct/>
              <w:ind w:leftChars="0" w:left="0" w:rightChars="0" w:right="0" w:firstLineChars="0" w:firstLine="0"/>
              <w:spacing w:line="240" w:lineRule="atLeast"/>
            </w:pPr>
            <w:r>
              <w:t>数据来源：由国家统计局网站数据整理计算得到</w:t>
            </w:r>
          </w:p>
          <w:p w:rsidR="0018722C">
            <w:pPr>
              <w:pStyle w:val="a5"/>
              <w:topLinePunct/>
            </w:pPr>
          </w:p>
          <w:p w:rsidR="0018722C">
            <w:pPr>
              <w:pStyle w:val="ad"/>
              <w:topLinePunct/>
              <w:ind w:leftChars="0" w:left="0" w:rightChars="0" w:right="0" w:firstLineChars="0" w:firstLine="0"/>
              <w:spacing w:line="240" w:lineRule="atLeast"/>
            </w:pPr>
            <w:r>
              <w:t>表</w:t>
            </w:r>
            <w:r>
              <w:t> </w:t>
            </w:r>
            <w:r>
              <w:t>7</w:t>
            </w:r>
            <w:r w:rsidRPr="00000000">
              <w:tab/>
            </w:r>
            <w:r>
              <w:t>1990</w:t>
            </w:r>
            <w:r>
              <w:t> </w:t>
            </w:r>
            <w:r>
              <w:t>年</w:t>
            </w:r>
            <w:r>
              <w:t>-2015</w:t>
            </w:r>
            <w:r>
              <w:t> </w:t>
            </w:r>
            <w:r>
              <w:t>年</w:t>
            </w:r>
            <w:r>
              <w:t>人</w:t>
            </w:r>
            <w:r>
              <w:t>民币对</w:t>
            </w:r>
            <w:r>
              <w:t>美</w:t>
            </w:r>
            <w:r>
              <w:t>元名义</w:t>
            </w:r>
            <w:r>
              <w:t>汇</w:t>
            </w:r>
            <w:r>
              <w:t>率和实</w:t>
            </w:r>
            <w:r>
              <w:t>际</w:t>
            </w:r>
            <w:r>
              <w:t>汇率取</w:t>
            </w:r>
            <w:r>
              <w:t>自</w:t>
            </w:r>
            <w:r>
              <w:t>然对数</w:t>
            </w:r>
            <w:r>
              <w:t>后</w:t>
            </w:r>
            <w:r>
              <w:t>的数据</w:t>
            </w:r>
          </w:p>
        </w:tc>
      </w:tr>
      <w:tr>
        <w:tc>
          <w:tcPr>
            <w:tcW w:w="1318" w:type="pct"/>
            <w:vAlign w:val="center"/>
          </w:tcPr>
          <w:p w:rsidR="0018722C">
            <w:pPr>
              <w:pStyle w:val="ac"/>
              <w:topLinePunct/>
              <w:ind w:leftChars="0" w:left="0" w:rightChars="0" w:right="0" w:firstLineChars="0" w:firstLine="0"/>
              <w:spacing w:line="240" w:lineRule="atLeast"/>
            </w:pPr>
            <w:r>
              <w:t>年份</w:t>
            </w:r>
          </w:p>
        </w:tc>
        <w:tc>
          <w:tcPr>
            <w:tcW w:w="1719" w:type="pct"/>
            <w:vAlign w:val="center"/>
          </w:tcPr>
          <w:p w:rsidR="0018722C">
            <w:pPr>
              <w:pStyle w:val="a5"/>
              <w:topLinePunct/>
              <w:ind w:leftChars="0" w:left="0" w:rightChars="0" w:right="0" w:firstLineChars="0" w:firstLine="0"/>
              <w:spacing w:line="240" w:lineRule="atLeast"/>
            </w:pPr>
            <w:r>
              <w:t>REER</w:t>
            </w:r>
          </w:p>
        </w:tc>
        <w:tc>
          <w:tcPr>
            <w:tcW w:w="1964" w:type="pct"/>
            <w:vAlign w:val="center"/>
          </w:tcPr>
          <w:p w:rsidR="0018722C">
            <w:pPr>
              <w:pStyle w:val="ad"/>
              <w:topLinePunct/>
              <w:ind w:leftChars="0" w:left="0" w:rightChars="0" w:right="0" w:firstLineChars="0" w:firstLine="0"/>
              <w:spacing w:line="240" w:lineRule="atLeast"/>
            </w:pPr>
            <w:r>
              <w:t>LNREER</w:t>
            </w:r>
          </w:p>
        </w:tc>
      </w:tr>
      <w:tr>
        <w:tc>
          <w:tcPr>
            <w:tcW w:w="1318" w:type="pct"/>
            <w:vAlign w:val="center"/>
          </w:tcPr>
          <w:p w:rsidR="0018722C">
            <w:pPr>
              <w:pStyle w:val="ac"/>
              <w:topLinePunct/>
              <w:ind w:leftChars="0" w:left="0" w:rightChars="0" w:right="0" w:firstLineChars="0" w:firstLine="0"/>
              <w:spacing w:line="240" w:lineRule="atLeast"/>
            </w:pPr>
            <w:r>
              <w:t>1990 </w:t>
            </w:r>
            <w:r>
              <w:t>年</w:t>
            </w:r>
          </w:p>
        </w:tc>
        <w:tc>
          <w:tcPr>
            <w:tcW w:w="1719" w:type="pct"/>
            <w:vAlign w:val="center"/>
          </w:tcPr>
          <w:p w:rsidR="0018722C">
            <w:pPr>
              <w:pStyle w:val="affff9"/>
              <w:topLinePunct/>
              <w:ind w:leftChars="0" w:left="0" w:rightChars="0" w:right="0" w:firstLineChars="0" w:firstLine="0"/>
              <w:spacing w:line="240" w:lineRule="atLeast"/>
            </w:pPr>
            <w:r>
              <w:t>6.0637</w:t>
            </w:r>
          </w:p>
        </w:tc>
        <w:tc>
          <w:tcPr>
            <w:tcW w:w="1964" w:type="pct"/>
            <w:vAlign w:val="center"/>
          </w:tcPr>
          <w:p w:rsidR="0018722C">
            <w:pPr>
              <w:pStyle w:val="affff9"/>
              <w:topLinePunct/>
              <w:ind w:leftChars="0" w:left="0" w:rightChars="0" w:right="0" w:firstLineChars="0" w:firstLine="0"/>
              <w:spacing w:line="240" w:lineRule="atLeast"/>
            </w:pPr>
            <w:r>
              <w:t>1.802315008</w:t>
            </w:r>
          </w:p>
        </w:tc>
      </w:tr>
      <w:tr>
        <w:tc>
          <w:tcPr>
            <w:tcW w:w="1318" w:type="pct"/>
            <w:vAlign w:val="center"/>
          </w:tcPr>
          <w:p w:rsidR="0018722C">
            <w:pPr>
              <w:pStyle w:val="ac"/>
              <w:topLinePunct/>
              <w:ind w:leftChars="0" w:left="0" w:rightChars="0" w:right="0" w:firstLineChars="0" w:firstLine="0"/>
              <w:spacing w:line="240" w:lineRule="atLeast"/>
            </w:pPr>
            <w:r>
              <w:t>1991 </w:t>
            </w:r>
            <w:r>
              <w:t>年</w:t>
            </w:r>
          </w:p>
        </w:tc>
        <w:tc>
          <w:tcPr>
            <w:tcW w:w="1719" w:type="pct"/>
            <w:vAlign w:val="center"/>
          </w:tcPr>
          <w:p w:rsidR="0018722C">
            <w:pPr>
              <w:pStyle w:val="affff9"/>
              <w:topLinePunct/>
              <w:ind w:leftChars="0" w:left="0" w:rightChars="0" w:right="0" w:firstLineChars="0" w:firstLine="0"/>
              <w:spacing w:line="240" w:lineRule="atLeast"/>
            </w:pPr>
            <w:r>
              <w:t>7.0119</w:t>
            </w:r>
          </w:p>
        </w:tc>
        <w:tc>
          <w:tcPr>
            <w:tcW w:w="1964" w:type="pct"/>
            <w:vAlign w:val="center"/>
          </w:tcPr>
          <w:p w:rsidR="0018722C">
            <w:pPr>
              <w:pStyle w:val="affff9"/>
              <w:topLinePunct/>
              <w:ind w:leftChars="0" w:left="0" w:rightChars="0" w:right="0" w:firstLineChars="0" w:firstLine="0"/>
              <w:spacing w:line="240" w:lineRule="atLeast"/>
            </w:pPr>
            <w:r>
              <w:t>1.947612843</w:t>
            </w:r>
          </w:p>
        </w:tc>
      </w:tr>
      <w:tr>
        <w:tc>
          <w:tcPr>
            <w:tcW w:w="1318" w:type="pct"/>
            <w:vAlign w:val="center"/>
          </w:tcPr>
          <w:p w:rsidR="0018722C">
            <w:pPr>
              <w:pStyle w:val="ac"/>
              <w:topLinePunct/>
              <w:ind w:leftChars="0" w:left="0" w:rightChars="0" w:right="0" w:firstLineChars="0" w:firstLine="0"/>
              <w:spacing w:line="240" w:lineRule="atLeast"/>
            </w:pPr>
            <w:r>
              <w:t>1992 </w:t>
            </w:r>
            <w:r>
              <w:t>年</w:t>
            </w:r>
          </w:p>
        </w:tc>
        <w:tc>
          <w:tcPr>
            <w:tcW w:w="1719" w:type="pct"/>
            <w:vAlign w:val="center"/>
          </w:tcPr>
          <w:p w:rsidR="0018722C">
            <w:pPr>
              <w:pStyle w:val="affff9"/>
              <w:topLinePunct/>
              <w:ind w:leftChars="0" w:left="0" w:rightChars="0" w:right="0" w:firstLineChars="0" w:firstLine="0"/>
              <w:spacing w:line="240" w:lineRule="atLeast"/>
            </w:pPr>
            <w:r>
              <w:t>7.2716</w:t>
            </w:r>
          </w:p>
        </w:tc>
        <w:tc>
          <w:tcPr>
            <w:tcW w:w="1964" w:type="pct"/>
            <w:vAlign w:val="center"/>
          </w:tcPr>
          <w:p w:rsidR="0018722C">
            <w:pPr>
              <w:pStyle w:val="affff9"/>
              <w:topLinePunct/>
              <w:ind w:leftChars="0" w:left="0" w:rightChars="0" w:right="0" w:firstLineChars="0" w:firstLine="0"/>
              <w:spacing w:line="240" w:lineRule="atLeast"/>
            </w:pPr>
            <w:r>
              <w:t>1.983976531</w:t>
            </w:r>
          </w:p>
        </w:tc>
      </w:tr>
      <w:tr>
        <w:tc>
          <w:tcPr>
            <w:tcW w:w="1318" w:type="pct"/>
            <w:vAlign w:val="center"/>
          </w:tcPr>
          <w:p w:rsidR="0018722C">
            <w:pPr>
              <w:pStyle w:val="ac"/>
              <w:topLinePunct/>
              <w:ind w:leftChars="0" w:left="0" w:rightChars="0" w:right="0" w:firstLineChars="0" w:firstLine="0"/>
              <w:spacing w:line="240" w:lineRule="atLeast"/>
            </w:pPr>
            <w:r>
              <w:t>1993 </w:t>
            </w:r>
            <w:r>
              <w:t>年</w:t>
            </w:r>
          </w:p>
        </w:tc>
        <w:tc>
          <w:tcPr>
            <w:tcW w:w="1719" w:type="pct"/>
            <w:vAlign w:val="center"/>
          </w:tcPr>
          <w:p w:rsidR="0018722C">
            <w:pPr>
              <w:pStyle w:val="affff9"/>
              <w:topLinePunct/>
              <w:ind w:leftChars="0" w:left="0" w:rightChars="0" w:right="0" w:firstLineChars="0" w:firstLine="0"/>
              <w:spacing w:line="240" w:lineRule="atLeast"/>
            </w:pPr>
            <w:r>
              <w:t>7.2590</w:t>
            </w:r>
          </w:p>
        </w:tc>
        <w:tc>
          <w:tcPr>
            <w:tcW w:w="1964" w:type="pct"/>
            <w:vAlign w:val="center"/>
          </w:tcPr>
          <w:p w:rsidR="0018722C">
            <w:pPr>
              <w:pStyle w:val="affff9"/>
              <w:topLinePunct/>
              <w:ind w:leftChars="0" w:left="0" w:rightChars="0" w:right="0" w:firstLineChars="0" w:firstLine="0"/>
              <w:spacing w:line="240" w:lineRule="atLeast"/>
            </w:pPr>
            <w:r>
              <w:t>1.98224412</w:t>
            </w:r>
          </w:p>
        </w:tc>
      </w:tr>
      <w:tr>
        <w:tc>
          <w:tcPr>
            <w:tcW w:w="1318" w:type="pct"/>
            <w:vAlign w:val="center"/>
          </w:tcPr>
          <w:p w:rsidR="0018722C">
            <w:pPr>
              <w:pStyle w:val="ac"/>
              <w:topLinePunct/>
              <w:ind w:leftChars="0" w:left="0" w:rightChars="0" w:right="0" w:firstLineChars="0" w:firstLine="0"/>
              <w:spacing w:line="240" w:lineRule="atLeast"/>
            </w:pPr>
            <w:r>
              <w:t>1994 </w:t>
            </w:r>
            <w:r>
              <w:t>年</w:t>
            </w:r>
          </w:p>
        </w:tc>
        <w:tc>
          <w:tcPr>
            <w:tcW w:w="1719" w:type="pct"/>
            <w:vAlign w:val="center"/>
          </w:tcPr>
          <w:p w:rsidR="0018722C">
            <w:pPr>
              <w:pStyle w:val="affff9"/>
              <w:topLinePunct/>
              <w:ind w:leftChars="0" w:left="0" w:rightChars="0" w:right="0" w:firstLineChars="0" w:firstLine="0"/>
              <w:spacing w:line="240" w:lineRule="atLeast"/>
            </w:pPr>
            <w:r>
              <w:t>10.2924</w:t>
            </w:r>
          </w:p>
        </w:tc>
        <w:tc>
          <w:tcPr>
            <w:tcW w:w="1964" w:type="pct"/>
            <w:vAlign w:val="center"/>
          </w:tcPr>
          <w:p w:rsidR="0018722C">
            <w:pPr>
              <w:pStyle w:val="affff9"/>
              <w:topLinePunct/>
              <w:ind w:leftChars="0" w:left="0" w:rightChars="0" w:right="0" w:firstLineChars="0" w:firstLine="0"/>
              <w:spacing w:line="240" w:lineRule="atLeast"/>
            </w:pPr>
            <w:r>
              <w:t>2.331409282</w:t>
            </w:r>
          </w:p>
        </w:tc>
      </w:tr>
      <w:tr>
        <w:tc>
          <w:tcPr>
            <w:tcW w:w="1318" w:type="pct"/>
            <w:vAlign w:val="center"/>
          </w:tcPr>
          <w:p w:rsidR="0018722C">
            <w:pPr>
              <w:pStyle w:val="ac"/>
              <w:topLinePunct/>
              <w:ind w:leftChars="0" w:left="0" w:rightChars="0" w:right="0" w:firstLineChars="0" w:firstLine="0"/>
              <w:spacing w:line="240" w:lineRule="atLeast"/>
            </w:pPr>
            <w:r>
              <w:t>1995 </w:t>
            </w:r>
            <w:r>
              <w:t>年</w:t>
            </w:r>
          </w:p>
        </w:tc>
        <w:tc>
          <w:tcPr>
            <w:tcW w:w="1719" w:type="pct"/>
            <w:vAlign w:val="center"/>
          </w:tcPr>
          <w:p w:rsidR="0018722C">
            <w:pPr>
              <w:pStyle w:val="affff9"/>
              <w:topLinePunct/>
              <w:ind w:leftChars="0" w:left="0" w:rightChars="0" w:right="0" w:firstLineChars="0" w:firstLine="0"/>
              <w:spacing w:line="240" w:lineRule="atLeast"/>
            </w:pPr>
            <w:r>
              <w:t>10.8684</w:t>
            </w:r>
          </w:p>
        </w:tc>
        <w:tc>
          <w:tcPr>
            <w:tcW w:w="1964" w:type="pct"/>
            <w:vAlign w:val="center"/>
          </w:tcPr>
          <w:p w:rsidR="0018722C">
            <w:pPr>
              <w:pStyle w:val="affff9"/>
              <w:topLinePunct/>
              <w:ind w:leftChars="0" w:left="0" w:rightChars="0" w:right="0" w:firstLineChars="0" w:firstLine="0"/>
              <w:spacing w:line="240" w:lineRule="atLeast"/>
            </w:pPr>
            <w:r>
              <w:t>2.385861665</w:t>
            </w:r>
          </w:p>
        </w:tc>
      </w:tr>
      <w:tr>
        <w:tc>
          <w:tcPr>
            <w:tcW w:w="1318" w:type="pct"/>
            <w:vAlign w:val="center"/>
          </w:tcPr>
          <w:p w:rsidR="0018722C">
            <w:pPr>
              <w:pStyle w:val="ac"/>
              <w:topLinePunct/>
              <w:ind w:leftChars="0" w:left="0" w:rightChars="0" w:right="0" w:firstLineChars="0" w:firstLine="0"/>
              <w:spacing w:line="240" w:lineRule="atLeast"/>
            </w:pPr>
            <w:r>
              <w:t>1996 </w:t>
            </w:r>
            <w:r>
              <w:t>年</w:t>
            </w:r>
          </w:p>
        </w:tc>
        <w:tc>
          <w:tcPr>
            <w:tcW w:w="1719" w:type="pct"/>
            <w:vAlign w:val="center"/>
          </w:tcPr>
          <w:p w:rsidR="0018722C">
            <w:pPr>
              <w:pStyle w:val="affff9"/>
              <w:topLinePunct/>
              <w:ind w:leftChars="0" w:left="0" w:rightChars="0" w:right="0" w:firstLineChars="0" w:firstLine="0"/>
              <w:spacing w:line="240" w:lineRule="atLeast"/>
            </w:pPr>
            <w:r>
              <w:t>12.0452</w:t>
            </w:r>
          </w:p>
        </w:tc>
        <w:tc>
          <w:tcPr>
            <w:tcW w:w="1964" w:type="pct"/>
            <w:vAlign w:val="center"/>
          </w:tcPr>
          <w:p w:rsidR="0018722C">
            <w:pPr>
              <w:pStyle w:val="affff9"/>
              <w:topLinePunct/>
              <w:ind w:leftChars="0" w:left="0" w:rightChars="0" w:right="0" w:firstLineChars="0" w:firstLine="0"/>
              <w:spacing w:line="240" w:lineRule="atLeast"/>
            </w:pPr>
            <w:r>
              <w:t>2.488668402</w:t>
            </w:r>
          </w:p>
        </w:tc>
      </w:tr>
      <w:tr>
        <w:tc>
          <w:tcPr>
            <w:tcW w:w="1318" w:type="pct"/>
            <w:vAlign w:val="center"/>
          </w:tcPr>
          <w:p w:rsidR="0018722C">
            <w:pPr>
              <w:pStyle w:val="ac"/>
              <w:topLinePunct/>
              <w:ind w:leftChars="0" w:left="0" w:rightChars="0" w:right="0" w:firstLineChars="0" w:firstLine="0"/>
              <w:spacing w:line="240" w:lineRule="atLeast"/>
            </w:pPr>
            <w:r>
              <w:t>1997 </w:t>
            </w:r>
            <w:r>
              <w:t>年</w:t>
            </w:r>
          </w:p>
        </w:tc>
        <w:tc>
          <w:tcPr>
            <w:tcW w:w="1719" w:type="pct"/>
            <w:vAlign w:val="center"/>
          </w:tcPr>
          <w:p w:rsidR="0018722C">
            <w:pPr>
              <w:pStyle w:val="affff9"/>
              <w:topLinePunct/>
              <w:ind w:leftChars="0" w:left="0" w:rightChars="0" w:right="0" w:firstLineChars="0" w:firstLine="0"/>
              <w:spacing w:line="240" w:lineRule="atLeast"/>
            </w:pPr>
            <w:r>
              <w:t>12.9427</w:t>
            </w:r>
          </w:p>
        </w:tc>
        <w:tc>
          <w:tcPr>
            <w:tcW w:w="1964" w:type="pct"/>
            <w:vAlign w:val="center"/>
          </w:tcPr>
          <w:p w:rsidR="0018722C">
            <w:pPr>
              <w:pStyle w:val="affff9"/>
              <w:topLinePunct/>
              <w:ind w:leftChars="0" w:left="0" w:rightChars="0" w:right="0" w:firstLineChars="0" w:firstLine="0"/>
              <w:spacing w:line="240" w:lineRule="atLeast"/>
            </w:pPr>
            <w:r>
              <w:t>2.560534433</w:t>
            </w:r>
          </w:p>
        </w:tc>
      </w:tr>
      <w:tr>
        <w:tc>
          <w:tcPr>
            <w:tcW w:w="1318" w:type="pct"/>
            <w:vAlign w:val="center"/>
          </w:tcPr>
          <w:p w:rsidR="0018722C">
            <w:pPr>
              <w:pStyle w:val="ac"/>
              <w:topLinePunct/>
              <w:ind w:leftChars="0" w:left="0" w:rightChars="0" w:right="0" w:firstLineChars="0" w:firstLine="0"/>
              <w:spacing w:line="240" w:lineRule="atLeast"/>
            </w:pPr>
            <w:r>
              <w:t>1998 </w:t>
            </w:r>
            <w:r>
              <w:t>年</w:t>
            </w:r>
          </w:p>
        </w:tc>
        <w:tc>
          <w:tcPr>
            <w:tcW w:w="1719" w:type="pct"/>
            <w:vAlign w:val="center"/>
          </w:tcPr>
          <w:p w:rsidR="0018722C">
            <w:pPr>
              <w:pStyle w:val="affff9"/>
              <w:topLinePunct/>
              <w:ind w:leftChars="0" w:left="0" w:rightChars="0" w:right="0" w:firstLineChars="0" w:firstLine="0"/>
              <w:spacing w:line="240" w:lineRule="atLeast"/>
            </w:pPr>
            <w:r>
              <w:t>13.6038</w:t>
            </w:r>
          </w:p>
        </w:tc>
        <w:tc>
          <w:tcPr>
            <w:tcW w:w="1964" w:type="pct"/>
            <w:vAlign w:val="center"/>
          </w:tcPr>
          <w:p w:rsidR="0018722C">
            <w:pPr>
              <w:pStyle w:val="affff9"/>
              <w:topLinePunct/>
              <w:ind w:leftChars="0" w:left="0" w:rightChars="0" w:right="0" w:firstLineChars="0" w:firstLine="0"/>
              <w:spacing w:line="240" w:lineRule="atLeast"/>
            </w:pPr>
            <w:r>
              <w:t>2.610346453</w:t>
            </w:r>
          </w:p>
        </w:tc>
      </w:tr>
      <w:tr>
        <w:tc>
          <w:tcPr>
            <w:tcW w:w="1318" w:type="pct"/>
            <w:vAlign w:val="center"/>
          </w:tcPr>
          <w:p w:rsidR="0018722C">
            <w:pPr>
              <w:pStyle w:val="ac"/>
              <w:topLinePunct/>
              <w:ind w:leftChars="0" w:left="0" w:rightChars="0" w:right="0" w:firstLineChars="0" w:firstLine="0"/>
              <w:spacing w:line="240" w:lineRule="atLeast"/>
            </w:pPr>
            <w:r>
              <w:t>1999 </w:t>
            </w:r>
            <w:r>
              <w:t>年</w:t>
            </w:r>
          </w:p>
        </w:tc>
        <w:tc>
          <w:tcPr>
            <w:tcW w:w="1719" w:type="pct"/>
            <w:vAlign w:val="center"/>
          </w:tcPr>
          <w:p w:rsidR="0018722C">
            <w:pPr>
              <w:pStyle w:val="affff9"/>
              <w:topLinePunct/>
              <w:ind w:leftChars="0" w:left="0" w:rightChars="0" w:right="0" w:firstLineChars="0" w:firstLine="0"/>
              <w:spacing w:line="240" w:lineRule="atLeast"/>
            </w:pPr>
            <w:r>
              <w:t>13.9875</w:t>
            </w:r>
          </w:p>
        </w:tc>
        <w:tc>
          <w:tcPr>
            <w:tcW w:w="1964" w:type="pct"/>
            <w:vAlign w:val="center"/>
          </w:tcPr>
          <w:p w:rsidR="0018722C">
            <w:pPr>
              <w:pStyle w:val="affff9"/>
              <w:topLinePunct/>
              <w:ind w:leftChars="0" w:left="0" w:rightChars="0" w:right="0" w:firstLineChars="0" w:firstLine="0"/>
              <w:spacing w:line="240" w:lineRule="atLeast"/>
            </w:pPr>
            <w:r>
              <w:t>2.638162101</w:t>
            </w:r>
          </w:p>
        </w:tc>
      </w:tr>
      <w:tr>
        <w:tc>
          <w:tcPr>
            <w:tcW w:w="1318" w:type="pct"/>
            <w:vAlign w:val="center"/>
          </w:tcPr>
          <w:p w:rsidR="0018722C">
            <w:pPr>
              <w:pStyle w:val="ac"/>
              <w:topLinePunct/>
              <w:ind w:leftChars="0" w:left="0" w:rightChars="0" w:right="0" w:firstLineChars="0" w:firstLine="0"/>
              <w:spacing w:line="240" w:lineRule="atLeast"/>
            </w:pPr>
            <w:r>
              <w:t>2000 </w:t>
            </w:r>
            <w:r>
              <w:t>年</w:t>
            </w:r>
          </w:p>
        </w:tc>
        <w:tc>
          <w:tcPr>
            <w:tcW w:w="1719" w:type="pct"/>
            <w:vAlign w:val="center"/>
          </w:tcPr>
          <w:p w:rsidR="0018722C">
            <w:pPr>
              <w:pStyle w:val="affff9"/>
              <w:topLinePunct/>
              <w:ind w:leftChars="0" w:left="0" w:rightChars="0" w:right="0" w:firstLineChars="0" w:firstLine="0"/>
              <w:spacing w:line="240" w:lineRule="atLeast"/>
            </w:pPr>
            <w:r>
              <w:t>14.1986</w:t>
            </w:r>
          </w:p>
        </w:tc>
        <w:tc>
          <w:tcPr>
            <w:tcW w:w="1964" w:type="pct"/>
            <w:vAlign w:val="center"/>
          </w:tcPr>
          <w:p w:rsidR="0018722C">
            <w:pPr>
              <w:pStyle w:val="affff9"/>
              <w:topLinePunct/>
              <w:ind w:leftChars="0" w:left="0" w:rightChars="0" w:right="0" w:firstLineChars="0" w:firstLine="0"/>
              <w:spacing w:line="240" w:lineRule="atLeast"/>
            </w:pPr>
            <w:r>
              <w:t>2.653144098</w:t>
            </w:r>
          </w:p>
        </w:tc>
      </w:tr>
      <w:tr>
        <w:tc>
          <w:tcPr>
            <w:tcW w:w="1318" w:type="pct"/>
            <w:vAlign w:val="center"/>
          </w:tcPr>
          <w:p w:rsidR="0018722C">
            <w:pPr>
              <w:pStyle w:val="ac"/>
              <w:topLinePunct/>
              <w:ind w:leftChars="0" w:left="0" w:rightChars="0" w:right="0" w:firstLineChars="0" w:firstLine="0"/>
              <w:spacing w:line="240" w:lineRule="atLeast"/>
            </w:pPr>
            <w:r>
              <w:t>2001 </w:t>
            </w:r>
            <w:r>
              <w:t>年</w:t>
            </w:r>
          </w:p>
        </w:tc>
        <w:tc>
          <w:tcPr>
            <w:tcW w:w="1719" w:type="pct"/>
            <w:vAlign w:val="center"/>
          </w:tcPr>
          <w:p w:rsidR="0018722C">
            <w:pPr>
              <w:pStyle w:val="affff9"/>
              <w:topLinePunct/>
              <w:ind w:leftChars="0" w:left="0" w:rightChars="0" w:right="0" w:firstLineChars="0" w:firstLine="0"/>
              <w:spacing w:line="240" w:lineRule="atLeast"/>
            </w:pPr>
            <w:r>
              <w:t>14.5567</w:t>
            </w:r>
          </w:p>
        </w:tc>
        <w:tc>
          <w:tcPr>
            <w:tcW w:w="1964" w:type="pct"/>
            <w:vAlign w:val="center"/>
          </w:tcPr>
          <w:p w:rsidR="0018722C">
            <w:pPr>
              <w:pStyle w:val="affff9"/>
              <w:topLinePunct/>
              <w:ind w:leftChars="0" w:left="0" w:rightChars="0" w:right="0" w:firstLineChars="0" w:firstLine="0"/>
              <w:spacing w:line="240" w:lineRule="atLeast"/>
            </w:pPr>
            <w:r>
              <w:t>2.678049329</w:t>
            </w:r>
          </w:p>
        </w:tc>
      </w:tr>
      <w:tr>
        <w:tc>
          <w:tcPr>
            <w:tcW w:w="1318" w:type="pct"/>
            <w:vAlign w:val="center"/>
          </w:tcPr>
          <w:p w:rsidR="0018722C">
            <w:pPr>
              <w:pStyle w:val="ac"/>
              <w:topLinePunct/>
              <w:ind w:leftChars="0" w:left="0" w:rightChars="0" w:right="0" w:firstLineChars="0" w:firstLine="0"/>
              <w:spacing w:line="240" w:lineRule="atLeast"/>
            </w:pPr>
            <w:r>
              <w:t>2002 </w:t>
            </w:r>
            <w:r>
              <w:t>年</w:t>
            </w:r>
          </w:p>
        </w:tc>
        <w:tc>
          <w:tcPr>
            <w:tcW w:w="1719" w:type="pct"/>
            <w:vAlign w:val="center"/>
          </w:tcPr>
          <w:p w:rsidR="0018722C">
            <w:pPr>
              <w:pStyle w:val="affff9"/>
              <w:topLinePunct/>
              <w:ind w:leftChars="0" w:left="0" w:rightChars="0" w:right="0" w:firstLineChars="0" w:firstLine="0"/>
              <w:spacing w:line="240" w:lineRule="atLeast"/>
            </w:pPr>
            <w:r>
              <w:t>15.0104</w:t>
            </w:r>
          </w:p>
        </w:tc>
        <w:tc>
          <w:tcPr>
            <w:tcW w:w="1964" w:type="pct"/>
            <w:vAlign w:val="center"/>
          </w:tcPr>
          <w:p w:rsidR="0018722C">
            <w:pPr>
              <w:pStyle w:val="affff9"/>
              <w:topLinePunct/>
              <w:ind w:leftChars="0" w:left="0" w:rightChars="0" w:right="0" w:firstLineChars="0" w:firstLine="0"/>
              <w:spacing w:line="240" w:lineRule="atLeast"/>
            </w:pPr>
            <w:r>
              <w:t>2.708743711</w:t>
            </w:r>
          </w:p>
        </w:tc>
      </w:tr>
      <w:tr>
        <w:tc>
          <w:tcPr>
            <w:tcW w:w="1318" w:type="pct"/>
            <w:vAlign w:val="center"/>
          </w:tcPr>
          <w:p w:rsidR="0018722C">
            <w:pPr>
              <w:pStyle w:val="ac"/>
              <w:topLinePunct/>
              <w:ind w:leftChars="0" w:left="0" w:rightChars="0" w:right="0" w:firstLineChars="0" w:firstLine="0"/>
              <w:spacing w:line="240" w:lineRule="atLeast"/>
            </w:pPr>
            <w:r>
              <w:t>2003 </w:t>
            </w:r>
            <w:r>
              <w:t>年</w:t>
            </w:r>
          </w:p>
        </w:tc>
        <w:tc>
          <w:tcPr>
            <w:tcW w:w="1719" w:type="pct"/>
            <w:vAlign w:val="center"/>
          </w:tcPr>
          <w:p w:rsidR="0018722C">
            <w:pPr>
              <w:pStyle w:val="affff9"/>
              <w:topLinePunct/>
              <w:ind w:leftChars="0" w:left="0" w:rightChars="0" w:right="0" w:firstLineChars="0" w:firstLine="0"/>
              <w:spacing w:line="240" w:lineRule="atLeast"/>
            </w:pPr>
            <w:r>
              <w:t>15.0491</w:t>
            </w:r>
          </w:p>
        </w:tc>
        <w:tc>
          <w:tcPr>
            <w:tcW w:w="1964" w:type="pct"/>
            <w:vAlign w:val="center"/>
          </w:tcPr>
          <w:p w:rsidR="0018722C">
            <w:pPr>
              <w:pStyle w:val="affff9"/>
              <w:topLinePunct/>
              <w:ind w:leftChars="0" w:left="0" w:rightChars="0" w:right="0" w:firstLineChars="0" w:firstLine="0"/>
              <w:spacing w:line="240" w:lineRule="atLeast"/>
            </w:pPr>
            <w:r>
              <w:t>2.711317585</w:t>
            </w:r>
          </w:p>
        </w:tc>
      </w:tr>
      <w:tr>
        <w:tc>
          <w:tcPr>
            <w:tcW w:w="1318" w:type="pct"/>
            <w:vAlign w:val="center"/>
          </w:tcPr>
          <w:p w:rsidR="0018722C">
            <w:pPr>
              <w:pStyle w:val="ac"/>
              <w:topLinePunct/>
              <w:ind w:leftChars="0" w:left="0" w:rightChars="0" w:right="0" w:firstLineChars="0" w:firstLine="0"/>
              <w:spacing w:line="240" w:lineRule="atLeast"/>
            </w:pPr>
            <w:r>
              <w:t>2004 </w:t>
            </w:r>
            <w:r>
              <w:t>年</w:t>
            </w:r>
          </w:p>
        </w:tc>
        <w:tc>
          <w:tcPr>
            <w:tcW w:w="1719" w:type="pct"/>
            <w:vAlign w:val="center"/>
          </w:tcPr>
          <w:p w:rsidR="0018722C">
            <w:pPr>
              <w:pStyle w:val="affff9"/>
              <w:topLinePunct/>
              <w:ind w:leftChars="0" w:left="0" w:rightChars="0" w:right="0" w:firstLineChars="0" w:firstLine="0"/>
              <w:spacing w:line="240" w:lineRule="atLeast"/>
            </w:pPr>
            <w:r>
              <w:t>15.0480</w:t>
            </w:r>
          </w:p>
        </w:tc>
        <w:tc>
          <w:tcPr>
            <w:tcW w:w="1964" w:type="pct"/>
            <w:vAlign w:val="center"/>
          </w:tcPr>
          <w:p w:rsidR="0018722C">
            <w:pPr>
              <w:pStyle w:val="affff9"/>
              <w:topLinePunct/>
              <w:ind w:leftChars="0" w:left="0" w:rightChars="0" w:right="0" w:firstLineChars="0" w:firstLine="0"/>
              <w:spacing w:line="240" w:lineRule="atLeast"/>
            </w:pPr>
            <w:r>
              <w:t>2.711245297</w:t>
            </w:r>
          </w:p>
        </w:tc>
      </w:tr>
      <w:tr>
        <w:tc>
          <w:tcPr>
            <w:tcW w:w="1318" w:type="pct"/>
            <w:vAlign w:val="center"/>
          </w:tcPr>
          <w:p w:rsidR="0018722C">
            <w:pPr>
              <w:pStyle w:val="ac"/>
              <w:topLinePunct/>
              <w:ind w:leftChars="0" w:left="0" w:rightChars="0" w:right="0" w:firstLineChars="0" w:firstLine="0"/>
              <w:spacing w:line="240" w:lineRule="atLeast"/>
            </w:pPr>
            <w:r>
              <w:t>2005 </w:t>
            </w:r>
            <w:r>
              <w:t>年</w:t>
            </w:r>
          </w:p>
        </w:tc>
        <w:tc>
          <w:tcPr>
            <w:tcW w:w="1719" w:type="pct"/>
            <w:vAlign w:val="center"/>
          </w:tcPr>
          <w:p w:rsidR="0018722C">
            <w:pPr>
              <w:pStyle w:val="affff9"/>
              <w:topLinePunct/>
              <w:ind w:leftChars="0" w:left="0" w:rightChars="0" w:right="0" w:firstLineChars="0" w:firstLine="0"/>
              <w:spacing w:line="240" w:lineRule="atLeast"/>
            </w:pPr>
            <w:r>
              <w:t>15.7155</w:t>
            </w:r>
          </w:p>
        </w:tc>
        <w:tc>
          <w:tcPr>
            <w:tcW w:w="1964" w:type="pct"/>
            <w:vAlign w:val="center"/>
          </w:tcPr>
          <w:p w:rsidR="0018722C">
            <w:pPr>
              <w:pStyle w:val="affff9"/>
              <w:topLinePunct/>
              <w:ind w:leftChars="0" w:left="0" w:rightChars="0" w:right="0" w:firstLineChars="0" w:firstLine="0"/>
              <w:spacing w:line="240" w:lineRule="atLeast"/>
            </w:pPr>
            <w:r>
              <w:t>2.75464818</w:t>
            </w:r>
          </w:p>
        </w:tc>
      </w:tr>
      <w:tr>
        <w:tc>
          <w:tcPr>
            <w:tcW w:w="1318" w:type="pct"/>
            <w:vAlign w:val="center"/>
          </w:tcPr>
          <w:p w:rsidR="0018722C">
            <w:pPr>
              <w:pStyle w:val="ac"/>
              <w:topLinePunct/>
              <w:ind w:leftChars="0" w:left="0" w:rightChars="0" w:right="0" w:firstLineChars="0" w:firstLine="0"/>
              <w:spacing w:line="240" w:lineRule="atLeast"/>
            </w:pPr>
            <w:r>
              <w:t>2006 </w:t>
            </w:r>
            <w:r>
              <w:t>年</w:t>
            </w:r>
          </w:p>
        </w:tc>
        <w:tc>
          <w:tcPr>
            <w:tcW w:w="1719" w:type="pct"/>
            <w:vAlign w:val="center"/>
          </w:tcPr>
          <w:p w:rsidR="0018722C">
            <w:pPr>
              <w:pStyle w:val="affff9"/>
              <w:topLinePunct/>
              <w:ind w:leftChars="0" w:left="0" w:rightChars="0" w:right="0" w:firstLineChars="0" w:firstLine="0"/>
              <w:spacing w:line="240" w:lineRule="atLeast"/>
            </w:pPr>
            <w:r>
              <w:t>15.8336</w:t>
            </w:r>
          </w:p>
        </w:tc>
        <w:tc>
          <w:tcPr>
            <w:tcW w:w="1964" w:type="pct"/>
            <w:vAlign w:val="center"/>
          </w:tcPr>
          <w:p w:rsidR="0018722C">
            <w:pPr>
              <w:pStyle w:val="affff9"/>
              <w:topLinePunct/>
              <w:ind w:leftChars="0" w:left="0" w:rightChars="0" w:right="0" w:firstLineChars="0" w:firstLine="0"/>
              <w:spacing w:line="240" w:lineRule="atLeast"/>
            </w:pPr>
            <w:r>
              <w:t>2.762137052</w:t>
            </w:r>
          </w:p>
        </w:tc>
      </w:tr>
      <w:tr>
        <w:tc>
          <w:tcPr>
            <w:tcW w:w="1318" w:type="pct"/>
            <w:vAlign w:val="center"/>
          </w:tcPr>
          <w:p w:rsidR="0018722C">
            <w:pPr>
              <w:pStyle w:val="ac"/>
              <w:topLinePunct/>
              <w:ind w:leftChars="0" w:left="0" w:rightChars="0" w:right="0" w:firstLineChars="0" w:firstLine="0"/>
              <w:spacing w:line="240" w:lineRule="atLeast"/>
            </w:pPr>
            <w:r>
              <w:t>2007 </w:t>
            </w:r>
            <w:r>
              <w:t>年</w:t>
            </w:r>
          </w:p>
        </w:tc>
        <w:tc>
          <w:tcPr>
            <w:tcW w:w="1719" w:type="pct"/>
            <w:vAlign w:val="center"/>
          </w:tcPr>
          <w:p w:rsidR="0018722C">
            <w:pPr>
              <w:pStyle w:val="affff9"/>
              <w:topLinePunct/>
              <w:ind w:leftChars="0" w:left="0" w:rightChars="0" w:right="0" w:firstLineChars="0" w:firstLine="0"/>
              <w:spacing w:line="240" w:lineRule="atLeast"/>
            </w:pPr>
            <w:r>
              <w:t>15.0411</w:t>
            </w:r>
          </w:p>
        </w:tc>
        <w:tc>
          <w:tcPr>
            <w:tcW w:w="1964" w:type="pct"/>
            <w:vAlign w:val="center"/>
          </w:tcPr>
          <w:p w:rsidR="0018722C">
            <w:pPr>
              <w:pStyle w:val="affff9"/>
              <w:topLinePunct/>
              <w:ind w:leftChars="0" w:left="0" w:rightChars="0" w:right="0" w:firstLineChars="0" w:firstLine="0"/>
              <w:spacing w:line="240" w:lineRule="atLeast"/>
            </w:pPr>
            <w:r>
              <w:t>2.710787672</w:t>
            </w:r>
          </w:p>
        </w:tc>
      </w:tr>
      <w:tr>
        <w:tc>
          <w:tcPr>
            <w:tcW w:w="1318" w:type="pct"/>
            <w:vAlign w:val="center"/>
          </w:tcPr>
          <w:p w:rsidR="0018722C">
            <w:pPr>
              <w:pStyle w:val="ac"/>
              <w:topLinePunct/>
              <w:ind w:leftChars="0" w:left="0" w:rightChars="0" w:right="0" w:firstLineChars="0" w:firstLine="0"/>
              <w:spacing w:line="240" w:lineRule="atLeast"/>
            </w:pPr>
            <w:r>
              <w:t>2008 </w:t>
            </w:r>
            <w:r>
              <w:t>年</w:t>
            </w:r>
          </w:p>
        </w:tc>
        <w:tc>
          <w:tcPr>
            <w:tcW w:w="1719" w:type="pct"/>
            <w:vAlign w:val="center"/>
          </w:tcPr>
          <w:p w:rsidR="0018722C">
            <w:pPr>
              <w:pStyle w:val="affff9"/>
              <w:topLinePunct/>
              <w:ind w:leftChars="0" w:left="0" w:rightChars="0" w:right="0" w:firstLineChars="0" w:firstLine="0"/>
              <w:spacing w:line="240" w:lineRule="atLeast"/>
            </w:pPr>
            <w:r>
              <w:t>14.1197</w:t>
            </w:r>
          </w:p>
        </w:tc>
        <w:tc>
          <w:tcPr>
            <w:tcW w:w="1964" w:type="pct"/>
            <w:vAlign w:val="center"/>
          </w:tcPr>
          <w:p w:rsidR="0018722C">
            <w:pPr>
              <w:pStyle w:val="affff9"/>
              <w:topLinePunct/>
              <w:ind w:leftChars="0" w:left="0" w:rightChars="0" w:right="0" w:firstLineChars="0" w:firstLine="0"/>
              <w:spacing w:line="240" w:lineRule="atLeast"/>
            </w:pPr>
            <w:r>
              <w:t>2.647573527</w:t>
            </w:r>
          </w:p>
        </w:tc>
      </w:tr>
      <w:tr>
        <w:tc>
          <w:tcPr>
            <w:tcW w:w="1318" w:type="pct"/>
            <w:vAlign w:val="center"/>
            <w:tcBorders>
              <w:top w:val="single" w:sz="4" w:space="0" w:color="auto"/>
            </w:tcBorders>
          </w:tcPr>
          <w:p w:rsidR="0018722C">
            <w:pPr>
              <w:pStyle w:val="ac"/>
              <w:topLinePunct/>
              <w:ind w:leftChars="0" w:left="0" w:rightChars="0" w:right="0" w:firstLineChars="0" w:firstLine="0"/>
              <w:spacing w:line="240" w:lineRule="atLeast"/>
            </w:pPr>
            <w:r>
              <w:t>2009 </w:t>
            </w:r>
            <w:r>
              <w:t>年</w:t>
            </w:r>
          </w:p>
        </w:tc>
        <w:tc>
          <w:tcPr>
            <w:tcW w:w="1719" w:type="pct"/>
            <w:vAlign w:val="center"/>
            <w:tcBorders>
              <w:top w:val="single" w:sz="4" w:space="0" w:color="auto"/>
            </w:tcBorders>
          </w:tcPr>
          <w:p w:rsidR="0018722C">
            <w:pPr>
              <w:pStyle w:val="affff9"/>
              <w:topLinePunct/>
              <w:ind w:leftChars="0" w:left="0" w:rightChars="0" w:right="0" w:firstLineChars="0" w:firstLine="0"/>
              <w:spacing w:line="240" w:lineRule="atLeast"/>
            </w:pPr>
            <w:r>
              <w:t>14.7558</w:t>
            </w:r>
          </w:p>
        </w:tc>
        <w:tc>
          <w:tcPr>
            <w:tcW w:w="1964" w:type="pct"/>
            <w:vAlign w:val="center"/>
            <w:tcBorders>
              <w:top w:val="single" w:sz="4" w:space="0" w:color="auto"/>
            </w:tcBorders>
          </w:tcPr>
          <w:p w:rsidR="0018722C">
            <w:pPr>
              <w:pStyle w:val="affff9"/>
              <w:topLinePunct/>
              <w:ind w:leftChars="0" w:left="0" w:rightChars="0" w:right="0" w:firstLineChars="0" w:firstLine="0"/>
              <w:spacing w:line="240" w:lineRule="atLeast"/>
            </w:pPr>
            <w:r>
              <w:t>2.691635243</w:t>
            </w:r>
          </w:p>
        </w:tc>
      </w:tr>
    </w:tbl>
    <w:p w:rsidR="0018722C">
      <w:pPr>
        <w:rPr/>
        <w:topLinePunct/>
        <w:pStyle w:val="affa"/>
      </w:pPr>
    </w:p>
    <w:tbl>
      <w:tblPr>
        <w:tblW w:w="0" w:type="auto"/>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4"/>
        <w:gridCol w:w="2724"/>
        <w:gridCol w:w="3435"/>
      </w:tblGrid>
      <w:tr>
        <w:trPr>
          <w:trHeight w:val="500" w:hRule="atLeast"/>
        </w:trPr>
        <w:tc>
          <w:tcPr>
            <w:tcW w:w="2374" w:type="dxa"/>
            <w:tcBorders>
              <w:top w:val="single" w:sz="12"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2724" w:type="dxa"/>
            <w:tcBorders>
              <w:top w:val="single" w:sz="12" w:space="0" w:color="000000"/>
            </w:tcBorders>
          </w:tcPr>
          <w:p w:rsidR="0018722C">
            <w:pPr>
              <w:topLinePunct/>
              <w:ind w:leftChars="0" w:left="0" w:rightChars="0" w:right="0" w:firstLineChars="0" w:firstLine="0"/>
              <w:spacing w:line="240" w:lineRule="atLeast"/>
            </w:pPr>
            <w:r>
              <w:t>14.2926</w:t>
            </w:r>
          </w:p>
        </w:tc>
        <w:tc>
          <w:tcPr>
            <w:tcW w:w="3435" w:type="dxa"/>
            <w:tcBorders>
              <w:top w:val="single" w:sz="12" w:space="0" w:color="000000"/>
            </w:tcBorders>
          </w:tcPr>
          <w:p w:rsidR="0018722C">
            <w:pPr>
              <w:topLinePunct/>
              <w:ind w:leftChars="0" w:left="0" w:rightChars="0" w:right="0" w:firstLineChars="0" w:firstLine="0"/>
              <w:spacing w:line="240" w:lineRule="atLeast"/>
            </w:pPr>
            <w:r>
              <w:t>2.659743526</w:t>
            </w:r>
          </w:p>
        </w:tc>
      </w:tr>
      <w:tr>
        <w:trPr>
          <w:trHeight w:val="480" w:hRule="atLeast"/>
        </w:trPr>
        <w:tc>
          <w:tcPr>
            <w:tcW w:w="2374" w:type="dxa"/>
          </w:tcPr>
          <w:p w:rsidR="0018722C">
            <w:pPr>
              <w:topLinePunct/>
              <w:ind w:leftChars="0" w:left="0" w:rightChars="0" w:right="0" w:firstLineChars="0" w:firstLine="0"/>
              <w:spacing w:line="240" w:lineRule="atLeast"/>
            </w:pPr>
            <w:r>
              <w:t>2011 </w:t>
            </w:r>
            <w:r>
              <w:rPr>
                <w:rFonts w:ascii="宋体" w:eastAsia="宋体" w:hint="eastAsia"/>
              </w:rPr>
              <w:t>年</w:t>
            </w:r>
          </w:p>
        </w:tc>
        <w:tc>
          <w:tcPr>
            <w:tcW w:w="2724" w:type="dxa"/>
          </w:tcPr>
          <w:p w:rsidR="0018722C">
            <w:pPr>
              <w:topLinePunct/>
              <w:ind w:leftChars="0" w:left="0" w:rightChars="0" w:right="0" w:firstLineChars="0" w:firstLine="0"/>
              <w:spacing w:line="240" w:lineRule="atLeast"/>
            </w:pPr>
            <w:r>
              <w:t>13.7878</w:t>
            </w:r>
          </w:p>
        </w:tc>
        <w:tc>
          <w:tcPr>
            <w:tcW w:w="3435" w:type="dxa"/>
          </w:tcPr>
          <w:p w:rsidR="0018722C">
            <w:pPr>
              <w:topLinePunct/>
              <w:ind w:leftChars="0" w:left="0" w:rightChars="0" w:right="0" w:firstLineChars="0" w:firstLine="0"/>
              <w:spacing w:line="240" w:lineRule="atLeast"/>
            </w:pPr>
            <w:r>
              <w:t>2.623781308</w:t>
            </w:r>
          </w:p>
        </w:tc>
      </w:tr>
      <w:tr>
        <w:trPr>
          <w:trHeight w:val="480" w:hRule="atLeast"/>
        </w:trPr>
        <w:tc>
          <w:tcPr>
            <w:tcW w:w="2374" w:type="dxa"/>
          </w:tcPr>
          <w:p w:rsidR="0018722C">
            <w:pPr>
              <w:topLinePunct/>
              <w:ind w:leftChars="0" w:left="0" w:rightChars="0" w:right="0" w:firstLineChars="0" w:firstLine="0"/>
              <w:spacing w:line="240" w:lineRule="atLeast"/>
            </w:pPr>
            <w:r>
              <w:t>2012 </w:t>
            </w:r>
            <w:r>
              <w:rPr>
                <w:rFonts w:ascii="宋体" w:eastAsia="宋体" w:hint="eastAsia"/>
              </w:rPr>
              <w:t>年</w:t>
            </w:r>
          </w:p>
        </w:tc>
        <w:tc>
          <w:tcPr>
            <w:tcW w:w="2724" w:type="dxa"/>
          </w:tcPr>
          <w:p w:rsidR="0018722C">
            <w:pPr>
              <w:topLinePunct/>
              <w:ind w:leftChars="0" w:left="0" w:rightChars="0" w:right="0" w:firstLineChars="0" w:firstLine="0"/>
              <w:spacing w:line="240" w:lineRule="atLeast"/>
            </w:pPr>
            <w:r>
              <w:t>14.1262</w:t>
            </w:r>
          </w:p>
        </w:tc>
        <w:tc>
          <w:tcPr>
            <w:tcW w:w="3435" w:type="dxa"/>
          </w:tcPr>
          <w:p w:rsidR="0018722C">
            <w:pPr>
              <w:topLinePunct/>
              <w:ind w:leftChars="0" w:left="0" w:rightChars="0" w:right="0" w:firstLineChars="0" w:firstLine="0"/>
              <w:spacing w:line="240" w:lineRule="atLeast"/>
            </w:pPr>
            <w:r>
              <w:t>2.648032526</w:t>
            </w:r>
          </w:p>
        </w:tc>
      </w:tr>
      <w:tr>
        <w:trPr>
          <w:trHeight w:val="480" w:hRule="atLeast"/>
        </w:trPr>
        <w:tc>
          <w:tcPr>
            <w:tcW w:w="2374" w:type="dxa"/>
          </w:tcPr>
          <w:p w:rsidR="0018722C">
            <w:pPr>
              <w:topLinePunct/>
              <w:ind w:leftChars="0" w:left="0" w:rightChars="0" w:right="0" w:firstLineChars="0" w:firstLine="0"/>
              <w:spacing w:line="240" w:lineRule="atLeast"/>
            </w:pPr>
            <w:r>
              <w:t>2013 </w:t>
            </w:r>
            <w:r>
              <w:rPr>
                <w:rFonts w:ascii="宋体" w:eastAsia="宋体" w:hint="eastAsia"/>
              </w:rPr>
              <w:t>年</w:t>
            </w:r>
          </w:p>
        </w:tc>
        <w:tc>
          <w:tcPr>
            <w:tcW w:w="2724" w:type="dxa"/>
          </w:tcPr>
          <w:p w:rsidR="0018722C">
            <w:pPr>
              <w:topLinePunct/>
              <w:ind w:leftChars="0" w:left="0" w:rightChars="0" w:right="0" w:firstLineChars="0" w:firstLine="0"/>
              <w:spacing w:line="240" w:lineRule="atLeast"/>
            </w:pPr>
            <w:r>
              <w:t>14.0624</w:t>
            </w:r>
          </w:p>
        </w:tc>
        <w:tc>
          <w:tcPr>
            <w:tcW w:w="3435" w:type="dxa"/>
          </w:tcPr>
          <w:p w:rsidR="0018722C">
            <w:pPr>
              <w:topLinePunct/>
              <w:ind w:leftChars="0" w:left="0" w:rightChars="0" w:right="0" w:firstLineChars="0" w:firstLine="0"/>
              <w:spacing w:line="240" w:lineRule="atLeast"/>
            </w:pPr>
            <w:r>
              <w:t>2.643507106</w:t>
            </w:r>
          </w:p>
        </w:tc>
      </w:tr>
      <w:tr>
        <w:trPr>
          <w:trHeight w:val="480" w:hRule="atLeast"/>
        </w:trPr>
        <w:tc>
          <w:tcPr>
            <w:tcW w:w="2374" w:type="dxa"/>
          </w:tcPr>
          <w:p w:rsidR="0018722C">
            <w:pPr>
              <w:topLinePunct/>
              <w:ind w:leftChars="0" w:left="0" w:rightChars="0" w:right="0" w:firstLineChars="0" w:firstLine="0"/>
              <w:spacing w:line="240" w:lineRule="atLeast"/>
            </w:pPr>
            <w:r>
              <w:t>2014 </w:t>
            </w:r>
            <w:r>
              <w:rPr>
                <w:rFonts w:ascii="宋体" w:eastAsia="宋体" w:hint="eastAsia"/>
              </w:rPr>
              <w:t>年</w:t>
            </w:r>
          </w:p>
        </w:tc>
        <w:tc>
          <w:tcPr>
            <w:tcW w:w="2724" w:type="dxa"/>
          </w:tcPr>
          <w:p w:rsidR="0018722C">
            <w:pPr>
              <w:topLinePunct/>
              <w:ind w:leftChars="0" w:left="0" w:rightChars="0" w:right="0" w:firstLineChars="0" w:firstLine="0"/>
              <w:spacing w:line="240" w:lineRule="atLeast"/>
            </w:pPr>
            <w:r>
              <w:t>14.2549</w:t>
            </w:r>
          </w:p>
        </w:tc>
        <w:tc>
          <w:tcPr>
            <w:tcW w:w="3435" w:type="dxa"/>
          </w:tcPr>
          <w:p w:rsidR="0018722C">
            <w:pPr>
              <w:topLinePunct/>
              <w:ind w:leftChars="0" w:left="0" w:rightChars="0" w:right="0" w:firstLineChars="0" w:firstLine="0"/>
              <w:spacing w:line="240" w:lineRule="atLeast"/>
            </w:pPr>
            <w:r>
              <w:t>2.657101368</w:t>
            </w:r>
          </w:p>
        </w:tc>
      </w:tr>
      <w:tr>
        <w:trPr>
          <w:trHeight w:val="480" w:hRule="atLeast"/>
        </w:trPr>
        <w:tc>
          <w:tcPr>
            <w:tcW w:w="2374" w:type="dxa"/>
            <w:tcBorders>
              <w:bottom w:val="single" w:sz="12" w:space="0" w:color="000000"/>
            </w:tcBorders>
          </w:tcPr>
          <w:p w:rsidR="0018722C">
            <w:pPr>
              <w:topLinePunct/>
              <w:ind w:leftChars="0" w:left="0" w:rightChars="0" w:right="0" w:firstLineChars="0" w:firstLine="0"/>
              <w:spacing w:line="240" w:lineRule="atLeast"/>
            </w:pPr>
            <w:r>
              <w:t>2015 </w:t>
            </w:r>
            <w:r>
              <w:rPr>
                <w:rFonts w:ascii="宋体" w:eastAsia="宋体" w:hint="eastAsia"/>
              </w:rPr>
              <w:t>年</w:t>
            </w:r>
          </w:p>
        </w:tc>
        <w:tc>
          <w:tcPr>
            <w:tcW w:w="2724" w:type="dxa"/>
            <w:tcBorders>
              <w:bottom w:val="single" w:sz="12" w:space="0" w:color="000000"/>
            </w:tcBorders>
          </w:tcPr>
          <w:p w:rsidR="0018722C">
            <w:pPr>
              <w:topLinePunct/>
              <w:ind w:leftChars="0" w:left="0" w:rightChars="0" w:right="0" w:firstLineChars="0" w:firstLine="0"/>
              <w:spacing w:line="240" w:lineRule="atLeast"/>
            </w:pPr>
            <w:r>
              <w:t>14.3603</w:t>
            </w:r>
          </w:p>
        </w:tc>
        <w:tc>
          <w:tcPr>
            <w:tcW w:w="3435" w:type="dxa"/>
            <w:tcBorders>
              <w:bottom w:val="single" w:sz="12" w:space="0" w:color="000000"/>
            </w:tcBorders>
          </w:tcPr>
          <w:p w:rsidR="0018722C">
            <w:pPr>
              <w:topLinePunct/>
              <w:ind w:leftChars="0" w:left="0" w:rightChars="0" w:right="0" w:firstLineChars="0" w:firstLine="0"/>
              <w:spacing w:line="240" w:lineRule="atLeast"/>
            </w:pPr>
            <w:r>
              <w:t>2.664464451</w:t>
            </w:r>
          </w:p>
        </w:tc>
      </w:tr>
    </w:tbl>
    <w:p w:rsidR="0018722C">
      <w:pPr>
        <w:pStyle w:val="affa"/>
      </w:pPr>
    </w:p>
    <w:p w:rsidR="0018722C">
      <w:pPr>
        <w:topLinePunct/>
      </w:pPr>
      <w:r>
        <w:rPr>
          <w:rFonts w:cstheme="minorBidi" w:hAnsiTheme="minorHAnsi" w:eastAsiaTheme="minorHAnsi" w:asciiTheme="minorHAnsi"/>
        </w:rPr>
        <w:t>数据来源：由国际清算银行网站名义汇率、实际汇率数据整理计算得到</w:t>
      </w:r>
    </w:p>
    <w:p w:rsidR="0018722C">
      <w:pPr>
        <w:pStyle w:val="aff2"/>
        <w:topLinePunct/>
      </w:pPr>
      <w:bookmarkStart w:name="致谢 " w:id="95"/>
      <w:bookmarkEnd w:id="95"/>
      <w:r/>
      <w:bookmarkStart w:name="_bookmark45" w:id="96"/>
      <w:bookmarkEnd w:id="96"/>
      <w:r/>
      <w:r>
        <w:t>致</w:t>
      </w:r>
      <w:r w:rsidRPr="00000000">
        <w:t>谢</w:t>
      </w:r>
    </w:p>
    <w:p w:rsidR="0018722C">
      <w:pPr>
        <w:topLinePunct/>
      </w:pPr>
      <w:r>
        <w:t>岁月不居，时节如流。弹指间，三年的硕士研究生学习生涯即告结束，不知不觉已至毕业论文答辩之时。在这硕士论文付梓之际，回首过去在重庆师范大学经管学院三年充实而忙碌的硕士学习生活，感恩之情顿发于心。</w:t>
      </w:r>
    </w:p>
    <w:p w:rsidR="0018722C">
      <w:pPr>
        <w:topLinePunct/>
      </w:pPr>
      <w:r>
        <w:t>首先，感谢恩师赵天荣先生。先生理论功底深厚，治学严谨，在赵先生的引领下，我才得以进入金融学领域的大门。在三年来的研究生学习中，先生教我如何独立的思考并开展科研工作；在论文的选题和研究框架设计以及学术论文的发表方面都给予了充分的指导；在撰写论文期间，先生不辞劳苦反复校勘，几易其稿，倾注了先生大量的心血，勚劳之至，难以尽述。先生宽而有制，宜师宜友，</w:t>
      </w:r>
      <w:r w:rsidR="001852F3">
        <w:t xml:space="preserve">言传身教，让我在苦修学术的同时，亦感到其人格之魅力！不仅在学业上，而且在生活上先生也关怀备至，委实笔楮难穷。先生渊博的学识和严谨的治学态度无时无刻都在影响着我。在此，向赵天荣先生致以最深的敬意和衷心的感谢！万望赵老师身体康健，工作顺利！</w:t>
      </w:r>
    </w:p>
    <w:p w:rsidR="0018722C">
      <w:pPr>
        <w:topLinePunct/>
      </w:pPr>
      <w:r>
        <w:t>其次，感谢重庆师范大学提供的良好的学习和科研环境。在重庆师范大学的三年学习生活中，留下了我奋斗的足迹，留下了我青春的岁月，也留下了我人生中最美好的回忆。感谢母校对我的栽培，让我对未来充满期待！感谢经管学院的</w:t>
      </w:r>
      <w:r>
        <w:t>邹小燕老师、胡兵老师、邹艳老师、朱勇老师等为我们讲授的晦涩难懂的经济学、管理学以及货币金融理论，使我了解了经济学的前沿理论及技术方法，为今后的学习和工作夯实了的基础。祝愿经管学院的全体老师生活愉快，万事如意！</w:t>
      </w:r>
    </w:p>
    <w:p w:rsidR="0018722C">
      <w:pPr>
        <w:topLinePunct/>
      </w:pPr>
      <w:r>
        <w:t>此外，我还要感谢我的同窗寝友任力同学、刘傲同学、谭庆国同学。好像是刚刚相识，转眼却要告别！在三年的研究生学习生活中我们一起成长，是你们让我感觉到研究生学习生活的精彩。每当学习劳顿之余，我们一起把酒言欢，鬯谈学术感悟，使我的认知水平和思想境界都有了较大的进步！虽然学术研究单调枯燥，但是有了你们的陪伴让我的生活充满了欢笑，与你们相处的日子给予了我莫大的鼓舞和无尽的欢乐，让我们在得以砥砺学术的同时，亦感到生活之温暖。希望我们都能在各自的领域演绎出自己精彩的人生！我的生活因你们而精彩，祝我们的友谊长存！</w:t>
      </w:r>
    </w:p>
    <w:p w:rsidR="0018722C">
      <w:pPr>
        <w:topLinePunct/>
      </w:pPr>
      <w:r>
        <w:t>最后，我还要感谢我的父亲和母亲。你们勤劳而又积极的生活态度一直激励着我，竭尽所能支持我，是我求学路上最坚强的后盾。你们体贴备至的关爱，让我觉得生活是如此的美好。劬劳之恩，昊天罔极，无以为报，实属愧赧！你们默默地为我付出了很多，最深的感谢当给予你们！你们永远是我生命最深处的人！</w:t>
      </w:r>
      <w:r w:rsidR="001852F3">
        <w:t xml:space="preserve">祝爸、妈身体康健！</w:t>
      </w:r>
    </w:p>
    <w:p w:rsidR="0018722C">
      <w:pPr>
        <w:topLinePunct/>
      </w:pPr>
      <w:r>
        <w:t>今论文篇成，方知行文前之雄心壮志未能实现。虽自觉已尽力，但由于学力之囿，文中难免有不尽人意之处，为此常感到惶恐不安，唯有寄希望于他日修正完善。凡是过去，皆为序章。在即将踏入人生新的征程之时，除了感激之外，我唯有加倍努力，方不辜负所有帮助过我的人！</w:t>
      </w:r>
    </w:p>
    <w:p w:rsidR="0018722C">
      <w:pPr>
        <w:topLinePunct/>
      </w:pPr>
      <w:r>
        <w:t>衷心的感谢每一个关心我成长的人，谨以此文臻献所有给予了作者任何帮助的人。</w:t>
      </w:r>
    </w:p>
    <w:p w:rsidR="0018722C">
      <w:pPr>
        <w:topLinePunct/>
      </w:pPr>
      <w:r>
        <w:t>勗勉！</w:t>
      </w:r>
    </w:p>
    <w:p w:rsidR="0018722C">
      <w:pPr>
        <w:pStyle w:val="cw8"/>
        <w:spacing w:before="212"/>
        <w:ind w:leftChars="0" w:left="962" w:rightChars="0" w:right="1958" w:firstLineChars="0" w:firstLine="0"/>
        <w:jc w:val="right"/>
        <w:topLinePunct/>
      </w:pPr>
      <w:bookmarkStart w:id="722500" w:name="_Toc686722500"/>
      <w:r>
        <w:rPr>
          <w:kern w:val="2"/>
          <w:sz w:val="29"/>
          <w:szCs w:val="29"/>
          <w:rFonts w:cstheme="minorBidi" w:hAnsiTheme="minorHAnsi" w:eastAsiaTheme="minorHAnsi" w:asciiTheme="minorHAnsi" w:ascii="华文行楷" w:hAnsi="黑体" w:eastAsia="华文行楷" w:cs="黑体" w:hint="eastAsia"/>
        </w:rPr>
        <w:t>高  琰</w:t>
      </w:r>
      <w:bookmarkEnd w:id="722500"/>
    </w:p>
    <w:p w:rsidR="0018722C">
      <w:pPr>
        <w:topLinePunct/>
      </w:pPr>
      <w:r>
        <w:rPr>
          <w:rFonts w:ascii="华文行楷" w:eastAsia="华文行楷" w:hint="eastAsia"/>
        </w:rPr>
        <w:t>二</w:t>
      </w:r>
      <w:r>
        <w:t>〇</w:t>
      </w:r>
      <w:r>
        <w:rPr>
          <w:rFonts w:ascii="华文行楷" w:eastAsia="华文行楷" w:hint="eastAsia"/>
        </w:rPr>
        <w:t>一六年四月</w:t>
      </w:r>
      <w:r w:rsidR="001852F3">
        <w:t>于重庆师范大学清风苑</w:t>
      </w:r>
    </w:p>
    <w:p w:rsidR="0018722C">
      <w:pPr>
        <w:pStyle w:val="cw7"/>
        <w:spacing w:before="4"/>
        <w:ind w:leftChars="0" w:left="2017" w:rightChars="0" w:right="1173"/>
        <w:jc w:val="center"/>
        <w:topLinePunct/>
      </w:pPr>
      <w:bookmarkStart w:id="722501" w:name="_Toc686722501"/>
      <w:bookmarkStart w:name="声明 " w:id="97"/>
      <w:bookmarkEnd w:id="97"/>
      <w:r>
        <w:rPr>
          <w:kern w:val="2"/>
          <w:sz w:val="32"/>
          <w:szCs w:val="32"/>
          <w:rFonts w:cstheme="minorBidi" w:hAnsiTheme="minorHAnsi" w:eastAsiaTheme="minorHAnsi" w:asciiTheme="minorHAnsi" w:ascii="黑体" w:hAnsi="黑体" w:eastAsia="黑体" w:cs="黑体"/>
        </w:rPr>
        <w:t>独</w:t>
      </w:r>
      <w:r w:rsidR="001852F3">
        <w:rPr>
          <w:kern w:val="2"/>
          <w:sz w:val="32"/>
          <w:szCs w:val="32"/>
          <w:rFonts w:cstheme="minorBidi" w:hAnsiTheme="minorHAnsi" w:eastAsiaTheme="minorHAnsi" w:asciiTheme="minorHAnsi" w:ascii="黑体" w:hAnsi="黑体" w:eastAsia="黑体" w:cs="黑体"/>
        </w:rPr>
        <w:t xml:space="preserve">创</w:t>
      </w:r>
      <w:r w:rsidR="001852F3">
        <w:rPr>
          <w:kern w:val="2"/>
          <w:sz w:val="32"/>
          <w:szCs w:val="32"/>
          <w:rFonts w:cstheme="minorBidi" w:hAnsiTheme="minorHAnsi" w:eastAsiaTheme="minorHAnsi" w:asciiTheme="minorHAnsi" w:ascii="黑体" w:hAnsi="黑体" w:eastAsia="黑体" w:cs="黑体"/>
        </w:rPr>
        <w:t xml:space="preserve">性</w:t>
      </w:r>
      <w:r w:rsidR="001852F3">
        <w:rPr>
          <w:kern w:val="2"/>
          <w:sz w:val="32"/>
          <w:szCs w:val="32"/>
          <w:rFonts w:cstheme="minorBidi" w:hAnsiTheme="minorHAnsi" w:eastAsiaTheme="minorHAnsi" w:asciiTheme="minorHAnsi" w:ascii="黑体" w:hAnsi="黑体" w:eastAsia="黑体" w:cs="黑体"/>
        </w:rPr>
        <w:t xml:space="preserve">声 明</w:t>
      </w:r>
      <w:bookmarkEnd w:id="722501"/>
    </w:p>
    <w:p w:rsidR="0018722C">
      <w:pPr>
        <w:topLinePunct/>
      </w:pPr>
      <w:r>
        <w:t>本人所呈交的学位论文是本人在导师的指导下进行的研究工作及取得的研究成果。据我所知，除了文中特别加以标注和致谢的地方外，论文中不包含其他人已经发表或撰写过的研究成果，也不包含为获得</w:t>
      </w:r>
      <w:r>
        <w:rPr>
          <w:u w:val="single"/>
        </w:rPr>
        <w:t>   重庆师范大学   </w:t>
      </w:r>
      <w:r>
        <w:t>或教育机构的学位或证书而使用过的材料。与我一同工作的同志对本研究所做的任何贡献均已在论文中作了明确的说明并表示谢意。</w:t>
      </w:r>
    </w:p>
    <w:p w:rsidR="0018722C">
      <w:pPr>
        <w:topLinePunct/>
      </w:pPr>
      <w:r>
        <w:t>学位论文作者签名：</w:t>
      </w:r>
      <w:r w:rsidR="001852F3">
        <w:t>签字日期：</w:t>
      </w:r>
      <w:r w:rsidR="001852F3">
        <w:t>年</w:t>
      </w:r>
      <w:r w:rsidR="001852F3">
        <w:t>月</w:t>
      </w:r>
      <w:r w:rsidR="001852F3">
        <w:t>日</w:t>
      </w:r>
    </w:p>
    <w:p w:rsidR="0018722C">
      <w:pPr>
        <w:pStyle w:val="cw7"/>
        <w:spacing w:before="0"/>
        <w:ind w:leftChars="0" w:left="3525"/>
        <w:topLinePunct/>
      </w:pPr>
      <w:bookmarkStart w:id="722502" w:name="_Toc686722502"/>
      <w:r>
        <w:rPr>
          <w:kern w:val="2"/>
          <w:sz w:val="32"/>
          <w:szCs w:val="32"/>
          <w:rFonts w:cstheme="minorBidi" w:hAnsiTheme="minorHAnsi" w:eastAsiaTheme="minorHAnsi" w:asciiTheme="minorHAnsi" w:ascii="黑体" w:hAnsi="黑体" w:eastAsia="黑体" w:cs="黑体"/>
        </w:rPr>
        <w:t>学位论文版权使用授权书</w:t>
      </w:r>
      <w:bookmarkEnd w:id="722502"/>
    </w:p>
    <w:p w:rsidR="0018722C">
      <w:pPr>
        <w:topLinePunct/>
      </w:pPr>
      <w:r>
        <w:t>本学位论文作者完全了解</w:t>
      </w:r>
      <w:r>
        <w:rPr>
          <w:u w:val="single"/>
        </w:rPr>
        <w:t>   重庆师范大学      </w:t>
      </w:r>
      <w:r>
        <w:t>有关保留、使用学位论文的规定，有权保留并向国家有关部门或机构送交论文的复印件和磁盘，允许论文被查阅和借阅。本人授权</w:t>
      </w:r>
      <w:r>
        <w:rPr>
          <w:u w:val="single"/>
        </w:rPr>
        <w:t>   重庆师范大学    </w:t>
      </w:r>
      <w:r>
        <w:t>可以将学位论文的全部或部分内容编入有关数据库进行检索，可以采用影印、缩印或扫描等复制手段保存、汇编学位论文。</w:t>
      </w:r>
    </w:p>
    <w:p w:rsidR="0018722C">
      <w:pPr>
        <w:topLinePunct/>
      </w:pPr>
      <w:r>
        <w:t>保</w:t>
      </w:r>
      <w:r>
        <w:t>密</w:t>
      </w:r>
      <w:r>
        <w:t>（</w:t>
      </w:r>
      <w:r w:rsidRPr="00000000">
        <w:tab/>
      </w:r>
      <w:r>
        <w:t>）</w:t>
      </w:r>
      <w:r>
        <w:t>，</w:t>
      </w:r>
      <w:r>
        <w:t>在</w:t>
      </w:r>
      <w:r w:rsidR="001852F3">
        <w:t>年解密后使用本授权书。</w:t>
      </w:r>
    </w:p>
    <w:p w:rsidR="0018722C">
      <w:pPr>
        <w:pStyle w:val="BodyText"/>
        <w:spacing w:before="12"/>
        <w:ind w:leftChars="0" w:left="1087"/>
        <w:topLinePunct/>
      </w:pPr>
      <w:r>
        <w:t>本学位论文属于</w:t>
      </w:r>
    </w:p>
    <w:p w:rsidR="0018722C">
      <w:pPr>
        <w:topLinePunct/>
      </w:pPr>
      <w:r>
        <w:t>不保密</w:t>
      </w:r>
      <w:r>
        <w:t>（</w:t>
      </w:r>
      <w:r w:rsidRPr="00000000">
        <w:tab/>
        <w:t>）</w:t>
      </w:r>
      <w:r>
        <w:t>。</w:t>
      </w:r>
    </w:p>
    <w:p w:rsidR="0018722C">
      <w:pPr>
        <w:topLinePunct/>
      </w:pPr>
      <w:r>
        <w:t>（</w:t>
      </w:r>
      <w:r>
        <w:t>请只在上述一个括号内打“</w:t>
      </w:r>
      <w:r>
        <w:rPr>
          <w:rFonts w:ascii="Times New Roman" w:hAnsi="Times New Roman" w:eastAsia="Times New Roman"/>
        </w:rPr>
        <w:t>√</w:t>
      </w:r>
      <w:r>
        <w:t>”</w:t>
      </w:r>
      <w:r>
        <w:t>）</w:t>
      </w:r>
    </w:p>
    <w:p w:rsidR="0018722C">
      <w:pPr>
        <w:topLinePunct/>
      </w:pPr>
      <w:r>
        <w:t>学位论文作者签名：</w:t>
      </w:r>
      <w:r w:rsidR="001852F3">
        <w:t>签字日期：</w:t>
      </w:r>
      <w:r w:rsidR="001852F3">
        <w:t>年</w:t>
      </w:r>
      <w:r w:rsidR="001852F3">
        <w:t>月</w:t>
      </w:r>
      <w:r w:rsidR="001852F3">
        <w:t>日</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2212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55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20</w:t>
                </w:r>
                <w:r>
                  <w:rPr/>
                  <w:fldChar w:fldCharType="end"/>
                </w:r>
              </w:p>
            </w:txbxContent>
          </v:textbox>
          <w10:wrap type="none"/>
        </v:shape>
      </w:pict>
    </w:r>
    <w:r>
      <w:rPr/>
      <w:pict>
        <v:shape style="position:absolute;margin-left:49pt;margin-top:817.306274pt;width:42pt;height:12pt;mso-position-horizontal-relative:page;mso-position-vertical-relative:page;z-index:-2205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43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30</w:t>
                </w:r>
                <w:r>
                  <w:rPr/>
                  <w:fldChar w:fldCharType="end"/>
                </w:r>
              </w:p>
            </w:txbxContent>
          </v:textbox>
          <w10:wrap type="none"/>
        </v:shape>
      </w:pict>
    </w:r>
    <w:r>
      <w:rPr/>
      <w:pict>
        <v:shape style="position:absolute;margin-left:49pt;margin-top:817.306274pt;width:42pt;height:12pt;mso-position-horizontal-relative:page;mso-position-vertical-relative:page;z-index:-2204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38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40</w:t>
                </w:r>
                <w:r>
                  <w:rPr/>
                  <w:fldChar w:fldCharType="end"/>
                </w:r>
              </w:p>
            </w:txbxContent>
          </v:textbox>
          <w10:wrap type="none"/>
        </v:shape>
      </w:pict>
    </w:r>
    <w:r>
      <w:rPr/>
      <w:pict>
        <v:shape style="position:absolute;margin-left:49pt;margin-top:817.306274pt;width:42pt;height:12pt;mso-position-horizontal-relative:page;mso-position-vertical-relative:page;z-index:-220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00012pt;margin-top:789.175049pt;width:11.1pt;height:10.9pt;mso-position-horizontal-relative:page;mso-position-vertical-relative:page;z-index:-220336" type="#_x0000_t202" filled="false" stroked="false">
          <v:textbox inset="0,0,0,0">
            <w:txbxContent>
              <w:p>
                <w:pPr>
                  <w:spacing w:line="202" w:lineRule="exact" w:before="0"/>
                  <w:ind w:left="20" w:right="0" w:firstLine="0"/>
                  <w:jc w:val="left"/>
                  <w:rPr>
                    <w:rFonts w:ascii="Calibri"/>
                    <w:sz w:val="17"/>
                  </w:rPr>
                </w:pPr>
                <w:r>
                  <w:rPr>
                    <w:rFonts w:ascii="Calibri"/>
                    <w:sz w:val="17"/>
                  </w:rPr>
                  <w:t>42</w:t>
                </w:r>
              </w:p>
            </w:txbxContent>
          </v:textbox>
          <w10:wrap type="none"/>
        </v:shape>
      </w:pict>
    </w:r>
    <w:r>
      <w:rPr/>
      <w:pict>
        <v:shape style="position:absolute;margin-left:49pt;margin-top:817.306274pt;width:42pt;height:12pt;mso-position-horizontal-relative:page;mso-position-vertical-relative:page;z-index:-220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216"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43</w:t>
                </w:r>
                <w:r>
                  <w:rPr/>
                  <w:fldChar w:fldCharType="end"/>
                </w:r>
              </w:p>
            </w:txbxContent>
          </v:textbox>
          <w10:wrap type="none"/>
        </v:shape>
      </w:pict>
    </w:r>
    <w:r>
      <w:rPr/>
      <w:pict>
        <v:shape style="position:absolute;margin-left:49pt;margin-top:817.306274pt;width:42pt;height:12pt;mso-position-horizontal-relative:page;mso-position-vertical-relative:page;z-index:-220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16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50</w:t>
                </w:r>
                <w:r>
                  <w:rPr/>
                  <w:fldChar w:fldCharType="end"/>
                </w:r>
              </w:p>
            </w:txbxContent>
          </v:textbox>
          <w10:wrap type="none"/>
        </v:shape>
      </w:pict>
    </w:r>
    <w:r>
      <w:rPr/>
      <w:pict>
        <v:shape style="position:absolute;margin-left:49pt;margin-top:817.306274pt;width:42pt;height:12pt;mso-position-horizontal-relative:page;mso-position-vertical-relative:page;z-index:-220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04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42</w:t>
                </w:r>
                <w:r>
                  <w:rPr/>
                  <w:fldChar w:fldCharType="end"/>
                </w:r>
              </w:p>
            </w:txbxContent>
          </v:textbox>
          <w10:wrap type="none"/>
        </v:shape>
      </w:pict>
    </w:r>
    <w:r>
      <w:rPr/>
      <w:pict>
        <v:shape style="position:absolute;margin-left:49pt;margin-top:817.306274pt;width:42pt;height:12pt;mso-position-horizontal-relative:page;mso-position-vertical-relative:page;z-index:-220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1978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50</w:t>
                </w:r>
                <w:r>
                  <w:rPr/>
                  <w:fldChar w:fldCharType="end"/>
                </w:r>
              </w:p>
            </w:txbxContent>
          </v:textbox>
          <w10:wrap type="none"/>
        </v:shape>
      </w:pict>
    </w:r>
    <w:r>
      <w:rPr/>
      <w:pict>
        <v:shape style="position:absolute;margin-left:49pt;margin-top:817.306274pt;width:42pt;height:12pt;mso-position-horizontal-relative:page;mso-position-vertical-relative:page;z-index:-219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736" from="98.5pt,765.52002pt" to="525.15pt,765.52002pt" stroked="true" strokeweight="1.44pt" strokecolor="#000000">
          <v:stroke dashstyle="solid"/>
          <w10:wrap type="none"/>
        </v:line>
      </w:pict>
    </w:r>
    <w:r>
      <w:rPr/>
      <w:pict>
        <v:shape style="position:absolute;margin-left:305.200012pt;margin-top:789.175049pt;width:13.1pt;height:10.9pt;mso-position-horizontal-relative:page;mso-position-vertical-relative:page;z-index:-21971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51</w:t>
                </w:r>
                <w:r>
                  <w:rPr/>
                  <w:fldChar w:fldCharType="end"/>
                </w:r>
              </w:p>
            </w:txbxContent>
          </v:textbox>
          <w10:wrap type="none"/>
        </v:shape>
      </w:pict>
    </w:r>
    <w:r>
      <w:rPr/>
      <w:pict>
        <v:shape style="position:absolute;margin-left:49pt;margin-top:817.306274pt;width:42pt;height:12pt;mso-position-horizontal-relative:page;mso-position-vertical-relative:page;z-index:-219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1966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56</w:t>
                </w:r>
                <w:r>
                  <w:rPr/>
                  <w:fldChar w:fldCharType="end"/>
                </w:r>
              </w:p>
            </w:txbxContent>
          </v:textbox>
          <w10:wrap type="none"/>
        </v:shape>
      </w:pict>
    </w:r>
    <w:r>
      <w:rPr/>
      <w:pict>
        <v:shape style="position:absolute;margin-left:49pt;margin-top:817.306274pt;width:42pt;height:12pt;mso-position-horizontal-relative:page;mso-position-vertical-relative:page;z-index:-219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079987pt;margin-top:786.688782pt;width:7.55pt;height:13.7pt;mso-position-horizontal-relative:page;mso-position-vertical-relative:page;z-index:-22120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 ROMAN </w:instrText>
                </w:r>
                <w:r>
                  <w:rPr/>
                  <w:fldChar w:fldCharType="separate"/>
                </w:r>
                <w:r>
                  <w:rPr/>
                  <w:t>I</w:t>
                </w:r>
                <w:r>
                  <w:rPr/>
                  <w:fldChar w:fldCharType="end"/>
                </w:r>
              </w:p>
            </w:txbxContent>
          </v:textbox>
          <w10:wrap type="none"/>
        </v:shape>
      </w:pict>
    </w:r>
    <w:r>
      <w:rPr/>
      <w:pict>
        <v:shape style="position:absolute;margin-left:49pt;margin-top:817.306274pt;width:42pt;height:12pt;mso-position-horizontal-relative:page;mso-position-vertical-relative:page;z-index:-2211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1954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59</w:t>
                </w:r>
                <w:r>
                  <w:rPr/>
                  <w:fldChar w:fldCharType="end"/>
                </w:r>
              </w:p>
            </w:txbxContent>
          </v:textbox>
          <w10:wrap type="none"/>
        </v:shape>
      </w:pict>
    </w:r>
    <w:r>
      <w:rPr/>
      <w:pict>
        <v:shape style="position:absolute;margin-left:49pt;margin-top:817.306274pt;width:42pt;height:12pt;mso-position-horizontal-relative:page;mso-position-vertical-relative:page;z-index:-219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959015pt;margin-top:789.175049pt;width:13.45pt;height:10.9pt;mso-position-horizontal-relative:page;mso-position-vertical-relative:page;z-index:-22096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VII</w:t>
                </w:r>
                <w:r>
                  <w:rPr/>
                  <w:fldChar w:fldCharType="end"/>
                </w:r>
              </w:p>
            </w:txbxContent>
          </v:textbox>
          <w10:wrap type="none"/>
        </v:shape>
      </w:pict>
    </w:r>
    <w:r>
      <w:rPr/>
      <w:pict>
        <v:shape style="position:absolute;margin-left:49pt;margin-top:817.306274pt;width:42pt;height:12pt;mso-position-horizontal-relative:page;mso-position-vertical-relative:page;z-index:-2209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600006pt;margin-top:789.175049pt;width:8.550pt;height:10.9pt;mso-position-horizontal-relative:page;mso-position-vertical-relative:page;z-index:-22076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w w:val="98"/>
                    <w:sz w:val="17"/>
                  </w:rPr>
                  <w:instrText> PAGE </w:instrText>
                </w:r>
                <w:r>
                  <w:rPr/>
                  <w:fldChar w:fldCharType="separate"/>
                </w:r>
                <w:r>
                  <w:rPr/>
                  <w:t>1</w:t>
                </w:r>
                <w:r>
                  <w:rPr/>
                  <w:fldChar w:fldCharType="end"/>
                </w:r>
              </w:p>
            </w:txbxContent>
          </v:textbox>
          <w10:wrap type="none"/>
        </v:shape>
      </w:pict>
    </w:r>
    <w:r>
      <w:rPr/>
      <w:pict>
        <v:shape style="position:absolute;margin-left:49pt;margin-top:817.306274pt;width:42pt;height:12pt;mso-position-horizontal-relative:page;mso-position-vertical-relative:page;z-index:-2207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72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10</w:t>
                </w:r>
                <w:r>
                  <w:rPr/>
                  <w:fldChar w:fldCharType="end"/>
                </w:r>
              </w:p>
            </w:txbxContent>
          </v:textbox>
          <w10:wrap type="none"/>
        </v:shape>
      </w:pict>
    </w:r>
    <w:r>
      <w:rPr/>
      <w:pict>
        <v:shape style="position:absolute;margin-left:49pt;margin-top:817.306274pt;width:42pt;height:12pt;mso-position-horizontal-relative:page;mso-position-vertical-relative:page;z-index:-2206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60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17</w:t>
                </w:r>
                <w:r>
                  <w:rPr/>
                  <w:fldChar w:fldCharType="end"/>
                </w:r>
              </w:p>
            </w:txbxContent>
          </v:textbox>
          <w10:wrap type="none"/>
        </v:shape>
      </w:pict>
    </w:r>
    <w:r>
      <w:rPr/>
      <w:pict>
        <v:shape style="position:absolute;margin-left:49pt;margin-top:817.306274pt;width:42pt;height:12pt;mso-position-horizontal-relative:page;mso-position-vertical-relative:page;z-index:-220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55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20</w:t>
                </w:r>
                <w:r>
                  <w:rPr/>
                  <w:fldChar w:fldCharType="end"/>
                </w:r>
              </w:p>
            </w:txbxContent>
          </v:textbox>
          <w10:wrap type="none"/>
        </v:shape>
      </w:pict>
    </w:r>
    <w:r>
      <w:rPr/>
      <w:pict>
        <v:shape style="position:absolute;margin-left:49pt;margin-top:817.306274pt;width:42pt;height:12pt;mso-position-horizontal-relative:page;mso-position-vertical-relative:page;z-index:-2205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38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40</w:t>
                </w:r>
                <w:r>
                  <w:rPr/>
                  <w:fldChar w:fldCharType="end"/>
                </w:r>
              </w:p>
            </w:txbxContent>
          </v:textbox>
          <w10:wrap type="none"/>
        </v:shape>
      </w:pict>
    </w:r>
    <w:r>
      <w:rPr/>
      <w:pict>
        <v:shape style="position:absolute;margin-left:49pt;margin-top:817.306274pt;width:42pt;height:12pt;mso-position-horizontal-relative:page;mso-position-vertical-relative:page;z-index:-220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00012pt;margin-top:789.175049pt;width:11.1pt;height:10.9pt;mso-position-horizontal-relative:page;mso-position-vertical-relative:page;z-index:-220336" type="#_x0000_t202" filled="false" stroked="false">
          <v:textbox inset="0,0,0,0">
            <w:txbxContent>
              <w:p>
                <w:pPr>
                  <w:spacing w:line="202" w:lineRule="exact" w:before="0"/>
                  <w:ind w:left="20" w:right="0" w:firstLine="0"/>
                  <w:jc w:val="left"/>
                  <w:rPr>
                    <w:rFonts w:ascii="Calibri"/>
                    <w:sz w:val="17"/>
                  </w:rPr>
                </w:pPr>
                <w:r>
                  <w:rPr>
                    <w:rFonts w:ascii="Calibri"/>
                    <w:sz w:val="17"/>
                  </w:rPr>
                  <w:t>42</w:t>
                </w:r>
              </w:p>
            </w:txbxContent>
          </v:textbox>
          <w10:wrap type="none"/>
        </v:shape>
      </w:pict>
    </w:r>
    <w:r>
      <w:rPr/>
      <w:pict>
        <v:shape style="position:absolute;margin-left:49pt;margin-top:817.306274pt;width:42pt;height:12pt;mso-position-horizontal-relative:page;mso-position-vertical-relative:page;z-index:-220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2211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16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50</w:t>
                </w:r>
                <w:r>
                  <w:rPr/>
                  <w:fldChar w:fldCharType="end"/>
                </w:r>
              </w:p>
            </w:txbxContent>
          </v:textbox>
          <w10:wrap type="none"/>
        </v:shape>
      </w:pict>
    </w:r>
    <w:r>
      <w:rPr/>
      <w:pict>
        <v:shape style="position:absolute;margin-left:49pt;margin-top:817.306274pt;width:42pt;height:12pt;mso-position-horizontal-relative:page;mso-position-vertical-relative:page;z-index:-220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04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42</w:t>
                </w:r>
                <w:r>
                  <w:rPr/>
                  <w:fldChar w:fldCharType="end"/>
                </w:r>
              </w:p>
            </w:txbxContent>
          </v:textbox>
          <w10:wrap type="none"/>
        </v:shape>
      </w:pict>
    </w:r>
    <w:r>
      <w:rPr/>
      <w:pict>
        <v:shape style="position:absolute;margin-left:49pt;margin-top:817.306274pt;width:42pt;height:12pt;mso-position-horizontal-relative:page;mso-position-vertical-relative:page;z-index:-220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736" from="98.5pt,765.52002pt" to="525.15pt,765.52002pt" stroked="true" strokeweight="1.44pt" strokecolor="#000000">
          <v:stroke dashstyle="solid"/>
          <w10:wrap type="none"/>
        </v:line>
      </w:pict>
    </w:r>
    <w:r>
      <w:rPr/>
      <w:pict>
        <v:shape style="position:absolute;margin-left:305.200012pt;margin-top:789.175049pt;width:13.1pt;height:10.9pt;mso-position-horizontal-relative:page;mso-position-vertical-relative:page;z-index:-21971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51</w:t>
                </w:r>
                <w:r>
                  <w:rPr/>
                  <w:fldChar w:fldCharType="end"/>
                </w:r>
              </w:p>
            </w:txbxContent>
          </v:textbox>
          <w10:wrap type="none"/>
        </v:shape>
      </w:pict>
    </w:r>
    <w:r>
      <w:rPr/>
      <w:pict>
        <v:shape style="position:absolute;margin-left:49pt;margin-top:817.306274pt;width:42pt;height:12pt;mso-position-horizontal-relative:page;mso-position-vertical-relative:page;z-index:-219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1966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56</w:t>
                </w:r>
                <w:r>
                  <w:rPr/>
                  <w:fldChar w:fldCharType="end"/>
                </w:r>
              </w:p>
            </w:txbxContent>
          </v:textbox>
          <w10:wrap type="none"/>
        </v:shape>
      </w:pict>
    </w:r>
    <w:r>
      <w:rPr/>
      <w:pict>
        <v:shape style="position:absolute;margin-left:49pt;margin-top:817.306274pt;width:42pt;height:12pt;mso-position-horizontal-relative:page;mso-position-vertical-relative:page;z-index:-219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399994pt;margin-top:789.175049pt;width:10.6pt;height:10.9pt;mso-position-horizontal-relative:page;mso-position-vertical-relative:page;z-index:-221056"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III</w:t>
                </w:r>
                <w:r>
                  <w:rPr/>
                  <w:fldChar w:fldCharType="end"/>
                </w:r>
              </w:p>
            </w:txbxContent>
          </v:textbox>
          <w10:wrap type="none"/>
        </v:shape>
      </w:pict>
    </w:r>
    <w:r>
      <w:rPr/>
      <w:pict>
        <v:shape style="position:absolute;margin-left:49pt;margin-top:817.306274pt;width:42pt;height:12pt;mso-position-horizontal-relative:page;mso-position-vertical-relative:page;z-index:-2210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158997pt;margin-top:789.175049pt;width:11.25pt;height:10.9pt;mso-position-horizontal-relative:page;mso-position-vertical-relative:page;z-index:-22100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IV</w:t>
                </w:r>
                <w:r>
                  <w:rPr/>
                  <w:fldChar w:fldCharType="end"/>
                </w:r>
              </w:p>
            </w:txbxContent>
          </v:textbox>
          <w10:wrap type="none"/>
        </v:shape>
      </w:pict>
    </w:r>
    <w:r>
      <w:rPr/>
      <w:pict>
        <v:shape style="position:absolute;margin-left:49pt;margin-top:817.306274pt;width:42pt;height:12pt;mso-position-horizontal-relative:page;mso-position-vertical-relative:page;z-index:-2209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959015pt;margin-top:789.175049pt;width:13.45pt;height:10.9pt;mso-position-horizontal-relative:page;mso-position-vertical-relative:page;z-index:-22096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VII</w:t>
                </w:r>
                <w:r>
                  <w:rPr/>
                  <w:fldChar w:fldCharType="end"/>
                </w:r>
              </w:p>
            </w:txbxContent>
          </v:textbox>
          <w10:wrap type="none"/>
        </v:shape>
      </w:pict>
    </w:r>
    <w:r>
      <w:rPr/>
      <w:pict>
        <v:shape style="position:absolute;margin-left:49pt;margin-top:817.306274pt;width:42pt;height:12pt;mso-position-horizontal-relative:page;mso-position-vertical-relative:page;z-index:-2209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600006pt;margin-top:789.175049pt;width:8.550pt;height:10.9pt;mso-position-horizontal-relative:page;mso-position-vertical-relative:page;z-index:-22076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w w:val="98"/>
                    <w:sz w:val="17"/>
                  </w:rPr>
                  <w:instrText> PAGE </w:instrText>
                </w:r>
                <w:r>
                  <w:rPr/>
                  <w:fldChar w:fldCharType="separate"/>
                </w:r>
                <w:r>
                  <w:rPr/>
                  <w:t>1</w:t>
                </w:r>
                <w:r>
                  <w:rPr/>
                  <w:fldChar w:fldCharType="end"/>
                </w:r>
              </w:p>
            </w:txbxContent>
          </v:textbox>
          <w10:wrap type="none"/>
        </v:shape>
      </w:pict>
    </w:r>
    <w:r>
      <w:rPr/>
      <w:pict>
        <v:shape style="position:absolute;margin-left:49pt;margin-top:817.306274pt;width:42pt;height:12pt;mso-position-horizontal-relative:page;mso-position-vertical-relative:page;z-index:-2207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72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10</w:t>
                </w:r>
                <w:r>
                  <w:rPr/>
                  <w:fldChar w:fldCharType="end"/>
                </w:r>
              </w:p>
            </w:txbxContent>
          </v:textbox>
          <w10:wrap type="none"/>
        </v:shape>
      </w:pict>
    </w:r>
    <w:r>
      <w:rPr/>
      <w:pict>
        <v:shape style="position:absolute;margin-left:49pt;margin-top:817.306274pt;width:42pt;height:12pt;mso-position-horizontal-relative:page;mso-position-vertical-relative:page;z-index:-2206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60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17</w:t>
                </w:r>
                <w:r>
                  <w:rPr/>
                  <w:fldChar w:fldCharType="end"/>
                </w:r>
              </w:p>
            </w:txbxContent>
          </v:textbox>
          <w10:wrap type="none"/>
        </v:shape>
      </w:pict>
    </w:r>
    <w:r>
      <w:rPr/>
      <w:pict>
        <v:shape style="position:absolute;margin-left:49pt;margin-top:817.306274pt;width:42pt;height:12pt;mso-position-horizontal-relative:page;mso-position-vertical-relative:page;z-index:-220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127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12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21224"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928"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9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1.959015pt;margin-top:45.903618pt;width:31.65pt;height:13.75pt;mso-position-horizontal-relative:page;mso-position-vertical-relative:page;z-index:-219880" type="#_x0000_t202" filled="false" stroked="false">
          <v:textbox inset="0,0,0,0">
            <w:txbxContent>
              <w:p>
                <w:pPr>
                  <w:spacing w:line="258" w:lineRule="exact" w:before="0"/>
                  <w:ind w:left="20" w:right="0" w:firstLine="0"/>
                  <w:jc w:val="left"/>
                  <w:rPr>
                    <w:rFonts w:ascii="Calibri" w:eastAsia="Calibri"/>
                    <w:sz w:val="21"/>
                  </w:rPr>
                </w:pPr>
                <w:r>
                  <w:rPr>
                    <w:spacing w:val="-19"/>
                    <w:sz w:val="21"/>
                  </w:rPr>
                  <w:t>附录 </w:t>
                </w:r>
                <w:r>
                  <w:rPr>
                    <w:rFonts w:ascii="Calibri" w:eastAsia="Calibri"/>
                    <w:sz w:val="21"/>
                  </w:rPr>
                  <w:t>A</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856"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1.959015pt;margin-top:45.903618pt;width:31.3pt;height:13.75pt;mso-position-horizontal-relative:page;mso-position-vertical-relative:page;z-index:-219808" type="#_x0000_t202" filled="false" stroked="false">
          <v:textbox inset="0,0,0,0">
            <w:txbxContent>
              <w:p>
                <w:pPr>
                  <w:spacing w:line="258" w:lineRule="exact" w:before="0"/>
                  <w:ind w:left="20" w:right="0" w:firstLine="0"/>
                  <w:jc w:val="left"/>
                  <w:rPr>
                    <w:rFonts w:ascii="Calibri" w:eastAsia="Calibri"/>
                    <w:sz w:val="21"/>
                  </w:rPr>
                </w:pPr>
                <w:r>
                  <w:rPr>
                    <w:spacing w:val="-19"/>
                    <w:sz w:val="21"/>
                  </w:rPr>
                  <w:t>附录 </w:t>
                </w:r>
                <w:r>
                  <w:rPr>
                    <w:rFonts w:ascii="Calibri" w:eastAsia="Calibri"/>
                    <w:sz w:val="21"/>
                  </w:rPr>
                  <w:t>B</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616"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5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5.903618pt;width:23.15pt;height:12.55pt;mso-position-horizontal-relative:page;mso-position-vertical-relative:page;z-index:-21956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127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12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21224"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1128"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11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21080"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84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8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679993pt;margin-top:45.903618pt;width:33.7pt;height:13.75pt;mso-position-horizontal-relative:page;mso-position-vertical-relative:page;z-index:-220792" type="#_x0000_t202" filled="false" stroked="false">
          <v:textbox inset="0,0,0,0">
            <w:txbxContent>
              <w:p>
                <w:pPr>
                  <w:spacing w:line="258"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67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6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9.239990pt;margin-top:45.903618pt;width:191.15pt;height:13.75pt;mso-position-horizontal-relative:page;mso-position-vertical-relative:page;z-index:-220624" type="#_x0000_t202" filled="false" stroked="false">
          <v:textbox inset="0,0,0,0">
            <w:txbxContent>
              <w:p>
                <w:pPr>
                  <w:spacing w:line="258" w:lineRule="exact" w:before="0"/>
                  <w:ind w:left="20" w:right="0" w:firstLine="0"/>
                  <w:jc w:val="left"/>
                  <w:rPr>
                    <w:sz w:val="21"/>
                  </w:rPr>
                </w:pPr>
                <w:r>
                  <w:rPr>
                    <w:rFonts w:ascii="Calibri" w:eastAsia="Calibri"/>
                    <w:sz w:val="21"/>
                  </w:rPr>
                  <w:t>2  </w:t>
                </w:r>
                <w:r>
                  <w:rPr>
                    <w:sz w:val="21"/>
                  </w:rPr>
                  <w:t>汇率变动对进出口贸易影响的理论分析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1128"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11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21080"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504"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48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60.679993pt;margin-top:45.903618pt;width:159.7pt;height:13.75pt;mso-position-horizontal-relative:page;mso-position-vertical-relative:page;z-index:-220456" type="#_x0000_t202" filled="false" stroked="false">
          <v:textbox inset="0,0,0,0">
            <w:txbxContent>
              <w:p>
                <w:pPr>
                  <w:spacing w:line="258" w:lineRule="exact" w:before="0"/>
                  <w:ind w:left="20" w:right="0" w:firstLine="0"/>
                  <w:jc w:val="left"/>
                  <w:rPr>
                    <w:sz w:val="21"/>
                  </w:rPr>
                </w:pPr>
                <w:r>
                  <w:rPr>
                    <w:rFonts w:ascii="Calibri" w:eastAsia="Calibri"/>
                    <w:sz w:val="21"/>
                  </w:rPr>
                  <w:t>3  </w:t>
                </w:r>
                <w:r>
                  <w:rPr>
                    <w:sz w:val="21"/>
                  </w:rPr>
                  <w:t>汇率变动与我国农产品贸易现状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12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09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39.399994pt;margin-top:45.903618pt;width:83.35pt;height:13.75pt;mso-position-horizontal-relative:page;mso-position-vertical-relative:page;z-index:-220072" type="#_x0000_t202" filled="false" stroked="false">
          <v:textbox inset="0,0,0,0">
            <w:txbxContent>
              <w:p>
                <w:pPr>
                  <w:spacing w:line="258" w:lineRule="exact" w:before="0"/>
                  <w:ind w:left="20" w:right="0" w:firstLine="0"/>
                  <w:jc w:val="left"/>
                  <w:rPr>
                    <w:sz w:val="21"/>
                  </w:rPr>
                </w:pPr>
                <w:r>
                  <w:rPr>
                    <w:rFonts w:ascii="Calibri" w:eastAsia="Calibri"/>
                    <w:sz w:val="21"/>
                  </w:rPr>
                  <w:t>5 </w:t>
                </w:r>
                <w:r>
                  <w:rPr>
                    <w:sz w:val="21"/>
                  </w:rPr>
                  <w:t>结论及政策建议</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00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9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199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856"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1.959015pt;margin-top:45.903618pt;width:31.3pt;height:13.75pt;mso-position-horizontal-relative:page;mso-position-vertical-relative:page;z-index:-219808" type="#_x0000_t202" filled="false" stroked="false">
          <v:textbox inset="0,0,0,0">
            <w:txbxContent>
              <w:p>
                <w:pPr>
                  <w:spacing w:line="258" w:lineRule="exact" w:before="0"/>
                  <w:ind w:left="20" w:right="0" w:firstLine="0"/>
                  <w:jc w:val="left"/>
                  <w:rPr>
                    <w:rFonts w:ascii="Calibri" w:eastAsia="Calibri"/>
                    <w:sz w:val="21"/>
                  </w:rPr>
                </w:pPr>
                <w:r>
                  <w:rPr>
                    <w:spacing w:val="-19"/>
                    <w:sz w:val="21"/>
                  </w:rPr>
                  <w:t>附录 </w:t>
                </w:r>
                <w:r>
                  <w:rPr>
                    <w:rFonts w:ascii="Calibri" w:eastAsia="Calibri"/>
                    <w:sz w:val="21"/>
                  </w:rPr>
                  <w:t>B</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616"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5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5.903618pt;width:23.15pt;height:12.55pt;mso-position-horizontal-relative:page;mso-position-vertical-relative:page;z-index:-21956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_Ref665988258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A Empirical Study of the Effect of RMB Exchange Rate Changes On Import and Export Trade of Farm Products in China</w:t>
    </w:r>
    <w:r>
      <w:rPr>
        <w:kern w:val="2"/>
        <w:sz w:val="21"/>
        <w:szCs w:val="21"/>
        <w:rFonts w:eastAsia="华文中宋"/>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_Ref665988259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91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8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5.903618pt;width:23.15pt;height:12.55pt;mso-position-horizontal-relative:page;mso-position-vertical-relative:page;z-index:-220864"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84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8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679993pt;margin-top:45.903618pt;width:33.7pt;height:13.75pt;mso-position-horizontal-relative:page;mso-position-vertical-relative:page;z-index:-220792" type="#_x0000_t202" filled="false" stroked="false">
          <v:textbox inset="0,0,0,0">
            <w:txbxContent>
              <w:p>
                <w:pPr>
                  <w:spacing w:line="258"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67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6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9.239990pt;margin-top:45.903618pt;width:191.15pt;height:13.75pt;mso-position-horizontal-relative:page;mso-position-vertical-relative:page;z-index:-220624" type="#_x0000_t202" filled="false" stroked="false">
          <v:textbox inset="0,0,0,0">
            <w:txbxContent>
              <w:p>
                <w:pPr>
                  <w:spacing w:line="258" w:lineRule="exact" w:before="0"/>
                  <w:ind w:left="20" w:right="0" w:firstLine="0"/>
                  <w:jc w:val="left"/>
                  <w:rPr>
                    <w:sz w:val="21"/>
                  </w:rPr>
                </w:pPr>
                <w:r>
                  <w:rPr>
                    <w:rFonts w:ascii="Calibri" w:eastAsia="Calibri"/>
                    <w:sz w:val="21"/>
                  </w:rPr>
                  <w:t>2  </w:t>
                </w:r>
                <w:r>
                  <w:rPr>
                    <w:sz w:val="21"/>
                  </w:rPr>
                  <w:t>汇率变动对进出口贸易影响的理论分析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504"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48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60.679993pt;margin-top:45.903618pt;width:159.7pt;height:13.75pt;mso-position-horizontal-relative:page;mso-position-vertical-relative:page;z-index:-220456" type="#_x0000_t202" filled="false" stroked="false">
          <v:textbox inset="0,0,0,0">
            <w:txbxContent>
              <w:p>
                <w:pPr>
                  <w:spacing w:line="258" w:lineRule="exact" w:before="0"/>
                  <w:ind w:left="20" w:right="0" w:firstLine="0"/>
                  <w:jc w:val="left"/>
                  <w:rPr>
                    <w:sz w:val="21"/>
                  </w:rPr>
                </w:pPr>
                <w:r>
                  <w:rPr>
                    <w:rFonts w:ascii="Calibri" w:eastAsia="Calibri"/>
                    <w:sz w:val="21"/>
                  </w:rPr>
                  <w:t>3  </w:t>
                </w:r>
                <w:r>
                  <w:rPr>
                    <w:sz w:val="21"/>
                  </w:rPr>
                  <w:t>汇率变动与我国农产品贸易现状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288"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26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76.679993pt;margin-top:45.903618pt;width:243.7pt;height:13.75pt;mso-position-horizontal-relative:page;mso-position-vertical-relative:page;z-index:-220240" type="#_x0000_t202" filled="false" stroked="false">
          <v:textbox inset="0,0,0,0">
            <w:txbxContent>
              <w:p>
                <w:pPr>
                  <w:spacing w:line="258" w:lineRule="exact" w:before="0"/>
                  <w:ind w:left="20" w:right="0" w:firstLine="0"/>
                  <w:jc w:val="left"/>
                  <w:rPr>
                    <w:sz w:val="21"/>
                  </w:rPr>
                </w:pPr>
                <w:r>
                  <w:rPr>
                    <w:rFonts w:ascii="Calibri" w:eastAsia="Calibri"/>
                    <w:sz w:val="21"/>
                  </w:rPr>
                  <w:t>4  </w:t>
                </w:r>
                <w:r>
                  <w:rPr>
                    <w:sz w:val="21"/>
                  </w:rPr>
                  <w:t>汇率变动对我国农产品进出口贸易影响的实证分析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12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09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39.399994pt;margin-top:45.903618pt;width:83.35pt;height:13.75pt;mso-position-horizontal-relative:page;mso-position-vertical-relative:page;z-index:-220072" type="#_x0000_t202" filled="false" stroked="false">
          <v:textbox inset="0,0,0,0">
            <w:txbxContent>
              <w:p>
                <w:pPr>
                  <w:spacing w:line="258" w:lineRule="exact" w:before="0"/>
                  <w:ind w:left="20" w:right="0" w:firstLine="0"/>
                  <w:jc w:val="left"/>
                  <w:rPr>
                    <w:sz w:val="21"/>
                  </w:rPr>
                </w:pPr>
                <w:r>
                  <w:rPr>
                    <w:rFonts w:ascii="Calibri" w:eastAsia="Calibri"/>
                    <w:sz w:val="21"/>
                  </w:rPr>
                  <w:t>5 </w:t>
                </w:r>
                <w:r>
                  <w:rPr>
                    <w:sz w:val="21"/>
                  </w:rPr>
                  <w:t>结论及政策建议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00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9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199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087" w:hanging="298"/>
        <w:jc w:val="left"/>
      </w:pPr>
      <w:rPr>
        <w:rFonts w:hint="default" w:ascii="Times New Roman" w:hAnsi="Times New Roman" w:eastAsia="Times New Roman" w:cs="Times New Roman"/>
        <w:spacing w:val="-5"/>
        <w:w w:val="100"/>
        <w:sz w:val="21"/>
        <w:szCs w:val="21"/>
      </w:rPr>
    </w:lvl>
    <w:lvl w:ilvl="1">
      <w:start w:val="0"/>
      <w:numFmt w:val="bullet"/>
      <w:lvlText w:val="•"/>
      <w:lvlJc w:val="left"/>
      <w:pPr>
        <w:ind w:left="1942" w:hanging="298"/>
      </w:pPr>
      <w:rPr>
        <w:rFonts w:hint="default"/>
      </w:rPr>
    </w:lvl>
    <w:lvl w:ilvl="2">
      <w:start w:val="0"/>
      <w:numFmt w:val="bullet"/>
      <w:lvlText w:val="•"/>
      <w:lvlJc w:val="left"/>
      <w:pPr>
        <w:ind w:left="2805" w:hanging="298"/>
      </w:pPr>
      <w:rPr>
        <w:rFonts w:hint="default"/>
      </w:rPr>
    </w:lvl>
    <w:lvl w:ilvl="3">
      <w:start w:val="0"/>
      <w:numFmt w:val="bullet"/>
      <w:lvlText w:val="•"/>
      <w:lvlJc w:val="left"/>
      <w:pPr>
        <w:ind w:left="3667" w:hanging="298"/>
      </w:pPr>
      <w:rPr>
        <w:rFonts w:hint="default"/>
      </w:rPr>
    </w:lvl>
    <w:lvl w:ilvl="4">
      <w:start w:val="0"/>
      <w:numFmt w:val="bullet"/>
      <w:lvlText w:val="•"/>
      <w:lvlJc w:val="left"/>
      <w:pPr>
        <w:ind w:left="4530" w:hanging="298"/>
      </w:pPr>
      <w:rPr>
        <w:rFonts w:hint="default"/>
      </w:rPr>
    </w:lvl>
    <w:lvl w:ilvl="5">
      <w:start w:val="0"/>
      <w:numFmt w:val="bullet"/>
      <w:lvlText w:val="•"/>
      <w:lvlJc w:val="left"/>
      <w:pPr>
        <w:ind w:left="5393" w:hanging="298"/>
      </w:pPr>
      <w:rPr>
        <w:rFonts w:hint="default"/>
      </w:rPr>
    </w:lvl>
    <w:lvl w:ilvl="6">
      <w:start w:val="0"/>
      <w:numFmt w:val="bullet"/>
      <w:lvlText w:val="•"/>
      <w:lvlJc w:val="left"/>
      <w:pPr>
        <w:ind w:left="6255" w:hanging="298"/>
      </w:pPr>
      <w:rPr>
        <w:rFonts w:hint="default"/>
      </w:rPr>
    </w:lvl>
    <w:lvl w:ilvl="7">
      <w:start w:val="0"/>
      <w:numFmt w:val="bullet"/>
      <w:lvlText w:val="•"/>
      <w:lvlJc w:val="left"/>
      <w:pPr>
        <w:ind w:left="7118" w:hanging="298"/>
      </w:pPr>
      <w:rPr>
        <w:rFonts w:hint="default"/>
      </w:rPr>
    </w:lvl>
    <w:lvl w:ilvl="8">
      <w:start w:val="0"/>
      <w:numFmt w:val="bullet"/>
      <w:lvlText w:val="•"/>
      <w:lvlJc w:val="left"/>
      <w:pPr>
        <w:ind w:left="7980" w:hanging="298"/>
      </w:pPr>
      <w:rPr>
        <w:rFonts w:hint="default"/>
      </w:rPr>
    </w:lvl>
  </w:abstractNum>
  <w:abstractNum w:abstractNumId="12">
    <w:multiLevelType w:val="hybridMultilevel"/>
    <w:lvl w:ilvl="0">
      <w:start w:val="23"/>
      <w:numFmt w:val="decimal"/>
      <w:lvlText w:val="[%1]"/>
      <w:lvlJc w:val="left"/>
      <w:pPr>
        <w:ind w:left="1504" w:hanging="452"/>
        <w:jc w:val="left"/>
      </w:pPr>
      <w:rPr>
        <w:rFonts w:hint="default" w:ascii="Times New Roman" w:hAnsi="Times New Roman" w:eastAsia="Times New Roman" w:cs="Times New Roman"/>
        <w:spacing w:val="-5"/>
        <w:w w:val="100"/>
        <w:sz w:val="21"/>
        <w:szCs w:val="21"/>
      </w:rPr>
    </w:lvl>
    <w:lvl w:ilvl="1">
      <w:start w:val="0"/>
      <w:numFmt w:val="bullet"/>
      <w:lvlText w:val="•"/>
      <w:lvlJc w:val="left"/>
      <w:pPr>
        <w:ind w:left="2320" w:hanging="452"/>
      </w:pPr>
      <w:rPr>
        <w:rFonts w:hint="default"/>
      </w:rPr>
    </w:lvl>
    <w:lvl w:ilvl="2">
      <w:start w:val="0"/>
      <w:numFmt w:val="bullet"/>
      <w:lvlText w:val="•"/>
      <w:lvlJc w:val="left"/>
      <w:pPr>
        <w:ind w:left="3141" w:hanging="452"/>
      </w:pPr>
      <w:rPr>
        <w:rFonts w:hint="default"/>
      </w:rPr>
    </w:lvl>
    <w:lvl w:ilvl="3">
      <w:start w:val="0"/>
      <w:numFmt w:val="bullet"/>
      <w:lvlText w:val="•"/>
      <w:lvlJc w:val="left"/>
      <w:pPr>
        <w:ind w:left="3961" w:hanging="452"/>
      </w:pPr>
      <w:rPr>
        <w:rFonts w:hint="default"/>
      </w:rPr>
    </w:lvl>
    <w:lvl w:ilvl="4">
      <w:start w:val="0"/>
      <w:numFmt w:val="bullet"/>
      <w:lvlText w:val="•"/>
      <w:lvlJc w:val="left"/>
      <w:pPr>
        <w:ind w:left="4782" w:hanging="452"/>
      </w:pPr>
      <w:rPr>
        <w:rFonts w:hint="default"/>
      </w:rPr>
    </w:lvl>
    <w:lvl w:ilvl="5">
      <w:start w:val="0"/>
      <w:numFmt w:val="bullet"/>
      <w:lvlText w:val="•"/>
      <w:lvlJc w:val="left"/>
      <w:pPr>
        <w:ind w:left="5603" w:hanging="452"/>
      </w:pPr>
      <w:rPr>
        <w:rFonts w:hint="default"/>
      </w:rPr>
    </w:lvl>
    <w:lvl w:ilvl="6">
      <w:start w:val="0"/>
      <w:numFmt w:val="bullet"/>
      <w:lvlText w:val="•"/>
      <w:lvlJc w:val="left"/>
      <w:pPr>
        <w:ind w:left="6423" w:hanging="452"/>
      </w:pPr>
      <w:rPr>
        <w:rFonts w:hint="default"/>
      </w:rPr>
    </w:lvl>
    <w:lvl w:ilvl="7">
      <w:start w:val="0"/>
      <w:numFmt w:val="bullet"/>
      <w:lvlText w:val="•"/>
      <w:lvlJc w:val="left"/>
      <w:pPr>
        <w:ind w:left="7244" w:hanging="452"/>
      </w:pPr>
      <w:rPr>
        <w:rFonts w:hint="default"/>
      </w:rPr>
    </w:lvl>
    <w:lvl w:ilvl="8">
      <w:start w:val="0"/>
      <w:numFmt w:val="bullet"/>
      <w:lvlText w:val="•"/>
      <w:lvlJc w:val="left"/>
      <w:pPr>
        <w:ind w:left="8064" w:hanging="452"/>
      </w:pPr>
      <w:rPr>
        <w:rFonts w:hint="default"/>
      </w:rPr>
    </w:lvl>
  </w:abstractNum>
  <w:abstractNum w:abstractNumId="11">
    <w:multiLevelType w:val="hybridMultilevel"/>
    <w:lvl w:ilvl="0">
      <w:start w:val="1"/>
      <w:numFmt w:val="decimal"/>
      <w:lvlText w:val="[%1]"/>
      <w:lvlJc w:val="left"/>
      <w:pPr>
        <w:ind w:left="1504" w:hanging="308"/>
        <w:jc w:val="left"/>
      </w:pPr>
      <w:rPr>
        <w:rFonts w:hint="default" w:ascii="Times New Roman" w:hAnsi="Times New Roman" w:eastAsia="Times New Roman" w:cs="Times New Roman"/>
        <w:spacing w:val="-5"/>
        <w:w w:val="100"/>
        <w:sz w:val="21"/>
        <w:szCs w:val="21"/>
      </w:rPr>
    </w:lvl>
    <w:lvl w:ilvl="1">
      <w:start w:val="0"/>
      <w:numFmt w:val="bullet"/>
      <w:lvlText w:val="•"/>
      <w:lvlJc w:val="left"/>
      <w:pPr>
        <w:ind w:left="2320" w:hanging="308"/>
      </w:pPr>
      <w:rPr>
        <w:rFonts w:hint="default"/>
      </w:rPr>
    </w:lvl>
    <w:lvl w:ilvl="2">
      <w:start w:val="0"/>
      <w:numFmt w:val="bullet"/>
      <w:lvlText w:val="•"/>
      <w:lvlJc w:val="left"/>
      <w:pPr>
        <w:ind w:left="3141" w:hanging="308"/>
      </w:pPr>
      <w:rPr>
        <w:rFonts w:hint="default"/>
      </w:rPr>
    </w:lvl>
    <w:lvl w:ilvl="3">
      <w:start w:val="0"/>
      <w:numFmt w:val="bullet"/>
      <w:lvlText w:val="•"/>
      <w:lvlJc w:val="left"/>
      <w:pPr>
        <w:ind w:left="3961" w:hanging="308"/>
      </w:pPr>
      <w:rPr>
        <w:rFonts w:hint="default"/>
      </w:rPr>
    </w:lvl>
    <w:lvl w:ilvl="4">
      <w:start w:val="0"/>
      <w:numFmt w:val="bullet"/>
      <w:lvlText w:val="•"/>
      <w:lvlJc w:val="left"/>
      <w:pPr>
        <w:ind w:left="4782" w:hanging="308"/>
      </w:pPr>
      <w:rPr>
        <w:rFonts w:hint="default"/>
      </w:rPr>
    </w:lvl>
    <w:lvl w:ilvl="5">
      <w:start w:val="0"/>
      <w:numFmt w:val="bullet"/>
      <w:lvlText w:val="•"/>
      <w:lvlJc w:val="left"/>
      <w:pPr>
        <w:ind w:left="5603" w:hanging="308"/>
      </w:pPr>
      <w:rPr>
        <w:rFonts w:hint="default"/>
      </w:rPr>
    </w:lvl>
    <w:lvl w:ilvl="6">
      <w:start w:val="0"/>
      <w:numFmt w:val="bullet"/>
      <w:lvlText w:val="•"/>
      <w:lvlJc w:val="left"/>
      <w:pPr>
        <w:ind w:left="6423" w:hanging="308"/>
      </w:pPr>
      <w:rPr>
        <w:rFonts w:hint="default"/>
      </w:rPr>
    </w:lvl>
    <w:lvl w:ilvl="7">
      <w:start w:val="0"/>
      <w:numFmt w:val="bullet"/>
      <w:lvlText w:val="•"/>
      <w:lvlJc w:val="left"/>
      <w:pPr>
        <w:ind w:left="7244" w:hanging="308"/>
      </w:pPr>
      <w:rPr>
        <w:rFonts w:hint="default"/>
      </w:rPr>
    </w:lvl>
    <w:lvl w:ilvl="8">
      <w:start w:val="0"/>
      <w:numFmt w:val="bullet"/>
      <w:lvlText w:val="•"/>
      <w:lvlJc w:val="left"/>
      <w:pPr>
        <w:ind w:left="8064" w:hanging="308"/>
      </w:pPr>
      <w:rPr>
        <w:rFonts w:hint="default"/>
      </w:rPr>
    </w:lvl>
  </w:abstractNum>
  <w:abstractNum w:abstractNumId="10">
    <w:multiLevelType w:val="hybridMultilevel"/>
    <w:lvl w:ilvl="0">
      <w:start w:val="5"/>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spacing w:val="-1"/>
        <w:w w:val="99"/>
      </w:rPr>
    </w:lvl>
    <w:lvl w:ilvl="2">
      <w:start w:val="0"/>
      <w:numFmt w:val="bullet"/>
      <w:lvlText w:val="•"/>
      <w:lvlJc w:val="left"/>
      <w:pPr>
        <w:ind w:left="3241" w:hanging="524"/>
      </w:pPr>
      <w:rPr>
        <w:rFonts w:hint="default"/>
      </w:rPr>
    </w:lvl>
    <w:lvl w:ilvl="3">
      <w:start w:val="0"/>
      <w:numFmt w:val="bullet"/>
      <w:lvlText w:val="•"/>
      <w:lvlJc w:val="left"/>
      <w:pPr>
        <w:ind w:left="4051" w:hanging="524"/>
      </w:pPr>
      <w:rPr>
        <w:rFonts w:hint="default"/>
      </w:rPr>
    </w:lvl>
    <w:lvl w:ilvl="4">
      <w:start w:val="0"/>
      <w:numFmt w:val="bullet"/>
      <w:lvlText w:val="•"/>
      <w:lvlJc w:val="left"/>
      <w:pPr>
        <w:ind w:left="4862" w:hanging="524"/>
      </w:pPr>
      <w:rPr>
        <w:rFonts w:hint="default"/>
      </w:rPr>
    </w:lvl>
    <w:lvl w:ilvl="5">
      <w:start w:val="0"/>
      <w:numFmt w:val="bullet"/>
      <w:lvlText w:val="•"/>
      <w:lvlJc w:val="left"/>
      <w:pPr>
        <w:ind w:left="5673" w:hanging="524"/>
      </w:pPr>
      <w:rPr>
        <w:rFonts w:hint="default"/>
      </w:rPr>
    </w:lvl>
    <w:lvl w:ilvl="6">
      <w:start w:val="0"/>
      <w:numFmt w:val="bullet"/>
      <w:lvlText w:val="•"/>
      <w:lvlJc w:val="left"/>
      <w:pPr>
        <w:ind w:left="6483" w:hanging="524"/>
      </w:pPr>
      <w:rPr>
        <w:rFonts w:hint="default"/>
      </w:rPr>
    </w:lvl>
    <w:lvl w:ilvl="7">
      <w:start w:val="0"/>
      <w:numFmt w:val="bullet"/>
      <w:lvlText w:val="•"/>
      <w:lvlJc w:val="left"/>
      <w:pPr>
        <w:ind w:left="7294" w:hanging="524"/>
      </w:pPr>
      <w:rPr>
        <w:rFonts w:hint="default"/>
      </w:rPr>
    </w:lvl>
    <w:lvl w:ilvl="8">
      <w:start w:val="0"/>
      <w:numFmt w:val="bullet"/>
      <w:lvlText w:val="•"/>
      <w:lvlJc w:val="left"/>
      <w:pPr>
        <w:ind w:left="8104" w:hanging="524"/>
      </w:pPr>
      <w:rPr>
        <w:rFonts w:hint="default"/>
      </w:rPr>
    </w:lvl>
  </w:abstractNum>
  <w:abstractNum w:abstractNumId="9">
    <w:multiLevelType w:val="hybridMultilevel"/>
    <w:lvl w:ilvl="0">
      <w:start w:val="1"/>
      <w:numFmt w:val="decimal"/>
      <w:lvlText w:val="(%1)"/>
      <w:lvlJc w:val="left"/>
      <w:pPr>
        <w:ind w:left="1485" w:hanging="399"/>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231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3977" w:hanging="399"/>
      </w:pPr>
      <w:rPr>
        <w:rFonts w:hint="default"/>
      </w:rPr>
    </w:lvl>
    <w:lvl w:ilvl="4">
      <w:start w:val="0"/>
      <w:numFmt w:val="bullet"/>
      <w:lvlText w:val="•"/>
      <w:lvlJc w:val="left"/>
      <w:pPr>
        <w:ind w:left="4810" w:hanging="399"/>
      </w:pPr>
      <w:rPr>
        <w:rFonts w:hint="default"/>
      </w:rPr>
    </w:lvl>
    <w:lvl w:ilvl="5">
      <w:start w:val="0"/>
      <w:numFmt w:val="bullet"/>
      <w:lvlText w:val="•"/>
      <w:lvlJc w:val="left"/>
      <w:pPr>
        <w:ind w:left="5643" w:hanging="399"/>
      </w:pPr>
      <w:rPr>
        <w:rFonts w:hint="default"/>
      </w:rPr>
    </w:lvl>
    <w:lvl w:ilvl="6">
      <w:start w:val="0"/>
      <w:numFmt w:val="bullet"/>
      <w:lvlText w:val="•"/>
      <w:lvlJc w:val="left"/>
      <w:pPr>
        <w:ind w:left="6475" w:hanging="399"/>
      </w:pPr>
      <w:rPr>
        <w:rFonts w:hint="default"/>
      </w:rPr>
    </w:lvl>
    <w:lvl w:ilvl="7">
      <w:start w:val="0"/>
      <w:numFmt w:val="bullet"/>
      <w:lvlText w:val="•"/>
      <w:lvlJc w:val="left"/>
      <w:pPr>
        <w:ind w:left="7308" w:hanging="399"/>
      </w:pPr>
      <w:rPr>
        <w:rFonts w:hint="default"/>
      </w:rPr>
    </w:lvl>
    <w:lvl w:ilvl="8">
      <w:start w:val="0"/>
      <w:numFmt w:val="bullet"/>
      <w:lvlText w:val="•"/>
      <w:lvlJc w:val="left"/>
      <w:pPr>
        <w:ind w:left="8140" w:hanging="399"/>
      </w:pPr>
      <w:rPr>
        <w:rFonts w:hint="default"/>
      </w:rPr>
    </w:lvl>
  </w:abstractNum>
  <w:abstractNum w:abstractNumId="8">
    <w:multiLevelType w:val="hybridMultilevel"/>
    <w:lvl w:ilvl="0">
      <w:start w:val="4"/>
      <w:numFmt w:val="decimal"/>
      <w:lvlText w:val="%1"/>
      <w:lvlJc w:val="left"/>
      <w:pPr>
        <w:ind w:left="1610" w:hanging="524"/>
        <w:jc w:val="right"/>
      </w:pPr>
      <w:rPr>
        <w:rFonts w:hint="default"/>
      </w:rPr>
    </w:lvl>
    <w:lvl w:ilvl="1">
      <w:start w:val="2"/>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left"/>
      </w:pPr>
      <w:rPr>
        <w:rFonts w:hint="default"/>
        <w:w w:val="99"/>
      </w:rPr>
    </w:lvl>
    <w:lvl w:ilvl="3">
      <w:start w:val="0"/>
      <w:numFmt w:val="bullet"/>
      <w:lvlText w:val="•"/>
      <w:lvlJc w:val="left"/>
      <w:pPr>
        <w:ind w:left="3545" w:hanging="696"/>
      </w:pPr>
      <w:rPr>
        <w:rFonts w:hint="default"/>
      </w:rPr>
    </w:lvl>
    <w:lvl w:ilvl="4">
      <w:start w:val="0"/>
      <w:numFmt w:val="bullet"/>
      <w:lvlText w:val="•"/>
      <w:lvlJc w:val="left"/>
      <w:pPr>
        <w:ind w:left="4428" w:hanging="696"/>
      </w:pPr>
      <w:rPr>
        <w:rFonts w:hint="default"/>
      </w:rPr>
    </w:lvl>
    <w:lvl w:ilvl="5">
      <w:start w:val="0"/>
      <w:numFmt w:val="bullet"/>
      <w:lvlText w:val="•"/>
      <w:lvlJc w:val="left"/>
      <w:pPr>
        <w:ind w:left="5311" w:hanging="696"/>
      </w:pPr>
      <w:rPr>
        <w:rFonts w:hint="default"/>
      </w:rPr>
    </w:lvl>
    <w:lvl w:ilvl="6">
      <w:start w:val="0"/>
      <w:numFmt w:val="bullet"/>
      <w:lvlText w:val="•"/>
      <w:lvlJc w:val="left"/>
      <w:pPr>
        <w:ind w:left="6194" w:hanging="696"/>
      </w:pPr>
      <w:rPr>
        <w:rFonts w:hint="default"/>
      </w:rPr>
    </w:lvl>
    <w:lvl w:ilvl="7">
      <w:start w:val="0"/>
      <w:numFmt w:val="bullet"/>
      <w:lvlText w:val="•"/>
      <w:lvlJc w:val="left"/>
      <w:pPr>
        <w:ind w:left="7077" w:hanging="696"/>
      </w:pPr>
      <w:rPr>
        <w:rFonts w:hint="default"/>
      </w:rPr>
    </w:lvl>
    <w:lvl w:ilvl="8">
      <w:start w:val="0"/>
      <w:numFmt w:val="bullet"/>
      <w:lvlText w:val="•"/>
      <w:lvlJc w:val="left"/>
      <w:pPr>
        <w:ind w:left="7960" w:hanging="696"/>
      </w:pPr>
      <w:rPr>
        <w:rFonts w:hint="default"/>
      </w:rPr>
    </w:lvl>
  </w:abstractNum>
  <w:abstractNum w:abstractNumId="7">
    <w:multiLevelType w:val="hybridMultilevel"/>
    <w:lvl w:ilvl="0">
      <w:start w:val="4"/>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696" w:hanging="610"/>
        <w:jc w:val="left"/>
      </w:pPr>
      <w:rPr>
        <w:rFonts w:hint="default"/>
        <w:w w:val="102"/>
      </w:rPr>
    </w:lvl>
    <w:lvl w:ilvl="3">
      <w:start w:val="0"/>
      <w:numFmt w:val="bullet"/>
      <w:lvlText w:val="•"/>
      <w:lvlJc w:val="left"/>
      <w:pPr>
        <w:ind w:left="3483" w:hanging="610"/>
      </w:pPr>
      <w:rPr>
        <w:rFonts w:hint="default"/>
      </w:rPr>
    </w:lvl>
    <w:lvl w:ilvl="4">
      <w:start w:val="0"/>
      <w:numFmt w:val="bullet"/>
      <w:lvlText w:val="•"/>
      <w:lvlJc w:val="left"/>
      <w:pPr>
        <w:ind w:left="4375" w:hanging="610"/>
      </w:pPr>
      <w:rPr>
        <w:rFonts w:hint="default"/>
      </w:rPr>
    </w:lvl>
    <w:lvl w:ilvl="5">
      <w:start w:val="0"/>
      <w:numFmt w:val="bullet"/>
      <w:lvlText w:val="•"/>
      <w:lvlJc w:val="left"/>
      <w:pPr>
        <w:ind w:left="5267" w:hanging="610"/>
      </w:pPr>
      <w:rPr>
        <w:rFonts w:hint="default"/>
      </w:rPr>
    </w:lvl>
    <w:lvl w:ilvl="6">
      <w:start w:val="0"/>
      <w:numFmt w:val="bullet"/>
      <w:lvlText w:val="•"/>
      <w:lvlJc w:val="left"/>
      <w:pPr>
        <w:ind w:left="6158" w:hanging="610"/>
      </w:pPr>
      <w:rPr>
        <w:rFonts w:hint="default"/>
      </w:rPr>
    </w:lvl>
    <w:lvl w:ilvl="7">
      <w:start w:val="0"/>
      <w:numFmt w:val="bullet"/>
      <w:lvlText w:val="•"/>
      <w:lvlJc w:val="left"/>
      <w:pPr>
        <w:ind w:left="7050" w:hanging="610"/>
      </w:pPr>
      <w:rPr>
        <w:rFonts w:hint="default"/>
      </w:rPr>
    </w:lvl>
    <w:lvl w:ilvl="8">
      <w:start w:val="0"/>
      <w:numFmt w:val="bullet"/>
      <w:lvlText w:val="•"/>
      <w:lvlJc w:val="left"/>
      <w:pPr>
        <w:ind w:left="7942" w:hanging="610"/>
      </w:pPr>
      <w:rPr>
        <w:rFonts w:hint="default"/>
      </w:rPr>
    </w:lvl>
  </w:abstractNum>
  <w:abstractNum w:abstractNumId="6">
    <w:multiLevelType w:val="hybridMultilevel"/>
    <w:lvl w:ilvl="0">
      <w:start w:val="3"/>
      <w:numFmt w:val="decimal"/>
      <w:lvlText w:val="%1"/>
      <w:lvlJc w:val="left"/>
      <w:pPr>
        <w:ind w:left="1610" w:hanging="524"/>
        <w:jc w:val="right"/>
      </w:pPr>
      <w:rPr>
        <w:rFonts w:hint="default"/>
      </w:rPr>
    </w:lvl>
    <w:lvl w:ilvl="1">
      <w:start w:val="3"/>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left"/>
      </w:pPr>
      <w:rPr>
        <w:rFonts w:hint="default"/>
        <w:w w:val="99"/>
      </w:rPr>
    </w:lvl>
    <w:lvl w:ilvl="3">
      <w:start w:val="0"/>
      <w:numFmt w:val="bullet"/>
      <w:lvlText w:val="•"/>
      <w:lvlJc w:val="left"/>
      <w:pPr>
        <w:ind w:left="3541" w:hanging="696"/>
      </w:pPr>
      <w:rPr>
        <w:rFonts w:hint="default"/>
      </w:rPr>
    </w:lvl>
    <w:lvl w:ilvl="4">
      <w:start w:val="0"/>
      <w:numFmt w:val="bullet"/>
      <w:lvlText w:val="•"/>
      <w:lvlJc w:val="left"/>
      <w:pPr>
        <w:ind w:left="4422" w:hanging="696"/>
      </w:pPr>
      <w:rPr>
        <w:rFonts w:hint="default"/>
      </w:rPr>
    </w:lvl>
    <w:lvl w:ilvl="5">
      <w:start w:val="0"/>
      <w:numFmt w:val="bullet"/>
      <w:lvlText w:val="•"/>
      <w:lvlJc w:val="left"/>
      <w:pPr>
        <w:ind w:left="5302" w:hanging="696"/>
      </w:pPr>
      <w:rPr>
        <w:rFonts w:hint="default"/>
      </w:rPr>
    </w:lvl>
    <w:lvl w:ilvl="6">
      <w:start w:val="0"/>
      <w:numFmt w:val="bullet"/>
      <w:lvlText w:val="•"/>
      <w:lvlJc w:val="left"/>
      <w:pPr>
        <w:ind w:left="6183" w:hanging="696"/>
      </w:pPr>
      <w:rPr>
        <w:rFonts w:hint="default"/>
      </w:rPr>
    </w:lvl>
    <w:lvl w:ilvl="7">
      <w:start w:val="0"/>
      <w:numFmt w:val="bullet"/>
      <w:lvlText w:val="•"/>
      <w:lvlJc w:val="left"/>
      <w:pPr>
        <w:ind w:left="7064" w:hanging="696"/>
      </w:pPr>
      <w:rPr>
        <w:rFonts w:hint="default"/>
      </w:rPr>
    </w:lvl>
    <w:lvl w:ilvl="8">
      <w:start w:val="0"/>
      <w:numFmt w:val="bullet"/>
      <w:lvlText w:val="•"/>
      <w:lvlJc w:val="left"/>
      <w:pPr>
        <w:ind w:left="7944" w:hanging="696"/>
      </w:pPr>
      <w:rPr>
        <w:rFonts w:hint="default"/>
      </w:rPr>
    </w:lvl>
  </w:abstractNum>
  <w:abstractNum w:abstractNumId="5">
    <w:multiLevelType w:val="hybridMultilevel"/>
    <w:lvl w:ilvl="0">
      <w:start w:val="3"/>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spacing w:val="-1"/>
        <w:w w:val="102"/>
      </w:rPr>
    </w:lvl>
    <w:lvl w:ilvl="2">
      <w:start w:val="1"/>
      <w:numFmt w:val="decimal"/>
      <w:lvlText w:val="%1.%2.%3"/>
      <w:lvlJc w:val="left"/>
      <w:pPr>
        <w:ind w:left="1783" w:hanging="696"/>
        <w:jc w:val="left"/>
      </w:pPr>
      <w:rPr>
        <w:rFonts w:hint="default"/>
        <w:w w:val="99"/>
      </w:rPr>
    </w:lvl>
    <w:lvl w:ilvl="3">
      <w:start w:val="0"/>
      <w:numFmt w:val="bullet"/>
      <w:lvlText w:val="•"/>
      <w:lvlJc w:val="left"/>
      <w:pPr>
        <w:ind w:left="2770" w:hanging="696"/>
      </w:pPr>
      <w:rPr>
        <w:rFonts w:hint="default"/>
      </w:rPr>
    </w:lvl>
    <w:lvl w:ilvl="4">
      <w:start w:val="0"/>
      <w:numFmt w:val="bullet"/>
      <w:lvlText w:val="•"/>
      <w:lvlJc w:val="left"/>
      <w:pPr>
        <w:ind w:left="3761" w:hanging="696"/>
      </w:pPr>
      <w:rPr>
        <w:rFonts w:hint="default"/>
      </w:rPr>
    </w:lvl>
    <w:lvl w:ilvl="5">
      <w:start w:val="0"/>
      <w:numFmt w:val="bullet"/>
      <w:lvlText w:val="•"/>
      <w:lvlJc w:val="left"/>
      <w:pPr>
        <w:ind w:left="4752" w:hanging="696"/>
      </w:pPr>
      <w:rPr>
        <w:rFonts w:hint="default"/>
      </w:rPr>
    </w:lvl>
    <w:lvl w:ilvl="6">
      <w:start w:val="0"/>
      <w:numFmt w:val="bullet"/>
      <w:lvlText w:val="•"/>
      <w:lvlJc w:val="left"/>
      <w:pPr>
        <w:ind w:left="5743" w:hanging="696"/>
      </w:pPr>
      <w:rPr>
        <w:rFonts w:hint="default"/>
      </w:rPr>
    </w:lvl>
    <w:lvl w:ilvl="7">
      <w:start w:val="0"/>
      <w:numFmt w:val="bullet"/>
      <w:lvlText w:val="•"/>
      <w:lvlJc w:val="left"/>
      <w:pPr>
        <w:ind w:left="6733" w:hanging="696"/>
      </w:pPr>
      <w:rPr>
        <w:rFonts w:hint="default"/>
      </w:rPr>
    </w:lvl>
    <w:lvl w:ilvl="8">
      <w:start w:val="0"/>
      <w:numFmt w:val="bullet"/>
      <w:lvlText w:val="•"/>
      <w:lvlJc w:val="left"/>
      <w:pPr>
        <w:ind w:left="7724" w:hanging="696"/>
      </w:pPr>
      <w:rPr>
        <w:rFonts w:hint="default"/>
      </w:rPr>
    </w:lvl>
  </w:abstractNum>
  <w:abstractNum w:abstractNumId="4">
    <w:multiLevelType w:val="hybridMultilevel"/>
    <w:lvl w:ilvl="0">
      <w:start w:val="0"/>
      <w:numFmt w:val="bullet"/>
      <w:lvlText w:val=""/>
      <w:lvlJc w:val="left"/>
      <w:pPr>
        <w:ind w:left="212" w:hanging="185"/>
      </w:pPr>
      <w:rPr>
        <w:rFonts w:hint="default" w:ascii="Symbol" w:hAnsi="Symbol" w:eastAsia="Symbol" w:cs="Symbol"/>
        <w:w w:val="99"/>
        <w:sz w:val="23"/>
        <w:szCs w:val="23"/>
      </w:rPr>
    </w:lvl>
    <w:lvl w:ilvl="1">
      <w:start w:val="0"/>
      <w:numFmt w:val="bullet"/>
      <w:lvlText w:val="•"/>
      <w:lvlJc w:val="left"/>
      <w:pPr>
        <w:ind w:left="254" w:hanging="185"/>
      </w:pPr>
      <w:rPr>
        <w:rFonts w:hint="default"/>
      </w:rPr>
    </w:lvl>
    <w:lvl w:ilvl="2">
      <w:start w:val="0"/>
      <w:numFmt w:val="bullet"/>
      <w:lvlText w:val="•"/>
      <w:lvlJc w:val="left"/>
      <w:pPr>
        <w:ind w:left="289" w:hanging="185"/>
      </w:pPr>
      <w:rPr>
        <w:rFonts w:hint="default"/>
      </w:rPr>
    </w:lvl>
    <w:lvl w:ilvl="3">
      <w:start w:val="0"/>
      <w:numFmt w:val="bullet"/>
      <w:lvlText w:val="•"/>
      <w:lvlJc w:val="left"/>
      <w:pPr>
        <w:ind w:left="324" w:hanging="185"/>
      </w:pPr>
      <w:rPr>
        <w:rFonts w:hint="default"/>
      </w:rPr>
    </w:lvl>
    <w:lvl w:ilvl="4">
      <w:start w:val="0"/>
      <w:numFmt w:val="bullet"/>
      <w:lvlText w:val="•"/>
      <w:lvlJc w:val="left"/>
      <w:pPr>
        <w:ind w:left="359" w:hanging="185"/>
      </w:pPr>
      <w:rPr>
        <w:rFonts w:hint="default"/>
      </w:rPr>
    </w:lvl>
    <w:lvl w:ilvl="5">
      <w:start w:val="0"/>
      <w:numFmt w:val="bullet"/>
      <w:lvlText w:val="•"/>
      <w:lvlJc w:val="left"/>
      <w:pPr>
        <w:ind w:left="394" w:hanging="185"/>
      </w:pPr>
      <w:rPr>
        <w:rFonts w:hint="default"/>
      </w:rPr>
    </w:lvl>
    <w:lvl w:ilvl="6">
      <w:start w:val="0"/>
      <w:numFmt w:val="bullet"/>
      <w:lvlText w:val="•"/>
      <w:lvlJc w:val="left"/>
      <w:pPr>
        <w:ind w:left="428" w:hanging="185"/>
      </w:pPr>
      <w:rPr>
        <w:rFonts w:hint="default"/>
      </w:rPr>
    </w:lvl>
    <w:lvl w:ilvl="7">
      <w:start w:val="0"/>
      <w:numFmt w:val="bullet"/>
      <w:lvlText w:val="•"/>
      <w:lvlJc w:val="left"/>
      <w:pPr>
        <w:ind w:left="463" w:hanging="185"/>
      </w:pPr>
      <w:rPr>
        <w:rFonts w:hint="default"/>
      </w:rPr>
    </w:lvl>
    <w:lvl w:ilvl="8">
      <w:start w:val="0"/>
      <w:numFmt w:val="bullet"/>
      <w:lvlText w:val="•"/>
      <w:lvlJc w:val="left"/>
      <w:pPr>
        <w:ind w:left="498" w:hanging="185"/>
      </w:pPr>
      <w:rPr>
        <w:rFonts w:hint="default"/>
      </w:rPr>
    </w:lvl>
  </w:abstractNum>
  <w:abstractNum w:abstractNumId="3">
    <w:multiLevelType w:val="hybridMultilevel"/>
    <w:lvl w:ilvl="0">
      <w:start w:val="0"/>
      <w:numFmt w:val="bullet"/>
      <w:lvlText w:val=""/>
      <w:lvlJc w:val="left"/>
      <w:pPr>
        <w:ind w:left="295" w:hanging="200"/>
      </w:pPr>
      <w:rPr>
        <w:rFonts w:hint="default" w:ascii="Symbol" w:hAnsi="Symbol" w:eastAsia="Symbol" w:cs="Symbol"/>
        <w:w w:val="99"/>
        <w:sz w:val="23"/>
        <w:szCs w:val="23"/>
      </w:rPr>
    </w:lvl>
    <w:lvl w:ilvl="1">
      <w:start w:val="0"/>
      <w:numFmt w:val="bullet"/>
      <w:lvlText w:val="•"/>
      <w:lvlJc w:val="left"/>
      <w:pPr>
        <w:ind w:left="391" w:hanging="200"/>
      </w:pPr>
      <w:rPr>
        <w:rFonts w:hint="default"/>
      </w:rPr>
    </w:lvl>
    <w:lvl w:ilvl="2">
      <w:start w:val="0"/>
      <w:numFmt w:val="bullet"/>
      <w:lvlText w:val="•"/>
      <w:lvlJc w:val="left"/>
      <w:pPr>
        <w:ind w:left="482" w:hanging="200"/>
      </w:pPr>
      <w:rPr>
        <w:rFonts w:hint="default"/>
      </w:rPr>
    </w:lvl>
    <w:lvl w:ilvl="3">
      <w:start w:val="0"/>
      <w:numFmt w:val="bullet"/>
      <w:lvlText w:val="•"/>
      <w:lvlJc w:val="left"/>
      <w:pPr>
        <w:ind w:left="573" w:hanging="200"/>
      </w:pPr>
      <w:rPr>
        <w:rFonts w:hint="default"/>
      </w:rPr>
    </w:lvl>
    <w:lvl w:ilvl="4">
      <w:start w:val="0"/>
      <w:numFmt w:val="bullet"/>
      <w:lvlText w:val="•"/>
      <w:lvlJc w:val="left"/>
      <w:pPr>
        <w:ind w:left="664" w:hanging="200"/>
      </w:pPr>
      <w:rPr>
        <w:rFonts w:hint="default"/>
      </w:rPr>
    </w:lvl>
    <w:lvl w:ilvl="5">
      <w:start w:val="0"/>
      <w:numFmt w:val="bullet"/>
      <w:lvlText w:val="•"/>
      <w:lvlJc w:val="left"/>
      <w:pPr>
        <w:ind w:left="755" w:hanging="200"/>
      </w:pPr>
      <w:rPr>
        <w:rFonts w:hint="default"/>
      </w:rPr>
    </w:lvl>
    <w:lvl w:ilvl="6">
      <w:start w:val="0"/>
      <w:numFmt w:val="bullet"/>
      <w:lvlText w:val="•"/>
      <w:lvlJc w:val="left"/>
      <w:pPr>
        <w:ind w:left="846" w:hanging="200"/>
      </w:pPr>
      <w:rPr>
        <w:rFonts w:hint="default"/>
      </w:rPr>
    </w:lvl>
    <w:lvl w:ilvl="7">
      <w:start w:val="0"/>
      <w:numFmt w:val="bullet"/>
      <w:lvlText w:val="•"/>
      <w:lvlJc w:val="left"/>
      <w:pPr>
        <w:ind w:left="937" w:hanging="200"/>
      </w:pPr>
      <w:rPr>
        <w:rFonts w:hint="default"/>
      </w:rPr>
    </w:lvl>
    <w:lvl w:ilvl="8">
      <w:start w:val="0"/>
      <w:numFmt w:val="bullet"/>
      <w:lvlText w:val="•"/>
      <w:lvlJc w:val="left"/>
      <w:pPr>
        <w:ind w:left="1028" w:hanging="200"/>
      </w:pPr>
      <w:rPr>
        <w:rFonts w:hint="default"/>
      </w:rPr>
    </w:lvl>
  </w:abstractNum>
  <w:abstractNum w:abstractNumId="2">
    <w:multiLevelType w:val="hybridMultilevel"/>
    <w:lvl w:ilvl="0">
      <w:start w:val="2"/>
      <w:numFmt w:val="decimal"/>
      <w:lvlText w:val="%1"/>
      <w:lvlJc w:val="left"/>
      <w:pPr>
        <w:ind w:left="1610" w:hanging="524"/>
        <w:jc w:val="right"/>
      </w:pPr>
      <w:rPr>
        <w:rFonts w:hint="default"/>
      </w:rPr>
    </w:lvl>
    <w:lvl w:ilvl="1">
      <w:start w:val="1"/>
      <w:numFmt w:val="decimal"/>
      <w:lvlText w:val="%1.%2"/>
      <w:lvlJc w:val="left"/>
      <w:pPr>
        <w:ind w:left="1610" w:hanging="524"/>
        <w:jc w:val="left"/>
      </w:pPr>
      <w:rPr>
        <w:rFonts w:hint="default"/>
        <w:spacing w:val="-1"/>
        <w:w w:val="102"/>
      </w:rPr>
    </w:lvl>
    <w:lvl w:ilvl="2">
      <w:start w:val="1"/>
      <w:numFmt w:val="decimal"/>
      <w:lvlText w:val="%1.%2.%3"/>
      <w:lvlJc w:val="left"/>
      <w:pPr>
        <w:ind w:left="1783" w:hanging="696"/>
        <w:jc w:val="left"/>
      </w:pPr>
      <w:rPr>
        <w:rFonts w:hint="default"/>
        <w:w w:val="102"/>
      </w:rPr>
    </w:lvl>
    <w:lvl w:ilvl="3">
      <w:start w:val="0"/>
      <w:numFmt w:val="bullet"/>
      <w:lvlText w:val="•"/>
      <w:lvlJc w:val="left"/>
      <w:pPr>
        <w:ind w:left="3541" w:hanging="696"/>
      </w:pPr>
      <w:rPr>
        <w:rFonts w:hint="default"/>
      </w:rPr>
    </w:lvl>
    <w:lvl w:ilvl="4">
      <w:start w:val="0"/>
      <w:numFmt w:val="bullet"/>
      <w:lvlText w:val="•"/>
      <w:lvlJc w:val="left"/>
      <w:pPr>
        <w:ind w:left="4422" w:hanging="696"/>
      </w:pPr>
      <w:rPr>
        <w:rFonts w:hint="default"/>
      </w:rPr>
    </w:lvl>
    <w:lvl w:ilvl="5">
      <w:start w:val="0"/>
      <w:numFmt w:val="bullet"/>
      <w:lvlText w:val="•"/>
      <w:lvlJc w:val="left"/>
      <w:pPr>
        <w:ind w:left="5302" w:hanging="696"/>
      </w:pPr>
      <w:rPr>
        <w:rFonts w:hint="default"/>
      </w:rPr>
    </w:lvl>
    <w:lvl w:ilvl="6">
      <w:start w:val="0"/>
      <w:numFmt w:val="bullet"/>
      <w:lvlText w:val="•"/>
      <w:lvlJc w:val="left"/>
      <w:pPr>
        <w:ind w:left="6183" w:hanging="696"/>
      </w:pPr>
      <w:rPr>
        <w:rFonts w:hint="default"/>
      </w:rPr>
    </w:lvl>
    <w:lvl w:ilvl="7">
      <w:start w:val="0"/>
      <w:numFmt w:val="bullet"/>
      <w:lvlText w:val="•"/>
      <w:lvlJc w:val="left"/>
      <w:pPr>
        <w:ind w:left="7064" w:hanging="696"/>
      </w:pPr>
      <w:rPr>
        <w:rFonts w:hint="default"/>
      </w:rPr>
    </w:lvl>
    <w:lvl w:ilvl="8">
      <w:start w:val="0"/>
      <w:numFmt w:val="bullet"/>
      <w:lvlText w:val="•"/>
      <w:lvlJc w:val="left"/>
      <w:pPr>
        <w:ind w:left="7944" w:hanging="696"/>
      </w:pPr>
      <w:rPr>
        <w:rFonts w:hint="default"/>
      </w:rPr>
    </w:lvl>
  </w:abstractNum>
  <w:abstractNum w:abstractNumId="1">
    <w:multiLevelType w:val="hybridMultilevel"/>
    <w:lvl w:ilvl="0">
      <w:start w:val="1"/>
      <w:numFmt w:val="decimal"/>
      <w:lvlText w:val="%1"/>
      <w:lvlJc w:val="left"/>
      <w:pPr>
        <w:ind w:left="1610" w:hanging="524"/>
        <w:jc w:val="right"/>
      </w:pPr>
      <w:rPr>
        <w:rFonts w:hint="default"/>
      </w:rPr>
    </w:lvl>
    <w:lvl w:ilvl="1">
      <w:start w:val="2"/>
      <w:numFmt w:val="decimal"/>
      <w:lvlText w:val="%1.%2"/>
      <w:lvlJc w:val="left"/>
      <w:pPr>
        <w:ind w:left="1610" w:hanging="524"/>
        <w:jc w:val="left"/>
      </w:pPr>
      <w:rPr>
        <w:rFonts w:hint="default"/>
        <w:spacing w:val="-1"/>
        <w:w w:val="102"/>
      </w:rPr>
    </w:lvl>
    <w:lvl w:ilvl="2">
      <w:start w:val="1"/>
      <w:numFmt w:val="decimal"/>
      <w:lvlText w:val="%1.%2.%3"/>
      <w:lvlJc w:val="left"/>
      <w:pPr>
        <w:ind w:left="1783" w:hanging="696"/>
        <w:jc w:val="left"/>
      </w:pPr>
      <w:rPr>
        <w:rFonts w:hint="default"/>
        <w:w w:val="99"/>
      </w:rPr>
    </w:lvl>
    <w:lvl w:ilvl="3">
      <w:start w:val="0"/>
      <w:numFmt w:val="bullet"/>
      <w:lvlText w:val="•"/>
      <w:lvlJc w:val="left"/>
      <w:pPr>
        <w:ind w:left="3541" w:hanging="696"/>
      </w:pPr>
      <w:rPr>
        <w:rFonts w:hint="default"/>
      </w:rPr>
    </w:lvl>
    <w:lvl w:ilvl="4">
      <w:start w:val="0"/>
      <w:numFmt w:val="bullet"/>
      <w:lvlText w:val="•"/>
      <w:lvlJc w:val="left"/>
      <w:pPr>
        <w:ind w:left="4422" w:hanging="696"/>
      </w:pPr>
      <w:rPr>
        <w:rFonts w:hint="default"/>
      </w:rPr>
    </w:lvl>
    <w:lvl w:ilvl="5">
      <w:start w:val="0"/>
      <w:numFmt w:val="bullet"/>
      <w:lvlText w:val="•"/>
      <w:lvlJc w:val="left"/>
      <w:pPr>
        <w:ind w:left="5302" w:hanging="696"/>
      </w:pPr>
      <w:rPr>
        <w:rFonts w:hint="default"/>
      </w:rPr>
    </w:lvl>
    <w:lvl w:ilvl="6">
      <w:start w:val="0"/>
      <w:numFmt w:val="bullet"/>
      <w:lvlText w:val="•"/>
      <w:lvlJc w:val="left"/>
      <w:pPr>
        <w:ind w:left="6183" w:hanging="696"/>
      </w:pPr>
      <w:rPr>
        <w:rFonts w:hint="default"/>
      </w:rPr>
    </w:lvl>
    <w:lvl w:ilvl="7">
      <w:start w:val="0"/>
      <w:numFmt w:val="bullet"/>
      <w:lvlText w:val="•"/>
      <w:lvlJc w:val="left"/>
      <w:pPr>
        <w:ind w:left="7064" w:hanging="696"/>
      </w:pPr>
      <w:rPr>
        <w:rFonts w:hint="default"/>
      </w:rPr>
    </w:lvl>
    <w:lvl w:ilvl="8">
      <w:start w:val="0"/>
      <w:numFmt w:val="bullet"/>
      <w:lvlText w:val="•"/>
      <w:lvlJc w:val="left"/>
      <w:pPr>
        <w:ind w:left="7944" w:hanging="696"/>
      </w:pPr>
      <w:rPr>
        <w:rFonts w:hint="default"/>
      </w:rPr>
    </w:lvl>
  </w:abstractNum>
  <w:abstractNum w:abstractNumId="0">
    <w:multiLevelType w:val="hybridMultilevel"/>
    <w:lvl w:ilvl="0">
      <w:start w:val="1"/>
      <w:numFmt w:val="decimal"/>
      <w:lvlText w:val="%1"/>
      <w:lvlJc w:val="left"/>
      <w:pPr>
        <w:ind w:left="1365" w:hanging="279"/>
        <w:jc w:val="left"/>
      </w:pPr>
      <w:rPr>
        <w:rFonts w:hint="default"/>
        <w:b/>
        <w:bCs/>
        <w:w w:val="99"/>
      </w:rPr>
    </w:lvl>
    <w:lvl w:ilvl="1">
      <w:start w:val="1"/>
      <w:numFmt w:val="decimal"/>
      <w:lvlText w:val="%1.%2"/>
      <w:lvlJc w:val="left"/>
      <w:pPr>
        <w:ind w:left="1932" w:hanging="365"/>
        <w:jc w:val="left"/>
      </w:pPr>
      <w:rPr>
        <w:rFonts w:hint="default" w:ascii="Times New Roman" w:hAnsi="Times New Roman" w:eastAsia="Times New Roman" w:cs="Times New Roman"/>
        <w:b/>
        <w:bCs/>
        <w:w w:val="100"/>
        <w:sz w:val="21"/>
        <w:szCs w:val="21"/>
      </w:rPr>
    </w:lvl>
    <w:lvl w:ilvl="2">
      <w:start w:val="1"/>
      <w:numFmt w:val="decimal"/>
      <w:lvlText w:val="%1.%2.%3"/>
      <w:lvlJc w:val="left"/>
      <w:pPr>
        <w:ind w:left="2570" w:hanging="524"/>
        <w:jc w:val="left"/>
      </w:pPr>
      <w:rPr>
        <w:rFonts w:hint="default" w:ascii="Times New Roman" w:hAnsi="Times New Roman" w:eastAsia="Times New Roman" w:cs="Times New Roman"/>
        <w:w w:val="100"/>
        <w:sz w:val="21"/>
        <w:szCs w:val="21"/>
      </w:rPr>
    </w:lvl>
    <w:lvl w:ilvl="3">
      <w:start w:val="0"/>
      <w:numFmt w:val="bullet"/>
      <w:lvlText w:val="•"/>
      <w:lvlJc w:val="left"/>
      <w:pPr>
        <w:ind w:left="2520" w:hanging="524"/>
      </w:pPr>
      <w:rPr>
        <w:rFonts w:hint="default"/>
      </w:rPr>
    </w:lvl>
    <w:lvl w:ilvl="4">
      <w:start w:val="0"/>
      <w:numFmt w:val="bullet"/>
      <w:lvlText w:val="•"/>
      <w:lvlJc w:val="left"/>
      <w:pPr>
        <w:ind w:left="2580" w:hanging="524"/>
      </w:pPr>
      <w:rPr>
        <w:rFonts w:hint="default"/>
      </w:rPr>
    </w:lvl>
    <w:lvl w:ilvl="5">
      <w:start w:val="0"/>
      <w:numFmt w:val="bullet"/>
      <w:lvlText w:val="•"/>
      <w:lvlJc w:val="left"/>
      <w:pPr>
        <w:ind w:left="3767" w:hanging="524"/>
      </w:pPr>
      <w:rPr>
        <w:rFonts w:hint="default"/>
      </w:rPr>
    </w:lvl>
    <w:lvl w:ilvl="6">
      <w:start w:val="0"/>
      <w:numFmt w:val="bullet"/>
      <w:lvlText w:val="•"/>
      <w:lvlJc w:val="left"/>
      <w:pPr>
        <w:ind w:left="4955" w:hanging="524"/>
      </w:pPr>
      <w:rPr>
        <w:rFonts w:hint="default"/>
      </w:rPr>
    </w:lvl>
    <w:lvl w:ilvl="7">
      <w:start w:val="0"/>
      <w:numFmt w:val="bullet"/>
      <w:lvlText w:val="•"/>
      <w:lvlJc w:val="left"/>
      <w:pPr>
        <w:ind w:left="6143" w:hanging="524"/>
      </w:pPr>
      <w:rPr>
        <w:rFonts w:hint="default"/>
      </w:rPr>
    </w:lvl>
    <w:lvl w:ilvl="8">
      <w:start w:val="0"/>
      <w:numFmt w:val="bullet"/>
      <w:lvlText w:val="•"/>
      <w:lvlJc w:val="left"/>
      <w:pPr>
        <w:ind w:left="7330" w:hanging="524"/>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04" w:hanging="417"/>
    </w:pPr>
    <w:rPr>
      <w:rFonts w:ascii="Times New Roman" w:hAnsi="Times New Roman" w:eastAsia="Times New Roman" w:cs="Times New Roman"/>
    </w:rPr>
  </w:style>
  <w:style w:styleId="TableParagraph" w:type="paragraph">
    <w:name w:val="Table Paragraph"/>
    <w:basedOn w:val="Normal"/>
    <w:uiPriority w:val="1"/>
    <w:qFormat/>
    <w:pPr>
      <w:spacing w:before="52"/>
      <w:jc w:val="center"/>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http://fanyi.youdao.com/translate?i=%E5%BD%93%E4%BB%8A%E4%B8%96%E7%95%8C%E7%BB%8F%E6%B5%8E%E5%BC%80%E6%94%BE%E5%BA%A6%E4%B8%8D%E6%96%AD%E6%8F%90%E9%AB%98%EF%BC%8C%E5%90%84%E5%9B%BD%E7%BB%8F%E6%B5%8E%E8%81%94%E7%B3%BB%E6%97%A5%E8%B6%8B%E7%B4%A7%E5%AF%86%E3%80%82%E4%B8%80%E5%9B%BD%E7%BB%8F%E6%B5%8E%E7%9A%84%E5%8F%98%E5%8A%A8%E5%90%8C%E6%97%B6%E4%B9%9F%E7%89%B5%E5%8A%A8%E7%9D%80%E5%85%B6%E4%BB%96%E5%9B%BD%E5%AE%B6%E7%9A%84%E7%BB%8F%E6%B5%8E%E8%BF%90%E8%A1%8C%E3%80%82%E8%80%8C%E6%B1%87%E7%8E%87%E6%98%AF%E5%BC%80%E6%94%BE%E7%BB%8F%E6%B5%8E%E4%B8%AD%E5%B1%85%E4%BA%8E%E6%A0%B8%E5%BF%83%E5%9C%B0%E4%BD%8D%E7%9A%84%E9%87%8D%E8%A6%81%E5%8F%98%E9%87%8F%EF%BC%8C%E6%B1%87%E7%8E%87%E7%9A%84%E5%8F%98%E5%8A%A8%E5%AF%B9%E5%AE%9E%E4%BD%93%E7%BB%8F%E6%B5%8E%E8%BF%90%E8%A1%8C%E5%92%8C%E5%9B%BD%E9%99%85%E8%B5%84%E6%9C%AC%E6%B5%81%E5%8A%A8%E9%83%BD%E8%B5%B7%E7%9D%80%E8%BE%83%E4%B8%BA%E6%98%BE%E8%91%97%E7%9A%84%E5%BD%B1%E5%93%8D%E3%80%82%E9%9A%8F%E7%9D%80%E4%B8%AD%E5%9B%BD%E7%BB%8F%E6%B5%8E%E7%9A%84%E5%8F%91%E5%B1%95%E5%92%8C%E5%AF%B9%E5%A4%96%E5%BC%80%E6%94%BE%E5%BA%A6%E7%9A%84%E6%8C%81%E7%BB%AD%E6%8F%90%E5%8D%87%EF%BC%8C%E6%88%91%E5%9B%BD%E4%BD%9C%E4%B8%BA%E4%B8%96%E7%95%8C%E4%B8%8A%E9%87%8D%E8%A6%81%E7%BB%8F%E6%B5%8E%E4%BD%93%EF%BC%8C%E6%98%AF%E6%8E%A8%E5%8A%A8%E4%B8%96%E7%95%8C%E7%BB%8F%E6%B5%8E%E5%A2%9E%E9%95%BF%E7%9A%84%E9%87%8D%E8%A6%81%E5%8A%9B%E9%87%8F%E3%80%82%E8%80%8C%E6%B1%87%E7%8E%87%E7%9A%84%E5%8F%98%E5%8A%A8%E5%9C%A8%E4%B8%80%E5%9B%BD%E7%9A%84%E5%9B%BD%E9%99%85%E8%B4%B8%E6%98%93%E5%92%8C%E5%AE%8F%E8%A7%82%E7%BB%8F%E6%B5%8E%E8%BF%90%E8%A1%8C%E4%B8%AD%E8%B5%B7%E7%9D%80%E6%9D%A0%E6%9D%86%E4%BD%9C%E7%94%A8%E3%80%82%E5%9B%A0%E6%AD%A4%EF%BC%8C%E4%BA%BA%E6%B0%91%E5%B8%81%E6%B1%87%E7%8E%87%E7%9A%84%E5%8F%98%E5%8A%A8%E8%B6%8A%E6%9D%A5%E8%B6%8A%E5%8F%97%E5%88%B0%E5%AD%A6%E6%9C%AF%E7%95%8C%E3%80%81%E5%95%86%E7%95%8C%E5%92%8C%E6%94%BF%E5%BA%9C%E5%88%B6%E5%AE%9A%E8%80%85%E4%BB%AC%E7%9A%84%E9%AB%98%E5%BA%A6%E5%85%B3%E6%B3%A8%E3%80%82%E6%88%91%E5%9B%BD%E4%BD%9C%E4%B8%BA%E4%B8%96%E7%95%8C%E4%B8%8A%E9%87%8D%E8%A6%81%E7%9A%84%E5%86%9C%E4%BA%A7%E5%93%81%E7%94%9F%E4%BA%A7%25E" TargetMode="External"/><Relationship Id="rId13" Type="http://schemas.openxmlformats.org/officeDocument/2006/relationships/footer" Target="footer6.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1.jpeg"/><Relationship Id="rId19" Type="http://schemas.openxmlformats.org/officeDocument/2006/relationships/header" Target="header5.xml"/><Relationship Id="rId20" Type="http://schemas.openxmlformats.org/officeDocument/2006/relationships/image" Target="media/image2.jpeg"/><Relationship Id="rId21" Type="http://schemas.openxmlformats.org/officeDocument/2006/relationships/footer" Target="footer9.xml"/><Relationship Id="rId22" Type="http://schemas.openxmlformats.org/officeDocument/2006/relationships/image" Target="media/image3.jpeg"/><Relationship Id="rId23" Type="http://schemas.openxmlformats.org/officeDocument/2006/relationships/footer" Target="footer10.xml"/><Relationship Id="rId24" Type="http://schemas.openxmlformats.org/officeDocument/2006/relationships/image" Target="media/image4.jpeg"/><Relationship Id="rId25" Type="http://schemas.openxmlformats.org/officeDocument/2006/relationships/header" Target="header6.xml"/><Relationship Id="rId26" Type="http://schemas.openxmlformats.org/officeDocument/2006/relationships/image" Target="media/image5.jpeg"/><Relationship Id="rId27" Type="http://schemas.openxmlformats.org/officeDocument/2006/relationships/image" Target="media/image6.jpeg"/><Relationship Id="rId28" Type="http://schemas.openxmlformats.org/officeDocument/2006/relationships/image" Target="media/image7.jpeg"/><Relationship Id="rId29" Type="http://schemas.openxmlformats.org/officeDocument/2006/relationships/image" Target="media/image8.jpeg"/><Relationship Id="rId30" Type="http://schemas.openxmlformats.org/officeDocument/2006/relationships/image" Target="media/image9.jpeg"/><Relationship Id="rId31" Type="http://schemas.openxmlformats.org/officeDocument/2006/relationships/footer" Target="footer11.xml"/><Relationship Id="rId32" Type="http://schemas.openxmlformats.org/officeDocument/2006/relationships/image" Target="media/image10.jpeg"/><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header" Target="header7.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header" Target="header8.xml"/><Relationship Id="rId39" Type="http://schemas.openxmlformats.org/officeDocument/2006/relationships/footer" Target="footer16.xml"/><Relationship Id="rId40" Type="http://schemas.openxmlformats.org/officeDocument/2006/relationships/header" Target="header9.xml"/><Relationship Id="rId41" Type="http://schemas.openxmlformats.org/officeDocument/2006/relationships/header" Target="header10.xml"/><Relationship Id="rId42" Type="http://schemas.openxmlformats.org/officeDocument/2006/relationships/header" Target="header11.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footer" Target="footer19.xml"/><Relationship Id="rId46" Type="http://schemas.openxmlformats.org/officeDocument/2006/relationships/header" Target="header12.xml"/><Relationship Id="rId47" Type="http://schemas.openxmlformats.org/officeDocument/2006/relationships/header" Target="header13.xml"/><Relationship Id="rId48" Type="http://schemas.openxmlformats.org/officeDocument/2006/relationships/footer" Target="footer20.xml"/><Relationship Id="rId49" Type="http://schemas.openxmlformats.org/officeDocument/2006/relationships/numbering" Target="numbering.xml"/><Relationship Id="rId50" Type="http://schemas.openxmlformats.org/officeDocument/2006/relationships/endnotes" Target="endnotes.xml"/><Relationship Id="rId51" Type="http://schemas.openxmlformats.org/officeDocument/2006/relationships/header" Target="header14.xml"/><Relationship Id="rId52" Type="http://schemas.openxmlformats.org/officeDocument/2006/relationships/header" Target="header15.xml"/><Relationship Id="rId53" Type="http://schemas.openxmlformats.org/officeDocument/2006/relationships/footer" Target="footer21.xml"/><Relationship Id="rId54" Type="http://schemas.openxmlformats.org/officeDocument/2006/relationships/footer" Target="footer22.xml"/><Relationship Id="rId55" Type="http://schemas.openxmlformats.org/officeDocument/2006/relationships/header" Target="header16.xml"/><Relationship Id="rId56" Type="http://schemas.openxmlformats.org/officeDocument/2006/relationships/header" Target="header17.xml"/><Relationship Id="rId57" Type="http://schemas.openxmlformats.org/officeDocument/2006/relationships/footer" Target="footer23.xml"/><Relationship Id="rId58" Type="http://schemas.openxmlformats.org/officeDocument/2006/relationships/footer" Target="footer24.xml"/><Relationship Id="rId59" Type="http://schemas.openxmlformats.org/officeDocument/2006/relationships/header" Target="header18.xml"/><Relationship Id="rId60" Type="http://schemas.openxmlformats.org/officeDocument/2006/relationships/footer" Target="footer25.xml"/><Relationship Id="rId61" Type="http://schemas.openxmlformats.org/officeDocument/2006/relationships/header" Target="header19.xml"/><Relationship Id="rId62" Type="http://schemas.openxmlformats.org/officeDocument/2006/relationships/footer" Target="footer26.xml"/><Relationship Id="rId63" Type="http://schemas.openxmlformats.org/officeDocument/2006/relationships/footer" Target="footer27.xml"/><Relationship Id="rId64" Type="http://schemas.openxmlformats.org/officeDocument/2006/relationships/header" Target="header20.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footer" Target="footer30.xml"/><Relationship Id="rId68" Type="http://schemas.openxmlformats.org/officeDocument/2006/relationships/footer" Target="footer31.xml"/><Relationship Id="rId69" Type="http://schemas.openxmlformats.org/officeDocument/2006/relationships/header" Target="header21.xml"/><Relationship Id="rId70" Type="http://schemas.openxmlformats.org/officeDocument/2006/relationships/header" Target="header22.xml"/><Relationship Id="rId71" Type="http://schemas.openxmlformats.org/officeDocument/2006/relationships/header" Target="header23.xml"/><Relationship Id="rId72" Type="http://schemas.openxmlformats.org/officeDocument/2006/relationships/footer" Target="footer32.xml"/><Relationship Id="rId73" Type="http://schemas.openxmlformats.org/officeDocument/2006/relationships/footer" Target="footer33.xml"/><Relationship Id="rId74" Type="http://schemas.openxmlformats.org/officeDocument/2006/relationships/header" Target="header24.xml"/><Relationship Id="rId76" Type="http://schemas.openxmlformats.org/officeDocument/2006/relationships/footer" Target="footer34.xml"/><Relationship Id="rId77" Type="http://schemas.openxmlformats.org/officeDocument/2006/relationships/header" Target="header25.xml"/><Relationship Id="rId78" Type="http://schemas.openxmlformats.org/officeDocument/2006/relationships/footer" Target="footer35.xml"/><Relationship Id="rId79" Type="http://schemas.openxmlformats.org/officeDocument/2006/relationships/footer" Target="footer36.xml"/><Relationship Id="rId80" Type="http://schemas.openxmlformats.org/officeDocument/2006/relationships/footer" Target="footer37.xml"/><Relationship Id="rId81" Type="http://schemas.openxmlformats.org/officeDocument/2006/relationships/footer" Target="footer38.xml"/><Relationship Id="rId82" Type="http://schemas.openxmlformats.org/officeDocument/2006/relationships/header" Target="header26.xml"/><Relationship Id="rId83" Type="http://schemas.openxmlformats.org/officeDocument/2006/relationships/header" Target="header27.xml"/><Relationship Id="rId84" Type="http://schemas.openxmlformats.org/officeDocument/2006/relationships/footer" Target="footer39.xml"/><Relationship Id="rId85" Type="http://schemas.openxmlformats.org/officeDocument/2006/relationships/header" Target="header28.xml"/><Relationship Id="rId86" Type="http://schemas.openxmlformats.org/officeDocument/2006/relationships/header" Target="header29.xml"/><Relationship Id="rId87" Type="http://schemas.openxmlformats.org/officeDocument/2006/relationships/header" Target="header30.xml"/><Relationship Id="rId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重庆师范大学硕士学位论文</dc:title>
  <dcterms:created xsi:type="dcterms:W3CDTF">2017-03-18T00:52:55Z</dcterms:created>
  <dcterms:modified xsi:type="dcterms:W3CDTF">2017-03-18T00:52:55Z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WPS Office</vt:lpwstr>
  </property>
  <property fmtid="{D5CDD505-2E9C-101B-9397-08002B2CF9AE}" pid="4" name="LastSaved">
    <vt:filetime>2017-03-17T00:00:00Z</vt:filetime>
  </property>
</Properties>
</file>