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1.xml" ContentType="application/vnd.openxmlformats-officedocument.wordprocessingml.foot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3.xml" ContentType="application/vnd.openxmlformats-officedocument.wordprocessingml.footer+xml"/>
  <Override PartName="/word/header39.xml" ContentType="application/vnd.openxmlformats-officedocument.wordprocessingml.header+xml"/>
  <Override PartName="/word/footer14.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5.xml" ContentType="application/vnd.openxmlformats-officedocument.wordprocessingml.footer+xml"/>
  <Override PartName="/word/header49.xml" ContentType="application/vnd.openxmlformats-officedocument.wordprocessingml.header+xml"/>
  <Override PartName="/word/footer16.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17.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18.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19.xml" ContentType="application/vnd.openxmlformats-officedocument.wordprocessingml.footer+xml"/>
  <Override PartName="/word/header59.xml" ContentType="application/vnd.openxmlformats-officedocument.wordprocessingml.header+xml"/>
  <Override PartName="/word/footer20.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21.xml" ContentType="application/vnd.openxmlformats-officedocument.wordprocessingml.footer+xml"/>
  <Override PartName="/word/header69.xml" ContentType="application/vnd.openxmlformats-officedocument.wordprocessingml.header+xml"/>
  <Override PartName="/word/footer22.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23.xml" ContentType="application/vnd.openxmlformats-officedocument.wordprocessingml.footer+xml"/>
  <Override PartName="/word/header79.xml" ContentType="application/vnd.openxmlformats-officedocument.wordprocessingml.header+xml"/>
  <Override PartName="/word/footer24.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footer25.xml" ContentType="application/vnd.openxmlformats-officedocument.wordprocessingml.footer+xml"/>
  <Override PartName="/word/header83.xml" ContentType="application/vnd.openxmlformats-officedocument.wordprocessingml.header+xml"/>
  <Override PartName="/word/footer26.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footer27.xml" ContentType="application/vnd.openxmlformats-officedocument.wordprocessingml.footer+xml"/>
  <Override PartName="/word/header89.xml" ContentType="application/vnd.openxmlformats-officedocument.wordprocessingml.header+xml"/>
  <Override PartName="/word/footer28.xml" ContentType="application/vnd.openxmlformats-officedocument.wordprocessingml.footer+xml"/>
  <Override PartName="/word/header90.xml" ContentType="application/vnd.openxmlformats-officedocument.wordprocessingml.header+xml"/>
  <Override PartName="/word/footer29.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30.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footer31.xml" ContentType="application/vnd.openxmlformats-officedocument.wordprocessingml.footer+xml"/>
  <Override PartName="/word/header99.xml" ContentType="application/vnd.openxmlformats-officedocument.wordprocessingml.header+xml"/>
  <Override PartName="/word/footer32.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footer33.xml" ContentType="application/vnd.openxmlformats-officedocument.wordprocessingml.footer+xml"/>
  <Override PartName="/word/header109.xml" ContentType="application/vnd.openxmlformats-officedocument.wordprocessingml.header+xml"/>
  <Override PartName="/word/footer34.xml" ContentType="application/vnd.openxmlformats-officedocument.wordprocessingml.foot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footer35.xml" ContentType="application/vnd.openxmlformats-officedocument.wordprocessingml.footer+xml"/>
  <Override PartName="/word/header119.xml" ContentType="application/vnd.openxmlformats-officedocument.wordprocessingml.header+xml"/>
  <Override PartName="/word/footer36.xml" ContentType="application/vnd.openxmlformats-officedocument.wordprocessingml.foot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7.xml" ContentType="application/vnd.openxmlformats-officedocument.wordprocessingml.footer+xml"/>
  <Override PartName="/word/footer38.xml" ContentType="application/vnd.openxmlformats-officedocument.wordprocessingml.footer+xml"/>
  <Override PartName="/word/header12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128.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129.xml" ContentType="application/vnd.openxmlformats-officedocument.wordprocessingml.header+xml"/>
  <Override PartName="/word/header130.xml" ContentType="application/vnd.openxmlformats-officedocument.wordprocessingml.header+xml"/>
  <Override PartName="/word/footer54.xml" ContentType="application/vnd.openxmlformats-officedocument.wordprocessingml.foot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Heading1"/>
        <w:topLinePunct/>
      </w:pPr>
      <w:bookmarkStart w:id="105534" w:name="_Ref665105534"/>
      <w:bookmarkStart w:id="370008" w:name="_Toc686370008"/>
      <w:bookmarkStart w:name="封面 " w:id="1"/>
      <w:bookmarkEnd w:id="1"/>
      <w:r/>
      <w:bookmarkStart w:name="_bookmark0" w:id="2"/>
      <w:bookmarkEnd w:id="2"/>
      <w:r/>
      <w:r>
        <w:t>暨南大学博士学位论文</w:t>
      </w:r>
      <w:bookmarkEnd w:id="370008"/>
    </w:p>
    <w:bookmarkEnd w:id="105534"/>
    <w:p w:rsidR="0018722C">
      <w:pPr>
        <w:topLinePunct/>
      </w:pPr>
      <w:r>
        <w:rPr>
          <w:rFonts w:cstheme="minorBidi" w:hAnsiTheme="minorHAnsi" w:eastAsiaTheme="minorHAnsi" w:asciiTheme="minorHAnsi" w:ascii="黑体" w:eastAsia="黑体" w:hint="eastAsia"/>
        </w:rPr>
        <w:t>信贷决策与银行绩效的影响因素研究</w:t>
      </w:r>
    </w:p>
    <w:p w:rsidR="0018722C">
      <w:pPr>
        <w:topLinePunct/>
      </w:pPr>
      <w:r>
        <w:rPr>
          <w:rFonts w:cstheme="minorBidi" w:hAnsiTheme="minorHAnsi" w:eastAsiaTheme="minorHAnsi" w:asciiTheme="minorHAnsi" w:ascii="Times New Roman" w:hAnsi="黑体" w:eastAsia="黑体" w:cs="黑体"/>
        </w:rPr>
        <w:t>Study on the determinant of credit decision-making and performance of commercial banks</w:t>
      </w:r>
    </w:p>
    <w:p w:rsidR="0018722C">
      <w:pPr>
        <w:spacing w:before="0"/>
        <w:ind w:leftChars="0" w:left="360" w:rightChars="0" w:right="0" w:firstLineChars="0" w:firstLine="0"/>
        <w:jc w:val="left"/>
        <w:topLinePunct/>
      </w:pPr>
      <w:r>
        <w:rPr>
          <w:kern w:val="2"/>
          <w:sz w:val="28"/>
          <w:szCs w:val="22"/>
          <w:rFonts w:cstheme="minorBidi" w:hAnsiTheme="minorHAnsi" w:eastAsiaTheme="minorHAnsi" w:asciiTheme="minorHAnsi"/>
        </w:rPr>
        <w:t>作者姓名：叶建光</w:t>
      </w:r>
    </w:p>
    <w:p w:rsidR="0018722C">
      <w:pPr>
        <w:topLinePunct/>
      </w:pPr>
      <w:r>
        <w:rPr>
          <w:rFonts w:cstheme="minorBidi" w:hAnsiTheme="minorHAnsi" w:eastAsiaTheme="minorHAnsi" w:asciiTheme="minorHAnsi"/>
        </w:rPr>
        <w:t>导师姓名及学位、职称：王聪</w:t>
      </w:r>
      <w:r w:rsidR="001852F3">
        <w:rPr>
          <w:rFonts w:cstheme="minorBidi" w:hAnsiTheme="minorHAnsi" w:eastAsiaTheme="minorHAnsi" w:asciiTheme="minorHAnsi"/>
        </w:rPr>
        <w:t xml:space="preserve">博士</w:t>
      </w:r>
      <w:r>
        <w:rPr>
          <w:rFonts w:ascii="Times New Roman" w:eastAsia="Times New Roman" w:cstheme="minorBidi" w:hAnsiTheme="minorHAnsi"/>
        </w:rPr>
        <w:t>/</w:t>
      </w:r>
      <w:r>
        <w:rPr>
          <w:rFonts w:cstheme="minorBidi" w:hAnsiTheme="minorHAnsi" w:eastAsiaTheme="minorHAnsi" w:asciiTheme="minorHAnsi"/>
        </w:rPr>
        <w:t>教授学科、专业名称：应用经济学、金融学</w:t>
      </w:r>
    </w:p>
    <w:p w:rsidR="0018722C">
      <w:pPr>
        <w:topLinePunct/>
      </w:pPr>
      <w:r>
        <w:rPr>
          <w:rFonts w:cstheme="minorBidi" w:hAnsiTheme="minorHAnsi" w:eastAsiaTheme="minorHAnsi" w:asciiTheme="minorHAnsi"/>
        </w:rPr>
        <w:t>论文提交日期：</w:t>
      </w:r>
      <w:r>
        <w:rPr>
          <w:rFonts w:ascii="Times New Roman" w:eastAsia="Times New Roman" w:cstheme="minorBidi" w:hAnsiTheme="minorHAnsi"/>
        </w:rPr>
        <w:t>2014</w:t>
      </w:r>
      <w:r>
        <w:rPr>
          <w:rFonts w:cstheme="minorBidi" w:hAnsiTheme="minorHAnsi" w:eastAsiaTheme="minorHAnsi" w:asciiTheme="minorHAnsi"/>
        </w:rPr>
        <w:t>年</w:t>
      </w:r>
      <w:r>
        <w:rPr>
          <w:rFonts w:ascii="Times New Roman" w:eastAsia="Times New Roman" w:cstheme="minorBidi" w:hAnsiTheme="minorHAnsi"/>
        </w:rPr>
        <w:t>6 </w:t>
      </w:r>
      <w:r>
        <w:rPr>
          <w:rFonts w:cstheme="minorBidi" w:hAnsiTheme="minorHAnsi" w:eastAsiaTheme="minorHAnsi" w:asciiTheme="minorHAnsi"/>
        </w:rPr>
        <w:t>月</w:t>
      </w:r>
    </w:p>
    <w:p w:rsidR="0018722C">
      <w:pPr>
        <w:topLinePunct/>
      </w:pPr>
      <w:r>
        <w:rPr>
          <w:rFonts w:cstheme="minorBidi" w:hAnsiTheme="minorHAnsi" w:eastAsiaTheme="minorHAnsi" w:asciiTheme="minorHAnsi"/>
        </w:rPr>
        <w:t>论文答辩日期：</w:t>
      </w:r>
      <w:r>
        <w:rPr>
          <w:rFonts w:ascii="Times New Roman" w:eastAsia="Times New Roman" w:cstheme="minorBidi" w:hAnsiTheme="minorHAnsi"/>
        </w:rPr>
        <w:t>2014</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w:t>
      </w:r>
      <w:r>
        <w:rPr>
          <w:rFonts w:ascii="Times New Roman" w:eastAsia="Times New Roman" w:cstheme="minorBidi" w:hAnsiTheme="minorHAnsi"/>
        </w:rPr>
        <w:t>4</w:t>
      </w:r>
      <w:r>
        <w:rPr>
          <w:rFonts w:cstheme="minorBidi" w:hAnsiTheme="minorHAnsi" w:eastAsiaTheme="minorHAnsi" w:asciiTheme="minorHAnsi"/>
        </w:rPr>
        <w:t>日</w:t>
      </w:r>
      <w:r>
        <w:rPr>
          <w:rFonts w:cstheme="minorBidi" w:hAnsiTheme="minorHAnsi" w:eastAsiaTheme="minorHAnsi" w:asciiTheme="minorHAnsi"/>
        </w:rPr>
        <w:t>答辩委员会主席：</w:t>
      </w:r>
    </w:p>
    <w:p w:rsidR="0018722C">
      <w:pPr>
        <w:topLinePunct/>
      </w:pPr>
      <w:r>
        <w:rPr>
          <w:rFonts w:cstheme="minorBidi" w:hAnsiTheme="minorHAnsi" w:eastAsiaTheme="minorHAnsi" w:asciiTheme="minorHAnsi"/>
        </w:rPr>
        <w:t>论文评阅人：</w:t>
      </w:r>
    </w:p>
    <w:p w:rsidR="0018722C">
      <w:pPr>
        <w:topLinePunct/>
      </w:pPr>
      <w:r>
        <w:rPr>
          <w:rFonts w:cstheme="minorBidi" w:hAnsiTheme="minorHAnsi" w:eastAsiaTheme="minorHAnsi" w:asciiTheme="minorHAnsi"/>
        </w:rPr>
        <w:t>学位授予单位和日期：暨南大学</w:t>
      </w:r>
    </w:p>
    <w:p w:rsidR="0018722C">
      <w:pPr>
        <w:spacing w:line="540" w:lineRule="exact" w:before="0"/>
        <w:ind w:leftChars="0" w:left="2756" w:rightChars="0" w:right="0" w:firstLineChars="0" w:firstLine="0"/>
        <w:jc w:val="left"/>
        <w:topLinePunct/>
      </w:pPr>
      <w:bookmarkStart w:name="声明 " w:id="3"/>
      <w:bookmarkEnd w:id="3"/>
      <w:r>
        <w:rPr>
          <w:kern w:val="2"/>
          <w:szCs w:val="22"/>
          <w:rFonts w:cstheme="minorBidi" w:hAnsiTheme="minorHAnsi" w:eastAsiaTheme="minorHAnsi" w:asciiTheme="minorHAnsi"/>
          <w:b/>
          <w:sz w:val="44"/>
        </w:rPr>
        <w:t>独</w:t>
      </w:r>
      <w:r w:rsidR="001852F3">
        <w:rPr>
          <w:kern w:val="2"/>
          <w:szCs w:val="22"/>
          <w:rFonts w:cstheme="minorBidi" w:hAnsiTheme="minorHAnsi" w:eastAsiaTheme="minorHAnsi" w:asciiTheme="minorHAnsi"/>
          <w:b/>
          <w:sz w:val="44"/>
        </w:rPr>
        <w:t xml:space="preserve">创</w:t>
      </w:r>
      <w:r w:rsidR="001852F3">
        <w:rPr>
          <w:kern w:val="2"/>
          <w:szCs w:val="22"/>
          <w:rFonts w:cstheme="minorBidi" w:hAnsiTheme="minorHAnsi" w:eastAsiaTheme="minorHAnsi" w:asciiTheme="minorHAnsi"/>
          <w:b/>
          <w:sz w:val="44"/>
        </w:rPr>
        <w:t xml:space="preserve">性</w:t>
      </w:r>
      <w:r w:rsidR="001852F3">
        <w:rPr>
          <w:kern w:val="2"/>
          <w:szCs w:val="22"/>
          <w:rFonts w:cstheme="minorBidi" w:hAnsiTheme="minorHAnsi" w:eastAsiaTheme="minorHAnsi" w:asciiTheme="minorHAnsi"/>
          <w:b/>
          <w:sz w:val="44"/>
        </w:rPr>
        <w:t xml:space="preserve">声 明</w:t>
      </w:r>
    </w:p>
    <w:p w:rsidR="0018722C">
      <w:pPr>
        <w:topLinePunct/>
      </w:pPr>
      <w:r>
        <w:t>本人声明所呈交的学位论文是本人在导师指导下进行的研究工作及取得的研究成</w:t>
      </w:r>
      <w:r>
        <w:t>果。除了文中特别加以标注和致谢的地方外，论文中不包含其他人已经发表或撰写过的</w:t>
      </w:r>
      <w:r>
        <w:t>研究成果，也不包含为获得</w:t>
      </w:r>
      <w:r>
        <w:rPr>
          <w:u w:val="single"/>
        </w:rPr>
        <w:t>   </w:t>
      </w:r>
      <w:r>
        <w:rPr>
          <w:rFonts w:ascii="楷体" w:eastAsia="楷体" w:hint="eastAsia"/>
          <w:b/>
          <w:u w:val="single"/>
        </w:rPr>
        <w:t>暨南大学  </w:t>
      </w:r>
      <w:r>
        <w:t>或其他教育机构的学位或证书而使</w:t>
      </w:r>
      <w:r>
        <w:t>用</w:t>
      </w:r>
    </w:p>
    <w:p w:rsidR="0018722C">
      <w:pPr>
        <w:topLinePunct/>
      </w:pPr>
      <w:r>
        <w:t>过的材料。与我一同工作的同志对本研究所做的任何贡献均已在论文中作了明确的说明</w:t>
      </w:r>
      <w:r>
        <w:t>并表示谢意。</w:t>
      </w:r>
    </w:p>
    <w:p w:rsidR="0018722C">
      <w:pPr>
        <w:topLinePunct/>
      </w:pPr>
      <w:r>
        <w:t>学</w:t>
      </w:r>
      <w:r>
        <w:t>位</w:t>
      </w:r>
      <w:r>
        <w:t>论</w:t>
      </w:r>
      <w:r>
        <w:t>文</w:t>
      </w:r>
      <w:r>
        <w:t>作</w:t>
      </w:r>
      <w:r>
        <w:t>者</w:t>
      </w:r>
      <w:r>
        <w:t>签</w:t>
      </w:r>
      <w:r>
        <w:t>名：</w:t>
      </w:r>
      <w:r w:rsidR="001852F3">
        <w:t>签</w:t>
      </w:r>
      <w:r>
        <w:t>字</w:t>
      </w:r>
      <w:r>
        <w:t>日</w:t>
      </w:r>
      <w:r>
        <w:t>期</w:t>
      </w:r>
      <w:r>
        <w:t>：</w:t>
      </w:r>
      <w:r w:rsidR="001852F3">
        <w:t>年</w:t>
      </w:r>
      <w:r w:rsidRPr="00000000">
        <w:tab/>
        <w:t>月</w:t>
      </w:r>
      <w:r w:rsidRPr="00000000">
        <w:tab/>
        <w:t>日</w:t>
      </w:r>
    </w:p>
    <w:p w:rsidR="0018722C">
      <w:pPr>
        <w:spacing w:before="138"/>
        <w:ind w:leftChars="0" w:left="1872" w:rightChars="0" w:right="0" w:firstLineChars="0" w:firstLine="0"/>
        <w:jc w:val="left"/>
        <w:topLinePunct/>
      </w:pPr>
      <w:r>
        <w:rPr>
          <w:kern w:val="2"/>
          <w:sz w:val="44"/>
          <w:szCs w:val="22"/>
          <w:rFonts w:cstheme="minorBidi" w:hAnsiTheme="minorHAnsi" w:eastAsiaTheme="minorHAnsi" w:asciiTheme="minorHAnsi"/>
          <w:b/>
          <w:w w:val="95"/>
        </w:rPr>
        <w:t>学位论文版权使用授权书</w:t>
      </w:r>
    </w:p>
    <w:p w:rsidR="0018722C">
      <w:pPr>
        <w:topLinePunct/>
      </w:pPr>
      <w:r>
        <w:t>本学</w:t>
      </w:r>
      <w:r>
        <w:t>位</w:t>
      </w:r>
      <w:r>
        <w:t>论</w:t>
      </w:r>
      <w:r>
        <w:t>文</w:t>
      </w:r>
      <w:r>
        <w:t>作</w:t>
      </w:r>
      <w:r>
        <w:t>者</w:t>
      </w:r>
      <w:r>
        <w:t>完</w:t>
      </w:r>
      <w:r>
        <w:t>全</w:t>
      </w:r>
      <w:r>
        <w:t>了</w:t>
      </w:r>
      <w:r>
        <w:t>解</w:t>
      </w:r>
      <w:r>
        <w:rPr>
          <w:u w:val="single"/>
        </w:rPr>
        <w:t> </w:t>
      </w:r>
      <w:r w:rsidRPr="00000000">
        <w:tab/>
      </w:r>
      <w:r>
        <w:rPr>
          <w:rFonts w:ascii="楷体" w:eastAsia="楷体" w:hint="eastAsia"/>
          <w:b/>
          <w:u w:val="single"/>
        </w:rPr>
        <w:t>暨南大学</w:t>
      </w:r>
      <w:r w:rsidRPr="00000000">
        <w:tab/>
      </w:r>
      <w:r>
        <w:t>有关</w:t>
      </w:r>
      <w:r>
        <w:t>保留</w:t>
      </w:r>
      <w:r>
        <w:t>、</w:t>
      </w:r>
      <w:r>
        <w:t>使</w:t>
      </w:r>
      <w:r>
        <w:t>用</w:t>
      </w:r>
      <w:r>
        <w:t>学</w:t>
      </w:r>
      <w:r>
        <w:t>位</w:t>
      </w:r>
      <w:r>
        <w:t>论</w:t>
      </w:r>
      <w:r>
        <w:t>文</w:t>
      </w:r>
      <w:r>
        <w:t>的</w:t>
      </w:r>
      <w:r>
        <w:t>规</w:t>
      </w:r>
      <w:r>
        <w:t>定，</w:t>
      </w:r>
    </w:p>
    <w:p w:rsidR="0018722C">
      <w:pPr>
        <w:topLinePunct/>
      </w:pPr>
      <w:r>
        <w:t>有权</w:t>
      </w:r>
      <w:r>
        <w:t>保</w:t>
      </w:r>
      <w:r>
        <w:t>留</w:t>
      </w:r>
      <w:r>
        <w:t>并</w:t>
      </w:r>
      <w:r>
        <w:t>向</w:t>
      </w:r>
      <w:r>
        <w:t>国</w:t>
      </w:r>
      <w:r>
        <w:t>家</w:t>
      </w:r>
      <w:r>
        <w:t>有</w:t>
      </w:r>
      <w:r>
        <w:t>关</w:t>
      </w:r>
      <w:r>
        <w:t>部</w:t>
      </w:r>
      <w:r>
        <w:t>门或</w:t>
      </w:r>
      <w:r>
        <w:t>机</w:t>
      </w:r>
      <w:r>
        <w:t>构</w:t>
      </w:r>
      <w:r>
        <w:t>送</w:t>
      </w:r>
      <w:r>
        <w:t>交</w:t>
      </w:r>
      <w:r>
        <w:t>论</w:t>
      </w:r>
      <w:r>
        <w:t>文</w:t>
      </w:r>
      <w:r>
        <w:t>的</w:t>
      </w:r>
      <w:r>
        <w:t>复</w:t>
      </w:r>
      <w:r>
        <w:t>印</w:t>
      </w:r>
      <w:r>
        <w:t>件和</w:t>
      </w:r>
      <w:r>
        <w:t>磁</w:t>
      </w:r>
      <w:r>
        <w:t>盘</w:t>
      </w:r>
      <w:r>
        <w:t>，</w:t>
      </w:r>
      <w:r>
        <w:t>允</w:t>
      </w:r>
      <w:r>
        <w:t>许</w:t>
      </w:r>
      <w:r>
        <w:t>论</w:t>
      </w:r>
      <w:r>
        <w:t>文</w:t>
      </w:r>
      <w:r>
        <w:t>被</w:t>
      </w:r>
      <w:r>
        <w:t>查</w:t>
      </w:r>
      <w:r>
        <w:t>阅和</w:t>
      </w:r>
      <w:r>
        <w:t>借阅</w:t>
      </w:r>
      <w:r>
        <w:t>。本人授权</w:t>
      </w:r>
      <w:r>
        <w:rPr>
          <w:u w:val="single"/>
        </w:rPr>
        <w:t> </w:t>
      </w:r>
      <w:r w:rsidRPr="00000000">
        <w:tab/>
      </w:r>
      <w:r>
        <w:rPr>
          <w:rFonts w:ascii="楷体" w:eastAsia="楷体" w:hint="eastAsia"/>
          <w:b/>
          <w:u w:val="single"/>
        </w:rPr>
        <w:t>暨南大</w:t>
      </w:r>
      <w:r>
        <w:rPr>
          <w:rFonts w:ascii="楷体" w:eastAsia="楷体" w:hint="eastAsia"/>
          <w:b/>
          <w:u w:val="single"/>
        </w:rPr>
        <w:t>学</w:t>
      </w:r>
      <w:r w:rsidRPr="00000000">
        <w:tab/>
      </w:r>
      <w:r>
        <w:t>可以将学位论文的全部或部分内容编入有关数据库进</w:t>
      </w:r>
      <w:r>
        <w:t>行</w:t>
      </w:r>
    </w:p>
    <w:p w:rsidR="0018722C">
      <w:pPr>
        <w:topLinePunct/>
      </w:pPr>
      <w:r>
        <w:t>检索，可以采用影印、缩印或扫描等复制手段保存、汇编学位论文。</w:t>
      </w:r>
    </w:p>
    <w:p w:rsidR="0018722C">
      <w:pPr>
        <w:topLinePunct/>
      </w:pPr>
      <w:r>
        <w:t>（</w:t>
      </w:r>
      <w:r>
        <w:t>保密的学位论文在解密后适用本授权书</w:t>
      </w:r>
      <w:r>
        <w:t>）</w:t>
      </w:r>
    </w:p>
    <w:p w:rsidR="0018722C">
      <w:pPr>
        <w:topLinePunct/>
      </w:pPr>
      <w:r>
        <w:t>学位</w:t>
      </w:r>
      <w:r>
        <w:t>论</w:t>
      </w:r>
      <w:r>
        <w:t>文</w:t>
      </w:r>
      <w:r>
        <w:t>作</w:t>
      </w:r>
      <w:r>
        <w:t>者</w:t>
      </w:r>
      <w:r>
        <w:t>签</w:t>
      </w:r>
      <w:r>
        <w:t>名：</w:t>
      </w:r>
      <w:r>
        <w:t>导</w:t>
      </w:r>
      <w:r>
        <w:t>师</w:t>
      </w:r>
      <w:r>
        <w:t>签</w:t>
      </w:r>
      <w:r>
        <w:t>名：</w:t>
      </w:r>
    </w:p>
    <w:p w:rsidR="0018722C">
      <w:pPr>
        <w:topLinePunct/>
      </w:pPr>
      <w:r>
        <w:t>签字</w:t>
      </w:r>
      <w:r>
        <w:t>日</w:t>
      </w:r>
      <w:r>
        <w:t>期：</w:t>
      </w:r>
      <w:r w:rsidR="001852F3">
        <w:t>年</w:t>
      </w:r>
      <w:r w:rsidRPr="00000000">
        <w:tab/>
        <w:t>月</w:t>
      </w:r>
      <w:r w:rsidRPr="00000000">
        <w:tab/>
        <w:t>日</w:t>
      </w:r>
      <w:r w:rsidRPr="00000000">
        <w:tab/>
        <w:t>签</w:t>
      </w:r>
      <w:r>
        <w:t>字日</w:t>
      </w:r>
      <w:r>
        <w:t>期：</w:t>
      </w:r>
      <w:r w:rsidR="001852F3">
        <w:t>年</w:t>
      </w:r>
      <w:r w:rsidRPr="00000000">
        <w:tab/>
        <w:t>月</w:t>
      </w:r>
      <w:r w:rsidRPr="00000000">
        <w:tab/>
        <w:t>日学位</w:t>
      </w:r>
      <w:r>
        <w:t>论</w:t>
      </w:r>
      <w:r>
        <w:t>文</w:t>
      </w:r>
      <w:r>
        <w:t>作</w:t>
      </w:r>
      <w:r>
        <w:t>者</w:t>
      </w:r>
      <w:r>
        <w:t>毕</w:t>
      </w:r>
      <w:r>
        <w:t>业</w:t>
      </w:r>
      <w:r>
        <w:t>后</w:t>
      </w:r>
      <w:r>
        <w:t>去</w:t>
      </w:r>
      <w:r>
        <w:t>向</w:t>
      </w:r>
      <w:r>
        <w:t>：</w:t>
      </w:r>
    </w:p>
    <w:p w:rsidR="0018722C">
      <w:pPr>
        <w:topLinePunct/>
      </w:pPr>
      <w:r>
        <w:t>工作</w:t>
      </w:r>
      <w:r>
        <w:t>单</w:t>
      </w:r>
      <w:r>
        <w:t>位：</w:t>
      </w:r>
      <w:r>
        <w:t>电</w:t>
      </w:r>
      <w:r>
        <w:t>话：</w:t>
      </w:r>
    </w:p>
    <w:p w:rsidR="0018722C">
      <w:pPr>
        <w:topLinePunct/>
      </w:pPr>
      <w:r>
        <w:t>通讯</w:t>
      </w:r>
      <w:r>
        <w:t>地</w:t>
      </w:r>
      <w:r>
        <w:t>址：</w:t>
      </w:r>
      <w:r>
        <w:t>邮</w:t>
      </w:r>
      <w:r>
        <w:t>编</w:t>
      </w:r>
      <w:r>
        <w:t>：</w:t>
      </w:r>
    </w:p>
    <w:p w:rsidR="0018722C">
      <w:spacing w:beforeLines="0" w:before="0" w:afterLines="0" w:after="0" w:line="440" w:lineRule="auto"/>
      <w:pPr>
        <w:sectPr w:rsidR="00556256">
          <w:footerReference w:type="first" r:id="rId286"/>
          <w:footerReference w:type="default" r:id="rId287"/>
          <w:footerReference w:type="even" r:id="rId288"/>
          <w:headerReference w:type="first" r:id="rId289"/>
          <w:headerReference w:type="default" r:id="rId290"/>
          <w:headerReference w:type="even" r:id="rId291"/>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105535" w:name="_Ref665105535"/>
      <w:bookmarkStart w:id="370009" w:name="_Toc686370009"/>
      <w:bookmarkStart w:name="中文摘要 " w:id="4"/>
      <w:bookmarkEnd w:id="4"/>
      <w:r/>
      <w:r>
        <w:t>摘</w:t>
      </w:r>
      <w:r w:rsidRPr="00000000">
        <w:t>要</w:t>
      </w:r>
      <w:bookmarkEnd w:id="370009"/>
    </w:p>
    <w:bookmarkEnd w:id="105535"/>
    <w:p w:rsidR="0018722C">
      <w:pPr>
        <w:topLinePunct/>
      </w:pPr>
      <w:r>
        <w:t>在信息非对称的资本市场中，信贷决策是商业银行控制贷款风险的一种手段，也是商业银行进行资产管理、提升经营绩效和维持自身竞争地位的一项核心业务。因此，</w:t>
      </w:r>
      <w:r w:rsidR="001852F3">
        <w:t xml:space="preserve">对信贷决策与绩效影响因素的研究是银行实务界和学术界关注的焦点问题之一。</w:t>
      </w:r>
    </w:p>
    <w:p w:rsidR="0018722C">
      <w:pPr>
        <w:topLinePunct/>
      </w:pPr>
      <w:r>
        <w:t>本文基于新制度经济学、法和金融、不完全合约等理论研究了商业银行的信贷决策</w:t>
      </w:r>
      <w:r>
        <w:t>行为，探讨中国新兴加转轨经济中的制度环境如何影响信贷决策，并由此讨论商业银行</w:t>
      </w:r>
      <w:r>
        <w:t>的绩效。研究的基本思路是，信贷决策不仅受到不确定性因素和融资企业非对称信息的约束，而且还要受到新兴加转轨的制度约束。因此，应该从中国新兴加转轨经济的制度</w:t>
      </w:r>
      <w:r>
        <w:t>特征来考察商业银行的信贷决策，并据此解释信贷配给现象和贷款利率定价问题。</w:t>
      </w:r>
    </w:p>
    <w:p w:rsidR="0018722C">
      <w:pPr>
        <w:topLinePunct/>
      </w:pPr>
      <w:r>
        <w:t>本文的主要研究内容和观点包括：</w:t>
      </w:r>
    </w:p>
    <w:p w:rsidR="0018722C">
      <w:pPr>
        <w:topLinePunct/>
      </w:pPr>
      <w:r>
        <w:t>（</w:t>
      </w:r>
      <w:r>
        <w:t>一</w:t>
      </w:r>
      <w:r>
        <w:t>）</w:t>
      </w:r>
      <w:r>
        <w:t>本文对制度环境影响商业银行信贷决策和绩效的机理进行了理论建模和比较</w:t>
      </w:r>
      <w:r>
        <w:t>静态分析，推算出非对称信息的资本市场中银行与融资企业之间的次优贷款合约，并着重讨论了名义收益权的实施强度、抵押权的实施强度和法律执行效率对信贷审批、贷款</w:t>
      </w:r>
      <w:r>
        <w:t>利率和绩效的影响。理论演绎表明：信贷配给是商业银行和融资企业之间因存在非对称</w:t>
      </w:r>
      <w:r>
        <w:t>信息和道德风险而产生的一种均衡现象；当商业银行面临的信贷环境恶化时，企业从商业银行获得贷款的难度增加，信贷配给现象更为严重；随着信贷环境的改善，信贷配给</w:t>
      </w:r>
      <w:r>
        <w:t>现象减缓，贷款利率提高，银行的绩效提升。</w:t>
      </w:r>
    </w:p>
    <w:p w:rsidR="0018722C">
      <w:pPr>
        <w:topLinePunct/>
      </w:pPr>
      <w:r>
        <w:t>（</w:t>
      </w:r>
      <w:r>
        <w:t>二</w:t>
      </w:r>
      <w:r>
        <w:t>）</w:t>
      </w:r>
      <w:r>
        <w:t>本文基于我国商业银行的信贷微观数据，利用Probit模型、Logit模型和</w:t>
      </w:r>
    </w:p>
    <w:p w:rsidR="0018722C">
      <w:pPr>
        <w:topLinePunct/>
      </w:pPr>
      <w:r>
        <w:t>Heckman</w:t>
      </w:r>
      <w:r>
        <w:t>两步法等计量手段，实证考察了商业银行信贷决策的影响因素，并重点检验了</w:t>
      </w:r>
      <w:r>
        <w:t>产业政策指导这种政府间接干预对贷款利率定价和信贷审批的影响。经验研究证实</w:t>
      </w:r>
      <w:r>
        <w:t>：</w:t>
      </w:r>
      <w:r>
        <w:t>（</w:t>
      </w:r>
      <w:r>
        <w:rPr>
          <w:spacing w:val="-2"/>
          <w:w w:val="100"/>
        </w:rPr>
        <w:t>1</w:t>
      </w:r>
      <w:r>
        <w:t>）</w:t>
      </w:r>
      <w:r>
        <w:t>产业政策指导这种政府间接干预对银行的信贷审批以及贷款利率定价均具有显著影响。相比较而言，重点支持类的企业要比一般支持类和限制类的企业更容易获得银行贷款，</w:t>
      </w:r>
      <w:r>
        <w:t>并且贷款利率也较低</w:t>
      </w:r>
      <w:r>
        <w:t>；</w:t>
      </w:r>
      <w:r>
        <w:t>（</w:t>
      </w:r>
      <w:r>
        <w:rPr>
          <w:spacing w:val="-2"/>
          <w:w w:val="100"/>
        </w:rPr>
        <w:t>2</w:t>
      </w:r>
      <w:r>
        <w:t>）</w:t>
      </w:r>
      <w:r>
        <w:t>商业银行的信贷决策并不存在企业的所有权歧视</w:t>
      </w:r>
      <w:r>
        <w:t>；</w:t>
      </w:r>
      <w:r>
        <w:t>（</w:t>
      </w:r>
      <w:r>
        <w:rPr>
          <w:spacing w:val="-2"/>
          <w:w w:val="100"/>
        </w:rPr>
        <w:t>3</w:t>
      </w:r>
      <w:r>
        <w:t>）</w:t>
      </w:r>
      <w:r>
        <w:t>企业</w:t>
      </w:r>
      <w:r>
        <w:t>资产规模既影响信贷审批，也影响贷款利率定价。</w:t>
      </w:r>
    </w:p>
    <w:p w:rsidR="0018722C">
      <w:pPr>
        <w:topLinePunct/>
        <w:sectPr w:rsidR="00556256">
          <w:footerReference w:type="first" r:id="rId292"/>
          <w:footerReference w:type="default" r:id="rId293"/>
          <w:footerReference w:type="even" r:id="rId294"/>
          <w:headerReference w:type="first" r:id="rId295"/>
          <w:headerReference w:type="default" r:id="rId296"/>
          <w:headerReference w:type="even" r:id="rId297"/>
          <w:pgSz w:w="11906" w:h="16838" w:code="9"/>
          <w:pgMar w:top="1418" w:right="1134" w:bottom="1134" w:left="1418" w:header="851" w:footer="907" w:gutter="0"/>
          <w:pgNumType w:fmt="upperRoman"/>
          <w:cols w:space="720"/>
          <w:titlePg/>
          <w:docGrid w:type="lines" w:linePitch="326"/>
        </w:sectPr>
      </w:pPr>
      <w:r>
        <w:t>（</w:t>
      </w:r>
      <w:r>
        <w:t>三</w:t>
      </w:r>
      <w:r>
        <w:t>）</w:t>
      </w:r>
      <w:r>
        <w:t>本文基于我国上市商业银行的面板数据，在测算出银行绩效、风险承担水</w:t>
      </w:r>
      <w:r>
        <w:t>平的基础上，利用面板计量模型考察了银行绩效的影响因素，并重点检验了区域市场化</w:t>
      </w:r>
      <w:r>
        <w:t>程度、金融市场化程度、法律执行效率、货币政策等制度环境对商业银行绩效的影响。</w:t>
      </w:r>
      <w:r>
        <w:t>经验研究发现</w:t>
      </w:r>
      <w:r>
        <w:t>：</w:t>
      </w:r>
      <w:r>
        <w:t>（</w:t>
      </w:r>
      <w:r>
        <w:rPr>
          <w:w w:val="100"/>
        </w:rPr>
        <w:t>1</w:t>
      </w:r>
      <w:r>
        <w:t>）</w:t>
      </w:r>
      <w:r>
        <w:t>影响商业银行绩效的因素包括内部治理结构变量和外部治理结构变</w:t>
      </w:r>
      <w:r>
        <w:t>量；</w:t>
      </w:r>
      <w:r>
        <w:t>（</w:t>
      </w:r>
      <w:r>
        <w:rPr>
          <w:spacing w:val="-2"/>
          <w:w w:val="100"/>
        </w:rPr>
        <w:t>2</w:t>
      </w:r>
      <w:r>
        <w:t>）</w:t>
      </w:r>
      <w:r>
        <w:t>区域市场化程度对银行绩效没有显著影响，而金融市场化程度、法律执行效率</w:t>
      </w:r>
      <w:r>
        <w:t>对银行绩效有显著正影响；</w:t>
      </w:r>
      <w:r>
        <w:t>（</w:t>
      </w:r>
      <w:r>
        <w:rPr>
          <w:w w:val="100"/>
        </w:rPr>
        <w:t>3</w:t>
      </w:r>
      <w:r>
        <w:t>）</w:t>
      </w:r>
      <w:r>
        <w:t>利率对银行绩效有显著正影响。</w:t>
      </w:r>
    </w:p>
    <w:p w:rsidR="0018722C">
      <w:pPr>
        <w:pStyle w:val="aff"/>
        <w:topLinePunct/>
      </w:pPr>
      <w:bookmarkStart w:id="105536" w:name="_Ref665105536"/>
      <w:r>
        <w:rPr>
          <w:rStyle w:val="afe"/>
          <w:rFonts w:ascii="Times New Roman" w:eastAsia="黑体" w:hint="eastAsia"/>
        </w:rPr>
        <w:t>关键</w:t>
      </w:r>
      <w:r>
        <w:rPr>
          <w:rStyle w:val="afe"/>
          <w:rFonts w:ascii="Times New Roman" w:eastAsia="黑体" w:hint="eastAsia"/>
        </w:rPr>
        <w:t>词</w:t>
      </w:r>
      <w:r>
        <w:rPr>
          <w:rFonts w:eastAsia="黑体" w:ascii="Times New Roman"/>
          <w:rStyle w:val="afe"/>
        </w:rPr>
        <w:t>：</w:t>
      </w:r>
      <w:r>
        <w:t>信</w:t>
      </w:r>
      <w:r>
        <w:t>贷</w:t>
      </w:r>
      <w:r>
        <w:t>审</w:t>
      </w:r>
      <w:r>
        <w:t>批</w:t>
      </w:r>
      <w:r w:rsidRPr="00000000">
        <w:t xml:space="preserve">； </w:t>
      </w:r>
      <w:r w:rsidRPr="00000000">
        <w:t>利</w:t>
      </w:r>
      <w:r>
        <w:t>率</w:t>
      </w:r>
      <w:r>
        <w:t>定价</w:t>
      </w:r>
      <w:r/>
      <w:r>
        <w:t xml:space="preserve">； </w:t>
      </w:r>
      <w:r/>
      <w:r>
        <w:t>绩效</w:t>
      </w:r>
      <w:r/>
      <w:r>
        <w:t xml:space="preserve">； </w:t>
      </w:r>
      <w:r/>
      <w:r>
        <w:t>信</w:t>
      </w:r>
      <w:r>
        <w:t>贷</w:t>
      </w:r>
      <w:r>
        <w:t>配给</w:t>
      </w:r>
      <w:r/>
      <w:r>
        <w:t xml:space="preserve">； </w:t>
      </w:r>
      <w:r/>
      <w:r>
        <w:t>制度</w:t>
      </w:r>
      <w:r>
        <w:t>环境</w:t>
      </w:r>
    </w:p>
    <w:bookmarkEnd w:id="105536"/>
    <w:p w:rsidR="0018722C">
      <w:spacing w:beforeLines="0" w:before="0" w:afterLines="0" w:after="0" w:line="440" w:lineRule="auto"/>
      <w:pPr>
        <w:sectPr w:rsidR="00556256">
          <w:footerReference w:type="first" r:id="rId298"/>
          <w:footerReference w:type="default" r:id="rId299"/>
          <w:footerReference w:type="even" r:id="rId300"/>
          <w:headerReference w:type="first" r:id="rId301"/>
          <w:headerReference w:type="default" r:id="rId302"/>
          <w:headerReference w:type="even" r:id="rId303"/>
          <w:pgSz w:w="11906" w:h="16838" w:code="9"/>
          <w:pgMar w:top="1418" w:right="1134" w:bottom="1134" w:left="1418" w:header="851" w:footer="907" w:gutter="0"/>
          <w:pgNumType w:fmt="upperRoman"/>
          <w:cols w:space="720"/>
          <w:titlePg/>
          <w:docGrid w:type="lines" w:linePitch="326"/>
        </w:sectPr>
        <w:topLinePunct/>
      </w:pPr>
    </w:p>
    <w:p w:rsidR="0018722C">
      <w:pPr>
        <w:pStyle w:val="afff2"/>
        <w:topLinePunct/>
      </w:pPr>
      <w:bookmarkStart w:id="370010" w:name="_Toc686370010"/>
      <w:bookmarkStart w:name="英文摘要 " w:id="5"/>
      <w:bookmarkEnd w:id="5"/>
      <w:r/>
      <w:bookmarkStart w:name="_bookmark1" w:id="6"/>
      <w:bookmarkEnd w:id="6"/>
      <w:r/>
      <w:r>
        <w:t>Abstract</w:t>
      </w:r>
      <w:bookmarkEnd w:id="370010"/>
    </w:p>
    <w:p w:rsidR="0018722C">
      <w:pPr>
        <w:pStyle w:val="afc"/>
        <w:topLinePunct/>
      </w:pPr>
      <w:r>
        <w:rPr>
          <w:rFonts w:ascii="Times New Roman"/>
        </w:rPr>
        <w:t>In the information asymmetry market, credit decision-making is a means to control the credit risk of commercial banks, as well as a core business for commercial banks to manage assets, enhance performance and sustain a competitive position. Hence, the study on the</w:t>
      </w:r>
      <w:r w:rsidR="001852F3">
        <w:rPr>
          <w:rFonts w:ascii="Times New Roman"/>
        </w:rPr>
        <w:t xml:space="preserve"> credit decision-making and performance has become one of the hot issues for both marketing practitioners and</w:t>
      </w:r>
      <w:r>
        <w:rPr>
          <w:rFonts w:ascii="Times New Roman"/>
        </w:rPr>
        <w:t> </w:t>
      </w:r>
      <w:r>
        <w:rPr>
          <w:rFonts w:ascii="Times New Roman"/>
        </w:rPr>
        <w:t>scholars.</w:t>
      </w:r>
    </w:p>
    <w:p w:rsidR="0018722C">
      <w:pPr>
        <w:pStyle w:val="afc"/>
        <w:topLinePunct/>
      </w:pPr>
      <w:r>
        <w:rPr>
          <w:rFonts w:ascii="Times New Roman"/>
        </w:rPr>
        <w:t>Based on the New Institutional Economics, Law and Finance and the incomplete contract </w:t>
      </w:r>
      <w:r>
        <w:rPr>
          <w:rFonts w:ascii="Times New Roman"/>
        </w:rPr>
        <w:t>theory, </w:t>
      </w:r>
      <w:r>
        <w:rPr>
          <w:rFonts w:ascii="Times New Roman"/>
        </w:rPr>
        <w:t>this dissertation explores how the institutional environment in Chinese emerging and transitional economies influence the credit decision. Creidit decision-making is not only constrained by asymmetric information and uncertain factors of</w:t>
      </w:r>
      <w:r w:rsidR="001852F3">
        <w:rPr>
          <w:rFonts w:ascii="Times New Roman"/>
        </w:rPr>
        <w:t xml:space="preserve"> financing companies, but also bounded by regulatory characteristics in emerging and transitional economies. Therefore, studying the credit decision-making should base on institutional background.</w:t>
      </w:r>
    </w:p>
    <w:p w:rsidR="0018722C">
      <w:pPr>
        <w:pStyle w:val="afc"/>
        <w:topLinePunct/>
      </w:pPr>
      <w:r>
        <w:rPr>
          <w:rFonts w:ascii="Times New Roman"/>
        </w:rPr>
        <w:t>The main ideas and opinions raised in this dissertation are listed as follows:</w:t>
      </w:r>
    </w:p>
    <w:p w:rsidR="0018722C">
      <w:pPr>
        <w:pStyle w:val="afc"/>
        <w:topLinePunct/>
      </w:pPr>
      <w:r>
        <w:rPr>
          <w:rFonts w:ascii="Times New Roman"/>
        </w:rPr>
        <w:t>Firstly, </w:t>
      </w:r>
      <w:r>
        <w:rPr>
          <w:rFonts w:ascii="Times New Roman"/>
        </w:rPr>
        <w:t>the mechanism of the institutional environment influencing on the credit decision-making and bank performance is studied by using theoretical models and comparative static analysis. This dissertation deduces the second best</w:t>
      </w:r>
      <w:r w:rsidR="001852F3">
        <w:rPr>
          <w:rFonts w:ascii="Times New Roman"/>
        </w:rPr>
        <w:t xml:space="preserve"> loan</w:t>
      </w:r>
      <w:r w:rsidR="001852F3">
        <w:rPr>
          <w:rFonts w:ascii="Times New Roman"/>
        </w:rPr>
        <w:t xml:space="preserve"> contracts</w:t>
      </w:r>
      <w:r w:rsidR="001852F3">
        <w:rPr>
          <w:rFonts w:ascii="Times New Roman"/>
        </w:rPr>
        <w:t xml:space="preserve"> between bank and financing companies in the information asymmetry market. It mainly discusses that the credit approval, lending rates and performance are influenced by the implementation of the nominal income right and the mortgage right and the efficiency of law enforcement. Theoretical results show that credit rationing is an equilibrium phenomenon due to the presence of asymmetric information between commercial bank and financing companies. In a worsening credit environment, obtaining loans gets more difficult for enterprises and credit rationing phenomenon gets more serious. </w:t>
      </w:r>
      <w:r>
        <w:rPr>
          <w:rFonts w:ascii="Times New Roman"/>
        </w:rPr>
        <w:t>With </w:t>
      </w:r>
      <w:r>
        <w:rPr>
          <w:rFonts w:ascii="Times New Roman"/>
        </w:rPr>
        <w:t>improving the credit environment and raising the lending rates, bank performance is</w:t>
      </w:r>
      <w:r>
        <w:rPr>
          <w:rFonts w:ascii="Times New Roman"/>
        </w:rPr>
        <w:t> </w:t>
      </w:r>
      <w:r>
        <w:rPr>
          <w:rFonts w:ascii="Times New Roman"/>
        </w:rPr>
        <w:t>enhanced.</w:t>
      </w:r>
    </w:p>
    <w:p w:rsidR="0018722C">
      <w:pPr>
        <w:pStyle w:val="afc"/>
        <w:topLinePunct/>
      </w:pPr>
      <w:r>
        <w:rPr>
          <w:rFonts w:ascii="Times New Roman"/>
        </w:rPr>
        <w:t xml:space="preserve">Secondly, this dissertation</w:t>
      </w:r>
      <w:r w:rsidR="004B696B">
        <w:rPr>
          <w:rFonts w:ascii="Times New Roman"/>
        </w:rPr>
        <w:t xml:space="preserve">, based on the micro survey data of commercial banks in China, using Probit model, Logit model, Heckman two-step and other methods, studies the factors influencing the credit decision-making. Empirical research shows that: </w:t>
      </w:r>
      <w:r>
        <w:rPr>
          <w:rFonts w:ascii="Times New Roman"/>
        </w:rPr>
        <w:t xml:space="preserve">(</w:t>
      </w:r>
      <w:r>
        <w:rPr>
          <w:rFonts w:ascii="Times New Roman"/>
        </w:rPr>
        <w:t xml:space="preserve">1</w:t>
      </w:r>
      <w:r>
        <w:rPr>
          <w:rFonts w:ascii="Times New Roman"/>
        </w:rPr>
        <w:t xml:space="preserve">)</w:t>
      </w:r>
      <w:r>
        <w:rPr>
          <w:rFonts w:ascii="Times New Roman"/>
        </w:rPr>
        <w:t xml:space="preserve"> Industrial policy guides the credit approval and the lending rate pricing. The key supportive firms always get bank loan more easily than the general supportive firms or the restrictive firms, as well as enjoy more preferential lending rates. </w:t>
      </w:r>
      <w:r>
        <w:rPr>
          <w:rFonts w:ascii="Times New Roman"/>
        </w:rPr>
        <w:t xml:space="preserve">(</w:t>
      </w:r>
      <w:r>
        <w:rPr>
          <w:rFonts w:ascii="Times New Roman"/>
        </w:rPr>
        <w:t xml:space="preserve">2</w:t>
      </w:r>
      <w:r>
        <w:rPr>
          <w:rFonts w:ascii="Times New Roman"/>
        </w:rPr>
        <w:t xml:space="preserve">)</w:t>
      </w:r>
      <w:r>
        <w:rPr>
          <w:rFonts w:ascii="Times New Roman"/>
        </w:rPr>
        <w:t xml:space="preserve"> There is no ownership discrimination in the credit decision-making of commercial banks. </w:t>
      </w:r>
      <w:r>
        <w:rPr>
          <w:rFonts w:ascii="Times New Roman"/>
        </w:rPr>
        <w:t xml:space="preserve">(</w:t>
      </w:r>
      <w:r>
        <w:rPr>
          <w:rFonts w:ascii="Times New Roman"/>
        </w:rPr>
        <w:t xml:space="preserve">3</w:t>
      </w:r>
      <w:r>
        <w:rPr>
          <w:rFonts w:ascii="Times New Roman"/>
        </w:rPr>
        <w:t xml:space="preserve">)</w:t>
      </w:r>
      <w:r>
        <w:rPr>
          <w:rFonts w:ascii="Times New Roman"/>
        </w:rPr>
        <w:t xml:space="preserve"> Asset scale affects both the credit approval and the lending rate pricing.</w:t>
      </w:r>
    </w:p>
    <w:p w:rsidR="0018722C">
      <w:pPr>
        <w:pStyle w:val="afc"/>
        <w:topLinePunct/>
      </w:pPr>
      <w:r>
        <w:rPr>
          <w:rFonts w:ascii="Times New Roman"/>
        </w:rPr>
        <w:t>Thirdly, according to credit data of Chinese listed commercial banks, this dissertation researches the impact on bank performance by using panel data model. It tests if the bank</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mso-wrap-distance-left:0;mso-wrap-distance-right:0" from="100.580002pt,15.521721pt" to="497.610002pt,15.521721pt" stroked="true" strokeweight=".72pt" strokecolor="#000000">
            <v:stroke dashstyle="solid"/>
            <w10:wrap type="topAndBottom"/>
          </v:line>
        </w:pict>
      </w:r>
      <w:r>
        <w:rPr>
          <w:kern w:val="2"/>
          <w:szCs w:val="22"/>
          <w:rFonts w:cstheme="minorBidi" w:hAnsiTheme="minorHAnsi" w:eastAsiaTheme="minorHAnsi" w:asciiTheme="minorHAnsi"/>
          <w:sz w:val="18"/>
        </w:rPr>
        <w:t>·</w:t>
      </w:r>
    </w:p>
    <w:p w:rsidR="0018722C">
      <w:pPr>
        <w:pStyle w:val="afc"/>
        <w:topLinePunct/>
      </w:pPr>
      <w:r>
        <w:rPr>
          <w:rFonts w:ascii="Times New Roman"/>
        </w:rPr>
        <w:t/>
      </w:r>
      <w:r>
        <w:rPr>
          <w:rFonts w:ascii="Times New Roman"/>
        </w:rPr>
        <w:t>P</w:t>
      </w:r>
      <w:r>
        <w:rPr>
          <w:rFonts w:ascii="Times New Roman"/>
        </w:rPr>
        <w:t xml:space="preserve">erformance is influenced by the degree of regional marketization, the degree of financial marketization, the efficiency of law enforcement or monetary policy. Empirical research shows that: </w:t>
      </w:r>
      <w:r>
        <w:rPr>
          <w:rFonts w:ascii="Times New Roman"/>
        </w:rPr>
        <w:t xml:space="preserve">(</w:t>
      </w:r>
      <w:r>
        <w:rPr>
          <w:rFonts w:ascii="Times New Roman"/>
        </w:rPr>
        <w:t xml:space="preserve">1</w:t>
      </w:r>
      <w:r>
        <w:rPr>
          <w:rFonts w:ascii="Times New Roman"/>
        </w:rPr>
        <w:t xml:space="preserve">)</w:t>
      </w:r>
      <w:r>
        <w:rPr>
          <w:rFonts w:ascii="Times New Roman"/>
        </w:rPr>
        <w:t xml:space="preserve"> the main factors affecting the bank performance includes internal and external governance structure variables, </w:t>
      </w:r>
      <w:r>
        <w:rPr>
          <w:rFonts w:ascii="Times New Roman"/>
        </w:rPr>
        <w:t xml:space="preserve">(</w:t>
      </w:r>
      <w:r>
        <w:rPr>
          <w:rFonts w:ascii="Times New Roman"/>
        </w:rPr>
        <w:t xml:space="preserve">2</w:t>
      </w:r>
      <w:r>
        <w:rPr>
          <w:rFonts w:ascii="Times New Roman"/>
        </w:rPr>
        <w:t xml:space="preserve">)</w:t>
      </w:r>
      <w:r>
        <w:rPr>
          <w:rFonts w:ascii="Times New Roman"/>
        </w:rPr>
        <w:t xml:space="preserve"> the degree of regional marketization does not have a significant effect on bank performance, but the financial liberalization index and the efficiency of law enforcement have some remarkable positive influence, and </w:t>
      </w:r>
      <w:r>
        <w:rPr>
          <w:rFonts w:ascii="Times New Roman"/>
        </w:rPr>
        <w:t xml:space="preserve">(</w:t>
      </w:r>
      <w:r>
        <w:rPr>
          <w:rFonts w:ascii="Times New Roman"/>
        </w:rPr>
        <w:t xml:space="preserve">3</w:t>
      </w:r>
      <w:r>
        <w:rPr>
          <w:rFonts w:ascii="Times New Roman"/>
        </w:rPr>
        <w:t xml:space="preserve">)</w:t>
      </w:r>
      <w:r>
        <w:rPr>
          <w:rFonts w:ascii="Times New Roman"/>
        </w:rPr>
        <w:t xml:space="preserve"> interest rates has a positive impact on bank performance.</w:t>
      </w:r>
    </w:p>
    <w:p w:rsidR="0018722C">
      <w:pPr>
        <w:pStyle w:val="aff"/>
        <w:topLinePunct/>
      </w:pPr>
      <w:r>
        <w:rPr>
          <w:rStyle w:val="afe"/>
          <w:rFonts w:eastAsia="黑体" w:ascii="Times New Roman"/>
          <w:b/>
        </w:rPr>
        <w:t>Key words</w:t>
      </w:r>
      <w:r>
        <w:rPr>
          <w:rStyle w:val="afe"/>
          <w:rFonts w:eastAsia="黑体" w:ascii="Times New Roman"/>
        </w:rPr>
        <w:t xml:space="preserve">: </w:t>
      </w:r>
      <w:r>
        <w:rPr>
          <w:rFonts w:ascii="Times New Roman"/>
        </w:rPr>
        <w:t xml:space="preserve">Credit Approval; Lending rate; </w:t>
      </w:r>
      <w:r>
        <w:rPr>
          <w:rFonts w:ascii="Times New Roman"/>
        </w:rPr>
        <w:t>P</w:t>
      </w:r>
      <w:r>
        <w:rPr>
          <w:rFonts w:ascii="Times New Roman"/>
        </w:rPr>
        <w:t>erformance; Credit rationing; Institutional</w:t>
      </w:r>
    </w:p>
    <w:p w:rsidR="0018722C">
      <w:pPr>
        <w:pStyle w:val="aff7"/>
        <w:topLinePunct/>
      </w:pPr>
      <w:r>
        <w:rPr>
          <w:rFonts w:ascii="Times New Roman"/>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"_Toc686370008"</w:instrText>
      </w:r>
      <w:r>
        <w:fldChar w:fldCharType="separate"/>
      </w:r>
      <w:r/>
      <w:r/>
      <w:r>
        <w:t>暨南大学博士学位论文</w:t>
      </w:r>
      <w:r>
        <w:fldChar w:fldCharType="end"/>
      </w:r>
      <w:r>
        <w:rPr>
          <w:noProof/>
          <w:webHidden/>
        </w:rPr>
        <w:tab/>
      </w:r>
      <w:r>
        <w:rPr>
          <w:noProof/>
          <w:webHidden/>
        </w:rPr>
        <w:fldChar w:fldCharType="begin"/>
      </w:r>
      <w:r>
        <w:rPr>
          <w:noProof/>
          <w:webHidden/>
        </w:rPr>
        <w:instrText> PAGEREF _Toc686370008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"_Toc686370009"</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_Toc686370009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"_Toc686370010"</w:instrText>
      </w:r>
      <w:r>
        <w:fldChar w:fldCharType="separate"/>
      </w:r>
      <w:r/>
      <w:r/>
      <w:r>
        <w:t>Abstract</w:t>
      </w:r>
      <w:r>
        <w:fldChar w:fldCharType="end"/>
      </w:r>
      <w:r>
        <w:rPr>
          <w:noProof/>
          <w:webHidden/>
        </w:rPr>
        <w:tab/>
      </w:r>
      <w:r>
        <w:rPr>
          <w:noProof/>
          <w:webHidden/>
        </w:rPr>
        <w:fldChar w:fldCharType="begin"/>
      </w:r>
      <w:r>
        <w:rPr>
          <w:noProof/>
          <w:webHidden/>
        </w:rPr>
        <w:instrText> PAGEREF _Toc686370010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"_Toc686370011"</w:instrText>
      </w:r>
      <w:r>
        <w:fldChar w:fldCharType="separate"/>
      </w:r>
      <w:r/>
      <w:r/>
      <w:r>
        <w:t>第</w:t>
      </w:r>
      <w:r/>
      <w:r>
        <w:t>1</w:t>
      </w:r>
      <w:r/>
      <w:r>
        <w:t>章</w:t>
      </w:r>
      <w:r>
        <w:t xml:space="preserve">  </w:t>
      </w:r>
      <w:r w:rsidR="001852F3">
        <w:t>绪 论</w:t>
      </w:r>
      <w:r>
        <w:fldChar w:fldCharType="end"/>
      </w:r>
      <w:r>
        <w:rPr>
          <w:noProof/>
          <w:webHidden/>
        </w:rPr>
        <w:tab/>
      </w:r>
      <w:r>
        <w:rPr>
          <w:noProof/>
          <w:webHidden/>
        </w:rPr>
        <w:fldChar w:fldCharType="begin"/>
      </w:r>
      <w:r>
        <w:rPr>
          <w:noProof/>
          <w:webHidden/>
        </w:rPr>
        <w:instrText> PAGEREF _Toc686370011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"_Toc686370012"</w:instrText>
      </w:r>
      <w:r>
        <w:fldChar w:fldCharType="separate"/>
      </w:r>
      <w:r>
        <w:t>1.1</w:t>
      </w:r>
      <w:r>
        <w:t xml:space="preserve"> </w:t>
      </w:r>
      <w:r/>
      <w:r/>
      <w:r>
        <w:t>问题提出</w:t>
      </w:r>
      <w:r>
        <w:fldChar w:fldCharType="end"/>
      </w:r>
      <w:r>
        <w:rPr>
          <w:noProof/>
          <w:webHidden/>
        </w:rPr>
        <w:tab/>
      </w:r>
      <w:r>
        <w:rPr>
          <w:noProof/>
          <w:webHidden/>
        </w:rPr>
        <w:fldChar w:fldCharType="begin"/>
      </w:r>
      <w:r>
        <w:rPr>
          <w:noProof/>
          <w:webHidden/>
        </w:rPr>
        <w:instrText> PAGEREF _Toc686370012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"_Toc686370013"</w:instrText>
      </w:r>
      <w:r>
        <w:fldChar w:fldCharType="separate"/>
      </w:r>
      <w:r>
        <w:t>1.2</w:t>
      </w:r>
      <w:r>
        <w:t xml:space="preserve"> </w:t>
      </w:r>
      <w:r/>
      <w:r/>
      <w:r>
        <w:t>研究内容和架构安排</w:t>
      </w:r>
      <w:r>
        <w:fldChar w:fldCharType="end"/>
      </w:r>
      <w:r>
        <w:rPr>
          <w:noProof/>
          <w:webHidden/>
        </w:rPr>
        <w:tab/>
      </w:r>
      <w:r>
        <w:rPr>
          <w:noProof/>
          <w:webHidden/>
        </w:rPr>
        <w:fldChar w:fldCharType="begin"/>
      </w:r>
      <w:r>
        <w:rPr>
          <w:noProof/>
          <w:webHidden/>
        </w:rPr>
        <w:instrText> PAGEREF _Toc686370013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"_Toc686370014"</w:instrText>
      </w:r>
      <w:r>
        <w:fldChar w:fldCharType="separate"/>
      </w:r>
      <w:r>
        <w:t>1.3</w:t>
      </w:r>
      <w:r>
        <w:t xml:space="preserve"> </w:t>
      </w:r>
      <w:r/>
      <w:r/>
      <w:r>
        <w:t>研究创新点</w:t>
      </w:r>
      <w:r>
        <w:fldChar w:fldCharType="end"/>
      </w:r>
      <w:r>
        <w:rPr>
          <w:noProof/>
          <w:webHidden/>
        </w:rPr>
        <w:tab/>
      </w:r>
      <w:r>
        <w:rPr>
          <w:noProof/>
          <w:webHidden/>
        </w:rPr>
        <w:fldChar w:fldCharType="begin"/>
      </w:r>
      <w:r>
        <w:rPr>
          <w:noProof/>
          <w:webHidden/>
        </w:rPr>
        <w:instrText> PAGEREF _Toc686370014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"_Toc686370015"</w:instrText>
      </w:r>
      <w:r>
        <w:fldChar w:fldCharType="separate"/>
      </w:r>
      <w:r>
        <w:t>1.4</w:t>
      </w:r>
      <w:r>
        <w:t xml:space="preserve"> </w:t>
      </w:r>
      <w:r/>
      <w:r/>
      <w:r>
        <w:t>研究方法</w:t>
      </w:r>
      <w:r>
        <w:fldChar w:fldCharType="end"/>
      </w:r>
      <w:r>
        <w:rPr>
          <w:noProof/>
          <w:webHidden/>
        </w:rPr>
        <w:tab/>
      </w:r>
      <w:r>
        <w:rPr>
          <w:noProof/>
          <w:webHidden/>
        </w:rPr>
        <w:fldChar w:fldCharType="begin"/>
      </w:r>
      <w:r>
        <w:rPr>
          <w:noProof/>
          <w:webHidden/>
        </w:rPr>
        <w:instrText> PAGEREF _Toc686370015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"_Toc686370016"</w:instrText>
      </w:r>
      <w:r>
        <w:fldChar w:fldCharType="separate"/>
      </w:r>
      <w:r/>
      <w:r/>
      <w:r>
        <w:t>第</w:t>
      </w:r>
      <w:r/>
      <w:r>
        <w:t>2</w:t>
      </w:r>
      <w:r/>
      <w:r>
        <w:t>章</w:t>
      </w:r>
      <w:r>
        <w:t xml:space="preserve">  </w:t>
      </w:r>
      <w:r w:rsidR="001852F3">
        <w:t>文献综述</w:t>
      </w:r>
      <w:r>
        <w:fldChar w:fldCharType="end"/>
      </w:r>
      <w:r>
        <w:rPr>
          <w:noProof/>
          <w:webHidden/>
        </w:rPr>
        <w:tab/>
      </w:r>
      <w:r>
        <w:rPr>
          <w:noProof/>
          <w:webHidden/>
        </w:rPr>
        <w:fldChar w:fldCharType="begin"/>
      </w:r>
      <w:r>
        <w:rPr>
          <w:noProof/>
          <w:webHidden/>
        </w:rPr>
        <w:instrText> PAGEREF _Toc686370016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"_Toc686370017"</w:instrText>
      </w:r>
      <w:r>
        <w:fldChar w:fldCharType="separate"/>
      </w:r>
      <w:r>
        <w:t>2.1</w:t>
      </w:r>
      <w:r>
        <w:t xml:space="preserve"> </w:t>
      </w:r>
      <w:r/>
      <w:r/>
      <w:r>
        <w:t>贷款利率定价的研究</w:t>
      </w:r>
      <w:r>
        <w:fldChar w:fldCharType="end"/>
      </w:r>
      <w:r>
        <w:rPr>
          <w:noProof/>
          <w:webHidden/>
        </w:rPr>
        <w:tab/>
      </w:r>
      <w:r>
        <w:rPr>
          <w:noProof/>
          <w:webHidden/>
        </w:rPr>
        <w:fldChar w:fldCharType="begin"/>
      </w:r>
      <w:r>
        <w:rPr>
          <w:noProof/>
          <w:webHidden/>
        </w:rPr>
        <w:instrText> PAGEREF _Toc686370017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"_Toc686370018"</w:instrText>
      </w:r>
      <w:r>
        <w:fldChar w:fldCharType="separate"/>
      </w:r>
      <w:r>
        <w:t>2.2</w:t>
      </w:r>
      <w:r>
        <w:t xml:space="preserve"> </w:t>
      </w:r>
      <w:r/>
      <w:r/>
      <w:r>
        <w:t>信贷审批的研究</w:t>
      </w:r>
      <w:r>
        <w:fldChar w:fldCharType="end"/>
      </w:r>
      <w:r>
        <w:rPr>
          <w:noProof/>
          <w:webHidden/>
        </w:rPr>
        <w:tab/>
      </w:r>
      <w:r>
        <w:rPr>
          <w:noProof/>
          <w:webHidden/>
        </w:rPr>
        <w:fldChar w:fldCharType="begin"/>
      </w:r>
      <w:r>
        <w:rPr>
          <w:noProof/>
          <w:webHidden/>
        </w:rPr>
        <w:instrText> PAGEREF _Toc686370018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"_Toc686370019"</w:instrText>
      </w:r>
      <w:r>
        <w:fldChar w:fldCharType="separate"/>
      </w:r>
      <w:r>
        <w:t>2.3</w:t>
      </w:r>
      <w:r>
        <w:t xml:space="preserve"> </w:t>
      </w:r>
      <w:r/>
      <w:r/>
      <w:r>
        <w:t>银行绩效的研究</w:t>
      </w:r>
      <w:r>
        <w:fldChar w:fldCharType="end"/>
      </w:r>
      <w:r>
        <w:rPr>
          <w:noProof/>
          <w:webHidden/>
        </w:rPr>
        <w:tab/>
      </w:r>
      <w:r>
        <w:rPr>
          <w:noProof/>
          <w:webHidden/>
        </w:rPr>
        <w:fldChar w:fldCharType="begin"/>
      </w:r>
      <w:r>
        <w:rPr>
          <w:noProof/>
          <w:webHidden/>
        </w:rPr>
        <w:instrText> PAGEREF _Toc686370019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"_Toc686370020"</w:instrText>
      </w:r>
      <w:r>
        <w:fldChar w:fldCharType="separate"/>
      </w:r>
      <w:r>
        <w:t>2.4</w:t>
      </w:r>
      <w:r>
        <w:t xml:space="preserve"> </w:t>
      </w:r>
      <w:r/>
      <w:r/>
      <w:r>
        <w:t>风险承担的研究</w:t>
      </w:r>
      <w:r>
        <w:fldChar w:fldCharType="end"/>
      </w:r>
      <w:r>
        <w:rPr>
          <w:noProof/>
          <w:webHidden/>
        </w:rPr>
        <w:tab/>
      </w:r>
      <w:r>
        <w:rPr>
          <w:noProof/>
          <w:webHidden/>
        </w:rPr>
        <w:fldChar w:fldCharType="begin"/>
      </w:r>
      <w:r>
        <w:rPr>
          <w:noProof/>
          <w:webHidden/>
        </w:rPr>
        <w:instrText> PAGEREF _Toc686370020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"_Toc686370021"</w:instrText>
      </w:r>
      <w:r>
        <w:fldChar w:fldCharType="separate"/>
      </w:r>
      <w:r>
        <w:t>2.5</w:t>
      </w:r>
      <w:r>
        <w:t xml:space="preserve"> </w:t>
      </w:r>
      <w:r/>
      <w:r/>
      <w:r>
        <w:t>其他相关研究</w:t>
      </w:r>
      <w:r>
        <w:fldChar w:fldCharType="end"/>
      </w:r>
      <w:r>
        <w:rPr>
          <w:noProof/>
          <w:webHidden/>
        </w:rPr>
        <w:tab/>
      </w:r>
      <w:r>
        <w:rPr>
          <w:noProof/>
          <w:webHidden/>
        </w:rPr>
        <w:fldChar w:fldCharType="begin"/>
      </w:r>
      <w:r>
        <w:rPr>
          <w:noProof/>
          <w:webHidden/>
        </w:rPr>
        <w:instrText> PAGEREF _Toc686370021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"_Toc686370022"</w:instrText>
      </w:r>
      <w:r>
        <w:fldChar w:fldCharType="separate"/>
      </w:r>
      <w:r>
        <w:t>2.6</w:t>
      </w:r>
      <w:r>
        <w:t xml:space="preserve"> </w:t>
      </w:r>
      <w:r/>
      <w:r/>
      <w:r>
        <w:t>文献评述</w:t>
      </w:r>
      <w:r>
        <w:fldChar w:fldCharType="end"/>
      </w:r>
      <w:r>
        <w:rPr>
          <w:noProof/>
          <w:webHidden/>
        </w:rPr>
        <w:tab/>
      </w:r>
      <w:r>
        <w:rPr>
          <w:noProof/>
          <w:webHidden/>
        </w:rPr>
        <w:fldChar w:fldCharType="begin"/>
      </w:r>
      <w:r>
        <w:rPr>
          <w:noProof/>
          <w:webHidden/>
        </w:rPr>
        <w:instrText> PAGEREF _Toc686370022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"_Toc686370023"</w:instrText>
      </w:r>
      <w:r>
        <w:fldChar w:fldCharType="separate"/>
      </w:r>
      <w:r/>
      <w:r/>
      <w:r>
        <w:t>第</w:t>
      </w:r>
      <w:r/>
      <w:r>
        <w:t>3</w:t>
      </w:r>
      <w:r/>
      <w:r>
        <w:t>章</w:t>
      </w:r>
      <w:r>
        <w:t xml:space="preserve">  </w:t>
      </w:r>
      <w:r w:rsidR="001852F3">
        <w:t>银行信贷决策的理论分析</w:t>
      </w:r>
      <w:r>
        <w:fldChar w:fldCharType="end"/>
      </w:r>
      <w:r>
        <w:rPr>
          <w:noProof/>
          <w:webHidden/>
        </w:rPr>
        <w:tab/>
      </w:r>
      <w:r>
        <w:rPr>
          <w:noProof/>
          <w:webHidden/>
        </w:rPr>
        <w:fldChar w:fldCharType="begin"/>
      </w:r>
      <w:r>
        <w:rPr>
          <w:noProof/>
          <w:webHidden/>
        </w:rPr>
        <w:instrText> PAGEREF _Toc686370023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"_Toc686370024"</w:instrText>
      </w:r>
      <w:r>
        <w:fldChar w:fldCharType="separate"/>
      </w:r>
      <w:r>
        <w:t>3.1</w:t>
      </w:r>
      <w:r>
        <w:t xml:space="preserve"> </w:t>
      </w:r>
      <w:r/>
      <w:r/>
      <w:r>
        <w:t>基本假设</w:t>
      </w:r>
      <w:r>
        <w:fldChar w:fldCharType="end"/>
      </w:r>
      <w:r>
        <w:rPr>
          <w:noProof/>
          <w:webHidden/>
        </w:rPr>
        <w:tab/>
      </w:r>
      <w:r>
        <w:rPr>
          <w:noProof/>
          <w:webHidden/>
        </w:rPr>
        <w:fldChar w:fldCharType="begin"/>
      </w:r>
      <w:r>
        <w:rPr>
          <w:noProof/>
          <w:webHidden/>
        </w:rPr>
        <w:instrText> PAGEREF _Toc686370024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"_Toc686370025"</w:instrText>
      </w:r>
      <w:r>
        <w:fldChar w:fldCharType="separate"/>
      </w:r>
      <w:r>
        <w:t>3.2</w:t>
      </w:r>
      <w:r>
        <w:t xml:space="preserve"> </w:t>
      </w:r>
      <w:r/>
      <w:r/>
      <w:r>
        <w:t>模型</w:t>
      </w:r>
      <w:r>
        <w:fldChar w:fldCharType="end"/>
      </w:r>
      <w:r>
        <w:rPr>
          <w:noProof/>
          <w:webHidden/>
        </w:rPr>
        <w:tab/>
      </w:r>
      <w:r>
        <w:rPr>
          <w:noProof/>
          <w:webHidden/>
        </w:rPr>
        <w:fldChar w:fldCharType="begin"/>
      </w:r>
      <w:r>
        <w:rPr>
          <w:noProof/>
          <w:webHidden/>
        </w:rPr>
        <w:instrText> PAGEREF _Toc686370025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"_Toc686370026"</w:instrText>
      </w:r>
      <w:r>
        <w:fldChar w:fldCharType="separate"/>
      </w:r>
      <w:r>
        <w:t>3.3</w:t>
      </w:r>
      <w:r>
        <w:t xml:space="preserve"> </w:t>
      </w:r>
      <w:r/>
      <w:r/>
      <w:r>
        <w:t>次优贷款合约</w:t>
      </w:r>
      <w:r>
        <w:fldChar w:fldCharType="end"/>
      </w:r>
      <w:r>
        <w:rPr>
          <w:noProof/>
          <w:webHidden/>
        </w:rPr>
        <w:tab/>
      </w:r>
      <w:r>
        <w:rPr>
          <w:noProof/>
          <w:webHidden/>
        </w:rPr>
        <w:fldChar w:fldCharType="begin"/>
      </w:r>
      <w:r>
        <w:rPr>
          <w:noProof/>
          <w:webHidden/>
        </w:rPr>
        <w:instrText> PAGEREF _Toc686370026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"_Toc686370027"</w:instrText>
      </w:r>
      <w:r>
        <w:fldChar w:fldCharType="separate"/>
      </w:r>
      <w:r>
        <w:t>3.4</w:t>
      </w:r>
      <w:r>
        <w:t xml:space="preserve"> </w:t>
      </w:r>
      <w:r/>
      <w:r/>
      <w:r>
        <w:t>信贷环境对信贷审批的影响</w:t>
      </w:r>
      <w:r>
        <w:fldChar w:fldCharType="end"/>
      </w:r>
      <w:r>
        <w:rPr>
          <w:noProof/>
          <w:webHidden/>
        </w:rPr>
        <w:tab/>
      </w:r>
      <w:r>
        <w:rPr>
          <w:noProof/>
          <w:webHidden/>
        </w:rPr>
        <w:fldChar w:fldCharType="begin"/>
      </w:r>
      <w:r>
        <w:rPr>
          <w:noProof/>
          <w:webHidden/>
        </w:rPr>
        <w:instrText> PAGEREF _Toc686370027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"_Toc686370028"</w:instrText>
      </w:r>
      <w:r>
        <w:fldChar w:fldCharType="separate"/>
      </w:r>
      <w:r>
        <w:t>3.5</w:t>
      </w:r>
      <w:r>
        <w:t xml:space="preserve"> </w:t>
      </w:r>
      <w:r/>
      <w:r/>
      <w:r>
        <w:t>均衡贷款利率的确定</w:t>
      </w:r>
      <w:r>
        <w:fldChar w:fldCharType="end"/>
      </w:r>
      <w:r>
        <w:rPr>
          <w:noProof/>
          <w:webHidden/>
        </w:rPr>
        <w:tab/>
      </w:r>
      <w:r>
        <w:rPr>
          <w:noProof/>
          <w:webHidden/>
        </w:rPr>
        <w:fldChar w:fldCharType="begin"/>
      </w:r>
      <w:r>
        <w:rPr>
          <w:noProof/>
          <w:webHidden/>
        </w:rPr>
        <w:instrText> PAGEREF _Toc686370028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"_Toc686370029"</w:instrText>
      </w:r>
      <w:r>
        <w:fldChar w:fldCharType="separate"/>
      </w:r>
      <w:r>
        <w:t>3.5.1</w:t>
      </w:r>
      <w:r>
        <w:t xml:space="preserve"> </w:t>
      </w:r>
      <w:r/>
      <w:r>
        <w:t>储蓄函数</w:t>
      </w:r>
      <w:r>
        <w:fldChar w:fldCharType="end"/>
      </w:r>
      <w:r>
        <w:rPr>
          <w:noProof/>
          <w:webHidden/>
        </w:rPr>
        <w:tab/>
      </w:r>
      <w:r>
        <w:rPr>
          <w:noProof/>
          <w:webHidden/>
        </w:rPr>
        <w:fldChar w:fldCharType="begin"/>
      </w:r>
      <w:r>
        <w:rPr>
          <w:noProof/>
          <w:webHidden/>
        </w:rPr>
        <w:instrText> PAGEREF _Toc686370029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"_Toc686370030"</w:instrText>
      </w:r>
      <w:r>
        <w:fldChar w:fldCharType="separate"/>
      </w:r>
      <w:r>
        <w:t>3.5.2</w:t>
      </w:r>
      <w:r>
        <w:t xml:space="preserve"> </w:t>
      </w:r>
      <w:r/>
      <w:r>
        <w:t>净投资函数</w:t>
      </w:r>
      <w:r>
        <w:fldChar w:fldCharType="end"/>
      </w:r>
      <w:r>
        <w:rPr>
          <w:noProof/>
          <w:webHidden/>
        </w:rPr>
        <w:tab/>
      </w:r>
      <w:r>
        <w:rPr>
          <w:noProof/>
          <w:webHidden/>
        </w:rPr>
        <w:fldChar w:fldCharType="begin"/>
      </w:r>
      <w:r>
        <w:rPr>
          <w:noProof/>
          <w:webHidden/>
        </w:rPr>
        <w:instrText> PAGEREF _Toc686370030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"_Toc686370031"</w:instrText>
      </w:r>
      <w:r>
        <w:fldChar w:fldCharType="separate"/>
      </w:r>
      <w:r>
        <w:t>3.5.3</w:t>
      </w:r>
      <w:r>
        <w:t xml:space="preserve"> </w:t>
      </w:r>
      <w:r/>
      <w:r>
        <w:t>均衡贷款利率</w:t>
      </w:r>
      <w:r>
        <w:fldChar w:fldCharType="end"/>
      </w:r>
      <w:r>
        <w:rPr>
          <w:noProof/>
          <w:webHidden/>
        </w:rPr>
        <w:tab/>
      </w:r>
      <w:r>
        <w:rPr>
          <w:noProof/>
          <w:webHidden/>
        </w:rPr>
        <w:fldChar w:fldCharType="begin"/>
      </w:r>
      <w:r>
        <w:rPr>
          <w:noProof/>
          <w:webHidden/>
        </w:rPr>
        <w:instrText> PAGEREF _Toc686370031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"_Toc686370032"</w:instrText>
      </w:r>
      <w:r>
        <w:fldChar w:fldCharType="separate"/>
      </w:r>
      <w:r>
        <w:t>3.6</w:t>
      </w:r>
      <w:r>
        <w:t xml:space="preserve"> </w:t>
      </w:r>
      <w:r/>
      <w:r/>
      <w:r>
        <w:t>信贷环境对贷款利率的影响</w:t>
      </w:r>
      <w:r>
        <w:fldChar w:fldCharType="end"/>
      </w:r>
      <w:r>
        <w:rPr>
          <w:noProof/>
          <w:webHidden/>
        </w:rPr>
        <w:tab/>
      </w:r>
      <w:r>
        <w:rPr>
          <w:noProof/>
          <w:webHidden/>
        </w:rPr>
        <w:fldChar w:fldCharType="begin"/>
      </w:r>
      <w:r>
        <w:rPr>
          <w:noProof/>
          <w:webHidden/>
        </w:rPr>
        <w:instrText> PAGEREF _Toc686370032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"_Toc686370033"</w:instrText>
      </w:r>
      <w:r>
        <w:fldChar w:fldCharType="separate"/>
      </w:r>
      <w:r>
        <w:t>3.7</w:t>
      </w:r>
      <w:r>
        <w:t xml:space="preserve"> </w:t>
      </w:r>
      <w:r/>
      <w:r/>
      <w:r>
        <w:t>信贷环境对银行绩效的影响</w:t>
      </w:r>
      <w:r>
        <w:fldChar w:fldCharType="end"/>
      </w:r>
      <w:r>
        <w:rPr>
          <w:noProof/>
          <w:webHidden/>
        </w:rPr>
        <w:tab/>
      </w:r>
      <w:r>
        <w:rPr>
          <w:noProof/>
          <w:webHidden/>
        </w:rPr>
        <w:fldChar w:fldCharType="begin"/>
      </w:r>
      <w:r>
        <w:rPr>
          <w:noProof/>
          <w:webHidden/>
        </w:rPr>
        <w:instrText> PAGEREF _Toc686370033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"_Toc686370034"</w:instrText>
      </w:r>
      <w:r>
        <w:fldChar w:fldCharType="separate"/>
      </w:r>
      <w:r>
        <w:t>3.8</w:t>
      </w:r>
      <w:r>
        <w:t xml:space="preserve"> </w:t>
      </w:r>
      <w:r/>
      <w:r/>
      <w:r>
        <w:t>小结</w:t>
      </w:r>
      <w:r>
        <w:fldChar w:fldCharType="end"/>
      </w:r>
      <w:r>
        <w:rPr>
          <w:noProof/>
          <w:webHidden/>
        </w:rPr>
        <w:tab/>
      </w:r>
      <w:r>
        <w:rPr>
          <w:noProof/>
          <w:webHidden/>
        </w:rPr>
        <w:fldChar w:fldCharType="begin"/>
      </w:r>
      <w:r>
        <w:rPr>
          <w:noProof/>
          <w:webHidden/>
        </w:rPr>
        <w:instrText> PAGEREF _Toc686370034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"_Toc686370035"</w:instrText>
      </w:r>
      <w:r>
        <w:fldChar w:fldCharType="separate"/>
      </w:r>
      <w:r/>
      <w:r/>
      <w:r>
        <w:t>第</w:t>
      </w:r>
      <w:r/>
      <w:r>
        <w:t>4</w:t>
      </w:r>
      <w:r/>
      <w:r>
        <w:t>章</w:t>
      </w:r>
      <w:r>
        <w:t xml:space="preserve">  </w:t>
      </w:r>
      <w:r w:rsidR="001852F3">
        <w:t>信贷决策的影响因素</w:t>
      </w:r>
      <w:r>
        <w:fldChar w:fldCharType="end"/>
      </w:r>
      <w:r>
        <w:rPr>
          <w:noProof/>
          <w:webHidden/>
        </w:rPr>
        <w:tab/>
      </w:r>
      <w:r>
        <w:rPr>
          <w:noProof/>
          <w:webHidden/>
        </w:rPr>
        <w:fldChar w:fldCharType="begin"/>
      </w:r>
      <w:r>
        <w:rPr>
          <w:noProof/>
          <w:webHidden/>
        </w:rPr>
        <w:instrText> PAGEREF _Toc686370035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"_Toc686370036"</w:instrText>
      </w:r>
      <w:r>
        <w:fldChar w:fldCharType="separate"/>
      </w:r>
      <w:r>
        <w:t>4.1</w:t>
      </w:r>
      <w:r>
        <w:t xml:space="preserve"> </w:t>
      </w:r>
      <w:r/>
      <w:r/>
      <w:r>
        <w:t>研究假设</w:t>
      </w:r>
      <w:r>
        <w:fldChar w:fldCharType="end"/>
      </w:r>
      <w:r>
        <w:rPr>
          <w:noProof/>
          <w:webHidden/>
        </w:rPr>
        <w:tab/>
      </w:r>
      <w:r>
        <w:rPr>
          <w:noProof/>
          <w:webHidden/>
        </w:rPr>
        <w:fldChar w:fldCharType="begin"/>
      </w:r>
      <w:r>
        <w:rPr>
          <w:noProof/>
          <w:webHidden/>
        </w:rPr>
        <w:instrText> PAGEREF _Toc686370036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"_Toc686370037"</w:instrText>
      </w:r>
      <w:r>
        <w:fldChar w:fldCharType="separate"/>
      </w:r>
      <w:r>
        <w:t>4.2</w:t>
      </w:r>
      <w:r>
        <w:t xml:space="preserve"> </w:t>
      </w:r>
      <w:r/>
      <w:r/>
      <w:r>
        <w:t>研究设计</w:t>
      </w:r>
      <w:r>
        <w:fldChar w:fldCharType="end"/>
      </w:r>
      <w:r>
        <w:rPr>
          <w:noProof/>
          <w:webHidden/>
        </w:rPr>
        <w:tab/>
      </w:r>
      <w:r>
        <w:rPr>
          <w:noProof/>
          <w:webHidden/>
        </w:rPr>
        <w:fldChar w:fldCharType="begin"/>
      </w:r>
      <w:r>
        <w:rPr>
          <w:noProof/>
          <w:webHidden/>
        </w:rPr>
        <w:instrText> PAGEREF _Toc686370037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"_Toc686370038"</w:instrText>
      </w:r>
      <w:r>
        <w:fldChar w:fldCharType="separate"/>
      </w:r>
      <w:r>
        <w:t>4.2.1</w:t>
      </w:r>
      <w:r>
        <w:t xml:space="preserve"> </w:t>
      </w:r>
      <w:r/>
      <w:r>
        <w:t>样本选择和数据来源</w:t>
      </w:r>
      <w:r>
        <w:fldChar w:fldCharType="end"/>
      </w:r>
      <w:r>
        <w:rPr>
          <w:noProof/>
          <w:webHidden/>
        </w:rPr>
        <w:tab/>
      </w:r>
      <w:r>
        <w:rPr>
          <w:noProof/>
          <w:webHidden/>
        </w:rPr>
        <w:fldChar w:fldCharType="begin"/>
      </w:r>
      <w:r>
        <w:rPr>
          <w:noProof/>
          <w:webHidden/>
        </w:rPr>
        <w:instrText> PAGEREF _Toc686370038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"_Toc686370039"</w:instrText>
      </w:r>
      <w:r>
        <w:fldChar w:fldCharType="separate"/>
      </w:r>
      <w:r>
        <w:t>4.2.2</w:t>
      </w:r>
      <w:r>
        <w:t xml:space="preserve"> </w:t>
      </w:r>
      <w:r/>
      <w:r>
        <w:t>研究变量的定义</w:t>
      </w:r>
      <w:r>
        <w:fldChar w:fldCharType="end"/>
      </w:r>
      <w:r>
        <w:rPr>
          <w:noProof/>
          <w:webHidden/>
        </w:rPr>
        <w:tab/>
      </w:r>
      <w:r>
        <w:rPr>
          <w:noProof/>
          <w:webHidden/>
        </w:rPr>
        <w:fldChar w:fldCharType="begin"/>
      </w:r>
      <w:r>
        <w:rPr>
          <w:noProof/>
          <w:webHidden/>
        </w:rPr>
        <w:instrText> PAGEREF _Toc686370039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"_Toc686370040"</w:instrText>
      </w:r>
      <w:r>
        <w:fldChar w:fldCharType="separate"/>
      </w:r>
      <w:r>
        <w:t>4.2.3</w:t>
      </w:r>
      <w:r>
        <w:t xml:space="preserve"> </w:t>
      </w:r>
      <w:r/>
      <w:r>
        <w:t>研究变量的描述性统计</w:t>
      </w:r>
      <w:r>
        <w:fldChar w:fldCharType="end"/>
      </w:r>
      <w:r>
        <w:rPr>
          <w:noProof/>
          <w:webHidden/>
        </w:rPr>
        <w:tab/>
      </w:r>
      <w:r>
        <w:rPr>
          <w:noProof/>
          <w:webHidden/>
        </w:rPr>
        <w:fldChar w:fldCharType="begin"/>
      </w:r>
      <w:r>
        <w:rPr>
          <w:noProof/>
          <w:webHidden/>
        </w:rPr>
        <w:instrText> PAGEREF _Toc686370040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"_Toc686370041"</w:instrText>
      </w:r>
      <w:r>
        <w:fldChar w:fldCharType="separate"/>
      </w:r>
      <w:r/>
      <w:r>
        <w:t>4.2.4</w:t>
      </w:r>
      <w:r>
        <w:t xml:space="preserve"> </w:t>
      </w:r>
      <w:r>
        <w:t>研究变量的相关性分析</w:t>
      </w:r>
      <w:r>
        <w:fldChar w:fldCharType="end"/>
      </w:r>
      <w:r>
        <w:rPr>
          <w:noProof/>
          <w:webHidden/>
        </w:rPr>
        <w:tab/>
      </w:r>
      <w:r>
        <w:rPr>
          <w:noProof/>
          <w:webHidden/>
        </w:rPr>
        <w:fldChar w:fldCharType="begin"/>
      </w:r>
      <w:r>
        <w:rPr>
          <w:noProof/>
          <w:webHidden/>
        </w:rPr>
        <w:instrText> PAGEREF _Toc686370041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"_Toc686370042"</w:instrText>
      </w:r>
      <w:r>
        <w:fldChar w:fldCharType="separate"/>
      </w:r>
      <w:r>
        <w:t>4.3</w:t>
      </w:r>
      <w:r>
        <w:t xml:space="preserve"> </w:t>
      </w:r>
      <w:r/>
      <w:r/>
      <w:r>
        <w:t>贷款定价的基本</w:t>
      </w:r>
      <w:r>
        <w:t>OLS</w:t>
      </w:r>
      <w:r/>
      <w:r>
        <w:t>回归分析</w:t>
      </w:r>
      <w:r>
        <w:fldChar w:fldCharType="end"/>
      </w:r>
      <w:r>
        <w:rPr>
          <w:noProof/>
          <w:webHidden/>
        </w:rPr>
        <w:tab/>
      </w:r>
      <w:r>
        <w:rPr>
          <w:noProof/>
          <w:webHidden/>
        </w:rPr>
        <w:fldChar w:fldCharType="begin"/>
      </w:r>
      <w:r>
        <w:rPr>
          <w:noProof/>
          <w:webHidden/>
        </w:rPr>
        <w:instrText> PAGEREF _Toc686370042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"_Toc686370043"</w:instrText>
      </w:r>
      <w:r>
        <w:fldChar w:fldCharType="separate"/>
      </w:r>
      <w:r>
        <w:t>4.4</w:t>
      </w:r>
      <w:r>
        <w:t xml:space="preserve"> </w:t>
      </w:r>
      <w:r/>
      <w:r/>
      <w:r>
        <w:t>信贷配给的二值因变量模型</w:t>
      </w:r>
      <w:r>
        <w:fldChar w:fldCharType="end"/>
      </w:r>
      <w:r>
        <w:rPr>
          <w:noProof/>
          <w:webHidden/>
        </w:rPr>
        <w:tab/>
      </w:r>
      <w:r>
        <w:rPr>
          <w:noProof/>
          <w:webHidden/>
        </w:rPr>
        <w:fldChar w:fldCharType="begin"/>
      </w:r>
      <w:r>
        <w:rPr>
          <w:noProof/>
          <w:webHidden/>
        </w:rPr>
        <w:instrText> PAGEREF _Toc686370043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"_Toc686370044"</w:instrText>
      </w:r>
      <w:r>
        <w:fldChar w:fldCharType="separate"/>
      </w:r>
      <w:r>
        <w:t>4.5</w:t>
      </w:r>
      <w:r>
        <w:t xml:space="preserve"> </w:t>
      </w:r>
      <w:r/>
      <w:r/>
      <w:r>
        <w:t>样本选择、信贷配给与贷款定价模型</w:t>
      </w:r>
      <w:r>
        <w:fldChar w:fldCharType="end"/>
      </w:r>
      <w:r>
        <w:rPr>
          <w:noProof/>
          <w:webHidden/>
        </w:rPr>
        <w:tab/>
      </w:r>
      <w:r>
        <w:rPr>
          <w:noProof/>
          <w:webHidden/>
        </w:rPr>
        <w:fldChar w:fldCharType="begin"/>
      </w:r>
      <w:r>
        <w:rPr>
          <w:noProof/>
          <w:webHidden/>
        </w:rPr>
        <w:instrText> PAGEREF _Toc686370044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"_Toc686370045"</w:instrText>
      </w:r>
      <w:r>
        <w:fldChar w:fldCharType="separate"/>
      </w:r>
      <w:r>
        <w:t>4.5.1</w:t>
      </w:r>
      <w:r>
        <w:t xml:space="preserve"> </w:t>
      </w:r>
      <w:r/>
      <w:r>
        <w:t>T</w:t>
      </w:r>
      <w:r>
        <w:t>obit</w:t>
      </w:r>
      <w:r/>
      <w:r w:rsidR="001852F3">
        <w:t xml:space="preserve"> </w:t>
      </w:r>
      <w:r>
        <w:t>模型与</w:t>
      </w:r>
      <w:r>
        <w:t>Heckman</w:t>
      </w:r>
      <w:r/>
      <w:r>
        <w:t>的样本选择矫正</w:t>
      </w:r>
      <w:r>
        <w:fldChar w:fldCharType="end"/>
      </w:r>
      <w:r>
        <w:rPr>
          <w:noProof/>
          <w:webHidden/>
        </w:rPr>
        <w:tab/>
      </w:r>
      <w:r>
        <w:rPr>
          <w:noProof/>
          <w:webHidden/>
        </w:rPr>
        <w:fldChar w:fldCharType="begin"/>
      </w:r>
      <w:r>
        <w:rPr>
          <w:noProof/>
          <w:webHidden/>
        </w:rPr>
        <w:instrText> PAGEREF _Toc686370045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"_Toc686370046"</w:instrText>
      </w:r>
      <w:r>
        <w:fldChar w:fldCharType="separate"/>
      </w:r>
      <w:r>
        <w:t>4.5.2</w:t>
      </w:r>
      <w:r>
        <w:t xml:space="preserve"> </w:t>
      </w:r>
      <w:r/>
      <w:r>
        <w:t>贷款定价模型</w:t>
      </w:r>
      <w:r>
        <w:t>——Heckman</w:t>
      </w:r>
      <w:r/>
      <w:r>
        <w:t>两阶段估计</w:t>
      </w:r>
      <w:r>
        <w:fldChar w:fldCharType="end"/>
      </w:r>
      <w:r>
        <w:rPr>
          <w:noProof/>
          <w:webHidden/>
        </w:rPr>
        <w:tab/>
      </w:r>
      <w:r>
        <w:rPr>
          <w:noProof/>
          <w:webHidden/>
        </w:rPr>
        <w:fldChar w:fldCharType="begin"/>
      </w:r>
      <w:r>
        <w:rPr>
          <w:noProof/>
          <w:webHidden/>
        </w:rPr>
        <w:instrText> PAGEREF _Toc686370046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"_Toc686370047"</w:instrText>
      </w:r>
      <w:r>
        <w:fldChar w:fldCharType="separate"/>
      </w:r>
      <w:r>
        <w:t>4.6</w:t>
      </w:r>
      <w:r>
        <w:t xml:space="preserve"> </w:t>
      </w:r>
      <w:r/>
      <w:r/>
      <w:r>
        <w:t>稳健性考察</w:t>
      </w:r>
      <w:r>
        <w:fldChar w:fldCharType="end"/>
      </w:r>
      <w:r>
        <w:rPr>
          <w:noProof/>
          <w:webHidden/>
        </w:rPr>
        <w:tab/>
      </w:r>
      <w:r>
        <w:rPr>
          <w:noProof/>
          <w:webHidden/>
        </w:rPr>
        <w:fldChar w:fldCharType="begin"/>
      </w:r>
      <w:r>
        <w:rPr>
          <w:noProof/>
          <w:webHidden/>
        </w:rPr>
        <w:instrText> PAGEREF _Toc686370047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"_Toc686370048"</w:instrText>
      </w:r>
      <w:r>
        <w:fldChar w:fldCharType="separate"/>
      </w:r>
      <w:r>
        <w:t>4.7</w:t>
      </w:r>
      <w:r>
        <w:t xml:space="preserve"> </w:t>
      </w:r>
      <w:r/>
      <w:r/>
      <w:r>
        <w:t>小结</w:t>
      </w:r>
      <w:r>
        <w:fldChar w:fldCharType="end"/>
      </w:r>
      <w:r>
        <w:rPr>
          <w:noProof/>
          <w:webHidden/>
        </w:rPr>
        <w:tab/>
      </w:r>
      <w:r>
        <w:rPr>
          <w:noProof/>
          <w:webHidden/>
        </w:rPr>
        <w:fldChar w:fldCharType="begin"/>
      </w:r>
      <w:r>
        <w:rPr>
          <w:noProof/>
          <w:webHidden/>
        </w:rPr>
        <w:instrText> PAGEREF _Toc686370048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"_Toc686370049"</w:instrText>
      </w:r>
      <w:r>
        <w:fldChar w:fldCharType="separate"/>
      </w:r>
      <w:r/>
      <w:r/>
      <w:r>
        <w:t>第</w:t>
      </w:r>
      <w:r/>
      <w:r>
        <w:t>5</w:t>
      </w:r>
      <w:r/>
      <w:r>
        <w:t>章</w:t>
      </w:r>
      <w:r>
        <w:t xml:space="preserve">  </w:t>
      </w:r>
      <w:r w:rsidR="001852F3">
        <w:t>银行绩效的影响因素</w:t>
      </w:r>
      <w:r>
        <w:fldChar w:fldCharType="end"/>
      </w:r>
      <w:r>
        <w:rPr>
          <w:noProof/>
          <w:webHidden/>
        </w:rPr>
        <w:tab/>
      </w:r>
      <w:r>
        <w:rPr>
          <w:noProof/>
          <w:webHidden/>
        </w:rPr>
        <w:fldChar w:fldCharType="begin"/>
      </w:r>
      <w:r>
        <w:rPr>
          <w:noProof/>
          <w:webHidden/>
        </w:rPr>
        <w:instrText> PAGEREF _Toc686370049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"_Toc686370050"</w:instrText>
      </w:r>
      <w:r>
        <w:fldChar w:fldCharType="separate"/>
      </w:r>
      <w:r>
        <w:t>5.1</w:t>
      </w:r>
      <w:r>
        <w:t xml:space="preserve"> </w:t>
      </w:r>
      <w:r/>
      <w:r/>
      <w:r>
        <w:t>研究假设</w:t>
      </w:r>
      <w:r>
        <w:fldChar w:fldCharType="end"/>
      </w:r>
      <w:r>
        <w:rPr>
          <w:noProof/>
          <w:webHidden/>
        </w:rPr>
        <w:tab/>
      </w:r>
      <w:r>
        <w:rPr>
          <w:noProof/>
          <w:webHidden/>
        </w:rPr>
        <w:fldChar w:fldCharType="begin"/>
      </w:r>
      <w:r>
        <w:rPr>
          <w:noProof/>
          <w:webHidden/>
        </w:rPr>
        <w:instrText> PAGEREF _Toc686370050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"_Toc686370051"</w:instrText>
      </w:r>
      <w:r>
        <w:fldChar w:fldCharType="separate"/>
      </w:r>
      <w:r>
        <w:t>5.1.1</w:t>
      </w:r>
      <w:r>
        <w:t xml:space="preserve"> </w:t>
      </w:r>
      <w:r/>
      <w:r>
        <w:t>内部治理结构与银行绩效</w:t>
      </w:r>
      <w:r>
        <w:fldChar w:fldCharType="end"/>
      </w:r>
      <w:r>
        <w:rPr>
          <w:noProof/>
          <w:webHidden/>
        </w:rPr>
        <w:tab/>
      </w:r>
      <w:r>
        <w:rPr>
          <w:noProof/>
          <w:webHidden/>
        </w:rPr>
        <w:fldChar w:fldCharType="begin"/>
      </w:r>
      <w:r>
        <w:rPr>
          <w:noProof/>
          <w:webHidden/>
        </w:rPr>
        <w:instrText> PAGEREF _Toc686370051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"_Toc686370052"</w:instrText>
      </w:r>
      <w:r>
        <w:fldChar w:fldCharType="separate"/>
      </w:r>
      <w:r>
        <w:t>5.1.2</w:t>
      </w:r>
      <w:r>
        <w:t xml:space="preserve"> </w:t>
      </w:r>
      <w:r/>
      <w:r>
        <w:t>外部治理结构与银行绩效</w:t>
      </w:r>
      <w:r>
        <w:fldChar w:fldCharType="end"/>
      </w:r>
      <w:r>
        <w:rPr>
          <w:noProof/>
          <w:webHidden/>
        </w:rPr>
        <w:tab/>
      </w:r>
      <w:r>
        <w:rPr>
          <w:noProof/>
          <w:webHidden/>
        </w:rPr>
        <w:fldChar w:fldCharType="begin"/>
      </w:r>
      <w:r>
        <w:rPr>
          <w:noProof/>
          <w:webHidden/>
        </w:rPr>
        <w:instrText> PAGEREF _Toc686370052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"_Toc686370053"</w:instrText>
      </w:r>
      <w:r>
        <w:fldChar w:fldCharType="separate"/>
      </w:r>
      <w:r>
        <w:t>5.2</w:t>
      </w:r>
      <w:r>
        <w:t xml:space="preserve"> </w:t>
      </w:r>
      <w:r/>
      <w:r/>
      <w:r>
        <w:t>研究设计</w:t>
      </w:r>
      <w:r>
        <w:fldChar w:fldCharType="end"/>
      </w:r>
      <w:r>
        <w:rPr>
          <w:noProof/>
          <w:webHidden/>
        </w:rPr>
        <w:tab/>
      </w:r>
      <w:r>
        <w:rPr>
          <w:noProof/>
          <w:webHidden/>
        </w:rPr>
        <w:fldChar w:fldCharType="begin"/>
      </w:r>
      <w:r>
        <w:rPr>
          <w:noProof/>
          <w:webHidden/>
        </w:rPr>
        <w:instrText> PAGEREF _Toc686370053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"_Toc686370054"</w:instrText>
      </w:r>
      <w:r>
        <w:fldChar w:fldCharType="separate"/>
      </w:r>
      <w:r>
        <w:t>5.2.1</w:t>
      </w:r>
      <w:r>
        <w:t xml:space="preserve"> </w:t>
      </w:r>
      <w:r/>
      <w:r>
        <w:t>样本选择和数据来源</w:t>
      </w:r>
      <w:r>
        <w:fldChar w:fldCharType="end"/>
      </w:r>
      <w:r>
        <w:rPr>
          <w:noProof/>
          <w:webHidden/>
        </w:rPr>
        <w:tab/>
      </w:r>
      <w:r>
        <w:rPr>
          <w:noProof/>
          <w:webHidden/>
        </w:rPr>
        <w:fldChar w:fldCharType="begin"/>
      </w:r>
      <w:r>
        <w:rPr>
          <w:noProof/>
          <w:webHidden/>
        </w:rPr>
        <w:instrText> PAGEREF _Toc686370054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"_Toc686370055"</w:instrText>
      </w:r>
      <w:r>
        <w:fldChar w:fldCharType="separate"/>
      </w:r>
      <w:r>
        <w:t>5.2.2</w:t>
      </w:r>
      <w:r>
        <w:t xml:space="preserve"> </w:t>
      </w:r>
      <w:r/>
      <w:r>
        <w:t>研究变量定义</w:t>
      </w:r>
      <w:r>
        <w:fldChar w:fldCharType="end"/>
      </w:r>
      <w:r>
        <w:rPr>
          <w:noProof/>
          <w:webHidden/>
        </w:rPr>
        <w:tab/>
      </w:r>
      <w:r>
        <w:rPr>
          <w:noProof/>
          <w:webHidden/>
        </w:rPr>
        <w:fldChar w:fldCharType="begin"/>
      </w:r>
      <w:r>
        <w:rPr>
          <w:noProof/>
          <w:webHidden/>
        </w:rPr>
        <w:instrText> PAGEREF _Toc686370055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"_Toc686370056"</w:instrText>
      </w:r>
      <w:r>
        <w:fldChar w:fldCharType="separate"/>
      </w:r>
      <w:r>
        <w:t>5.2.3</w:t>
      </w:r>
      <w:r>
        <w:t xml:space="preserve"> </w:t>
      </w:r>
      <w:r/>
      <w:r>
        <w:t>研究变量的描述性统计</w:t>
      </w:r>
      <w:r>
        <w:fldChar w:fldCharType="end"/>
      </w:r>
      <w:r>
        <w:rPr>
          <w:noProof/>
          <w:webHidden/>
        </w:rPr>
        <w:tab/>
      </w:r>
      <w:r>
        <w:rPr>
          <w:noProof/>
          <w:webHidden/>
        </w:rPr>
        <w:fldChar w:fldCharType="begin"/>
      </w:r>
      <w:r>
        <w:rPr>
          <w:noProof/>
          <w:webHidden/>
        </w:rPr>
        <w:instrText> PAGEREF _Toc686370056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"_Toc686370057"</w:instrText>
      </w:r>
      <w:r>
        <w:fldChar w:fldCharType="separate"/>
      </w:r>
      <w:r/>
      <w:r>
        <w:t>5.2.4</w:t>
      </w:r>
      <w:r>
        <w:t xml:space="preserve"> </w:t>
      </w:r>
      <w:r>
        <w:t>研究变量的相关性分析</w:t>
      </w:r>
      <w:r>
        <w:fldChar w:fldCharType="end"/>
      </w:r>
      <w:r>
        <w:rPr>
          <w:noProof/>
          <w:webHidden/>
        </w:rPr>
        <w:tab/>
      </w:r>
      <w:r>
        <w:rPr>
          <w:noProof/>
          <w:webHidden/>
        </w:rPr>
        <w:fldChar w:fldCharType="begin"/>
      </w:r>
      <w:r>
        <w:rPr>
          <w:noProof/>
          <w:webHidden/>
        </w:rPr>
        <w:instrText> PAGEREF _Toc686370057 \h </w:instrText>
      </w:r>
      <w:r>
        <w:rPr>
          <w:noProof/>
          <w:webHidden/>
        </w:rPr>
        <w:fldChar w:fldCharType="separate"/>
      </w:r>
      <w:r>
        <w:rPr>
          <w:noProof/>
          <w:webHidden/>
        </w:rPr>
        <w:t>85</w:t>
      </w:r>
      <w:r>
        <w:rPr>
          <w:noProof/>
          <w:webHidden/>
        </w:rPr>
        <w:fldChar w:fldCharType="end"/>
      </w:r>
    </w:p>
    <w:p w:rsidR="0018722C">
      <w:pPr>
        <w:pStyle w:val="TOC2"/>
        <w:topLinePunct/>
      </w:pPr>
      <w:r>
        <w:fldChar w:fldCharType="begin"/>
      </w:r>
      <w:r>
        <w:instrText>HYPERLINK \l "_Toc686370058"</w:instrText>
      </w:r>
      <w:r>
        <w:fldChar w:fldCharType="separate"/>
      </w:r>
      <w:r>
        <w:t>5.3</w:t>
      </w:r>
      <w:r>
        <w:t xml:space="preserve"> </w:t>
      </w:r>
      <w:r/>
      <w:r/>
      <w:r>
        <w:t>实证结果及分析</w:t>
      </w:r>
      <w:r>
        <w:fldChar w:fldCharType="end"/>
      </w:r>
      <w:r>
        <w:rPr>
          <w:noProof/>
          <w:webHidden/>
        </w:rPr>
        <w:tab/>
      </w:r>
      <w:r>
        <w:rPr>
          <w:noProof/>
          <w:webHidden/>
        </w:rPr>
        <w:fldChar w:fldCharType="begin"/>
      </w:r>
      <w:r>
        <w:rPr>
          <w:noProof/>
          <w:webHidden/>
        </w:rPr>
        <w:instrText> PAGEREF _Toc686370058 \h </w:instrText>
      </w:r>
      <w:r>
        <w:rPr>
          <w:noProof/>
          <w:webHidden/>
        </w:rPr>
        <w:fldChar w:fldCharType="separate"/>
      </w:r>
      <w:r>
        <w:rPr>
          <w:noProof/>
          <w:webHidden/>
        </w:rPr>
        <w:t>99</w:t>
      </w:r>
      <w:r>
        <w:rPr>
          <w:noProof/>
          <w:webHidden/>
        </w:rPr>
        <w:fldChar w:fldCharType="end"/>
      </w:r>
    </w:p>
    <w:p w:rsidR="0018722C">
      <w:pPr>
        <w:pStyle w:val="TOC3"/>
        <w:topLinePunct/>
      </w:pPr>
      <w:r>
        <w:fldChar w:fldCharType="begin"/>
      </w:r>
      <w:r>
        <w:instrText>HYPERLINK \l "_Toc686370059"</w:instrText>
      </w:r>
      <w:r>
        <w:fldChar w:fldCharType="separate"/>
      </w:r>
      <w:r>
        <w:t>5.3.1</w:t>
      </w:r>
      <w:r>
        <w:t xml:space="preserve"> </w:t>
      </w:r>
      <w:r/>
      <w:r>
        <w:t>计量模型</w:t>
      </w:r>
      <w:r>
        <w:fldChar w:fldCharType="end"/>
      </w:r>
      <w:r>
        <w:rPr>
          <w:noProof/>
          <w:webHidden/>
        </w:rPr>
        <w:tab/>
      </w:r>
      <w:r>
        <w:rPr>
          <w:noProof/>
          <w:webHidden/>
        </w:rPr>
        <w:fldChar w:fldCharType="begin"/>
      </w:r>
      <w:r>
        <w:rPr>
          <w:noProof/>
          <w:webHidden/>
        </w:rPr>
        <w:instrText> PAGEREF _Toc686370059 \h </w:instrText>
      </w:r>
      <w:r>
        <w:rPr>
          <w:noProof/>
          <w:webHidden/>
        </w:rPr>
        <w:fldChar w:fldCharType="separate"/>
      </w:r>
      <w:r>
        <w:rPr>
          <w:noProof/>
          <w:webHidden/>
        </w:rPr>
        <w:t>99</w:t>
      </w:r>
      <w:r>
        <w:rPr>
          <w:noProof/>
          <w:webHidden/>
        </w:rPr>
        <w:fldChar w:fldCharType="end"/>
      </w:r>
    </w:p>
    <w:p w:rsidR="0018722C">
      <w:pPr>
        <w:pStyle w:val="TOC3"/>
        <w:topLinePunct/>
      </w:pPr>
      <w:r>
        <w:fldChar w:fldCharType="begin"/>
      </w:r>
      <w:r>
        <w:instrText>HYPERLINK \l "_Toc686370060"</w:instrText>
      </w:r>
      <w:r>
        <w:fldChar w:fldCharType="separate"/>
      </w:r>
      <w:r>
        <w:t>5.3.2</w:t>
      </w:r>
      <w:r>
        <w:t xml:space="preserve"> </w:t>
      </w:r>
      <w:r/>
      <w:r>
        <w:t>银行内部治理结构与银行绩效</w:t>
      </w:r>
      <w:r>
        <w:fldChar w:fldCharType="end"/>
      </w:r>
      <w:r>
        <w:rPr>
          <w:noProof/>
          <w:webHidden/>
        </w:rPr>
        <w:tab/>
      </w:r>
      <w:r>
        <w:rPr>
          <w:noProof/>
          <w:webHidden/>
        </w:rPr>
        <w:fldChar w:fldCharType="begin"/>
      </w:r>
      <w:r>
        <w:rPr>
          <w:noProof/>
          <w:webHidden/>
        </w:rPr>
        <w:instrText> PAGEREF _Toc686370060 \h </w:instrText>
      </w:r>
      <w:r>
        <w:rPr>
          <w:noProof/>
          <w:webHidden/>
        </w:rPr>
        <w:fldChar w:fldCharType="separate"/>
      </w:r>
      <w:r>
        <w:rPr>
          <w:noProof/>
          <w:webHidden/>
        </w:rPr>
        <w:t>99</w:t>
      </w:r>
      <w:r>
        <w:rPr>
          <w:noProof/>
          <w:webHidden/>
        </w:rPr>
        <w:fldChar w:fldCharType="end"/>
      </w:r>
    </w:p>
    <w:p w:rsidR="0018722C">
      <w:pPr>
        <w:pStyle w:val="TOC3"/>
        <w:topLinePunct/>
      </w:pPr>
      <w:r>
        <w:fldChar w:fldCharType="begin"/>
      </w:r>
      <w:r>
        <w:instrText>HYPERLINK \l "_Toc686370061"</w:instrText>
      </w:r>
      <w:r>
        <w:fldChar w:fldCharType="separate"/>
      </w:r>
      <w:r>
        <w:t>5.3.3</w:t>
      </w:r>
      <w:r>
        <w:t xml:space="preserve"> </w:t>
      </w:r>
      <w:r/>
      <w:r>
        <w:t>银行外部治理结构与银行绩效</w:t>
      </w:r>
      <w:r>
        <w:fldChar w:fldCharType="end"/>
      </w:r>
      <w:r>
        <w:rPr>
          <w:noProof/>
          <w:webHidden/>
        </w:rPr>
        <w:tab/>
      </w:r>
      <w:r>
        <w:rPr>
          <w:noProof/>
          <w:webHidden/>
        </w:rPr>
        <w:fldChar w:fldCharType="begin"/>
      </w:r>
      <w:r>
        <w:rPr>
          <w:noProof/>
          <w:webHidden/>
        </w:rPr>
        <w:instrText> PAGEREF _Toc686370061 \h </w:instrText>
      </w:r>
      <w:r>
        <w:rPr>
          <w:noProof/>
          <w:webHidden/>
        </w:rPr>
        <w:fldChar w:fldCharType="separate"/>
      </w:r>
      <w:r>
        <w:rPr>
          <w:noProof/>
          <w:webHidden/>
        </w:rPr>
        <w:t>108</w:t>
      </w:r>
      <w:r>
        <w:rPr>
          <w:noProof/>
          <w:webHidden/>
        </w:rPr>
        <w:fldChar w:fldCharType="end"/>
      </w:r>
    </w:p>
    <w:p w:rsidR="0018722C">
      <w:pPr>
        <w:pStyle w:val="TOC2"/>
        <w:topLinePunct/>
      </w:pPr>
      <w:r>
        <w:fldChar w:fldCharType="begin"/>
      </w:r>
      <w:r>
        <w:instrText>HYPERLINK \l "_Toc686370062"</w:instrText>
      </w:r>
      <w:r>
        <w:fldChar w:fldCharType="separate"/>
      </w:r>
      <w:r>
        <w:t>5.4</w:t>
      </w:r>
      <w:r>
        <w:t xml:space="preserve"> </w:t>
      </w:r>
      <w:r/>
      <w:r/>
      <w:r>
        <w:t>稳健性检验</w:t>
      </w:r>
      <w:r>
        <w:fldChar w:fldCharType="end"/>
      </w:r>
      <w:r>
        <w:rPr>
          <w:noProof/>
          <w:webHidden/>
        </w:rPr>
        <w:tab/>
      </w:r>
      <w:r>
        <w:rPr>
          <w:noProof/>
          <w:webHidden/>
        </w:rPr>
        <w:fldChar w:fldCharType="begin"/>
      </w:r>
      <w:r>
        <w:rPr>
          <w:noProof/>
          <w:webHidden/>
        </w:rPr>
        <w:instrText> PAGEREF _Toc686370062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"_Toc686370063"</w:instrText>
      </w:r>
      <w:r>
        <w:fldChar w:fldCharType="separate"/>
      </w:r>
      <w:r>
        <w:t>5.5</w:t>
      </w:r>
      <w:r>
        <w:t xml:space="preserve"> </w:t>
      </w:r>
      <w:r/>
      <w:r/>
      <w:r>
        <w:t>小结</w:t>
      </w:r>
      <w:r>
        <w:fldChar w:fldCharType="end"/>
      </w:r>
      <w:r>
        <w:rPr>
          <w:noProof/>
          <w:webHidden/>
        </w:rPr>
        <w:tab/>
      </w:r>
      <w:r>
        <w:rPr>
          <w:noProof/>
          <w:webHidden/>
        </w:rPr>
        <w:fldChar w:fldCharType="begin"/>
      </w:r>
      <w:r>
        <w:rPr>
          <w:noProof/>
          <w:webHidden/>
        </w:rPr>
        <w:instrText> PAGEREF _Toc686370063 \h </w:instrText>
      </w:r>
      <w:r>
        <w:rPr>
          <w:noProof/>
          <w:webHidden/>
        </w:rPr>
        <w:fldChar w:fldCharType="separate"/>
      </w:r>
      <w:r>
        <w:rPr>
          <w:noProof/>
          <w:webHidden/>
        </w:rPr>
        <w:t>141</w:t>
      </w:r>
      <w:r>
        <w:rPr>
          <w:noProof/>
          <w:webHidden/>
        </w:rPr>
        <w:fldChar w:fldCharType="end"/>
      </w:r>
    </w:p>
    <w:p w:rsidR="0018722C">
      <w:pPr>
        <w:pStyle w:val="TOC1"/>
        <w:topLinePunct/>
      </w:pPr>
      <w:r>
        <w:fldChar w:fldCharType="begin"/>
      </w:r>
      <w:r>
        <w:instrText>HYPERLINK \l "_Toc686370064"</w:instrText>
      </w:r>
      <w:r>
        <w:fldChar w:fldCharType="separate"/>
      </w:r>
      <w:r/>
      <w:r/>
      <w:r>
        <w:t>第</w:t>
      </w:r>
      <w:r/>
      <w:r>
        <w:t>6</w:t>
      </w:r>
      <w:r/>
      <w:r>
        <w:t>章</w:t>
      </w:r>
      <w:r>
        <w:t xml:space="preserve">  </w:t>
      </w:r>
      <w:r w:rsidR="001852F3">
        <w:t>结束语</w:t>
      </w:r>
      <w:r>
        <w:fldChar w:fldCharType="end"/>
      </w:r>
      <w:r>
        <w:rPr>
          <w:noProof/>
          <w:webHidden/>
        </w:rPr>
        <w:tab/>
      </w:r>
      <w:r>
        <w:rPr>
          <w:noProof/>
          <w:webHidden/>
        </w:rPr>
        <w:fldChar w:fldCharType="begin"/>
      </w:r>
      <w:r>
        <w:rPr>
          <w:noProof/>
          <w:webHidden/>
        </w:rPr>
        <w:instrText> PAGEREF _Toc686370064 \h </w:instrText>
      </w:r>
      <w:r>
        <w:rPr>
          <w:noProof/>
          <w:webHidden/>
        </w:rPr>
        <w:fldChar w:fldCharType="separate"/>
      </w:r>
      <w:r>
        <w:rPr>
          <w:noProof/>
          <w:webHidden/>
        </w:rPr>
        <w:t>141</w:t>
      </w:r>
      <w:r>
        <w:rPr>
          <w:noProof/>
          <w:webHidden/>
        </w:rPr>
        <w:fldChar w:fldCharType="end"/>
      </w:r>
    </w:p>
    <w:p w:rsidR="0018722C">
      <w:pPr>
        <w:pStyle w:val="TOC2"/>
        <w:topLinePunct/>
      </w:pPr>
      <w:r>
        <w:fldChar w:fldCharType="begin"/>
      </w:r>
      <w:r>
        <w:instrText>HYPERLINK \l "_Toc686370065"</w:instrText>
      </w:r>
      <w:r>
        <w:fldChar w:fldCharType="separate"/>
      </w:r>
      <w:r>
        <w:t>6.1</w:t>
      </w:r>
      <w:r>
        <w:t xml:space="preserve"> </w:t>
      </w:r>
      <w:r/>
      <w:r/>
      <w:r>
        <w:t>主要结论</w:t>
      </w:r>
      <w:r>
        <w:fldChar w:fldCharType="end"/>
      </w:r>
      <w:r>
        <w:rPr>
          <w:noProof/>
          <w:webHidden/>
        </w:rPr>
        <w:tab/>
      </w:r>
      <w:r>
        <w:rPr>
          <w:noProof/>
          <w:webHidden/>
        </w:rPr>
        <w:fldChar w:fldCharType="begin"/>
      </w:r>
      <w:r>
        <w:rPr>
          <w:noProof/>
          <w:webHidden/>
        </w:rPr>
        <w:instrText> PAGEREF _Toc686370065 \h </w:instrText>
      </w:r>
      <w:r>
        <w:rPr>
          <w:noProof/>
          <w:webHidden/>
        </w:rPr>
        <w:fldChar w:fldCharType="separate"/>
      </w:r>
      <w:r>
        <w:rPr>
          <w:noProof/>
          <w:webHidden/>
        </w:rPr>
        <w:t>141</w:t>
      </w:r>
      <w:r>
        <w:rPr>
          <w:noProof/>
          <w:webHidden/>
        </w:rPr>
        <w:fldChar w:fldCharType="end"/>
      </w:r>
    </w:p>
    <w:p w:rsidR="0018722C">
      <w:pPr>
        <w:pStyle w:val="TOC2"/>
        <w:topLinePunct/>
      </w:pPr>
      <w:r>
        <w:fldChar w:fldCharType="begin"/>
      </w:r>
      <w:r>
        <w:instrText>HYPERLINK \l "_Toc686370066"</w:instrText>
      </w:r>
      <w:r>
        <w:fldChar w:fldCharType="separate"/>
      </w:r>
      <w:r>
        <w:t>6.2</w:t>
      </w:r>
      <w:r>
        <w:t xml:space="preserve"> </w:t>
      </w:r>
      <w:r/>
      <w:r/>
      <w:r>
        <w:t>政策启示</w:t>
      </w:r>
      <w:r>
        <w:fldChar w:fldCharType="end"/>
      </w:r>
      <w:r>
        <w:rPr>
          <w:noProof/>
          <w:webHidden/>
        </w:rPr>
        <w:tab/>
      </w:r>
      <w:r>
        <w:rPr>
          <w:noProof/>
          <w:webHidden/>
        </w:rPr>
        <w:fldChar w:fldCharType="begin"/>
      </w:r>
      <w:r>
        <w:rPr>
          <w:noProof/>
          <w:webHidden/>
        </w:rPr>
        <w:instrText> PAGEREF _Toc686370066 \h </w:instrText>
      </w:r>
      <w:r>
        <w:rPr>
          <w:noProof/>
          <w:webHidden/>
        </w:rPr>
        <w:fldChar w:fldCharType="separate"/>
      </w:r>
      <w:r>
        <w:rPr>
          <w:noProof/>
          <w:webHidden/>
        </w:rPr>
        <w:t>142</w:t>
      </w:r>
      <w:r>
        <w:rPr>
          <w:noProof/>
          <w:webHidden/>
        </w:rPr>
        <w:fldChar w:fldCharType="end"/>
      </w:r>
    </w:p>
    <w:p w:rsidR="0018722C">
      <w:pPr>
        <w:pStyle w:val="TOC2"/>
        <w:topLinePunct/>
      </w:pPr>
      <w:r>
        <w:fldChar w:fldCharType="begin"/>
      </w:r>
      <w:r>
        <w:instrText>HYPERLINK \l "_Toc686370067"</w:instrText>
      </w:r>
      <w:r>
        <w:fldChar w:fldCharType="separate"/>
      </w:r>
      <w:r>
        <w:t>6.3</w:t>
      </w:r>
      <w:r>
        <w:t xml:space="preserve"> </w:t>
      </w:r>
      <w:r/>
      <w:r/>
      <w:r>
        <w:t>有待进一步研究的问题</w:t>
      </w:r>
      <w:r>
        <w:fldChar w:fldCharType="end"/>
      </w:r>
      <w:r>
        <w:rPr>
          <w:noProof/>
          <w:webHidden/>
        </w:rPr>
        <w:tab/>
      </w:r>
      <w:r>
        <w:rPr>
          <w:noProof/>
          <w:webHidden/>
        </w:rPr>
        <w:fldChar w:fldCharType="begin"/>
      </w:r>
      <w:r>
        <w:rPr>
          <w:noProof/>
          <w:webHidden/>
        </w:rPr>
        <w:instrText> PAGEREF _Toc686370067 \h </w:instrText>
      </w:r>
      <w:r>
        <w:rPr>
          <w:noProof/>
          <w:webHidden/>
        </w:rPr>
        <w:fldChar w:fldCharType="separate"/>
      </w:r>
      <w:r>
        <w:rPr>
          <w:noProof/>
          <w:webHidden/>
        </w:rPr>
        <w:t>142</w:t>
      </w:r>
      <w:r>
        <w:rPr>
          <w:noProof/>
          <w:webHidden/>
        </w:rPr>
        <w:fldChar w:fldCharType="end"/>
      </w:r>
    </w:p>
    <w:p w:rsidR="0018722C">
      <w:pPr>
        <w:pStyle w:val="TOC1"/>
        <w:topLinePunct/>
      </w:pPr>
      <w:r>
        <w:fldChar w:fldCharType="begin"/>
      </w:r>
      <w:r>
        <w:instrText>HYPERLINK \l "_Toc686370068"</w:instrText>
      </w:r>
      <w:r>
        <w:fldChar w:fldCharType="separate"/>
      </w:r>
      <w:r/>
      <w:r/>
      <w:r>
        <w:t>参考文献</w:t>
      </w:r>
      <w:r>
        <w:fldChar w:fldCharType="end"/>
      </w:r>
      <w:r>
        <w:rPr>
          <w:noProof/>
          <w:webHidden/>
        </w:rPr>
        <w:tab/>
      </w:r>
      <w:r>
        <w:rPr>
          <w:noProof/>
          <w:webHidden/>
        </w:rPr>
        <w:fldChar w:fldCharType="begin"/>
      </w:r>
      <w:r>
        <w:rPr>
          <w:noProof/>
          <w:webHidden/>
        </w:rPr>
        <w:instrText> PAGEREF _Toc686370068 \h </w:instrText>
      </w:r>
      <w:r>
        <w:rPr>
          <w:noProof/>
          <w:webHidden/>
        </w:rPr>
        <w:fldChar w:fldCharType="separate"/>
      </w:r>
      <w:r>
        <w:rPr>
          <w:noProof/>
          <w:webHidden/>
        </w:rPr>
        <w:t>144</w:t>
      </w:r>
      <w:r>
        <w:rPr>
          <w:noProof/>
          <w:webHidden/>
        </w:rPr>
        <w:fldChar w:fldCharType="end"/>
      </w:r>
    </w:p>
    <w:p w:rsidR="0018722C">
      <w:pPr>
        <w:pStyle w:val="TOC1"/>
        <w:topLinePunct/>
      </w:pPr>
      <w:r>
        <w:fldChar w:fldCharType="begin"/>
      </w:r>
      <w:r>
        <w:instrText>HYPERLINK \l "_Toc686370069"</w:instrText>
      </w:r>
      <w:r>
        <w:fldChar w:fldCharType="separate"/>
      </w:r>
      <w:r/>
      <w:r/>
      <w:r>
        <w:t>后</w:t>
      </w:r>
      <w:r w:rsidRPr="00000000">
        <w:t>记</w:t>
      </w:r>
      <w:r>
        <w:fldChar w:fldCharType="end"/>
      </w:r>
      <w:r>
        <w:rPr>
          <w:noProof/>
          <w:webHidden/>
        </w:rPr>
        <w:tab/>
      </w:r>
      <w:r>
        <w:rPr>
          <w:noProof/>
          <w:webHidden/>
        </w:rPr>
        <w:fldChar w:fldCharType="begin"/>
      </w:r>
      <w:r>
        <w:rPr>
          <w:noProof/>
          <w:webHidden/>
        </w:rPr>
        <w:instrText> PAGEREF _Toc686370069 \h </w:instrText>
      </w:r>
      <w:r>
        <w:rPr>
          <w:noProof/>
          <w:webHidden/>
        </w:rPr>
        <w:fldChar w:fldCharType="separate"/>
      </w:r>
      <w:r>
        <w:rPr>
          <w:noProof/>
          <w:webHidden/>
        </w:rPr>
        <w:t>150</w:t>
      </w:r>
      <w:r>
        <w:rPr>
          <w:noProof/>
          <w:webHidden/>
        </w:rPr>
        <w:fldChar w:fldCharType="end"/>
      </w:r>
      <w:r>
        <w:fldChar w:fldCharType="end"/>
      </w:r>
    </w:p>
    <w:p w:rsidR="009F338D">
      <w:pPr>
        <w:sectPr w:rsidR="00556256">
          <w:footerReference w:type="first" r:id="rId304"/>
          <w:footerReference w:type="default" r:id="rId305"/>
          <w:footerReference w:type="even" r:id="rId306"/>
          <w:headerReference w:type="first" r:id="rId307"/>
          <w:headerReference w:type="default" r:id="rId308"/>
          <w:headerReference w:type="even" r:id="rId309"/>
          <w:pgSz w:w="11906" w:h="16838" w:code="9"/>
          <w:pgMar w:top="1418" w:right="1134" w:bottom="1134" w:left="1418" w:header="851" w:footer="907" w:gutter="0"/>
          <w:pgNumType w:fmt="upperRoman"/>
          <w:cols w:space="720"/>
          <w:titlePg/>
          <w:docGrid w:type="lines" w:linePitch="326"/>
        </w:sectPr>
        <w:topLinePunct/>
      </w:pPr>
    </w:p>
    <w:p w:rsidR="0018722C">
      <w:pPr>
        <w:pStyle w:val="aff7"/>
        <w:topLinePunct/>
      </w:pPr>
      <w:r>
        <w:rPr>
          <w:rFonts w:ascii="Calibri"/>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ffff1"/>
        <w:spacing w:before="0"/>
        <w:ind w:leftChars="0" w:left="57" w:rightChars="0" w:right="0" w:firstLineChars="0" w:firstLine="0"/>
        <w:jc w:val="center"/>
        <w:topLinePunct/>
      </w:pPr>
      <w:bookmarkStart w:name="表目录 " w:id="8"/>
      <w:bookmarkEnd w:id="8"/>
      <w:r>
        <w:rPr>
          <w:kern w:val="2"/>
          <w:szCs w:val="22"/>
          <w:rFonts w:cstheme="minorBidi" w:hAnsiTheme="minorHAnsi" w:eastAsiaTheme="minorHAnsi" w:asciiTheme="minorHAnsi"/>
          <w:b/>
          <w:sz w:val="20"/>
        </w:rPr>
        <w:t>表目录</w:t>
      </w:r>
    </w:p>
    <w:p w:rsidR="0018722C">
      <w:pPr>
        <w:topLinePunct/>
      </w:pPr>
      <w:hyperlink w:history="true" w:anchor="_bookmark34">
        <w:r>
          <w:t>表</w:t>
        </w:r>
        <w:r>
          <w:t> </w:t>
        </w:r>
        <w:r>
          <w:rPr>
            <w:rFonts w:ascii="Calibri" w:eastAsia="Calibri"/>
          </w:rPr>
          <w:t>3</w:t>
        </w:r>
        <w:r>
          <w:rPr>
            <w:rFonts w:ascii="Calibri" w:eastAsia="Calibri"/>
          </w:rPr>
          <w:t>.</w:t>
        </w:r>
        <w:r>
          <w:rPr>
            <w:rFonts w:ascii="Calibri" w:eastAsia="Calibri"/>
          </w:rPr>
          <w:t>1</w:t>
        </w:r>
        <w:r>
          <w:rPr>
            <w:rFonts w:ascii="Calibri" w:eastAsia="Calibri"/>
          </w:rPr>
          <w:t xml:space="preserve">  </w:t>
        </w:r>
        <w:r>
          <w:rPr>
            <w:rFonts w:ascii="Calibri" w:eastAsia="Calibri"/>
          </w:rPr>
          <w:t> </w:t>
        </w:r>
        <w:r>
          <w:t>信</w:t>
        </w:r>
        <w:r>
          <w:t>贷</w:t>
        </w:r>
        <w:r>
          <w:t>环</w:t>
        </w:r>
        <w:r>
          <w:t>境</w:t>
        </w:r>
        <w:r>
          <w:t>与</w:t>
        </w:r>
        <w:r>
          <w:t>均</w:t>
        </w:r>
        <w:r>
          <w:t>衡</w:t>
        </w:r>
        <w:r>
          <w:t>贷</w:t>
        </w:r>
        <w:r>
          <w:t>款利率</w:t>
        </w:r>
        <w:r w:rsidRPr="00000000">
          <w:tab/>
        </w:r>
        <w:r>
          <w:rPr>
            <w:rFonts w:ascii="Calibri" w:eastAsia="Calibri"/>
          </w:rPr>
          <w:t>35</w:t>
        </w:r>
      </w:hyperlink>
    </w:p>
    <w:p w:rsidR="0018722C">
      <w:pPr>
        <w:topLinePunct/>
      </w:pPr>
      <w:hyperlink w:history="true" w:anchor="_bookmark41">
        <w:r>
          <w:t>表</w:t>
        </w:r>
        <w:r>
          <w:t> </w:t>
        </w:r>
        <w:r>
          <w:rPr>
            <w:rFonts w:ascii="Calibri" w:eastAsia="Calibri"/>
          </w:rPr>
          <w:t>4</w:t>
        </w:r>
        <w:r>
          <w:rPr>
            <w:rFonts w:ascii="Calibri" w:eastAsia="Calibri"/>
          </w:rPr>
          <w:t>.</w:t>
        </w:r>
        <w:r>
          <w:rPr>
            <w:rFonts w:ascii="Calibri" w:eastAsia="Calibri"/>
          </w:rPr>
          <w:t>1</w:t>
        </w:r>
        <w:r>
          <w:rPr>
            <w:rFonts w:ascii="Calibri" w:eastAsia="Calibri"/>
          </w:rPr>
          <w:t xml:space="preserve">  </w:t>
        </w:r>
        <w:r>
          <w:rPr>
            <w:rFonts w:ascii="Calibri" w:eastAsia="Calibri"/>
          </w:rPr>
          <w:t> </w:t>
        </w:r>
        <w:r>
          <w:t>研</w:t>
        </w:r>
        <w:r>
          <w:t>究</w:t>
        </w:r>
        <w:r>
          <w:t>变</w:t>
        </w:r>
        <w:r>
          <w:t>量</w:t>
        </w:r>
        <w:r>
          <w:t>的</w:t>
        </w:r>
        <w:r>
          <w:t>定</w:t>
        </w:r>
        <w:r>
          <w:t>义</w:t>
        </w:r>
        <w:r w:rsidRPr="00000000">
          <w:tab/>
        </w:r>
        <w:r>
          <w:rPr>
            <w:rFonts w:ascii="Calibri" w:eastAsia="Calibri"/>
          </w:rPr>
          <w:t>41</w:t>
        </w:r>
      </w:hyperlink>
    </w:p>
    <w:p w:rsidR="0018722C">
      <w:pPr>
        <w:topLinePunct/>
      </w:pPr>
      <w:hyperlink w:history="true" w:anchor="_bookmark43">
        <w:r>
          <w:t>表</w:t>
        </w:r>
        <w:r>
          <w:t> </w:t>
        </w:r>
        <w:r>
          <w:rPr>
            <w:rFonts w:ascii="Calibri" w:eastAsia="Calibri"/>
          </w:rPr>
          <w:t>4</w:t>
        </w:r>
        <w:r>
          <w:rPr>
            <w:rFonts w:ascii="Calibri" w:eastAsia="Calibri"/>
          </w:rPr>
          <w:t>.</w:t>
        </w:r>
        <w:r>
          <w:rPr>
            <w:rFonts w:ascii="Calibri" w:eastAsia="Calibri"/>
          </w:rPr>
          <w:t>2</w:t>
        </w:r>
        <w:r>
          <w:rPr>
            <w:rFonts w:ascii="Calibri" w:eastAsia="Calibri"/>
          </w:rPr>
          <w:t xml:space="preserve">  </w:t>
        </w:r>
        <w:r>
          <w:rPr>
            <w:rFonts w:ascii="Calibri" w:eastAsia="Calibri"/>
          </w:rPr>
          <w:t> </w:t>
        </w:r>
        <w:r>
          <w:t>数</w:t>
        </w:r>
        <w:r>
          <w:t>值</w:t>
        </w:r>
        <w:r>
          <w:t>变</w:t>
        </w:r>
        <w:r>
          <w:t>量</w:t>
        </w:r>
        <w:r>
          <w:t>的</w:t>
        </w:r>
        <w:r>
          <w:t>描</w:t>
        </w:r>
        <w:r>
          <w:t>述</w:t>
        </w:r>
        <w:r>
          <w:t>性</w:t>
        </w:r>
        <w:r>
          <w:t>统</w:t>
        </w:r>
        <w:r>
          <w:t>计</w:t>
        </w:r>
        <w:r>
          <w:t>与</w:t>
        </w:r>
        <w:r>
          <w:t> </w:t>
        </w:r>
        <w:r>
          <w:rPr>
            <w:rFonts w:ascii="黑体" w:eastAsia="黑体" w:hint="eastAsia"/>
          </w:rPr>
          <w:t>T</w:t>
        </w:r>
        <w:r>
          <w:rPr>
            <w:rFonts w:ascii="黑体" w:eastAsia="黑体" w:hint="eastAsia"/>
          </w:rPr>
          <w:t>-</w:t>
        </w:r>
        <w:r>
          <w:t>检验</w:t>
        </w:r>
        <w:r w:rsidRPr="00000000">
          <w:tab/>
        </w:r>
        <w:r>
          <w:rPr>
            <w:rFonts w:ascii="Calibri" w:eastAsia="Calibri"/>
          </w:rPr>
          <w:t>42</w:t>
        </w:r>
      </w:hyperlink>
    </w:p>
    <w:p w:rsidR="0018722C">
      <w:pPr>
        <w:topLinePunct/>
      </w:pPr>
      <w:hyperlink w:history="true" w:anchor="_bookmark44">
        <w:r>
          <w:t>表</w:t>
        </w:r>
        <w:r>
          <w:t> </w:t>
        </w:r>
        <w:r>
          <w:rPr>
            <w:rFonts w:ascii="Calibri" w:eastAsia="Calibri"/>
          </w:rPr>
          <w:t>4</w:t>
        </w:r>
        <w:r>
          <w:rPr>
            <w:rFonts w:ascii="Calibri" w:eastAsia="Calibri"/>
          </w:rPr>
          <w:t>.</w:t>
        </w:r>
        <w:r>
          <w:rPr>
            <w:rFonts w:ascii="Calibri" w:eastAsia="Calibri"/>
          </w:rPr>
          <w:t>3</w:t>
        </w:r>
        <w:r>
          <w:rPr>
            <w:rFonts w:ascii="Calibri" w:eastAsia="Calibri"/>
          </w:rPr>
          <w:t xml:space="preserve">  </w:t>
        </w:r>
        <w:r>
          <w:rPr>
            <w:rFonts w:ascii="Calibri" w:eastAsia="Calibri"/>
          </w:rPr>
          <w:t> </w:t>
        </w:r>
        <w:r>
          <w:t>虚</w:t>
        </w:r>
        <w:r>
          <w:t>拟</w:t>
        </w:r>
        <w:r>
          <w:t>变</w:t>
        </w:r>
        <w:r>
          <w:t>量</w:t>
        </w:r>
        <w:r>
          <w:t>的</w:t>
        </w:r>
        <w:r>
          <w:t>描</w:t>
        </w:r>
        <w:r>
          <w:t>述</w:t>
        </w:r>
        <w:r>
          <w:t>性</w:t>
        </w:r>
        <w:r>
          <w:t>统计</w:t>
        </w:r>
        <w:r>
          <w:t>与</w:t>
        </w:r>
        <w:r>
          <w:t>检验</w:t>
        </w:r>
        <w:r w:rsidRPr="00000000">
          <w:tab/>
        </w:r>
        <w:r>
          <w:rPr>
            <w:rFonts w:ascii="Calibri" w:eastAsia="Calibri"/>
          </w:rPr>
          <w:t>44</w:t>
        </w:r>
      </w:hyperlink>
    </w:p>
    <w:p w:rsidR="0018722C">
      <w:pPr>
        <w:topLinePunct/>
      </w:pPr>
      <w:hyperlink w:history="true" w:anchor="_bookmark46">
        <w:r>
          <w:t>表</w:t>
        </w:r>
        <w:r>
          <w:t> </w:t>
        </w:r>
        <w:r>
          <w:rPr>
            <w:rFonts w:ascii="Calibri" w:eastAsia="Calibri"/>
          </w:rPr>
          <w:t>4</w:t>
        </w:r>
        <w:r>
          <w:rPr>
            <w:rFonts w:ascii="Calibri" w:eastAsia="Calibri"/>
          </w:rPr>
          <w:t>.</w:t>
        </w:r>
        <w:r>
          <w:rPr>
            <w:rFonts w:ascii="Calibri" w:eastAsia="Calibri"/>
          </w:rPr>
          <w:t>4</w:t>
        </w:r>
        <w:r>
          <w:rPr>
            <w:rFonts w:ascii="Calibri" w:eastAsia="Calibri"/>
          </w:rPr>
          <w:t xml:space="preserve">  </w:t>
        </w:r>
        <w:r>
          <w:rPr>
            <w:rFonts w:ascii="Calibri" w:eastAsia="Calibri"/>
          </w:rPr>
          <w:t> </w:t>
        </w:r>
        <w:r>
          <w:t>获</w:t>
        </w:r>
        <w:r>
          <w:t>得</w:t>
        </w:r>
        <w:r>
          <w:t>贷</w:t>
        </w:r>
        <w:r>
          <w:t>款</w:t>
        </w:r>
        <w:r>
          <w:t>的</w:t>
        </w:r>
        <w:r>
          <w:t>数</w:t>
        </w:r>
        <w:r>
          <w:t>据</w:t>
        </w:r>
        <w:r>
          <w:t>样</w:t>
        </w:r>
        <w:r>
          <w:t>本</w:t>
        </w:r>
        <w:r>
          <w:t> </w:t>
        </w:r>
        <w:r>
          <w:rPr>
            <w:rFonts w:ascii="黑体" w:eastAsia="黑体" w:hint="eastAsia"/>
          </w:rPr>
          <w:t>A</w:t>
        </w:r>
        <w:r>
          <w:rPr>
            <w:rFonts w:ascii="黑体" w:eastAsia="黑体" w:hint="eastAsia"/>
          </w:rPr>
          <w:t> </w:t>
        </w:r>
        <w:r>
          <w:t>中</w:t>
        </w:r>
        <w:r>
          <w:t>数</w:t>
        </w:r>
        <w:r>
          <w:t>值</w:t>
        </w:r>
        <w:r>
          <w:t>变</w:t>
        </w:r>
        <w:r>
          <w:t>量</w:t>
        </w:r>
        <w:r>
          <w:t>的</w:t>
        </w:r>
        <w:r>
          <w:t>相</w:t>
        </w:r>
        <w:r>
          <w:t>关</w:t>
        </w:r>
        <w:r>
          <w:t>系</w:t>
        </w:r>
        <w:r>
          <w:t>数矩阵</w:t>
        </w:r>
        <w:r w:rsidRPr="00000000">
          <w:tab/>
        </w:r>
        <w:r>
          <w:rPr>
            <w:rFonts w:ascii="Calibri" w:eastAsia="Calibri"/>
          </w:rPr>
          <w:t>46</w:t>
        </w:r>
      </w:hyperlink>
    </w:p>
    <w:p w:rsidR="0018722C">
      <w:pPr>
        <w:topLinePunct/>
      </w:pPr>
      <w:hyperlink w:history="true" w:anchor="_bookmark47">
        <w:r>
          <w:t>表</w:t>
        </w:r>
        <w:r>
          <w:t> </w:t>
        </w:r>
        <w:r>
          <w:rPr>
            <w:rFonts w:ascii="Calibri" w:eastAsia="Calibri"/>
          </w:rPr>
          <w:t>4</w:t>
        </w:r>
        <w:r>
          <w:rPr>
            <w:rFonts w:ascii="Calibri" w:eastAsia="Calibri"/>
          </w:rPr>
          <w:t>.</w:t>
        </w:r>
        <w:r>
          <w:rPr>
            <w:rFonts w:ascii="Calibri" w:eastAsia="Calibri"/>
          </w:rPr>
          <w:t>5</w:t>
        </w:r>
        <w:r>
          <w:rPr>
            <w:rFonts w:ascii="Calibri" w:eastAsia="Calibri"/>
          </w:rPr>
          <w:t xml:space="preserve">  </w:t>
        </w:r>
        <w:r>
          <w:rPr>
            <w:rFonts w:ascii="Calibri" w:eastAsia="Calibri"/>
          </w:rPr>
          <w:t> </w:t>
        </w:r>
        <w:r>
          <w:t>未</w:t>
        </w:r>
        <w:r>
          <w:t>获</w:t>
        </w:r>
        <w:r>
          <w:t>得</w:t>
        </w:r>
        <w:r>
          <w:t>贷</w:t>
        </w:r>
        <w:r>
          <w:t>款</w:t>
        </w:r>
        <w:r>
          <w:t>的</w:t>
        </w:r>
        <w:r>
          <w:t>数</w:t>
        </w:r>
        <w:r>
          <w:t>据</w:t>
        </w:r>
        <w:r>
          <w:t>样本</w:t>
        </w:r>
        <w:r>
          <w:t> </w:t>
        </w:r>
        <w:r>
          <w:rPr>
            <w:rFonts w:ascii="黑体" w:eastAsia="黑体" w:hint="eastAsia"/>
          </w:rPr>
          <w:t>B</w:t>
        </w:r>
        <w:r>
          <w:rPr>
            <w:rFonts w:ascii="黑体" w:eastAsia="黑体" w:hint="eastAsia"/>
          </w:rPr>
          <w:t> </w:t>
        </w:r>
        <w:r>
          <w:t>中</w:t>
        </w:r>
        <w:r>
          <w:t>数</w:t>
        </w:r>
        <w:r>
          <w:t>值</w:t>
        </w:r>
        <w:r>
          <w:t>变</w:t>
        </w:r>
        <w:r>
          <w:t>量</w:t>
        </w:r>
        <w:r>
          <w:t>的</w:t>
        </w:r>
        <w:r>
          <w:t>相</w:t>
        </w:r>
        <w:r>
          <w:t>关</w:t>
        </w:r>
        <w:r>
          <w:t>系数</w:t>
        </w:r>
        <w:r>
          <w:t>矩</w:t>
        </w:r>
        <w:r>
          <w:t>阵</w:t>
        </w:r>
        <w:r w:rsidRPr="00000000">
          <w:tab/>
        </w:r>
        <w:r>
          <w:rPr>
            <w:rFonts w:ascii="Calibri" w:eastAsia="Calibri"/>
          </w:rPr>
          <w:t>47</w:t>
        </w:r>
      </w:hyperlink>
    </w:p>
    <w:p w:rsidR="0018722C">
      <w:pPr>
        <w:topLinePunct/>
      </w:pPr>
      <w:hyperlink w:history="true" w:anchor="_bookmark49">
        <w:r>
          <w:t>表</w:t>
        </w:r>
        <w:r>
          <w:t> </w:t>
        </w:r>
        <w:r>
          <w:rPr>
            <w:rFonts w:ascii="Calibri" w:eastAsia="Calibri"/>
          </w:rPr>
          <w:t>4</w:t>
        </w:r>
        <w:r>
          <w:rPr>
            <w:rFonts w:ascii="Calibri" w:eastAsia="Calibri"/>
          </w:rPr>
          <w:t>.</w:t>
        </w:r>
        <w:r>
          <w:rPr>
            <w:rFonts w:ascii="Calibri" w:eastAsia="Calibri"/>
          </w:rPr>
          <w:t>6</w:t>
        </w:r>
        <w:r>
          <w:rPr>
            <w:rFonts w:ascii="Calibri" w:eastAsia="Calibri"/>
          </w:rPr>
          <w:t xml:space="preserve">  </w:t>
        </w:r>
        <w:r>
          <w:rPr>
            <w:rFonts w:ascii="Calibri" w:eastAsia="Calibri"/>
          </w:rPr>
          <w:t> </w:t>
        </w:r>
        <w:r>
          <w:t>贷</w:t>
        </w:r>
        <w:r>
          <w:t>款</w:t>
        </w:r>
        <w:r>
          <w:t>定</w:t>
        </w:r>
        <w:r>
          <w:t>价</w:t>
        </w:r>
        <w:r>
          <w:t>影</w:t>
        </w:r>
        <w:r>
          <w:t>响</w:t>
        </w:r>
        <w:r>
          <w:t>因</w:t>
        </w:r>
        <w:r>
          <w:t>素</w:t>
        </w:r>
        <w:r>
          <w:t>的线</w:t>
        </w:r>
        <w:r>
          <w:t>性</w:t>
        </w:r>
        <w:r>
          <w:t>回</w:t>
        </w:r>
        <w:r>
          <w:t>归</w:t>
        </w:r>
        <w:r>
          <w:t>结果</w:t>
        </w:r>
        <w:r w:rsidRPr="00000000">
          <w:tab/>
        </w:r>
        <w:r>
          <w:rPr>
            <w:rFonts w:ascii="Calibri" w:eastAsia="Calibri"/>
          </w:rPr>
          <w:t>49</w:t>
        </w:r>
      </w:hyperlink>
    </w:p>
    <w:p w:rsidR="0018722C">
      <w:pPr>
        <w:topLinePunct/>
      </w:pPr>
      <w:hyperlink w:history="true" w:anchor="_bookmark51">
        <w:r>
          <w:t>表</w:t>
        </w:r>
        <w:r>
          <w:t> </w:t>
        </w:r>
        <w:r>
          <w:rPr>
            <w:rFonts w:ascii="Calibri" w:eastAsia="Calibri"/>
          </w:rPr>
          <w:t>4</w:t>
        </w:r>
        <w:r>
          <w:rPr>
            <w:rFonts w:ascii="Calibri" w:eastAsia="Calibri"/>
          </w:rPr>
          <w:t>.</w:t>
        </w:r>
        <w:r>
          <w:rPr>
            <w:rFonts w:ascii="Calibri" w:eastAsia="Calibri"/>
          </w:rPr>
          <w:t>7</w:t>
        </w:r>
        <w:r>
          <w:rPr>
            <w:rFonts w:ascii="Calibri" w:eastAsia="Calibri"/>
          </w:rPr>
          <w:t xml:space="preserve">  </w:t>
        </w:r>
        <w:r>
          <w:rPr>
            <w:rFonts w:ascii="Calibri" w:eastAsia="Calibri"/>
          </w:rPr>
          <w:t> </w:t>
        </w:r>
        <w:r>
          <w:t>贷</w:t>
        </w:r>
        <w:r>
          <w:t>款</w:t>
        </w:r>
        <w:r>
          <w:t>审</w:t>
        </w:r>
        <w:r>
          <w:t>批</w:t>
        </w:r>
        <w:r>
          <w:t>影</w:t>
        </w:r>
        <w:r>
          <w:t>响</w:t>
        </w:r>
        <w:r>
          <w:t>因</w:t>
        </w:r>
        <w:r>
          <w:t>素</w:t>
        </w:r>
        <w:r>
          <w:t>的二</w:t>
        </w:r>
        <w:r>
          <w:t>值</w:t>
        </w:r>
        <w:r>
          <w:t>因</w:t>
        </w:r>
        <w:r>
          <w:t>变</w:t>
        </w:r>
        <w:r>
          <w:t>量</w:t>
        </w:r>
        <w:r>
          <w:t>模</w:t>
        </w:r>
        <w:r>
          <w:t>型</w:t>
        </w:r>
        <w:r>
          <w:t>回</w:t>
        </w:r>
        <w:r>
          <w:t>归</w:t>
        </w:r>
        <w:r>
          <w:t>结</w:t>
        </w:r>
        <w:r>
          <w:t>果</w:t>
        </w:r>
        <w:r w:rsidRPr="00000000">
          <w:tab/>
        </w:r>
        <w:r>
          <w:rPr>
            <w:rFonts w:ascii="Calibri" w:eastAsia="Calibri"/>
          </w:rPr>
          <w:t>53</w:t>
        </w:r>
      </w:hyperlink>
    </w:p>
    <w:p w:rsidR="0018722C">
      <w:pPr>
        <w:topLinePunct/>
      </w:pPr>
      <w:hyperlink w:history="true" w:anchor="_bookmark52">
        <w:r>
          <w:t>表</w:t>
        </w:r>
        <w:r>
          <w:t> </w:t>
        </w:r>
        <w:r>
          <w:rPr>
            <w:rFonts w:ascii="Calibri" w:eastAsia="Calibri"/>
          </w:rPr>
          <w:t>4</w:t>
        </w:r>
        <w:r>
          <w:rPr>
            <w:rFonts w:ascii="Calibri" w:eastAsia="Calibri"/>
          </w:rPr>
          <w:t>.</w:t>
        </w:r>
        <w:r>
          <w:rPr>
            <w:rFonts w:ascii="Calibri" w:eastAsia="Calibri"/>
          </w:rPr>
          <w:t>8</w:t>
        </w:r>
        <w:r>
          <w:rPr>
            <w:rFonts w:ascii="Calibri" w:eastAsia="Calibri"/>
          </w:rPr>
          <w:t xml:space="preserve">  </w:t>
        </w:r>
        <w:r>
          <w:rPr>
            <w:rFonts w:ascii="Calibri" w:eastAsia="Calibri"/>
          </w:rPr>
          <w:t> </w:t>
        </w:r>
        <w:r>
          <w:t>信</w:t>
        </w:r>
        <w:r>
          <w:t>贷</w:t>
        </w:r>
        <w:r>
          <w:t>配</w:t>
        </w:r>
        <w:r>
          <w:t>给</w:t>
        </w:r>
        <w:r>
          <w:t>发</w:t>
        </w:r>
        <w:r>
          <w:t>生</w:t>
        </w:r>
        <w:r>
          <w:t>的</w:t>
        </w:r>
        <w:r>
          <w:t>正</w:t>
        </w:r>
        <w:r>
          <w:t>确预</w:t>
        </w:r>
        <w:r>
          <w:t>测</w:t>
        </w:r>
        <w:r>
          <w:t>率</w:t>
        </w:r>
        <w:r w:rsidRPr="00000000">
          <w:tab/>
        </w:r>
        <w:r>
          <w:rPr>
            <w:rFonts w:ascii="Calibri" w:eastAsia="Calibri"/>
          </w:rPr>
          <w:t>54</w:t>
        </w:r>
      </w:hyperlink>
    </w:p>
    <w:p w:rsidR="0018722C">
      <w:pPr>
        <w:topLinePunct/>
      </w:pPr>
      <w:hyperlink w:history="true" w:anchor="_bookmark56">
        <w:r>
          <w:t>表</w:t>
        </w:r>
        <w:r>
          <w:t> </w:t>
        </w:r>
        <w:r>
          <w:rPr>
            <w:rFonts w:ascii="Calibri" w:eastAsia="Calibri"/>
          </w:rPr>
          <w:t>4</w:t>
        </w:r>
        <w:r>
          <w:rPr>
            <w:rFonts w:ascii="Calibri" w:eastAsia="Calibri"/>
          </w:rPr>
          <w:t>.</w:t>
        </w:r>
        <w:r>
          <w:rPr>
            <w:rFonts w:ascii="Calibri" w:eastAsia="Calibri"/>
          </w:rPr>
          <w:t>9</w:t>
        </w:r>
        <w:r>
          <w:rPr>
            <w:rFonts w:ascii="Calibri" w:eastAsia="Calibri"/>
          </w:rPr>
          <w:t xml:space="preserve">  </w:t>
        </w:r>
        <w:r>
          <w:rPr>
            <w:rFonts w:ascii="Calibri" w:eastAsia="Calibri"/>
          </w:rPr>
          <w:t> </w:t>
        </w:r>
        <w:r>
          <w:t>逆</w:t>
        </w:r>
        <w:r>
          <w:t>米</w:t>
        </w:r>
        <w:r>
          <w:t>尔</w:t>
        </w:r>
        <w:r>
          <w:t>斯</w:t>
        </w:r>
        <w:r>
          <w:t>比</w:t>
        </w:r>
        <w:r>
          <w:t>描</w:t>
        </w:r>
        <w:r>
          <w:t>述</w:t>
        </w:r>
        <w:r>
          <w:t>性</w:t>
        </w:r>
        <w:r>
          <w:t>统计</w:t>
        </w:r>
        <w:r w:rsidRPr="00000000">
          <w:tab/>
        </w:r>
        <w:r>
          <w:rPr>
            <w:rFonts w:ascii="Calibri" w:eastAsia="Calibri"/>
          </w:rPr>
          <w:t>60</w:t>
        </w:r>
      </w:hyperlink>
    </w:p>
    <w:p w:rsidR="0018722C">
      <w:pPr>
        <w:topLinePunct/>
      </w:pPr>
      <w:hyperlink w:history="true" w:anchor="_bookmark57">
        <w:r>
          <w:rPr>
            <w:rFonts w:cstheme="minorBidi" w:hAnsiTheme="minorHAnsi" w:eastAsiaTheme="minorHAnsi" w:asciiTheme="minorHAnsi"/>
          </w:rPr>
          <w:t>表</w:t>
        </w:r>
        <w:r>
          <w:rPr>
            <w:rFonts w:cstheme="minorBidi" w:hAnsiTheme="minorHAnsi" w:eastAsiaTheme="minorHAnsi" w:asciiTheme="minorHAnsi"/>
          </w:rPr>
          <w:t> </w:t>
        </w:r>
        <w:r>
          <w:rPr>
            <w:rFonts w:ascii="Calibri" w:eastAsia="Calibri" w:cstheme="minorBidi" w:hAnsiTheme="minorHAnsi"/>
          </w:rPr>
          <w:t>4.10</w:t>
        </w:r>
        <w:r>
          <w:rPr>
            <w:rFonts w:ascii="Calibri" w:eastAsia="Calibri" w:cstheme="minorBidi" w:hAnsiTheme="minorHAnsi"/>
          </w:rPr>
          <w:t xml:space="preserve">  </w:t>
        </w:r>
        <w:r>
          <w:rPr>
            <w:rFonts w:ascii="Calibri" w:eastAsia="Calibri" w:cstheme="minorBidi" w:hAnsiTheme="minorHAnsi"/>
          </w:rPr>
          <w:t> </w:t>
        </w:r>
        <w:r>
          <w:rPr>
            <w:rFonts w:ascii="黑体" w:eastAsia="黑体" w:hint="eastAsia" w:cstheme="minorBidi" w:hAnsiTheme="minorHAnsi"/>
          </w:rPr>
          <w:t>H</w:t>
        </w:r>
        <w:r>
          <w:rPr>
            <w:rFonts w:ascii="黑体" w:eastAsia="黑体" w:hint="eastAsia" w:cstheme="minorBidi" w:hAnsiTheme="minorHAnsi"/>
          </w:rPr>
          <w:t>ECKMAN</w:t>
        </w:r>
        <w:r>
          <w:rPr>
            <w:rFonts w:ascii="黑体" w:eastAsia="黑体" w:hint="eastAsia" w:cstheme="minorBidi" w:hAnsiTheme="minorHAnsi"/>
          </w:rPr>
          <w:t> </w:t>
        </w:r>
        <w:r>
          <w:rPr>
            <w:rFonts w:cstheme="minorBidi" w:hAnsiTheme="minorHAnsi" w:eastAsiaTheme="minorHAnsi" w:asciiTheme="minorHAnsi"/>
          </w:rPr>
          <w:t>样</w:t>
        </w:r>
        <w:r>
          <w:rPr>
            <w:rFonts w:cstheme="minorBidi" w:hAnsiTheme="minorHAnsi" w:eastAsiaTheme="minorHAnsi" w:asciiTheme="minorHAnsi"/>
          </w:rPr>
          <w:t>本</w:t>
        </w:r>
        <w:r>
          <w:rPr>
            <w:rFonts w:cstheme="minorBidi" w:hAnsiTheme="minorHAnsi" w:eastAsiaTheme="minorHAnsi" w:asciiTheme="minorHAnsi"/>
          </w:rPr>
          <w:t>选</w:t>
        </w:r>
        <w:r>
          <w:rPr>
            <w:rFonts w:cstheme="minorBidi" w:hAnsiTheme="minorHAnsi" w:eastAsiaTheme="minorHAnsi" w:asciiTheme="minorHAnsi"/>
          </w:rPr>
          <w:t>择</w:t>
        </w:r>
        <w:r>
          <w:rPr>
            <w:rFonts w:cstheme="minorBidi" w:hAnsiTheme="minorHAnsi" w:eastAsiaTheme="minorHAnsi" w:asciiTheme="minorHAnsi"/>
          </w:rPr>
          <w:t>模型</w:t>
        </w:r>
        <w:r>
          <w:rPr>
            <w:rFonts w:cstheme="minorBidi" w:hAnsiTheme="minorHAnsi" w:eastAsiaTheme="minorHAnsi" w:asciiTheme="minorHAnsi"/>
          </w:rPr>
          <w:t>回</w:t>
        </w:r>
        <w:r>
          <w:rPr>
            <w:rFonts w:cstheme="minorBidi" w:hAnsiTheme="minorHAnsi" w:eastAsiaTheme="minorHAnsi" w:asciiTheme="minorHAnsi"/>
          </w:rPr>
          <w:t>归</w:t>
        </w:r>
        <w:r>
          <w:rPr>
            <w:rFonts w:cstheme="minorBidi" w:hAnsiTheme="minorHAnsi" w:eastAsiaTheme="minorHAnsi" w:asciiTheme="minorHAnsi"/>
          </w:rPr>
          <w:t>结</w:t>
        </w:r>
        <w:r>
          <w:rPr>
            <w:rFonts w:cstheme="minorBidi" w:hAnsiTheme="minorHAnsi" w:eastAsiaTheme="minorHAnsi" w:asciiTheme="minorHAnsi"/>
          </w:rPr>
          <w:t>果</w:t>
        </w:r>
        <w:r w:rsidRPr="00000000">
          <w:rPr>
            <w:rFonts w:cstheme="minorBidi" w:hAnsiTheme="minorHAnsi" w:eastAsiaTheme="minorHAnsi" w:asciiTheme="minorHAnsi"/>
          </w:rPr>
          <w:tab/>
        </w:r>
        <w:r>
          <w:rPr>
            <w:rFonts w:ascii="Calibri" w:eastAsia="Calibri" w:cstheme="minorBidi" w:hAnsiTheme="minorHAnsi"/>
          </w:rPr>
          <w:t>60</w:t>
        </w:r>
      </w:hyperlink>
    </w:p>
    <w:p w:rsidR="0018722C">
      <w:pPr>
        <w:topLinePunct/>
      </w:pPr>
      <w:hyperlink w:history="true" w:anchor="_bookmark69">
        <w:r>
          <w:t>表</w:t>
        </w:r>
        <w:r>
          <w:t> </w:t>
        </w:r>
        <w:r>
          <w:rPr>
            <w:rFonts w:ascii="Calibri" w:eastAsia="Calibri"/>
          </w:rPr>
          <w:t>5</w:t>
        </w:r>
        <w:r>
          <w:rPr>
            <w:rFonts w:ascii="Calibri" w:eastAsia="Calibri"/>
          </w:rPr>
          <w:t>.</w:t>
        </w:r>
        <w:r>
          <w:rPr>
            <w:rFonts w:ascii="Calibri" w:eastAsia="Calibri"/>
          </w:rPr>
          <w:t>1</w:t>
        </w:r>
        <w:r>
          <w:rPr>
            <w:rFonts w:ascii="Calibri" w:eastAsia="Calibri"/>
          </w:rPr>
          <w:t xml:space="preserve">  </w:t>
        </w:r>
        <w:r>
          <w:rPr>
            <w:rFonts w:ascii="Calibri" w:eastAsia="Calibri"/>
          </w:rPr>
          <w:t> </w:t>
        </w:r>
        <w:r>
          <w:rPr>
            <w:rFonts w:ascii="Calibri" w:eastAsia="Calibri"/>
          </w:rPr>
          <w:t>16</w:t>
        </w:r>
        <w:r>
          <w:rPr>
            <w:rFonts w:ascii="Calibri" w:eastAsia="Calibri"/>
          </w:rPr>
          <w:t> </w:t>
        </w:r>
        <w:r>
          <w:t>家</w:t>
        </w:r>
        <w:r>
          <w:t>银</w:t>
        </w:r>
        <w:r>
          <w:t>行</w:t>
        </w:r>
        <w:r>
          <w:t>经</w:t>
        </w:r>
        <w:r>
          <w:t>过与</w:t>
        </w:r>
        <w:r>
          <w:t>未经</w:t>
        </w:r>
        <w:r>
          <w:t>过</w:t>
        </w:r>
        <w:r>
          <w:t>风</w:t>
        </w:r>
        <w:r>
          <w:t>险</w:t>
        </w:r>
        <w:r>
          <w:t>调</w:t>
        </w:r>
        <w:r>
          <w:t>整</w:t>
        </w:r>
        <w:r>
          <w:t>的</w:t>
        </w:r>
        <w:r>
          <w:t>绩</w:t>
        </w:r>
        <w:r>
          <w:t>效</w:t>
        </w:r>
        <w:r>
          <w:t>差</w:t>
        </w:r>
        <w:r>
          <w:t>距比较</w:t>
        </w:r>
        <w:r w:rsidRPr="00000000">
          <w:tab/>
        </w:r>
        <w:r>
          <w:rPr>
            <w:rFonts w:ascii="Calibri" w:eastAsia="Calibri"/>
          </w:rPr>
          <w:t>74</w:t>
        </w:r>
      </w:hyperlink>
    </w:p>
    <w:p w:rsidR="0018722C">
      <w:pPr>
        <w:topLinePunct/>
      </w:pPr>
      <w:hyperlink w:history="true" w:anchor="_bookmark70">
        <w:r>
          <w:t>表</w:t>
        </w:r>
        <w:r>
          <w:t> </w:t>
        </w:r>
        <w:r>
          <w:rPr>
            <w:rFonts w:ascii="Calibri" w:eastAsia="Calibri"/>
          </w:rPr>
          <w:t>5</w:t>
        </w:r>
        <w:r>
          <w:rPr>
            <w:rFonts w:ascii="Calibri" w:eastAsia="Calibri"/>
          </w:rPr>
          <w:t>.</w:t>
        </w:r>
        <w:r>
          <w:rPr>
            <w:rFonts w:ascii="Calibri" w:eastAsia="Calibri"/>
          </w:rPr>
          <w:t>2</w:t>
        </w:r>
        <w:r>
          <w:rPr>
            <w:rFonts w:ascii="Calibri" w:eastAsia="Calibri"/>
          </w:rPr>
          <w:t xml:space="preserve">  </w:t>
        </w:r>
        <w:r>
          <w:rPr>
            <w:rFonts w:ascii="Calibri" w:eastAsia="Calibri"/>
          </w:rPr>
          <w:t> </w:t>
        </w:r>
        <w:r>
          <w:t>研</w:t>
        </w:r>
        <w:r>
          <w:t>究</w:t>
        </w:r>
        <w:r>
          <w:t>变</w:t>
        </w:r>
        <w:r>
          <w:t>量</w:t>
        </w:r>
        <w:r>
          <w:t>的</w:t>
        </w:r>
        <w:r>
          <w:t>定</w:t>
        </w:r>
        <w:r>
          <w:t>义</w:t>
        </w:r>
        <w:r w:rsidRPr="00000000">
          <w:tab/>
        </w:r>
        <w:r>
          <w:rPr>
            <w:rFonts w:ascii="Calibri" w:eastAsia="Calibri"/>
          </w:rPr>
          <w:t>76</w:t>
        </w:r>
      </w:hyperlink>
    </w:p>
    <w:p w:rsidR="0018722C">
      <w:pPr>
        <w:topLinePunct/>
      </w:pPr>
      <w:hyperlink w:history="true" w:anchor="_bookmark72">
        <w:r>
          <w:t>表</w:t>
        </w:r>
        <w:r>
          <w:t> </w:t>
        </w:r>
        <w:r>
          <w:rPr>
            <w:rFonts w:ascii="Calibri" w:eastAsia="Calibri"/>
          </w:rPr>
          <w:t>5</w:t>
        </w:r>
        <w:r>
          <w:rPr>
            <w:rFonts w:ascii="Calibri" w:eastAsia="Calibri"/>
          </w:rPr>
          <w:t>.</w:t>
        </w:r>
        <w:r>
          <w:rPr>
            <w:rFonts w:ascii="Calibri" w:eastAsia="Calibri"/>
          </w:rPr>
          <w:t>3</w:t>
        </w:r>
        <w:r>
          <w:rPr>
            <w:rFonts w:ascii="Calibri" w:eastAsia="Calibri"/>
          </w:rPr>
          <w:t xml:space="preserve">  </w:t>
        </w:r>
        <w:r>
          <w:rPr>
            <w:rFonts w:ascii="Calibri" w:eastAsia="Calibri"/>
          </w:rPr>
          <w:t> </w:t>
        </w:r>
        <w:r>
          <w:t>变</w:t>
        </w:r>
        <w:r>
          <w:t>量</w:t>
        </w:r>
        <w:r>
          <w:t>的</w:t>
        </w:r>
        <w:r>
          <w:t>描</w:t>
        </w:r>
        <w:r>
          <w:t>述</w:t>
        </w:r>
        <w:r>
          <w:t>性</w:t>
        </w:r>
        <w:r>
          <w:t>统计</w:t>
        </w:r>
        <w:r w:rsidRPr="00000000">
          <w:tab/>
        </w:r>
        <w:r>
          <w:rPr>
            <w:rFonts w:ascii="Calibri" w:eastAsia="Calibri"/>
          </w:rPr>
          <w:t>77</w:t>
        </w:r>
      </w:hyperlink>
    </w:p>
    <w:p w:rsidR="0018722C">
      <w:pPr>
        <w:topLinePunct/>
      </w:pPr>
      <w:hyperlink w:history="true" w:anchor="_bookmark75">
        <w:r>
          <w:t>表</w:t>
        </w:r>
        <w:r>
          <w:t> </w:t>
        </w:r>
        <w:r>
          <w:rPr>
            <w:rFonts w:ascii="Calibri" w:eastAsia="Calibri"/>
          </w:rPr>
          <w:t>5</w:t>
        </w:r>
        <w:r>
          <w:rPr>
            <w:rFonts w:ascii="Calibri" w:eastAsia="Calibri"/>
          </w:rPr>
          <w:t>.</w:t>
        </w:r>
        <w:r>
          <w:rPr>
            <w:rFonts w:ascii="Calibri" w:eastAsia="Calibri"/>
          </w:rPr>
          <w:t>4</w:t>
        </w:r>
        <w:r>
          <w:rPr>
            <w:rFonts w:ascii="Calibri" w:eastAsia="Calibri"/>
          </w:rPr>
          <w:t xml:space="preserve">  </w:t>
        </w:r>
        <w:r>
          <w:rPr>
            <w:rFonts w:ascii="Calibri" w:eastAsia="Calibri"/>
          </w:rPr>
          <w:t> </w:t>
        </w:r>
        <w:r>
          <w:t>性</w:t>
        </w:r>
        <w:r>
          <w:t>质</w:t>
        </w:r>
        <w:r>
          <w:t>不</w:t>
        </w:r>
        <w:r>
          <w:t>同</w:t>
        </w:r>
        <w:r>
          <w:t>的</w:t>
        </w:r>
        <w:r>
          <w:t>银</w:t>
        </w:r>
        <w:r>
          <w:t>行</w:t>
        </w:r>
        <w:r>
          <w:t>的</w:t>
        </w:r>
        <w:r>
          <w:t>绩效</w:t>
        </w:r>
        <w:r>
          <w:t>差</w:t>
        </w:r>
        <w:r>
          <w:t>距</w:t>
        </w:r>
        <w:r>
          <w:t>比</w:t>
        </w:r>
        <w:r>
          <w:t>较</w:t>
        </w:r>
        <w:r w:rsidRPr="00000000">
          <w:tab/>
        </w:r>
        <w:r>
          <w:rPr>
            <w:rFonts w:ascii="Calibri" w:eastAsia="Calibri"/>
          </w:rPr>
          <w:t>80</w:t>
        </w:r>
      </w:hyperlink>
    </w:p>
    <w:p w:rsidR="0018722C">
      <w:pPr>
        <w:topLinePunct/>
      </w:pPr>
      <w:hyperlink w:history="true" w:anchor="_bookmark77">
        <w:r>
          <w:rPr>
            <w:rFonts w:cstheme="minorBidi" w:hAnsiTheme="minorHAnsi" w:eastAsiaTheme="minorHAnsi" w:asciiTheme="minorHAnsi"/>
          </w:rPr>
          <w:t>表</w:t>
        </w:r>
        <w:r>
          <w:rPr>
            <w:rFonts w:cstheme="minorBidi" w:hAnsiTheme="minorHAnsi" w:eastAsiaTheme="minorHAnsi" w:asciiTheme="minorHAnsi"/>
          </w:rPr>
          <w:t> </w:t>
        </w:r>
        <w:r>
          <w:rPr>
            <w:rFonts w:ascii="Calibri" w:eastAsia="Calibri" w:cstheme="minorBidi" w:hAnsiTheme="minorHAnsi"/>
          </w:rPr>
          <w:t>5</w:t>
        </w:r>
        <w:r>
          <w:rPr>
            <w:rFonts w:ascii="Calibri" w:eastAsia="Calibri" w:cstheme="minorBidi" w:hAnsiTheme="minorHAnsi"/>
          </w:rPr>
          <w:t>.</w:t>
        </w:r>
        <w:r>
          <w:rPr>
            <w:rFonts w:ascii="Calibri" w:eastAsia="Calibri" w:cstheme="minorBidi" w:hAnsiTheme="minorHAnsi"/>
          </w:rPr>
          <w:t>5</w:t>
        </w:r>
        <w:r>
          <w:rPr>
            <w:rFonts w:ascii="Calibri" w:eastAsia="Calibri" w:cstheme="minorBidi" w:hAnsiTheme="minorHAnsi"/>
          </w:rPr>
          <w:t xml:space="preserve">  </w:t>
        </w:r>
        <w:r>
          <w:rPr>
            <w:rFonts w:ascii="Calibri" w:eastAsia="Calibri" w:cstheme="minorBidi" w:hAnsiTheme="minorHAnsi"/>
          </w:rPr>
          <w:t> </w:t>
        </w:r>
        <w:r>
          <w:rPr>
            <w:rFonts w:cstheme="minorBidi" w:hAnsiTheme="minorHAnsi" w:eastAsiaTheme="minorHAnsi" w:asciiTheme="minorHAnsi"/>
          </w:rPr>
          <w:t>银</w:t>
        </w:r>
        <w:r>
          <w:rPr>
            <w:rFonts w:cstheme="minorBidi" w:hAnsiTheme="minorHAnsi" w:eastAsiaTheme="minorHAnsi" w:asciiTheme="minorHAnsi"/>
          </w:rPr>
          <w:t>行</w:t>
        </w:r>
        <w:r>
          <w:rPr>
            <w:rFonts w:cstheme="minorBidi" w:hAnsiTheme="minorHAnsi" w:eastAsiaTheme="minorHAnsi" w:asciiTheme="minorHAnsi"/>
          </w:rPr>
          <w:t>内</w:t>
        </w:r>
        <w:r>
          <w:rPr>
            <w:rFonts w:cstheme="minorBidi" w:hAnsiTheme="minorHAnsi" w:eastAsiaTheme="minorHAnsi" w:asciiTheme="minorHAnsi"/>
          </w:rPr>
          <w:t>部</w:t>
        </w:r>
        <w:r>
          <w:rPr>
            <w:rFonts w:cstheme="minorBidi" w:hAnsiTheme="minorHAnsi" w:eastAsiaTheme="minorHAnsi" w:asciiTheme="minorHAnsi"/>
          </w:rPr>
          <w:t>治</w:t>
        </w:r>
        <w:r>
          <w:rPr>
            <w:rFonts w:cstheme="minorBidi" w:hAnsiTheme="minorHAnsi" w:eastAsiaTheme="minorHAnsi" w:asciiTheme="minorHAnsi"/>
          </w:rPr>
          <w:t>理</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变量</w:t>
        </w:r>
        <w:r>
          <w:rPr>
            <w:rFonts w:cstheme="minorBidi" w:hAnsiTheme="minorHAnsi" w:eastAsiaTheme="minorHAnsi" w:asciiTheme="minorHAnsi"/>
          </w:rPr>
          <w:t>之间</w:t>
        </w:r>
        <w:r>
          <w:rPr>
            <w:rFonts w:cstheme="minorBidi" w:hAnsiTheme="minorHAnsi" w:eastAsiaTheme="minorHAnsi" w:asciiTheme="minorHAnsi"/>
          </w:rPr>
          <w:t>的</w:t>
        </w:r>
        <w:r>
          <w:rPr>
            <w:rFonts w:cstheme="minorBidi" w:hAnsiTheme="minorHAnsi" w:eastAsiaTheme="minorHAnsi" w:asciiTheme="minorHAnsi"/>
          </w:rPr>
          <w:t> </w:t>
        </w:r>
        <w:r>
          <w:rPr>
            <w:rFonts w:ascii="Calibri" w:eastAsia="Calibri" w:cstheme="minorBidi" w:hAnsiTheme="minorHAnsi"/>
          </w:rPr>
          <w:t>P</w:t>
        </w:r>
        <w:r>
          <w:rPr>
            <w:rFonts w:ascii="Calibri" w:eastAsia="Calibri" w:cstheme="minorBidi" w:hAnsiTheme="minorHAnsi"/>
          </w:rPr>
          <w:t>EARSON</w:t>
        </w:r>
        <w:r>
          <w:rPr>
            <w:rFonts w:ascii="Calibri" w:eastAsia="Calibri" w:cstheme="minorBidi" w:hAnsiTheme="minorHAnsi"/>
          </w:rPr>
          <w:t> </w:t>
        </w:r>
        <w:r>
          <w:rPr>
            <w:rFonts w:cstheme="minorBidi" w:hAnsiTheme="minorHAnsi" w:eastAsiaTheme="minorHAnsi" w:asciiTheme="minorHAnsi"/>
          </w:rPr>
          <w:t>和</w:t>
        </w:r>
        <w:r>
          <w:rPr>
            <w:rFonts w:cstheme="minorBidi" w:hAnsiTheme="minorHAnsi" w:eastAsiaTheme="minorHAnsi" w:asciiTheme="minorHAnsi"/>
          </w:rPr>
          <w:t> </w:t>
        </w:r>
        <w:r>
          <w:rPr>
            <w:rFonts w:ascii="Calibri" w:eastAsia="Calibri" w:cstheme="minorBidi" w:hAnsiTheme="minorHAnsi"/>
          </w:rPr>
          <w:t>S</w:t>
        </w:r>
        <w:r>
          <w:rPr>
            <w:rFonts w:ascii="Calibri" w:eastAsia="Calibri" w:cstheme="minorBidi" w:hAnsiTheme="minorHAnsi"/>
          </w:rPr>
          <w:t>PEARMAN</w:t>
        </w:r>
        <w:r>
          <w:rPr>
            <w:rFonts w:ascii="Calibri" w:eastAsia="Calibri" w:cstheme="minorBidi" w:hAnsiTheme="minorHAnsi"/>
          </w:rPr>
          <w:t> </w:t>
        </w:r>
        <w:r>
          <w:rPr>
            <w:rFonts w:cstheme="minorBidi" w:hAnsiTheme="minorHAnsi" w:eastAsiaTheme="minorHAnsi" w:asciiTheme="minorHAnsi"/>
          </w:rPr>
          <w:t>相</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数表</w:t>
        </w:r>
        <w:r w:rsidRPr="00000000">
          <w:rPr>
            <w:rFonts w:cstheme="minorBidi" w:hAnsiTheme="minorHAnsi" w:eastAsiaTheme="minorHAnsi" w:asciiTheme="minorHAnsi"/>
          </w:rPr>
          <w:tab/>
        </w:r>
        <w:r>
          <w:rPr>
            <w:rFonts w:ascii="Calibri" w:eastAsia="Calibri" w:cstheme="minorBidi" w:hAnsiTheme="minorHAnsi"/>
          </w:rPr>
          <w:t>82</w:t>
        </w:r>
      </w:hyperlink>
    </w:p>
    <w:p w:rsidR="0018722C">
      <w:pPr>
        <w:topLinePunct/>
      </w:pPr>
      <w:hyperlink w:history="true" w:anchor="_bookmark78">
        <w:r>
          <w:rPr>
            <w:rFonts w:cstheme="minorBidi" w:hAnsiTheme="minorHAnsi" w:eastAsiaTheme="minorHAnsi" w:asciiTheme="minorHAnsi"/>
          </w:rPr>
          <w:t>表</w:t>
        </w:r>
        <w:r>
          <w:rPr>
            <w:rFonts w:cstheme="minorBidi" w:hAnsiTheme="minorHAnsi" w:eastAsiaTheme="minorHAnsi" w:asciiTheme="minorHAnsi"/>
          </w:rPr>
          <w:t> </w:t>
        </w:r>
        <w:r>
          <w:rPr>
            <w:rFonts w:ascii="Calibri" w:eastAsia="Calibri" w:cstheme="minorBidi" w:hAnsiTheme="minorHAnsi"/>
          </w:rPr>
          <w:t>5</w:t>
        </w:r>
        <w:r>
          <w:rPr>
            <w:rFonts w:ascii="Calibri" w:eastAsia="Calibri" w:cstheme="minorBidi" w:hAnsiTheme="minorHAnsi"/>
          </w:rPr>
          <w:t>.</w:t>
        </w:r>
        <w:r>
          <w:rPr>
            <w:rFonts w:ascii="Calibri" w:eastAsia="Calibri" w:cstheme="minorBidi" w:hAnsiTheme="minorHAnsi"/>
          </w:rPr>
          <w:t>6</w:t>
        </w:r>
        <w:r>
          <w:rPr>
            <w:rFonts w:ascii="Calibri" w:eastAsia="Calibri" w:cstheme="minorBidi" w:hAnsiTheme="minorHAnsi"/>
          </w:rPr>
          <w:t xml:space="preserve">  </w:t>
        </w:r>
        <w:r>
          <w:rPr>
            <w:rFonts w:ascii="Calibri" w:eastAsia="Calibri" w:cstheme="minorBidi" w:hAnsiTheme="minorHAnsi"/>
          </w:rPr>
          <w:t> </w:t>
        </w:r>
        <w:r>
          <w:rPr>
            <w:rFonts w:cstheme="minorBidi" w:hAnsiTheme="minorHAnsi" w:eastAsiaTheme="minorHAnsi" w:asciiTheme="minorHAnsi"/>
          </w:rPr>
          <w:t>银</w:t>
        </w:r>
        <w:r>
          <w:rPr>
            <w:rFonts w:cstheme="minorBidi" w:hAnsiTheme="minorHAnsi" w:eastAsiaTheme="minorHAnsi" w:asciiTheme="minorHAnsi"/>
          </w:rPr>
          <w:t>行</w:t>
        </w:r>
        <w:r>
          <w:rPr>
            <w:rFonts w:cstheme="minorBidi" w:hAnsiTheme="minorHAnsi" w:eastAsiaTheme="minorHAnsi" w:asciiTheme="minorHAnsi"/>
          </w:rPr>
          <w:t>外</w:t>
        </w:r>
        <w:r>
          <w:rPr>
            <w:rFonts w:cstheme="minorBidi" w:hAnsiTheme="minorHAnsi" w:eastAsiaTheme="minorHAnsi" w:asciiTheme="minorHAnsi"/>
          </w:rPr>
          <w:t>部</w:t>
        </w:r>
        <w:r>
          <w:rPr>
            <w:rFonts w:cstheme="minorBidi" w:hAnsiTheme="minorHAnsi" w:eastAsiaTheme="minorHAnsi" w:asciiTheme="minorHAnsi"/>
          </w:rPr>
          <w:t>治</w:t>
        </w:r>
        <w:r>
          <w:rPr>
            <w:rFonts w:cstheme="minorBidi" w:hAnsiTheme="minorHAnsi" w:eastAsiaTheme="minorHAnsi" w:asciiTheme="minorHAnsi"/>
          </w:rPr>
          <w:t>理</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变量</w:t>
        </w:r>
        <w:r>
          <w:rPr>
            <w:rFonts w:cstheme="minorBidi" w:hAnsiTheme="minorHAnsi" w:eastAsiaTheme="minorHAnsi" w:asciiTheme="minorHAnsi"/>
          </w:rPr>
          <w:t>之间</w:t>
        </w:r>
        <w:r>
          <w:rPr>
            <w:rFonts w:cstheme="minorBidi" w:hAnsiTheme="minorHAnsi" w:eastAsiaTheme="minorHAnsi" w:asciiTheme="minorHAnsi"/>
          </w:rPr>
          <w:t>的</w:t>
        </w:r>
        <w:r>
          <w:rPr>
            <w:rFonts w:cstheme="minorBidi" w:hAnsiTheme="minorHAnsi" w:eastAsiaTheme="minorHAnsi" w:asciiTheme="minorHAnsi"/>
          </w:rPr>
          <w:t> </w:t>
        </w:r>
        <w:r>
          <w:rPr>
            <w:rFonts w:ascii="Calibri" w:eastAsia="Calibri" w:cstheme="minorBidi" w:hAnsiTheme="minorHAnsi"/>
          </w:rPr>
          <w:t>P</w:t>
        </w:r>
        <w:r>
          <w:rPr>
            <w:rFonts w:ascii="Calibri" w:eastAsia="Calibri" w:cstheme="minorBidi" w:hAnsiTheme="minorHAnsi"/>
          </w:rPr>
          <w:t>EARSON</w:t>
        </w:r>
        <w:r>
          <w:rPr>
            <w:rFonts w:ascii="Calibri" w:eastAsia="Calibri" w:cstheme="minorBidi" w:hAnsiTheme="minorHAnsi"/>
          </w:rPr>
          <w:t> </w:t>
        </w:r>
        <w:r>
          <w:rPr>
            <w:rFonts w:cstheme="minorBidi" w:hAnsiTheme="minorHAnsi" w:eastAsiaTheme="minorHAnsi" w:asciiTheme="minorHAnsi"/>
          </w:rPr>
          <w:t>和</w:t>
        </w:r>
        <w:r>
          <w:rPr>
            <w:rFonts w:cstheme="minorBidi" w:hAnsiTheme="minorHAnsi" w:eastAsiaTheme="minorHAnsi" w:asciiTheme="minorHAnsi"/>
          </w:rPr>
          <w:t> </w:t>
        </w:r>
        <w:r>
          <w:rPr>
            <w:rFonts w:ascii="Calibri" w:eastAsia="Calibri" w:cstheme="minorBidi" w:hAnsiTheme="minorHAnsi"/>
          </w:rPr>
          <w:t>S</w:t>
        </w:r>
        <w:r>
          <w:rPr>
            <w:rFonts w:ascii="Calibri" w:eastAsia="Calibri" w:cstheme="minorBidi" w:hAnsiTheme="minorHAnsi"/>
          </w:rPr>
          <w:t>PEARMAN</w:t>
        </w:r>
        <w:r>
          <w:rPr>
            <w:rFonts w:ascii="Calibri" w:eastAsia="Calibri" w:cstheme="minorBidi" w:hAnsiTheme="minorHAnsi"/>
          </w:rPr>
          <w:t> </w:t>
        </w:r>
        <w:r>
          <w:rPr>
            <w:rFonts w:cstheme="minorBidi" w:hAnsiTheme="minorHAnsi" w:eastAsiaTheme="minorHAnsi" w:asciiTheme="minorHAnsi"/>
          </w:rPr>
          <w:t>相</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数表</w:t>
        </w:r>
        <w:r w:rsidRPr="00000000">
          <w:rPr>
            <w:rFonts w:cstheme="minorBidi" w:hAnsiTheme="minorHAnsi" w:eastAsiaTheme="minorHAnsi" w:asciiTheme="minorHAnsi"/>
          </w:rPr>
          <w:tab/>
        </w:r>
        <w:r>
          <w:rPr>
            <w:rFonts w:ascii="Calibri" w:eastAsia="Calibri" w:cstheme="minorBidi" w:hAnsiTheme="minorHAnsi"/>
          </w:rPr>
          <w:t>83</w:t>
        </w:r>
      </w:hyperlink>
    </w:p>
    <w:p w:rsidR="0018722C">
      <w:pPr>
        <w:topLinePunct/>
      </w:pPr>
      <w:hyperlink w:history="true" w:anchor="_bookmark82">
        <w:r>
          <w:t>表</w:t>
        </w:r>
        <w:r>
          <w:t> </w:t>
        </w:r>
        <w:r>
          <w:rPr>
            <w:rFonts w:ascii="Calibri" w:eastAsia="Calibri"/>
          </w:rPr>
          <w:t>5</w:t>
        </w:r>
        <w:r>
          <w:rPr>
            <w:rFonts w:ascii="Calibri" w:eastAsia="Calibri"/>
          </w:rPr>
          <w:t>.</w:t>
        </w:r>
        <w:r>
          <w:rPr>
            <w:rFonts w:ascii="Calibri" w:eastAsia="Calibri"/>
          </w:rPr>
          <w:t>7</w:t>
        </w:r>
        <w:r>
          <w:rPr>
            <w:rFonts w:ascii="Calibri" w:eastAsia="Calibri"/>
          </w:rPr>
          <w:t xml:space="preserve">  </w:t>
        </w:r>
        <w:r>
          <w:rPr>
            <w:rFonts w:ascii="Calibri" w:eastAsia="Calibri"/>
          </w:rPr>
          <w:t> </w:t>
        </w:r>
        <w:r>
          <w:t>银</w:t>
        </w:r>
        <w:r>
          <w:t>行</w:t>
        </w:r>
        <w:r>
          <w:t>内</w:t>
        </w:r>
        <w:r>
          <w:t>部</w:t>
        </w:r>
        <w:r>
          <w:t>治</w:t>
        </w:r>
        <w:r>
          <w:t>理</w:t>
        </w:r>
        <w:r>
          <w:t>结</w:t>
        </w:r>
        <w:r>
          <w:t>构</w:t>
        </w:r>
        <w:r>
          <w:t>与经</w:t>
        </w:r>
        <w:r>
          <w:t>风</w:t>
        </w:r>
        <w:r>
          <w:t>险</w:t>
        </w:r>
        <w:r>
          <w:t>调</w:t>
        </w:r>
        <w:r>
          <w:t>整</w:t>
        </w:r>
        <w:r>
          <w:t>后</w:t>
        </w:r>
        <w:r>
          <w:t>的</w:t>
        </w:r>
        <w:r>
          <w:t>银</w:t>
        </w:r>
        <w:r>
          <w:t>行</w:t>
        </w:r>
        <w:r>
          <w:t>绩</w:t>
        </w:r>
        <w:r>
          <w:t>效关</w:t>
        </w:r>
        <w:r>
          <w:t>系</w:t>
        </w:r>
        <w:r>
          <w:t>的</w:t>
        </w:r>
        <w:r>
          <w:t>面</w:t>
        </w:r>
        <w:r>
          <w:t>板</w:t>
        </w:r>
        <w:r>
          <w:t>数</w:t>
        </w:r>
        <w:r>
          <w:t>据</w:t>
        </w:r>
        <w:r>
          <w:t>回</w:t>
        </w:r>
        <w:r>
          <w:t>归</w:t>
        </w:r>
        <w:r>
          <w:t>结</w:t>
        </w:r>
        <w:r>
          <w:t>果</w:t>
        </w:r>
        <w:r w:rsidRPr="00000000">
          <w:tab/>
        </w:r>
        <w:r>
          <w:rPr>
            <w:rFonts w:ascii="Calibri" w:eastAsia="Calibri"/>
          </w:rPr>
          <w:t>85</w:t>
        </w:r>
      </w:hyperlink>
    </w:p>
    <w:p w:rsidR="0018722C">
      <w:pPr>
        <w:topLinePunct/>
      </w:pPr>
      <w:hyperlink w:history="true" w:anchor="_bookmark84">
        <w:r>
          <w:t>表</w:t>
        </w:r>
        <w:r>
          <w:t> </w:t>
        </w:r>
        <w:r>
          <w:rPr>
            <w:rFonts w:ascii="Calibri" w:eastAsia="Calibri"/>
          </w:rPr>
          <w:t>5</w:t>
        </w:r>
        <w:r>
          <w:rPr>
            <w:rFonts w:ascii="Calibri" w:eastAsia="Calibri"/>
          </w:rPr>
          <w:t>.</w:t>
        </w:r>
        <w:r>
          <w:rPr>
            <w:rFonts w:ascii="Calibri" w:eastAsia="Calibri"/>
          </w:rPr>
          <w:t>8</w:t>
        </w:r>
        <w:r>
          <w:rPr>
            <w:rFonts w:ascii="Calibri" w:eastAsia="Calibri"/>
          </w:rPr>
          <w:t xml:space="preserve">  </w:t>
        </w:r>
        <w:r>
          <w:rPr>
            <w:rFonts w:ascii="Calibri" w:eastAsia="Calibri"/>
          </w:rPr>
          <w:t> </w:t>
        </w:r>
        <w:r>
          <w:t>银</w:t>
        </w:r>
        <w:r>
          <w:t>行</w:t>
        </w:r>
        <w:r>
          <w:t>外</w:t>
        </w:r>
        <w:r>
          <w:t>部</w:t>
        </w:r>
        <w:r>
          <w:t>治</w:t>
        </w:r>
        <w:r>
          <w:t>理</w:t>
        </w:r>
        <w:r>
          <w:t>结</w:t>
        </w:r>
        <w:r>
          <w:t>构</w:t>
        </w:r>
        <w:r>
          <w:t>与经</w:t>
        </w:r>
        <w:r>
          <w:t>风</w:t>
        </w:r>
        <w:r>
          <w:t>险</w:t>
        </w:r>
        <w:r>
          <w:t>调</w:t>
        </w:r>
        <w:r>
          <w:t>整</w:t>
        </w:r>
        <w:r>
          <w:t>后</w:t>
        </w:r>
        <w:r>
          <w:t>的</w:t>
        </w:r>
        <w:r>
          <w:t>银</w:t>
        </w:r>
        <w:r>
          <w:t>行</w:t>
        </w:r>
        <w:r>
          <w:t>绩</w:t>
        </w:r>
        <w:r>
          <w:t>效关</w:t>
        </w:r>
        <w:r>
          <w:t>系</w:t>
        </w:r>
        <w:r>
          <w:t>的</w:t>
        </w:r>
        <w:r>
          <w:t>面</w:t>
        </w:r>
        <w:r>
          <w:t>板</w:t>
        </w:r>
        <w:r>
          <w:t>数</w:t>
        </w:r>
        <w:r>
          <w:t>据</w:t>
        </w:r>
        <w:r>
          <w:t>回</w:t>
        </w:r>
        <w:r>
          <w:t>归</w:t>
        </w:r>
        <w:r>
          <w:t>结</w:t>
        </w:r>
        <w:r>
          <w:t>果</w:t>
        </w:r>
        <w:r w:rsidRPr="00000000">
          <w:tab/>
        </w:r>
        <w:r>
          <w:rPr>
            <w:rFonts w:ascii="Calibri" w:eastAsia="Calibri"/>
          </w:rPr>
          <w:t>88</w:t>
        </w:r>
      </w:hyperlink>
    </w:p>
    <w:p w:rsidR="0018722C">
      <w:pPr>
        <w:topLinePunct/>
      </w:pPr>
      <w:hyperlink w:history="true" w:anchor="_bookmark86">
        <w:r>
          <w:t>表</w:t>
        </w:r>
        <w:r>
          <w:t> </w:t>
        </w:r>
        <w:r>
          <w:rPr>
            <w:rFonts w:ascii="Calibri" w:eastAsia="Calibri"/>
          </w:rPr>
          <w:t>5</w:t>
        </w:r>
        <w:r>
          <w:rPr>
            <w:rFonts w:ascii="Calibri" w:eastAsia="Calibri"/>
          </w:rPr>
          <w:t>.</w:t>
        </w:r>
        <w:r>
          <w:rPr>
            <w:rFonts w:ascii="Calibri" w:eastAsia="Calibri"/>
          </w:rPr>
          <w:t>9</w:t>
        </w:r>
        <w:r>
          <w:rPr>
            <w:rFonts w:ascii="Calibri" w:eastAsia="Calibri"/>
          </w:rPr>
          <w:t xml:space="preserve">  </w:t>
        </w:r>
        <w:r>
          <w:rPr>
            <w:rFonts w:ascii="Calibri" w:eastAsia="Calibri"/>
          </w:rPr>
          <w:t> </w:t>
        </w:r>
        <w:r>
          <w:t>银</w:t>
        </w:r>
        <w:r>
          <w:t>行</w:t>
        </w:r>
        <w:r>
          <w:t>内</w:t>
        </w:r>
        <w:r>
          <w:t>部</w:t>
        </w:r>
        <w:r>
          <w:t>治</w:t>
        </w:r>
        <w:r>
          <w:t>理</w:t>
        </w:r>
        <w:r>
          <w:t>结</w:t>
        </w:r>
        <w:r>
          <w:t>构</w:t>
        </w:r>
        <w:r>
          <w:t>与经</w:t>
        </w:r>
        <w:r>
          <w:t>风</w:t>
        </w:r>
        <w:r>
          <w:t>险</w:t>
        </w:r>
        <w:r>
          <w:t>调</w:t>
        </w:r>
        <w:r>
          <w:t>整</w:t>
        </w:r>
        <w:r>
          <w:t>后</w:t>
        </w:r>
        <w:r>
          <w:t>的</w:t>
        </w:r>
        <w:r>
          <w:t>银</w:t>
        </w:r>
        <w:r>
          <w:t>行</w:t>
        </w:r>
        <w:r>
          <w:t>绩</w:t>
        </w:r>
        <w:r>
          <w:t>效关</w:t>
        </w:r>
        <w:r>
          <w:t>系</w:t>
        </w:r>
        <w:r>
          <w:t>的</w:t>
        </w:r>
        <w:r>
          <w:t>稳</w:t>
        </w:r>
        <w:r>
          <w:t>健</w:t>
        </w:r>
        <w:r>
          <w:t>性</w:t>
        </w:r>
        <w:r>
          <w:t>检</w:t>
        </w:r>
        <w:r>
          <w:t>验</w:t>
        </w:r>
        <w:r>
          <w:t>结果</w:t>
        </w:r>
        <w:r w:rsidRPr="00000000">
          <w:tab/>
        </w:r>
        <w:r>
          <w:rPr>
            <w:rFonts w:ascii="Calibri" w:eastAsia="Calibri"/>
          </w:rPr>
          <w:t>90</w:t>
        </w:r>
      </w:hyperlink>
    </w:p>
    <w:p w:rsidR="0018722C">
      <w:pPr>
        <w:topLinePunct/>
      </w:pPr>
      <w:hyperlink w:history="true" w:anchor="_bookmark87">
        <w:r>
          <w:t>表</w:t>
        </w:r>
        <w:r>
          <w:t> </w:t>
        </w:r>
        <w:r>
          <w:rPr>
            <w:rFonts w:ascii="Calibri" w:eastAsia="Calibri"/>
          </w:rPr>
          <w:t>5</w:t>
        </w:r>
        <w:r>
          <w:rPr>
            <w:rFonts w:ascii="Calibri" w:eastAsia="Calibri"/>
          </w:rPr>
          <w:t>.</w:t>
        </w:r>
        <w:r>
          <w:rPr>
            <w:rFonts w:ascii="Calibri" w:eastAsia="Calibri"/>
          </w:rPr>
          <w:t>10</w:t>
        </w:r>
        <w:r>
          <w:rPr>
            <w:rFonts w:ascii="Calibri" w:eastAsia="Calibri"/>
          </w:rPr>
          <w:t xml:space="preserve">  </w:t>
        </w:r>
        <w:r>
          <w:rPr>
            <w:rFonts w:ascii="Calibri" w:eastAsia="Calibri"/>
          </w:rPr>
          <w:t> </w:t>
        </w:r>
        <w:r>
          <w:t>银</w:t>
        </w:r>
        <w:r>
          <w:t>行</w:t>
        </w:r>
        <w:r>
          <w:t>外</w:t>
        </w:r>
        <w:r>
          <w:t>部</w:t>
        </w:r>
        <w:r>
          <w:t>治</w:t>
        </w:r>
        <w:r>
          <w:t>理结</w:t>
        </w:r>
        <w:r>
          <w:t>构与</w:t>
        </w:r>
        <w:r>
          <w:t>经</w:t>
        </w:r>
        <w:r>
          <w:t>风</w:t>
        </w:r>
        <w:r>
          <w:t>险</w:t>
        </w:r>
        <w:r>
          <w:t>调</w:t>
        </w:r>
        <w:r>
          <w:t>整</w:t>
        </w:r>
        <w:r>
          <w:t>后</w:t>
        </w:r>
        <w:r>
          <w:t>的</w:t>
        </w:r>
        <w:r>
          <w:t>银</w:t>
        </w:r>
        <w:r>
          <w:t>行</w:t>
        </w:r>
        <w:r>
          <w:t>绩效</w:t>
        </w:r>
        <w:r>
          <w:t>关</w:t>
        </w:r>
        <w:r>
          <w:t>系</w:t>
        </w:r>
        <w:r>
          <w:t>的</w:t>
        </w:r>
        <w:r>
          <w:t>稳</w:t>
        </w:r>
        <w:r>
          <w:t>健</w:t>
        </w:r>
        <w:r>
          <w:t>性</w:t>
        </w:r>
        <w:r>
          <w:t>检</w:t>
        </w:r>
        <w:r>
          <w:t>验</w:t>
        </w:r>
        <w:r>
          <w:t>结</w:t>
        </w:r>
        <w:r>
          <w:t>果</w:t>
        </w:r>
        <w:r w:rsidRPr="00000000">
          <w:tab/>
        </w:r>
        <w:r>
          <w:rPr>
            <w:rFonts w:ascii="Calibri" w:eastAsia="Calibri"/>
          </w:rPr>
          <w:t>91</w:t>
        </w:r>
      </w:hyperlink>
    </w:p>
    <w:p w:rsidR="0018722C">
      <w:pPr>
        <w:topLinePunct/>
      </w:pPr>
      <w:hyperlink w:history="true" w:anchor="_bookmark88">
        <w:r>
          <w:t>表</w:t>
        </w:r>
        <w:r>
          <w:t> </w:t>
        </w:r>
        <w:r>
          <w:rPr>
            <w:rFonts w:ascii="Calibri" w:eastAsia="Calibri"/>
          </w:rPr>
          <w:t>5</w:t>
        </w:r>
        <w:r>
          <w:rPr>
            <w:rFonts w:ascii="Calibri" w:eastAsia="Calibri"/>
          </w:rPr>
          <w:t>.</w:t>
        </w:r>
        <w:r>
          <w:rPr>
            <w:rFonts w:ascii="Calibri" w:eastAsia="Calibri"/>
          </w:rPr>
          <w:t>11</w:t>
        </w:r>
        <w:r>
          <w:rPr>
            <w:rFonts w:ascii="Calibri" w:eastAsia="Calibri"/>
          </w:rPr>
          <w:t xml:space="preserve">  </w:t>
        </w:r>
        <w:r>
          <w:rPr>
            <w:rFonts w:ascii="Calibri" w:eastAsia="Calibri"/>
          </w:rPr>
          <w:t> </w:t>
        </w:r>
        <w:r>
          <w:t>模</w:t>
        </w:r>
        <w:r>
          <w:t>型</w:t>
        </w:r>
        <w:r>
          <w:t>（</w:t>
        </w:r>
        <w:r>
          <w:rPr>
            <w:rFonts w:ascii="Calibri" w:eastAsia="Calibri"/>
          </w:rPr>
          <w:t>5.6</w:t>
        </w:r>
        <w:r>
          <w:t>）</w:t>
        </w:r>
        <w:r>
          <w:t>的</w:t>
        </w:r>
        <w:r>
          <w:t>回</w:t>
        </w:r>
        <w:r>
          <w:t>归结果</w:t>
        </w:r>
        <w:r w:rsidRPr="00000000">
          <w:tab/>
        </w:r>
        <w:r>
          <w:rPr>
            <w:rFonts w:ascii="Calibri" w:eastAsia="Calibri"/>
          </w:rPr>
          <w:t>92</w:t>
        </w:r>
      </w:hyperlink>
    </w:p>
    <w:p w:rsidR="0018722C">
      <w:pPr>
        <w:pStyle w:val="aff7"/>
        <w:topLinePunct/>
      </w:pPr>
      <w:r>
        <w:rPr>
          <w:rFonts w:ascii="Calibri"/>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ffff1"/>
        <w:spacing w:before="107"/>
        <w:ind w:leftChars="0" w:left="57"/>
        <w:jc w:val="center"/>
        <w:rPr>
          <w:rFonts w:ascii="黑体" w:eastAsia="黑体" w:hint="eastAsia"/>
        </w:rPr>
        <w:topLinePunct/>
      </w:pPr>
      <w:bookmarkStart w:name="图目录 " w:id="9"/>
      <w:bookmarkEnd w:id="9"/>
      <w:r/>
      <w:r>
        <w:rPr>
          <w:rFonts w:ascii="黑体" w:eastAsia="黑体" w:hint="eastAsia"/>
        </w:rPr>
        <w:t>图目录</w:t>
      </w:r>
    </w:p>
    <w:p w:rsidR="0018722C">
      <w:pPr>
        <w:pStyle w:val="BodyText"/>
        <w:tabs>
          <w:tab w:pos="8235" w:val="right" w:leader="dot"/>
        </w:tabs>
        <w:spacing w:before="133"/>
        <w:ind w:leftChars="0" w:left="360"/>
        <w:rPr>
          <w:rFonts w:ascii="Calibri" w:eastAsia="Calibri"/>
        </w:rPr>
        <w:topLinePunct/>
      </w:pPr>
      <w:hyperlink w:history="true" w:anchor="_bookmark5">
        <w:r>
          <w:t>图</w:t>
        </w:r>
        <w:r>
          <w:rPr>
            <w:spacing w:val="-10"/>
          </w:rPr>
          <w:t> </w:t>
        </w:r>
        <w:r>
          <w:t>1</w:t>
        </w:r>
        <w:r>
          <w:t>.</w:t>
        </w:r>
        <w:r>
          <w:t>1</w:t>
        </w:r>
        <w:r>
          <w:rPr>
            <w:spacing w:val="-11"/>
          </w:rPr>
          <w:t> </w:t>
        </w:r>
        <w:r>
          <w:t>逻</w:t>
        </w:r>
        <w:r>
          <w:rPr>
            <w:spacing w:val="-2"/>
          </w:rPr>
          <w:t>辑</w:t>
        </w:r>
        <w:r>
          <w:t>结</w:t>
        </w:r>
        <w:r>
          <w:rPr>
            <w:spacing w:val="-2"/>
          </w:rPr>
          <w:t>构</w:t>
        </w:r>
        <w:r>
          <w:t>图</w:t>
        </w:r>
        <w:r w:rsidRPr="00000000">
          <w:tab/>
        </w:r>
        <w:r>
          <w:rPr>
            <w:rFonts w:ascii="Calibri" w:eastAsia="Calibri"/>
          </w:rPr>
          <w:t>6</w:t>
        </w:r>
      </w:hyperlink>
    </w:p>
    <w:p w:rsidR="0018722C">
      <w:pPr>
        <w:topLinePunct/>
      </w:pPr>
      <w:hyperlink w:history="true" w:anchor="_bookmark18">
        <w:r>
          <w:t>图</w:t>
        </w:r>
        <w:r>
          <w:t> </w:t>
        </w:r>
        <w:r>
          <w:rPr>
            <w:rFonts w:ascii="Calibri" w:eastAsia="Calibri"/>
          </w:rPr>
          <w:t>3</w:t>
        </w:r>
        <w:r>
          <w:rPr>
            <w:rFonts w:ascii="Calibri" w:eastAsia="Calibri"/>
          </w:rPr>
          <w:t>.</w:t>
        </w:r>
        <w:r>
          <w:rPr>
            <w:rFonts w:ascii="Calibri" w:eastAsia="Calibri"/>
          </w:rPr>
          <w:t>1</w:t>
        </w:r>
        <w:r>
          <w:rPr>
            <w:rFonts w:ascii="Calibri" w:eastAsia="Calibri"/>
          </w:rPr>
          <w:t xml:space="preserve">  </w:t>
        </w:r>
        <w:r>
          <w:rPr>
            <w:rFonts w:ascii="Calibri" w:eastAsia="Calibri"/>
          </w:rPr>
          <w:t> </w:t>
        </w:r>
        <w:r>
          <w:t>企</w:t>
        </w:r>
        <w:r>
          <w:t>业</w:t>
        </w:r>
        <w:r>
          <w:t>家</w:t>
        </w:r>
        <w:r>
          <w:t>努</w:t>
        </w:r>
        <w:r>
          <w:t>力</w:t>
        </w:r>
        <w:r>
          <w:t>时</w:t>
        </w:r>
        <w:r>
          <w:t>的</w:t>
        </w:r>
        <w:r>
          <w:t>收</w:t>
        </w:r>
        <w:r>
          <w:t>益结构</w:t>
        </w:r>
        <w:r w:rsidRPr="00000000">
          <w:tab/>
        </w:r>
        <w:r>
          <w:rPr>
            <w:rFonts w:ascii="Calibri" w:eastAsia="Calibri"/>
          </w:rPr>
          <w:t>22</w:t>
        </w:r>
      </w:hyperlink>
    </w:p>
    <w:p w:rsidR="0018722C">
      <w:pPr>
        <w:topLinePunct/>
      </w:pPr>
      <w:hyperlink w:history="true" w:anchor="_bookmark20">
        <w:r>
          <w:t>图</w:t>
        </w:r>
        <w:r>
          <w:t> </w:t>
        </w:r>
        <w:r>
          <w:rPr>
            <w:rFonts w:ascii="Calibri" w:eastAsia="Calibri"/>
          </w:rPr>
          <w:t>3</w:t>
        </w:r>
        <w:r>
          <w:rPr>
            <w:rFonts w:ascii="Calibri" w:eastAsia="Calibri"/>
          </w:rPr>
          <w:t>.</w:t>
        </w:r>
        <w:r>
          <w:rPr>
            <w:rFonts w:ascii="Calibri" w:eastAsia="Calibri"/>
          </w:rPr>
          <w:t>2</w:t>
        </w:r>
        <w:r>
          <w:rPr>
            <w:rFonts w:ascii="Calibri" w:eastAsia="Calibri"/>
          </w:rPr>
          <w:t xml:space="preserve">  </w:t>
        </w:r>
        <w:r>
          <w:rPr>
            <w:rFonts w:ascii="Calibri" w:eastAsia="Calibri"/>
          </w:rPr>
          <w:t> </w:t>
        </w:r>
        <w:r>
          <w:t>资</w:t>
        </w:r>
        <w:r>
          <w:t>金</w:t>
        </w:r>
        <w:r>
          <w:t>实</w:t>
        </w:r>
        <w:r>
          <w:t>力</w:t>
        </w:r>
        <w:r>
          <w:t>强</w:t>
        </w:r>
        <w:r>
          <w:t>企</w:t>
        </w:r>
        <w:r>
          <w:t>业</w:t>
        </w:r>
        <w:r>
          <w:t>的</w:t>
        </w:r>
        <w:r>
          <w:t>贷款</w:t>
        </w:r>
        <w:r>
          <w:t>合</w:t>
        </w:r>
        <w:r>
          <w:t>约</w:t>
        </w:r>
        <w:r w:rsidRPr="00000000">
          <w:tab/>
        </w:r>
        <w:r>
          <w:rPr>
            <w:rFonts w:ascii="Calibri" w:eastAsia="Calibri"/>
          </w:rPr>
          <w:t>24</w:t>
        </w:r>
      </w:hyperlink>
    </w:p>
    <w:p w:rsidR="0018722C">
      <w:pPr>
        <w:topLinePunct/>
      </w:pPr>
      <w:hyperlink w:history="true" w:anchor="_bookmark21">
        <w:r>
          <w:t>图</w:t>
        </w:r>
        <w:r>
          <w:t> </w:t>
        </w:r>
        <w:r>
          <w:rPr>
            <w:rFonts w:ascii="Calibri" w:eastAsia="Calibri"/>
          </w:rPr>
          <w:t>3</w:t>
        </w:r>
        <w:r>
          <w:rPr>
            <w:rFonts w:ascii="Calibri" w:eastAsia="Calibri"/>
          </w:rPr>
          <w:t>.</w:t>
        </w:r>
        <w:r>
          <w:rPr>
            <w:rFonts w:ascii="Calibri" w:eastAsia="Calibri"/>
          </w:rPr>
          <w:t>3</w:t>
        </w:r>
        <w:r>
          <w:rPr>
            <w:rFonts w:ascii="Calibri" w:eastAsia="Calibri"/>
          </w:rPr>
          <w:t xml:space="preserve">  </w:t>
        </w:r>
        <w:r>
          <w:rPr>
            <w:rFonts w:ascii="Calibri" w:eastAsia="Calibri"/>
          </w:rPr>
          <w:t> </w:t>
        </w:r>
        <w:r>
          <w:t>资</w:t>
        </w:r>
        <w:r>
          <w:t>金</w:t>
        </w:r>
        <w:r>
          <w:t>实</w:t>
        </w:r>
        <w:r>
          <w:t>力</w:t>
        </w:r>
        <w:r>
          <w:t>中</w:t>
        </w:r>
        <w:r>
          <w:t>等</w:t>
        </w:r>
        <w:r>
          <w:t>企</w:t>
        </w:r>
        <w:r>
          <w:t>业</w:t>
        </w:r>
        <w:r>
          <w:t>的贷</w:t>
        </w:r>
        <w:r>
          <w:t>款</w:t>
        </w:r>
        <w:r>
          <w:t>合约</w:t>
        </w:r>
        <w:r w:rsidRPr="00000000">
          <w:tab/>
        </w:r>
        <w:r>
          <w:rPr>
            <w:rFonts w:ascii="Calibri" w:eastAsia="Calibri"/>
          </w:rPr>
          <w:t>25</w:t>
        </w:r>
      </w:hyperlink>
    </w:p>
    <w:p w:rsidR="0018722C">
      <w:pPr>
        <w:topLinePunct/>
      </w:pPr>
      <w:hyperlink w:history="true" w:anchor="_bookmark22">
        <w:r>
          <w:t>图</w:t>
        </w:r>
        <w:r>
          <w:t> </w:t>
        </w:r>
        <w:r>
          <w:rPr>
            <w:rFonts w:ascii="Calibri" w:eastAsia="Calibri"/>
          </w:rPr>
          <w:t>3</w:t>
        </w:r>
        <w:r>
          <w:rPr>
            <w:rFonts w:ascii="Calibri" w:eastAsia="Calibri"/>
          </w:rPr>
          <w:t>.</w:t>
        </w:r>
        <w:r>
          <w:rPr>
            <w:rFonts w:ascii="Calibri" w:eastAsia="Calibri"/>
          </w:rPr>
          <w:t>4</w:t>
        </w:r>
        <w:r>
          <w:rPr>
            <w:rFonts w:ascii="Calibri" w:eastAsia="Calibri"/>
          </w:rPr>
          <w:t xml:space="preserve">  </w:t>
        </w:r>
        <w:r>
          <w:rPr>
            <w:rFonts w:ascii="Calibri" w:eastAsia="Calibri"/>
          </w:rPr>
          <w:t> </w:t>
        </w:r>
        <w:r>
          <w:t>次</w:t>
        </w:r>
        <w:r>
          <w:t>优</w:t>
        </w:r>
        <w:r>
          <w:t>贷</w:t>
        </w:r>
        <w:r>
          <w:t>款</w:t>
        </w:r>
        <w:r>
          <w:t>合</w:t>
        </w:r>
        <w:r>
          <w:t>约</w:t>
        </w:r>
        <w:r>
          <w:t>不</w:t>
        </w:r>
        <w:r>
          <w:t>存</w:t>
        </w:r>
        <w:r>
          <w:t>在</w:t>
        </w:r>
        <w:r w:rsidRPr="00000000">
          <w:tab/>
        </w:r>
        <w:r>
          <w:rPr>
            <w:rFonts w:ascii="Calibri" w:eastAsia="Calibri"/>
          </w:rPr>
          <w:t>26</w:t>
        </w:r>
      </w:hyperlink>
    </w:p>
    <w:p w:rsidR="0018722C">
      <w:pPr>
        <w:topLinePunct/>
      </w:pPr>
      <w:hyperlink w:history="true" w:anchor="_bookmark23">
        <w:r>
          <w:t>图</w:t>
        </w:r>
        <w:r>
          <w:t> </w:t>
        </w:r>
        <w:r>
          <w:rPr>
            <w:rFonts w:ascii="Calibri" w:eastAsia="Calibri"/>
          </w:rPr>
          <w:t>3</w:t>
        </w:r>
        <w:r>
          <w:rPr>
            <w:rFonts w:ascii="Calibri" w:eastAsia="Calibri"/>
          </w:rPr>
          <w:t>.</w:t>
        </w:r>
        <w:r>
          <w:rPr>
            <w:rFonts w:ascii="Calibri" w:eastAsia="Calibri"/>
          </w:rPr>
          <w:t>5</w:t>
        </w:r>
        <w:r>
          <w:rPr>
            <w:rFonts w:ascii="Calibri" w:eastAsia="Calibri"/>
          </w:rPr>
          <w:t xml:space="preserve">  </w:t>
        </w:r>
        <w:r>
          <w:rPr>
            <w:rFonts w:ascii="Calibri" w:eastAsia="Calibri"/>
          </w:rPr>
          <w:t> </w:t>
        </w:r>
        <w:r>
          <w:t>资</w:t>
        </w:r>
        <w:r>
          <w:t>金</w:t>
        </w:r>
        <w:r>
          <w:t>实</w:t>
        </w:r>
        <w:r>
          <w:t>力</w:t>
        </w:r>
        <w:r>
          <w:t>与</w:t>
        </w:r>
        <w:r>
          <w:t>贷</w:t>
        </w:r>
        <w:r>
          <w:t>款</w:t>
        </w:r>
        <w:r>
          <w:t>合</w:t>
        </w:r>
        <w:r>
          <w:t>约形式</w:t>
        </w:r>
        <w:r w:rsidRPr="00000000">
          <w:tab/>
        </w:r>
        <w:r>
          <w:rPr>
            <w:rFonts w:ascii="Calibri" w:eastAsia="Calibri"/>
          </w:rPr>
          <w:t>26</w:t>
        </w:r>
      </w:hyperlink>
    </w:p>
    <w:p w:rsidR="0018722C">
      <w:pPr>
        <w:topLinePunct/>
      </w:pPr>
      <w:hyperlink w:history="true" w:anchor="_bookmark25">
        <w:r>
          <w:t>图</w:t>
        </w:r>
        <w:r>
          <w:t> </w:t>
        </w:r>
        <w:r>
          <w:rPr>
            <w:rFonts w:ascii="Calibri" w:eastAsia="Calibri"/>
          </w:rPr>
          <w:t>3</w:t>
        </w:r>
        <w:r>
          <w:rPr>
            <w:rFonts w:ascii="Calibri" w:eastAsia="Calibri"/>
          </w:rPr>
          <w:t>.</w:t>
        </w:r>
        <w:r>
          <w:rPr>
            <w:rFonts w:ascii="Calibri" w:eastAsia="Calibri"/>
          </w:rPr>
          <w:t>6</w:t>
        </w:r>
        <w:r>
          <w:rPr>
            <w:rFonts w:ascii="Calibri" w:eastAsia="Calibri"/>
          </w:rPr>
          <w:t xml:space="preserve">  </w:t>
        </w:r>
        <w:r>
          <w:rPr>
            <w:rFonts w:ascii="Calibri" w:eastAsia="Calibri"/>
          </w:rPr>
          <w:t> </w:t>
        </w:r>
        <w:r>
          <w:t>收</w:t>
        </w:r>
        <w:r>
          <w:t>入</w:t>
        </w:r>
        <w:r>
          <w:t>索</w:t>
        </w:r>
        <w:r>
          <w:t>取</w:t>
        </w:r>
        <w:r>
          <w:t>权</w:t>
        </w:r>
        <w:r>
          <w:t>实</w:t>
        </w:r>
        <w:r>
          <w:t>施</w:t>
        </w:r>
        <w:r>
          <w:t>力</w:t>
        </w:r>
        <w:r>
          <w:t>对贷</w:t>
        </w:r>
        <w:r>
          <w:t>款</w:t>
        </w:r>
        <w:r>
          <w:t>合</w:t>
        </w:r>
        <w:r>
          <w:t>约</w:t>
        </w:r>
        <w:r>
          <w:t>和</w:t>
        </w:r>
        <w:r>
          <w:t>资</w:t>
        </w:r>
        <w:r>
          <w:t>产</w:t>
        </w:r>
        <w:r>
          <w:t>抵</w:t>
        </w:r>
        <w:r>
          <w:t>押</w:t>
        </w:r>
        <w:r>
          <w:t>的</w:t>
        </w:r>
        <w:r>
          <w:t>影响</w:t>
        </w:r>
        <w:r w:rsidRPr="00000000">
          <w:tab/>
        </w:r>
        <w:r>
          <w:rPr>
            <w:rFonts w:ascii="Calibri" w:eastAsia="Calibri"/>
          </w:rPr>
          <w:t>28</w:t>
        </w:r>
      </w:hyperlink>
    </w:p>
    <w:p w:rsidR="0018722C">
      <w:pPr>
        <w:topLinePunct/>
      </w:pPr>
      <w:hyperlink w:history="true" w:anchor="_bookmark26">
        <w:r>
          <w:t>图</w:t>
        </w:r>
        <w:r>
          <w:t> </w:t>
        </w:r>
        <w:r>
          <w:rPr>
            <w:rFonts w:ascii="Calibri" w:eastAsia="Calibri"/>
          </w:rPr>
          <w:t>3</w:t>
        </w:r>
        <w:r>
          <w:rPr>
            <w:rFonts w:ascii="Calibri" w:eastAsia="Calibri"/>
          </w:rPr>
          <w:t>.</w:t>
        </w:r>
        <w:r>
          <w:rPr>
            <w:rFonts w:ascii="Calibri" w:eastAsia="Calibri"/>
          </w:rPr>
          <w:t>7</w:t>
        </w:r>
        <w:r>
          <w:rPr>
            <w:rFonts w:ascii="Calibri" w:eastAsia="Calibri"/>
          </w:rPr>
          <w:t xml:space="preserve">  </w:t>
        </w:r>
        <w:r>
          <w:rPr>
            <w:rFonts w:ascii="Calibri" w:eastAsia="Calibri"/>
          </w:rPr>
          <w:t> </w:t>
        </w:r>
        <w:r>
          <w:t>资</w:t>
        </w:r>
        <w:r>
          <w:t>产</w:t>
        </w:r>
        <w:r>
          <w:t>索</w:t>
        </w:r>
        <w:r>
          <w:t>取</w:t>
        </w:r>
        <w:r>
          <w:t>权</w:t>
        </w:r>
        <w:r>
          <w:t>实</w:t>
        </w:r>
        <w:r>
          <w:t>施</w:t>
        </w:r>
        <w:r>
          <w:t>力</w:t>
        </w:r>
        <w:r>
          <w:t>对贷</w:t>
        </w:r>
        <w:r>
          <w:t>款</w:t>
        </w:r>
        <w:r>
          <w:t>合</w:t>
        </w:r>
        <w:r>
          <w:t>约</w:t>
        </w:r>
        <w:r>
          <w:t>和</w:t>
        </w:r>
        <w:r>
          <w:t>资</w:t>
        </w:r>
        <w:r>
          <w:t>产</w:t>
        </w:r>
        <w:r>
          <w:t>抵</w:t>
        </w:r>
        <w:r>
          <w:t>押</w:t>
        </w:r>
        <w:r>
          <w:t>的</w:t>
        </w:r>
        <w:r>
          <w:t>影响</w:t>
        </w:r>
        <w:r w:rsidRPr="00000000">
          <w:tab/>
        </w:r>
        <w:r>
          <w:rPr>
            <w:rFonts w:ascii="Calibri" w:eastAsia="Calibri"/>
          </w:rPr>
          <w:t>29</w:t>
        </w:r>
      </w:hyperlink>
    </w:p>
    <w:p w:rsidR="0018722C">
      <w:pPr>
        <w:pStyle w:val="BodyText"/>
        <w:tabs>
          <w:tab w:pos="8236" w:val="right" w:leader="dot"/>
        </w:tabs>
        <w:spacing w:before="108"/>
        <w:ind w:leftChars="0" w:left="360"/>
        <w:rPr>
          <w:rFonts w:ascii="Calibri" w:eastAsia="Calibri"/>
        </w:rPr>
        <w:topLinePunct/>
      </w:pPr>
      <w:hyperlink w:history="true" w:anchor="_bookmark32">
        <w:r>
          <w:t>图</w:t>
        </w:r>
        <w:r>
          <w:rPr>
            <w:spacing w:val="-10"/>
          </w:rPr>
          <w:t> </w:t>
        </w:r>
        <w:r>
          <w:rPr>
            <w:rFonts w:ascii="Calibri" w:eastAsia="Calibri"/>
          </w:rPr>
          <w:t>3</w:t>
        </w:r>
        <w:r>
          <w:rPr>
            <w:rFonts w:ascii="Calibri" w:eastAsia="Calibri"/>
          </w:rPr>
          <w:t>.</w:t>
        </w:r>
        <w:r>
          <w:rPr>
            <w:rFonts w:ascii="Calibri" w:eastAsia="Calibri"/>
          </w:rPr>
          <w:t>8</w:t>
        </w:r>
        <w:r>
          <w:rPr>
            <w:rFonts w:ascii="Calibri" w:eastAsia="Calibri"/>
          </w:rPr>
          <w:t xml:space="preserve">  </w:t>
        </w:r>
        <w:r>
          <w:rPr>
            <w:rFonts w:ascii="Calibri" w:eastAsia="Calibri"/>
            <w:spacing w:val="12"/>
          </w:rPr>
          <w:t> </w:t>
        </w:r>
        <w:r>
          <w:t>均</w:t>
        </w:r>
        <w:r>
          <w:rPr>
            <w:spacing w:val="-2"/>
          </w:rPr>
          <w:t>衡</w:t>
        </w:r>
        <w:r>
          <w:t>利</w:t>
        </w:r>
        <w:r>
          <w:rPr>
            <w:spacing w:val="-2"/>
          </w:rPr>
          <w:t>率</w:t>
        </w:r>
        <w:r>
          <w:t>的</w:t>
        </w:r>
        <w:r>
          <w:rPr>
            <w:spacing w:val="-2"/>
          </w:rPr>
          <w:t>形</w:t>
        </w:r>
        <w:r>
          <w:t>成</w:t>
        </w:r>
        <w:r w:rsidRPr="00000000">
          <w:tab/>
        </w:r>
        <w:r>
          <w:rPr>
            <w:rFonts w:ascii="Calibri" w:eastAsia="Calibri"/>
          </w:rPr>
          <w:t>33</w:t>
        </w:r>
      </w:hyperlink>
    </w:p>
    <w:p w:rsidR="0018722C">
      <w:pPr>
        <w:topLinePunct/>
      </w:pPr>
      <w:hyperlink w:history="true" w:anchor="_bookmark67">
        <w:r>
          <w:t>图</w:t>
        </w:r>
        <w:r>
          <w:t> </w:t>
        </w:r>
        <w:r>
          <w:rPr>
            <w:rFonts w:ascii="Calibri" w:eastAsia="Calibri"/>
          </w:rPr>
          <w:t>5</w:t>
        </w:r>
        <w:r>
          <w:rPr>
            <w:rFonts w:ascii="Calibri" w:eastAsia="Calibri"/>
          </w:rPr>
          <w:t>.</w:t>
        </w:r>
        <w:r>
          <w:rPr>
            <w:rFonts w:ascii="Calibri" w:eastAsia="Calibri"/>
          </w:rPr>
          <w:t>1</w:t>
        </w:r>
        <w:r w:rsidRPr="00000000">
          <w:tab/>
        </w:r>
        <w:r>
          <w:t>16</w:t>
        </w:r>
        <w:r>
          <w:rPr>
            <w:rFonts w:ascii="Calibri" w:eastAsia="Calibri"/>
          </w:rPr>
          <w:t> </w:t>
        </w:r>
        <w:r>
          <w:t>家</w:t>
        </w:r>
        <w:r>
          <w:t>银</w:t>
        </w:r>
        <w:r>
          <w:t>行</w:t>
        </w:r>
        <w:r>
          <w:t>经</w:t>
        </w:r>
        <w:r>
          <w:t>过</w:t>
        </w:r>
        <w:r>
          <w:t>与</w:t>
        </w:r>
        <w:r>
          <w:t>未经</w:t>
        </w:r>
        <w:r>
          <w:t>过</w:t>
        </w:r>
        <w:r>
          <w:t>风</w:t>
        </w:r>
        <w:r>
          <w:t>险</w:t>
        </w:r>
        <w:r>
          <w:t>调</w:t>
        </w:r>
        <w:r>
          <w:t>整</w:t>
        </w:r>
        <w:r>
          <w:t>的</w:t>
        </w:r>
        <w:r>
          <w:t>总</w:t>
        </w:r>
        <w:r>
          <w:t>资</w:t>
        </w:r>
        <w:r>
          <w:t>产</w:t>
        </w:r>
        <w:r>
          <w:t>收益</w:t>
        </w:r>
        <w:r>
          <w:t>率</w:t>
        </w:r>
        <w:r>
          <w:t>对</w:t>
        </w:r>
        <w:r>
          <w:t>比</w:t>
        </w:r>
        <w:r>
          <w:t>图</w:t>
        </w:r>
        <w:r w:rsidRPr="00000000">
          <w:tab/>
        </w:r>
        <w:r>
          <w:rPr>
            <w:rFonts w:ascii="Calibri" w:eastAsia="Calibri"/>
          </w:rPr>
          <w:t>72</w:t>
        </w:r>
      </w:hyperlink>
    </w:p>
    <w:p w:rsidR="0018722C">
      <w:pPr>
        <w:topLinePunct/>
      </w:pPr>
      <w:hyperlink w:history="true" w:anchor="_bookmark68">
        <w:r>
          <w:t>图</w:t>
        </w:r>
        <w:r>
          <w:t> </w:t>
        </w:r>
        <w:r>
          <w:rPr>
            <w:rFonts w:ascii="Calibri" w:eastAsia="Calibri"/>
          </w:rPr>
          <w:t>5</w:t>
        </w:r>
        <w:r>
          <w:rPr>
            <w:rFonts w:ascii="Calibri" w:eastAsia="Calibri"/>
          </w:rPr>
          <w:t>.</w:t>
        </w:r>
        <w:r>
          <w:rPr>
            <w:rFonts w:ascii="Calibri" w:eastAsia="Calibri"/>
          </w:rPr>
          <w:t>2</w:t>
        </w:r>
        <w:r w:rsidRPr="00000000">
          <w:tab/>
        </w:r>
        <w:r>
          <w:t>16</w:t>
        </w:r>
        <w:r>
          <w:rPr>
            <w:rFonts w:ascii="Calibri" w:eastAsia="Calibri"/>
          </w:rPr>
          <w:t> </w:t>
        </w:r>
        <w:r>
          <w:t>家</w:t>
        </w:r>
        <w:r>
          <w:t>银</w:t>
        </w:r>
        <w:r>
          <w:t>行</w:t>
        </w:r>
        <w:r>
          <w:t>经</w:t>
        </w:r>
        <w:r>
          <w:t>过</w:t>
        </w:r>
        <w:r>
          <w:t>与</w:t>
        </w:r>
        <w:r>
          <w:t>未经</w:t>
        </w:r>
        <w:r>
          <w:t>过</w:t>
        </w:r>
        <w:r>
          <w:t>风</w:t>
        </w:r>
        <w:r>
          <w:t>险</w:t>
        </w:r>
        <w:r>
          <w:t>调</w:t>
        </w:r>
        <w:r>
          <w:t>整</w:t>
        </w:r>
        <w:r>
          <w:t>的</w:t>
        </w:r>
        <w:r>
          <w:t>净</w:t>
        </w:r>
        <w:r>
          <w:t>资</w:t>
        </w:r>
        <w:r>
          <w:t>产</w:t>
        </w:r>
        <w:r>
          <w:t>收益</w:t>
        </w:r>
        <w:r>
          <w:t>率</w:t>
        </w:r>
        <w:r>
          <w:t>对</w:t>
        </w:r>
        <w:r>
          <w:t>比</w:t>
        </w:r>
        <w:r>
          <w:t>图</w:t>
        </w:r>
        <w:r w:rsidRPr="00000000">
          <w:tab/>
        </w:r>
        <w:r>
          <w:rPr>
            <w:rFonts w:ascii="Calibri" w:eastAsia="Calibri"/>
          </w:rPr>
          <w:t>73</w:t>
        </w:r>
      </w:hyperlink>
    </w:p>
    <w:p w:rsidR="0018722C">
      <w:pPr>
        <w:topLinePunct/>
      </w:pPr>
      <w:hyperlink w:history="true" w:anchor="_bookmark73">
        <w:r>
          <w:t>图</w:t>
        </w:r>
        <w:r>
          <w:t> </w:t>
        </w:r>
        <w:r>
          <w:rPr>
            <w:rFonts w:ascii="Calibri" w:eastAsia="Calibri"/>
          </w:rPr>
          <w:t>5</w:t>
        </w:r>
        <w:r>
          <w:rPr>
            <w:rFonts w:ascii="Calibri" w:eastAsia="Calibri"/>
          </w:rPr>
          <w:t>.</w:t>
        </w:r>
        <w:r>
          <w:rPr>
            <w:rFonts w:ascii="Calibri" w:eastAsia="Calibri"/>
          </w:rPr>
          <w:t>3</w:t>
        </w:r>
        <w:r>
          <w:rPr>
            <w:rFonts w:ascii="Calibri" w:eastAsia="Calibri"/>
          </w:rPr>
          <w:t xml:space="preserve">  </w:t>
        </w:r>
        <w:r>
          <w:rPr>
            <w:rFonts w:ascii="Calibri" w:eastAsia="Calibri"/>
          </w:rPr>
          <w:t> </w:t>
        </w:r>
        <w:r>
          <w:t>不</w:t>
        </w:r>
        <w:r>
          <w:t>同</w:t>
        </w:r>
        <w:r>
          <w:t>所</w:t>
        </w:r>
        <w:r>
          <w:t>有</w:t>
        </w:r>
        <w:r>
          <w:t>制</w:t>
        </w:r>
        <w:r>
          <w:t>银</w:t>
        </w:r>
        <w:r>
          <w:t>行</w:t>
        </w:r>
        <w:r>
          <w:t>绩</w:t>
        </w:r>
        <w:r>
          <w:t>效度</w:t>
        </w:r>
        <w:r>
          <w:t>量指</w:t>
        </w:r>
        <w:r>
          <w:t>标</w:t>
        </w:r>
        <w:r>
          <w:t> </w:t>
        </w:r>
        <w:r>
          <w:rPr>
            <w:rFonts w:ascii="Calibri" w:eastAsia="Calibri"/>
          </w:rPr>
          <w:t>RAROA</w:t>
        </w:r>
        <w:r>
          <w:rPr>
            <w:rFonts w:ascii="Calibri" w:eastAsia="Calibri"/>
          </w:rPr>
          <w:t> </w:t>
        </w:r>
        <w:r>
          <w:t>的</w:t>
        </w:r>
        <w:r>
          <w:t>比</w:t>
        </w:r>
        <w:r>
          <w:t>较</w:t>
        </w:r>
        <w:r w:rsidRPr="00000000">
          <w:tab/>
        </w:r>
        <w:r>
          <w:rPr>
            <w:rFonts w:ascii="Calibri" w:eastAsia="Calibri"/>
          </w:rPr>
          <w:t>79</w:t>
        </w:r>
      </w:hyperlink>
    </w:p>
    <w:p w:rsidR="0018722C">
      <w:pPr>
        <w:topLinePunct/>
      </w:pPr>
      <w:hyperlink w:history="true" w:anchor="_bookmark74">
        <w:r>
          <w:t>图</w:t>
        </w:r>
        <w:r>
          <w:t> </w:t>
        </w:r>
        <w:r>
          <w:rPr>
            <w:rFonts w:ascii="Calibri" w:eastAsia="Calibri"/>
          </w:rPr>
          <w:t>5</w:t>
        </w:r>
        <w:r>
          <w:rPr>
            <w:rFonts w:ascii="Calibri" w:eastAsia="Calibri"/>
          </w:rPr>
          <w:t>.</w:t>
        </w:r>
        <w:r>
          <w:rPr>
            <w:rFonts w:ascii="Calibri" w:eastAsia="Calibri"/>
          </w:rPr>
          <w:t>4</w:t>
        </w:r>
        <w:r>
          <w:rPr>
            <w:rFonts w:ascii="Calibri" w:eastAsia="Calibri"/>
          </w:rPr>
          <w:t xml:space="preserve">  </w:t>
        </w:r>
        <w:r>
          <w:rPr>
            <w:rFonts w:ascii="Calibri" w:eastAsia="Calibri"/>
          </w:rPr>
          <w:t> </w:t>
        </w:r>
        <w:r>
          <w:t>不</w:t>
        </w:r>
        <w:r>
          <w:t>同</w:t>
        </w:r>
        <w:r>
          <w:t>所</w:t>
        </w:r>
        <w:r>
          <w:t>有</w:t>
        </w:r>
        <w:r>
          <w:t>制</w:t>
        </w:r>
        <w:r>
          <w:t>银</w:t>
        </w:r>
        <w:r>
          <w:t>行</w:t>
        </w:r>
        <w:r>
          <w:t>绩</w:t>
        </w:r>
        <w:r>
          <w:t>效度</w:t>
        </w:r>
        <w:r>
          <w:t>量指</w:t>
        </w:r>
        <w:r>
          <w:t>标</w:t>
        </w:r>
        <w:r>
          <w:t> </w:t>
        </w:r>
        <w:r>
          <w:rPr>
            <w:rFonts w:ascii="Calibri" w:eastAsia="Calibri"/>
          </w:rPr>
          <w:t>RAROE</w:t>
        </w:r>
        <w:r>
          <w:rPr>
            <w:rFonts w:ascii="Calibri" w:eastAsia="Calibri"/>
          </w:rPr>
          <w:t> </w:t>
        </w:r>
        <w:r>
          <w:t>的</w:t>
        </w:r>
        <w:r>
          <w:t>比</w:t>
        </w:r>
        <w:r>
          <w:t>较</w:t>
        </w:r>
        <w:r w:rsidRPr="00000000">
          <w:tab/>
        </w:r>
        <w:r>
          <w:rPr>
            <w:rFonts w:ascii="Calibri" w:eastAsia="Calibri"/>
          </w:rPr>
          <w:t>80</w:t>
        </w:r>
      </w:hyperlink>
    </w:p>
    <w:p w:rsidR="0018722C">
      <w:pPr>
        <w:pStyle w:val="Heading1"/>
        <w:topLinePunct/>
      </w:pPr>
      <w:bookmarkStart w:id="370011" w:name="_Toc686370011"/>
      <w:bookmarkStart w:name="第1章 绪 论 " w:id="10"/>
      <w:bookmarkEnd w:id="10"/>
      <w:r/>
      <w:bookmarkStart w:name="_bookmark2" w:id="11"/>
      <w:bookmarkEnd w:id="11"/>
      <w:r/>
      <w:r>
        <w:t>第</w:t>
      </w:r>
      <w:r/>
      <w:r>
        <w:t>1</w:t>
      </w:r>
      <w:r/>
      <w:r>
        <w:t>章</w:t>
      </w:r>
      <w:r>
        <w:t xml:space="preserve">  </w:t>
      </w:r>
      <w:r w:rsidR="001852F3">
        <w:t>绪 论</w:t>
      </w:r>
      <w:bookmarkEnd w:id="370011"/>
    </w:p>
    <w:p w:rsidR="0018722C">
      <w:pPr>
        <w:pStyle w:val="Heading2"/>
        <w:topLinePunct/>
        <w:ind w:left="171" w:hangingChars="171" w:hanging="171"/>
      </w:pPr>
      <w:bookmarkStart w:id="370012" w:name="_Toc686370012"/>
      <w:bookmarkStart w:name="1.1问题提出 " w:id="12"/>
      <w:bookmarkEnd w:id="12"/>
      <w:r>
        <w:t>1.1</w:t>
      </w:r>
      <w:r>
        <w:t xml:space="preserve"> </w:t>
      </w:r>
      <w:r/>
      <w:bookmarkStart w:name="_bookmark3" w:id="13"/>
      <w:bookmarkEnd w:id="13"/>
      <w:r/>
      <w:bookmarkStart w:name="_bookmark3" w:id="14"/>
      <w:bookmarkEnd w:id="14"/>
      <w:r>
        <w:t>问题提出</w:t>
      </w:r>
      <w:bookmarkEnd w:id="370012"/>
    </w:p>
    <w:p w:rsidR="0018722C">
      <w:pPr>
        <w:topLinePunct/>
      </w:pPr>
      <w:r>
        <w:t>商业银行是中国金融体系的一个重要组成部分，对促进经济持续稳定增长有着不</w:t>
      </w:r>
      <w:r>
        <w:t>可替代的作用。商业银行又是一个以赢利为目的的金融企业，其经营目的旨在追求股东</w:t>
      </w:r>
      <w:r>
        <w:t>价值最大化。作为商业银行最基本和最重要的决策，信贷决策</w:t>
      </w:r>
      <w:r>
        <w:t>(</w:t>
      </w:r>
      <w:r>
        <w:t>loan decision</w:t>
      </w:r>
      <w:r>
        <w:t>)</w:t>
      </w:r>
      <w:r>
        <w:t>不仅是</w:t>
      </w:r>
      <w:r>
        <w:t>商业银行在信息非对称条件下对贷款风险进行控制的一种手段，而且也是商业银行进行</w:t>
      </w:r>
      <w:r>
        <w:t>资产管理、保持一定赢利水平和维持自身竞争地位的一项核心业务。因此，对信贷决策</w:t>
      </w:r>
      <w:r>
        <w:t>与商业银行绩效的研究是银行实务界和专家学者们关注的焦点问题之一。</w:t>
      </w:r>
    </w:p>
    <w:p w:rsidR="0018722C">
      <w:pPr>
        <w:topLinePunct/>
      </w:pPr>
      <w:r>
        <w:t>从金融理论来看，商业银行对融资企业的贷款定价是非对称信息下的一个典型的</w:t>
      </w:r>
    </w:p>
    <w:p w:rsidR="0018722C">
      <w:pPr>
        <w:topLinePunct/>
      </w:pPr>
      <w:r>
        <w:t>“信贷配给”问题。主要表现为：首先，商业银行和企业之间存在着非对称信息，其中</w:t>
      </w:r>
      <w:r>
        <w:t>企业是信息的优势方和知情者；商业银行是信息的劣势方和未知情者。信贷市场的信息</w:t>
      </w:r>
      <w:r>
        <w:t>非对称主要包括事前非对称信息和事后非对称信息两大类，其中事前的信息非对称是指</w:t>
      </w:r>
      <w:r>
        <w:t>融资企业关于企业的经营能力、企业的质量、企业的风险偏好、投资项目的收益和质量</w:t>
      </w:r>
      <w:r>
        <w:t>等知识拥有私人信息；事后的信息非对称是指融资企业在获得贷款后，私下改变信贷资</w:t>
      </w:r>
      <w:r>
        <w:t>金用途、隐瞒投资收益、逃避偿还义务、不努力经营等违反贷款协议的机会主义行为。</w:t>
      </w:r>
      <w:r>
        <w:t>其次，正如非对称信息理论指出的那样</w:t>
      </w:r>
      <w:r>
        <w:rPr>
          <w:vertAlign w:val="superscript"/>
          /&gt;
        </w:rPr>
        <w:t>1</w:t>
      </w:r>
      <w:r>
        <w:t>，在事前非对称信息的资本市场中，会产生“劣</w:t>
      </w:r>
      <w:r>
        <w:t>币驱逐良币”的“逆向选择”现象；在事后非对称信息的信贷市场中，会发生机会主义的“道德风险”行为。这两种行为表明融资企业会利用其拥有的私人信息损害商业银行</w:t>
      </w:r>
      <w:r>
        <w:t>的利益。因此，在信息非对称下，理性的商业银行为了维护自身的利益，不仅仅依靠贷</w:t>
      </w:r>
      <w:r>
        <w:t>款利率来决定对企业的贷款，而且还综合考虑“逆向选择”行为和“道德风险”行为发</w:t>
      </w:r>
      <w:r>
        <w:t>生的可能性来确定是否对企业贷款。这种信息非对称的资本市场中一些高质量投资项目</w:t>
      </w:r>
      <w:r>
        <w:t>融不到资或者一些企业受到贷款的额度限制的现象称之为信贷配给。</w:t>
      </w:r>
    </w:p>
    <w:p w:rsidR="0018722C">
      <w:pPr>
        <w:topLinePunct/>
      </w:pPr>
      <w:r>
        <w:t>在信息非对称的资本市场中，贷款利率是如何决定的？贷款利率又受到哪些因素的</w:t>
      </w:r>
      <w:r>
        <w:t>影响？这是商业银行资产管理中一个重要的基础性研究课题。西方商业银行实务界推崇</w:t>
      </w:r>
      <w:r>
        <w:t>的贷款定价模型主要有资本资产定价模型、无套利定价模型、成本相加定价法、</w:t>
      </w:r>
      <w:r w:rsidR="001852F3">
        <w:t xml:space="preserve">客户</w:t>
      </w:r>
      <w:r>
        <w:t>盈利能力分析法。西方理论界早期从金融工程和风险管理的角度对此问题进行了探讨，</w:t>
      </w:r>
      <w:r>
        <w:t>近期</w:t>
      </w:r>
      <w:r>
        <w:t>则从逆向选择、道德风险、产权结构、信息环境、企业规模等角度对商业银行贷款</w:t>
      </w:r>
      <w:r>
        <w:t>定价问题进行了大量研究</w:t>
      </w:r>
      <w:r>
        <w:t>(</w:t>
      </w:r>
      <w:r>
        <w:rPr>
          <w:spacing w:val="-4"/>
        </w:rPr>
        <w:t xml:space="preserve"> </w:t>
      </w:r>
      <w:r>
        <w:t>Corvoisier</w:t>
      </w:r>
      <w:r>
        <w:rPr>
          <w:spacing w:val="-10"/>
        </w:rPr>
        <w:t> </w:t>
      </w:r>
      <w:r>
        <w:t>and</w:t>
      </w:r>
      <w:r>
        <w:rPr>
          <w:spacing w:val="-10"/>
        </w:rPr>
        <w:t> </w:t>
      </w:r>
      <w:r>
        <w:t>Gropp,2002</w:t>
      </w:r>
      <w:r>
        <w:t>;</w:t>
      </w:r>
      <w:r>
        <w:t> Dietsch</w:t>
      </w:r>
      <w:r>
        <w:rPr>
          <w:spacing w:val="-10"/>
        </w:rPr>
        <w:t> </w:t>
      </w:r>
      <w:r>
        <w:t>and</w:t>
      </w:r>
      <w:r>
        <w:rPr>
          <w:spacing w:val="-10"/>
        </w:rPr>
        <w:t> </w:t>
      </w:r>
      <w:r>
        <w:t>Petey,2002</w:t>
      </w:r>
      <w:r>
        <w:t>)</w:t>
      </w:r>
      <w:r>
        <w:t>。</w:t>
      </w:r>
      <w:r>
        <w:t>国内学者结合西方商业银行贷款定价方法，提出了适合我国的贷款定价模型</w:t>
      </w:r>
      <w:r>
        <w:rPr>
          <w:spacing w:val="1"/>
        </w:rPr>
        <w:t>（</w:t>
      </w:r>
      <w:r>
        <w:rPr>
          <w:spacing w:val="1"/>
        </w:rPr>
        <w:t xml:space="preserve">庄新田</w:t>
      </w:r>
      <w:r>
        <w:t>等,2002；</w:t>
      </w:r>
      <w:r w:rsidR="001852F3">
        <w:t xml:space="preserve">张维等</w:t>
      </w:r>
      <w:r>
        <w:rPr>
          <w:rFonts w:hint="eastAsia"/>
        </w:rPr>
        <w:t>，</w:t>
      </w:r>
      <w:r w:rsidR="001852F3">
        <w:t xml:space="preserve">2008</w:t>
      </w:r>
      <w:r>
        <w:rPr>
          <w:spacing w:val="0"/>
        </w:rPr>
        <w:t>；庞素琳等</w:t>
      </w:r>
      <w:r>
        <w:rPr>
          <w:spacing w:val="0"/>
          <w:rFonts w:hint="eastAsia"/>
        </w:rPr>
        <w:t>，</w:t>
      </w:r>
      <w:r>
        <w:t>2008</w:t>
      </w:r>
      <w:r>
        <w:rPr>
          <w:spacing w:val="-1"/>
        </w:rPr>
        <w:t>；何自力</w:t>
      </w:r>
      <w:r>
        <w:rPr>
          <w:spacing w:val="-1"/>
          <w:rFonts w:hint="eastAsia"/>
        </w:rPr>
        <w:t>，</w:t>
      </w:r>
      <w:r>
        <w:t>2006</w:t>
      </w:r>
      <w:r>
        <w:rPr>
          <w:spacing w:val="-2"/>
        </w:rPr>
        <w:t>）</w:t>
      </w:r>
      <w:r>
        <w:t>。但是，国内现有文献鲜</w:t>
      </w:r>
      <w:r>
        <w:t>有从信息非对称的外部融资框架来分析商业银行的贷款定价，对中国的制度环境如何</w:t>
      </w:r>
      <w:r>
        <w:t>影</w:t>
      </w:r>
    </w:p>
    <w:p w:rsidR="0018722C">
      <w:pPr>
        <w:topLinePunct/>
      </w:pPr>
      <w:r>
        <w:t>响信贷决策也很少探讨。总的来看，国内研究仍有较大的局限性。事实上，以</w:t>
      </w:r>
      <w:r w:rsidR="001852F3">
        <w:t xml:space="preserve">Innes</w:t>
      </w:r>
    </w:p>
    <w:p w:rsidR="0018722C">
      <w:pPr>
        <w:topLinePunct/>
      </w:pPr>
      <w:r>
        <w:t>（</w:t>
      </w:r>
      <w:r>
        <w:t>1990</w:t>
      </w:r>
      <w:r>
        <w:t>）</w:t>
      </w:r>
      <w:r>
        <w:t>、Hermalin</w:t>
      </w:r>
      <w:r>
        <w:t> </w:t>
      </w:r>
      <w:r>
        <w:t>and</w:t>
      </w:r>
      <w:r>
        <w:t> </w:t>
      </w:r>
      <w:r>
        <w:t>Katz</w:t>
      </w:r>
      <w:r>
        <w:t>(</w:t>
      </w:r>
      <w:r>
        <w:t>1991</w:t>
      </w:r>
      <w:r>
        <w:t>)</w:t>
      </w:r>
      <w:r>
        <w:t>、</w:t>
      </w:r>
      <w:r>
        <w:t>Dewatripont</w:t>
      </w:r>
      <w:r>
        <w:t> </w:t>
      </w:r>
      <w:r>
        <w:t xml:space="preserve">et.</w:t>
      </w:r>
      <w:r w:rsidR="001852F3">
        <w:t xml:space="preserve"> </w:t>
      </w:r>
      <w:r w:rsidR="001852F3">
        <w:t xml:space="preserve">al</w:t>
      </w:r>
      <w:r>
        <w:t> </w:t>
      </w:r>
      <w:r>
        <w:t>(</w:t>
      </w:r>
      <w:r>
        <w:t xml:space="preserve">2003</w:t>
      </w:r>
      <w:r>
        <w:t>)</w:t>
      </w:r>
      <w:r>
        <w:t>、</w:t>
      </w:r>
      <w:r w:rsidR="001852F3">
        <w:t xml:space="preserve"> </w:t>
      </w:r>
      <w:r w:rsidR="001852F3">
        <w:t xml:space="preserve">Tirole</w:t>
      </w:r>
      <w:r>
        <w:t>（</w:t>
      </w:r>
      <w:r>
        <w:t>2006</w:t>
      </w:r>
      <w:r>
        <w:t>）</w:t>
      </w:r>
      <w:r>
        <w:t>为代</w:t>
      </w:r>
      <w:r>
        <w:t>表的学者建立的非对称信息的外部融资框架为分析银行和企业的借贷关系提供了很好</w:t>
      </w:r>
      <w:r>
        <w:t>的思路，是一种分析贷款合约、信贷审批和贷款利率定价的强大理论工具和切入点。尤</w:t>
      </w:r>
      <w:r>
        <w:t>其是，以</w:t>
      </w:r>
      <w:r>
        <w:t>Grossman</w:t>
      </w:r>
      <w:r>
        <w:t> </w:t>
      </w:r>
      <w:r>
        <w:t>and</w:t>
      </w:r>
      <w:r>
        <w:t> </w:t>
      </w:r>
      <w:r>
        <w:t>Hart</w:t>
      </w:r>
      <w:r>
        <w:t>(</w:t>
      </w:r>
      <w:r>
        <w:t>1986</w:t>
      </w:r>
      <w:r>
        <w:t>)</w:t>
      </w:r>
      <w:r/>
      <w:r w:rsidR="001852F3">
        <w:t xml:space="preserve">、</w:t>
      </w:r>
      <w:r>
        <w:t>Hart</w:t>
      </w:r>
      <w:r>
        <w:t> </w:t>
      </w:r>
      <w:r>
        <w:t>and</w:t>
      </w:r>
      <w:r>
        <w:t> </w:t>
      </w:r>
      <w:r>
        <w:t>Moore</w:t>
      </w:r>
      <w:r>
        <w:t>(</w:t>
      </w:r>
      <w:r>
        <w:t>1990</w:t>
      </w:r>
      <w:r>
        <w:t>)</w:t>
      </w:r>
      <w:r>
        <w:t>、</w:t>
      </w:r>
      <w:r>
        <w:t>Aghion</w:t>
      </w:r>
      <w:r>
        <w:t> </w:t>
      </w:r>
      <w:r>
        <w:t>and</w:t>
      </w:r>
      <w:r>
        <w:t> </w:t>
      </w:r>
      <w:r>
        <w:t>Bolton</w:t>
      </w:r>
      <w:r>
        <w:t>（</w:t>
      </w:r>
      <w:r>
        <w:t xml:space="preserve">1992</w:t>
      </w:r>
      <w:r>
        <w:t>）</w:t>
      </w:r>
      <w:r>
        <w:t>等学者开启的不完全合约理论为研究制度环境、政府政策对贷款合约的影响提供了崭新</w:t>
      </w:r>
      <w:r>
        <w:t>的分析视角。从激励、非对称信息、产权、制度、司法等这些在竞争均衡分析范式被忽</w:t>
      </w:r>
      <w:r>
        <w:t>略掉的视角出发思考经济问题已成为了经济学分析的一种犀利工具</w:t>
      </w:r>
      <w:r>
        <w:t>（</w:t>
      </w:r>
      <w:r>
        <w:t>费方域和蒋</w:t>
      </w:r>
      <w:r>
        <w:t>士</w:t>
      </w:r>
      <w:r>
        <w:t>成，</w:t>
      </w:r>
    </w:p>
    <w:p w:rsidR="0018722C">
      <w:pPr>
        <w:topLinePunct/>
      </w:pPr>
      <w:r>
        <w:t>2008</w:t>
      </w:r>
      <w:r>
        <w:t>）</w:t>
      </w:r>
      <w:r>
        <w:t>。正如经济学家马修斯所言</w:t>
      </w:r>
      <w:r>
        <w:t>，“在经济学科领域里，制度的经济学分析已经成为一</w:t>
      </w:r>
      <w:r>
        <w:t>个极为活跃的研究领域”</w:t>
      </w:r>
      <w:r>
        <w:t>(</w:t>
      </w:r>
      <w:r>
        <w:t>Matthews</w:t>
      </w:r>
      <w:r>
        <w:t xml:space="preserve">, </w:t>
      </w:r>
      <w:r>
        <w:t>1986</w:t>
      </w:r>
      <w:r>
        <w:t>)</w:t>
      </w:r>
      <w:r>
        <w:t>。</w:t>
      </w:r>
    </w:p>
    <w:p w:rsidR="0018722C">
      <w:pPr>
        <w:topLinePunct/>
      </w:pPr>
      <w:r>
        <w:t>中国新兴加转轨的制度特征以及利率市场化改革的实践为应用不完全合约理论研究企业和银行之间的贷款合约提供了新的鲜活的土壤，同时也是一个难得的实验室。</w:t>
      </w:r>
    </w:p>
    <w:p w:rsidR="0018722C">
      <w:pPr>
        <w:topLinePunct/>
      </w:pPr>
      <w:r>
        <w:t>首先，政府对经济的干预，是我国经济在新兴加转轨发展过程中的主要制度特征之</w:t>
      </w:r>
      <w:r>
        <w:t>一</w:t>
      </w:r>
      <w:r>
        <w:rPr>
          <w:spacing w:val="-4"/>
        </w:rPr>
        <w:t>（</w:t>
      </w:r>
      <w:r>
        <w:rPr>
          <w:spacing w:val="-4"/>
        </w:rPr>
        <w:t>方军雄</w:t>
      </w:r>
      <w:r>
        <w:rPr>
          <w:spacing w:val="-4"/>
          <w:rFonts w:hint="eastAsia"/>
        </w:rPr>
        <w:t>，</w:t>
      </w:r>
      <w:r>
        <w:t>2007</w:t>
      </w:r>
      <w:r>
        <w:rPr>
          <w:spacing w:val="-2"/>
        </w:rPr>
        <w:t>）</w:t>
      </w:r>
      <w:r>
        <w:t>。中央和地方政府通过采取审批、许可和控制资金、技术和其他稀缺</w:t>
      </w:r>
      <w:r>
        <w:t>资源以及制定产业发展规划等措施实施调控。从新古典经济学的观点来看，政府是界定、</w:t>
      </w:r>
      <w:r>
        <w:t>保护产权和保证合约正常履行的“守夜人”，政府对市场的干预是中性的。但是，从资</w:t>
      </w:r>
      <w:r>
        <w:t>源配置效率来看，政府干预的负面作用非常明显。中国商业银行的信贷决策受到政府的</w:t>
      </w:r>
      <w:r>
        <w:t>多重干预</w:t>
      </w:r>
      <w:r>
        <w:rPr>
          <w:spacing w:val="-3"/>
        </w:rPr>
        <w:t>（</w:t>
      </w:r>
      <w:r>
        <w:rPr>
          <w:spacing w:val="-3"/>
        </w:rPr>
        <w:t>皮天雷，</w:t>
      </w:r>
      <w:r>
        <w:rPr>
          <w:spacing w:val="-2"/>
        </w:rPr>
        <w:t>2008</w:t>
      </w:r>
      <w:r>
        <w:rPr>
          <w:spacing w:val="-2"/>
        </w:rPr>
        <w:t>）</w:t>
      </w:r>
      <w:r>
        <w:t>。因此，结合我国的现实经济，才能更好地理解商业银行的行</w:t>
      </w:r>
      <w:r>
        <w:t>为特征。</w:t>
      </w:r>
    </w:p>
    <w:p w:rsidR="0018722C">
      <w:pPr>
        <w:topLinePunct/>
      </w:pPr>
      <w:r>
        <w:t>一方面，央行通过公开市场业务、再贴现等手段控制货币供给量，间接调控基准利</w:t>
      </w:r>
      <w:r>
        <w:t>率影响市场利率，市场利率是央行宏观金融调控的手段。中国银监会则往往按照巴塞尔</w:t>
      </w:r>
      <w:r>
        <w:t>协议</w:t>
      </w:r>
      <w:r>
        <w:t>III</w:t>
      </w:r>
      <w:r/>
      <w:r w:rsidR="001852F3">
        <w:t xml:space="preserve">对银行的资本充足率、杠杆率、流动性、存贷比、贷款损失准备等提出监管标</w:t>
      </w:r>
      <w:r>
        <w:t>准。中国商业银行实施一级法人治理下的授权授信金融制度，上级行</w:t>
      </w:r>
      <w:r>
        <w:t>（</w:t>
      </w:r>
      <w:r>
        <w:t>往往是省分行</w:t>
      </w:r>
      <w:r>
        <w:t>）</w:t>
      </w:r>
      <w:r>
        <w:t>决定额度授权，分支行决定是否放贷。更高的资本充足率要求会导致银行重新配置其资</w:t>
      </w:r>
      <w:r>
        <w:t>产，降低其风险承担行为</w:t>
      </w:r>
      <w:r>
        <w:t>(</w:t>
      </w:r>
      <w:r>
        <w:t>Furlong and Keeley,1989</w:t>
      </w:r>
      <w:r>
        <w:t>)</w:t>
      </w:r>
      <w:r>
        <w:t>。另一方面，出于经济发展的长</w:t>
      </w:r>
      <w:r>
        <w:t>远考虑，中央政府长期以来一直要求银行要对国家重点扶持的行业、项目实行利率优惠。</w:t>
      </w:r>
      <w:r>
        <w:t>预算约束软化、产权不明晰的大中型国有企业往往是银行贷款的主体，占用全部银行信</w:t>
      </w:r>
      <w:r>
        <w:t>贷资金的</w:t>
      </w:r>
      <w:r>
        <w:t>65</w:t>
      </w:r>
      <w:r>
        <w:t>%以上</w:t>
      </w:r>
      <w:r>
        <w:rPr>
          <w:spacing w:val="-2"/>
        </w:rPr>
        <w:t>（</w:t>
      </w:r>
      <w:r>
        <w:rPr>
          <w:spacing w:val="-2"/>
        </w:rPr>
        <w:t>李扬，</w:t>
      </w:r>
      <w:r>
        <w:rPr>
          <w:spacing w:val="-4"/>
        </w:rPr>
        <w:t>2003</w:t>
      </w:r>
      <w:r>
        <w:rPr>
          <w:spacing w:val="-2"/>
        </w:rPr>
        <w:t>）</w:t>
      </w:r>
      <w:r>
        <w:t>，而中小企业尤其是民营企业却受到了歧视性的融资政</w:t>
      </w:r>
      <w:r>
        <w:t>策，负担的利率远远高于国有大中型企业。为了解决就业、税收和完成</w:t>
      </w:r>
      <w:r>
        <w:t>GDP</w:t>
      </w:r>
      <w:r/>
      <w:r w:rsidR="001852F3">
        <w:t xml:space="preserve">考核，中国</w:t>
      </w:r>
      <w:r>
        <w:t>各级地方政府对金融特别是银行信贷投放普遍存在程度不同的行政干预，地方政府不仅</w:t>
      </w:r>
      <w:r>
        <w:t>是不可忽视的信贷资金需求者，还积极介入资金配置过程，希望银行支持地方经济发展，</w:t>
      </w:r>
      <w:r>
        <w:t>甚至是扶持一些国家从严控制类产业。政府干预信贷决策，常常导致受政府保护企业获</w:t>
      </w:r>
      <w:r>
        <w:t>得稀缺的资金配置，而经济上更有效率但缺乏必要关系的企业因难以获得稀缺资金可</w:t>
      </w:r>
      <w:r>
        <w:t>能</w:t>
      </w:r>
    </w:p>
    <w:p w:rsidR="0018722C">
      <w:pPr>
        <w:topLinePunct/>
      </w:pPr>
      <w:r>
        <w:t>受损。政府干预商业银行的一个后果是造成银行信贷配置的实际成本和名义成本之间出</w:t>
      </w:r>
      <w:r>
        <w:t>现偏差，从而使得价格难以发挥调整资源配置的作用</w:t>
      </w:r>
      <w:r>
        <w:t>（</w:t>
      </w:r>
      <w:r>
        <w:t xml:space="preserve">Park and Luo，2001</w:t>
      </w:r>
      <w:r>
        <w:t>；孙铮等</w:t>
      </w:r>
      <w:r>
        <w:t>，</w:t>
      </w:r>
    </w:p>
    <w:p w:rsidR="0018722C">
      <w:pPr>
        <w:topLinePunct/>
      </w:pPr>
      <w:r>
        <w:t>2005</w:t>
      </w:r>
      <w:r>
        <w:t>；吴文锋等</w:t>
      </w:r>
      <w:r>
        <w:t>，2</w:t>
      </w:r>
      <w:r>
        <w:t>0</w:t>
      </w:r>
      <w:r>
        <w:t>0</w:t>
      </w:r>
      <w:r>
        <w:t>8</w:t>
      </w:r>
      <w:r>
        <w:t>；罗党论等，</w:t>
      </w:r>
      <w:r>
        <w:t>200</w:t>
      </w:r>
      <w:r>
        <w:t>9</w:t>
      </w:r>
      <w:r>
        <w:t>；A</w:t>
      </w:r>
      <w:r>
        <w:t>n</w:t>
      </w:r>
      <w:r>
        <w:t>g</w:t>
      </w:r>
      <w:r>
        <w:t> </w:t>
      </w:r>
      <w:r>
        <w:t>et</w:t>
      </w:r>
      <w:r>
        <w:t> </w:t>
      </w:r>
      <w:r>
        <w:t>a</w:t>
      </w:r>
      <w:r>
        <w:t>l，20</w:t>
      </w:r>
      <w:r>
        <w:t>0</w:t>
      </w:r>
      <w:r>
        <w:t>9</w:t>
      </w:r>
      <w:r>
        <w:t>）</w:t>
      </w:r>
      <w:r>
        <w:t>。对处于转轨经济的中国</w:t>
      </w:r>
      <w:r>
        <w:t>而言，特殊的制度起点与经济背景决定了银行信贷行为从一开始就是政府主导的强制</w:t>
      </w:r>
      <w:r>
        <w:t>性、自上而下的制度变迁过程，政府行为或者说各种政治势力的角力在很大程度上成为</w:t>
      </w:r>
      <w:r>
        <w:t>推动经济体制改革的重要力量。</w:t>
      </w:r>
    </w:p>
    <w:p w:rsidR="0018722C">
      <w:pPr>
        <w:topLinePunct/>
      </w:pPr>
      <w:r>
        <w:t>其次，处于转型期的中国主要制度特征之二是融资企业的信息披露不充分，借贷双</w:t>
      </w:r>
      <w:r>
        <w:t>方的信息非对称问题依然突出，法律环境不健全、司法效率低以及合约不完全实施。这</w:t>
      </w:r>
      <w:r>
        <w:t>些状况不利于社会信用环境的完善，也使得贷款违约时的抵押品处置成本和破产清算成</w:t>
      </w:r>
      <w:r>
        <w:t>本非常高，对保证人追索困难，导致违约损失率偏高。已有研究显示：在美国平均违约</w:t>
      </w:r>
      <w:r>
        <w:t>损失率大约在</w:t>
      </w:r>
      <w:r>
        <w:t>30%-35</w:t>
      </w:r>
      <w:r>
        <w:t>%；在新加坡大概为</w:t>
      </w:r>
      <w:r>
        <w:t>40%-50</w:t>
      </w:r>
      <w:r>
        <w:t>%；而中国的信用环境远不如新加坡，</w:t>
      </w:r>
      <w:r>
        <w:t>预计平均损失率要超过</w:t>
      </w:r>
      <w:r/>
      <w:r>
        <w:t>5</w:t>
      </w:r>
      <w:r>
        <w:t>0</w:t>
      </w:r>
      <w:r>
        <w:t>%</w:t>
      </w:r>
      <w:r>
        <w:t>（</w:t>
      </w:r>
      <w:r>
        <w:rPr>
          <w:spacing w:val="-2"/>
          <w:w w:val="100"/>
        </w:rPr>
        <w:t>毕明强，</w:t>
      </w:r>
      <w:r>
        <w:rPr>
          <w:w w:val="100"/>
        </w:rPr>
        <w:t>2004</w:t>
      </w:r>
      <w:r>
        <w:t>）</w:t>
      </w:r>
      <w:r>
        <w:t>。事实上，越来越多的经验研究表明，从</w:t>
      </w:r>
      <w:r>
        <w:t>长期来看，决定信贷市场发展的一个重要因素是法律环境</w:t>
      </w:r>
      <w:r>
        <w:t>（</w:t>
      </w:r>
      <w:r>
        <w:t>La</w:t>
      </w:r>
      <w:r>
        <w:rPr>
          <w:spacing w:val="16"/>
        </w:rPr>
        <w:t> </w:t>
      </w:r>
      <w:r>
        <w:t>Porta,</w:t>
      </w:r>
      <w:r>
        <w:rPr>
          <w:spacing w:val="16"/>
        </w:rPr>
        <w:t> </w:t>
      </w:r>
      <w:r>
        <w:t>1997,1998; </w:t>
      </w:r>
      <w:r>
        <w:rPr>
          <w:w w:val="100"/>
        </w:rPr>
        <w:t>Levin</w:t>
      </w:r>
      <w:r>
        <w:rPr>
          <w:spacing w:val="-2"/>
          <w:w w:val="100"/>
        </w:rPr>
        <w:t>e</w:t>
      </w:r>
      <w:r>
        <w:rPr>
          <w:w w:val="100"/>
        </w:rPr>
        <w:t>,19</w:t>
      </w:r>
      <w:r>
        <w:rPr>
          <w:spacing w:val="-2"/>
          <w:w w:val="100"/>
        </w:rPr>
        <w:t>9</w:t>
      </w:r>
      <w:r>
        <w:rPr>
          <w:w w:val="100"/>
        </w:rPr>
        <w:t>8,1</w:t>
      </w:r>
      <w:r>
        <w:rPr>
          <w:spacing w:val="-2"/>
          <w:w w:val="100"/>
        </w:rPr>
        <w:t>9</w:t>
      </w:r>
      <w:r>
        <w:rPr>
          <w:w w:val="100"/>
        </w:rPr>
        <w:t>99;</w:t>
      </w:r>
      <w:r>
        <w:rPr>
          <w:spacing w:val="-25"/>
        </w:rPr>
        <w:t> </w:t>
      </w:r>
      <w:r>
        <w:rPr>
          <w:spacing w:val="-2"/>
          <w:w w:val="100"/>
        </w:rPr>
        <w:t>D</w:t>
      </w:r>
      <w:r>
        <w:rPr>
          <w:w w:val="100"/>
        </w:rPr>
        <w:t>jan</w:t>
      </w:r>
      <w:r>
        <w:rPr>
          <w:spacing w:val="-2"/>
          <w:w w:val="100"/>
        </w:rPr>
        <w:t>k</w:t>
      </w:r>
      <w:r>
        <w:rPr>
          <w:w w:val="100"/>
        </w:rPr>
        <w:t>ov,</w:t>
      </w:r>
      <w:r>
        <w:rPr>
          <w:spacing w:val="-25"/>
        </w:rPr>
        <w:t> </w:t>
      </w:r>
      <w:r>
        <w:rPr>
          <w:w w:val="100"/>
        </w:rPr>
        <w:t>20</w:t>
      </w:r>
      <w:r>
        <w:rPr>
          <w:spacing w:val="-2"/>
          <w:w w:val="100"/>
        </w:rPr>
        <w:t>0</w:t>
      </w:r>
      <w:r>
        <w:rPr>
          <w:w w:val="100"/>
        </w:rPr>
        <w:t>6</w:t>
      </w:r>
      <w:r>
        <w:t>）</w:t>
      </w:r>
      <w:r>
        <w:t>。法律的重要功能在于它能使债权人权利得到保障</w:t>
      </w:r>
      <w:r>
        <w:t>并保障合同执行，降低贷款风险，促使信贷规模占</w:t>
      </w:r>
      <w:r>
        <w:t>GDP</w:t>
      </w:r>
      <w:r/>
      <w:r w:rsidR="001852F3">
        <w:t xml:space="preserve">的比重上升。另有学者的研究表</w:t>
      </w:r>
      <w:r>
        <w:t>明，法治的实际执行效率比法律条文对银行信贷行为的影响更为重要，对转型国家尤其</w:t>
      </w:r>
      <w:r>
        <w:t>如此</w:t>
      </w:r>
      <w:r>
        <w:t>（</w:t>
      </w:r>
      <w:r>
        <w:rPr>
          <w:w w:val="100"/>
        </w:rPr>
        <w:t>Ber</w:t>
      </w:r>
      <w:r>
        <w:rPr>
          <w:spacing w:val="-2"/>
          <w:w w:val="100"/>
        </w:rPr>
        <w:t>k</w:t>
      </w:r>
      <w:r>
        <w:rPr>
          <w:w w:val="100"/>
        </w:rPr>
        <w:t>owi</w:t>
      </w:r>
      <w:r>
        <w:rPr>
          <w:spacing w:val="-2"/>
          <w:w w:val="100"/>
        </w:rPr>
        <w:t>t</w:t>
      </w:r>
      <w:r>
        <w:rPr>
          <w:w w:val="100"/>
        </w:rPr>
        <w:t>z</w:t>
      </w:r>
      <w:r>
        <w:t> </w:t>
      </w:r>
      <w:r>
        <w:rPr>
          <w:w w:val="100"/>
        </w:rPr>
        <w:t>et</w:t>
      </w:r>
      <w:r>
        <w:rPr>
          <w:spacing w:val="-1"/>
        </w:rPr>
        <w:t> </w:t>
      </w:r>
      <w:r>
        <w:rPr>
          <w:w w:val="100"/>
        </w:rPr>
        <w:t>al</w:t>
      </w:r>
      <w:r>
        <w:rPr>
          <w:spacing w:val="-1"/>
          <w:w w:val="100"/>
        </w:rPr>
        <w:t>.,</w:t>
      </w:r>
      <w:r>
        <w:rPr>
          <w:spacing w:val="-1"/>
        </w:rPr>
        <w:t> </w:t>
      </w:r>
      <w:r>
        <w:rPr>
          <w:w w:val="100"/>
        </w:rPr>
        <w:t>200</w:t>
      </w:r>
      <w:r>
        <w:rPr>
          <w:spacing w:val="-2"/>
          <w:w w:val="100"/>
        </w:rPr>
        <w:t>3</w:t>
      </w:r>
      <w:r>
        <w:rPr>
          <w:w w:val="100"/>
        </w:rPr>
        <w:t xml:space="preserve">; </w:t>
      </w:r>
      <w:r>
        <w:rPr>
          <w:w w:val="100"/>
        </w:rPr>
        <w:t>Pi</w:t>
      </w:r>
      <w:r>
        <w:rPr>
          <w:spacing w:val="-2"/>
          <w:w w:val="100"/>
        </w:rPr>
        <w:t>s</w:t>
      </w:r>
      <w:r>
        <w:rPr>
          <w:w w:val="100"/>
        </w:rPr>
        <w:t>tor</w:t>
      </w:r>
      <w:r>
        <w:rPr>
          <w:spacing w:val="-1"/>
        </w:rPr>
        <w:t> </w:t>
      </w:r>
      <w:r>
        <w:rPr>
          <w:w w:val="100"/>
        </w:rPr>
        <w:t>et</w:t>
      </w:r>
      <w:r>
        <w:t> </w:t>
      </w:r>
      <w:r>
        <w:rPr>
          <w:spacing w:val="-2"/>
          <w:w w:val="100"/>
        </w:rPr>
        <w:t>a</w:t>
      </w:r>
      <w:r>
        <w:rPr>
          <w:w w:val="100"/>
        </w:rPr>
        <w:t>l.,</w:t>
      </w:r>
      <w:r>
        <w:rPr>
          <w:spacing w:val="-1"/>
        </w:rPr>
        <w:t> </w:t>
      </w:r>
      <w:r>
        <w:rPr>
          <w:spacing w:val="-2"/>
          <w:w w:val="100"/>
        </w:rPr>
        <w:t>2</w:t>
      </w:r>
      <w:r>
        <w:rPr>
          <w:w w:val="100"/>
        </w:rPr>
        <w:t>000</w:t>
      </w:r>
      <w:r>
        <w:t>）</w:t>
      </w:r>
      <w:r>
        <w:t>。</w:t>
      </w:r>
    </w:p>
    <w:p w:rsidR="0018722C">
      <w:pPr>
        <w:topLinePunct/>
      </w:pPr>
      <w:r>
        <w:t>最后，从金融市场的市场化改革进程来看，金融深化改革全面提速，金融体系的市</w:t>
      </w:r>
      <w:r>
        <w:t>场化程度越来越高。中国国债市场和银行债券市场等在内的金融市场的利率已基本实现</w:t>
      </w:r>
      <w:r>
        <w:t>了自由化</w:t>
      </w:r>
      <w:r>
        <w:rPr>
          <w:vertAlign w:val="superscript"/>
          /&gt;
        </w:rPr>
        <w:t>2</w:t>
      </w:r>
      <w:r>
        <w:t>.</w:t>
      </w:r>
      <w:r>
        <w:t>2012</w:t>
      </w:r>
      <w:r/>
      <w:r w:rsidR="001852F3">
        <w:t xml:space="preserve">年</w:t>
      </w:r>
      <w:r>
        <w:t>6</w:t>
      </w:r>
      <w:r/>
      <w:r w:rsidR="001852F3">
        <w:t xml:space="preserve">月放宽了人民币存贷款利率浮动区间，实现“贷款下限、存款上</w:t>
      </w:r>
      <w:r>
        <w:t>限”的管理模式。</w:t>
      </w:r>
      <w:r>
        <w:t>2013</w:t>
      </w:r>
      <w:r/>
      <w:r w:rsidR="001852F3">
        <w:t xml:space="preserve">年</w:t>
      </w:r>
      <w:r>
        <w:t>7</w:t>
      </w:r>
      <w:r/>
      <w:r w:rsidR="001852F3">
        <w:t xml:space="preserve">月全面放开金融机构的贷款利率管制，包括取消金融机构</w:t>
      </w:r>
      <w:r>
        <w:t>贷款下浮</w:t>
      </w:r>
      <w:r>
        <w:t>0</w:t>
      </w:r>
      <w:r>
        <w:t>.</w:t>
      </w:r>
      <w:r>
        <w:t>7</w:t>
      </w:r>
      <w:r/>
      <w:r w:rsidR="001852F3">
        <w:t xml:space="preserve">倍的下限，由金融机构根据商业原则自主确定贷款利率；同时，取消票据</w:t>
      </w:r>
      <w:r>
        <w:t>贴现利率管制，对农村信用社贷款利率不再规定上限。随着利率市场化改革进程的不断</w:t>
      </w:r>
      <w:r>
        <w:t>深入推进，尤其是逐渐放松对贷款利率管制，商业银行的竞争行为已从扩张机构转变到</w:t>
      </w:r>
      <w:r>
        <w:t>重视价格竞争</w:t>
      </w:r>
      <w:r>
        <w:t>（</w:t>
      </w:r>
      <w:r>
        <w:t>易刚、赵先信，</w:t>
      </w:r>
      <w:r>
        <w:t>2011</w:t>
      </w:r>
      <w:r>
        <w:t>）</w:t>
      </w:r>
      <w:r>
        <w:t>。首先，利率市场化给了商业银行存贷资金自主</w:t>
      </w:r>
      <w:r>
        <w:t>定价权，势必导致商业银行之间为争夺优质客户的竞争更加激烈，贷款的定价已经不再是一个商业银行考虑自身风险溢价的简单问题，而更是银行间的一个博弈问题。如果银</w:t>
      </w:r>
      <w:r>
        <w:t>行的贷款利率高于同业价格，就会面临着丢失优质客户的风险；如果银行的贷款利率低</w:t>
      </w:r>
      <w:r>
        <w:t>于同业价格，就会面临利息损失甚至亏损的风险。其次，利率市场化作为一种制度变迁，</w:t>
      </w:r>
      <w:r>
        <w:t>以中国资本市场正规金融和民间金融并存的二元市场结构为初始条件，逐渐形成一系列包括银企借贷关系在内的银行制度层面的制度变迁，并最终影响银行的可贷资金和定价</w:t>
      </w:r>
      <w:r>
        <w:t>模式</w:t>
      </w:r>
      <w:r>
        <w:rPr>
          <w:vertAlign w:val="superscript"/>
          /&gt;
        </w:rPr>
        <w:t>3</w:t>
      </w:r>
      <w:r>
        <w:t>。</w:t>
      </w:r>
    </w:p>
    <w:p w:rsidR="0018722C">
      <w:pPr>
        <w:topLinePunct/>
      </w:pPr>
      <w:r>
        <w:t>为此，本文基于中国新兴加转轨经济中政府干预、法律环境不健全的制度特征以及</w:t>
      </w:r>
    </w:p>
    <w:p w:rsidR="0018722C">
      <w:pPr>
        <w:topLinePunct/>
      </w:pPr>
      <w:r>
        <w:t>利率自由化、商业银行竞争加剧的制度背景，利用新制度经济学、法和金融、不完全合</w:t>
      </w:r>
      <w:r>
        <w:t>约理论等视角从理论和实证两个方面系统考察商业银行信贷决策和绩效的影响因素，并</w:t>
      </w:r>
      <w:r>
        <w:t>着重探讨制度环境对商业银行信贷决策和绩效的影响。</w:t>
      </w:r>
    </w:p>
    <w:p w:rsidR="0018722C">
      <w:pPr>
        <w:topLinePunct/>
      </w:pPr>
      <w:r>
        <w:t>本文的研究对于深化理解中国现实制度背景下商业银行的信贷决策，提升商业银行贷款定价的科学合理性以提高经营绩效以及实现风险管理目标具有重要的现实意义和</w:t>
      </w:r>
      <w:r>
        <w:t>理论意义。</w:t>
      </w:r>
    </w:p>
    <w:p w:rsidR="0018722C">
      <w:pPr>
        <w:pStyle w:val="Heading2"/>
        <w:topLinePunct/>
        <w:ind w:left="171" w:hangingChars="171" w:hanging="171"/>
      </w:pPr>
      <w:bookmarkStart w:id="370013" w:name="_Toc686370013"/>
      <w:bookmarkStart w:name="1.2 研究内容和架构安排 " w:id="15"/>
      <w:bookmarkEnd w:id="15"/>
      <w:r>
        <w:t>1.2</w:t>
      </w:r>
      <w:r>
        <w:t xml:space="preserve"> </w:t>
      </w:r>
      <w:r/>
      <w:bookmarkStart w:name="_bookmark4" w:id="16"/>
      <w:bookmarkEnd w:id="16"/>
      <w:r/>
      <w:bookmarkStart w:name="_bookmark4" w:id="17"/>
      <w:bookmarkEnd w:id="17"/>
      <w:r>
        <w:t>研究内容和架构安排</w:t>
      </w:r>
      <w:bookmarkEnd w:id="370013"/>
    </w:p>
    <w:p w:rsidR="0018722C">
      <w:pPr>
        <w:topLinePunct/>
      </w:pPr>
      <w:r>
        <w:t>本文研究的基本思路是：商业银行的信贷决策，不仅受到不确定性因素和融资企业非对称信息的约束，而且还要受到新兴加转轨的制度约束。事实上，制度特征界定了商</w:t>
      </w:r>
      <w:r>
        <w:t>业银行和融资企业在签订贷款合约时所处的政策环境，其中政策环境包括政府的产业政</w:t>
      </w:r>
      <w:r>
        <w:t>策指导、政府对债务延期的管制、司法体系的效率和公正、金融监管当局对银行的资本充足率和风险管理的规定、对银行设立分支机构的管制、促进银行竞争有关政策等。不</w:t>
      </w:r>
      <w:r>
        <w:t>可避免的，这些政策环境极大地影响了贷款合约的签订，影响了商业银行的贷款利率定</w:t>
      </w:r>
      <w:r>
        <w:t>价以及信贷审批，并进而进一步影响了商业银行的绩效。</w:t>
      </w:r>
    </w:p>
    <w:p w:rsidR="0018722C">
      <w:pPr>
        <w:topLinePunct/>
      </w:pPr>
      <w:r>
        <w:t>因此，应该从中国新兴加转轨经济的制度特征出发构建商业银行信贷决策的理论分</w:t>
      </w:r>
      <w:r>
        <w:t>析框架，并据此验证信贷配给和贷款利率定价的影响因素。</w:t>
      </w:r>
    </w:p>
    <w:p w:rsidR="0018722C">
      <w:pPr>
        <w:topLinePunct/>
      </w:pPr>
      <w:r>
        <w:t>根据研究思路，我们着重讨论下面的几个核心问题：在信息非对称的资本市场中，</w:t>
      </w:r>
      <w:r w:rsidR="001852F3">
        <w:t xml:space="preserve">银行和融资企业之间的贷款合约是如何设计的？影响商业银行信贷审批和贷款利率定</w:t>
      </w:r>
      <w:r>
        <w:t>价的因素有哪些？政府干预是否对贷款利率定价和信贷审批产生影响</w:t>
      </w:r>
      <w:r>
        <w:rPr>
          <w:rFonts w:ascii="Arial" w:eastAsia="Arial"/>
          <w:spacing w:val="2"/>
          <w:rFonts w:hint="eastAsia"/>
        </w:rPr>
        <w:t>？</w:t>
      </w:r>
      <w:r>
        <w:t>银行的信贷决策是否存在企业的所有权歧视？企业的资产规模是影响信贷决策的重要因素吗？在中</w:t>
      </w:r>
      <w:r>
        <w:t>国经济转型过程中，法律执行效率、金融市场化程度、货币政策、资本充足率等对银行</w:t>
      </w:r>
      <w:r>
        <w:t>绩效产生何种影响？</w:t>
      </w:r>
    </w:p>
    <w:p w:rsidR="0018722C">
      <w:pPr>
        <w:topLinePunct/>
      </w:pPr>
      <w:r>
        <w:t>本文由六章组成，篇章结构安排如下：</w:t>
      </w:r>
    </w:p>
    <w:p w:rsidR="0018722C">
      <w:pPr>
        <w:topLinePunct/>
      </w:pPr>
      <w:r>
        <w:rPr>
          <w:rFonts w:ascii="黑体" w:eastAsia="黑体" w:hint="eastAsia"/>
        </w:rPr>
        <w:t>第一章为绪论</w:t>
      </w:r>
      <w:r>
        <w:t>。首先通过研究背景的介绍提</w:t>
      </w:r>
      <w:r>
        <w:t>出问题</w:t>
      </w:r>
      <w:r>
        <w:t>，阐述本文研究的理论意义和现实意义，说明研究工作的重要性；然后介绍本文研究的主要内容和论文的结构安排；最</w:t>
      </w:r>
      <w:r>
        <w:t>后对本文的研究创新和研究方法进行说明。</w:t>
      </w:r>
    </w:p>
    <w:p w:rsidR="0018722C">
      <w:pPr>
        <w:topLinePunct/>
      </w:pPr>
      <w:r>
        <w:rPr>
          <w:rFonts w:ascii="黑体" w:eastAsia="黑体" w:hint="eastAsia"/>
        </w:rPr>
        <w:t>第二章为文献综述</w:t>
      </w:r>
      <w:r>
        <w:t>。本章从国外研究和国内研究两条线索对商业银行贷款利率定价、信贷审批、信贷配给、绩效等方面的研究文献进行梳理、归纳式介绍以及评述。</w:t>
      </w:r>
    </w:p>
    <w:p w:rsidR="0018722C">
      <w:pPr>
        <w:topLinePunct/>
      </w:pPr>
      <w:r>
        <w:rPr>
          <w:rFonts w:ascii="黑体" w:eastAsia="黑体" w:hint="eastAsia"/>
        </w:rPr>
        <w:t>第三章为理论分析</w:t>
      </w:r>
      <w:r>
        <w:t>。本章将制度环境对信贷决策的影响内生化，利用泰勒尔事后非</w:t>
      </w:r>
      <w:r>
        <w:t>对称信息的外部融资分析框架和不完全实施的合约环境构建了一个理论模型，用以研究</w:t>
      </w:r>
      <w:r>
        <w:t>商业银行和融资企业之间如何设计次优的贷款合约。我们不仅求解出了贷款合约和获得</w:t>
      </w:r>
      <w:r>
        <w:t>贷款的充要条件，而且还基于比较静态分析和数值模拟计算考察了制度环境如何影响</w:t>
      </w:r>
      <w:r>
        <w:t>商</w:t>
      </w:r>
    </w:p>
    <w:p w:rsidR="0018722C">
      <w:pPr>
        <w:topLinePunct/>
      </w:pPr>
      <w:r>
        <w:t>业银行的贷款利率、信贷审批和绩效。</w:t>
      </w:r>
    </w:p>
    <w:p w:rsidR="0018722C">
      <w:pPr>
        <w:topLinePunct/>
      </w:pPr>
      <w:r>
        <w:rPr>
          <w:rFonts w:ascii="黑体" w:eastAsia="黑体" w:hint="eastAsia"/>
        </w:rPr>
        <w:t>第四章为经验研究之一。</w:t>
      </w:r>
      <w:r>
        <w:t>本章以商业银行信贷的微观数据为样本，综合利用普通最</w:t>
      </w:r>
      <w:r>
        <w:t>小二乘估计、</w:t>
      </w:r>
      <w:r>
        <w:t>Probit</w:t>
      </w:r>
      <w:r/>
      <w:r w:rsidR="001852F3">
        <w:t xml:space="preserve">模型、</w:t>
      </w:r>
      <w:r>
        <w:t>Logit</w:t>
      </w:r>
      <w:r/>
      <w:r w:rsidR="001852F3">
        <w:t xml:space="preserve">模型和</w:t>
      </w:r>
      <w:r>
        <w:rPr>
          <w:rFonts w:ascii="Arial" w:eastAsia="Arial"/>
        </w:rPr>
        <w:t>Heckman</w:t>
      </w:r>
      <w:r>
        <w:rPr>
          <w:rFonts w:ascii="Arial" w:eastAsia="Arial"/>
          <w:rFonts w:ascii="Arial" w:eastAsia="Arial"/>
        </w:rPr>
        <w:t>（</w:t>
      </w:r>
      <w:r>
        <w:rPr>
          <w:rFonts w:ascii="Arial" w:eastAsia="Arial"/>
        </w:rPr>
        <w:t>1979</w:t>
      </w:r>
      <w:r>
        <w:rPr>
          <w:rFonts w:ascii="Arial" w:eastAsia="Arial"/>
          <w:rFonts w:ascii="Arial" w:eastAsia="Arial"/>
        </w:rPr>
        <w:t>）</w:t>
      </w:r>
      <w:r>
        <w:t>两步法等技术手段，探讨了</w:t>
      </w:r>
      <w:r>
        <w:t>商业银行贷款利率定价和信贷审批的影响因素，并重点检验了产业政策指导这种政府间</w:t>
      </w:r>
      <w:r>
        <w:t>接干预对商业银行贷款利率定价和信贷审批的影响。</w:t>
      </w:r>
    </w:p>
    <w:p w:rsidR="0018722C">
      <w:pPr>
        <w:topLinePunct/>
      </w:pPr>
      <w:r>
        <w:rPr>
          <w:rFonts w:ascii="黑体" w:eastAsia="黑体" w:hint="eastAsia"/>
        </w:rPr>
        <w:t>第五章为经验研究之二。</w:t>
      </w:r>
      <w:r>
        <w:t>本章以</w:t>
      </w:r>
      <w:r>
        <w:t>16</w:t>
      </w:r>
      <w:r/>
      <w:r w:rsidR="001852F3">
        <w:t xml:space="preserve">家上市商业银行为研究对象，在测算出银行绩</w:t>
      </w:r>
      <w:r>
        <w:t>效、风险承担水平的基础上，建立了非平衡面板数据模型来分别考察内部治理结构和外</w:t>
      </w:r>
      <w:r>
        <w:t>部治理结构对商业银行绩效的影响，并重点探讨了法律执行效率、货币政策、资本充足</w:t>
      </w:r>
      <w:r>
        <w:t>率等制度环境对银行风险调整之后的绩效影响。</w:t>
      </w:r>
    </w:p>
    <w:p w:rsidR="0018722C">
      <w:pPr>
        <w:topLinePunct/>
      </w:pPr>
      <w:r>
        <w:rPr>
          <w:rFonts w:ascii="黑体" w:eastAsia="黑体" w:hint="eastAsia"/>
        </w:rPr>
        <w:t>第六章为结束语</w:t>
      </w:r>
      <w:r>
        <w:t>。本章回顾了论文的主要研究发现，提出相应的政策建议，并对有</w:t>
      </w:r>
      <w:r>
        <w:t>待于进一步研究的问题提出展望。</w:t>
      </w:r>
    </w:p>
    <w:p w:rsidR="0018722C">
      <w:pPr>
        <w:topLinePunct/>
      </w:pPr>
      <w:r>
        <w:t>本文具体的结构安排如</w:t>
      </w:r>
      <w:r>
        <w:t>图</w:t>
      </w:r>
      <w:r>
        <w:rPr>
          <w:rFonts w:ascii="Arial" w:eastAsia="Arial"/>
        </w:rPr>
        <w:t>1</w:t>
      </w:r>
      <w:r>
        <w:rPr>
          <w:rFonts w:ascii="Arial" w:eastAsia="Arial"/>
        </w:rPr>
        <w:t>.</w:t>
      </w:r>
      <w:r>
        <w:rPr>
          <w:rFonts w:ascii="Arial" w:eastAsia="Arial"/>
        </w:rPr>
        <w:t>1</w:t>
      </w:r>
      <w:r>
        <w:t>所示。其中：第一章和第二章是研究基础；第二章是</w:t>
      </w:r>
      <w:r>
        <w:t>理论分析，为下文第四章和第五章的经验研究奠定基础；第四章和第五章是经验研究，</w:t>
      </w:r>
      <w:r>
        <w:t>分别研究信贷审批的影响因素和银行绩效的影响因素；第六章是总结与启示。</w:t>
      </w:r>
    </w:p>
    <w:p w:rsidR="0018722C">
      <w:pPr>
        <w:pStyle w:val="affff5"/>
        <w:keepNext/>
        <w:topLinePunct/>
      </w:pPr>
      <w:r>
        <w:rPr>
          <w:sz w:val="20"/>
        </w:rPr>
        <w:drawing>
          <wp:inline distT="0" distB="0" distL="0" distR="0">
            <wp:extent cx="4702500" cy="514389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7" cstate="print"/>
                    <a:stretch>
                      <a:fillRect/>
                    </a:stretch>
                  </pic:blipFill>
                  <pic:spPr>
                    <a:xfrm>
                      <a:off x="0" y="0"/>
                      <a:ext cx="5276850" cy="5772150"/>
                    </a:xfrm>
                    <a:prstGeom prst="rect">
                      <a:avLst/>
                    </a:prstGeom>
                  </pic:spPr>
                </pic:pic>
              </a:graphicData>
            </a:graphic>
          </wp:inline>
        </w:drawing>
      </w:r>
      <w:r/>
    </w:p>
    <w:p w:rsidR="0018722C">
      <w:pPr>
        <w:pStyle w:val="a9"/>
        <w:topLinePunct/>
      </w:pPr>
      <w:bookmarkStart w:name="_bookmark5" w:id="18"/>
      <w:bookmarkEnd w:id="18"/>
      <w:r>
        <w:t>图1</w:t>
      </w:r>
      <w:r>
        <w:t>.</w:t>
      </w:r>
      <w:r>
        <w:t>1</w:t>
      </w:r>
      <w:r>
        <w:t xml:space="preserve">  </w:t>
      </w:r>
      <w:r w:rsidRPr="00DB64CE">
        <w:t>逻辑结构图</w:t>
      </w:r>
    </w:p>
    <w:p w:rsidR="0018722C">
      <w:pPr>
        <w:pStyle w:val="Heading2"/>
        <w:topLinePunct/>
        <w:ind w:left="171" w:hangingChars="171" w:hanging="171"/>
      </w:pPr>
      <w:bookmarkStart w:id="370014" w:name="_Toc686370014"/>
      <w:bookmarkStart w:name="1.3 研究创新点 " w:id="19"/>
      <w:bookmarkEnd w:id="19"/>
      <w:r>
        <w:t>1.3</w:t>
      </w:r>
      <w:r>
        <w:t xml:space="preserve"> </w:t>
      </w:r>
      <w:r/>
      <w:bookmarkStart w:name="_bookmark6" w:id="20"/>
      <w:bookmarkEnd w:id="20"/>
      <w:r/>
      <w:bookmarkStart w:name="_bookmark6" w:id="21"/>
      <w:bookmarkEnd w:id="21"/>
      <w:r>
        <w:t>研究创新点</w:t>
      </w:r>
      <w:bookmarkEnd w:id="370014"/>
    </w:p>
    <w:p w:rsidR="0018722C">
      <w:pPr>
        <w:topLinePunct/>
      </w:pPr>
      <w:r>
        <w:t>本文的研究主要有以下几点创新：</w:t>
      </w:r>
    </w:p>
    <w:p w:rsidR="0018722C">
      <w:pPr>
        <w:topLinePunct/>
      </w:pPr>
      <w:r>
        <w:t>第一、从非对称信息的外部融资分析框架出发构建了商业银行和企业之间的次优贷</w:t>
      </w:r>
      <w:r>
        <w:t>款合约，更加系统地从理论上探讨了名义收益权的实施强度、抵押权的实施强度和法律</w:t>
      </w:r>
      <w:r>
        <w:t>执行效率影响商业银行信贷决策和绩效的机理。</w:t>
      </w:r>
    </w:p>
    <w:p w:rsidR="0018722C">
      <w:pPr>
        <w:topLinePunct/>
      </w:pPr>
      <w:r>
        <w:t>第二、利用商业银行的信贷微观数据，对产业政策指导这种政府间接干预与信贷配给、贷款利率定价的关系进行了经验验证，为政府干预、产权等如何影响非上市企业</w:t>
      </w:r>
      <w:r>
        <w:t>的</w:t>
      </w:r>
    </w:p>
    <w:p w:rsidR="0018722C">
      <w:pPr>
        <w:topLinePunct/>
      </w:pPr>
      <w:r>
        <w:t>融资成本提供了新的证据，弥补了现有研究文献的不足。尤其是，为了克服样本选择性偏差问题，本文还采用了</w:t>
      </w:r>
      <w:r>
        <w:rPr>
          <w:rFonts w:ascii="Arial" w:eastAsia="Arial"/>
        </w:rPr>
        <w:t>Heckman</w:t>
      </w:r>
      <w:r>
        <w:t>两步估计方法。</w:t>
      </w:r>
    </w:p>
    <w:p w:rsidR="0018722C">
      <w:pPr>
        <w:topLinePunct/>
      </w:pPr>
      <w:r>
        <w:t>第三、把风险承担引入到商业银行绩效的研究中，较为系统地考察了内部治理结构</w:t>
      </w:r>
      <w:r>
        <w:t>和外部治理结构对剔除风险承担之后的绩效的影响。</w:t>
      </w:r>
    </w:p>
    <w:p w:rsidR="0018722C">
      <w:pPr>
        <w:pStyle w:val="Heading2"/>
        <w:topLinePunct/>
        <w:ind w:left="171" w:hangingChars="171" w:hanging="171"/>
      </w:pPr>
      <w:bookmarkStart w:id="370015" w:name="_Toc686370015"/>
      <w:bookmarkStart w:name="1.4 研究方法 " w:id="22"/>
      <w:bookmarkEnd w:id="22"/>
      <w:r>
        <w:t>1.4</w:t>
      </w:r>
      <w:r>
        <w:t xml:space="preserve"> </w:t>
      </w:r>
      <w:r/>
      <w:bookmarkStart w:name="_bookmark7" w:id="23"/>
      <w:bookmarkEnd w:id="23"/>
      <w:r/>
      <w:bookmarkStart w:name="_bookmark7" w:id="24"/>
      <w:bookmarkEnd w:id="24"/>
      <w:r>
        <w:t>研究方法</w:t>
      </w:r>
      <w:bookmarkEnd w:id="370015"/>
    </w:p>
    <w:p w:rsidR="0018722C">
      <w:pPr>
        <w:topLinePunct/>
      </w:pPr>
      <w:r>
        <w:t>本文采用理论分析和计量检验相结合的研究方法，综合新制度经济学、法和金融学、</w:t>
      </w:r>
      <w:r>
        <w:t>博弈论、不完全合约理论等经济理论对信贷配给和贷款利率定价问题进行理论推导，并</w:t>
      </w:r>
      <w:r>
        <w:t>基于可获取的银行关于企业的信贷微观数据和上市银行的面板数据，设定计量模型对所</w:t>
      </w:r>
      <w:r>
        <w:t>提出的问题进行实证检验。具体而言：</w:t>
      </w:r>
    </w:p>
    <w:p w:rsidR="0018722C">
      <w:pPr>
        <w:topLinePunct/>
      </w:pPr>
      <w:r>
        <w:rPr>
          <w:rFonts w:ascii="黑体" w:eastAsia="黑体" w:hint="eastAsia"/>
        </w:rPr>
        <w:t>（</w:t>
      </w:r>
      <w:r>
        <w:rPr>
          <w:rFonts w:ascii="黑体" w:eastAsia="黑体" w:hint="eastAsia"/>
        </w:rPr>
        <w:t xml:space="preserve">1</w:t>
      </w:r>
      <w:r>
        <w:rPr>
          <w:rFonts w:ascii="黑体" w:eastAsia="黑体" w:hint="eastAsia"/>
        </w:rPr>
        <w:t>）</w:t>
      </w:r>
      <w:r>
        <w:rPr>
          <w:rFonts w:ascii="黑体" w:eastAsia="黑体" w:hint="eastAsia"/>
        </w:rPr>
        <w:t>理论建模及比较静态分析</w:t>
      </w:r>
    </w:p>
    <w:p w:rsidR="0018722C">
      <w:pPr>
        <w:topLinePunct/>
      </w:pPr>
      <w:r>
        <w:t>第三章在考察制度环境如何影响商业银行的信贷决策时，本文基于泰勒尔的存在事后非对称信息的外部融资分析框架</w:t>
      </w:r>
      <w:r>
        <w:t>（</w:t>
      </w:r>
      <w:r>
        <w:rPr>
          <w:rFonts w:ascii="Arial" w:eastAsia="Arial"/>
        </w:rPr>
        <w:t>2006</w:t>
      </w:r>
      <w:r>
        <w:t>）</w:t>
      </w:r>
      <w:r>
        <w:t>构建了一个涉及商业银行和企业家讨价</w:t>
      </w:r>
      <w:r>
        <w:t>还价博弈的理论模型，在激励约束和个人理性约束下求解出了商业银行和企业之间的次优贷款合约，并且利用比较静态分析考察了名义收益权的实施强度、抵押权的实施强度</w:t>
      </w:r>
      <w:r>
        <w:t>和法庭执行效率对信贷审批和贷款利率的影响。另外，本文在第三章还采用了数值模拟</w:t>
      </w:r>
      <w:r>
        <w:t>分析方法。</w:t>
      </w:r>
    </w:p>
    <w:p w:rsidR="0018722C">
      <w:pPr>
        <w:topLinePunct/>
      </w:pPr>
      <w:r>
        <w:rPr>
          <w:rFonts w:ascii="黑体" w:eastAsia="黑体" w:hint="eastAsia"/>
        </w:rPr>
        <w:t>（</w:t>
      </w:r>
      <w:r>
        <w:rPr>
          <w:rFonts w:ascii="黑体" w:eastAsia="黑体" w:hint="eastAsia"/>
        </w:rPr>
        <w:t xml:space="preserve">2</w:t>
      </w:r>
      <w:r>
        <w:rPr>
          <w:rFonts w:ascii="黑体" w:eastAsia="黑体" w:hint="eastAsia"/>
        </w:rPr>
        <w:t>）</w:t>
      </w:r>
      <w:r>
        <w:rPr>
          <w:rFonts w:ascii="黑体" w:eastAsia="黑体" w:hint="eastAsia"/>
        </w:rPr>
        <w:t>实证方法检验</w:t>
      </w:r>
    </w:p>
    <w:p w:rsidR="0018722C">
      <w:pPr>
        <w:topLinePunct/>
      </w:pPr>
      <w:r>
        <w:t>在第四章和第五章的实证分析部分，本文主要采用最小二乘法、</w:t>
      </w:r>
      <w:r>
        <w:rPr>
          <w:rFonts w:ascii="Arial" w:eastAsia="Arial"/>
        </w:rPr>
        <w:t>Probit</w:t>
      </w:r>
      <w:r>
        <w:t>模型、</w:t>
      </w:r>
      <w:r>
        <w:t>Logit</w:t>
      </w:r>
      <w:r>
        <w:t>模型、面板计量分析、逐步回归等方法对相关问题进行实证检验。为了克服样本选择性</w:t>
      </w:r>
      <w:r>
        <w:t>偏差问题，本文还采用了</w:t>
      </w:r>
      <w:r>
        <w:rPr>
          <w:rFonts w:ascii="Arial" w:eastAsia="Arial"/>
        </w:rPr>
        <w:t>Heckman</w:t>
      </w:r>
      <w:r>
        <w:t>两步估计方法；为了保证计量结果的稳健性，本文</w:t>
      </w:r>
      <w:r>
        <w:t>对计量模型的设定、解释变量和被解释变量测度的形式以及数据生成的方式进行了多角</w:t>
      </w:r>
      <w:r>
        <w:t>度的变换，对实证研究结论进行了稳健性检验。</w:t>
      </w:r>
    </w:p>
    <w:p w:rsidR="0018722C">
      <w:pPr>
        <w:pStyle w:val="Heading1"/>
        <w:topLinePunct/>
      </w:pPr>
      <w:bookmarkStart w:id="370016" w:name="_Toc686370016"/>
      <w:bookmarkStart w:name="第2章 文献综述 " w:id="25"/>
      <w:bookmarkEnd w:id="25"/>
      <w:r/>
      <w:bookmarkStart w:name="_bookmark8" w:id="26"/>
      <w:bookmarkEnd w:id="26"/>
      <w:r/>
      <w:r>
        <w:t>第</w:t>
      </w:r>
      <w:r/>
      <w:r>
        <w:t>2</w:t>
      </w:r>
      <w:r/>
      <w:r>
        <w:t>章</w:t>
      </w:r>
      <w:r>
        <w:t xml:space="preserve">  </w:t>
      </w:r>
      <w:r w:rsidR="001852F3">
        <w:t>文献综述</w:t>
      </w:r>
      <w:bookmarkEnd w:id="370016"/>
    </w:p>
    <w:p w:rsidR="0018722C">
      <w:pPr>
        <w:topLinePunct/>
      </w:pPr>
      <w:r>
        <w:t>商业银行的信贷决策包括贷款审批和贷款定价两个环节。前一个环节是指银行决定</w:t>
      </w:r>
      <w:r>
        <w:t>是否放贷款给企业，简称为信贷审批；后一个环节是指银行决定贷款利率高低，简称为</w:t>
      </w:r>
      <w:r>
        <w:t>贷款利率定价。本文的研究主要与下列的几类研究文献有关。</w:t>
      </w:r>
    </w:p>
    <w:p w:rsidR="0018722C">
      <w:pPr>
        <w:pStyle w:val="Heading2"/>
        <w:topLinePunct/>
        <w:ind w:left="171" w:hangingChars="171" w:hanging="171"/>
      </w:pPr>
      <w:bookmarkStart w:id="370017" w:name="_Toc686370017"/>
      <w:bookmarkStart w:name="2.1贷款利率定价的研究 " w:id="27"/>
      <w:bookmarkEnd w:id="27"/>
      <w:r>
        <w:t>2.1</w:t>
      </w:r>
      <w:r>
        <w:t xml:space="preserve"> </w:t>
      </w:r>
      <w:r/>
      <w:bookmarkStart w:name="_bookmark9" w:id="28"/>
      <w:bookmarkEnd w:id="28"/>
      <w:r/>
      <w:bookmarkStart w:name="_bookmark9" w:id="29"/>
      <w:bookmarkEnd w:id="29"/>
      <w:r>
        <w:t>贷款利率定价的研究</w:t>
      </w:r>
      <w:bookmarkEnd w:id="370017"/>
    </w:p>
    <w:p w:rsidR="0018722C">
      <w:pPr>
        <w:topLinePunct/>
      </w:pPr>
      <w:r>
        <w:t>在商业银行贷款利率定价研究领域，国外学者已经作了大量探索，对这个问题的研</w:t>
      </w:r>
      <w:r>
        <w:t>究基本上已经形成了一定的体系，主要从市场结构、关系型贷款和风险定价三个角度展开。</w:t>
      </w:r>
    </w:p>
    <w:p w:rsidR="0018722C">
      <w:pPr>
        <w:topLinePunct/>
      </w:pPr>
      <w:r>
        <w:rPr>
          <w:rFonts w:ascii="黑体" w:eastAsia="黑体" w:hint="eastAsia"/>
        </w:rPr>
        <w:t>（</w:t>
      </w:r>
      <w:r>
        <w:rPr>
          <w:rFonts w:ascii="黑体" w:eastAsia="黑体" w:hint="eastAsia"/>
        </w:rPr>
        <w:t xml:space="preserve">1</w:t>
      </w:r>
      <w:r>
        <w:rPr>
          <w:rFonts w:ascii="黑体" w:eastAsia="黑体" w:hint="eastAsia"/>
        </w:rPr>
        <w:t>）</w:t>
      </w:r>
      <w:r>
        <w:rPr>
          <w:rFonts w:ascii="黑体" w:eastAsia="黑体" w:hint="eastAsia"/>
        </w:rPr>
        <w:t>市场结构与贷款利率</w:t>
      </w:r>
    </w:p>
    <w:p w:rsidR="0018722C">
      <w:pPr>
        <w:topLinePunct/>
      </w:pPr>
      <w:r>
        <w:t>学者们从商业银行所处的资金借贷市场结构，利用传统的垄断厂商定价理论以及寡</w:t>
      </w:r>
      <w:r>
        <w:t>占厂商理论探究信贷市场的竞争程度对商业银行贷款利率的影响</w:t>
      </w:r>
      <w:r>
        <w:t>（</w:t>
      </w:r>
      <w:r/>
      <w:r>
        <w:rPr>
          <w:rFonts w:ascii="Arial" w:hAnsi="Arial" w:eastAsia="Arial"/>
        </w:rPr>
        <w:t>Klein, 1971; </w:t>
      </w:r>
      <w:r>
        <w:rPr>
          <w:rFonts w:ascii="Arial" w:hAnsi="Arial" w:eastAsia="Arial"/>
        </w:rPr>
        <w:t>Cor</w:t>
      </w:r>
      <w:r>
        <w:rPr>
          <w:rFonts w:ascii="Arial" w:hAnsi="Arial" w:eastAsia="Arial"/>
        </w:rPr>
        <w:t>v</w:t>
      </w:r>
      <w:r>
        <w:rPr>
          <w:rFonts w:ascii="Arial" w:hAnsi="Arial" w:eastAsia="Arial"/>
        </w:rPr>
        <w:t>o</w:t>
      </w:r>
      <w:r>
        <w:rPr>
          <w:rFonts w:ascii="Arial" w:hAnsi="Arial" w:eastAsia="Arial"/>
        </w:rPr>
        <w:t>i</w:t>
      </w:r>
      <w:r>
        <w:rPr>
          <w:rFonts w:ascii="Arial" w:hAnsi="Arial" w:eastAsia="Arial"/>
        </w:rPr>
        <w:t>s</w:t>
      </w:r>
      <w:r>
        <w:rPr>
          <w:rFonts w:ascii="Arial" w:hAnsi="Arial" w:eastAsia="Arial"/>
        </w:rPr>
        <w:t>i</w:t>
      </w:r>
      <w:r>
        <w:rPr>
          <w:rFonts w:ascii="Arial" w:hAnsi="Arial" w:eastAsia="Arial"/>
        </w:rPr>
        <w:t>er</w:t>
      </w:r>
      <w:r>
        <w:rPr>
          <w:rFonts w:ascii="Arial" w:hAnsi="Arial" w:eastAsia="Arial"/>
        </w:rPr>
        <w:t> </w:t>
      </w:r>
      <w:r>
        <w:rPr>
          <w:rFonts w:ascii="Arial" w:hAnsi="Arial" w:eastAsia="Arial"/>
        </w:rPr>
        <w:t>and</w:t>
      </w:r>
      <w:r>
        <w:rPr>
          <w:rFonts w:ascii="Arial" w:hAnsi="Arial" w:eastAsia="Arial"/>
        </w:rPr>
        <w:t> </w:t>
      </w:r>
      <w:r>
        <w:rPr>
          <w:rFonts w:ascii="Arial" w:hAnsi="Arial" w:eastAsia="Arial"/>
        </w:rPr>
        <w:t>G</w:t>
      </w:r>
      <w:r>
        <w:rPr>
          <w:rFonts w:ascii="Arial" w:hAnsi="Arial" w:eastAsia="Arial"/>
        </w:rPr>
        <w:t>r</w:t>
      </w:r>
      <w:r>
        <w:rPr>
          <w:rFonts w:ascii="Arial" w:hAnsi="Arial" w:eastAsia="Arial"/>
        </w:rPr>
        <w:t>opp,</w:t>
      </w:r>
      <w:r>
        <w:rPr>
          <w:rFonts w:ascii="Arial" w:hAnsi="Arial" w:eastAsia="Arial"/>
        </w:rPr>
        <w:t> </w:t>
      </w:r>
      <w:r>
        <w:rPr>
          <w:rFonts w:ascii="Arial" w:hAnsi="Arial" w:eastAsia="Arial"/>
        </w:rPr>
        <w:t>2</w:t>
      </w:r>
      <w:r>
        <w:rPr>
          <w:rFonts w:ascii="Arial" w:hAnsi="Arial" w:eastAsia="Arial"/>
        </w:rPr>
        <w:t>0</w:t>
      </w:r>
      <w:r>
        <w:rPr>
          <w:rFonts w:ascii="Arial" w:hAnsi="Arial" w:eastAsia="Arial"/>
        </w:rPr>
        <w:t>0</w:t>
      </w:r>
      <w:r>
        <w:rPr>
          <w:rFonts w:ascii="Arial" w:hAnsi="Arial" w:eastAsia="Arial"/>
        </w:rPr>
        <w:t>2;</w:t>
      </w:r>
      <w:r>
        <w:rPr>
          <w:rFonts w:ascii="Arial" w:hAnsi="Arial" w:eastAsia="Arial"/>
        </w:rPr>
        <w:t> </w:t>
      </w:r>
      <w:r>
        <w:rPr>
          <w:rFonts w:ascii="Arial" w:hAnsi="Arial" w:eastAsia="Arial"/>
        </w:rPr>
        <w:t>S</w:t>
      </w:r>
      <w:r>
        <w:rPr>
          <w:rFonts w:ascii="Arial" w:hAnsi="Arial" w:eastAsia="Arial"/>
        </w:rPr>
        <w:t>t</w:t>
      </w:r>
      <w:r>
        <w:rPr>
          <w:rFonts w:ascii="Arial" w:hAnsi="Arial" w:eastAsia="Arial"/>
        </w:rPr>
        <w:t>a</w:t>
      </w:r>
      <w:r>
        <w:rPr>
          <w:rFonts w:ascii="Arial" w:hAnsi="Arial" w:eastAsia="Arial"/>
        </w:rPr>
        <w:t>ngo,</w:t>
      </w:r>
      <w:r>
        <w:rPr>
          <w:rFonts w:ascii="Arial" w:hAnsi="Arial" w:eastAsia="Arial"/>
        </w:rPr>
        <w:t> </w:t>
      </w:r>
      <w:r>
        <w:rPr>
          <w:rFonts w:ascii="Arial" w:hAnsi="Arial" w:eastAsia="Arial"/>
        </w:rPr>
        <w:t>2</w:t>
      </w:r>
      <w:r>
        <w:rPr>
          <w:rFonts w:ascii="Arial" w:hAnsi="Arial" w:eastAsia="Arial"/>
        </w:rPr>
        <w:t>00</w:t>
      </w:r>
      <w:r>
        <w:rPr>
          <w:rFonts w:ascii="Arial" w:hAnsi="Arial" w:eastAsia="Arial"/>
        </w:rPr>
        <w:t>2</w:t>
      </w:r>
      <w:r>
        <w:t>）</w:t>
      </w:r>
      <w:r>
        <w:t>。事实上，在一个理想的完全竞争市场中，</w:t>
      </w:r>
      <w:r>
        <w:t>资金的价格</w:t>
      </w:r>
      <w:r>
        <w:rPr>
          <w:rFonts w:ascii="Arial" w:hAnsi="Arial" w:eastAsia="Arial"/>
        </w:rPr>
        <w:t>——</w:t>
      </w:r>
      <w:r>
        <w:t>贷款利率应该等于资金的边际成本。但是，现实的信贷市场通常具有一</w:t>
      </w:r>
      <w:r>
        <w:t>定的垄断性，从而意味着市场的竞争程度以及商业银行的垄断势力将会影响贷款利率。</w:t>
      </w:r>
    </w:p>
    <w:p w:rsidR="0018722C">
      <w:pPr>
        <w:topLinePunct/>
      </w:pPr>
      <w:r>
        <w:rPr>
          <w:rFonts w:ascii="Arial" w:hAnsi="Arial" w:eastAsia="Arial"/>
        </w:rPr>
        <w:t>Klein</w:t>
      </w:r>
      <w:r>
        <w:t>（</w:t>
      </w:r>
      <w:r>
        <w:rPr>
          <w:rFonts w:ascii="Arial" w:hAnsi="Arial" w:eastAsia="Arial"/>
        </w:rPr>
        <w:t>1971</w:t>
      </w:r>
      <w:r>
        <w:t>）</w:t>
      </w:r>
      <w:r>
        <w:t>最早建立了一个考虑以信贷市场垄断为特征的</w:t>
      </w:r>
      <w:r>
        <w:rPr>
          <w:rFonts w:ascii="Arial" w:hAnsi="Arial" w:eastAsia="Arial"/>
        </w:rPr>
        <w:t>Klein-Monti</w:t>
      </w:r>
      <w:r>
        <w:t>模型。该</w:t>
      </w:r>
      <w:r>
        <w:t>模型在银行资本规模不变的条件下讨论了垄断银行的贷款利率决定机制，证明了信贷市</w:t>
      </w:r>
      <w:r>
        <w:t>场利率的上升将会推高垄断银行存款利率水平和贷款利率水平。</w:t>
      </w:r>
      <w:r>
        <w:rPr>
          <w:rFonts w:ascii="Arial" w:hAnsi="Arial" w:eastAsia="Arial"/>
        </w:rPr>
        <w:t>Dermine</w:t>
      </w:r>
      <w:r>
        <w:t>（</w:t>
      </w:r>
      <w:r>
        <w:rPr>
          <w:rFonts w:ascii="Arial" w:hAnsi="Arial" w:eastAsia="Arial"/>
        </w:rPr>
        <w:t>1986</w:t>
      </w:r>
      <w:r>
        <w:t>）</w:t>
      </w:r>
      <w:r>
        <w:t>进一</w:t>
      </w:r>
      <w:r>
        <w:t>步拓展了</w:t>
      </w:r>
      <w:r>
        <w:rPr>
          <w:rFonts w:ascii="Arial" w:hAnsi="Arial" w:eastAsia="Arial"/>
        </w:rPr>
        <w:t>Klein-Monti</w:t>
      </w:r>
      <w:r>
        <w:t>模型，指出在商业银行存在破产风险的情况下，贷款利率还会受</w:t>
      </w:r>
      <w:r>
        <w:t>到存款利率的影响，存款利率和贷款利率并不是孤立的。考虑到借款者在不同银行间转</w:t>
      </w:r>
      <w:r>
        <w:t>换借贷存在所谓的</w:t>
      </w:r>
      <w:r>
        <w:rPr>
          <w:rFonts w:ascii="Arial" w:hAnsi="Arial" w:eastAsia="Arial"/>
        </w:rPr>
        <w:t>―</w:t>
      </w:r>
      <w:r>
        <w:t>转换成本</w:t>
      </w:r>
      <w:r>
        <w:rPr>
          <w:rFonts w:ascii="Arial" w:hAnsi="Arial" w:eastAsia="Arial"/>
        </w:rPr>
        <w:t>‖</w:t>
      </w:r>
      <w:r>
        <w:t>，</w:t>
      </w:r>
      <w:r>
        <w:rPr>
          <w:rFonts w:ascii="Arial" w:hAnsi="Arial" w:eastAsia="Arial"/>
        </w:rPr>
        <w:t>Stango</w:t>
      </w:r>
      <w:r>
        <w:rPr>
          <w:rFonts w:ascii="Arial" w:hAnsi="Arial" w:eastAsia="Arial"/>
          <w:rFonts w:ascii="Arial" w:hAnsi="Arial" w:eastAsia="Arial"/>
          <w:spacing w:val="-2"/>
          <w:w w:val="95"/>
        </w:rPr>
        <w:t>（</w:t>
      </w:r>
      <w:r>
        <w:rPr>
          <w:rFonts w:ascii="Arial" w:hAnsi="Arial" w:eastAsia="Arial"/>
          <w:spacing w:val="-2"/>
          <w:w w:val="95"/>
        </w:rPr>
        <w:t>2002</w:t>
      </w:r>
      <w:r>
        <w:rPr>
          <w:rFonts w:ascii="Arial" w:hAnsi="Arial" w:eastAsia="Arial"/>
          <w:rFonts w:ascii="Arial" w:hAnsi="Arial" w:eastAsia="Arial"/>
          <w:spacing w:val="-2"/>
          <w:w w:val="95"/>
        </w:rPr>
        <w:t>）</w:t>
      </w:r>
      <w:r>
        <w:t>建立了一个信用卡贷款定价模型，其结论</w:t>
      </w:r>
      <w:r w:rsidR="001852F3">
        <w:t xml:space="preserve"> </w:t>
      </w:r>
      <w:r>
        <w:t>表明随着转换成本的提高，两家银行的最优信用卡贷款利率都会提高，同时较大的市场</w:t>
      </w:r>
      <w:r>
        <w:t>份额意味着较高的最优贷款利率。</w:t>
      </w:r>
      <w:r>
        <w:rPr>
          <w:rFonts w:ascii="Arial" w:hAnsi="Arial" w:eastAsia="Arial"/>
        </w:rPr>
        <w:t>Corvoisier</w:t>
      </w:r>
      <w:r>
        <w:t>和</w:t>
      </w:r>
      <w:r>
        <w:rPr>
          <w:rFonts w:ascii="Arial" w:hAnsi="Arial" w:eastAsia="Arial"/>
        </w:rPr>
        <w:t>Gropp</w:t>
      </w:r>
      <w:r>
        <w:t>（</w:t>
      </w:r>
      <w:r>
        <w:rPr>
          <w:rFonts w:ascii="Arial" w:hAnsi="Arial" w:eastAsia="Arial"/>
        </w:rPr>
        <w:t>2002</w:t>
      </w:r>
      <w:r>
        <w:t>）</w:t>
      </w:r>
      <w:r>
        <w:t>则用计量模型探讨了</w:t>
      </w:r>
      <w:r>
        <w:t>市场集中度对贷款利率的影响，其经验研究结果显示，贷款利率受到市场上银行数量的</w:t>
      </w:r>
      <w:r>
        <w:t>影响，市场集中度的提高将提高银行贷款利率。</w:t>
      </w:r>
    </w:p>
    <w:p w:rsidR="0018722C">
      <w:pPr>
        <w:topLinePunct/>
      </w:pPr>
      <w:r>
        <w:t>基于市场结构的商业银行贷款利率理论能较好地解释不完全竞争市场中贷款利率</w:t>
      </w:r>
      <w:r>
        <w:t>的形成机制。但是，该理论对于贷款所隐含的风险因素对贷款利率的影响未给予充分重</w:t>
      </w:r>
      <w:r>
        <w:t>视，难以解释同一家银行不同贷款间贷款利率的异质性。</w:t>
      </w:r>
    </w:p>
    <w:p w:rsidR="0018722C">
      <w:pPr>
        <w:topLinePunct/>
      </w:pPr>
      <w:r>
        <w:rPr>
          <w:rFonts w:ascii="黑体" w:eastAsia="黑体" w:hint="eastAsia"/>
          <w:rFonts w:ascii="黑体" w:eastAsia="黑体" w:hint="eastAsia"/>
        </w:rPr>
        <w:t>（</w:t>
      </w:r>
      <w:r>
        <w:rPr>
          <w:rFonts w:ascii="黑体" w:eastAsia="黑体" w:hint="eastAsia"/>
        </w:rPr>
        <w:t xml:space="preserve">2</w:t>
      </w:r>
      <w:r>
        <w:rPr>
          <w:rFonts w:ascii="黑体" w:eastAsia="黑体" w:hint="eastAsia"/>
        </w:rPr>
        <w:t>）</w:t>
      </w:r>
      <w:r>
        <w:rPr>
          <w:rFonts w:ascii="黑体" w:eastAsia="黑体" w:hint="eastAsia"/>
        </w:rPr>
        <w:t>关系型贷款与贷款利率</w:t>
      </w:r>
    </w:p>
    <w:p w:rsidR="0018722C">
      <w:pPr>
        <w:topLinePunct/>
      </w:pPr>
      <w:r>
        <w:t>公司治理通常分为</w:t>
      </w:r>
      <w:r>
        <w:rPr>
          <w:rFonts w:ascii="Arial" w:eastAsia="Arial"/>
        </w:rPr>
        <w:t>AS</w:t>
      </w:r>
      <w:r>
        <w:t>模式和</w:t>
      </w:r>
      <w:r>
        <w:rPr>
          <w:rFonts w:ascii="Arial" w:eastAsia="Arial"/>
        </w:rPr>
        <w:t>GJ</w:t>
      </w:r>
      <w:r>
        <w:t>模式两种，前者以美国和英国为典型代</w:t>
      </w:r>
      <w:r>
        <w:t>表</w:t>
      </w:r>
      <w:r>
        <w:rPr>
          <w:vertAlign w:val="superscript"/>
          /&gt;
        </w:rPr>
        <w:t>4</w:t>
      </w:r>
      <w:r>
        <w:t>，</w:t>
      </w:r>
      <w:r w:rsidR="001852F3">
        <w:t xml:space="preserve">后</w:t>
      </w:r>
      <w:r>
        <w:t>者盛行于德国、日本以及众多欧洲国家。关于这两种治理模式的成本与收益之比较一</w:t>
      </w:r>
      <w:r>
        <w:t>直</w:t>
      </w:r>
    </w:p>
    <w:p w:rsidR="0018722C">
      <w:pPr>
        <w:topLinePunct/>
      </w:pPr>
      <w:r>
        <w:t>是公司金融理论和经验研究的主题。</w:t>
      </w:r>
      <w:r>
        <w:rPr>
          <w:rFonts w:ascii="Arial" w:eastAsia="Arial"/>
        </w:rPr>
        <w:t>GJ</w:t>
      </w:r>
      <w:r>
        <w:t>模式将银行视为重中之重、所有权高度集中、</w:t>
      </w:r>
      <w:r>
        <w:t>股票市场稀薄、鼓励投资者与管理层建立长期关系。新近的一些研究着眼于银行与借款</w:t>
      </w:r>
      <w:r>
        <w:t>者间的联系，认为商业银行与借款人之间频繁、深层的沟通与交流会影响贷款利率的决定。</w:t>
      </w:r>
    </w:p>
    <w:p w:rsidR="0018722C">
      <w:pPr>
        <w:topLinePunct/>
      </w:pPr>
      <w:r>
        <w:rPr>
          <w:rFonts w:ascii="Arial" w:eastAsia="Arial"/>
        </w:rPr>
        <w:t>Boot</w:t>
      </w:r>
      <w:r>
        <w:rPr>
          <w:rFonts w:ascii="Arial" w:eastAsia="Arial"/>
          <w:rFonts w:ascii="Arial" w:eastAsia="Arial"/>
        </w:rPr>
        <w:t>（</w:t>
      </w:r>
      <w:r>
        <w:rPr>
          <w:rFonts w:ascii="Arial" w:eastAsia="Arial"/>
        </w:rPr>
        <w:t>1994</w:t>
      </w:r>
      <w:r>
        <w:rPr>
          <w:rFonts w:ascii="Arial" w:eastAsia="Arial"/>
          <w:rFonts w:ascii="Arial" w:eastAsia="Arial"/>
        </w:rPr>
        <w:t>）</w:t>
      </w:r>
      <w:r>
        <w:t>的研究表明，在关系型贷款中，由于商业银行获得了与借款人有关的较为完整的信息，有助于减少两者之间的信息非对称，可以有效降低逆向选择、道德风险</w:t>
      </w:r>
      <w:r>
        <w:t>等情况的发生。所以，银行与借款人之间的关系加深，将会导致贷款利率呈下降的态势。</w:t>
      </w:r>
    </w:p>
    <w:p w:rsidR="0018722C">
      <w:pPr>
        <w:topLinePunct/>
      </w:pPr>
      <w:r>
        <w:rPr>
          <w:rFonts w:ascii="Arial" w:eastAsia="Arial"/>
        </w:rPr>
        <w:t>Sharp</w:t>
      </w:r>
      <w:r>
        <w:rPr>
          <w:rFonts w:ascii="Arial" w:eastAsia="Arial"/>
          <w:rFonts w:ascii="Arial" w:eastAsia="Arial"/>
        </w:rPr>
        <w:t>（</w:t>
      </w:r>
      <w:r>
        <w:rPr>
          <w:rFonts w:ascii="Arial" w:eastAsia="Arial"/>
        </w:rPr>
        <w:t>1990</w:t>
      </w:r>
      <w:r>
        <w:rPr>
          <w:rFonts w:ascii="Arial" w:eastAsia="Arial"/>
          <w:rFonts w:ascii="Arial" w:eastAsia="Arial"/>
        </w:rPr>
        <w:t>）</w:t>
      </w:r>
      <w:r>
        <w:t>对银行与借款人之间的关系分析却得出了相反的结论，其所构建的动态模</w:t>
      </w:r>
      <w:r>
        <w:t>型表明：当银行与借款人之间维持持续关系时，强化了银行占有借款人的信息，而借款</w:t>
      </w:r>
      <w:r>
        <w:t>人增加了对银行的依赖性。随着银行与借款人之间保持这种持续关系，贷款利率反而会</w:t>
      </w:r>
      <w:r>
        <w:t>上升。</w:t>
      </w:r>
      <w:r>
        <w:rPr>
          <w:rFonts w:ascii="Arial" w:eastAsia="Arial"/>
        </w:rPr>
        <w:t>Tirole</w:t>
      </w:r>
      <w:r>
        <w:rPr>
          <w:rFonts w:ascii="Arial" w:eastAsia="Arial"/>
          <w:rFonts w:ascii="Arial" w:eastAsia="Arial"/>
          <w:spacing w:val="0"/>
        </w:rPr>
        <w:t>（</w:t>
      </w:r>
      <w:r>
        <w:rPr>
          <w:rFonts w:ascii="Arial" w:eastAsia="Arial"/>
          <w:spacing w:val="0"/>
        </w:rPr>
        <w:t>2006</w:t>
      </w:r>
      <w:r>
        <w:rPr>
          <w:rFonts w:ascii="Arial" w:eastAsia="Arial"/>
          <w:rFonts w:ascii="Arial" w:eastAsia="Arial"/>
          <w:spacing w:val="0"/>
        </w:rPr>
        <w:t>）</w:t>
      </w:r>
      <w:r>
        <w:t>指出，关系型借款可以降低企业和银行之间的信息非对称程度，提</w:t>
      </w:r>
      <w:r>
        <w:t>高资源配置效率。</w:t>
      </w:r>
    </w:p>
    <w:p w:rsidR="0018722C">
      <w:pPr>
        <w:topLinePunct/>
      </w:pPr>
      <w:r>
        <w:t>基于关系型贷款的贷款利率决定理论的优点在于其客观地反映了银行与借款人之</w:t>
      </w:r>
      <w:r>
        <w:t>间的复杂关系，但“关系”这一指标难以具体衡量，以致此类理论往往只能用于进行理</w:t>
      </w:r>
      <w:r>
        <w:t>论推演，难以进行定量分析和实证研究。正如</w:t>
      </w:r>
      <w:r>
        <w:rPr>
          <w:rFonts w:ascii="Arial" w:hAnsi="Arial" w:eastAsia="Arial"/>
        </w:rPr>
        <w:t>GJ</w:t>
      </w:r>
      <w:r>
        <w:t>治理模式受到的批评那样，关系型贷</w:t>
      </w:r>
      <w:r>
        <w:t>款使得商业银行对企业家的“利润增进”投资形成一种“敲竹杠”效应进而减弱企业家</w:t>
      </w:r>
      <w:r>
        <w:t>的投资激励。</w:t>
      </w:r>
    </w:p>
    <w:p w:rsidR="0018722C">
      <w:pPr>
        <w:topLinePunct/>
      </w:pPr>
      <w:r>
        <w:rPr>
          <w:rFonts w:ascii="黑体" w:eastAsia="黑体" w:hint="eastAsia"/>
        </w:rPr>
        <w:t>（</w:t>
      </w:r>
      <w:r>
        <w:rPr>
          <w:rFonts w:ascii="黑体" w:eastAsia="黑体" w:hint="eastAsia"/>
        </w:rPr>
        <w:t xml:space="preserve">3</w:t>
      </w:r>
      <w:r>
        <w:rPr>
          <w:rFonts w:ascii="黑体" w:eastAsia="黑体" w:hint="eastAsia"/>
        </w:rPr>
        <w:t>）</w:t>
      </w:r>
      <w:r>
        <w:rPr>
          <w:rFonts w:ascii="黑体" w:eastAsia="黑体" w:hint="eastAsia"/>
        </w:rPr>
        <w:t>风险与贷款利率</w:t>
      </w:r>
    </w:p>
    <w:p w:rsidR="0018722C">
      <w:pPr>
        <w:topLinePunct/>
      </w:pPr>
      <w:r>
        <w:t>商业贷款利率相对于无风险利率的超额收益，来源于贷款人所承担的贷款不能如约</w:t>
      </w:r>
      <w:r>
        <w:t>偿还的风险。因此合理地对贷款所面临的风险进行度量，可以为贷款的定价提供参考。</w:t>
      </w:r>
      <w:r>
        <w:t>具体来看，基于风险的银行贷款定价分为两个主要步骤：一是风险评估，主要从违约率、</w:t>
      </w:r>
      <w:r>
        <w:t>违约损失以及违约相关性三个方面对贷款风险进行量化评估；二是确定贷款利率，以对</w:t>
      </w:r>
      <w:r>
        <w:t>贷款风险量化评估结果为基础确定贷款利率。</w:t>
      </w:r>
    </w:p>
    <w:p w:rsidR="0018722C">
      <w:pPr>
        <w:topLinePunct/>
      </w:pPr>
      <w:r>
        <w:t>风险度量的研究在二十世纪九十年代已经取得了重大进展</w:t>
      </w:r>
      <w:r>
        <w:rPr>
          <w:vertAlign w:val="superscript"/>
          /&gt;
        </w:rPr>
        <w:t>5</w:t>
      </w:r>
      <w:r>
        <w:t>。当前，应用较为广泛的信贷风险度量模型主要有四种：</w:t>
      </w:r>
    </w:p>
    <w:p w:rsidR="0018722C">
      <w:pPr>
        <w:topLinePunct/>
      </w:pPr>
      <w:r>
        <w:t>第一种是</w:t>
      </w:r>
      <w:r>
        <w:rPr>
          <w:rFonts w:ascii="Arial" w:eastAsia="Arial"/>
        </w:rPr>
        <w:t>KMV</w:t>
      </w:r>
      <w:r>
        <w:t>模型，其理论基础源于默顿的期权定价理论</w:t>
      </w:r>
      <w:r>
        <w:rPr>
          <w:rFonts w:ascii="Arial" w:eastAsia="Arial"/>
        </w:rPr>
        <w:t>(</w:t>
      </w:r>
      <w:r>
        <w:rPr>
          <w:rFonts w:ascii="Arial" w:eastAsia="Arial"/>
        </w:rPr>
        <w:t xml:space="preserve">Merton</w:t>
      </w:r>
      <w:r>
        <w:rPr>
          <w:rFonts w:ascii="Arial" w:eastAsia="Arial"/>
        </w:rPr>
        <w:t>,</w:t>
      </w:r>
      <w:r>
        <w:rPr>
          <w:rFonts w:ascii="Arial" w:eastAsia="Arial"/>
        </w:rPr>
        <w:t xml:space="preserve"> 1976</w:t>
      </w:r>
      <w:r>
        <w:rPr>
          <w:rFonts w:ascii="Arial" w:eastAsia="Arial"/>
        </w:rPr>
        <w:t>)</w:t>
      </w:r>
      <w:r w:rsidR="004B696B">
        <w:rPr>
          <w:rFonts w:ascii="Arial" w:eastAsia="Arial"/>
        </w:rPr>
        <w:t xml:space="preserve"> </w:t>
      </w:r>
      <w:r>
        <w:rPr>
          <w:vertAlign w:val="superscript"/>
          /&gt;
        </w:rPr>
        <w:t>6</w:t>
      </w:r>
      <w:r>
        <w:rPr>
          <w:spacing w:val="-14"/>
        </w:rPr>
        <w:t>.</w:t>
      </w:r>
      <w:r>
        <w:rPr>
          <w:rFonts w:ascii="Arial" w:eastAsia="Arial"/>
        </w:rPr>
        <w:t>1993</w:t>
      </w:r>
      <w:r>
        <w:t>年</w:t>
      </w:r>
      <w:r>
        <w:rPr>
          <w:rFonts w:ascii="Arial" w:eastAsia="Arial"/>
        </w:rPr>
        <w:t>KMV</w:t>
      </w:r>
      <w:r>
        <w:t>公司在</w:t>
      </w:r>
      <w:r>
        <w:rPr>
          <w:rFonts w:ascii="Arial" w:eastAsia="Arial"/>
        </w:rPr>
        <w:t>Merton</w:t>
      </w:r>
      <w:r>
        <w:t>的基础上发展出</w:t>
      </w:r>
      <w:r>
        <w:rPr>
          <w:rFonts w:ascii="Arial" w:eastAsia="Arial"/>
        </w:rPr>
        <w:t>KMV</w:t>
      </w:r>
      <w:r>
        <w:t>模型，先用期权定价公式计算出公司资产</w:t>
      </w:r>
      <w:r>
        <w:t>的隐含波动率，进而计算公司的违约距离</w:t>
      </w:r>
      <w:r>
        <w:t>（</w:t>
      </w:r>
      <w:r>
        <w:rPr>
          <w:rFonts w:ascii="Arial" w:eastAsia="Arial"/>
          <w:w w:val="100"/>
        </w:rPr>
        <w:t>d</w:t>
      </w:r>
      <w:r>
        <w:rPr>
          <w:rFonts w:ascii="Arial" w:eastAsia="Arial"/>
          <w:spacing w:val="-1"/>
          <w:w w:val="100"/>
        </w:rPr>
        <w:t>i</w:t>
      </w:r>
      <w:r>
        <w:rPr>
          <w:rFonts w:ascii="Arial" w:eastAsia="Arial"/>
          <w:w w:val="100"/>
        </w:rPr>
        <w:t>s</w:t>
      </w:r>
      <w:r>
        <w:rPr>
          <w:rFonts w:ascii="Arial" w:eastAsia="Arial"/>
          <w:spacing w:val="-2"/>
          <w:w w:val="100"/>
        </w:rPr>
        <w:t>t</w:t>
      </w:r>
      <w:r>
        <w:rPr>
          <w:rFonts w:ascii="Arial" w:eastAsia="Arial"/>
          <w:w w:val="100"/>
        </w:rPr>
        <w:t>an</w:t>
      </w:r>
      <w:r>
        <w:rPr>
          <w:rFonts w:ascii="Arial" w:eastAsia="Arial"/>
          <w:spacing w:val="-2"/>
          <w:w w:val="100"/>
        </w:rPr>
        <w:t>c</w:t>
      </w:r>
      <w:r>
        <w:rPr>
          <w:rFonts w:ascii="Arial" w:eastAsia="Arial"/>
          <w:w w:val="100"/>
        </w:rPr>
        <w:t>e</w:t>
      </w:r>
      <w:r>
        <w:rPr>
          <w:rFonts w:ascii="Arial" w:eastAsia="Arial"/>
        </w:rPr>
        <w:t> </w:t>
      </w:r>
      <w:r>
        <w:rPr>
          <w:rFonts w:ascii="Arial" w:eastAsia="Arial"/>
          <w:spacing w:val="-1"/>
          <w:w w:val="100"/>
        </w:rPr>
        <w:t>t</w:t>
      </w:r>
      <w:r>
        <w:rPr>
          <w:rFonts w:ascii="Arial" w:eastAsia="Arial"/>
          <w:w w:val="100"/>
        </w:rPr>
        <w:t>o</w:t>
      </w:r>
      <w:r>
        <w:rPr>
          <w:rFonts w:ascii="Arial" w:eastAsia="Arial"/>
        </w:rPr>
        <w:t> </w:t>
      </w:r>
      <w:r>
        <w:rPr>
          <w:rFonts w:ascii="Arial" w:eastAsia="Arial"/>
          <w:w w:val="100"/>
        </w:rPr>
        <w:t>d</w:t>
      </w:r>
      <w:r>
        <w:rPr>
          <w:rFonts w:ascii="Arial" w:eastAsia="Arial"/>
          <w:spacing w:val="-2"/>
          <w:w w:val="100"/>
        </w:rPr>
        <w:t>e</w:t>
      </w:r>
      <w:r>
        <w:rPr>
          <w:rFonts w:ascii="Arial" w:eastAsia="Arial"/>
          <w:spacing w:val="0"/>
          <w:w w:val="100"/>
        </w:rPr>
        <w:t>f</w:t>
      </w:r>
      <w:r>
        <w:rPr>
          <w:rFonts w:ascii="Arial" w:eastAsia="Arial"/>
          <w:spacing w:val="-2"/>
          <w:w w:val="100"/>
        </w:rPr>
        <w:t>a</w:t>
      </w:r>
      <w:r>
        <w:rPr>
          <w:rFonts w:ascii="Arial" w:eastAsia="Arial"/>
          <w:w w:val="100"/>
        </w:rPr>
        <w:t>u</w:t>
      </w:r>
      <w:r>
        <w:rPr>
          <w:rFonts w:ascii="Arial" w:eastAsia="Arial"/>
          <w:spacing w:val="0"/>
          <w:w w:val="100"/>
        </w:rPr>
        <w:t>l</w:t>
      </w:r>
      <w:r>
        <w:rPr>
          <w:rFonts w:ascii="Arial" w:eastAsia="Arial"/>
          <w:spacing w:val="0"/>
          <w:w w:val="100"/>
        </w:rPr>
        <w:t>t</w:t>
      </w:r>
      <w:r>
        <w:t>）</w:t>
      </w:r>
      <w:r>
        <w:t>，并与历史数据库相比对，计算出公司的预期违约率</w:t>
      </w:r>
      <w:r>
        <w:t>（</w:t>
      </w:r>
      <w:r>
        <w:rPr>
          <w:rFonts w:ascii="Arial" w:eastAsia="Arial"/>
          <w:w w:val="100"/>
        </w:rPr>
        <w:t>ex</w:t>
      </w:r>
      <w:r>
        <w:rPr>
          <w:rFonts w:ascii="Arial" w:eastAsia="Arial"/>
          <w:spacing w:val="-2"/>
          <w:w w:val="100"/>
        </w:rPr>
        <w:t>p</w:t>
      </w:r>
      <w:r>
        <w:rPr>
          <w:rFonts w:ascii="Arial" w:eastAsia="Arial"/>
          <w:w w:val="100"/>
        </w:rPr>
        <w:t>ec</w:t>
      </w:r>
      <w:r>
        <w:rPr>
          <w:rFonts w:ascii="Arial" w:eastAsia="Arial"/>
          <w:spacing w:val="0"/>
          <w:w w:val="100"/>
        </w:rPr>
        <w:t>t</w:t>
      </w:r>
      <w:r>
        <w:rPr>
          <w:rFonts w:ascii="Arial" w:eastAsia="Arial"/>
          <w:w w:val="100"/>
        </w:rPr>
        <w:t>ed</w:t>
      </w:r>
      <w:r>
        <w:rPr>
          <w:rFonts w:ascii="Arial" w:eastAsia="Arial"/>
        </w:rPr>
        <w:t> </w:t>
      </w:r>
      <w:r>
        <w:rPr>
          <w:rFonts w:ascii="Arial" w:eastAsia="Arial"/>
          <w:spacing w:val="-2"/>
          <w:w w:val="100"/>
        </w:rPr>
        <w:t>d</w:t>
      </w:r>
      <w:r>
        <w:rPr>
          <w:rFonts w:ascii="Arial" w:eastAsia="Arial"/>
          <w:w w:val="100"/>
        </w:rPr>
        <w:t>e</w:t>
      </w:r>
      <w:r>
        <w:rPr>
          <w:rFonts w:ascii="Arial" w:eastAsia="Arial"/>
          <w:spacing w:val="0"/>
          <w:w w:val="100"/>
        </w:rPr>
        <w:t>f</w:t>
      </w:r>
      <w:r>
        <w:rPr>
          <w:rFonts w:ascii="Arial" w:eastAsia="Arial"/>
          <w:w w:val="100"/>
        </w:rPr>
        <w:t>a</w:t>
      </w:r>
      <w:r>
        <w:rPr>
          <w:rFonts w:ascii="Arial" w:eastAsia="Arial"/>
          <w:spacing w:val="-2"/>
          <w:w w:val="100"/>
        </w:rPr>
        <w:t>u</w:t>
      </w:r>
      <w:r>
        <w:rPr>
          <w:rFonts w:ascii="Arial" w:eastAsia="Arial"/>
          <w:w w:val="100"/>
        </w:rPr>
        <w:t>l</w:t>
      </w:r>
      <w:r>
        <w:rPr>
          <w:rFonts w:ascii="Arial" w:eastAsia="Arial"/>
          <w:w w:val="100"/>
        </w:rPr>
        <w:t>t</w:t>
      </w:r>
      <w:r>
        <w:rPr>
          <w:rFonts w:ascii="Arial" w:eastAsia="Arial"/>
        </w:rPr>
        <w:t> </w:t>
      </w:r>
      <w:r>
        <w:rPr>
          <w:rFonts w:ascii="Arial" w:eastAsia="Arial"/>
          <w:spacing w:val="0"/>
          <w:w w:val="100"/>
        </w:rPr>
        <w:t>f</w:t>
      </w:r>
      <w:r>
        <w:rPr>
          <w:rFonts w:ascii="Arial" w:eastAsia="Arial"/>
          <w:spacing w:val="-2"/>
          <w:w w:val="100"/>
        </w:rPr>
        <w:t>r</w:t>
      </w:r>
      <w:r>
        <w:rPr>
          <w:rFonts w:ascii="Arial" w:eastAsia="Arial"/>
          <w:w w:val="100"/>
        </w:rPr>
        <w:t>equ</w:t>
      </w:r>
      <w:r>
        <w:rPr>
          <w:rFonts w:ascii="Arial" w:eastAsia="Arial"/>
          <w:spacing w:val="-1"/>
          <w:w w:val="100"/>
        </w:rPr>
        <w:t>e</w:t>
      </w:r>
      <w:r>
        <w:rPr>
          <w:rFonts w:ascii="Arial" w:eastAsia="Arial"/>
          <w:w w:val="100"/>
        </w:rPr>
        <w:t>nc</w:t>
      </w:r>
      <w:r>
        <w:rPr>
          <w:rFonts w:ascii="Arial" w:eastAsia="Arial"/>
          <w:spacing w:val="-1"/>
          <w:w w:val="100"/>
        </w:rPr>
        <w:t>y</w:t>
      </w:r>
      <w:r>
        <w:t>）</w:t>
      </w:r>
      <w:r>
        <w:t>。</w:t>
      </w:r>
    </w:p>
    <w:p w:rsidR="0018722C">
      <w:pPr>
        <w:topLinePunct/>
      </w:pPr>
      <w:r>
        <w:t>第二种是</w:t>
      </w:r>
      <w:r>
        <w:rPr>
          <w:rFonts w:ascii="Arial" w:eastAsia="Arial"/>
        </w:rPr>
        <w:t>Credit Metrics</w:t>
      </w:r>
      <w:r>
        <w:t>模型。摩根公司于</w:t>
      </w:r>
      <w:r>
        <w:rPr>
          <w:rFonts w:ascii="Arial" w:eastAsia="Arial"/>
        </w:rPr>
        <w:t>1997</w:t>
      </w:r>
      <w:r>
        <w:t>年开发的</w:t>
      </w:r>
      <w:r>
        <w:rPr>
          <w:rFonts w:ascii="Arial" w:eastAsia="Arial"/>
        </w:rPr>
        <w:t>Credit Metrics</w:t>
      </w:r>
      <w:r>
        <w:t>是银行</w:t>
      </w:r>
      <w:r>
        <w:t>业最早使用并对外公开的信用风险管理模型。该模型以信用评级为基础，利用马尔科夫</w:t>
      </w:r>
      <w:r>
        <w:t>概率转换矩阵测算出单项风险资产的违约率，然后再根据相关系数矩阵计算出贷款组合</w:t>
      </w:r>
      <w:r>
        <w:t>的违约率。这一模型计算简便，具有较大的使用价值。由于此模型可得出违约事件的</w:t>
      </w:r>
      <w:r>
        <w:t>分</w:t>
      </w:r>
    </w:p>
    <w:p w:rsidR="0018722C">
      <w:pPr>
        <w:topLinePunct/>
      </w:pPr>
      <w:r>
        <w:t>布函数，它还可用于计算风险资产组合的风险价值</w:t>
      </w:r>
      <w:r>
        <w:rPr>
          <w:rFonts w:ascii="Arial" w:eastAsia="Arial"/>
        </w:rPr>
        <w:t>(</w:t>
      </w:r>
      <w:r>
        <w:rPr>
          <w:rFonts w:ascii="Arial" w:eastAsia="Arial"/>
        </w:rPr>
        <w:t xml:space="preserve">VAR</w:t>
      </w:r>
      <w:r>
        <w:rPr>
          <w:rFonts w:ascii="Arial" w:eastAsia="Arial"/>
        </w:rPr>
        <w:t>)</w:t>
      </w:r>
      <w:r>
        <w:t>，以用于风险准备金的计算。第三种是</w:t>
      </w:r>
      <w:r>
        <w:rPr>
          <w:rFonts w:ascii="Arial" w:eastAsia="Arial"/>
        </w:rPr>
        <w:t>Credit Portfolio View</w:t>
      </w:r>
      <w:r>
        <w:t>模型。该模型由麦肯锡公司开发于</w:t>
      </w:r>
      <w:r>
        <w:rPr>
          <w:rFonts w:ascii="Arial" w:eastAsia="Arial"/>
        </w:rPr>
        <w:t>1997</w:t>
      </w:r>
      <w:r>
        <w:t>年，是</w:t>
      </w:r>
      <w:r>
        <w:t>一</w:t>
      </w:r>
    </w:p>
    <w:p w:rsidR="0018722C">
      <w:pPr>
        <w:topLinePunct/>
      </w:pPr>
      <w:r>
        <w:t>种能够执行多项功能的多因素模型，它不但可以分析银行的贷款组合风险和收益，而且还可以对环境因素的变化进行压力测试和蒙特卡罗数值模拟。考虑到当期的宏观经济环</w:t>
      </w:r>
      <w:r>
        <w:t>境是该模型最大的特点，如政府支出、</w:t>
      </w:r>
      <w:r>
        <w:rPr>
          <w:rFonts w:ascii="Arial" w:eastAsia="Arial"/>
        </w:rPr>
        <w:t>GDP</w:t>
      </w:r>
      <w:r>
        <w:t>增长率、失业率、长期利率及汇率等宏观因素对风险的影响，强调宏观经济因素变化对信用质量的直接影响。</w:t>
      </w:r>
    </w:p>
    <w:p w:rsidR="0018722C">
      <w:pPr>
        <w:topLinePunct/>
      </w:pPr>
      <w:r>
        <w:t>第四种是</w:t>
      </w:r>
      <w:r>
        <w:rPr>
          <w:rFonts w:ascii="Arial" w:hAnsi="Arial" w:eastAsia="Arial"/>
        </w:rPr>
        <w:t>Credit Risk+</w:t>
      </w:r>
      <w:r>
        <w:t>模型，由</w:t>
      </w:r>
      <w:r>
        <w:rPr>
          <w:rFonts w:ascii="Arial" w:hAnsi="Arial" w:eastAsia="Arial"/>
        </w:rPr>
        <w:t>CSFB</w:t>
      </w:r>
      <w:r>
        <w:t>公司于</w:t>
      </w:r>
      <w:r>
        <w:rPr>
          <w:rFonts w:ascii="Arial" w:hAnsi="Arial" w:eastAsia="Arial"/>
        </w:rPr>
        <w:t>1997</w:t>
      </w:r>
      <w:r>
        <w:t>年发布，是一个只考虑违约而不</w:t>
      </w:r>
      <w:r>
        <w:t>考虑降级风险的模型。该模型利用保险精算学的框架推导出贷款组合的损失分布，从而</w:t>
      </w:r>
      <w:r>
        <w:t>度量借款者的违约风险。研究表明，违约时间纯粹是一个统计意义的概念；债务人的资</w:t>
      </w:r>
      <w:r>
        <w:t>本结构与违约风险无关。就统计意义而言，债务人总体在违约风险上会表现出一定程度</w:t>
      </w:r>
      <w:r>
        <w:t>的“大数定理”，但是否违约完全是随机的。</w:t>
      </w:r>
    </w:p>
    <w:p w:rsidR="0018722C">
      <w:pPr>
        <w:topLinePunct/>
      </w:pPr>
      <w:r>
        <w:t>从国内现有的研究文献来看，关于贷款定价的研究主要集中于对国外贷款定价模式</w:t>
      </w:r>
      <w:r>
        <w:t>的介绍评述、国内金融机构如何设计贷款定价模型。</w:t>
      </w:r>
    </w:p>
    <w:p w:rsidR="0018722C">
      <w:pPr>
        <w:topLinePunct/>
      </w:pPr>
      <w:r>
        <w:t>蒋东明</w:t>
      </w:r>
      <w:r>
        <w:rPr>
          <w:rFonts w:ascii="Arial" w:eastAsia="Arial"/>
          <w:rFonts w:ascii="Arial" w:eastAsia="Arial"/>
        </w:rPr>
        <w:t>（</w:t>
      </w:r>
      <w:r>
        <w:rPr>
          <w:rFonts w:ascii="Arial" w:eastAsia="Arial"/>
        </w:rPr>
        <w:t xml:space="preserve">2004</w:t>
      </w:r>
      <w:r>
        <w:rPr>
          <w:rFonts w:ascii="Arial" w:eastAsia="Arial"/>
          <w:rFonts w:ascii="Arial" w:eastAsia="Arial"/>
        </w:rPr>
        <w:t>）</w:t>
      </w:r>
      <w:r>
        <w:t>在总结西方国家银行贷款定价三种模式的基础上，指出我国商业银行</w:t>
      </w:r>
      <w:r>
        <w:t>的贷款利率定价决不能照搬国外某一固定的定价模型，而应该结合我国商业银行自身的</w:t>
      </w:r>
      <w:r>
        <w:t>实际情况灵活地选择定价方式，逐步建立包含政策框架、价格审批、定价模型、风险评</w:t>
      </w:r>
      <w:r>
        <w:t>价系统以及管理信息系统在内的贷款定价体系。毕明强</w:t>
      </w:r>
      <w:r>
        <w:rPr>
          <w:rFonts w:ascii="Arial" w:eastAsia="Arial"/>
          <w:rFonts w:ascii="Arial" w:eastAsia="Arial"/>
        </w:rPr>
        <w:t>（</w:t>
      </w:r>
      <w:r>
        <w:rPr>
          <w:rFonts w:ascii="Arial" w:eastAsia="Arial"/>
        </w:rPr>
        <w:t xml:space="preserve">2004</w:t>
      </w:r>
      <w:r>
        <w:rPr>
          <w:rFonts w:ascii="Arial" w:eastAsia="Arial"/>
          <w:rFonts w:ascii="Arial" w:eastAsia="Arial"/>
        </w:rPr>
        <w:t>）</w:t>
      </w:r>
      <w:r>
        <w:t>基于客户盈利性分析和客</w:t>
      </w:r>
      <w:r>
        <w:t>户的贡献度，设计了一种专门针对大型优质客户的贷款定价方法，计算出包括贷款在内的一系列产品价格组合的竞争力价格。王颖千、王青和刘薪屹</w:t>
      </w:r>
      <w:r>
        <w:rPr>
          <w:rFonts w:ascii="Arial" w:eastAsia="Arial"/>
          <w:rFonts w:ascii="Arial" w:eastAsia="Arial"/>
        </w:rPr>
        <w:t>（</w:t>
      </w:r>
      <w:r>
        <w:rPr>
          <w:rFonts w:ascii="Arial" w:eastAsia="Arial"/>
        </w:rPr>
        <w:t xml:space="preserve">2010</w:t>
      </w:r>
      <w:r>
        <w:rPr>
          <w:rFonts w:ascii="Arial" w:eastAsia="Arial"/>
          <w:rFonts w:ascii="Arial" w:eastAsia="Arial"/>
        </w:rPr>
        <w:t>）</w:t>
      </w:r>
      <w:r>
        <w:t>将传统成本相加</w:t>
      </w:r>
      <w:r>
        <w:t>定价模型和基准利率加点模型相结合，引入客户综合贡献度参数对理论定价进行必要修</w:t>
      </w:r>
      <w:r>
        <w:t>正，强调理论定价应避免偏离中国市场的实际环境而失去指导意义，并主张通过内部定价授权体制缓解理论定价与同业竞争之间的矛盾，确保银行定价机制的实践意义。田萍</w:t>
      </w:r>
      <w:r>
        <w:t>萍和李文忠</w:t>
      </w:r>
      <w:r>
        <w:rPr>
          <w:rFonts w:ascii="Arial" w:eastAsia="Arial"/>
          <w:rFonts w:ascii="Arial" w:eastAsia="Arial"/>
          <w:spacing w:val="-2"/>
        </w:rPr>
        <w:t>（</w:t>
      </w:r>
      <w:r>
        <w:rPr>
          <w:rFonts w:ascii="Arial" w:eastAsia="Arial"/>
          <w:spacing w:val="-2"/>
        </w:rPr>
        <w:t xml:space="preserve">2011</w:t>
      </w:r>
      <w:r>
        <w:rPr>
          <w:rFonts w:ascii="Arial" w:eastAsia="Arial"/>
          <w:rFonts w:ascii="Arial" w:eastAsia="Arial"/>
          <w:spacing w:val="-2"/>
        </w:rPr>
        <w:t>）</w:t>
      </w:r>
      <w:r>
        <w:t>认为，虽然国内规模较大的银行大都采用客户盈利分析利率定价、成</w:t>
      </w:r>
      <w:r>
        <w:t>本加成利率定价和价格领导利率定价三种，但上述利率定价方式对于中小商业银行而言</w:t>
      </w:r>
      <w:r>
        <w:t>并不完全适用。应根据中小银行的实际情况和所具备的条件，从当前和中长期的角度出</w:t>
      </w:r>
      <w:r>
        <w:t>发，构建中小银行贷款利率定价模型及框架。</w:t>
      </w:r>
    </w:p>
    <w:p w:rsidR="0018722C">
      <w:pPr>
        <w:topLinePunct/>
      </w:pPr>
      <w:r>
        <w:t>部分学者从非对称信息出发，构建商业银行和融资企业之间的贷款博弈，对商业银</w:t>
      </w:r>
      <w:r>
        <w:t>行的贷款定价策略进行了理论探讨</w:t>
      </w:r>
      <w:r>
        <w:rPr>
          <w:rFonts w:ascii="Arial" w:eastAsia="Arial"/>
          <w:rFonts w:ascii="Arial" w:eastAsia="Arial"/>
        </w:rPr>
        <w:t>（</w:t>
      </w:r>
      <w:r>
        <w:rPr>
          <w:spacing w:val="-2"/>
        </w:rPr>
        <w:t>庄新田和黄小原，</w:t>
      </w:r>
      <w:r>
        <w:rPr>
          <w:rFonts w:ascii="Arial" w:eastAsia="Arial"/>
        </w:rPr>
        <w:t>2002</w:t>
      </w:r>
      <w:r>
        <w:rPr>
          <w:spacing w:val="-2"/>
        </w:rPr>
        <w:t>；刘彦文和管玲芳，</w:t>
      </w:r>
      <w:r>
        <w:rPr>
          <w:rFonts w:ascii="Arial" w:eastAsia="Arial"/>
        </w:rPr>
        <w:t>2009</w:t>
      </w:r>
      <w:r>
        <w:t>；</w:t>
      </w:r>
      <w:r>
        <w:rPr>
          <w:spacing w:val="-2"/>
        </w:rPr>
        <w:t>于久洪和张剑，</w:t>
      </w:r>
      <w:r>
        <w:rPr>
          <w:rFonts w:ascii="Arial" w:eastAsia="Arial"/>
          <w:spacing w:val="-2"/>
        </w:rPr>
        <w:t>2010</w:t>
      </w:r>
      <w:r>
        <w:rPr>
          <w:spacing w:val="-2"/>
        </w:rPr>
        <w:t>；李金迎和博昭，</w:t>
      </w:r>
      <w:r>
        <w:rPr>
          <w:rFonts w:ascii="Arial" w:eastAsia="Arial"/>
          <w:spacing w:val="-3"/>
        </w:rPr>
        <w:t>2011</w:t>
      </w:r>
      <w:r>
        <w:rPr>
          <w:rFonts w:ascii="Arial" w:eastAsia="Arial"/>
          <w:rFonts w:ascii="Arial" w:eastAsia="Arial"/>
          <w:spacing w:val="-3"/>
        </w:rPr>
        <w:t>）</w:t>
      </w:r>
      <w:r>
        <w:t>。博弈研究视角从理论上拓展了我国商业</w:t>
      </w:r>
      <w:r>
        <w:t>银行定价的思路，极大地丰富了贷款定价理论体系。还有学者基于金融工程原理和期权</w:t>
      </w:r>
      <w:r>
        <w:t>定价公式提出了各类新的贷款定价方法</w:t>
      </w:r>
      <w:r>
        <w:t>（</w:t>
      </w:r>
      <w:r>
        <w:rPr>
          <w:spacing w:val="-1"/>
        </w:rPr>
        <w:t>李丙泉，</w:t>
      </w:r>
      <w:r>
        <w:rPr>
          <w:rFonts w:ascii="Arial" w:eastAsia="Arial"/>
        </w:rPr>
        <w:t>2002</w:t>
      </w:r>
      <w:r>
        <w:rPr>
          <w:spacing w:val="-2"/>
        </w:rPr>
        <w:t>；石蓉和耿香娥，</w:t>
      </w:r>
      <w:r>
        <w:rPr>
          <w:rFonts w:ascii="Arial" w:eastAsia="Arial"/>
        </w:rPr>
        <w:t>2002</w:t>
      </w:r>
      <w:r>
        <w:t>；戴国</w:t>
      </w:r>
      <w:r>
        <w:rPr>
          <w:spacing w:val="-1"/>
          <w:w w:val="100"/>
        </w:rPr>
        <w:t>强和吴许均，</w:t>
      </w:r>
      <w:r>
        <w:rPr>
          <w:rFonts w:ascii="Arial" w:eastAsia="Arial"/>
          <w:spacing w:val="-2"/>
          <w:w w:val="100"/>
        </w:rPr>
        <w:t>2</w:t>
      </w:r>
      <w:r>
        <w:rPr>
          <w:rFonts w:ascii="Arial" w:eastAsia="Arial"/>
          <w:w w:val="100"/>
        </w:rPr>
        <w:t>00</w:t>
      </w:r>
      <w:r>
        <w:rPr>
          <w:rFonts w:ascii="Arial" w:eastAsia="Arial"/>
          <w:spacing w:val="-1"/>
          <w:w w:val="100"/>
        </w:rPr>
        <w:t>5</w:t>
      </w:r>
      <w:r>
        <w:rPr>
          <w:spacing w:val="-2"/>
          <w:w w:val="100"/>
        </w:rPr>
        <w:t>；舒宁，</w:t>
      </w:r>
      <w:r>
        <w:rPr>
          <w:rFonts w:ascii="Arial" w:eastAsia="Arial"/>
          <w:w w:val="100"/>
        </w:rPr>
        <w:t>20</w:t>
      </w:r>
      <w:r>
        <w:rPr>
          <w:rFonts w:ascii="Arial" w:eastAsia="Arial"/>
          <w:spacing w:val="-1"/>
          <w:w w:val="100"/>
        </w:rPr>
        <w:t>0</w:t>
      </w:r>
      <w:r>
        <w:rPr>
          <w:rFonts w:ascii="Arial" w:eastAsia="Arial"/>
          <w:w w:val="100"/>
        </w:rPr>
        <w:t>9</w:t>
      </w:r>
      <w:r>
        <w:t>）</w:t>
      </w:r>
      <w:r>
        <w:t>。</w:t>
      </w:r>
    </w:p>
    <w:p w:rsidR="0018722C">
      <w:pPr>
        <w:topLinePunct/>
      </w:pPr>
      <w:r>
        <w:t>总的来说，国内学者对商业银行贷款定价模式的探索大体是围绕西方国家主流的三</w:t>
      </w:r>
    </w:p>
    <w:p w:rsidR="0018722C">
      <w:pPr>
        <w:topLinePunct/>
      </w:pPr>
      <w:r>
        <w:t>种定价理论同时结合中国的具体情况展开的。</w:t>
      </w:r>
    </w:p>
    <w:p w:rsidR="0018722C">
      <w:pPr>
        <w:pStyle w:val="Heading2"/>
        <w:topLinePunct/>
        <w:ind w:left="171" w:hangingChars="171" w:hanging="171"/>
      </w:pPr>
      <w:bookmarkStart w:id="370018" w:name="_Toc686370018"/>
      <w:bookmarkStart w:name="2.2信贷审批的研究 " w:id="30"/>
      <w:bookmarkEnd w:id="30"/>
      <w:r>
        <w:t>2.2</w:t>
      </w:r>
      <w:r>
        <w:t xml:space="preserve"> </w:t>
      </w:r>
      <w:r/>
      <w:bookmarkStart w:name="_bookmark10" w:id="31"/>
      <w:bookmarkEnd w:id="31"/>
      <w:r/>
      <w:bookmarkStart w:name="_bookmark10" w:id="32"/>
      <w:bookmarkEnd w:id="32"/>
      <w:r>
        <w:t>信贷审批的研究</w:t>
      </w:r>
      <w:bookmarkEnd w:id="370018"/>
    </w:p>
    <w:p w:rsidR="0018722C">
      <w:pPr>
        <w:topLinePunct/>
      </w:pPr>
      <w:r>
        <w:t>国外的信贷审批制度在不同的银行之间差别较大，实践中主要有两种信贷审批制</w:t>
      </w:r>
      <w:r>
        <w:t>度。规模较小的、区域性银行往往采用一种由风险控制经理、客户经理等专业人员根据</w:t>
      </w:r>
      <w:r>
        <w:t>经验对贷款申请进行评估的</w:t>
      </w:r>
      <w:r>
        <w:rPr>
          <w:rFonts w:ascii="Arial" w:hAnsi="Arial" w:eastAsia="Arial"/>
        </w:rPr>
        <w:t>―</w:t>
      </w:r>
      <w:r>
        <w:t>专家判断法</w:t>
      </w:r>
      <w:r>
        <w:rPr>
          <w:rFonts w:ascii="Arial" w:hAnsi="Arial" w:eastAsia="Arial"/>
        </w:rPr>
        <w:t>‖</w:t>
      </w:r>
      <w:r>
        <w:t>。</w:t>
      </w:r>
      <w:r>
        <w:rPr>
          <w:rFonts w:ascii="Arial" w:hAnsi="Arial" w:eastAsia="Arial"/>
        </w:rPr>
        <w:t>―</w:t>
      </w:r>
      <w:r>
        <w:t>专家判断法</w:t>
      </w:r>
      <w:r>
        <w:rPr>
          <w:rFonts w:ascii="Arial" w:hAnsi="Arial" w:eastAsia="Arial"/>
        </w:rPr>
        <w:t>‖</w:t>
      </w:r>
      <w:r>
        <w:t>是对贷款申请具体属性的一种</w:t>
      </w:r>
      <w:r>
        <w:t>非规范化分析，相对较为主观，评估成本较低。规模较大的银行常常采用自建的信贷评分系统来对贷款申请进行量化评估，这种方法也是</w:t>
      </w:r>
      <w:r>
        <w:t>近年</w:t>
      </w:r>
      <w:r>
        <w:t>来银行业贷款审批制度发展的趋势。</w:t>
      </w:r>
    </w:p>
    <w:p w:rsidR="0018722C">
      <w:pPr>
        <w:topLinePunct/>
      </w:pPr>
      <w:r>
        <w:t>因此，学术界对信贷审批的研究主要集中于两个方面：即信贷人员的行为决策分析</w:t>
      </w:r>
      <w:r>
        <w:t>和银行信贷评分技术构造及应用。前者主要从经济学的角度来分析影响信贷人员信贷审</w:t>
      </w:r>
      <w:r>
        <w:t>批决策的因素是什么，而后者是基于历史数据建立统计模型来预测单项贷款项目的违约</w:t>
      </w:r>
      <w:r>
        <w:t>风险，从而相对客观地评估贷款项目的优劣。</w:t>
      </w:r>
    </w:p>
    <w:p w:rsidR="0018722C">
      <w:pPr>
        <w:topLinePunct/>
      </w:pPr>
      <w:r>
        <w:rPr>
          <w:rFonts w:ascii="黑体" w:eastAsia="黑体" w:hint="eastAsia"/>
        </w:rPr>
        <w:t>（</w:t>
      </w:r>
      <w:r>
        <w:rPr>
          <w:rFonts w:ascii="黑体" w:eastAsia="黑体" w:hint="eastAsia"/>
        </w:rPr>
        <w:t xml:space="preserve">1</w:t>
      </w:r>
      <w:r>
        <w:rPr>
          <w:rFonts w:ascii="黑体" w:eastAsia="黑体" w:hint="eastAsia"/>
        </w:rPr>
        <w:t>）</w:t>
      </w:r>
      <w:r>
        <w:rPr>
          <w:rFonts w:ascii="黑体" w:eastAsia="黑体" w:hint="eastAsia"/>
        </w:rPr>
        <w:t>信贷人员行为决策研究</w:t>
      </w:r>
    </w:p>
    <w:p w:rsidR="0018722C">
      <w:pPr>
        <w:topLinePunct/>
      </w:pPr>
      <w:r>
        <w:t>就信贷人员行为决策方面而言，传统上经验丰富的信贷人员一般会使用</w:t>
      </w:r>
      <w:r>
        <w:rPr>
          <w:rFonts w:ascii="Arial" w:hAnsi="Arial" w:eastAsia="Arial"/>
        </w:rPr>
        <w:t>―</w:t>
      </w:r>
      <w:r>
        <w:rPr>
          <w:rFonts w:ascii="Arial" w:hAnsi="Arial" w:eastAsia="Arial"/>
        </w:rPr>
        <w:t>5</w:t>
      </w:r>
      <w:r>
        <w:rPr>
          <w:rFonts w:ascii="Arial" w:hAnsi="Arial" w:eastAsia="Arial"/>
        </w:rPr>
        <w:t>C</w:t>
      </w:r>
      <w:r>
        <w:rPr>
          <w:rFonts w:ascii="Arial" w:hAnsi="Arial" w:eastAsia="Arial"/>
        </w:rPr>
        <w:t>‖</w:t>
      </w:r>
      <w:r>
        <w:t>方法，</w:t>
      </w:r>
      <w:r>
        <w:t>从品德、资本、偿付能力、抵押品和商业周期五个角度来分析是否应给予申请人贷款。</w:t>
      </w:r>
    </w:p>
    <w:p w:rsidR="0018722C">
      <w:pPr>
        <w:topLinePunct/>
      </w:pPr>
      <w:r>
        <w:t>会计信息和财务信息是影响银行信贷审批的一个重要因素。</w:t>
      </w:r>
      <w:r>
        <w:rPr>
          <w:rFonts w:ascii="Arial" w:eastAsia="Arial"/>
        </w:rPr>
        <w:t>Chung</w:t>
      </w:r>
      <w:r>
        <w:rPr>
          <w:rFonts w:ascii="Arial" w:eastAsia="Arial"/>
          <w:rFonts w:ascii="Arial" w:eastAsia="Arial"/>
        </w:rPr>
        <w:t>（</w:t>
      </w:r>
      <w:r>
        <w:rPr>
          <w:rFonts w:ascii="Arial" w:eastAsia="Arial"/>
        </w:rPr>
        <w:t>1993</w:t>
      </w:r>
      <w:r>
        <w:rPr>
          <w:rFonts w:ascii="Arial" w:eastAsia="Arial"/>
          <w:rFonts w:ascii="Arial" w:eastAsia="Arial"/>
        </w:rPr>
        <w:t>）</w:t>
      </w:r>
      <w:r>
        <w:t>等研究了石油和天然气行业中，银行如何利用企业的会计信息来决定贷款的信用额度和抵押资</w:t>
      </w:r>
      <w:r>
        <w:t>产，其研究发现强制性披露会计信息具有很强的信贷决策有用性。</w:t>
      </w:r>
      <w:r>
        <w:rPr>
          <w:rFonts w:ascii="Arial" w:eastAsia="Arial"/>
        </w:rPr>
        <w:t>Helen Kwok</w:t>
      </w:r>
      <w:r>
        <w:rPr>
          <w:rFonts w:ascii="Arial" w:eastAsia="Arial"/>
          <w:rFonts w:ascii="Arial" w:eastAsia="Arial"/>
        </w:rPr>
        <w:t>（</w:t>
      </w:r>
      <w:r>
        <w:rPr>
          <w:rFonts w:ascii="Arial" w:eastAsia="Arial"/>
        </w:rPr>
        <w:t xml:space="preserve">2002</w:t>
      </w:r>
      <w:r>
        <w:rPr>
          <w:rFonts w:ascii="Arial" w:eastAsia="Arial"/>
          <w:rFonts w:ascii="Arial" w:eastAsia="Arial"/>
        </w:rPr>
        <w:t>）</w:t>
      </w:r>
      <w:r>
        <w:t>考察了财务报表和财务信息对信贷审批的影响。经验研究发现，在信贷审批时商业银行</w:t>
      </w:r>
      <w:r>
        <w:t>更多地依赖于由应计式财务报告</w:t>
      </w:r>
      <w:r>
        <w:t>（</w:t>
      </w:r>
      <w:r>
        <w:rPr>
          <w:rFonts w:ascii="Arial" w:eastAsia="Arial"/>
        </w:rPr>
        <w:t>accrual-based financial reports</w:t>
      </w:r>
      <w:r>
        <w:t>）</w:t>
      </w:r>
      <w:r>
        <w:t>所揭示的信息，更</w:t>
      </w:r>
      <w:r>
        <w:t>偏好于使用资金流量表而非现金流量表。</w:t>
      </w:r>
      <w:r>
        <w:rPr>
          <w:rFonts w:ascii="Arial" w:eastAsia="Arial"/>
        </w:rPr>
        <w:t>Danos</w:t>
      </w:r>
      <w:r>
        <w:rPr>
          <w:rFonts w:ascii="Arial" w:eastAsia="Arial"/>
          <w:rFonts w:ascii="Arial" w:eastAsia="Arial"/>
        </w:rPr>
        <w:t>（</w:t>
      </w:r>
      <w:r>
        <w:rPr>
          <w:rFonts w:ascii="Arial" w:eastAsia="Arial"/>
        </w:rPr>
        <w:t>1989</w:t>
      </w:r>
      <w:r>
        <w:rPr>
          <w:rFonts w:ascii="Arial" w:eastAsia="Arial"/>
          <w:rFonts w:ascii="Arial" w:eastAsia="Arial"/>
        </w:rPr>
        <w:t>）</w:t>
      </w:r>
      <w:r>
        <w:t>等研究了银行在贷款审批过程中</w:t>
      </w:r>
      <w:r>
        <w:t>的财务信息的运用，发现银行在审批过程的前期更多地使用概括的会计信息和其他背景</w:t>
      </w:r>
      <w:r>
        <w:t>数据</w:t>
      </w:r>
      <w:r>
        <w:t>（</w:t>
      </w:r>
      <w:r>
        <w:t>如独立评级公司做出的评级</w:t>
      </w:r>
      <w:r>
        <w:t>）</w:t>
      </w:r>
      <w:r>
        <w:t>，而在审批过程的后期则根据贷款申请公司的融资</w:t>
      </w:r>
      <w:r>
        <w:t>计划潜在假设的变化对审批决策进行调整。</w:t>
      </w:r>
      <w:r>
        <w:rPr>
          <w:rFonts w:ascii="Arial" w:eastAsia="Arial"/>
        </w:rPr>
        <w:t>Beaulieu</w:t>
      </w:r>
      <w:r>
        <w:rPr>
          <w:rFonts w:ascii="Arial" w:eastAsia="Arial"/>
          <w:rFonts w:ascii="Arial" w:eastAsia="Arial"/>
        </w:rPr>
        <w:t>（</w:t>
      </w:r>
      <w:r>
        <w:rPr>
          <w:rFonts w:ascii="Arial" w:eastAsia="Arial"/>
        </w:rPr>
        <w:t>1996</w:t>
      </w:r>
      <w:r>
        <w:rPr>
          <w:rFonts w:ascii="Arial" w:eastAsia="Arial"/>
          <w:rFonts w:ascii="Arial" w:eastAsia="Arial"/>
        </w:rPr>
        <w:t>）</w:t>
      </w:r>
      <w:r>
        <w:t>研究了信贷员在信贷决策中</w:t>
      </w:r>
      <w:r>
        <w:t>对合理财务信息和客户其他特质信息的应用，其研究表明当信贷项目的结果与当初的信</w:t>
      </w:r>
      <w:r>
        <w:t>贷决策判断一致时，信贷员对财务信息和客户其他特质信息的记忆较深刻。</w:t>
      </w:r>
    </w:p>
    <w:p w:rsidR="0018722C">
      <w:pPr>
        <w:topLinePunct/>
      </w:pPr>
      <w:r>
        <w:t xml:space="preserve">除了贷款申请者财务和特质因素之外，其他方面的因素也会影响着信贷审批，比如</w:t>
      </w:r>
      <w:r>
        <w:t xml:space="preserve">审批制度、社会关系、信贷人员的个人特质等等。</w:t>
      </w:r>
      <w:r>
        <w:rPr>
          <w:rFonts w:ascii="Arial" w:eastAsia="Arial"/>
        </w:rPr>
        <w:t xml:space="preserve">Andersson</w:t>
      </w:r>
      <w:r>
        <w:rPr>
          <w:rFonts w:ascii="Arial" w:eastAsia="Arial"/>
          <w:rFonts w:ascii="Arial" w:eastAsia="Arial"/>
        </w:rPr>
        <w:t xml:space="preserve">（</w:t>
      </w:r>
      <w:r>
        <w:rPr>
          <w:rFonts w:ascii="Arial" w:eastAsia="Arial"/>
        </w:rPr>
        <w:t xml:space="preserve">2004</w:t>
      </w:r>
      <w:r>
        <w:rPr>
          <w:rFonts w:ascii="Arial" w:eastAsia="Arial"/>
          <w:rFonts w:ascii="Arial" w:eastAsia="Arial"/>
        </w:rPr>
        <w:t xml:space="preserve">）</w:t>
      </w:r>
      <w:r>
        <w:t xml:space="preserve">具有不同信贷审</w:t>
      </w:r>
      <w:r>
        <w:t xml:space="preserve">批经验信贷员进行测评，结果表明经验丰富的信贷审批人员相对非专业人员会要求贷款者提供更多的贷款项目信息；就同一个贷款项目而言，经验丰富的不同的信贷人员往往</w:t>
      </w:r>
      <w:r>
        <w:t xml:space="preserve">会作高度不一致的审批意见。</w:t>
      </w:r>
      <w:r>
        <w:rPr>
          <w:rFonts w:ascii="Arial" w:eastAsia="Arial"/>
        </w:rPr>
        <w:t xml:space="preserve">Rodgers</w:t>
      </w:r>
      <w:r>
        <w:rPr>
          <w:rFonts w:ascii="Arial" w:eastAsia="Arial"/>
          <w:rFonts w:ascii="Arial" w:eastAsia="Arial"/>
          <w:spacing w:val="6"/>
        </w:rPr>
        <w:t xml:space="preserve">（</w:t>
      </w:r>
      <w:r>
        <w:rPr>
          <w:rFonts w:ascii="Arial" w:eastAsia="Arial"/>
        </w:rPr>
        <w:t xml:space="preserve">1999</w:t>
      </w:r>
      <w:r>
        <w:rPr>
          <w:rFonts w:ascii="Arial" w:eastAsia="Arial"/>
          <w:rFonts w:ascii="Arial" w:eastAsia="Arial"/>
        </w:rPr>
        <w:t xml:space="preserve">）</w:t>
      </w:r>
      <w:r>
        <w:t xml:space="preserve">则从心理学的角度对比分析了新手和有</w:t>
      </w:r>
      <w:r>
        <w:t xml:space="preserve">经验的信贷员在运用矛盾信息进行信贷审批决策时的差异性。</w:t>
      </w:r>
      <w:r>
        <w:rPr>
          <w:rFonts w:ascii="Arial" w:eastAsia="Arial"/>
        </w:rPr>
        <w:t xml:space="preserve">Elsas</w:t>
      </w:r>
      <w:r>
        <w:t xml:space="preserve">和</w:t>
      </w:r>
      <w:r>
        <w:rPr>
          <w:rFonts w:ascii="Arial" w:eastAsia="Arial"/>
        </w:rPr>
        <w:t xml:space="preserve">Krahnen</w:t>
      </w:r>
      <w:r>
        <w:rPr>
          <w:rFonts w:ascii="Arial" w:eastAsia="Arial"/>
          <w:rFonts w:ascii="Arial" w:eastAsia="Arial"/>
        </w:rPr>
        <w:t xml:space="preserve">（</w:t>
      </w:r>
      <w:r>
        <w:rPr>
          <w:rFonts w:ascii="Arial" w:eastAsia="Arial"/>
        </w:rPr>
        <w:t xml:space="preserve">1998</w:t>
      </w:r>
      <w:r>
        <w:rPr>
          <w:rFonts w:ascii="Arial" w:eastAsia="Arial"/>
          <w:rFonts w:ascii="Arial" w:eastAsia="Arial"/>
        </w:rPr>
        <w:t xml:space="preserve">）</w:t>
      </w:r>
    </w:p>
    <w:p w:rsidR="0018722C">
      <w:pPr>
        <w:topLinePunct/>
      </w:pPr>
      <w:r>
        <w:t>基于德国数据的经验研究发现，长期的委托关系是银行信贷审批过程中考虑的一个重要</w:t>
      </w:r>
      <w:r>
        <w:t>因素，不同密切度的长期关系会使银行在信贷审批过程中表现出不同的行为模式。</w:t>
      </w:r>
    </w:p>
    <w:p w:rsidR="0018722C">
      <w:pPr>
        <w:topLinePunct/>
      </w:pPr>
      <w:r>
        <w:rPr>
          <w:rFonts w:ascii="黑体" w:eastAsia="黑体" w:hint="eastAsia"/>
        </w:rPr>
        <w:t>（</w:t>
      </w:r>
      <w:r>
        <w:rPr>
          <w:rFonts w:ascii="黑体" w:eastAsia="黑体" w:hint="eastAsia"/>
        </w:rPr>
        <w:t xml:space="preserve">2</w:t>
      </w:r>
      <w:r>
        <w:rPr>
          <w:rFonts w:ascii="黑体" w:eastAsia="黑体" w:hint="eastAsia"/>
        </w:rPr>
        <w:t>）</w:t>
      </w:r>
      <w:r>
        <w:rPr>
          <w:rFonts w:ascii="黑体" w:eastAsia="黑体" w:hint="eastAsia"/>
        </w:rPr>
        <w:t>银行信贷评分技术</w:t>
      </w:r>
    </w:p>
    <w:p w:rsidR="0018722C">
      <w:pPr>
        <w:topLinePunct/>
      </w:pPr>
      <w:r>
        <w:t>自</w:t>
      </w:r>
      <w:r>
        <w:rPr>
          <w:rFonts w:ascii="Arial" w:eastAsia="Arial"/>
        </w:rPr>
        <w:t>20</w:t>
      </w:r>
      <w:r>
        <w:t>世纪</w:t>
      </w:r>
      <w:r>
        <w:rPr>
          <w:rFonts w:ascii="Arial" w:eastAsia="Arial"/>
        </w:rPr>
        <w:t>70</w:t>
      </w:r>
      <w:r>
        <w:t>年代以来，随着个人信用市场以及信用风险度量技术与理论的快速</w:t>
      </w:r>
      <w:r>
        <w:t>发展，尤其是计算机技术迅猛发展，越来越多的线性判别分析、多元判别分析、线性回</w:t>
      </w:r>
      <w:r>
        <w:t>归和</w:t>
      </w:r>
      <w:r>
        <w:rPr>
          <w:rFonts w:ascii="Arial" w:eastAsia="Arial"/>
        </w:rPr>
        <w:t>Logistic</w:t>
      </w:r>
      <w:r>
        <w:t>回归等数理统计方法和技术、线性规划和整数规划等运筹学的方法被运用</w:t>
      </w:r>
      <w:r>
        <w:t>到信用评分的理论研究与实践中。从</w:t>
      </w:r>
      <w:r>
        <w:rPr>
          <w:rFonts w:ascii="Arial" w:eastAsia="Arial"/>
        </w:rPr>
        <w:t>20</w:t>
      </w:r>
      <w:r>
        <w:t>世纪</w:t>
      </w:r>
      <w:r>
        <w:rPr>
          <w:rFonts w:ascii="Arial" w:eastAsia="Arial"/>
        </w:rPr>
        <w:t>80</w:t>
      </w:r>
      <w:r>
        <w:t>年代开始，信用评分领域逐渐引入人工智能方法和一些非参数统计方法，如遗传算法、神经网络、专家系统及最近邻方法。其中代表性的研究有：</w:t>
      </w:r>
    </w:p>
    <w:p w:rsidR="0018722C">
      <w:pPr>
        <w:topLinePunct/>
      </w:pPr>
      <w:r>
        <w:rPr>
          <w:rFonts w:ascii="Arial" w:hAnsi="Arial" w:eastAsia="Arial"/>
        </w:rPr>
        <w:t xml:space="preserve">Altman</w:t>
      </w:r>
      <w:r>
        <w:rPr>
          <w:rFonts w:ascii="Arial" w:hAnsi="Arial" w:eastAsia="Arial"/>
          <w:rFonts w:ascii="Arial" w:hAnsi="Arial" w:eastAsia="Arial"/>
          <w:w w:val="95"/>
        </w:rPr>
        <w:t xml:space="preserve">（</w:t>
      </w:r>
      <w:r>
        <w:rPr>
          <w:rFonts w:ascii="Arial" w:hAnsi="Arial" w:eastAsia="Arial"/>
          <w:w w:val="95"/>
        </w:rPr>
        <w:t xml:space="preserve">1968</w:t>
      </w:r>
      <w:r>
        <w:rPr>
          <w:rFonts w:ascii="Arial" w:hAnsi="Arial" w:eastAsia="Arial"/>
          <w:rFonts w:ascii="Arial" w:hAnsi="Arial" w:eastAsia="Arial"/>
          <w:w w:val="95"/>
        </w:rPr>
        <w:t xml:space="preserve">）</w:t>
      </w:r>
      <w:r>
        <w:t xml:space="preserve">最早提出</w:t>
      </w:r>
      <w:r>
        <w:rPr>
          <w:rFonts w:ascii="Arial" w:hAnsi="Arial" w:eastAsia="Arial"/>
        </w:rPr>
        <w:t xml:space="preserve">―Z-Score‖</w:t>
      </w:r>
      <w:r>
        <w:t xml:space="preserve">的判别分析模型，并利用该模型对企业的破产风</w:t>
      </w:r>
      <w:r w:rsidR="001852F3">
        <w:t xml:space="preserve"> </w:t>
      </w:r>
      <w:r>
        <w:t xml:space="preserve">险进行识别。模型的基本思想是：通过找到一种使得预期成本最小化的分类准则，并以</w:t>
      </w:r>
      <w:r>
        <w:t xml:space="preserve">决定银行是否接受一个新客户的信贷申请。该方法在判别分析函数的基础上可以得到一</w:t>
      </w:r>
      <w:r>
        <w:t xml:space="preserve">个线性评分卡，借助信用评分卡将</w:t>
      </w:r>
      <w:r>
        <w:rPr>
          <w:rFonts w:ascii="Arial" w:hAnsi="Arial" w:eastAsia="Arial"/>
        </w:rPr>
        <w:t xml:space="preserve">―</w:t>
      </w:r>
      <w:r>
        <w:t xml:space="preserve">好</w:t>
      </w:r>
      <w:r>
        <w:rPr>
          <w:rFonts w:ascii="Arial" w:hAnsi="Arial" w:eastAsia="Arial"/>
        </w:rPr>
        <w:t xml:space="preserve">‖</w:t>
      </w:r>
      <w:r>
        <w:t xml:space="preserve">客户和</w:t>
      </w:r>
      <w:r>
        <w:rPr>
          <w:rFonts w:ascii="Arial" w:hAnsi="Arial" w:eastAsia="Arial"/>
        </w:rPr>
        <w:t xml:space="preserve">―</w:t>
      </w:r>
      <w:r>
        <w:t xml:space="preserve">坏</w:t>
      </w:r>
      <w:r>
        <w:rPr>
          <w:rFonts w:ascii="Arial" w:hAnsi="Arial" w:eastAsia="Arial"/>
        </w:rPr>
        <w:t xml:space="preserve">‖</w:t>
      </w:r>
      <w:r>
        <w:t xml:space="preserve">客户区分开。</w:t>
      </w:r>
      <w:r>
        <w:rPr>
          <w:rFonts w:ascii="Arial" w:hAnsi="Arial" w:eastAsia="Arial"/>
        </w:rPr>
        <w:t xml:space="preserve">Rosenberg</w:t>
      </w:r>
      <w:r>
        <w:t xml:space="preserve">和</w:t>
      </w:r>
      <w:r>
        <w:rPr>
          <w:rFonts w:ascii="Arial" w:hAnsi="Arial" w:eastAsia="Arial"/>
        </w:rPr>
        <w:t xml:space="preserve">Gleit</w:t>
      </w:r>
      <w:r>
        <w:rPr>
          <w:rFonts w:ascii="Arial" w:hAnsi="Arial" w:eastAsia="Arial"/>
          <w:rFonts w:ascii="Arial" w:hAnsi="Arial" w:eastAsia="Arial"/>
          <w:spacing w:val="1"/>
          <w:w w:val="95"/>
        </w:rPr>
        <w:t xml:space="preserve">（</w:t>
      </w:r>
      <w:r>
        <w:rPr>
          <w:rFonts w:ascii="Arial" w:hAnsi="Arial" w:eastAsia="Arial"/>
          <w:w w:val="95"/>
        </w:rPr>
        <w:t xml:space="preserve">1994</w:t>
      </w:r>
      <w:r>
        <w:rPr>
          <w:rFonts w:ascii="Arial" w:hAnsi="Arial" w:eastAsia="Arial"/>
          <w:rFonts w:ascii="Arial" w:hAnsi="Arial" w:eastAsia="Arial"/>
          <w:w w:val="95"/>
        </w:rPr>
        <w:t xml:space="preserve">）</w:t>
      </w:r>
      <w:r>
        <w:t xml:space="preserve">分析了在信用评分时，判别分析方法产生的问题和存在的缺陷。</w:t>
      </w:r>
      <w:r>
        <w:rPr>
          <w:rFonts w:ascii="Arial" w:hAnsi="Arial" w:eastAsia="Arial"/>
        </w:rPr>
        <w:t xml:space="preserve">Eisenbeis</w:t>
      </w:r>
      <w:r>
        <w:rPr>
          <w:rFonts w:ascii="Arial" w:hAnsi="Arial" w:eastAsia="Arial"/>
          <w:rFonts w:ascii="Arial" w:hAnsi="Arial" w:eastAsia="Arial"/>
        </w:rPr>
        <w:t xml:space="preserve">（</w:t>
      </w:r>
      <w:r>
        <w:rPr>
          <w:rFonts w:ascii="Arial" w:hAnsi="Arial" w:eastAsia="Arial"/>
        </w:rPr>
        <w:t xml:space="preserve">1977</w:t>
      </w:r>
      <w:r>
        <w:rPr>
          <w:rFonts w:ascii="Arial" w:hAnsi="Arial" w:eastAsia="Arial"/>
          <w:rFonts w:ascii="Arial" w:hAnsi="Arial" w:eastAsia="Arial"/>
        </w:rPr>
        <w:t xml:space="preserve">）</w:t>
      </w:r>
      <w:r>
        <w:t xml:space="preserve">将判</w:t>
      </w:r>
      <w:r>
        <w:t xml:space="preserve">别分析作为一种评分方法应用到金融、商务、经济领域。</w:t>
      </w:r>
    </w:p>
    <w:p w:rsidR="0018722C">
      <w:pPr>
        <w:topLinePunct/>
      </w:pPr>
      <w:r>
        <w:rPr>
          <w:rFonts w:ascii="Arial" w:eastAsia="Arial"/>
        </w:rPr>
        <w:t>Wiginton</w:t>
      </w:r>
      <w:r>
        <w:rPr>
          <w:rFonts w:ascii="Arial" w:eastAsia="Arial"/>
          <w:rFonts w:ascii="Arial" w:eastAsia="Arial"/>
        </w:rPr>
        <w:t>（</w:t>
      </w:r>
      <w:r>
        <w:rPr>
          <w:rFonts w:ascii="Arial" w:eastAsia="Arial"/>
        </w:rPr>
        <w:t>1980</w:t>
      </w:r>
      <w:r>
        <w:rPr>
          <w:rFonts w:ascii="Arial" w:eastAsia="Arial"/>
          <w:rFonts w:ascii="Arial" w:eastAsia="Arial"/>
        </w:rPr>
        <w:t>）</w:t>
      </w:r>
      <w:r>
        <w:t>最先将</w:t>
      </w:r>
      <w:r>
        <w:rPr>
          <w:rFonts w:ascii="Arial" w:eastAsia="Arial"/>
        </w:rPr>
        <w:t>Logistic</w:t>
      </w:r>
      <w:r>
        <w:t>回归用于信贷审批的研究，旨在发现违约概率与多</w:t>
      </w:r>
      <w:r>
        <w:t>种影响因素之间的线性关系以及对不同特征的贷款申请者的违约概率进行预测</w:t>
      </w:r>
      <w:r>
        <w:rPr>
          <w:vertAlign w:val="superscript"/>
          /&gt;
        </w:rPr>
        <w:t>7</w:t>
      </w:r>
      <w:r>
        <w:t>。</w:t>
      </w:r>
    </w:p>
    <w:p w:rsidR="0018722C">
      <w:pPr>
        <w:topLinePunct/>
      </w:pPr>
      <w:r>
        <w:rPr>
          <w:rFonts w:ascii="Arial" w:eastAsia="Arial"/>
        </w:rPr>
        <w:t xml:space="preserve">Henley</w:t>
      </w:r>
      <w:r>
        <w:t xml:space="preserve">和</w:t>
      </w:r>
      <w:r>
        <w:rPr>
          <w:rFonts w:ascii="Arial" w:eastAsia="Arial"/>
        </w:rPr>
        <w:t xml:space="preserve">Hand</w:t>
      </w:r>
      <w:r>
        <w:rPr>
          <w:rFonts w:ascii="Arial" w:eastAsia="Arial"/>
          <w:rFonts w:ascii="Arial" w:eastAsia="Arial"/>
          <w:spacing w:val="12"/>
        </w:rPr>
        <w:t xml:space="preserve">（</w:t>
      </w:r>
      <w:r>
        <w:rPr>
          <w:rFonts w:ascii="Arial" w:eastAsia="Arial"/>
        </w:rPr>
        <w:t xml:space="preserve">1997</w:t>
      </w:r>
      <w:r>
        <w:rPr>
          <w:rFonts w:ascii="Arial" w:eastAsia="Arial"/>
          <w:rFonts w:ascii="Arial" w:eastAsia="Arial"/>
        </w:rPr>
        <w:t xml:space="preserve">）</w:t>
      </w:r>
      <w:r>
        <w:t xml:space="preserve">对</w:t>
      </w:r>
      <w:r>
        <w:rPr>
          <w:rFonts w:ascii="Arial" w:eastAsia="Arial"/>
        </w:rPr>
        <w:t xml:space="preserve">Logistic</w:t>
      </w:r>
      <w:r>
        <w:t xml:space="preserve">回归、分类树等方法的适用性和精确性进行对比，</w:t>
      </w:r>
      <w:r>
        <w:t xml:space="preserve">认为</w:t>
      </w:r>
      <w:r>
        <w:rPr>
          <w:rFonts w:ascii="Arial" w:eastAsia="Arial"/>
        </w:rPr>
        <w:t xml:space="preserve">Logistic</w:t>
      </w:r>
      <w:r>
        <w:t xml:space="preserve">对于预测二分类定性变量是一种准确性很高且相对稳定的方法，如在预测</w:t>
      </w:r>
      <w:r>
        <w:t xml:space="preserve">个人信用好或坏等方面。由于</w:t>
      </w:r>
      <w:r>
        <w:rPr>
          <w:rFonts w:ascii="Arial" w:eastAsia="Arial"/>
        </w:rPr>
        <w:t xml:space="preserve">Logistic</w:t>
      </w:r>
      <w:r>
        <w:t xml:space="preserve">回归法可以计算出具体的违约概率值，分析方法</w:t>
      </w:r>
      <w:r>
        <w:t xml:space="preserve">更为精确，从而逐渐成为信用评分的最主要方法，且在实际应用中一直延续至今。</w:t>
      </w:r>
    </w:p>
    <w:p w:rsidR="0018722C">
      <w:pPr>
        <w:topLinePunct/>
      </w:pPr>
      <w:r>
        <w:rPr>
          <w:rFonts w:ascii="Arial" w:eastAsia="Arial"/>
        </w:rPr>
        <w:t>O</w:t>
      </w:r>
      <w:r>
        <w:rPr>
          <w:rFonts w:ascii="Arial" w:eastAsia="Arial"/>
        </w:rPr>
        <w:t>d</w:t>
      </w:r>
      <w:r>
        <w:rPr>
          <w:rFonts w:ascii="Arial" w:eastAsia="Arial"/>
        </w:rPr>
        <w:t>o</w:t>
      </w:r>
      <w:r>
        <w:rPr>
          <w:rFonts w:ascii="Arial" w:eastAsia="Arial"/>
        </w:rPr>
        <w:t>m</w:t>
      </w:r>
      <w:r>
        <w:t>（</w:t>
      </w:r>
      <w:r>
        <w:rPr>
          <w:rFonts w:ascii="Arial" w:eastAsia="Arial"/>
        </w:rPr>
        <w:t>1</w:t>
      </w:r>
      <w:r>
        <w:rPr>
          <w:rFonts w:ascii="Arial" w:eastAsia="Arial"/>
        </w:rPr>
        <w:t>9</w:t>
      </w:r>
      <w:r>
        <w:rPr>
          <w:rFonts w:ascii="Arial" w:eastAsia="Arial"/>
        </w:rPr>
        <w:t>9</w:t>
      </w:r>
      <w:r>
        <w:rPr>
          <w:rFonts w:ascii="Arial" w:eastAsia="Arial"/>
        </w:rPr>
        <w:t>0</w:t>
      </w:r>
      <w:r>
        <w:t>）</w:t>
      </w:r>
      <w:r>
        <w:t>首次将神经网络</w:t>
      </w:r>
      <w:r>
        <w:rPr>
          <w:vertAlign w:val="superscript"/>
          /&gt;
        </w:rPr>
        <w:t>8</w:t>
      </w:r>
      <w:r>
        <w:t>的方法引入信用风险评测中，</w:t>
      </w:r>
      <w:r>
        <w:rPr>
          <w:rFonts w:ascii="Arial" w:eastAsia="Arial"/>
        </w:rPr>
        <w:t>D</w:t>
      </w:r>
      <w:r>
        <w:rPr>
          <w:rFonts w:ascii="Arial" w:eastAsia="Arial"/>
        </w:rPr>
        <w:t>es</w:t>
      </w:r>
      <w:r>
        <w:rPr>
          <w:rFonts w:ascii="Arial" w:eastAsia="Arial"/>
        </w:rPr>
        <w:t>a</w:t>
      </w:r>
      <w:r>
        <w:rPr>
          <w:rFonts w:ascii="Arial" w:eastAsia="Arial"/>
        </w:rPr>
        <w:t>i</w:t>
      </w:r>
      <w:r>
        <w:t>等</w:t>
      </w:r>
      <w:r>
        <w:rPr>
          <w:rFonts w:ascii="Arial" w:eastAsia="Arial"/>
          <w:rFonts w:ascii="Arial" w:eastAsia="Arial"/>
          <w:spacing w:val="-2"/>
          <w:w w:val="100"/>
        </w:rPr>
        <w:t>（</w:t>
      </w:r>
      <w:r>
        <w:rPr>
          <w:rFonts w:ascii="Arial" w:eastAsia="Arial"/>
        </w:rPr>
        <w:t>19</w:t>
      </w:r>
      <w:r>
        <w:rPr>
          <w:rFonts w:ascii="Arial" w:eastAsia="Arial"/>
        </w:rPr>
        <w:t>9</w:t>
      </w:r>
      <w:r>
        <w:rPr>
          <w:rFonts w:ascii="Arial" w:eastAsia="Arial"/>
        </w:rPr>
        <w:t>6</w:t>
      </w:r>
      <w:r>
        <w:rPr>
          <w:rFonts w:ascii="Arial" w:eastAsia="Arial"/>
        </w:rPr>
        <w:t xml:space="preserve">, </w:t>
      </w:r>
      <w:r>
        <w:rPr>
          <w:rFonts w:ascii="Arial" w:eastAsia="Arial"/>
        </w:rPr>
        <w:t>1</w:t>
      </w:r>
      <w:r>
        <w:rPr>
          <w:rFonts w:ascii="Arial" w:eastAsia="Arial"/>
        </w:rPr>
        <w:t>9</w:t>
      </w:r>
      <w:r>
        <w:rPr>
          <w:rFonts w:ascii="Arial" w:eastAsia="Arial"/>
        </w:rPr>
        <w:t>97</w:t>
      </w:r>
      <w:r>
        <w:rPr>
          <w:rFonts w:ascii="Arial" w:eastAsia="Arial"/>
          <w:rFonts w:ascii="Arial" w:eastAsia="Arial"/>
          <w:spacing w:val="0"/>
          <w:w w:val="100"/>
        </w:rPr>
        <w:t>）</w:t>
      </w:r>
      <w:r>
        <w:t>、</w:t>
      </w:r>
    </w:p>
    <w:p w:rsidR="0018722C">
      <w:pPr>
        <w:topLinePunct/>
      </w:pPr>
      <w:r>
        <w:rPr>
          <w:rFonts w:ascii="Arial" w:eastAsia="Arial"/>
        </w:rPr>
        <w:t>West</w:t>
      </w:r>
      <w:r>
        <w:rPr>
          <w:rFonts w:ascii="Arial" w:eastAsia="Arial"/>
          <w:rFonts w:ascii="Arial" w:eastAsia="Arial"/>
        </w:rPr>
        <w:t>（</w:t>
      </w:r>
      <w:r>
        <w:rPr>
          <w:rFonts w:ascii="Arial" w:eastAsia="Arial"/>
        </w:rPr>
        <w:t>2000</w:t>
      </w:r>
      <w:r>
        <w:rPr>
          <w:rFonts w:ascii="Arial" w:eastAsia="Arial"/>
          <w:rFonts w:ascii="Arial" w:eastAsia="Arial"/>
        </w:rPr>
        <w:t>）</w:t>
      </w:r>
      <w:r>
        <w:t>等学者分别使用神经网络方法构造了个人信用评分模型，并通过实证分析验证了在各种特征变量具有复杂的非线性关系的情况下，神经网络方法具有明显的优</w:t>
      </w:r>
      <w:r>
        <w:t>势。作为一种模仿人脑信息加工过程的智能化信息处理技术，神经网络分析方法应用于</w:t>
      </w:r>
      <w:r>
        <w:t>信用评分的优点在于其无严格的假设条件限制且具有处理非线性问题的能力。</w:t>
      </w:r>
    </w:p>
    <w:p w:rsidR="0018722C">
      <w:pPr>
        <w:topLinePunct/>
      </w:pPr>
      <w:r>
        <w:t>国内学者们对信贷审批的研究，比较关注中国信贷审批制度存在的主要问题，并提</w:t>
      </w:r>
      <w:r>
        <w:t>出相应的政策建议。黄丹</w:t>
      </w:r>
      <w:r>
        <w:t>（</w:t>
      </w:r>
      <w:r>
        <w:rPr>
          <w:rFonts w:ascii="Arial" w:hAnsi="Arial" w:eastAsia="Arial"/>
          <w:spacing w:val="-2"/>
          <w:w w:val="95"/>
        </w:rPr>
        <w:t>2006</w:t>
      </w:r>
      <w:r>
        <w:t>）</w:t>
      </w:r>
      <w:r>
        <w:t>分析传统审贷体制与现阶段两种</w:t>
      </w:r>
      <w:r>
        <w:rPr>
          <w:rFonts w:ascii="Arial" w:hAnsi="Arial" w:eastAsia="Arial"/>
        </w:rPr>
        <w:t>―</w:t>
      </w:r>
      <w:r>
        <w:t>垂直审贷</w:t>
      </w:r>
      <w:r>
        <w:rPr>
          <w:rFonts w:ascii="Arial" w:hAnsi="Arial" w:eastAsia="Arial"/>
        </w:rPr>
        <w:t>‖</w:t>
      </w:r>
      <w:r>
        <w:t>模式各自</w:t>
      </w:r>
      <w:r w:rsidR="001852F3">
        <w:t xml:space="preserve"> </w:t>
      </w:r>
      <w:r>
        <w:t>的特点，并比较了两种改革模式的不同之处；针对商业银行审贷体制的进一步改革，提出了过渡时期机制设计应体现各个相关内部机构的权力制衡。乔涛</w:t>
      </w:r>
      <w:r>
        <w:t>（</w:t>
      </w:r>
      <w:r>
        <w:rPr>
          <w:rFonts w:ascii="Arial" w:hAnsi="Arial" w:eastAsia="Arial"/>
          <w:spacing w:val="-5"/>
        </w:rPr>
        <w:t>2011</w:t>
      </w:r>
      <w:r>
        <w:t>）</w:t>
      </w:r>
      <w:r>
        <w:t>分析了银</w:t>
      </w:r>
      <w:r>
        <w:t>行信贷审批制度中存在的问题，即种类繁杂的信贷业务制度制约了信贷营销、信贷审批</w:t>
      </w:r>
      <w:r>
        <w:t>体系背离权责对等原则影响了基层行营销与管理的积极性、科学有效的激励与约束机制</w:t>
      </w:r>
      <w:r>
        <w:t>的缺失，难以实现信贷收益最大化、过长的流程链条造成办理贷款效率低下、信贷授</w:t>
      </w:r>
      <w:r>
        <w:t>权</w:t>
      </w:r>
    </w:p>
    <w:p w:rsidR="0018722C">
      <w:pPr>
        <w:topLinePunct/>
      </w:pPr>
      <w:r>
        <w:t>授信制度重形式轻实质，不利于防范风险。代桂霞</w:t>
      </w:r>
      <w:r>
        <w:t>（</w:t>
      </w:r>
      <w:r>
        <w:rPr>
          <w:rFonts w:ascii="Arial" w:eastAsia="Arial"/>
        </w:rPr>
        <w:t>2004</w:t>
      </w:r>
      <w:r>
        <w:t>）</w:t>
      </w:r>
      <w:r>
        <w:t>认为目前国内商业银行的</w:t>
      </w:r>
      <w:r>
        <w:t>信贷管理与业务流程存在着重业务发展轻风险控制的认识偏差，信贷政策指导缺乏一定</w:t>
      </w:r>
      <w:r>
        <w:t>的科学性，在信贷管理制度上还需要继续完善等问题，因此国内各商业银行必须进一步完善信贷政策，改革和完善信贷审批运行机制，进一步加强贷后的监督、检查和业务管理，建立信贷业务流程的主责任人制度，强化信贷人力资源建设。祖梅</w:t>
      </w:r>
      <w:r>
        <w:t>（</w:t>
      </w:r>
      <w:r>
        <w:rPr>
          <w:rFonts w:ascii="Arial" w:eastAsia="Arial"/>
          <w:spacing w:val="-6"/>
        </w:rPr>
        <w:t>2007</w:t>
      </w:r>
      <w:r>
        <w:t>）</w:t>
      </w:r>
      <w:r>
        <w:t>认为</w:t>
      </w:r>
      <w:r>
        <w:t>国内银行在信贷审批方面存在一些制度缺陷，突出表现为：优秀信贷文化的短缺、背离</w:t>
      </w:r>
      <w:r>
        <w:t>权责对等原则的信贷审批体系、科学有效激励机制的缺位、过长的流程链造成的效率损</w:t>
      </w:r>
      <w:r>
        <w:t>失等。因此，国内商业银行信贷审批制度应塑造以市场为导向、以客户为中心的信贷文</w:t>
      </w:r>
      <w:r>
        <w:t>化、建立责权对等的管理组织架构、完善以利益为核心的内部约束激励机制、变革信贷审批作业流程等。南旭光</w:t>
      </w:r>
      <w:r>
        <w:t>（</w:t>
      </w:r>
      <w:r>
        <w:rPr>
          <w:rFonts w:ascii="Arial" w:eastAsia="Arial"/>
          <w:spacing w:val="-6"/>
        </w:rPr>
        <w:t>2008</w:t>
      </w:r>
      <w:r>
        <w:t>）</w:t>
      </w:r>
      <w:r>
        <w:t>通过对金融机构中主管信贷审批的高层人员的审批</w:t>
      </w:r>
      <w:r>
        <w:t>和负责信贷发放的基层人员的支付分析，认为在信贷审批中存在高层人员的审批和基层</w:t>
      </w:r>
      <w:r>
        <w:t>人员的支付两种信贷腐败，揭示了信贷腐败与信贷融资之间的关系。刘懿</w:t>
      </w:r>
      <w:r>
        <w:t>（</w:t>
      </w:r>
      <w:r>
        <w:rPr>
          <w:rFonts w:ascii="Arial" w:eastAsia="Arial"/>
        </w:rPr>
        <w:t>2011</w:t>
      </w:r>
      <w:r>
        <w:t>）</w:t>
      </w:r>
      <w:r>
        <w:t>分</w:t>
      </w:r>
      <w:r>
        <w:t>析了传统信贷审批制度的弊端，并就改革信贷审批制度提出了三点对策：垂直管理，简化流程、实施专职审批人制度、建设对等激励约束机制。周伟殷和卫东</w:t>
      </w:r>
      <w:r>
        <w:t>（</w:t>
      </w:r>
      <w:r>
        <w:rPr>
          <w:rFonts w:ascii="Arial" w:eastAsia="Arial"/>
          <w:spacing w:val="-4"/>
        </w:rPr>
        <w:t>2007</w:t>
      </w:r>
      <w:r>
        <w:t>）</w:t>
      </w:r>
      <w:r>
        <w:t>认为</w:t>
      </w:r>
      <w:r>
        <w:t>在商业银行信贷审批工作中，存在审批条件设定不合理、审批条件落实不到位、违规审</w:t>
      </w:r>
      <w:r>
        <w:t>批等问题，反映出在信贷审批理念、决策标准、流程控制、检查监督等方面有所不足，</w:t>
      </w:r>
      <w:r w:rsidR="001852F3">
        <w:t xml:space="preserve">对经营管理水平和信贷资产质量带来了不利影响。刘青</w:t>
      </w:r>
      <w:r>
        <w:t>（</w:t>
      </w:r>
      <w:r>
        <w:rPr>
          <w:rFonts w:ascii="Arial" w:eastAsia="Arial"/>
          <w:spacing w:val="-3"/>
        </w:rPr>
        <w:t>2012</w:t>
      </w:r>
      <w:r>
        <w:t>）</w:t>
      </w:r>
      <w:r>
        <w:t>实证分析了信贷审批</w:t>
      </w:r>
      <w:r>
        <w:t>制度与不良贷款的关系。基于中国信贷业务的审批制度的情景实验表明：不同审批制度</w:t>
      </w:r>
      <w:r>
        <w:t>下不良贷款扩散程度存在显著差异；贷审会制度可在一定程度上抑制不良贷款续扩行</w:t>
      </w:r>
      <w:r w:rsidR="001852F3">
        <w:t xml:space="preserve">为。</w:t>
      </w:r>
    </w:p>
    <w:p w:rsidR="0018722C">
      <w:pPr>
        <w:pStyle w:val="Heading2"/>
        <w:topLinePunct/>
        <w:ind w:left="171" w:hangingChars="171" w:hanging="171"/>
      </w:pPr>
      <w:bookmarkStart w:id="370019" w:name="_Toc686370019"/>
      <w:bookmarkStart w:name="2.3银行绩效的研究 " w:id="33"/>
      <w:bookmarkEnd w:id="33"/>
      <w:r>
        <w:t>2.3</w:t>
      </w:r>
      <w:r>
        <w:t xml:space="preserve"> </w:t>
      </w:r>
      <w:r/>
      <w:bookmarkStart w:name="_bookmark11" w:id="34"/>
      <w:bookmarkEnd w:id="34"/>
      <w:r/>
      <w:bookmarkStart w:name="_bookmark11" w:id="35"/>
      <w:bookmarkEnd w:id="35"/>
      <w:r>
        <w:t>银行绩效的研究</w:t>
      </w:r>
      <w:bookmarkEnd w:id="370019"/>
    </w:p>
    <w:p w:rsidR="0018722C">
      <w:pPr>
        <w:topLinePunct/>
      </w:pPr>
      <w:r>
        <w:t>早期对商业银行绩效的研究，主要集中在规模经济论和范围经济论两个方面。</w:t>
      </w:r>
    </w:p>
    <w:p w:rsidR="0018722C">
      <w:pPr>
        <w:topLinePunct/>
      </w:pPr>
      <w:r>
        <w:rPr>
          <w:rFonts w:ascii="Arial" w:eastAsia="Arial"/>
        </w:rPr>
        <w:t>Huang and Wang</w:t>
      </w:r>
      <w:r>
        <w:t>（</w:t>
      </w:r>
      <w:r>
        <w:t>黄和王</w:t>
      </w:r>
      <w:r>
        <w:rPr>
          <w:rFonts w:ascii="Arial" w:eastAsia="Arial"/>
          <w:rFonts w:hint="eastAsia"/>
        </w:rPr>
        <w:t>，</w:t>
      </w:r>
      <w:r w:rsidR="001852F3">
        <w:rPr>
          <w:rFonts w:ascii="Arial" w:eastAsia="Arial"/>
        </w:rPr>
        <w:t xml:space="preserve">2004</w:t>
      </w:r>
      <w:r>
        <w:rPr>
          <w:rFonts w:ascii="Arial" w:eastAsia="Arial"/>
          <w:rFonts w:ascii="Arial" w:eastAsia="Arial"/>
        </w:rPr>
        <w:t>）</w:t>
      </w:r>
      <w:r>
        <w:t>实证检验了规模经济论，研究结果表明：对于</w:t>
      </w:r>
      <w:r>
        <w:rPr>
          <w:rFonts w:ascii="Arial" w:eastAsia="Arial"/>
        </w:rPr>
        <w:t>20</w:t>
      </w:r>
      <w:r>
        <w:t>世纪</w:t>
      </w:r>
    </w:p>
    <w:p w:rsidR="0018722C">
      <w:pPr>
        <w:topLinePunct/>
      </w:pPr>
      <w:r>
        <w:rPr>
          <w:rFonts w:ascii="Arial" w:hAnsi="Arial" w:eastAsia="Arial"/>
        </w:rPr>
        <w:t>80</w:t>
      </w:r>
      <w:r>
        <w:t>年代总资产在</w:t>
      </w:r>
      <w:r>
        <w:rPr>
          <w:rFonts w:ascii="Arial" w:hAnsi="Arial" w:eastAsia="Arial"/>
        </w:rPr>
        <w:t>100</w:t>
      </w:r>
      <w:r>
        <w:t>万美元——</w:t>
      </w:r>
      <w:r>
        <w:rPr>
          <w:rFonts w:ascii="Arial" w:hAnsi="Arial" w:eastAsia="Arial"/>
        </w:rPr>
        <w:t>50</w:t>
      </w:r>
      <w:r>
        <w:t>亿美元的中等资产规模的银行，规模经济论对其经营</w:t>
      </w:r>
      <w:r>
        <w:t>产生显著影响；但桑德斯</w:t>
      </w:r>
      <w:r>
        <w:rPr>
          <w:rFonts w:ascii="Arial" w:hAnsi="Arial" w:eastAsia="Arial"/>
        </w:rPr>
        <w:t>(</w:t>
      </w:r>
      <w:r>
        <w:rPr>
          <w:rFonts w:ascii="Arial" w:hAnsi="Arial" w:eastAsia="Arial"/>
        </w:rPr>
        <w:t xml:space="preserve">Saunders,1999</w:t>
      </w:r>
      <w:r>
        <w:rPr>
          <w:rFonts w:ascii="Arial" w:hAnsi="Arial" w:eastAsia="Arial"/>
        </w:rPr>
        <w:t>)</w:t>
      </w:r>
      <w:r>
        <w:t>实证检验表明：范围经济论对银行支出的非</w:t>
      </w:r>
      <w:r>
        <w:t>有效性影响规模较小，其实用性不如规模经济论强。</w:t>
      </w:r>
    </w:p>
    <w:p w:rsidR="0018722C">
      <w:pPr>
        <w:topLinePunct/>
      </w:pPr>
      <w:r>
        <w:t/>
      </w:r>
      <w:r>
        <w:t>近期</w:t>
      </w:r>
      <w:r>
        <w:t>对商业银行绩效的研究，主要集中在生产效率理论。姚</w:t>
      </w:r>
      <w:r>
        <w:rPr>
          <w:rFonts w:ascii="Arial" w:eastAsia="Arial"/>
        </w:rPr>
        <w:t>(</w:t>
      </w:r>
      <w:r>
        <w:rPr>
          <w:rFonts w:ascii="Arial" w:eastAsia="Arial"/>
        </w:rPr>
        <w:t xml:space="preserve">Yao et al</w:t>
      </w:r>
      <w:r>
        <w:rPr>
          <w:rFonts w:ascii="Arial" w:eastAsia="Arial"/>
        </w:rPr>
        <w:t>,</w:t>
      </w:r>
      <w:r>
        <w:rPr>
          <w:rFonts w:ascii="Arial" w:eastAsia="Arial"/>
        </w:rPr>
        <w:t> </w:t>
      </w:r>
      <w:r>
        <w:rPr>
          <w:rFonts w:ascii="Arial" w:eastAsia="Arial"/>
        </w:rPr>
        <w:t>2007</w:t>
      </w:r>
      <w:r>
        <w:rPr>
          <w:rFonts w:ascii="Arial" w:eastAsia="Arial"/>
        </w:rPr>
        <w:t>)</w:t>
      </w:r>
      <w:r>
        <w:t>等研</w:t>
      </w:r>
      <w:r>
        <w:t>究指出商业银行的生产效率主要由技术效率、配置效率两部分构成。其中技术效率要求</w:t>
      </w:r>
      <w:r>
        <w:t>银行在投入一定时产出达到最大，或在产出一定时，投入最小；配置效率是在价格一定</w:t>
      </w:r>
      <w:r>
        <w:t>条件下，</w:t>
      </w:r>
      <w:r w:rsidR="001852F3">
        <w:t xml:space="preserve">最优的投入与产出组</w:t>
      </w:r>
      <w:r w:rsidR="001852F3">
        <w:t xml:space="preserve">合。伴随着生产效率</w:t>
      </w:r>
      <w:r w:rsidR="001852F3">
        <w:t xml:space="preserve">理论的发展，</w:t>
      </w:r>
      <w:r w:rsidR="001852F3">
        <w:t xml:space="preserve">莱宾斯 </w:t>
      </w:r>
      <w:r w:rsidR="001852F3">
        <w:t>坦</w:t>
      </w:r>
    </w:p>
    <w:p w:rsidR="0018722C">
      <w:pPr>
        <w:topLinePunct/>
      </w:pPr>
      <w:r>
        <w:rPr>
          <w:rFonts w:ascii="Arial" w:eastAsia="Arial"/>
          <w:rFonts w:ascii="Arial" w:eastAsia="Arial"/>
        </w:rPr>
        <w:t>（</w:t>
      </w:r>
      <w:r>
        <w:rPr>
          <w:rFonts w:ascii="Arial" w:eastAsia="Arial"/>
        </w:rPr>
        <w:t xml:space="preserve">Leibenstein,1996</w:t>
      </w:r>
      <w:r>
        <w:rPr>
          <w:rFonts w:ascii="Arial" w:eastAsia="Arial"/>
          <w:rFonts w:ascii="Arial" w:eastAsia="Arial"/>
        </w:rPr>
        <w:t>）</w:t>
      </w:r>
      <w:r>
        <w:t>提出了</w:t>
      </w:r>
      <w:r>
        <w:rPr>
          <w:rFonts w:ascii="Arial" w:eastAsia="Arial"/>
        </w:rPr>
        <w:t>X-</w:t>
      </w:r>
      <w:r>
        <w:t>效率，通过检验最差实际边际值和最优实际边际值的数据集，揭示影响商业银行绩效的决定性因素。</w:t>
      </w:r>
    </w:p>
    <w:p w:rsidR="0018722C">
      <w:pPr>
        <w:topLinePunct/>
      </w:pPr>
      <w:r>
        <w:t>沈</w:t>
      </w:r>
      <w:r>
        <w:rPr>
          <w:rFonts w:ascii="Arial" w:eastAsia="Arial"/>
        </w:rPr>
        <w:t>(</w:t>
      </w:r>
      <w:r>
        <w:rPr>
          <w:rFonts w:ascii="Arial" w:eastAsia="Arial"/>
        </w:rPr>
        <w:t xml:space="preserve">Shen</w:t>
      </w:r>
      <w:r>
        <w:rPr>
          <w:rFonts w:ascii="Arial" w:eastAsia="Arial"/>
        </w:rPr>
        <w:t xml:space="preserve">, </w:t>
      </w:r>
      <w:r>
        <w:rPr>
          <w:rFonts w:ascii="Arial" w:eastAsia="Arial"/>
        </w:rPr>
        <w:t xml:space="preserve">2005</w:t>
      </w:r>
      <w:r>
        <w:rPr>
          <w:rFonts w:ascii="Arial" w:eastAsia="Arial"/>
        </w:rPr>
        <w:t>)</w:t>
      </w:r>
      <w:r>
        <w:t>研究表明，当在银行体系中存在着比较强大的垄断力量，这种垄断势力将会压制银行体系内部商业银行资本积累，对商业银行的整体绩效造成负面效应。姚和刘</w:t>
      </w:r>
      <w:r>
        <w:rPr>
          <w:rFonts w:ascii="Arial" w:eastAsia="Arial"/>
        </w:rPr>
        <w:t>(</w:t>
      </w:r>
      <w:r>
        <w:rPr>
          <w:rFonts w:ascii="Arial" w:eastAsia="Arial"/>
          <w:spacing w:val="-2"/>
        </w:rPr>
        <w:t xml:space="preserve">Yao </w:t>
      </w:r>
      <w:r>
        <w:rPr>
          <w:rFonts w:ascii="Arial" w:eastAsia="Arial"/>
        </w:rPr>
        <w:t>and Liu,2008</w:t>
      </w:r>
      <w:r>
        <w:rPr>
          <w:rFonts w:ascii="Arial" w:eastAsia="Arial"/>
        </w:rPr>
        <w:t>)</w:t>
      </w:r>
      <w:r>
        <w:t>的研究结论表明，在具有竞争性银行体系的国家中，国民收</w:t>
      </w:r>
      <w:r>
        <w:t>入水平、商业银行运营效率与赢利能力，均显著高于具有垄断性银行体系国家的国民收入水平、商业银行运营效率与赢利能力。格里戈里杨和马诺莱研究表明，在进入中国市</w:t>
      </w:r>
      <w:r>
        <w:t>场时，外资银行初始投入产出效率较本国银行高许多，然而本国银行一旦向市场化和私</w:t>
      </w:r>
      <w:r>
        <w:t>有化转型，外资银行就会逐渐丧失投入产出效率较本国银行高的优势。孙浦阳</w:t>
      </w:r>
      <w:r>
        <w:rPr>
          <w:rFonts w:ascii="Arial" w:eastAsia="Arial"/>
          <w:rFonts w:ascii="Arial" w:eastAsia="Arial"/>
        </w:rPr>
        <w:t>（</w:t>
      </w:r>
      <w:r>
        <w:rPr>
          <w:rFonts w:ascii="Arial" w:eastAsia="Arial"/>
        </w:rPr>
        <w:t xml:space="preserve">2010</w:t>
      </w:r>
      <w:r>
        <w:rPr>
          <w:rFonts w:ascii="Arial" w:eastAsia="Arial"/>
          <w:rFonts w:ascii="Arial" w:eastAsia="Arial"/>
        </w:rPr>
        <w:t>）</w:t>
      </w:r>
      <w:r>
        <w:t>对中国</w:t>
      </w:r>
      <w:r>
        <w:rPr>
          <w:rFonts w:ascii="Arial" w:eastAsia="Arial"/>
        </w:rPr>
        <w:t>2001-2007</w:t>
      </w:r>
      <w:r>
        <w:t>年间</w:t>
      </w:r>
      <w:r>
        <w:rPr>
          <w:rFonts w:ascii="Arial" w:eastAsia="Arial"/>
        </w:rPr>
        <w:t>47</w:t>
      </w:r>
      <w:r>
        <w:t>家不同所制银行的绩效，利用面板数据进行实证研究表明，在所</w:t>
      </w:r>
      <w:r>
        <w:t>有制方面，外资银行、股份制银行和城市商业银行在绩效上比国有商业银行和政策性银</w:t>
      </w:r>
      <w:r>
        <w:t>行表现得更好一些；而银行自我监督和较高经营效率对提高银行绩效产生积极影响。</w:t>
      </w:r>
    </w:p>
    <w:p w:rsidR="0018722C">
      <w:pPr>
        <w:topLinePunct/>
      </w:pPr>
      <w:r>
        <w:t>关于产业结构对商业银行绩效的影响研究，</w:t>
      </w:r>
      <w:r>
        <w:rPr>
          <w:rFonts w:ascii="Arial" w:eastAsia="Arial"/>
        </w:rPr>
        <w:t>B</w:t>
      </w:r>
      <w:r>
        <w:rPr>
          <w:rFonts w:ascii="Arial" w:eastAsia="Arial"/>
        </w:rPr>
        <w:t>erge</w:t>
      </w:r>
      <w:r>
        <w:rPr>
          <w:rFonts w:ascii="Arial" w:eastAsia="Arial"/>
        </w:rPr>
        <w:t>r</w:t>
      </w:r>
      <w:r>
        <w:t>和</w:t>
      </w:r>
      <w:r>
        <w:rPr>
          <w:rFonts w:ascii="Arial" w:eastAsia="Arial"/>
        </w:rPr>
        <w:t>M</w:t>
      </w:r>
      <w:r>
        <w:rPr>
          <w:rFonts w:ascii="Arial" w:eastAsia="Arial"/>
        </w:rPr>
        <w:t>es</w:t>
      </w:r>
      <w:r>
        <w:rPr>
          <w:rFonts w:ascii="Arial" w:eastAsia="Arial"/>
        </w:rPr>
        <w:t>t</w:t>
      </w:r>
      <w:r>
        <w:rPr>
          <w:rFonts w:ascii="Arial" w:eastAsia="Arial"/>
        </w:rPr>
        <w:t>er</w:t>
      </w:r>
      <w:r>
        <w:rPr>
          <w:rFonts w:ascii="Arial" w:eastAsia="Arial"/>
          <w:rFonts w:ascii="Arial" w:eastAsia="Arial"/>
          <w:spacing w:val="-1"/>
          <w:w w:val="100"/>
        </w:rPr>
        <w:t>（</w:t>
      </w:r>
      <w:r>
        <w:rPr>
          <w:rFonts w:ascii="Arial" w:eastAsia="Arial"/>
          <w:w w:val="100"/>
        </w:rPr>
        <w:t>19</w:t>
      </w:r>
      <w:r>
        <w:rPr>
          <w:rFonts w:ascii="Arial" w:eastAsia="Arial"/>
          <w:spacing w:val="-1"/>
          <w:w w:val="100"/>
        </w:rPr>
        <w:t>9</w:t>
      </w:r>
      <w:r>
        <w:rPr>
          <w:rFonts w:ascii="Arial" w:eastAsia="Arial"/>
          <w:w w:val="100"/>
        </w:rPr>
        <w:t>7</w:t>
      </w:r>
      <w:r>
        <w:rPr>
          <w:rFonts w:ascii="Arial" w:eastAsia="Arial"/>
          <w:rFonts w:ascii="Arial" w:eastAsia="Arial"/>
          <w:spacing w:val="0"/>
          <w:w w:val="100"/>
        </w:rPr>
        <w:t>）</w:t>
      </w:r>
      <w:r>
        <w:t>分别以利润效率</w:t>
      </w:r>
      <w:r>
        <w:t>和成本效率作为衡量商业银行绩效变量，利用美国商业银行业的数据进行实证分析，结</w:t>
      </w:r>
      <w:r>
        <w:t>果表明，市场力量与利润效率正相关，但与成本效率则为负相关，表明较高的银行产业</w:t>
      </w:r>
      <w:r>
        <w:t>市场份额和集中度会使商业银行获得较高的利润。</w:t>
      </w:r>
      <w:r>
        <w:rPr>
          <w:rFonts w:ascii="Arial" w:eastAsia="Arial"/>
        </w:rPr>
        <w:t>Maudos</w:t>
      </w:r>
      <w:r>
        <w:rPr>
          <w:rFonts w:ascii="Arial" w:eastAsia="Arial"/>
          <w:rFonts w:ascii="Arial" w:eastAsia="Arial"/>
        </w:rPr>
        <w:t>（</w:t>
      </w:r>
      <w:r>
        <w:rPr>
          <w:rFonts w:ascii="Arial" w:eastAsia="Arial"/>
        </w:rPr>
        <w:t>1998</w:t>
      </w:r>
      <w:r>
        <w:rPr>
          <w:rFonts w:ascii="Arial" w:eastAsia="Arial"/>
          <w:rFonts w:ascii="Arial" w:eastAsia="Arial"/>
        </w:rPr>
        <w:t>）</w:t>
      </w:r>
      <w:r>
        <w:t>的实证研究结果表明，</w:t>
      </w:r>
      <w:r w:rsidR="001852F3">
        <w:t xml:space="preserve">市场集中度与成本效率呈负相关关系，而与利润效率则为正相关关系。张健华</w:t>
      </w:r>
      <w:r>
        <w:rPr>
          <w:rFonts w:ascii="Arial" w:eastAsia="Arial"/>
          <w:rFonts w:ascii="Arial" w:eastAsia="Arial"/>
        </w:rPr>
        <w:t>（</w:t>
      </w:r>
      <w:r>
        <w:rPr>
          <w:rFonts w:ascii="Arial" w:eastAsia="Arial"/>
        </w:rPr>
        <w:t xml:space="preserve">2003</w:t>
      </w:r>
      <w:r>
        <w:rPr>
          <w:rFonts w:ascii="Arial" w:eastAsia="Arial"/>
          <w:rFonts w:ascii="Arial" w:eastAsia="Arial"/>
        </w:rPr>
        <w:t>）</w:t>
      </w:r>
      <w:r>
        <w:t>、齐树天</w:t>
      </w:r>
      <w:r>
        <w:rPr>
          <w:rFonts w:ascii="Arial" w:eastAsia="Arial"/>
          <w:rFonts w:ascii="Arial" w:eastAsia="Arial"/>
        </w:rPr>
        <w:t>（</w:t>
      </w:r>
      <w:r>
        <w:rPr>
          <w:rFonts w:ascii="Arial" w:eastAsia="Arial"/>
        </w:rPr>
        <w:t xml:space="preserve">2003</w:t>
      </w:r>
      <w:r>
        <w:rPr>
          <w:rFonts w:ascii="Arial" w:eastAsia="Arial"/>
          <w:rFonts w:ascii="Arial" w:eastAsia="Arial"/>
        </w:rPr>
        <w:t>）</w:t>
      </w:r>
      <w:r>
        <w:t>、刘堔和宋蔚兰</w:t>
      </w:r>
      <w:r>
        <w:rPr>
          <w:rFonts w:ascii="Arial" w:eastAsia="Arial"/>
          <w:rFonts w:ascii="Arial" w:eastAsia="Arial"/>
        </w:rPr>
        <w:t>（</w:t>
      </w:r>
      <w:r>
        <w:rPr>
          <w:rFonts w:ascii="Arial" w:eastAsia="Arial"/>
        </w:rPr>
        <w:t xml:space="preserve">2004</w:t>
      </w:r>
      <w:r>
        <w:rPr>
          <w:rFonts w:ascii="Arial" w:eastAsia="Arial"/>
          <w:rFonts w:ascii="Arial" w:eastAsia="Arial"/>
        </w:rPr>
        <w:t>）</w:t>
      </w:r>
      <w:r>
        <w:t>研究表明市场集中度越高，银行效率越低。秦宛顺</w:t>
      </w:r>
      <w:r>
        <w:t>的经验研究发现，市场份额与绩效之间不存在显著的正相关关系。</w:t>
      </w:r>
    </w:p>
    <w:p w:rsidR="0018722C">
      <w:pPr>
        <w:topLinePunct/>
      </w:pPr>
      <w:r>
        <w:t>关于商业银行治理结构对其绩效的影响，已有的研究主要从商业银行的董事会特征、</w:t>
      </w:r>
      <w:r>
        <w:t>组织结构、实际控制人性质和分配激励制度等方面进行实证分析。</w:t>
      </w:r>
      <w:r>
        <w:rPr>
          <w:rFonts w:ascii="Arial" w:eastAsia="Arial"/>
        </w:rPr>
        <w:t>Bonin</w:t>
      </w:r>
      <w:r>
        <w:rPr>
          <w:rFonts w:ascii="Arial" w:eastAsia="Arial"/>
          <w:rFonts w:ascii="Arial" w:eastAsia="Arial"/>
        </w:rPr>
        <w:t>（</w:t>
      </w:r>
      <w:r>
        <w:rPr>
          <w:rFonts w:ascii="Arial" w:eastAsia="Arial"/>
        </w:rPr>
        <w:t>2004</w:t>
      </w:r>
      <w:r>
        <w:rPr>
          <w:rFonts w:ascii="Arial" w:eastAsia="Arial"/>
          <w:rFonts w:ascii="Arial" w:eastAsia="Arial"/>
        </w:rPr>
        <w:t>）</w:t>
      </w:r>
      <w:r>
        <w:t>等利用</w:t>
      </w:r>
      <w:r>
        <w:t>转型经济国家的商业银行数据进行实证研究表明，在国家经济转型中，私有化不足以提</w:t>
      </w:r>
      <w:r>
        <w:t>升商业银行效率，国内私有银行的效率并不显著地高于国有商业银行的效率，外资商业银行拥有较高的成本效率。国内学者赵旭和凌亢</w:t>
      </w:r>
      <w:r>
        <w:t>（</w:t>
      </w:r>
      <w:r>
        <w:rPr>
          <w:rFonts w:ascii="Arial" w:eastAsia="Arial"/>
          <w:spacing w:val="-6"/>
        </w:rPr>
        <w:t>2001</w:t>
      </w:r>
      <w:r>
        <w:t>）</w:t>
      </w:r>
      <w:r>
        <w:t xml:space="preserve">的经验研究表明，激励机制对商业银行的效率有显著作用。张健华</w:t>
      </w:r>
      <w:r>
        <w:t>（</w:t>
      </w:r>
      <w:r>
        <w:rPr>
          <w:rFonts w:ascii="Arial" w:eastAsia="Arial"/>
          <w:spacing w:val="-6"/>
        </w:rPr>
        <w:t>2003</w:t>
      </w:r>
      <w:r>
        <w:t>）</w:t>
      </w:r>
      <w:r>
        <w:t xml:space="preserve">研究表明，不同的所有权结构对商业银行的效率有显著影响，城市商业银行的效率最低，股份制商业银行的效率最高，国有商业银行效率出于两者之间；激励机制对中国商业银行的效率产生显著影响；而导致城市商业银行效率较低的重要原因之一是内部管理水平不高。刘堔和宋蔚兰</w:t>
      </w:r>
      <w:r>
        <w:t>（</w:t>
      </w:r>
      <w:r>
        <w:rPr>
          <w:rFonts w:ascii="Arial" w:eastAsia="Arial"/>
          <w:spacing w:val="-6"/>
        </w:rPr>
        <w:t>2004</w:t>
      </w:r>
      <w:r>
        <w:t>）</w:t>
      </w:r>
      <w:r>
        <w:t>、</w:t>
      </w:r>
      <w:r>
        <w:t>徐存堪等</w:t>
      </w:r>
      <w:r>
        <w:t>（</w:t>
      </w:r>
      <w:r>
        <w:rPr>
          <w:rFonts w:ascii="Arial" w:eastAsia="Arial"/>
          <w:spacing w:val="-2"/>
        </w:rPr>
        <w:t>2007</w:t>
      </w:r>
      <w:r>
        <w:t>）</w:t>
      </w:r>
      <w:r>
        <w:t>研究表明，中国国有商业银行的成本效率普遍比股份制商业银行低，</w:t>
      </w:r>
      <w:r w:rsidR="001852F3">
        <w:t xml:space="preserve">然而这种成本效率差距，从动态上看，呈不断缩小的趋势。吴栋和周建平</w:t>
      </w:r>
      <w:r>
        <w:t>（</w:t>
      </w:r>
      <w:r>
        <w:rPr>
          <w:rFonts w:ascii="Arial" w:eastAsia="Arial"/>
          <w:spacing w:val="-3"/>
        </w:rPr>
        <w:t>2007</w:t>
      </w:r>
      <w:r>
        <w:t>）</w:t>
      </w:r>
      <w:r>
        <w:t>发</w:t>
      </w:r>
      <w:r>
        <w:t>现，国有法人股对商业银行效率的正面影响是显著的；当第一股东持股比例为</w:t>
      </w:r>
      <w:r>
        <w:rPr>
          <w:rFonts w:ascii="Arial" w:eastAsia="Arial"/>
        </w:rPr>
        <w:t>58%-74%</w:t>
      </w:r>
      <w:r>
        <w:t>时，商业银行效率最高。孙月静</w:t>
      </w:r>
      <w:r>
        <w:t>（</w:t>
      </w:r>
      <w:r>
        <w:rPr>
          <w:rFonts w:ascii="Arial" w:eastAsia="Arial"/>
        </w:rPr>
        <w:t>2006</w:t>
      </w:r>
      <w:r>
        <w:t>）</w:t>
      </w:r>
      <w:r>
        <w:t>指出高管人员的平均薪酬会对商业银行绩效产生显著影响。宋增基等</w:t>
      </w:r>
      <w:r>
        <w:t>（</w:t>
      </w:r>
      <w:r>
        <w:rPr>
          <w:rFonts w:ascii="Arial" w:eastAsia="Arial"/>
        </w:rPr>
        <w:t>2007</w:t>
      </w:r>
      <w:r>
        <w:t>）</w:t>
      </w:r>
      <w:r>
        <w:t>分别以每股收益率、资产利润率作为衡量商业银行</w:t>
      </w:r>
      <w:r>
        <w:t>绩效的参数，结果表明，中国商业银行独立董事对其绩效有积极的促进作用，但不明显，</w:t>
      </w:r>
      <w:r>
        <w:t>董事会席位数和召开董事会的次数，以及独立董事任职年限与商业银行绩效都呈显著</w:t>
      </w:r>
      <w:r>
        <w:t>的</w:t>
      </w:r>
    </w:p>
    <w:p w:rsidR="0018722C">
      <w:pPr>
        <w:topLinePunct/>
      </w:pPr>
      <w:r>
        <w:t>负相关；虽然第一大股东持股比例不会显著影响资产利润率，但会显著影响每股利润。陈潘武</w:t>
      </w:r>
      <w:r>
        <w:t>（</w:t>
      </w:r>
      <w:r>
        <w:rPr>
          <w:rFonts w:ascii="Arial" w:eastAsia="Arial"/>
        </w:rPr>
        <w:t>2008</w:t>
      </w:r>
      <w:r>
        <w:t>）</w:t>
      </w:r>
      <w:r>
        <w:t>也以资产利润率、每股收益率作为变量的研究表明，中国上市商业银</w:t>
      </w:r>
      <w:r>
        <w:t>行高级管理人员的薪水会对商业银行的绩效存在显著正影响，但高级管理人员持股对商</w:t>
      </w:r>
      <w:r>
        <w:t>业银行绩效显著为负；第一和第二大股东持股比例与商业银行绩效呈反向变动。</w:t>
      </w:r>
    </w:p>
    <w:p w:rsidR="0018722C">
      <w:pPr>
        <w:topLinePunct/>
      </w:pPr>
      <w:r>
        <w:t>关于地理环境对商业银行绩效的影响，</w:t>
      </w:r>
      <w:r>
        <w:t>Berger</w:t>
      </w:r>
      <w:r>
        <w:t>和Mester</w:t>
      </w:r>
      <w:r>
        <w:t>（</w:t>
      </w:r>
      <w:r>
        <w:t>1997</w:t>
      </w:r>
      <w:r>
        <w:rPr>
          <w:spacing w:val="-4"/>
        </w:rPr>
        <w:t>）</w:t>
      </w:r>
      <w:r>
        <w:t>发现，地理扩张与商</w:t>
      </w:r>
      <w:r>
        <w:t>业银行效率相关。张健华</w:t>
      </w:r>
      <w:r>
        <w:rPr>
          <w:spacing w:val="-5"/>
        </w:rPr>
        <w:t>（</w:t>
      </w:r>
      <w:r>
        <w:t>2003</w:t>
      </w:r>
      <w:r>
        <w:rPr>
          <w:spacing w:val="-4"/>
        </w:rPr>
        <w:t>）</w:t>
      </w:r>
      <w:r>
        <w:t>研究表明，中国城市商业银行的效率也受到地域限制的</w:t>
      </w:r>
      <w:r>
        <w:t>影响，其中人口、</w:t>
      </w:r>
      <w:r>
        <w:t>GDP</w:t>
      </w:r>
      <w:r>
        <w:t>和财政收入等总量指标与城市商业银行效率呈正相关关系。</w:t>
      </w:r>
    </w:p>
    <w:p w:rsidR="0018722C">
      <w:pPr>
        <w:pStyle w:val="Heading2"/>
        <w:topLinePunct/>
        <w:ind w:left="171" w:hangingChars="171" w:hanging="171"/>
      </w:pPr>
      <w:bookmarkStart w:id="370020" w:name="_Toc686370020"/>
      <w:bookmarkStart w:name="2.4风险承担的研究 " w:id="36"/>
      <w:bookmarkEnd w:id="36"/>
      <w:r>
        <w:t>2.4</w:t>
      </w:r>
      <w:r>
        <w:t xml:space="preserve"> </w:t>
      </w:r>
      <w:r/>
      <w:bookmarkStart w:name="_bookmark12" w:id="37"/>
      <w:bookmarkEnd w:id="37"/>
      <w:r/>
      <w:bookmarkStart w:name="_bookmark12" w:id="38"/>
      <w:bookmarkEnd w:id="38"/>
      <w:r>
        <w:t>风险承担的研究</w:t>
      </w:r>
      <w:bookmarkEnd w:id="370020"/>
    </w:p>
    <w:p w:rsidR="0018722C">
      <w:pPr>
        <w:topLinePunct/>
      </w:pPr>
      <w:r>
        <w:t>与众多的绩效研究相比，有关银行风险承担的研究文献较少。</w:t>
      </w:r>
      <w:r>
        <w:rPr>
          <w:rFonts w:ascii="Arial" w:eastAsia="Arial"/>
        </w:rPr>
        <w:t>Allen</w:t>
      </w:r>
      <w:r w:rsidR="001852F3">
        <w:rPr>
          <w:rFonts w:ascii="Arial" w:eastAsia="Arial"/>
        </w:rPr>
        <w:t xml:space="preserve">  and</w:t>
      </w:r>
    </w:p>
    <w:p w:rsidR="0018722C">
      <w:pPr>
        <w:topLinePunct/>
      </w:pPr>
      <w:r>
        <w:rPr>
          <w:rFonts w:ascii="Arial" w:eastAsia="Arial"/>
        </w:rPr>
        <w:t>Jagtiani</w:t>
      </w:r>
      <w:r>
        <w:rPr>
          <w:rFonts w:ascii="Arial" w:eastAsia="Arial"/>
          <w:rFonts w:ascii="Arial" w:eastAsia="Arial"/>
        </w:rPr>
        <w:t>（</w:t>
      </w:r>
      <w:r>
        <w:rPr>
          <w:rFonts w:ascii="Arial" w:eastAsia="Arial"/>
        </w:rPr>
        <w:t>2000</w:t>
      </w:r>
      <w:r>
        <w:rPr>
          <w:rFonts w:ascii="Arial" w:eastAsia="Arial"/>
          <w:rFonts w:ascii="Arial" w:eastAsia="Arial"/>
        </w:rPr>
        <w:t>）</w:t>
      </w:r>
      <w:r>
        <w:t>通过创造一个虚拟的全能银行来对商业银行进入证券和保险业务的风险</w:t>
      </w:r>
      <w:r>
        <w:t>进行检验，结果发现，银行控股公司在从事证券和保险业务后，其总体风险有所下降。</w:t>
      </w:r>
      <w:r>
        <w:rPr>
          <w:rFonts w:ascii="Arial" w:eastAsia="Arial"/>
        </w:rPr>
        <w:t>Young </w:t>
      </w:r>
      <w:r>
        <w:rPr>
          <w:rFonts w:ascii="Arial" w:eastAsia="Arial"/>
        </w:rPr>
        <w:t>and Roland</w:t>
      </w:r>
      <w:r>
        <w:rPr>
          <w:rFonts w:ascii="Arial" w:eastAsia="Arial"/>
          <w:rFonts w:ascii="Arial" w:eastAsia="Arial"/>
        </w:rPr>
        <w:t>（</w:t>
      </w:r>
      <w:r>
        <w:rPr>
          <w:rFonts w:ascii="Arial" w:eastAsia="Arial"/>
        </w:rPr>
        <w:t>2001</w:t>
      </w:r>
      <w:r>
        <w:rPr>
          <w:rFonts w:ascii="Arial" w:eastAsia="Arial"/>
          <w:rFonts w:ascii="Arial" w:eastAsia="Arial"/>
        </w:rPr>
        <w:t>）</w:t>
      </w:r>
      <w:r>
        <w:t>分析了美国大型商业银行盈利能力以及波动性，研究表明，</w:t>
      </w:r>
      <w:r>
        <w:t>不断提高的手续费收入活动增加了银行业总体收入的波动性。</w:t>
      </w:r>
      <w:r>
        <w:rPr>
          <w:rFonts w:ascii="Arial" w:eastAsia="Arial"/>
        </w:rPr>
        <w:t>Adrian</w:t>
      </w:r>
      <w:r>
        <w:t>和</w:t>
      </w:r>
      <w:r>
        <w:rPr>
          <w:rFonts w:ascii="Arial" w:eastAsia="Arial"/>
        </w:rPr>
        <w:t>Shin</w:t>
      </w:r>
      <w:r>
        <w:rPr>
          <w:rFonts w:ascii="Arial" w:eastAsia="Arial"/>
          <w:rFonts w:ascii="Arial" w:eastAsia="Arial"/>
        </w:rPr>
        <w:t>（</w:t>
      </w:r>
      <w:r>
        <w:rPr>
          <w:rFonts w:ascii="Arial" w:eastAsia="Arial"/>
        </w:rPr>
        <w:t>2010</w:t>
      </w:r>
      <w:r>
        <w:rPr>
          <w:rFonts w:ascii="Arial" w:eastAsia="Arial"/>
          <w:rFonts w:ascii="Arial" w:eastAsia="Arial"/>
        </w:rPr>
        <w:t>）</w:t>
      </w:r>
      <w:r>
        <w:t>提出</w:t>
      </w:r>
      <w:r>
        <w:t>了货币政策的收入和估值效应，指出宽松的货币政策会推动资产价格上涨、抵押品价值</w:t>
      </w:r>
      <w:r>
        <w:t>上升，降低了银行对风险的测度、识别，使银行的筛选项目和监督激励降低、高风险贷</w:t>
      </w:r>
      <w:r>
        <w:t>款增加、信贷标准放松、风险定价偏低，导致银行调整杠杆和资产负债表，风险上升。</w:t>
      </w:r>
    </w:p>
    <w:p w:rsidR="0018722C">
      <w:pPr>
        <w:topLinePunct/>
      </w:pPr>
      <w:r>
        <w:rPr>
          <w:rFonts w:ascii="Arial" w:eastAsia="Arial"/>
        </w:rPr>
        <w:t>Rajan</w:t>
      </w:r>
      <w:r>
        <w:rPr>
          <w:rFonts w:ascii="Arial" w:eastAsia="Arial"/>
          <w:rFonts w:ascii="Arial" w:eastAsia="Arial"/>
        </w:rPr>
        <w:t>（</w:t>
      </w:r>
      <w:r>
        <w:rPr>
          <w:rFonts w:ascii="Arial" w:eastAsia="Arial"/>
        </w:rPr>
        <w:t>2005</w:t>
      </w:r>
      <w:r>
        <w:rPr>
          <w:rFonts w:ascii="Arial" w:eastAsia="Arial"/>
          <w:rFonts w:ascii="Arial" w:eastAsia="Arial"/>
        </w:rPr>
        <w:t>）</w:t>
      </w:r>
      <w:r>
        <w:t>提出了货币政策的收益搜寻效应，指出因存在长期债务合约的收益率保证、</w:t>
      </w:r>
      <w:r>
        <w:t>货币幻觉等原因，投资者期望的名义回报率常常具有刚性。一般而言，宽松货币政策会</w:t>
      </w:r>
      <w:r>
        <w:t>使无风险资产收益率下降，在其他因素一定的条件下，将会降低银行的资产组合收益率。</w:t>
      </w:r>
      <w:r>
        <w:t>银行为实现刚性的名义收益率，被迫增加对高风险资产的需求，导致银行风险偏好升水。</w:t>
      </w:r>
      <w:r>
        <w:t>实际收益率与刚性的名义收益率之间的差异越大，金融机构承担风险激励就越强。</w:t>
      </w:r>
      <w:r>
        <w:rPr>
          <w:rFonts w:ascii="Arial" w:eastAsia="Arial"/>
        </w:rPr>
        <w:t>Delis</w:t>
      </w:r>
      <w:r>
        <w:t>和</w:t>
      </w:r>
      <w:r>
        <w:rPr>
          <w:rFonts w:ascii="Arial" w:eastAsia="Arial"/>
        </w:rPr>
        <w:t>Kouretas</w:t>
      </w:r>
      <w:r>
        <w:t>（</w:t>
      </w:r>
      <w:r>
        <w:rPr>
          <w:rFonts w:ascii="Arial" w:eastAsia="Arial"/>
          <w:spacing w:val="-2"/>
        </w:rPr>
        <w:t>2011</w:t>
      </w:r>
      <w:r>
        <w:t>）</w:t>
      </w:r>
      <w:r>
        <w:t>提出了货币政策的竞争效应，研究表明实施宽松货币政策使银行</w:t>
      </w:r>
      <w:r>
        <w:t>的边际利润、存贷利差趋窄，银行业间的竞争更趋激烈。银行迫于竞争压力和实现目标收益率，可能会降低借贷标准，提高风险资产在资产组合中的比例，降低银行特许权价</w:t>
      </w:r>
      <w:r>
        <w:t>值，提高了银行失败的风险。金融监管的失效和盯住绝对收益率目标的管理者报酬激励</w:t>
      </w:r>
      <w:r>
        <w:t>计划，也会将增加银行业竞争对风险承担的影响。</w:t>
      </w:r>
    </w:p>
    <w:p w:rsidR="0018722C">
      <w:pPr>
        <w:topLinePunct/>
      </w:pPr>
      <w:r>
        <w:t>国内较有影响力的文献有杜莉和王锋</w:t>
      </w:r>
      <w:r>
        <w:t>（</w:t>
      </w:r>
      <w:r>
        <w:rPr>
          <w:rFonts w:ascii="Arial" w:eastAsia="Arial"/>
        </w:rPr>
        <w:t>2002</w:t>
      </w:r>
      <w:r>
        <w:t>）</w:t>
      </w:r>
      <w:r>
        <w:t>、王聪和邹朋飞</w:t>
      </w:r>
      <w:r>
        <w:t>（</w:t>
      </w:r>
      <w:r>
        <w:rPr>
          <w:rFonts w:ascii="Arial" w:eastAsia="Arial"/>
        </w:rPr>
        <w:t>2003</w:t>
      </w:r>
      <w:r>
        <w:t>）</w:t>
      </w:r>
      <w:r>
        <w:t>、刘宗华和邹新月</w:t>
      </w:r>
      <w:r>
        <w:t>（</w:t>
      </w:r>
      <w:r>
        <w:rPr>
          <w:rFonts w:ascii="Arial" w:eastAsia="Arial"/>
          <w:spacing w:val="-1"/>
        </w:rPr>
        <w:t>2004</w:t>
      </w:r>
      <w:r>
        <w:t>）</w:t>
      </w:r>
      <w:r>
        <w:t>等，其研究结论基本一致，我国国有商业银行存在较为明显的范围</w:t>
      </w:r>
      <w:r>
        <w:t>经济，主张银行业采用混合经营的模式。闫彦明运用相关分析证实了国有商业银行的多</w:t>
      </w:r>
      <w:r>
        <w:t>元化经营一定程度上分散了风险，股份制银行的多元化反而增大了风险。范香梅、邱兆</w:t>
      </w:r>
      <w:r>
        <w:t>祥和张晓云</w:t>
      </w:r>
      <w:r>
        <w:t>（</w:t>
      </w:r>
      <w:r>
        <w:rPr>
          <w:rFonts w:ascii="Arial" w:eastAsia="Arial"/>
          <w:spacing w:val="0"/>
        </w:rPr>
        <w:t>2010</w:t>
      </w:r>
      <w:r>
        <w:t>）</w:t>
      </w:r>
      <w:r>
        <w:t>、张雪兰</w:t>
      </w:r>
      <w:r>
        <w:t>（</w:t>
      </w:r>
      <w:r>
        <w:rPr>
          <w:rFonts w:ascii="Arial" w:eastAsia="Arial"/>
          <w:spacing w:val="0"/>
        </w:rPr>
        <w:t>2011</w:t>
      </w:r>
      <w:r>
        <w:t>）</w:t>
      </w:r>
      <w:r>
        <w:t>、周开国和李琳</w:t>
      </w:r>
      <w:r>
        <w:t>（</w:t>
      </w:r>
      <w:r>
        <w:rPr>
          <w:rFonts w:ascii="Arial" w:eastAsia="Arial"/>
        </w:rPr>
        <w:t>2010</w:t>
      </w:r>
      <w:r>
        <w:t>）</w:t>
      </w:r>
      <w:r>
        <w:t>等发现地域多元化有</w:t>
      </w:r>
      <w:r>
        <w:t>助于大型商业银行提高收益并降低风险，对中小银行则有不利影响。王擎、吴玮和黄</w:t>
      </w:r>
      <w:r>
        <w:t>娟</w:t>
      </w:r>
    </w:p>
    <w:p w:rsidR="0018722C">
      <w:pPr>
        <w:topLinePunct/>
      </w:pPr>
      <w:r>
        <w:t>（</w:t>
      </w:r>
      <w:r>
        <w:rPr>
          <w:rFonts w:ascii="Arial" w:eastAsia="Arial"/>
        </w:rPr>
        <w:t>2012</w:t>
      </w:r>
      <w:r>
        <w:t>）</w:t>
      </w:r>
      <w:r>
        <w:t>考察了城市商业银行跨区域经营对其风险水平的影响。研究表明，跨区域经</w:t>
      </w:r>
      <w:r>
        <w:t>营的程度越高，风险水平也显著降低。徐明东和陈学彬</w:t>
      </w:r>
      <w:r>
        <w:t>（</w:t>
      </w:r>
      <w:r>
        <w:t>2012</w:t>
      </w:r>
      <w:r>
        <w:t>）</w:t>
      </w:r>
      <w:r>
        <w:t>采用</w:t>
      </w:r>
      <w:r>
        <w:rPr>
          <w:rFonts w:ascii="Arial" w:eastAsia="Arial"/>
        </w:rPr>
        <w:t>GMM</w:t>
      </w:r>
      <w:r>
        <w:t>动态面板估计</w:t>
      </w:r>
      <w:r>
        <w:t>方法，分析了我国货币政策对银行风险承担产生的影响，验证了货币政策传导的银行风</w:t>
      </w:r>
      <w:r>
        <w:t>险承担。</w:t>
      </w:r>
    </w:p>
    <w:p w:rsidR="0018722C">
      <w:pPr>
        <w:pStyle w:val="Heading2"/>
        <w:topLinePunct/>
        <w:ind w:left="171" w:hangingChars="171" w:hanging="171"/>
      </w:pPr>
      <w:bookmarkStart w:id="370021" w:name="_Toc686370021"/>
      <w:bookmarkStart w:name="2.5其他相关研究 " w:id="39"/>
      <w:bookmarkEnd w:id="39"/>
      <w:r>
        <w:t>2.5</w:t>
      </w:r>
      <w:r>
        <w:t xml:space="preserve"> </w:t>
      </w:r>
      <w:r/>
      <w:bookmarkStart w:name="_bookmark13" w:id="40"/>
      <w:bookmarkEnd w:id="40"/>
      <w:r/>
      <w:bookmarkStart w:name="_bookmark13" w:id="41"/>
      <w:bookmarkEnd w:id="41"/>
      <w:r>
        <w:t>其他相关研究</w:t>
      </w:r>
      <w:bookmarkEnd w:id="370021"/>
    </w:p>
    <w:p w:rsidR="0018722C">
      <w:pPr>
        <w:topLinePunct/>
      </w:pPr>
      <w:r>
        <w:t>对于信贷配给形成机制的研究，学者们主要是从非对称信息、逆向选择以及道德风险的角度来进行的。姜海军和惠晓峰</w:t>
      </w:r>
      <w:r>
        <w:t>（</w:t>
      </w:r>
      <w:r>
        <w:rPr>
          <w:rFonts w:ascii="Arial" w:eastAsia="Arial"/>
          <w:spacing w:val="-4"/>
        </w:rPr>
        <w:t>2008</w:t>
      </w:r>
      <w:r>
        <w:t>）</w:t>
      </w:r>
      <w:r>
        <w:t>建立了竞争和信息非对称条件下，信贷</w:t>
      </w:r>
      <w:r>
        <w:t>市场的信贷配给均衡模型，模型表明在为不同的借款人提供由贷款利率和贷款额度组成的相同贷款合同的情况下，信贷市场存在稳定的单合同均衡，信贷市场的均衡在信贷配给点达到，因而从信息非对称和均衡的角度解释了信贷配给现象。顾海峰</w:t>
      </w:r>
      <w:r>
        <w:t>（</w:t>
      </w:r>
      <w:r>
        <w:rPr>
          <w:rFonts w:ascii="Arial" w:eastAsia="Arial"/>
          <w:spacing w:val="-6"/>
        </w:rPr>
        <w:t>2008</w:t>
      </w:r>
      <w:r>
        <w:t>）</w:t>
      </w:r>
      <w:r>
        <w:t>对</w:t>
      </w:r>
      <w:r>
        <w:t>金融市场中信息非对称导致的信贷配给问题进行了深入研究，并进一步在信息非对称下</w:t>
      </w:r>
      <w:r>
        <w:t>对信贷配给均衡进行分析，认为信息非对称下商业银行对中小企业信贷配给，在信息非</w:t>
      </w:r>
      <w:r>
        <w:t>对称下可能存在一种局部范围内的非瓦尔拉斯均衡。张小茜等</w:t>
      </w:r>
      <w:r>
        <w:t>（</w:t>
      </w:r>
      <w:r>
        <w:rPr>
          <w:rFonts w:ascii="Arial" w:eastAsia="Arial"/>
        </w:rPr>
        <w:t>2007</w:t>
      </w:r>
      <w:r>
        <w:t>）</w:t>
      </w:r>
      <w:r>
        <w:t>以</w:t>
      </w:r>
      <w:r>
        <w:rPr>
          <w:rFonts w:ascii="Arial" w:eastAsia="Arial"/>
        </w:rPr>
        <w:t>IRR</w:t>
      </w:r>
      <w:r>
        <w:t>为判断</w:t>
      </w:r>
      <w:r>
        <w:t>标准，将企业贷款投资决策视同为基于动态利率的等待型实物期权，阐述了贷款触发点</w:t>
      </w:r>
      <w:r>
        <w:t>和实物期权值，并对企业贷款概率进行测度。研究结果表明，企业的</w:t>
      </w:r>
      <w:r>
        <w:rPr>
          <w:rFonts w:ascii="Arial" w:eastAsia="Arial"/>
        </w:rPr>
        <w:t>IRR</w:t>
      </w:r>
      <w:r>
        <w:t>为银行贷款</w:t>
      </w:r>
      <w:r>
        <w:t>利率上限</w:t>
      </w:r>
      <w:r w:rsidR="001852F3">
        <w:t xml:space="preserve">，利率触发点为银行贷款利率下限。银行实行差异化利率可能导致信贷配给，</w:t>
      </w:r>
      <w:r w:rsidR="001852F3">
        <w:t xml:space="preserve">市场化利率有可能不存在。李善明</w:t>
      </w:r>
      <w:r>
        <w:t>（</w:t>
      </w:r>
      <w:r>
        <w:rPr>
          <w:rFonts w:ascii="Arial" w:eastAsia="Arial"/>
          <w:spacing w:val="-4"/>
        </w:rPr>
        <w:t>2008</w:t>
      </w:r>
      <w:r>
        <w:t>）</w:t>
      </w:r>
      <w:r>
        <w:t>基于非对称信息下信贷配给理论，研究了</w:t>
      </w:r>
      <w:r>
        <w:t>信息非对称条件下，道德风险、逆向选择以及在解决逆向选择中抵押品的作用机理，研</w:t>
      </w:r>
      <w:r>
        <w:t>究表明银行实施信贷配给的根本原因在于商业银行与企业之间存在信息非对称所引发</w:t>
      </w:r>
      <w:r>
        <w:t>的道德风险和逆向选择。</w:t>
      </w:r>
    </w:p>
    <w:p w:rsidR="0018722C">
      <w:pPr>
        <w:topLinePunct/>
      </w:pPr>
      <w:r>
        <w:t>对于信贷配给的影响因素，刘硕</w:t>
      </w:r>
      <w:r>
        <w:t>（</w:t>
      </w:r>
      <w:r>
        <w:rPr>
          <w:rFonts w:ascii="Arial" w:hAnsi="Arial" w:eastAsia="Arial"/>
        </w:rPr>
        <w:t>2012</w:t>
      </w:r>
      <w:r>
        <w:t>）</w:t>
      </w:r>
      <w:r>
        <w:t>通过中国不同规模银行对中小企业信贷审批关注的因素进行实证研究发现，企业资产的盈利性是银行信贷审批的重要决定因</w:t>
      </w:r>
      <w:r>
        <w:t>素</w:t>
      </w:r>
      <w:r>
        <w:t>，银行在对中小企业发放贷款时中，仍然存在</w:t>
      </w:r>
      <w:r/>
      <w:r>
        <w:t>“规模歧视</w:t>
      </w:r>
      <w:r>
        <w:rPr>
          <w:rFonts w:ascii="Arial" w:hAnsi="Arial" w:eastAsia="Arial"/>
        </w:rPr>
        <w:t>‖</w:t>
      </w:r>
      <w:r>
        <w:t>”，另外，相较于四大行，</w:t>
      </w:r>
      <w:r>
        <w:t>中</w:t>
      </w:r>
      <w:r>
        <w:t>小银行在进行中小企业信贷审批时，更为看重中小企业的政府背景。</w:t>
      </w:r>
    </w:p>
    <w:p w:rsidR="0018722C">
      <w:pPr>
        <w:topLinePunct/>
      </w:pPr>
      <w:r>
        <w:t>关于信贷配给对宏观经济运行的影响，穆争社</w:t>
      </w:r>
      <w:r>
        <w:t>（</w:t>
      </w:r>
      <w:r>
        <w:rPr>
          <w:rFonts w:ascii="Arial" w:eastAsia="Arial"/>
        </w:rPr>
        <w:t>2005</w:t>
      </w:r>
      <w:r>
        <w:t>）</w:t>
      </w:r>
      <w:r>
        <w:t>指出，当宏观经济处于衰</w:t>
      </w:r>
      <w:r>
        <w:t>退阶段时，银行的资本充足率下降，随着信贷环境恶化，企业的信贷可得性降低。在乘数效应和金融加速器的作用下，经济会更加衰退。反之亦反之。因此，信贷配给加速了宏观经济的波动。另外的研究表明中国商业银行的信贷配给的作用主要表现在两个方</w:t>
      </w:r>
      <w:r>
        <w:t>面：其一，延长了货币政策发挥作用的时滞；其二，自发抑制了宏观经济的波动。</w:t>
      </w:r>
    </w:p>
    <w:p w:rsidR="0018722C">
      <w:pPr>
        <w:topLinePunct/>
      </w:pPr>
      <w:r>
        <w:t>关于信贷配给对货币政策的影响方面，何茂涛</w:t>
      </w:r>
      <w:r>
        <w:t>（</w:t>
      </w:r>
      <w:r>
        <w:rPr>
          <w:rFonts w:ascii="Arial" w:eastAsia="Arial"/>
        </w:rPr>
        <w:t>2006</w:t>
      </w:r>
      <w:r>
        <w:t>）</w:t>
      </w:r>
      <w:r>
        <w:t>分析了信贷配给对中国货</w:t>
      </w:r>
      <w:r>
        <w:t>币政策有效性的影响，其以中国货币政策传导的信贷渠道为基础，通过构建模型研究了</w:t>
      </w:r>
      <w:r>
        <w:t>商业银行的信贷配给行为，发现商业银行的信贷配给是货币政策无效性的根源，指出</w:t>
      </w:r>
      <w:r>
        <w:t>若</w:t>
      </w:r>
    </w:p>
    <w:p w:rsidR="0018722C">
      <w:pPr>
        <w:topLinePunct/>
      </w:pPr>
      <w:r>
        <w:t>要实现货币政策有效传导，金融市场必须完善、有效，并建立整个社会的信用制度。刘明</w:t>
      </w:r>
      <w:r>
        <w:t>（</w:t>
      </w:r>
      <w:r>
        <w:rPr>
          <w:rFonts w:ascii="Arial" w:hAnsi="Arial" w:eastAsia="Arial"/>
        </w:rPr>
        <w:t>2006</w:t>
      </w:r>
      <w:r>
        <w:t>）</w:t>
      </w:r>
      <w:r>
        <w:t xml:space="preserve">通过计量检验，发现信贷配给导致货币政策出现非对称性“阀值效应”，</w:t>
      </w:r>
      <w:r>
        <w:t>表明信贷配给的强弱程度不一致。</w:t>
      </w:r>
    </w:p>
    <w:p w:rsidR="0018722C">
      <w:pPr>
        <w:topLinePunct/>
      </w:pPr>
      <w:r>
        <w:t>关于政府干预对信贷市场产生的作用，项飞</w:t>
      </w:r>
      <w:r>
        <w:t>（</w:t>
      </w:r>
      <w:r>
        <w:rPr>
          <w:rFonts w:ascii="Arial" w:hAnsi="Arial" w:eastAsia="Arial"/>
        </w:rPr>
        <w:t>2005</w:t>
      </w:r>
      <w:r>
        <w:t>）</w:t>
      </w:r>
      <w:r>
        <w:t>指出政府对信贷分配的干预</w:t>
      </w:r>
      <w:r>
        <w:t>是后发国家工业化初期重要的产业政策工具。其研究了后发国政府干预信贷分配的主要</w:t>
      </w:r>
      <w:r>
        <w:t>方式和效果，并指出，随着这些国家经济发展阶段的转换，这一产业政策工具的有效性</w:t>
      </w:r>
      <w:r>
        <w:t>逐步递减。后发国家在逐步减少对金融业的直接干预的同时，应积极发挥政府的作用以解决金融深化过程中的信息问题与道德风险。黄志刚</w:t>
      </w:r>
      <w:r>
        <w:t>（</w:t>
      </w:r>
      <w:r>
        <w:rPr>
          <w:rFonts w:ascii="Arial" w:hAnsi="Arial" w:eastAsia="Arial"/>
          <w:spacing w:val="-6"/>
        </w:rPr>
        <w:t>2009</w:t>
      </w:r>
      <w:r>
        <w:t>）</w:t>
      </w:r>
      <w:r>
        <w:t>在信贷市场不完善条件</w:t>
      </w:r>
      <w:r>
        <w:t>下，运用多部门一般均衡模型，对市场机制下的低效投资和政府对信贷市场干预的影响研究表明，自由市场无法保证资金有效配置的重要原因是部门间的信贷条件不平衡。这</w:t>
      </w:r>
      <w:r>
        <w:t>样的市场失灵，不仅将会使投资效率、经济增长率下降，而且还可能导致</w:t>
      </w:r>
      <w:r>
        <w:rPr>
          <w:rFonts w:ascii="Arial" w:hAnsi="Arial" w:eastAsia="Arial"/>
        </w:rPr>
        <w:t>―</w:t>
      </w:r>
      <w:r>
        <w:t>信贷陷阱</w:t>
      </w:r>
      <w:r>
        <w:rPr>
          <w:rFonts w:ascii="Arial" w:hAnsi="Arial" w:eastAsia="Arial"/>
        </w:rPr>
        <w:t>‖</w:t>
      </w:r>
      <w:r>
        <w:t>。</w:t>
      </w:r>
      <w:r w:rsidR="001852F3">
        <w:t xml:space="preserve"> </w:t>
      </w:r>
      <w:r>
        <w:t>若通过政府干预，能够有效降低不平衡的部门间的信贷条件，能提高投资效率，使经济</w:t>
      </w:r>
      <w:r>
        <w:t>增长率也随之上升；若通过政府干预，不是降低不平衡的部门间的信贷条件，而是加剧</w:t>
      </w:r>
      <w:r>
        <w:t>了部门间不平衡的信贷条件，将会使投资效率下降，经济增长率也随之下降。</w:t>
      </w:r>
    </w:p>
    <w:p w:rsidR="0018722C">
      <w:pPr>
        <w:topLinePunct/>
      </w:pPr>
      <w:r>
        <w:t>关于农户和中小企业面临的信贷配给问题。朱喜和李子奈</w:t>
      </w:r>
      <w:r>
        <w:t>（</w:t>
      </w:r>
      <w:r>
        <w:rPr>
          <w:rFonts w:ascii="Arial" w:eastAsia="Arial"/>
        </w:rPr>
        <w:t>2006</w:t>
      </w:r>
      <w:r>
        <w:t>）</w:t>
      </w:r>
      <w:r>
        <w:t>采用联立离散</w:t>
      </w:r>
      <w:r>
        <w:t>选择模型从实证角度考察了我国农村正式金融机构向农户提供信贷服务时的配给行为。</w:t>
      </w:r>
      <w:r>
        <w:t>研究表明，中国农户有一半以上因存在信贷配给而无法获得正式机构的贷款，导致农村</w:t>
      </w:r>
      <w:r>
        <w:t>信贷配给的重要原因是信息非对称及政府干预。张龙耀和江春</w:t>
      </w:r>
      <w:r>
        <w:t>（</w:t>
      </w:r>
      <w:r>
        <w:rPr>
          <w:rFonts w:ascii="Arial" w:eastAsia="Arial"/>
          <w:spacing w:val="-2"/>
        </w:rPr>
        <w:t>2011</w:t>
      </w:r>
      <w:r>
        <w:t>）</w:t>
      </w:r>
      <w:r>
        <w:t>通过对中国农</w:t>
      </w:r>
      <w:r>
        <w:t>村金融市场中非价格信贷配给的理论和实证研究表明，农村利率市场化改革以来，农村金融机构并没有将灵活的利率差异化管理作为弥补潜在贷款损失的手段。王霄和张</w:t>
      </w:r>
      <w:r>
        <w:t>捷</w:t>
      </w:r>
    </w:p>
    <w:p w:rsidR="0018722C">
      <w:pPr>
        <w:topLinePunct/>
      </w:pPr>
      <w:r>
        <w:t>（</w:t>
      </w:r>
      <w:r>
        <w:rPr>
          <w:rFonts w:ascii="Arial" w:hAnsi="Arial" w:eastAsia="Arial"/>
        </w:rPr>
        <w:t>2003</w:t>
      </w:r>
      <w:r>
        <w:t>）</w:t>
      </w:r>
      <w:r>
        <w:t xml:space="preserve">构建了理论模型来研究信贷配给与中小企业贷款之间的关系，发现在信贷配给中被排除在外的主要是企业资产规模达不到银行所提出的临界抵押品价值的部分高</w:t>
      </w:r>
      <w:r w:rsidR="001852F3">
        <w:t xml:space="preserve">风险企业、中小企业。刘瑞</w:t>
      </w:r>
      <w:r>
        <w:t>（</w:t>
      </w:r>
      <w:r>
        <w:rPr>
          <w:rFonts w:ascii="Arial" w:hAnsi="Arial" w:eastAsia="Arial"/>
        </w:rPr>
        <w:t>2012</w:t>
      </w:r>
      <w:r>
        <w:t>）</w:t>
      </w:r>
      <w:r>
        <w:t>基于信贷配给理论研究了中小企业融资问题，认</w:t>
      </w:r>
      <w:r>
        <w:t>为有三方面的原因导致中小企业贷款难：一是对利率过度限制，利率市场化改革滞后；</w:t>
      </w:r>
      <w:r>
        <w:t>二是在信息非对称下，信贷配给导致中小企业贷款的</w:t>
      </w:r>
      <w:r>
        <w:rPr>
          <w:rFonts w:ascii="Arial" w:hAnsi="Arial" w:eastAsia="Arial"/>
        </w:rPr>
        <w:t>―</w:t>
      </w:r>
      <w:r>
        <w:t>麦克米伦缺口</w:t>
      </w:r>
      <w:r>
        <w:rPr>
          <w:rFonts w:ascii="Arial" w:hAnsi="Arial" w:eastAsia="Arial"/>
        </w:rPr>
        <w:t>‖</w:t>
      </w:r>
      <w:r>
        <w:t>变大；三是中小企</w:t>
      </w:r>
      <w:r>
        <w:t>业的融资过度依赖于商业银行的贷款。</w:t>
      </w:r>
    </w:p>
    <w:p w:rsidR="0018722C">
      <w:pPr>
        <w:topLinePunct/>
      </w:pPr>
      <w:r>
        <w:t>关于消除或减轻信贷配给的治理方法</w:t>
      </w:r>
      <w:r>
        <w:rPr>
          <w:rFonts w:ascii="黑体" w:eastAsia="黑体" w:hint="eastAsia"/>
        </w:rPr>
        <w:t>，</w:t>
      </w:r>
      <w:r>
        <w:t>叶谦</w:t>
      </w:r>
      <w:r>
        <w:t>（</w:t>
      </w:r>
      <w:r>
        <w:rPr>
          <w:rFonts w:ascii="Arial" w:eastAsia="Arial"/>
        </w:rPr>
        <w:t>2006</w:t>
      </w:r>
      <w:r>
        <w:t>）</w:t>
      </w:r>
      <w:r>
        <w:t>研究了非对称信息下的均衡</w:t>
      </w:r>
      <w:r>
        <w:t>信贷配给生成机制，并从契约设计与激励机制的建立这个角度着重研究了消除或减轻信贷配给双重治理方法。李善明</w:t>
      </w:r>
      <w:r>
        <w:t>（</w:t>
      </w:r>
      <w:r>
        <w:rPr>
          <w:rFonts w:ascii="Arial" w:eastAsia="Arial"/>
          <w:spacing w:val="-6"/>
        </w:rPr>
        <w:t>2008</w:t>
      </w:r>
      <w:r>
        <w:t>）</w:t>
      </w:r>
      <w:r>
        <w:t>基于信贷配给理，根据中国的实际，提出要从</w:t>
      </w:r>
      <w:r>
        <w:t>关系型融资、征信制度、中小企业信用担保体系三个主要方面来解决信贷配给问题。王静等</w:t>
      </w:r>
      <w:r>
        <w:t>（</w:t>
      </w:r>
      <w:r>
        <w:rPr>
          <w:rFonts w:ascii="Arial" w:eastAsia="Arial"/>
          <w:spacing w:val="-2"/>
        </w:rPr>
        <w:t>2011</w:t>
      </w:r>
      <w:r>
        <w:t>）</w:t>
      </w:r>
      <w:r>
        <w:t>运用非线性突变理论，证明了在单一市场下，信贷配给问题难以得到缓解。</w:t>
      </w:r>
    </w:p>
    <w:p w:rsidR="0018722C">
      <w:pPr>
        <w:topLinePunct/>
      </w:pPr>
      <w:r>
        <w:t>国内学者还对银行信贷资金投放是否产生“金融歧视”问题进行了思考</w:t>
      </w:r>
      <w:r>
        <w:t>（</w:t>
      </w:r>
      <w:r>
        <w:t>郭鹏飞和</w:t>
      </w:r>
    </w:p>
    <w:p w:rsidR="0018722C">
      <w:pPr>
        <w:topLinePunct/>
      </w:pPr>
      <w:r>
        <w:t>孙培源，</w:t>
      </w:r>
      <w:r>
        <w:rPr>
          <w:rFonts w:ascii="Arial" w:eastAsia="Arial"/>
        </w:rPr>
        <w:t>2003</w:t>
      </w:r>
      <w:r>
        <w:t>；孙铮等，</w:t>
      </w:r>
      <w:r>
        <w:rPr>
          <w:rFonts w:ascii="Arial" w:eastAsia="Arial"/>
        </w:rPr>
        <w:t>2005</w:t>
      </w:r>
      <w:r>
        <w:t>；卢峰和姚洋，</w:t>
      </w:r>
      <w:r>
        <w:rPr>
          <w:rFonts w:ascii="Arial" w:eastAsia="Arial"/>
        </w:rPr>
        <w:t>2004</w:t>
      </w:r>
      <w:r>
        <w:t>；顾乃康和杨涛，</w:t>
      </w:r>
      <w:r>
        <w:rPr>
          <w:rFonts w:ascii="Arial" w:eastAsia="Arial"/>
        </w:rPr>
        <w:t>2004</w:t>
      </w:r>
      <w:r>
        <w:t>；张军和金</w:t>
      </w:r>
      <w:r>
        <w:t>煜，</w:t>
      </w:r>
      <w:r>
        <w:rPr>
          <w:rFonts w:ascii="Arial" w:eastAsia="Arial"/>
        </w:rPr>
        <w:t>2005</w:t>
      </w:r>
      <w:r>
        <w:t>；方军雄，</w:t>
      </w:r>
      <w:r>
        <w:rPr>
          <w:rFonts w:ascii="Arial" w:eastAsia="Arial"/>
        </w:rPr>
        <w:t>2007</w:t>
      </w:r>
      <w:r>
        <w:rPr>
          <w:rFonts w:ascii="Arial" w:eastAsia="Arial"/>
          <w:rFonts w:ascii="Arial" w:eastAsia="Arial"/>
          <w:spacing w:val="-2"/>
        </w:rPr>
        <w:t>）</w:t>
      </w:r>
      <w:r>
        <w:t>。顾乃康和杨涛</w:t>
      </w:r>
      <w:r>
        <w:rPr>
          <w:rFonts w:ascii="Arial" w:eastAsia="Arial"/>
          <w:rFonts w:ascii="Arial" w:eastAsia="Arial"/>
        </w:rPr>
        <w:t>（</w:t>
      </w:r>
      <w:r>
        <w:rPr>
          <w:rFonts w:ascii="Arial" w:eastAsia="Arial"/>
        </w:rPr>
        <w:t xml:space="preserve">2004</w:t>
      </w:r>
      <w:r>
        <w:rPr>
          <w:rFonts w:ascii="Arial" w:eastAsia="Arial"/>
          <w:rFonts w:ascii="Arial" w:eastAsia="Arial"/>
        </w:rPr>
        <w:t>）</w:t>
      </w:r>
      <w:r>
        <w:t>的研究表明，企业管理层持股比例和</w:t>
      </w:r>
      <w:r>
        <w:t>国有股权占比与资产负债率呈正相关，企业股权结构对资本结构产生影响。方军</w:t>
      </w:r>
      <w:r>
        <w:t>雄</w:t>
      </w:r>
    </w:p>
    <w:p w:rsidR="0018722C">
      <w:pPr>
        <w:topLinePunct/>
      </w:pPr>
      <w:r>
        <w:rPr>
          <w:rFonts w:ascii="Arial" w:hAnsi="Arial" w:eastAsia="Arial"/>
          <w:rFonts w:ascii="Arial" w:hAnsi="Arial" w:eastAsia="Arial"/>
        </w:rPr>
        <w:t>（</w:t>
      </w:r>
      <w:r>
        <w:rPr>
          <w:rFonts w:ascii="Arial" w:hAnsi="Arial" w:eastAsia="Arial"/>
        </w:rPr>
        <w:t xml:space="preserve">2007</w:t>
      </w:r>
      <w:r>
        <w:rPr>
          <w:rFonts w:ascii="Arial" w:hAnsi="Arial" w:eastAsia="Arial"/>
          <w:rFonts w:ascii="Arial" w:hAnsi="Arial" w:eastAsia="Arial"/>
        </w:rPr>
        <w:t>）</w:t>
      </w:r>
      <w:r>
        <w:t>利用国有工业企业和“三资”工业企业的分行业统计数据，考察了银行信贷资金</w:t>
      </w:r>
      <w:r>
        <w:t>是否存在所有制金融歧视的现象以及市场化进程和政府干预对两者关系的影响。</w:t>
      </w:r>
    </w:p>
    <w:p w:rsidR="0018722C">
      <w:pPr>
        <w:pStyle w:val="Heading2"/>
        <w:topLinePunct/>
        <w:ind w:left="171" w:hangingChars="171" w:hanging="171"/>
      </w:pPr>
      <w:bookmarkStart w:id="370022" w:name="_Toc686370022"/>
      <w:bookmarkStart w:name="2.6文献评述 " w:id="42"/>
      <w:bookmarkEnd w:id="42"/>
      <w:r>
        <w:t>2.6</w:t>
      </w:r>
      <w:r>
        <w:t xml:space="preserve"> </w:t>
      </w:r>
      <w:r/>
      <w:bookmarkStart w:name="_bookmark14" w:id="43"/>
      <w:bookmarkEnd w:id="43"/>
      <w:r/>
      <w:bookmarkStart w:name="_bookmark14" w:id="44"/>
      <w:bookmarkEnd w:id="44"/>
      <w:r>
        <w:t>文献评述</w:t>
      </w:r>
      <w:bookmarkEnd w:id="370022"/>
    </w:p>
    <w:p w:rsidR="0018722C">
      <w:pPr>
        <w:topLinePunct/>
      </w:pPr>
      <w:r>
        <w:t>综合上述文献可以发现，国内外的研究鲜有基于新制度经济学、法和金融视角并利</w:t>
      </w:r>
      <w:r>
        <w:t>用中国样本来探讨制度环境如何影响银行信贷行为进而影响银行的绩效。在对信贷问题</w:t>
      </w:r>
      <w:r>
        <w:t>的研究中，国内学者大多将贷款决策者简单地视为一个独立的“银行中介机构”，往往</w:t>
      </w:r>
      <w:r>
        <w:t>只注重研究贷款决策者所面临的关于潜在融资企业的非对称信息，而将社会经济制度、</w:t>
      </w:r>
      <w:r>
        <w:t>银行和企业治理结构、贷款规则和惯例等可能影响贷款决策的重要内生变量，排除在分</w:t>
      </w:r>
      <w:r>
        <w:t>析之外。</w:t>
      </w:r>
      <w:r>
        <w:t>近期</w:t>
      </w:r>
      <w:r>
        <w:t>，法和金融的前沿研究认为，保护履约和保护财产权的法律体系对金融发</w:t>
      </w:r>
      <w:r>
        <w:t>展具有积极作用，并对政府行为与金融发展及增长之间关系进行研究。少数的研究虽然</w:t>
      </w:r>
      <w:r>
        <w:t>考虑到了司法对银行信贷行为的影响，却没有考虑到转型过程中政府的重要角色，这对</w:t>
      </w:r>
      <w:r>
        <w:t>于研究转型经济的效率是不完整的</w:t>
      </w:r>
      <w:r>
        <w:t>（</w:t>
      </w:r>
      <w:r>
        <w:rPr>
          <w:rFonts w:ascii="Arial" w:hAnsi="Arial" w:eastAsia="Arial"/>
        </w:rPr>
        <w:t>L</w:t>
      </w:r>
      <w:r>
        <w:rPr>
          <w:rFonts w:ascii="Arial" w:hAnsi="Arial" w:eastAsia="Arial"/>
        </w:rPr>
        <w:t>L</w:t>
      </w:r>
      <w:r>
        <w:rPr>
          <w:rFonts w:ascii="Arial" w:hAnsi="Arial" w:eastAsia="Arial"/>
        </w:rPr>
        <w:t>S</w:t>
      </w:r>
      <w:r>
        <w:rPr>
          <w:rFonts w:ascii="Arial" w:hAnsi="Arial" w:eastAsia="Arial"/>
        </w:rPr>
        <w:t>V</w:t>
      </w:r>
      <w:r>
        <w:rPr>
          <w:spacing w:val="-30"/>
          <w:w w:val="100"/>
        </w:rPr>
        <w:t xml:space="preserve">, </w:t>
      </w:r>
      <w:r>
        <w:rPr>
          <w:rFonts w:ascii="Arial" w:hAnsi="Arial" w:eastAsia="Arial"/>
        </w:rPr>
        <w:t>1</w:t>
      </w:r>
      <w:r>
        <w:rPr>
          <w:rFonts w:ascii="Arial" w:hAnsi="Arial" w:eastAsia="Arial"/>
        </w:rPr>
        <w:t>9</w:t>
      </w:r>
      <w:r>
        <w:rPr>
          <w:rFonts w:ascii="Arial" w:hAnsi="Arial" w:eastAsia="Arial"/>
        </w:rPr>
        <w:t>98</w:t>
      </w:r>
      <w:r>
        <w:rPr>
          <w:spacing w:val="-30"/>
          <w:w w:val="100"/>
        </w:rPr>
        <w:t xml:space="preserve">; </w:t>
      </w:r>
      <w:r>
        <w:rPr>
          <w:rFonts w:ascii="Arial" w:hAnsi="Arial" w:eastAsia="Arial"/>
        </w:rPr>
        <w:t>G</w:t>
      </w:r>
      <w:r>
        <w:rPr>
          <w:rFonts w:ascii="Arial" w:hAnsi="Arial" w:eastAsia="Arial"/>
        </w:rPr>
        <w:t>l</w:t>
      </w:r>
      <w:r>
        <w:rPr>
          <w:rFonts w:ascii="Arial" w:hAnsi="Arial" w:eastAsia="Arial"/>
        </w:rPr>
        <w:t>ae</w:t>
      </w:r>
      <w:r>
        <w:rPr>
          <w:rFonts w:ascii="Arial" w:hAnsi="Arial" w:eastAsia="Arial"/>
        </w:rPr>
        <w:t>s</w:t>
      </w:r>
      <w:r>
        <w:rPr>
          <w:rFonts w:ascii="Arial" w:hAnsi="Arial" w:eastAsia="Arial"/>
        </w:rPr>
        <w:t>er</w:t>
      </w:r>
      <w:r>
        <w:rPr>
          <w:rFonts w:ascii="Arial" w:hAnsi="Arial" w:eastAsia="Arial"/>
        </w:rPr>
        <w:t> </w:t>
      </w:r>
      <w:r>
        <w:rPr>
          <w:rFonts w:ascii="Arial" w:hAnsi="Arial" w:eastAsia="Arial"/>
        </w:rPr>
        <w:t>et</w:t>
      </w:r>
      <w:r>
        <w:rPr>
          <w:rFonts w:ascii="Arial" w:hAnsi="Arial" w:eastAsia="Arial"/>
        </w:rPr>
        <w:t> </w:t>
      </w:r>
      <w:r>
        <w:rPr>
          <w:rFonts w:ascii="Arial" w:hAnsi="Arial" w:eastAsia="Arial"/>
        </w:rPr>
        <w:t>a</w:t>
      </w:r>
      <w:r>
        <w:rPr>
          <w:rFonts w:ascii="Arial" w:hAnsi="Arial" w:eastAsia="Arial"/>
        </w:rPr>
        <w:t>l</w:t>
      </w:r>
      <w:r>
        <w:rPr>
          <w:rFonts w:ascii="Arial" w:hAnsi="Arial" w:eastAsia="Arial"/>
        </w:rPr>
        <w:t>.</w:t>
      </w:r>
      <w:r>
        <w:rPr>
          <w:spacing w:val="-30"/>
          <w:w w:val="100"/>
        </w:rPr>
        <w:t xml:space="preserve">, </w:t>
      </w:r>
      <w:r>
        <w:rPr>
          <w:rFonts w:ascii="Arial" w:hAnsi="Arial" w:eastAsia="Arial"/>
        </w:rPr>
        <w:t>2</w:t>
      </w:r>
      <w:r>
        <w:rPr>
          <w:rFonts w:ascii="Arial" w:hAnsi="Arial" w:eastAsia="Arial"/>
        </w:rPr>
        <w:t>00</w:t>
      </w:r>
      <w:r>
        <w:rPr>
          <w:rFonts w:ascii="Arial" w:hAnsi="Arial" w:eastAsia="Arial"/>
        </w:rPr>
        <w:t>4</w:t>
      </w:r>
      <w:r>
        <w:rPr>
          <w:spacing w:val="-30"/>
          <w:w w:val="100"/>
        </w:rPr>
        <w:t xml:space="preserve">; </w:t>
      </w:r>
      <w:r>
        <w:rPr>
          <w:rFonts w:ascii="Arial" w:hAnsi="Arial" w:eastAsia="Arial"/>
        </w:rPr>
        <w:t>A</w:t>
      </w:r>
      <w:r>
        <w:rPr>
          <w:rFonts w:ascii="Arial" w:hAnsi="Arial" w:eastAsia="Arial"/>
        </w:rPr>
        <w:t>l</w:t>
      </w:r>
      <w:r>
        <w:rPr>
          <w:rFonts w:ascii="Arial" w:hAnsi="Arial" w:eastAsia="Arial"/>
        </w:rPr>
        <w:t>l</w:t>
      </w:r>
      <w:r>
        <w:rPr>
          <w:rFonts w:ascii="Arial" w:hAnsi="Arial" w:eastAsia="Arial"/>
        </w:rPr>
        <w:t>e</w:t>
      </w:r>
      <w:r>
        <w:rPr>
          <w:rFonts w:ascii="Arial" w:hAnsi="Arial" w:eastAsia="Arial"/>
        </w:rPr>
        <w:t>n</w:t>
      </w:r>
      <w:r>
        <w:rPr>
          <w:spacing w:val="-30"/>
          <w:w w:val="100"/>
        </w:rPr>
        <w:t xml:space="preserve">, </w:t>
      </w:r>
      <w:r>
        <w:rPr>
          <w:rFonts w:ascii="Arial" w:hAnsi="Arial" w:eastAsia="Arial"/>
        </w:rPr>
        <w:t>20</w:t>
      </w:r>
      <w:r>
        <w:rPr>
          <w:rFonts w:ascii="Arial" w:hAnsi="Arial" w:eastAsia="Arial"/>
        </w:rPr>
        <w:t>0</w:t>
      </w:r>
      <w:r>
        <w:rPr>
          <w:rFonts w:ascii="Arial" w:hAnsi="Arial" w:eastAsia="Arial"/>
        </w:rPr>
        <w:t>5</w:t>
      </w:r>
      <w:r>
        <w:t>）</w:t>
      </w:r>
      <w:r>
        <w:t>。</w:t>
      </w:r>
      <w:r>
        <w:t>对金融市场化过程来说，政府行为能起到促进或者保护市场的作用</w:t>
      </w:r>
      <w:r>
        <w:t>（</w:t>
      </w:r>
      <w:r>
        <w:rPr>
          <w:rFonts w:ascii="Arial" w:hAnsi="Arial" w:eastAsia="Arial"/>
        </w:rPr>
        <w:t>Blanchard</w:t>
      </w:r>
      <w:r w:rsidR="001852F3">
        <w:rPr>
          <w:rFonts w:ascii="Arial" w:hAnsi="Arial" w:eastAsia="Arial"/>
        </w:rPr>
        <w:t xml:space="preserve">  </w:t>
      </w:r>
      <w:r>
        <w:rPr>
          <w:rFonts w:ascii="Arial" w:hAnsi="Arial" w:eastAsia="Arial"/>
        </w:rPr>
        <w:t>an</w:t>
      </w:r>
      <w:r>
        <w:rPr>
          <w:rFonts w:ascii="Arial" w:hAnsi="Arial" w:eastAsia="Arial"/>
        </w:rPr>
        <w:t>d</w:t>
      </w:r>
    </w:p>
    <w:p w:rsidR="0018722C">
      <w:pPr>
        <w:topLinePunct/>
      </w:pPr>
      <w:r>
        <w:rPr>
          <w:rFonts w:ascii="Arial" w:eastAsia="Arial"/>
        </w:rPr>
        <w:t>S</w:t>
      </w:r>
      <w:r>
        <w:rPr>
          <w:rFonts w:ascii="Arial" w:eastAsia="Arial"/>
        </w:rPr>
        <w:t>h</w:t>
      </w:r>
      <w:r>
        <w:rPr>
          <w:rFonts w:ascii="Arial" w:eastAsia="Arial"/>
        </w:rPr>
        <w:t>l</w:t>
      </w:r>
      <w:r>
        <w:rPr>
          <w:rFonts w:ascii="Arial" w:eastAsia="Arial"/>
        </w:rPr>
        <w:t>e</w:t>
      </w:r>
      <w:r>
        <w:rPr>
          <w:rFonts w:ascii="Arial" w:eastAsia="Arial"/>
        </w:rPr>
        <w:t>i</w:t>
      </w:r>
      <w:r>
        <w:rPr>
          <w:rFonts w:ascii="Arial" w:eastAsia="Arial"/>
        </w:rPr>
        <w:t>f</w:t>
      </w:r>
      <w:r>
        <w:rPr>
          <w:rFonts w:ascii="Arial" w:eastAsia="Arial"/>
        </w:rPr>
        <w:t>e</w:t>
      </w:r>
      <w:r>
        <w:rPr>
          <w:rFonts w:ascii="Arial" w:eastAsia="Arial"/>
        </w:rPr>
        <w:t>r</w:t>
      </w:r>
      <w:r>
        <w:t>，</w:t>
      </w:r>
      <w:r>
        <w:rPr>
          <w:rFonts w:ascii="Arial" w:eastAsia="Arial"/>
        </w:rPr>
        <w:t>20</w:t>
      </w:r>
      <w:r>
        <w:rPr>
          <w:rFonts w:ascii="Arial" w:eastAsia="Arial"/>
        </w:rPr>
        <w:t>0</w:t>
      </w:r>
      <w:r>
        <w:rPr>
          <w:rFonts w:ascii="Arial" w:eastAsia="Arial"/>
        </w:rPr>
        <w:t>1</w:t>
      </w:r>
      <w:r>
        <w:t>；陈冬华等，</w:t>
      </w:r>
      <w:r>
        <w:rPr>
          <w:rFonts w:ascii="Arial" w:eastAsia="Arial"/>
        </w:rPr>
        <w:t>2</w:t>
      </w:r>
      <w:r>
        <w:rPr>
          <w:rFonts w:ascii="Arial" w:eastAsia="Arial"/>
        </w:rPr>
        <w:t>00</w:t>
      </w:r>
      <w:r>
        <w:rPr>
          <w:rFonts w:ascii="Arial" w:eastAsia="Arial"/>
        </w:rPr>
        <w:t>8</w:t>
      </w:r>
      <w:r>
        <w:t>；张杰，</w:t>
      </w:r>
      <w:r>
        <w:rPr>
          <w:rFonts w:ascii="Arial" w:eastAsia="Arial"/>
        </w:rPr>
        <w:t>2</w:t>
      </w:r>
      <w:r>
        <w:rPr>
          <w:rFonts w:ascii="Arial" w:eastAsia="Arial"/>
        </w:rPr>
        <w:t>00</w:t>
      </w:r>
      <w:r>
        <w:rPr>
          <w:rFonts w:ascii="Arial" w:eastAsia="Arial"/>
        </w:rPr>
        <w:t>8</w:t>
      </w:r>
      <w:r>
        <w:t>）</w:t>
      </w:r>
      <w:r>
        <w:t>。对经济转型期的中国而言，如果忽</w:t>
      </w:r>
      <w:r>
        <w:t>略政府在其中的影响，就不可能有效解释我国金融市场化过程中法治与金融发展及增长的关系，也就不能给经济政策制定提供有效的帮助。事实上，处于转型经济的我国由于受计划经济体制惯性的影响，政府在经济运行中控制的资源最多，对信贷市场具有很强</w:t>
      </w:r>
      <w:r>
        <w:t>的干预和控制能力</w:t>
      </w:r>
      <w:r>
        <w:t>（</w:t>
      </w:r>
      <w:r>
        <w:t>陈钊等，</w:t>
      </w:r>
      <w:r>
        <w:rPr>
          <w:rFonts w:ascii="Arial" w:eastAsia="Arial"/>
        </w:rPr>
        <w:t>2</w:t>
      </w:r>
      <w:r>
        <w:rPr>
          <w:rFonts w:ascii="Arial" w:eastAsia="Arial"/>
        </w:rPr>
        <w:t>00</w:t>
      </w:r>
      <w:r>
        <w:rPr>
          <w:rFonts w:ascii="Arial" w:eastAsia="Arial"/>
        </w:rPr>
        <w:t>8</w:t>
      </w:r>
      <w:r>
        <w:t>）</w:t>
      </w:r>
      <w:r>
        <w:t>。</w:t>
      </w:r>
    </w:p>
    <w:p w:rsidR="0018722C">
      <w:pPr>
        <w:topLinePunct/>
      </w:pPr>
      <w:r>
        <w:t>国外的研究表明了从新制度经济学、法和金融的新政治经济学分析角度出发研究信</w:t>
      </w:r>
      <w:r>
        <w:t>贷决策的必要性和重要性。但是，现有的研究大都不是以中国信贷市场的实际情况为出</w:t>
      </w:r>
      <w:r>
        <w:t>发点，使得研究结论大都与西方发达国家相似，而难以解释中国转轨经济中出现的特有</w:t>
      </w:r>
      <w:r>
        <w:t>的信贷配给现象。本文认为，国外研究的制度背景和市场条件，即约束条件与我国存在</w:t>
      </w:r>
      <w:r>
        <w:t>很大差异，且并未深入结合中国的制度背景尤其是与中国制度背景相结合的政府干预行</w:t>
      </w:r>
      <w:r>
        <w:t>为，其结论很难直接适用于中国。就国内的研究看，其研究还主要是针对政府干预行为是否在某些特定时期对银行信贷行为产生影响，主要停留在对此问题简单实证是否存</w:t>
      </w:r>
      <w:r>
        <w:t>在、是否有特殊作用层面，而对中国在深层次背后产生这些政府干预影响银行信贷行为</w:t>
      </w:r>
      <w:r>
        <w:t>的约束条件挖掘不深，且在分析法治水平、政府干预、制度环境与银行信贷行为的关系</w:t>
      </w:r>
      <w:r>
        <w:t>时，没有厘清因果逻辑关系，更没有比较与分析不同的制度环境在特定约束条件下对银</w:t>
      </w:r>
      <w:r>
        <w:t>行绩效的影响。</w:t>
      </w:r>
    </w:p>
    <w:p w:rsidR="0018722C">
      <w:pPr>
        <w:pStyle w:val="Heading1"/>
        <w:topLinePunct/>
      </w:pPr>
      <w:bookmarkStart w:id="370023" w:name="_Toc686370023"/>
      <w:bookmarkStart w:name="第3章 银行信贷决策的理论分析 " w:id="45"/>
      <w:bookmarkEnd w:id="45"/>
      <w:r/>
      <w:bookmarkStart w:name="_bookmark15" w:id="46"/>
      <w:bookmarkEnd w:id="46"/>
      <w:r/>
      <w:r>
        <w:t>第</w:t>
      </w:r>
      <w:r/>
      <w:r>
        <w:t>3</w:t>
      </w:r>
      <w:r/>
      <w:r>
        <w:t>章</w:t>
      </w:r>
      <w:r>
        <w:t xml:space="preserve">  </w:t>
      </w:r>
      <w:r w:rsidR="001852F3">
        <w:t>银行信贷决策的理论分析</w:t>
      </w:r>
      <w:bookmarkEnd w:id="370023"/>
    </w:p>
    <w:p w:rsidR="0018722C">
      <w:pPr>
        <w:topLinePunct/>
      </w:pPr>
      <w:r>
        <w:t>从信贷市场的实践来看，在利率市场化条件下，我国商业银行贷款利率定价主要选择“成本相加法”作为参考模型。贷款定价遵循的基本原则是：首先，由中央银行根据</w:t>
      </w:r>
      <w:r>
        <w:t>市场手段来决定基准利率；其次，各商业银行以基准利率为底线，设定贷款利率下限和上限，其中下限的设定旨在防止商业银行间的恶性竞争从而影响银行业的稳定</w:t>
      </w:r>
      <w:r>
        <w:rPr>
          <w:vertAlign w:val="superscript"/>
          /&gt;
        </w:rPr>
        <w:t>9</w:t>
      </w:r>
      <w:r>
        <w:t>，上限</w:t>
      </w:r>
      <w:r>
        <w:t>的设定目前随着利率市场化进程的不断深入已逐步放开，以增强商业银行在不同规模、</w:t>
      </w:r>
      <w:r>
        <w:t>不同风险特征企业贷款的灵活性。</w:t>
      </w:r>
    </w:p>
    <w:p w:rsidR="0018722C">
      <w:pPr>
        <w:topLinePunct/>
      </w:pPr>
      <w:r>
        <w:t>从金融理论来看，商业银行对融资企业的贷款定价就是非对称信息下的一个经典的</w:t>
      </w:r>
      <w:r>
        <w:t>“信贷配给”问题。在信息非对称的信贷市场中，贷款利率是如何决定的？贷款利率又</w:t>
      </w:r>
      <w:r>
        <w:t>受到哪些因素的影响？这是商业银行资本管理中一个重要的基础性研究问题。</w:t>
      </w:r>
    </w:p>
    <w:p w:rsidR="0018722C">
      <w:pPr>
        <w:topLinePunct/>
      </w:pPr>
      <w:r>
        <w:t>本章利用泰勒尔</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的存在事后非对称信息的外部融资分析框架和不完全实施</w:t>
      </w:r>
      <w:r>
        <w:t>的合约环境构建了一个理论模型，研究商业银行和融资企业之间如何设计次优的贷款合</w:t>
      </w:r>
      <w:r>
        <w:t>约，并且考察合约和制度环境如何影响商业银行的贷款利率。我们的基本思路是：首先，</w:t>
      </w:r>
      <w:r>
        <w:t>贷款利率由宏观经济的一般均衡决定，合约和制度环境影响贷款合约，其中贷款合约由</w:t>
      </w:r>
      <w:r>
        <w:t>商业银行和融资企业之间的讨价还价决定。我们不仅从理论上求解了均衡和进行了比较</w:t>
      </w:r>
      <w:r>
        <w:t>静态分析，我们还进行了数值模拟计算。</w:t>
      </w:r>
    </w:p>
    <w:p w:rsidR="0018722C">
      <w:pPr>
        <w:pStyle w:val="Heading2"/>
        <w:topLinePunct/>
        <w:ind w:left="171" w:hangingChars="171" w:hanging="171"/>
      </w:pPr>
      <w:bookmarkStart w:id="370024" w:name="_Toc686370024"/>
      <w:bookmarkStart w:name="3.1基本假设 " w:id="47"/>
      <w:bookmarkEnd w:id="47"/>
      <w:r>
        <w:t>3.1</w:t>
      </w:r>
      <w:r>
        <w:t xml:space="preserve"> </w:t>
      </w:r>
      <w:r/>
      <w:bookmarkStart w:name="_bookmark16" w:id="48"/>
      <w:bookmarkEnd w:id="48"/>
      <w:r/>
      <w:bookmarkStart w:name="_bookmark16" w:id="49"/>
      <w:bookmarkEnd w:id="49"/>
      <w:r>
        <w:t>基本假设</w:t>
      </w:r>
      <w:bookmarkEnd w:id="370024"/>
    </w:p>
    <w:p w:rsidR="0018722C">
      <w:pPr>
        <w:topLinePunct/>
      </w:pPr>
      <w:r>
        <w:t>本章采用存在事后非对称信息的外部融资分析框架来分析商业银行和企业之间的</w:t>
      </w:r>
      <w:r>
        <w:t>贷款合约。基本思想是：自有资产不足的企业家进行一项风险投资，必须要向银行借钱；</w:t>
      </w:r>
      <w:r>
        <w:t>一旦企业获得贷款资金，其经营者会采取不负责、不努力工作的道德风险行为；企业家</w:t>
      </w:r>
      <w:r>
        <w:t>和银行人之间的非对称信息博弈以及讨价还价能力决定了最优贷款合约，从而有效地解</w:t>
      </w:r>
      <w:r>
        <w:t>决借款者的道德风险行为。基本假设有：</w:t>
      </w:r>
    </w:p>
    <w:p w:rsidR="0018722C">
      <w:pPr>
        <w:topLinePunct/>
      </w:pPr>
      <w:r>
        <w:rPr>
          <w:rFonts w:ascii="Times New Roman" w:eastAsia="Times New Roman"/>
        </w:rPr>
        <w:t>A1</w:t>
      </w:r>
      <w:r>
        <w:t>：参与者：企业家</w:t>
      </w:r>
      <w:r>
        <w:rPr>
          <w:vertAlign w:val="superscript"/>
          /&gt;
        </w:rPr>
        <w:t>10</w:t>
      </w:r>
      <w:r>
        <w:t>和银行，其中企业家组成一个测度为</w:t>
      </w:r>
      <w:r>
        <w:rPr>
          <w:rFonts w:ascii="Times New Roman" w:eastAsia="Times New Roman"/>
        </w:rPr>
        <w:t>1</w:t>
      </w:r>
      <w:r>
        <w:t>的连续统。</w:t>
      </w:r>
    </w:p>
    <w:p w:rsidR="0018722C">
      <w:pPr>
        <w:topLinePunct/>
      </w:pPr>
      <w:r>
        <w:rPr>
          <w:rFonts w:ascii="Times New Roman" w:eastAsia="Times New Roman"/>
        </w:rPr>
        <w:t>A2</w:t>
      </w:r>
      <w:r>
        <w:t>：每一个企业家都有一个风险投资项目</w:t>
      </w:r>
      <w:r>
        <w:rPr>
          <w:vertAlign w:val="superscript"/>
          /&gt;
        </w:rPr>
        <w:t>11</w:t>
      </w:r>
      <w:r>
        <w:t>，项目需要固定投资</w:t>
      </w:r>
      <w:r>
        <w:rPr>
          <w:rFonts w:ascii="Times New Roman" w:eastAsia="Times New Roman"/>
          <w:i/>
        </w:rPr>
        <w:t>I</w:t>
      </w:r>
      <w:r>
        <w:t>，其中第</w:t>
      </w:r>
      <w:r>
        <w:rPr>
          <w:rFonts w:ascii="Times New Roman" w:eastAsia="Times New Roman"/>
        </w:rPr>
        <w:t>0</w:t>
      </w:r>
      <w:r>
        <w:t>期投资，第</w:t>
      </w:r>
      <w:r>
        <w:rPr>
          <w:rFonts w:ascii="Times New Roman" w:eastAsia="Times New Roman"/>
        </w:rPr>
        <w:t>1</w:t>
      </w:r>
      <w:r>
        <w:t>期获得投资收益。</w:t>
      </w:r>
    </w:p>
    <w:p w:rsidR="0018722C">
      <w:pPr>
        <w:topLinePunct/>
      </w:pPr>
      <w:r>
        <w:rPr>
          <w:rFonts w:ascii="Times New Roman" w:eastAsia="Times New Roman"/>
        </w:rPr>
        <w:t>A3</w:t>
      </w:r>
      <w:r>
        <w:t>：企业家之间通过初始资产或净资产</w:t>
      </w:r>
      <w:r>
        <w:rPr>
          <w:rFonts w:ascii="Times New Roman" w:eastAsia="Times New Roman"/>
          <w:i/>
        </w:rPr>
        <w:t>A</w:t>
      </w:r>
      <w:r>
        <w:t>的大小来区分</w:t>
      </w:r>
      <w:r>
        <w:rPr>
          <w:vertAlign w:val="superscript"/>
          /&gt;
        </w:rPr>
        <w:t>12</w:t>
      </w:r>
      <w:r>
        <w:t>。其中净资产</w:t>
      </w:r>
      <w:r>
        <w:rPr>
          <w:rFonts w:ascii="Times New Roman" w:eastAsia="Times New Roman"/>
          <w:i/>
        </w:rPr>
        <w:t>A</w:t>
      </w:r>
      <w:r>
        <w:t>服从区间</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0, </w:t>
      </w:r>
      <w:r>
        <w:rPr>
          <w:rFonts w:ascii="Times New Roman" w:eastAsia="Times New Roman" w:cstheme="minorBidi" w:hAnsiTheme="minorHAnsi"/>
          <w:i/>
        </w:rPr>
        <w:t>I</w:t>
      </w:r>
      <w:r>
        <w:rPr>
          <w:rFonts w:ascii="Times New Roman" w:eastAsia="Times New Roman" w:cstheme="minorBidi" w:hAnsiTheme="minorHAnsi"/>
        </w:rPr>
        <w:t>]</w:t>
      </w:r>
      <w:r>
        <w:rPr>
          <w:rFonts w:cstheme="minorBidi" w:hAnsiTheme="minorHAnsi" w:eastAsiaTheme="minorHAnsi" w:asciiTheme="minorHAnsi"/>
        </w:rPr>
        <w:t>上连续分布，累积概率分布函数和密度函数分别为</w:t>
      </w:r>
      <w:r>
        <w:rPr>
          <w:rFonts w:ascii="Times New Roman" w:eastAsia="Times New Roman" w:cstheme="minorBidi" w:hAnsiTheme="minorHAnsi"/>
          <w:i/>
        </w:rPr>
        <w:t>G</w:t>
      </w:r>
      <w:r>
        <w:rPr>
          <w:rFonts w:ascii="Times New Roman" w:eastAsia="Times New Roman" w:cstheme="minorBidi" w:hAnsiTheme="minorHAnsi"/>
          <w:kern w:val="2"/>
          <w:rFonts w:ascii="Times New Roman" w:eastAsia="Times New Roman" w:cstheme="minorBidi" w:hAnsiTheme="minorHAnsi"/>
          <w:w w:val="95"/>
        </w:rPr>
        <w:t>（</w:t>
      </w:r>
      <w:r>
        <w:rPr>
          <w:kern w:val="2"/>
          <w:szCs w:val="22"/>
          <w:rFonts w:ascii="Times New Roman" w:eastAsia="Times New Roman" w:cstheme="minorBidi" w:hAnsiTheme="minorHAnsi"/>
          <w:i/>
          <w:w w:val="95"/>
          <w:sz w:val="22"/>
        </w:rPr>
        <w:t>A</w:t>
      </w:r>
      <w:r>
        <w:rPr>
          <w:rFonts w:ascii="Times New Roman" w:eastAsia="Times New Roman" w:cstheme="minorBidi" w:hAnsiTheme="minorHAnsi"/>
          <w:kern w:val="2"/>
          <w:rFonts w:ascii="Times New Roman" w:eastAsia="Times New Roman" w:cstheme="minorBidi" w:hAnsiTheme="minorHAnsi"/>
          <w:w w:val="95"/>
        </w:rPr>
        <w:t>）</w:t>
      </w:r>
      <w:r>
        <w:rPr>
          <w:rFonts w:cstheme="minorBidi" w:hAnsiTheme="minorHAnsi" w:eastAsiaTheme="minorHAnsi" w:asciiTheme="minorHAnsi"/>
        </w:rPr>
        <w:t>和</w:t>
      </w:r>
      <w:r>
        <w:rPr>
          <w:rFonts w:ascii="Times New Roman" w:eastAsia="Times New Roman" w:cstheme="minorBidi" w:hAnsiTheme="minorHAnsi"/>
          <w:i/>
        </w:rPr>
        <w:t>g</w:t>
      </w:r>
      <w:r>
        <w:rPr>
          <w:rFonts w:ascii="Times New Roman" w:eastAsia="Times New Roman" w:cstheme="minorBidi" w:hAnsiTheme="minorHAnsi"/>
          <w:kern w:val="2"/>
          <w:rFonts w:ascii="Times New Roman" w:eastAsia="Times New Roman" w:cstheme="minorBidi" w:hAnsiTheme="minorHAnsi"/>
          <w:w w:val="95"/>
        </w:rPr>
        <w:t>（</w:t>
      </w:r>
      <w:r>
        <w:rPr>
          <w:kern w:val="2"/>
          <w:szCs w:val="22"/>
          <w:rFonts w:ascii="Times New Roman" w:eastAsia="Times New Roman" w:cstheme="minorBidi" w:hAnsiTheme="minorHAnsi"/>
          <w:i/>
          <w:w w:val="95"/>
          <w:sz w:val="22"/>
        </w:rPr>
        <w:t>A</w:t>
      </w:r>
      <w:r>
        <w:rPr>
          <w:rFonts w:ascii="Times New Roman" w:eastAsia="Times New Roman" w:cstheme="minorBidi" w:hAnsiTheme="minorHAnsi"/>
          <w:kern w:val="2"/>
          <w:rFonts w:ascii="Times New Roman" w:eastAsia="Times New Roman" w:cstheme="minorBidi" w:hAnsiTheme="minorHAnsi"/>
          <w:w w:val="95"/>
        </w:rPr>
        <w:t>）</w:t>
      </w:r>
      <w:r>
        <w:rPr>
          <w:rFonts w:ascii="Times New Roman" w:eastAsia="Times New Roman" w:cstheme="minorBidi" w:hAnsiTheme="minorHAnsi"/>
        </w:rPr>
        <w:t xml:space="preserve"> </w:t>
      </w:r>
      <w:r>
        <w:rPr>
          <w:rFonts w:cstheme="minorBidi" w:hAnsiTheme="minorHAnsi" w:eastAsiaTheme="minorHAnsi" w:asciiTheme="minorHAnsi"/>
        </w:rPr>
        <w:t>。</w:t>
      </w:r>
    </w:p>
    <w:p w:rsidR="0018722C">
      <w:pPr>
        <w:topLinePunct/>
      </w:pPr>
      <w:r>
        <w:rPr>
          <w:rFonts w:ascii="Times New Roman" w:hAnsi="Times New Roman" w:eastAsia="宋体"/>
        </w:rPr>
        <w:t>A4</w:t>
      </w:r>
      <w:r>
        <w:t>：拥有初始资产</w:t>
      </w:r>
      <w:r>
        <w:rPr>
          <w:rFonts w:ascii="Times New Roman" w:hAnsi="Times New Roman" w:eastAsia="宋体"/>
          <w:i/>
        </w:rPr>
        <w:t>A</w:t>
      </w:r>
      <w:r>
        <w:t>的代表性企业家为了实施项目，必须向银行融资</w:t>
      </w:r>
      <w:r>
        <w:rPr>
          <w:rFonts w:ascii="Times New Roman" w:hAnsi="Times New Roman" w:eastAsia="宋体"/>
          <w:i/>
        </w:rPr>
        <w:t>I</w:t>
      </w:r>
      <w:r>
        <w:rPr>
          <w:rFonts w:ascii="Symbol" w:hAnsi="Symbol" w:eastAsia="Symbol"/>
        </w:rPr>
        <w:t></w:t>
      </w:r>
      <w:r>
        <w:rPr>
          <w:rFonts w:ascii="Times New Roman" w:hAnsi="Times New Roman" w:eastAsia="宋体"/>
          <w:i/>
        </w:rPr>
        <w:t>A </w:t>
      </w:r>
      <w:r>
        <w:t>。</w:t>
      </w:r>
    </w:p>
    <w:p w:rsidR="0018722C">
      <w:pPr>
        <w:topLinePunct/>
      </w:pPr>
      <w:r>
        <w:rPr>
          <w:rFonts w:ascii="Times New Roman" w:eastAsia="Times New Roman"/>
        </w:rPr>
        <w:t>A5</w:t>
      </w:r>
      <w:r>
        <w:t>：项目投资具有风险：如果实施，可能会成功，也可能会失败。成功时项目产生</w:t>
      </w:r>
    </w:p>
    <w:p w:rsidR="0018722C">
      <w:pPr>
        <w:topLinePunct/>
      </w:pPr>
      <w:r>
        <w:rPr>
          <w:rFonts w:cstheme="minorBidi" w:hAnsiTheme="minorHAnsi" w:eastAsiaTheme="minorHAnsi" w:asciiTheme="minorHAnsi" w:ascii="Times New Roman" w:eastAsia="Times New Roman"/>
          <w:i/>
        </w:rPr>
        <w:t>R</w:t>
      </w:r>
      <w:r>
        <w:rPr>
          <w:rFonts w:cstheme="minorBidi" w:hAnsiTheme="minorHAnsi" w:eastAsiaTheme="minorHAnsi" w:asciiTheme="minorHAnsi"/>
        </w:rPr>
        <w:t>的收入，失败时不产生任何收入</w:t>
      </w:r>
      <w:r>
        <w:rPr>
          <w:rFonts w:ascii="Times New Roman" w:eastAsia="Times New Roman" w:cstheme="minorBidi" w:hAnsiTheme="minorHAnsi"/>
        </w:rPr>
        <w:t>13</w:t>
      </w:r>
      <w:r>
        <w:rPr>
          <w:rFonts w:cstheme="minorBidi" w:hAnsiTheme="minorHAnsi" w:eastAsiaTheme="minorHAnsi" w:asciiTheme="minorHAnsi"/>
        </w:rPr>
        <w:t>。</w:t>
      </w:r>
    </w:p>
    <w:p w:rsidR="0018722C">
      <w:pPr>
        <w:pStyle w:val="ae"/>
        <w:topLinePunct/>
      </w:pPr>
      <w:r>
        <w:pict>
          <v:shape style="margin-left:285.531952pt;margin-top:56.492336pt;width:3.65pt;height:8pt;mso-position-horizontal-relative:page;mso-position-vertical-relative:paragraph;z-index:-436264" type="#_x0000_t202" filled="false" stroked="false">
            <v:textbox inset="0,0,0,0">
              <w:txbxContent>
                <w:p w:rsidR="0018722C">
                  <w:pPr>
                    <w:spacing w:line="159" w:lineRule="exact" w:before="0"/>
                    <w:ind w:leftChars="0" w:left="0" w:rightChars="0" w:right="0" w:firstLineChars="0" w:firstLine="0"/>
                    <w:jc w:val="left"/>
                    <w:rPr>
                      <w:rFonts w:ascii="Times New Roman"/>
                      <w:i/>
                      <w:sz w:val="14"/>
                    </w:rPr>
                  </w:pPr>
                  <w:r>
                    <w:rPr>
                      <w:rFonts w:ascii="Times New Roman"/>
                      <w:i/>
                      <w:w w:val="92"/>
                      <w:sz w:val="14"/>
                    </w:rPr>
                    <w:t>L</w:t>
                  </w:r>
                </w:p>
              </w:txbxContent>
            </v:textbox>
            <w10:wrap type="none"/>
          </v:shape>
        </w:pict>
      </w:r>
      <w:r>
        <w:rPr>
          <w:rFonts w:ascii="Times New Roman" w:hAnsi="Times New Roman" w:eastAsia="宋体"/>
          <w:spacing w:val="-4"/>
        </w:rPr>
        <w:t>A6</w:t>
      </w:r>
      <w:r>
        <w:rPr>
          <w:spacing w:val="-2"/>
        </w:rPr>
        <w:t>：项目成功的概率受到企业家工作努力程度的影响，但企业家的工作努力程度是</w:t>
      </w:r>
      <w:r>
        <w:rPr>
          <w:spacing w:val="-2"/>
        </w:rPr>
        <w:t>不可观察的</w:t>
      </w:r>
      <w:r>
        <w:rPr>
          <w:rFonts w:ascii="Times New Roman" w:hAnsi="Times New Roman" w:eastAsia="宋体"/>
          <w:sz w:val="14"/>
        </w:rPr>
        <w:t>14</w:t>
      </w:r>
      <w:r>
        <w:rPr>
          <w:spacing w:val="-3"/>
        </w:rPr>
        <w:t>。当企业家尽职时，项目成功的概率为</w:t>
      </w:r>
      <w:r>
        <w:rPr>
          <w:rFonts w:ascii="Times New Roman" w:hAnsi="Times New Roman" w:eastAsia="宋体"/>
          <w:i/>
          <w:spacing w:val="0"/>
        </w:rPr>
        <w:t>p</w:t>
      </w:r>
      <w:r>
        <w:rPr>
          <w:rFonts w:ascii="Times New Roman" w:hAnsi="Times New Roman" w:eastAsia="宋体"/>
          <w:i/>
          <w:spacing w:val="0"/>
          <w:sz w:val="14"/>
        </w:rPr>
        <w:t>H</w:t>
      </w:r>
      <w:r>
        <w:rPr>
          <w:rFonts w:ascii="Symbol" w:hAnsi="Symbol" w:eastAsia="Symbol"/>
        </w:rPr>
        <w:t></w:t>
      </w:r>
      <w:r>
        <w:rPr>
          <w:rFonts w:ascii="Times New Roman" w:hAnsi="Times New Roman" w:eastAsia="宋体"/>
          <w:spacing w:val="-10"/>
        </w:rPr>
        <w:t>（</w:t>
      </w:r>
      <w:r>
        <w:rPr>
          <w:rFonts w:ascii="Times New Roman" w:hAnsi="Times New Roman" w:eastAsia="宋体"/>
          <w:spacing w:val="-3"/>
        </w:rPr>
        <w:t>0,1</w:t>
      </w:r>
      <w:r>
        <w:rPr>
          <w:rFonts w:ascii="Times New Roman" w:hAnsi="Times New Roman" w:eastAsia="宋体"/>
          <w:spacing w:val="-8"/>
        </w:rPr>
        <w:t>）</w:t>
      </w:r>
      <w:r>
        <w:rPr>
          <w:spacing w:val="-2"/>
        </w:rPr>
        <w:t>，企业家没有私人收益；</w:t>
      </w:r>
      <w:r w:rsidR="001852F3">
        <w:rPr>
          <w:spacing w:val="-2"/>
        </w:rPr>
        <w:t xml:space="preserve">当企业家卸责时</w:t>
      </w:r>
      <w:r>
        <w:rPr>
          <w:rFonts w:ascii="Times New Roman" w:hAnsi="Times New Roman" w:eastAsia="宋体"/>
          <w:spacing w:val="-2"/>
          <w:sz w:val="14"/>
        </w:rPr>
        <w:t>15</w:t>
      </w:r>
      <w:r>
        <w:rPr>
          <w:spacing w:val="-4"/>
        </w:rPr>
        <w:t>，项目成功的概率为</w:t>
      </w:r>
      <w:r>
        <w:rPr>
          <w:rFonts w:ascii="Times New Roman" w:hAnsi="Times New Roman" w:eastAsia="宋体"/>
          <w:i/>
          <w:sz w:val="24"/>
        </w:rPr>
        <w:t>p</w:t>
      </w:r>
      <w:r>
        <w:rPr>
          <w:rFonts w:ascii="Symbol" w:hAnsi="Symbol" w:eastAsia="Symbol"/>
          <w:spacing w:val="-2"/>
          <w:sz w:val="24"/>
        </w:rPr>
        <w:t></w:t>
      </w:r>
      <w:r>
        <w:rPr>
          <w:rFonts w:ascii="Times New Roman" w:hAnsi="Times New Roman" w:eastAsia="宋体"/>
          <w:spacing w:val="-2"/>
          <w:sz w:val="24"/>
        </w:rPr>
        <w:t>（</w:t>
      </w:r>
      <w:r>
        <w:rPr>
          <w:rFonts w:ascii="Times New Roman" w:hAnsi="Times New Roman" w:eastAsia="宋体"/>
          <w:spacing w:val="-2"/>
          <w:sz w:val="24"/>
        </w:rPr>
        <w:t>0,1</w:t>
      </w:r>
      <w:r>
        <w:rPr>
          <w:rFonts w:ascii="Times New Roman" w:hAnsi="Times New Roman" w:eastAsia="宋体"/>
          <w:spacing w:val="-12"/>
          <w:sz w:val="24"/>
        </w:rPr>
        <w:t>）</w:t>
      </w:r>
      <w:r>
        <w:rPr>
          <w:spacing w:val="-2"/>
        </w:rPr>
        <w:t>，企业家获得私人收益</w:t>
      </w:r>
      <w:r>
        <w:rPr>
          <w:rFonts w:ascii="Times New Roman" w:hAnsi="Times New Roman" w:eastAsia="宋体"/>
          <w:i/>
        </w:rPr>
        <w:t>B</w:t>
      </w:r>
      <w:r>
        <w:rPr>
          <w:spacing w:val="2"/>
        </w:rPr>
        <w:t>。其中</w:t>
      </w:r>
      <w:r>
        <w:rPr>
          <w:rFonts w:ascii="Times New Roman" w:hAnsi="Times New Roman" w:eastAsia="宋体"/>
          <w:i/>
        </w:rPr>
        <w:t>B</w:t>
      </w:r>
      <w:r>
        <w:rPr>
          <w:rFonts w:ascii="Symbol" w:hAnsi="Symbol" w:eastAsia="Symbol"/>
        </w:rPr>
        <w:t></w:t>
      </w:r>
      <w:r w:rsidR="001852F3">
        <w:rPr>
          <w:rFonts w:ascii="Times New Roman" w:hAnsi="Times New Roman" w:eastAsia="宋体"/>
        </w:rPr>
        <w:t xml:space="preserve">0 </w:t>
      </w:r>
      <w:r>
        <w:t>，</w:t>
      </w:r>
    </w:p>
    <w:p w:rsidR="0018722C">
      <w:pPr>
        <w:topLinePunct/>
      </w:pPr>
      <w:r>
        <w:rPr>
          <w:rFonts w:cstheme="minorBidi" w:hAnsiTheme="minorHAnsi" w:eastAsiaTheme="minorHAnsi" w:asciiTheme="minorHAnsi" w:ascii="Symbol" w:hAnsi="Symbol" w:eastAsia="Symbol"/>
        </w:rPr>
        <w:t></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H</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L</w:t>
      </w:r>
      <w:r>
        <w:rPr>
          <w:rFonts w:ascii="Symbol" w:hAnsi="Symbol" w:eastAsia="Symbol" w:cstheme="minorBidi"/>
        </w:rPr>
        <w:t></w:t>
      </w:r>
      <w:r w:rsidR="001852F3">
        <w:rPr>
          <w:rFonts w:ascii="Times New Roman" w:hAnsi="Times New Roman" w:eastAsia="宋体" w:cstheme="minorBidi"/>
        </w:rPr>
        <w:t xml:space="preserve">0 </w:t>
      </w:r>
      <w:r>
        <w:rPr>
          <w:rFonts w:cstheme="minorBidi" w:hAnsiTheme="minorHAnsi" w:eastAsiaTheme="minorHAnsi" w:asciiTheme="minorHAnsi"/>
          <w:kern w:val="2"/>
          <w:sz w:val="21"/>
        </w:rPr>
        <w:t>.</w:t>
      </w:r>
    </w:p>
    <w:p w:rsidR="0018722C">
      <w:pPr>
        <w:topLinePunct/>
      </w:pPr>
      <w:r>
        <w:rPr>
          <w:rFonts w:ascii="Times New Roman" w:eastAsia="Times New Roman"/>
        </w:rPr>
        <w:t>A7</w:t>
      </w:r>
      <w:r>
        <w:t>：企业家是风险中性的</w:t>
      </w:r>
      <w:r>
        <w:rPr>
          <w:rFonts w:ascii="Times New Roman" w:eastAsia="Times New Roman"/>
        </w:rPr>
        <w:t>16</w:t>
      </w:r>
      <w:r>
        <w:t>；</w:t>
      </w:r>
      <w:r w:rsidR="001852F3">
        <w:t xml:space="preserve">银行是风险中性的。</w:t>
      </w:r>
    </w:p>
    <w:p w:rsidR="0018722C">
      <w:pPr>
        <w:topLinePunct/>
      </w:pPr>
      <w:r>
        <w:rPr>
          <w:rFonts w:ascii="Times New Roman" w:eastAsia="Times New Roman"/>
        </w:rPr>
        <w:t>A8</w:t>
      </w:r>
      <w:r>
        <w:t>：企业家受到有限责任的保护</w:t>
      </w:r>
      <w:r>
        <w:rPr>
          <w:rFonts w:ascii="Times New Roman" w:eastAsia="Times New Roman"/>
        </w:rPr>
        <w:t>17</w:t>
      </w:r>
      <w:r>
        <w:t>。</w:t>
      </w:r>
    </w:p>
    <w:p w:rsidR="0018722C">
      <w:pPr>
        <w:topLinePunct/>
      </w:pPr>
      <w:r>
        <w:rPr>
          <w:rFonts w:ascii="Times New Roman" w:eastAsia="Times New Roman"/>
        </w:rPr>
        <w:t>A9</w:t>
      </w:r>
      <w:r>
        <w:t>：借贷市场是完全竞争的</w:t>
      </w:r>
      <w:r>
        <w:rPr>
          <w:rFonts w:ascii="Times New Roman" w:eastAsia="Times New Roman"/>
        </w:rPr>
        <w:t>18</w:t>
      </w:r>
      <w:r>
        <w:t>。</w:t>
      </w:r>
    </w:p>
    <w:p w:rsidR="0018722C">
      <w:pPr>
        <w:topLinePunct/>
      </w:pPr>
      <w:r>
        <w:rPr>
          <w:rFonts w:ascii="Times New Roman" w:hAnsi="Times New Roman" w:eastAsia="Times New Roman"/>
        </w:rPr>
        <w:t>A10</w:t>
      </w:r>
      <w:r>
        <w:t>：企业家具有讨价还价能力，其提出一个“银行要么接受、要么拒绝”的融资契约。</w:t>
      </w:r>
    </w:p>
    <w:p w:rsidR="0018722C">
      <w:pPr>
        <w:topLinePunct/>
      </w:pPr>
      <w:r>
        <w:rPr>
          <w:rFonts w:ascii="Times New Roman" w:eastAsia="Times New Roman"/>
        </w:rPr>
        <w:t>A11</w:t>
      </w:r>
      <w:r>
        <w:t>：如果企业家尽职，项目具有正的净现值。即</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Times New Roman" w:hAnsi="Times New Roman" w:cstheme="minorBidi" w:eastAsiaTheme="minorHAnsi"/>
          <w:i/>
        </w:rPr>
        <w:t xml:space="preserve">H </w:t>
      </w:r>
      <w:r>
        <w:rPr>
          <w:rFonts w:ascii="Times New Roman" w:hAnsi="Times New Roman" w:cstheme="minorBidi" w:eastAsiaTheme="minorHAnsi"/>
          <w:i/>
        </w:rPr>
        <w:t xml:space="preserve">R</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i/>
        </w:rPr>
        <w:t xml:space="preserve">r</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i/>
        </w:rPr>
        <w:t xml:space="preserve">I</w:t>
      </w:r>
      <w:r>
        <w:rPr>
          <w:rFonts w:ascii="Symbol" w:hAnsi="Symbol" w:cstheme="minorBidi" w:eastAsiaTheme="minorHAnsi"/>
        </w:rPr>
        <w:t xml:space="preserve"></w:t>
      </w:r>
      <w:r>
        <w:rPr>
          <w:rFonts w:ascii="Times New Roman" w:hAnsi="Times New Roman" w:cstheme="minorBidi" w:eastAsiaTheme="minorHAnsi"/>
        </w:rPr>
        <w:t xml:space="preserve"> 0</w:t>
      </w:r>
    </w:p>
    <w:p w:rsidR="0018722C">
      <w:pPr>
        <w:topLinePunct/>
      </w:pPr>
      <w:r>
        <w:rPr>
          <w:rFonts w:ascii="Times New Roman" w:eastAsia="Times New Roman"/>
        </w:rPr>
        <w:t>A12</w:t>
      </w:r>
      <w:r>
        <w:t>：如果企业家卸责，即使包括企业家的私人收益，项目仍具有负的净现值。即</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Times New Roman" w:hAnsi="Times New Roman" w:cstheme="minorBidi" w:eastAsiaTheme="minorHAnsi"/>
          <w:i/>
        </w:rPr>
        <w:t xml:space="preserve">L </w:t>
      </w:r>
      <w:r>
        <w:rPr>
          <w:rFonts w:ascii="Times New Roman" w:hAnsi="Times New Roman" w:cstheme="minorBidi" w:eastAsiaTheme="minorHAnsi"/>
          <w:i/>
        </w:rPr>
        <w:t xml:space="preserve">R</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i/>
        </w:rPr>
        <w:t xml:space="preserve">r</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i/>
        </w:rPr>
        <w:t xml:space="preserve">I</w:t>
      </w:r>
      <w:r>
        <w:rPr>
          <w:rFonts w:ascii="Symbol" w:hAnsi="Symbol" w:cstheme="minorBidi" w:eastAsiaTheme="minorHAnsi"/>
        </w:rPr>
        <w:t xml:space="preserve"></w:t>
      </w:r>
      <w:r>
        <w:rPr>
          <w:rFonts w:ascii="Times New Roman" w:hAnsi="Times New Roman" w:cstheme="minorBidi" w:eastAsiaTheme="minorHAnsi"/>
          <w:i/>
        </w:rPr>
        <w:t xml:space="preserve">B</w:t>
      </w:r>
      <w:r>
        <w:rPr>
          <w:rFonts w:ascii="Symbol" w:hAnsi="Symbol" w:cstheme="minorBidi" w:eastAsiaTheme="minorHAnsi"/>
        </w:rPr>
        <w:t xml:space="preserve"></w:t>
      </w:r>
      <w:r>
        <w:rPr>
          <w:rFonts w:ascii="Times New Roman" w:hAnsi="Times New Roman" w:cstheme="minorBidi" w:eastAsiaTheme="minorHAnsi"/>
        </w:rPr>
        <w:t xml:space="preserve"> 0</w:t>
      </w:r>
    </w:p>
    <w:p w:rsidR="0018722C">
      <w:pPr>
        <w:sectPr w:rsidR="00556256">
          <w:headerReference w:type="even" r:id="rId266"/>
          <w:headerReference w:type="default" r:id="rId262"/>
          <w:footerReference w:type="even" r:id="rId260"/>
          <w:footerReference w:type="default" r:id="rId259"/>
          <w:headerReference w:type="first" r:id="rId257"/>
          <w:footerReference w:type="first" r:id="rId264"/>
          <w:pgSz w:w="11906" w:h="16838" w:code="9"/>
          <w:pgMar w:top="1418" w:right="1134" w:bottom="1134" w:left="1418" w:header="851" w:footer="907" w:gutter="0"/>
          <w:pgNumType w:start="1"/>
          <w:cols w:space="720"/>
          <w:titlePg/>
          <w:docGrid w:type="lines" w:linePitch="326"/>
        </w:sectPr>
        <w:topLinePunct/>
      </w:pPr>
    </w:p>
    <w:p w:rsidR="0018722C">
      <w:pPr>
        <w:topLinePunct/>
      </w:pPr>
      <w:r>
        <w:rPr>
          <w:rFonts w:ascii="Times New Roman" w:eastAsia="Times New Roman"/>
        </w:rPr>
        <w:t>A13</w:t>
      </w:r>
      <w:r>
        <w:t>：贷款利率的计算公式为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f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p>
    <w:p w:rsidR="0018722C">
      <w:pPr>
        <w:sectPr w:rsidR="00556256">
          <w:type w:val="continuous"/>
          <w:pgSz w:w="11910" w:h="16850"/>
          <w:pgMar w:top="1320" w:bottom="1380" w:left="1680" w:right="1680"/>
          <w:cols w:num="2" w:equalWidth="0">
            <w:col w:w="3349" w:space="40"/>
            <w:col w:w="5161"/>
          </w:cols>
          <w:pgNumType w:start="1"/>
        </w:sectPr>
        <w:topLinePunct/>
      </w:pPr>
    </w:p>
    <w:p w:rsidR="0018722C">
      <w:pPr>
        <w:topLinePunct/>
      </w:pPr>
      <w:r>
        <w:t>其中</w:t>
      </w:r>
      <w:r>
        <w:rPr>
          <w:rFonts w:ascii="Times New Roman" w:eastAsia="宋体"/>
          <w:i/>
        </w:rPr>
        <w:t>r</w:t>
      </w:r>
      <w:r>
        <w:rPr>
          <w:rFonts w:ascii="Times New Roman" w:eastAsia="宋体"/>
          <w:i/>
        </w:rPr>
        <w:t>f</w:t>
      </w:r>
      <w:r>
        <w:t>表示市场化的权威基准利率</w:t>
      </w:r>
      <w:r>
        <w:rPr>
          <w:rFonts w:ascii="Times New Roman" w:eastAsia="宋体"/>
        </w:rPr>
        <w:t>19</w:t>
      </w:r>
      <w:r>
        <w:t>，</w:t>
      </w:r>
      <w:r>
        <w:rPr>
          <w:rFonts w:ascii="Times New Roman" w:eastAsia="宋体"/>
          <w:i/>
        </w:rPr>
        <w:t>k</w:t>
      </w:r>
      <w:r>
        <w:t>是银行的浮动幅度。浮动幅度由借款期限、担</w:t>
      </w:r>
      <w:r>
        <w:t>保方式、行业种类、风险程度、信用等级、资产负债比率、客户综合贡献度等因素确定，</w:t>
      </w:r>
      <w:r>
        <w:t>由银行自主确定，可以对不同企业或不同授信实行差别定价。</w:t>
      </w:r>
    </w:p>
    <w:p w:rsidR="0018722C">
      <w:pPr>
        <w:topLinePunct/>
      </w:pPr>
      <w:r>
        <w:rPr>
          <w:rFonts w:ascii="Times New Roman" w:hAnsi="Times New Roman" w:eastAsia="宋体"/>
        </w:rPr>
        <w:t>A14</w:t>
      </w:r>
      <w:r>
        <w:t>：企业家可以将利润中的一部分加以转移而不会受到任何惩罚。不妨设银行的</w:t>
      </w:r>
      <w:r>
        <w:t>名义索取权有概率</w:t>
      </w:r>
      <w:r>
        <w:rPr>
          <w:rFonts w:ascii="Times New Roman" w:hAnsi="Times New Roman" w:eastAsia="宋体"/>
          <w:i/>
        </w:rPr>
        <w:t>e</w:t>
      </w:r>
      <w:r>
        <w:rPr>
          <w:rFonts w:ascii="Symbol" w:hAnsi="Symbol" w:eastAsia="Symbol"/>
        </w:rPr>
        <w:t></w:t>
      </w:r>
      <w:r>
        <w:rPr>
          <w:rFonts w:ascii="Times New Roman" w:hAnsi="Times New Roman" w:eastAsia="宋体"/>
          <w:rFonts w:ascii="Times New Roman" w:hAnsi="Times New Roman" w:eastAsia="宋体"/>
          <w:w w:val="95"/>
        </w:rPr>
        <w:t>（</w:t>
      </w:r>
      <w:r>
        <w:rPr>
          <w:rFonts w:ascii="Times New Roman" w:hAnsi="Times New Roman" w:eastAsia="宋体"/>
        </w:rPr>
        <w:t xml:space="preserve">0,1</w:t>
      </w:r>
      <w:r>
        <w:rPr>
          <w:rFonts w:ascii="Times New Roman" w:hAnsi="Times New Roman" w:eastAsia="宋体"/>
          <w:rFonts w:ascii="Times New Roman" w:hAnsi="Times New Roman" w:eastAsia="宋体"/>
          <w:w w:val="95"/>
        </w:rPr>
        <w:t>）</w:t>
      </w:r>
      <w:r>
        <w:t>被实施、有概率</w:t>
      </w:r>
      <w:r>
        <w:rPr>
          <w:rFonts w:ascii="Times New Roman" w:hAnsi="Times New Roman" w:eastAsia="宋体"/>
        </w:rPr>
        <w:t>1</w:t>
      </w:r>
      <w:r>
        <w:rPr>
          <w:rFonts w:ascii="Symbol" w:hAnsi="Symbol" w:eastAsia="Symbol"/>
        </w:rPr>
        <w:t></w:t>
      </w:r>
      <w:r>
        <w:rPr>
          <w:rFonts w:ascii="Times New Roman" w:hAnsi="Times New Roman" w:eastAsia="宋体"/>
          <w:i/>
        </w:rPr>
        <w:t>e</w:t>
      </w:r>
      <w:r>
        <w:t>被剥夺。</w:t>
      </w:r>
    </w:p>
    <w:p w:rsidR="0018722C">
      <w:pPr>
        <w:topLinePunct/>
      </w:pPr>
      <w:r>
        <w:rPr>
          <w:rFonts w:ascii="Times New Roman" w:eastAsia="Times New Roman"/>
        </w:rPr>
        <w:t>A15</w:t>
      </w:r>
      <w:r>
        <w:t>：企业家抵押的资产数量</w:t>
      </w:r>
      <w:r>
        <w:rPr>
          <w:rFonts w:ascii="Times New Roman" w:eastAsia="Times New Roman"/>
          <w:i/>
        </w:rPr>
        <w:t>C</w:t>
      </w:r>
      <w:r>
        <w:t>是连续变量。即</w:t>
      </w:r>
    </w:p>
    <w:p w:rsidR="0018722C">
      <w:pPr>
        <w:topLinePunct/>
      </w:pPr>
      <w:r>
        <w:rPr>
          <w:rFonts w:cstheme="minorBidi" w:hAnsiTheme="minorHAnsi" w:eastAsiaTheme="minorHAnsi" w:asciiTheme="minorHAnsi" w:ascii="Times New Roman" w:hAnsi="Times New Roman"/>
        </w:rPr>
        <w:t>0</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C </w:t>
      </w:r>
      <w:r>
        <w:rPr>
          <w:rFonts w:ascii="Times New Roman" w:hAnsi="Times New Roman" w:cstheme="minorBidi" w:eastAsiaTheme="minorHAnsi"/>
        </w:rPr>
        <w:t>max</w:t>
      </w: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C </w:t>
      </w:r>
      <w:r>
        <w:rPr>
          <w:rFonts w:ascii="Times New Roman" w:eastAsia="Times New Roman" w:cstheme="minorBidi" w:hAnsiTheme="minorHAnsi"/>
        </w:rPr>
        <w:t>max</w:t>
      </w:r>
      <w:r w:rsidR="001852F3">
        <w:rPr>
          <w:rFonts w:ascii="Times New Roman" w:eastAsia="Times New Roman" w:cstheme="minorBidi" w:hAnsiTheme="minorHAnsi"/>
        </w:rPr>
        <w:t xml:space="preserve">  </w:t>
      </w:r>
      <w:r>
        <w:rPr>
          <w:rFonts w:cstheme="minorBidi" w:hAnsiTheme="minorHAnsi" w:eastAsiaTheme="minorHAnsi" w:asciiTheme="minorHAnsi"/>
        </w:rPr>
        <w:t>是企业家能抵押的资产上限。</w:t>
      </w:r>
    </w:p>
    <w:p w:rsidR="0018722C">
      <w:pPr>
        <w:topLinePunct/>
      </w:pPr>
      <w:r>
        <w:rPr>
          <w:rFonts w:ascii="Times New Roman" w:eastAsia="Times New Roman"/>
        </w:rPr>
        <w:t>A16</w:t>
      </w:r>
      <w:r>
        <w:t>：担保品是企业家已有的财产，与项目无关</w:t>
      </w:r>
      <w:r>
        <w:rPr>
          <w:rFonts w:ascii="Times New Roman" w:eastAsia="Times New Roman"/>
        </w:rPr>
        <w:t>20</w:t>
      </w:r>
      <w:r>
        <w:t>。</w:t>
      </w:r>
    </w:p>
    <w:p w:rsidR="0018722C">
      <w:pPr>
        <w:topLinePunct/>
      </w:pPr>
      <w:r>
        <w:rPr>
          <w:rFonts w:ascii="Times New Roman" w:hAnsi="Times New Roman" w:eastAsia="宋体"/>
        </w:rPr>
        <w:t>A</w:t>
      </w:r>
      <w:r>
        <w:rPr>
          <w:rFonts w:ascii="Times New Roman" w:hAnsi="Times New Roman" w:eastAsia="宋体"/>
        </w:rPr>
        <w:t>1</w:t>
      </w:r>
      <w:r>
        <w:rPr>
          <w:rFonts w:ascii="Times New Roman" w:hAnsi="Times New Roman" w:eastAsia="宋体"/>
        </w:rPr>
        <w:t>7</w:t>
      </w:r>
      <w:r>
        <w:t>：当且仅当项目失败时，银行以概率</w:t>
      </w:r>
      <w:r>
        <w:rPr>
          <w:rFonts w:ascii="Times New Roman" w:hAnsi="Times New Roman" w:eastAsia="宋体"/>
          <w:i/>
        </w:rPr>
        <w:t>e</w:t>
      </w:r>
      <w:r>
        <w:rPr>
          <w:rFonts w:ascii="Times New Roman" w:hAnsi="Times New Roman" w:eastAsia="宋体"/>
        </w:rPr>
        <w:t>ˆ</w:t>
      </w:r>
      <w:r>
        <w:rPr>
          <w:rFonts w:ascii="Symbol" w:hAnsi="Symbol" w:eastAsia="Symbol"/>
        </w:rPr>
        <w:t></w:t>
      </w:r>
      <w:r>
        <w:rPr>
          <w:rFonts w:ascii="Times New Roman" w:hAnsi="Times New Roman" w:eastAsia="宋体"/>
          <w:rFonts w:ascii="Times New Roman" w:hAnsi="Times New Roman" w:eastAsia="宋体"/>
          <w:spacing w:val="0"/>
          <w:w w:val="91"/>
        </w:rPr>
        <w:t>（</w:t>
      </w:r>
      <w:r>
        <w:rPr>
          <w:rFonts w:ascii="Times New Roman" w:hAnsi="Times New Roman" w:eastAsia="宋体"/>
        </w:rPr>
        <w:t>0</w:t>
      </w:r>
      <w:r>
        <w:rPr>
          <w:rFonts w:ascii="Times New Roman" w:hAnsi="Times New Roman" w:eastAsia="宋体"/>
        </w:rPr>
        <w:t>,</w:t>
      </w:r>
      <w:r>
        <w:rPr>
          <w:rFonts w:ascii="Times New Roman" w:hAnsi="Times New Roman" w:eastAsia="宋体"/>
        </w:rPr>
        <w:t>1</w:t>
      </w:r>
      <w:r>
        <w:rPr>
          <w:rFonts w:ascii="Times New Roman" w:hAnsi="Times New Roman" w:eastAsia="宋体"/>
          <w:rFonts w:ascii="Times New Roman" w:hAnsi="Times New Roman" w:eastAsia="宋体"/>
          <w:w w:val="91"/>
        </w:rPr>
        <w:t>）</w:t>
      </w:r>
      <w:r>
        <w:t>获得担保品。</w:t>
      </w:r>
    </w:p>
    <w:p w:rsidR="0018722C">
      <w:pPr>
        <w:topLinePunct/>
      </w:pPr>
      <w:r>
        <w:rPr>
          <w:rFonts w:cstheme="minorBidi" w:hAnsiTheme="minorHAnsi" w:eastAsiaTheme="minorHAnsi" w:asciiTheme="minorHAnsi" w:ascii="Times New Roman" w:hAnsi="Times New Roman" w:eastAsia="宋体"/>
        </w:rPr>
        <w:t>A18</w:t>
      </w:r>
      <w:r>
        <w:rPr>
          <w:rFonts w:cstheme="minorBidi" w:hAnsiTheme="minorHAnsi" w:eastAsiaTheme="minorHAnsi" w:asciiTheme="minorHAnsi"/>
        </w:rPr>
        <w:t>：银行获得担保品时，对担保品的评价为</w:t>
      </w:r>
      <w:r>
        <w:rPr>
          <w:rFonts w:ascii="Symbol" w:hAnsi="Symbol" w:eastAsia="Symbol" w:cstheme="minorBidi"/>
          <w:i/>
        </w:rPr>
        <w:t></w:t>
      </w:r>
      <w:r>
        <w:rPr>
          <w:rFonts w:ascii="Times New Roman" w:hAnsi="Times New Roman" w:eastAsia="宋体" w:cstheme="minorBidi"/>
          <w:i/>
        </w:rPr>
        <w:t>C</w:t>
      </w:r>
      <w:r>
        <w:rPr>
          <w:rFonts w:cstheme="minorBidi" w:hAnsiTheme="minorHAnsi" w:eastAsiaTheme="minorHAnsi" w:asciiTheme="minorHAnsi"/>
        </w:rPr>
        <w:t>，其中</w:t>
      </w:r>
      <w:r>
        <w:rPr>
          <w:rFonts w:ascii="Times New Roman" w:hAnsi="Times New Roman" w:eastAsia="宋体" w:cstheme="minorBidi"/>
        </w:rPr>
        <w:t>21</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kern w:val="2"/>
          <w:rFonts w:ascii="Times New Roman" w:hAnsi="Times New Roman" w:eastAsia="宋体" w:cstheme="minorBidi"/>
        </w:rPr>
        <w:t>（</w:t>
      </w:r>
      <w:r>
        <w:rPr>
          <w:rFonts w:ascii="Times New Roman" w:hAnsi="Times New Roman" w:eastAsia="宋体" w:cstheme="minorBidi"/>
        </w:rPr>
        <w:t xml:space="preserve">0,1</w:t>
      </w:r>
      <w:r>
        <w:rPr>
          <w:rFonts w:ascii="Times New Roman" w:hAnsi="Times New Roman" w:eastAsia="宋体" w:cstheme="minorBidi"/>
          <w:kern w:val="2"/>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pPr>
        <w:topLinePunct/>
      </w:pPr>
      <w:r>
        <w:rPr>
          <w:rFonts w:ascii="Times New Roman" w:eastAsia="Times New Roman"/>
        </w:rPr>
        <w:t>A19</w:t>
      </w:r>
      <w:r>
        <w:t xml:space="preserve">: </w:t>
      </w:r>
      <w:r>
        <w:t>设</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6288" from="312.02002pt,22.25407pt" to="323.815555pt,22.25407pt" stroked="true" strokeweight=".494919pt" strokecolor="#000000">
            <v:stroke dashstyle="solid"/>
            <w10:wrap type="none"/>
          </v:line>
        </w:pict>
      </w:r>
      <w:r>
        <w:rPr>
          <w:kern w:val="2"/>
          <w:szCs w:val="22"/>
          <w:rFonts w:ascii="Times New Roman" w:hAnsi="Times New Roman" w:cstheme="minorBidi" w:eastAsiaTheme="minorHAnsi"/>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sz w:val="21"/>
        </w:rPr>
        <w:t>)</w:t>
      </w:r>
      <w:r w:rsidR="004B696B">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R</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i/>
          <w:sz w:val="21"/>
        </w:rPr>
        <w:t>B</w:t>
      </w:r>
    </w:p>
    <w:p w:rsidR="0018722C">
      <w:pPr>
        <w:spacing w:line="212" w:lineRule="exact" w:before="0"/>
        <w:ind w:leftChars="0" w:left="812" w:rightChars="0" w:right="0" w:firstLineChars="0" w:firstLine="0"/>
        <w:jc w:val="center"/>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1"/>
        </w:rPr>
        <w:t>p</w:t>
      </w:r>
    </w:p>
    <w:p w:rsidR="0018722C">
      <w:pPr>
        <w:topLinePunct/>
      </w:pPr>
      <w:r>
        <w:rPr>
          <w:rFonts w:ascii="Times New Roman" w:hAnsi="Times New Roman" w:eastAsia="Times New Roman"/>
        </w:rPr>
        <w:t>A20</w:t>
      </w:r>
      <w:r>
        <w:t>：政府对借贷市场的影响或干预表示为政府设置诸如破产法、投资者权益保护</w:t>
      </w:r>
      <w:r>
        <w:t>法等在内的合约环境以及政策导向</w:t>
      </w:r>
      <w:r>
        <w:rPr>
          <w:rFonts w:ascii="Times New Roman" w:hAnsi="Times New Roman" w:eastAsia="Times New Roman"/>
          <w:i/>
        </w:rPr>
        <w:t>e</w:t>
      </w:r>
      <w:r w:rsidR="001852F3">
        <w:rPr>
          <w:rFonts w:ascii="Times New Roman" w:hAnsi="Times New Roman" w:eastAsia="Times New Roman"/>
          <w:i/>
        </w:rPr>
        <w:t xml:space="preserve">  </w:t>
      </w:r>
      <w:r>
        <w:t>和</w:t>
      </w:r>
      <w:r>
        <w:rPr>
          <w:rFonts w:ascii="Times New Roman" w:hAnsi="Times New Roman" w:eastAsia="Times New Roman"/>
          <w:i/>
        </w:rPr>
        <w:t>e</w:t>
      </w:r>
      <w:r>
        <w:rPr>
          <w:rFonts w:ascii="Times New Roman" w:hAnsi="Times New Roman" w:eastAsia="Times New Roman"/>
        </w:rPr>
        <w:t>ˆ</w:t>
      </w:r>
      <w:r>
        <w:t>。其中</w:t>
      </w:r>
      <w:r>
        <w:rPr>
          <w:rFonts w:ascii="Times New Roman" w:hAnsi="Times New Roman" w:eastAsia="Times New Roman"/>
          <w:i/>
        </w:rPr>
        <w:t>e</w:t>
      </w:r>
      <w:r w:rsidR="001852F3">
        <w:rPr>
          <w:rFonts w:ascii="Times New Roman" w:hAnsi="Times New Roman" w:eastAsia="Times New Roman"/>
          <w:i/>
        </w:rPr>
        <w:t xml:space="preserve">  </w:t>
      </w:r>
      <w:r>
        <w:t>提高表示收益权的实施力度增强、</w:t>
      </w:r>
      <w:r>
        <w:rPr>
          <w:rFonts w:ascii="Times New Roman" w:hAnsi="Times New Roman" w:eastAsia="Times New Roman"/>
          <w:i/>
        </w:rPr>
        <w:t>e</w:t>
      </w:r>
      <w:r>
        <w:rPr>
          <w:rFonts w:ascii="Times New Roman" w:hAnsi="Times New Roman" w:eastAsia="Times New Roman"/>
        </w:rPr>
        <w:t>ˆ</w:t>
      </w:r>
      <w:r>
        <w:t>提</w:t>
      </w:r>
    </w:p>
    <w:p w:rsidR="0018722C">
      <w:pPr>
        <w:topLinePunct/>
      </w:pPr>
      <w:r>
        <w:t>高表示抵押物的实施力度增强</w:t>
      </w:r>
      <w:r>
        <w:rPr>
          <w:rFonts w:ascii="Times New Roman" w:eastAsia="Times New Roman"/>
        </w:rPr>
        <w:t>22</w:t>
      </w:r>
      <w:r>
        <w:t>。</w:t>
      </w:r>
    </w:p>
    <w:p w:rsidR="0018722C">
      <w:pPr>
        <w:topLinePunct/>
      </w:pPr>
      <w:r>
        <w:rPr>
          <w:rFonts w:ascii="Times New Roman" w:eastAsia="Times New Roman"/>
        </w:rPr>
        <w:t>A21</w:t>
      </w:r>
      <w:r>
        <w:t>：利息收入是商业银行的主营业务，商业银行借助贷款利率提升利润率。衡量利润率的主要绩效指标有</w:t>
      </w:r>
      <w:r>
        <w:rPr>
          <w:rFonts w:ascii="Times New Roman" w:eastAsia="Times New Roman"/>
        </w:rPr>
        <w:t>ROA</w:t>
      </w:r>
      <w:r>
        <w:t>（</w:t>
      </w:r>
      <w:r>
        <w:rPr>
          <w:spacing w:val="-2"/>
        </w:rPr>
        <w:t>税前利润比总资产</w:t>
      </w:r>
      <w:r>
        <w:t>）</w:t>
      </w:r>
      <w:r>
        <w:t>、</w:t>
      </w:r>
      <w:r>
        <w:rPr>
          <w:rFonts w:ascii="Times New Roman" w:eastAsia="Times New Roman"/>
        </w:rPr>
        <w:t>ROE</w:t>
      </w:r>
      <w:r>
        <w:t>（</w:t>
      </w:r>
      <w:r>
        <w:rPr>
          <w:spacing w:val="-2"/>
        </w:rPr>
        <w:t>税前利润比总权益资本</w:t>
      </w:r>
      <w:r>
        <w:t>）</w:t>
      </w:r>
      <w:r/>
      <w:r>
        <w:t>等指标。设银行的绩效是贷款利率的增函数</w:t>
      </w:r>
      <w:r>
        <w:rPr>
          <w:rFonts w:ascii="Times New Roman" w:eastAsia="Times New Roman"/>
        </w:rPr>
        <w:t>23</w:t>
      </w:r>
      <w:r>
        <w:t>，</w:t>
      </w:r>
      <w:r>
        <w:t>即</w:t>
      </w:r>
    </w:p>
    <w:p w:rsidR="0018722C">
      <w:pPr>
        <w:sectPr w:rsidR="00556256">
          <w:type w:val="continuous"/>
          <w:pgSz w:w="11910" w:h="16850"/>
          <w:pgMar w:header="877" w:footer="1195" w:top="1320" w:bottom="1380" w:left="1680" w:right="1680"/>
          <w:pgNumType w:start="21"/>
        </w:sectPr>
        <w:topLinePunct/>
      </w:pPr>
    </w:p>
    <w:p w:rsidR="0018722C">
      <w:pPr>
        <w:topLinePunct/>
      </w:pPr>
      <w:r>
        <w:rPr>
          <w:rFonts w:cstheme="minorBidi" w:hAnsiTheme="minorHAnsi" w:eastAsiaTheme="minorHAnsi" w:asciiTheme="minorHAnsi"/>
        </w:rPr>
        <w:t>其中</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i/>
        </w:rPr>
        <w:t> </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 </w:t>
      </w:r>
      <w:r>
        <w:rPr>
          <w:rFonts w:cstheme="minorBidi" w:hAnsiTheme="minorHAnsi" w:eastAsiaTheme="minorHAnsi" w:asciiTheme="minorHAnsi"/>
          <w:kern w:val="2"/>
          <w:w w:val="105"/>
          <w:sz w:val="21"/>
        </w:rPr>
        <w:t>.</w:t>
      </w:r>
    </w:p>
    <w:p w:rsidR="0018722C">
      <w:pPr>
        <w:pStyle w:val="Heading2"/>
        <w:topLinePunct/>
        <w:ind w:left="171" w:hangingChars="171" w:hanging="171"/>
      </w:pPr>
      <w:bookmarkStart w:id="370025" w:name="_Toc686370025"/>
      <w:bookmarkStart w:name="3.2模型 " w:id="50"/>
      <w:bookmarkEnd w:id="50"/>
      <w:r>
        <w:t>3.2</w:t>
      </w:r>
      <w:r>
        <w:t xml:space="preserve"> </w:t>
      </w:r>
      <w:r/>
      <w:bookmarkStart w:name="_bookmark17" w:id="51"/>
      <w:bookmarkEnd w:id="51"/>
      <w:r/>
      <w:bookmarkStart w:name="_bookmark17" w:id="52"/>
      <w:bookmarkEnd w:id="52"/>
      <w:r>
        <w:t>模型</w:t>
      </w:r>
      <w:bookmarkEnd w:id="370025"/>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JE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F</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p>
    <w:p w:rsidR="0018722C">
      <w:pPr>
        <w:sectPr w:rsidR="00556256">
          <w:type w:val="continuous"/>
          <w:pgSz w:w="11910" w:h="16850"/>
          <w:pgMar w:top="1320" w:bottom="1380" w:left="1680" w:right="1680"/>
          <w:cols w:num="3" w:equalWidth="0">
            <w:col w:w="2027" w:space="1543"/>
            <w:col w:w="822" w:space="39"/>
            <w:col w:w="4119"/>
          </w:cols>
          <w:pgNumType w:start="1"/>
        </w:sectPr>
        <w:topLinePunct/>
      </w:pPr>
    </w:p>
    <w:p w:rsidR="0018722C">
      <w:pPr>
        <w:topLinePunct/>
      </w:pPr>
      <w:r>
        <w:rPr>
          <w:rFonts w:cstheme="minorBidi" w:hAnsiTheme="minorHAnsi" w:eastAsiaTheme="minorHAnsi" w:asciiTheme="minorHAnsi"/>
        </w:rPr>
        <w:t>不妨设企业家和银行之间签订如下的贷款合约：企业家需要抵押数量为</w:t>
      </w:r>
      <w:r>
        <w:rPr>
          <w:rFonts w:ascii="Times New Roman" w:hAnsi="Times New Roman" w:eastAsia="宋体" w:cstheme="minorBidi"/>
          <w:i/>
        </w:rPr>
        <w:t>C</w:t>
      </w:r>
      <w:r>
        <w:rPr>
          <w:rFonts w:cstheme="minorBidi" w:hAnsiTheme="minorHAnsi" w:eastAsiaTheme="minorHAnsi" w:asciiTheme="minorHAnsi"/>
        </w:rPr>
        <w:t>的已有资</w:t>
      </w:r>
      <w:r>
        <w:rPr>
          <w:rFonts w:cstheme="minorBidi" w:hAnsiTheme="minorHAnsi" w:eastAsiaTheme="minorHAnsi" w:asciiTheme="minorHAnsi"/>
        </w:rPr>
        <w:t>产，银行提供外部融资；在项目成功时企业家和银行各获得名义收益</w:t>
      </w:r>
      <w:r>
        <w:rPr>
          <w:rFonts w:ascii="Times New Roman" w:hAnsi="Times New Roman" w:eastAsia="宋体" w:cstheme="minorBidi"/>
          <w:i/>
        </w:rPr>
        <w:t>R</w:t>
      </w:r>
      <w:r>
        <w:rPr>
          <w:rFonts w:ascii="Times New Roman" w:hAnsi="Times New Roman" w:eastAsia="宋体" w:cstheme="minorBidi"/>
          <w:i/>
        </w:rPr>
        <w:t>b</w:t>
      </w:r>
      <w:r>
        <w:rPr>
          <w:rFonts w:cstheme="minorBidi" w:hAnsiTheme="minorHAnsi" w:eastAsiaTheme="minorHAnsi" w:asciiTheme="minorHAnsi"/>
        </w:rPr>
        <w:t>和</w:t>
      </w:r>
      <w:r>
        <w:rPr>
          <w:rFonts w:ascii="Times New Roman" w:hAnsi="Times New Roman" w:eastAsia="宋体" w:cstheme="minorBidi"/>
          <w:i/>
        </w:rPr>
        <w:t>R</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i/>
        </w:rPr>
        <w:t>R</w:t>
      </w:r>
      <w:r>
        <w:rPr>
          <w:rFonts w:ascii="Times New Roman" w:hAnsi="Times New Roman" w:eastAsia="宋体" w:cstheme="minorBidi"/>
          <w:i/>
        </w:rPr>
        <w:t>b</w:t>
      </w:r>
      <w:r>
        <w:rPr>
          <w:rFonts w:cstheme="minorBidi" w:hAnsiTheme="minorHAnsi" w:eastAsiaTheme="minorHAnsi" w:asciiTheme="minorHAnsi"/>
        </w:rPr>
        <w:t>，</w:t>
      </w:r>
      <w:r>
        <w:rPr>
          <w:rFonts w:cstheme="minorBidi" w:hAnsiTheme="minorHAnsi" w:eastAsiaTheme="minorHAnsi" w:asciiTheme="minorHAnsi"/>
        </w:rPr>
        <w:t>并且担保品归企业家，其中银行的名义索取权有概率</w:t>
      </w:r>
      <w:r>
        <w:rPr>
          <w:rFonts w:ascii="Times New Roman" w:hAnsi="Times New Roman" w:eastAsia="宋体" w:cstheme="minorBidi"/>
          <w:i/>
        </w:rPr>
        <w:t>e</w:t>
      </w:r>
      <w:r>
        <w:rPr>
          <w:rFonts w:ascii="Symbol" w:hAnsi="Symbol" w:eastAsia="Symbol" w:cstheme="minorBidi"/>
        </w:rPr>
        <w:t></w:t>
      </w:r>
      <w:r>
        <w:rPr>
          <w:rFonts w:ascii="Times New Roman" w:hAnsi="Times New Roman" w:eastAsia="宋体" w:cstheme="minorBidi"/>
          <w:kern w:val="2"/>
          <w:rFonts w:ascii="Times New Roman" w:hAnsi="Times New Roman" w:eastAsia="宋体" w:cstheme="minorBidi"/>
          <w:w w:val="95"/>
        </w:rPr>
        <w:t>（</w:t>
      </w:r>
      <w:r>
        <w:rPr>
          <w:rFonts w:ascii="Times New Roman" w:hAnsi="Times New Roman" w:eastAsia="宋体" w:cstheme="minorBidi"/>
        </w:rPr>
        <w:t>0,1</w:t>
      </w:r>
      <w:r>
        <w:rPr>
          <w:rFonts w:ascii="Times New Roman" w:hAnsi="Times New Roman" w:eastAsia="宋体" w:cstheme="minorBidi"/>
          <w:kern w:val="2"/>
          <w:rFonts w:ascii="Times New Roman" w:hAnsi="Times New Roman" w:eastAsia="宋体" w:cstheme="minorBidi"/>
          <w:spacing w:val="1"/>
          <w:w w:val="95"/>
        </w:rPr>
        <w:t>）</w:t>
      </w:r>
      <w:r w:rsidR="001852F3">
        <w:rPr>
          <w:rFonts w:ascii="Times New Roman" w:hAnsi="Times New Roman" w:eastAsia="宋体" w:cstheme="minorBidi"/>
        </w:rPr>
        <w:t xml:space="preserve"> </w:t>
      </w:r>
      <w:r>
        <w:rPr>
          <w:rFonts w:cstheme="minorBidi" w:hAnsiTheme="minorHAnsi" w:eastAsiaTheme="minorHAnsi" w:asciiTheme="minorHAnsi"/>
        </w:rPr>
        <w:t>被实施、有概率</w:t>
      </w:r>
      <w:r>
        <w:rPr>
          <w:rFonts w:ascii="Times New Roman" w:hAnsi="Times New Roman" w:eastAsia="宋体" w:cstheme="minorBidi"/>
        </w:rPr>
        <w:t>1</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e</w:t>
      </w:r>
      <w:r w:rsidR="001852F3">
        <w:rPr>
          <w:rFonts w:ascii="Times New Roman" w:hAnsi="Times New Roman" w:eastAsia="宋体" w:cstheme="minorBidi"/>
          <w:i/>
        </w:rPr>
        <w:t xml:space="preserve"> </w:t>
      </w:r>
      <w:r>
        <w:rPr>
          <w:rFonts w:cstheme="minorBidi" w:hAnsiTheme="minorHAnsi" w:eastAsiaTheme="minorHAnsi" w:asciiTheme="minorHAnsi"/>
        </w:rPr>
        <w:t>被剥夺。</w:t>
      </w:r>
    </w:p>
    <w:p w:rsidR="0018722C">
      <w:pPr>
        <w:topLinePunct/>
      </w:pPr>
      <w:r>
        <w:t>在项目失败时，企业家和银行各获得</w:t>
      </w:r>
      <w:r>
        <w:rPr>
          <w:rFonts w:ascii="Times New Roman" w:hAnsi="Times New Roman" w:eastAsia="Times New Roman"/>
        </w:rPr>
        <w:t>0</w:t>
      </w:r>
      <w:r>
        <w:t>，其中银行以概率</w:t>
      </w:r>
      <w:r>
        <w:rPr>
          <w:rFonts w:ascii="Times New Roman" w:hAnsi="Times New Roman" w:eastAsia="Times New Roman"/>
          <w:i/>
        </w:rPr>
        <w:t>e</w:t>
      </w:r>
      <w:r>
        <w:rPr>
          <w:rFonts w:ascii="Times New Roman" w:hAnsi="Times New Roman" w:eastAsia="Times New Roman"/>
        </w:rPr>
        <w:t>ˆ</w:t>
      </w:r>
      <w:r>
        <w:t>获得担保品。不妨将上述贷款合约记为</w:t>
      </w:r>
    </w:p>
    <w:p w:rsidR="0018722C">
      <w:pPr>
        <w:topLinePunct/>
      </w:pPr>
      <w:r>
        <w:rPr>
          <w:rFonts w:cstheme="minorBidi" w:hAnsiTheme="minorHAnsi" w:eastAsiaTheme="minorHAnsi" w:asciiTheme="minorHAnsi" w:ascii="Viner Hand ITC" w:hAnsi="Viner Hand ITC"/>
          <w:b/>
        </w:rPr>
        <w:t>C</w:t>
      </w:r>
      <w:r>
        <w:rPr>
          <w:rFonts w:cstheme="minorBidi" w:hAnsiTheme="minorHAnsi" w:eastAsiaTheme="minorHAnsi" w:asciiTheme="minorHAnsi"/>
          <w:kern w:val="2"/>
          <w:w w:val="110"/>
          <w:sz w:val="21"/>
        </w:rPr>
        <w:t xml:space="preserve">: </w:t>
      </w:r>
      <w:r w:rsidRPr="00000000">
        <w:rPr>
          <w:rFonts w:cstheme="minorBidi" w:hAnsiTheme="minorHAnsi" w:eastAsiaTheme="minorHAnsi" w:asciiTheme="minorHAnsi"/>
        </w:rPr>
        <w:t>	</w:t>
      </w:r>
      <w:r>
        <w:rPr>
          <w:rFonts w:ascii="Times New Roman" w:hAnsi="Times New Roman"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10"/>
          <w:sz w:val="20"/>
        </w:rPr>
        <w:t>R</w:t>
      </w:r>
      <w:r>
        <w:rPr>
          <w:kern w:val="2"/>
          <w:szCs w:val="22"/>
          <w:rFonts w:ascii="Times New Roman" w:hAnsi="Times New Roman" w:cstheme="minorBidi" w:eastAsiaTheme="minorHAnsi"/>
          <w:i/>
          <w:w w:val="110"/>
          <w:position w:val="-4"/>
          <w:sz w:val="13"/>
        </w:rPr>
        <w:t>b</w:t>
      </w:r>
      <w:r>
        <w:rPr>
          <w:kern w:val="2"/>
          <w:szCs w:val="22"/>
          <w:rFonts w:ascii="Times New Roman" w:hAnsi="Times New Roman" w:cstheme="minorBidi" w:eastAsiaTheme="minorHAnsi"/>
          <w:w w:val="110"/>
          <w:sz w:val="20"/>
        </w:rPr>
        <w:t>,0</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1"/>
          <w:w w:val="110"/>
          <w:sz w:val="20"/>
        </w:rPr>
        <w:t>R</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spacing w:val="-3"/>
          <w:w w:val="110"/>
          <w:sz w:val="20"/>
        </w:rPr>
        <w:t>R</w:t>
      </w:r>
      <w:r>
        <w:rPr>
          <w:kern w:val="2"/>
          <w:szCs w:val="22"/>
          <w:rFonts w:ascii="Times New Roman" w:hAnsi="Times New Roman" w:cstheme="minorBidi" w:eastAsiaTheme="minorHAnsi"/>
          <w:i/>
          <w:spacing w:val="-3"/>
          <w:w w:val="110"/>
          <w:position w:val="-4"/>
          <w:sz w:val="13"/>
        </w:rPr>
        <w:t>b</w:t>
      </w:r>
      <w:r>
        <w:rPr>
          <w:kern w:val="2"/>
          <w:szCs w:val="22"/>
          <w:rFonts w:ascii="Times New Roman" w:hAnsi="Times New Roman" w:cstheme="minorBidi" w:eastAsiaTheme="minorHAnsi"/>
          <w:w w:val="110"/>
          <w:sz w:val="20"/>
        </w:rPr>
        <w:t>,0</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t>企业家和银行之间的贷款合约</w:t>
      </w:r>
      <w:r>
        <w:rPr>
          <w:rFonts w:ascii="Viner Hand ITC" w:eastAsia="Viner Hand ITC"/>
          <w:b/>
        </w:rPr>
        <w:t>C</w:t>
      </w:r>
      <w:r>
        <w:t>的设计旨在激励企业家尽职工作。在企业家努力工</w:t>
      </w:r>
      <w:r>
        <w:t>作时，企业家和银行从借款合约</w:t>
      </w:r>
      <w:r>
        <w:rPr>
          <w:rFonts w:ascii="Viner Hand ITC" w:eastAsia="Viner Hand ITC"/>
          <w:b/>
        </w:rPr>
        <w:t>C</w:t>
      </w:r>
      <w:r>
        <w:t>中获得的收益结构如</w:t>
      </w:r>
      <w:r>
        <w:t>图</w:t>
      </w:r>
      <w:r>
        <w:rPr>
          <w:rFonts w:ascii="Times New Roman" w:eastAsia="Times New Roman"/>
        </w:rPr>
        <w:t>3</w:t>
      </w:r>
      <w:r>
        <w:rPr>
          <w:rFonts w:ascii="Times New Roman" w:eastAsia="Times New Roman"/>
        </w:rPr>
        <w:t>.</w:t>
      </w:r>
      <w:r>
        <w:rPr>
          <w:rFonts w:ascii="Times New Roman" w:eastAsia="Times New Roman"/>
        </w:rPr>
        <w:t>1</w:t>
      </w:r>
      <w:r>
        <w:t>所示。根据</w:t>
      </w:r>
      <w:r>
        <w:t>图</w:t>
      </w:r>
      <w:r>
        <w:rPr>
          <w:rFonts w:ascii="Times New Roman" w:eastAsia="Times New Roman"/>
        </w:rPr>
        <w:t>3</w:t>
      </w:r>
      <w:r>
        <w:rPr>
          <w:rFonts w:ascii="Times New Roman" w:eastAsia="Times New Roman"/>
        </w:rPr>
        <w:t>.</w:t>
      </w:r>
      <w:r>
        <w:rPr>
          <w:rFonts w:ascii="Times New Roman" w:eastAsia="Times New Roman"/>
        </w:rPr>
        <w:t>1</w:t>
      </w:r>
      <w:r>
        <w:t>，企业</w:t>
      </w:r>
      <w:r>
        <w:t>家从贷款合约</w:t>
      </w:r>
      <w:r>
        <w:rPr>
          <w:rFonts w:ascii="Viner Hand ITC" w:eastAsia="Viner Hand ITC"/>
          <w:b/>
        </w:rPr>
        <w:t>C</w:t>
      </w:r>
      <w:r>
        <w:t>中获得的期望收益</w:t>
      </w:r>
      <w:r>
        <w:t>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Times New Roman" w:hAnsi="Times New Roman" w:cstheme="minorBidi" w:eastAsiaTheme="minorHAnsi"/>
          <w:i/>
        </w:rPr>
        <w:t xml:space="preserve">H </w:t>
      </w:r>
      <w:r>
        <w:rPr>
          <w:rFonts w:ascii="Times New Roman" w:hAnsi="Times New Roman" w:cstheme="minorBidi" w:eastAsiaTheme="minorHAnsi"/>
        </w:rPr>
        <w:t xml:space="preserve">[</w:t>
      </w:r>
      <w:r>
        <w:rPr>
          <w:rFonts w:ascii="Times New Roman" w:hAnsi="Times New Roman" w:cstheme="minorBidi" w:eastAsiaTheme="minorHAnsi"/>
          <w:i/>
        </w:rPr>
        <w:t xml:space="preserve">eR</w:t>
      </w:r>
      <w:r>
        <w:rPr>
          <w:rFonts w:ascii="Times New Roman" w:hAnsi="Times New Roman" w:cstheme="minorBidi" w:eastAsiaTheme="minorHAnsi"/>
          <w:i/>
        </w:rPr>
        <w:t xml:space="preserve">b</w:t>
      </w:r>
      <w:r w:rsidR="001852F3">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10"/>
          <w:sz w:val="20"/>
        </w:rPr>
        <w:t xml:space="preserve">1</w:t>
      </w:r>
      <w:r>
        <w:rPr>
          <w:kern w:val="2"/>
          <w:szCs w:val="22"/>
          <w:rFonts w:ascii="Symbol" w:hAnsi="Symbol" w:cstheme="minorBidi" w:eastAsiaTheme="minorHAnsi"/>
          <w:w w:val="110"/>
          <w:sz w:val="20"/>
        </w:rPr>
        <w:t xml:space="preserve"></w:t>
      </w:r>
      <w:r>
        <w:rPr>
          <w:kern w:val="2"/>
          <w:szCs w:val="22"/>
          <w:rFonts w:ascii="Times New Roman" w:hAnsi="Times New Roman" w:cstheme="minorBidi" w:eastAsiaTheme="minorHAnsi"/>
          <w:i/>
          <w:w w:val="110"/>
          <w:sz w:val="20"/>
        </w:rPr>
        <w:t xml:space="preserve">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R</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10"/>
          <w:sz w:val="20"/>
        </w:rPr>
        <w:t xml:space="preserve">1</w:t>
      </w:r>
      <w:r>
        <w:rPr>
          <w:kern w:val="2"/>
          <w:szCs w:val="22"/>
          <w:rFonts w:ascii="Symbol" w:hAnsi="Symbol" w:cstheme="minorBidi" w:eastAsiaTheme="minorHAnsi"/>
          <w:w w:val="110"/>
          <w:sz w:val="20"/>
        </w:rPr>
        <w:t xml:space="preserve"></w:t>
      </w:r>
      <w:r>
        <w:rPr>
          <w:kern w:val="2"/>
          <w:szCs w:val="22"/>
          <w:rFonts w:ascii="Times New Roman" w:hAnsi="Times New Roman" w:cstheme="minorBidi" w:eastAsiaTheme="minorHAnsi"/>
          <w:i/>
          <w:w w:val="110"/>
          <w:sz w:val="20"/>
        </w:rPr>
        <w:t xml:space="preserve">p</w:t>
      </w:r>
      <w:r>
        <w:rPr>
          <w:kern w:val="2"/>
          <w:szCs w:val="22"/>
          <w:rFonts w:ascii="Times New Roman" w:hAnsi="Times New Roman" w:cstheme="minorBidi" w:eastAsiaTheme="minorHAnsi"/>
          <w:i/>
          <w:w w:val="110"/>
          <w:position w:val="-4"/>
          <w:sz w:val="13"/>
        </w:rPr>
        <w:t xml:space="preserve">H</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e</w:t>
      </w:r>
      <w:r>
        <w:rPr>
          <w:rFonts w:ascii="Times New Roman" w:hAnsi="Times New Roman" w:cstheme="minorBidi" w:eastAsiaTheme="minorHAnsi"/>
        </w:rPr>
        <w:t xml:space="preserve">ˆ</w:t>
      </w:r>
      <w:r>
        <w:rPr>
          <w:rFonts w:ascii="Times New Roman" w:hAnsi="Times New Roman" w:cstheme="minorBidi" w:eastAsiaTheme="minorHAnsi"/>
          <w:i/>
        </w:rPr>
        <w:t xml:space="preserve">C</w:t>
      </w:r>
    </w:p>
    <w:p w:rsidR="0018722C">
      <w:pPr>
        <w:topLinePunct/>
      </w:pPr>
      <w:r>
        <w:t>银行从贷款合约</w:t>
      </w:r>
      <w:r>
        <w:rPr>
          <w:rFonts w:ascii="Viner Hand ITC" w:eastAsia="Viner Hand ITC"/>
          <w:b/>
        </w:rPr>
        <w:t>C</w:t>
      </w:r>
      <w:r>
        <w:t>中获得的期望收益为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Times New Roman" w:hAnsi="Times New Roman" w:cstheme="minorBidi" w:eastAsiaTheme="minorHAnsi"/>
          <w:i/>
        </w:rPr>
        <w:t xml:space="preserve">H </w:t>
      </w:r>
      <w:r>
        <w:rPr>
          <w:rFonts w:ascii="Times New Roman" w:hAnsi="Times New Roman" w:cstheme="minorBidi" w:eastAsiaTheme="minorHAnsi"/>
          <w:i/>
        </w:rPr>
        <w:t xml:space="preserve">e</w:t>
      </w:r>
      <w:r>
        <w:rPr>
          <w:rFonts w:ascii="Times New Roman" w:hAnsi="Times New Roman" w:cstheme="minorBidi" w:eastAsiaTheme="minorHAnsi"/>
        </w:rPr>
        <w:t xml:space="preserve">(</w:t>
      </w:r>
      <w:r>
        <w:rPr>
          <w:kern w:val="2"/>
          <w:szCs w:val="22"/>
          <w:rFonts w:ascii="Times New Roman" w:hAnsi="Times New Roman" w:cstheme="minorBidi" w:eastAsiaTheme="minorHAnsi"/>
          <w:i/>
          <w:w w:val="110"/>
          <w:sz w:val="20"/>
        </w:rPr>
        <w:t xml:space="preserve">R</w:t>
      </w:r>
      <w:r>
        <w:rPr>
          <w:kern w:val="2"/>
          <w:szCs w:val="22"/>
          <w:rFonts w:ascii="Symbol" w:hAnsi="Symbol" w:cstheme="minorBidi" w:eastAsiaTheme="minorHAnsi"/>
          <w:w w:val="110"/>
          <w:sz w:val="20"/>
        </w:rPr>
        <w:t xml:space="preserve"></w:t>
      </w:r>
      <w:r>
        <w:rPr>
          <w:kern w:val="2"/>
          <w:szCs w:val="22"/>
          <w:rFonts w:ascii="Times New Roman" w:hAnsi="Times New Roman" w:cstheme="minorBidi" w:eastAsiaTheme="minorHAnsi"/>
          <w:i/>
          <w:w w:val="110"/>
          <w:sz w:val="20"/>
        </w:rPr>
        <w:t xml:space="preserve">R</w:t>
      </w:r>
      <w:r>
        <w:rPr>
          <w:kern w:val="2"/>
          <w:szCs w:val="22"/>
          <w:rFonts w:ascii="Times New Roman" w:hAnsi="Times New Roman" w:cstheme="minorBidi" w:eastAsiaTheme="minorHAnsi"/>
          <w:i/>
          <w:w w:val="110"/>
          <w:position w:val="-4"/>
          <w:sz w:val="13"/>
        </w:rPr>
        <w:t xml:space="preserve">b</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10"/>
          <w:sz w:val="20"/>
        </w:rPr>
        <w:t xml:space="preserve">1</w:t>
      </w:r>
      <w:r>
        <w:rPr>
          <w:kern w:val="2"/>
          <w:szCs w:val="22"/>
          <w:rFonts w:ascii="Symbol" w:hAnsi="Symbol" w:cstheme="minorBidi" w:eastAsiaTheme="minorHAnsi"/>
          <w:w w:val="110"/>
          <w:sz w:val="20"/>
        </w:rPr>
        <w:t xml:space="preserve"></w:t>
      </w:r>
      <w:r>
        <w:rPr>
          <w:kern w:val="2"/>
          <w:szCs w:val="22"/>
          <w:rFonts w:ascii="Times New Roman" w:hAnsi="Times New Roman" w:cstheme="minorBidi" w:eastAsiaTheme="minorHAnsi"/>
          <w:i/>
          <w:w w:val="110"/>
          <w:sz w:val="20"/>
        </w:rPr>
        <w:t xml:space="preserve">p</w:t>
      </w:r>
      <w:r>
        <w:rPr>
          <w:kern w:val="2"/>
          <w:szCs w:val="22"/>
          <w:rFonts w:ascii="Times New Roman" w:hAnsi="Times New Roman" w:cstheme="minorBidi" w:eastAsiaTheme="minorHAnsi"/>
          <w:i/>
          <w:w w:val="110"/>
          <w:position w:val="-4"/>
          <w:sz w:val="13"/>
        </w:rPr>
        <w:t xml:space="preserve">H</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e</w:t>
      </w:r>
      <w:r>
        <w:rPr>
          <w:rFonts w:ascii="Times New Roman" w:hAnsi="Times New Roman" w:cstheme="minorBidi" w:eastAsiaTheme="minorHAnsi"/>
        </w:rPr>
        <w:t xml:space="preserve">ˆ</w:t>
      </w:r>
      <w:r>
        <w:rPr>
          <w:rFonts w:ascii="Symbol" w:hAnsi="Symbol" w:cstheme="minorBidi" w:eastAsiaTheme="minorHAnsi"/>
          <w:i/>
        </w:rPr>
        <w:t xml:space="preserve"></w:t>
      </w:r>
      <w:r>
        <w:rPr>
          <w:rFonts w:ascii="Times New Roman" w:hAnsi="Times New Roman" w:cstheme="minorBidi" w:eastAsiaTheme="minorHAnsi"/>
          <w:i/>
        </w:rPr>
        <w:t xml:space="preserve">C</w:t>
      </w:r>
    </w:p>
    <w:p w:rsidR="0018722C">
      <w:pPr>
        <w:tabs>
          <w:tab w:pos="6221" w:val="left" w:leader="none"/>
        </w:tabs>
        <w:spacing w:line="200" w:lineRule="exact" w:before="50"/>
        <w:ind w:leftChars="0" w:left="5090" w:rightChars="0" w:right="0" w:firstLineChars="0" w:firstLine="0"/>
        <w:jc w:val="left"/>
        <w:topLinePunct/>
      </w:pPr>
      <w:r>
        <w:rPr>
          <w:kern w:val="2"/>
          <w:sz w:val="16"/>
          <w:szCs w:val="22"/>
          <w:rFonts w:cstheme="minorBidi" w:hAnsiTheme="minorHAnsi" w:eastAsiaTheme="minorHAnsi" w:asciiTheme="minorHAnsi"/>
        </w:rPr>
        <w:t>企</w:t>
      </w:r>
      <w:r w:rsidR="001852F3">
        <w:rPr>
          <w:kern w:val="2"/>
          <w:sz w:val="22"/>
          <w:szCs w:val="22"/>
          <w:rFonts w:cstheme="minorBidi" w:hAnsiTheme="minorHAnsi" w:eastAsiaTheme="minorHAnsi" w:asciiTheme="minorHAnsi"/>
        </w:rPr>
        <w:t>银</w:t>
      </w:r>
    </w:p>
    <w:p w:rsidR="0018722C">
      <w:pPr>
        <w:spacing w:line="191" w:lineRule="exact" w:before="0"/>
        <w:ind w:leftChars="0" w:left="1794" w:rightChars="0" w:right="0" w:firstLineChars="0" w:firstLine="0"/>
        <w:jc w:val="center"/>
        <w:topLinePunct/>
      </w:pPr>
      <w:r>
        <w:rPr>
          <w:kern w:val="2"/>
          <w:sz w:val="16"/>
          <w:szCs w:val="22"/>
          <w:rFonts w:cstheme="minorBidi" w:hAnsiTheme="minorHAnsi" w:eastAsiaTheme="minorHAnsi" w:asciiTheme="minorHAnsi"/>
          <w:w w:val="99"/>
        </w:rPr>
        <w:t>业</w:t>
      </w:r>
    </w:p>
    <w:p w:rsidR="0018722C">
      <w:pPr>
        <w:tabs>
          <w:tab w:pos="6221" w:val="left" w:leader="none"/>
        </w:tabs>
        <w:spacing w:line="200" w:lineRule="exact" w:before="0"/>
        <w:ind w:leftChars="0" w:left="5090" w:rightChars="0" w:right="0" w:firstLineChars="0" w:firstLine="0"/>
        <w:jc w:val="left"/>
        <w:topLinePunct/>
      </w:pPr>
      <w:r>
        <w:rPr>
          <w:kern w:val="2"/>
          <w:sz w:val="16"/>
          <w:szCs w:val="22"/>
          <w:rFonts w:cstheme="minorBidi" w:hAnsiTheme="minorHAnsi" w:eastAsiaTheme="minorHAnsi" w:asciiTheme="minorHAnsi"/>
        </w:rPr>
        <w:t>家</w:t>
      </w:r>
      <w:r w:rsidR="001852F3">
        <w:rPr>
          <w:kern w:val="2"/>
          <w:sz w:val="22"/>
          <w:szCs w:val="22"/>
          <w:rFonts w:cstheme="minorBidi" w:hAnsiTheme="minorHAnsi" w:eastAsiaTheme="minorHAnsi" w:asciiTheme="minorHAnsi"/>
        </w:rPr>
        <w:t>行</w:t>
      </w:r>
    </w:p>
    <w:p w:rsidR="0018722C">
      <w:pPr>
        <w:pStyle w:val="ae"/>
        <w:topLinePunct/>
      </w:pPr>
      <w:r>
        <w:rPr>
          <w:kern w:val="2"/>
          <w:sz w:val="22"/>
          <w:szCs w:val="22"/>
          <w:rFonts w:cstheme="minorBidi" w:hAnsiTheme="minorHAnsi" w:eastAsiaTheme="minorHAnsi" w:asciiTheme="minorHAnsi"/>
        </w:rPr>
        <w:pict>
          <v:group style="margin-left:187.692245pt;margin-top:8.868129pt;width:144.8pt;height:174.2pt;mso-position-horizontal-relative:page;mso-position-vertical-relative:paragraph;z-index:1288" coordorigin="3754,177" coordsize="2896,3484">
            <v:shape style="position:absolute;left:206;top:10962;width:2835;height:3402" coordorigin="207,10963" coordsize="2835,3402" path="m4928,3043l3798,1913,4928,783m6624,1348l4928,783,6624,218m6624,3607l4928,3043,6624,2478e" filled="false" stroked="true" strokeweight=".717715pt" strokecolor="#000000">
              <v:path arrowok="t"/>
              <v:stroke dashstyle="solid"/>
            </v:shape>
            <v:line style="position:absolute" from="4952,3066" to="4928,3043" stroked="true" strokeweight=".717715pt" strokecolor="#001f5f">
              <v:stroke dashstyle="solid"/>
            </v:line>
            <v:shape style="position:absolute;left:4879;top:2994;width:97;height:97" coordorigin="4880,2994" coordsize="97,97" path="m4928,2994l4910,2998,4894,3008,4883,3024,4880,3043,4883,3061,4894,3077,4910,3087,4928,3091,4947,3087,4963,3077,4973,3061,4977,3043,4973,3024,4963,3008,4947,2998,4928,2994xe" filled="true" fillcolor="#001f5f" stroked="false">
              <v:path arrowok="t"/>
              <v:fill type="solid"/>
            </v:shape>
            <v:line style="position:absolute" from="6624,249" to="6601,226" stroked="true" strokeweight=".717715pt" strokecolor="#c00000">
              <v:stroke dashstyle="solid"/>
            </v:line>
            <v:shape style="position:absolute;left:6552;top:177;width:98;height:97" coordorigin="6552,177" coordsize="98,97" path="m6601,177l6582,181,6566,192,6556,208,6552,226,6556,244,6566,260,6582,271,6601,274,6619,271,6635,260,6646,244,6649,226,6646,208,6635,192,6619,181,6601,177xe" filled="true" fillcolor="#c00000" stroked="false">
              <v:path arrowok="t"/>
              <v:fill type="solid"/>
            </v:shape>
            <v:line style="position:absolute" from="6624,1371" to="6601,1348" stroked="true" strokeweight=".717715pt" strokecolor="#c00000">
              <v:stroke dashstyle="solid"/>
            </v:line>
            <v:shape style="position:absolute;left:6552;top:1299;width:98;height:97" coordorigin="6552,1299" coordsize="98,97" path="m6601,1299l6582,1303,6566,1314,6556,1330,6552,1348,6556,1366,6566,1382,6582,1393,6601,1396,6619,1393,6635,1382,6646,1366,6649,1348,6646,1330,6635,1314,6619,1303,6601,1299xe" filled="true" fillcolor="#c00000" stroked="false">
              <v:path arrowok="t"/>
              <v:fill type="solid"/>
            </v:shape>
            <v:line style="position:absolute" from="6624,2509" to="6601,2485" stroked="true" strokeweight=".717715pt" strokecolor="#c00000">
              <v:stroke dashstyle="solid"/>
            </v:line>
            <v:shape style="position:absolute;left:6552;top:2437;width:98;height:97" coordorigin="6552,2437" coordsize="98,97" path="m6601,2437l6582,2441,6566,2451,6556,2467,6552,2485,6556,2504,6566,2520,6582,2530,6601,2534,6619,2530,6635,2520,6646,2504,6649,2485,6646,2467,6635,2451,6619,2441,6601,2437xe" filled="true" fillcolor="#c00000" stroked="false">
              <v:path arrowok="t"/>
              <v:fill type="solid"/>
            </v:shape>
            <v:line style="position:absolute" from="6624,3636" to="6601,3612" stroked="true" strokeweight=".717715pt" strokecolor="#c00000">
              <v:stroke dashstyle="solid"/>
            </v:line>
            <v:shape style="position:absolute;left:6552;top:3563;width:98;height:97" coordorigin="6552,3564" coordsize="98,97" path="m6601,3564l6582,3567,6566,3578,6556,3594,6552,3612,6556,3630,6566,3646,6582,3657,6601,3661,6619,3657,6635,3646,6646,3630,6649,3612,6646,3594,6635,3578,6619,3567,6601,3564xe" filled="true" fillcolor="#c00000" stroked="false">
              <v:path arrowok="t"/>
              <v:fill type="solid"/>
            </v:shape>
            <v:line style="position:absolute" from="4952,806" to="4928,783" stroked="true" strokeweight=".717715pt" strokecolor="#001f5f">
              <v:stroke dashstyle="solid"/>
            </v:line>
            <v:shape style="position:absolute;left:4879;top:734;width:97;height:97" coordorigin="4880,734" coordsize="97,97" path="m4928,734l4910,738,4894,749,4883,765,4880,783,4883,801,4894,817,4910,828,4928,831,4947,828,4963,817,4973,801,4977,783,4973,765,4963,749,4947,738,4928,734xe" filled="true" fillcolor="#001f5f" stroked="false">
              <v:path arrowok="t"/>
              <v:fill type="solid"/>
            </v:shape>
            <v:line style="position:absolute" from="3826,1941" to="3802,1917" stroked="true" strokeweight=".717715pt" strokecolor="#001f5f">
              <v:stroke dashstyle="solid"/>
            </v:line>
            <v:shape style="position:absolute;left:3753;top:1868;width:97;height:97" coordorigin="3754,1869" coordsize="97,97" path="m3802,1869l3784,1873,3768,1883,3757,1899,3754,1917,3757,1936,3768,1952,3784,1962,3802,1966,3821,1962,3837,1952,3847,1936,3851,1917,3847,1899,3837,1883,3821,1873,3802,1869xe" filled="true" fillcolor="#001f5f" stroked="false">
              <v:path arrowok="t"/>
              <v:fill type="solid"/>
            </v:shape>
            <v:shape style="position:absolute;left:5315;top:269;width:659;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合约实施</w:t>
                    </w:r>
                  </w:p>
                </w:txbxContent>
              </v:textbox>
              <w10:wrap type="none"/>
            </v:shape>
            <v:shape style="position:absolute;left:3817;top:1089;width:679;height:588"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项目成功</w:t>
                    </w:r>
                  </w:p>
                  <w:p w:rsidR="0018722C">
                    <w:pPr>
                      <w:spacing w:line="314" w:lineRule="exact" w:before="114"/>
                      <w:ind w:leftChars="0" w:left="431" w:rightChars="0" w:right="0" w:firstLineChars="0" w:firstLine="0"/>
                      <w:jc w:val="left"/>
                      <w:rPr>
                        <w:rFonts w:ascii="Times New Roman"/>
                        <w:i/>
                        <w:sz w:val="14"/>
                      </w:rPr>
                    </w:pPr>
                    <w:r>
                      <w:rPr>
                        <w:rFonts w:ascii="Times New Roman"/>
                        <w:i/>
                        <w:sz w:val="24"/>
                      </w:rPr>
                      <w:t>p</w:t>
                    </w:r>
                    <w:r>
                      <w:rPr>
                        <w:rFonts w:ascii="Times New Roman"/>
                        <w:i/>
                        <w:position w:val="-5"/>
                        <w:sz w:val="14"/>
                      </w:rPr>
                      <w:t>H</w:t>
                    </w:r>
                  </w:p>
                </w:txbxContent>
              </v:textbox>
              <w10:wrap type="none"/>
            </v:shape>
            <v:shape style="position:absolute;left:5207;top:390;width:1181;height:915" type="#_x0000_t202" filled="false" stroked="false">
              <v:textbox inset="0,0,0,0">
                <w:txbxContent>
                  <w:p w:rsidR="0018722C">
                    <w:pPr>
                      <w:spacing w:line="265" w:lineRule="exact" w:before="0"/>
                      <w:ind w:leftChars="0" w:left="0" w:rightChars="0" w:right="254" w:firstLineChars="0" w:firstLine="0"/>
                      <w:jc w:val="right"/>
                      <w:rPr>
                        <w:rFonts w:ascii="Times New Roman"/>
                        <w:i/>
                        <w:sz w:val="24"/>
                      </w:rPr>
                    </w:pPr>
                    <w:r>
                      <w:rPr>
                        <w:rFonts w:ascii="Times New Roman"/>
                        <w:i/>
                        <w:w w:val="99"/>
                        <w:sz w:val="24"/>
                      </w:rPr>
                      <w:t>e</w:t>
                    </w:r>
                  </w:p>
                  <w:p w:rsidR="0018722C">
                    <w:pPr>
                      <w:spacing w:line="258" w:lineRule="exact" w:before="218"/>
                      <w:ind w:leftChars="0" w:left="748" w:rightChars="0" w:right="0" w:firstLineChars="0" w:firstLine="0"/>
                      <w:jc w:val="left"/>
                      <w:rPr>
                        <w:rFonts w:ascii="Times New Roman" w:hAnsi="Times New Roman"/>
                        <w:i/>
                        <w:sz w:val="24"/>
                      </w:rPr>
                    </w:pPr>
                    <w:r>
                      <w:rPr>
                        <w:rFonts w:ascii="Times New Roman" w:hAnsi="Times New Roman"/>
                        <w:sz w:val="24"/>
                      </w:rPr>
                      <w:t>1</w:t>
                    </w:r>
                    <w:r>
                      <w:rPr>
                        <w:rFonts w:ascii="Symbol" w:hAnsi="Symbol"/>
                        <w:sz w:val="24"/>
                      </w:rPr>
                      <w:t></w:t>
                    </w:r>
                    <w:r>
                      <w:rPr>
                        <w:rFonts w:ascii="Times New Roman" w:hAnsi="Times New Roman"/>
                        <w:sz w:val="24"/>
                      </w:rPr>
                      <w:t> </w:t>
                    </w:r>
                    <w:r>
                      <w:rPr>
                        <w:rFonts w:ascii="Times New Roman" w:hAnsi="Times New Roman"/>
                        <w:i/>
                        <w:sz w:val="24"/>
                      </w:rPr>
                      <w:t>e</w:t>
                    </w:r>
                  </w:p>
                  <w:p w:rsidR="0018722C">
                    <w:pPr>
                      <w:spacing w:line="174" w:lineRule="exact" w:before="0"/>
                      <w:ind w:leftChars="0" w:left="0" w:rightChars="0" w:right="0" w:firstLineChars="0" w:firstLine="0"/>
                      <w:jc w:val="left"/>
                      <w:rPr>
                        <w:sz w:val="16"/>
                      </w:rPr>
                    </w:pPr>
                    <w:r>
                      <w:rPr>
                        <w:w w:val="95"/>
                        <w:sz w:val="16"/>
                      </w:rPr>
                      <w:t>合约不实施</w:t>
                    </w:r>
                  </w:p>
                </w:txbxContent>
              </v:textbox>
              <w10:wrap type="none"/>
            </v:shape>
            <v:shape style="position:absolute;left:3930;top:2250;width:2345;height:1343" type="#_x0000_t202" filled="false" stroked="false">
              <v:textbox inset="0,0,0,0">
                <w:txbxContent>
                  <w:p w:rsidR="0018722C">
                    <w:pPr>
                      <w:spacing w:line="280" w:lineRule="exact" w:before="0"/>
                      <w:ind w:leftChars="0" w:left="442" w:rightChars="0" w:right="0" w:firstLineChars="0" w:firstLine="0"/>
                      <w:jc w:val="left"/>
                      <w:rPr>
                        <w:rFonts w:ascii="Times New Roman" w:hAnsi="Times New Roman"/>
                        <w:i/>
                        <w:sz w:val="14"/>
                      </w:rPr>
                    </w:pPr>
                    <w:r>
                      <w:rPr>
                        <w:rFonts w:ascii="Times New Roman" w:hAnsi="Times New Roman"/>
                        <w:sz w:val="24"/>
                      </w:rPr>
                      <w:t>1</w:t>
                    </w:r>
                    <w:r>
                      <w:rPr>
                        <w:rFonts w:ascii="Symbol" w:hAnsi="Symbol"/>
                        <w:sz w:val="24"/>
                      </w:rPr>
                      <w:t></w:t>
                    </w:r>
                    <w:r>
                      <w:rPr>
                        <w:rFonts w:ascii="Times New Roman" w:hAnsi="Times New Roman"/>
                        <w:sz w:val="24"/>
                      </w:rPr>
                      <w:t> </w:t>
                    </w:r>
                    <w:r>
                      <w:rPr>
                        <w:rFonts w:ascii="Times New Roman" w:hAnsi="Times New Roman"/>
                        <w:i/>
                        <w:sz w:val="24"/>
                      </w:rPr>
                      <w:t>p</w:t>
                    </w:r>
                    <w:r>
                      <w:rPr>
                        <w:rFonts w:ascii="Times New Roman" w:hAnsi="Times New Roman"/>
                        <w:i/>
                        <w:position w:val="-5"/>
                        <w:sz w:val="14"/>
                      </w:rPr>
                      <w:t>H</w:t>
                    </w:r>
                  </w:p>
                  <w:p w:rsidR="0018722C">
                    <w:pPr>
                      <w:spacing w:line="131" w:lineRule="exact" w:before="0"/>
                      <w:ind w:leftChars="0" w:left="1385" w:rightChars="0" w:right="0" w:firstLineChars="0" w:firstLine="0"/>
                      <w:jc w:val="left"/>
                      <w:rPr>
                        <w:sz w:val="16"/>
                      </w:rPr>
                    </w:pPr>
                    <w:r>
                      <w:rPr>
                        <w:w w:val="95"/>
                        <w:sz w:val="16"/>
                      </w:rPr>
                      <w:t>合约实施</w:t>
                    </w:r>
                  </w:p>
                  <w:p w:rsidR="0018722C">
                    <w:pPr>
                      <w:tabs>
                        <w:tab w:pos="2094" w:val="left" w:leader="none"/>
                      </w:tabs>
                      <w:spacing w:line="259" w:lineRule="exact" w:before="0"/>
                      <w:ind w:leftChars="0" w:left="0" w:rightChars="0" w:right="0" w:firstLineChars="0" w:firstLine="0"/>
                      <w:jc w:val="left"/>
                      <w:rPr>
                        <w:rFonts w:ascii="Times New Roman" w:hAnsi="Times New Roman" w:eastAsia="Times New Roman"/>
                        <w:sz w:val="24"/>
                      </w:rPr>
                    </w:pPr>
                    <w:r>
                      <w:rPr>
                        <w:position w:val="1"/>
                        <w:sz w:val="16"/>
                      </w:rPr>
                      <w:t>项目失败</w:t>
                      <w:tab/>
                    </w:r>
                    <w:r>
                      <w:rPr>
                        <w:rFonts w:ascii="Times New Roman" w:hAnsi="Times New Roman" w:eastAsia="Times New Roman"/>
                        <w:i/>
                        <w:spacing w:val="-40"/>
                        <w:sz w:val="24"/>
                      </w:rPr>
                      <w:t>e</w:t>
                    </w:r>
                    <w:r>
                      <w:rPr>
                        <w:rFonts w:ascii="Times New Roman" w:hAnsi="Times New Roman" w:eastAsia="Times New Roman"/>
                        <w:spacing w:val="-40"/>
                        <w:position w:val="1"/>
                        <w:sz w:val="24"/>
                      </w:rPr>
                      <w:t>ˆ</w:t>
                    </w:r>
                  </w:p>
                  <w:p w:rsidR="0018722C">
                    <w:pPr>
                      <w:spacing w:line="273" w:lineRule="exact" w:before="211"/>
                      <w:ind w:leftChars="0" w:left="0" w:rightChars="0" w:right="18" w:firstLineChars="0" w:firstLine="0"/>
                      <w:jc w:val="right"/>
                      <w:rPr>
                        <w:rFonts w:ascii="Times New Roman" w:hAnsi="Times New Roman"/>
                        <w:sz w:val="24"/>
                      </w:rPr>
                    </w:pPr>
                    <w:r>
                      <w:rPr>
                        <w:rFonts w:ascii="Times New Roman" w:hAnsi="Times New Roman"/>
                        <w:sz w:val="24"/>
                      </w:rPr>
                      <w:t>1</w:t>
                    </w:r>
                    <w:r>
                      <w:rPr>
                        <w:rFonts w:ascii="Symbol" w:hAnsi="Symbol"/>
                        <w:sz w:val="24"/>
                      </w:rPr>
                      <w:t></w:t>
                    </w:r>
                    <w:r>
                      <w:rPr>
                        <w:rFonts w:ascii="Times New Roman" w:hAnsi="Times New Roman"/>
                        <w:sz w:val="24"/>
                      </w:rPr>
                      <w:t> </w:t>
                    </w:r>
                    <w:r>
                      <w:rPr>
                        <w:rFonts w:ascii="Times New Roman" w:hAnsi="Times New Roman"/>
                        <w:i/>
                        <w:sz w:val="24"/>
                      </w:rPr>
                      <w:t>e</w:t>
                    </w:r>
                    <w:r>
                      <w:rPr>
                        <w:rFonts w:ascii="Times New Roman" w:hAnsi="Times New Roman"/>
                        <w:position w:val="1"/>
                        <w:sz w:val="24"/>
                      </w:rPr>
                      <w:t>ˆ</w:t>
                    </w:r>
                  </w:p>
                  <w:p w:rsidR="0018722C">
                    <w:pPr>
                      <w:spacing w:line="188" w:lineRule="exact" w:before="0"/>
                      <w:ind w:leftChars="0" w:left="1361" w:rightChars="0" w:right="0" w:firstLineChars="0" w:firstLine="0"/>
                      <w:jc w:val="left"/>
                      <w:rPr>
                        <w:sz w:val="16"/>
                      </w:rPr>
                    </w:pPr>
                    <w:r>
                      <w:rPr>
                        <w:w w:val="95"/>
                        <w:sz w:val="16"/>
                      </w:rPr>
                      <w:t>合约不实施</w:t>
                    </w:r>
                  </w:p>
                </w:txbxContent>
              </v:textbox>
              <w10:wrap type="none"/>
            </v:shape>
            <w10:wrap type="none"/>
          </v:group>
        </w:pic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i/>
          <w:spacing w:val="-2"/>
          <w:sz w:val="14"/>
        </w:rPr>
        <w:t>b</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i/>
          <w:spacing w:val="-2"/>
          <w:sz w:val="14"/>
        </w:rPr>
        <w:t>b</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ab/>
      </w:r>
      <w:r>
        <w:rPr>
          <w:rFonts w:ascii="Times New Roman" w:cstheme="minorBidi" w:hAnsiTheme="minorHAnsi" w:eastAsiaTheme="minorHAnsi"/>
        </w:rPr>
        <w:t>0</w:t>
      </w:r>
    </w:p>
    <w:p w:rsidR="0018722C">
      <w:pPr>
        <w:pStyle w:val="cw26"/>
        <w:tabs>
          <w:tab w:pos="5179" w:val="left" w:leader="none"/>
          <w:tab w:pos="6124" w:val="left" w:leader="none"/>
        </w:tabs>
        <w:spacing w:line="240" w:lineRule="auto" w:before="88" w:after="0"/>
        <w:ind w:leftChars="0" w:left="5178" w:rightChars="0" w:right="0" w:hanging="164"/>
        <w:jc w:val="left"/>
        <w:rPr>
          <w:rFonts w:ascii="Times New Roman" w:hAnsi="Times New Roman"/>
          <w:i/>
          <w:sz w:val="24"/>
        </w:rPr>
        <w:topLinePunct/>
      </w:pPr>
      <w:r w:rsidP="005B568E">
        <w:rPr>
          <w:rFonts w:hint="default" w:ascii="Symbol" w:hAnsi="Symbol" w:eastAsia="Symbol" w:cs="Symbol"/>
          <w:w w:val="99"/>
          <w:sz w:val="24"/>
          <w:szCs w:val="24"/>
        </w:rPr>
        <w:t></w:t>
      </w:r>
      <w:r>
        <w:rPr>
          <w:rFonts w:ascii="Times New Roman" w:hAnsi="Times New Roman"/>
          <w:i/>
          <w:sz w:val="24"/>
        </w:rPr>
        <w:t>C</w:t>
      </w:r>
      <w:r>
        <w:rPr>
          <w:rFonts w:ascii="Symbol" w:hAnsi="Symbol"/>
          <w:i/>
          <w:spacing w:val="-18"/>
          <w:sz w:val="25"/>
        </w:rPr>
        <w:t></w:t>
      </w:r>
      <w:r>
        <w:rPr>
          <w:rFonts w:ascii="Times New Roman" w:hAnsi="Times New Roman"/>
          <w:i/>
          <w:spacing w:val="-18"/>
          <w:sz w:val="24"/>
        </w:rPr>
        <w:t>C</w:t>
      </w:r>
    </w:p>
    <w:p w:rsidR="0018722C">
      <w:pPr>
        <w:keepNext/>
        <w:topLinePunct/>
      </w:pPr>
      <w:r>
        <w:rPr>
          <w:rFonts w:cstheme="minorBidi" w:hAnsiTheme="minorHAnsi" w:eastAsiaTheme="minorHAnsi" w:asciiTheme="minorHAnsi" w:ascii="Times New Roman" w:hAnsi="黑体" w:eastAsia="黑体" w:cs="黑体"/>
        </w:rPr>
        <w:t>0</w:t>
      </w:r>
      <w:r w:rsidRPr="00000000">
        <w:rPr>
          <w:rFonts w:cstheme="minorBidi" w:hAnsiTheme="minorHAnsi" w:eastAsiaTheme="minorHAnsi" w:asciiTheme="minorHAnsi" w:ascii="黑体" w:hAnsi="黑体" w:eastAsia="黑体" w:cs="黑体"/>
        </w:rPr>
        <w:tab/>
        <w:t>0</w:t>
      </w:r>
    </w:p>
    <w:p w:rsidR="0018722C">
      <w:pPr>
        <w:pStyle w:val="a9"/>
        <w:topLinePunct/>
      </w:pPr>
      <w:bookmarkStart w:name="_bookmark18" w:id="53"/>
      <w:bookmarkEnd w:id="53"/>
      <w:r>
        <w:t>图</w:t>
      </w:r>
      <w:r>
        <w:rPr>
          <w:spacing w:val="0"/>
        </w:rPr>
        <w:t> </w:t>
      </w:r>
      <w:r>
        <w:rPr>
          <w:rFonts w:ascii="Times New Roman" w:eastAsia="Times New Roman"/>
        </w:rPr>
        <w:t>3</w:t>
      </w:r>
      <w:r>
        <w:rPr>
          <w:rFonts w:ascii="Times New Roman" w:eastAsia="Times New Roman"/>
        </w:rPr>
        <w:t>.</w:t>
      </w:r>
      <w:r>
        <w:rPr>
          <w:rFonts w:ascii="Times New Roman" w:eastAsia="Times New Roman"/>
        </w:rPr>
        <w:t>1</w:t>
      </w:r>
      <w:r>
        <w:t xml:space="preserve">  </w:t>
      </w:r>
      <w:r>
        <w:rPr>
          <w:spacing w:val="-2"/>
        </w:rPr>
        <w:t>企</w:t>
      </w:r>
      <w:r>
        <w:t>业</w:t>
      </w:r>
      <w:r>
        <w:rPr>
          <w:spacing w:val="-2"/>
        </w:rPr>
        <w:t>家</w:t>
      </w:r>
      <w:r>
        <w:t>努</w:t>
      </w:r>
      <w:r>
        <w:rPr>
          <w:spacing w:val="-2"/>
        </w:rPr>
        <w:t>力</w:t>
      </w:r>
      <w:r>
        <w:t>时</w:t>
      </w:r>
      <w:r>
        <w:rPr>
          <w:spacing w:val="-2"/>
        </w:rPr>
        <w:t>的</w:t>
      </w:r>
      <w:r>
        <w:t>收益</w:t>
      </w:r>
      <w:r>
        <w:rPr>
          <w:spacing w:val="-2"/>
        </w:rPr>
        <w:t>结</w:t>
      </w:r>
      <w:r>
        <w:t>构</w:t>
      </w:r>
    </w:p>
    <w:p w:rsidR="0018722C">
      <w:pPr>
        <w:topLinePunct/>
      </w:pPr>
      <w:r>
        <w:t>考虑到企业家具有议价权，因此非对称信息下企业家和银行之间的贷款合约为下列最优化问题的解：</w:t>
      </w:r>
    </w:p>
    <w:p w:rsidR="0018722C">
      <w:pPr>
        <w:sectPr w:rsidR="00556256">
          <w:type w:val="continuous"/>
          <w:pgSz w:w="11910" w:h="16850"/>
          <w:pgMar w:header="1096" w:footer="1195" w:top="1320" w:bottom="1380" w:left="1680" w:right="1680"/>
          <w:pgNumType w:start="1"/>
        </w:sectPr>
        <w:topLinePunct/>
      </w:pPr>
    </w:p>
    <w:p w:rsidR="0018722C">
      <w:pPr>
        <w:pStyle w:val="BodyText"/>
        <w:spacing w:line="199" w:lineRule="exact" w:before="103"/>
        <w:jc w:val="right"/>
        <w:rPr>
          <w:rFonts w:ascii="Times New Roman" w:hAnsi="Times New Roman"/>
        </w:rPr>
        <w:topLinePunct/>
      </w:pPr>
      <w:r>
        <w:rPr>
          <w:rFonts w:ascii="Symbol" w:hAnsi="Symbol"/>
        </w:rPr>
        <w:t></w:t>
      </w:r>
      <w:r w:rsidR="001852F3">
        <w:rPr>
          <w:rFonts w:ascii="Times New Roman" w:hAnsi="Times New Roman"/>
        </w:rPr>
        <w:t xml:space="preserve"> </w:t>
      </w:r>
      <w:r>
        <w:rPr>
          <w:rFonts w:ascii="Times New Roman" w:hAnsi="Times New Roman"/>
          <w:position w:val="1"/>
        </w:rPr>
        <w:t>max</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Times New Roman" w:hAnsi="Times New Roman" w:cstheme="minorBidi" w:eastAsiaTheme="minorHAnsi"/>
          <w:i/>
        </w:rPr>
        <w:t xml:space="preserve">H </w:t>
      </w:r>
      <w:r>
        <w:rPr>
          <w:rFonts w:ascii="Times New Roman" w:hAnsi="Times New Roman" w:cstheme="minorBidi" w:eastAsiaTheme="minorHAnsi"/>
        </w:rPr>
        <w:t xml:space="preserve">[</w:t>
      </w:r>
      <w:r>
        <w:rPr>
          <w:rFonts w:ascii="Times New Roman" w:hAnsi="Times New Roman" w:cstheme="minorBidi" w:eastAsiaTheme="minorHAnsi"/>
          <w:i/>
        </w:rPr>
        <w:t xml:space="preserve">eR</w:t>
      </w:r>
      <w:r>
        <w:rPr>
          <w:rFonts w:ascii="Times New Roman" w:hAnsi="Times New Roman" w:cstheme="minorBidi" w:eastAsiaTheme="minorHAnsi"/>
          <w:i/>
        </w:rPr>
        <w:t xml:space="preserve">b</w:t>
      </w:r>
      <w:r w:rsidR="001852F3">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1</w:t>
      </w:r>
      <w:r>
        <w:rPr>
          <w:kern w:val="2"/>
          <w:szCs w:val="22"/>
          <w:rFonts w:ascii="Symbol" w:hAnsi="Symbol" w:cstheme="minorBidi" w:eastAsiaTheme="minorHAnsi"/>
          <w:sz w:val="21"/>
        </w:rPr>
        <w:t xml:space="preserve"></w:t>
      </w:r>
      <w:r>
        <w:rPr>
          <w:kern w:val="2"/>
          <w:szCs w:val="22"/>
          <w:rFonts w:ascii="Times New Roman" w:hAnsi="Times New Roman" w:cstheme="minorBidi" w:eastAsiaTheme="minorHAnsi"/>
          <w:i/>
          <w:sz w:val="21"/>
        </w:rPr>
        <w:t xml:space="preserve">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R</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1</w:t>
      </w:r>
      <w:r>
        <w:rPr>
          <w:kern w:val="2"/>
          <w:szCs w:val="22"/>
          <w:rFonts w:ascii="Symbol" w:hAnsi="Symbol" w:cstheme="minorBidi" w:eastAsiaTheme="minorHAnsi"/>
          <w:sz w:val="21"/>
        </w:rPr>
        <w:t xml:space="preserve"></w:t>
      </w:r>
      <w:r>
        <w:rPr>
          <w:kern w:val="2"/>
          <w:szCs w:val="22"/>
          <w:rFonts w:ascii="Times New Roman" w:hAnsi="Times New Roman" w:cstheme="minorBidi" w:eastAsiaTheme="minorHAnsi"/>
          <w:i/>
          <w:sz w:val="21"/>
        </w:rPr>
        <w:t xml:space="preserve">p</w:t>
      </w:r>
      <w:r>
        <w:rPr>
          <w:kern w:val="2"/>
          <w:szCs w:val="22"/>
          <w:rFonts w:ascii="Times New Roman" w:hAnsi="Times New Roman" w:cstheme="minorBidi" w:eastAsiaTheme="minorHAnsi"/>
          <w:i/>
          <w:position w:val="-4"/>
          <w:sz w:val="14"/>
        </w:rPr>
        <w:t xml:space="preserve">H</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e</w:t>
      </w:r>
      <w:r>
        <w:rPr>
          <w:rFonts w:ascii="Times New Roman" w:hAnsi="Times New Roman" w:cstheme="minorBidi" w:eastAsiaTheme="minorHAnsi"/>
        </w:rPr>
        <w:t xml:space="preserve">ˆ</w:t>
      </w:r>
      <w:r>
        <w:rPr>
          <w:rFonts w:ascii="Times New Roman" w:hAnsi="Times New Roman" w:cstheme="minorBidi" w:eastAsiaTheme="minorHAnsi"/>
          <w:i/>
        </w:rPr>
        <w:t xml:space="preserve">C</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1</w:t>
      </w:r>
      <w:r>
        <w:rPr>
          <w:kern w:val="2"/>
          <w:szCs w:val="22"/>
          <w:rFonts w:ascii="Symbol" w:hAnsi="Symbol" w:cstheme="minorBidi" w:eastAsiaTheme="minorHAnsi"/>
          <w:sz w:val="21"/>
        </w:rPr>
        <w:t xml:space="preserve"></w:t>
      </w:r>
      <w:r>
        <w:rPr>
          <w:kern w:val="2"/>
          <w:szCs w:val="22"/>
          <w:rFonts w:ascii="Times New Roman" w:hAnsi="Times New Roman" w:cstheme="minorBidi" w:eastAsiaTheme="minorHAnsi"/>
          <w:i/>
          <w:sz w:val="21"/>
        </w:rPr>
        <w:t xml:space="preserve">r</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A</w:t>
      </w:r>
    </w:p>
    <w:p w:rsidR="0018722C">
      <w:pPr>
        <w:sectPr w:rsidR="00556256">
          <w:type w:val="continuous"/>
          <w:pgSz w:w="11910" w:h="16850"/>
          <w:pgMar w:top="1320" w:bottom="1380" w:left="1680" w:right="1680"/>
          <w:cols w:num="2" w:equalWidth="0">
            <w:col w:w="1982" w:space="40"/>
            <w:col w:w="6528"/>
          </w:cols>
          <w:pgNumType w:start="1"/>
        </w:sectPr>
        <w:topLinePunct/>
      </w:pPr>
    </w:p>
    <w:p w:rsidR="0018722C">
      <w:pPr>
        <w:spacing w:line="225" w:lineRule="exact" w:before="2"/>
        <w:ind w:leftChars="0" w:left="0" w:rightChars="0" w:right="0" w:firstLineChars="0" w:firstLine="0"/>
        <w:jc w:val="right"/>
        <w:topLinePunct/>
      </w:pPr>
      <w:r>
        <w:rPr>
          <w:kern w:val="2"/>
          <w:sz w:val="21"/>
          <w:szCs w:val="22"/>
          <w:rFonts w:cstheme="minorBidi" w:hAnsiTheme="minorHAnsi" w:eastAsiaTheme="minorHAnsi" w:asciiTheme="minorHAnsi" w:ascii="Symbol" w:hAnsi="Symbol"/>
          <w:spacing w:val="2"/>
          <w:w w:val="100"/>
          <w:position w:val="-6"/>
        </w:rPr>
        <w:t></w:t>
      </w:r>
      <w:r>
        <w:rPr>
          <w:kern w:val="2"/>
          <w:szCs w:val="22"/>
          <w:rFonts w:ascii="Times New Roman" w:hAnsi="Times New Roman" w:cstheme="minorBidi" w:eastAsiaTheme="minorHAnsi"/>
          <w:i/>
          <w:spacing w:val="-5"/>
          <w:w w:val="100"/>
          <w:sz w:val="14"/>
        </w:rPr>
        <w:t>R</w:t>
      </w:r>
      <w:r>
        <w:rPr>
          <w:kern w:val="2"/>
          <w:szCs w:val="22"/>
          <w:rFonts w:ascii="Times New Roman" w:hAnsi="Times New Roman" w:cstheme="minorBidi" w:eastAsiaTheme="minorHAnsi"/>
          <w:i/>
          <w:w w:val="100"/>
          <w:position w:val="-3"/>
          <w:sz w:val="10"/>
        </w:rPr>
        <w:t>b</w:t>
      </w:r>
      <w:r>
        <w:rPr>
          <w:kern w:val="2"/>
          <w:szCs w:val="22"/>
          <w:rFonts w:ascii="Symbol" w:hAnsi="Symbol" w:cstheme="minorBidi" w:eastAsiaTheme="minorHAnsi"/>
          <w:spacing w:val="0"/>
          <w:w w:val="100"/>
          <w:sz w:val="14"/>
        </w:rPr>
        <w:t></w:t>
      </w:r>
      <w:r>
        <w:rPr>
          <w:kern w:val="2"/>
          <w:szCs w:val="22"/>
          <w:rFonts w:ascii="Times New Roman" w:hAnsi="Times New Roman" w:cstheme="minorBidi" w:eastAsiaTheme="minorHAnsi"/>
          <w:spacing w:val="0"/>
          <w:w w:val="100"/>
          <w:sz w:val="14"/>
        </w:rPr>
        <w:t>0</w:t>
      </w:r>
      <w:r>
        <w:rPr>
          <w:kern w:val="2"/>
          <w:szCs w:val="22"/>
          <w:rFonts w:ascii="Times New Roman" w:hAnsi="Times New Roman" w:cstheme="minorBidi" w:eastAsiaTheme="minorHAnsi"/>
          <w:spacing w:val="-1"/>
          <w:w w:val="100"/>
          <w:sz w:val="14"/>
        </w:rPr>
        <w:t>,</w:t>
      </w:r>
      <w:r w:rsidR="001852F3">
        <w:rPr>
          <w:kern w:val="2"/>
          <w:szCs w:val="22"/>
          <w:rFonts w:ascii="Times New Roman" w:hAnsi="Times New Roman" w:cstheme="minorBidi" w:eastAsiaTheme="minorHAnsi"/>
          <w:spacing w:val="-1"/>
          <w:w w:val="100"/>
          <w:sz w:val="14"/>
        </w:rPr>
        <w:t xml:space="preserve"> </w:t>
      </w:r>
      <w:r>
        <w:rPr>
          <w:kern w:val="2"/>
          <w:szCs w:val="22"/>
          <w:rFonts w:ascii="Times New Roman" w:hAnsi="Times New Roman" w:cstheme="minorBidi" w:eastAsiaTheme="minorHAnsi"/>
          <w:i/>
          <w:spacing w:val="3"/>
          <w:w w:val="100"/>
          <w:sz w:val="14"/>
        </w:rPr>
        <w:t>C</w:t>
      </w:r>
      <w:r>
        <w:rPr>
          <w:kern w:val="2"/>
          <w:szCs w:val="22"/>
          <w:rFonts w:ascii="Symbol" w:hAnsi="Symbol" w:cstheme="minorBidi" w:eastAsiaTheme="minorHAnsi"/>
          <w:spacing w:val="0"/>
          <w:w w:val="100"/>
          <w:sz w:val="14"/>
        </w:rPr>
        <w:t></w:t>
      </w:r>
      <w:r>
        <w:rPr>
          <w:kern w:val="2"/>
          <w:szCs w:val="22"/>
          <w:rFonts w:ascii="Times New Roman" w:hAnsi="Times New Roman" w:cstheme="minorBidi" w:eastAsiaTheme="minorHAnsi"/>
          <w:w w:val="100"/>
          <w:sz w:val="14"/>
        </w:rPr>
        <w:t>0</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s</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rPr>
        <w:t>.</w:t>
      </w:r>
    </w:p>
    <w:p w:rsidR="0018722C">
      <w:pPr>
        <w:pStyle w:val="BodyText"/>
        <w:spacing w:line="166" w:lineRule="exact"/>
        <w:ind w:rightChars="0" w:right="576"/>
        <w:jc w:val="right"/>
        <w:rPr>
          <w:rFonts w:ascii="Symbol" w:hAnsi="Symbol"/>
        </w:rPr>
        <w:topLinePunct/>
      </w:pPr>
      <w:r>
        <w:rPr>
          <w:rFonts w:ascii="Symbol" w:hAnsi="Symbol"/>
          <w:w w:val="100"/>
        </w:rPr>
        <w:t></w:t>
      </w:r>
    </w:p>
    <w:p w:rsidR="0018722C">
      <w:pPr>
        <w:pStyle w:val="BodyText"/>
        <w:spacing w:line="170" w:lineRule="exact"/>
        <w:ind w:rightChars="0" w:right="576"/>
        <w:jc w:val="right"/>
        <w:rPr>
          <w:rFonts w:ascii="Symbol" w:hAnsi="Symbol"/>
        </w:rPr>
        <w:topLinePunct/>
      </w:pPr>
      <w:r>
        <w:rPr>
          <w:rFonts w:ascii="Symbol" w:hAnsi="Symbol"/>
          <w:w w:val="100"/>
        </w:rPr>
        <w:t></w:t>
      </w:r>
    </w:p>
    <w:p w:rsidR="0018722C">
      <w:pPr>
        <w:topLinePunct/>
      </w:pPr>
      <w:bookmarkStart w:id="370070" w:name="_cwCmt1"/>
      <w:r>
        <w:rPr>
          <w:rFonts w:cstheme="minorBidi" w:hAnsiTheme="minorHAnsi" w:eastAsiaTheme="minorHAnsi" w:asciiTheme="minorHAnsi"/>
        </w:rPr>
        <w:br w:type="column"/>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1</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p</w:t>
      </w:r>
      <w:r>
        <w:rPr>
          <w:rFonts w:ascii="Times New Roman" w:hAnsi="Times New Roman" w:cstheme="minorBidi" w:eastAsiaTheme="minorHAnsi"/>
          <w:i/>
        </w:rPr>
        <w:t xml:space="preserve">H </w:t>
      </w:r>
      <w:r>
        <w:rPr>
          <w:rFonts w:ascii="Times New Roman" w:hAnsi="Times New Roman" w:cstheme="minorBidi" w:eastAsiaTheme="minorHAnsi"/>
        </w:rPr>
        <w:t xml:space="preserve">[</w:t>
      </w:r>
      <w:r>
        <w:rPr>
          <w:rFonts w:ascii="Times New Roman" w:hAnsi="Times New Roman" w:cstheme="minorBidi" w:eastAsiaTheme="minorHAnsi"/>
          <w:i/>
        </w:rPr>
        <w:t xml:space="preserve">eR</w:t>
      </w:r>
      <w:r>
        <w:rPr>
          <w:rFonts w:ascii="Times New Roman" w:hAnsi="Times New Roman" w:cstheme="minorBidi" w:eastAsiaTheme="minorHAnsi"/>
          <w:i/>
        </w:rPr>
        <w:t xml:space="preserve">b</w:t>
      </w:r>
      <w:r w:rsidR="001852F3">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1</w:t>
      </w:r>
      <w:r>
        <w:rPr>
          <w:kern w:val="2"/>
          <w:szCs w:val="22"/>
          <w:rFonts w:ascii="Symbol" w:hAnsi="Symbol" w:cstheme="minorBidi" w:eastAsiaTheme="minorHAnsi"/>
          <w:sz w:val="21"/>
        </w:rPr>
        <w:t xml:space="preserve"></w:t>
      </w:r>
      <w:r>
        <w:rPr>
          <w:kern w:val="2"/>
          <w:szCs w:val="22"/>
          <w:rFonts w:ascii="Times New Roman" w:hAnsi="Times New Roman" w:cstheme="minorBidi" w:eastAsiaTheme="minorHAnsi"/>
          <w:i/>
          <w:sz w:val="21"/>
        </w:rPr>
        <w:t xml:space="preserve">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R</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1</w:t>
      </w:r>
      <w:r>
        <w:rPr>
          <w:kern w:val="2"/>
          <w:szCs w:val="22"/>
          <w:rFonts w:ascii="Symbol" w:hAnsi="Symbol" w:cstheme="minorBidi" w:eastAsiaTheme="minorHAnsi"/>
          <w:sz w:val="21"/>
        </w:rPr>
        <w:t xml:space="preserve"></w:t>
      </w:r>
      <w:r>
        <w:rPr>
          <w:kern w:val="2"/>
          <w:szCs w:val="22"/>
          <w:rFonts w:ascii="Times New Roman" w:hAnsi="Times New Roman" w:cstheme="minorBidi" w:eastAsiaTheme="minorHAnsi"/>
          <w:i/>
          <w:sz w:val="21"/>
        </w:rPr>
        <w:t xml:space="preserve">p</w:t>
      </w:r>
      <w:r>
        <w:rPr>
          <w:kern w:val="2"/>
          <w:szCs w:val="22"/>
          <w:rFonts w:ascii="Times New Roman" w:hAnsi="Times New Roman" w:cstheme="minorBidi" w:eastAsiaTheme="minorHAnsi"/>
          <w:i/>
          <w:position w:val="-4"/>
          <w:sz w:val="14"/>
        </w:rPr>
        <w:t xml:space="preserve">H</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e</w:t>
      </w:r>
      <w:r>
        <w:rPr>
          <w:rFonts w:ascii="Times New Roman" w:hAnsi="Times New Roman" w:cstheme="minorBidi" w:eastAsiaTheme="minorHAnsi"/>
        </w:rPr>
        <w:t xml:space="preserve">ˆ</w:t>
      </w:r>
      <w:r>
        <w:rPr>
          <w:rFonts w:ascii="Times New Roman" w:hAnsi="Times New Roman" w:cstheme="minorBidi" w:eastAsiaTheme="minorHAnsi"/>
          <w:i/>
        </w:rPr>
        <w:t xml:space="preserve">C</w:t>
      </w:r>
      <w:bookmarkEnd w:id="370070"/>
    </w:p>
    <w:p w:rsidR="0018722C">
      <w:pPr>
        <w:spacing w:line="210" w:lineRule="exact" w:before="30"/>
        <w:ind w:leftChars="0" w:left="467" w:rightChars="0" w:right="0" w:firstLineChars="0" w:firstLine="0"/>
        <w:jc w:val="left"/>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pacing w:val="1"/>
          <w:sz w:val="21"/>
        </w:rPr>
        <w:t>P</w:t>
      </w:r>
      <w:r>
        <w:rPr>
          <w:kern w:val="2"/>
          <w:szCs w:val="22"/>
          <w:rFonts w:ascii="Times New Roman" w:hAnsi="Times New Roman" w:cstheme="minorBidi" w:eastAsiaTheme="minorHAnsi"/>
          <w:i/>
          <w:spacing w:val="1"/>
          <w:position w:val="-4"/>
          <w:sz w:val="14"/>
        </w:rPr>
        <w:t>L</w:t>
      </w:r>
      <w:r>
        <w:rPr>
          <w:kern w:val="2"/>
          <w:szCs w:val="22"/>
          <w:rFonts w:ascii="Times New Roman" w:hAnsi="Times New Roman" w:cstheme="minorBidi" w:eastAsiaTheme="minorHAnsi"/>
          <w:i/>
          <w:spacing w:val="-10"/>
          <w:position w:val="-4"/>
          <w:sz w:val="14"/>
        </w:rPr>
        <w:t xml:space="preserve"> </w:t>
      </w:r>
      <w:r>
        <w:rPr>
          <w:kern w:val="2"/>
          <w:szCs w:val="22"/>
          <w:rFonts w:ascii="Times New Roman" w:hAnsi="Times New Roman" w:cstheme="minorBidi" w:eastAsiaTheme="minorHAnsi"/>
          <w:spacing w:val="-2"/>
          <w:sz w:val="21"/>
        </w:rPr>
        <w:t>[</w:t>
      </w:r>
      <w:r>
        <w:rPr>
          <w:kern w:val="2"/>
          <w:szCs w:val="22"/>
          <w:rFonts w:ascii="Times New Roman" w:hAnsi="Times New Roman" w:cstheme="minorBidi" w:eastAsiaTheme="minorHAnsi"/>
          <w:i/>
          <w:spacing w:val="-2"/>
          <w:sz w:val="21"/>
        </w:rPr>
        <w:t>eR</w:t>
      </w:r>
      <w:r>
        <w:rPr>
          <w:kern w:val="2"/>
          <w:szCs w:val="22"/>
          <w:rFonts w:ascii="Times New Roman" w:hAnsi="Times New Roman" w:cstheme="minorBidi" w:eastAsiaTheme="minorHAnsi"/>
          <w:i/>
          <w:spacing w:val="-2"/>
          <w:position w:val="-4"/>
          <w:sz w:val="14"/>
        </w:rPr>
        <w:t>b</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1"/>
          <w:sz w:val="21"/>
        </w:rPr>
        <w:t>e</w:t>
      </w:r>
      <w:r>
        <w:rPr>
          <w:kern w:val="2"/>
          <w:szCs w:val="22"/>
          <w:rFonts w:ascii="Times New Roman" w:hAnsi="Times New Roman" w:cstheme="minorBidi" w:eastAsiaTheme="minorHAnsi"/>
          <w:spacing w:val="1"/>
          <w:sz w:val="21"/>
        </w:rPr>
        <w:t>)</w:t>
      </w:r>
      <w:r w:rsidR="001852F3">
        <w:rPr>
          <w:kern w:val="2"/>
          <w:szCs w:val="22"/>
          <w:rFonts w:ascii="Times New Roman" w:hAnsi="Times New Roman" w:cstheme="minorBidi" w:eastAsiaTheme="minorHAnsi"/>
          <w:spacing w:val="1"/>
          <w:sz w:val="21"/>
        </w:rPr>
        <w:t xml:space="preserve"> </w:t>
      </w:r>
      <w:r>
        <w:rPr>
          <w:kern w:val="2"/>
          <w:szCs w:val="22"/>
          <w:rFonts w:ascii="Times New Roman" w:hAnsi="Times New Roman" w:cstheme="minorBidi" w:eastAsiaTheme="minorHAnsi"/>
          <w:i/>
          <w:spacing w:val="1"/>
          <w:sz w:val="21"/>
        </w:rPr>
        <w:t>R</w:t>
      </w:r>
      <w:r>
        <w:rPr>
          <w:kern w:val="2"/>
          <w:szCs w:val="22"/>
          <w:rFonts w:ascii="Times New Roman" w:hAnsi="Times New Roman" w:cstheme="minorBidi" w:eastAsiaTheme="minorHAnsi"/>
          <w:spacing w:val="1"/>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1"/>
          <w:sz w:val="21"/>
        </w:rPr>
        <w:t>p</w:t>
      </w:r>
      <w:r>
        <w:rPr>
          <w:kern w:val="2"/>
          <w:szCs w:val="22"/>
          <w:rFonts w:ascii="Times New Roman" w:hAnsi="Times New Roman" w:cstheme="minorBidi" w:eastAsiaTheme="minorHAnsi"/>
          <w:i/>
          <w:spacing w:val="1"/>
          <w:position w:val="-4"/>
          <w:sz w:val="14"/>
        </w:rPr>
        <w:t>L</w:t>
      </w:r>
      <w:r>
        <w:rPr>
          <w:kern w:val="2"/>
          <w:szCs w:val="22"/>
          <w:rFonts w:ascii="Times New Roman" w:hAnsi="Times New Roman" w:cstheme="minorBidi" w:eastAsiaTheme="minorHAnsi"/>
          <w:spacing w:val="-10"/>
          <w:sz w:val="21"/>
        </w:rPr>
        <w:t>)</w:t>
      </w:r>
      <w:r w:rsidR="001852F3">
        <w:rPr>
          <w:kern w:val="2"/>
          <w:szCs w:val="22"/>
          <w:rFonts w:ascii="Times New Roman" w:hAnsi="Times New Roman" w:cstheme="minorBidi" w:eastAsiaTheme="minorHAnsi"/>
          <w:spacing w:val="-10"/>
          <w:sz w:val="21"/>
        </w:rPr>
        <w:t xml:space="preserve"> </w:t>
      </w:r>
      <w:r>
        <w:rPr>
          <w:kern w:val="2"/>
          <w:szCs w:val="22"/>
          <w:rFonts w:ascii="Times New Roman" w:hAnsi="Times New Roman" w:cstheme="minorBidi" w:eastAsiaTheme="minorHAnsi"/>
          <w:i/>
          <w:spacing w:val="-10"/>
          <w:sz w:val="21"/>
        </w:rPr>
        <w:t>e</w:t>
      </w:r>
      <w:r>
        <w:rPr>
          <w:kern w:val="2"/>
          <w:szCs w:val="22"/>
          <w:rFonts w:ascii="Times New Roman" w:hAnsi="Times New Roman" w:cstheme="minorBidi" w:eastAsiaTheme="minorHAnsi"/>
          <w:spacing w:val="-10"/>
          <w:position w:val="1"/>
          <w:sz w:val="21"/>
        </w:rPr>
        <w:t>ˆ</w:t>
      </w:r>
      <w:r>
        <w:rPr>
          <w:kern w:val="2"/>
          <w:szCs w:val="22"/>
          <w:rFonts w:ascii="Times New Roman" w:hAnsi="Times New Roman" w:cstheme="minorBidi" w:eastAsiaTheme="minorHAnsi"/>
          <w:i/>
          <w:spacing w:val="-10"/>
          <w:sz w:val="21"/>
        </w:rPr>
        <w:t>C</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0"/>
          <w:sz w:val="21"/>
        </w:rPr>
        <w:t xml:space="preserve"> </w:t>
      </w:r>
      <w:r>
        <w:rPr>
          <w:kern w:val="2"/>
          <w:szCs w:val="22"/>
          <w:rFonts w:ascii="Times New Roman" w:hAnsi="Times New Roman" w:cstheme="minorBidi" w:eastAsiaTheme="minorHAnsi"/>
          <w:i/>
          <w:sz w:val="21"/>
        </w:rPr>
        <w:t>B</w:t>
      </w:r>
    </w:p>
    <w:p w:rsidR="0018722C">
      <w:pPr>
        <w:topLinePunct/>
      </w:pPr>
      <w:r>
        <w:t>（</w:t>
      </w:r>
      <w:r>
        <w:rPr>
          <w:rFonts w:ascii="Times New Roman" w:eastAsia="Times New Roman"/>
        </w:rPr>
        <w:t>3.1</w:t>
      </w:r>
      <w:r>
        <w:t>）</w:t>
      </w:r>
    </w:p>
    <w:p w:rsidR="0018722C">
      <w:pPr>
        <w:sectPr w:rsidR="00556256">
          <w:type w:val="continuous"/>
          <w:pgSz w:w="11910" w:h="16850"/>
          <w:pgMar w:top="1320" w:bottom="1380" w:left="1680" w:right="1680"/>
          <w:cols w:num="3" w:equalWidth="0">
            <w:col w:w="2070" w:space="40"/>
            <w:col w:w="3590" w:space="478"/>
            <w:col w:w="2372"/>
          </w:cols>
          <w:pgNumType w:start="1"/>
        </w:sectPr>
        <w:topLinePunct/>
      </w:pPr>
    </w:p>
    <w:p w:rsidR="0018722C">
      <w:pPr>
        <w:pStyle w:val="ae"/>
        <w:topLinePunct/>
      </w:pPr>
      <w:r>
        <w:pict>
          <v:shape style="margin-left:153.336594pt;margin-top:8.460423pt;width:5.2pt;height:12.9pt;mso-position-horizontal-relative:page;mso-position-vertical-relative:paragraph;z-index:-43612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Symbol" w:hAnsi="Symbol" w:eastAsia="宋体" w:cs="宋体"/>
                    </w:rPr>
                  </w:pPr>
                  <w:r>
                    <w:rPr>
                      <w:kern w:val="2"/>
                      <w:sz w:val="21"/>
                      <w:szCs w:val="21"/>
                      <w:rFonts w:ascii="Symbol" w:hAnsi="Symbol" w:cstheme="minorBidi" w:eastAsia="宋体" w:cs="宋体"/>
                      <w:w w:val="100"/>
                    </w:rPr>
                    <w:t></w:t>
                  </w:r>
                </w:p>
              </w:txbxContent>
            </v:textbox>
            <w10:wrap type="none"/>
          </v:shape>
        </w:pict>
      </w:r>
      <w:r>
        <w:pict>
          <v:shape style="margin-left:217.711182pt;margin-top:12.507597pt;width:5.1pt;height:7.8pt;mso-position-horizontal-relative:page;mso-position-vertical-relative:paragraph;z-index:13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H</w:t>
                  </w:r>
                </w:p>
              </w:txbxContent>
            </v:textbox>
            <w10:wrap type="none"/>
          </v:shape>
        </w:pict>
      </w:r>
      <w:r>
        <w:rPr>
          <w:rFonts w:ascii="Symbol" w:hAnsi="Symbol"/>
        </w:rPr>
        <w:t></w:t>
      </w:r>
      <w:r>
        <w:rPr>
          <w:rFonts w:ascii="Times New Roman" w:hAnsi="Times New Roman"/>
        </w:rPr>
        <w:t>(2)</w:t>
      </w:r>
      <w:r>
        <w:rPr>
          <w:rFonts w:ascii="Times New Roman" w:hAnsi="Times New Roman"/>
          <w:spacing w:val="1"/>
        </w:rPr>
        <w:t> </w:t>
      </w:r>
      <w:r>
        <w:rPr>
          <w:rFonts w:ascii="Times New Roman" w:hAnsi="Times New Roman"/>
          <w:i/>
        </w:rPr>
        <w:t>p</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b</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H</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e</w:t>
      </w:r>
      <w:r>
        <w:rPr>
          <w:rFonts w:ascii="Times New Roman" w:hAnsi="Times New Roman" w:cstheme="minorBidi" w:eastAsiaTheme="minorHAnsi"/>
        </w:rPr>
        <w:t xml:space="preserve">ˆ</w:t>
      </w:r>
      <w:r>
        <w:rPr>
          <w:rFonts w:ascii="Symbol" w:hAnsi="Symbol" w:cstheme="minorBidi" w:eastAsiaTheme="minorHAnsi"/>
          <w:i/>
        </w:rPr>
        <w:t xml:space="preserve"></w:t>
      </w:r>
      <w:r>
        <w:rPr>
          <w:rFonts w:ascii="Times New Roman" w:hAnsi="Times New Roman" w:cstheme="minorBidi" w:eastAsiaTheme="minorHAnsi"/>
          <w:i/>
        </w:rPr>
        <w:t xml:space="preserve">C</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i/>
        </w:rPr>
        <w:t xml:space="preserve">r</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I</w:t>
      </w:r>
      <w:r>
        <w:rPr>
          <w:rFonts w:ascii="Symbol" w:hAnsi="Symbol" w:cstheme="minorBidi" w:eastAsiaTheme="minorHAnsi"/>
        </w:rPr>
        <w:t xml:space="preserve"></w:t>
      </w:r>
      <w:r>
        <w:rPr>
          <w:rFonts w:ascii="Times New Roman" w:hAnsi="Times New Roman" w:cstheme="minorBidi" w:eastAsiaTheme="minorHAnsi"/>
          <w:i/>
        </w:rPr>
        <w:t xml:space="preserve">A</w:t>
      </w:r>
      <w:r>
        <w:rPr>
          <w:rFonts w:ascii="Times New Roman" w:hAnsi="Times New Roman" w:cstheme="minorBidi" w:eastAsiaTheme="minorHAnsi"/>
        </w:rPr>
        <w:t xml:space="preserve">)</w:t>
      </w:r>
    </w:p>
    <w:p w:rsidR="0018722C">
      <w:pPr>
        <w:sectPr w:rsidR="00556256">
          <w:type w:val="continuous"/>
          <w:pgSz w:w="11910" w:h="16850"/>
          <w:pgMar w:top="1320" w:bottom="1380" w:left="1680" w:right="1680"/>
          <w:cols w:num="3" w:equalWidth="0">
            <w:col w:w="2776" w:space="40"/>
            <w:col w:w="1578" w:space="39"/>
            <w:col w:w="4117"/>
          </w:cols>
          <w:pgNumType w:start="1"/>
        </w:sectPr>
        <w:topLinePunct/>
      </w:pPr>
    </w:p>
    <w:p w:rsidR="0018722C">
      <w:pPr>
        <w:topLinePunct/>
      </w:pPr>
      <w:r>
        <w:t>其中约束条件</w:t>
      </w:r>
      <w:r>
        <w:t>（</w:t>
      </w:r>
      <w:r>
        <w:rPr>
          <w:rFonts w:ascii="Times New Roman" w:eastAsia="Times New Roman"/>
          <w:w w:val="100"/>
        </w:rPr>
        <w:t>1</w:t>
      </w:r>
      <w:r>
        <w:t>）</w:t>
      </w:r>
      <w:r>
        <w:t>是企业家的激励相容约束条件</w:t>
      </w:r>
      <w:r>
        <w:t>（</w:t>
      </w:r>
      <w:r>
        <w:rPr>
          <w:rFonts w:ascii="Times New Roman" w:eastAsia="Times New Roman"/>
          <w:spacing w:val="-2"/>
          <w:w w:val="100"/>
        </w:rPr>
        <w:t>i</w:t>
      </w:r>
      <w:r>
        <w:rPr>
          <w:rFonts w:ascii="Times New Roman" w:eastAsia="Times New Roman"/>
          <w:w w:val="100"/>
        </w:rPr>
        <w:t>ncen</w:t>
      </w:r>
      <w:r>
        <w:rPr>
          <w:rFonts w:ascii="Times New Roman" w:eastAsia="Times New Roman"/>
          <w:spacing w:val="-1"/>
          <w:w w:val="100"/>
        </w:rPr>
        <w:t>ti</w:t>
      </w:r>
      <w:r>
        <w:rPr>
          <w:rFonts w:ascii="Times New Roman" w:eastAsia="Times New Roman"/>
          <w:spacing w:val="-2"/>
          <w:w w:val="100"/>
        </w:rPr>
        <w:t>v</w:t>
      </w:r>
      <w:r>
        <w:rPr>
          <w:rFonts w:ascii="Times New Roman" w:eastAsia="Times New Roman"/>
          <w:w w:val="100"/>
        </w:rPr>
        <w:t>e</w:t>
      </w:r>
      <w:r>
        <w:rPr>
          <w:rFonts w:ascii="Times New Roman" w:eastAsia="Times New Roman"/>
        </w:rPr>
        <w:t> </w:t>
      </w:r>
      <w:r>
        <w:rPr>
          <w:rFonts w:ascii="Times New Roman" w:eastAsia="Times New Roman"/>
          <w:w w:val="100"/>
        </w:rPr>
        <w:t>co</w:t>
      </w:r>
      <w:r>
        <w:rPr>
          <w:rFonts w:ascii="Times New Roman" w:eastAsia="Times New Roman"/>
          <w:spacing w:val="-2"/>
          <w:w w:val="100"/>
        </w:rPr>
        <w:t>m</w:t>
      </w:r>
      <w:r>
        <w:rPr>
          <w:rFonts w:ascii="Times New Roman" w:eastAsia="Times New Roman"/>
          <w:w w:val="100"/>
        </w:rPr>
        <w:t>pa</w:t>
      </w:r>
      <w:r>
        <w:rPr>
          <w:rFonts w:ascii="Times New Roman" w:eastAsia="Times New Roman"/>
          <w:spacing w:val="-1"/>
          <w:w w:val="100"/>
        </w:rPr>
        <w:t>ti</w:t>
      </w:r>
      <w:r>
        <w:rPr>
          <w:rFonts w:ascii="Times New Roman" w:eastAsia="Times New Roman"/>
          <w:w w:val="100"/>
        </w:rPr>
        <w:t>b</w:t>
      </w:r>
      <w:r>
        <w:rPr>
          <w:rFonts w:ascii="Times New Roman" w:eastAsia="Times New Roman"/>
          <w:spacing w:val="-1"/>
          <w:w w:val="100"/>
        </w:rPr>
        <w:t>i</w:t>
      </w:r>
      <w:r>
        <w:rPr>
          <w:rFonts w:ascii="Times New Roman" w:eastAsia="Times New Roman"/>
          <w:spacing w:val="0"/>
          <w:w w:val="100"/>
        </w:rPr>
        <w:t>l</w:t>
      </w:r>
      <w:r>
        <w:rPr>
          <w:rFonts w:ascii="Times New Roman" w:eastAsia="Times New Roman"/>
          <w:spacing w:val="-1"/>
          <w:w w:val="100"/>
        </w:rPr>
        <w:t>i</w:t>
      </w:r>
      <w:r>
        <w:rPr>
          <w:rFonts w:ascii="Times New Roman" w:eastAsia="Times New Roman"/>
          <w:spacing w:val="0"/>
          <w:w w:val="100"/>
        </w:rPr>
        <w:t>t</w:t>
      </w:r>
      <w:r>
        <w:rPr>
          <w:rFonts w:ascii="Times New Roman" w:eastAsia="Times New Roman"/>
          <w:w w:val="100"/>
        </w:rPr>
        <w:t>y</w:t>
      </w:r>
      <w:r>
        <w:rPr>
          <w:rFonts w:ascii="Times New Roman" w:eastAsia="Times New Roman"/>
        </w:rPr>
        <w:t> </w:t>
      </w:r>
      <w:r>
        <w:rPr>
          <w:rFonts w:ascii="Times New Roman" w:eastAsia="Times New Roman"/>
          <w:w w:val="100"/>
        </w:rPr>
        <w:t>con</w:t>
      </w:r>
      <w:r>
        <w:rPr>
          <w:rFonts w:ascii="Times New Roman" w:eastAsia="Times New Roman"/>
          <w:spacing w:val="0"/>
          <w:w w:val="100"/>
        </w:rPr>
        <w:t>s</w:t>
      </w:r>
      <w:r>
        <w:rPr>
          <w:rFonts w:ascii="Times New Roman" w:eastAsia="Times New Roman"/>
          <w:spacing w:val="0"/>
          <w:w w:val="100"/>
        </w:rPr>
        <w:t>t</w:t>
      </w:r>
      <w:r>
        <w:rPr>
          <w:rFonts w:ascii="Times New Roman" w:eastAsia="Times New Roman"/>
          <w:spacing w:val="0"/>
          <w:w w:val="100"/>
        </w:rPr>
        <w:t>r</w:t>
      </w:r>
      <w:r>
        <w:rPr>
          <w:rFonts w:ascii="Times New Roman" w:eastAsia="Times New Roman"/>
          <w:w w:val="100"/>
        </w:rPr>
        <w:t>a</w:t>
      </w:r>
      <w:r>
        <w:rPr>
          <w:rFonts w:ascii="Times New Roman" w:eastAsia="Times New Roman"/>
          <w:spacing w:val="-1"/>
          <w:w w:val="100"/>
        </w:rPr>
        <w:t>i</w:t>
      </w:r>
      <w:r>
        <w:rPr>
          <w:rFonts w:ascii="Times New Roman" w:eastAsia="Times New Roman"/>
          <w:w w:val="100"/>
        </w:rPr>
        <w:t>nt</w:t>
      </w:r>
      <w:r>
        <w:t>）</w:t>
      </w:r>
      <w:r>
        <w:t>，</w:t>
      </w:r>
      <w:r>
        <w:t>表明企业家从尽职中获得的期望收益超过卸责中获得的期望收益。激励相容约束条件成</w:t>
      </w:r>
      <w:r>
        <w:t>立能确保企业家在事后不会采取机会主义行为，选择的行动恰好就是银行所希望的努力</w:t>
      </w:r>
      <w:r>
        <w:t>工作。</w:t>
      </w:r>
      <w:r w:rsidR="001852F3">
        <w:t xml:space="preserve">激励相容约束条件可以化简</w:t>
      </w:r>
      <w:r w:rsidR="001852F3">
        <w:t>为</w:t>
      </w:r>
    </w:p>
    <w:p w:rsidR="0018722C">
      <w:pPr>
        <w:spacing w:before="84"/>
        <w:ind w:leftChars="0" w:left="82" w:rightChars="0" w:right="0" w:firstLineChars="0" w:firstLine="0"/>
        <w:jc w:val="center"/>
        <w:topLinePunct/>
      </w:pPr>
      <w:r>
        <w:rPr>
          <w:kern w:val="2"/>
          <w:sz w:val="20"/>
          <w:szCs w:val="22"/>
          <w:rFonts w:cstheme="minorBidi" w:hAnsiTheme="minorHAnsi" w:eastAsiaTheme="minorHAnsi" w:asciiTheme="minorHAnsi" w:ascii="Symbol" w:hAnsi="Symbol"/>
          <w:w w:val="110"/>
        </w:rPr>
        <w:t></w:t>
      </w:r>
      <w:r>
        <w:rPr>
          <w:kern w:val="2"/>
          <w:szCs w:val="22"/>
          <w:rFonts w:ascii="Times New Roman" w:hAnsi="Times New Roman" w:cstheme="minorBidi" w:eastAsiaTheme="minorHAnsi"/>
          <w:i/>
          <w:w w:val="110"/>
          <w:sz w:val="20"/>
        </w:rPr>
        <w:t>P</w:t>
      </w:r>
      <w:r>
        <w:rPr>
          <w:kern w:val="2"/>
          <w:szCs w:val="22"/>
          <w:rFonts w:ascii="Times New Roman" w:hAnsi="Times New Roman" w:cstheme="minorBidi" w:eastAsiaTheme="minorHAnsi"/>
          <w:i/>
          <w:w w:val="110"/>
          <w:position w:val="-4"/>
          <w:sz w:val="13"/>
        </w:rPr>
        <w:t xml:space="preserve">H </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i/>
          <w:w w:val="110"/>
          <w:sz w:val="20"/>
        </w:rPr>
        <w:t>eR</w:t>
      </w:r>
      <w:r>
        <w:rPr>
          <w:kern w:val="2"/>
          <w:szCs w:val="22"/>
          <w:rFonts w:ascii="Times New Roman" w:hAnsi="Times New Roman" w:cstheme="minorBidi" w:eastAsiaTheme="minorHAnsi"/>
          <w:i/>
          <w:w w:val="110"/>
          <w:position w:val="-4"/>
          <w:sz w:val="13"/>
        </w:rPr>
        <w:t>b</w:t>
      </w:r>
      <w:r w:rsidR="001852F3">
        <w:rPr>
          <w:kern w:val="2"/>
          <w:szCs w:val="22"/>
          <w:rFonts w:ascii="Times New Roman" w:hAnsi="Times New Roman" w:cstheme="minorBidi" w:eastAsiaTheme="minorHAnsi"/>
          <w:i/>
          <w:w w:val="110"/>
          <w:position w:val="-4"/>
          <w:sz w:val="13"/>
        </w:rPr>
        <w:t xml:space="preserve"> </w:t>
      </w:r>
      <w:r>
        <w:rPr>
          <w:kern w:val="2"/>
          <w:szCs w:val="22"/>
          <w:rFonts w:ascii="Symbol" w:hAnsi="Symbol" w:cstheme="minorBidi" w:eastAsiaTheme="minorHAnsi"/>
          <w:w w:val="110"/>
          <w:sz w:val="20"/>
        </w:rPr>
        <w:t></w:t>
      </w:r>
      <w:r w:rsidR="001852F3">
        <w:rPr>
          <w:kern w:val="2"/>
          <w:szCs w:val="22"/>
          <w:rFonts w:ascii="Times New Roman" w:hAnsi="Times New Roman" w:cstheme="minorBidi" w:eastAsiaTheme="minorHAnsi"/>
          <w:w w:val="110"/>
          <w:sz w:val="20"/>
        </w:rPr>
        <w:t xml:space="preserve">(1</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e</w:t>
      </w:r>
      <w:r>
        <w:rPr>
          <w:kern w:val="2"/>
          <w:szCs w:val="22"/>
          <w:rFonts w:ascii="Times New Roman" w:hAnsi="Times New Roman" w:cstheme="minorBidi" w:eastAsiaTheme="minorHAnsi"/>
          <w:w w:val="110"/>
          <w:sz w:val="20"/>
        </w:rPr>
        <w:t>)</w:t>
      </w:r>
      <w:r w:rsidR="004B696B">
        <w:rPr>
          <w:kern w:val="2"/>
          <w:szCs w:val="22"/>
          <w:rFonts w:ascii="Times New Roman" w:hAnsi="Times New Roman" w:cstheme="minorBidi" w:eastAsiaTheme="minorHAnsi"/>
          <w:w w:val="110"/>
          <w:sz w:val="20"/>
        </w:rPr>
        <w:t xml:space="preserve"> </w:t>
      </w:r>
      <w:r>
        <w:rPr>
          <w:kern w:val="2"/>
          <w:szCs w:val="22"/>
          <w:rFonts w:ascii="Times New Roman" w:hAnsi="Times New Roman" w:cstheme="minorBidi" w:eastAsiaTheme="minorHAnsi"/>
          <w:i/>
          <w:w w:val="110"/>
          <w:sz w:val="20"/>
        </w:rPr>
        <w:t>R</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e</w:t>
      </w:r>
      <w:r>
        <w:rPr>
          <w:kern w:val="2"/>
          <w:szCs w:val="22"/>
          <w:rFonts w:ascii="Times New Roman" w:hAnsi="Times New Roman" w:cstheme="minorBidi" w:eastAsiaTheme="minorHAnsi"/>
          <w:w w:val="110"/>
          <w:position w:val="1"/>
          <w:sz w:val="20"/>
        </w:rPr>
        <w:t>ˆ</w:t>
      </w:r>
      <w:r>
        <w:rPr>
          <w:kern w:val="2"/>
          <w:szCs w:val="22"/>
          <w:rFonts w:ascii="Times New Roman" w:hAnsi="Times New Roman" w:cstheme="minorBidi" w:eastAsiaTheme="minorHAnsi"/>
          <w:i/>
          <w:w w:val="110"/>
          <w:sz w:val="20"/>
        </w:rPr>
        <w:t>C</w:t>
      </w:r>
      <w:r>
        <w:rPr>
          <w:kern w:val="2"/>
          <w:szCs w:val="22"/>
          <w:rFonts w:ascii="Times New Roman" w:hAnsi="Times New Roman" w:cstheme="minorBidi" w:eastAsiaTheme="minorHAnsi"/>
          <w:w w:val="110"/>
          <w:sz w:val="20"/>
        </w:rPr>
        <w:t>]</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w w:val="110"/>
          <w:sz w:val="20"/>
        </w:rPr>
        <w:t xml:space="preserve"> </w:t>
      </w:r>
      <w:r>
        <w:rPr>
          <w:kern w:val="2"/>
          <w:szCs w:val="22"/>
          <w:rFonts w:ascii="Times New Roman" w:hAnsi="Times New Roman" w:cstheme="minorBidi" w:eastAsiaTheme="minorHAnsi"/>
          <w:i/>
          <w:w w:val="110"/>
          <w:sz w:val="20"/>
        </w:rPr>
        <w:t>B</w:t>
      </w:r>
    </w:p>
    <w:p w:rsidR="0018722C">
      <w:pPr>
        <w:topLinePunct/>
      </w:pPr>
      <w:r>
        <w:t>约束条件</w:t>
      </w:r>
      <w:r>
        <w:t>（</w:t>
      </w:r>
      <w:r>
        <w:rPr>
          <w:rFonts w:ascii="Times New Roman" w:eastAsia="Times New Roman"/>
        </w:rPr>
        <w:t>2</w:t>
      </w:r>
      <w:r>
        <w:t>）</w:t>
      </w:r>
      <w:r>
        <w:t>是银行的参与约束条件</w:t>
      </w:r>
      <w:r>
        <w:t>（</w:t>
      </w:r>
      <w:r>
        <w:rPr>
          <w:rFonts w:ascii="Times New Roman" w:eastAsia="Times New Roman"/>
        </w:rPr>
        <w:t>participation constraint</w:t>
      </w:r>
      <w:r>
        <w:t>）</w:t>
      </w:r>
      <w:r>
        <w:t>或者个人理性约束条件</w:t>
      </w:r>
    </w:p>
    <w:p w:rsidR="0018722C">
      <w:pPr>
        <w:topLinePunct/>
      </w:pPr>
      <w:r>
        <w:t>（</w:t>
      </w:r>
      <w:r>
        <w:rPr>
          <w:rFonts w:ascii="Times New Roman" w:eastAsia="Times New Roman"/>
        </w:rPr>
        <w:t>i</w:t>
      </w:r>
      <w:r>
        <w:rPr>
          <w:rFonts w:ascii="Times New Roman" w:eastAsia="Times New Roman"/>
        </w:rPr>
        <w:t>nd</w:t>
      </w:r>
      <w:r>
        <w:rPr>
          <w:rFonts w:ascii="Times New Roman" w:eastAsia="Times New Roman"/>
        </w:rPr>
        <w:t>i</w:t>
      </w:r>
      <w:r>
        <w:rPr>
          <w:rFonts w:ascii="Times New Roman" w:eastAsia="Times New Roman"/>
        </w:rPr>
        <w:t>v</w:t>
      </w:r>
      <w:r>
        <w:rPr>
          <w:rFonts w:ascii="Times New Roman" w:eastAsia="Times New Roman"/>
        </w:rPr>
        <w:t>i</w:t>
      </w:r>
      <w:r>
        <w:rPr>
          <w:rFonts w:ascii="Times New Roman" w:eastAsia="Times New Roman"/>
        </w:rPr>
        <w:t>dual</w:t>
      </w:r>
      <w:r>
        <w:rPr>
          <w:rFonts w:ascii="Times New Roman" w:eastAsia="Times New Roman"/>
        </w:rPr>
        <w:t> </w:t>
      </w:r>
      <w:r>
        <w:rPr>
          <w:rFonts w:ascii="Times New Roman" w:eastAsia="Times New Roman"/>
        </w:rPr>
        <w:t>ra</w:t>
      </w:r>
      <w:r>
        <w:rPr>
          <w:rFonts w:ascii="Times New Roman" w:eastAsia="Times New Roman"/>
        </w:rPr>
        <w:t>ti</w:t>
      </w:r>
      <w:r>
        <w:rPr>
          <w:rFonts w:ascii="Times New Roman" w:eastAsia="Times New Roman"/>
        </w:rPr>
        <w:t>ona</w:t>
      </w:r>
      <w:r>
        <w:rPr>
          <w:rFonts w:ascii="Times New Roman" w:eastAsia="Times New Roman"/>
        </w:rPr>
        <w:t>li</w:t>
      </w:r>
      <w:r>
        <w:rPr>
          <w:rFonts w:ascii="Times New Roman" w:eastAsia="Times New Roman"/>
        </w:rPr>
        <w:t>t</w:t>
      </w:r>
      <w:r>
        <w:rPr>
          <w:rFonts w:ascii="Times New Roman" w:eastAsia="Times New Roman"/>
        </w:rPr>
        <w:t>y</w:t>
      </w:r>
      <w:r>
        <w:t>）</w:t>
      </w:r>
      <w:r>
        <w:t>，表明银行从接受贷款合约中获得的期望收益不能小于其拒绝贷</w:t>
      </w:r>
      <w:r>
        <w:t>款合约时能得到的保留收益。目标函数为企业家根据贷款合约获得的期望净收益。</w:t>
      </w:r>
    </w:p>
    <w:p w:rsidR="0018722C">
      <w:pPr>
        <w:topLinePunct/>
      </w:pPr>
      <w:r>
        <w:t>由已知条件</w:t>
      </w:r>
      <w:r>
        <w:rPr>
          <w:rFonts w:ascii="Times New Roman" w:hAnsi="Times New Roman" w:eastAsia="宋体"/>
        </w:rPr>
        <w:t>(</w:t>
      </w:r>
      <w:r>
        <w:rPr>
          <w:rFonts w:ascii="Times New Roman" w:hAnsi="Times New Roman" w:eastAsia="宋体"/>
          <w:spacing w:val="-6"/>
        </w:rPr>
        <w:t xml:space="preserve">1</w:t>
      </w:r>
      <w:r>
        <w:rPr>
          <w:rFonts w:ascii="Symbol" w:hAnsi="Symbol" w:eastAsia="Symbol"/>
        </w:rPr>
        <w:t></w:t>
      </w:r>
      <w:r>
        <w:rPr>
          <w:rFonts w:ascii="Times New Roman" w:hAnsi="Times New Roman" w:eastAsia="宋体"/>
          <w:i/>
        </w:rPr>
        <w:t>e</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i/>
        </w:rPr>
        <w:t>R</w:t>
      </w:r>
      <w:r>
        <w:rPr>
          <w:rFonts w:ascii="Symbol" w:hAnsi="Symbol" w:eastAsia="Symbol"/>
        </w:rPr>
        <w:t></w:t>
      </w:r>
      <w:r>
        <w:rPr>
          <w:rFonts w:ascii="Times New Roman" w:hAnsi="Times New Roman" w:eastAsia="宋体"/>
          <w:i/>
        </w:rPr>
        <w:t>B </w:t>
      </w:r>
      <w:r>
        <w:rPr>
          <w:rFonts w:ascii="Times New Roman" w:hAnsi="Times New Roman" w:eastAsia="宋体"/>
        </w:rPr>
        <w:t>/</w:t>
      </w:r>
      <w:r>
        <w:rPr>
          <w:rFonts w:ascii="Symbol" w:hAnsi="Symbol" w:eastAsia="Symbol"/>
        </w:rPr>
        <w:t></w:t>
      </w:r>
      <w:r>
        <w:rPr>
          <w:rFonts w:ascii="Times New Roman" w:hAnsi="Times New Roman" w:eastAsia="宋体"/>
          <w:i/>
        </w:rPr>
        <w:t>p</w:t>
      </w:r>
      <w:r>
        <w:t>可知，对任意的</w:t>
      </w:r>
      <w:r>
        <w:rPr>
          <w:rFonts w:ascii="Times New Roman" w:hAnsi="Times New Roman" w:eastAsia="宋体"/>
          <w:i/>
        </w:rPr>
        <w:t>R</w:t>
      </w:r>
      <w:r>
        <w:rPr>
          <w:rFonts w:ascii="Times New Roman" w:hAnsi="Times New Roman" w:eastAsia="宋体"/>
          <w:vertAlign w:val="subscript"/>
          <w:i/>
        </w:rPr>
        <w:t>b</w:t>
      </w:r>
      <w:r>
        <w:rPr>
          <w:rFonts w:ascii="Symbol" w:hAnsi="Symbol" w:eastAsia="Symbol"/>
        </w:rPr>
        <w:t></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Symbol" w:hAnsi="Symbol" w:eastAsia="Symbol"/>
        </w:rPr>
        <w:t></w:t>
      </w:r>
      <w:r>
        <w:rPr>
          <w:rFonts w:ascii="Times New Roman" w:hAnsi="Times New Roman" w:eastAsia="宋体"/>
        </w:rPr>
        <w:t>)</w:t>
      </w:r>
      <w:r>
        <w:t>，若</w:t>
      </w:r>
      <w:r>
        <w:rPr>
          <w:rFonts w:ascii="Times New Roman" w:hAnsi="Times New Roman" w:eastAsia="宋体"/>
          <w:i/>
        </w:rPr>
        <w:t>C</w:t>
      </w:r>
      <w:r>
        <w:rPr>
          <w:rFonts w:ascii="Symbol" w:hAnsi="Symbol" w:eastAsia="Symbol"/>
        </w:rPr>
        <w:t></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Symbol" w:hAnsi="Symbol" w:eastAsia="Symbol"/>
        </w:rPr>
        <w:t></w:t>
      </w:r>
      <w:r>
        <w:rPr>
          <w:rFonts w:ascii="Times New Roman" w:hAnsi="Times New Roman" w:eastAsia="宋体"/>
        </w:rPr>
        <w:t>)</w:t>
      </w:r>
      <w:r>
        <w:t>，则最优化</w:t>
      </w:r>
      <w:r>
        <w:t>问题</w:t>
      </w:r>
      <w:r>
        <w:t>（</w:t>
      </w:r>
      <w:r>
        <w:rPr>
          <w:rFonts w:ascii="Times New Roman" w:hAnsi="Times New Roman" w:eastAsia="宋体"/>
          <w:spacing w:val="-2"/>
        </w:rPr>
        <w:t>3.1</w:t>
      </w:r>
      <w:r>
        <w:t>）</w:t>
      </w:r>
      <w:r>
        <w:t>中的激励约束条件</w:t>
      </w:r>
      <w:r>
        <w:t>（</w:t>
      </w:r>
      <w:r>
        <w:rPr>
          <w:rFonts w:ascii="Times New Roman" w:hAnsi="Times New Roman" w:eastAsia="宋体"/>
          <w:spacing w:val="-2"/>
        </w:rPr>
        <w:t>1</w:t>
      </w:r>
      <w:r>
        <w:t>）</w:t>
      </w:r>
      <w:r>
        <w:t>始终成立。考虑到资本市场是竞争性的，因此最优</w:t>
      </w:r>
      <w:r>
        <w:t>化问题</w:t>
      </w:r>
      <w:r>
        <w:t>（</w:t>
      </w:r>
      <w:r>
        <w:rPr>
          <w:rFonts w:ascii="Times New Roman" w:hAnsi="Times New Roman" w:eastAsia="宋体"/>
        </w:rPr>
        <w:t>3.1</w:t>
      </w:r>
      <w:r>
        <w:t>）</w:t>
      </w:r>
      <w:r/>
      <w:r w:rsidR="001852F3">
        <w:t xml:space="preserve">可以重新表述为：</w:t>
      </w:r>
    </w:p>
    <w:p w:rsidR="0018722C">
      <w:pPr>
        <w:sectPr w:rsidR="00556256">
          <w:type w:val="continuous"/>
          <w:pgSz w:w="11910" w:h="16850"/>
          <w:pgMar w:header="877" w:footer="1195" w:top="1320" w:bottom="1380" w:left="1680" w:right="1680"/>
          <w:pgNumType w:start="1"/>
        </w:sectPr>
        <w:topLinePunct/>
      </w:pPr>
    </w:p>
    <w:p w:rsidR="0018722C">
      <w:pPr>
        <w:outlineLvl w:val="9"/>
        <w:topLinePunct/>
      </w:pPr>
      <w:r>
        <w:rPr>
          <w:kern w:val="2"/>
          <w:sz w:val="23"/>
          <w:szCs w:val="23"/>
          <w:rFonts w:ascii="Symbol" w:hAnsi="Symbol" w:cstheme="minorBidi" w:eastAsiaTheme="minorHAnsi" w:eastAsia="宋体" w:cs="Times New Roman"/>
          <w:w w:val="105"/>
        </w:rPr>
        <w:t></w:t>
      </w:r>
      <w:r>
        <w:rPr>
          <w:kern w:val="2"/>
          <w:sz w:val="23"/>
          <w:szCs w:val="23"/>
          <w:rFonts w:cstheme="minorBidi" w:hAnsiTheme="minorHAnsi" w:eastAsiaTheme="minorHAnsi" w:asciiTheme="minorHAnsi" w:ascii="Times New Roman" w:hAnsi="Times New Roman" w:eastAsia="宋体" w:cs="Times New Roman"/>
          <w:w w:val="105"/>
          <w:position w:val="2"/>
        </w:rPr>
        <w:t>max</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Times New Roman" w:hAnsi="Times New Roman" w:cstheme="minorBidi" w:eastAsiaTheme="minorHAnsi"/>
          <w:vertAlign w:val="subscript"/>
          <w:i/>
        </w:rPr>
        <w:t xml:space="preserve">H </w:t>
      </w:r>
      <w:r>
        <w:rPr>
          <w:rFonts w:ascii="Times New Roman" w:hAnsi="Times New Roman" w:cstheme="minorBidi" w:eastAsiaTheme="minorHAnsi"/>
          <w:i/>
        </w:rPr>
        <w:t xml:space="preserve">R</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3"/>
        </w:rPr>
        <w:t xml:space="preserve">1</w:t>
      </w:r>
      <w:r>
        <w:rPr>
          <w:kern w:val="2"/>
          <w:szCs w:val="22"/>
          <w:rFonts w:ascii="Symbol" w:hAnsi="Symbol" w:cstheme="minorBidi" w:eastAsiaTheme="minorHAnsi"/>
          <w:w w:val="105"/>
          <w:sz w:val="23"/>
        </w:rPr>
        <w:t xml:space="preserve"></w:t>
      </w:r>
      <w:r>
        <w:rPr>
          <w:kern w:val="2"/>
          <w:szCs w:val="22"/>
          <w:rFonts w:ascii="Times New Roman" w:hAnsi="Times New Roman" w:cstheme="minorBidi" w:eastAsiaTheme="minorHAnsi"/>
          <w:i/>
          <w:w w:val="105"/>
          <w:sz w:val="23"/>
        </w:rPr>
        <w:t xml:space="preserve">r</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i/>
        </w:rPr>
        <w:t xml:space="preserve">I</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3"/>
        </w:rPr>
        <w:t xml:space="preserve">1</w:t>
      </w:r>
      <w:r>
        <w:rPr>
          <w:kern w:val="2"/>
          <w:szCs w:val="22"/>
          <w:rFonts w:ascii="Symbol" w:hAnsi="Symbol" w:cstheme="minorBidi" w:eastAsiaTheme="minorHAnsi"/>
          <w:w w:val="105"/>
          <w:sz w:val="23"/>
        </w:rPr>
        <w:t xml:space="preserve"></w:t>
      </w:r>
      <w:r>
        <w:rPr>
          <w:kern w:val="2"/>
          <w:szCs w:val="22"/>
          <w:rFonts w:ascii="Times New Roman" w:hAnsi="Times New Roman" w:cstheme="minorBidi" w:eastAsiaTheme="minorHAnsi"/>
          <w:i/>
          <w:w w:val="105"/>
          <w:sz w:val="23"/>
        </w:rPr>
        <w:t xml:space="preserve">p</w:t>
      </w:r>
      <w:r>
        <w:rPr>
          <w:kern w:val="2"/>
          <w:szCs w:val="22"/>
          <w:rFonts w:ascii="Times New Roman" w:hAnsi="Times New Roman" w:cstheme="minorBidi" w:eastAsiaTheme="minorHAnsi"/>
          <w:i/>
          <w:w w:val="105"/>
          <w:position w:val="-5"/>
          <w:sz w:val="13"/>
        </w:rPr>
        <w:t xml:space="preserve">H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3"/>
        </w:rPr>
        <w:t xml:space="preserve">1</w:t>
      </w:r>
      <w:r>
        <w:rPr>
          <w:kern w:val="2"/>
          <w:szCs w:val="22"/>
          <w:rFonts w:ascii="Symbol" w:hAnsi="Symbol" w:cstheme="minorBidi" w:eastAsiaTheme="minorHAnsi"/>
          <w:w w:val="105"/>
          <w:sz w:val="23"/>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e</w:t>
      </w:r>
      <w:r>
        <w:rPr>
          <w:rFonts w:ascii="Times New Roman" w:hAnsi="Times New Roman" w:cstheme="minorBidi" w:eastAsiaTheme="minorHAnsi"/>
        </w:rPr>
        <w:t xml:space="preserve">ˆ</w:t>
      </w:r>
      <w:r>
        <w:rPr>
          <w:rFonts w:ascii="Times New Roman" w:hAnsi="Times New Roman" w:cstheme="minorBidi" w:eastAsiaTheme="minorHAnsi"/>
          <w:i/>
        </w:rPr>
        <w:t xml:space="preserve">C</w:t>
      </w:r>
    </w:p>
    <w:p w:rsidR="0018722C">
      <w:pPr>
        <w:sectPr w:rsidR="00556256">
          <w:type w:val="continuous"/>
          <w:pgSz w:w="11910" w:h="16850"/>
          <w:pgMar w:top="1320" w:bottom="1380" w:left="1680" w:right="1680"/>
          <w:cols w:num="2" w:equalWidth="0">
            <w:col w:w="1428" w:space="40"/>
            <w:col w:w="7082"/>
          </w:cols>
          <w:pgNumType w:start="1"/>
        </w:sectPr>
        <w:topLinePunct/>
      </w:pPr>
    </w:p>
    <w:p w:rsidR="0018722C">
      <w:pPr>
        <w:spacing w:line="317" w:lineRule="exact" w:before="6"/>
        <w:ind w:leftChars="0" w:left="810" w:rightChars="0" w:right="0" w:firstLineChars="0" w:firstLine="0"/>
        <w:jc w:val="left"/>
        <w:topLinePunct/>
      </w:pPr>
      <w:r>
        <w:rPr>
          <w:kern w:val="2"/>
          <w:sz w:val="23"/>
          <w:szCs w:val="22"/>
          <w:rFonts w:cstheme="minorBidi" w:hAnsiTheme="minorHAnsi" w:eastAsiaTheme="minorHAnsi" w:asciiTheme="minorHAnsi" w:ascii="Symbol" w:hAnsi="Symbol"/>
          <w:spacing w:val="-60"/>
          <w:w w:val="104"/>
          <w:position w:val="-9"/>
        </w:rPr>
        <w:t></w:t>
      </w:r>
      <w:r>
        <w:rPr>
          <w:kern w:val="2"/>
          <w:szCs w:val="22"/>
          <w:rFonts w:ascii="Symbol" w:hAnsi="Symbol" w:cstheme="minorBidi" w:eastAsiaTheme="minorHAnsi"/>
          <w:spacing w:val="2"/>
          <w:w w:val="104"/>
          <w:position w:val="-19"/>
          <w:sz w:val="23"/>
        </w:rPr>
        <w:t></w:t>
      </w:r>
      <w:r>
        <w:rPr>
          <w:kern w:val="2"/>
          <w:szCs w:val="22"/>
          <w:rFonts w:ascii="Times New Roman" w:hAnsi="Times New Roman" w:cstheme="minorBidi" w:eastAsiaTheme="minorHAnsi"/>
          <w:i/>
          <w:spacing w:val="-2"/>
          <w:w w:val="107"/>
          <w:sz w:val="13"/>
        </w:rPr>
        <w:t>R</w:t>
      </w:r>
      <w:r>
        <w:rPr>
          <w:kern w:val="2"/>
          <w:szCs w:val="22"/>
          <w:rFonts w:ascii="Times New Roman" w:hAnsi="Times New Roman" w:cstheme="minorBidi" w:eastAsiaTheme="minorHAnsi"/>
          <w:i/>
          <w:w w:val="100"/>
          <w:position w:val="-2"/>
          <w:sz w:val="10"/>
        </w:rPr>
        <w:t>b</w:t>
      </w:r>
      <w:r>
        <w:rPr>
          <w:kern w:val="2"/>
          <w:szCs w:val="22"/>
          <w:rFonts w:ascii="Symbol" w:hAnsi="Symbol" w:cstheme="minorBidi" w:eastAsiaTheme="minorHAnsi"/>
          <w:spacing w:val="2"/>
          <w:w w:val="107"/>
          <w:sz w:val="13"/>
        </w:rPr>
        <w:t></w:t>
      </w:r>
      <w:r>
        <w:rPr>
          <w:kern w:val="2"/>
          <w:szCs w:val="22"/>
          <w:rFonts w:ascii="Times New Roman" w:hAnsi="Times New Roman" w:cstheme="minorBidi" w:eastAsiaTheme="minorHAnsi"/>
          <w:spacing w:val="2"/>
          <w:w w:val="107"/>
          <w:sz w:val="13"/>
        </w:rPr>
        <w:t>0</w:t>
      </w:r>
      <w:r>
        <w:rPr>
          <w:kern w:val="2"/>
          <w:szCs w:val="22"/>
          <w:rFonts w:ascii="Times New Roman" w:hAnsi="Times New Roman" w:cstheme="minorBidi" w:eastAsiaTheme="minorHAnsi"/>
          <w:spacing w:val="0"/>
          <w:w w:val="107"/>
          <w:sz w:val="13"/>
        </w:rPr>
        <w:t>,</w:t>
      </w:r>
      <w:r w:rsidR="001852F3">
        <w:rPr>
          <w:kern w:val="2"/>
          <w:szCs w:val="22"/>
          <w:rFonts w:ascii="Times New Roman" w:hAnsi="Times New Roman" w:cstheme="minorBidi" w:eastAsiaTheme="minorHAnsi"/>
          <w:spacing w:val="0"/>
          <w:w w:val="107"/>
          <w:sz w:val="13"/>
        </w:rPr>
        <w:t xml:space="preserve"> </w:t>
      </w:r>
      <w:r>
        <w:rPr>
          <w:kern w:val="2"/>
          <w:szCs w:val="22"/>
          <w:rFonts w:ascii="Times New Roman" w:hAnsi="Times New Roman" w:cstheme="minorBidi" w:eastAsiaTheme="minorHAnsi"/>
          <w:i/>
          <w:w w:val="107"/>
          <w:sz w:val="13"/>
        </w:rPr>
        <w:t>C</w:t>
      </w:r>
      <w:r>
        <w:rPr>
          <w:kern w:val="2"/>
          <w:szCs w:val="22"/>
          <w:rFonts w:ascii="Symbol" w:hAnsi="Symbol" w:cstheme="minorBidi" w:eastAsiaTheme="minorHAnsi"/>
          <w:spacing w:val="2"/>
          <w:w w:val="107"/>
          <w:sz w:val="13"/>
        </w:rPr>
        <w:t></w:t>
      </w:r>
      <w:r>
        <w:rPr>
          <w:kern w:val="2"/>
          <w:szCs w:val="22"/>
          <w:rFonts w:ascii="Times New Roman" w:hAnsi="Times New Roman" w:cstheme="minorBidi" w:eastAsiaTheme="minorHAnsi"/>
          <w:w w:val="107"/>
          <w:sz w:val="13"/>
        </w:rPr>
        <w:t>0</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s</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spacing w:val="-10"/>
          <w:w w:val="104"/>
          <w:sz w:val="23"/>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i/>
        </w:rPr>
        <w:t>R</w:t>
      </w:r>
      <w:r>
        <w:rPr>
          <w:rFonts w:ascii="Times New Roman" w:hAnsi="Times New Roman" w:cstheme="minorBidi" w:eastAsiaTheme="minorHAnsi"/>
          <w:vertAlign w:val="subscript"/>
          <w:i/>
        </w:rPr>
        <w:t>b</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04"/>
          <w:sz w:val="23"/>
        </w:rPr>
        <w:t>1</w:t>
      </w:r>
      <w:r>
        <w:rPr>
          <w:kern w:val="2"/>
          <w:szCs w:val="22"/>
          <w:rFonts w:ascii="Symbol" w:hAnsi="Symbol" w:cstheme="minorBidi" w:eastAsiaTheme="minorHAnsi"/>
          <w:w w:val="104"/>
          <w:sz w:val="23"/>
        </w:rPr>
        <w:t></w:t>
      </w:r>
      <w:r>
        <w:rPr>
          <w:kern w:val="2"/>
          <w:szCs w:val="22"/>
          <w:rFonts w:ascii="Times New Roman" w:hAnsi="Times New Roman" w:cstheme="minorBidi" w:eastAsiaTheme="minorHAnsi"/>
          <w:i/>
          <w:w w:val="104"/>
          <w:sz w:val="23"/>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ˆ</w:t>
      </w:r>
      <w:r>
        <w:rPr>
          <w:rFonts w:ascii="Times New Roman" w:hAnsi="Times New Roman" w:cstheme="minorBidi" w:eastAsiaTheme="minorHAnsi"/>
          <w:i/>
        </w:rPr>
        <w:t>C</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B</w:t>
      </w:r>
    </w:p>
    <w:p w:rsidR="0018722C">
      <w:pPr>
        <w:topLinePunct/>
      </w:pPr>
      <w:r>
        <w:t>（</w:t>
      </w:r>
      <w:r>
        <w:rPr>
          <w:rFonts w:ascii="Times New Roman" w:eastAsia="Times New Roman"/>
        </w:rPr>
        <w:t>3.2</w:t>
      </w:r>
      <w:r>
        <w:t>）</w:t>
      </w:r>
    </w:p>
    <w:p w:rsidR="0018722C">
      <w:pPr>
        <w:sectPr w:rsidR="00556256">
          <w:type w:val="continuous"/>
          <w:pgSz w:w="11910" w:h="16850"/>
          <w:pgMar w:top="1320" w:bottom="1380" w:left="1680" w:right="1680"/>
          <w:cols w:num="3" w:equalWidth="0">
            <w:col w:w="1543" w:space="40"/>
            <w:col w:w="3090" w:space="2081"/>
            <w:col w:w="1796"/>
          </w:cols>
          <w:pgNumType w:start="1"/>
        </w:sectPr>
        <w:topLinePunct/>
      </w:pPr>
    </w:p>
    <w:p w:rsidR="0018722C">
      <w:pPr>
        <w:pStyle w:val="ae"/>
        <w:topLinePunct/>
      </w:pPr>
      <w:r>
        <w:rPr>
          <w:kern w:val="2"/>
          <w:sz w:val="22"/>
          <w:szCs w:val="22"/>
          <w:rFonts w:cstheme="minorBidi" w:hAnsiTheme="minorHAnsi" w:eastAsiaTheme="minorHAnsi" w:asciiTheme="minorHAnsi"/>
        </w:rPr>
        <w:pict>
          <v:shape style="margin-left:124.512878pt;margin-top:10.236265pt;width:.1pt;height:14.5pt;mso-position-horizontal-relative:page;mso-position-vertical-relative:paragraph;z-index:-435952" type="#_x0000_t202" filled="false" stroked="false">
            <v:textbox inset="0,0,0,0">
              <w:txbxContent>
                <w:p w:rsidR="0018722C">
                  <w:pPr>
                    <w:spacing w:before="6"/>
                    <w:ind w:leftChars="0" w:left="0" w:rightChars="0" w:right="0" w:firstLineChars="0" w:firstLine="0"/>
                    <w:jc w:val="left"/>
                    <w:rPr>
                      <w:rFonts w:ascii="Symbol" w:hAnsi="Symbol"/>
                      <w:sz w:val="23"/>
                    </w:rPr>
                  </w:pPr>
                  <w:r>
                    <w:rPr>
                      <w:rFonts w:ascii="Symbol" w:hAnsi="Symbol"/>
                      <w:spacing w:val="-119"/>
                      <w:w w:val="104"/>
                      <w:sz w:val="23"/>
                    </w:rPr>
                    <w:t></w:t>
                  </w:r>
                </w:p>
              </w:txbxContent>
            </v:textbox>
            <w10:wrap type="none"/>
          </v:shape>
        </w:pic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(2)</w:t>
      </w:r>
      <w:r>
        <w:rPr>
          <w:kern w:val="2"/>
          <w:szCs w:val="22"/>
          <w:rFonts w:ascii="Times New Roman" w:hAnsi="Times New Roman" w:cstheme="minorBidi" w:eastAsiaTheme="minorHAnsi"/>
          <w:spacing w:val="-2"/>
          <w:w w:val="105"/>
          <w:sz w:val="23"/>
        </w:rPr>
        <w:t> </w:t>
      </w:r>
      <w:r>
        <w:rPr>
          <w:kern w:val="2"/>
          <w:szCs w:val="22"/>
          <w:rFonts w:ascii="Times New Roman" w:hAnsi="Times New Roman" w:cstheme="minorBidi" w:eastAsiaTheme="minorHAnsi"/>
          <w:i/>
          <w:w w:val="105"/>
          <w:sz w:val="23"/>
        </w:rPr>
        <w:t>p</w:t>
      </w:r>
    </w:p>
    <w:p w:rsidR="0018722C">
      <w:pPr>
        <w:tabs>
          <w:tab w:pos="2172" w:val="left" w:leader="none"/>
        </w:tabs>
        <w:spacing w:line="236" w:lineRule="exact" w:before="0"/>
        <w:ind w:leftChars="0" w:left="810" w:rightChars="0" w:right="0" w:firstLineChars="0" w:firstLine="0"/>
        <w:jc w:val="left"/>
        <w:topLinePunct/>
      </w:pPr>
      <w:r>
        <w:rPr>
          <w:kern w:val="2"/>
          <w:sz w:val="23"/>
          <w:szCs w:val="22"/>
          <w:rFonts w:cstheme="minorBidi" w:hAnsiTheme="minorHAnsi" w:eastAsiaTheme="minorHAnsi" w:asciiTheme="minorHAnsi" w:ascii="Symbol" w:hAnsi="Symbol"/>
          <w:w w:val="105"/>
          <w:position w:val="-11"/>
        </w:rPr>
        <w:t></w:t>
      </w:r>
      <w:r>
        <w:rPr>
          <w:kern w:val="2"/>
          <w:szCs w:val="22"/>
          <w:rFonts w:ascii="Times New Roman" w:hAnsi="Times New Roman" w:cstheme="minorBidi" w:eastAsiaTheme="minorHAnsi"/>
          <w:i/>
          <w:w w:val="105"/>
          <w:sz w:val="13"/>
        </w:rPr>
        <w:t>H</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b</w:t>
      </w:r>
    </w:p>
    <w:p w:rsidR="0018722C">
      <w:pPr>
        <w:spacing w:before="100"/>
        <w:ind w:leftChars="0" w:left="-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3"/>
        </w:rPr>
        <w:t>)</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6"/>
          <w:w w:val="105"/>
          <w:sz w:val="23"/>
        </w:rPr>
        <w:t>(1</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spacing w:val="2"/>
          <w:w w:val="105"/>
          <w:sz w:val="23"/>
        </w:rPr>
        <w:t>p</w:t>
      </w:r>
      <w:r>
        <w:rPr>
          <w:kern w:val="2"/>
          <w:szCs w:val="22"/>
          <w:rFonts w:ascii="Times New Roman" w:hAnsi="Times New Roman" w:cstheme="minorBidi" w:eastAsiaTheme="minorHAnsi"/>
          <w:i/>
          <w:spacing w:val="2"/>
          <w:w w:val="105"/>
          <w:position w:val="-5"/>
          <w:sz w:val="13"/>
        </w:rPr>
        <w:t>H</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e</w:t>
      </w:r>
      <w:r>
        <w:rPr>
          <w:rFonts w:ascii="Times New Roman" w:hAnsi="Times New Roman" w:cstheme="minorBidi" w:eastAsiaTheme="minorHAnsi"/>
        </w:rPr>
        <w:t xml:space="preserve">ˆ</w:t>
      </w:r>
      <w:r>
        <w:rPr>
          <w:rFonts w:ascii="Symbol" w:hAnsi="Symbol" w:cstheme="minorBidi" w:eastAsiaTheme="minorHAnsi"/>
          <w:i/>
        </w:rPr>
        <w:t xml:space="preserve"></w:t>
      </w:r>
      <w:r>
        <w:rPr>
          <w:rFonts w:ascii="Times New Roman" w:hAnsi="Times New Roman" w:cstheme="minorBidi" w:eastAsiaTheme="minorHAnsi"/>
          <w:i/>
        </w:rPr>
        <w:t xml:space="preserve">C</w:t>
      </w:r>
      <w:r w:rsidR="001852F3">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i/>
        </w:rPr>
        <w:t xml:space="preserve">r</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I</w:t>
      </w:r>
      <w:r>
        <w:rPr>
          <w:rFonts w:ascii="Symbol" w:hAnsi="Symbol" w:cstheme="minorBidi" w:eastAsiaTheme="minorHAnsi"/>
        </w:rPr>
        <w:t xml:space="preserve"></w:t>
      </w:r>
      <w:r>
        <w:rPr>
          <w:rFonts w:ascii="Times New Roman" w:hAnsi="Times New Roman" w:cstheme="minorBidi" w:eastAsiaTheme="minorHAnsi"/>
          <w:i/>
        </w:rPr>
        <w:t xml:space="preserve">A</w:t>
      </w:r>
      <w:r>
        <w:rPr>
          <w:rFonts w:ascii="Times New Roman" w:hAnsi="Times New Roman" w:cstheme="minorBidi" w:eastAsiaTheme="minorHAnsi"/>
        </w:rPr>
        <w:t xml:space="preserve">)</w:t>
      </w:r>
    </w:p>
    <w:p w:rsidR="0018722C">
      <w:pPr>
        <w:sectPr w:rsidR="00556256">
          <w:type w:val="continuous"/>
          <w:pgSz w:w="11910" w:h="16850"/>
          <w:pgMar w:top="1320" w:bottom="1380" w:left="1680" w:right="1680"/>
          <w:cols w:num="4" w:equalWidth="0">
            <w:col w:w="2275" w:space="40"/>
            <w:col w:w="799" w:space="39"/>
            <w:col w:w="959" w:space="39"/>
            <w:col w:w="4399"/>
          </w:cols>
          <w:pgNumType w:start="1"/>
        </w:sectPr>
        <w:topLinePunct/>
      </w:pPr>
    </w:p>
    <w:p w:rsidR="0018722C">
      <w:pPr>
        <w:topLinePunct/>
      </w:pPr>
      <w:r>
        <w:t>在模型</w:t>
      </w:r>
      <w:r>
        <w:t>（</w:t>
      </w:r>
      <w:r>
        <w:rPr>
          <w:rFonts w:ascii="Times New Roman" w:hAnsi="Times New Roman" w:eastAsia="Times New Roman"/>
          <w:spacing w:val="-2"/>
        </w:rPr>
        <w:t>3.2</w:t>
      </w:r>
      <w:r>
        <w:t>）</w:t>
      </w:r>
      <w:r>
        <w:t>中，同时满足激励相容约束条件</w:t>
      </w:r>
      <w:r>
        <w:t>（</w:t>
      </w:r>
      <w:r>
        <w:rPr>
          <w:rFonts w:ascii="Times New Roman" w:hAnsi="Times New Roman" w:eastAsia="Times New Roman"/>
          <w:spacing w:val="-2"/>
        </w:rPr>
        <w:t>1</w:t>
      </w:r>
      <w:r>
        <w:t>）</w:t>
      </w:r>
      <w:r>
        <w:t xml:space="preserve">和参与约束条件</w:t>
      </w:r>
      <w:r>
        <w:t>（</w:t>
      </w:r>
      <w:r>
        <w:rPr>
          <w:rFonts w:ascii="Times New Roman" w:hAnsi="Times New Roman" w:eastAsia="Times New Roman"/>
          <w:spacing w:val="-2"/>
        </w:rPr>
        <w:t>2</w:t>
      </w:r>
      <w:r>
        <w:t>）</w:t>
      </w:r>
      <w:r>
        <w:t>的所有解</w:t>
      </w:r>
      <w:r>
        <w:t>称之为“可行贷款合约集”。最优化问题</w:t>
      </w:r>
      <w:r>
        <w:t>（</w:t>
      </w:r>
      <w:r>
        <w:rPr>
          <w:rFonts w:ascii="Times New Roman" w:hAnsi="Times New Roman" w:eastAsia="Times New Roman"/>
          <w:spacing w:val="-2"/>
        </w:rPr>
        <w:t>3.2</w:t>
      </w:r>
      <w:r>
        <w:t>）</w:t>
      </w:r>
      <w:r>
        <w:t>表明企业家需要从可行契约集中找出一个使自己获得最大利益的贷款合约。</w:t>
      </w:r>
    </w:p>
    <w:p w:rsidR="0018722C">
      <w:pPr>
        <w:pStyle w:val="Heading2"/>
        <w:topLinePunct/>
        <w:ind w:left="171" w:hangingChars="171" w:hanging="171"/>
      </w:pPr>
      <w:bookmarkStart w:id="370026" w:name="_Toc686370026"/>
      <w:bookmarkStart w:name="3.3次优贷款合约 " w:id="54"/>
      <w:bookmarkEnd w:id="54"/>
      <w:r>
        <w:t>3.3</w:t>
      </w:r>
      <w:r>
        <w:t xml:space="preserve"> </w:t>
      </w:r>
      <w:r/>
      <w:bookmarkStart w:name="_bookmark19" w:id="55"/>
      <w:bookmarkEnd w:id="55"/>
      <w:r/>
      <w:bookmarkStart w:name="_bookmark19" w:id="56"/>
      <w:bookmarkEnd w:id="56"/>
      <w:r>
        <w:t>次优贷款合约</w:t>
      </w:r>
      <w:bookmarkEnd w:id="370026"/>
    </w:p>
    <w:p w:rsidR="0018722C">
      <w:pPr>
        <w:topLinePunct/>
      </w:pPr>
      <w:r>
        <w:t>最优化问题</w:t>
      </w:r>
      <w:r>
        <w:t>（</w:t>
      </w:r>
      <w:r>
        <w:rPr>
          <w:rFonts w:ascii="Times New Roman" w:eastAsia="Times New Roman"/>
        </w:rPr>
        <w:t>3.2</w:t>
      </w:r>
      <w:r>
        <w:t>）</w:t>
      </w:r>
      <w:r>
        <w:t>的解是信息非对称条件下满足银行参与约束和企业家激励相容约</w:t>
      </w:r>
      <w:r>
        <w:t>束且使社会剩余达到最大的贷款合约，在文献中称之为次优贷款合约</w:t>
      </w:r>
      <w:r>
        <w:t>（</w:t>
      </w:r>
      <w:r>
        <w:rPr>
          <w:rFonts w:ascii="Times New Roman" w:eastAsia="Times New Roman"/>
        </w:rPr>
        <w:t>second best loa</w:t>
      </w:r>
      <w:r>
        <w:rPr>
          <w:rFonts w:ascii="Times New Roman" w:eastAsia="Times New Roman"/>
        </w:rPr>
        <w:t>n</w:t>
      </w:r>
    </w:p>
    <w:p w:rsidR="0018722C">
      <w:pPr>
        <w:topLinePunct/>
      </w:pPr>
      <w:r>
        <w:rPr>
          <w:rFonts w:ascii="Times New Roman" w:eastAsia="Times New Roman"/>
        </w:rPr>
        <w:t>con</w:t>
      </w:r>
      <w:r>
        <w:rPr>
          <w:rFonts w:ascii="Times New Roman" w:eastAsia="Times New Roman"/>
        </w:rPr>
        <w:t>t</w:t>
      </w:r>
      <w:r>
        <w:rPr>
          <w:rFonts w:ascii="Times New Roman" w:eastAsia="Times New Roman"/>
        </w:rPr>
        <w:t>r</w:t>
      </w:r>
      <w:r>
        <w:rPr>
          <w:rFonts w:ascii="Times New Roman" w:eastAsia="Times New Roman"/>
        </w:rPr>
        <w:t>ac</w:t>
      </w:r>
      <w:r>
        <w:rPr>
          <w:rFonts w:ascii="Times New Roman" w:eastAsia="Times New Roman"/>
        </w:rPr>
        <w:t>t</w:t>
      </w:r>
      <w:r>
        <w:t>）</w:t>
      </w:r>
      <w:r>
        <w:t>。这是一种约束的帕累托最优解。</w:t>
      </w:r>
    </w:p>
    <w:p w:rsidR="0018722C">
      <w:pPr>
        <w:topLinePunct/>
      </w:pPr>
      <w:r>
        <w:t>下面讨论最优化问题</w:t>
      </w:r>
      <w:r>
        <w:t>（</w:t>
      </w:r>
      <w:r>
        <w:rPr>
          <w:rFonts w:ascii="Times New Roman" w:eastAsia="Times New Roman"/>
          <w:spacing w:val="-2"/>
        </w:rPr>
        <w:t>3.2</w:t>
      </w:r>
      <w:r>
        <w:t>）</w:t>
      </w:r>
      <w:r>
        <w:t>的解。我们分三种情况讨论，分别表述为命题</w:t>
      </w:r>
      <w:r>
        <w:t>（</w:t>
      </w:r>
      <w:r>
        <w:rPr>
          <w:rFonts w:ascii="Times New Roman" w:eastAsia="Times New Roman"/>
          <w:spacing w:val="-2"/>
        </w:rPr>
        <w:t>3.1</w:t>
      </w:r>
      <w:r>
        <w:t>）</w:t>
      </w:r>
      <w:r>
        <w:t>至</w:t>
      </w:r>
      <w:r>
        <w:t>命题</w:t>
      </w:r>
      <w:r>
        <w:t>（</w:t>
      </w:r>
      <w:r>
        <w:rPr>
          <w:rFonts w:ascii="Times New Roman" w:eastAsia="Times New Roman"/>
          <w:w w:val="100"/>
        </w:rPr>
        <w:t>3.3</w:t>
      </w:r>
      <w:r>
        <w:t>）</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6048" from="187.579544pt,3.065073pt" to="193.910709pt,3.065073pt" stroked="true" strokeweight=".48032pt" strokecolor="#000000">
            <v:stroke dashstyle="solid"/>
            <w10:wrap type="none"/>
          </v:line>
        </w:pict>
      </w:r>
      <w:r>
        <w:rPr>
          <w:kern w:val="2"/>
          <w:szCs w:val="22"/>
          <w:rFonts w:ascii="黑体" w:hAnsi="黑体" w:eastAsia="黑体" w:hint="eastAsia" w:cstheme="minorBidi"/>
          <w:sz w:val="21"/>
        </w:rPr>
        <w:t>命题</w:t>
      </w:r>
      <w:r w:rsidR="001852F3">
        <w:rPr>
          <w:kern w:val="2"/>
          <w:szCs w:val="22"/>
          <w:rFonts w:ascii="黑体" w:hAnsi="黑体" w:eastAsia="黑体" w:hint="eastAsia" w:cstheme="minorBidi"/>
          <w:sz w:val="21"/>
        </w:rPr>
        <w:t xml:space="preserve">3</w:t>
      </w:r>
      <w:r>
        <w:rPr>
          <w:kern w:val="2"/>
          <w:szCs w:val="22"/>
          <w:rFonts w:ascii="黑体" w:hAnsi="黑体" w:eastAsia="黑体" w:hint="eastAsia" w:cstheme="minorBidi"/>
          <w:sz w:val="21"/>
        </w:rPr>
        <w:t>.</w:t>
      </w:r>
      <w:r>
        <w:rPr>
          <w:kern w:val="2"/>
          <w:szCs w:val="22"/>
          <w:rFonts w:ascii="黑体" w:hAnsi="黑体" w:eastAsia="黑体" w:hint="eastAsia" w:cstheme="minorBidi"/>
          <w:sz w:val="21"/>
        </w:rPr>
        <w:t>1</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sz w:val="21"/>
        </w:rPr>
        <w:t>当</w:t>
      </w:r>
      <w:r>
        <w:rPr>
          <w:kern w:val="2"/>
          <w:szCs w:val="22"/>
          <w:rFonts w:ascii="Times New Roman" w:hAnsi="Times New Roman" w:eastAsia="宋体" w:cstheme="minorBidi"/>
          <w:i/>
          <w:sz w:val="21"/>
        </w:rPr>
        <w:t>A</w:t>
      </w:r>
      <w:r>
        <w:rPr>
          <w:kern w:val="2"/>
          <w:szCs w:val="22"/>
          <w:rFonts w:ascii="Symbol" w:hAnsi="Symbol" w:eastAsia="Symbol" w:cstheme="minorBidi"/>
          <w:sz w:val="21"/>
        </w:rPr>
        <w:t></w:t>
      </w:r>
      <w:r>
        <w:rPr>
          <w:kern w:val="2"/>
          <w:szCs w:val="22"/>
          <w:rFonts w:ascii="Times New Roman" w:hAnsi="Times New Roman" w:eastAsia="宋体" w:cstheme="minorBidi"/>
          <w:i/>
          <w:sz w:val="21"/>
        </w:rPr>
        <w:t>A</w:t>
      </w:r>
      <w:r>
        <w:rPr>
          <w:kern w:val="2"/>
          <w:szCs w:val="22"/>
          <w:rFonts w:ascii="Times New Roman" w:hAnsi="Times New Roman" w:eastAsia="宋体" w:cstheme="minorBidi"/>
          <w:sz w:val="21"/>
        </w:rPr>
        <w:t>(</w:t>
      </w:r>
      <w:r>
        <w:rPr>
          <w:kern w:val="2"/>
          <w:szCs w:val="22"/>
          <w:rFonts w:ascii="Times New Roman" w:hAnsi="Times New Roman" w:eastAsia="宋体" w:cstheme="minorBidi"/>
          <w:i/>
          <w:sz w:val="21"/>
        </w:rPr>
        <w:t>e</w:t>
      </w:r>
      <w:r>
        <w:rPr>
          <w:kern w:val="2"/>
          <w:szCs w:val="22"/>
          <w:rFonts w:ascii="Times New Roman" w:hAnsi="Times New Roman" w:eastAsia="宋体" w:cstheme="minorBidi"/>
          <w:sz w:val="21"/>
        </w:rPr>
        <w:t>, </w:t>
      </w:r>
      <w:r>
        <w:rPr>
          <w:kern w:val="2"/>
          <w:szCs w:val="22"/>
          <w:rFonts w:ascii="Times New Roman" w:hAnsi="Times New Roman" w:eastAsia="宋体" w:cstheme="minorBidi"/>
          <w:i/>
          <w:sz w:val="21"/>
        </w:rPr>
        <w:t>r</w:t>
      </w:r>
      <w:r>
        <w:rPr>
          <w:kern w:val="2"/>
          <w:szCs w:val="22"/>
          <w:rFonts w:ascii="Times New Roman" w:hAnsi="Times New Roman" w:eastAsia="宋体" w:cstheme="minorBidi"/>
          <w:sz w:val="21"/>
        </w:rPr>
        <w:t>)</w:t>
      </w:r>
      <w:r>
        <w:rPr>
          <w:kern w:val="2"/>
          <w:szCs w:val="22"/>
          <w:rFonts w:cstheme="minorBidi" w:hAnsiTheme="minorHAnsi" w:eastAsiaTheme="minorHAnsi" w:asciiTheme="minorHAnsi"/>
          <w:sz w:val="21"/>
        </w:rPr>
        <w:t>时，次优贷款合约为</w:t>
      </w:r>
    </w:p>
    <w:p w:rsidR="0018722C">
      <w:pPr>
        <w:spacing w:after="0"/>
        <w:jc w:val="left"/>
        <w:rPr>
          <w:sz w:val="21"/>
        </w:rPr>
        <w:sectPr w:rsidR="00556256">
          <w:type w:val="continuous"/>
          <w:pgSz w:w="11910" w:h="16850"/>
          <w:pgMar w:top="1320" w:bottom="1380" w:left="1680" w:right="1680"/>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1"/>
          <w:rFonts w:cstheme="minorBidi" w:ascii="宋体" w:hAnsi="宋体" w:eastAsia="宋体" w:cs="宋体"/>
        </w:rPr>
      </w:pPr>
    </w:p>
    <w:p w:rsidR="0018722C">
      <w:pPr>
        <w:topLinePunct/>
      </w:pPr>
      <w:r>
        <w:rPr>
          <w:rFonts w:cstheme="minorBidi" w:hAnsiTheme="minorHAnsi" w:eastAsiaTheme="minorHAnsi" w:asciiTheme="minorHAnsi" w:ascii="Times New Roman" w:hAnsi="Times New Roman"/>
          <w:i/>
        </w:rPr>
        <w:t>C</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1"/>
        </w:rPr>
        <w:t xml:space="preserve">1</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r</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1"/>
        </w:rPr>
        <w:t>I</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A</w:t>
      </w:r>
      <w:r>
        <w:rPr>
          <w:rFonts w:ascii="Times New Roman" w:hAnsi="Times New Roman" w:cstheme="minorBidi" w:eastAsiaTheme="minorHAnsi"/>
        </w:rPr>
        <w:t>)</w:t>
      </w:r>
    </w:p>
    <w:p w:rsidR="0018722C">
      <w:pPr>
        <w:pStyle w:val="aff7"/>
        <w:topLinePunct/>
      </w:pPr>
      <w:r>
        <w:rPr>
          <w:rFonts w:ascii="Times New Roman"/>
          <w:sz w:val="2"/>
        </w:rPr>
        <w:pict>
          <v:group style="width:56pt;height:.5pt;mso-position-horizontal-relative:char;mso-position-vertical-relative:line" coordorigin="0,0" coordsize="1120,10">
            <v:line style="position:absolute" from="0,5" to="1120,5" stroked="true" strokeweight=".483637pt" strokecolor="#000000">
              <v:stroke dashstyle="solid"/>
            </v:line>
          </v:group>
        </w:pict>
      </w:r>
      <w:r/>
    </w:p>
    <w:p w:rsidR="0018722C">
      <w:pPr>
        <w:sectPr w:rsidR="00556256">
          <w:type w:val="continuous"/>
          <w:pgSz w:w="11910" w:h="16850"/>
          <w:pgMar w:top="1320" w:bottom="1380" w:left="1680" w:right="1680"/>
          <w:cols w:num="2" w:equalWidth="0">
            <w:col w:w="3895" w:space="40"/>
            <w:col w:w="4615"/>
          </w:cols>
          <w:pgNumType w:start="1"/>
        </w:sectPr>
        <w:topLinePunct/>
      </w:pPr>
    </w:p>
    <w:p w:rsidR="0018722C">
      <w:pPr>
        <w:pStyle w:val="affff1"/>
        <w:topLinePunct/>
      </w:pPr>
      <w:r>
        <w:rPr>
          <w:rFonts w:cstheme="minorBidi" w:hAnsiTheme="minorHAnsi" w:eastAsiaTheme="minorHAnsi" w:asciiTheme="minorHAnsi" w:ascii="Times New Roman"/>
          <w:i/>
        </w:rPr>
        <w:t>b</w:t>
      </w:r>
    </w:p>
    <w:p w:rsidR="0018722C">
      <w:pPr>
        <w:pStyle w:val="BodyText"/>
        <w:spacing w:before="103"/>
        <w:ind w:leftChars="0" w:left="360"/>
        <w:topLinePunct/>
      </w:pPr>
      <w:r>
        <w:t>其中</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6024" from="259.991425pt,6.928856pt" to="266.291666pt,6.928856pt" stroked="true" strokeweight=".47735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6000" from="312.810394pt,13.233063pt" to="338.474968pt,13.233063pt" stroked="true" strokeweight=".477353pt" strokecolor="#000000">
            <v:stroke dashstyle="solid"/>
            <w10:wrap type="none"/>
          </v:line>
        </w:pict>
      </w:r>
      <w:r>
        <w:rPr>
          <w:kern w:val="2"/>
          <w:szCs w:val="22"/>
          <w:rFonts w:ascii="Times New Roman" w:hAnsi="Times New Roman" w:cstheme="minorBidi" w:eastAsiaTheme="minorHAnsi"/>
          <w:i/>
          <w:w w:val="105"/>
          <w:sz w:val="20"/>
        </w:rPr>
        <w:t>A</w:t>
      </w:r>
      <w:r>
        <w:rPr>
          <w:kern w:val="2"/>
          <w:szCs w:val="22"/>
          <w:rFonts w:ascii="Times New Roman" w:hAnsi="Times New Roman" w:cstheme="minorBidi" w:eastAsiaTheme="minorHAnsi"/>
          <w:w w:val="105"/>
          <w:sz w:val="20"/>
        </w:rPr>
        <w:t>(</w:t>
      </w:r>
      <w:r>
        <w:rPr>
          <w:kern w:val="2"/>
          <w:szCs w:val="22"/>
          <w:rFonts w:ascii="Times New Roman" w:hAnsi="Times New Roman" w:cstheme="minorBidi" w:eastAsiaTheme="minorHAnsi"/>
          <w:i/>
          <w:w w:val="105"/>
          <w:sz w:val="20"/>
        </w:rPr>
        <w:t>e</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w w:val="105"/>
          <w:sz w:val="20"/>
        </w:rPr>
        <w:t>r</w:t>
      </w:r>
      <w:r>
        <w:rPr>
          <w:kern w:val="2"/>
          <w:szCs w:val="22"/>
          <w:rFonts w:ascii="Times New Roman" w:hAnsi="Times New Roman" w:cstheme="minorBidi" w:eastAsiaTheme="minorHAnsi"/>
          <w:w w:val="105"/>
          <w:sz w:val="20"/>
        </w:rPr>
        <w:t>)</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I</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p</w:t>
      </w:r>
      <w:r>
        <w:rPr>
          <w:kern w:val="2"/>
          <w:szCs w:val="22"/>
          <w:rFonts w:ascii="Times New Roman" w:hAnsi="Times New Roman" w:cstheme="minorBidi" w:eastAsiaTheme="minorHAnsi"/>
          <w:i/>
          <w:w w:val="105"/>
          <w:sz w:val="14"/>
        </w:rPr>
        <w:t>H </w:t>
      </w:r>
      <w:r>
        <w:rPr>
          <w:kern w:val="2"/>
          <w:szCs w:val="22"/>
          <w:rFonts w:ascii="Times New Roman" w:hAnsi="Times New Roman" w:cstheme="minorBidi" w:eastAsiaTheme="minorHAnsi"/>
          <w:i/>
          <w:w w:val="105"/>
          <w:sz w:val="20"/>
        </w:rPr>
        <w:t>eR</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P</w:t>
      </w:r>
      <w:r>
        <w:rPr>
          <w:rFonts w:ascii="Times New Roman" w:cstheme="minorBidi" w:hAnsiTheme="minorHAnsi" w:eastAsiaTheme="minorHAnsi"/>
          <w:i/>
        </w:rPr>
        <w:t xml:space="preserve">H </w:t>
      </w:r>
      <w:r>
        <w:rPr>
          <w:rFonts w:ascii="Times New Roman" w:cstheme="minorBidi" w:hAnsiTheme="minorHAnsi" w:eastAsiaTheme="minorHAnsi"/>
          <w:i/>
        </w:rPr>
        <w:t>e</w:t>
      </w:r>
    </w:p>
    <w:p w:rsidR="0018722C">
      <w:pPr>
        <w:spacing w:after="0"/>
        <w:jc w:val="left"/>
        <w:rPr>
          <w:rFonts w:ascii="Times New Roman"/>
          <w:sz w:val="21"/>
        </w:rPr>
        <w:sectPr w:rsidR="00556256">
          <w:type w:val="continuous"/>
          <w:pgSz w:w="11910" w:h="16850"/>
          <w:pgMar w:top="1320" w:bottom="1380" w:left="1680" w:right="1680"/>
          <w:cols w:num="2" w:equalWidth="0">
            <w:col w:w="5089" w:space="40"/>
            <w:col w:w="3421"/>
          </w:cols>
        </w:sectPr>
      </w:pPr>
    </w:p>
    <w:p w:rsidR="0018722C">
      <w:pPr>
        <w:topLinePunct/>
      </w:pPr>
      <w:r>
        <w:rPr>
          <w:b/>
        </w:rPr>
        <w:t>证：</w:t>
      </w:r>
      <w:r>
        <w:t>如</w:t>
      </w:r>
      <w:r>
        <w:t>图</w:t>
      </w:r>
      <w:r>
        <w:rPr>
          <w:rFonts w:ascii="Times New Roman" w:eastAsia="Times New Roman"/>
        </w:rPr>
        <w:t>3</w:t>
      </w:r>
      <w:r>
        <w:rPr>
          <w:rFonts w:ascii="Times New Roman" w:eastAsia="Times New Roman"/>
        </w:rPr>
        <w:t>.</w:t>
      </w:r>
      <w:r>
        <w:rPr>
          <w:rFonts w:ascii="Times New Roman" w:eastAsia="Times New Roman"/>
        </w:rPr>
        <w:t>2</w:t>
      </w:r>
      <w:r>
        <w:t>所示，在最优化问题</w:t>
      </w:r>
      <w:r>
        <w:t>（</w:t>
      </w:r>
      <w:r>
        <w:rPr>
          <w:rFonts w:ascii="Times New Roman" w:eastAsia="Times New Roman"/>
        </w:rPr>
        <w:t>3.2</w:t>
      </w:r>
      <w:r>
        <w:t>）</w:t>
      </w:r>
      <w:r>
        <w:t>中，激励相容约束条件由半空间</w:t>
      </w:r>
    </w:p>
    <w:p w:rsidR="0018722C">
      <w:pPr>
        <w:topLinePunct/>
      </w:pPr>
      <w:r>
        <w:rPr>
          <w:rFonts w:cstheme="minorBidi" w:hAnsiTheme="minorHAnsi" w:eastAsiaTheme="minorHAnsi" w:asciiTheme="minorHAnsi" w:ascii="Times New Roman" w:hAnsi="Times New Roman"/>
          <w:i/>
        </w:rPr>
        <w:t xml:space="preserve">H</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10"/>
          <w:sz w:val="20"/>
        </w:rPr>
        <w:t xml:space="preserve">R</w:t>
      </w:r>
      <w:r>
        <w:rPr>
          <w:kern w:val="2"/>
          <w:szCs w:val="22"/>
          <w:rFonts w:ascii="Times New Roman" w:hAnsi="Times New Roman" w:cstheme="minorBidi" w:eastAsiaTheme="minorHAnsi"/>
          <w:i/>
          <w:w w:val="110"/>
          <w:position w:val="-4"/>
          <w:sz w:val="13"/>
        </w:rPr>
        <w:t xml:space="preserve">b</w:t>
      </w:r>
      <w:r>
        <w:rPr>
          <w:kern w:val="2"/>
          <w:szCs w:val="22"/>
          <w:rFonts w:ascii="Times New Roman" w:hAnsi="Times New Roman" w:cstheme="minorBidi" w:eastAsiaTheme="minorHAnsi"/>
          <w:w w:val="110"/>
          <w:sz w:val="20"/>
        </w:rPr>
        <w:t xml:space="preserve">,</w:t>
      </w:r>
      <w:r w:rsidR="001852F3">
        <w:rPr>
          <w:kern w:val="2"/>
          <w:szCs w:val="22"/>
          <w:rFonts w:ascii="Times New Roman" w:hAnsi="Times New Roman" w:cstheme="minorBidi" w:eastAsiaTheme="minorHAnsi"/>
          <w:w w:val="110"/>
          <w:sz w:val="20"/>
        </w:rPr>
        <w:t xml:space="preserve"> </w:t>
      </w:r>
      <w:r>
        <w:rPr>
          <w:kern w:val="2"/>
          <w:szCs w:val="22"/>
          <w:rFonts w:ascii="Times New Roman" w:hAnsi="Times New Roman" w:cstheme="minorBidi" w:eastAsiaTheme="minorHAnsi"/>
          <w:i/>
          <w:w w:val="110"/>
          <w:sz w:val="20"/>
        </w:rPr>
        <w:t xml:space="preserve">C</w:t>
      </w:r>
      <w:r>
        <w:rPr>
          <w:rFonts w:ascii="Times New Roman" w:hAnsi="Times New Roman" w:cstheme="minorBidi" w:eastAsiaTheme="minorHAnsi"/>
        </w:rPr>
        <w:t xml:space="preserve">)</w:t>
      </w:r>
      <w:r>
        <w:rPr>
          <w:rFonts w:ascii="Times New Roman" w:hAnsi="Times New Roman" w:cstheme="minorBidi" w:eastAsiaTheme="minorHAnsi"/>
        </w:rPr>
        <w:t xml:space="preserve"> | </w:t>
      </w:r>
      <w:r>
        <w:rPr>
          <w:rFonts w:ascii="Times New Roman" w:hAnsi="Times New Roman" w:cstheme="minorBidi" w:eastAsiaTheme="minorHAnsi"/>
          <w:i/>
        </w:rPr>
        <w:t xml:space="preserve">eR</w:t>
      </w:r>
      <w:r>
        <w:rPr>
          <w:rFonts w:ascii="Times New Roman" w:hAnsi="Times New Roman" w:cstheme="minorBidi" w:eastAsiaTheme="minorHAnsi"/>
          <w:i/>
        </w:rPr>
        <w:t xml:space="preserve">b</w:t>
      </w:r>
      <w:r w:rsidR="001852F3">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i/>
        </w:rPr>
        <w:t xml:space="preserve">e</w:t>
      </w:r>
      <w:r>
        <w:rPr>
          <w:rFonts w:ascii="Times New Roman" w:hAnsi="Times New Roman" w:cstheme="minorBidi" w:eastAsiaTheme="minorHAnsi"/>
        </w:rPr>
        <w:t xml:space="preserve">ˆ</w:t>
      </w:r>
      <w:r>
        <w:rPr>
          <w:rFonts w:ascii="Times New Roman" w:hAnsi="Times New Roman" w:cstheme="minorBidi" w:eastAsiaTheme="minorHAnsi"/>
          <w:i/>
        </w:rPr>
        <w:t xml:space="preserve">C</w:t>
      </w:r>
      <w:r>
        <w:rPr>
          <w:rFonts w:ascii="Symbol" w:hAnsi="Symbol" w:cstheme="minorBidi" w:eastAsiaTheme="minorHAnsi"/>
        </w:rPr>
        <w:t xml:space="preserve"></w:t>
      </w:r>
      <w:r>
        <w:rPr>
          <w:rFonts w:ascii="Times New Roman" w:hAnsi="Times New Roman" w:cstheme="minorBidi" w:eastAsiaTheme="minorHAnsi"/>
          <w:i/>
        </w:rPr>
        <w:t xml:space="preserve">B </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p</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10"/>
          <w:sz w:val="20"/>
        </w:rPr>
        <w:t xml:space="preserve">1</w:t>
      </w:r>
      <w:r>
        <w:rPr>
          <w:kern w:val="2"/>
          <w:szCs w:val="22"/>
          <w:rFonts w:ascii="Symbol" w:hAnsi="Symbol" w:cstheme="minorBidi" w:eastAsiaTheme="minorHAnsi"/>
          <w:w w:val="110"/>
          <w:sz w:val="20"/>
        </w:rPr>
        <w:t xml:space="preserve"></w:t>
      </w:r>
      <w:r>
        <w:rPr>
          <w:kern w:val="2"/>
          <w:szCs w:val="22"/>
          <w:rFonts w:ascii="Times New Roman" w:hAnsi="Times New Roman" w:cstheme="minorBidi" w:eastAsiaTheme="minorHAnsi"/>
          <w:i/>
          <w:w w:val="110"/>
          <w:sz w:val="20"/>
        </w:rPr>
        <w:t xml:space="preserve">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R</w:t>
      </w:r>
      <w:r>
        <w:rPr>
          <w:rFonts w:ascii="Times New Roman" w:hAnsi="Times New Roman" w:cstheme="minorBidi" w:eastAsiaTheme="minorHAnsi"/>
        </w:rPr>
        <w:t xml:space="preserve">}</w:t>
      </w:r>
    </w:p>
    <w:p w:rsidR="0018722C">
      <w:pPr>
        <w:pStyle w:val="BodyText"/>
        <w:spacing w:before="109"/>
        <w:ind w:leftChars="0" w:left="360"/>
        <w:topLinePunct/>
      </w:pPr>
      <w:r>
        <w:t>确定。参与约束条件由半空间</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5976" from="399.87326pt,1.856352pt" to="406.185474pt,1.856352pt" stroked="true" strokeweight=".48032pt" strokecolor="#000000">
            <v:stroke dashstyle="solid"/>
            <w10:wrap type="none"/>
          </v:line>
        </w:pict>
      </w:r>
      <w:r>
        <w:rPr>
          <w:kern w:val="2"/>
          <w:szCs w:val="22"/>
          <w:rFonts w:ascii="Times New Roman" w:hAnsi="Times New Roman" w:cstheme="minorBidi" w:eastAsiaTheme="minorHAnsi"/>
          <w:i/>
          <w:w w:val="105"/>
          <w:sz w:val="21"/>
        </w:rPr>
        <w:t>H</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1"/>
        </w:rPr>
        <w:t></w:t>
      </w:r>
      <w:r w:rsidR="001852F3">
        <w:rPr>
          <w:kern w:val="2"/>
          <w:szCs w:val="22"/>
          <w:rFonts w:ascii="Times New Roman" w:hAnsi="Times New Roman" w:cstheme="minorBidi" w:eastAsiaTheme="minorHAnsi"/>
          <w:w w:val="105"/>
          <w:sz w:val="21"/>
        </w:rPr>
        <w:t xml:space="preserve">{(</w:t>
      </w:r>
      <w:r>
        <w:rPr>
          <w:kern w:val="2"/>
          <w:szCs w:val="22"/>
          <w:rFonts w:ascii="Times New Roman" w:hAnsi="Times New Roman" w:cstheme="minorBidi" w:eastAsiaTheme="minorHAnsi"/>
          <w:i/>
          <w:w w:val="105"/>
          <w:sz w:val="21"/>
        </w:rPr>
        <w:t>R</w:t>
      </w:r>
      <w:r>
        <w:rPr>
          <w:kern w:val="2"/>
          <w:szCs w:val="22"/>
          <w:rFonts w:ascii="Times New Roman" w:hAnsi="Times New Roman" w:cstheme="minorBidi" w:eastAsiaTheme="minorHAnsi"/>
          <w:i/>
          <w:w w:val="105"/>
          <w:sz w:val="14"/>
        </w:rPr>
        <w:t>b</w:t>
      </w:r>
      <w:r>
        <w:rPr>
          <w:kern w:val="2"/>
          <w:szCs w:val="22"/>
          <w:rFonts w:ascii="Times New Roman" w:hAnsi="Times New Roman" w:cstheme="minorBidi" w:eastAsiaTheme="minorHAnsi"/>
          <w:w w:val="105"/>
          <w:sz w:val="21"/>
        </w:rPr>
        <w:t>,</w:t>
      </w:r>
      <w:r w:rsidR="001852F3">
        <w:rPr>
          <w:kern w:val="2"/>
          <w:szCs w:val="22"/>
          <w:rFonts w:ascii="Times New Roman" w:hAnsi="Times New Roman" w:cstheme="minorBidi" w:eastAsiaTheme="minorHAnsi"/>
          <w:w w:val="105"/>
          <w:sz w:val="21"/>
        </w:rPr>
        <w:t xml:space="preserve"> </w:t>
      </w:r>
      <w:r>
        <w:rPr>
          <w:kern w:val="2"/>
          <w:szCs w:val="22"/>
          <w:rFonts w:ascii="Times New Roman" w:hAnsi="Times New Roman" w:cstheme="minorBidi" w:eastAsiaTheme="minorHAnsi"/>
          <w:i/>
          <w:w w:val="105"/>
          <w:sz w:val="21"/>
        </w:rPr>
        <w:t>C</w:t>
      </w:r>
      <w:r>
        <w:rPr>
          <w:kern w:val="2"/>
          <w:szCs w:val="22"/>
          <w:rFonts w:ascii="Times New Roman" w:hAnsi="Times New Roman" w:cstheme="minorBidi" w:eastAsiaTheme="minorHAnsi"/>
          <w:w w:val="105"/>
          <w:sz w:val="21"/>
        </w:rPr>
        <w:t>) | </w:t>
      </w:r>
      <w:r>
        <w:rPr>
          <w:kern w:val="2"/>
          <w:szCs w:val="22"/>
          <w:rFonts w:ascii="Times New Roman" w:hAnsi="Times New Roman" w:cstheme="minorBidi" w:eastAsiaTheme="minorHAnsi"/>
          <w:i/>
          <w:w w:val="105"/>
          <w:sz w:val="21"/>
        </w:rPr>
        <w:t>ep</w:t>
      </w:r>
      <w:r>
        <w:rPr>
          <w:kern w:val="2"/>
          <w:szCs w:val="22"/>
          <w:rFonts w:ascii="Times New Roman" w:hAnsi="Times New Roman" w:cstheme="minorBidi" w:eastAsiaTheme="minorHAnsi"/>
          <w:i/>
          <w:w w:val="105"/>
          <w:sz w:val="14"/>
        </w:rPr>
        <w:t>H </w:t>
      </w:r>
      <w:r>
        <w:rPr>
          <w:kern w:val="2"/>
          <w:szCs w:val="22"/>
          <w:rFonts w:ascii="Times New Roman" w:hAnsi="Times New Roman" w:cstheme="minorBidi" w:eastAsiaTheme="minorHAnsi"/>
          <w:i/>
          <w:w w:val="105"/>
          <w:sz w:val="21"/>
        </w:rPr>
        <w:t>R</w:t>
      </w:r>
      <w:r>
        <w:rPr>
          <w:kern w:val="2"/>
          <w:szCs w:val="22"/>
          <w:rFonts w:ascii="Times New Roman" w:hAnsi="Times New Roman" w:cstheme="minorBidi" w:eastAsiaTheme="minorHAnsi"/>
          <w:i/>
          <w:w w:val="105"/>
          <w:sz w:val="14"/>
        </w:rPr>
        <w:t>b</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e</w:t>
      </w:r>
      <w:r>
        <w:rPr>
          <w:kern w:val="2"/>
          <w:szCs w:val="22"/>
          <w:rFonts w:ascii="Times New Roman" w:hAnsi="Times New Roman" w:cstheme="minorBidi" w:eastAsiaTheme="minorHAnsi"/>
          <w:w w:val="105"/>
          <w:sz w:val="21"/>
        </w:rPr>
        <w:t>ˆ</w:t>
      </w:r>
      <w:r>
        <w:rPr>
          <w:kern w:val="2"/>
          <w:szCs w:val="22"/>
          <w:rFonts w:ascii="Times New Roman" w:hAnsi="Times New Roman" w:cstheme="minorBidi" w:eastAsiaTheme="minorHAnsi"/>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p</w:t>
      </w:r>
      <w:r>
        <w:rPr>
          <w:kern w:val="2"/>
          <w:szCs w:val="22"/>
          <w:rFonts w:ascii="Times New Roman" w:hAnsi="Times New Roman" w:cstheme="minorBidi" w:eastAsiaTheme="minorHAnsi"/>
          <w:i/>
          <w:w w:val="105"/>
          <w:sz w:val="14"/>
        </w:rPr>
        <w:t>H</w:t>
      </w:r>
      <w:r>
        <w:rPr>
          <w:kern w:val="2"/>
          <w:szCs w:val="22"/>
          <w:rFonts w:ascii="Times New Roman" w:hAnsi="Times New Roman"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sz w:val="21"/>
        </w:rPr>
        <w:t>C</w:t>
      </w:r>
      <w:r>
        <w:rPr>
          <w:kern w:val="2"/>
          <w:szCs w:val="22"/>
          <w:rFonts w:ascii="Symbol" w:hAnsi="Symbol" w:cstheme="minorBidi" w:eastAsiaTheme="minorHAnsi"/>
          <w:w w:val="105"/>
          <w:sz w:val="21"/>
        </w:rPr>
        <w:t></w:t>
      </w:r>
      <w:r w:rsidR="001852F3">
        <w:rPr>
          <w:kern w:val="2"/>
          <w:szCs w:val="22"/>
          <w:rFonts w:ascii="Times New Roman" w:hAnsi="Times New Roman" w:cstheme="minorBidi" w:eastAsiaTheme="minorHAnsi"/>
          <w:w w:val="105"/>
          <w:sz w:val="21"/>
        </w:rPr>
        <w:t xml:space="preserve">(1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r</w:t>
      </w:r>
      <w:r>
        <w:rPr>
          <w:kern w:val="2"/>
          <w:szCs w:val="22"/>
          <w:rFonts w:ascii="Times New Roman" w:hAnsi="Times New Roman" w:cstheme="minorBidi" w:eastAsiaTheme="minorHAnsi"/>
          <w:w w:val="105"/>
          <w:sz w:val="21"/>
        </w:rPr>
        <w:t>)</w:t>
      </w:r>
      <w:r w:rsidR="004B696B">
        <w:rPr>
          <w:kern w:val="2"/>
          <w:szCs w:val="22"/>
          <w:rFonts w:ascii="Times New Roman" w:hAnsi="Times New Roman" w:cstheme="minorBidi" w:eastAsiaTheme="minorHAnsi"/>
          <w:w w:val="105"/>
          <w:sz w:val="21"/>
        </w:rPr>
        <w:t xml:space="preserve"> </w:t>
      </w:r>
      <w:r>
        <w:rPr>
          <w:kern w:val="2"/>
          <w:szCs w:val="22"/>
          <w:rFonts w:ascii="Times New Roman" w:hAnsi="Times New Roman" w:cstheme="minorBidi" w:eastAsiaTheme="minorHAnsi"/>
          <w:i/>
          <w:w w:val="105"/>
          <w:sz w:val="21"/>
        </w:rPr>
        <w:t>A</w:t>
      </w:r>
      <w:r>
        <w:rPr>
          <w:kern w:val="2"/>
          <w:szCs w:val="22"/>
          <w:rFonts w:ascii="Symbol" w:hAnsi="Symbol" w:cstheme="minorBidi" w:eastAsiaTheme="minorHAnsi"/>
          <w:w w:val="105"/>
          <w:sz w:val="21"/>
        </w:rPr>
        <w:t></w:t>
      </w:r>
      <w:r w:rsidR="001852F3">
        <w:rPr>
          <w:kern w:val="2"/>
          <w:szCs w:val="22"/>
          <w:rFonts w:ascii="Times New Roman" w:hAnsi="Times New Roman" w:cstheme="minorBidi" w:eastAsiaTheme="minorHAnsi"/>
          <w:w w:val="105"/>
          <w:sz w:val="21"/>
        </w:rPr>
        <w:t xml:space="preserve">(1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r</w:t>
      </w:r>
      <w:r>
        <w:rPr>
          <w:kern w:val="2"/>
          <w:szCs w:val="22"/>
          <w:rFonts w:ascii="Times New Roman" w:hAnsi="Times New Roman" w:cstheme="minorBidi" w:eastAsiaTheme="minorHAnsi"/>
          <w:w w:val="105"/>
          <w:sz w:val="21"/>
        </w:rPr>
        <w:t>)</w:t>
      </w:r>
      <w:r w:rsidR="001852F3">
        <w:rPr>
          <w:kern w:val="2"/>
          <w:szCs w:val="22"/>
          <w:rFonts w:ascii="Times New Roman" w:hAnsi="Times New Roman" w:cstheme="minorBidi" w:eastAsiaTheme="minorHAnsi"/>
          <w:w w:val="105"/>
          <w:sz w:val="21"/>
        </w:rPr>
        <w:t xml:space="preserve"> </w:t>
      </w:r>
      <w:r>
        <w:rPr>
          <w:kern w:val="2"/>
          <w:szCs w:val="22"/>
          <w:rFonts w:ascii="Times New Roman" w:hAnsi="Times New Roman" w:cstheme="minorBidi" w:eastAsiaTheme="minorHAnsi"/>
          <w:i/>
          <w:w w:val="105"/>
          <w:sz w:val="21"/>
        </w:rPr>
        <w:t>A</w:t>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i/>
          <w:w w:val="105"/>
          <w:sz w:val="21"/>
        </w:rPr>
        <w:t>e</w:t>
      </w:r>
      <w:r>
        <w:rPr>
          <w:kern w:val="2"/>
          <w:szCs w:val="22"/>
          <w:rFonts w:ascii="Times New Roman" w:hAnsi="Times New Roman" w:cstheme="minorBidi" w:eastAsiaTheme="minorHAnsi"/>
          <w:w w:val="105"/>
          <w:sz w:val="21"/>
        </w:rPr>
        <w:t>, </w:t>
      </w:r>
      <w:r>
        <w:rPr>
          <w:kern w:val="2"/>
          <w:szCs w:val="22"/>
          <w:rFonts w:ascii="Times New Roman" w:hAnsi="Times New Roman" w:cstheme="minorBidi" w:eastAsiaTheme="minorHAnsi"/>
          <w:i/>
          <w:w w:val="105"/>
          <w:sz w:val="21"/>
        </w:rPr>
        <w:t>r</w:t>
      </w:r>
      <w:r>
        <w:rPr>
          <w:kern w:val="2"/>
          <w:szCs w:val="22"/>
          <w:rFonts w:ascii="Times New Roman" w:hAnsi="Times New Roman" w:cstheme="minorBidi" w:eastAsiaTheme="minorHAnsi"/>
          <w:w w:val="105"/>
          <w:sz w:val="21"/>
        </w:rPr>
        <w:t>)}</w:t>
      </w:r>
    </w:p>
    <w:p w:rsidR="0018722C">
      <w:pPr>
        <w:topLinePunct/>
      </w:pPr>
      <w:r>
        <w:t>确定。</w:t>
      </w:r>
    </w:p>
    <w:p w:rsidR="0018722C">
      <w:pPr>
        <w:topLinePunct/>
      </w:pPr>
      <w:r>
        <w:t>可行贷款合约集由半空间</w:t>
      </w:r>
      <w:r>
        <w:rPr>
          <w:rFonts w:ascii="Times New Roman" w:eastAsia="宋体"/>
          <w:i/>
        </w:rPr>
        <w:t>H</w:t>
      </w:r>
      <w:r>
        <w:rPr>
          <w:rFonts w:ascii="Times New Roman" w:eastAsia="宋体"/>
        </w:rPr>
        <w:t>1</w:t>
      </w:r>
      <w:r>
        <w:t>和半空间</w:t>
      </w:r>
      <w:r>
        <w:rPr>
          <w:rFonts w:ascii="Times New Roman" w:eastAsia="宋体"/>
          <w:i/>
        </w:rPr>
        <w:t>H </w:t>
      </w:r>
      <w:r>
        <w:rPr>
          <w:rFonts w:ascii="Times New Roman" w:eastAsia="宋体"/>
        </w:rPr>
        <w:t>2</w:t>
      </w:r>
      <w:r>
        <w:t>的交集确定。根据零利润条件，次优贷款</w:t>
      </w:r>
      <w:r>
        <w:t>合约位于直线</w:t>
      </w:r>
      <w:r>
        <w:rPr>
          <w:rFonts w:ascii="Times New Roman" w:eastAsia="宋体"/>
        </w:rPr>
        <w:t>EF</w:t>
      </w:r>
      <w:r>
        <w:t>上。注意到，最优化问题</w:t>
      </w:r>
      <w:r>
        <w:t>（</w:t>
      </w:r>
      <w:r>
        <w:rPr>
          <w:rFonts w:ascii="Times New Roman" w:eastAsia="宋体"/>
        </w:rPr>
        <w:t>3.2</w:t>
      </w:r>
      <w:r>
        <w:t>）</w:t>
      </w:r>
      <w:r>
        <w:t>的目标函数表明</w:t>
      </w:r>
      <w:r>
        <w:rPr>
          <w:rFonts w:ascii="Times New Roman" w:eastAsia="宋体"/>
          <w:i/>
        </w:rPr>
        <w:t>C</w:t>
      </w:r>
      <w:r>
        <w:t>越小，企业家的福</w:t>
      </w:r>
      <w:r>
        <w:t>利越大，故次优贷款合约为</w:t>
      </w:r>
      <w:r>
        <w:rPr>
          <w:rFonts w:ascii="Times New Roman" w:eastAsia="宋体"/>
        </w:rPr>
        <w:t>E</w:t>
      </w:r>
      <w:r>
        <w:t>点</w:t>
      </w:r>
      <w:r>
        <w:rPr>
          <w:rFonts w:ascii="Times New Roman" w:eastAsia="宋体"/>
        </w:rPr>
        <w:t>24</w:t>
      </w:r>
      <w:r>
        <w:t>。注意到</w:t>
      </w:r>
      <w:r>
        <w:rPr>
          <w:rFonts w:ascii="Times New Roman" w:eastAsia="宋体"/>
        </w:rPr>
        <w:t>E</w:t>
      </w:r>
      <w:r>
        <w:t>点的横坐标为零，故企业家最优的资产抵</w:t>
      </w:r>
      <w:r>
        <w:t>押数量</w:t>
      </w:r>
      <w:r>
        <w:t>为</w:t>
      </w:r>
    </w:p>
    <w:p w:rsidR="0018722C">
      <w:pPr>
        <w:topLinePunct/>
      </w:pPr>
      <w:r>
        <w:rPr>
          <w:rFonts w:cstheme="minorBidi" w:hAnsiTheme="minorHAnsi" w:eastAsiaTheme="minorHAnsi" w:asciiTheme="minorHAnsi" w:ascii="Times New Roman" w:hAnsi="Times New Roman"/>
          <w:i/>
        </w:rPr>
        <w:t>C</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0</w:t>
      </w:r>
    </w:p>
    <w:p w:rsidR="0018722C">
      <w:pPr>
        <w:topLinePunct/>
      </w:pPr>
      <w:r>
        <w:t>将</w:t>
      </w:r>
      <w:r>
        <w:rPr>
          <w:rFonts w:ascii="Times New Roman" w:hAnsi="Times New Roman" w:eastAsia="宋体"/>
          <w:i/>
        </w:rPr>
        <w:t>C</w:t>
      </w:r>
      <w:r>
        <w:rPr>
          <w:rFonts w:ascii="Times New Roman" w:hAnsi="Times New Roman" w:eastAsia="宋体"/>
        </w:rPr>
        <w:t>*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A</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代入到银行的参与约束，得企业家的名义收益索取权为</w:t>
      </w:r>
    </w:p>
    <w:p w:rsidR="0018722C">
      <w:pPr>
        <w:pStyle w:val="aff7"/>
        <w:topLinePunct/>
      </w:pPr>
      <w:r>
        <w:rPr>
          <w:sz w:val="2"/>
        </w:rPr>
        <w:pict>
          <v:group style="width:6.4pt;height:.5pt;mso-position-horizontal-relative:char;mso-position-vertical-relative:line" coordorigin="0,0" coordsize="128,10">
            <v:line style="position:absolute" from="0,5" to="128,5" stroked="true" strokeweight=".479449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05"/>
          <w:sz w:val="20"/>
        </w:rPr>
        <w:t xml:space="preserve">1</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r</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w w:val="105"/>
          <w:sz w:val="20"/>
        </w:rPr>
        <w:t>e</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w w:val="105"/>
          <w:sz w:val="20"/>
        </w:rPr>
        <w:t>r</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05"/>
          <w:sz w:val="20"/>
        </w:rPr>
        <w:t xml:space="preserve">1</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r</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5"/>
          <w:sz w:val="20"/>
        </w:rPr>
        <w:t>I</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A</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5856" from="228.358612pt,-1.425517pt" to="307.216562pt,-1.425517pt" stroked="true" strokeweight=".4794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35832" from="335.321472pt,-1.425517pt" to="391.27253pt,-1.425517pt" stroked="true" strokeweight=".479449pt" strokecolor="#000000">
            <v:stroke dashstyle="solid"/>
            <w10:wrap type="none"/>
          </v:line>
        </w:pict>
      </w:r>
      <w:r>
        <w:rPr>
          <w:kern w:val="2"/>
          <w:sz w:val="22"/>
          <w:szCs w:val="22"/>
          <w:rFonts w:cstheme="minorBidi" w:hAnsiTheme="minorHAnsi" w:eastAsiaTheme="minorHAnsi" w:asciiTheme="minorHAnsi"/>
        </w:rPr>
        <w:pict>
          <v:shape style="position:absolute;margin-left:212.865982pt;margin-top:-2.39457pt;width:3.6pt;height:7.7pt;mso-position-horizontal-relative:page;mso-position-vertical-relative:paragraph;z-index:-43554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2"/>
                      <w:sz w:val="14"/>
                    </w:rPr>
                    <w:t>b</w:t>
                  </w:r>
                </w:p>
              </w:txbxContent>
            </v:textbox>
            <w10:wrap type="none"/>
          </v:shape>
        </w:pict>
      </w:r>
      <w:r>
        <w:rPr>
          <w:kern w:val="2"/>
          <w:szCs w:val="22"/>
          <w:rFonts w:ascii="Times New Roman" w:cstheme="minorBidi" w:hAnsiTheme="minorHAnsi" w:eastAsiaTheme="minorHAnsi"/>
          <w:i/>
          <w:spacing w:val="0"/>
          <w:w w:val="105"/>
          <w:sz w:val="20"/>
        </w:rPr>
        <w:t>p</w:t>
      </w:r>
      <w:r>
        <w:rPr>
          <w:kern w:val="2"/>
          <w:szCs w:val="22"/>
          <w:rFonts w:ascii="Times New Roman" w:cstheme="minorBidi" w:hAnsiTheme="minorHAnsi" w:eastAsiaTheme="minorHAnsi"/>
          <w:i/>
          <w:spacing w:val="0"/>
          <w:w w:val="105"/>
          <w:sz w:val="14"/>
        </w:rPr>
        <w:t>H</w:t>
      </w:r>
      <w:r>
        <w:rPr>
          <w:kern w:val="2"/>
          <w:szCs w:val="22"/>
          <w:rFonts w:ascii="Times New Roman" w:cstheme="minorBidi" w:hAnsiTheme="minorHAnsi" w:eastAsiaTheme="minorHAnsi"/>
          <w:i/>
          <w:spacing w:val="-6"/>
          <w:w w:val="105"/>
          <w:sz w:val="14"/>
        </w:rPr>
        <w:t xml:space="preserve"> </w:t>
      </w:r>
      <w:r>
        <w:rPr>
          <w:kern w:val="2"/>
          <w:szCs w:val="22"/>
          <w:rFonts w:ascii="Times New Roman" w:cstheme="minorBidi" w:hAnsiTheme="minorHAnsi" w:eastAsiaTheme="minorHAnsi"/>
          <w:i/>
          <w:w w:val="105"/>
          <w:sz w:val="20"/>
        </w:rPr>
        <w:t>e</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0"/>
          <w:w w:val="105"/>
          <w:sz w:val="20"/>
        </w:rPr>
        <w:t>p</w:t>
      </w:r>
      <w:r>
        <w:rPr>
          <w:kern w:val="2"/>
          <w:szCs w:val="22"/>
          <w:rFonts w:ascii="Times New Roman" w:cstheme="minorBidi" w:hAnsiTheme="minorHAnsi" w:eastAsiaTheme="minorHAnsi"/>
          <w:i/>
          <w:spacing w:val="0"/>
          <w:w w:val="105"/>
          <w:sz w:val="14"/>
        </w:rPr>
        <w:t>H</w:t>
      </w:r>
      <w:r>
        <w:rPr>
          <w:kern w:val="2"/>
          <w:szCs w:val="22"/>
          <w:rFonts w:ascii="Times New Roman" w:cstheme="minorBidi" w:hAnsiTheme="minorHAnsi" w:eastAsiaTheme="minorHAnsi"/>
          <w:i/>
          <w:spacing w:val="-8"/>
          <w:w w:val="105"/>
          <w:sz w:val="14"/>
        </w:rPr>
        <w:t xml:space="preserve"> </w:t>
      </w:r>
      <w:r>
        <w:rPr>
          <w:kern w:val="2"/>
          <w:szCs w:val="22"/>
          <w:rFonts w:ascii="Times New Roman" w:cstheme="minorBidi" w:hAnsiTheme="minorHAnsi" w:eastAsiaTheme="minorHAnsi"/>
          <w:i/>
          <w:w w:val="105"/>
          <w:sz w:val="20"/>
        </w:rPr>
        <w:t>e</w:t>
      </w:r>
    </w:p>
    <w:p w:rsidR="0018722C">
      <w:pPr>
        <w:topLinePunct/>
      </w:pPr>
      <w:r>
        <w:t>命题</w:t>
      </w:r>
      <w:r>
        <w:t>（</w:t>
      </w:r>
      <w:r>
        <w:rPr>
          <w:rFonts w:ascii="Times New Roman" w:eastAsia="Times New Roman"/>
        </w:rPr>
        <w:t>3.1</w:t>
      </w:r>
      <w:r>
        <w:t>）</w:t>
      </w:r>
      <w:r>
        <w:t>表明：</w:t>
      </w:r>
    </w:p>
    <w:p w:rsidR="0018722C">
      <w:pPr>
        <w:pStyle w:val="ae"/>
        <w:topLinePunct/>
      </w:pPr>
      <w:r>
        <w:pict>
          <v:line style="position:absolute;mso-position-horizontal-relative:page;mso-position-vertical-relative:paragraph;z-index:-435808" from="283.478149pt,30.758831pt" to="289.764240pt,30.758831pt" stroked="true" strokeweight=".504338pt" strokecolor="#000000">
            <v:stroke dashstyle="solid"/>
            <w10:wrap type="none"/>
          </v:line>
        </w:pict>
      </w:r>
      <w:r>
        <w:rPr>
          <w:spacing w:val="-2"/>
        </w:rPr>
        <w:t>第一，在收益权不完全实施的信贷环境中，无需提供抵押物就获得银行贷款的融资</w:t>
      </w:r>
      <w:r>
        <w:rPr>
          <w:spacing w:val="-2"/>
        </w:rPr>
        <w:t>企业其自有资本必然存在一个临界水平</w:t>
      </w:r>
      <w:r>
        <w:rPr>
          <w:rFonts w:ascii="Times New Roman" w:eastAsia="Times New Roman"/>
          <w:i/>
        </w:rPr>
        <w:t>A</w:t>
      </w:r>
      <w:r>
        <w:rPr>
          <w:rFonts w:ascii="Times New Roman" w:eastAsia="Times New Roman"/>
        </w:rPr>
        <w:t>(</w:t>
      </w:r>
      <w:r>
        <w:rPr>
          <w:rFonts w:ascii="Times New Roman" w:eastAsia="Times New Roman"/>
          <w:i/>
        </w:rPr>
        <w:t>e</w:t>
      </w:r>
      <w:r>
        <w:rPr>
          <w:rFonts w:ascii="Times New Roman" w:eastAsia="Times New Roman"/>
          <w:spacing w:val="-6"/>
        </w:rPr>
        <w:t>, </w:t>
      </w:r>
      <w:r>
        <w:rPr>
          <w:rFonts w:ascii="Times New Roman" w:eastAsia="Times New Roman"/>
          <w:i/>
          <w:spacing w:val="2"/>
        </w:rPr>
        <w:t>r</w:t>
      </w:r>
      <w:r>
        <w:rPr>
          <w:rFonts w:ascii="Times New Roman" w:eastAsia="Times New Roman"/>
        </w:rPr>
        <w:t>)</w:t>
      </w:r>
      <w:r>
        <w:rPr>
          <w:spacing w:val="-6"/>
        </w:rPr>
        <w:t>：高于这一临界水平，企业可以成功地以无抵押方式获取银行贷款；反之，低于这一临界水平，企业不能以无抵押方式获取银行贷款。</w:t>
      </w:r>
    </w:p>
    <w:p w:rsidR="0018722C">
      <w:pPr>
        <w:topLinePunct/>
      </w:pPr>
      <w:r>
        <w:t>第二，即使收益权是不完全实施的，资金实力强的企业家也可以以无抵押方式获取银行贷款。</w:t>
      </w:r>
    </w:p>
    <w:p w:rsidR="0018722C">
      <w:pPr>
        <w:pStyle w:val="ae"/>
        <w:topLinePunct/>
      </w:pPr>
      <w:r>
        <w:rPr>
          <w:kern w:val="2"/>
          <w:sz w:val="22"/>
          <w:szCs w:val="22"/>
          <w:rFonts w:cstheme="minorBidi" w:hAnsiTheme="minorHAnsi" w:eastAsiaTheme="minorHAnsi" w:asciiTheme="minorHAnsi"/>
        </w:rPr>
        <w:pict>
          <v:group style="margin-left:201.868088pt;margin-top:-6.587283pt;width:201pt;height:206.2pt;mso-position-horizontal-relative:page;mso-position-vertical-relative:paragraph;z-index:-435664" coordorigin="4037,-132" coordsize="4020,4124">
            <v:shape style="position:absolute;left:4101;top:319;width:2825;height:1605" coordorigin="4102,320" coordsize="2825,1605" path="m6927,320l6876,340,6876,352,6844,352,4102,1428,4102,1924,6927,1924,6927,320xe" filled="true" fillcolor="#70bed2" stroked="false">
              <v:path arrowok="t"/>
              <v:fill type="solid"/>
            </v:shape>
            <v:shape style="position:absolute;left:377;top:7183;width:3871;height:1611" coordorigin="377,7184" coordsize="3871,1611" path="m6876,340l6876,352,6844,352,4102,1428,4102,1924,6927,1924,6927,320,6876,340xm4102,1901l7959,1901e" filled="false" stroked="true" strokeweight=".717397pt" strokecolor="#000000">
              <v:path arrowok="t"/>
              <v:stroke dashstyle="solid"/>
            </v:shape>
            <v:shape style="position:absolute;left:7927;top:1836;width:130;height:130" type="#_x0000_t75" stroked="false">
              <v:imagedata r:id="rId50" o:title=""/>
            </v:shape>
            <v:line style="position:absolute" from="4102,3257" to="4102,305" stroked="true" strokeweight=".717468pt" strokecolor="#000000">
              <v:stroke dashstyle="solid"/>
            </v:line>
            <v:shape style="position:absolute;left:4037;top:206;width:130;height:130" type="#_x0000_t75" stroked="false">
              <v:imagedata r:id="rId51" o:title=""/>
            </v:shape>
            <v:line style="position:absolute" from="4102,2376" to="6927,3660" stroked="true" strokeweight="1.195583pt" strokecolor="#001f5f">
              <v:stroke dashstyle="solid"/>
            </v:line>
            <v:line style="position:absolute" from="4102,1428" to="6927,320" stroked="true" strokeweight="2.152033pt" strokecolor="#c00000">
              <v:stroke dashstyle="solid"/>
            </v:line>
            <v:line style="position:absolute" from="6927,-132" to="6927,3991" stroked="true" strokeweight="1.19578pt" strokecolor="#000000">
              <v:stroke dashstyle="longdash"/>
            </v:line>
            <v:shape style="position:absolute;left:4101;top:1901;width:2825;height:1736" coordorigin="4102,1901" coordsize="2825,1736" path="m6927,1901l4102,1901,4102,2353,6927,3637,6927,1901xe" filled="true" fillcolor="#f0edf4" stroked="false">
              <v:path arrowok="t"/>
              <v:fill type="solid"/>
            </v:shape>
            <v:shape style="position:absolute;left:4101;top:1901;width:2825;height:1736" coordorigin="4102,1901" coordsize="2825,1736" path="m6927,1901l4102,1901,4102,2353,6927,3637,6927,1901xe" filled="false" stroked="true" strokeweight=".717364pt" strokecolor="#000000">
              <v:path arrowok="t"/>
              <v:stroke dashstyle="solid"/>
            </v:shape>
            <v:shape style="position:absolute;left:6844;top:339;width:32;height:13" coordorigin="6844,340" coordsize="32,13" path="m6876,340l6844,352,6876,352,6876,340xe" filled="true" fillcolor="#ffffff" stroked="false">
              <v:path arrowok="t"/>
              <v:fill type="solid"/>
            </v:shape>
            <v:shape style="position:absolute;left:6844;top:339;width:32;height:13" coordorigin="6844,340" coordsize="32,13" path="m6876,340l6844,352,6876,352,6876,340xe" filled="false" stroked="true" strokeweight=".717344pt" strokecolor="#000000">
              <v:path arrowok="t"/>
              <v:stroke dashstyle="solid"/>
            </v:shape>
            <v:shape style="position:absolute;left:7050;top:180;width:166;height:265"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i/>
                        <w:w w:val="99"/>
                        <w:sz w:val="24"/>
                      </w:rPr>
                      <w:t>F</w:t>
                    </w:r>
                  </w:p>
                </w:txbxContent>
              </v:textbox>
              <w10:wrap type="none"/>
            </v:shape>
            <v:shape style="position:absolute;left:5434;top:911;width:284;height:303" type="#_x0000_t202" filled="false" stroked="false">
              <v:textbox inset="0,0,0,0">
                <w:txbxContent>
                  <w:p w:rsidR="0018722C">
                    <w:pPr>
                      <w:spacing w:line="303" w:lineRule="exact" w:before="0"/>
                      <w:ind w:leftChars="0" w:left="0" w:rightChars="0" w:right="0" w:firstLineChars="0" w:firstLine="0"/>
                      <w:jc w:val="left"/>
                      <w:rPr>
                        <w:rFonts w:ascii="Times New Roman"/>
                        <w:sz w:val="14"/>
                      </w:rPr>
                    </w:pPr>
                    <w:r>
                      <w:rPr>
                        <w:rFonts w:ascii="Times New Roman"/>
                        <w:i/>
                        <w:sz w:val="24"/>
                      </w:rPr>
                      <w:t>H</w:t>
                    </w:r>
                    <w:r>
                      <w:rPr>
                        <w:rFonts w:ascii="Times New Roman"/>
                        <w:i/>
                        <w:spacing w:val="-41"/>
                        <w:sz w:val="24"/>
                      </w:rPr>
                      <w:t> </w:t>
                    </w:r>
                    <w:r>
                      <w:rPr>
                        <w:rFonts w:ascii="Times New Roman"/>
                        <w:position w:val="-5"/>
                        <w:sz w:val="14"/>
                      </w:rPr>
                      <w:t>2</w:t>
                    </w:r>
                  </w:p>
                </w:txbxContent>
              </v:textbox>
              <w10:wrap type="none"/>
            </v:shape>
            <v:shape style="position:absolute;left:6955;top:1949;width:445;height:283" type="#_x0000_t202" filled="false" stroked="false">
              <v:textbox inset="0,0,0,0">
                <w:txbxContent>
                  <w:p w:rsidR="0018722C">
                    <w:pPr>
                      <w:spacing w:line="282" w:lineRule="exact" w:before="0"/>
                      <w:ind w:leftChars="0" w:left="0" w:rightChars="0" w:right="0" w:firstLineChars="0" w:firstLine="0"/>
                      <w:jc w:val="left"/>
                      <w:rPr>
                        <w:rFonts w:ascii="Times New Roman"/>
                        <w:sz w:val="14"/>
                      </w:rPr>
                    </w:pPr>
                    <w:r>
                      <w:rPr>
                        <w:rFonts w:ascii="Times New Roman"/>
                        <w:i/>
                        <w:position w:val="-10"/>
                        <w:sz w:val="24"/>
                      </w:rPr>
                      <w:t>C</w:t>
                    </w:r>
                    <w:r>
                      <w:rPr>
                        <w:rFonts w:ascii="Times New Roman"/>
                        <w:i/>
                        <w:spacing w:val="-37"/>
                        <w:position w:val="-10"/>
                        <w:sz w:val="24"/>
                      </w:rPr>
                      <w:t> </w:t>
                    </w:r>
                    <w:r>
                      <w:rPr>
                        <w:rFonts w:ascii="Times New Roman"/>
                        <w:sz w:val="14"/>
                      </w:rPr>
                      <w:t>max</w:t>
                    </w:r>
                  </w:p>
                </w:txbxContent>
              </v:textbox>
              <w10:wrap type="none"/>
            </v:shape>
            <v:shape style="position:absolute;left:7859;top:1968;width:179;height:264"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i/>
                        <w:w w:val="99"/>
                        <w:sz w:val="24"/>
                      </w:rPr>
                      <w:t>C</w:t>
                    </w:r>
                  </w:p>
                </w:txbxContent>
              </v:textbox>
              <w10:wrap type="none"/>
            </v:shape>
            <v:shape style="position:absolute;left:5614;top:2831;width:269;height:303" type="#_x0000_t202" filled="false" stroked="false">
              <v:textbox inset="0,0,0,0">
                <w:txbxContent>
                  <w:p w:rsidR="0018722C">
                    <w:pPr>
                      <w:spacing w:line="302" w:lineRule="exact" w:before="0"/>
                      <w:ind w:leftChars="0" w:left="0" w:rightChars="0" w:right="0" w:firstLineChars="0" w:firstLine="0"/>
                      <w:jc w:val="left"/>
                      <w:rPr>
                        <w:rFonts w:ascii="Times New Roman"/>
                        <w:sz w:val="14"/>
                      </w:rPr>
                    </w:pPr>
                    <w:r>
                      <w:rPr>
                        <w:rFonts w:ascii="Times New Roman"/>
                        <w:i/>
                        <w:sz w:val="24"/>
                      </w:rPr>
                      <w:t>H</w:t>
                    </w:r>
                    <w:r>
                      <w:rPr>
                        <w:rFonts w:ascii="Times New Roman"/>
                        <w:position w:val="-5"/>
                        <w:sz w:val="14"/>
                      </w:rPr>
                      <w:t>1</w:t>
                    </w:r>
                  </w:p>
                </w:txbxContent>
              </v:textbox>
              <w10:wrap type="none"/>
            </v:shape>
            <w10:wrap type="none"/>
          </v:group>
        </w:pict>
      </w:r>
    </w:p>
    <w:p w:rsidR="0018722C">
      <w:pPr>
        <w:pStyle w:val="ae"/>
        <w:topLinePunct/>
      </w:pPr>
      <w:r>
        <w:rPr>
          <w:kern w:val="2"/>
          <w:szCs w:val="22"/>
          <w:rFonts w:ascii="Times New Roman" w:cstheme="minorBidi" w:hAnsiTheme="minorHAnsi" w:eastAsiaTheme="minorHAnsi"/>
          <w:i/>
          <w:sz w:val="24"/>
        </w:rPr>
        <w:t>R</w:t>
      </w:r>
      <w:r>
        <w:rPr>
          <w:kern w:val="2"/>
          <w:szCs w:val="22"/>
          <w:rFonts w:ascii="Times New Roman" w:cstheme="minorBidi" w:hAnsiTheme="minorHAnsi" w:eastAsiaTheme="minorHAnsi"/>
          <w:i/>
          <w:sz w:val="14"/>
        </w:rPr>
        <w:t>b</w:t>
      </w:r>
    </w:p>
    <w:p w:rsidR="0018722C">
      <w:pPr>
        <w:topLinePunct/>
      </w:pPr>
      <w:r>
        <w:rPr>
          <w:rFonts w:cstheme="minorBidi" w:hAnsiTheme="minorHAnsi" w:eastAsiaTheme="minorHAnsi" w:asciiTheme="minorHAnsi" w:ascii="Times New Roman" w:hAnsi="Times New Roman" w:eastAsia="Times New Roman" w:cs="Times New Roman"/>
          <w:i/>
        </w:rPr>
        <w:t>E</w:t>
      </w:r>
    </w:p>
    <w:p w:rsidR="0018722C">
      <w:pPr>
        <w:topLinePunct/>
      </w:pPr>
      <w:r>
        <w:rPr>
          <w:rFonts w:cstheme="minorBidi" w:hAnsiTheme="minorHAnsi" w:eastAsiaTheme="minorHAnsi" w:asciiTheme="minorHAnsi" w:ascii="Times New Roman"/>
        </w:rPr>
        <w:t>0</w:t>
      </w:r>
    </w:p>
    <w:p w:rsidR="0018722C">
      <w:pPr>
        <w:pStyle w:val="a9"/>
        <w:topLinePunct/>
      </w:pPr>
      <w:bookmarkStart w:name="_bookmark20" w:id="57"/>
      <w:bookmarkEnd w:id="57"/>
      <w:r>
        <w:t>图</w:t>
      </w:r>
      <w:r>
        <w:t> </w:t>
      </w:r>
      <w:r>
        <w:rPr>
          <w:rFonts w:ascii="Times New Roman" w:eastAsia="Times New Roman"/>
        </w:rPr>
        <w:t>3</w:t>
      </w:r>
      <w:r>
        <w:rPr>
          <w:rFonts w:ascii="Times New Roman" w:eastAsia="Times New Roman"/>
        </w:rPr>
        <w:t>.</w:t>
      </w:r>
      <w:r>
        <w:rPr>
          <w:rFonts w:ascii="Times New Roman" w:eastAsia="Times New Roman"/>
        </w:rPr>
        <w:t>2</w:t>
      </w:r>
      <w:r>
        <w:t xml:space="preserve">  </w:t>
      </w:r>
      <w:r>
        <w:t>资</w:t>
      </w:r>
      <w:r>
        <w:t>金</w:t>
      </w:r>
      <w:r>
        <w:t>实</w:t>
      </w:r>
      <w:r>
        <w:t>力</w:t>
      </w:r>
      <w:r>
        <w:t>强</w:t>
      </w:r>
      <w:r>
        <w:t>企</w:t>
      </w:r>
      <w:r>
        <w:t>业</w:t>
      </w:r>
      <w:r>
        <w:t>的贷</w:t>
      </w:r>
      <w:r>
        <w:t>款</w:t>
      </w:r>
      <w:r>
        <w:t>合约</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5640" from="239.651535pt,3.022627pt" to="245.99515pt,3.022627pt" stroked="true" strokeweight=".47892pt" strokecolor="#000000">
            <v:stroke dashstyle="solid"/>
            <w10:wrap type="none"/>
          </v:line>
        </w:pict>
      </w:r>
      <w:r>
        <w:rPr>
          <w:kern w:val="2"/>
          <w:szCs w:val="22"/>
          <w:rFonts w:ascii="黑体" w:hAnsi="黑体" w:eastAsia="黑体" w:hint="eastAsia" w:cstheme="minorBidi"/>
          <w:w w:val="100"/>
          <w:sz w:val="21"/>
        </w:rPr>
        <w:t>命题</w:t>
      </w:r>
      <w:r>
        <w:rPr>
          <w:kern w:val="2"/>
          <w:szCs w:val="22"/>
          <w:rFonts w:ascii="黑体" w:hAnsi="黑体" w:eastAsia="黑体" w:hint="eastAsia" w:cstheme="minorBidi"/>
          <w:spacing w:val="-2"/>
          <w:w w:val="100"/>
          <w:sz w:val="21"/>
        </w:rPr>
        <w:t>3</w:t>
      </w:r>
      <w:r>
        <w:rPr>
          <w:kern w:val="2"/>
          <w:szCs w:val="22"/>
          <w:rFonts w:ascii="黑体" w:hAnsi="黑体" w:eastAsia="黑体" w:hint="eastAsia" w:cstheme="minorBidi"/>
          <w:w w:val="100"/>
          <w:sz w:val="21"/>
        </w:rPr>
        <w:t>.</w:t>
      </w:r>
      <w:r>
        <w:rPr>
          <w:kern w:val="2"/>
          <w:szCs w:val="22"/>
          <w:rFonts w:ascii="黑体" w:hAnsi="黑体" w:eastAsia="黑体" w:hint="eastAsia" w:cstheme="minorBidi"/>
          <w:spacing w:val="0"/>
          <w:w w:val="100"/>
          <w:sz w:val="21"/>
        </w:rPr>
        <w:t>2</w:t>
      </w:r>
      <w:r>
        <w:rPr>
          <w:kern w:val="2"/>
          <w:szCs w:val="22"/>
          <w:rFonts w:ascii="黑体" w:hAnsi="黑体" w:eastAsia="黑体" w:hint="eastAsia" w:cstheme="minorBidi"/>
          <w:w w:val="100"/>
          <w:sz w:val="21"/>
        </w:rPr>
        <w:t>：</w:t>
      </w:r>
      <w:r>
        <w:rPr>
          <w:kern w:val="2"/>
          <w:szCs w:val="22"/>
          <w:rFonts w:cstheme="minorBidi" w:hAnsiTheme="minorHAnsi" w:eastAsiaTheme="minorHAnsi" w:asciiTheme="minorHAnsi"/>
          <w:w w:val="100"/>
          <w:sz w:val="21"/>
        </w:rPr>
        <w:t>当</w:t>
      </w:r>
      <w:r>
        <w:rPr>
          <w:kern w:val="2"/>
          <w:szCs w:val="22"/>
          <w:rFonts w:ascii="Times New Roman" w:hAnsi="Times New Roman" w:eastAsia="宋体" w:cstheme="minorBidi"/>
          <w:i/>
          <w:spacing w:val="4"/>
          <w:w w:val="104"/>
          <w:sz w:val="21"/>
        </w:rPr>
        <w:t>A</w:t>
      </w:r>
      <w:r>
        <w:rPr>
          <w:kern w:val="2"/>
          <w:szCs w:val="22"/>
          <w:rFonts w:ascii="Symbol" w:hAnsi="Symbol" w:eastAsia="Symbol" w:cstheme="minorBidi"/>
          <w:w w:val="104"/>
          <w:sz w:val="21"/>
        </w:rPr>
        <w:t></w:t>
      </w:r>
      <w:r>
        <w:rPr>
          <w:kern w:val="2"/>
          <w:szCs w:val="22"/>
          <w:rFonts w:ascii="Times New Roman" w:hAnsi="Times New Roman" w:eastAsia="宋体" w:cstheme="minorBidi"/>
          <w:w w:val="104"/>
          <w:sz w:val="21"/>
        </w:rPr>
        <w:t>[</w:t>
      </w:r>
      <w:r>
        <w:rPr>
          <w:kern w:val="2"/>
          <w:szCs w:val="22"/>
          <w:rFonts w:ascii="Times New Roman" w:hAnsi="Times New Roman" w:eastAsia="宋体" w:cstheme="minorBidi"/>
          <w:spacing w:val="-16"/>
          <w:sz w:val="21"/>
        </w:rPr>
        <w:t> </w:t>
      </w:r>
      <w:r>
        <w:rPr>
          <w:kern w:val="2"/>
          <w:szCs w:val="22"/>
          <w:rFonts w:ascii="Times New Roman" w:hAnsi="Times New Roman" w:eastAsia="宋体" w:cstheme="minorBidi"/>
          <w:i/>
          <w:spacing w:val="-6"/>
          <w:w w:val="104"/>
          <w:sz w:val="21"/>
          <w:u w:val="single"/>
        </w:rPr>
        <w:t>A</w:t>
      </w:r>
      <w:r>
        <w:rPr>
          <w:kern w:val="2"/>
          <w:szCs w:val="22"/>
          <w:rFonts w:ascii="Times New Roman" w:hAnsi="Times New Roman" w:eastAsia="宋体" w:cstheme="minorBidi"/>
          <w:spacing w:val="-1"/>
          <w:w w:val="104"/>
          <w:sz w:val="21"/>
        </w:rPr>
        <w:t>(</w:t>
      </w:r>
      <w:r>
        <w:rPr>
          <w:kern w:val="2"/>
          <w:szCs w:val="22"/>
          <w:rFonts w:ascii="Times New Roman" w:hAnsi="Times New Roman" w:eastAsia="宋体" w:cstheme="minorBidi"/>
          <w:i/>
          <w:spacing w:val="-3"/>
          <w:w w:val="104"/>
          <w:sz w:val="21"/>
        </w:rPr>
        <w:t>e</w:t>
      </w:r>
      <w:r>
        <w:rPr>
          <w:kern w:val="2"/>
          <w:szCs w:val="22"/>
          <w:rFonts w:ascii="Times New Roman" w:hAnsi="Times New Roman" w:eastAsia="宋体" w:cstheme="minorBidi"/>
          <w:spacing w:val="6"/>
          <w:w w:val="104"/>
          <w:sz w:val="21"/>
        </w:rPr>
        <w:t>,</w:t>
      </w:r>
      <w:r w:rsidR="001852F3">
        <w:rPr>
          <w:kern w:val="2"/>
          <w:szCs w:val="22"/>
          <w:rFonts w:ascii="Times New Roman" w:hAnsi="Times New Roman" w:eastAsia="宋体" w:cstheme="minorBidi"/>
          <w:spacing w:val="6"/>
          <w:w w:val="104"/>
          <w:sz w:val="21"/>
        </w:rPr>
        <w:t xml:space="preserve"> </w:t>
      </w:r>
      <w:r>
        <w:rPr>
          <w:kern w:val="2"/>
          <w:szCs w:val="22"/>
          <w:rFonts w:ascii="Times New Roman" w:hAnsi="Times New Roman" w:eastAsia="宋体" w:cstheme="minorBidi"/>
          <w:i/>
          <w:spacing w:val="-37"/>
          <w:w w:val="104"/>
          <w:sz w:val="21"/>
        </w:rPr>
        <w:t>e</w:t>
      </w:r>
      <w:r>
        <w:rPr>
          <w:kern w:val="2"/>
          <w:szCs w:val="22"/>
          <w:rFonts w:ascii="Times New Roman" w:hAnsi="Times New Roman" w:eastAsia="宋体" w:cstheme="minorBidi"/>
          <w:w w:val="104"/>
          <w:sz w:val="21"/>
        </w:rPr>
        <w:t>,</w:t>
      </w:r>
      <w:r>
        <w:rPr>
          <w:kern w:val="2"/>
          <w:szCs w:val="22"/>
          <w:rFonts w:ascii="Times New Roman" w:hAnsi="Times New Roman" w:eastAsia="宋体" w:cstheme="minorBidi"/>
          <w:spacing w:val="-16"/>
          <w:sz w:val="21"/>
        </w:rPr>
        <w:t> </w:t>
      </w:r>
      <w:r>
        <w:rPr>
          <w:kern w:val="2"/>
          <w:szCs w:val="22"/>
          <w:rFonts w:ascii="Times New Roman" w:hAnsi="Times New Roman" w:eastAsia="宋体" w:cstheme="minorBidi"/>
          <w:spacing w:val="8"/>
          <w:w w:val="104"/>
          <w:sz w:val="21"/>
        </w:rPr>
        <w:t>,</w:t>
      </w:r>
      <w:r w:rsidR="001852F3">
        <w:rPr>
          <w:kern w:val="2"/>
          <w:szCs w:val="22"/>
          <w:rFonts w:ascii="Times New Roman" w:hAnsi="Times New Roman" w:eastAsia="宋体" w:cstheme="minorBidi"/>
          <w:spacing w:val="8"/>
          <w:w w:val="104"/>
          <w:sz w:val="21"/>
        </w:rPr>
        <w:t xml:space="preserve"> </w:t>
      </w:r>
      <w:r>
        <w:rPr>
          <w:kern w:val="2"/>
          <w:szCs w:val="22"/>
          <w:rFonts w:ascii="Times New Roman" w:hAnsi="Times New Roman" w:eastAsia="宋体" w:cstheme="minorBidi"/>
          <w:i/>
          <w:spacing w:val="4"/>
          <w:w w:val="104"/>
          <w:sz w:val="21"/>
        </w:rPr>
        <w:t>r</w:t>
      </w:r>
      <w:r>
        <w:rPr>
          <w:kern w:val="2"/>
          <w:szCs w:val="22"/>
          <w:rFonts w:ascii="Times New Roman" w:hAnsi="Times New Roman" w:eastAsia="宋体" w:cstheme="minorBidi"/>
          <w:spacing w:val="0"/>
          <w:w w:val="104"/>
          <w:sz w:val="21"/>
        </w:rPr>
        <w:t>),</w:t>
      </w:r>
      <w:r>
        <w:rPr>
          <w:kern w:val="2"/>
          <w:szCs w:val="22"/>
          <w:rFonts w:ascii="Times New Roman" w:hAnsi="Times New Roman" w:eastAsia="宋体" w:cstheme="minorBidi"/>
          <w:spacing w:val="-15"/>
          <w:sz w:val="21"/>
        </w:rPr>
        <w:t> </w:t>
      </w:r>
      <w:r>
        <w:rPr>
          <w:kern w:val="2"/>
          <w:szCs w:val="22"/>
          <w:rFonts w:ascii="Times New Roman" w:hAnsi="Times New Roman" w:eastAsia="宋体" w:cstheme="minorBidi"/>
          <w:i/>
          <w:spacing w:val="3"/>
          <w:w w:val="104"/>
          <w:sz w:val="21"/>
        </w:rPr>
        <w:t>A</w:t>
      </w:r>
      <w:r>
        <w:rPr>
          <w:kern w:val="2"/>
          <w:szCs w:val="22"/>
          <w:rFonts w:ascii="Times New Roman" w:hAnsi="Times New Roman" w:eastAsia="宋体" w:cstheme="minorBidi"/>
          <w:spacing w:val="-1"/>
          <w:w w:val="104"/>
          <w:sz w:val="21"/>
        </w:rPr>
        <w:t>(</w:t>
      </w:r>
      <w:r>
        <w:rPr>
          <w:kern w:val="2"/>
          <w:szCs w:val="22"/>
          <w:rFonts w:ascii="Times New Roman" w:hAnsi="Times New Roman" w:eastAsia="宋体" w:cstheme="minorBidi"/>
          <w:i/>
          <w:spacing w:val="-4"/>
          <w:w w:val="104"/>
          <w:sz w:val="21"/>
        </w:rPr>
        <w:t>e</w:t>
      </w:r>
      <w:r>
        <w:rPr>
          <w:kern w:val="2"/>
          <w:szCs w:val="22"/>
          <w:rFonts w:ascii="Times New Roman" w:hAnsi="Times New Roman" w:eastAsia="宋体" w:cstheme="minorBidi"/>
          <w:w w:val="104"/>
          <w:sz w:val="21"/>
        </w:rPr>
        <w:t>,</w:t>
      </w:r>
      <w:r>
        <w:rPr>
          <w:kern w:val="2"/>
          <w:szCs w:val="22"/>
          <w:rFonts w:ascii="Times New Roman" w:hAnsi="Times New Roman" w:eastAsia="宋体" w:cstheme="minorBidi"/>
          <w:spacing w:val="-14"/>
          <w:sz w:val="21"/>
        </w:rPr>
        <w:t> </w:t>
      </w:r>
      <w:r>
        <w:rPr>
          <w:kern w:val="2"/>
          <w:szCs w:val="22"/>
          <w:rFonts w:ascii="Times New Roman" w:hAnsi="Times New Roman" w:eastAsia="宋体" w:cstheme="minorBidi"/>
          <w:i/>
          <w:spacing w:val="4"/>
          <w:w w:val="104"/>
          <w:sz w:val="21"/>
        </w:rPr>
        <w:t>r</w:t>
      </w:r>
      <w:r>
        <w:rPr>
          <w:kern w:val="2"/>
          <w:szCs w:val="22"/>
          <w:rFonts w:ascii="Times New Roman" w:hAnsi="Times New Roman" w:eastAsia="宋体" w:cstheme="minorBidi"/>
          <w:spacing w:val="1"/>
          <w:w w:val="104"/>
          <w:sz w:val="21"/>
        </w:rPr>
        <w:t>))</w:t>
      </w:r>
      <w:r>
        <w:rPr>
          <w:kern w:val="2"/>
          <w:szCs w:val="22"/>
          <w:rFonts w:cstheme="minorBidi" w:hAnsiTheme="minorHAnsi" w:eastAsiaTheme="minorHAnsi" w:asciiTheme="minorHAnsi"/>
          <w:spacing w:val="-2"/>
          <w:w w:val="100"/>
          <w:sz w:val="21"/>
        </w:rPr>
        <w:t>时，次优贷款合约为：</w:t>
      </w: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pacing w:val="-8"/>
          <w:w w:val="103"/>
          <w:sz w:val="21"/>
        </w:rPr>
        <w:t>A</w:t>
      </w:r>
      <w:r>
        <w:rPr>
          <w:kern w:val="2"/>
          <w:szCs w:val="22"/>
          <w:rFonts w:ascii="Times New Roman" w:hAnsi="Times New Roman" w:cstheme="minorBidi" w:eastAsiaTheme="minorHAnsi"/>
          <w:spacing w:val="6"/>
          <w:w w:val="103"/>
          <w:sz w:val="21"/>
        </w:rPr>
        <w:t>;</w:t>
      </w:r>
      <w:r w:rsidR="001852F3">
        <w:rPr>
          <w:kern w:val="2"/>
          <w:szCs w:val="22"/>
          <w:rFonts w:ascii="Times New Roman" w:hAnsi="Times New Roman" w:cstheme="minorBidi" w:eastAsiaTheme="minorHAnsi"/>
          <w:spacing w:val="6"/>
          <w:w w:val="103"/>
          <w:sz w:val="21"/>
        </w:rPr>
        <w:t xml:space="preserve"> </w:t>
      </w:r>
      <w:r>
        <w:rPr>
          <w:kern w:val="2"/>
          <w:szCs w:val="22"/>
          <w:rFonts w:ascii="Times New Roman" w:hAnsi="Times New Roman" w:cstheme="minorBidi" w:eastAsiaTheme="minorHAnsi"/>
          <w:i/>
          <w:spacing w:val="-2"/>
          <w:w w:val="103"/>
          <w:sz w:val="21"/>
        </w:rPr>
        <w:t>e</w:t>
      </w:r>
      <w:r>
        <w:rPr>
          <w:kern w:val="2"/>
          <w:szCs w:val="22"/>
          <w:rFonts w:ascii="Times New Roman" w:hAnsi="Times New Roman" w:cstheme="minorBidi" w:eastAsiaTheme="minorHAnsi"/>
          <w:spacing w:val="8"/>
          <w:w w:val="103"/>
          <w:sz w:val="21"/>
        </w:rPr>
        <w:t>,</w:t>
      </w:r>
      <w:r w:rsidR="001852F3">
        <w:rPr>
          <w:kern w:val="2"/>
          <w:szCs w:val="22"/>
          <w:rFonts w:ascii="Times New Roman" w:hAnsi="Times New Roman" w:cstheme="minorBidi" w:eastAsiaTheme="minorHAnsi"/>
          <w:spacing w:val="8"/>
          <w:w w:val="103"/>
          <w:sz w:val="21"/>
        </w:rPr>
        <w:t xml:space="preserve"> </w:t>
      </w:r>
      <w:r>
        <w:rPr>
          <w:kern w:val="2"/>
          <w:szCs w:val="22"/>
          <w:rFonts w:ascii="Times New Roman" w:hAnsi="Times New Roman" w:cstheme="minorBidi" w:eastAsiaTheme="minorHAnsi"/>
          <w:i/>
          <w:spacing w:val="-36"/>
          <w:w w:val="103"/>
          <w:sz w:val="21"/>
        </w:rPr>
        <w:t>e</w:t>
      </w:r>
      <w:r>
        <w:rPr>
          <w:kern w:val="2"/>
          <w:szCs w:val="22"/>
          <w:rFonts w:ascii="Times New Roman" w:hAnsi="Times New Roman" w:cstheme="minorBidi" w:eastAsiaTheme="minorHAnsi"/>
          <w:w w:val="103"/>
          <w:sz w:val="21"/>
        </w:rPr>
        <w:t>,</w:t>
      </w:r>
      <w:r>
        <w:rPr>
          <w:kern w:val="2"/>
          <w:szCs w:val="22"/>
          <w:rFonts w:ascii="Times New Roman" w:hAnsi="Times New Roman" w:cstheme="minorBidi" w:eastAsiaTheme="minorHAnsi"/>
          <w:spacing w:val="-15"/>
          <w:sz w:val="21"/>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03"/>
          <w:position w:val="13"/>
          <w:sz w:val="21"/>
        </w:rPr>
        <w:t>1</w:t>
      </w:r>
      <w:r>
        <w:rPr>
          <w:kern w:val="2"/>
          <w:szCs w:val="22"/>
          <w:rFonts w:ascii="Symbol" w:hAnsi="Symbol" w:cstheme="minorBidi" w:eastAsiaTheme="minorHAnsi"/>
          <w:w w:val="103"/>
          <w:position w:val="13"/>
          <w:sz w:val="21"/>
        </w:rPr>
        <w:t></w:t>
      </w:r>
      <w:r>
        <w:rPr>
          <w:kern w:val="2"/>
          <w:szCs w:val="22"/>
          <w:rFonts w:ascii="Times New Roman" w:hAnsi="Times New Roman" w:cstheme="minorBidi" w:eastAsiaTheme="minorHAnsi"/>
          <w:i/>
          <w:spacing w:val="5"/>
          <w:w w:val="103"/>
          <w:position w:val="13"/>
          <w:sz w:val="21"/>
        </w:rPr>
        <w:t>r</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3"/>
          <w:position w:val="13"/>
          <w:sz w:val="21"/>
        </w:rPr>
        <w:t>I</w:t>
      </w:r>
      <w:r>
        <w:rPr>
          <w:kern w:val="2"/>
          <w:szCs w:val="22"/>
          <w:rFonts w:ascii="Symbol" w:hAnsi="Symbol" w:cstheme="minorBidi" w:eastAsiaTheme="minorHAnsi"/>
          <w:w w:val="103"/>
          <w:position w:val="13"/>
          <w:sz w:val="21"/>
        </w:rPr>
        <w:t></w:t>
      </w:r>
      <w:r>
        <w:rPr>
          <w:kern w:val="2"/>
          <w:szCs w:val="22"/>
          <w:rFonts w:ascii="Times New Roman" w:hAnsi="Times New Roman" w:cstheme="minorBidi" w:eastAsiaTheme="minorHAnsi"/>
          <w:i/>
          <w:spacing w:val="-4"/>
          <w:w w:val="103"/>
          <w:position w:val="13"/>
          <w:sz w:val="21"/>
        </w:rPr>
        <w:t>A</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eR</w:t>
      </w:r>
    </w:p>
    <w:p w:rsidR="0018722C">
      <w:pPr>
        <w:pStyle w:val="aff7"/>
        <w:topLinePunct/>
      </w:pPr>
      <w:r>
        <w:rPr>
          <w:rFonts w:ascii="Times New Roman"/>
          <w:sz w:val="2"/>
        </w:rPr>
        <w:pict>
          <v:group style="width:91.55pt;height:.5pt;mso-position-horizontal-relative:char;mso-position-vertical-relative:line" coordorigin="0,0" coordsize="1831,10">
            <v:line style="position:absolute" from="0,5" to="1830,5" stroked="true" strokeweight=".483637pt" strokecolor="#000000">
              <v:stroke dashstyle="solid"/>
            </v:line>
          </v:group>
        </w:pict>
      </w:r>
      <w:r/>
    </w:p>
    <w:p w:rsidR="0018722C">
      <w:pPr>
        <w:sectPr w:rsidR="00556256">
          <w:type w:val="continuous"/>
          <w:pgSz w:w="11910" w:h="16850"/>
          <w:pgMar w:header="1096" w:footer="1195" w:top="1320" w:bottom="1380" w:left="1680" w:right="1680"/>
          <w:pgNumType w:start="1"/>
        </w:sectPr>
        <w:topLinePunct/>
      </w:pPr>
    </w:p>
    <w:p w:rsidR="0018722C">
      <w:pPr>
        <w:pStyle w:val="affff1"/>
        <w:topLinePunct/>
      </w:pPr>
      <w:r>
        <w:rPr>
          <w:rFonts w:cstheme="minorBidi" w:hAnsiTheme="minorHAnsi" w:eastAsiaTheme="minorHAnsi" w:asciiTheme="minorHAnsi" w:ascii="Times New Roman"/>
          <w:i/>
        </w:rPr>
        <w:t>b</w:t>
      </w:r>
    </w:p>
    <w:p w:rsidR="0018722C">
      <w:pPr>
        <w:pStyle w:val="BodyText"/>
        <w:ind w:leftChars="0" w:left="360"/>
        <w:topLinePunct/>
      </w:pPr>
      <w:r>
        <w:t>其中</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5616" from="266.016754pt,2.135796pt" to="272.372802pt,2.135796pt" stroked="true" strokeweight=".478221pt" strokecolor="#000000">
            <v:stroke dashstyle="solid"/>
            <w10:wrap type="none"/>
          </v:line>
        </w:pict>
      </w:r>
      <w:r>
        <w:rPr>
          <w:kern w:val="2"/>
          <w:szCs w:val="22"/>
          <w:rFonts w:ascii="Times New Roman" w:hAnsi="Times New Roman" w:cstheme="minorBidi" w:eastAsiaTheme="minorHAnsi"/>
          <w:i/>
          <w:spacing w:val="-4"/>
          <w:w w:val="102"/>
          <w:sz w:val="20"/>
        </w:rPr>
        <w:t>A</w:t>
      </w:r>
      <w:r>
        <w:rPr>
          <w:kern w:val="2"/>
          <w:szCs w:val="22"/>
          <w:rFonts w:ascii="Times New Roman" w:hAnsi="Times New Roman" w:cstheme="minorBidi" w:eastAsiaTheme="minorHAnsi"/>
          <w:w w:val="102"/>
          <w:sz w:val="20"/>
        </w:rPr>
        <w:t>(</w:t>
      </w:r>
      <w:r>
        <w:rPr>
          <w:kern w:val="2"/>
          <w:szCs w:val="22"/>
          <w:rFonts w:ascii="Times New Roman" w:hAnsi="Times New Roman" w:cstheme="minorBidi" w:eastAsiaTheme="minorHAnsi"/>
          <w:i/>
          <w:spacing w:val="-2"/>
          <w:w w:val="102"/>
          <w:sz w:val="20"/>
        </w:rPr>
        <w:t>e</w:t>
      </w:r>
      <w:r>
        <w:rPr>
          <w:kern w:val="2"/>
          <w:szCs w:val="22"/>
          <w:rFonts w:ascii="Times New Roman" w:hAnsi="Times New Roman" w:cstheme="minorBidi" w:eastAsiaTheme="minorHAnsi"/>
          <w:spacing w:val="8"/>
          <w:w w:val="102"/>
          <w:sz w:val="20"/>
        </w:rPr>
        <w:t>,</w:t>
      </w:r>
      <w:r w:rsidR="001852F3">
        <w:rPr>
          <w:kern w:val="2"/>
          <w:szCs w:val="22"/>
          <w:rFonts w:ascii="Times New Roman" w:hAnsi="Times New Roman" w:cstheme="minorBidi" w:eastAsiaTheme="minorHAnsi"/>
          <w:spacing w:val="8"/>
          <w:w w:val="102"/>
          <w:sz w:val="20"/>
        </w:rPr>
        <w:t xml:space="preserve"> </w:t>
      </w:r>
      <w:r>
        <w:rPr>
          <w:kern w:val="2"/>
          <w:szCs w:val="22"/>
          <w:rFonts w:ascii="Times New Roman" w:hAnsi="Times New Roman" w:cstheme="minorBidi" w:eastAsiaTheme="minorHAnsi"/>
          <w:i/>
          <w:spacing w:val="-36"/>
          <w:w w:val="102"/>
          <w:sz w:val="20"/>
        </w:rPr>
        <w:t>e</w:t>
      </w:r>
      <w:r>
        <w:rPr>
          <w:kern w:val="2"/>
          <w:szCs w:val="22"/>
          <w:rFonts w:ascii="Times New Roman" w:hAnsi="Times New Roman" w:cstheme="minorBidi" w:eastAsiaTheme="minorHAnsi"/>
          <w:w w:val="102"/>
          <w:sz w:val="20"/>
        </w:rPr>
        <w:t>,</w:t>
      </w:r>
      <w:r>
        <w:rPr>
          <w:kern w:val="2"/>
          <w:szCs w:val="22"/>
          <w:rFonts w:ascii="Times New Roman" w:hAnsi="Times New Roman" w:cstheme="minorBidi" w:eastAsiaTheme="minorHAnsi"/>
          <w:spacing w:val="-14"/>
          <w:sz w:val="20"/>
        </w:rPr>
        <w:t> </w:t>
      </w:r>
      <w:r>
        <w:rPr>
          <w:kern w:val="2"/>
          <w:szCs w:val="22"/>
          <w:rFonts w:ascii="Times New Roman" w:hAnsi="Times New Roman" w:cstheme="minorBidi" w:eastAsiaTheme="minorHAnsi"/>
          <w:w w:val="102"/>
          <w:sz w:val="20"/>
        </w:rPr>
        <w:t>,</w:t>
      </w:r>
      <w:r>
        <w:rPr>
          <w:kern w:val="2"/>
          <w:szCs w:val="22"/>
          <w:rFonts w:ascii="Times New Roman" w:hAnsi="Times New Roman" w:cstheme="minorBidi" w:eastAsiaTheme="minorHAnsi"/>
          <w:spacing w:val="-16"/>
          <w:sz w:val="20"/>
        </w:rPr>
        <w:t> </w:t>
      </w:r>
      <w:r>
        <w:rPr>
          <w:kern w:val="2"/>
          <w:szCs w:val="22"/>
          <w:rFonts w:ascii="Times New Roman" w:hAnsi="Times New Roman" w:cstheme="minorBidi" w:eastAsiaTheme="minorHAnsi"/>
          <w:i/>
          <w:spacing w:val="5"/>
          <w:w w:val="102"/>
          <w:sz w:val="20"/>
        </w:rPr>
        <w:t>r</w:t>
      </w:r>
      <w:r>
        <w:rPr>
          <w:kern w:val="2"/>
          <w:szCs w:val="22"/>
          <w:rFonts w:ascii="Times New Roman" w:hAnsi="Times New Roman" w:cstheme="minorBidi" w:eastAsiaTheme="minorHAnsi"/>
          <w:w w:val="102"/>
          <w:sz w:val="20"/>
        </w:rPr>
        <w:t>)</w:t>
      </w:r>
      <w:r>
        <w:rPr>
          <w:kern w:val="2"/>
          <w:szCs w:val="22"/>
          <w:rFonts w:ascii="Symbol" w:hAnsi="Symbol" w:cstheme="minorBidi" w:eastAsiaTheme="minorHAnsi"/>
          <w:w w:val="102"/>
          <w:sz w:val="20"/>
        </w:rPr>
        <w:t></w:t>
      </w:r>
      <w:r>
        <w:rPr>
          <w:kern w:val="2"/>
          <w:szCs w:val="22"/>
          <w:rFonts w:ascii="Times New Roman" w:hAnsi="Times New Roman" w:cstheme="minorBidi" w:eastAsiaTheme="minorHAnsi"/>
          <w:i/>
          <w:spacing w:val="5"/>
          <w:w w:val="102"/>
          <w:sz w:val="20"/>
        </w:rPr>
        <w:t>A</w:t>
      </w:r>
      <w:r>
        <w:rPr>
          <w:kern w:val="2"/>
          <w:szCs w:val="22"/>
          <w:rFonts w:ascii="Times New Roman" w:hAnsi="Times New Roman" w:cstheme="minorBidi" w:eastAsiaTheme="minorHAnsi"/>
          <w:w w:val="102"/>
          <w:sz w:val="20"/>
        </w:rPr>
        <w:t>(</w:t>
      </w:r>
      <w:r>
        <w:rPr>
          <w:kern w:val="2"/>
          <w:szCs w:val="22"/>
          <w:rFonts w:ascii="Times New Roman" w:hAnsi="Times New Roman" w:cstheme="minorBidi" w:eastAsiaTheme="minorHAnsi"/>
          <w:i/>
          <w:spacing w:val="-2"/>
          <w:w w:val="102"/>
          <w:sz w:val="20"/>
        </w:rPr>
        <w:t>e</w:t>
      </w:r>
      <w:r>
        <w:rPr>
          <w:kern w:val="2"/>
          <w:szCs w:val="22"/>
          <w:rFonts w:ascii="Times New Roman" w:hAnsi="Times New Roman" w:cstheme="minorBidi" w:eastAsiaTheme="minorHAnsi"/>
          <w:w w:val="102"/>
          <w:sz w:val="20"/>
        </w:rPr>
        <w:t>,</w:t>
      </w:r>
      <w:r>
        <w:rPr>
          <w:kern w:val="2"/>
          <w:szCs w:val="22"/>
          <w:rFonts w:ascii="Times New Roman" w:hAnsi="Times New Roman" w:cstheme="minorBidi" w:eastAsiaTheme="minorHAnsi"/>
          <w:spacing w:val="-16"/>
          <w:sz w:val="20"/>
        </w:rPr>
        <w:t> </w:t>
      </w:r>
      <w:r>
        <w:rPr>
          <w:kern w:val="2"/>
          <w:szCs w:val="22"/>
          <w:rFonts w:ascii="Times New Roman" w:hAnsi="Times New Roman" w:cstheme="minorBidi" w:eastAsiaTheme="minorHAnsi"/>
          <w:i/>
          <w:spacing w:val="5"/>
          <w:w w:val="102"/>
          <w:sz w:val="20"/>
        </w:rPr>
        <w:t>r</w:t>
      </w:r>
      <w:r>
        <w:rPr>
          <w:kern w:val="2"/>
          <w:szCs w:val="22"/>
          <w:rFonts w:ascii="Times New Roman" w:hAnsi="Times New Roman" w:cstheme="minorBidi" w:eastAsiaTheme="minorHAnsi"/>
          <w:w w:val="102"/>
          <w:sz w:val="20"/>
        </w:rPr>
        <w:t>)</w:t>
      </w:r>
      <w:r>
        <w:rPr>
          <w:kern w:val="2"/>
          <w:szCs w:val="22"/>
          <w:rFonts w:ascii="Times New Roman" w:hAnsi="Times New Roman" w:cstheme="minorBidi" w:eastAsiaTheme="minorHAnsi"/>
          <w:spacing w:val="-4"/>
          <w:sz w:val="20"/>
        </w:rPr>
        <w:t> </w:t>
      </w:r>
      <w:r>
        <w:rPr>
          <w:kern w:val="2"/>
          <w:szCs w:val="22"/>
          <w:rFonts w:ascii="Symbol" w:hAnsi="Symbol" w:cstheme="minorBidi" w:eastAsiaTheme="minorHAnsi"/>
          <w:w w:val="102"/>
          <w:sz w:val="20"/>
        </w:rPr>
        <w:t></w:t>
      </w:r>
    </w:p>
    <w:p w:rsidR="0018722C">
      <w:pPr>
        <w:pStyle w:val="aff7"/>
        <w:topLinePunct/>
      </w:pPr>
      <w:r>
        <w:rPr>
          <w:rFonts w:ascii="Symbol" w:hAnsi="Symbol"/>
          <w:sz w:val="2"/>
        </w:rPr>
        <w:pict>
          <v:group style="width:6.4pt;height:.5pt;mso-position-horizontal-relative:char;mso-position-vertical-relative:line" coordorigin="0,0" coordsize="128,10">
            <v:line style="position:absolute" from="0,5" to="127,5" stroked="true" strokeweight=".478221pt" strokecolor="#000000">
              <v:stroke dashstyle="solid"/>
            </v:line>
          </v:group>
        </w:pict>
      </w:r>
      <w:r/>
    </w:p>
    <w:p w:rsidR="0018722C">
      <w:pPr>
        <w:topLinePunct/>
      </w:pPr>
      <w:r>
        <w:rPr>
          <w:rFonts w:cstheme="minorBidi" w:hAnsiTheme="minorHAnsi" w:eastAsiaTheme="minorHAnsi" w:asciiTheme="minorHAnsi" w:ascii="Times New Roman"/>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40" from="303.382996pt,1.562805pt" to="323.093996pt,1.562805pt" stroked="true" strokeweight=".478221pt" strokecolor="#000000">
            <v:stroke dashstyle="solid"/>
            <w10:wrap type="none"/>
          </v:line>
        </w:pict>
      </w:r>
      <w:r>
        <w:rPr>
          <w:kern w:val="2"/>
          <w:szCs w:val="22"/>
          <w:rFonts w:ascii="Times New Roman" w:hAnsi="Times New Roman" w:cstheme="minorBidi" w:eastAsiaTheme="minorHAnsi"/>
          <w:w w:val="105"/>
          <w:sz w:val="20"/>
        </w:rPr>
        <w:t>1</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w w:val="105"/>
          <w:sz w:val="20"/>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1"/>
          <w:rFonts w:cstheme="minorBidi" w:ascii="Times New Roman" w:hAnsi="宋体" w:eastAsia="宋体" w:cs="宋体"/>
          <w:i/>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1"/>
          <w:rFonts w:cstheme="minorBidi" w:ascii="Times New Roman" w:hAnsi="宋体" w:eastAsia="宋体" w:cs="宋体"/>
          <w:i/>
        </w:rPr>
      </w:pP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H</w:t>
      </w:r>
    </w:p>
    <w:p w:rsidR="0018722C">
      <w:pPr>
        <w:spacing w:before="14"/>
        <w:ind w:leftChars="0" w:left="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1"/>
        </w:rPr>
        <w:t>)</w:t>
      </w:r>
      <w:r w:rsidR="001852F3">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position w:val="1"/>
          <w:sz w:val="21"/>
        </w:rPr>
        <w:t>ˆ</w:t>
      </w:r>
      <w:r>
        <w:rPr>
          <w:kern w:val="2"/>
          <w:szCs w:val="22"/>
          <w:rFonts w:ascii="Symbol" w:hAnsi="Symbol" w:cstheme="minorBidi" w:eastAsiaTheme="minorHAnsi"/>
          <w:i/>
          <w:sz w:val="22"/>
        </w:rPr>
        <w:t></w:t>
      </w:r>
    </w:p>
    <w:p w:rsidR="0018722C">
      <w:pPr>
        <w:spacing w:before="0"/>
        <w:ind w:leftChars="0" w:left="-4" w:rightChars="0" w:right="0" w:firstLineChars="0" w:firstLine="0"/>
        <w:jc w:val="left"/>
        <w:topLinePunct/>
      </w:pPr>
      <w:r>
        <w:rPr>
          <w:kern w:val="2"/>
          <w:sz w:val="20"/>
          <w:szCs w:val="22"/>
          <w:rFonts w:cstheme="minorBidi" w:hAnsiTheme="minorHAnsi" w:eastAsiaTheme="minorHAnsi" w:asciiTheme="minorHAnsi" w:ascii="Times New Roman" w:hAnsi="Times New Roman"/>
        </w:rPr>
        <w:t>)</w:t>
      </w:r>
      <w:r w:rsidR="001852F3">
        <w:rPr>
          <w:kern w:val="2"/>
          <w:sz w:val="20"/>
          <w:szCs w:val="22"/>
          <w:rFonts w:cstheme="minorBidi" w:hAnsiTheme="minorHAnsi" w:eastAsiaTheme="minorHAnsi" w:asciiTheme="minorHAnsi" w:ascii="Times New Roman" w:hAnsi="Times New Roman"/>
        </w:rPr>
        <w:t xml:space="preserve"> </w:t>
      </w:r>
      <w:r>
        <w:rPr>
          <w:kern w:val="2"/>
          <w:szCs w:val="22"/>
          <w:rFonts w:ascii="Times New Roman" w:hAnsi="Times New Roman" w:cstheme="minorBidi" w:eastAsiaTheme="minorHAnsi"/>
          <w:i/>
          <w:sz w:val="20"/>
        </w:rPr>
        <w:t>e</w:t>
      </w:r>
      <w:r>
        <w:rPr>
          <w:kern w:val="2"/>
          <w:szCs w:val="22"/>
          <w:rFonts w:ascii="Times New Roman" w:hAnsi="Times New Roman" w:cstheme="minorBidi" w:eastAsiaTheme="minorHAnsi"/>
          <w:position w:val="1"/>
          <w:sz w:val="20"/>
        </w:rPr>
        <w:t>ˆ</w:t>
      </w:r>
      <w:r>
        <w:rPr>
          <w:kern w:val="2"/>
          <w:szCs w:val="22"/>
          <w:rFonts w:ascii="Symbol" w:hAnsi="Symbol" w:cstheme="minorBidi" w:eastAsiaTheme="minorHAnsi"/>
          <w:i/>
          <w:sz w:val="22"/>
        </w:rPr>
        <w:t></w:t>
      </w:r>
      <w:r>
        <w:rPr>
          <w:kern w:val="2"/>
          <w:szCs w:val="22"/>
          <w:rFonts w:ascii="Times New Roman" w:hAnsi="Times New Roman" w:cstheme="minorBidi" w:eastAsiaTheme="minorHAnsi"/>
          <w:i/>
          <w:sz w:val="20"/>
        </w:rPr>
        <w:t xml:space="preserve">C </w:t>
      </w:r>
      <w:r>
        <w:rPr>
          <w:kern w:val="2"/>
          <w:szCs w:val="22"/>
          <w:rFonts w:ascii="Times New Roman" w:hAnsi="Times New Roman" w:cstheme="minorBidi" w:eastAsiaTheme="minorHAnsi"/>
          <w:position w:val="9"/>
          <w:sz w:val="14"/>
        </w:rPr>
        <w:t>max</w:t>
      </w:r>
    </w:p>
    <w:p w:rsidR="0018722C">
      <w:pPr>
        <w:sectPr w:rsidR="00556256">
          <w:type w:val="continuous"/>
          <w:pgSz w:w="11910" w:h="16850"/>
          <w:pgMar w:top="1320" w:bottom="1380" w:left="1680" w:right="1680"/>
          <w:cols w:num="4" w:equalWidth="0">
            <w:col w:w="4342" w:space="40"/>
            <w:col w:w="380" w:space="39"/>
            <w:col w:w="601" w:space="40"/>
            <w:col w:w="3108"/>
          </w:cols>
          <w:pgNumType w:start="1"/>
        </w:sectPr>
        <w:topLinePunct/>
      </w:pPr>
    </w:p>
    <w:p w:rsidR="0018722C">
      <w:pPr>
        <w:pStyle w:val="ae"/>
        <w:topLinePunct/>
      </w:pPr>
      <w:r>
        <w:pict>
          <v:line style="position:absolute;mso-position-horizontal-relative:page;mso-position-vertical-relative:paragraph;z-index:-435568" from="387.174713pt,9.365069pt" to="393.578548pt,9.365069pt" stroked="true" strokeweight=".48032pt" strokecolor="#000000">
            <v:stroke dashstyle="solid"/>
            <w10:wrap type="none"/>
          </v:line>
        </w:pict>
      </w:r>
      <w:r>
        <w:rPr>
          <w:b/>
          <w:spacing w:val="-5"/>
        </w:rPr>
        <w:t>证：</w:t>
      </w:r>
      <w:r>
        <w:rPr>
          <w:spacing w:val="-8"/>
        </w:rPr>
        <w:t>如</w:t>
      </w:r>
      <w:r>
        <w:rPr>
          <w:spacing w:val="-8"/>
        </w:rPr>
        <w:t>图</w:t>
      </w:r>
      <w:r>
        <w:rPr>
          <w:rFonts w:ascii="Times New Roman" w:hAnsi="Times New Roman" w:eastAsia="宋体"/>
        </w:rPr>
        <w:t>3</w:t>
      </w:r>
      <w:r>
        <w:rPr>
          <w:rFonts w:ascii="Times New Roman" w:hAnsi="Times New Roman" w:eastAsia="宋体"/>
        </w:rPr>
        <w:t>.</w:t>
      </w:r>
      <w:r>
        <w:rPr>
          <w:rFonts w:ascii="Times New Roman" w:hAnsi="Times New Roman" w:eastAsia="宋体"/>
        </w:rPr>
        <w:t>3</w:t>
      </w:r>
      <w:r>
        <w:rPr>
          <w:spacing w:val="-4"/>
        </w:rPr>
        <w:t>所示，次优贷款合约位于直线</w:t>
      </w:r>
      <w:r>
        <w:rPr>
          <w:rFonts w:ascii="Times New Roman" w:hAnsi="Times New Roman" w:eastAsia="宋体"/>
        </w:rPr>
        <w:t>EF</w:t>
      </w:r>
      <w:r>
        <w:rPr>
          <w:spacing w:val="-6"/>
        </w:rPr>
        <w:t>上，并且当</w:t>
      </w:r>
      <w:r>
        <w:rPr>
          <w:rFonts w:ascii="Times New Roman" w:hAnsi="Times New Roman" w:eastAsia="宋体"/>
          <w:i/>
        </w:rPr>
        <w:t>A</w:t>
      </w:r>
      <w:r>
        <w:rPr>
          <w:rFonts w:ascii="Symbol" w:hAnsi="Symbol" w:eastAsia="Symbol"/>
        </w:rPr>
        <w:t></w:t>
      </w:r>
      <w:r>
        <w:rPr>
          <w:rFonts w:ascii="Times New Roman" w:hAnsi="Times New Roman" w:eastAsia="宋体"/>
          <w:i/>
        </w:rPr>
        <w:t>A</w:t>
      </w:r>
      <w:r>
        <w:rPr>
          <w:rFonts w:ascii="Times New Roman" w:hAnsi="Times New Roman" w:eastAsia="宋体"/>
        </w:rPr>
        <w:t>(</w:t>
      </w:r>
      <w:r>
        <w:rPr>
          <w:rFonts w:ascii="Times New Roman" w:hAnsi="Times New Roman" w:eastAsia="宋体"/>
          <w:i/>
        </w:rPr>
        <w:t>e</w:t>
      </w:r>
      <w:r>
        <w:rPr>
          <w:rFonts w:ascii="Times New Roman" w:hAnsi="Times New Roman" w:eastAsia="宋体"/>
          <w:spacing w:val="-6"/>
        </w:rPr>
        <w:t>, </w:t>
      </w:r>
      <w:r>
        <w:rPr>
          <w:rFonts w:ascii="Times New Roman" w:hAnsi="Times New Roman" w:eastAsia="宋体"/>
          <w:i/>
          <w:spacing w:val="2"/>
        </w:rPr>
        <w:t>r</w:t>
      </w:r>
      <w:r>
        <w:rPr>
          <w:rFonts w:ascii="Times New Roman" w:hAnsi="Times New Roman" w:eastAsia="宋体"/>
          <w:spacing w:val="-2"/>
        </w:rPr>
        <w:t>)</w:t>
      </w:r>
      <w:r>
        <w:rPr>
          <w:spacing w:val="-7"/>
        </w:rPr>
        <w:t>时，直线</w:t>
      </w:r>
      <w:r>
        <w:rPr>
          <w:rFonts w:ascii="Times New Roman" w:hAnsi="Times New Roman" w:eastAsia="宋体"/>
        </w:rPr>
        <w:t>EF</w:t>
      </w:r>
      <w:r>
        <w:t>的纵截距为负。注意到，一方面，最优化问题（</w:t>
      </w:r>
      <w:r>
        <w:rPr>
          <w:rFonts w:ascii="Times New Roman" w:hAnsi="Times New Roman" w:eastAsia="宋体"/>
        </w:rPr>
        <w:t>3.2</w:t>
      </w:r>
      <w:r>
        <w:t>）</w:t>
      </w:r>
      <w:r>
        <w:rPr>
          <w:spacing w:val="1"/>
        </w:rPr>
        <w:t>的目标函数表明</w:t>
      </w:r>
      <w:r>
        <w:rPr>
          <w:rFonts w:ascii="Times New Roman" w:hAnsi="Times New Roman" w:eastAsia="宋体"/>
          <w:i/>
          <w:sz w:val="20"/>
        </w:rPr>
        <w:t>C</w:t>
      </w:r>
      <w:r>
        <w:t>越小，企业家的福</w:t>
      </w:r>
      <w:r>
        <w:rPr>
          <w:spacing w:val="-4"/>
        </w:rPr>
        <w:t>利越大；另一方面，企业家受到有限责任的保护，即</w:t>
      </w:r>
      <w:r>
        <w:rPr>
          <w:rFonts w:ascii="Times New Roman" w:hAnsi="Times New Roman" w:eastAsia="宋体"/>
          <w:i/>
          <w:spacing w:val="-2"/>
          <w:sz w:val="20"/>
        </w:rPr>
        <w:t>R</w:t>
      </w:r>
      <w:r>
        <w:rPr>
          <w:rFonts w:ascii="Times New Roman" w:hAnsi="Times New Roman" w:eastAsia="宋体"/>
          <w:i/>
          <w:spacing w:val="-2"/>
          <w:sz w:val="13"/>
        </w:rPr>
        <w:t>b</w:t>
      </w:r>
      <w:r>
        <w:rPr>
          <w:rFonts w:ascii="Symbol" w:hAnsi="Symbol" w:eastAsia="Symbol"/>
          <w:sz w:val="20"/>
        </w:rPr>
        <w:t></w:t>
      </w:r>
      <w:r w:rsidR="001852F3">
        <w:rPr>
          <w:rFonts w:ascii="Times New Roman" w:hAnsi="Times New Roman" w:eastAsia="宋体"/>
          <w:sz w:val="20"/>
        </w:rPr>
        <w:t xml:space="preserve">0</w:t>
      </w:r>
      <w:r>
        <w:rPr>
          <w:spacing w:val="-4"/>
        </w:rPr>
        <w:t>。因此，次优贷款合约为</w:t>
      </w:r>
      <w:r>
        <w:rPr>
          <w:rFonts w:ascii="Times New Roman" w:hAnsi="Times New Roman" w:eastAsia="宋体"/>
        </w:rPr>
        <w:t>E</w:t>
      </w:r>
      <w:r>
        <w:t>点。即</w:t>
      </w:r>
    </w:p>
    <w:p w:rsidR="0018722C">
      <w:pPr>
        <w:pStyle w:val="aff7"/>
        <w:topLinePunct/>
      </w:pPr>
      <w:r>
        <w:rPr>
          <w:sz w:val="2"/>
        </w:rPr>
        <w:pict>
          <v:group style="width:6.4pt;height:.5pt;mso-position-horizontal-relative:char;mso-position-vertical-relative:line" coordorigin="0,0" coordsize="128,10">
            <v:line style="position:absolute" from="0,5" to="127,5" stroked="true" strokeweight=".479449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pacing w:val="-16"/>
          <w:position w:val="-12"/>
          <w:sz w:val="20"/>
        </w:rPr>
        <w:t> </w:t>
      </w:r>
      <w:r>
        <w:rPr>
          <w:kern w:val="2"/>
          <w:szCs w:val="22"/>
          <w:rFonts w:ascii="Times New Roman" w:hAnsi="Times New Roman" w:cstheme="minorBidi" w:eastAsiaTheme="minorHAnsi"/>
          <w:i/>
          <w:spacing w:val="-8"/>
          <w:w w:val="102"/>
          <w:position w:val="-12"/>
          <w:sz w:val="20"/>
        </w:rPr>
        <w:t>A</w:t>
      </w:r>
      <w:r>
        <w:rPr>
          <w:kern w:val="2"/>
          <w:szCs w:val="22"/>
          <w:rFonts w:ascii="Times New Roman" w:hAnsi="Times New Roman" w:cstheme="minorBidi" w:eastAsiaTheme="minorHAnsi"/>
          <w:spacing w:val="6"/>
          <w:w w:val="102"/>
          <w:position w:val="-12"/>
          <w:sz w:val="20"/>
        </w:rPr>
        <w:t>;</w:t>
      </w:r>
      <w:r w:rsidR="001852F3">
        <w:rPr>
          <w:kern w:val="2"/>
          <w:szCs w:val="22"/>
          <w:rFonts w:ascii="Times New Roman" w:hAnsi="Times New Roman" w:cstheme="minorBidi" w:eastAsiaTheme="minorHAnsi"/>
          <w:spacing w:val="6"/>
          <w:w w:val="102"/>
          <w:position w:val="-12"/>
          <w:sz w:val="20"/>
        </w:rPr>
        <w:t xml:space="preserve"> </w:t>
      </w:r>
      <w:r>
        <w:rPr>
          <w:kern w:val="2"/>
          <w:szCs w:val="22"/>
          <w:rFonts w:ascii="Times New Roman" w:hAnsi="Times New Roman" w:cstheme="minorBidi" w:eastAsiaTheme="minorHAnsi"/>
          <w:i/>
          <w:spacing w:val="-2"/>
          <w:w w:val="102"/>
          <w:position w:val="-12"/>
          <w:sz w:val="20"/>
        </w:rPr>
        <w:t>e</w:t>
      </w:r>
      <w:r>
        <w:rPr>
          <w:kern w:val="2"/>
          <w:szCs w:val="22"/>
          <w:rFonts w:ascii="Times New Roman" w:hAnsi="Times New Roman" w:cstheme="minorBidi" w:eastAsiaTheme="minorHAnsi"/>
          <w:spacing w:val="8"/>
          <w:w w:val="102"/>
          <w:position w:val="-12"/>
          <w:sz w:val="20"/>
        </w:rPr>
        <w:t>,</w:t>
      </w:r>
      <w:r w:rsidR="001852F3">
        <w:rPr>
          <w:kern w:val="2"/>
          <w:szCs w:val="22"/>
          <w:rFonts w:ascii="Times New Roman" w:hAnsi="Times New Roman" w:cstheme="minorBidi" w:eastAsiaTheme="minorHAnsi"/>
          <w:spacing w:val="8"/>
          <w:w w:val="102"/>
          <w:position w:val="-12"/>
          <w:sz w:val="20"/>
        </w:rPr>
        <w:t xml:space="preserve"> </w:t>
      </w:r>
      <w:r>
        <w:rPr>
          <w:kern w:val="2"/>
          <w:szCs w:val="22"/>
          <w:rFonts w:ascii="Times New Roman" w:hAnsi="Times New Roman" w:cstheme="minorBidi" w:eastAsiaTheme="minorHAnsi"/>
          <w:i/>
          <w:spacing w:val="-36"/>
          <w:w w:val="102"/>
          <w:position w:val="-12"/>
          <w:sz w:val="20"/>
        </w:rPr>
        <w:t>e</w:t>
      </w:r>
      <w:r>
        <w:rPr>
          <w:kern w:val="2"/>
          <w:szCs w:val="22"/>
          <w:rFonts w:ascii="Times New Roman" w:hAnsi="Times New Roman" w:cstheme="minorBidi" w:eastAsiaTheme="minorHAnsi"/>
          <w:w w:val="102"/>
          <w:position w:val="-12"/>
          <w:sz w:val="20"/>
        </w:rPr>
        <w:t>,</w:t>
      </w:r>
      <w:r>
        <w:rPr>
          <w:kern w:val="2"/>
          <w:szCs w:val="22"/>
          <w:rFonts w:ascii="Times New Roman" w:hAnsi="Times New Roman" w:cstheme="minorBidi" w:eastAsiaTheme="minorHAnsi"/>
          <w:spacing w:val="-14"/>
          <w:position w:val="-12"/>
          <w:sz w:val="20"/>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02"/>
          <w:sz w:val="20"/>
        </w:rPr>
        <w:t>1</w:t>
      </w:r>
      <w:r>
        <w:rPr>
          <w:kern w:val="2"/>
          <w:szCs w:val="22"/>
          <w:rFonts w:ascii="Symbol" w:hAnsi="Symbol" w:cstheme="minorBidi" w:eastAsiaTheme="minorHAnsi"/>
          <w:w w:val="102"/>
          <w:sz w:val="20"/>
        </w:rPr>
        <w:t></w:t>
      </w:r>
      <w:r>
        <w:rPr>
          <w:kern w:val="2"/>
          <w:szCs w:val="22"/>
          <w:rFonts w:ascii="Times New Roman" w:hAnsi="Times New Roman" w:cstheme="minorBidi" w:eastAsiaTheme="minorHAnsi"/>
          <w:i/>
          <w:spacing w:val="5"/>
          <w:w w:val="102"/>
          <w:sz w:val="20"/>
        </w:rPr>
        <w:t>r</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5"/>
          <w:w w:val="102"/>
          <w:sz w:val="20"/>
        </w:rPr>
        <w:t>A</w:t>
      </w:r>
      <w:r>
        <w:rPr>
          <w:kern w:val="2"/>
          <w:szCs w:val="22"/>
          <w:rFonts w:ascii="Times New Roman" w:hAnsi="Times New Roman" w:cstheme="minorBidi" w:eastAsiaTheme="minorHAnsi"/>
          <w:spacing w:val="0"/>
          <w:w w:val="102"/>
          <w:sz w:val="20"/>
        </w:rPr>
        <w:t>(</w:t>
      </w:r>
      <w:r>
        <w:rPr>
          <w:kern w:val="2"/>
          <w:szCs w:val="22"/>
          <w:rFonts w:ascii="Times New Roman" w:hAnsi="Times New Roman" w:cstheme="minorBidi" w:eastAsiaTheme="minorHAnsi"/>
          <w:i/>
          <w:spacing w:val="-2"/>
          <w:w w:val="102"/>
          <w:sz w:val="20"/>
        </w:rPr>
        <w:t>e</w:t>
      </w:r>
      <w:r>
        <w:rPr>
          <w:kern w:val="2"/>
          <w:szCs w:val="22"/>
          <w:rFonts w:ascii="Times New Roman" w:hAnsi="Times New Roman" w:cstheme="minorBidi" w:eastAsiaTheme="minorHAnsi"/>
          <w:w w:val="102"/>
          <w:sz w:val="20"/>
        </w:rPr>
        <w:t>,</w:t>
      </w:r>
      <w:r>
        <w:rPr>
          <w:kern w:val="2"/>
          <w:szCs w:val="22"/>
          <w:rFonts w:ascii="Times New Roman" w:hAnsi="Times New Roman" w:cstheme="minorBidi" w:eastAsiaTheme="minorHAnsi"/>
          <w:spacing w:val="-16"/>
          <w:sz w:val="20"/>
        </w:rPr>
        <w:t> </w:t>
      </w:r>
      <w:r>
        <w:rPr>
          <w:kern w:val="2"/>
          <w:szCs w:val="22"/>
          <w:rFonts w:ascii="Times New Roman" w:hAnsi="Times New Roman" w:cstheme="minorBidi" w:eastAsiaTheme="minorHAnsi"/>
          <w:i/>
          <w:spacing w:val="5"/>
          <w:w w:val="102"/>
          <w:sz w:val="20"/>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eR</w:t>
      </w:r>
    </w:p>
    <w:p w:rsidR="0018722C">
      <w:pPr>
        <w:pStyle w:val="aff7"/>
        <w:topLinePunct/>
      </w:pPr>
      <w:r>
        <w:rPr>
          <w:rFonts w:ascii="Times New Roman"/>
          <w:sz w:val="2"/>
        </w:rPr>
        <w:pict>
          <v:group style="width:114.3pt;height:.5pt;mso-position-horizontal-relative:char;mso-position-vertical-relative:line" coordorigin="0,0" coordsize="2286,10">
            <v:line style="position:absolute" from="0,5" to="2286,5" stroked="true" strokeweight=".479449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shape style="margin-left:348.770233pt;margin-top:8.082755pt;width:5.2pt;height:7.7pt;mso-position-horizontal-relative:page;mso-position-vertical-relative:paragraph;z-index:-43528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2"/>
                      <w:sz w:val="14"/>
                    </w:rPr>
                    <w:t>H</w:t>
                  </w:r>
                </w:p>
              </w:txbxContent>
            </v:textbox>
            <w10:wrap type="none"/>
          </v:shape>
        </w:pict>
      </w:r>
      <w:r>
        <w:rPr>
          <w:kern w:val="2"/>
          <w:szCs w:val="22"/>
          <w:rFonts w:ascii="Times New Roman" w:hAnsi="Times New Roman" w:cstheme="minorBidi" w:eastAsiaTheme="minorHAnsi"/>
          <w:i/>
          <w:w w:val="105"/>
          <w:sz w:val="14"/>
        </w:rPr>
        <w:t>b</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6"/>
          <w:w w:val="105"/>
          <w:sz w:val="20"/>
        </w:rPr>
        <w:t>(1</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p</w:t>
      </w:r>
      <w:r>
        <w:rPr>
          <w:kern w:val="2"/>
          <w:szCs w:val="22"/>
          <w:rFonts w:ascii="Times New Roman" w:hAnsi="Times New Roman" w:cstheme="minorBidi" w:eastAsiaTheme="minorHAnsi"/>
          <w:spacing w:val="-10"/>
          <w:w w:val="105"/>
          <w:sz w:val="20"/>
        </w:rPr>
        <w:t>)</w:t>
      </w:r>
      <w:r w:rsidR="001852F3">
        <w:rPr>
          <w:kern w:val="2"/>
          <w:szCs w:val="22"/>
          <w:rFonts w:ascii="Times New Roman" w:hAnsi="Times New Roman" w:cstheme="minorBidi" w:eastAsiaTheme="minorHAnsi"/>
          <w:spacing w:val="-10"/>
          <w:w w:val="105"/>
          <w:sz w:val="20"/>
        </w:rPr>
        <w:t xml:space="preserve"> </w:t>
      </w:r>
      <w:r>
        <w:rPr>
          <w:kern w:val="2"/>
          <w:szCs w:val="22"/>
          <w:rFonts w:ascii="Times New Roman" w:hAnsi="Times New Roman" w:cstheme="minorBidi" w:eastAsiaTheme="minorHAnsi"/>
          <w:i/>
          <w:spacing w:val="-10"/>
          <w:w w:val="105"/>
          <w:sz w:val="20"/>
        </w:rPr>
        <w:t>e</w:t>
      </w:r>
      <w:r>
        <w:rPr>
          <w:kern w:val="2"/>
          <w:szCs w:val="22"/>
          <w:rFonts w:ascii="Times New Roman" w:hAnsi="Times New Roman" w:cstheme="minorBidi" w:eastAsiaTheme="minorHAnsi"/>
          <w:spacing w:val="-10"/>
          <w:w w:val="105"/>
          <w:sz w:val="20"/>
        </w:rPr>
        <w:t>ˆ</w:t>
      </w:r>
      <w:r>
        <w:rPr>
          <w:kern w:val="2"/>
          <w:szCs w:val="22"/>
          <w:rFonts w:ascii="Symbol" w:hAnsi="Symbol" w:cstheme="minorBidi" w:eastAsiaTheme="minorHAnsi"/>
          <w:i/>
          <w:spacing w:val="-10"/>
          <w:w w:val="105"/>
          <w:sz w:val="22"/>
        </w:rPr>
        <w:t></w:t>
      </w:r>
    </w:p>
    <w:p w:rsidR="0018722C">
      <w:pPr>
        <w:topLinePunct/>
      </w:pPr>
      <w:r>
        <w:rPr>
          <w:rFonts w:cstheme="minorBidi" w:hAnsiTheme="minorHAnsi" w:eastAsiaTheme="minorHAnsi" w:asciiTheme="minorHAnsi"/>
        </w:rPr>
        <w:t>上述求解要求</w:t>
      </w:r>
      <w:r>
        <w:rPr>
          <w:rFonts w:ascii="Times New Roman" w:hAnsi="Times New Roman" w:eastAsia="宋体" w:cstheme="minorBidi"/>
          <w:i/>
        </w:rPr>
        <w:t>C</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i/>
          <w:spacing w:val="-8"/>
          <w:w w:val="103"/>
          <w:sz w:val="21"/>
        </w:rPr>
        <w:t>A</w:t>
      </w:r>
      <w:r>
        <w:rPr>
          <w:kern w:val="2"/>
          <w:szCs w:val="22"/>
          <w:rFonts w:ascii="Times New Roman" w:hAnsi="Times New Roman" w:eastAsia="宋体" w:cstheme="minorBidi"/>
          <w:spacing w:val="6"/>
          <w:w w:val="103"/>
          <w:sz w:val="21"/>
        </w:rPr>
        <w:t>;</w:t>
      </w:r>
      <w:r w:rsidR="001852F3">
        <w:rPr>
          <w:kern w:val="2"/>
          <w:szCs w:val="22"/>
          <w:rFonts w:ascii="Times New Roman" w:hAnsi="Times New Roman" w:eastAsia="宋体" w:cstheme="minorBidi"/>
          <w:spacing w:val="6"/>
          <w:w w:val="103"/>
          <w:sz w:val="21"/>
        </w:rPr>
        <w:t xml:space="preserve"> </w:t>
      </w:r>
      <w:r>
        <w:rPr>
          <w:kern w:val="2"/>
          <w:szCs w:val="22"/>
          <w:rFonts w:ascii="Times New Roman" w:hAnsi="Times New Roman" w:eastAsia="宋体" w:cstheme="minorBidi"/>
          <w:i/>
          <w:spacing w:val="-3"/>
          <w:w w:val="103"/>
          <w:sz w:val="21"/>
        </w:rPr>
        <w:t>e</w:t>
      </w:r>
      <w:r>
        <w:rPr>
          <w:kern w:val="2"/>
          <w:szCs w:val="22"/>
          <w:rFonts w:ascii="Times New Roman" w:hAnsi="Times New Roman" w:eastAsia="宋体" w:cstheme="minorBidi"/>
          <w:spacing w:val="6"/>
          <w:w w:val="103"/>
          <w:sz w:val="21"/>
        </w:rPr>
        <w:t>,</w:t>
      </w:r>
      <w:r w:rsidR="001852F3">
        <w:rPr>
          <w:kern w:val="2"/>
          <w:szCs w:val="22"/>
          <w:rFonts w:ascii="Times New Roman" w:hAnsi="Times New Roman" w:eastAsia="宋体" w:cstheme="minorBidi"/>
          <w:spacing w:val="6"/>
          <w:w w:val="103"/>
          <w:sz w:val="21"/>
        </w:rPr>
        <w:t xml:space="preserve"> </w:t>
      </w:r>
      <w:r>
        <w:rPr>
          <w:kern w:val="2"/>
          <w:szCs w:val="22"/>
          <w:rFonts w:ascii="Times New Roman" w:hAnsi="Times New Roman" w:eastAsia="宋体" w:cstheme="minorBidi"/>
          <w:i/>
          <w:spacing w:val="-36"/>
          <w:w w:val="103"/>
          <w:sz w:val="21"/>
        </w:rPr>
        <w:t>e</w:t>
      </w:r>
      <w:r>
        <w:rPr>
          <w:kern w:val="2"/>
          <w:szCs w:val="22"/>
          <w:rFonts w:ascii="Times New Roman" w:hAnsi="Times New Roman" w:eastAsia="宋体" w:cstheme="minorBidi"/>
          <w:w w:val="103"/>
          <w:sz w:val="21"/>
        </w:rPr>
        <w:t>,</w:t>
      </w:r>
      <w:r>
        <w:rPr>
          <w:kern w:val="2"/>
          <w:szCs w:val="22"/>
          <w:rFonts w:ascii="Times New Roman" w:hAnsi="Times New Roman" w:eastAsia="宋体" w:cstheme="minorBidi"/>
          <w:spacing w:val="-16"/>
          <w:sz w:val="21"/>
        </w:rPr>
        <w:t> </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rPr>
        <w:t>m</w:t>
      </w:r>
      <w:r>
        <w:rPr>
          <w:rFonts w:ascii="Times New Roman" w:hAnsi="Times New Roman" w:eastAsia="宋体" w:cstheme="minorBidi"/>
        </w:rPr>
        <w:t>a</w:t>
      </w:r>
      <w:r>
        <w:rPr>
          <w:rFonts w:ascii="Times New Roman" w:hAnsi="Times New Roman" w:eastAsia="宋体" w:cstheme="minorBidi"/>
        </w:rPr>
        <w:t>x</w:t>
      </w:r>
      <w:r w:rsidR="001852F3">
        <w:rPr>
          <w:rFonts w:ascii="Times New Roman" w:hAnsi="Times New Roman" w:eastAsia="宋体" w:cstheme="minorBidi"/>
        </w:rPr>
        <w:t xml:space="preserve"> </w:t>
      </w:r>
      <w:r>
        <w:rPr>
          <w:rFonts w:cstheme="minorBidi" w:hAnsiTheme="minorHAnsi" w:eastAsiaTheme="minorHAnsi" w:asciiTheme="minorHAnsi"/>
        </w:rPr>
        <w:t>或者</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i/>
          <w:u w:val="single"/>
        </w:rPr>
        <w:t>A</w:t>
      </w:r>
      <w:r>
        <w:rPr>
          <w:rFonts w:ascii="Times New Roman" w:hAnsi="Times New Roman" w:eastAsia="宋体" w:cstheme="minorBidi"/>
        </w:rPr>
        <w:t>(</w:t>
      </w:r>
      <w:r>
        <w:rPr>
          <w:kern w:val="2"/>
          <w:szCs w:val="22"/>
          <w:rFonts w:ascii="Times New Roman" w:hAnsi="Times New Roman" w:eastAsia="宋体" w:cstheme="minorBidi"/>
          <w:i/>
          <w:spacing w:val="-4"/>
          <w:w w:val="110"/>
          <w:sz w:val="20"/>
        </w:rPr>
        <w:t>e</w:t>
      </w:r>
      <w:r>
        <w:rPr>
          <w:kern w:val="2"/>
          <w:szCs w:val="22"/>
          <w:rFonts w:ascii="Times New Roman" w:hAnsi="Times New Roman" w:eastAsia="宋体" w:cstheme="minorBidi"/>
          <w:spacing w:val="6"/>
          <w:w w:val="110"/>
          <w:sz w:val="20"/>
        </w:rPr>
        <w:t>,</w:t>
      </w:r>
      <w:r w:rsidR="001852F3">
        <w:rPr>
          <w:kern w:val="2"/>
          <w:szCs w:val="22"/>
          <w:rFonts w:ascii="Times New Roman" w:hAnsi="Times New Roman" w:eastAsia="宋体" w:cstheme="minorBidi"/>
          <w:spacing w:val="6"/>
          <w:w w:val="110"/>
          <w:sz w:val="20"/>
        </w:rPr>
        <w:t xml:space="preserve"> </w:t>
      </w:r>
      <w:r>
        <w:rPr>
          <w:kern w:val="2"/>
          <w:szCs w:val="22"/>
          <w:rFonts w:ascii="Times New Roman" w:hAnsi="Times New Roman" w:eastAsia="宋体" w:cstheme="minorBidi"/>
          <w:i/>
          <w:spacing w:val="-38"/>
          <w:w w:val="110"/>
          <w:sz w:val="20"/>
        </w:rPr>
        <w:t>e</w:t>
      </w:r>
      <w:r>
        <w:rPr>
          <w:kern w:val="2"/>
          <w:szCs w:val="22"/>
          <w:rFonts w:ascii="Times New Roman" w:hAnsi="Times New Roman" w:eastAsia="宋体" w:cstheme="minorBidi"/>
          <w:w w:val="110"/>
          <w:sz w:val="20"/>
        </w:rPr>
        <w:t>,</w:t>
      </w:r>
      <w:r>
        <w:rPr>
          <w:kern w:val="2"/>
          <w:szCs w:val="22"/>
          <w:rFonts w:ascii="Times New Roman" w:hAnsi="Times New Roman" w:eastAsia="宋体" w:cstheme="minorBidi"/>
          <w:spacing w:val="-14"/>
          <w:sz w:val="20"/>
        </w:rPr>
        <w:t> </w:t>
      </w:r>
      <w:r>
        <w:rPr>
          <w:kern w:val="2"/>
          <w:szCs w:val="22"/>
          <w:rFonts w:ascii="Times New Roman" w:hAnsi="Times New Roman" w:eastAsia="宋体" w:cstheme="minorBidi"/>
          <w:spacing w:val="8"/>
          <w:w w:val="110"/>
          <w:sz w:val="20"/>
        </w:rPr>
        <w:t>,</w:t>
      </w:r>
      <w:r w:rsidR="001852F3">
        <w:rPr>
          <w:kern w:val="2"/>
          <w:szCs w:val="22"/>
          <w:rFonts w:ascii="Times New Roman" w:hAnsi="Times New Roman" w:eastAsia="宋体" w:cstheme="minorBidi"/>
          <w:spacing w:val="8"/>
          <w:w w:val="110"/>
          <w:sz w:val="20"/>
        </w:rPr>
        <w:t xml:space="preserve"> </w:t>
      </w:r>
      <w:r>
        <w:rPr>
          <w:kern w:val="2"/>
          <w:szCs w:val="22"/>
          <w:rFonts w:ascii="Times New Roman" w:hAnsi="Times New Roman" w:eastAsia="宋体" w:cstheme="minorBidi"/>
          <w:i/>
          <w:spacing w:val="4"/>
          <w:w w:val="110"/>
          <w:sz w:val="20"/>
        </w:rPr>
        <w:t>r</w:t>
      </w:r>
      <w:r>
        <w:rPr>
          <w:rFonts w:ascii="Times New Roman" w:hAnsi="Times New Roman" w:eastAsia="宋体" w:cstheme="minorBidi"/>
        </w:rPr>
        <w:t>)</w:t>
      </w:r>
      <w:r>
        <w:rPr>
          <w:rFonts w:cstheme="minorBidi" w:hAnsiTheme="minorHAnsi" w:eastAsiaTheme="minorHAnsi" w:asciiTheme="minorHAnsi"/>
          <w:kern w:val="2"/>
          <w:spacing w:val="0"/>
          <w:w w:val="100"/>
          <w:sz w:val="21"/>
        </w:rPr>
        <w:t xml:space="preserve">. </w:t>
      </w:r>
      <w:r>
        <w:rPr>
          <w:rFonts w:cstheme="minorBidi" w:hAnsiTheme="minorHAnsi" w:eastAsiaTheme="minorHAnsi" w:asciiTheme="minorHAnsi"/>
        </w:rPr>
        <w:t>其中</w:t>
      </w:r>
      <w:r>
        <w:rPr>
          <w:rFonts w:ascii="Times New Roman" w:hAnsi="Times New Roman" w:eastAsia="宋体" w:cstheme="minorBidi"/>
        </w:rPr>
        <w:t>25</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Times New Roman" w:hAnsi="Times New Roman" w:cstheme="minorBidi" w:eastAsiaTheme="minorHAnsi"/>
          <w:i/>
        </w:rPr>
        <w:t>H</w:t>
      </w:r>
      <w:r>
        <w:rPr>
          <w:rFonts w:ascii="Times New Roman" w:hAnsi="Times New Roman" w:cstheme="minorBidi" w:eastAsiaTheme="minorHAnsi"/>
          <w:i/>
        </w:rPr>
        <w:t xml:space="preserve"> </w:t>
      </w:r>
      <w:r>
        <w:rPr>
          <w:rFonts w:ascii="Times New Roman" w:hAnsi="Times New Roman" w:cstheme="minorBidi" w:eastAsiaTheme="minorHAnsi"/>
          <w:i/>
        </w:rPr>
        <w:t>e</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03"/>
          <w:sz w:val="21"/>
        </w:rPr>
        <w:t>1</w:t>
      </w:r>
      <w:r>
        <w:rPr>
          <w:kern w:val="2"/>
          <w:szCs w:val="22"/>
          <w:rFonts w:ascii="Symbol" w:hAnsi="Symbol" w:cstheme="minorBidi" w:eastAsiaTheme="minorHAnsi"/>
          <w:w w:val="103"/>
          <w:sz w:val="21"/>
        </w:rPr>
        <w:t></w:t>
      </w:r>
      <w:r>
        <w:rPr>
          <w:kern w:val="2"/>
          <w:szCs w:val="22"/>
          <w:rFonts w:ascii="Times New Roman" w:hAnsi="Times New Roman" w:cstheme="minorBidi" w:eastAsiaTheme="minorHAnsi"/>
          <w:i/>
          <w:spacing w:val="1"/>
          <w:w w:val="103"/>
          <w:sz w:val="21"/>
        </w:rPr>
        <w:t>p</w:t>
      </w:r>
      <w:r>
        <w:rPr>
          <w:kern w:val="2"/>
          <w:szCs w:val="22"/>
          <w:rFonts w:ascii="Times New Roman" w:hAnsi="Times New Roman" w:cstheme="minorBidi" w:eastAsiaTheme="minorHAnsi"/>
          <w:i/>
          <w:w w:val="103"/>
          <w:position w:val="-4"/>
          <w:sz w:val="14"/>
        </w:rPr>
        <w:t>H</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ˆ</w:t>
      </w:r>
      <w:r>
        <w:rPr>
          <w:rFonts w:ascii="Symbol" w:hAnsi="Symbol" w:cstheme="minorBidi" w:eastAsiaTheme="minorHAnsi"/>
          <w:i/>
        </w:rPr>
        <w:t></w:t>
      </w:r>
      <w:r>
        <w:rPr>
          <w:rFonts w:ascii="Times New Roman" w:hAnsi="Times New Roman" w:cstheme="minorBidi" w:eastAsiaTheme="minorHAnsi"/>
          <w:i/>
        </w:rPr>
        <w:t>C</w:t>
      </w:r>
      <w:r>
        <w:rPr>
          <w:rFonts w:ascii="Times New Roman" w:hAnsi="Times New Roman" w:cstheme="minorBidi" w:eastAsiaTheme="minorHAnsi"/>
        </w:rPr>
        <w:t>m</w:t>
      </w:r>
      <w:r>
        <w:rPr>
          <w:rFonts w:ascii="Times New Roman" w:hAnsi="Times New Roman" w:cstheme="minorBidi" w:eastAsiaTheme="minorHAnsi"/>
        </w:rPr>
        <w:t>a</w:t>
      </w:r>
      <w:r>
        <w:rPr>
          <w:rFonts w:ascii="Times New Roman" w:hAnsi="Times New Roman" w:cstheme="minorBidi" w:eastAsiaTheme="minorHAnsi"/>
        </w:rPr>
        <w:t>x</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u w:val="single"/>
        </w:rPr>
        <w:t>A</w:t>
      </w:r>
      <w:r>
        <w:rPr>
          <w:rFonts w:ascii="Times New Roman" w:hAnsi="Times New Roman" w:cstheme="minorBidi" w:eastAsiaTheme="minorHAnsi"/>
        </w:rPr>
        <w:t>(</w:t>
      </w:r>
      <w:r>
        <w:rPr>
          <w:kern w:val="2"/>
          <w:szCs w:val="22"/>
          <w:rFonts w:ascii="Times New Roman" w:hAnsi="Times New Roman" w:cstheme="minorBidi" w:eastAsiaTheme="minorHAnsi"/>
          <w:i/>
          <w:spacing w:val="-3"/>
          <w:w w:val="103"/>
          <w:sz w:val="21"/>
        </w:rPr>
        <w:t>e</w:t>
      </w:r>
      <w:r>
        <w:rPr>
          <w:kern w:val="2"/>
          <w:szCs w:val="22"/>
          <w:rFonts w:ascii="Times New Roman" w:hAnsi="Times New Roman" w:cstheme="minorBidi" w:eastAsiaTheme="minorHAnsi"/>
          <w:spacing w:val="6"/>
          <w:w w:val="103"/>
          <w:sz w:val="21"/>
        </w:rPr>
        <w:t>,</w:t>
      </w:r>
      <w:r w:rsidR="001852F3">
        <w:rPr>
          <w:kern w:val="2"/>
          <w:szCs w:val="22"/>
          <w:rFonts w:ascii="Times New Roman" w:hAnsi="Times New Roman" w:cstheme="minorBidi" w:eastAsiaTheme="minorHAnsi"/>
          <w:spacing w:val="6"/>
          <w:w w:val="103"/>
          <w:sz w:val="21"/>
        </w:rPr>
        <w:t xml:space="preserve"> </w:t>
      </w:r>
      <w:r>
        <w:rPr>
          <w:kern w:val="2"/>
          <w:szCs w:val="22"/>
          <w:rFonts w:ascii="Times New Roman" w:hAnsi="Times New Roman" w:cstheme="minorBidi" w:eastAsiaTheme="minorHAnsi"/>
          <w:i/>
          <w:spacing w:val="-37"/>
          <w:w w:val="103"/>
          <w:sz w:val="21"/>
        </w:rPr>
        <w:t>e</w:t>
      </w:r>
      <w:r>
        <w:rPr>
          <w:kern w:val="2"/>
          <w:szCs w:val="22"/>
          <w:rFonts w:ascii="Times New Roman" w:hAnsi="Times New Roman" w:cstheme="minorBidi" w:eastAsiaTheme="minorHAnsi"/>
          <w:w w:val="103"/>
          <w:sz w:val="21"/>
        </w:rPr>
        <w:t>,</w:t>
      </w:r>
      <w:r>
        <w:rPr>
          <w:kern w:val="2"/>
          <w:szCs w:val="22"/>
          <w:rFonts w:ascii="Times New Roman" w:hAnsi="Times New Roman" w:cstheme="minorBidi" w:eastAsiaTheme="minorHAnsi"/>
          <w:spacing w:val="-16"/>
          <w:sz w:val="21"/>
        </w:rPr>
        <w:t xml:space="preserve"> </w:t>
      </w:r>
      <w:r>
        <w:rPr>
          <w:kern w:val="2"/>
          <w:szCs w:val="22"/>
          <w:rFonts w:ascii="Times New Roman" w:hAnsi="Times New Roman" w:cstheme="minorBidi" w:eastAsiaTheme="minorHAnsi"/>
          <w:spacing w:val="8"/>
          <w:w w:val="103"/>
          <w:sz w:val="21"/>
        </w:rPr>
        <w:t>,</w:t>
      </w:r>
      <w:r w:rsidR="001852F3">
        <w:rPr>
          <w:kern w:val="2"/>
          <w:szCs w:val="22"/>
          <w:rFonts w:ascii="Times New Roman" w:hAnsi="Times New Roman" w:cstheme="minorBidi" w:eastAsiaTheme="minorHAnsi"/>
          <w:spacing w:val="8"/>
          <w:w w:val="103"/>
          <w:sz w:val="21"/>
        </w:rPr>
        <w:t xml:space="preserve"> </w:t>
      </w:r>
      <w:r>
        <w:rPr>
          <w:kern w:val="2"/>
          <w:szCs w:val="22"/>
          <w:rFonts w:ascii="Times New Roman" w:hAnsi="Times New Roman" w:cstheme="minorBidi" w:eastAsiaTheme="minorHAnsi"/>
          <w:i/>
          <w:spacing w:val="4"/>
          <w:w w:val="103"/>
          <w:sz w:val="21"/>
        </w:rPr>
        <w:t>r</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group style="margin-left:201.868088pt;margin-top:-7.586249pt;width:201pt;height:206.2pt;mso-position-horizontal-relative:page;mso-position-vertical-relative:paragraph;z-index:-435328" coordorigin="4037,-152" coordsize="4020,4124">
            <v:shape style="position:absolute;left:4762;top:999;width:2136;height:883" coordorigin="4763,1000" coordsize="2136,883" path="m6898,1000l4763,1882,6898,1882,6898,1000xe" filled="true" fillcolor="#97d0de" stroked="false">
              <v:path arrowok="t"/>
              <v:fill type="solid"/>
            </v:shape>
            <v:line style="position:absolute" from="4102,1882" to="7959,1882" stroked="true" strokeweight=".717409pt" strokecolor="#000000">
              <v:stroke dashstyle="solid"/>
            </v:line>
            <v:shape style="position:absolute;left:7927;top:1817;width:130;height:130" type="#_x0000_t75" stroked="false">
              <v:imagedata r:id="rId53" o:title=""/>
            </v:shape>
            <v:line style="position:absolute" from="4102,3238" to="4102,285" stroked="true" strokeweight=".717468pt" strokecolor="#000000">
              <v:stroke dashstyle="solid"/>
            </v:line>
            <v:shape style="position:absolute;left:4037;top:187;width:130;height:130" type="#_x0000_t75" stroked="false">
              <v:imagedata r:id="rId51" o:title=""/>
            </v:shape>
            <v:line style="position:absolute" from="4102,2356" to="6927,3640" stroked="true" strokeweight="1.195698pt" strokecolor="#001f5f">
              <v:stroke dashstyle="solid"/>
            </v:line>
            <v:line style="position:absolute" from="4102,2108" to="6927,1000" stroked="true" strokeweight="2.15225pt" strokecolor="#c00000">
              <v:stroke dashstyle="solid"/>
            </v:line>
            <v:line style="position:absolute" from="6927,-152" to="6927,3972" stroked="true" strokeweight=".717468pt" strokecolor="#000000">
              <v:stroke dashstyle="shortdash"/>
            </v:line>
            <v:shape style="position:absolute;left:6970;top:871;width:166;height:265"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i/>
                        <w:w w:val="99"/>
                        <w:sz w:val="24"/>
                      </w:rPr>
                      <w:t>F</w:t>
                    </w:r>
                  </w:p>
                </w:txbxContent>
              </v:textbox>
              <w10:wrap type="none"/>
            </v:shape>
            <v:shape style="position:absolute;left:5162;top:1286;width:284;height:303" type="#_x0000_t202" filled="false" stroked="false">
              <v:textbox inset="0,0,0,0">
                <w:txbxContent>
                  <w:p w:rsidR="0018722C">
                    <w:pPr>
                      <w:spacing w:line="303" w:lineRule="exact" w:before="0"/>
                      <w:ind w:leftChars="0" w:left="0" w:rightChars="0" w:right="0" w:firstLineChars="0" w:firstLine="0"/>
                      <w:jc w:val="left"/>
                      <w:rPr>
                        <w:rFonts w:ascii="Times New Roman"/>
                        <w:sz w:val="14"/>
                      </w:rPr>
                    </w:pPr>
                    <w:r>
                      <w:rPr>
                        <w:rFonts w:ascii="Times New Roman"/>
                        <w:i/>
                        <w:sz w:val="24"/>
                      </w:rPr>
                      <w:t>H</w:t>
                    </w:r>
                    <w:r>
                      <w:rPr>
                        <w:rFonts w:ascii="Times New Roman"/>
                        <w:i/>
                        <w:spacing w:val="-41"/>
                        <w:sz w:val="24"/>
                      </w:rPr>
                      <w:t> </w:t>
                    </w:r>
                    <w:r>
                      <w:rPr>
                        <w:rFonts w:ascii="Times New Roman"/>
                        <w:position w:val="-5"/>
                        <w:sz w:val="14"/>
                      </w:rPr>
                      <w:t>2</w:t>
                    </w:r>
                  </w:p>
                </w:txbxContent>
              </v:textbox>
              <w10:wrap type="none"/>
            </v:shape>
            <v:shape style="position:absolute;left:4597;top:1887;width:149;height:233" type="#_x0000_t202" filled="false" stroked="false">
              <v:textbox inset="0,0,0,0">
                <w:txbxContent>
                  <w:p w:rsidR="0018722C">
                    <w:pPr>
                      <w:spacing w:line="233" w:lineRule="exact" w:before="0"/>
                      <w:ind w:leftChars="0" w:left="0" w:rightChars="0" w:right="0" w:firstLineChars="0" w:firstLine="0"/>
                      <w:jc w:val="left"/>
                      <w:rPr>
                        <w:rFonts w:ascii="Times New Roman"/>
                        <w:i/>
                        <w:sz w:val="21"/>
                      </w:rPr>
                    </w:pPr>
                    <w:r>
                      <w:rPr>
                        <w:rFonts w:ascii="Times New Roman"/>
                        <w:i/>
                        <w:w w:val="100"/>
                        <w:sz w:val="21"/>
                      </w:rPr>
                      <w:t>E</w:t>
                    </w:r>
                  </w:p>
                </w:txbxContent>
              </v:textbox>
              <w10:wrap type="none"/>
            </v:shape>
            <v:shape style="position:absolute;left:6932;top:1929;width:445;height:283" type="#_x0000_t202" filled="false" stroked="false">
              <v:textbox inset="0,0,0,0">
                <w:txbxContent>
                  <w:p w:rsidR="0018722C">
                    <w:pPr>
                      <w:spacing w:line="283" w:lineRule="exact" w:before="0"/>
                      <w:ind w:leftChars="0" w:left="0" w:rightChars="0" w:right="0" w:firstLineChars="0" w:firstLine="0"/>
                      <w:jc w:val="left"/>
                      <w:rPr>
                        <w:rFonts w:ascii="Times New Roman"/>
                        <w:sz w:val="14"/>
                      </w:rPr>
                    </w:pPr>
                    <w:r>
                      <w:rPr>
                        <w:rFonts w:ascii="Times New Roman"/>
                        <w:i/>
                        <w:position w:val="-10"/>
                        <w:sz w:val="24"/>
                      </w:rPr>
                      <w:t>C</w:t>
                    </w:r>
                    <w:r>
                      <w:rPr>
                        <w:rFonts w:ascii="Times New Roman"/>
                        <w:i/>
                        <w:spacing w:val="-37"/>
                        <w:position w:val="-10"/>
                        <w:sz w:val="24"/>
                      </w:rPr>
                      <w:t> </w:t>
                    </w:r>
                    <w:r>
                      <w:rPr>
                        <w:rFonts w:ascii="Times New Roman"/>
                        <w:sz w:val="14"/>
                      </w:rPr>
                      <w:t>max</w:t>
                    </w:r>
                  </w:p>
                </w:txbxContent>
              </v:textbox>
              <w10:wrap type="none"/>
            </v:shape>
            <v:shape style="position:absolute;left:7859;top:1948;width:179;height:264"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i/>
                        <w:w w:val="99"/>
                        <w:sz w:val="24"/>
                      </w:rPr>
                      <w:t>C</w:t>
                    </w:r>
                  </w:p>
                </w:txbxContent>
              </v:textbox>
              <w10:wrap type="none"/>
            </v:shape>
            <v:shape style="position:absolute;left:5614;top:2812;width:269;height:303" type="#_x0000_t202" filled="false" stroked="false">
              <v:textbox inset="0,0,0,0">
                <w:txbxContent>
                  <w:p w:rsidR="0018722C">
                    <w:pPr>
                      <w:spacing w:line="302" w:lineRule="exact" w:before="0"/>
                      <w:ind w:leftChars="0" w:left="0" w:rightChars="0" w:right="0" w:firstLineChars="0" w:firstLine="0"/>
                      <w:jc w:val="left"/>
                      <w:rPr>
                        <w:rFonts w:ascii="Times New Roman"/>
                        <w:sz w:val="14"/>
                      </w:rPr>
                    </w:pPr>
                    <w:r>
                      <w:rPr>
                        <w:rFonts w:ascii="Times New Roman"/>
                        <w:i/>
                        <w:sz w:val="24"/>
                      </w:rPr>
                      <w:t>H</w:t>
                    </w:r>
                    <w:r>
                      <w:rPr>
                        <w:rFonts w:ascii="Times New Roman"/>
                        <w:position w:val="-5"/>
                        <w:sz w:val="14"/>
                      </w:rPr>
                      <w:t>1</w:t>
                    </w:r>
                  </w:p>
                </w:txbxContent>
              </v:textbox>
              <w10:wrap type="none"/>
            </v:shape>
            <w10:wrap type="none"/>
          </v:group>
        </w:pict>
      </w:r>
    </w:p>
    <w:p w:rsidR="0018722C">
      <w:pPr>
        <w:pStyle w:val="ae"/>
        <w:topLinePunct/>
      </w:pPr>
      <w:r>
        <w:rPr>
          <w:kern w:val="2"/>
          <w:szCs w:val="22"/>
          <w:rFonts w:ascii="Times New Roman" w:cstheme="minorBidi" w:hAnsiTheme="minorHAnsi" w:eastAsiaTheme="minorHAnsi"/>
          <w:i/>
          <w:sz w:val="24"/>
        </w:rPr>
        <w:t>R</w:t>
      </w:r>
      <w:r>
        <w:rPr>
          <w:kern w:val="2"/>
          <w:szCs w:val="22"/>
          <w:rFonts w:ascii="Times New Roman" w:cstheme="minorBidi" w:hAnsiTheme="minorHAnsi" w:eastAsiaTheme="minorHAnsi"/>
          <w:i/>
          <w:sz w:val="14"/>
        </w:rPr>
        <w:t>b</w:t>
      </w:r>
    </w:p>
    <w:p w:rsidR="0018722C">
      <w:pPr>
        <w:topLinePunct/>
      </w:pPr>
      <w:r>
        <w:rPr>
          <w:rFonts w:cstheme="minorBidi" w:hAnsiTheme="minorHAnsi" w:eastAsiaTheme="minorHAnsi" w:asciiTheme="minorHAnsi" w:ascii="Times New Roman"/>
        </w:rPr>
        <w:t>0</w:t>
      </w:r>
    </w:p>
    <w:p w:rsidR="0018722C">
      <w:pPr>
        <w:pStyle w:val="a9"/>
        <w:topLinePunct/>
      </w:pPr>
      <w:bookmarkStart w:name="_bookmark21" w:id="58"/>
      <w:bookmarkEnd w:id="58"/>
      <w:r>
        <w:rPr>
          <w:rFonts w:ascii="黑体" w:eastAsia="黑体" w:hint="eastAsia"/>
        </w:rPr>
        <w:t>图</w:t>
      </w:r>
      <w:r>
        <w:rPr>
          <w:rFonts w:ascii="黑体" w:eastAsia="黑体" w:hint="eastAsia"/>
        </w:rPr>
        <w:t> </w:t>
      </w:r>
      <w:r>
        <w:rPr>
          <w:rFonts w:ascii="Cambria" w:eastAsia="Cambria"/>
        </w:rPr>
        <w:t>3</w:t>
      </w:r>
      <w:r>
        <w:rPr>
          <w:rFonts w:ascii="Cambria" w:eastAsia="Cambria"/>
        </w:rPr>
        <w:t>.</w:t>
      </w:r>
      <w:r>
        <w:rPr>
          <w:rFonts w:ascii="Cambria" w:eastAsia="Cambria"/>
        </w:rPr>
        <w:t>3</w:t>
      </w:r>
      <w:r>
        <w:t xml:space="preserve">  </w:t>
      </w:r>
      <w:r>
        <w:rPr>
          <w:rFonts w:ascii="黑体" w:eastAsia="黑体" w:hint="eastAsia"/>
        </w:rPr>
        <w:t>资金实</w:t>
      </w:r>
      <w:r>
        <w:rPr>
          <w:rFonts w:ascii="黑体" w:eastAsia="黑体" w:hint="eastAsia"/>
        </w:rPr>
        <w:t>力</w:t>
      </w:r>
      <w:r>
        <w:rPr>
          <w:rFonts w:ascii="黑体" w:eastAsia="黑体" w:hint="eastAsia"/>
        </w:rPr>
        <w:t>中</w:t>
      </w:r>
      <w:r>
        <w:rPr>
          <w:rFonts w:ascii="黑体" w:eastAsia="黑体" w:hint="eastAsia"/>
        </w:rPr>
        <w:t>等企</w:t>
      </w:r>
      <w:r>
        <w:rPr>
          <w:rFonts w:ascii="黑体" w:eastAsia="黑体" w:hint="eastAsia"/>
        </w:rPr>
        <w:t>业的</w:t>
      </w:r>
      <w:r>
        <w:rPr>
          <w:rFonts w:ascii="黑体" w:eastAsia="黑体" w:hint="eastAsia"/>
        </w:rPr>
        <w:t>贷</w:t>
      </w:r>
      <w:r>
        <w:rPr>
          <w:rFonts w:ascii="黑体" w:eastAsia="黑体" w:hint="eastAsia"/>
        </w:rPr>
        <w:t>款</w:t>
      </w:r>
      <w:r>
        <w:rPr>
          <w:rFonts w:ascii="黑体" w:eastAsia="黑体" w:hint="eastAsia"/>
        </w:rPr>
        <w:t>合</w:t>
      </w:r>
      <w:r>
        <w:rPr>
          <w:rFonts w:ascii="黑体" w:eastAsia="黑体" w:hint="eastAsia"/>
        </w:rPr>
        <w:t>约</w:t>
      </w:r>
    </w:p>
    <w:p w:rsidR="0018722C">
      <w:pPr>
        <w:topLinePunct/>
      </w:pPr>
      <w:r>
        <w:t>命题</w:t>
      </w:r>
      <w:r>
        <w:rPr>
          <w:rFonts w:ascii="Times New Roman" w:eastAsia="Times New Roman"/>
        </w:rPr>
        <w:t>3</w:t>
      </w:r>
      <w:r>
        <w:rPr>
          <w:rFonts w:ascii="Times New Roman" w:eastAsia="Times New Roman"/>
        </w:rPr>
        <w:t>.</w:t>
      </w:r>
      <w:r>
        <w:rPr>
          <w:rFonts w:ascii="Times New Roman" w:eastAsia="Times New Roman"/>
        </w:rPr>
        <w:t>2</w:t>
      </w:r>
      <w:r>
        <w:t>表明：</w:t>
      </w:r>
    </w:p>
    <w:p w:rsidR="0018722C">
      <w:pPr>
        <w:pStyle w:val="ae"/>
        <w:topLinePunct/>
      </w:pPr>
      <w:r>
        <w:pict>
          <v:line style="position:absolute;mso-position-horizontal-relative:page;mso-position-vertical-relative:paragraph;z-index:-435304" from="147.528137pt,30.748827pt" to="153.814228pt,30.748827pt" stroked="true" strokeweight=".504338pt" strokecolor="#000000">
            <v:stroke dashstyle="solid"/>
            <w10:wrap type="none"/>
          </v:line>
        </w:pict>
      </w:r>
      <w:r>
        <w:rPr>
          <w:spacing w:val="-2"/>
        </w:rPr>
        <w:t>第一，在收益权、抵押权不完全实施以及征收抵押品存在交易成本的条件下，资金</w:t>
      </w:r>
      <w:r>
        <w:rPr>
          <w:spacing w:val="-2"/>
        </w:rPr>
        <w:t>实力低于</w:t>
      </w:r>
      <w:r>
        <w:rPr>
          <w:rFonts w:ascii="Times New Roman" w:hAnsi="Times New Roman" w:eastAsia="宋体"/>
          <w:i/>
        </w:rPr>
        <w:t>A</w:t>
      </w:r>
      <w:r>
        <w:rPr>
          <w:rFonts w:ascii="Times New Roman" w:hAnsi="Times New Roman" w:eastAsia="宋体"/>
        </w:rPr>
        <w:t>(</w:t>
      </w:r>
      <w:r>
        <w:rPr>
          <w:rFonts w:ascii="Times New Roman" w:hAnsi="Times New Roman" w:eastAsia="宋体"/>
          <w:i/>
        </w:rPr>
        <w:t>e</w:t>
      </w:r>
      <w:r>
        <w:rPr>
          <w:rFonts w:ascii="Times New Roman" w:hAnsi="Times New Roman" w:eastAsia="宋体"/>
          <w:spacing w:val="-3"/>
        </w:rPr>
        <w:t>, </w:t>
      </w:r>
      <w:r>
        <w:rPr>
          <w:rFonts w:ascii="Times New Roman" w:hAnsi="Times New Roman" w:eastAsia="宋体"/>
          <w:i/>
          <w:spacing w:val="2"/>
        </w:rPr>
        <w:t>r</w:t>
      </w:r>
      <w:r>
        <w:rPr>
          <w:rFonts w:ascii="Times New Roman" w:hAnsi="Times New Roman" w:eastAsia="宋体"/>
          <w:spacing w:val="4"/>
        </w:rPr>
        <w:t>)</w:t>
      </w:r>
      <w:r>
        <w:t>的不能以无抵押方式获取银行贷款的企业其自有资本必然存在一个临</w:t>
      </w:r>
      <w:r>
        <w:rPr>
          <w:spacing w:val="-4"/>
        </w:rPr>
        <w:t>界水平</w:t>
      </w:r>
      <w:r>
        <w:rPr>
          <w:rFonts w:ascii="Times New Roman" w:hAnsi="Times New Roman" w:eastAsia="宋体"/>
          <w:i/>
          <w:spacing w:val="-2"/>
          <w:sz w:val="20"/>
          <w:u w:val="single"/>
        </w:rPr>
        <w:t>A</w:t>
      </w:r>
      <w:r>
        <w:rPr>
          <w:rFonts w:ascii="Times New Roman" w:hAnsi="Times New Roman" w:eastAsia="宋体"/>
          <w:spacing w:val="-2"/>
          <w:sz w:val="20"/>
        </w:rPr>
        <w:t>(</w:t>
      </w:r>
      <w:r>
        <w:rPr>
          <w:rFonts w:ascii="Times New Roman" w:hAnsi="Times New Roman" w:eastAsia="宋体"/>
          <w:i/>
          <w:spacing w:val="-2"/>
          <w:sz w:val="20"/>
        </w:rPr>
        <w:t>e</w:t>
      </w:r>
      <w:r>
        <w:rPr>
          <w:rFonts w:ascii="Times New Roman" w:hAnsi="Times New Roman" w:eastAsia="宋体"/>
          <w:spacing w:val="-7"/>
          <w:sz w:val="20"/>
        </w:rPr>
        <w:t>, </w:t>
      </w:r>
      <w:r>
        <w:rPr>
          <w:rFonts w:ascii="Times New Roman" w:hAnsi="Times New Roman" w:eastAsia="宋体"/>
          <w:i/>
          <w:spacing w:val="-14"/>
          <w:sz w:val="20"/>
        </w:rPr>
        <w:t>e</w:t>
      </w:r>
      <w:r>
        <w:rPr>
          <w:rFonts w:ascii="Times New Roman" w:hAnsi="Times New Roman" w:eastAsia="宋体"/>
          <w:spacing w:val="-10"/>
          <w:sz w:val="20"/>
        </w:rPr>
        <w:t>, </w:t>
      </w:r>
      <w:r>
        <w:rPr>
          <w:rFonts w:ascii="Times New Roman" w:hAnsi="Times New Roman" w:eastAsia="宋体"/>
          <w:spacing w:val="-4"/>
          <w:sz w:val="20"/>
        </w:rPr>
        <w:t>, </w:t>
      </w:r>
      <w:r>
        <w:rPr>
          <w:rFonts w:ascii="Times New Roman" w:hAnsi="Times New Roman" w:eastAsia="宋体"/>
          <w:i/>
          <w:spacing w:val="2"/>
          <w:sz w:val="20"/>
        </w:rPr>
        <w:t>r</w:t>
      </w:r>
      <w:r>
        <w:rPr>
          <w:rFonts w:ascii="Times New Roman" w:hAnsi="Times New Roman" w:eastAsia="宋体"/>
          <w:spacing w:val="5"/>
          <w:sz w:val="20"/>
        </w:rPr>
        <w:t>)</w:t>
      </w:r>
      <w:r>
        <w:rPr>
          <w:spacing w:val="-5"/>
        </w:rPr>
        <w:t>：高于这一临界水平，企业可以成功地以抵押方式获取银行贷款；反</w:t>
      </w:r>
      <w:r>
        <w:rPr>
          <w:spacing w:val="-2"/>
        </w:rPr>
        <w:t>之，低于这一临界水平，企业不能以抵押方式获取银行贷款。</w:t>
      </w:r>
    </w:p>
    <w:p w:rsidR="0018722C">
      <w:pPr>
        <w:topLinePunct/>
      </w:pPr>
      <w:r>
        <w:t>第二，对于资金实力处于中等的企业家而言，收益权的抵押比资产抵押更划算。其首先抵押全部收益权，然后再抵押部分资产。</w:t>
      </w:r>
    </w:p>
    <w:p w:rsidR="0018722C">
      <w:pPr>
        <w:topLinePunct/>
      </w:pPr>
      <w:r>
        <w:rPr>
          <w:rFonts w:cstheme="minorBidi" w:hAnsiTheme="minorHAnsi" w:eastAsiaTheme="minorHAnsi" w:asciiTheme="minorHAnsi" w:ascii="黑体" w:hAnsi="黑体" w:eastAsia="黑体" w:hint="eastAsia"/>
        </w:rPr>
        <w:t>命题</w:t>
      </w:r>
      <w:r>
        <w:rPr>
          <w:rFonts w:ascii="黑体" w:hAnsi="黑体" w:eastAsia="黑体" w:hint="eastAsia" w:cstheme="minorBidi"/>
        </w:rPr>
        <w:t>3</w:t>
      </w:r>
      <w:r>
        <w:rPr>
          <w:rFonts w:ascii="黑体" w:hAnsi="黑体" w:eastAsia="黑体" w:hint="eastAsia" w:cstheme="minorBidi"/>
        </w:rPr>
        <w:t>.</w:t>
      </w:r>
      <w:r>
        <w:rPr>
          <w:rFonts w:ascii="黑体" w:hAnsi="黑体" w:eastAsia="黑体" w:hint="eastAsia" w:cstheme="minorBidi"/>
        </w:rPr>
        <w:t>3</w:t>
      </w:r>
      <w:r>
        <w:rPr>
          <w:rFonts w:cstheme="minorBidi" w:hAnsiTheme="minorHAnsi" w:eastAsiaTheme="minorHAnsi" w:asciiTheme="minorHAnsi"/>
          <w:b/>
        </w:rPr>
        <w:t>：</w:t>
      </w:r>
      <w:r>
        <w:rPr>
          <w:rFonts w:cstheme="minorBidi" w:hAnsiTheme="minorHAnsi" w:eastAsiaTheme="minorHAnsi" w:asciiTheme="minorHAnsi"/>
        </w:rPr>
        <w:t>当</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i/>
          <w:u w:val="single"/>
        </w:rPr>
        <w:t>A</w:t>
      </w:r>
      <w:r>
        <w:rPr>
          <w:rFonts w:ascii="Times New Roman" w:hAnsi="Times New Roman" w:eastAsia="宋体" w:cstheme="minorBidi"/>
        </w:rPr>
        <w:t>(</w:t>
      </w:r>
      <w:r>
        <w:rPr>
          <w:rFonts w:ascii="Times New Roman" w:hAnsi="Times New Roman" w:eastAsia="宋体" w:cstheme="minorBidi"/>
          <w:i/>
        </w:rPr>
        <w:t>e</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e</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r</w:t>
      </w:r>
      <w:r>
        <w:rPr>
          <w:rFonts w:ascii="Times New Roman" w:hAnsi="Times New Roman" w:eastAsia="宋体" w:cstheme="minorBidi"/>
        </w:rPr>
        <w:t>)</w:t>
      </w:r>
      <w:r>
        <w:rPr>
          <w:rFonts w:cstheme="minorBidi" w:hAnsiTheme="minorHAnsi" w:eastAsiaTheme="minorHAnsi" w:asciiTheme="minorHAnsi"/>
        </w:rPr>
        <w:t>时，次优贷款合约不存在，发生信贷配给现象。</w:t>
      </w:r>
    </w:p>
    <w:p w:rsidR="0018722C">
      <w:pPr>
        <w:topLinePunct/>
      </w:pPr>
      <w:r>
        <w:rPr>
          <w:rFonts w:cstheme="minorBidi" w:hAnsiTheme="minorHAnsi" w:eastAsiaTheme="minorHAnsi" w:asciiTheme="minorHAnsi"/>
          <w:b/>
        </w:rPr>
        <w:t>证：</w:t>
      </w:r>
      <w:r>
        <w:rPr>
          <w:rFonts w:cstheme="minorBidi" w:hAnsiTheme="minorHAnsi" w:eastAsiaTheme="minorHAnsi" w:asciiTheme="minorHAnsi"/>
        </w:rPr>
        <w:t>如</w:t>
      </w:r>
      <w:r>
        <w:rPr>
          <w:rFonts w:cstheme="minorBidi" w:hAnsiTheme="minorHAnsi" w:eastAsiaTheme="minorHAnsi" w:asciiTheme="minorHAnsi"/>
        </w:rPr>
        <w:t>图</w:t>
      </w:r>
      <w:r>
        <w:rPr>
          <w:rFonts w:ascii="Times New Roman" w:hAnsi="Times New Roman" w:eastAsia="宋体" w:cstheme="minorBidi"/>
        </w:rPr>
        <w:t>3</w:t>
      </w:r>
      <w:r>
        <w:rPr>
          <w:rFonts w:ascii="Times New Roman" w:hAnsi="Times New Roman" w:eastAsia="宋体" w:cstheme="minorBidi"/>
        </w:rPr>
        <w:t>.</w:t>
      </w:r>
      <w:r>
        <w:rPr>
          <w:rFonts w:ascii="Times New Roman" w:hAnsi="Times New Roman" w:eastAsia="宋体" w:cstheme="minorBidi"/>
        </w:rPr>
        <w:t>4</w:t>
      </w:r>
      <w:r>
        <w:rPr>
          <w:rFonts w:cstheme="minorBidi" w:hAnsiTheme="minorHAnsi" w:eastAsiaTheme="minorHAnsi" w:asciiTheme="minorHAnsi"/>
        </w:rPr>
        <w:t>所示，当</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i/>
          <w:u w:val="single"/>
        </w:rPr>
        <w:t>A</w:t>
      </w:r>
      <w:r>
        <w:rPr>
          <w:rFonts w:ascii="Times New Roman" w:hAnsi="Times New Roman" w:eastAsia="宋体" w:cstheme="minorBidi"/>
        </w:rPr>
        <w:t>(</w:t>
      </w:r>
      <w:r>
        <w:rPr>
          <w:rFonts w:ascii="Times New Roman" w:hAnsi="Times New Roman" w:eastAsia="宋体" w:cstheme="minorBidi"/>
          <w:i/>
        </w:rPr>
        <w:t>e</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e</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r</w:t>
      </w:r>
      <w:r>
        <w:rPr>
          <w:rFonts w:ascii="Times New Roman" w:hAnsi="Times New Roman" w:eastAsia="宋体" w:cstheme="minorBidi"/>
        </w:rPr>
        <w:t>)</w:t>
      </w:r>
      <w:r>
        <w:rPr>
          <w:rFonts w:cstheme="minorBidi" w:hAnsiTheme="minorHAnsi" w:eastAsiaTheme="minorHAnsi" w:asciiTheme="minorHAnsi"/>
        </w:rPr>
        <w:t>时，次优贷款合约要求的抵押品数量超过企业家的</w:t>
      </w:r>
      <w:r>
        <w:rPr>
          <w:rFonts w:cstheme="minorBidi" w:hAnsiTheme="minorHAnsi" w:eastAsiaTheme="minorHAnsi" w:asciiTheme="minorHAnsi"/>
        </w:rPr>
        <w:t>抵押品资产上限。故次优贷款合约不存在。</w:t>
      </w:r>
    </w:p>
    <w:p w:rsidR="0018722C">
      <w:pPr>
        <w:pStyle w:val="ae"/>
        <w:topLinePunct/>
      </w:pPr>
      <w:r>
        <w:rPr>
          <w:kern w:val="2"/>
          <w:sz w:val="22"/>
          <w:szCs w:val="22"/>
          <w:rFonts w:cstheme="minorBidi" w:hAnsiTheme="minorHAnsi" w:eastAsiaTheme="minorHAnsi" w:asciiTheme="minorHAnsi"/>
        </w:rPr>
        <w:pict>
          <v:group style="margin-left:209.668091pt;margin-top:17.224548pt;width:202.05pt;height:206.25pt;mso-position-horizontal-relative:page;mso-position-vertical-relative:paragraph;z-index:-435136" coordorigin="4193,344" coordsize="4041,4125">
            <v:shape style="position:absolute;left:5161;top:2566;width:1928;height:1592" coordorigin="5162,2567" coordsize="1928,1592" path="m7090,2567l5162,3282,7090,4158,7090,2567xe" filled="true" fillcolor="#d1ebf0" stroked="false">
              <v:path arrowok="t"/>
              <v:fill type="solid"/>
            </v:shape>
            <v:shape style="position:absolute;left:377;top:13023;width:3871;height:1786" coordorigin="377,13024" coordsize="3871,1786" path="m7090,2567l5162,3282,7090,4158,7090,2567xm4258,2378l8115,2378e" filled="false" stroked="true" strokeweight=".717491pt" strokecolor="#000000">
              <v:path arrowok="t"/>
              <v:stroke dashstyle="solid"/>
            </v:shape>
            <v:shape style="position:absolute;left:8083;top:2313;width:130;height:130" type="#_x0000_t75" stroked="false">
              <v:imagedata r:id="rId53" o:title=""/>
            </v:shape>
            <v:line style="position:absolute" from="4258,3734" to="4258,781" stroked="true" strokeweight=".717468pt" strokecolor="#000000">
              <v:stroke dashstyle="solid"/>
            </v:line>
            <v:shape style="position:absolute;left:4193;top:683;width:130;height:130" type="#_x0000_t75" stroked="false">
              <v:imagedata r:id="rId55" o:title=""/>
            </v:shape>
            <v:line style="position:absolute" from="4258,2853" to="7083,4137" stroked="true" strokeweight="1.195844pt" strokecolor="#001f5f">
              <v:stroke dashstyle="solid"/>
            </v:line>
            <v:line style="position:absolute" from="4258,3593" to="8213,2127" stroked="true" strokeweight="2.152526pt" strokecolor="#c00000">
              <v:stroke dashstyle="solid"/>
            </v:line>
            <v:line style="position:absolute" from="7083,344" to="7083,4469" stroked="true" strokeweight=".717468pt" strokecolor="#000000">
              <v:stroke dashstyle="shortdash"/>
            </v:line>
            <v:shape style="position:absolute;left:7458;top:2125;width:166;height:265"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i/>
                        <w:w w:val="99"/>
                        <w:sz w:val="24"/>
                      </w:rPr>
                      <w:t>E</w:t>
                    </w:r>
                  </w:p>
                </w:txbxContent>
              </v:textbox>
              <w10:wrap type="none"/>
            </v:shape>
            <v:shape style="position:absolute;left:5770;top:2602;width:193;height:265"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99"/>
                        <w:sz w:val="24"/>
                      </w:rPr>
                      <w:t>H</w:t>
                    </w:r>
                  </w:p>
                </w:txbxContent>
              </v:textbox>
              <w10:wrap type="none"/>
            </v:shape>
            <v:shape style="position:absolute;left:8099;top:2488;width:129;height:218" type="#_x0000_t202" filled="false" stroked="false">
              <v:textbox inset="0,0,0,0">
                <w:txbxContent>
                  <w:p w:rsidR="0018722C">
                    <w:pPr>
                      <w:spacing w:line="216" w:lineRule="exact" w:before="0"/>
                      <w:ind w:leftChars="0" w:left="0" w:rightChars="0" w:right="0" w:firstLineChars="0" w:firstLine="0"/>
                      <w:jc w:val="left"/>
                      <w:rPr>
                        <w:sz w:val="21"/>
                      </w:rPr>
                    </w:pPr>
                    <w:r>
                      <w:rPr>
                        <w:w w:val="103"/>
                        <w:sz w:val="21"/>
                      </w:rPr>
                      <w:t>C</w:t>
                    </w:r>
                  </w:p>
                </w:txbxContent>
              </v:textbox>
              <w10:wrap type="none"/>
            </v:shape>
            <v:shape style="position:absolute;left:5964;top:2751;width:90;height:155"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2</w:t>
                    </w:r>
                  </w:p>
                </w:txbxContent>
              </v:textbox>
              <w10:wrap type="none"/>
            </v:shape>
            <v:shape style="position:absolute;left:5685;top:3619;width:269;height:303" type="#_x0000_t202" filled="false" stroked="false">
              <v:textbox inset="0,0,0,0">
                <w:txbxContent>
                  <w:p w:rsidR="0018722C">
                    <w:pPr>
                      <w:spacing w:line="302" w:lineRule="exact" w:before="0"/>
                      <w:ind w:leftChars="0" w:left="0" w:rightChars="0" w:right="0" w:firstLineChars="0" w:firstLine="0"/>
                      <w:jc w:val="left"/>
                      <w:rPr>
                        <w:rFonts w:ascii="Times New Roman"/>
                        <w:sz w:val="14"/>
                      </w:rPr>
                    </w:pPr>
                    <w:r>
                      <w:rPr>
                        <w:rFonts w:ascii="Times New Roman"/>
                        <w:i/>
                        <w:sz w:val="24"/>
                      </w:rPr>
                      <w:t>H</w:t>
                    </w:r>
                    <w:r>
                      <w:rPr>
                        <w:rFonts w:ascii="Times New Roman"/>
                        <w:position w:val="-5"/>
                        <w:sz w:val="14"/>
                      </w:rPr>
                      <w:t>1</w:t>
                    </w:r>
                  </w:p>
                </w:txbxContent>
              </v:textbox>
              <w10:wrap type="none"/>
            </v:shape>
            <w10:wrap type="none"/>
          </v:group>
        </w:pict>
      </w:r>
    </w:p>
    <w:p w:rsidR="0018722C">
      <w:pPr>
        <w:pStyle w:val="ae"/>
        <w:topLinePunct/>
      </w:pPr>
      <w:r>
        <w:rPr>
          <w:kern w:val="2"/>
          <w:szCs w:val="22"/>
          <w:rFonts w:ascii="Times New Roman" w:cstheme="minorBidi" w:hAnsiTheme="minorHAnsi" w:eastAsiaTheme="minorHAnsi"/>
          <w:i/>
          <w:sz w:val="24"/>
        </w:rPr>
        <w:t>C </w:t>
      </w:r>
      <w:r>
        <w:rPr>
          <w:kern w:val="2"/>
          <w:szCs w:val="22"/>
          <w:rFonts w:ascii="Times New Roman" w:cstheme="minorBidi" w:hAnsiTheme="minorHAnsi" w:eastAsiaTheme="minorHAnsi"/>
          <w:sz w:val="14"/>
        </w:rPr>
        <w:t>max</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vertAlign w:val="subscript"/>
          <w:i/>
        </w:rPr>
        <w:t>b</w:t>
      </w:r>
    </w:p>
    <w:p w:rsidR="0018722C">
      <w:pPr>
        <w:topLinePunct/>
      </w:pPr>
      <w:r>
        <w:rPr>
          <w:rFonts w:cstheme="minorBidi" w:hAnsiTheme="minorHAnsi" w:eastAsiaTheme="minorHAnsi" w:asciiTheme="minorHAnsi" w:ascii="Times New Roman" w:hAnsi="黑体" w:eastAsia="黑体" w:cs="黑体"/>
        </w:rPr>
        <w:t>0</w:t>
      </w:r>
    </w:p>
    <w:p w:rsidR="0018722C">
      <w:pPr>
        <w:pStyle w:val="a9"/>
        <w:topLinePunct/>
      </w:pPr>
      <w:bookmarkStart w:name="_bookmark22" w:id="59"/>
      <w:bookmarkEnd w:id="59"/>
      <w:r>
        <w:rPr>
          <w:rFonts w:ascii="黑体" w:eastAsia="黑体" w:hint="eastAsia"/>
        </w:rPr>
        <w:t>图</w:t>
      </w:r>
      <w:r>
        <w:rPr>
          <w:rFonts w:ascii="黑体" w:eastAsia="黑体" w:hint="eastAsia"/>
          <w:spacing w:val="-1"/>
        </w:rPr>
        <w:t> </w:t>
      </w:r>
      <w:r>
        <w:rPr>
          <w:rFonts w:ascii="Cambria" w:eastAsia="Cambria"/>
        </w:rPr>
        <w:t>3</w:t>
      </w:r>
      <w:r>
        <w:rPr>
          <w:rFonts w:ascii="Cambria" w:eastAsia="Cambria"/>
        </w:rPr>
        <w:t>.</w:t>
      </w:r>
      <w:r>
        <w:rPr>
          <w:rFonts w:ascii="Cambria" w:eastAsia="Cambria"/>
        </w:rPr>
        <w:t>4</w:t>
      </w:r>
      <w:r>
        <w:t xml:space="preserve">  </w:t>
      </w:r>
      <w:r>
        <w:rPr>
          <w:rFonts w:ascii="黑体" w:eastAsia="黑体" w:hint="eastAsia"/>
        </w:rPr>
        <w:t>次优贷</w:t>
      </w:r>
      <w:r>
        <w:rPr>
          <w:rFonts w:ascii="黑体" w:eastAsia="黑体" w:hint="eastAsia"/>
          <w:spacing w:val="-2"/>
        </w:rPr>
        <w:t>款</w:t>
      </w:r>
      <w:r>
        <w:rPr>
          <w:rFonts w:ascii="黑体" w:eastAsia="黑体" w:hint="eastAsia"/>
        </w:rPr>
        <w:t>合</w:t>
      </w:r>
      <w:r>
        <w:rPr>
          <w:rFonts w:ascii="黑体" w:eastAsia="黑体" w:hint="eastAsia"/>
          <w:spacing w:val="-2"/>
        </w:rPr>
        <w:t>约不</w:t>
      </w:r>
      <w:r>
        <w:rPr>
          <w:rFonts w:ascii="黑体" w:eastAsia="黑体" w:hint="eastAsia"/>
        </w:rPr>
        <w:t>存在</w:t>
      </w:r>
    </w:p>
    <w:p w:rsidR="0018722C">
      <w:pPr>
        <w:topLinePunct/>
      </w:pPr>
      <w:r>
        <w:t>命题</w:t>
      </w:r>
      <w:r>
        <w:rPr>
          <w:rFonts w:ascii="Times New Roman" w:eastAsia="Times New Roman"/>
        </w:rPr>
        <w:t>3</w:t>
      </w:r>
      <w:r>
        <w:rPr>
          <w:rFonts w:ascii="Times New Roman" w:eastAsia="Times New Roman"/>
        </w:rPr>
        <w:t>.</w:t>
      </w:r>
      <w:r>
        <w:rPr>
          <w:rFonts w:ascii="Times New Roman" w:eastAsia="Times New Roman"/>
        </w:rPr>
        <w:t>3</w:t>
      </w:r>
      <w:r>
        <w:t>揭示了非对称信息的资本市场中的一个常见的信贷配给现象。即对那些资</w:t>
      </w:r>
      <w:r>
        <w:t>金实力弱的中小企业而言，即使其具有一些正净现值的投资项目，也不会获得银行的贷</w:t>
      </w:r>
      <w:r>
        <w:t>款，究其本质原因是中小企业规模以及资金实力的内生约束。</w:t>
      </w:r>
    </w:p>
    <w:p w:rsidR="0018722C">
      <w:pPr>
        <w:topLinePunct/>
      </w:pPr>
      <w:r>
        <w:t>综合命题</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命题</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，企业家和银行之间签订的贷款合约形式与企业家的资金实</w:t>
      </w:r>
      <w:r>
        <w:t>力强弱有关</w:t>
      </w:r>
      <w:r>
        <w:t>（</w:t>
      </w:r>
      <w:r>
        <w:t>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所示</w:t>
      </w:r>
      <w:r>
        <w:t>）</w:t>
      </w:r>
      <w:r>
        <w:t>。从</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中可以看出，资金实力强的企业无须诉求抵押就</w:t>
      </w:r>
      <w:r>
        <w:t>可以“便宜”地获得银行贷款；资金实力中等的企业则是以抵押的方式“昂贵”地获得</w:t>
      </w:r>
      <w:r>
        <w:t>银行贷款；资金实力较弱的企业则无法获得银行贷款。</w:t>
      </w:r>
    </w:p>
    <w:p w:rsidR="0018722C">
      <w:pPr>
        <w:sectPr w:rsidR="00556256">
          <w:type w:val="continuous"/>
          <w:pgSz w:w="11910" w:h="16850"/>
          <w:pgMar w:header="1096" w:footer="1195" w:top="1320" w:bottom="1380" w:left="1680" w:right="1680"/>
          <w:pgNumType w:start="1"/>
        </w:sectPr>
        <w:topLinePunct/>
      </w:pPr>
    </w:p>
    <w:p w:rsidR="0018722C">
      <w:pPr>
        <w:spacing w:before="60"/>
        <w:ind w:leftChars="0" w:left="1630" w:rightChars="0" w:right="0" w:firstLineChars="0" w:firstLine="0"/>
        <w:jc w:val="left"/>
        <w:topLinePunct/>
      </w:pPr>
      <w:r>
        <w:rPr>
          <w:kern w:val="2"/>
          <w:sz w:val="15"/>
          <w:szCs w:val="22"/>
          <w:rFonts w:cstheme="minorBidi" w:hAnsiTheme="minorHAnsi" w:eastAsiaTheme="minorHAnsi" w:asciiTheme="minorHAnsi"/>
          <w:w w:val="105"/>
        </w:rPr>
        <w:t>无法获得贷款</w:t>
      </w:r>
    </w:p>
    <w:p w:rsidR="0018722C">
      <w:pPr>
        <w:spacing w:before="60"/>
        <w:ind w:leftChars="0" w:left="9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5"/>
        </w:rPr>
        <w:t>抵押贷款</w:t>
      </w:r>
    </w:p>
    <w:p w:rsidR="0018722C">
      <w:pPr>
        <w:spacing w:before="88"/>
        <w:ind w:leftChars="0" w:left="10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5"/>
        </w:rPr>
        <w:t>无抵押贷款</w:t>
      </w:r>
    </w:p>
    <w:p w:rsidR="0018722C">
      <w:pPr>
        <w:sectPr w:rsidR="00556256">
          <w:type w:val="continuous"/>
          <w:pgSz w:w="11910" w:h="16850"/>
          <w:pgMar w:top="1320" w:bottom="1380" w:left="1680" w:right="1680"/>
          <w:cols w:num="3" w:equalWidth="0">
            <w:col w:w="2588" w:space="40"/>
            <w:col w:w="1582" w:space="39"/>
            <w:col w:w="4301"/>
          </w:cols>
          <w:pgNumType w:start="1"/>
        </w:sectPr>
        <w:topLinePunct/>
      </w:pPr>
    </w:p>
    <w:p w:rsidR="0018722C">
      <w:pPr>
        <w:sectPr w:rsidR="00556256">
          <w:type w:val="continuous"/>
          <w:pgSz w:w="11910" w:h="16850"/>
          <w:pgMar w:top="1320" w:bottom="1380" w:left="1680" w:right="168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161.177933pt;margin-top:-4.176223pt;width:268.6pt;height:11.25pt;mso-position-horizontal-relative:page;mso-position-vertical-relative:paragraph;z-index:-435112" coordorigin="3224,-84" coordsize="5372,225">
            <v:line style="position:absolute" from="3224,-10" to="8483,-10" stroked="true" strokeweight="1.180647pt" strokecolor="#000000">
              <v:stroke dashstyle="solid"/>
            </v:line>
            <v:shape style="position:absolute;left:8446;top:-84;width:149;height:147" type="#_x0000_t75" stroked="false">
              <v:imagedata r:id="rId56" o:title=""/>
            </v:shape>
            <v:shape style="position:absolute;left:6432;top:-80;width:141;height:139" type="#_x0000_t75" stroked="false">
              <v:imagedata r:id="rId57" o:title=""/>
            </v:shape>
            <v:shape style="position:absolute;left:4510;top:-80;width:141;height:139" type="#_x0000_t75" stroked="false">
              <v:imagedata r:id="rId58" o:title=""/>
            </v:shape>
            <v:line style="position:absolute" from="6224,136" to="6370,136" stroked="true" strokeweight=".490922pt" strokecolor="#000000">
              <v:stroke dashstyle="solid"/>
            </v:line>
            <w10:wrap type="none"/>
          </v:group>
        </w:pict>
      </w:r>
    </w:p>
    <w:p w:rsidR="0018722C">
      <w:pPr>
        <w:pStyle w:val="ae"/>
        <w:topLinePunct/>
      </w:pPr>
      <w:r>
        <w:rPr>
          <w:kern w:val="2"/>
          <w:szCs w:val="22"/>
          <w:rFonts w:ascii="Times New Roman" w:hAnsi="Times New Roman" w:cstheme="minorBidi" w:eastAsiaTheme="minorHAnsi"/>
          <w:i/>
          <w:spacing w:val="-2"/>
          <w:w w:val="104"/>
          <w:sz w:val="23"/>
          <w:u w:val="single"/>
        </w:rPr>
        <w:t>A</w:t>
      </w:r>
      <w:r>
        <w:rPr>
          <w:kern w:val="2"/>
          <w:szCs w:val="22"/>
          <w:rFonts w:ascii="Times New Roman" w:hAnsi="Times New Roman" w:cstheme="minorBidi" w:eastAsiaTheme="minorHAnsi"/>
          <w:spacing w:val="0"/>
          <w:w w:val="104"/>
          <w:sz w:val="23"/>
        </w:rPr>
        <w:t>(</w:t>
      </w:r>
      <w:r>
        <w:rPr>
          <w:kern w:val="2"/>
          <w:szCs w:val="22"/>
          <w:rFonts w:ascii="Times New Roman" w:hAnsi="Times New Roman" w:cstheme="minorBidi" w:eastAsiaTheme="minorHAnsi"/>
          <w:i/>
          <w:spacing w:val="-2"/>
          <w:w w:val="104"/>
          <w:sz w:val="23"/>
        </w:rPr>
        <w:t>e</w:t>
      </w:r>
      <w:r>
        <w:rPr>
          <w:kern w:val="2"/>
          <w:szCs w:val="22"/>
          <w:rFonts w:ascii="Times New Roman" w:hAnsi="Times New Roman" w:cstheme="minorBidi" w:eastAsiaTheme="minorHAnsi"/>
          <w:w w:val="104"/>
          <w:sz w:val="23"/>
        </w:rPr>
        <w:t>,</w:t>
      </w:r>
      <w:r>
        <w:rPr>
          <w:kern w:val="2"/>
          <w:szCs w:val="22"/>
          <w:rFonts w:ascii="Times New Roman" w:hAnsi="Times New Roman" w:cstheme="minorBidi" w:eastAsiaTheme="minorHAnsi"/>
          <w:spacing w:val="-16"/>
          <w:sz w:val="23"/>
        </w:rPr>
        <w:t> </w:t>
      </w:r>
      <w:r>
        <w:rPr>
          <w:kern w:val="2"/>
          <w:szCs w:val="22"/>
          <w:rFonts w:ascii="Times New Roman" w:hAnsi="Times New Roman" w:cstheme="minorBidi" w:eastAsiaTheme="minorHAnsi"/>
          <w:i/>
          <w:spacing w:val="-40"/>
          <w:w w:val="104"/>
          <w:sz w:val="23"/>
        </w:rPr>
        <w:t>e</w:t>
      </w:r>
      <w:r>
        <w:rPr>
          <w:kern w:val="2"/>
          <w:szCs w:val="22"/>
          <w:rFonts w:ascii="Times New Roman" w:hAnsi="Times New Roman" w:cstheme="minorBidi" w:eastAsiaTheme="minorHAnsi"/>
          <w:spacing w:val="8"/>
          <w:w w:val="104"/>
          <w:sz w:val="23"/>
        </w:rPr>
        <w:t>,</w:t>
      </w:r>
      <w:r>
        <w:rPr>
          <w:kern w:val="2"/>
          <w:szCs w:val="22"/>
          <w:rFonts w:ascii="Times New Roman" w:hAnsi="Times New Roman" w:cstheme="minorBidi" w:eastAsiaTheme="minorHAnsi"/>
          <w:w w:val="104"/>
          <w:sz w:val="23"/>
        </w:rPr>
        <w:t>,</w:t>
      </w:r>
      <w:r>
        <w:rPr>
          <w:kern w:val="2"/>
          <w:szCs w:val="22"/>
          <w:rFonts w:ascii="Times New Roman" w:hAnsi="Times New Roman" w:cstheme="minorBidi" w:eastAsiaTheme="minorHAnsi"/>
          <w:spacing w:val="-14"/>
          <w:sz w:val="23"/>
        </w:rPr>
        <w:t> </w:t>
      </w:r>
      <w:r>
        <w:rPr>
          <w:kern w:val="2"/>
          <w:szCs w:val="22"/>
          <w:rFonts w:ascii="Times New Roman" w:hAnsi="Times New Roman" w:cstheme="minorBidi" w:eastAsiaTheme="minorHAnsi"/>
          <w:i/>
          <w:spacing w:val="6"/>
          <w:w w:val="104"/>
          <w:sz w:val="23"/>
        </w:rPr>
        <w:t>r</w:t>
      </w:r>
      <w:r>
        <w:rPr>
          <w:kern w:val="2"/>
          <w:szCs w:val="22"/>
          <w:rFonts w:ascii="Times New Roman" w:hAnsi="Times New Roman" w:cstheme="minorBidi" w:eastAsiaTheme="minorHAnsi"/>
          <w:w w:val="104"/>
          <w:sz w:val="23"/>
        </w:rPr>
        <w:t>)</w:t>
      </w:r>
    </w:p>
    <w:p w:rsidR="0018722C">
      <w:pPr>
        <w:keepNext/>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w:t>
      </w:r>
      <w:r>
        <w:rPr>
          <w:rFonts w:ascii="Times New Roman" w:cstheme="minorBidi" w:hAnsiTheme="minorHAnsi" w:eastAsiaTheme="minorHAnsi"/>
          <w:i/>
        </w:rPr>
        <w:t>e</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i/>
        </w:rPr>
        <w:t>r</w:t>
      </w:r>
      <w:r>
        <w:rPr>
          <w:rFonts w:ascii="Times New Roman" w:cstheme="minorBidi" w:hAnsiTheme="minorHAnsi" w:eastAsiaTheme="minorHAnsi"/>
        </w:rPr>
        <w:t>)</w:t>
      </w:r>
    </w:p>
    <w:p w:rsidR="0018722C">
      <w:pPr>
        <w:spacing w:before="85"/>
        <w:ind w:leftChars="0" w:left="1187" w:rightChars="0" w:right="1359" w:firstLineChars="0" w:firstLine="0"/>
        <w:jc w:val="center"/>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5"/>
        </w:rPr>
        <w:t>资金实力</w:t>
      </w:r>
      <w:r>
        <w:rPr>
          <w:kern w:val="2"/>
          <w:szCs w:val="22"/>
          <w:rFonts w:ascii="Times New Roman" w:eastAsia="Times New Roman" w:cstheme="minorBidi" w:hAnsiTheme="minorHAnsi"/>
          <w:i/>
          <w:w w:val="105"/>
          <w:position w:val="-2"/>
          <w:sz w:val="20"/>
        </w:rPr>
        <w:t>A</w:t>
      </w:r>
    </w:p>
    <w:p w:rsidR="0018722C">
      <w:pPr>
        <w:sectPr w:rsidR="00556256">
          <w:type w:val="continuous"/>
          <w:pgSz w:w="11910" w:h="16850"/>
          <w:pgMar w:top="1320" w:bottom="1380" w:left="1680" w:right="1680"/>
          <w:cols w:num="3" w:equalWidth="0">
            <w:col w:w="3529" w:space="40"/>
            <w:col w:w="1597" w:space="39"/>
            <w:col w:w="3345"/>
          </w:cols>
          <w:pgNumType w:start="1"/>
        </w:sectPr>
        <w:topLinePunct/>
      </w:pPr>
    </w:p>
    <w:p w:rsidR="0018722C">
      <w:pPr>
        <w:pStyle w:val="a9"/>
        <w:topLinePunct/>
      </w:pPr>
      <w:bookmarkStart w:name="_bookmark23" w:id="60"/>
      <w:bookmarkEnd w:id="60"/>
      <w:r>
        <w:rPr>
          <w:rFonts w:ascii="黑体" w:eastAsia="黑体" w:hint="eastAsia"/>
        </w:rPr>
        <w:t>图</w:t>
      </w:r>
      <w:r>
        <w:rPr>
          <w:rFonts w:ascii="黑体" w:eastAsia="黑体" w:hint="eastAsia"/>
          <w:spacing w:val="-1"/>
        </w:rPr>
        <w:t> </w:t>
      </w:r>
      <w:r>
        <w:rPr>
          <w:rFonts w:ascii="Cambria" w:eastAsia="Cambria"/>
        </w:rPr>
        <w:t>3</w:t>
      </w:r>
      <w:r>
        <w:rPr>
          <w:rFonts w:ascii="Cambria" w:eastAsia="Cambria"/>
        </w:rPr>
        <w:t>.</w:t>
      </w:r>
      <w:r>
        <w:rPr>
          <w:rFonts w:ascii="Cambria" w:eastAsia="Cambria"/>
        </w:rPr>
        <w:t>5</w:t>
      </w:r>
      <w:r>
        <w:t xml:space="preserve">  </w:t>
      </w:r>
      <w:r>
        <w:rPr>
          <w:rFonts w:ascii="黑体" w:eastAsia="黑体" w:hint="eastAsia"/>
        </w:rPr>
        <w:t>资金实</w:t>
      </w:r>
      <w:r>
        <w:rPr>
          <w:rFonts w:ascii="黑体" w:eastAsia="黑体" w:hint="eastAsia"/>
          <w:spacing w:val="-2"/>
        </w:rPr>
        <w:t>力</w:t>
      </w:r>
      <w:r>
        <w:rPr>
          <w:rFonts w:ascii="黑体" w:eastAsia="黑体" w:hint="eastAsia"/>
        </w:rPr>
        <w:t>与</w:t>
      </w:r>
      <w:r>
        <w:rPr>
          <w:rFonts w:ascii="黑体" w:eastAsia="黑体" w:hint="eastAsia"/>
          <w:spacing w:val="-2"/>
        </w:rPr>
        <w:t>贷款</w:t>
      </w:r>
      <w:r>
        <w:rPr>
          <w:rFonts w:ascii="黑体" w:eastAsia="黑体" w:hint="eastAsia"/>
        </w:rPr>
        <w:t>合约</w:t>
      </w:r>
      <w:r>
        <w:rPr>
          <w:rFonts w:ascii="黑体" w:eastAsia="黑体" w:hint="eastAsia"/>
          <w:spacing w:val="-2"/>
        </w:rPr>
        <w:t>形</w:t>
      </w:r>
      <w:r>
        <w:rPr>
          <w:rFonts w:ascii="黑体" w:eastAsia="黑体" w:hint="eastAsia"/>
        </w:rPr>
        <w:t>式</w:t>
      </w:r>
    </w:p>
    <w:p w:rsidR="0018722C">
      <w:pPr>
        <w:pStyle w:val="Heading2"/>
        <w:topLinePunct/>
        <w:ind w:left="171" w:hangingChars="171" w:hanging="171"/>
      </w:pPr>
      <w:bookmarkStart w:id="370027" w:name="_Toc686370027"/>
      <w:bookmarkStart w:name="3.4信贷环境对信贷审批的影响 " w:id="61"/>
      <w:bookmarkEnd w:id="61"/>
      <w:r>
        <w:t>3.4</w:t>
      </w:r>
      <w:r>
        <w:t xml:space="preserve"> </w:t>
      </w:r>
      <w:r/>
      <w:bookmarkStart w:name="_bookmark24" w:id="62"/>
      <w:bookmarkEnd w:id="62"/>
      <w:r/>
      <w:bookmarkStart w:name="_bookmark24" w:id="63"/>
      <w:bookmarkEnd w:id="63"/>
      <w:r>
        <w:t>信贷环境对信贷审批的影响</w:t>
      </w:r>
      <w:bookmarkEnd w:id="370027"/>
    </w:p>
    <w:p w:rsidR="0018722C">
      <w:pPr>
        <w:topLinePunct/>
      </w:pPr>
      <w:r>
        <w:t>信贷环境主要包括信息环境、法律环境、社会环境、规制环境、不同规模、不同所</w:t>
      </w:r>
      <w:r>
        <w:t>有制、不同国别、不同竞争程度等金融结构，其中法律制度是信贷环境的主要构成要素。</w:t>
      </w:r>
      <w:r>
        <w:t>本章中的信贷环境指收益权的实施程度、抵押权的实施程度和法庭的执行效率。其中信贷环境的恶化主要表现在三个方面：一是企业和商业银行之间的贷款合约违约概率普遍</w:t>
      </w:r>
      <w:r>
        <w:t>提高，表现为商业银行的收益权被实施的可能性</w:t>
      </w:r>
      <w:r>
        <w:rPr>
          <w:rFonts w:ascii="Times New Roman" w:eastAsia="宋体"/>
          <w:i/>
        </w:rPr>
        <w:t>e</w:t>
      </w:r>
      <w:r w:rsidR="001852F3">
        <w:rPr>
          <w:rFonts w:ascii="Times New Roman" w:eastAsia="宋体"/>
          <w:i/>
        </w:rPr>
        <w:t xml:space="preserve">  </w:t>
      </w:r>
      <w:r>
        <w:t>降低；二是银行在项目投资失败</w:t>
      </w:r>
      <w:r>
        <w:t>的</w:t>
      </w:r>
    </w:p>
    <w:p w:rsidR="0018722C">
      <w:pPr>
        <w:topLinePunct/>
      </w:pPr>
      <w:r>
        <w:t>情况下很难征收企业的抵押物或全部财产，表现为抵押物的实施力度</w:t>
      </w:r>
      <w:r>
        <w:rPr>
          <w:rFonts w:ascii="Times New Roman" w:hAnsi="Times New Roman" w:eastAsia="宋体"/>
          <w:i/>
        </w:rPr>
        <w:t>e</w:t>
      </w:r>
      <w:r>
        <w:rPr>
          <w:rFonts w:ascii="Times New Roman" w:hAnsi="Times New Roman" w:eastAsia="宋体"/>
        </w:rPr>
        <w:t>ˆ</w:t>
      </w:r>
      <w:r>
        <w:t>变弱；三是法律</w:t>
      </w:r>
      <w:r>
        <w:t>的执行效率差，银行在企业违约时征收抵押品存在较高的交易成本，表现为抵押品对银</w:t>
      </w:r>
      <w:r>
        <w:t>行的价值远比对企业家低，即</w:t>
      </w:r>
      <w:r>
        <w:rPr>
          <w:rFonts w:ascii="Symbol" w:hAnsi="Symbol" w:eastAsia="Symbol"/>
          <w:i/>
        </w:rPr>
        <w:t></w:t>
      </w:r>
      <w:r w:rsidR="001852F3">
        <w:rPr>
          <w:rFonts w:ascii="Times New Roman" w:hAnsi="Times New Roman" w:eastAsia="宋体"/>
          <w:i/>
        </w:rPr>
        <w:t xml:space="preserve"> </w:t>
      </w:r>
      <w:r>
        <w:t>值较少。</w:t>
      </w:r>
    </w:p>
    <w:p w:rsidR="0018722C">
      <w:pPr>
        <w:topLinePunct/>
      </w:pPr>
      <w:r>
        <w:rPr>
          <w:rFonts w:ascii="黑体" w:eastAsia="黑体" w:hint="eastAsia"/>
        </w:rPr>
        <w:t>推论</w:t>
      </w:r>
      <w:r w:rsidR="001852F3">
        <w:rPr>
          <w:rFonts w:ascii="黑体" w:eastAsia="黑体" w:hint="eastAsia"/>
        </w:rPr>
        <w:t xml:space="preserve">3</w:t>
      </w:r>
      <w:r>
        <w:rPr>
          <w:rFonts w:ascii="黑体" w:eastAsia="黑体" w:hint="eastAsia"/>
        </w:rPr>
        <w:t>.</w:t>
      </w:r>
      <w:r>
        <w:rPr>
          <w:rFonts w:ascii="黑体" w:eastAsia="黑体" w:hint="eastAsia"/>
        </w:rPr>
        <w:t>1：</w:t>
      </w:r>
      <w:r>
        <w:t>收益权的实施程度越弱，获得贷款的企业越少；抵押权的实施程度越弱，</w:t>
      </w:r>
      <w:r w:rsidR="001852F3">
        <w:t xml:space="preserve">获得贷款的企业越少；法律的执行效率越低，获得贷款的企业越少。</w:t>
      </w:r>
      <w:r w:rsidR="001852F3">
        <w:t>即</w:t>
      </w:r>
    </w:p>
    <w:p w:rsidR="0018722C">
      <w:pPr>
        <w:sectPr w:rsidR="00556256">
          <w:type w:val="continuous"/>
          <w:pgSz w:w="11910" w:h="16850"/>
          <w:pgMar w:header="877" w:footer="1195" w:top="1320" w:bottom="1380" w:left="1680" w:right="1680"/>
          <w:pgNumType w:start="1"/>
        </w:sectPr>
        <w:topLinePunct/>
      </w:pPr>
    </w:p>
    <w:p w:rsidR="0018722C">
      <w:pPr>
        <w:topLinePunct/>
      </w:pPr>
      <w:r>
        <w:rPr>
          <w:rFonts w:cstheme="minorBidi" w:hAnsiTheme="minorHAnsi" w:eastAsiaTheme="minorHAnsi" w:asciiTheme="minorHAnsi" w:ascii="Symbol" w:hAnsi="Symbol"/>
          <w:u w:val="single"/>
        </w:rPr>
        <w:t></w:t>
      </w:r>
      <w:r>
        <w:rPr>
          <w:rFonts w:ascii="Times New Roman" w:hAnsi="Times New Roman" w:cstheme="minorBidi" w:eastAsiaTheme="minorHAnsi"/>
          <w:i/>
          <w:u w:val="double"/>
        </w:rPr>
        <w:t>A</w:t>
      </w:r>
      <w:r>
        <w:rPr>
          <w:rFonts w:ascii="Times New Roman" w:hAnsi="Times New Roman" w:cstheme="minorBidi" w:eastAsiaTheme="minorHAnsi"/>
          <w:u w:val="double"/>
        </w:rPr>
        <w:t>(</w:t>
      </w:r>
      <w:r>
        <w:rPr>
          <w:rFonts w:ascii="Times New Roman" w:hAnsi="Times New Roman" w:cstheme="minorBidi" w:eastAsiaTheme="minorHAnsi"/>
          <w:i/>
          <w:u w:val="double"/>
        </w:rPr>
        <w:t>e</w:t>
      </w:r>
      <w:r>
        <w:rPr>
          <w:rFonts w:ascii="Times New Roman" w:hAnsi="Times New Roman" w:cstheme="minorBidi" w:eastAsiaTheme="minorHAnsi"/>
          <w:u w:val="double"/>
        </w:rPr>
        <w:t>,</w:t>
      </w:r>
      <w:r w:rsidR="001852F3">
        <w:rPr>
          <w:rFonts w:ascii="Times New Roman" w:hAnsi="Times New Roman" w:cstheme="minorBidi" w:eastAsiaTheme="minorHAnsi"/>
          <w:u w:val="double"/>
        </w:rPr>
        <w:t xml:space="preserve"> </w:t>
      </w:r>
      <w:r>
        <w:rPr>
          <w:rFonts w:ascii="Times New Roman" w:hAnsi="Times New Roman" w:cstheme="minorBidi" w:eastAsiaTheme="minorHAnsi"/>
          <w:i/>
          <w:u w:val="double"/>
        </w:rPr>
        <w:t>e</w:t>
      </w:r>
      <w:r>
        <w:rPr>
          <w:rFonts w:ascii="Times New Roman" w:hAnsi="Times New Roman" w:cstheme="minorBidi" w:eastAsiaTheme="minorHAnsi"/>
          <w:u w:val="double"/>
        </w:rPr>
        <w:t>,</w:t>
      </w:r>
      <w:r>
        <w:rPr>
          <w:rFonts w:ascii="Times New Roman" w:hAnsi="Times New Roman" w:cstheme="minorBidi" w:eastAsiaTheme="minorHAnsi"/>
          <w:u w:val="double"/>
        </w:rPr>
        <w:t> </w:t>
      </w:r>
      <w:r>
        <w:rPr>
          <w:rFonts w:ascii="Times New Roman" w:hAnsi="Times New Roman"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r</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p>
    <w:p w:rsidR="0018722C">
      <w:pPr>
        <w:spacing w:line="214" w:lineRule="exact" w:before="0"/>
        <w:ind w:leftChars="0" w:left="0" w:rightChars="0" w:right="786" w:firstLineChars="0" w:firstLine="0"/>
        <w:jc w:val="right"/>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1"/>
        </w:rPr>
        <w:t>e</w:t>
      </w:r>
    </w:p>
    <w:p w:rsidR="0018722C">
      <w:pPr>
        <w:topLinePunct/>
      </w:pPr>
      <w:r>
        <w:rPr>
          <w:rFonts w:cstheme="minorBidi" w:hAnsiTheme="minorHAnsi" w:eastAsiaTheme="minorHAnsi" w:asciiTheme="minorHAnsi"/>
        </w:rPr>
        <w:br w:type="column"/>
      </w:r>
      <w:r>
        <w:rPr>
          <w:rFonts w:ascii="Symbol" w:hAnsi="Symbol" w:cstheme="minorBidi" w:eastAsiaTheme="minorHAnsi"/>
          <w:u w:val="single"/>
        </w:rPr>
        <w:t></w:t>
      </w:r>
      <w:r>
        <w:rPr>
          <w:rFonts w:ascii="Times New Roman" w:hAnsi="Times New Roman" w:cstheme="minorBidi" w:eastAsiaTheme="minorHAnsi"/>
          <w:i/>
          <w:u w:val="double"/>
        </w:rPr>
        <w:t>A</w:t>
      </w:r>
      <w:r>
        <w:rPr>
          <w:rFonts w:ascii="Times New Roman" w:hAnsi="Times New Roman" w:cstheme="minorBidi" w:eastAsiaTheme="minorHAnsi"/>
          <w:u w:val="double"/>
        </w:rPr>
        <w:t>(</w:t>
      </w:r>
      <w:r>
        <w:rPr>
          <w:rFonts w:ascii="Times New Roman" w:hAnsi="Times New Roman" w:cstheme="minorBidi" w:eastAsiaTheme="minorHAnsi"/>
          <w:i/>
          <w:u w:val="double"/>
        </w:rPr>
        <w:t>e</w:t>
      </w:r>
      <w:r>
        <w:rPr>
          <w:rFonts w:ascii="Times New Roman" w:hAnsi="Times New Roman" w:cstheme="minorBidi" w:eastAsiaTheme="minorHAnsi"/>
          <w:u w:val="double"/>
        </w:rPr>
        <w:t>,</w:t>
      </w:r>
      <w:r w:rsidR="001852F3">
        <w:rPr>
          <w:rFonts w:ascii="Times New Roman" w:hAnsi="Times New Roman" w:cstheme="minorBidi" w:eastAsiaTheme="minorHAnsi"/>
          <w:u w:val="double"/>
        </w:rPr>
        <w:t xml:space="preserve"> </w:t>
      </w:r>
      <w:r>
        <w:rPr>
          <w:rFonts w:ascii="Times New Roman" w:hAnsi="Times New Roman" w:cstheme="minorBidi" w:eastAsiaTheme="minorHAnsi"/>
          <w:i/>
          <w:u w:val="double"/>
        </w:rPr>
        <w:t>e</w:t>
      </w:r>
      <w:r>
        <w:rPr>
          <w:rFonts w:ascii="Times New Roman" w:hAnsi="Times New Roman" w:cstheme="minorBidi" w:eastAsiaTheme="minorHAnsi"/>
          <w:u w:val="double"/>
        </w:rPr>
        <w:t>,</w:t>
      </w:r>
      <w:r>
        <w:rPr>
          <w:rFonts w:ascii="Times New Roman" w:hAnsi="Times New Roman" w:cstheme="minorBidi" w:eastAsiaTheme="minorHAnsi"/>
          <w:u w:val="double"/>
        </w:rPr>
        <w:t> </w:t>
      </w:r>
      <w:r>
        <w:rPr>
          <w:rFonts w:ascii="Times New Roman" w:hAnsi="Times New Roman"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r</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p>
    <w:p w:rsidR="0018722C">
      <w:pPr>
        <w:spacing w:line="214" w:lineRule="exact" w:before="0"/>
        <w:ind w:leftChars="0" w:left="440" w:rightChars="0" w:right="731" w:firstLineChars="0" w:firstLine="0"/>
        <w:jc w:val="center"/>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position w:val="1"/>
          <w:sz w:val="21"/>
        </w:rPr>
        <w:t>ˆ</w:t>
      </w:r>
    </w:p>
    <w:p w:rsidR="0018722C">
      <w:pPr>
        <w:spacing w:line="349" w:lineRule="exact" w:before="57"/>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1"/>
          <w:sz w:val="21"/>
          <w:u w:val="single"/>
        </w:rPr>
        <w:t></w:t>
      </w:r>
      <w:r>
        <w:rPr>
          <w:kern w:val="2"/>
          <w:szCs w:val="22"/>
          <w:rFonts w:ascii="Times New Roman" w:hAnsi="Times New Roman" w:cstheme="minorBidi" w:eastAsiaTheme="minorHAnsi"/>
          <w:spacing w:val="-15"/>
          <w:sz w:val="21"/>
          <w:u w:val="single"/>
        </w:rPr>
        <w:t> </w:t>
      </w:r>
      <w:r>
        <w:rPr>
          <w:kern w:val="2"/>
          <w:szCs w:val="22"/>
          <w:rFonts w:ascii="Times New Roman" w:hAnsi="Times New Roman" w:cstheme="minorBidi" w:eastAsiaTheme="minorHAnsi"/>
          <w:i/>
          <w:spacing w:val="-4"/>
          <w:w w:val="101"/>
          <w:sz w:val="21"/>
          <w:u w:val="single"/>
        </w:rPr>
        <w:t>A</w:t>
      </w:r>
      <w:r>
        <w:rPr>
          <w:kern w:val="2"/>
          <w:szCs w:val="22"/>
          <w:rFonts w:ascii="Times New Roman" w:hAnsi="Times New Roman" w:cstheme="minorBidi" w:eastAsiaTheme="minorHAnsi"/>
          <w:w w:val="101"/>
          <w:sz w:val="21"/>
          <w:u w:val="single"/>
        </w:rPr>
        <w:t>(</w:t>
      </w:r>
      <w:r>
        <w:rPr>
          <w:kern w:val="2"/>
          <w:szCs w:val="22"/>
          <w:rFonts w:ascii="Times New Roman" w:hAnsi="Times New Roman" w:cstheme="minorBidi" w:eastAsiaTheme="minorHAnsi"/>
          <w:i/>
          <w:spacing w:val="-2"/>
          <w:w w:val="101"/>
          <w:sz w:val="21"/>
          <w:u w:val="single"/>
        </w:rPr>
        <w:t>e</w:t>
      </w:r>
      <w:r>
        <w:rPr>
          <w:kern w:val="2"/>
          <w:szCs w:val="22"/>
          <w:rFonts w:ascii="Times New Roman" w:hAnsi="Times New Roman" w:cstheme="minorBidi" w:eastAsiaTheme="minorHAnsi"/>
          <w:spacing w:val="8"/>
          <w:w w:val="101"/>
          <w:sz w:val="21"/>
          <w:u w:val="single"/>
        </w:rPr>
        <w:t>,</w:t>
      </w:r>
      <w:r w:rsidR="001852F3">
        <w:rPr>
          <w:kern w:val="2"/>
          <w:szCs w:val="22"/>
          <w:rFonts w:ascii="Times New Roman" w:hAnsi="Times New Roman" w:cstheme="minorBidi" w:eastAsiaTheme="minorHAnsi"/>
          <w:spacing w:val="8"/>
          <w:w w:val="101"/>
          <w:sz w:val="21"/>
          <w:u w:val="single"/>
        </w:rPr>
        <w:t xml:space="preserve"> </w:t>
      </w:r>
      <w:r>
        <w:rPr>
          <w:kern w:val="2"/>
          <w:szCs w:val="22"/>
          <w:rFonts w:ascii="Times New Roman" w:hAnsi="Times New Roman" w:cstheme="minorBidi" w:eastAsiaTheme="minorHAnsi"/>
          <w:i/>
          <w:spacing w:val="-36"/>
          <w:w w:val="101"/>
          <w:sz w:val="21"/>
          <w:u w:val="single"/>
        </w:rPr>
        <w:t>e</w:t>
      </w:r>
      <w:r>
        <w:rPr>
          <w:kern w:val="2"/>
          <w:szCs w:val="22"/>
          <w:rFonts w:ascii="Times New Roman" w:hAnsi="Times New Roman" w:cstheme="minorBidi" w:eastAsiaTheme="minorHAnsi"/>
          <w:w w:val="101"/>
          <w:sz w:val="21"/>
          <w:u w:val="single"/>
        </w:rPr>
        <w:t>,</w:t>
      </w:r>
      <w:r>
        <w:rPr>
          <w:kern w:val="2"/>
          <w:szCs w:val="22"/>
          <w:rFonts w:ascii="Times New Roman" w:hAnsi="Times New Roman" w:cstheme="minorBidi" w:eastAsiaTheme="minorHAnsi"/>
          <w:spacing w:val="-16"/>
          <w:sz w:val="21"/>
          <w:u w:val="single"/>
        </w:rPr>
        <w:t> </w:t>
      </w:r>
      <w:r>
        <w:rPr>
          <w:kern w:val="2"/>
          <w:szCs w:val="22"/>
          <w:rFonts w:ascii="Times New Roman" w:hAnsi="Times New Roman" w:cstheme="minorBidi" w:eastAsiaTheme="minorHAnsi"/>
          <w:w w:val="101"/>
          <w:sz w:val="21"/>
          <w:u w:val="single"/>
        </w:rPr>
        <w:t>,</w:t>
      </w:r>
      <w:r>
        <w:rPr>
          <w:kern w:val="2"/>
          <w:szCs w:val="22"/>
          <w:rFonts w:ascii="Times New Roman" w:hAnsi="Times New Roman" w:cstheme="minorBidi" w:eastAsiaTheme="minorHAnsi"/>
          <w:spacing w:val="-17"/>
          <w:sz w:val="21"/>
          <w:u w:val="single"/>
        </w:rPr>
        <w:t> </w:t>
      </w:r>
      <w:r>
        <w:rPr>
          <w:kern w:val="2"/>
          <w:szCs w:val="22"/>
          <w:rFonts w:ascii="Times New Roman" w:hAnsi="Times New Roman" w:cstheme="minorBidi" w:eastAsiaTheme="minorHAnsi"/>
          <w:i/>
          <w:spacing w:val="5"/>
          <w:w w:val="101"/>
          <w:sz w:val="21"/>
          <w:u w:val="single"/>
        </w:rPr>
        <w:t>r</w:t>
      </w:r>
      <w:r>
        <w:rPr>
          <w:kern w:val="2"/>
          <w:szCs w:val="22"/>
          <w:rFonts w:ascii="Times New Roman" w:hAnsi="Times New Roman" w:cstheme="minorBidi" w:eastAsiaTheme="minorHAnsi"/>
          <w:w w:val="101"/>
          <w:sz w:val="21"/>
          <w:u w:val="single"/>
        </w:rPr>
        <w:t>)</w:t>
      </w:r>
      <w:r>
        <w:rPr>
          <w:kern w:val="2"/>
          <w:szCs w:val="22"/>
          <w:rFonts w:ascii="Symbol" w:hAnsi="Symbol" w:cstheme="minorBidi" w:eastAsiaTheme="minorHAnsi"/>
          <w:w w:val="101"/>
          <w:position w:val="-12"/>
          <w:sz w:val="21"/>
        </w:rPr>
        <w:t></w:t>
      </w:r>
      <w:r>
        <w:rPr>
          <w:kern w:val="2"/>
          <w:szCs w:val="22"/>
          <w:rFonts w:ascii="Times New Roman" w:hAnsi="Times New Roman" w:cstheme="minorBidi" w:eastAsiaTheme="minorHAnsi"/>
          <w:spacing w:val="-7"/>
          <w:position w:val="-12"/>
          <w:sz w:val="21"/>
        </w:rPr>
        <w:t> </w:t>
      </w:r>
      <w:r>
        <w:rPr>
          <w:kern w:val="2"/>
          <w:szCs w:val="22"/>
          <w:rFonts w:ascii="Times New Roman" w:hAnsi="Times New Roman" w:cstheme="minorBidi" w:eastAsiaTheme="minorHAnsi"/>
          <w:w w:val="101"/>
          <w:position w:val="-12"/>
          <w:sz w:val="21"/>
        </w:rPr>
        <w:t>0</w:t>
      </w:r>
    </w:p>
    <w:p w:rsidR="0018722C">
      <w:pPr>
        <w:spacing w:line="222" w:lineRule="exact" w:before="0"/>
        <w:ind w:leftChars="0" w:left="470" w:rightChars="0" w:right="0" w:firstLineChars="0" w:firstLine="0"/>
        <w:jc w:val="left"/>
        <w:topLinePunct/>
      </w:pPr>
      <w:r>
        <w:rPr>
          <w:kern w:val="2"/>
          <w:sz w:val="21"/>
          <w:szCs w:val="22"/>
          <w:rFonts w:cstheme="minorBidi" w:hAnsiTheme="minorHAnsi" w:eastAsiaTheme="minorHAnsi" w:asciiTheme="minorHAnsi" w:ascii="Symbol" w:hAnsi="Symbol"/>
        </w:rPr>
        <w:t></w:t>
      </w:r>
      <w:r>
        <w:rPr>
          <w:kern w:val="2"/>
          <w:szCs w:val="22"/>
          <w:rFonts w:ascii="Symbol" w:hAnsi="Symbol" w:cstheme="minorBidi" w:eastAsiaTheme="minorHAnsi"/>
          <w:i/>
          <w:sz w:val="22"/>
        </w:rPr>
        <w:t></w:t>
      </w:r>
    </w:p>
    <w:p w:rsidR="0018722C">
      <w:pPr>
        <w:sectPr w:rsidR="00556256">
          <w:type w:val="continuous"/>
          <w:pgSz w:w="11910" w:h="16850"/>
          <w:pgMar w:top="1320" w:bottom="1380" w:left="1680" w:right="1680"/>
          <w:cols w:num="3" w:equalWidth="0">
            <w:col w:w="3676" w:space="40"/>
            <w:col w:w="1478" w:space="39"/>
            <w:col w:w="3317"/>
          </w:cols>
          <w:pgNumType w:start="1"/>
        </w:sectPr>
        <w:topLinePunct/>
      </w:pPr>
    </w:p>
    <w:p w:rsidR="0018722C">
      <w:pPr>
        <w:topLinePunct/>
      </w:pPr>
      <w:r>
        <w:t>推论</w:t>
      </w:r>
      <w:r>
        <w:rPr>
          <w:rFonts w:ascii="Times New Roman" w:eastAsia="Times New Roman"/>
        </w:rPr>
        <w:t>3</w:t>
      </w:r>
      <w:r>
        <w:rPr>
          <w:rFonts w:ascii="Times New Roman" w:eastAsia="Times New Roman"/>
        </w:rPr>
        <w:t>.</w:t>
      </w:r>
      <w:r>
        <w:rPr>
          <w:rFonts w:ascii="Times New Roman" w:eastAsia="Times New Roman"/>
        </w:rPr>
        <w:t>1</w:t>
      </w:r>
      <w:r>
        <w:t>揭示了信贷环境的变化对信贷审批的影响，表明随着信贷环境的恶化，企</w:t>
      </w:r>
      <w:r>
        <w:t>业越难获得银行贷款，信贷配给现象更严重。因此，对处于转轨经济和制度环境不完善</w:t>
      </w:r>
      <w:r>
        <w:t>的中国而言，缓解商业银行信贷配给的一条可行措施就是加强中小企业与银行之间的融</w:t>
      </w:r>
      <w:r>
        <w:t>资信息沟通，设立全国性的信用担保体系或信用担保基金，改善信贷环境。</w:t>
      </w:r>
    </w:p>
    <w:p w:rsidR="0018722C">
      <w:pPr>
        <w:topLinePunct/>
      </w:pPr>
      <w:r>
        <w:rPr>
          <w:rFonts w:ascii="黑体" w:eastAsia="黑体" w:hint="eastAsia"/>
        </w:rPr>
        <w:t>推论</w:t>
      </w:r>
      <w:r>
        <w:rPr>
          <w:rFonts w:ascii="黑体" w:eastAsia="黑体" w:hint="eastAsia"/>
        </w:rPr>
        <w:t>3</w:t>
      </w:r>
      <w:r>
        <w:rPr>
          <w:rFonts w:ascii="黑体" w:eastAsia="黑体" w:hint="eastAsia"/>
        </w:rPr>
        <w:t>.</w:t>
      </w:r>
      <w:r>
        <w:rPr>
          <w:rFonts w:ascii="黑体" w:eastAsia="黑体" w:hint="eastAsia"/>
        </w:rPr>
        <w:t>2</w:t>
      </w:r>
      <w:r>
        <w:rPr>
          <w:rFonts w:ascii="黑体" w:eastAsia="黑体" w:hint="eastAsia"/>
        </w:rPr>
        <w:t>：</w:t>
      </w:r>
      <w:r>
        <w:t>在那些需要进行担保抵押的企业而言，收益权的实施程度越弱，抵押的担</w:t>
      </w:r>
      <w:r>
        <w:t>保品越多；抵押权的实施程度越弱，抵押的担保品越多；法律的执行效率越低，抵押的</w:t>
      </w:r>
      <w:r>
        <w:t>担保品越多。</w:t>
      </w:r>
      <w:r>
        <w:t>即</w:t>
      </w:r>
    </w:p>
    <w:p w:rsidR="0018722C">
      <w:pPr>
        <w:sectPr w:rsidR="00556256">
          <w:type w:val="continuous"/>
          <w:pgSz w:w="11910" w:h="16850"/>
          <w:pgMar w:top="1320" w:bottom="1380" w:left="1680" w:right="1680"/>
          <w:pgNumType w:start="1"/>
        </w:sectPr>
        <w:topLinePunct/>
      </w:pPr>
    </w:p>
    <w:p w:rsidR="0018722C">
      <w:pPr>
        <w:topLinePunct/>
      </w:pPr>
      <w:r>
        <w:rPr>
          <w:rFonts w:cstheme="minorBidi" w:hAnsiTheme="minorHAnsi" w:eastAsiaTheme="minorHAnsi" w:asciiTheme="minorHAnsi"/>
          <w:b/>
        </w:rPr>
        <w:t>证：</w:t>
      </w:r>
      <w:r>
        <w:rPr>
          <w:rFonts w:cstheme="minorBidi" w:hAnsiTheme="minorHAnsi" w:eastAsiaTheme="minorHAnsi" w:asciiTheme="minorHAnsi"/>
        </w:rPr>
        <w:t>容易验证：</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4848" from="186.582169pt,4.365782pt" to="245.944771pt,4.365782pt" stroked="true" strokeweight=".489144pt" strokecolor="#000000">
            <v:stroke dashstyle="solid"/>
            <w10:wrap type="none"/>
          </v:line>
        </w:pict>
      </w:r>
      <w:r>
        <w:rPr>
          <w:kern w:val="2"/>
          <w:sz w:val="22"/>
          <w:szCs w:val="22"/>
          <w:rFonts w:cstheme="minorBidi" w:hAnsiTheme="minorHAnsi" w:eastAsiaTheme="minorHAnsi" w:asciiTheme="minorHAnsi"/>
        </w:rPr>
        <w:pict>
          <v:shape style="margin-left:248.410248pt;margin-top:-3.638771pt;width:5.9pt;height:13pt;mso-position-horizontal-relative:page;mso-position-vertical-relative:paragraph;z-index:-434728" type="#_x0000_t202" filled="false" stroked="false">
            <v:textbox inset="0,0,0,0">
              <w:txbxContent>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1"/>
                      <w:rFonts w:cstheme="minorBidi" w:ascii="Symbol" w:hAnsi="Symbol" w:eastAsia="宋体" w:cs="宋体"/>
                    </w:rPr>
                  </w:pPr>
                  <w:r>
                    <w:rPr>
                      <w:kern w:val="2"/>
                      <w:sz w:val="21"/>
                      <w:szCs w:val="21"/>
                      <w:rFonts w:ascii="Symbol" w:hAnsi="Symbol" w:cstheme="minorBidi" w:eastAsia="宋体" w:cs="宋体"/>
                      <w:w w:val="101"/>
                    </w:rPr>
                    <w:t></w:t>
                  </w:r>
                </w:p>
              </w:txbxContent>
            </v:textbox>
            <w10:wrap type="none"/>
          </v:shape>
        </w:pict>
      </w:r>
      <w:r>
        <w:rPr>
          <w:kern w:val="2"/>
          <w:szCs w:val="22"/>
          <w:rFonts w:ascii="Symbol" w:hAnsi="Symbol" w:cstheme="minorBidi" w:eastAsiaTheme="minorHAnsi"/>
          <w:spacing w:val="-2"/>
          <w:sz w:val="21"/>
        </w:rPr>
        <w:t></w:t>
      </w:r>
      <w:r>
        <w:rPr>
          <w:kern w:val="2"/>
          <w:szCs w:val="22"/>
          <w:rFonts w:ascii="Times New Roman" w:hAnsi="Times New Roman" w:cstheme="minorBidi" w:eastAsiaTheme="minorHAnsi"/>
          <w:i/>
          <w:spacing w:val="-2"/>
          <w:sz w:val="21"/>
        </w:rPr>
        <w:t>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1"/>
        </w:rPr>
        <w:t>0;</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08" from="269.291229pt,1.517509pt" to="328.63114pt,1.517509pt" stroked="true" strokeweight=".489144pt" strokecolor="#000000">
            <v:stroke dashstyle="solid"/>
            <w10:wrap type="none"/>
          </v:line>
        </w:pic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sz w:val="21"/>
        </w:rPr>
        <w:t>ˆ</w:t>
      </w:r>
    </w:p>
    <w:p w:rsidR="0018722C">
      <w:pPr>
        <w:topLinePunct/>
      </w:pPr>
      <w:r>
        <w:br w:type="column"/>
      </w:r>
      <w:r>
        <w:rPr>
          <w:rFonts w:ascii="Symbol" w:hAnsi="Symbol"/>
        </w:rPr>
        <w:t></w:t>
      </w:r>
      <w:r>
        <w:rPr>
          <w:rFonts w:ascii="Times New Roman" w:hAnsi="Times New Roman"/>
        </w:rPr>
        <w:t>0;</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4800" from="352.003265pt,4.242690pt" to="411.33627pt,4.242690pt" stroked="true" strokeweight=".489144pt" strokecolor="#000000">
            <v:stroke dashstyle="solid"/>
            <w10:wrap type="none"/>
          </v:line>
        </w:pict>
      </w:r>
      <w:r>
        <w:rPr>
          <w:kern w:val="2"/>
          <w:sz w:val="22"/>
          <w:szCs w:val="22"/>
          <w:rFonts w:cstheme="minorBidi" w:hAnsiTheme="minorHAnsi" w:eastAsiaTheme="minorHAnsi" w:asciiTheme="minorHAnsi"/>
        </w:rPr>
        <w:pict>
          <v:shape style="margin-left:413.802704pt;margin-top:-3.761864pt;width:5.9pt;height:13pt;mso-position-horizontal-relative:page;mso-position-vertical-relative:paragraph;z-index:-434704" type="#_x0000_t202" filled="false" stroked="false">
            <v:textbox inset="0,0,0,0">
              <w:txbxContent>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1"/>
                      <w:rFonts w:cstheme="minorBidi" w:ascii="Symbol" w:hAnsi="Symbol" w:eastAsia="宋体" w:cs="宋体"/>
                    </w:rPr>
                  </w:pPr>
                  <w:r>
                    <w:rPr>
                      <w:kern w:val="2"/>
                      <w:sz w:val="21"/>
                      <w:szCs w:val="21"/>
                      <w:rFonts w:ascii="Symbol" w:hAnsi="Symbol" w:cstheme="minorBidi" w:eastAsia="宋体" w:cs="宋体"/>
                      <w:w w:val="101"/>
                    </w:rPr>
                    <w:t></w:t>
                  </w:r>
                </w:p>
              </w:txbxContent>
            </v:textbox>
            <w10:wrap type="none"/>
          </v:shape>
        </w:pict>
      </w:r>
      <w:r>
        <w:rPr>
          <w:kern w:val="2"/>
          <w:szCs w:val="22"/>
          <w:rFonts w:ascii="Symbol" w:hAnsi="Symbol" w:cstheme="minorBidi" w:eastAsiaTheme="minorHAnsi"/>
          <w:spacing w:val="-2"/>
          <w:sz w:val="21"/>
        </w:rPr>
        <w:t></w:t>
      </w:r>
      <w:r>
        <w:rPr>
          <w:kern w:val="2"/>
          <w:szCs w:val="22"/>
          <w:rFonts w:ascii="Symbol" w:hAnsi="Symbol" w:cstheme="minorBidi" w:eastAsiaTheme="minorHAnsi"/>
          <w:i/>
          <w:spacing w:val="-2"/>
          <w:sz w:val="22"/>
        </w:rPr>
        <w:t></w:t>
      </w:r>
      <w:r>
        <w:rPr>
          <w:kern w:val="2"/>
          <w:szCs w:val="22"/>
          <w:rFonts w:ascii="Times New Roman" w:hAnsi="Times New Roman" w:cstheme="minorBidi" w:eastAsiaTheme="minorHAnsi"/>
          <w:sz w:val="21"/>
        </w:rPr>
        <w:t>0</w:t>
      </w:r>
    </w:p>
    <w:p w:rsidR="0018722C">
      <w:pPr>
        <w:sectPr w:rsidR="00556256">
          <w:type w:val="continuous"/>
          <w:pgSz w:w="11910" w:h="16850"/>
          <w:pgMar w:top="1320" w:bottom="1380" w:left="1680" w:right="1680"/>
          <w:cols w:num="5" w:equalWidth="0">
            <w:col w:w="1835" w:space="40"/>
            <w:col w:w="1727" w:space="39"/>
            <w:col w:w="1242" w:space="39"/>
            <w:col w:w="333" w:space="40"/>
            <w:col w:w="3255"/>
          </w:cols>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4;mso-wrap-distance-left:0;mso-wrap-distance-right:0" from="214.076111pt,25.028103pt" to="273.329995pt,25.028103pt" stroked="true" strokeweight=".49899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68;mso-wrap-distance-left:0;mso-wrap-distance-right:0" from="290.927643pt,25.028103pt" to="338.456644pt,25.028103pt" stroked="true" strokeweight=".498998pt" strokecolor="#000000">
            <v:stroke dashstyle="solid"/>
            <w10:wrap type="topAndBottom"/>
          </v:line>
        </w:pict>
      </w:r>
      <w:r>
        <w:rPr>
          <w:kern w:val="2"/>
          <w:szCs w:val="22"/>
          <w:rFonts w:ascii="Symbol" w:hAnsi="Symbol" w:cstheme="minorBidi" w:eastAsiaTheme="minorHAnsi"/>
          <w:spacing w:val="2"/>
          <w:sz w:val="21"/>
        </w:rPr>
        <w:t></w:t>
      </w:r>
      <w:r>
        <w:rPr>
          <w:kern w:val="2"/>
          <w:szCs w:val="22"/>
          <w:rFonts w:ascii="Times New Roman" w:hAnsi="Times New Roman" w:cstheme="minorBidi" w:eastAsiaTheme="minorHAnsi"/>
          <w:i/>
          <w:spacing w:val="2"/>
          <w:sz w:val="21"/>
        </w:rPr>
        <w:t>C</w:t>
      </w:r>
      <w:r>
        <w:rPr>
          <w:kern w:val="2"/>
          <w:szCs w:val="22"/>
          <w:rFonts w:ascii="Times New Roman" w:hAnsi="Times New Roman" w:cstheme="minorBidi" w:eastAsiaTheme="minorHAnsi"/>
          <w:spacing w:val="2"/>
          <w:sz w:val="14"/>
        </w:rPr>
        <w:t>*</w:t>
      </w:r>
      <w:r>
        <w:rPr>
          <w:kern w:val="2"/>
          <w:szCs w:val="22"/>
          <w:rFonts w:ascii="Times New Roman" w:hAnsi="Times New Roman" w:cstheme="minorBidi" w:eastAsiaTheme="minorHAnsi"/>
          <w:spacing w:val="-10"/>
          <w:sz w:val="14"/>
        </w:rPr>
        <w:t> </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pacing w:val="-4"/>
          <w:sz w:val="21"/>
        </w:rPr>
        <w:t>A</w:t>
      </w:r>
      <w:r>
        <w:rPr>
          <w:kern w:val="2"/>
          <w:szCs w:val="22"/>
          <w:rFonts w:ascii="Times New Roman" w:hAnsi="Times New Roman" w:cstheme="minorBidi" w:eastAsiaTheme="minorHAnsi"/>
          <w:spacing w:val="-4"/>
          <w:sz w:val="21"/>
        </w:rPr>
        <w:t>;</w:t>
      </w:r>
      <w:r w:rsidR="001852F3">
        <w:rPr>
          <w:kern w:val="2"/>
          <w:szCs w:val="22"/>
          <w:rFonts w:ascii="Times New Roman" w:hAnsi="Times New Roman" w:cstheme="minorBidi" w:eastAsiaTheme="minorHAnsi"/>
          <w:spacing w:val="-4"/>
          <w:sz w:val="21"/>
        </w:rPr>
        <w:t xml:space="preserve"> </w:t>
      </w:r>
      <w:r>
        <w:rPr>
          <w:kern w:val="2"/>
          <w:szCs w:val="22"/>
          <w:rFonts w:ascii="Times New Roman" w:hAnsi="Times New Roman" w:cstheme="minorBidi" w:eastAsiaTheme="minorHAnsi"/>
          <w:i/>
          <w:spacing w:val="-4"/>
          <w:sz w:val="21"/>
        </w:rPr>
        <w:t>e</w:t>
      </w:r>
      <w:r>
        <w:rPr>
          <w:kern w:val="2"/>
          <w:szCs w:val="22"/>
          <w:rFonts w:ascii="Times New Roman" w:hAnsi="Times New Roman" w:cstheme="minorBidi" w:eastAsiaTheme="minorHAnsi"/>
          <w:spacing w:val="-4"/>
          <w:sz w:val="21"/>
        </w:rPr>
        <w:t>,</w:t>
      </w:r>
      <w:r w:rsidR="001852F3">
        <w:rPr>
          <w:kern w:val="2"/>
          <w:szCs w:val="22"/>
          <w:rFonts w:ascii="Times New Roman" w:hAnsi="Times New Roman" w:cstheme="minorBidi" w:eastAsiaTheme="minorHAnsi"/>
          <w:spacing w:val="-4"/>
          <w:sz w:val="21"/>
        </w:rPr>
        <w:t xml:space="preserve"> </w:t>
      </w:r>
      <w:r>
        <w:rPr>
          <w:kern w:val="2"/>
          <w:szCs w:val="22"/>
          <w:rFonts w:ascii="Times New Roman" w:hAnsi="Times New Roman" w:cstheme="minorBidi" w:eastAsiaTheme="minorHAnsi"/>
          <w:i/>
          <w:spacing w:val="-4"/>
          <w:sz w:val="21"/>
        </w:rPr>
        <w:t>e</w:t>
      </w:r>
      <w:r>
        <w:rPr>
          <w:kern w:val="2"/>
          <w:szCs w:val="22"/>
          <w:rFonts w:ascii="Times New Roman" w:hAnsi="Times New Roman" w:cstheme="minorBidi" w:eastAsiaTheme="minorHAnsi"/>
          <w:spacing w:val="-4"/>
          <w:sz w:val="21"/>
        </w:rPr>
        <w:t>,</w:t>
      </w:r>
      <w:r>
        <w:rPr>
          <w:kern w:val="2"/>
          <w:szCs w:val="22"/>
          <w:rFonts w:ascii="Times New Roman" w:hAnsi="Times New Roman" w:cstheme="minorBidi" w:eastAsiaTheme="minorHAnsi"/>
          <w:spacing w:val="-15"/>
          <w:sz w:val="21"/>
        </w:rPr>
        <w:t> </w:t>
      </w:r>
      <w:r>
        <w:rPr>
          <w:kern w:val="2"/>
          <w:szCs w:val="22"/>
          <w:rFonts w:ascii="Symbol" w:hAnsi="Symbol" w:cstheme="minorBidi" w:eastAsiaTheme="minorHAnsi"/>
          <w:i/>
          <w:sz w:val="22"/>
        </w:rPr>
        <w:t></w:t>
      </w:r>
      <w:r>
        <w:rPr>
          <w:kern w:val="2"/>
          <w:szCs w:val="22"/>
          <w:rFonts w:ascii="Times New Roman" w:hAnsi="Times New Roman" w:cstheme="minorBidi" w:eastAsiaTheme="minorHAnsi"/>
          <w:sz w:val="21"/>
        </w:rPr>
        <w:t>)</w:t>
      </w:r>
      <w:r>
        <w:rPr>
          <w:kern w:val="2"/>
          <w:szCs w:val="22"/>
          <w:rFonts w:ascii="Symbol" w:hAnsi="Symbol" w:cstheme="minorBidi" w:eastAsiaTheme="minorHAnsi"/>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1"/>
          <w:sz w:val="21"/>
        </w:rPr>
        <w:t>p</w:t>
      </w:r>
      <w:r>
        <w:rPr>
          <w:kern w:val="2"/>
          <w:szCs w:val="22"/>
          <w:rFonts w:ascii="Times New Roman" w:hAnsi="Times New Roman" w:cstheme="minorBidi" w:eastAsiaTheme="minorHAnsi"/>
          <w:i/>
          <w:spacing w:val="1"/>
          <w:sz w:val="14"/>
        </w:rPr>
        <w:t>H</w:t>
      </w:r>
      <w:r>
        <w:rPr>
          <w:kern w:val="2"/>
          <w:szCs w:val="22"/>
          <w:rFonts w:ascii="Times New Roman" w:hAnsi="Times New Roman" w:cstheme="minorBidi" w:eastAsiaTheme="minorHAnsi"/>
          <w:i/>
          <w:spacing w:val="-4"/>
          <w:sz w:val="14"/>
        </w:rPr>
        <w:t> </w:t>
      </w:r>
      <w:r>
        <w:rPr>
          <w:kern w:val="2"/>
          <w:szCs w:val="22"/>
          <w:rFonts w:ascii="Times New Roman" w:hAnsi="Times New Roman" w:cstheme="minorBidi" w:eastAsiaTheme="minorHAnsi"/>
          <w:i/>
          <w:spacing w:val="0"/>
          <w:sz w:val="21"/>
        </w:rPr>
        <w:t>eR</w:t>
      </w:r>
      <w:r>
        <w:rPr>
          <w:kern w:val="2"/>
          <w:szCs w:val="22"/>
          <w:rFonts w:ascii="Symbol" w:hAnsi="Symbol" w:cstheme="minorBidi" w:eastAsiaTheme="minorHAnsi"/>
          <w:sz w:val="21"/>
        </w:rPr>
        <w:t></w:t>
      </w:r>
    </w:p>
    <w:p w:rsidR="0018722C">
      <w:pPr>
        <w:topLinePunct/>
      </w:pPr>
      <w:r>
        <w:rPr>
          <w:rFonts w:ascii="Times New Roman"/>
        </w:rPr>
        <w:t>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92;mso-wrap-distance-left:0;mso-wrap-distance-right:0" from="321.647797pt,17.524136pt" to="327.962179pt,17.524136pt" stroked="true" strokeweight=".498998pt" strokecolor="#000000">
            <v:stroke dashstyle="solid"/>
            <w10:wrap type="topAndBottom"/>
          </v:line>
        </w:pic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1"/>
          <w:sz w:val="21"/>
        </w:rPr>
        <w:t>p</w:t>
      </w:r>
      <w:r>
        <w:rPr>
          <w:kern w:val="2"/>
          <w:szCs w:val="22"/>
          <w:rFonts w:ascii="Times New Roman" w:hAnsi="Times New Roman" w:cstheme="minorBidi" w:eastAsiaTheme="minorHAnsi"/>
          <w:i/>
          <w:spacing w:val="1"/>
          <w:sz w:val="14"/>
        </w:rPr>
        <w:t>H</w:t>
      </w:r>
      <w:r>
        <w:rPr>
          <w:kern w:val="2"/>
          <w:szCs w:val="22"/>
          <w:rFonts w:ascii="Times New Roman" w:hAnsi="Times New Roman" w:cstheme="minorBidi" w:eastAsiaTheme="minorHAnsi"/>
          <w:spacing w:val="-9"/>
          <w:sz w:val="21"/>
        </w:rPr>
        <w:t>)</w:t>
      </w:r>
      <w:r w:rsidR="001852F3">
        <w:rPr>
          <w:kern w:val="2"/>
          <w:szCs w:val="22"/>
          <w:rFonts w:ascii="Times New Roman" w:hAnsi="Times New Roman" w:cstheme="minorBidi" w:eastAsiaTheme="minorHAnsi"/>
          <w:spacing w:val="-9"/>
          <w:sz w:val="21"/>
        </w:rPr>
        <w:t xml:space="preserve"> </w:t>
      </w:r>
      <w:r>
        <w:rPr>
          <w:kern w:val="2"/>
          <w:szCs w:val="22"/>
          <w:rFonts w:ascii="Times New Roman" w:hAnsi="Times New Roman" w:cstheme="minorBidi" w:eastAsiaTheme="minorHAnsi"/>
          <w:i/>
          <w:spacing w:val="-9"/>
          <w:sz w:val="21"/>
        </w:rPr>
        <w:t>e</w:t>
      </w:r>
      <w:r>
        <w:rPr>
          <w:kern w:val="2"/>
          <w:szCs w:val="22"/>
          <w:rFonts w:ascii="Times New Roman" w:hAnsi="Times New Roman" w:cstheme="minorBidi" w:eastAsiaTheme="minorHAnsi"/>
          <w:spacing w:val="-9"/>
          <w:sz w:val="21"/>
        </w:rPr>
        <w:t>ˆ</w:t>
      </w:r>
      <w:r>
        <w:rPr>
          <w:kern w:val="2"/>
          <w:szCs w:val="22"/>
          <w:rFonts w:ascii="Symbol" w:hAnsi="Symbol" w:cstheme="minorBidi" w:eastAsiaTheme="minorHAnsi"/>
          <w:i/>
          <w:spacing w:val="-9"/>
          <w:sz w:val="22"/>
        </w:rPr>
        <w:t></w:t>
      </w:r>
    </w:p>
    <w:p w:rsidR="0018722C">
      <w:pPr>
        <w:spacing w:line="91" w:lineRule="exact" w:before="0" w:after="131"/>
        <w:ind w:leftChars="0" w:left="2615" w:rightChars="0" w:right="0" w:firstLineChars="0" w:firstLine="0"/>
        <w:jc w:val="left"/>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1"/>
        </w:rPr>
        <w:t>C</w:t>
      </w:r>
      <w:r>
        <w:rPr>
          <w:kern w:val="2"/>
          <w:szCs w:val="22"/>
          <w:rFonts w:ascii="Times New Roman" w:hAnsi="Times New Roman" w:cstheme="minorBidi" w:eastAsiaTheme="minorHAnsi"/>
          <w:position w:val="10"/>
          <w:sz w:val="14"/>
        </w:rPr>
        <w:t>* </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i/>
          <w:sz w:val="21"/>
        </w:rPr>
        <w:t>A</w:t>
      </w:r>
      <w:r>
        <w:rPr>
          <w:kern w:val="2"/>
          <w:szCs w:val="22"/>
          <w:rFonts w:ascii="Times New Roman" w:hAnsi="Times New Roman" w:cstheme="minorBidi" w:eastAsiaTheme="minorHAnsi"/>
          <w:sz w:val="21"/>
        </w:rPr>
        <w:t>;</w:t>
      </w:r>
      <w:r w:rsidR="001852F3">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sz w:val="21"/>
        </w:rPr>
        <w:t>,</w:t>
      </w:r>
      <w:r w:rsidR="001852F3">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sz w:val="21"/>
        </w:rPr>
        <w:t>)</w:t>
      </w:r>
      <w:r>
        <w:rPr>
          <w:kern w:val="2"/>
          <w:szCs w:val="22"/>
          <w:rFonts w:ascii="Symbol" w:hAnsi="Symbol" w:cstheme="minorBidi" w:eastAsiaTheme="minorHAnsi"/>
          <w:position w:val="-12"/>
          <w:sz w:val="21"/>
        </w:rPr>
        <w:t></w:t>
      </w:r>
      <w:r>
        <w:rPr>
          <w:kern w:val="2"/>
          <w:szCs w:val="22"/>
          <w:rFonts w:ascii="Symbol" w:hAnsi="Symbol" w:cstheme="minorBidi" w:eastAsiaTheme="minorHAnsi"/>
          <w:position w:val="-12"/>
          <w:sz w:val="21"/>
        </w:rPr>
        <w:t></w:t>
      </w:r>
      <w:r>
        <w:rPr>
          <w:kern w:val="2"/>
          <w:szCs w:val="22"/>
          <w:rFonts w:ascii="Times New Roman" w:hAnsi="Times New Roman" w:cstheme="minorBidi" w:eastAsiaTheme="minorHAnsi"/>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r</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A</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i/>
          <w:sz w:val="21"/>
        </w:rPr>
        <w:t>r</w:t>
      </w:r>
      <w:r>
        <w:rPr>
          <w:kern w:val="2"/>
          <w:szCs w:val="22"/>
          <w:rFonts w:ascii="Times New Roman" w:hAnsi="Times New Roman" w:cstheme="minorBidi" w:eastAsiaTheme="minorHAnsi"/>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A</w:t>
      </w:r>
      <w:r>
        <w:rPr>
          <w:kern w:val="2"/>
          <w:szCs w:val="22"/>
          <w:rFonts w:ascii="Times New Roman" w:hAnsi="Times New Roman" w:cstheme="minorBidi" w:eastAsiaTheme="minorHAnsi"/>
          <w:sz w:val="21"/>
        </w:rPr>
        <w:t>] </w:t>
      </w:r>
      <w:r>
        <w:rPr>
          <w:kern w:val="2"/>
          <w:szCs w:val="22"/>
          <w:rFonts w:ascii="Symbol" w:hAnsi="Symbol" w:cstheme="minorBidi" w:eastAsiaTheme="minorHAnsi"/>
          <w:position w:val="-12"/>
          <w:sz w:val="21"/>
        </w:rPr>
        <w:t></w:t>
      </w:r>
    </w:p>
    <w:p w:rsidR="0018722C">
      <w:pPr>
        <w:pStyle w:val="ae"/>
        <w:topLinePunct/>
      </w:pPr>
      <w:r>
        <w:rPr>
          <w:kern w:val="2"/>
          <w:sz w:val="2"/>
          <w:szCs w:val="22"/>
          <w:rFonts w:cstheme="minorBidi" w:hAnsiTheme="minorHAnsi" w:eastAsiaTheme="minorHAnsi" w:asciiTheme="minorHAnsi" w:ascii="Symbol" w:hAnsi="Symbol"/>
        </w:rPr>
        <w:pict>
          <v:group style="width:59.3pt;height:.5pt;mso-position-horizontal-relative:char;mso-position-vertical-relative:line" coordorigin="0,0" coordsize="1186,10">
            <v:line style="position:absolute" from="0,5" to="1185,5" stroked="true" strokeweight=".498998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78.150pt;height:.5pt;mso-position-horizontal-relative:char;mso-position-vertical-relative:line" coordorigin="0,0" coordsize="1563,10">
            <v:line style="position:absolute" from="0,5" to="1562,5" stroked="true" strokeweight=".498998pt" strokecolor="#000000">
              <v:stroke dashstyle="solid"/>
            </v:line>
          </v:group>
        </w:pict>
      </w:r>
    </w:p>
    <w:p w:rsidR="0018722C">
      <w:pPr>
        <w:sectPr w:rsidR="00556256">
          <w:type w:val="continuous"/>
          <w:pgSz w:w="11910" w:h="16850"/>
          <w:pgMar w:top="1320" w:bottom="1380" w:left="1680" w:right="1680"/>
          <w:pgNumType w:start="1"/>
        </w:sectPr>
        <w:topLinePunct/>
      </w:pPr>
    </w:p>
    <w:p w:rsidR="0018722C">
      <w:pPr>
        <w:spacing w:before="142"/>
        <w:ind w:leftChars="0" w:left="0" w:rightChars="0" w:right="0" w:firstLineChars="0" w:firstLine="0"/>
        <w:jc w:val="right"/>
        <w:topLinePunct/>
      </w:pPr>
      <w:r>
        <w:rPr>
          <w:kern w:val="2"/>
          <w:sz w:val="21"/>
          <w:szCs w:val="22"/>
          <w:rFonts w:cstheme="minorBidi" w:hAnsiTheme="minorHAnsi" w:eastAsiaTheme="minorHAnsi" w:asciiTheme="minorHAnsi" w:ascii="Symbol" w:hAnsi="Symbol"/>
          <w:w w:val="95"/>
        </w:rPr>
        <w:t></w:t>
      </w:r>
      <w:r>
        <w:rPr>
          <w:kern w:val="2"/>
          <w:szCs w:val="22"/>
          <w:rFonts w:ascii="Times New Roman" w:hAnsi="Times New Roman" w:cstheme="minorBidi" w:eastAsiaTheme="minorHAnsi"/>
          <w:i/>
          <w:w w:val="95"/>
          <w:sz w:val="21"/>
        </w:rPr>
        <w:t>e</w:t>
      </w:r>
      <w:r>
        <w:rPr>
          <w:kern w:val="2"/>
          <w:szCs w:val="22"/>
          <w:rFonts w:ascii="Times New Roman" w:hAnsi="Times New Roman" w:cstheme="minorBidi" w:eastAsiaTheme="minorHAnsi"/>
          <w:w w:val="95"/>
          <w:position w:val="1"/>
          <w:sz w:val="21"/>
        </w:rPr>
        <w:t>ˆ</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H</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w:t>
      </w:r>
    </w:p>
    <w:p w:rsidR="0018722C">
      <w:pPr>
        <w:spacing w:line="230" w:lineRule="exact" w:before="0"/>
        <w:ind w:leftChars="0" w:left="3" w:rightChars="0" w:right="0" w:firstLineChars="0" w:firstLine="0"/>
        <w:jc w:val="left"/>
        <w:topLinePunct/>
      </w:pPr>
      <w:r>
        <w:rPr>
          <w:kern w:val="2"/>
          <w:sz w:val="21"/>
          <w:szCs w:val="22"/>
          <w:rFonts w:cstheme="minorBidi" w:hAnsiTheme="minorHAnsi" w:eastAsiaTheme="minorHAnsi" w:asciiTheme="minorHAnsi" w:ascii="Times New Roman" w:hAnsi="Times New Roman"/>
          <w:spacing w:val="0"/>
          <w:w w:val="99"/>
        </w:rPr>
        <w:t>)</w:t>
      </w:r>
      <w:r w:rsidR="001852F3">
        <w:rPr>
          <w:kern w:val="2"/>
          <w:sz w:val="21"/>
          <w:szCs w:val="22"/>
          <w:rFonts w:cstheme="minorBidi" w:hAnsiTheme="minorHAnsi" w:eastAsiaTheme="minorHAnsi" w:asciiTheme="minorHAnsi" w:ascii="Times New Roman" w:hAnsi="Times New Roman"/>
          <w:spacing w:val="0"/>
          <w:w w:val="99"/>
        </w:rPr>
        <w:t xml:space="preserve"> </w:t>
      </w:r>
      <w:r>
        <w:rPr>
          <w:kern w:val="2"/>
          <w:szCs w:val="22"/>
          <w:rFonts w:ascii="Times New Roman" w:hAnsi="Times New Roman" w:cstheme="minorBidi" w:eastAsiaTheme="minorHAnsi"/>
          <w:i/>
          <w:spacing w:val="-34"/>
          <w:w w:val="99"/>
          <w:sz w:val="21"/>
        </w:rPr>
        <w:t>e</w:t>
      </w:r>
      <w:r>
        <w:rPr>
          <w:kern w:val="2"/>
          <w:szCs w:val="22"/>
          <w:rFonts w:ascii="Times New Roman" w:hAnsi="Times New Roman" w:cstheme="minorBidi" w:eastAsiaTheme="minorHAnsi"/>
          <w:spacing w:val="6"/>
          <w:w w:val="99"/>
          <w:position w:val="1"/>
          <w:sz w:val="21"/>
        </w:rPr>
        <w:t>ˆ</w:t>
      </w:r>
      <w:r>
        <w:rPr>
          <w:kern w:val="2"/>
          <w:szCs w:val="22"/>
          <w:rFonts w:ascii="Times New Roman" w:hAnsi="Times New Roman" w:cstheme="minorBidi" w:eastAsiaTheme="minorHAnsi"/>
          <w:w w:val="99"/>
          <w:position w:val="10"/>
          <w:sz w:val="14"/>
        </w:rPr>
        <w:t>2</w:t>
      </w:r>
      <w:r>
        <w:rPr>
          <w:kern w:val="2"/>
          <w:szCs w:val="22"/>
          <w:rFonts w:ascii="Times New Roman" w:hAnsi="Times New Roman" w:cstheme="minorBidi" w:eastAsiaTheme="minorHAnsi"/>
          <w:spacing w:val="-10"/>
          <w:position w:val="10"/>
          <w:sz w:val="14"/>
        </w:rPr>
        <w:t xml:space="preserve"> </w:t>
      </w:r>
      <w:r>
        <w:rPr>
          <w:kern w:val="2"/>
          <w:szCs w:val="22"/>
          <w:rFonts w:ascii="Symbol" w:hAnsi="Symbol" w:cstheme="minorBidi" w:eastAsiaTheme="minorHAnsi"/>
          <w:i/>
          <w:w w:val="94"/>
          <w:sz w:val="22"/>
        </w:rPr>
        <w:t></w:t>
      </w:r>
    </w:p>
    <w:p w:rsidR="0018722C">
      <w:pPr>
        <w:sectPr w:rsidR="00556256">
          <w:type w:val="continuous"/>
          <w:pgSz w:w="11910" w:h="16850"/>
          <w:pgMar w:top="1320" w:bottom="1380" w:left="1680" w:right="1680"/>
          <w:cols w:num="3" w:equalWidth="0">
            <w:col w:w="3292" w:space="40"/>
            <w:col w:w="1656" w:space="39"/>
            <w:col w:w="3523"/>
          </w:cols>
          <w:pgNumType w:start="1"/>
        </w:sectPr>
        <w:topLinePunct/>
      </w:pPr>
    </w:p>
    <w:p w:rsidR="0018722C">
      <w:pPr>
        <w:pStyle w:val="aff7"/>
        <w:topLinePunct/>
      </w:pPr>
      <w:r>
        <w:rPr>
          <w:rFonts w:ascii="Symbol" w:hAnsi="Symbol"/>
          <w:sz w:val="2"/>
        </w:rPr>
        <w:pict>
          <v:group style="width:6.35pt;height:.5pt;mso-position-horizontal-relative:char;mso-position-vertical-relative:line" coordorigin="0,0" coordsize="127,10">
            <v:line style="position:absolute" from="0,5" to="126,5" stroked="true" strokeweight=".498998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88;mso-wrap-distance-left:0;mso-wrap-distance-right:0" from="214.076111pt,15.504192pt" to="273.329995pt,15.504192pt" stroked="true" strokeweight=".49899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512;mso-wrap-distance-left:0;mso-wrap-distance-right:0" from="290.927643pt,15.504192pt" to="369.03517pt,15.504192pt" stroked="true" strokeweight=".498998pt" strokecolor="#000000">
            <v:stroke dashstyle="solid"/>
            <w10:wrap type="topAndBottom"/>
          </v:line>
        </w:pic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C</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i/>
          <w:sz w:val="21"/>
        </w:rPr>
        <w:t>A</w:t>
      </w:r>
      <w:r>
        <w:rPr>
          <w:kern w:val="2"/>
          <w:szCs w:val="22"/>
          <w:rFonts w:ascii="Times New Roman" w:hAnsi="Times New Roman" w:cstheme="minorBidi" w:eastAsiaTheme="minorHAnsi"/>
          <w:sz w:val="21"/>
        </w:rPr>
        <w:t>;</w:t>
      </w:r>
      <w:r w:rsidR="001852F3">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sz w:val="21"/>
        </w:rPr>
        <w:t>,</w:t>
      </w:r>
      <w:r w:rsidR="001852F3">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sz w:val="21"/>
        </w:rPr>
        <w:t>)</w:t>
      </w:r>
      <w:r>
        <w:rPr>
          <w:kern w:val="2"/>
          <w:szCs w:val="22"/>
          <w:rFonts w:ascii="Symbol" w:hAnsi="Symbol" w:cstheme="minorBidi" w:eastAsiaTheme="minorHAnsi"/>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r</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A</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i/>
          <w:sz w:val="21"/>
        </w:rPr>
        <w:t>r</w:t>
      </w:r>
      <w:r>
        <w:rPr>
          <w:kern w:val="2"/>
          <w:szCs w:val="22"/>
          <w:rFonts w:ascii="Times New Roman" w:hAnsi="Times New Roman" w:cstheme="minorBidi" w:eastAsiaTheme="minorHAnsi"/>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A</w:t>
      </w:r>
      <w:r>
        <w:rPr>
          <w:kern w:val="2"/>
          <w:szCs w:val="22"/>
          <w:rFonts w:ascii="Times New Roman" w:hAnsi="Times New Roman" w:cstheme="minorBidi" w:eastAsiaTheme="minorHAnsi"/>
          <w:sz w:val="21"/>
        </w:rPr>
        <w:t>] </w:t>
      </w:r>
      <w:r>
        <w:rPr>
          <w:kern w:val="2"/>
          <w:szCs w:val="22"/>
          <w:rFonts w:ascii="Symbol" w:hAnsi="Symbol" w:cstheme="minorBidi" w:eastAsiaTheme="minorHAnsi"/>
          <w:sz w:val="21"/>
        </w:rPr>
        <w:t></w:t>
      </w:r>
    </w:p>
    <w:p w:rsidR="0018722C">
      <w:pPr>
        <w:topLinePunct/>
      </w:pPr>
      <w:r>
        <w:rPr>
          <w:rFonts w:ascii="Times New Roman"/>
        </w:rPr>
        <w:t>0</w:t>
      </w:r>
    </w:p>
    <w:p w:rsidR="0018722C">
      <w:pPr>
        <w:tabs>
          <w:tab w:pos="1330" w:val="left" w:leader="none"/>
        </w:tabs>
        <w:spacing w:line="262" w:lineRule="exact" w:before="0"/>
        <w:ind w:leftChars="0" w:left="0" w:rightChars="0" w:right="57" w:firstLineChars="0" w:firstLine="0"/>
        <w:jc w:val="center"/>
        <w:topLinePunct/>
      </w:pPr>
      <w:r>
        <w:rPr>
          <w:kern w:val="2"/>
          <w:sz w:val="21"/>
          <w:szCs w:val="22"/>
          <w:rFonts w:cstheme="minorBidi" w:hAnsiTheme="minorHAnsi" w:eastAsiaTheme="minorHAnsi" w:asciiTheme="minorHAnsi" w:ascii="Symbol" w:hAnsi="Symbol"/>
          <w:position w:val="1"/>
        </w:rPr>
        <w:t></w:t>
      </w:r>
      <w:r>
        <w:rPr>
          <w:kern w:val="2"/>
          <w:szCs w:val="22"/>
          <w:rFonts w:ascii="Symbol" w:hAnsi="Symbol" w:cstheme="minorBidi" w:eastAsiaTheme="minorHAnsi"/>
          <w:i/>
          <w:position w:val="1"/>
          <w:sz w:val="22"/>
        </w:rPr>
        <w:t></w: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1"/>
          <w:sz w:val="21"/>
        </w:rPr>
        <w:t>P</w:t>
      </w:r>
      <w:r>
        <w:rPr>
          <w:kern w:val="2"/>
          <w:szCs w:val="22"/>
          <w:rFonts w:ascii="Times New Roman" w:hAnsi="Times New Roman" w:cstheme="minorBidi" w:eastAsiaTheme="minorHAnsi"/>
          <w:i/>
          <w:spacing w:val="1"/>
          <w:position w:val="-4"/>
          <w:sz w:val="14"/>
        </w:rPr>
        <w:t xml:space="preserve">H</w:t>
      </w:r>
      <w:r>
        <w:rPr>
          <w:kern w:val="2"/>
          <w:szCs w:val="22"/>
          <w:rFonts w:ascii="Times New Roman" w:hAnsi="Times New Roman" w:cstheme="minorBidi" w:eastAsiaTheme="minorHAnsi"/>
          <w:spacing w:val="-9"/>
          <w:sz w:val="21"/>
        </w:rPr>
        <w:t>)</w:t>
      </w:r>
      <w:r w:rsidR="001852F3">
        <w:rPr>
          <w:kern w:val="2"/>
          <w:szCs w:val="22"/>
          <w:rFonts w:ascii="Times New Roman" w:hAnsi="Times New Roman" w:cstheme="minorBidi" w:eastAsiaTheme="minorHAnsi"/>
          <w:spacing w:val="-9"/>
          <w:sz w:val="21"/>
        </w:rPr>
        <w:t xml:space="preserve"> </w:t>
      </w:r>
      <w:r>
        <w:rPr>
          <w:kern w:val="2"/>
          <w:szCs w:val="22"/>
          <w:rFonts w:ascii="Times New Roman" w:hAnsi="Times New Roman" w:cstheme="minorBidi" w:eastAsiaTheme="minorHAnsi"/>
          <w:i/>
          <w:spacing w:val="-9"/>
          <w:sz w:val="21"/>
        </w:rPr>
        <w:t>e</w:t>
      </w:r>
      <w:r>
        <w:rPr>
          <w:kern w:val="2"/>
          <w:szCs w:val="22"/>
          <w:rFonts w:ascii="Times New Roman" w:hAnsi="Times New Roman" w:cstheme="minorBidi" w:eastAsiaTheme="minorHAnsi"/>
          <w:spacing w:val="-9"/>
          <w:position w:val="1"/>
          <w:sz w:val="21"/>
        </w:rPr>
        <w:t>ˆ</w:t>
      </w:r>
      <w:r>
        <w:rPr>
          <w:kern w:val="2"/>
          <w:szCs w:val="22"/>
          <w:rFonts w:ascii="Symbol" w:hAnsi="Symbol" w:cstheme="minorBidi" w:eastAsiaTheme="minorHAnsi"/>
          <w:i/>
          <w:spacing w:val="-9"/>
          <w:sz w:val="22"/>
        </w:rPr>
        <w:t></w:t>
      </w:r>
      <w:r>
        <w:rPr>
          <w:kern w:val="2"/>
          <w:szCs w:val="22"/>
          <w:rFonts w:ascii="Times New Roman" w:hAnsi="Times New Roman" w:cstheme="minorBidi" w:eastAsiaTheme="minorHAnsi"/>
          <w:i/>
          <w:spacing w:val="-10"/>
          <w:sz w:val="22"/>
        </w:rPr>
        <w:t xml:space="preserve"> </w:t>
      </w:r>
      <w:r>
        <w:rPr>
          <w:kern w:val="2"/>
          <w:szCs w:val="22"/>
          <w:rFonts w:ascii="Times New Roman" w:hAnsi="Times New Roman" w:cstheme="minorBidi" w:eastAsiaTheme="minorHAnsi"/>
          <w:position w:val="9"/>
          <w:sz w:val="14"/>
        </w:rPr>
        <w:t>2</w:t>
      </w:r>
    </w:p>
    <w:p w:rsidR="0018722C">
      <w:pPr>
        <w:pStyle w:val="ae"/>
        <w:topLinePunct/>
      </w:pPr>
      <w:r>
        <w:pict>
          <v:line style="position:absolute;mso-position-horizontal-relative:page;mso-position-vertical-relative:paragraph;z-index:-434776" from="226.586319pt,26.811033pt" to="232.933001pt,26.811033pt" stroked="true" strokeweight=".48032pt" strokecolor="#000000">
            <v:stroke dashstyle="solid"/>
            <w10:wrap type="none"/>
          </v:line>
        </w:pict>
      </w:r>
      <w:r>
        <w:rPr>
          <w:rFonts w:ascii="黑体" w:hAnsi="黑体" w:eastAsia="黑体" w:hint="eastAsia"/>
          <w:spacing w:val="2"/>
        </w:rPr>
        <w:t>推论</w:t>
      </w:r>
      <w:r>
        <w:rPr>
          <w:rFonts w:ascii="黑体" w:hAnsi="黑体" w:eastAsia="黑体" w:hint="eastAsia"/>
        </w:rPr>
        <w:t>3</w:t>
      </w:r>
      <w:r>
        <w:rPr>
          <w:rFonts w:ascii="黑体" w:hAnsi="黑体" w:eastAsia="黑体" w:hint="eastAsia"/>
        </w:rPr>
        <w:t>.</w:t>
      </w:r>
      <w:r>
        <w:rPr>
          <w:rFonts w:ascii="黑体" w:hAnsi="黑体" w:eastAsia="黑体" w:hint="eastAsia"/>
        </w:rPr>
        <w:t>3</w:t>
      </w:r>
      <w:r>
        <w:rPr>
          <w:b/>
          <w:spacing w:val="4"/>
        </w:rPr>
        <w:t>：</w:t>
      </w:r>
      <w:r>
        <w:rPr>
          <w:spacing w:val="-2"/>
        </w:rPr>
        <w:t>在那些需要进行担保抵押的企业而言，资金实力越弱，需要抵押的担保品</w:t>
      </w:r>
      <w:r>
        <w:rPr>
          <w:spacing w:val="-2"/>
          <w:w w:val="100"/>
        </w:rPr>
        <w:t>越多。即当</w:t>
      </w:r>
      <w:r>
        <w:rPr>
          <w:rFonts w:ascii="Times New Roman" w:hAnsi="Times New Roman" w:eastAsia="宋体"/>
          <w:i/>
          <w:spacing w:val="4"/>
          <w:w w:val="104"/>
        </w:rPr>
        <w:t>A</w:t>
      </w:r>
      <w:r>
        <w:rPr>
          <w:rFonts w:ascii="Symbol" w:hAnsi="Symbol" w:eastAsia="Symbol"/>
          <w:w w:val="104"/>
        </w:rPr>
        <w:t></w:t>
      </w:r>
      <w:r>
        <w:rPr>
          <w:rFonts w:ascii="Times New Roman" w:hAnsi="Times New Roman" w:eastAsia="宋体"/>
          <w:w w:val="104"/>
        </w:rPr>
        <w:t>[</w:t>
      </w:r>
      <w:r>
        <w:rPr>
          <w:rFonts w:ascii="Times New Roman" w:hAnsi="Times New Roman" w:eastAsia="宋体"/>
        </w:rPr>
        <w:t> </w:t>
      </w:r>
      <w:r>
        <w:rPr>
          <w:rFonts w:ascii="Times New Roman" w:hAnsi="Times New Roman" w:eastAsia="宋体"/>
          <w:i/>
          <w:spacing w:val="-6"/>
          <w:w w:val="104"/>
          <w:u w:val="single"/>
        </w:rPr>
        <w:t>A</w:t>
      </w:r>
      <w:r>
        <w:rPr>
          <w:rFonts w:ascii="Times New Roman" w:hAnsi="Times New Roman" w:eastAsia="宋体"/>
          <w:spacing w:val="-1"/>
          <w:w w:val="104"/>
        </w:rPr>
        <w:t>(</w:t>
      </w:r>
      <w:r>
        <w:rPr>
          <w:rFonts w:ascii="Times New Roman" w:hAnsi="Times New Roman" w:eastAsia="宋体"/>
          <w:i/>
          <w:spacing w:val="-3"/>
          <w:w w:val="104"/>
        </w:rPr>
        <w:t>e</w:t>
      </w:r>
      <w:r>
        <w:rPr>
          <w:rFonts w:ascii="Times New Roman" w:hAnsi="Times New Roman" w:eastAsia="宋体"/>
          <w:spacing w:val="6"/>
          <w:w w:val="104"/>
        </w:rPr>
        <w:t>,</w:t>
      </w:r>
      <w:r w:rsidR="001852F3">
        <w:rPr>
          <w:rFonts w:ascii="Times New Roman" w:hAnsi="Times New Roman" w:eastAsia="宋体"/>
          <w:spacing w:val="6"/>
          <w:w w:val="104"/>
        </w:rPr>
        <w:t xml:space="preserve"> </w:t>
      </w:r>
      <w:r>
        <w:rPr>
          <w:rFonts w:ascii="Times New Roman" w:hAnsi="Times New Roman" w:eastAsia="宋体"/>
          <w:i/>
          <w:spacing w:val="-37"/>
          <w:w w:val="104"/>
        </w:rPr>
        <w:t>e</w:t>
      </w:r>
      <w:r>
        <w:rPr>
          <w:rFonts w:ascii="Times New Roman" w:hAnsi="Times New Roman" w:eastAsia="宋体"/>
          <w:w w:val="104"/>
        </w:rPr>
        <w:t>,</w:t>
      </w:r>
      <w:r>
        <w:rPr>
          <w:rFonts w:ascii="Times New Roman" w:hAnsi="Times New Roman" w:eastAsia="宋体"/>
        </w:rPr>
        <w:t> </w:t>
      </w:r>
      <w:r>
        <w:rPr>
          <w:rFonts w:ascii="Times New Roman" w:hAnsi="Times New Roman" w:eastAsia="宋体"/>
          <w:spacing w:val="8"/>
          <w:w w:val="104"/>
        </w:rPr>
        <w:t>,</w:t>
      </w:r>
      <w:r w:rsidR="001852F3">
        <w:rPr>
          <w:rFonts w:ascii="Times New Roman" w:hAnsi="Times New Roman" w:eastAsia="宋体"/>
          <w:spacing w:val="8"/>
          <w:w w:val="104"/>
        </w:rPr>
        <w:t xml:space="preserve"> </w:t>
      </w:r>
      <w:r>
        <w:rPr>
          <w:rFonts w:ascii="Times New Roman" w:hAnsi="Times New Roman" w:eastAsia="宋体"/>
          <w:i/>
          <w:spacing w:val="4"/>
          <w:w w:val="104"/>
        </w:rPr>
        <w:t>r</w:t>
      </w:r>
      <w:r>
        <w:rPr>
          <w:rFonts w:ascii="Times New Roman" w:hAnsi="Times New Roman" w:eastAsia="宋体"/>
          <w:spacing w:val="1"/>
          <w:w w:val="104"/>
        </w:rPr>
        <w:t>),</w:t>
      </w:r>
      <w:r>
        <w:rPr>
          <w:rFonts w:ascii="Times New Roman" w:hAnsi="Times New Roman" w:eastAsia="宋体"/>
          <w:spacing w:val="0"/>
        </w:rPr>
        <w:t> </w:t>
      </w:r>
      <w:r>
        <w:rPr>
          <w:rFonts w:ascii="Times New Roman" w:hAnsi="Times New Roman" w:eastAsia="宋体"/>
          <w:i/>
          <w:spacing w:val="3"/>
          <w:w w:val="104"/>
        </w:rPr>
        <w:t>A</w:t>
      </w:r>
      <w:r>
        <w:rPr>
          <w:rFonts w:ascii="Times New Roman" w:hAnsi="Times New Roman" w:eastAsia="宋体"/>
          <w:spacing w:val="-1"/>
          <w:w w:val="104"/>
        </w:rPr>
        <w:t>(</w:t>
      </w:r>
      <w:r>
        <w:rPr>
          <w:rFonts w:ascii="Times New Roman" w:hAnsi="Times New Roman" w:eastAsia="宋体"/>
          <w:i/>
          <w:spacing w:val="-4"/>
          <w:w w:val="104"/>
        </w:rPr>
        <w:t>e</w:t>
      </w:r>
      <w:r>
        <w:rPr>
          <w:rFonts w:ascii="Times New Roman" w:hAnsi="Times New Roman" w:eastAsia="宋体"/>
          <w:w w:val="104"/>
        </w:rPr>
        <w:t>,</w:t>
      </w:r>
      <w:r>
        <w:rPr>
          <w:rFonts w:ascii="Times New Roman" w:hAnsi="Times New Roman" w:eastAsia="宋体"/>
        </w:rPr>
        <w:t> </w:t>
      </w:r>
      <w:r>
        <w:rPr>
          <w:rFonts w:ascii="Times New Roman" w:hAnsi="Times New Roman" w:eastAsia="宋体"/>
          <w:i/>
          <w:spacing w:val="4"/>
          <w:w w:val="104"/>
        </w:rPr>
        <w:t>r</w:t>
      </w:r>
      <w:r>
        <w:rPr>
          <w:rFonts w:ascii="Times New Roman" w:hAnsi="Times New Roman" w:eastAsia="宋体"/>
          <w:spacing w:val="1"/>
          <w:w w:val="104"/>
        </w:rPr>
        <w:t>))</w:t>
      </w:r>
      <w:r>
        <w:rPr>
          <w:spacing w:val="-1"/>
          <w:w w:val="100"/>
        </w:rPr>
        <w:t>时，有</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36;mso-wrap-distance-left:0;mso-wrap-distance-right:0" from="260.91629pt,18.120768pt" to="321.055260pt,18.120768pt" stroked="true" strokeweight=".494919pt" strokecolor="#000000">
            <v:stroke dashstyle="solid"/>
            <w10:wrap type="topAndBottom"/>
          </v:line>
        </w:pict>
      </w:r>
      <w:r>
        <w:rPr>
          <w:kern w:val="2"/>
          <w:szCs w:val="22"/>
          <w:rFonts w:ascii="Symbol" w:hAnsi="Symbol" w:cstheme="minorBidi" w:eastAsiaTheme="minorHAnsi"/>
          <w:spacing w:val="-2"/>
          <w:w w:val="102"/>
          <w:sz w:val="21"/>
        </w:rPr>
        <w:t></w:t>
      </w:r>
      <w:r>
        <w:rPr>
          <w:kern w:val="2"/>
          <w:szCs w:val="22"/>
          <w:rFonts w:ascii="Times New Roman" w:hAnsi="Times New Roman" w:cstheme="minorBidi" w:eastAsiaTheme="minorHAnsi"/>
          <w:i/>
          <w:spacing w:val="6"/>
          <w:w w:val="102"/>
          <w:sz w:val="21"/>
        </w:rPr>
        <w:t>C</w:t>
      </w:r>
      <w:r>
        <w:rPr>
          <w:kern w:val="2"/>
          <w:szCs w:val="22"/>
          <w:rFonts w:ascii="Times New Roman" w:hAnsi="Times New Roman" w:cstheme="minorBidi" w:eastAsiaTheme="minorHAnsi"/>
          <w:w w:val="102"/>
          <w:sz w:val="14"/>
        </w:rPr>
        <w:t>*</w:t>
      </w:r>
      <w:r>
        <w:rPr>
          <w:kern w:val="2"/>
          <w:szCs w:val="22"/>
          <w:rFonts w:ascii="Times New Roman" w:hAnsi="Times New Roman" w:cstheme="minorBidi" w:eastAsiaTheme="minorHAnsi"/>
          <w:spacing w:val="-8"/>
          <w:sz w:val="14"/>
        </w:rPr>
        <w:t> </w:t>
      </w:r>
      <w:r>
        <w:rPr>
          <w:kern w:val="2"/>
          <w:szCs w:val="22"/>
          <w:rFonts w:ascii="Times New Roman" w:hAnsi="Times New Roman" w:cstheme="minorBidi" w:eastAsiaTheme="minorHAnsi"/>
          <w:w w:val="102"/>
          <w:sz w:val="21"/>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pacing w:val="-7"/>
          <w:w w:val="102"/>
          <w:sz w:val="21"/>
        </w:rPr>
        <w:t>A</w:t>
      </w:r>
      <w:r>
        <w:rPr>
          <w:kern w:val="2"/>
          <w:szCs w:val="22"/>
          <w:rFonts w:ascii="Times New Roman" w:hAnsi="Times New Roman" w:cstheme="minorBidi" w:eastAsiaTheme="minorHAnsi"/>
          <w:spacing w:val="6"/>
          <w:w w:val="102"/>
          <w:sz w:val="21"/>
        </w:rPr>
        <w:t>;</w:t>
      </w:r>
      <w:r w:rsidR="001852F3">
        <w:rPr>
          <w:kern w:val="2"/>
          <w:szCs w:val="22"/>
          <w:rFonts w:ascii="Times New Roman" w:hAnsi="Times New Roman" w:cstheme="minorBidi" w:eastAsiaTheme="minorHAnsi"/>
          <w:spacing w:val="6"/>
          <w:w w:val="102"/>
          <w:sz w:val="21"/>
        </w:rPr>
        <w:t xml:space="preserve"> </w:t>
      </w:r>
      <w:r>
        <w:rPr>
          <w:kern w:val="2"/>
          <w:szCs w:val="22"/>
          <w:rFonts w:ascii="Times New Roman" w:hAnsi="Times New Roman" w:cstheme="minorBidi" w:eastAsiaTheme="minorHAnsi"/>
          <w:i/>
          <w:spacing w:val="-2"/>
          <w:w w:val="102"/>
          <w:sz w:val="21"/>
        </w:rPr>
        <w:t>e</w:t>
      </w:r>
      <w:r>
        <w:rPr>
          <w:kern w:val="2"/>
          <w:szCs w:val="22"/>
          <w:rFonts w:ascii="Times New Roman" w:hAnsi="Times New Roman" w:cstheme="minorBidi" w:eastAsiaTheme="minorHAnsi"/>
          <w:spacing w:val="8"/>
          <w:w w:val="102"/>
          <w:sz w:val="21"/>
        </w:rPr>
        <w:t>,</w:t>
      </w:r>
      <w:r w:rsidR="001852F3">
        <w:rPr>
          <w:kern w:val="2"/>
          <w:szCs w:val="22"/>
          <w:rFonts w:ascii="Times New Roman" w:hAnsi="Times New Roman" w:cstheme="minorBidi" w:eastAsiaTheme="minorHAnsi"/>
          <w:spacing w:val="8"/>
          <w:w w:val="102"/>
          <w:sz w:val="21"/>
        </w:rPr>
        <w:t xml:space="preserve"> </w:t>
      </w:r>
      <w:r>
        <w:rPr>
          <w:kern w:val="2"/>
          <w:szCs w:val="22"/>
          <w:rFonts w:ascii="Times New Roman" w:hAnsi="Times New Roman" w:cstheme="minorBidi" w:eastAsiaTheme="minorHAnsi"/>
          <w:i/>
          <w:spacing w:val="-36"/>
          <w:w w:val="102"/>
          <w:sz w:val="21"/>
        </w:rPr>
        <w:t>e</w:t>
      </w:r>
      <w:r>
        <w:rPr>
          <w:kern w:val="2"/>
          <w:szCs w:val="22"/>
          <w:rFonts w:ascii="Times New Roman" w:hAnsi="Times New Roman" w:cstheme="minorBidi" w:eastAsiaTheme="minorHAnsi"/>
          <w:w w:val="102"/>
          <w:sz w:val="21"/>
        </w:rPr>
        <w:t>,</w:t>
      </w:r>
      <w:r>
        <w:rPr>
          <w:kern w:val="2"/>
          <w:szCs w:val="22"/>
          <w:rFonts w:ascii="Times New Roman" w:hAnsi="Times New Roman" w:cstheme="minorBidi" w:eastAsiaTheme="minorHAnsi"/>
          <w:spacing w:val="-15"/>
          <w:sz w:val="21"/>
        </w:rPr>
        <w:t> </w:t>
      </w:r>
      <w:r>
        <w:rPr>
          <w:kern w:val="2"/>
          <w:szCs w:val="22"/>
          <w:rFonts w:ascii="Times New Roman" w:hAnsi="Times New Roman" w:cstheme="minorBidi" w:eastAsiaTheme="minorHAnsi"/>
          <w:w w:val="102"/>
          <w:sz w:val="21"/>
        </w:rPr>
        <w:t>)</w:t>
      </w:r>
      <w:r>
        <w:rPr>
          <w:kern w:val="2"/>
          <w:szCs w:val="22"/>
          <w:rFonts w:ascii="Times New Roman" w:hAnsi="Times New Roman" w:cstheme="minorBidi" w:eastAsiaTheme="minorHAnsi"/>
          <w:spacing w:val="4"/>
          <w:sz w:val="21"/>
        </w:rPr>
        <w:t> </w:t>
      </w:r>
      <w:r>
        <w:rPr>
          <w:kern w:val="2"/>
          <w:szCs w:val="22"/>
          <w:rFonts w:ascii="Symbol" w:hAnsi="Symbol" w:cstheme="minorBidi" w:eastAsiaTheme="minorHAnsi"/>
          <w:w w:val="102"/>
          <w:sz w:val="21"/>
        </w:rPr>
        <w:t></w:t>
      </w:r>
    </w:p>
    <w:p w:rsidR="0018722C">
      <w:pPr>
        <w:tabs>
          <w:tab w:pos="1460" w:val="left" w:leader="none"/>
        </w:tabs>
        <w:spacing w:line="404" w:lineRule="exact" w:before="0"/>
        <w:ind w:leftChars="0" w:left="539" w:rightChars="0" w:right="0" w:firstLineChars="0" w:firstLine="0"/>
        <w:jc w:val="center"/>
        <w:topLinePunct/>
      </w:pPr>
      <w:r>
        <w:rPr>
          <w:kern w:val="2"/>
          <w:sz w:val="21"/>
          <w:szCs w:val="22"/>
          <w:rFonts w:cstheme="minorBidi" w:hAnsiTheme="minorHAnsi" w:eastAsiaTheme="minorHAnsi" w:asciiTheme="minorHAnsi" w:ascii="Symbol" w:hAnsi="Symbol"/>
          <w:spacing w:val="-2"/>
          <w:position w:val="-16"/>
        </w:rPr>
        <w:t></w:t>
      </w:r>
      <w:r>
        <w:rPr>
          <w:kern w:val="2"/>
          <w:szCs w:val="22"/>
          <w:rFonts w:ascii="Times New Roman" w:hAnsi="Times New Roman" w:cstheme="minorBidi" w:eastAsiaTheme="minorHAnsi"/>
          <w:i/>
          <w:spacing w:val="-2"/>
          <w:position w:val="-16"/>
          <w:sz w:val="21"/>
        </w:rPr>
        <w:t>A</w:t>
      </w:r>
      <w:r>
        <w:rPr>
          <w:kern w:val="2"/>
          <w:szCs w:val="22"/>
          <w:rFonts w:ascii="Times New Roman" w:hAnsi="Times New Roman" w:cstheme="minorBidi" w:eastAsiaTheme="minorHAnsi"/>
          <w:i/>
          <w:spacing w:val="-2"/>
          <w:sz w:val="21"/>
        </w:rPr>
        <w:tab/>
      </w:r>
      <w:r>
        <w:rPr>
          <w:kern w:val="2"/>
          <w:szCs w:val="22"/>
          <w:rFonts w:ascii="Times New Roman" w:hAnsi="Times New Roman" w:cstheme="minorBidi" w:eastAsiaTheme="minorHAnsi"/>
          <w:sz w:val="21"/>
        </w:rPr>
        <w:t>0</w:t>
      </w:r>
    </w:p>
    <w:p w:rsidR="0018722C">
      <w:pPr>
        <w:topLinePunct/>
      </w:pPr>
      <w:r>
        <w:rPr>
          <w:b/>
        </w:rPr>
        <w:t>证：</w:t>
      </w:r>
      <w:r>
        <w:t>事实上，资金实力弱的企业的最优担保品数量可重新表述为</w:t>
      </w:r>
    </w:p>
    <w:p w:rsidR="0018722C">
      <w:pPr>
        <w:pStyle w:val="aff7"/>
        <w:topLinePunct/>
      </w:pPr>
      <w:r>
        <w:pict>
          <v:line style="position:absolute;mso-position-horizontal-relative:page;mso-position-vertical-relative:paragraph;z-index:2560;mso-wrap-distance-left:0;mso-wrap-distance-right:0" from="326.184631pt,11.372509pt" to="333.455374pt,11.372509pt" stroked="true" strokeweight=".482857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i/>
        </w:rPr>
        <w:t>C </w:t>
      </w:r>
      <w:r>
        <w:rPr>
          <w:vertAlign w:val="subscript"/>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position w:val="-14"/>
          <w:sz w:val="23"/>
        </w:rPr>
        <w:t xml:space="preserve"> </w:t>
      </w:r>
      <w:r>
        <w:rPr>
          <w:kern w:val="2"/>
          <w:szCs w:val="22"/>
          <w:rFonts w:ascii="Times New Roman" w:hAnsi="Times New Roman" w:cstheme="minorBidi" w:eastAsiaTheme="minorHAnsi"/>
          <w:i/>
          <w:position w:val="-14"/>
          <w:sz w:val="23"/>
        </w:rPr>
        <w:t>A</w:t>
      </w:r>
      <w:r>
        <w:rPr>
          <w:kern w:val="2"/>
          <w:szCs w:val="22"/>
          <w:rFonts w:ascii="Times New Roman" w:hAnsi="Times New Roman" w:cstheme="minorBidi" w:eastAsiaTheme="minorHAnsi"/>
          <w:position w:val="-14"/>
          <w:sz w:val="23"/>
        </w:rPr>
        <w:t>; </w:t>
      </w:r>
      <w:r>
        <w:rPr>
          <w:kern w:val="2"/>
          <w:szCs w:val="22"/>
          <w:rFonts w:ascii="Times New Roman" w:hAnsi="Times New Roman" w:cstheme="minorBidi" w:eastAsiaTheme="minorHAnsi"/>
          <w:i/>
          <w:position w:val="-14"/>
          <w:sz w:val="23"/>
        </w:rPr>
        <w:t>e</w:t>
      </w:r>
      <w:r>
        <w:rPr>
          <w:kern w:val="2"/>
          <w:szCs w:val="22"/>
          <w:rFonts w:ascii="Times New Roman" w:hAnsi="Times New Roman" w:cstheme="minorBidi" w:eastAsiaTheme="minorHAnsi"/>
          <w:position w:val="-14"/>
          <w:sz w:val="23"/>
        </w:rPr>
        <w:t>, </w:t>
      </w:r>
      <w:r>
        <w:rPr>
          <w:kern w:val="2"/>
          <w:szCs w:val="22"/>
          <w:rFonts w:ascii="Times New Roman" w:hAnsi="Times New Roman" w:cstheme="minorBidi" w:eastAsiaTheme="minorHAnsi"/>
          <w:i/>
          <w:position w:val="-14"/>
          <w:sz w:val="23"/>
        </w:rPr>
        <w:t>e</w:t>
      </w:r>
      <w:r>
        <w:rPr>
          <w:kern w:val="2"/>
          <w:szCs w:val="22"/>
          <w:rFonts w:ascii="Times New Roman" w:hAnsi="Times New Roman" w:cstheme="minorBidi" w:eastAsiaTheme="minorHAnsi"/>
          <w:position w:val="-14"/>
          <w:sz w:val="23"/>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3"/>
        </w:rPr>
        <w:t xml:space="preserve">1</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r</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sz w:val="23"/>
        </w:rPr>
        <w:t>e</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i/>
          <w:sz w:val="23"/>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4752" from="291.502808pt,-2.716593pt" to="380.301435pt,-2.716593pt" stroked="true" strokeweight=".482857pt" strokecolor="#000000">
            <v:stroke dashstyle="solid"/>
            <w10:wrap type="none"/>
          </v:line>
        </w:pict>
      </w:r>
      <w:r>
        <w:rPr>
          <w:kern w:val="2"/>
          <w:szCs w:val="22"/>
          <w:rFonts w:ascii="Times New Roman" w:hAnsi="Times New Roman" w:cstheme="minorBidi" w:eastAsiaTheme="minorHAnsi"/>
          <w:sz w:val="23"/>
        </w:rPr>
        <w:t>(1</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p</w:t>
      </w:r>
      <w:r>
        <w:rPr>
          <w:kern w:val="2"/>
          <w:szCs w:val="22"/>
          <w:rFonts w:ascii="Times New Roman" w:hAnsi="Times New Roman" w:cstheme="minorBidi" w:eastAsiaTheme="minorHAnsi"/>
          <w:i/>
          <w:sz w:val="14"/>
        </w:rPr>
        <w:t>H</w:t>
      </w:r>
      <w:r>
        <w:rPr>
          <w:kern w:val="2"/>
          <w:szCs w:val="22"/>
          <w:rFonts w:ascii="Times New Roman" w:hAnsi="Times New Roman"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e</w:t>
      </w:r>
      <w:r>
        <w:rPr>
          <w:kern w:val="2"/>
          <w:szCs w:val="22"/>
          <w:rFonts w:ascii="Times New Roman" w:hAnsi="Times New Roman" w:cstheme="minorBidi" w:eastAsiaTheme="minorHAnsi"/>
          <w:sz w:val="23"/>
        </w:rPr>
        <w:t>ˆ</w:t>
      </w:r>
      <w:r>
        <w:rPr>
          <w:kern w:val="2"/>
          <w:szCs w:val="22"/>
          <w:rFonts w:ascii="Symbol" w:hAnsi="Symbol" w:cstheme="minorBidi" w:eastAsiaTheme="minorHAnsi"/>
          <w:i/>
          <w:sz w:val="25"/>
        </w:rPr>
        <w:t></w:t>
      </w:r>
    </w:p>
    <w:p w:rsidR="0018722C">
      <w:pPr>
        <w:pStyle w:val="BodyText"/>
        <w:spacing w:before="111"/>
        <w:ind w:leftChars="0" w:left="360"/>
        <w:topLinePunct/>
      </w:pPr>
      <w:r>
        <w:rPr>
          <w:w w:val="100"/>
        </w:rPr>
        <w:t>故</w:t>
      </w:r>
    </w:p>
    <w:p w:rsidR="0018722C">
      <w:pPr>
        <w:spacing w:after="0"/>
        <w:sectPr w:rsidR="00556256">
          <w:type w:val="continuous"/>
          <w:pgSz w:w="11910" w:h="16850"/>
          <w:pgMar w:top="1320" w:bottom="1380" w:left="1680" w:right="1680"/>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1"/>
          <w:rFonts w:cstheme="minorBidi" w:ascii="宋体" w:hAnsi="宋体" w:eastAsia="宋体" w:cs="宋体"/>
        </w:rPr>
      </w:pPr>
    </w:p>
    <w:p w:rsidR="0018722C">
      <w:pPr>
        <w:tabs>
          <w:tab w:pos="1796" w:val="left" w:leader="none"/>
          <w:tab w:pos="2522" w:val="left" w:leader="none"/>
        </w:tabs>
        <w:spacing w:line="165" w:lineRule="exact" w:before="104"/>
        <w:ind w:leftChars="0" w:left="0" w:rightChars="0" w:right="60" w:firstLineChars="0" w:firstLine="0"/>
        <w:jc w:val="center"/>
        <w:rPr>
          <w:rFonts w:ascii="Symbol" w:hAnsi="Symbol"/>
          <w:sz w:val="21"/>
        </w:rPr>
      </w:pPr>
      <w:r>
        <w:pict>
          <v:line style="position:absolute;mso-position-horizontal-relative:page;mso-position-vertical-relative:paragraph;z-index:2752;mso-wrap-distance-left:0;mso-wrap-distance-right:0" from="229.447556pt,20.247576pt" to="288.632339pt,20.247576pt" stroked="true" strokeweight=".489144pt" strokecolor="#000000">
            <v:stroke dashstyle="solid"/>
            <w10:wrap type="topAndBottom"/>
          </v:line>
        </w:pict>
      </w:r>
      <w:r>
        <w:pict>
          <v:line style="position:absolute;mso-position-horizontal-relative:page;mso-position-vertical-relative:paragraph;z-index:2776;mso-wrap-distance-left:0;mso-wrap-distance-right:0" from="306.251282pt,20.247576pt" to="353.803364pt,20.247576pt" stroked="true" strokeweight=".489144pt" strokecolor="#000000">
            <v:stroke dashstyle="solid"/>
            <w10:wrap type="topAndBottom"/>
          </v:line>
        </w:pict>
      </w:r>
      <w:r>
        <w:rPr>
          <w:rFonts w:ascii="Symbol" w:hAnsi="Symbol"/>
          <w:spacing w:val="-5"/>
          <w:w w:val="101"/>
          <w:sz w:val="21"/>
        </w:rPr>
        <w:t></w:t>
      </w:r>
      <w:r>
        <w:rPr>
          <w:rFonts w:ascii="Times New Roman" w:hAnsi="Times New Roman"/>
          <w:i/>
          <w:spacing w:val="11"/>
          <w:w w:val="101"/>
          <w:sz w:val="21"/>
        </w:rPr>
        <w:t>C</w:t>
      </w:r>
      <w:r>
        <w:rPr>
          <w:rFonts w:ascii="Times New Roman" w:hAnsi="Times New Roman"/>
          <w:w w:val="101"/>
          <w:position w:val="9"/>
          <w:sz w:val="14"/>
        </w:rPr>
        <w:t>*</w:t>
      </w:r>
      <w:r>
        <w:rPr>
          <w:rFonts w:ascii="Times New Roman" w:hAnsi="Times New Roman"/>
          <w:spacing w:val="-19"/>
          <w:position w:val="9"/>
          <w:sz w:val="14"/>
        </w:rPr>
        <w:t> </w:t>
      </w:r>
      <w:r>
        <w:rPr>
          <w:rFonts w:ascii="Times New Roman" w:hAnsi="Times New Roman"/>
          <w:w w:val="101"/>
          <w:sz w:val="21"/>
        </w:rPr>
        <w:t>(</w:t>
      </w:r>
      <w:r>
        <w:rPr>
          <w:rFonts w:ascii="Times New Roman" w:hAnsi="Times New Roman"/>
          <w:spacing w:val="-33"/>
          <w:sz w:val="21"/>
        </w:rPr>
        <w:t> </w:t>
      </w:r>
      <w:r>
        <w:rPr>
          <w:rFonts w:ascii="Times New Roman" w:hAnsi="Times New Roman"/>
          <w:i/>
          <w:spacing w:val="-14"/>
          <w:w w:val="101"/>
          <w:sz w:val="21"/>
        </w:rPr>
        <w:t>A</w:t>
      </w:r>
      <w:r>
        <w:rPr>
          <w:rFonts w:ascii="Times New Roman" w:hAnsi="Times New Roman"/>
          <w:spacing w:val="12"/>
          <w:w w:val="101"/>
          <w:sz w:val="21"/>
        </w:rPr>
        <w:t>;</w:t>
      </w:r>
      <w:r w:rsidR="004B696B">
        <w:rPr>
          <w:rFonts w:ascii="Times New Roman" w:hAnsi="Times New Roman"/>
          <w:spacing w:val="12"/>
          <w:w w:val="101"/>
          <w:sz w:val="21"/>
        </w:rPr>
        <w:t xml:space="preserve"> </w:t>
      </w:r>
      <w:r>
        <w:rPr>
          <w:rFonts w:ascii="Times New Roman" w:hAnsi="Times New Roman"/>
          <w:i/>
          <w:spacing w:val="-4"/>
          <w:w w:val="101"/>
          <w:sz w:val="21"/>
        </w:rPr>
        <w:t>e</w:t>
      </w:r>
      <w:r>
        <w:rPr>
          <w:rFonts w:ascii="Times New Roman" w:hAnsi="Times New Roman"/>
          <w:spacing w:val="15"/>
          <w:w w:val="101"/>
          <w:sz w:val="21"/>
        </w:rPr>
        <w:t>,</w:t>
      </w:r>
      <w:r w:rsidR="004B696B">
        <w:rPr>
          <w:rFonts w:ascii="Times New Roman" w:hAnsi="Times New Roman"/>
          <w:spacing w:val="15"/>
          <w:w w:val="101"/>
          <w:sz w:val="21"/>
        </w:rPr>
        <w:t xml:space="preserve"> </w:t>
      </w:r>
      <w:r>
        <w:rPr>
          <w:rFonts w:ascii="Times New Roman" w:hAnsi="Times New Roman"/>
          <w:i/>
          <w:spacing w:val="-71"/>
          <w:w w:val="101"/>
          <w:sz w:val="21"/>
        </w:rPr>
        <w:t>e</w:t>
      </w:r>
      <w:r>
        <w:rPr>
          <w:rFonts w:ascii="Times New Roman" w:hAnsi="Times New Roman"/>
          <w:w w:val="101"/>
          <w:sz w:val="21"/>
        </w:rPr>
        <w:t>,</w:t>
      </w:r>
      <w:r>
        <w:rPr>
          <w:rFonts w:ascii="Times New Roman" w:hAnsi="Times New Roman"/>
          <w:spacing w:val="-31"/>
          <w:sz w:val="21"/>
        </w:rPr>
        <w:t> </w:t>
      </w:r>
      <w:r>
        <w:rPr>
          <w:rFonts w:ascii="Symbol" w:hAnsi="Symbol"/>
          <w:i/>
          <w:w w:val="96"/>
          <w:sz w:val="22"/>
        </w:rPr>
        <w:t></w:t>
      </w:r>
      <w:r>
        <w:rPr>
          <w:rFonts w:ascii="Times New Roman" w:hAnsi="Times New Roman"/>
          <w:spacing w:val="-30"/>
          <w:sz w:val="22"/>
        </w:rPr>
        <w:t> </w:t>
      </w:r>
      <w:r>
        <w:rPr>
          <w:rFonts w:ascii="Times New Roman" w:hAnsi="Times New Roman"/>
          <w:w w:val="101"/>
          <w:sz w:val="21"/>
        </w:rPr>
        <w:t>)</w:t>
      </w:r>
      <w:r>
        <w:rPr>
          <w:rFonts w:ascii="Times New Roman" w:hAnsi="Times New Roman"/>
          <w:spacing w:val="10"/>
          <w:sz w:val="21"/>
        </w:rPr>
        <w:t> </w:t>
      </w:r>
      <w:r>
        <w:rPr>
          <w:rFonts w:ascii="Symbol" w:hAnsi="Symbol"/>
          <w:w w:val="101"/>
          <w:position w:val="-12"/>
          <w:sz w:val="21"/>
        </w:rPr>
        <w:t></w:t>
      </w:r>
      <w:r>
        <w:rPr>
          <w:rFonts w:ascii="Times New Roman" w:hAnsi="Times New Roman"/>
          <w:spacing w:val="-10"/>
          <w:position w:val="-12"/>
          <w:sz w:val="21"/>
        </w:rPr>
        <w:t> </w:t>
      </w:r>
      <w:r>
        <w:rPr>
          <w:rFonts w:ascii="Symbol" w:hAnsi="Symbol"/>
          <w:w w:val="101"/>
          <w:position w:val="-12"/>
          <w:sz w:val="21"/>
        </w:rPr>
        <w:t></w:t>
      </w:r>
      <w:r>
        <w:rPr>
          <w:rFonts w:ascii="Times New Roman" w:hAnsi="Times New Roman"/>
          <w:position w:val="-12"/>
          <w:sz w:val="21"/>
        </w:rPr>
        <w:tab/>
      </w:r>
      <w:r>
        <w:rPr>
          <w:rFonts w:ascii="Times New Roman" w:hAnsi="Times New Roman"/>
          <w:w w:val="101"/>
          <w:sz w:val="21"/>
        </w:rPr>
        <w:t>1</w:t>
      </w:r>
      <w:r>
        <w:rPr>
          <w:rFonts w:ascii="Times New Roman" w:hAnsi="Times New Roman"/>
          <w:spacing w:val="-29"/>
          <w:sz w:val="21"/>
        </w:rPr>
        <w:t> </w:t>
      </w:r>
      <w:r>
        <w:rPr>
          <w:rFonts w:ascii="Symbol" w:hAnsi="Symbol"/>
          <w:w w:val="101"/>
          <w:sz w:val="21"/>
        </w:rPr>
        <w:t></w:t>
      </w:r>
      <w:r>
        <w:rPr>
          <w:rFonts w:ascii="Times New Roman" w:hAnsi="Times New Roman"/>
          <w:spacing w:val="-7"/>
          <w:sz w:val="21"/>
        </w:rPr>
        <w:t> </w:t>
      </w:r>
      <w:r>
        <w:rPr>
          <w:rFonts w:ascii="Times New Roman" w:hAnsi="Times New Roman"/>
          <w:i/>
          <w:w w:val="101"/>
          <w:sz w:val="21"/>
        </w:rPr>
        <w:t>r</w:t>
      </w:r>
      <w:r>
        <w:rPr>
          <w:rFonts w:ascii="Times New Roman" w:hAnsi="Times New Roman"/>
          <w:i/>
          <w:sz w:val="21"/>
        </w:rPr>
        <w:tab/>
      </w:r>
    </w:p>
    <w:p w:rsidR="0018722C">
      <w:pPr>
        <w:topLinePunct/>
      </w:pPr>
      <w:r>
        <w:rPr>
          <w:rFonts w:ascii="Times New Roman"/>
        </w:rPr>
        <w:t>0</w:t>
      </w:r>
    </w:p>
    <w:p w:rsidR="0018722C">
      <w:pPr>
        <w:tabs>
          <w:tab w:pos="1271" w:val="left" w:leader="none"/>
        </w:tabs>
        <w:spacing w:line="251" w:lineRule="exact" w:before="0"/>
        <w:ind w:leftChars="0" w:left="204" w:rightChars="0" w:right="0" w:firstLineChars="0" w:firstLine="0"/>
        <w:jc w:val="center"/>
        <w:topLinePunct/>
      </w:pPr>
      <w:r>
        <w:rPr>
          <w:kern w:val="2"/>
          <w:sz w:val="21"/>
          <w:szCs w:val="22"/>
          <w:rFonts w:cstheme="minorBidi" w:hAnsiTheme="minorHAnsi" w:eastAsiaTheme="minorHAnsi" w:asciiTheme="minorHAnsi" w:ascii="Symbol" w:hAnsi="Symbol"/>
          <w:spacing w:val="-2"/>
        </w:rPr>
        <w:t></w:t>
      </w:r>
      <w:r>
        <w:rPr>
          <w:kern w:val="2"/>
          <w:szCs w:val="22"/>
          <w:rFonts w:ascii="Times New Roman" w:hAnsi="Times New Roman" w:cstheme="minorBidi" w:eastAsiaTheme="minorHAnsi"/>
          <w:i/>
          <w:spacing w:val="-2"/>
          <w:sz w:val="21"/>
        </w:rPr>
        <w:t>A</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0"/>
          <w:sz w:val="21"/>
        </w:rPr>
        <w:t>p</w:t>
      </w:r>
      <w:r>
        <w:rPr>
          <w:kern w:val="2"/>
          <w:szCs w:val="22"/>
          <w:rFonts w:ascii="Times New Roman" w:hAnsi="Times New Roman" w:cstheme="minorBidi" w:eastAsiaTheme="minorHAnsi"/>
          <w:i/>
          <w:spacing w:val="0"/>
          <w:position w:val="-4"/>
          <w:sz w:val="14"/>
        </w:rPr>
        <w:t>H</w:t>
      </w:r>
      <w:r>
        <w:rPr>
          <w:kern w:val="2"/>
          <w:szCs w:val="22"/>
          <w:rFonts w:ascii="Times New Roman" w:hAnsi="Times New Roman" w:cstheme="minorBidi" w:eastAsiaTheme="minorHAnsi"/>
          <w:spacing w:val="-10"/>
          <w:sz w:val="21"/>
        </w:rPr>
        <w:t>)</w:t>
      </w:r>
      <w:r w:rsidR="001852F3">
        <w:rPr>
          <w:kern w:val="2"/>
          <w:szCs w:val="22"/>
          <w:rFonts w:ascii="Times New Roman" w:hAnsi="Times New Roman" w:cstheme="minorBidi" w:eastAsiaTheme="minorHAnsi"/>
          <w:spacing w:val="-10"/>
          <w:sz w:val="21"/>
        </w:rPr>
        <w:t xml:space="preserve"> </w:t>
      </w:r>
      <w:r>
        <w:rPr>
          <w:kern w:val="2"/>
          <w:szCs w:val="22"/>
          <w:rFonts w:ascii="Times New Roman" w:hAnsi="Times New Roman" w:cstheme="minorBidi" w:eastAsiaTheme="minorHAnsi"/>
          <w:i/>
          <w:spacing w:val="-10"/>
          <w:sz w:val="21"/>
        </w:rPr>
        <w:t>e</w:t>
      </w:r>
      <w:r>
        <w:rPr>
          <w:kern w:val="2"/>
          <w:szCs w:val="22"/>
          <w:rFonts w:ascii="Times New Roman" w:hAnsi="Times New Roman" w:cstheme="minorBidi" w:eastAsiaTheme="minorHAnsi"/>
          <w:spacing w:val="-10"/>
          <w:position w:val="1"/>
          <w:sz w:val="21"/>
        </w:rPr>
        <w:t>ˆ</w:t>
      </w:r>
      <w:r>
        <w:rPr>
          <w:kern w:val="2"/>
          <w:szCs w:val="22"/>
          <w:rFonts w:ascii="Symbol" w:hAnsi="Symbol" w:cstheme="minorBidi" w:eastAsiaTheme="minorHAnsi"/>
          <w:i/>
          <w:spacing w:val="-10"/>
          <w:sz w:val="22"/>
        </w:rPr>
        <w:t></w:t>
      </w:r>
    </w:p>
    <w:p w:rsidR="0018722C">
      <w:pPr>
        <w:topLinePunct/>
      </w:pPr>
      <w:r>
        <w:t>资金实力较弱的企业家可以从收入索取权和资产索取权的强实施中获益，因为强实</w:t>
      </w:r>
      <w:r>
        <w:t>施使得它们能够获得融资或者减少为吸引银行而进行的抵押担保。然而，一旦融资获得</w:t>
      </w:r>
      <w:r>
        <w:t>成功，注意到由于抵押了过多的收入或资产，资金较弱的企业家会极力提倡放松实施。</w:t>
      </w:r>
    </w:p>
    <w:p w:rsidR="0018722C">
      <w:pPr>
        <w:topLinePunct/>
      </w:pPr>
      <w:r>
        <w:t/>
      </w:r>
      <w:r>
        <w:t>图</w:t>
      </w:r>
      <w:r>
        <w:rPr>
          <w:rFonts w:ascii="Times New Roman" w:eastAsia="Times New Roman"/>
        </w:rPr>
        <w:t>3</w:t>
      </w:r>
      <w:r>
        <w:rPr>
          <w:rFonts w:ascii="Times New Roman" w:eastAsia="Times New Roman"/>
        </w:rPr>
        <w:t>.</w:t>
      </w:r>
      <w:r>
        <w:rPr>
          <w:rFonts w:ascii="Times New Roman" w:eastAsia="Times New Roman"/>
        </w:rPr>
        <w:t>6</w:t>
      </w:r>
      <w:r>
        <w:t>显示了收入索取权实施力对银行和资产抵押的影响。从</w:t>
      </w:r>
      <w:r>
        <w:t>图</w:t>
      </w:r>
      <w:r>
        <w:rPr>
          <w:rFonts w:ascii="Times New Roman" w:eastAsia="Times New Roman"/>
        </w:rPr>
        <w:t>3</w:t>
      </w:r>
      <w:r>
        <w:rPr>
          <w:rFonts w:ascii="Times New Roman" w:eastAsia="Times New Roman"/>
        </w:rPr>
        <w:t>.</w:t>
      </w:r>
      <w:r>
        <w:rPr>
          <w:rFonts w:ascii="Times New Roman" w:eastAsia="Times New Roman"/>
        </w:rPr>
        <w:t>6</w:t>
      </w:r>
      <w:r>
        <w:t>可以看出，当</w:t>
      </w:r>
      <w:r>
        <w:t>企业家转移利润存在困难</w:t>
      </w:r>
      <w:r>
        <w:t>（</w:t>
      </w:r>
      <w:r>
        <w:t>即</w:t>
      </w:r>
      <w:r>
        <w:rPr>
          <w:rFonts w:ascii="Times New Roman" w:eastAsia="Times New Roman"/>
          <w:i/>
        </w:rPr>
        <w:t>e</w:t>
      </w:r>
      <w:r>
        <w:t>增加</w:t>
      </w:r>
      <w:r>
        <w:t>）</w:t>
      </w:r>
      <w:r>
        <w:t>时，资金来源会更广，并且抵押担保数量会减少。</w:t>
      </w:r>
      <w:r>
        <w:t>因此，收益权的强实施可以提高净现值。一些在合约弱实施下因无法提供足够抵押品而</w:t>
      </w:r>
      <w:r>
        <w:t>未能获得外部融资的企业家将会由于合约实施力的提高而获益。</w:t>
      </w:r>
    </w:p>
    <w:p w:rsidR="0018722C">
      <w:pPr>
        <w:pStyle w:val="ae"/>
        <w:topLinePunct/>
      </w:pPr>
      <w:r>
        <w:rPr>
          <w:kern w:val="2"/>
          <w:sz w:val="22"/>
          <w:szCs w:val="22"/>
          <w:rFonts w:cstheme="minorBidi" w:hAnsiTheme="minorHAnsi" w:eastAsiaTheme="minorHAnsi" w:asciiTheme="minorHAnsi"/>
        </w:rPr>
        <w:pict>
          <v:group style="margin-left:167.876495pt;margin-top:4.673234pt;width:284.25pt;height:142.6pt;mso-position-horizontal-relative:page;mso-position-vertical-relative:paragraph;z-index:2944" coordorigin="3358,93" coordsize="5685,2852">
            <v:line style="position:absolute" from="3438,191" to="3438,2583" stroked="true" strokeweight=".889682pt" strokecolor="#000000">
              <v:stroke dashstyle="solid"/>
            </v:line>
            <v:shape style="position:absolute;left:3357;top:93;width:161;height:130" type="#_x0000_t75" stroked="false">
              <v:imagedata r:id="rId61" o:title=""/>
            </v:shape>
            <v:line style="position:absolute" from="3438,2583" to="8921,2583" stroked="true" strokeweight=".718588pt" strokecolor="#000000">
              <v:stroke dashstyle="solid"/>
            </v:line>
            <v:shape style="position:absolute;left:8881;top:2518;width:161;height:130" type="#_x0000_t75" stroked="false">
              <v:imagedata r:id="rId62" o:title=""/>
            </v:shape>
            <v:line style="position:absolute" from="4699,2583" to="4699,772" stroked="true" strokeweight=".296561pt" strokecolor="#000000">
              <v:stroke dashstyle="shortdashdot"/>
            </v:line>
            <v:line style="position:absolute" from="6520,2583" to="6520,772" stroked="true" strokeweight=".296561pt" strokecolor="#000000">
              <v:stroke dashstyle="shortdash"/>
            </v:line>
            <v:shape style="position:absolute;left:4698;top:772;width:3083;height:1811" coordorigin="4699,772" coordsize="3083,1811" path="m4699,772l6520,772,7781,2583e" filled="false" stroked="true" strokeweight="1.270799pt" strokecolor="#c00000">
              <v:path arrowok="t"/>
              <v:stroke dashstyle="solid"/>
            </v:shape>
            <v:line style="position:absolute" from="4278,829" to="6100,829" stroked="true" strokeweight=".718588pt" strokecolor="#001f5f">
              <v:stroke dashstyle="shortdash"/>
            </v:line>
            <v:line style="position:absolute" from="6100,829" to="7781,2583" stroked="true" strokeweight=".807754pt" strokecolor="#006fc0">
              <v:stroke dashstyle="shortdash"/>
            </v:line>
            <v:line style="position:absolute" from="7781,2583" to="8621,2583" stroked="true" strokeweight="1.197647pt" strokecolor="#c00000">
              <v:stroke dashstyle="solid"/>
            </v:line>
            <v:shape style="position:absolute;left:4062;top:888;width:161;height:302" type="#_x0000_t75" stroked="false">
              <v:imagedata r:id="rId63" o:title=""/>
            </v:shape>
            <v:shape style="position:absolute;left:6030;top:765;width:138;height:112" type="#_x0000_t75" stroked="false">
              <v:imagedata r:id="rId64" o:title=""/>
            </v:shape>
            <v:shape style="position:absolute;left:4629;top:2527;width:138;height:112" type="#_x0000_t75" stroked="false">
              <v:imagedata r:id="rId65" o:title=""/>
            </v:shape>
            <v:shape style="position:absolute;left:6450;top:2527;width:138;height:112" type="#_x0000_t75" stroked="false">
              <v:imagedata r:id="rId66" o:title=""/>
            </v:shape>
            <v:shape style="position:absolute;left:3368;top:716;width:138;height:112" type="#_x0000_t75" stroked="false">
              <v:imagedata r:id="rId67" o:title=""/>
            </v:shape>
            <v:shape style="position:absolute;left:6432;top:709;width:138;height:112" type="#_x0000_t75" stroked="false">
              <v:imagedata r:id="rId68" o:title=""/>
            </v:shape>
            <v:shape style="position:absolute;left:6035;top:2527;width:138;height:112" type="#_x0000_t75" stroked="false">
              <v:imagedata r:id="rId64" o:title=""/>
            </v:shape>
            <v:shape style="position:absolute;left:4225;top:2527;width:138;height:112" type="#_x0000_t75" stroked="false">
              <v:imagedata r:id="rId69" o:title=""/>
            </v:shape>
            <v:shape style="position:absolute;left:4214;top:773;width:138;height:112" type="#_x0000_t75" stroked="false">
              <v:imagedata r:id="rId64" o:title=""/>
            </v:shape>
            <v:shape style="position:absolute;left:4629;top:716;width:138;height:112" type="#_x0000_t75" stroked="false">
              <v:imagedata r:id="rId65" o:title=""/>
            </v:shape>
            <v:line style="position:absolute" from="6154,2700" to="6311,2700" stroked="true" strokeweight=".497646pt" strokecolor="#000000">
              <v:stroke dashstyle="solid"/>
            </v:line>
            <v:shape style="position:absolute;left:3951;top:986;width:135;height:232" type="#_x0000_t202" filled="false" stroked="false">
              <v:textbox inset="0,0,0,0">
                <w:txbxContent>
                  <w:p w:rsidR="0018722C">
                    <w:pPr>
                      <w:spacing w:line="231" w:lineRule="exact" w:before="0"/>
                      <w:ind w:leftChars="0" w:left="0" w:rightChars="0" w:right="0" w:firstLineChars="0" w:firstLine="0"/>
                      <w:jc w:val="left"/>
                      <w:rPr>
                        <w:rFonts w:ascii="Times New Roman"/>
                        <w:i/>
                        <w:sz w:val="21"/>
                      </w:rPr>
                    </w:pPr>
                    <w:r>
                      <w:rPr>
                        <w:rFonts w:ascii="Times New Roman"/>
                        <w:i/>
                        <w:w w:val="123"/>
                        <w:sz w:val="21"/>
                      </w:rPr>
                      <w:t>e</w:t>
                    </w:r>
                  </w:p>
                </w:txbxContent>
              </v:textbox>
              <w10:wrap type="none"/>
            </v:shape>
            <v:shape style="position:absolute;left:7138;top:1289;width:664;height:271" type="#_x0000_t202" filled="false" stroked="false">
              <v:textbox inset="0,0,0,0">
                <w:txbxContent>
                  <w:p w:rsidR="0018722C">
                    <w:pPr>
                      <w:spacing w:line="268" w:lineRule="exact" w:before="0"/>
                      <w:ind w:leftChars="0" w:left="0" w:rightChars="0" w:right="0" w:firstLineChars="0" w:firstLine="0"/>
                      <w:jc w:val="left"/>
                      <w:rPr>
                        <w:rFonts w:ascii="Times New Roman"/>
                        <w:sz w:val="21"/>
                      </w:rPr>
                    </w:pPr>
                    <w:r>
                      <w:rPr>
                        <w:rFonts w:ascii="Times New Roman"/>
                        <w:i/>
                        <w:w w:val="125"/>
                        <w:sz w:val="21"/>
                      </w:rPr>
                      <w:t>R</w:t>
                    </w:r>
                    <w:r>
                      <w:rPr>
                        <w:rFonts w:ascii="Times New Roman"/>
                        <w:i/>
                        <w:w w:val="125"/>
                        <w:position w:val="-4"/>
                        <w:sz w:val="14"/>
                      </w:rPr>
                      <w:t>I </w:t>
                    </w:r>
                    <w:r>
                      <w:rPr>
                        <w:rFonts w:ascii="Times New Roman"/>
                        <w:w w:val="125"/>
                        <w:sz w:val="21"/>
                      </w:rPr>
                      <w:t>( </w:t>
                    </w:r>
                    <w:r>
                      <w:rPr>
                        <w:rFonts w:ascii="Times New Roman"/>
                        <w:i/>
                        <w:w w:val="125"/>
                        <w:sz w:val="21"/>
                      </w:rPr>
                      <w:t>A</w:t>
                    </w:r>
                    <w:r>
                      <w:rPr>
                        <w:rFonts w:ascii="Times New Roman"/>
                        <w:w w:val="125"/>
                        <w:sz w:val="21"/>
                      </w:rPr>
                      <w:t>)</w:t>
                    </w:r>
                  </w:p>
                </w:txbxContent>
              </v:textbox>
              <w10:wrap type="none"/>
            </v:shape>
            <v:shape style="position:absolute;left:4109;top:2651;width:1181;height:258" type="#_x0000_t202" filled="false" stroked="false">
              <v:textbox inset="0,0,0,0">
                <w:txbxContent>
                  <w:p w:rsidR="0018722C">
                    <w:pPr>
                      <w:spacing w:line="257" w:lineRule="exact" w:before="0"/>
                      <w:ind w:leftChars="0" w:left="0" w:rightChars="0" w:right="0" w:firstLineChars="0" w:firstLine="0"/>
                      <w:jc w:val="left"/>
                      <w:rPr>
                        <w:rFonts w:ascii="Times New Roman" w:hAnsi="Times New Roman"/>
                        <w:sz w:val="21"/>
                      </w:rPr>
                    </w:pPr>
                    <w:r>
                      <w:rPr>
                        <w:rFonts w:ascii="Times New Roman" w:hAnsi="Times New Roman"/>
                        <w:i/>
                        <w:spacing w:val="-7"/>
                        <w:w w:val="124"/>
                        <w:sz w:val="21"/>
                        <w:u w:val="single"/>
                      </w:rPr>
                      <w:t>A</w:t>
                    </w:r>
                    <w:r>
                      <w:rPr>
                        <w:rFonts w:ascii="Times New Roman" w:hAnsi="Times New Roman"/>
                        <w:spacing w:val="0"/>
                        <w:w w:val="124"/>
                        <w:sz w:val="21"/>
                      </w:rPr>
                      <w:t>(</w:t>
                    </w:r>
                    <w:r>
                      <w:rPr>
                        <w:rFonts w:ascii="Times New Roman" w:hAnsi="Times New Roman"/>
                        <w:i/>
                        <w:spacing w:val="-3"/>
                        <w:w w:val="124"/>
                        <w:sz w:val="21"/>
                      </w:rPr>
                      <w:t>e</w:t>
                    </w:r>
                    <w:r>
                      <w:rPr>
                        <w:rFonts w:ascii="Times New Roman" w:hAnsi="Times New Roman"/>
                        <w:w w:val="124"/>
                        <w:sz w:val="21"/>
                      </w:rPr>
                      <w:t>,</w:t>
                    </w:r>
                    <w:r>
                      <w:rPr>
                        <w:rFonts w:ascii="Times New Roman" w:hAnsi="Times New Roman"/>
                        <w:spacing w:val="-18"/>
                        <w:sz w:val="21"/>
                      </w:rPr>
                      <w:t> </w:t>
                    </w:r>
                    <w:r>
                      <w:rPr>
                        <w:rFonts w:ascii="Times New Roman" w:hAnsi="Times New Roman"/>
                        <w:i/>
                        <w:spacing w:val="-87"/>
                        <w:w w:val="124"/>
                        <w:sz w:val="21"/>
                      </w:rPr>
                      <w:t>e</w:t>
                    </w:r>
                    <w:r>
                      <w:rPr>
                        <w:rFonts w:ascii="Times New Roman" w:hAnsi="Times New Roman"/>
                        <w:spacing w:val="-3"/>
                        <w:w w:val="124"/>
                        <w:position w:val="1"/>
                        <w:sz w:val="21"/>
                      </w:rPr>
                      <w:t>ˆ</w:t>
                    </w:r>
                    <w:r>
                      <w:rPr>
                        <w:rFonts w:ascii="Times New Roman" w:hAnsi="Times New Roman"/>
                        <w:w w:val="124"/>
                        <w:sz w:val="21"/>
                      </w:rPr>
                      <w:t>,</w:t>
                    </w:r>
                    <w:r>
                      <w:rPr>
                        <w:rFonts w:ascii="Times New Roman" w:hAnsi="Times New Roman"/>
                        <w:spacing w:val="-30"/>
                        <w:sz w:val="21"/>
                      </w:rPr>
                      <w:t> </w:t>
                    </w:r>
                    <w:r>
                      <w:rPr>
                        <w:rFonts w:ascii="Symbol" w:hAnsi="Symbol"/>
                        <w:i/>
                        <w:spacing w:val="-57"/>
                        <w:w w:val="118"/>
                        <w:sz w:val="22"/>
                      </w:rPr>
                      <w:t></w:t>
                    </w:r>
                    <w:r>
                      <w:rPr>
                        <w:rFonts w:ascii="Times New Roman" w:hAnsi="Times New Roman"/>
                        <w:w w:val="124"/>
                        <w:sz w:val="21"/>
                      </w:rPr>
                      <w:t>,</w:t>
                    </w:r>
                    <w:r>
                      <w:rPr>
                        <w:rFonts w:ascii="Times New Roman" w:hAnsi="Times New Roman"/>
                        <w:spacing w:val="-14"/>
                        <w:sz w:val="21"/>
                      </w:rPr>
                      <w:t> </w:t>
                    </w:r>
                    <w:r>
                      <w:rPr>
                        <w:rFonts w:ascii="Times New Roman" w:hAnsi="Times New Roman"/>
                        <w:i/>
                        <w:spacing w:val="15"/>
                        <w:w w:val="124"/>
                        <w:sz w:val="21"/>
                      </w:rPr>
                      <w:t>r</w:t>
                    </w:r>
                    <w:r>
                      <w:rPr>
                        <w:rFonts w:ascii="Times New Roman" w:hAnsi="Times New Roman"/>
                        <w:w w:val="124"/>
                        <w:sz w:val="21"/>
                      </w:rPr>
                      <w:t>)</w:t>
                    </w:r>
                  </w:p>
                </w:txbxContent>
              </v:textbox>
              <w10:wrap type="none"/>
            </v:shape>
            <v:shape style="position:absolute;left:6169;top:2713;width:683;height:232" type="#_x0000_t202" filled="false" stroked="false">
              <v:textbox inset="0,0,0,0">
                <w:txbxContent>
                  <w:p w:rsidR="0018722C">
                    <w:pPr>
                      <w:spacing w:line="231" w:lineRule="exact" w:before="0"/>
                      <w:ind w:leftChars="0" w:left="0" w:rightChars="0" w:right="0" w:firstLineChars="0" w:firstLine="0"/>
                      <w:jc w:val="left"/>
                      <w:rPr>
                        <w:rFonts w:ascii="Times New Roman"/>
                        <w:sz w:val="21"/>
                      </w:rPr>
                    </w:pPr>
                    <w:r>
                      <w:rPr>
                        <w:rFonts w:ascii="Times New Roman"/>
                        <w:i/>
                        <w:w w:val="125"/>
                        <w:sz w:val="21"/>
                      </w:rPr>
                      <w:t>A</w:t>
                    </w:r>
                    <w:r>
                      <w:rPr>
                        <w:rFonts w:ascii="Times New Roman"/>
                        <w:w w:val="125"/>
                        <w:sz w:val="21"/>
                      </w:rPr>
                      <w:t>(</w:t>
                    </w:r>
                    <w:r>
                      <w:rPr>
                        <w:rFonts w:ascii="Times New Roman"/>
                        <w:i/>
                        <w:w w:val="125"/>
                        <w:sz w:val="21"/>
                      </w:rPr>
                      <w:t>e</w:t>
                    </w:r>
                    <w:r>
                      <w:rPr>
                        <w:rFonts w:ascii="Times New Roman"/>
                        <w:w w:val="125"/>
                        <w:sz w:val="21"/>
                      </w:rPr>
                      <w:t>,</w:t>
                    </w:r>
                    <w:r>
                      <w:rPr>
                        <w:rFonts w:ascii="Times New Roman"/>
                        <w:spacing w:val="-39"/>
                        <w:w w:val="125"/>
                        <w:sz w:val="21"/>
                      </w:rPr>
                      <w:t> </w:t>
                    </w:r>
                    <w:r>
                      <w:rPr>
                        <w:rFonts w:ascii="Times New Roman"/>
                        <w:i/>
                        <w:spacing w:val="6"/>
                        <w:w w:val="125"/>
                        <w:sz w:val="21"/>
                      </w:rPr>
                      <w:t>r</w:t>
                    </w:r>
                    <w:r>
                      <w:rPr>
                        <w:rFonts w:ascii="Times New Roman"/>
                        <w:spacing w:val="6"/>
                        <w:w w:val="125"/>
                        <w:sz w:val="21"/>
                      </w:rPr>
                      <w:t>)</w:t>
                    </w:r>
                  </w:p>
                </w:txbxContent>
              </v:textbox>
              <w10:wrap type="none"/>
            </v:shape>
            <v:shape style="position:absolute;left:7698;top:2663;width:107;height:232" type="#_x0000_t202" filled="false" stroked="false">
              <v:textbox inset="0,0,0,0">
                <w:txbxContent>
                  <w:p w:rsidR="0018722C">
                    <w:pPr>
                      <w:spacing w:line="232" w:lineRule="exact" w:before="0"/>
                      <w:ind w:leftChars="0" w:left="0" w:rightChars="0" w:right="0" w:firstLineChars="0" w:firstLine="0"/>
                      <w:jc w:val="left"/>
                      <w:rPr>
                        <w:rFonts w:ascii="Times New Roman"/>
                        <w:i/>
                        <w:sz w:val="21"/>
                      </w:rPr>
                    </w:pPr>
                    <w:r>
                      <w:rPr>
                        <w:rFonts w:ascii="Times New Roman"/>
                        <w:i/>
                        <w:w w:val="123"/>
                        <w:sz w:val="21"/>
                      </w:rPr>
                      <w:t>I</w:t>
                    </w:r>
                  </w:p>
                </w:txbxContent>
              </v:textbox>
              <w10:wrap type="none"/>
            </v:shape>
            <v:shape style="position:absolute;left:8811;top:2635;width:179;height:232" type="#_x0000_t202" filled="false" stroked="false">
              <v:textbox inset="0,0,0,0">
                <w:txbxContent>
                  <w:p w:rsidR="0018722C">
                    <w:pPr>
                      <w:spacing w:line="232" w:lineRule="exact" w:before="0"/>
                      <w:ind w:leftChars="0" w:left="0" w:rightChars="0" w:right="0" w:firstLineChars="0" w:firstLine="0"/>
                      <w:jc w:val="left"/>
                      <w:rPr>
                        <w:rFonts w:ascii="Times New Roman"/>
                        <w:i/>
                        <w:sz w:val="21"/>
                      </w:rPr>
                    </w:pPr>
                    <w:r>
                      <w:rPr>
                        <w:rFonts w:ascii="Times New Roman"/>
                        <w:i/>
                        <w:w w:val="123"/>
                        <w:sz w:val="21"/>
                      </w:rPr>
                      <w:t>A</w:t>
                    </w:r>
                  </w:p>
                </w:txbxContent>
              </v:textbox>
              <w10:wrap type="none"/>
            </v:shape>
            <w10:wrap type="none"/>
          </v:group>
        </w:pict>
      </w:r>
    </w:p>
    <w:p w:rsidR="0018722C">
      <w:pPr>
        <w:pStyle w:val="ae"/>
        <w:topLinePunct/>
      </w:pPr>
      <w:r>
        <w:rPr>
          <w:kern w:val="2"/>
          <w:szCs w:val="22"/>
          <w:rFonts w:ascii="Times New Roman" w:cstheme="minorBidi" w:hAnsiTheme="minorHAnsi" w:eastAsiaTheme="minorHAnsi"/>
          <w:i/>
          <w:w w:val="125"/>
          <w:sz w:val="21"/>
        </w:rPr>
        <w:t>R</w:t>
      </w:r>
      <w:r>
        <w:rPr>
          <w:kern w:val="2"/>
          <w:szCs w:val="22"/>
          <w:rFonts w:ascii="Times New Roman" w:cstheme="minorBidi" w:hAnsiTheme="minorHAnsi" w:eastAsiaTheme="minorHAnsi"/>
          <w:i/>
          <w:w w:val="125"/>
          <w:sz w:val="14"/>
        </w:rPr>
        <w:t>I</w:t>
      </w:r>
    </w:p>
    <w:p w:rsidR="0018722C">
      <w:pPr>
        <w:topLinePunct/>
      </w:pPr>
      <w:r>
        <w:rPr>
          <w:rFonts w:cstheme="minorBidi" w:hAnsiTheme="minorHAnsi" w:eastAsiaTheme="minorHAnsi" w:asciiTheme="minorHAnsi" w:ascii="Times New Roman"/>
          <w:i/>
        </w:rPr>
        <w:t>R</w:t>
      </w:r>
    </w:p>
    <w:p w:rsidR="0018722C">
      <w:pPr>
        <w:topLinePunct/>
      </w:pPr>
      <w:r>
        <w:rPr>
          <w:rFonts w:ascii="Times New Roman"/>
        </w:rPr>
        <w:t>0</w:t>
      </w:r>
    </w:p>
    <w:p w:rsidR="0018722C">
      <w:pPr>
        <w:pStyle w:val="ae"/>
        <w:topLinePunct/>
      </w:pPr>
      <w:r>
        <w:rPr>
          <w:kern w:val="2"/>
          <w:sz w:val="22"/>
          <w:szCs w:val="22"/>
          <w:rFonts w:cstheme="minorBidi" w:hAnsiTheme="minorHAnsi" w:eastAsiaTheme="minorHAnsi" w:asciiTheme="minorHAnsi"/>
        </w:rPr>
        <w:pict>
          <v:group style="margin-left:167.876495pt;margin-top:5.639515pt;width:284.25pt;height:143.1pt;mso-position-horizontal-relative:page;mso-position-vertical-relative:paragraph;z-index:3112" coordorigin="3358,113" coordsize="5685,2862">
            <v:line style="position:absolute" from="3438,211" to="3438,2602" stroked="true" strokeweight=".889682pt" strokecolor="#000000">
              <v:stroke dashstyle="solid"/>
            </v:line>
            <v:shape style="position:absolute;left:3357;top:112;width:161;height:130" type="#_x0000_t75" stroked="false">
              <v:imagedata r:id="rId61" o:title=""/>
            </v:shape>
            <v:line style="position:absolute" from="3438,2602" to="8921,2602" stroked="true" strokeweight=".718588pt" strokecolor="#000000">
              <v:stroke dashstyle="solid"/>
            </v:line>
            <v:shape style="position:absolute;left:8881;top:2537;width:161;height:130" type="#_x0000_t75" stroked="false">
              <v:imagedata r:id="rId70" o:title=""/>
            </v:shape>
            <v:line style="position:absolute" from="4699,2602" to="4699,792" stroked="true" strokeweight=".889682pt" strokecolor="#000000">
              <v:stroke dashstyle="longdash"/>
            </v:line>
            <v:shape style="position:absolute;left:4167;top:1002;width:161;height:301" type="#_x0000_t75" stroked="false">
              <v:imagedata r:id="rId71" o:title=""/>
            </v:shape>
            <v:line style="position:absolute" from="4699,792" to="6520,2602" stroked="true" strokeweight="1.339385pt" strokecolor="#c00000">
              <v:stroke dashstyle="solid"/>
            </v:line>
            <v:shape style="position:absolute;left:1284;top:4924;width:3512;height:1777" coordorigin="1284,4924" coordsize="3512,1777" path="m6100,2546l8621,2546m6100,2546l4283,773e" filled="false" stroked="true" strokeweight=".804135pt" strokecolor="#006fc0">
              <v:path arrowok="t"/>
              <v:stroke dashstyle="shortdash"/>
            </v:shape>
            <v:line style="position:absolute" from="6520,2602" to="8621,2602" stroked="true" strokeweight="1.197647pt" strokecolor="#c00000">
              <v:stroke dashstyle="solid"/>
            </v:line>
            <v:shape style="position:absolute;left:4634;top:2546;width:138;height:112" type="#_x0000_t75" stroked="false">
              <v:imagedata r:id="rId72" o:title=""/>
            </v:shape>
            <v:shape style="position:absolute;left:6467;top:2546;width:138;height:112" type="#_x0000_t75" stroked="false">
              <v:imagedata r:id="rId73" o:title=""/>
            </v:shape>
            <v:shape style="position:absolute;left:6047;top:2546;width:138;height:112" type="#_x0000_t75" stroked="false">
              <v:imagedata r:id="rId74" o:title=""/>
            </v:shape>
            <v:shape style="position:absolute;left:4214;top:2546;width:138;height:112" type="#_x0000_t75" stroked="false">
              <v:imagedata r:id="rId75" o:title=""/>
            </v:shape>
            <v:shape style="position:absolute;left:4634;top:738;width:138;height:112" type="#_x0000_t75" stroked="false">
              <v:imagedata r:id="rId76" o:title=""/>
            </v:shape>
            <v:shape style="position:absolute;left:3368;top:738;width:138;height:112" type="#_x0000_t75" stroked="false">
              <v:imagedata r:id="rId77" o:title=""/>
            </v:shape>
            <v:shape style="position:absolute;left:4225;top:738;width:138;height:112" type="#_x0000_t75" stroked="false">
              <v:imagedata r:id="rId78" o:title=""/>
            </v:shape>
            <v:line style="position:absolute" from="6179,2729" to="6336,2729" stroked="true" strokeweight=".497646pt" strokecolor="#000000">
              <v:stroke dashstyle="solid"/>
            </v:line>
            <v:shape style="position:absolute;left:4044;top:1115;width:135;height:232" type="#_x0000_t202" filled="false" stroked="false">
              <v:textbox inset="0,0,0,0">
                <w:txbxContent>
                  <w:p w:rsidR="0018722C">
                    <w:pPr>
                      <w:spacing w:line="231" w:lineRule="exact" w:before="0"/>
                      <w:ind w:leftChars="0" w:left="0" w:rightChars="0" w:right="0" w:firstLineChars="0" w:firstLine="0"/>
                      <w:jc w:val="left"/>
                      <w:rPr>
                        <w:rFonts w:ascii="Times New Roman"/>
                        <w:i/>
                        <w:sz w:val="21"/>
                      </w:rPr>
                    </w:pPr>
                    <w:r>
                      <w:rPr>
                        <w:rFonts w:ascii="Times New Roman"/>
                        <w:i/>
                        <w:w w:val="123"/>
                        <w:sz w:val="21"/>
                      </w:rPr>
                      <w:t>e</w:t>
                    </w:r>
                  </w:p>
                </w:txbxContent>
              </v:textbox>
              <w10:wrap type="none"/>
            </v:shape>
            <v:shape style="position:absolute;left:5820;top:1516;width:570;height:282" type="#_x0000_t202" filled="false" stroked="false">
              <v:textbox inset="0,0,0,0">
                <w:txbxContent>
                  <w:p w:rsidR="0018722C">
                    <w:pPr>
                      <w:spacing w:before="4"/>
                      <w:ind w:leftChars="0" w:left="0" w:rightChars="0" w:right="0" w:firstLineChars="0" w:firstLine="0"/>
                      <w:jc w:val="left"/>
                      <w:rPr>
                        <w:rFonts w:ascii="Times New Roman" w:hAnsi="Times New Roman"/>
                        <w:sz w:val="21"/>
                      </w:rPr>
                    </w:pPr>
                    <w:r>
                      <w:rPr>
                        <w:rFonts w:ascii="Times New Roman" w:hAnsi="Times New Roman"/>
                        <w:i/>
                        <w:w w:val="125"/>
                        <w:sz w:val="21"/>
                      </w:rPr>
                      <w:t>C</w:t>
                    </w:r>
                    <w:r>
                      <w:rPr>
                        <w:rFonts w:ascii="Times New Roman" w:hAnsi="Times New Roman"/>
                        <w:i/>
                        <w:spacing w:val="-47"/>
                        <w:w w:val="125"/>
                        <w:sz w:val="21"/>
                      </w:rPr>
                      <w:t> </w:t>
                    </w:r>
                    <w:r>
                      <w:rPr>
                        <w:rFonts w:ascii="Symbol" w:hAnsi="Symbol"/>
                        <w:w w:val="125"/>
                        <w:position w:val="9"/>
                        <w:sz w:val="14"/>
                      </w:rPr>
                      <w:t></w:t>
                    </w:r>
                    <w:r>
                      <w:rPr>
                        <w:rFonts w:ascii="Times New Roman" w:hAnsi="Times New Roman"/>
                        <w:w w:val="125"/>
                        <w:position w:val="9"/>
                        <w:sz w:val="14"/>
                      </w:rPr>
                      <w:t> </w:t>
                    </w:r>
                    <w:r>
                      <w:rPr>
                        <w:rFonts w:ascii="Times New Roman" w:hAnsi="Times New Roman"/>
                        <w:spacing w:val="-6"/>
                        <w:w w:val="125"/>
                        <w:sz w:val="21"/>
                      </w:rPr>
                      <w:t>(</w:t>
                    </w:r>
                    <w:r>
                      <w:rPr>
                        <w:rFonts w:ascii="Symbol" w:hAnsi="Symbol"/>
                        <w:spacing w:val="-6"/>
                        <w:w w:val="125"/>
                        <w:sz w:val="21"/>
                      </w:rPr>
                      <w:t></w:t>
                    </w:r>
                    <w:r>
                      <w:rPr>
                        <w:rFonts w:ascii="Times New Roman" w:hAnsi="Times New Roman"/>
                        <w:spacing w:val="-6"/>
                        <w:w w:val="125"/>
                        <w:sz w:val="21"/>
                      </w:rPr>
                      <w:t>)</w:t>
                    </w:r>
                  </w:p>
                </w:txbxContent>
              </v:textbox>
              <w10:wrap type="none"/>
            </v:shape>
            <v:shape style="position:absolute;left:4109;top:2680;width:1181;height:258" type="#_x0000_t202" filled="false" stroked="false">
              <v:textbox inset="0,0,0,0">
                <w:txbxContent>
                  <w:p w:rsidR="0018722C">
                    <w:pPr>
                      <w:spacing w:line="257" w:lineRule="exact" w:before="0"/>
                      <w:ind w:leftChars="0" w:left="0" w:rightChars="0" w:right="0" w:firstLineChars="0" w:firstLine="0"/>
                      <w:jc w:val="left"/>
                      <w:rPr>
                        <w:rFonts w:ascii="Times New Roman" w:hAnsi="Times New Roman"/>
                        <w:sz w:val="21"/>
                      </w:rPr>
                    </w:pPr>
                    <w:r>
                      <w:rPr>
                        <w:rFonts w:ascii="Times New Roman" w:hAnsi="Times New Roman"/>
                        <w:i/>
                        <w:spacing w:val="-7"/>
                        <w:w w:val="124"/>
                        <w:sz w:val="21"/>
                        <w:u w:val="single"/>
                      </w:rPr>
                      <w:t>A</w:t>
                    </w:r>
                    <w:r>
                      <w:rPr>
                        <w:rFonts w:ascii="Times New Roman" w:hAnsi="Times New Roman"/>
                        <w:spacing w:val="0"/>
                        <w:w w:val="124"/>
                        <w:sz w:val="21"/>
                      </w:rPr>
                      <w:t>(</w:t>
                    </w:r>
                    <w:r>
                      <w:rPr>
                        <w:rFonts w:ascii="Times New Roman" w:hAnsi="Times New Roman"/>
                        <w:i/>
                        <w:spacing w:val="-3"/>
                        <w:w w:val="124"/>
                        <w:sz w:val="21"/>
                      </w:rPr>
                      <w:t>e</w:t>
                    </w:r>
                    <w:r>
                      <w:rPr>
                        <w:rFonts w:ascii="Times New Roman" w:hAnsi="Times New Roman"/>
                        <w:w w:val="124"/>
                        <w:sz w:val="21"/>
                      </w:rPr>
                      <w:t>,</w:t>
                    </w:r>
                    <w:r>
                      <w:rPr>
                        <w:rFonts w:ascii="Times New Roman" w:hAnsi="Times New Roman"/>
                        <w:spacing w:val="-18"/>
                        <w:sz w:val="21"/>
                      </w:rPr>
                      <w:t> </w:t>
                    </w:r>
                    <w:r>
                      <w:rPr>
                        <w:rFonts w:ascii="Times New Roman" w:hAnsi="Times New Roman"/>
                        <w:i/>
                        <w:spacing w:val="-87"/>
                        <w:w w:val="124"/>
                        <w:sz w:val="21"/>
                      </w:rPr>
                      <w:t>e</w:t>
                    </w:r>
                    <w:r>
                      <w:rPr>
                        <w:rFonts w:ascii="Times New Roman" w:hAnsi="Times New Roman"/>
                        <w:spacing w:val="-3"/>
                        <w:w w:val="124"/>
                        <w:position w:val="1"/>
                        <w:sz w:val="21"/>
                      </w:rPr>
                      <w:t>ˆ</w:t>
                    </w:r>
                    <w:r>
                      <w:rPr>
                        <w:rFonts w:ascii="Times New Roman" w:hAnsi="Times New Roman"/>
                        <w:w w:val="124"/>
                        <w:sz w:val="21"/>
                      </w:rPr>
                      <w:t>,</w:t>
                    </w:r>
                    <w:r>
                      <w:rPr>
                        <w:rFonts w:ascii="Times New Roman" w:hAnsi="Times New Roman"/>
                        <w:spacing w:val="-30"/>
                        <w:sz w:val="21"/>
                      </w:rPr>
                      <w:t> </w:t>
                    </w:r>
                    <w:r>
                      <w:rPr>
                        <w:rFonts w:ascii="Symbol" w:hAnsi="Symbol"/>
                        <w:i/>
                        <w:spacing w:val="-57"/>
                        <w:w w:val="118"/>
                        <w:sz w:val="22"/>
                      </w:rPr>
                      <w:t></w:t>
                    </w:r>
                    <w:r>
                      <w:rPr>
                        <w:rFonts w:ascii="Times New Roman" w:hAnsi="Times New Roman"/>
                        <w:w w:val="124"/>
                        <w:sz w:val="21"/>
                      </w:rPr>
                      <w:t>,</w:t>
                    </w:r>
                    <w:r>
                      <w:rPr>
                        <w:rFonts w:ascii="Times New Roman" w:hAnsi="Times New Roman"/>
                        <w:spacing w:val="-14"/>
                        <w:sz w:val="21"/>
                      </w:rPr>
                      <w:t> </w:t>
                    </w:r>
                    <w:r>
                      <w:rPr>
                        <w:rFonts w:ascii="Times New Roman" w:hAnsi="Times New Roman"/>
                        <w:i/>
                        <w:spacing w:val="15"/>
                        <w:w w:val="124"/>
                        <w:sz w:val="21"/>
                      </w:rPr>
                      <w:t>r</w:t>
                    </w:r>
                    <w:r>
                      <w:rPr>
                        <w:rFonts w:ascii="Times New Roman" w:hAnsi="Times New Roman"/>
                        <w:w w:val="124"/>
                        <w:sz w:val="21"/>
                      </w:rPr>
                      <w:t>)</w:t>
                    </w:r>
                  </w:p>
                </w:txbxContent>
              </v:textbox>
              <w10:wrap type="none"/>
            </v:shape>
            <v:shape style="position:absolute;left:6195;top:2742;width:683;height:232" type="#_x0000_t202" filled="false" stroked="false">
              <v:textbox inset="0,0,0,0">
                <w:txbxContent>
                  <w:p w:rsidR="0018722C">
                    <w:pPr>
                      <w:spacing w:line="231" w:lineRule="exact" w:before="0"/>
                      <w:ind w:leftChars="0" w:left="0" w:rightChars="0" w:right="0" w:firstLineChars="0" w:firstLine="0"/>
                      <w:jc w:val="left"/>
                      <w:rPr>
                        <w:rFonts w:ascii="Times New Roman"/>
                        <w:sz w:val="21"/>
                      </w:rPr>
                    </w:pPr>
                    <w:r>
                      <w:rPr>
                        <w:rFonts w:ascii="Times New Roman"/>
                        <w:i/>
                        <w:w w:val="125"/>
                        <w:sz w:val="21"/>
                      </w:rPr>
                      <w:t>A</w:t>
                    </w:r>
                    <w:r>
                      <w:rPr>
                        <w:rFonts w:ascii="Times New Roman"/>
                        <w:w w:val="125"/>
                        <w:sz w:val="21"/>
                      </w:rPr>
                      <w:t>(</w:t>
                    </w:r>
                    <w:r>
                      <w:rPr>
                        <w:rFonts w:ascii="Times New Roman"/>
                        <w:i/>
                        <w:w w:val="125"/>
                        <w:sz w:val="21"/>
                      </w:rPr>
                      <w:t>e</w:t>
                    </w:r>
                    <w:r>
                      <w:rPr>
                        <w:rFonts w:ascii="Times New Roman"/>
                        <w:w w:val="125"/>
                        <w:sz w:val="21"/>
                      </w:rPr>
                      <w:t>,</w:t>
                    </w:r>
                    <w:r>
                      <w:rPr>
                        <w:rFonts w:ascii="Times New Roman"/>
                        <w:spacing w:val="-39"/>
                        <w:w w:val="125"/>
                        <w:sz w:val="21"/>
                      </w:rPr>
                      <w:t> </w:t>
                    </w:r>
                    <w:r>
                      <w:rPr>
                        <w:rFonts w:ascii="Times New Roman"/>
                        <w:i/>
                        <w:spacing w:val="6"/>
                        <w:w w:val="125"/>
                        <w:sz w:val="21"/>
                      </w:rPr>
                      <w:t>r</w:t>
                    </w:r>
                    <w:r>
                      <w:rPr>
                        <w:rFonts w:ascii="Times New Roman"/>
                        <w:spacing w:val="6"/>
                        <w:w w:val="125"/>
                        <w:sz w:val="21"/>
                      </w:rPr>
                      <w:t>)</w:t>
                    </w:r>
                  </w:p>
                </w:txbxContent>
              </v:textbox>
              <w10:wrap type="none"/>
            </v:shape>
            <v:shape style="position:absolute;left:7698;top:2692;width:107;height:232" type="#_x0000_t202" filled="false" stroked="false">
              <v:textbox inset="0,0,0,0">
                <w:txbxContent>
                  <w:p w:rsidR="0018722C">
                    <w:pPr>
                      <w:spacing w:line="232" w:lineRule="exact" w:before="0"/>
                      <w:ind w:leftChars="0" w:left="0" w:rightChars="0" w:right="0" w:firstLineChars="0" w:firstLine="0"/>
                      <w:jc w:val="left"/>
                      <w:rPr>
                        <w:rFonts w:ascii="Times New Roman"/>
                        <w:i/>
                        <w:sz w:val="21"/>
                      </w:rPr>
                    </w:pPr>
                    <w:r>
                      <w:rPr>
                        <w:rFonts w:ascii="Times New Roman"/>
                        <w:i/>
                        <w:w w:val="123"/>
                        <w:sz w:val="21"/>
                      </w:rPr>
                      <w:t>I</w:t>
                    </w:r>
                  </w:p>
                </w:txbxContent>
              </v:textbox>
              <w10:wrap type="none"/>
            </v:shape>
            <v:shape style="position:absolute;left:8811;top:2664;width:179;height:232" type="#_x0000_t202" filled="false" stroked="false">
              <v:textbox inset="0,0,0,0">
                <w:txbxContent>
                  <w:p w:rsidR="0018722C">
                    <w:pPr>
                      <w:spacing w:line="232" w:lineRule="exact" w:before="0"/>
                      <w:ind w:leftChars="0" w:left="0" w:rightChars="0" w:right="0" w:firstLineChars="0" w:firstLine="0"/>
                      <w:jc w:val="left"/>
                      <w:rPr>
                        <w:rFonts w:ascii="Times New Roman"/>
                        <w:i/>
                        <w:sz w:val="21"/>
                      </w:rPr>
                    </w:pPr>
                    <w:r>
                      <w:rPr>
                        <w:rFonts w:ascii="Times New Roman"/>
                        <w:i/>
                        <w:w w:val="123"/>
                        <w:sz w:val="21"/>
                      </w:rPr>
                      <w:t>A</w:t>
                    </w:r>
                  </w:p>
                </w:txbxContent>
              </v:textbox>
              <w10:wrap type="none"/>
            </v:shape>
            <w10:wrap type="none"/>
          </v:group>
        </w:pict>
      </w:r>
    </w:p>
    <w:p w:rsidR="0018722C">
      <w:pPr>
        <w:pStyle w:val="ae"/>
        <w:topLinePunct/>
      </w:pPr>
      <w:r>
        <w:rPr>
          <w:kern w:val="2"/>
          <w:szCs w:val="22"/>
          <w:rFonts w:ascii="Times New Roman" w:cstheme="minorBidi" w:hAnsiTheme="minorHAnsi" w:eastAsiaTheme="minorHAnsi"/>
          <w:i/>
          <w:w w:val="123"/>
          <w:sz w:val="21"/>
        </w:rPr>
        <w:t>C</w:t>
      </w:r>
    </w:p>
    <w:p w:rsidR="0018722C">
      <w:pPr>
        <w:topLinePunct/>
      </w:pPr>
      <w:r>
        <w:rPr>
          <w:rFonts w:cstheme="minorBidi" w:hAnsiTheme="minorHAnsi" w:eastAsiaTheme="minorHAnsi" w:asciiTheme="minorHAnsi" w:ascii="Times New Roman"/>
          <w:i/>
        </w:rPr>
        <w:t>C </w:t>
      </w:r>
      <w:r>
        <w:rPr>
          <w:rFonts w:ascii="Times New Roman" w:cstheme="minorBidi" w:hAnsiTheme="minorHAnsi" w:eastAsiaTheme="minorHAnsi"/>
        </w:rPr>
        <w:t>max</w:t>
      </w:r>
    </w:p>
    <w:p w:rsidR="0018722C">
      <w:pPr>
        <w:keepNext/>
        <w:topLinePunct/>
      </w:pPr>
      <w:r>
        <w:rPr>
          <w:rFonts w:ascii="Times New Roman"/>
        </w:rPr>
        <w:t>0</w:t>
      </w:r>
    </w:p>
    <w:p w:rsidR="0018722C">
      <w:pPr>
        <w:pStyle w:val="a9"/>
        <w:topLinePunct/>
      </w:pPr>
      <w:bookmarkStart w:name="_bookmark25" w:id="64"/>
      <w:bookmarkEnd w:id="64"/>
      <w:r>
        <w:rPr>
          <w:rFonts w:ascii="黑体" w:eastAsia="黑体" w:hint="eastAsia"/>
        </w:rPr>
        <w:t>图</w:t>
      </w:r>
      <w:r>
        <w:rPr>
          <w:rFonts w:ascii="黑体" w:eastAsia="黑体" w:hint="eastAsia"/>
        </w:rPr>
        <w:t> </w:t>
      </w:r>
      <w:r>
        <w:rPr>
          <w:rFonts w:ascii="Cambria" w:eastAsia="Cambria"/>
        </w:rPr>
        <w:t>3</w:t>
      </w:r>
      <w:r>
        <w:rPr>
          <w:rFonts w:ascii="Cambria" w:eastAsia="Cambria"/>
        </w:rPr>
        <w:t>.</w:t>
      </w:r>
      <w:r>
        <w:rPr>
          <w:rFonts w:ascii="Cambria" w:eastAsia="Cambria"/>
        </w:rPr>
        <w:t>6</w:t>
      </w:r>
      <w:r>
        <w:t xml:space="preserve">  </w:t>
      </w:r>
      <w:r>
        <w:rPr>
          <w:rFonts w:ascii="黑体" w:eastAsia="黑体" w:hint="eastAsia"/>
        </w:rPr>
        <w:t>收入索</w:t>
      </w:r>
      <w:r>
        <w:rPr>
          <w:rFonts w:ascii="黑体" w:eastAsia="黑体" w:hint="eastAsia"/>
        </w:rPr>
        <w:t>取</w:t>
      </w:r>
      <w:r>
        <w:rPr>
          <w:rFonts w:ascii="黑体" w:eastAsia="黑体" w:hint="eastAsia"/>
        </w:rPr>
        <w:t>权</w:t>
      </w:r>
      <w:r>
        <w:rPr>
          <w:rFonts w:ascii="黑体" w:eastAsia="黑体" w:hint="eastAsia"/>
        </w:rPr>
        <w:t>实施</w:t>
      </w:r>
      <w:r>
        <w:rPr>
          <w:rFonts w:ascii="黑体" w:eastAsia="黑体" w:hint="eastAsia"/>
        </w:rPr>
        <w:t>力对</w:t>
      </w:r>
      <w:r>
        <w:rPr>
          <w:rFonts w:ascii="黑体" w:eastAsia="黑体" w:hint="eastAsia"/>
        </w:rPr>
        <w:t>贷</w:t>
      </w:r>
      <w:r>
        <w:rPr>
          <w:rFonts w:ascii="黑体" w:eastAsia="黑体" w:hint="eastAsia"/>
        </w:rPr>
        <w:t>款</w:t>
      </w:r>
      <w:r>
        <w:rPr>
          <w:rFonts w:ascii="黑体" w:eastAsia="黑体" w:hint="eastAsia"/>
        </w:rPr>
        <w:t>合</w:t>
      </w:r>
      <w:r>
        <w:rPr>
          <w:rFonts w:ascii="黑体" w:eastAsia="黑体" w:hint="eastAsia"/>
        </w:rPr>
        <w:t>约</w:t>
      </w:r>
      <w:r>
        <w:rPr>
          <w:rFonts w:ascii="黑体" w:eastAsia="黑体" w:hint="eastAsia"/>
        </w:rPr>
        <w:t>和</w:t>
      </w:r>
      <w:r>
        <w:rPr>
          <w:rFonts w:ascii="黑体" w:eastAsia="黑体" w:hint="eastAsia"/>
        </w:rPr>
        <w:t>资</w:t>
      </w:r>
      <w:r>
        <w:rPr>
          <w:rFonts w:ascii="黑体" w:eastAsia="黑体" w:hint="eastAsia"/>
        </w:rPr>
        <w:t>产</w:t>
      </w:r>
      <w:r>
        <w:rPr>
          <w:rFonts w:ascii="黑体" w:eastAsia="黑体" w:hint="eastAsia"/>
        </w:rPr>
        <w:t>抵</w:t>
      </w:r>
      <w:r>
        <w:rPr>
          <w:rFonts w:ascii="黑体" w:eastAsia="黑体" w:hint="eastAsia"/>
        </w:rPr>
        <w:t>押</w:t>
      </w:r>
      <w:r>
        <w:rPr>
          <w:rFonts w:ascii="黑体" w:eastAsia="黑体" w:hint="eastAsia"/>
        </w:rPr>
        <w:t>的影响</w:t>
      </w:r>
    </w:p>
    <w:p w:rsidR="0018722C">
      <w:pPr>
        <w:topLinePunct/>
      </w:pPr>
      <w:r>
        <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w:t>
      </w:r>
      <w:r>
        <w:t>显示了资产索取权实施力对银行和资产抵押的影响。从</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w:t>
      </w:r>
      <w:r>
        <w:t>可以看出，当法</w:t>
      </w:r>
      <w:r>
        <w:t>庭和法律保证银行更容易没收抵押资产</w:t>
      </w:r>
      <w:r>
        <w:t>（</w:t>
      </w:r>
      <w:r>
        <w:t>即</w:t>
      </w:r>
      <w:r>
        <w:rPr>
          <w:rFonts w:ascii="Times New Roman" w:hAnsi="Times New Roman" w:eastAsia="Times New Roman"/>
          <w:i/>
        </w:rPr>
        <w:t>e</w:t>
      </w:r>
      <w:r>
        <w:rPr>
          <w:rFonts w:ascii="Times New Roman" w:hAnsi="Times New Roman" w:eastAsia="Times New Roman"/>
        </w:rPr>
        <w:t>ˆ</w:t>
      </w:r>
      <w:r>
        <w:t>增加</w:t>
      </w:r>
      <w:r>
        <w:t>）</w:t>
      </w:r>
      <w:r>
        <w:t>时，企业家获得资金的渠道更为广</w:t>
      </w:r>
      <w:r>
        <w:t>泛，融资更为有利。相反，在已经获得融资的条件下，资产索取权实施水平的变化对净现值没有影响。这是由于与净现值和可保证收入相关的是被没收的抵押品的期望数</w:t>
      </w:r>
      <w:r>
        <w:t>额</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E</w:t>
      </w:r>
      <w:r>
        <w:rPr>
          <w:rFonts w:ascii="Times New Roman" w:hAnsi="Times New Roman" w:eastAsia="宋体" w:cstheme="minorBidi"/>
        </w:rPr>
        <w:t>ˆ</w:t>
      </w:r>
      <w:r>
        <w:rPr>
          <w:rFonts w:ascii="Times New Roman" w:hAnsi="Times New Roman" w:eastAsia="宋体" w:cstheme="minorBidi"/>
          <w:i/>
        </w:rPr>
        <w:t xml:space="preserve">C </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169.514282pt;margin-top:3.767638pt;width:280.850pt;height:143.550pt;mso-position-horizontal-relative:page;mso-position-vertical-relative:paragraph;z-index:3280" coordorigin="3390,75" coordsize="5617,2871">
            <v:line style="position:absolute" from="3469,173" to="3469,2567" stroked="true" strokeweight=".879043pt" strokecolor="#000000">
              <v:stroke dashstyle="solid"/>
            </v:line>
            <v:shape style="position:absolute;left:3390;top:75;width:159;height:130" type="#_x0000_t75" stroked="false">
              <v:imagedata r:id="rId61" o:title=""/>
            </v:shape>
            <v:line style="position:absolute" from="3469,2567" to="8887,2567" stroked="true" strokeweight=".719087pt" strokecolor="#000000">
              <v:stroke dashstyle="solid"/>
            </v:line>
            <v:shape style="position:absolute;left:8848;top:2502;width:159;height:130" type="#_x0000_t75" stroked="false">
              <v:imagedata r:id="rId80" o:title=""/>
            </v:shape>
            <v:line style="position:absolute" from="4715,2567" to="4715,755" stroked="true" strokeweight=".293014pt" strokecolor="#000000">
              <v:stroke dashstyle="shortdot"/>
            </v:line>
            <v:line style="position:absolute" from="6515,2567" to="6515,755" stroked="true" strokeweight=".293014pt" strokecolor="#000000">
              <v:stroke dashstyle="shortdashdot"/>
            </v:line>
            <v:shape style="position:absolute;left:4715;top:754;width:3046;height:1812" coordorigin="4715,755" coordsize="3046,1812" path="m4715,755l6515,755,7761,2567e" filled="false" stroked="true" strokeweight="1.268171pt" strokecolor="#c00000">
              <v:path arrowok="t"/>
              <v:stroke dashstyle="solid"/>
            </v:shape>
            <v:line style="position:absolute" from="4431,840" to="6507,840" stroked="true" strokeweight=".719087pt" strokecolor="#006fc0">
              <v:stroke dashstyle="shortdash"/>
            </v:line>
            <v:shape style="position:absolute;left:4186;top:874;width:159;height:302" type="#_x0000_t75" stroked="false">
              <v:imagedata r:id="rId63" o:title=""/>
            </v:shape>
            <v:line style="position:absolute" from="6507,840" to="7667,2548" stroked="true" strokeweight=".828556pt" strokecolor="#006fc0">
              <v:stroke dashstyle="shortdash"/>
            </v:line>
            <v:line style="position:absolute" from="6549,772" to="6526,772" stroked="true" strokeweight="1.198478pt" strokecolor="#c00000">
              <v:stroke dashstyle="solid"/>
            </v:line>
            <v:shape style="position:absolute;left:6458;top:715;width:137;height:112" coordorigin="6458,716" coordsize="137,112" path="m6526,716l6500,720,6478,732,6464,750,6458,772,6464,793,6478,811,6500,823,6526,827,6553,823,6575,811,6589,793,6595,772,6589,750,6575,732,6553,720,6526,716xe" filled="true" fillcolor="#c00000" stroked="false">
              <v:path arrowok="t"/>
              <v:fill type="solid"/>
            </v:shape>
            <v:shape style="position:absolute;left:4624;top:699;width:137;height:112" type="#_x0000_t75" stroked="false">
              <v:imagedata r:id="rId68" o:title=""/>
            </v:shape>
            <v:shape style="position:absolute;left:4647;top:2511;width:137;height:112" type="#_x0000_t75" stroked="false">
              <v:imagedata r:id="rId81" o:title=""/>
            </v:shape>
            <v:shape style="position:absolute;left:6423;top:2511;width:137;height:112" type="#_x0000_t75" stroked="false">
              <v:imagedata r:id="rId82" o:title=""/>
            </v:shape>
            <v:shape style="position:absolute;left:4347;top:756;width:137;height:112" type="#_x0000_t75" stroked="false">
              <v:imagedata r:id="rId83" o:title=""/>
            </v:shape>
            <v:shape style="position:absolute;left:4370;top:2511;width:137;height:112" type="#_x0000_t75" stroked="false">
              <v:imagedata r:id="rId84" o:title=""/>
            </v:shape>
            <v:line style="position:absolute" from="6530,840" to="6507,840" stroked="true" strokeweight="1.198478pt" strokecolor="#001f5f">
              <v:stroke dashstyle="solid"/>
            </v:line>
            <v:shape style="position:absolute;left:6439;top:784;width:137;height:112" coordorigin="6439,784" coordsize="137,112" path="m6507,784l6481,789,6459,801,6444,818,6439,840,6444,862,6459,879,6481,891,6507,896,6534,891,6555,879,6570,862,6575,840,6570,818,6555,801,6534,789,6507,784xe" filled="true" fillcolor="#001f5f" stroked="false">
              <v:path arrowok="t"/>
              <v:fill type="solid"/>
            </v:shape>
            <v:shape style="position:absolute;left:3401;top:699;width:137;height:112" type="#_x0000_t75" stroked="false">
              <v:imagedata r:id="rId68" o:title=""/>
            </v:shape>
            <v:line style="position:absolute" from="6148,2701" to="6304,2701" stroked="true" strokeweight=".497992pt" strokecolor="#000000">
              <v:stroke dashstyle="solid"/>
            </v:line>
            <v:shape style="position:absolute;left:4029;top:972;width:135;height:246" type="#_x0000_t202" filled="false" stroked="false">
              <v:textbox inset="0,0,0,0">
                <w:txbxContent>
                  <w:p w:rsidR="0018722C">
                    <w:pPr>
                      <w:spacing w:line="245" w:lineRule="exact" w:before="0"/>
                      <w:ind w:leftChars="0" w:left="0" w:rightChars="0" w:right="0" w:firstLineChars="0" w:firstLine="0"/>
                      <w:jc w:val="left"/>
                      <w:rPr>
                        <w:rFonts w:ascii="Times New Roman" w:hAnsi="Times New Roman"/>
                        <w:sz w:val="21"/>
                      </w:rPr>
                    </w:pPr>
                    <w:r>
                      <w:rPr>
                        <w:rFonts w:ascii="Times New Roman" w:hAnsi="Times New Roman"/>
                        <w:i/>
                        <w:spacing w:val="-85"/>
                        <w:w w:val="121"/>
                        <w:sz w:val="21"/>
                      </w:rPr>
                      <w:t>e</w:t>
                    </w:r>
                    <w:r>
                      <w:rPr>
                        <w:rFonts w:ascii="Times New Roman" w:hAnsi="Times New Roman"/>
                        <w:w w:val="121"/>
                        <w:position w:val="1"/>
                        <w:sz w:val="21"/>
                      </w:rPr>
                      <w:t>ˆ</w:t>
                    </w:r>
                  </w:p>
                </w:txbxContent>
              </v:textbox>
              <w10:wrap type="none"/>
            </v:shape>
            <v:shape style="position:absolute;left:7170;top:1317;width:656;height:271" type="#_x0000_t202" filled="false" stroked="false">
              <v:textbox inset="0,0,0,0">
                <w:txbxContent>
                  <w:p w:rsidR="0018722C">
                    <w:pPr>
                      <w:spacing w:line="268" w:lineRule="exact" w:before="0"/>
                      <w:ind w:leftChars="0" w:left="0" w:rightChars="0" w:right="0" w:firstLineChars="0" w:firstLine="0"/>
                      <w:jc w:val="left"/>
                      <w:rPr>
                        <w:rFonts w:ascii="Times New Roman"/>
                        <w:sz w:val="21"/>
                      </w:rPr>
                    </w:pPr>
                    <w:r>
                      <w:rPr>
                        <w:rFonts w:ascii="Times New Roman"/>
                        <w:i/>
                        <w:spacing w:val="5"/>
                        <w:w w:val="125"/>
                        <w:sz w:val="21"/>
                      </w:rPr>
                      <w:t>R</w:t>
                    </w:r>
                    <w:r>
                      <w:rPr>
                        <w:rFonts w:ascii="Times New Roman"/>
                        <w:i/>
                        <w:spacing w:val="5"/>
                        <w:w w:val="125"/>
                        <w:position w:val="-4"/>
                        <w:sz w:val="14"/>
                      </w:rPr>
                      <w:t>I </w:t>
                    </w:r>
                    <w:r>
                      <w:rPr>
                        <w:rFonts w:ascii="Times New Roman"/>
                        <w:w w:val="125"/>
                        <w:sz w:val="21"/>
                      </w:rPr>
                      <w:t>(</w:t>
                    </w:r>
                    <w:r>
                      <w:rPr>
                        <w:rFonts w:ascii="Times New Roman"/>
                        <w:spacing w:val="-40"/>
                        <w:w w:val="125"/>
                        <w:sz w:val="21"/>
                      </w:rPr>
                      <w:t> </w:t>
                    </w:r>
                    <w:r>
                      <w:rPr>
                        <w:rFonts w:ascii="Times New Roman"/>
                        <w:i/>
                        <w:spacing w:val="-3"/>
                        <w:w w:val="125"/>
                        <w:sz w:val="21"/>
                      </w:rPr>
                      <w:t>A</w:t>
                    </w:r>
                    <w:r>
                      <w:rPr>
                        <w:rFonts w:ascii="Times New Roman"/>
                        <w:spacing w:val="-3"/>
                        <w:w w:val="125"/>
                        <w:sz w:val="21"/>
                      </w:rPr>
                      <w:t>)</w:t>
                    </w:r>
                  </w:p>
                </w:txbxContent>
              </v:textbox>
              <w10:wrap type="none"/>
            </v:shape>
            <v:shape style="position:absolute;left:4157;top:2652;width:1167;height:258" type="#_x0000_t202" filled="false" stroked="false">
              <v:textbox inset="0,0,0,0">
                <w:txbxContent>
                  <w:p w:rsidR="0018722C">
                    <w:pPr>
                      <w:spacing w:line="258" w:lineRule="exact" w:before="0"/>
                      <w:ind w:leftChars="0" w:left="0" w:rightChars="0" w:right="0" w:firstLineChars="0" w:firstLine="0"/>
                      <w:jc w:val="left"/>
                      <w:rPr>
                        <w:rFonts w:ascii="Times New Roman" w:hAnsi="Times New Roman"/>
                        <w:sz w:val="21"/>
                      </w:rPr>
                    </w:pPr>
                    <w:r>
                      <w:rPr>
                        <w:rFonts w:ascii="Times New Roman" w:hAnsi="Times New Roman"/>
                        <w:i/>
                        <w:spacing w:val="-7"/>
                        <w:w w:val="122"/>
                        <w:sz w:val="21"/>
                        <w:u w:val="single"/>
                      </w:rPr>
                      <w:t>A</w:t>
                    </w:r>
                    <w:r>
                      <w:rPr>
                        <w:rFonts w:ascii="Times New Roman" w:hAnsi="Times New Roman"/>
                        <w:spacing w:val="0"/>
                        <w:w w:val="122"/>
                        <w:sz w:val="21"/>
                      </w:rPr>
                      <w:t>(</w:t>
                    </w:r>
                    <w:r>
                      <w:rPr>
                        <w:rFonts w:ascii="Times New Roman" w:hAnsi="Times New Roman"/>
                        <w:i/>
                        <w:spacing w:val="-3"/>
                        <w:w w:val="122"/>
                        <w:sz w:val="21"/>
                      </w:rPr>
                      <w:t>e</w:t>
                    </w:r>
                    <w:r>
                      <w:rPr>
                        <w:rFonts w:ascii="Times New Roman" w:hAnsi="Times New Roman"/>
                        <w:w w:val="122"/>
                        <w:sz w:val="21"/>
                      </w:rPr>
                      <w:t>,</w:t>
                    </w:r>
                    <w:r>
                      <w:rPr>
                        <w:rFonts w:ascii="Times New Roman" w:hAnsi="Times New Roman"/>
                        <w:spacing w:val="-18"/>
                        <w:sz w:val="21"/>
                      </w:rPr>
                      <w:t> </w:t>
                    </w:r>
                    <w:r>
                      <w:rPr>
                        <w:rFonts w:ascii="Times New Roman" w:hAnsi="Times New Roman"/>
                        <w:i/>
                        <w:spacing w:val="-86"/>
                        <w:w w:val="122"/>
                        <w:sz w:val="21"/>
                      </w:rPr>
                      <w:t>e</w:t>
                    </w:r>
                    <w:r>
                      <w:rPr>
                        <w:rFonts w:ascii="Times New Roman" w:hAnsi="Times New Roman"/>
                        <w:spacing w:val="-3"/>
                        <w:w w:val="122"/>
                        <w:position w:val="1"/>
                        <w:sz w:val="21"/>
                      </w:rPr>
                      <w:t>ˆ</w:t>
                    </w:r>
                    <w:r>
                      <w:rPr>
                        <w:rFonts w:ascii="Times New Roman" w:hAnsi="Times New Roman"/>
                        <w:w w:val="122"/>
                        <w:sz w:val="21"/>
                      </w:rPr>
                      <w:t>,</w:t>
                    </w:r>
                    <w:r>
                      <w:rPr>
                        <w:rFonts w:ascii="Times New Roman" w:hAnsi="Times New Roman"/>
                        <w:spacing w:val="-30"/>
                        <w:sz w:val="21"/>
                      </w:rPr>
                      <w:t> </w:t>
                    </w:r>
                    <w:r>
                      <w:rPr>
                        <w:rFonts w:ascii="Symbol" w:hAnsi="Symbol"/>
                        <w:i/>
                        <w:spacing w:val="-57"/>
                        <w:w w:val="117"/>
                        <w:sz w:val="22"/>
                      </w:rPr>
                      <w:t></w:t>
                    </w:r>
                    <w:r>
                      <w:rPr>
                        <w:rFonts w:ascii="Times New Roman" w:hAnsi="Times New Roman"/>
                        <w:w w:val="122"/>
                        <w:sz w:val="21"/>
                      </w:rPr>
                      <w:t>,</w:t>
                    </w:r>
                    <w:r>
                      <w:rPr>
                        <w:rFonts w:ascii="Times New Roman" w:hAnsi="Times New Roman"/>
                        <w:spacing w:val="-15"/>
                        <w:sz w:val="21"/>
                      </w:rPr>
                      <w:t> </w:t>
                    </w:r>
                    <w:r>
                      <w:rPr>
                        <w:rFonts w:ascii="Times New Roman" w:hAnsi="Times New Roman"/>
                        <w:i/>
                        <w:spacing w:val="15"/>
                        <w:w w:val="122"/>
                        <w:sz w:val="21"/>
                      </w:rPr>
                      <w:t>r</w:t>
                    </w:r>
                    <w:r>
                      <w:rPr>
                        <w:rFonts w:ascii="Times New Roman" w:hAnsi="Times New Roman"/>
                        <w:w w:val="122"/>
                        <w:sz w:val="21"/>
                      </w:rPr>
                      <w:t>)</w:t>
                    </w:r>
                  </w:p>
                </w:txbxContent>
              </v:textbox>
              <w10:wrap type="none"/>
            </v:shape>
            <v:shape style="position:absolute;left:6164;top:2714;width:675;height:232" type="#_x0000_t202" filled="false" stroked="false">
              <v:textbox inset="0,0,0,0">
                <w:txbxContent>
                  <w:p w:rsidR="0018722C">
                    <w:pPr>
                      <w:spacing w:line="232" w:lineRule="exact" w:before="0"/>
                      <w:ind w:leftChars="0" w:left="0" w:rightChars="0" w:right="0" w:firstLineChars="0" w:firstLine="0"/>
                      <w:jc w:val="left"/>
                      <w:rPr>
                        <w:rFonts w:ascii="Times New Roman"/>
                        <w:sz w:val="21"/>
                      </w:rPr>
                    </w:pPr>
                    <w:r>
                      <w:rPr>
                        <w:rFonts w:ascii="Times New Roman"/>
                        <w:i/>
                        <w:w w:val="120"/>
                        <w:sz w:val="21"/>
                      </w:rPr>
                      <w:t>A</w:t>
                    </w:r>
                    <w:r>
                      <w:rPr>
                        <w:rFonts w:ascii="Times New Roman"/>
                        <w:w w:val="120"/>
                        <w:sz w:val="21"/>
                      </w:rPr>
                      <w:t>(</w:t>
                    </w:r>
                    <w:r>
                      <w:rPr>
                        <w:rFonts w:ascii="Times New Roman"/>
                        <w:i/>
                        <w:w w:val="120"/>
                        <w:sz w:val="21"/>
                      </w:rPr>
                      <w:t>e</w:t>
                    </w:r>
                    <w:r>
                      <w:rPr>
                        <w:rFonts w:ascii="Times New Roman"/>
                        <w:w w:val="120"/>
                        <w:sz w:val="21"/>
                      </w:rPr>
                      <w:t>, </w:t>
                    </w:r>
                    <w:r>
                      <w:rPr>
                        <w:rFonts w:ascii="Times New Roman"/>
                        <w:i/>
                        <w:w w:val="120"/>
                        <w:sz w:val="21"/>
                      </w:rPr>
                      <w:t>r</w:t>
                    </w:r>
                    <w:r>
                      <w:rPr>
                        <w:rFonts w:ascii="Times New Roman"/>
                        <w:w w:val="120"/>
                        <w:sz w:val="21"/>
                      </w:rPr>
                      <w:t>)</w:t>
                    </w:r>
                  </w:p>
                </w:txbxContent>
              </v:textbox>
              <w10:wrap type="none"/>
            </v:shape>
            <v:shape style="position:absolute;left:7703;top:2664;width:106;height:232" type="#_x0000_t202" filled="false" stroked="false">
              <v:textbox inset="0,0,0,0">
                <w:txbxContent>
                  <w:p w:rsidR="0018722C">
                    <w:pPr>
                      <w:spacing w:line="232" w:lineRule="exact" w:before="0"/>
                      <w:ind w:leftChars="0" w:left="0" w:rightChars="0" w:right="0" w:firstLineChars="0" w:firstLine="0"/>
                      <w:jc w:val="left"/>
                      <w:rPr>
                        <w:rFonts w:ascii="Times New Roman"/>
                        <w:i/>
                        <w:sz w:val="21"/>
                      </w:rPr>
                    </w:pPr>
                    <w:r>
                      <w:rPr>
                        <w:rFonts w:ascii="Times New Roman"/>
                        <w:i/>
                        <w:w w:val="121"/>
                        <w:sz w:val="21"/>
                      </w:rPr>
                      <w:t>I</w:t>
                    </w:r>
                  </w:p>
                </w:txbxContent>
              </v:textbox>
              <w10:wrap type="none"/>
            </v:shape>
            <v:shape style="position:absolute;left:8802;top:2636;width:177;height:232" type="#_x0000_t202" filled="false" stroked="false">
              <v:textbox inset="0,0,0,0">
                <w:txbxContent>
                  <w:p w:rsidR="0018722C">
                    <w:pPr>
                      <w:spacing w:line="232" w:lineRule="exact" w:before="0"/>
                      <w:ind w:leftChars="0" w:left="0" w:rightChars="0" w:right="0" w:firstLineChars="0" w:firstLine="0"/>
                      <w:jc w:val="left"/>
                      <w:rPr>
                        <w:rFonts w:ascii="Times New Roman"/>
                        <w:i/>
                        <w:sz w:val="21"/>
                      </w:rPr>
                    </w:pPr>
                    <w:r>
                      <w:rPr>
                        <w:rFonts w:ascii="Times New Roman"/>
                        <w:i/>
                        <w:w w:val="121"/>
                        <w:sz w:val="21"/>
                      </w:rPr>
                      <w:t>A</w:t>
                    </w:r>
                  </w:p>
                </w:txbxContent>
              </v:textbox>
              <w10:wrap type="none"/>
            </v:shape>
            <w10:wrap type="none"/>
          </v:group>
        </w:pict>
      </w:r>
    </w:p>
    <w:p w:rsidR="0018722C">
      <w:pPr>
        <w:pStyle w:val="ae"/>
        <w:topLinePunct/>
      </w:pPr>
      <w:r>
        <w:rPr>
          <w:kern w:val="2"/>
          <w:szCs w:val="22"/>
          <w:rFonts w:ascii="Times New Roman" w:cstheme="minorBidi" w:hAnsiTheme="minorHAnsi" w:eastAsiaTheme="minorHAnsi"/>
          <w:i/>
          <w:w w:val="120"/>
          <w:sz w:val="21"/>
        </w:rPr>
        <w:t>R</w:t>
      </w:r>
      <w:r>
        <w:rPr>
          <w:kern w:val="2"/>
          <w:szCs w:val="22"/>
          <w:rFonts w:ascii="Times New Roman" w:cstheme="minorBidi" w:hAnsiTheme="minorHAnsi" w:eastAsiaTheme="minorHAnsi"/>
          <w:i/>
          <w:w w:val="120"/>
          <w:sz w:val="14"/>
        </w:rPr>
        <w:t>I</w:t>
      </w:r>
    </w:p>
    <w:p w:rsidR="0018722C">
      <w:pPr>
        <w:topLinePunct/>
      </w:pPr>
      <w:r>
        <w:rPr>
          <w:rFonts w:cstheme="minorBidi" w:hAnsiTheme="minorHAnsi" w:eastAsiaTheme="minorHAnsi" w:asciiTheme="minorHAnsi" w:ascii="Times New Roman"/>
          <w:i/>
        </w:rPr>
        <w:t>R</w:t>
      </w:r>
    </w:p>
    <w:p w:rsidR="0018722C">
      <w:pPr>
        <w:topLinePunct/>
      </w:pPr>
      <w:r>
        <w:rPr>
          <w:rFonts w:ascii="Times New Roman"/>
        </w:rPr>
        <w:t>0</w:t>
      </w:r>
    </w:p>
    <w:p w:rsidR="0018722C">
      <w:pPr>
        <w:pStyle w:val="ae"/>
        <w:topLinePunct/>
      </w:pPr>
      <w:r>
        <w:rPr>
          <w:kern w:val="2"/>
          <w:sz w:val="22"/>
          <w:szCs w:val="22"/>
          <w:rFonts w:cstheme="minorBidi" w:hAnsiTheme="minorHAnsi" w:eastAsiaTheme="minorHAnsi" w:asciiTheme="minorHAnsi"/>
        </w:rPr>
        <w:pict>
          <v:group style="margin-left:169.514282pt;margin-top:6.68236pt;width:280.850pt;height:127.85pt;mso-position-horizontal-relative:page;mso-position-vertical-relative:paragraph;z-index:3352" coordorigin="3390,134" coordsize="5617,2557">
            <v:line style="position:absolute" from="3469,232" to="3469,2625" stroked="true" strokeweight=".879043pt" strokecolor="#000000">
              <v:stroke dashstyle="solid"/>
            </v:line>
            <v:shape style="position:absolute;left:3390;top:133;width:159;height:130" type="#_x0000_t75" stroked="false">
              <v:imagedata r:id="rId61" o:title=""/>
            </v:shape>
            <v:line style="position:absolute" from="3469,2625" to="8887,2625" stroked="true" strokeweight=".719087pt" strokecolor="#000000">
              <v:stroke dashstyle="solid"/>
            </v:line>
            <v:shape style="position:absolute;left:8848;top:2560;width:159;height:130" type="#_x0000_t75" stroked="false">
              <v:imagedata r:id="rId80" o:title=""/>
            </v:shape>
            <v:line style="position:absolute" from="4715,2625" to="4715,813" stroked="true" strokeweight=".293014pt" strokecolor="#000000">
              <v:stroke dashstyle="shortdot"/>
            </v:line>
            <v:shape style="position:absolute;left:4186;top:974;width:159;height:302" type="#_x0000_t75" stroked="false">
              <v:imagedata r:id="rId85" o:title=""/>
            </v:shape>
            <v:line style="position:absolute" from="4715,813" to="6515,2625" stroked="true" strokeweight="1.332677pt" strokecolor="#c00000">
              <v:stroke dashstyle="solid"/>
            </v:line>
            <v:shape style="position:absolute;left:1284;top:8852;width:3516;height:1757" coordorigin="1284,8853" coordsize="3516,1757" path="m6459,2569l8592,2569m6459,2569l4300,814e" filled="false" stroked="true" strokeweight=".799065pt" strokecolor="#006fc0">
              <v:path arrowok="t"/>
              <v:stroke dashstyle="shortdash"/>
            </v:shape>
            <v:line style="position:absolute" from="6515,2625" to="8592,2625" stroked="true" strokeweight="1.198478pt" strokecolor="#c00000">
              <v:stroke dashstyle="solid"/>
            </v:line>
            <v:shape style="position:absolute;left:4624;top:738;width:137;height:112" type="#_x0000_t75" stroked="false">
              <v:imagedata r:id="rId68" o:title=""/>
            </v:shape>
            <v:shape style="position:absolute;left:4658;top:2579;width:137;height:112" type="#_x0000_t75" stroked="false">
              <v:imagedata r:id="rId72" o:title=""/>
            </v:shape>
            <v:shape style="position:absolute;left:6446;top:2569;width:137;height:112" type="#_x0000_t75" stroked="false">
              <v:imagedata r:id="rId86" o:title=""/>
            </v:shape>
            <v:shape style="position:absolute;left:4243;top:2579;width:137;height:112" type="#_x0000_t75" stroked="false">
              <v:imagedata r:id="rId75" o:title=""/>
            </v:shape>
            <v:shape style="position:absolute;left:4208;top:738;width:137;height:112" type="#_x0000_t75" stroked="false">
              <v:imagedata r:id="rId64" o:title=""/>
            </v:shape>
            <v:shape style="position:absolute;left:3401;top:738;width:137;height:112" type="#_x0000_t75" stroked="false">
              <v:imagedata r:id="rId68" o:title=""/>
            </v:shape>
            <v:shape style="position:absolute;left:4029;top:1072;width:135;height:246" type="#_x0000_t202" filled="false" stroked="false">
              <v:textbox inset="0,0,0,0">
                <w:txbxContent>
                  <w:p w:rsidR="0018722C">
                    <w:pPr>
                      <w:spacing w:line="245" w:lineRule="exact" w:before="0"/>
                      <w:ind w:leftChars="0" w:left="0" w:rightChars="0" w:right="0" w:firstLineChars="0" w:firstLine="0"/>
                      <w:jc w:val="left"/>
                      <w:rPr>
                        <w:rFonts w:ascii="Times New Roman" w:hAnsi="Times New Roman"/>
                        <w:sz w:val="21"/>
                      </w:rPr>
                    </w:pPr>
                    <w:r>
                      <w:rPr>
                        <w:rFonts w:ascii="Times New Roman" w:hAnsi="Times New Roman"/>
                        <w:i/>
                        <w:spacing w:val="-85"/>
                        <w:w w:val="121"/>
                        <w:sz w:val="21"/>
                      </w:rPr>
                      <w:t>e</w:t>
                    </w:r>
                    <w:r>
                      <w:rPr>
                        <w:rFonts w:ascii="Times New Roman" w:hAnsi="Times New Roman"/>
                        <w:w w:val="121"/>
                        <w:position w:val="1"/>
                        <w:sz w:val="21"/>
                      </w:rPr>
                      <w:t>ˆ</w:t>
                    </w:r>
                  </w:p>
                </w:txbxContent>
              </v:textbox>
              <w10:wrap type="none"/>
            </v:shape>
            <v:shape style="position:absolute;left:5860;top:1517;width:563;height:282" type="#_x0000_t202" filled="false" stroked="false">
              <v:textbox inset="0,0,0,0">
                <w:txbxContent>
                  <w:p w:rsidR="0018722C">
                    <w:pPr>
                      <w:spacing w:before="4"/>
                      <w:ind w:leftChars="0" w:left="0" w:rightChars="0" w:right="0" w:firstLineChars="0" w:firstLine="0"/>
                      <w:jc w:val="left"/>
                      <w:rPr>
                        <w:rFonts w:ascii="Times New Roman" w:hAnsi="Times New Roman"/>
                        <w:sz w:val="21"/>
                      </w:rPr>
                    </w:pPr>
                    <w:r>
                      <w:rPr>
                        <w:rFonts w:ascii="Times New Roman" w:hAnsi="Times New Roman"/>
                        <w:i/>
                        <w:w w:val="125"/>
                        <w:sz w:val="21"/>
                      </w:rPr>
                      <w:t>C</w:t>
                    </w:r>
                    <w:r>
                      <w:rPr>
                        <w:rFonts w:ascii="Times New Roman" w:hAnsi="Times New Roman"/>
                        <w:i/>
                        <w:spacing w:val="-54"/>
                        <w:w w:val="125"/>
                        <w:sz w:val="21"/>
                      </w:rPr>
                      <w:t> </w:t>
                    </w:r>
                    <w:r>
                      <w:rPr>
                        <w:rFonts w:ascii="Symbol" w:hAnsi="Symbol"/>
                        <w:w w:val="125"/>
                        <w:position w:val="9"/>
                        <w:sz w:val="14"/>
                      </w:rPr>
                      <w:t></w:t>
                    </w:r>
                    <w:r>
                      <w:rPr>
                        <w:rFonts w:ascii="Times New Roman" w:hAnsi="Times New Roman"/>
                        <w:w w:val="125"/>
                        <w:position w:val="9"/>
                        <w:sz w:val="14"/>
                      </w:rPr>
                      <w:t> </w:t>
                    </w:r>
                    <w:r>
                      <w:rPr>
                        <w:rFonts w:ascii="Times New Roman" w:hAnsi="Times New Roman"/>
                        <w:spacing w:val="-6"/>
                        <w:w w:val="125"/>
                        <w:sz w:val="21"/>
                      </w:rPr>
                      <w:t>(</w:t>
                    </w:r>
                    <w:r>
                      <w:rPr>
                        <w:rFonts w:ascii="Symbol" w:hAnsi="Symbol"/>
                        <w:spacing w:val="-6"/>
                        <w:w w:val="125"/>
                        <w:sz w:val="21"/>
                      </w:rPr>
                      <w:t></w:t>
                    </w:r>
                    <w:r>
                      <w:rPr>
                        <w:rFonts w:ascii="Times New Roman" w:hAnsi="Times New Roman"/>
                        <w:spacing w:val="-6"/>
                        <w:w w:val="125"/>
                        <w:sz w:val="21"/>
                      </w:rPr>
                      <w:t>)</w:t>
                    </w:r>
                  </w:p>
                </w:txbxContent>
              </v:textbox>
              <w10:wrap type="none"/>
            </v:shape>
            <w10:wrap type="none"/>
          </v:group>
        </w:pict>
      </w:r>
    </w:p>
    <w:p w:rsidR="0018722C">
      <w:pPr>
        <w:pStyle w:val="ae"/>
        <w:topLinePunct/>
      </w:pPr>
      <w:r>
        <w:rPr>
          <w:kern w:val="2"/>
          <w:szCs w:val="22"/>
          <w:rFonts w:ascii="Times New Roman" w:cstheme="minorBidi" w:hAnsiTheme="minorHAnsi" w:eastAsiaTheme="minorHAnsi"/>
          <w:i/>
          <w:w w:val="121"/>
          <w:sz w:val="21"/>
        </w:rPr>
        <w:t>C</w:t>
      </w:r>
    </w:p>
    <w:p w:rsidR="0018722C">
      <w:pPr>
        <w:topLinePunct/>
      </w:pPr>
      <w:r>
        <w:rPr>
          <w:rFonts w:cstheme="minorBidi" w:hAnsiTheme="minorHAnsi" w:eastAsiaTheme="minorHAnsi" w:asciiTheme="minorHAnsi" w:ascii="Times New Roman"/>
          <w:i/>
        </w:rPr>
        <w:t>C </w:t>
      </w:r>
      <w:r>
        <w:rPr>
          <w:rFonts w:ascii="Times New Roman" w:cstheme="minorBidi" w:hAnsiTheme="minorHAnsi" w:eastAsiaTheme="minorHAnsi"/>
        </w:rPr>
        <w:t>max</w:t>
      </w:r>
    </w:p>
    <w:p w:rsidR="0018722C">
      <w:pPr>
        <w:sectPr w:rsidR="00556256">
          <w:type w:val="continuous"/>
          <w:pgSz w:w="11910" w:h="16850"/>
          <w:pgMar w:header="877" w:footer="1195" w:top="1320" w:bottom="1380" w:left="1680" w:right="1680"/>
          <w:pgNumType w:start="1"/>
        </w:sectPr>
        <w:topLinePunct/>
      </w:pPr>
    </w:p>
    <w:p w:rsidR="0018722C">
      <w:pPr>
        <w:topLinePunct/>
      </w:pPr>
      <w:r>
        <w:rPr>
          <w:rFonts w:ascii="Times New Roman"/>
        </w:rPr>
        <w:t>0</w:t>
      </w:r>
    </w:p>
    <w:p w:rsidR="0018722C">
      <w:pPr>
        <w:keepNext/>
        <w:topLinePunct/>
      </w:pPr>
      <w:r>
        <w:rPr>
          <w:rFonts w:cstheme="minorBidi" w:hAnsiTheme="minorHAnsi" w:eastAsiaTheme="minorHAnsi" w:asciiTheme="minorHAnsi" w:ascii="Times New Roman" w:hAnsi="Times New Roman"/>
          <w:i/>
          <w:u w:val="single"/>
        </w:rPr>
        <w:t>A</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rPr>
        <w:t>)</w:t>
      </w:r>
    </w:p>
    <w:p w:rsidR="0018722C">
      <w:pPr>
        <w:keepNext/>
        <w:topLinePunct/>
      </w:pPr>
      <w:r>
        <w:rPr>
          <w:rFonts w:cstheme="minorBidi" w:hAnsiTheme="minorHAnsi" w:eastAsiaTheme="minorHAnsi" w:asciiTheme="minorHAnsi" w:ascii="Times New Roman"/>
          <w:i/>
        </w:rPr>
        <w:t>A</w:t>
      </w:r>
      <w:r>
        <w:rPr>
          <w:rFonts w:ascii="Times New Roman" w:cstheme="minorBidi" w:hAnsiTheme="minorHAnsi" w:eastAsiaTheme="minorHAnsi"/>
        </w:rPr>
        <w:t>(</w:t>
      </w:r>
      <w:r>
        <w:rPr>
          <w:rFonts w:ascii="Times New Roman" w:cstheme="minorBidi" w:hAnsiTheme="minorHAnsi" w:eastAsiaTheme="minorHAnsi"/>
          <w:i/>
        </w:rPr>
        <w:t>e</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i/>
        </w:rPr>
        <w:t>r</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i/>
        </w:rPr>
        <w:t>A</w:t>
      </w:r>
    </w:p>
    <w:p w:rsidR="0018722C">
      <w:pPr>
        <w:sectPr w:rsidR="00556256">
          <w:type w:val="continuous"/>
          <w:pgSz w:w="11910" w:h="16850"/>
          <w:pgMar w:top="1320" w:bottom="1380" w:left="1680" w:right="1680"/>
          <w:cols w:num="2" w:equalWidth="0">
            <w:col w:w="3624" w:space="40"/>
            <w:col w:w="4886"/>
          </w:cols>
          <w:pgNumType w:start="1"/>
        </w:sectPr>
        <w:topLinePunct/>
      </w:pPr>
    </w:p>
    <w:p w:rsidR="0018722C">
      <w:pPr>
        <w:pStyle w:val="a9"/>
        <w:textAlignment w:val="center"/>
        <w:topLinePunct/>
      </w:pPr>
      <w:r>
        <w:pict>
          <v:line style="position:absolute;mso-position-horizontal-relative:page;mso-position-vertical-relative:paragraph;z-index:-434056" from="307.420380pt,-19.188835pt" to="315.18606pt,-19.188835pt" stroked="true" strokeweight=".497992pt" strokecolor="#000000">
            <v:stroke dashstyle="solid"/>
            <w10:wrap type="none"/>
          </v:line>
        </w:pict>
      </w:r>
      <w:bookmarkStart w:name="_bookmark26" w:id="65"/>
      <w:bookmarkEnd w:id="65"/>
      <w:r>
        <w:rPr>
          <w:rFonts w:ascii="黑体" w:eastAsia="黑体" w:hint="eastAsia"/>
        </w:rPr>
        <w:t>图</w:t>
      </w:r>
      <w:r>
        <w:rPr>
          <w:rFonts w:ascii="黑体" w:eastAsia="黑体" w:hint="eastAsia"/>
          <w:spacing w:val="-1"/>
        </w:rPr>
        <w:t> </w:t>
      </w:r>
      <w:r>
        <w:rPr>
          <w:rFonts w:ascii="Cambria" w:eastAsia="Cambria"/>
        </w:rPr>
        <w:t>3</w:t>
      </w:r>
      <w:r>
        <w:rPr>
          <w:rFonts w:ascii="Cambria" w:eastAsia="Cambria"/>
        </w:rPr>
        <w:t>.</w:t>
      </w:r>
      <w:r>
        <w:rPr>
          <w:rFonts w:ascii="Cambria" w:eastAsia="Cambria"/>
        </w:rPr>
        <w:t>7</w:t>
      </w:r>
      <w:r>
        <w:t xml:space="preserve">  </w:t>
      </w:r>
      <w:r>
        <w:rPr>
          <w:rFonts w:ascii="黑体" w:eastAsia="黑体" w:hint="eastAsia"/>
        </w:rPr>
        <w:t>资产索</w:t>
      </w:r>
      <w:r>
        <w:rPr>
          <w:rFonts w:ascii="黑体" w:eastAsia="黑体" w:hint="eastAsia"/>
          <w:spacing w:val="-2"/>
        </w:rPr>
        <w:t>取</w:t>
      </w:r>
      <w:r>
        <w:rPr>
          <w:rFonts w:ascii="黑体" w:eastAsia="黑体" w:hint="eastAsia"/>
        </w:rPr>
        <w:t>权</w:t>
      </w:r>
      <w:r>
        <w:rPr>
          <w:rFonts w:ascii="黑体" w:eastAsia="黑体" w:hint="eastAsia"/>
          <w:spacing w:val="-2"/>
        </w:rPr>
        <w:t>实施</w:t>
      </w:r>
      <w:r>
        <w:rPr>
          <w:rFonts w:ascii="黑体" w:eastAsia="黑体" w:hint="eastAsia"/>
        </w:rPr>
        <w:t>力对</w:t>
      </w:r>
      <w:r>
        <w:rPr>
          <w:rFonts w:ascii="黑体" w:eastAsia="黑体" w:hint="eastAsia"/>
          <w:spacing w:val="-2"/>
        </w:rPr>
        <w:t>贷</w:t>
      </w:r>
      <w:r>
        <w:rPr>
          <w:rFonts w:ascii="黑体" w:eastAsia="黑体" w:hint="eastAsia"/>
        </w:rPr>
        <w:t>款</w:t>
      </w:r>
      <w:r>
        <w:rPr>
          <w:rFonts w:ascii="黑体" w:eastAsia="黑体" w:hint="eastAsia"/>
          <w:spacing w:val="-2"/>
        </w:rPr>
        <w:t>合</w:t>
      </w:r>
      <w:r>
        <w:rPr>
          <w:rFonts w:ascii="黑体" w:eastAsia="黑体" w:hint="eastAsia"/>
        </w:rPr>
        <w:t>约</w:t>
      </w:r>
      <w:r>
        <w:rPr>
          <w:rFonts w:ascii="黑体" w:eastAsia="黑体" w:hint="eastAsia"/>
          <w:spacing w:val="-2"/>
        </w:rPr>
        <w:t>和</w:t>
      </w:r>
      <w:r>
        <w:rPr>
          <w:rFonts w:ascii="黑体" w:eastAsia="黑体" w:hint="eastAsia"/>
        </w:rPr>
        <w:t>资</w:t>
      </w:r>
      <w:r>
        <w:rPr>
          <w:rFonts w:ascii="黑体" w:eastAsia="黑体" w:hint="eastAsia"/>
          <w:spacing w:val="-2"/>
        </w:rPr>
        <w:t>产</w:t>
      </w:r>
      <w:r>
        <w:rPr>
          <w:rFonts w:ascii="黑体" w:eastAsia="黑体" w:hint="eastAsia"/>
        </w:rPr>
        <w:t>抵</w:t>
      </w:r>
      <w:r>
        <w:rPr>
          <w:rFonts w:ascii="黑体" w:eastAsia="黑体" w:hint="eastAsia"/>
          <w:spacing w:val="-2"/>
        </w:rPr>
        <w:t>押</w:t>
      </w:r>
      <w:r>
        <w:rPr>
          <w:rFonts w:ascii="黑体" w:eastAsia="黑体" w:hint="eastAsia"/>
        </w:rPr>
        <w:t>的影响</w:t>
      </w:r>
    </w:p>
    <w:p w:rsidR="0018722C">
      <w:pPr>
        <w:pStyle w:val="Heading2"/>
        <w:topLinePunct/>
        <w:ind w:left="171" w:hangingChars="171" w:hanging="171"/>
      </w:pPr>
      <w:bookmarkStart w:id="370028" w:name="_Toc686370028"/>
      <w:bookmarkStart w:name="3.5均衡贷款利率的确定 " w:id="66"/>
      <w:bookmarkEnd w:id="66"/>
      <w:r>
        <w:t>3.5</w:t>
      </w:r>
      <w:r>
        <w:t xml:space="preserve"> </w:t>
      </w:r>
      <w:r/>
      <w:bookmarkStart w:name="_bookmark27" w:id="67"/>
      <w:bookmarkEnd w:id="67"/>
      <w:r/>
      <w:bookmarkStart w:name="_bookmark27" w:id="68"/>
      <w:bookmarkEnd w:id="68"/>
      <w:r>
        <w:t>均衡贷款利率的确定</w:t>
      </w:r>
      <w:bookmarkEnd w:id="370028"/>
    </w:p>
    <w:p w:rsidR="0018722C">
      <w:pPr>
        <w:pStyle w:val="Heading3"/>
        <w:topLinePunct/>
        <w:ind w:left="200" w:hangingChars="200" w:hanging="200"/>
      </w:pPr>
      <w:bookmarkStart w:id="370029" w:name="_Toc686370029"/>
      <w:bookmarkStart w:name="_bookmark28" w:id="69"/>
      <w:bookmarkEnd w:id="69"/>
      <w:r>
        <w:t>3.5.1</w:t>
      </w:r>
      <w:r>
        <w:t xml:space="preserve"> </w:t>
      </w:r>
      <w:r/>
      <w:bookmarkStart w:name="_bookmark28" w:id="70"/>
      <w:bookmarkEnd w:id="70"/>
      <w:r>
        <w:t>储蓄函数</w:t>
      </w:r>
      <w:bookmarkEnd w:id="370029"/>
    </w:p>
    <w:p w:rsidR="0018722C">
      <w:pPr>
        <w:topLinePunct/>
      </w:pPr>
      <w:r>
        <w:t>从微观层面来研究贷款合约时，一般假定贷款利率是外生的。这种处理并不失一般</w:t>
      </w:r>
      <w:r>
        <w:t>性。但是，一旦从宏观框架上来分析公司金融问题，贷款利率是外生的这种假设就显得</w:t>
      </w:r>
      <w:r>
        <w:t>不太合理</w:t>
      </w:r>
      <w:r>
        <w:rPr>
          <w:vertAlign w:val="superscript"/>
          /&gt;
        </w:rPr>
        <w:t>26</w:t>
      </w:r>
      <w:r>
        <w:t>，我们需要从资本市场均衡的角度来考察贷款利率的内生决定。其中均衡贷</w:t>
      </w:r>
      <w:r>
        <w:t>款利率的决定之基础是储蓄函数。</w:t>
      </w:r>
    </w:p>
    <w:p w:rsidR="0018722C">
      <w:pPr>
        <w:topLinePunct/>
      </w:pPr>
      <w:r>
        <w:t>考虑一个借款和还款的简单故事：普通投资者在第</w:t>
      </w:r>
      <w:r>
        <w:rPr>
          <w:rFonts w:ascii="Times New Roman" w:eastAsia="Times New Roman"/>
        </w:rPr>
        <w:t>0</w:t>
      </w:r>
      <w:r>
        <w:t>期借款给银行，并要求银行在</w:t>
      </w:r>
    </w:p>
    <w:p w:rsidR="0018722C">
      <w:pPr>
        <w:topLinePunct/>
      </w:pPr>
      <w:r>
        <w:t>第</w:t>
      </w:r>
      <w:r>
        <w:rPr>
          <w:rFonts w:ascii="Times New Roman" w:eastAsia="Times New Roman"/>
        </w:rPr>
        <w:t>1</w:t>
      </w:r>
      <w:r>
        <w:t>期还款。不妨设普通投资者的跨期效用函数为</w:t>
      </w:r>
      <w:r>
        <w:rPr>
          <w:vertAlign w:val="superscript"/>
          /&gt;
        </w:rPr>
        <w:t>27</w:t>
      </w:r>
      <w:r>
        <w:t>：</w:t>
      </w:r>
    </w:p>
    <w:p w:rsidR="0018722C">
      <w:pPr>
        <w:topLinePunct/>
      </w:pPr>
      <w:r>
        <w:rPr>
          <w:rFonts w:cstheme="minorBidi" w:hAnsiTheme="minorHAnsi" w:eastAsiaTheme="minorHAnsi" w:asciiTheme="minorHAnsi" w:ascii="Times New Roman" w:hAnsi="Times New Roman"/>
          <w:i/>
        </w:rPr>
        <w:t>U </w:t>
      </w:r>
      <w:r>
        <w:rPr>
          <w:rFonts w:ascii="Times New Roman" w:hAnsi="Times New Roman" w:cstheme="minorBidi" w:eastAsiaTheme="minorHAnsi"/>
        </w:rPr>
        <w:t>(</w:t>
      </w:r>
      <w:r>
        <w:rPr>
          <w:kern w:val="2"/>
          <w:szCs w:val="22"/>
          <w:rFonts w:ascii="Times New Roman" w:hAnsi="Times New Roman" w:cstheme="minorBidi" w:eastAsiaTheme="minorHAnsi"/>
          <w:i/>
          <w:w w:val="110"/>
          <w:sz w:val="20"/>
        </w:rPr>
        <w:t>c</w:t>
      </w:r>
      <w:r>
        <w:rPr>
          <w:kern w:val="2"/>
          <w:szCs w:val="22"/>
          <w:rFonts w:ascii="Times New Roman" w:hAnsi="Times New Roman" w:cstheme="minorBidi" w:eastAsiaTheme="minorHAnsi"/>
          <w:w w:val="110"/>
          <w:position w:val="-4"/>
          <w:sz w:val="13"/>
        </w:rPr>
        <w:t>0</w:t>
      </w:r>
      <w:r>
        <w:rPr>
          <w:kern w:val="2"/>
          <w:szCs w:val="22"/>
          <w:rFonts w:ascii="Times New Roman" w:hAnsi="Times New Roman" w:cstheme="minorBidi" w:eastAsiaTheme="minorHAnsi"/>
          <w:w w:val="110"/>
          <w:sz w:val="20"/>
        </w:rPr>
        <w:t>,</w:t>
      </w:r>
      <w:r w:rsidR="001852F3">
        <w:rPr>
          <w:kern w:val="2"/>
          <w:szCs w:val="22"/>
          <w:rFonts w:ascii="Times New Roman" w:hAnsi="Times New Roman" w:cstheme="minorBidi" w:eastAsiaTheme="minorHAnsi"/>
          <w:w w:val="110"/>
          <w:sz w:val="20"/>
        </w:rPr>
        <w:t xml:space="preserve"> </w:t>
      </w:r>
      <w:r>
        <w:rPr>
          <w:kern w:val="2"/>
          <w:szCs w:val="22"/>
          <w:rFonts w:ascii="Times New Roman" w:hAnsi="Times New Roman" w:cstheme="minorBidi" w:eastAsiaTheme="minorHAnsi"/>
          <w:i/>
          <w:w w:val="110"/>
          <w:sz w:val="20"/>
        </w:rPr>
        <w:t>c</w:t>
      </w:r>
      <w:r>
        <w:rPr>
          <w:kern w:val="2"/>
          <w:szCs w:val="22"/>
          <w:rFonts w:ascii="Times New Roman" w:hAnsi="Times New Roman" w:cstheme="minorBidi" w:eastAsiaTheme="minorHAnsi"/>
          <w:w w:val="110"/>
          <w:position w:val="-4"/>
          <w:sz w:val="13"/>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U </w:t>
      </w:r>
      <w:r>
        <w:rPr>
          <w:rFonts w:ascii="Times New Roman" w:hAnsi="Times New Roman" w:cstheme="minorBidi" w:eastAsiaTheme="minorHAnsi"/>
        </w:rPr>
        <w:t>(</w:t>
      </w:r>
      <w:r>
        <w:rPr>
          <w:kern w:val="2"/>
          <w:szCs w:val="22"/>
          <w:rFonts w:ascii="Times New Roman" w:hAnsi="Times New Roman" w:cstheme="minorBidi" w:eastAsiaTheme="minorHAnsi"/>
          <w:i/>
          <w:w w:val="110"/>
          <w:sz w:val="20"/>
        </w:rPr>
        <w:t>c</w:t>
      </w:r>
      <w:r>
        <w:rPr>
          <w:kern w:val="2"/>
          <w:szCs w:val="22"/>
          <w:rFonts w:ascii="Times New Roman" w:hAnsi="Times New Roman" w:cstheme="minorBidi" w:eastAsiaTheme="minorHAnsi"/>
          <w:w w:val="110"/>
          <w:position w:val="-4"/>
          <w:sz w:val="13"/>
        </w:rPr>
        <w:t>0</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1</w:t>
      </w:r>
    </w:p>
    <w:p w:rsidR="0018722C">
      <w:pPr>
        <w:topLinePunct/>
      </w:pPr>
      <w:r>
        <w:t>其中</w:t>
      </w:r>
      <w:r>
        <w:rPr>
          <w:rFonts w:ascii="Times New Roman" w:hAnsi="Times New Roman" w:eastAsia="宋体"/>
          <w:i/>
        </w:rPr>
        <w:t>c</w:t>
      </w:r>
      <w:r>
        <w:rPr>
          <w:rFonts w:ascii="Times New Roman" w:hAnsi="Times New Roman" w:eastAsia="宋体"/>
        </w:rPr>
        <w:t>0</w:t>
      </w:r>
      <w:r>
        <w:t>和</w:t>
      </w:r>
      <w:r>
        <w:rPr>
          <w:rFonts w:ascii="Times New Roman" w:hAnsi="Times New Roman" w:eastAsia="宋体"/>
          <w:i/>
        </w:rPr>
        <w:t>c</w:t>
      </w:r>
      <w:r>
        <w:rPr>
          <w:rFonts w:ascii="Times New Roman" w:hAnsi="Times New Roman" w:eastAsia="宋体"/>
        </w:rPr>
        <w:t>1</w:t>
      </w:r>
      <w:r>
        <w:t>分别表示投资者在时期</w:t>
      </w:r>
      <w:r>
        <w:rPr>
          <w:rFonts w:ascii="Times New Roman" w:hAnsi="Times New Roman" w:eastAsia="宋体"/>
        </w:rPr>
        <w:t>0</w:t>
      </w:r>
      <w:r>
        <w:t>和时期</w:t>
      </w:r>
      <w:r>
        <w:rPr>
          <w:rFonts w:ascii="Times New Roman" w:hAnsi="Times New Roman" w:eastAsia="宋体"/>
        </w:rPr>
        <w:t>1</w:t>
      </w:r>
      <w:r>
        <w:t>的消费数量，</w:t>
      </w:r>
      <w:r>
        <w:rPr>
          <w:rFonts w:ascii="Times New Roman" w:hAnsi="Times New Roman" w:eastAsia="宋体"/>
          <w:i/>
        </w:rPr>
        <w:t>u</w:t>
      </w:r>
      <w:r>
        <w:rPr>
          <w:rFonts w:ascii="Times New Roman" w:hAnsi="Times New Roman" w:eastAsia="宋体"/>
        </w:rPr>
        <w:t>(</w:t>
      </w:r>
      <w:r>
        <w:rPr>
          <w:rFonts w:ascii="Times New Roman" w:hAnsi="Times New Roman" w:eastAsia="宋体"/>
        </w:rPr>
        <w:t>)</w:t>
      </w:r>
      <w:r>
        <w:t>为递增的凹函数。普通</w:t>
      </w:r>
      <w:r>
        <w:t>投资者的消费函数和储蓄函数由以下的最优化问题决定：</w:t>
      </w:r>
    </w:p>
    <w:p w:rsidR="0018722C">
      <w:pPr>
        <w:sectPr w:rsidR="00556256">
          <w:type w:val="continuous"/>
          <w:pgSz w:w="11910" w:h="16850"/>
          <w:pgMar w:header="1096" w:footer="1195" w:top="1320" w:bottom="1380" w:left="1680" w:right="1680"/>
          <w:pgNumType w:start="1"/>
        </w:sectPr>
        <w:topLinePunct/>
      </w:pPr>
    </w:p>
    <w:p w:rsidR="0018722C">
      <w:pPr>
        <w:spacing w:line="187" w:lineRule="exact" w:before="120"/>
        <w:ind w:leftChars="0" w:left="0" w:rightChars="0" w:right="0" w:firstLineChars="0" w:firstLine="0"/>
        <w:jc w:val="right"/>
        <w:topLinePunct/>
      </w:pPr>
      <w:r>
        <w:rPr>
          <w:kern w:val="2"/>
          <w:sz w:val="20"/>
          <w:szCs w:val="22"/>
          <w:rFonts w:cstheme="minorBidi" w:hAnsiTheme="minorHAnsi" w:eastAsiaTheme="minorHAnsi" w:asciiTheme="minorHAnsi" w:ascii="Symbol" w:hAnsi="Symbol"/>
          <w:spacing w:val="-53"/>
          <w:w w:val="106"/>
        </w:rPr>
        <w:t></w:t>
      </w:r>
      <w:r>
        <w:rPr>
          <w:kern w:val="2"/>
          <w:szCs w:val="22"/>
          <w:rFonts w:ascii="Symbol" w:hAnsi="Symbol" w:cstheme="minorBidi" w:eastAsiaTheme="minorHAnsi"/>
          <w:w w:val="106"/>
          <w:position w:val="-3"/>
          <w:sz w:val="20"/>
        </w:rPr>
        <w:t></w:t>
      </w:r>
      <w:r>
        <w:rPr>
          <w:kern w:val="2"/>
          <w:szCs w:val="22"/>
          <w:rFonts w:ascii="Times New Roman" w:hAnsi="Times New Roman" w:cstheme="minorBidi" w:eastAsiaTheme="minorHAnsi"/>
          <w:spacing w:val="6"/>
          <w:w w:val="106"/>
          <w:position w:val="1"/>
          <w:sz w:val="20"/>
        </w:rPr>
        <w:t>M</w:t>
      </w:r>
      <w:r>
        <w:rPr>
          <w:kern w:val="2"/>
          <w:szCs w:val="22"/>
          <w:rFonts w:ascii="Times New Roman" w:hAnsi="Times New Roman" w:cstheme="minorBidi" w:eastAsiaTheme="minorHAnsi"/>
          <w:spacing w:val="2"/>
          <w:w w:val="106"/>
          <w:position w:val="1"/>
          <w:sz w:val="20"/>
        </w:rPr>
        <w:t>a</w:t>
      </w:r>
      <w:r>
        <w:rPr>
          <w:kern w:val="2"/>
          <w:szCs w:val="22"/>
          <w:rFonts w:ascii="Times New Roman" w:hAnsi="Times New Roman" w:cstheme="minorBidi" w:eastAsiaTheme="minorHAnsi"/>
          <w:spacing w:val="-6"/>
          <w:w w:val="106"/>
          <w:position w:val="1"/>
          <w:sz w:val="20"/>
        </w:rPr>
        <w:t>x</w:t>
      </w:r>
      <w:r>
        <w:rPr>
          <w:kern w:val="2"/>
          <w:szCs w:val="22"/>
          <w:rFonts w:ascii="Times New Roman" w:hAnsi="Times New Roman" w:cstheme="minorBidi" w:eastAsiaTheme="minorHAnsi"/>
          <w:i/>
          <w:w w:val="101"/>
          <w:position w:val="-3"/>
          <w:sz w:val="13"/>
        </w:rPr>
        <w:t>c</w:t>
      </w:r>
      <w:r>
        <w:rPr>
          <w:kern w:val="2"/>
          <w:szCs w:val="22"/>
          <w:rFonts w:ascii="Times New Roman" w:hAnsi="Times New Roman" w:cstheme="minorBidi" w:eastAsiaTheme="minorHAnsi"/>
          <w:spacing w:val="0"/>
          <w:w w:val="101"/>
          <w:position w:val="-3"/>
          <w:sz w:val="13"/>
        </w:rPr>
        <w:t>,</w:t>
      </w:r>
      <w:r w:rsidR="001852F3">
        <w:rPr>
          <w:kern w:val="2"/>
          <w:szCs w:val="22"/>
          <w:rFonts w:ascii="Times New Roman" w:hAnsi="Times New Roman" w:cstheme="minorBidi" w:eastAsiaTheme="minorHAnsi"/>
          <w:spacing w:val="0"/>
          <w:w w:val="101"/>
          <w:position w:val="-3"/>
          <w:sz w:val="13"/>
        </w:rPr>
        <w:t xml:space="preserve"> </w:t>
      </w:r>
      <w:r>
        <w:rPr>
          <w:kern w:val="2"/>
          <w:szCs w:val="22"/>
          <w:rFonts w:ascii="Times New Roman" w:hAnsi="Times New Roman" w:cstheme="minorBidi" w:eastAsiaTheme="minorHAnsi"/>
          <w:i/>
          <w:w w:val="101"/>
          <w:position w:val="-3"/>
          <w:sz w:val="13"/>
        </w:rP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U</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0</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1</w:t>
      </w:r>
    </w:p>
    <w:p w:rsidR="0018722C">
      <w:pPr>
        <w:topLinePunct/>
      </w:pPr>
      <w:r>
        <w:t>（</w:t>
      </w:r>
      <w:r>
        <w:rPr>
          <w:rFonts w:ascii="Times New Roman" w:eastAsia="Times New Roman"/>
        </w:rPr>
        <w:t>3.3</w:t>
      </w:r>
      <w:r>
        <w:t>）</w:t>
      </w:r>
    </w:p>
    <w:p w:rsidR="0018722C">
      <w:pPr>
        <w:sectPr w:rsidR="00556256">
          <w:type w:val="continuous"/>
          <w:pgSz w:w="11910" w:h="16850"/>
          <w:pgMar w:top="1320" w:bottom="1380" w:left="1680" w:right="1680"/>
          <w:cols w:num="3" w:equalWidth="0">
            <w:col w:w="4070" w:space="40"/>
            <w:col w:w="1117" w:space="39"/>
            <w:col w:w="3284"/>
          </w:cols>
          <w:pgNumType w:start="1"/>
        </w:sectPr>
        <w:topLinePunct/>
      </w:pPr>
    </w:p>
    <w:p w:rsidR="0018722C">
      <w:pPr>
        <w:tabs>
          <w:tab w:pos="554" w:val="left" w:leader="none"/>
        </w:tabs>
        <w:spacing w:line="141" w:lineRule="exact" w:before="0"/>
        <w:ind w:leftChars="0" w:left="0" w:rightChars="0" w:right="1085" w:firstLineChars="0" w:firstLine="0"/>
        <w:jc w:val="center"/>
        <w:topLinePunct/>
      </w:pPr>
      <w:r>
        <w:rPr>
          <w:kern w:val="2"/>
          <w:sz w:val="20"/>
          <w:szCs w:val="22"/>
          <w:rFonts w:cstheme="minorBidi" w:hAnsiTheme="minorHAnsi" w:eastAsiaTheme="minorHAnsi" w:asciiTheme="minorHAnsi" w:ascii="Symbol" w:hAnsi="Symbol"/>
          <w:w w:val="105"/>
          <w:position w:val="-11"/>
        </w:rPr>
        <w:t></w:t>
      </w:r>
      <w:r>
        <w:rPr>
          <w:kern w:val="2"/>
          <w:szCs w:val="22"/>
          <w:rFonts w:ascii="Times New Roman" w:hAnsi="Times New Roman" w:cstheme="minorBidi" w:eastAsiaTheme="minorHAnsi"/>
          <w:w w:val="105"/>
          <w:sz w:val="10"/>
        </w:rPr>
        <w:t>0  </w:t>
      </w:r>
      <w:r>
        <w:rPr>
          <w:kern w:val="2"/>
          <w:szCs w:val="22"/>
          <w:rFonts w:ascii="Times New Roman" w:hAnsi="Times New Roman" w:cstheme="minorBidi" w:eastAsiaTheme="minorHAnsi"/>
          <w:spacing w:val="8"/>
          <w:w w:val="105"/>
          <w:sz w:val="10"/>
        </w:rPr>
        <w:t> </w:t>
      </w:r>
      <w:r>
        <w:rPr>
          <w:kern w:val="2"/>
          <w:szCs w:val="22"/>
          <w:rFonts w:ascii="Times New Roman" w:hAnsi="Times New Roman" w:cstheme="minorBidi" w:eastAsiaTheme="minorHAnsi"/>
          <w:w w:val="105"/>
          <w:sz w:val="10"/>
        </w:rPr>
        <w:t>1</w:t>
      </w:r>
    </w:p>
    <w:p w:rsidR="0018722C">
      <w:pPr>
        <w:spacing w:before="10"/>
        <w:ind w:leftChars="0" w:left="322" w:rightChars="0" w:right="0" w:firstLineChars="0" w:firstLine="0"/>
        <w:jc w:val="center"/>
        <w:topLinePunct/>
      </w:pPr>
      <w:r>
        <w:rPr>
          <w:kern w:val="2"/>
          <w:sz w:val="20"/>
          <w:szCs w:val="22"/>
          <w:rFonts w:cstheme="minorBidi" w:hAnsiTheme="minorHAnsi" w:eastAsiaTheme="minorHAnsi" w:asciiTheme="minorHAnsi" w:ascii="Symbol" w:hAnsi="Symbol"/>
          <w:spacing w:val="-53"/>
          <w:w w:val="106"/>
        </w:rPr>
        <w:t></w:t>
      </w:r>
      <w:r>
        <w:rPr>
          <w:kern w:val="2"/>
          <w:szCs w:val="22"/>
          <w:rFonts w:ascii="Symbol" w:hAnsi="Symbol" w:cstheme="minorBidi" w:eastAsiaTheme="minorHAnsi"/>
          <w:spacing w:val="0"/>
          <w:w w:val="106"/>
          <w:position w:val="-5"/>
          <w:sz w:val="20"/>
        </w:rPr>
        <w:t></w:t>
      </w:r>
      <w:r>
        <w:rPr>
          <w:kern w:val="2"/>
          <w:szCs w:val="22"/>
          <w:rFonts w:ascii="Times New Roman" w:hAnsi="Times New Roman" w:cstheme="minorBidi" w:eastAsiaTheme="minorHAnsi"/>
          <w:i/>
          <w:spacing w:val="-2"/>
          <w:w w:val="106"/>
          <w:sz w:val="20"/>
        </w:rPr>
        <w:t>S</w:t>
      </w:r>
      <w:r>
        <w:rPr>
          <w:kern w:val="2"/>
          <w:szCs w:val="22"/>
          <w:rFonts w:ascii="Times New Roman" w:hAnsi="Times New Roman" w:cstheme="minorBidi" w:eastAsiaTheme="minorHAnsi"/>
          <w:spacing w:val="-8"/>
          <w:w w:val="106"/>
          <w:sz w:val="20"/>
        </w:rPr>
        <w:t>.</w:t>
      </w:r>
      <w:r w:rsidR="001852F3">
        <w:rPr>
          <w:kern w:val="2"/>
          <w:szCs w:val="22"/>
          <w:rFonts w:ascii="Times New Roman" w:hAnsi="Times New Roman" w:cstheme="minorBidi" w:eastAsiaTheme="minorHAnsi"/>
          <w:spacing w:val="-8"/>
          <w:w w:val="106"/>
          <w:sz w:val="20"/>
        </w:rPr>
        <w:t xml:space="preserve"> </w:t>
      </w:r>
      <w:r>
        <w:rPr>
          <w:kern w:val="2"/>
          <w:szCs w:val="22"/>
          <w:rFonts w:ascii="Times New Roman" w:hAnsi="Times New Roman" w:cstheme="minorBidi" w:eastAsiaTheme="minorHAnsi"/>
          <w:i/>
          <w:spacing w:val="0"/>
          <w:w w:val="106"/>
          <w:sz w:val="20"/>
        </w:rPr>
        <w:t>t</w:t>
      </w:r>
      <w:r>
        <w:rPr>
          <w:kern w:val="2"/>
          <w:szCs w:val="22"/>
          <w:rFonts w:ascii="Times New Roman" w:hAnsi="Times New Roman" w:cstheme="minorBidi" w:eastAsiaTheme="minorHAnsi"/>
          <w:w w:val="106"/>
          <w:sz w:val="20"/>
        </w:rPr>
        <w:t>.</w:t>
      </w:r>
      <w:r>
        <w:rPr>
          <w:kern w:val="2"/>
          <w:szCs w:val="22"/>
          <w:rFonts w:ascii="Times New Roman" w:hAnsi="Times New Roman" w:cstheme="minorBidi" w:eastAsiaTheme="minorHAnsi"/>
          <w:spacing w:val="10"/>
          <w:sz w:val="20"/>
        </w:rPr>
        <w:t xml:space="preserve"> </w:t>
      </w:r>
      <w:r>
        <w:rPr>
          <w:kern w:val="2"/>
          <w:szCs w:val="22"/>
          <w:rFonts w:ascii="Times New Roman" w:hAnsi="Times New Roman" w:cstheme="minorBidi" w:eastAsiaTheme="minorHAnsi"/>
          <w:spacing w:val="-10"/>
          <w:w w:val="106"/>
          <w:sz w:val="20"/>
        </w:rPr>
        <w:t>(</w:t>
      </w:r>
      <w:r>
        <w:rPr>
          <w:kern w:val="2"/>
          <w:szCs w:val="22"/>
          <w:rFonts w:ascii="Times New Roman" w:hAnsi="Times New Roman" w:cstheme="minorBidi" w:eastAsiaTheme="minorHAnsi"/>
          <w:spacing w:val="-10"/>
          <w:w w:val="106"/>
          <w:sz w:val="20"/>
        </w:rPr>
        <w:t>1</w:t>
      </w:r>
      <w:r>
        <w:rPr>
          <w:kern w:val="2"/>
          <w:szCs w:val="22"/>
          <w:rFonts w:ascii="Times New Roman" w:hAnsi="Times New Roman" w:cstheme="minorBidi" w:eastAsiaTheme="minorHAnsi"/>
          <w:w w:val="106"/>
          <w:sz w:val="20"/>
        </w:rPr>
        <w:t>)</w:t>
      </w:r>
      <w:r>
        <w:rPr>
          <w:kern w:val="2"/>
          <w:szCs w:val="22"/>
          <w:rFonts w:ascii="Times New Roman" w:hAnsi="Times New Roman" w:cstheme="minorBidi" w:eastAsiaTheme="minorHAnsi"/>
          <w:spacing w:val="-8"/>
          <w:sz w:val="20"/>
        </w:rPr>
        <w:t xml:space="preserve"> </w:t>
      </w:r>
      <w:r>
        <w:rPr>
          <w:kern w:val="2"/>
          <w:szCs w:val="22"/>
          <w:rFonts w:ascii="Times New Roman" w:hAnsi="Times New Roman" w:cstheme="minorBidi" w:eastAsiaTheme="minorHAnsi"/>
          <w:i/>
          <w:spacing w:val="0"/>
          <w:w w:val="106"/>
          <w:sz w:val="20"/>
        </w:rPr>
        <w:t>c</w:t>
      </w:r>
      <w:r>
        <w:rPr>
          <w:kern w:val="2"/>
          <w:szCs w:val="22"/>
          <w:rFonts w:ascii="Times New Roman" w:hAnsi="Times New Roman" w:cstheme="minorBidi" w:eastAsiaTheme="minorHAnsi"/>
          <w:w w:val="101"/>
          <w:position w:val="-4"/>
          <w:sz w:val="13"/>
        </w:rPr>
        <w:t>0</w:t>
      </w:r>
      <w:r>
        <w:rPr>
          <w:kern w:val="2"/>
          <w:szCs w:val="22"/>
          <w:rFonts w:ascii="Symbol" w:hAnsi="Symbol" w:cstheme="minorBidi" w:eastAsiaTheme="minorHAnsi"/>
          <w:w w:val="106"/>
          <w:sz w:val="20"/>
        </w:rPr>
        <w:t></w:t>
      </w:r>
      <w:r>
        <w:rPr>
          <w:kern w:val="2"/>
          <w:szCs w:val="22"/>
          <w:rFonts w:ascii="Times New Roman" w:hAnsi="Times New Roman" w:cstheme="minorBidi" w:eastAsiaTheme="minorHAnsi"/>
          <w:i/>
          <w:spacing w:val="-7"/>
          <w:w w:val="106"/>
          <w:sz w:val="20"/>
        </w:rPr>
        <w:t>c</w:t>
      </w:r>
      <w:r>
        <w:rPr>
          <w:kern w:val="2"/>
          <w:szCs w:val="22"/>
          <w:rFonts w:ascii="Times New Roman" w:hAnsi="Times New Roman" w:cstheme="minorBidi" w:eastAsiaTheme="minorHAnsi"/>
          <w:w w:val="101"/>
          <w:position w:val="-4"/>
          <w:sz w:val="13"/>
        </w:rPr>
        <w:t>1</w:t>
      </w:r>
      <w:r>
        <w:rPr>
          <w:kern w:val="2"/>
          <w:szCs w:val="22"/>
          <w:rFonts w:ascii="Times New Roman" w:hAnsi="Times New Roman" w:cstheme="minorBidi" w:eastAsiaTheme="minorHAnsi"/>
          <w:spacing w:val="2"/>
          <w:position w:val="-4"/>
          <w:sz w:val="13"/>
        </w:rPr>
        <w:t xml:space="preserve"> </w:t>
      </w:r>
      <w:r>
        <w:rPr>
          <w:kern w:val="2"/>
          <w:szCs w:val="22"/>
          <w:rFonts w:ascii="Times New Roman" w:hAnsi="Times New Roman" w:cstheme="minorBidi" w:eastAsiaTheme="minorHAnsi"/>
          <w:w w:val="106"/>
          <w:sz w:val="20"/>
        </w:rPr>
        <w:t>/</w:t>
      </w:r>
      <w:r>
        <w:rPr>
          <w:kern w:val="2"/>
          <w:szCs w:val="22"/>
          <w:rFonts w:ascii="Times New Roman" w:hAnsi="Times New Roman" w:cstheme="minorBidi" w:eastAsiaTheme="minorHAnsi"/>
          <w:spacing w:val="-10"/>
          <w:w w:val="106"/>
          <w:sz w:val="20"/>
        </w:rPr>
        <w:t>(</w:t>
      </w:r>
      <w:r>
        <w:rPr>
          <w:kern w:val="2"/>
          <w:szCs w:val="22"/>
          <w:rFonts w:ascii="Times New Roman" w:hAnsi="Times New Roman" w:cstheme="minorBidi" w:eastAsiaTheme="minorHAnsi"/>
          <w:w w:val="106"/>
          <w:sz w:val="20"/>
        </w:rPr>
        <w:t>1</w:t>
      </w:r>
      <w:r>
        <w:rPr>
          <w:kern w:val="2"/>
          <w:szCs w:val="22"/>
          <w:rFonts w:ascii="Symbol" w:hAnsi="Symbol" w:cstheme="minorBidi" w:eastAsiaTheme="minorHAnsi"/>
          <w:w w:val="106"/>
          <w:sz w:val="20"/>
        </w:rPr>
        <w:t></w:t>
      </w:r>
      <w:r>
        <w:rPr>
          <w:kern w:val="2"/>
          <w:szCs w:val="22"/>
          <w:rFonts w:ascii="Times New Roman" w:hAnsi="Times New Roman" w:cstheme="minorBidi" w:eastAsiaTheme="minorHAnsi"/>
          <w:i/>
          <w:spacing w:val="5"/>
          <w:w w:val="106"/>
          <w:sz w:val="20"/>
        </w:rPr>
        <w:t>r</w:t>
      </w:r>
      <w:r>
        <w:rPr>
          <w:kern w:val="2"/>
          <w:szCs w:val="22"/>
          <w:rFonts w:ascii="Times New Roman" w:hAnsi="Times New Roman" w:cstheme="minorBidi" w:eastAsiaTheme="minorHAnsi"/>
          <w:w w:val="106"/>
          <w:sz w:val="20"/>
        </w:rPr>
        <w:t>)</w:t>
      </w:r>
      <w:r>
        <w:rPr>
          <w:kern w:val="2"/>
          <w:szCs w:val="22"/>
          <w:rFonts w:ascii="Symbol" w:hAnsi="Symbol" w:cstheme="minorBidi" w:eastAsiaTheme="minorHAnsi"/>
          <w:w w:val="106"/>
          <w:sz w:val="20"/>
        </w:rPr>
        <w:t></w:t>
      </w:r>
      <w:r>
        <w:rPr>
          <w:kern w:val="2"/>
          <w:szCs w:val="22"/>
          <w:rFonts w:ascii="Times New Roman" w:hAnsi="Times New Roman" w:cstheme="minorBidi" w:eastAsiaTheme="minorHAnsi"/>
          <w:spacing w:val="6"/>
          <w:sz w:val="20"/>
        </w:rPr>
        <w:t xml:space="preserve"> </w:t>
      </w:r>
      <w:r>
        <w:rPr>
          <w:kern w:val="2"/>
          <w:szCs w:val="22"/>
          <w:rFonts w:ascii="Times New Roman" w:hAnsi="Times New Roman" w:cstheme="minorBidi" w:eastAsiaTheme="minorHAnsi"/>
          <w:i/>
          <w:w w:val="106"/>
          <w:sz w:val="20"/>
        </w:rPr>
        <w:t>y</w:t>
      </w:r>
    </w:p>
    <w:p w:rsidR="0018722C">
      <w:pPr>
        <w:topLinePunct/>
      </w:pPr>
      <w:r>
        <w:t>其中</w:t>
      </w:r>
      <w:r>
        <w:rPr>
          <w:rFonts w:ascii="Times New Roman" w:eastAsia="宋体"/>
          <w:i/>
        </w:rPr>
        <w:t>y</w:t>
      </w:r>
      <w:r>
        <w:t>为时期</w:t>
      </w:r>
      <w:r>
        <w:rPr>
          <w:rFonts w:ascii="Times New Roman" w:eastAsia="宋体"/>
        </w:rPr>
        <w:t>0</w:t>
      </w:r>
      <w:r>
        <w:t>的收入；</w:t>
      </w:r>
      <w:r>
        <w:rPr>
          <w:rFonts w:ascii="Times New Roman" w:eastAsia="宋体"/>
          <w:i/>
        </w:rPr>
        <w:t>r</w:t>
      </w:r>
      <w:r>
        <w:t>表示利率。约束条件</w:t>
      </w:r>
      <w:r>
        <w:t>（</w:t>
      </w:r>
      <w:r>
        <w:rPr>
          <w:rFonts w:ascii="Times New Roman" w:eastAsia="宋体"/>
        </w:rPr>
        <w:t>1</w:t>
      </w:r>
      <w:r>
        <w:t>）</w:t>
      </w:r>
      <w:r>
        <w:t>是跨期预算约束，表明一生消费</w:t>
      </w:r>
      <w:r>
        <w:t>现值不超过一生收入现值。注意到约束条件</w:t>
      </w:r>
      <w:r>
        <w:t>（</w:t>
      </w:r>
      <w:r>
        <w:rPr>
          <w:rFonts w:ascii="Times New Roman" w:eastAsia="宋体"/>
          <w:spacing w:val="-5"/>
        </w:rPr>
        <w:t>1</w:t>
      </w:r>
      <w:r>
        <w:t>）</w:t>
      </w:r>
      <w:r>
        <w:t>是紧的，故最优化问题</w:t>
      </w:r>
      <w:r>
        <w:t>（</w:t>
      </w:r>
      <w:r>
        <w:rPr>
          <w:rFonts w:ascii="Times New Roman" w:eastAsia="宋体"/>
          <w:spacing w:val="-4"/>
        </w:rPr>
        <w:t>3.3</w:t>
      </w:r>
      <w:r>
        <w:t>）</w:t>
      </w:r>
      <w:r>
        <w:t>等价于：</w:t>
      </w:r>
    </w:p>
    <w:p w:rsidR="0018722C">
      <w:pPr>
        <w:sectPr w:rsidR="00556256">
          <w:type w:val="continuous"/>
          <w:pgSz w:w="11910" w:h="16850"/>
          <w:pgMar w:top="1320" w:bottom="1380" w:left="1680" w:right="1680"/>
          <w:pgNumType w:start="1"/>
        </w:sectPr>
        <w:topLinePunct/>
      </w:pPr>
    </w:p>
    <w:p w:rsidR="0018722C">
      <w:pPr>
        <w:topLinePunct/>
      </w:pPr>
      <w:r>
        <w:rPr>
          <w:rFonts w:cstheme="minorBidi" w:hAnsiTheme="minorHAnsi" w:eastAsiaTheme="minorHAnsi" w:asciiTheme="minorHAnsi"/>
        </w:rPr>
        <w:t>一阶最优条件为</w:t>
      </w:r>
      <w:r>
        <w:rPr>
          <w:rFonts w:ascii="Times New Roman" w:eastAsia="Times New Roman" w:cstheme="minorBidi" w:hAnsiTheme="minorHAnsi"/>
        </w:rPr>
        <w:t>28</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max</w:t>
      </w:r>
    </w:p>
    <w:p w:rsidR="0018722C">
      <w:pPr>
        <w:topLinePunct/>
      </w:pPr>
      <w:r>
        <w:rPr>
          <w:rFonts w:cstheme="minorBidi" w:hAnsiTheme="minorHAnsi" w:eastAsiaTheme="minorHAnsi" w:asciiTheme="minorHAnsi" w:ascii="Times New Roman"/>
          <w:i/>
        </w:rPr>
        <w:t>C</w:t>
      </w:r>
      <w:r>
        <w:rPr>
          <w:rFonts w:ascii="Times New Roman" w:cstheme="minorBidi" w:hAnsiTheme="minorHAns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U</w:t>
      </w:r>
      <w:r>
        <w:rPr>
          <w:rFonts w:ascii="Times New Roman" w:hAnsi="Times New Roman" w:cstheme="minorBidi" w:eastAsiaTheme="minorHAnsi"/>
        </w:rPr>
        <w:t xml:space="preserve">(</w:t>
      </w:r>
      <w:r>
        <w:rPr>
          <w:kern w:val="2"/>
          <w:szCs w:val="22"/>
          <w:rFonts w:ascii="Times New Roman" w:hAnsi="Times New Roman" w:cstheme="minorBidi" w:eastAsiaTheme="minorHAnsi"/>
          <w:i/>
          <w:w w:val="110"/>
          <w:sz w:val="20"/>
        </w:rPr>
        <w:t xml:space="preserve">c</w:t>
      </w:r>
      <w:r>
        <w:rPr>
          <w:kern w:val="2"/>
          <w:szCs w:val="22"/>
          <w:rFonts w:ascii="Times New Roman" w:hAnsi="Times New Roman" w:cstheme="minorBidi" w:eastAsiaTheme="minorHAnsi"/>
          <w:w w:val="110"/>
          <w:position w:val="-4"/>
          <w:sz w:val="13"/>
        </w:rPr>
        <w:t xml:space="preserve">0</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10"/>
          <w:sz w:val="20"/>
        </w:rPr>
        <w:t xml:space="preserve">1</w:t>
      </w:r>
      <w:r>
        <w:rPr>
          <w:kern w:val="2"/>
          <w:szCs w:val="22"/>
          <w:rFonts w:ascii="Symbol" w:hAnsi="Symbol" w:cstheme="minorBidi" w:eastAsiaTheme="minorHAnsi"/>
          <w:w w:val="110"/>
          <w:sz w:val="20"/>
        </w:rPr>
        <w:t xml:space="preserve"></w:t>
      </w:r>
      <w:r>
        <w:rPr>
          <w:kern w:val="2"/>
          <w:szCs w:val="22"/>
          <w:rFonts w:ascii="Times New Roman" w:hAnsi="Times New Roman" w:cstheme="minorBidi" w:eastAsiaTheme="minorHAnsi"/>
          <w:i/>
          <w:w w:val="110"/>
          <w:sz w:val="20"/>
        </w:rPr>
        <w:t xml:space="preserve">r</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10"/>
          <w:sz w:val="20"/>
        </w:rPr>
        <w:t xml:space="preserve">y</w:t>
      </w:r>
      <w:r>
        <w:rPr>
          <w:kern w:val="2"/>
          <w:szCs w:val="22"/>
          <w:rFonts w:ascii="Symbol" w:hAnsi="Symbol" w:cstheme="minorBidi" w:eastAsiaTheme="minorHAnsi"/>
          <w:w w:val="110"/>
          <w:sz w:val="20"/>
        </w:rPr>
        <w:t xml:space="preserve"></w:t>
      </w:r>
      <w:r>
        <w:rPr>
          <w:kern w:val="2"/>
          <w:szCs w:val="22"/>
          <w:rFonts w:ascii="Times New Roman" w:hAnsi="Times New Roman" w:cstheme="minorBidi" w:eastAsiaTheme="minorHAnsi"/>
          <w:i/>
          <w:w w:val="110"/>
          <w:sz w:val="20"/>
        </w:rPr>
        <w:t xml:space="preserve">c</w:t>
      </w:r>
      <w:r>
        <w:rPr>
          <w:kern w:val="2"/>
          <w:szCs w:val="22"/>
          <w:rFonts w:ascii="Times New Roman" w:hAnsi="Times New Roman" w:cstheme="minorBidi" w:eastAsiaTheme="minorHAnsi"/>
          <w:w w:val="110"/>
          <w:position w:val="-4"/>
          <w:sz w:val="13"/>
        </w:rPr>
        <w:t xml:space="preserve">0 </w:t>
      </w:r>
      <w:r>
        <w:rPr>
          <w:rFonts w:ascii="Times New Roman" w:hAnsi="Times New Roman" w:cstheme="minorBidi" w:eastAsiaTheme="minorHAnsi"/>
        </w:rPr>
        <w:t xml:space="preserve">)</w:t>
      </w:r>
    </w:p>
    <w:p w:rsidR="0018722C">
      <w:pPr>
        <w:sectPr w:rsidR="00556256">
          <w:type w:val="continuous"/>
          <w:pgSz w:w="11910" w:h="16850"/>
          <w:pgMar w:top="1320" w:bottom="1380" w:left="1680" w:right="1680"/>
          <w:cols w:num="3" w:equalWidth="0">
            <w:col w:w="1971" w:space="800"/>
            <w:col w:w="746" w:space="40"/>
            <w:col w:w="4993"/>
          </w:cols>
          <w:pgNumType w:start="1"/>
        </w:sectPr>
        <w:topLinePunct/>
      </w:pPr>
    </w:p>
    <w:p w:rsidR="0018722C">
      <w:pPr>
        <w:sectPr w:rsidR="00556256">
          <w:type w:val="continuous"/>
          <w:pgSz w:w="11910" w:h="16850"/>
          <w:pgMar w:top="1320" w:bottom="1380" w:left="1680" w:right="1680"/>
          <w:pgNumType w:start="1"/>
        </w:sectPr>
        <w:topLinePunct/>
      </w:pPr>
    </w:p>
    <w:p w:rsidR="0018722C">
      <w:pPr>
        <w:pStyle w:val="ae"/>
        <w:topLinePunct/>
      </w:pPr>
      <w:r>
        <w:rPr>
          <w:kern w:val="2"/>
          <w:sz w:val="22"/>
          <w:szCs w:val="22"/>
          <w:rFonts w:cstheme="minorBidi" w:hAnsiTheme="minorHAnsi" w:eastAsiaTheme="minorHAnsi" w:asciiTheme="minorHAnsi"/>
        </w:rPr>
        <w:pict>
          <v:shape style="margin-left:259.564697pt;margin-top:12.36997pt;width:3.6pt;height:7.8pt;mso-position-horizontal-relative:page;mso-position-vertical-relative:paragraph;z-index:-43398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2"/>
                      <w:sz w:val="14"/>
                    </w:rPr>
                    <w:t>0</w:t>
                  </w:r>
                </w:p>
              </w:txbxContent>
            </v:textbox>
            <w10:wrap type="none"/>
          </v:shape>
        </w:pict>
      </w:r>
      <w:r>
        <w:rPr>
          <w:kern w:val="2"/>
          <w:szCs w:val="22"/>
          <w:rFonts w:ascii="Times New Roman" w:hAnsi="Times New Roman" w:cstheme="minorBidi" w:eastAsiaTheme="minorHAnsi"/>
          <w:i/>
          <w:sz w:val="21"/>
        </w:rPr>
        <w:t>u</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c</w:t>
      </w:r>
      <w:r>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r</w:t>
      </w:r>
      <w:r>
        <w:rPr>
          <w:kern w:val="2"/>
          <w:szCs w:val="22"/>
          <w:rFonts w:ascii="Times New Roman" w:hAnsi="Times New Roman" w:cstheme="minorBidi" w:eastAsiaTheme="minorHAnsi"/>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r</w:t>
      </w:r>
    </w:p>
    <w:p w:rsidR="0018722C">
      <w:pPr>
        <w:topLinePunct/>
      </w:pPr>
      <w:r>
        <w:br w:type="column"/>
      </w:r>
      <w:r>
        <w:t>（</w:t>
      </w:r>
      <w:r>
        <w:rPr>
          <w:rFonts w:ascii="Times New Roman" w:eastAsia="Times New Roman"/>
        </w:rPr>
        <w:t>3.4</w:t>
      </w:r>
      <w:r>
        <w:t>）</w:t>
      </w:r>
    </w:p>
    <w:p w:rsidR="0018722C">
      <w:pPr>
        <w:sectPr w:rsidR="00556256">
          <w:type w:val="continuous"/>
          <w:pgSz w:w="11910" w:h="16850"/>
          <w:pgMar w:top="1320" w:bottom="1380" w:left="1680" w:right="1680"/>
          <w:cols w:num="2" w:equalWidth="0">
            <w:col w:w="4467" w:space="40"/>
            <w:col w:w="4043"/>
          </w:cols>
          <w:pgNumType w:start="1"/>
        </w:sectPr>
        <w:topLinePunct/>
      </w:pPr>
    </w:p>
    <w:p w:rsidR="0018722C">
      <w:pPr>
        <w:pStyle w:val="ae"/>
        <w:topLinePunct/>
      </w:pPr>
      <w:r>
        <w:pict>
          <v:shape style="margin-left:129.401337pt;margin-top:12.748489pt;width:3.55pt;height:7.8pt;mso-position-horizontal-relative:page;mso-position-vertical-relative:paragraph;z-index:-43396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0"/>
                      <w:sz w:val="14"/>
                    </w:rPr>
                    <w:t>0</w:t>
                  </w:r>
                </w:p>
              </w:txbxContent>
            </v:textbox>
            <w10:wrap type="none"/>
          </v:shape>
        </w:pict>
      </w:r>
      <w:r>
        <w:t>其中</w:t>
      </w:r>
      <w:r>
        <w:rPr>
          <w:rFonts w:ascii="Times New Roman" w:hAnsi="Times New Roman" w:eastAsia="宋体"/>
          <w:i/>
        </w:rPr>
        <w:t>c</w:t>
      </w:r>
      <w:r>
        <w:rPr>
          <w:rFonts w:ascii="Times New Roman" w:hAnsi="Times New Roman" w:eastAsia="宋体"/>
          <w:sz w:val="14"/>
        </w:rPr>
        <w:t>*</w:t>
      </w:r>
      <w:r>
        <w:rPr>
          <w:rFonts w:ascii="Times New Roman" w:hAnsi="Times New Roman" w:eastAsia="宋体"/>
        </w:rPr>
        <w:t>（</w:t>
      </w:r>
      <w:r>
        <w:rPr>
          <w:rFonts w:ascii="Times New Roman" w:hAnsi="Times New Roman" w:eastAsia="宋体"/>
          <w:i/>
        </w:rPr>
        <w:t>r</w:t>
      </w:r>
      <w:r>
        <w:rPr>
          <w:rFonts w:ascii="Times New Roman" w:hAnsi="Times New Roman" w:eastAsia="宋体"/>
        </w:rPr>
        <w:t>）</w:t>
      </w:r>
      <w:r>
        <w:t>表示利率</w:t>
      </w:r>
      <w:r>
        <w:rPr>
          <w:rFonts w:ascii="Times New Roman" w:hAnsi="Times New Roman" w:eastAsia="宋体"/>
          <w:i/>
        </w:rPr>
        <w:t>r</w:t>
      </w:r>
      <w:r>
        <w:t>下普通投资者在时期</w:t>
      </w:r>
      <w:r>
        <w:rPr>
          <w:rFonts w:ascii="Times New Roman" w:hAnsi="Times New Roman" w:eastAsia="宋体"/>
        </w:rPr>
        <w:t>0</w:t>
      </w:r>
      <w:r>
        <w:t>的最优消费数量。由于</w:t>
      </w:r>
      <w:r>
        <w:rPr>
          <w:rFonts w:ascii="Times New Roman" w:hAnsi="Times New Roman" w:eastAsia="宋体"/>
          <w:i/>
          <w:sz w:val="22"/>
        </w:rPr>
        <w:t>u</w:t>
      </w:r>
      <w:r>
        <w:rPr>
          <w:rFonts w:ascii="Times New Roman" w:hAnsi="Times New Roman" w:eastAsia="宋体"/>
          <w:sz w:val="22"/>
        </w:rPr>
        <w:t>(</w:t>
      </w:r>
      <w:r>
        <w:rPr>
          <w:rFonts w:ascii="Times New Roman" w:hAnsi="Times New Roman" w:eastAsia="宋体"/>
          <w:sz w:val="22"/>
        </w:rPr>
        <w:t>)</w:t>
      </w:r>
      <w:r>
        <w:t>是凹函数，故根据一阶最优条件得</w:t>
      </w:r>
    </w:p>
    <w:p w:rsidR="0018722C">
      <w:pPr>
        <w:topLinePunct/>
      </w:pPr>
      <w:r>
        <w:rPr>
          <w:rFonts w:cstheme="minorBidi" w:hAnsiTheme="minorHAnsi" w:eastAsiaTheme="minorHAnsi" w:asciiTheme="minorHAnsi" w:ascii="Times New Roman"/>
        </w:rPr>
        <w:t>*</w:t>
      </w:r>
      <w:r w:rsidRPr="00000000">
        <w:rPr>
          <w:rFonts w:cstheme="minorBidi" w:hAnsiTheme="minorHAnsi" w:eastAsiaTheme="minorHAnsi" w:asciiTheme="minorHAnsi"/>
        </w:rPr>
        <w:tab/>
      </w:r>
      <w:r>
        <w:rPr>
          <w:rFonts w:ascii="Times New Roman" w:cstheme="minorBidi" w:hAnsiTheme="minorHAnsi" w:eastAsiaTheme="minorHAnsi"/>
          <w:i/>
        </w:rPr>
        <w:t>dc</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i/>
          <w:spacing w:val="2"/>
          <w:sz w:val="21"/>
        </w:rPr>
        <w:t>r</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i/>
        </w:rPr>
        <w:t>dc</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i/>
          <w:spacing w:val="2"/>
          <w:sz w:val="21"/>
        </w:rPr>
        <w:t>r</w:t>
      </w:r>
      <w:r>
        <w:rPr>
          <w:rFonts w:ascii="Times New Roman" w:cstheme="minorBidi" w:hAnsiTheme="minorHAnsi" w:eastAsiaTheme="minorHAnsi"/>
        </w:rPr>
        <w:t>)</w:t>
      </w:r>
    </w:p>
    <w:p w:rsidR="0018722C">
      <w:pPr>
        <w:sectPr w:rsidR="00556256">
          <w:type w:val="continuous"/>
          <w:pgSz w:w="11910" w:h="16850"/>
          <w:pgMar w:top="1320" w:bottom="1380" w:left="1680" w:right="1680"/>
          <w:pgNumType w:start="1"/>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0</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u w:val="single"/>
        </w:rPr>
        <w:t>0</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u w:val="single"/>
        </w:rPr>
        <w:t>0</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topLinePunct/>
      </w:pPr>
      <w:r>
        <w:br w:type="column"/>
      </w:r>
      <w:r>
        <w:t>（</w:t>
      </w:r>
      <w:r>
        <w:rPr>
          <w:rFonts w:ascii="Times New Roman" w:eastAsia="Times New Roman"/>
        </w:rPr>
        <w:t>3.5</w:t>
      </w:r>
      <w:r>
        <w:t>）</w:t>
      </w:r>
    </w:p>
    <w:p w:rsidR="0018722C">
      <w:pPr>
        <w:sectPr w:rsidR="00556256">
          <w:type w:val="continuous"/>
          <w:pgSz w:w="11910" w:h="16850"/>
          <w:pgMar w:top="1320" w:bottom="1380" w:left="1680" w:right="1680"/>
          <w:cols w:num="2" w:equalWidth="0">
            <w:col w:w="5208" w:space="40"/>
            <w:col w:w="3302"/>
          </w:cols>
          <w:pgNumType w:start="1"/>
        </w:sectPr>
        <w:topLinePunct/>
      </w:pPr>
    </w:p>
    <w:p w:rsidR="0018722C">
      <w:pPr>
        <w:topLinePunct/>
      </w:pPr>
      <w:r>
        <w:rPr>
          <w:rFonts w:cstheme="minorBidi" w:hAnsiTheme="minorHAnsi" w:eastAsiaTheme="minorHAnsi" w:asciiTheme="minorHAnsi" w:ascii="Times New Roman"/>
          <w:i/>
        </w:rPr>
        <w:t>dr</w:t>
      </w:r>
      <w:r w:rsidRPr="00000000">
        <w:rPr>
          <w:rFonts w:cstheme="minorBidi" w:hAnsiTheme="minorHAnsi" w:eastAsiaTheme="minorHAnsi" w:asciiTheme="minorHAnsi"/>
        </w:rPr>
        <w:tab/>
      </w:r>
      <w:r>
        <w:rPr>
          <w:rFonts w:ascii="Times New Roman" w:cstheme="minorBidi" w:hAnsiTheme="minorHAnsi" w:eastAsiaTheme="minorHAnsi"/>
          <w:i/>
        </w:rPr>
        <w:t>dr</w:t>
      </w:r>
    </w:p>
    <w:p w:rsidR="0018722C">
      <w:pPr>
        <w:topLinePunct/>
      </w:pPr>
      <w:r>
        <w:t>因此，普通投资者在时期</w:t>
      </w:r>
      <w:r>
        <w:rPr>
          <w:rFonts w:ascii="Times New Roman" w:eastAsia="Times New Roman"/>
        </w:rPr>
        <w:t>0</w:t>
      </w:r>
      <w:r>
        <w:t>的最优消费会随利率的上升而下降。</w:t>
      </w:r>
    </w:p>
    <w:p w:rsidR="0018722C">
      <w:pPr>
        <w:topLinePunct/>
      </w:pPr>
      <w:r>
        <w:rPr>
          <w:rFonts w:cstheme="minorBidi" w:hAnsiTheme="minorHAnsi" w:eastAsiaTheme="minorHAnsi" w:asciiTheme="minorHAnsi"/>
          <w:b/>
        </w:rPr>
        <w:t>定义</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6</w:t>
      </w:r>
      <w:r>
        <w:rPr>
          <w:rFonts w:ascii="Times New Roman" w:eastAsia="Times New Roman" w:cstheme="minorBidi" w:hAnsiTheme="minorHAnsi"/>
          <w:b/>
        </w:rPr>
        <w:t>.</w:t>
      </w:r>
      <w:r>
        <w:rPr>
          <w:rFonts w:ascii="Times New Roman" w:eastAsia="Times New Roman" w:cstheme="minorBidi" w:hAnsiTheme="minorHAnsi"/>
          <w:b/>
        </w:rPr>
        <w:t>1</w:t>
      </w:r>
      <w:r w:rsidR="001852F3">
        <w:rPr>
          <w:rFonts w:ascii="Times New Roman" w:eastAsia="Times New Roman" w:cstheme="minorBidi" w:hAnsiTheme="minorHAnsi"/>
          <w:b/>
        </w:rPr>
        <w:t xml:space="preserve"> </w:t>
      </w:r>
      <w:r>
        <w:rPr>
          <w:rFonts w:cstheme="minorBidi" w:hAnsiTheme="minorHAnsi" w:eastAsiaTheme="minorHAnsi" w:asciiTheme="minorHAnsi"/>
        </w:rPr>
        <w:t>储蓄函数</w:t>
      </w:r>
      <w:r>
        <w:rPr>
          <w:rFonts w:cstheme="minorBidi" w:hAnsiTheme="minorHAnsi" w:eastAsiaTheme="minorHAnsi" w:asciiTheme="minorHAnsi"/>
        </w:rPr>
        <w:t>（</w:t>
      </w:r>
      <w:r>
        <w:rPr>
          <w:rFonts w:ascii="Times New Roman" w:eastAsia="Times New Roman" w:cstheme="minorBidi" w:hAnsiTheme="minorHAnsi"/>
        </w:rPr>
        <w:t>saving function</w:t>
      </w:r>
      <w:r>
        <w:rPr>
          <w:rFonts w:cstheme="minorBidi" w:hAnsiTheme="minorHAnsi" w:eastAsiaTheme="minorHAnsi" w:asciiTheme="minorHAnsi"/>
        </w:rPr>
        <w:t>）</w:t>
      </w:r>
    </w:p>
    <w:p w:rsidR="0018722C">
      <w:pPr>
        <w:topLinePunct/>
      </w:pPr>
      <w:r>
        <w:t>普通投资者的储蓄等于期初收入减去期初消费。即</w:t>
      </w:r>
    </w:p>
    <w:p w:rsidR="0018722C">
      <w:pPr>
        <w:pStyle w:val="ae"/>
        <w:topLinePunct/>
      </w:pPr>
      <w:r>
        <w:rPr>
          <w:kern w:val="2"/>
          <w:sz w:val="22"/>
          <w:szCs w:val="22"/>
          <w:rFonts w:cstheme="minorBidi" w:hAnsiTheme="minorHAnsi" w:eastAsiaTheme="minorHAnsi" w:asciiTheme="minorHAnsi"/>
        </w:rPr>
        <w:pict>
          <v:shape style="margin-left:315.841095pt;margin-top:7.419946pt;width:3.65pt;height:7.8pt;mso-position-horizontal-relative:page;mso-position-vertical-relative:paragraph;z-index:-433936"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3"/>
                      <w:sz w:val="14"/>
                    </w:rPr>
                    <w:t>0</w:t>
                  </w:r>
                </w:p>
              </w:txbxContent>
            </v:textbox>
            <w10:wrap type="none"/>
          </v:shape>
        </w:pict>
      </w:r>
      <w:r>
        <w:rPr>
          <w:kern w:val="2"/>
          <w:szCs w:val="22"/>
          <w:rFonts w:ascii="Times New Roman" w:hAnsi="Times New Roman" w:cstheme="minorBidi" w:eastAsiaTheme="minorHAnsi"/>
          <w:i/>
          <w:w w:val="105"/>
          <w:sz w:val="21"/>
        </w:rPr>
        <w:t>S</w:t>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i/>
          <w:w w:val="105"/>
          <w:sz w:val="21"/>
        </w:rPr>
        <w:t>r</w:t>
      </w:r>
      <w:r>
        <w:rPr>
          <w:kern w:val="2"/>
          <w:szCs w:val="22"/>
          <w:rFonts w:ascii="Times New Roman" w:hAnsi="Times New Roman" w:cstheme="minorBidi" w:eastAsiaTheme="minorHAnsi"/>
          <w:w w:val="105"/>
          <w:sz w:val="21"/>
        </w:rPr>
        <w:t>)</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y</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c</w:t>
      </w:r>
      <w:r>
        <w:rPr>
          <w:kern w:val="2"/>
          <w:szCs w:val="22"/>
          <w:rFonts w:ascii="Times New Roman" w:hAnsi="Times New Roman" w:cstheme="minorBidi" w:eastAsiaTheme="minorHAnsi"/>
          <w:w w:val="105"/>
          <w:sz w:val="14"/>
        </w:rPr>
        <w:t>* </w:t>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i/>
          <w:w w:val="105"/>
          <w:sz w:val="21"/>
        </w:rPr>
        <w:t>r</w:t>
      </w:r>
      <w:r>
        <w:rPr>
          <w:kern w:val="2"/>
          <w:szCs w:val="22"/>
          <w:rFonts w:ascii="Times New Roman" w:hAnsi="Times New Roman" w:cstheme="minorBidi" w:eastAsiaTheme="minorHAnsi"/>
          <w:w w:val="105"/>
          <w:sz w:val="21"/>
        </w:rPr>
        <w:t>)</w:t>
      </w:r>
    </w:p>
    <w:p w:rsidR="0018722C">
      <w:pPr>
        <w:topLinePunct/>
      </w:pPr>
      <w:r>
        <w:rPr>
          <w:rFonts w:cstheme="minorBidi" w:hAnsiTheme="minorHAnsi" w:eastAsiaTheme="minorHAnsi" w:asciiTheme="minorHAnsi" w:ascii="黑体" w:hAnsi="黑体" w:eastAsia="黑体" w:hint="eastAsia"/>
          <w:b/>
        </w:rPr>
        <w:t>命题</w:t>
      </w:r>
      <w:r w:rsidR="001852F3">
        <w:rPr>
          <w:rFonts w:cstheme="minorBidi" w:hAnsiTheme="minorHAnsi" w:eastAsiaTheme="minorHAnsi" w:asciiTheme="minorHAnsi" w:ascii="黑体" w:hAnsi="黑体" w:eastAsia="黑体" w:hint="eastAsia"/>
          <w:b/>
        </w:rPr>
        <w:t xml:space="preserve">3</w:t>
      </w:r>
      <w:r>
        <w:rPr>
          <w:rFonts w:cstheme="minorBidi" w:hAnsiTheme="minorHAnsi" w:eastAsiaTheme="minorHAnsi" w:asciiTheme="minorHAnsi" w:ascii="黑体" w:hAnsi="黑体" w:eastAsia="黑体" w:hint="eastAsia"/>
          <w:b/>
        </w:rPr>
        <w:t>.</w:t>
      </w:r>
      <w:r>
        <w:rPr>
          <w:rFonts w:cstheme="minorBidi" w:hAnsiTheme="minorHAnsi" w:eastAsiaTheme="minorHAnsi" w:asciiTheme="minorHAnsi" w:ascii="黑体" w:hAnsi="黑体" w:eastAsia="黑体" w:hint="eastAsia"/>
          <w:b/>
        </w:rPr>
        <w:t>4</w:t>
      </w:r>
      <w:r>
        <w:rPr>
          <w:rFonts w:cstheme="minorBidi" w:hAnsiTheme="minorHAnsi" w:eastAsiaTheme="minorHAnsi" w:asciiTheme="minorHAnsi"/>
          <w:b/>
        </w:rPr>
        <w:t>：</w:t>
      </w:r>
      <w:r>
        <w:rPr>
          <w:rFonts w:cstheme="minorBidi" w:hAnsiTheme="minorHAnsi" w:eastAsiaTheme="minorHAnsi" w:asciiTheme="minorHAnsi"/>
        </w:rPr>
        <w:t>储蓄函数</w:t>
      </w:r>
      <w:r>
        <w:rPr>
          <w:rFonts w:ascii="Times New Roman" w:hAnsi="Times New Roman" w:eastAsia="宋体" w:cstheme="minorBidi"/>
          <w:i/>
        </w:rPr>
        <w:t>S</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是利率</w:t>
      </w:r>
      <w:r>
        <w:rPr>
          <w:rFonts w:ascii="Times New Roman" w:hAnsi="Times New Roman" w:eastAsia="宋体" w:cstheme="minorBidi"/>
          <w:i/>
        </w:rPr>
        <w:t>r</w:t>
      </w:r>
      <w:r>
        <w:rPr>
          <w:rFonts w:cstheme="minorBidi" w:hAnsiTheme="minorHAnsi" w:eastAsiaTheme="minorHAnsi" w:asciiTheme="minorHAnsi"/>
        </w:rPr>
        <w:t>的增函数。即</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4032" from="278.155548pt,23.87826pt" to="303.927107pt,23.87826pt" stroked="true" strokeweight=".478221pt" strokecolor="#000000">
            <v:stroke dashstyle="solid"/>
            <w10:wrap type="none"/>
          </v:line>
        </w:pict>
      </w:r>
      <w:r>
        <w:rPr>
          <w:kern w:val="2"/>
          <w:szCs w:val="22"/>
          <w:rFonts w:ascii="Times New Roman" w:hAnsi="Times New Roman" w:cstheme="minorBidi" w:eastAsiaTheme="minorHAnsi"/>
          <w:i/>
          <w:sz w:val="20"/>
        </w:rPr>
        <w:t>d</w:t>
      </w:r>
      <w:r>
        <w:rPr>
          <w:kern w:val="2"/>
          <w:szCs w:val="22"/>
          <w:rFonts w:ascii="Times New Roman" w:hAnsi="Times New Roman" w:cstheme="minorBidi" w:eastAsiaTheme="minorHAnsi"/>
          <w:i/>
          <w:sz w:val="20"/>
        </w:rPr>
        <w:t>S</w:t>
      </w:r>
      <w:r>
        <w:rPr>
          <w:kern w:val="2"/>
          <w:szCs w:val="22"/>
          <w:rFonts w:ascii="Times New Roman" w:hAnsi="Times New Roman" w:cstheme="minorBidi" w:eastAsiaTheme="minorHAnsi"/>
          <w:sz w:val="20"/>
        </w:rPr>
        <w:t>(</w:t>
      </w:r>
      <w:r>
        <w:rPr>
          <w:kern w:val="2"/>
          <w:szCs w:val="22"/>
          <w:rFonts w:ascii="Times New Roman" w:hAnsi="Times New Roman" w:cstheme="minorBidi" w:eastAsiaTheme="minorHAnsi"/>
          <w:i/>
          <w:sz w:val="20"/>
        </w:rPr>
        <w:t>r</w:t>
      </w:r>
      <w:r>
        <w:rPr>
          <w:kern w:val="2"/>
          <w:szCs w:val="22"/>
          <w:rFonts w:ascii="Times New Roman" w:hAnsi="Times New Roman" w:cstheme="minorBidi" w:eastAsiaTheme="minorHAnsi"/>
          <w:sz w:val="20"/>
        </w:rPr>
        <w:t>)</w:t>
      </w:r>
      <w:r w:rsidR="001852F3">
        <w:rPr>
          <w:kern w:val="2"/>
          <w:szCs w:val="22"/>
          <w:rFonts w:ascii="Times New Roman" w:hAnsi="Times New Roman" w:cstheme="minorBidi" w:eastAsiaTheme="minorHAnsi"/>
          <w:sz w:val="20"/>
        </w:rPr>
        <w:t xml:space="preserve"> </w:t>
      </w:r>
      <w:r>
        <w:rPr>
          <w:kern w:val="2"/>
          <w:szCs w:val="22"/>
          <w:rFonts w:ascii="Symbol" w:hAnsi="Symbol" w:cstheme="minorBidi" w:eastAsiaTheme="minorHAnsi"/>
          <w:sz w:val="20"/>
        </w:rPr>
        <w:t></w:t>
      </w:r>
      <w:r>
        <w:rPr>
          <w:kern w:val="2"/>
          <w:szCs w:val="22"/>
          <w:rFonts w:ascii="Times New Roman" w:hAnsi="Times New Roman" w:cstheme="minorBidi" w:eastAsiaTheme="minorHAnsi"/>
          <w:sz w:val="20"/>
        </w:rPr>
        <w:t xml:space="preserve"> 0</w:t>
      </w:r>
    </w:p>
    <w:p w:rsidR="0018722C">
      <w:pPr>
        <w:topLinePunct/>
      </w:pPr>
      <w:r>
        <w:rPr>
          <w:rFonts w:cstheme="minorBidi" w:hAnsiTheme="minorHAnsi" w:eastAsiaTheme="minorHAnsi" w:asciiTheme="minorHAnsi" w:ascii="Times New Roman"/>
          <w:i/>
        </w:rPr>
        <w:t>dr</w:t>
      </w:r>
    </w:p>
    <w:p w:rsidR="0018722C">
      <w:pPr>
        <w:topLinePunct/>
      </w:pPr>
      <w:r>
        <w:rPr>
          <w:b/>
        </w:rPr>
        <w:t>证：</w:t>
      </w:r>
      <w:r>
        <w:t>根据储蓄函数的定义及</w:t>
      </w:r>
      <w:r>
        <w:t>（</w:t>
      </w:r>
      <w:r>
        <w:rPr>
          <w:rFonts w:ascii="Times New Roman" w:eastAsia="Times New Roman"/>
        </w:rPr>
        <w:t>3.5</w:t>
      </w:r>
      <w:r>
        <w:t>）</w:t>
      </w:r>
      <w:r>
        <w:t>式，有</w:t>
      </w:r>
    </w:p>
    <w:p w:rsidR="0018722C">
      <w:pPr>
        <w:spacing w:after="0"/>
        <w:sectPr w:rsidR="00556256">
          <w:type w:val="continuous"/>
          <w:pgSz w:w="11910" w:h="16850"/>
          <w:pgMar w:top="1320" w:bottom="1380" w:left="1680" w:right="1680"/>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1"/>
          <w:rFonts w:cstheme="minorBidi" w:ascii="宋体" w:hAnsi="宋体" w:eastAsia="宋体" w:cs="宋体"/>
        </w:rPr>
      </w:pPr>
    </w:p>
    <w:p w:rsidR="0018722C">
      <w:pPr>
        <w:spacing w:line="292" w:lineRule="auto" w:before="0"/>
        <w:ind w:leftChars="0" w:left="3562" w:rightChars="0" w:right="0" w:hanging="144"/>
        <w:jc w:val="left"/>
        <w:rPr>
          <w:rFonts w:ascii="Times New Roman"/>
          <w:i/>
          <w:sz w:val="21"/>
        </w:rPr>
      </w:pPr>
      <w:r>
        <w:pict>
          <v:line style="position:absolute;mso-position-horizontal-relative:page;mso-position-vertical-relative:paragraph;z-index:-434008" from="254.137558pt,13.746345pt" to="279.699318pt,13.746345pt" stroked="true" strokeweight=".483637pt" strokecolor="#000000">
            <v:stroke dashstyle="solid"/>
            <w10:wrap type="none"/>
          </v:line>
        </w:pict>
      </w:r>
      <w:r>
        <w:rPr>
          <w:rFonts w:ascii="Times New Roman"/>
          <w:i/>
          <w:sz w:val="21"/>
        </w:rPr>
        <w:t>d</w:t>
      </w:r>
      <w:r>
        <w:rPr>
          <w:rFonts w:ascii="Times New Roman"/>
          <w:i/>
          <w:sz w:val="21"/>
        </w:rPr>
        <w:t>S</w:t>
      </w:r>
      <w:r>
        <w:rPr>
          <w:rFonts w:ascii="Times New Roman"/>
          <w:sz w:val="21"/>
        </w:rPr>
        <w:t>(</w:t>
      </w:r>
      <w:r>
        <w:rPr>
          <w:rFonts w:ascii="Times New Roman"/>
          <w:i/>
          <w:sz w:val="21"/>
        </w:rPr>
        <w:t>r</w:t>
      </w:r>
      <w:r>
        <w:rPr>
          <w:rFonts w:ascii="Times New Roman"/>
          <w:sz w:val="21"/>
        </w:rPr>
        <w:t xml:space="preserve">) </w:t>
      </w:r>
      <w:r>
        <w:rPr>
          <w:rFonts w:ascii="Times New Roman"/>
          <w:i/>
          <w:sz w:val="21"/>
        </w:rPr>
        <w:t>dr</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i/>
        </w:rPr>
        <w:t>dC</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310.364258pt;margin-top:-10.99343pt;width:34.1pt;height:12.9pt;mso-position-horizontal-relative:page;mso-position-vertical-relative:paragraph;z-index:-433912" type="#_x0000_t202" filled="false" stroked="false">
            <v:textbox inset="0,0,0,0">
              <w:txbxContent>
                <w:p w:rsidR="0018722C">
                  <w:pPr>
                    <w:tabs>
                      <w:tab w:pos="367" w:val="left" w:leader="none"/>
                    </w:tabs>
                    <w:spacing w:before="0"/>
                    <w:ind w:leftChars="0" w:left="0" w:rightChars="0" w:right="0" w:firstLineChars="0" w:firstLine="0"/>
                    <w:jc w:val="left"/>
                    <w:rPr>
                      <w:rFonts w:ascii="Times New Roman" w:hAnsi="Times New Roman"/>
                      <w:sz w:val="21"/>
                    </w:rPr>
                  </w:pPr>
                  <w:r>
                    <w:rPr>
                      <w:rFonts w:ascii="Times New Roman" w:hAnsi="Times New Roman"/>
                      <w:position w:val="8"/>
                      <w:sz w:val="14"/>
                      <w:u w:val="single"/>
                    </w:rPr>
                    <w:t>0</w:t>
                    <w:tab/>
                  </w:r>
                  <w:r>
                    <w:rPr>
                      <w:rFonts w:ascii="Symbol" w:hAnsi="Symbol"/>
                      <w:sz w:val="21"/>
                    </w:rPr>
                    <w:t></w:t>
                  </w:r>
                  <w:r>
                    <w:rPr>
                      <w:rFonts w:ascii="Times New Roman" w:hAnsi="Times New Roman"/>
                      <w:spacing w:val="-14"/>
                      <w:sz w:val="21"/>
                    </w:rPr>
                    <w:t> </w:t>
                  </w:r>
                  <w:r>
                    <w:rPr>
                      <w:rFonts w:ascii="Times New Roman" w:hAnsi="Times New Roman"/>
                      <w:sz w:val="21"/>
                    </w:rPr>
                    <w:t>0</w:t>
                  </w:r>
                </w:p>
              </w:txbxContent>
            </v:textbox>
            <w10:wrap type="none"/>
          </v:shape>
        </w:pict>
      </w:r>
      <w:r>
        <w:rPr>
          <w:kern w:val="2"/>
          <w:szCs w:val="22"/>
          <w:rFonts w:ascii="Times New Roman" w:cstheme="minorBidi" w:hAnsiTheme="minorHAnsi" w:eastAsiaTheme="minorHAnsi"/>
          <w:i/>
          <w:sz w:val="21"/>
        </w:rPr>
        <w:t>dr</w:t>
      </w:r>
    </w:p>
    <w:p w:rsidR="0018722C">
      <w:pPr>
        <w:sectPr w:rsidR="00556256">
          <w:type w:val="continuous"/>
          <w:pgSz w:w="11910" w:h="16850"/>
          <w:pgMar w:top="1320" w:bottom="1380" w:left="1680" w:right="1680"/>
          <w:cols w:num="2" w:equalWidth="0">
            <w:col w:w="3884" w:space="40"/>
            <w:col w:w="4626"/>
          </w:cols>
          <w:pgNumType w:start="1"/>
        </w:sectPr>
        <w:topLinePunct/>
      </w:pPr>
    </w:p>
    <w:p w:rsidR="0018722C">
      <w:pPr>
        <w:topLinePunct/>
      </w:pPr>
      <w:r>
        <w:t>因此，储蓄函数</w:t>
      </w:r>
      <w:r>
        <w:rPr>
          <w:rFonts w:ascii="Times New Roman" w:hAnsi="Times New Roman" w:eastAsia="宋体"/>
          <w:i/>
        </w:rPr>
        <w:t>S</w:t>
      </w:r>
      <w:r>
        <w:rPr>
          <w:rFonts w:ascii="Times New Roman" w:hAnsi="Times New Roman" w:eastAsia="宋体"/>
        </w:rPr>
        <w:t>(</w:t>
      </w:r>
      <w:r>
        <w:rPr>
          <w:rFonts w:ascii="Times New Roman" w:hAnsi="Times New Roman" w:eastAsia="宋体"/>
        </w:rPr>
        <w:t>)</w:t>
      </w:r>
      <w:r>
        <w:t>是利率</w:t>
      </w:r>
      <w:r>
        <w:rPr>
          <w:rFonts w:ascii="Times New Roman" w:hAnsi="Times New Roman" w:eastAsia="宋体"/>
          <w:i/>
        </w:rPr>
        <w:t>r</w:t>
      </w:r>
      <w:r>
        <w:t>的增函数。</w:t>
      </w:r>
    </w:p>
    <w:p w:rsidR="0018722C">
      <w:pPr>
        <w:topLinePunct/>
      </w:pPr>
      <w:r>
        <w:t>上述推理表明，储蓄函数是由普通投资者的跨期效用最大化推出的。需要指出的是，</w:t>
      </w:r>
      <w:r>
        <w:t>储蓄函数是利率的增函数并不是一个一般性的结论，是在一些严格假设条件下得出来。</w:t>
      </w:r>
      <w:r>
        <w:t>由于利率上升具有替代效应和收入效应，储蓄与利率之间的关系极其复杂，可能具有递</w:t>
      </w:r>
      <w:r>
        <w:t>增、不变和递减关系</w:t>
      </w:r>
      <w:r>
        <w:rPr>
          <w:rFonts w:ascii="Times New Roman" w:hAnsi="Times New Roman" w:eastAsia="宋体"/>
        </w:rPr>
        <w:t>29</w:t>
      </w:r>
      <w:r>
        <w:t>。如果利率由“国际利率”外生给定，或者普通投资者具有线性</w:t>
      </w:r>
      <w:r>
        <w:t>的跨期效用函数</w:t>
      </w:r>
      <w:r>
        <w:rPr>
          <w:rFonts w:ascii="Times New Roman" w:hAnsi="Times New Roman" w:eastAsia="宋体"/>
          <w:i/>
        </w:rPr>
        <w:t>c</w:t>
      </w:r>
      <w:r>
        <w:rPr>
          <w:vertAlign w:val="subscript"/>
          <w:rFonts w:ascii="Times New Roman" w:hAnsi="Times New Roman" w:eastAsia="宋体"/>
        </w:rPr>
        <w:t>0</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i/>
        </w:rPr>
        <w:t>c</w:t>
      </w:r>
      <w:r>
        <w:rPr>
          <w:vertAlign w:val="subscript"/>
          <w:rFonts w:ascii="Times New Roman" w:hAnsi="Times New Roman" w:eastAsia="宋体"/>
        </w:rPr>
        <w:t>1</w:t>
      </w:r>
      <w:r w:rsidR="001852F3">
        <w:rPr>
          <w:vertAlign w:val="subscript"/>
          <w:rFonts w:ascii="Times New Roman" w:hAnsi="Times New Roman" w:eastAsia="宋体"/>
        </w:rPr>
        <w:t xml:space="preserve"> </w:t>
      </w:r>
      <w:r>
        <w:rPr>
          <w:rFonts w:ascii="Times New Roman" w:hAnsi="Times New Roman" w:eastAsia="宋体"/>
        </w:rPr>
        <w:t>/</w:t>
      </w:r>
      <w:r>
        <w:rPr>
          <w:rFonts w:ascii="Times New Roman" w:hAnsi="Times New Roman" w:eastAsia="宋体"/>
        </w:rPr>
        <w:t>(</w:t>
      </w:r>
      <w:r>
        <w:rPr>
          <w:rFonts w:ascii="Times New Roman" w:hAnsi="Times New Roman" w:eastAsia="宋体"/>
        </w:rPr>
        <w:t>1</w:t>
      </w:r>
      <w:r>
        <w:rPr>
          <w:rFonts w:ascii="Symbol" w:hAnsi="Symbol" w:eastAsia="Symbol"/>
        </w:rPr>
        <w:t></w:t>
      </w:r>
      <w:r>
        <w:rPr>
          <w:rFonts w:ascii="Times New Roman" w:hAnsi="Times New Roman" w:eastAsia="宋体"/>
          <w:i/>
        </w:rPr>
        <w:t>r</w:t>
      </w:r>
      <w:r>
        <w:rPr>
          <w:rFonts w:ascii="Times New Roman" w:hAnsi="Times New Roman" w:eastAsia="宋体"/>
        </w:rPr>
        <w:t>)</w:t>
      </w:r>
      <w:r>
        <w:t>，那么储蓄函数是完全弹性的。</w:t>
      </w:r>
    </w:p>
    <w:p w:rsidR="0018722C">
      <w:pPr>
        <w:pStyle w:val="Heading3"/>
        <w:topLinePunct/>
        <w:ind w:left="200" w:hangingChars="200" w:hanging="200"/>
      </w:pPr>
      <w:bookmarkStart w:id="370030" w:name="_Toc686370030"/>
      <w:bookmarkStart w:name="_bookmark29" w:id="71"/>
      <w:bookmarkEnd w:id="71"/>
      <w:r>
        <w:t>3.5.2</w:t>
      </w:r>
      <w:r>
        <w:t xml:space="preserve"> </w:t>
      </w:r>
      <w:r/>
      <w:bookmarkStart w:name="_bookmark29" w:id="72"/>
      <w:bookmarkEnd w:id="72"/>
      <w:r>
        <w:t>净投资函数</w:t>
      </w:r>
      <w:bookmarkEnd w:id="370030"/>
    </w:p>
    <w:p w:rsidR="0018722C">
      <w:pPr>
        <w:topLinePunct/>
      </w:pPr>
      <w:r>
        <w:rPr>
          <w:rFonts w:cstheme="minorBidi" w:hAnsiTheme="minorHAnsi" w:eastAsiaTheme="minorHAnsi" w:asciiTheme="minorHAnsi"/>
        </w:rPr>
        <w:t>在既定的信贷环境</w:t>
      </w:r>
      <w:r>
        <w:rPr>
          <w:rFonts w:ascii="Times New Roman" w:hAnsi="Times New Roman" w:eastAsia="宋体" w:cstheme="minorBidi"/>
        </w:rPr>
        <w:t>(</w:t>
      </w:r>
      <w:r>
        <w:rPr>
          <w:rFonts w:ascii="Times New Roman" w:hAnsi="Times New Roman" w:eastAsia="宋体" w:cstheme="minorBidi"/>
          <w:i/>
        </w:rPr>
        <w:t>e</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e</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Pr>
          <w:rFonts w:cstheme="minorBidi" w:hAnsiTheme="minorHAnsi" w:eastAsiaTheme="minorHAnsi" w:asciiTheme="minorHAnsi"/>
        </w:rPr>
        <w:t>和利率</w:t>
      </w:r>
      <w:r>
        <w:rPr>
          <w:rFonts w:ascii="Times New Roman" w:hAnsi="Times New Roman" w:eastAsia="宋体" w:cstheme="minorBidi"/>
          <w:i/>
        </w:rPr>
        <w:t>r</w:t>
      </w:r>
      <w:r>
        <w:rPr>
          <w:rFonts w:cstheme="minorBidi" w:hAnsiTheme="minorHAnsi" w:eastAsiaTheme="minorHAnsi" w:asciiTheme="minorHAnsi"/>
        </w:rPr>
        <w:t>下，企业界的净投资等于所有企业家的净投资之</w:t>
      </w:r>
    </w:p>
    <w:p w:rsidR="0018722C">
      <w:pPr>
        <w:sectPr w:rsidR="00556256">
          <w:type w:val="continuous"/>
          <w:pgSz w:w="11910" w:h="16850"/>
          <w:pgMar w:header="877" w:footer="1195" w:top="1320" w:bottom="1380" w:left="1680" w:right="1680"/>
          <w:pgNumType w:start="31"/>
        </w:sectPr>
        <w:topLinePunct/>
      </w:pPr>
    </w:p>
    <w:p w:rsidR="0018722C">
      <w:pPr>
        <w:pStyle w:val="BodyText"/>
        <w:spacing w:before="37"/>
        <w:ind w:leftChars="0" w:left="360"/>
        <w:topLinePunct/>
      </w:pPr>
      <w:r>
        <w:t>和。即</w:t>
      </w:r>
    </w:p>
    <w:p w:rsidR="0018722C">
      <w:pPr>
        <w:topLinePunct/>
      </w:pP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ab/>
      </w:r>
      <w:r>
        <w:rPr>
          <w:rFonts w:ascii="Times New Roman" w:hAnsi="Times New Roman" w:cstheme="minorBidi" w:eastAsiaTheme="minorHAnsi"/>
          <w:i/>
          <w:u w:val="single"/>
        </w:rPr>
        <w:t>A</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r>
        <w:rPr>
          <w:rFonts w:ascii="Times New Roman" w:hAnsi="Times New Roman" w:cstheme="minorBidi" w:eastAsiaTheme="minorHAnsi"/>
          <w:i/>
        </w:rPr>
        <w:t> </w:t>
      </w:r>
      <w:r>
        <w:rPr>
          <w:rFonts w:ascii="Times New Roman" w:hAnsi="Times New Roman" w:cstheme="minorBidi" w:eastAsiaTheme="minorHAnsi"/>
        </w:rPr>
        <w:t>)</w:t>
      </w:r>
    </w:p>
    <w:p w:rsidR="0018722C">
      <w:pPr>
        <w:sectPr w:rsidR="00556256">
          <w:type w:val="continuous"/>
          <w:pgSz w:w="11910" w:h="16850"/>
          <w:pgMar w:top="1320" w:bottom="1380" w:left="1680" w:right="1680"/>
          <w:cols w:num="2" w:equalWidth="0">
            <w:col w:w="995" w:space="1957"/>
            <w:col w:w="5598"/>
          </w:cols>
          <w:pgNumType w:start="1"/>
        </w:sectPr>
        <w:topLinePunct/>
      </w:pPr>
    </w:p>
    <w:p w:rsidR="0018722C">
      <w:pPr>
        <w:spacing w:before="3"/>
        <w:ind w:leftChars="0" w:left="1960" w:rightChars="0" w:right="0" w:firstLineChars="0" w:firstLine="0"/>
        <w:jc w:val="left"/>
        <w:topLinePunct/>
      </w:pPr>
      <w:r>
        <w:rPr>
          <w:kern w:val="2"/>
          <w:sz w:val="24"/>
          <w:szCs w:val="22"/>
          <w:rFonts w:cstheme="minorBidi" w:hAnsiTheme="minorHAnsi" w:eastAsiaTheme="minorHAnsi" w:asciiTheme="minorHAnsi" w:ascii="Symbol" w:hAnsi="Symbol"/>
          <w:spacing w:val="2"/>
          <w:w w:val="102"/>
        </w:rPr>
        <w:t></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spacing w:val="2"/>
          <w:w w:val="101"/>
          <w:sz w:val="24"/>
        </w:rPr>
        <w:t>R</w:t>
      </w:r>
      <w:r>
        <w:rPr>
          <w:kern w:val="2"/>
          <w:szCs w:val="22"/>
          <w:rFonts w:ascii="Times New Roman" w:hAnsi="Times New Roman" w:cstheme="minorBidi" w:eastAsiaTheme="minorHAnsi"/>
          <w:spacing w:val="8"/>
          <w:w w:val="102"/>
          <w:sz w:val="24"/>
        </w:rPr>
        <w:t>;</w:t>
      </w:r>
      <w:r w:rsidR="001852F3">
        <w:rPr>
          <w:kern w:val="2"/>
          <w:szCs w:val="22"/>
          <w:rFonts w:ascii="Times New Roman" w:hAnsi="Times New Roman" w:cstheme="minorBidi" w:eastAsiaTheme="minorHAnsi"/>
          <w:spacing w:val="8"/>
          <w:w w:val="102"/>
          <w:sz w:val="24"/>
        </w:rPr>
        <w:t xml:space="preserve"> </w:t>
      </w:r>
      <w:r>
        <w:rPr>
          <w:kern w:val="2"/>
          <w:szCs w:val="22"/>
          <w:rFonts w:ascii="Times New Roman" w:hAnsi="Times New Roman" w:cstheme="minorBidi" w:eastAsiaTheme="minorHAnsi"/>
          <w:i/>
          <w:spacing w:val="-2"/>
          <w:w w:val="102"/>
          <w:sz w:val="24"/>
        </w:rPr>
        <w:t>e</w:t>
      </w:r>
      <w:r>
        <w:rPr>
          <w:kern w:val="2"/>
          <w:szCs w:val="22"/>
          <w:rFonts w:ascii="Times New Roman" w:hAnsi="Times New Roman" w:cstheme="minorBidi" w:eastAsiaTheme="minorHAnsi"/>
          <w:spacing w:val="10"/>
          <w:w w:val="102"/>
          <w:sz w:val="24"/>
        </w:rPr>
        <w:t>,</w:t>
      </w:r>
      <w:r w:rsidR="001852F3">
        <w:rPr>
          <w:kern w:val="2"/>
          <w:szCs w:val="22"/>
          <w:rFonts w:ascii="Times New Roman" w:hAnsi="Times New Roman" w:cstheme="minorBidi" w:eastAsiaTheme="minorHAnsi"/>
          <w:spacing w:val="10"/>
          <w:w w:val="102"/>
          <w:sz w:val="24"/>
        </w:rPr>
        <w:t xml:space="preserve"> </w:t>
      </w:r>
      <w:r>
        <w:rPr>
          <w:kern w:val="2"/>
          <w:szCs w:val="22"/>
          <w:rFonts w:ascii="Times New Roman" w:hAnsi="Times New Roman" w:cstheme="minorBidi" w:eastAsiaTheme="minorHAnsi"/>
          <w:i/>
          <w:spacing w:val="-40"/>
          <w:w w:val="102"/>
          <w:sz w:val="24"/>
        </w:rPr>
        <w:t>e</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16"/>
          <w:sz w:val="24"/>
        </w:rPr>
        <w:t xml:space="preserve"> </w:t>
      </w:r>
      <w:r>
        <w:rPr>
          <w:kern w:val="2"/>
          <w:szCs w:val="22"/>
          <w:rFonts w:ascii="Times New Roman" w:hAnsi="Times New Roman" w:cstheme="minorBidi" w:eastAsiaTheme="minorHAnsi"/>
          <w:w w:val="102"/>
          <w:sz w:val="24"/>
        </w:rPr>
        <w:t>)</w:t>
      </w:r>
      <w:r>
        <w:rPr>
          <w:kern w:val="2"/>
          <w:szCs w:val="22"/>
          <w:rFonts w:ascii="Symbol" w:hAnsi="Symbol" w:cstheme="minorBidi" w:eastAsiaTheme="minorHAnsi"/>
          <w:w w:val="102"/>
          <w:sz w:val="24"/>
        </w:rPr>
        <w:t></w:t>
      </w:r>
      <w:r>
        <w:rPr>
          <w:kern w:val="2"/>
          <w:szCs w:val="22"/>
          <w:rFonts w:ascii="Symbol" w:hAnsi="Symbol" w:cstheme="minorBidi" w:eastAsiaTheme="minorHAnsi"/>
          <w:spacing w:val="-6"/>
          <w:w w:val="101"/>
          <w:position w:val="-8"/>
          <w:sz w:val="36"/>
        </w:rPr>
        <w:t></w:t>
      </w:r>
      <w:r>
        <w:rPr>
          <w:kern w:val="2"/>
          <w:szCs w:val="22"/>
          <w:rFonts w:ascii="Times New Roman" w:hAnsi="Times New Roman" w:cstheme="minorBidi" w:eastAsiaTheme="minorHAnsi"/>
          <w:i/>
          <w:spacing w:val="1"/>
          <w:w w:val="101"/>
          <w:position w:val="-12"/>
          <w:sz w:val="14"/>
        </w:rPr>
        <w:t>A</w:t>
      </w:r>
      <w:r>
        <w:rPr>
          <w:kern w:val="2"/>
          <w:szCs w:val="22"/>
          <w:rFonts w:ascii="Times New Roman" w:hAnsi="Times New Roman" w:cstheme="minorBidi" w:eastAsiaTheme="minorHAnsi"/>
          <w:spacing w:val="4"/>
          <w:w w:val="101"/>
          <w:position w:val="-12"/>
          <w:sz w:val="14"/>
        </w:rPr>
        <w:t>(</w:t>
      </w:r>
      <w:r>
        <w:rPr>
          <w:kern w:val="2"/>
          <w:szCs w:val="22"/>
          <w:rFonts w:ascii="Times New Roman" w:hAnsi="Times New Roman" w:cstheme="minorBidi" w:eastAsiaTheme="minorHAnsi"/>
          <w:i/>
          <w:spacing w:val="2"/>
          <w:w w:val="101"/>
          <w:position w:val="-12"/>
          <w:sz w:val="14"/>
        </w:rPr>
        <w:t>e</w:t>
      </w:r>
      <w:r>
        <w:rPr>
          <w:kern w:val="2"/>
          <w:szCs w:val="22"/>
          <w:rFonts w:ascii="Times New Roman" w:hAnsi="Times New Roman" w:cstheme="minorBidi" w:eastAsiaTheme="minorHAnsi"/>
          <w:spacing w:val="4"/>
          <w:w w:val="101"/>
          <w:position w:val="-12"/>
          <w:sz w:val="14"/>
        </w:rPr>
        <w:t>,</w:t>
      </w:r>
      <w:r w:rsidR="001852F3">
        <w:rPr>
          <w:kern w:val="2"/>
          <w:szCs w:val="22"/>
          <w:rFonts w:ascii="Times New Roman" w:hAnsi="Times New Roman" w:cstheme="minorBidi" w:eastAsiaTheme="minorHAnsi"/>
          <w:spacing w:val="4"/>
          <w:w w:val="101"/>
          <w:position w:val="-12"/>
          <w:sz w:val="14"/>
        </w:rPr>
        <w:t xml:space="preserve"> </w:t>
      </w:r>
      <w:r>
        <w:rPr>
          <w:kern w:val="2"/>
          <w:szCs w:val="22"/>
          <w:rFonts w:ascii="Times New Roman" w:hAnsi="Times New Roman" w:cstheme="minorBidi" w:eastAsiaTheme="minorHAnsi"/>
          <w:i/>
          <w:spacing w:val="-24"/>
          <w:w w:val="101"/>
          <w:position w:val="-12"/>
          <w:sz w:val="14"/>
        </w:rPr>
        <w:t>e</w:t>
      </w:r>
      <w:r>
        <w:rPr>
          <w:kern w:val="2"/>
          <w:szCs w:val="22"/>
          <w:rFonts w:ascii="Times New Roman" w:hAnsi="Times New Roman" w:cstheme="minorBidi" w:eastAsiaTheme="minorHAnsi"/>
          <w:w w:val="101"/>
          <w:position w:val="-12"/>
          <w:sz w:val="14"/>
        </w:rPr>
        <w:t>,</w:t>
      </w:r>
      <w:r>
        <w:rPr>
          <w:kern w:val="2"/>
          <w:szCs w:val="22"/>
          <w:rFonts w:ascii="Times New Roman" w:hAnsi="Times New Roman" w:cstheme="minorBidi" w:eastAsiaTheme="minorHAnsi"/>
          <w:spacing w:val="-12"/>
          <w:position w:val="-12"/>
          <w:sz w:val="14"/>
        </w:rPr>
        <w:t xml:space="preserve"> </w:t>
      </w:r>
      <w:r>
        <w:rPr>
          <w:kern w:val="2"/>
          <w:szCs w:val="22"/>
          <w:rFonts w:ascii="Times New Roman" w:hAnsi="Times New Roman" w:cstheme="minorBidi" w:eastAsiaTheme="minorHAnsi"/>
          <w:spacing w:val="5"/>
          <w:w w:val="101"/>
          <w:position w:val="-12"/>
          <w:sz w:val="14"/>
        </w:rPr>
        <w:t>,</w:t>
      </w:r>
      <w:r w:rsidR="001852F3">
        <w:rPr>
          <w:kern w:val="2"/>
          <w:szCs w:val="22"/>
          <w:rFonts w:ascii="Times New Roman" w:hAnsi="Times New Roman" w:cstheme="minorBidi" w:eastAsiaTheme="minorHAnsi"/>
          <w:spacing w:val="5"/>
          <w:w w:val="101"/>
          <w:position w:val="-12"/>
          <w:sz w:val="14"/>
        </w:rPr>
        <w:t xml:space="preserve"> </w:t>
      </w:r>
      <w:r>
        <w:rPr>
          <w:kern w:val="2"/>
          <w:szCs w:val="22"/>
          <w:rFonts w:ascii="Times New Roman" w:hAnsi="Times New Roman" w:cstheme="minorBidi" w:eastAsiaTheme="minorHAnsi"/>
          <w:i/>
          <w:w w:val="101"/>
          <w:position w:val="-12"/>
          <w:sz w:val="14"/>
        </w:rPr>
        <w:t>r</w:t>
      </w:r>
      <w:r>
        <w:rPr>
          <w:kern w:val="2"/>
          <w:szCs w:val="22"/>
          <w:rFonts w:ascii="Times New Roman" w:hAnsi="Times New Roman" w:cstheme="minorBidi" w:eastAsiaTheme="minorHAnsi"/>
          <w:w w:val="101"/>
          <w:position w:val="-12"/>
          <w:sz w:val="14"/>
        </w:rPr>
        <w:t>)</w:t>
      </w:r>
      <w:r>
        <w:rPr>
          <w:kern w:val="2"/>
          <w:szCs w:val="22"/>
          <w:rFonts w:ascii="Times New Roman" w:hAnsi="Times New Roman" w:cstheme="minorBidi" w:eastAsiaTheme="minorHAnsi"/>
          <w:spacing w:val="-4"/>
          <w:position w:val="-12"/>
          <w:sz w:val="14"/>
        </w:rPr>
        <w:t xml:space="preserve"> </w:t>
      </w:r>
      <w:r>
        <w:rPr>
          <w:kern w:val="2"/>
          <w:szCs w:val="22"/>
          <w:rFonts w:ascii="Times New Roman" w:hAnsi="Times New Roman" w:cstheme="minorBidi" w:eastAsiaTheme="minorHAnsi"/>
          <w:spacing w:val="5"/>
          <w:w w:val="102"/>
          <w:sz w:val="24"/>
        </w:rPr>
        <w:t>(</w:t>
      </w:r>
      <w:r>
        <w:rPr>
          <w:kern w:val="2"/>
          <w:szCs w:val="22"/>
          <w:rFonts w:ascii="Times New Roman" w:hAnsi="Times New Roman" w:cstheme="minorBidi" w:eastAsiaTheme="minorHAnsi"/>
          <w:i/>
          <w:w w:val="102"/>
          <w:sz w:val="24"/>
        </w:rPr>
        <w:t>I</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4"/>
          <w:w w:val="102"/>
          <w:sz w:val="24"/>
        </w:rPr>
        <w:t>A</w:t>
      </w:r>
      <w:r>
        <w:rPr>
          <w:kern w:val="2"/>
          <w:szCs w:val="22"/>
          <w:rFonts w:ascii="Times New Roman" w:hAnsi="Times New Roman" w:cstheme="minorBidi" w:eastAsiaTheme="minorHAnsi"/>
          <w:spacing w:val="2"/>
          <w:w w:val="102"/>
          <w:sz w:val="24"/>
        </w:rPr>
        <w:t>)</w:t>
      </w:r>
      <w:r w:rsidR="001852F3">
        <w:rPr>
          <w:kern w:val="2"/>
          <w:szCs w:val="22"/>
          <w:rFonts w:ascii="Times New Roman" w:hAnsi="Times New Roman" w:cstheme="minorBidi" w:eastAsiaTheme="minorHAnsi"/>
          <w:spacing w:val="2"/>
          <w:w w:val="102"/>
          <w:sz w:val="24"/>
        </w:rPr>
        <w:t xml:space="preserve"> </w:t>
      </w:r>
      <w:r>
        <w:rPr>
          <w:kern w:val="2"/>
          <w:szCs w:val="22"/>
          <w:rFonts w:ascii="Times New Roman" w:hAnsi="Times New Roman" w:cstheme="minorBidi" w:eastAsiaTheme="minorHAnsi"/>
          <w:i/>
          <w:spacing w:val="-2"/>
          <w:w w:val="102"/>
          <w:sz w:val="24"/>
        </w:rPr>
        <w:t>d</w:t>
      </w:r>
      <w:r>
        <w:rPr>
          <w:kern w:val="2"/>
          <w:szCs w:val="22"/>
          <w:rFonts w:ascii="Times New Roman" w:hAnsi="Times New Roman" w:cstheme="minorBidi" w:eastAsiaTheme="minorHAnsi"/>
          <w:i/>
          <w:spacing w:val="2"/>
          <w:w w:val="102"/>
          <w:sz w:val="24"/>
        </w:rPr>
        <w:t>G</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18"/>
          <w:sz w:val="24"/>
        </w:rPr>
        <w:t xml:space="preserve"> </w:t>
      </w:r>
      <w:r>
        <w:rPr>
          <w:kern w:val="2"/>
          <w:szCs w:val="22"/>
          <w:rFonts w:ascii="Times New Roman" w:hAnsi="Times New Roman" w:cstheme="minorBidi" w:eastAsiaTheme="minorHAnsi"/>
          <w:i/>
          <w:spacing w:val="-4"/>
          <w:w w:val="102"/>
          <w:sz w:val="24"/>
        </w:rPr>
        <w:t>A</w:t>
      </w:r>
      <w:r>
        <w:rPr>
          <w:kern w:val="2"/>
          <w:szCs w:val="22"/>
          <w:rFonts w:ascii="Times New Roman" w:hAnsi="Times New Roman" w:cstheme="minorBidi" w:eastAsiaTheme="minorHAnsi"/>
          <w:w w:val="102"/>
          <w:sz w:val="24"/>
        </w:rPr>
        <w:t>)</w:t>
      </w:r>
      <w:r>
        <w:rPr>
          <w:kern w:val="2"/>
          <w:szCs w:val="22"/>
          <w:rFonts w:ascii="Symbol" w:hAnsi="Symbol" w:cstheme="minorBidi" w:eastAsiaTheme="minorHAnsi"/>
          <w:spacing w:val="4"/>
          <w:w w:val="102"/>
          <w:sz w:val="24"/>
        </w:rPr>
        <w:t></w:t>
      </w:r>
      <w:r>
        <w:rPr>
          <w:kern w:val="2"/>
          <w:szCs w:val="22"/>
          <w:rFonts w:ascii="Symbol" w:hAnsi="Symbol" w:cstheme="minorBidi" w:eastAsiaTheme="minorHAnsi"/>
          <w:spacing w:val="-13"/>
          <w:w w:val="101"/>
          <w:position w:val="-8"/>
          <w:sz w:val="36"/>
        </w:rPr>
        <w:t></w:t>
      </w:r>
      <w:r>
        <w:rPr>
          <w:kern w:val="2"/>
          <w:szCs w:val="22"/>
          <w:rFonts w:ascii="Times New Roman" w:hAnsi="Times New Roman" w:cstheme="minorBidi" w:eastAsiaTheme="minorHAnsi"/>
          <w:w w:val="101"/>
          <w:position w:val="-12"/>
          <w:sz w:val="14"/>
        </w:rPr>
        <w:t>0</w:t>
      </w:r>
    </w:p>
    <w:p w:rsidR="0018722C">
      <w:pPr>
        <w:pStyle w:val="aff7"/>
        <w:topLinePunct/>
      </w:pPr>
      <w:r>
        <w:rPr>
          <w:rFonts w:ascii="Times New Roman"/>
          <w:sz w:val="2"/>
        </w:rPr>
        <w:pict>
          <v:group style="width:4.25pt;height:.3pt;mso-position-horizontal-relative:char;mso-position-vertical-relative:line" coordorigin="0,0" coordsize="85,6">
            <v:line style="position:absolute" from="0,3" to="85,3" stroked="true" strokeweight=".268715pt" strokecolor="#000000">
              <v:stroke dashstyle="solid"/>
            </v:line>
          </v:group>
        </w:pict>
      </w:r>
      <w:r/>
    </w:p>
    <w:p w:rsidR="0018722C">
      <w:pPr>
        <w:pStyle w:val="affff1"/>
        <w:spacing w:before="54"/>
        <w:ind w:leftChars="0" w:left="2825" w:rightChars="0" w:right="0" w:firstLineChars="0" w:firstLine="0"/>
        <w:jc w:val="left"/>
        <w:topLinePunct/>
      </w:pPr>
      <w:r>
        <w:rPr>
          <w:kern w:val="2"/>
          <w:sz w:val="24"/>
          <w:szCs w:val="22"/>
          <w:rFonts w:cstheme="minorBidi" w:hAnsiTheme="minorHAnsi" w:eastAsiaTheme="minorHAnsi" w:asciiTheme="minorHAnsi" w:ascii="Symbol" w:hAnsi="Symbol"/>
          <w:w w:val="102"/>
        </w:rPr>
        <w:t></w:t>
      </w:r>
      <w:r>
        <w:rPr>
          <w:kern w:val="2"/>
          <w:szCs w:val="22"/>
          <w:rFonts w:ascii="Times New Roman" w:hAnsi="Times New Roman" w:cstheme="minorBidi" w:eastAsiaTheme="minorHAnsi"/>
          <w:spacing w:val="-11"/>
          <w:w w:val="102"/>
          <w:sz w:val="24"/>
        </w:rPr>
        <w:t>[</w:t>
      </w:r>
      <w:r>
        <w:rPr>
          <w:kern w:val="2"/>
          <w:szCs w:val="22"/>
          <w:rFonts w:ascii="Times New Roman" w:hAnsi="Times New Roman" w:cstheme="minorBidi" w:eastAsiaTheme="minorHAnsi"/>
          <w:w w:val="102"/>
          <w:sz w:val="24"/>
        </w:rPr>
        <w:t>1</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3"/>
          <w:w w:val="102"/>
          <w:sz w:val="24"/>
        </w:rPr>
        <w:t>G</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19"/>
          <w:sz w:val="24"/>
        </w:rPr>
        <w:t> </w:t>
      </w:r>
      <w:r>
        <w:rPr>
          <w:kern w:val="2"/>
          <w:szCs w:val="22"/>
          <w:rFonts w:ascii="Times New Roman" w:hAnsi="Times New Roman" w:cstheme="minorBidi" w:eastAsiaTheme="minorHAnsi"/>
          <w:i/>
          <w:spacing w:val="-4"/>
          <w:w w:val="102"/>
          <w:sz w:val="24"/>
          <w:u w:val="single"/>
        </w:rPr>
        <w:t>A</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i/>
          <w:spacing w:val="-2"/>
          <w:w w:val="102"/>
          <w:sz w:val="24"/>
        </w:rPr>
        <w:t>e</w:t>
      </w:r>
      <w:r>
        <w:rPr>
          <w:kern w:val="2"/>
          <w:szCs w:val="22"/>
          <w:rFonts w:ascii="Times New Roman" w:hAnsi="Times New Roman" w:cstheme="minorBidi" w:eastAsiaTheme="minorHAnsi"/>
          <w:spacing w:val="10"/>
          <w:w w:val="102"/>
          <w:sz w:val="24"/>
        </w:rPr>
        <w:t>,</w:t>
      </w:r>
      <w:r w:rsidR="001852F3">
        <w:rPr>
          <w:kern w:val="2"/>
          <w:szCs w:val="22"/>
          <w:rFonts w:ascii="Times New Roman" w:hAnsi="Times New Roman" w:cstheme="minorBidi" w:eastAsiaTheme="minorHAnsi"/>
          <w:spacing w:val="10"/>
          <w:w w:val="102"/>
          <w:sz w:val="24"/>
        </w:rPr>
        <w:t xml:space="preserve"> </w:t>
      </w:r>
      <w:r>
        <w:rPr>
          <w:kern w:val="2"/>
          <w:szCs w:val="22"/>
          <w:rFonts w:ascii="Times New Roman" w:hAnsi="Times New Roman" w:cstheme="minorBidi" w:eastAsiaTheme="minorHAnsi"/>
          <w:i/>
          <w:spacing w:val="-41"/>
          <w:w w:val="102"/>
          <w:sz w:val="24"/>
        </w:rPr>
        <w:t>e</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16"/>
          <w:sz w:val="24"/>
        </w:rPr>
        <w:t> </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6"/>
          <w:w w:val="101"/>
          <w:sz w:val="24"/>
        </w:rPr>
        <w:t>r</w:t>
      </w:r>
      <w:r>
        <w:rPr>
          <w:kern w:val="2"/>
          <w:szCs w:val="22"/>
          <w:rFonts w:ascii="Times New Roman" w:hAnsi="Times New Roman" w:cstheme="minorBidi" w:eastAsiaTheme="minorHAnsi"/>
          <w:spacing w:val="-1"/>
          <w:w w:val="102"/>
          <w:sz w:val="24"/>
        </w:rPr>
        <w:t>))</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w w:val="102"/>
          <w:sz w:val="24"/>
        </w:rPr>
        <w:t>I</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2"/>
          <w:w w:val="102"/>
          <w:sz w:val="24"/>
        </w:rPr>
        <w:t>A</w:t>
      </w:r>
      <w:r>
        <w:rPr>
          <w:kern w:val="2"/>
          <w:szCs w:val="22"/>
          <w:rFonts w:ascii="Times New Roman" w:hAnsi="Times New Roman" w:cstheme="minorBidi" w:eastAsiaTheme="minorHAnsi"/>
          <w:i/>
          <w:w w:val="101"/>
          <w:position w:val="11"/>
          <w:sz w:val="14"/>
        </w:rPr>
        <w: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AdG</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A</w:t>
      </w:r>
      <w:r>
        <w:rPr>
          <w:rFonts w:ascii="Times New Roman" w:cstheme="minorBidi" w:hAnsiTheme="minorHAnsi" w:eastAsiaTheme="minorHAnsi"/>
        </w:rPr>
        <w:t>)</w:t>
      </w:r>
    </w:p>
    <w:p w:rsidR="0018722C">
      <w:pPr>
        <w:sectPr w:rsidR="00556256">
          <w:type w:val="continuous"/>
          <w:pgSz w:w="11910" w:h="16850"/>
          <w:pgMar w:top="1320" w:bottom="1380" w:left="1680" w:right="1680"/>
          <w:cols w:num="2" w:equalWidth="0">
            <w:col w:w="5596" w:space="40"/>
            <w:col w:w="2914"/>
          </w:cols>
          <w:pgNumType w:start="1"/>
        </w:sectPr>
        <w:topLinePunct/>
      </w:pPr>
    </w:p>
    <w:p w:rsidR="0018722C">
      <w:pPr>
        <w:sectPr w:rsidR="00556256">
          <w:type w:val="continuous"/>
          <w:pgSz w:w="11910" w:h="16850"/>
          <w:pgMar w:top="1320" w:bottom="1380" w:left="1680" w:right="1680"/>
          <w:pgNumType w:start="1"/>
        </w:sectPr>
        <w:topLinePunct/>
      </w:pPr>
    </w:p>
    <w:p w:rsidR="0018722C">
      <w:pPr>
        <w:pStyle w:val="BodyText"/>
        <w:spacing w:before="36"/>
        <w:ind w:leftChars="0" w:left="360"/>
        <w:topLinePunct/>
      </w:pPr>
      <w:r>
        <w:t>其中</w:t>
      </w:r>
    </w:p>
    <w:p w:rsidR="0018722C">
      <w:pPr>
        <w:topLinePunct/>
      </w:pPr>
      <w:r>
        <w:t>表示企业界的平均财富。</w:t>
      </w:r>
    </w:p>
    <w:p w:rsidR="0018722C">
      <w:pPr>
        <w:topLinePunct/>
      </w:pPr>
      <w:r>
        <w:rPr>
          <w:rFonts w:cstheme="minorBidi" w:hAnsiTheme="minorHAnsi" w:eastAsiaTheme="minorHAnsi" w:asciiTheme="minorHAnsi" w:ascii="Times New Roman"/>
          <w:i/>
        </w:rPr>
        <w:t>I</w:t>
      </w:r>
    </w:p>
    <w:p w:rsidR="0018722C">
      <w:pPr>
        <w:pStyle w:val="ae"/>
        <w:topLinePunct/>
      </w:pPr>
      <w:r>
        <w:rPr>
          <w:kern w:val="2"/>
          <w:sz w:val="22"/>
          <w:szCs w:val="22"/>
          <w:rFonts w:cstheme="minorBidi" w:hAnsiTheme="minorHAnsi" w:eastAsiaTheme="minorHAnsi" w:asciiTheme="minorHAnsi"/>
        </w:rPr>
        <w:pict>
          <v:shape style="margin-left:288.724976pt;margin-top:-4.247057pt;width:5pt;height:22.1pt;mso-position-horizontal-relative:page;mso-position-vertical-relative:paragraph;z-index:-433840"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Cs w:val="22"/>
          <w:rFonts w:ascii="Times New Roman" w:hAnsi="Times New Roman" w:cstheme="minorBidi" w:eastAsiaTheme="minorHAnsi"/>
          <w:i/>
          <w:sz w:val="21"/>
        </w:rPr>
        <w:t>A</w:t>
      </w:r>
      <w:r>
        <w:rPr>
          <w:kern w:val="2"/>
          <w:szCs w:val="22"/>
          <w:rFonts w:ascii="Times New Roman" w:hAnsi="Times New Roman" w:cstheme="minorBidi" w:eastAsiaTheme="minorHAnsi"/>
          <w:i/>
          <w:sz w:val="14"/>
        </w:rPr>
        <w:t>e</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AdG</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14"/>
          <w:sz w:val="21"/>
        </w:rPr>
        <w:t> </w:t>
      </w:r>
      <w:r>
        <w:rPr>
          <w:kern w:val="2"/>
          <w:szCs w:val="22"/>
          <w:rFonts w:ascii="Times New Roman" w:hAnsi="Times New Roman" w:cstheme="minorBidi" w:eastAsiaTheme="minorHAnsi"/>
          <w:i/>
          <w:spacing w:val="-2"/>
          <w:sz w:val="21"/>
        </w:rPr>
        <w:t>A</w:t>
      </w:r>
      <w:r>
        <w:rPr>
          <w:kern w:val="2"/>
          <w:szCs w:val="22"/>
          <w:rFonts w:ascii="Times New Roman" w:hAnsi="Times New Roman" w:cstheme="minorBidi" w:eastAsiaTheme="minorHAnsi"/>
          <w:spacing w:val="-2"/>
          <w:sz w:val="21"/>
        </w:rPr>
        <w:t>)</w:t>
      </w:r>
    </w:p>
    <w:p w:rsidR="0018722C">
      <w:pPr>
        <w:topLinePunct/>
      </w:pPr>
      <w:r>
        <w:rPr>
          <w:rFonts w:cstheme="minorBidi" w:hAnsiTheme="minorHAnsi" w:eastAsiaTheme="minorHAnsi" w:asciiTheme="minorHAnsi" w:ascii="Times New Roman"/>
        </w:rPr>
        <w:t>0</w:t>
      </w:r>
    </w:p>
    <w:p w:rsidR="0018722C">
      <w:pPr>
        <w:sectPr w:rsidR="00556256">
          <w:type w:val="continuous"/>
          <w:pgSz w:w="11910" w:h="16850"/>
          <w:pgMar w:top="1320" w:bottom="1380" w:left="1680" w:right="1680"/>
          <w:cols w:num="2" w:equalWidth="0">
            <w:col w:w="2675" w:space="636"/>
            <w:col w:w="5239"/>
          </w:cols>
          <w:pgNumType w:start="1"/>
        </w:sectPr>
        <w:topLinePunct/>
      </w:pPr>
    </w:p>
    <w:p w:rsidR="0018722C">
      <w:pPr>
        <w:topLinePunct/>
      </w:pPr>
      <w:r>
        <w:rPr>
          <w:rFonts w:cstheme="minorBidi" w:hAnsiTheme="minorHAnsi" w:eastAsiaTheme="minorHAnsi" w:asciiTheme="minorHAnsi"/>
        </w:rPr>
        <w:t>关于企业界的净投资</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i/>
        </w:rPr>
        <w:t>r</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e</w:t>
      </w:r>
      <w:r>
        <w:rPr>
          <w:rFonts w:ascii="Times New Roman" w:hAnsi="Times New Roman" w:eastAsia="宋体" w:cstheme="minorBidi"/>
        </w:rPr>
        <w:t>, </w:t>
      </w:r>
      <w:r>
        <w:rPr>
          <w:rFonts w:ascii="Times New Roman" w:hAnsi="Times New Roman" w:eastAsia="宋体" w:cstheme="minorBidi"/>
          <w:i/>
        </w:rPr>
        <w:t>e</w:t>
      </w:r>
      <w:r>
        <w:rPr>
          <w:rFonts w:ascii="Times New Roman" w:hAnsi="Times New Roman" w:eastAsia="宋体" w:cstheme="minorBidi"/>
        </w:rPr>
        <w:t>, </w:t>
      </w:r>
      <w:r>
        <w:rPr>
          <w:rFonts w:ascii="Times New Roman" w:hAnsi="Times New Roman" w:eastAsia="宋体" w:cstheme="minorBidi"/>
        </w:rPr>
        <w:t>)</w:t>
      </w:r>
      <w:r>
        <w:rPr>
          <w:rFonts w:cstheme="minorBidi" w:hAnsiTheme="minorHAnsi" w:eastAsiaTheme="minorHAnsi" w:asciiTheme="minorHAnsi"/>
        </w:rPr>
        <w:t>的性质，我们有如下的命题。</w:t>
      </w:r>
    </w:p>
    <w:p w:rsidR="0018722C">
      <w:pPr>
        <w:topLinePunct/>
      </w:pPr>
      <w:r>
        <w:rPr>
          <w:rFonts w:cstheme="minorBidi" w:hAnsiTheme="minorHAnsi" w:eastAsiaTheme="minorHAnsi" w:asciiTheme="minorHAnsi" w:ascii="黑体" w:hAnsi="黑体" w:eastAsia="黑体" w:hint="eastAsia"/>
        </w:rPr>
        <w:t>命题</w:t>
      </w:r>
      <w:r>
        <w:rPr>
          <w:rFonts w:ascii="黑体" w:hAnsi="黑体" w:eastAsia="黑体" w:hint="eastAsia" w:cstheme="minorBidi"/>
        </w:rPr>
        <w:t>3</w:t>
      </w:r>
      <w:r>
        <w:rPr>
          <w:rFonts w:ascii="黑体" w:hAnsi="黑体" w:eastAsia="黑体" w:hint="eastAsia" w:cstheme="minorBidi"/>
        </w:rPr>
        <w:t>.</w:t>
      </w:r>
      <w:r>
        <w:rPr>
          <w:rFonts w:ascii="黑体" w:hAnsi="黑体" w:eastAsia="黑体" w:hint="eastAsia" w:cstheme="minorBidi"/>
        </w:rPr>
        <w:t>5</w:t>
      </w:r>
      <w:r>
        <w:rPr>
          <w:rFonts w:cstheme="minorBidi" w:hAnsiTheme="minorHAnsi" w:eastAsiaTheme="minorHAnsi" w:asciiTheme="minorHAnsi"/>
          <w:b/>
        </w:rPr>
        <w:t>：</w:t>
      </w:r>
      <w:r>
        <w:rPr>
          <w:rFonts w:cstheme="minorBidi" w:hAnsiTheme="minorHAnsi" w:eastAsiaTheme="minorHAnsi" w:asciiTheme="minorHAnsi"/>
        </w:rPr>
        <w:t>在既定的信贷环境</w:t>
      </w:r>
      <w:r>
        <w:rPr>
          <w:rFonts w:ascii="Times New Roman" w:hAnsi="Times New Roman" w:eastAsia="宋体" w:cstheme="minorBidi"/>
        </w:rPr>
        <w:t>(</w:t>
      </w:r>
      <w:r>
        <w:rPr>
          <w:kern w:val="2"/>
          <w:szCs w:val="22"/>
          <w:rFonts w:ascii="Times New Roman" w:hAnsi="Times New Roman" w:eastAsia="宋体" w:cstheme="minorBidi"/>
          <w:i/>
          <w:spacing w:val="-2"/>
          <w:w w:val="107"/>
          <w:sz w:val="20"/>
        </w:rPr>
        <w:t>e</w:t>
      </w:r>
      <w:r>
        <w:rPr>
          <w:kern w:val="2"/>
          <w:szCs w:val="22"/>
          <w:rFonts w:ascii="Times New Roman" w:hAnsi="Times New Roman" w:eastAsia="宋体" w:cstheme="minorBidi"/>
          <w:spacing w:val="8"/>
          <w:w w:val="107"/>
          <w:sz w:val="20"/>
        </w:rPr>
        <w:t>,</w:t>
      </w:r>
      <w:r w:rsidR="001852F3">
        <w:rPr>
          <w:kern w:val="2"/>
          <w:szCs w:val="22"/>
          <w:rFonts w:ascii="Times New Roman" w:hAnsi="Times New Roman" w:eastAsia="宋体" w:cstheme="minorBidi"/>
          <w:spacing w:val="8"/>
          <w:w w:val="107"/>
          <w:sz w:val="20"/>
        </w:rPr>
        <w:t xml:space="preserve"> </w:t>
      </w:r>
      <w:r>
        <w:rPr>
          <w:kern w:val="2"/>
          <w:szCs w:val="22"/>
          <w:rFonts w:ascii="Times New Roman" w:hAnsi="Times New Roman" w:eastAsia="宋体" w:cstheme="minorBidi"/>
          <w:i/>
          <w:spacing w:val="-36"/>
          <w:w w:val="107"/>
          <w:sz w:val="20"/>
        </w:rPr>
        <w:t>e</w:t>
      </w:r>
      <w:r>
        <w:rPr>
          <w:kern w:val="2"/>
          <w:szCs w:val="22"/>
          <w:rFonts w:ascii="Times New Roman" w:hAnsi="Times New Roman" w:eastAsia="宋体" w:cstheme="minorBidi"/>
          <w:w w:val="107"/>
          <w:sz w:val="20"/>
        </w:rPr>
        <w:t>,</w:t>
      </w:r>
      <w:r>
        <w:rPr>
          <w:kern w:val="2"/>
          <w:szCs w:val="22"/>
          <w:rFonts w:ascii="Times New Roman" w:hAnsi="Times New Roman" w:eastAsia="宋体" w:cstheme="minorBidi"/>
          <w:spacing w:val="-14"/>
          <w:sz w:val="20"/>
        </w:rPr>
        <w:t> </w:t>
      </w:r>
      <w:r>
        <w:rPr>
          <w:rFonts w:ascii="Times New Roman" w:hAnsi="Times New Roman" w:eastAsia="宋体" w:cstheme="minorBidi"/>
        </w:rPr>
        <w:t>)</w:t>
      </w:r>
      <w:r>
        <w:rPr>
          <w:rFonts w:cstheme="minorBidi" w:hAnsiTheme="minorHAnsi" w:eastAsiaTheme="minorHAnsi" w:asciiTheme="minorHAnsi"/>
        </w:rPr>
        <w:t>下，企业界的净投资函数</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i/>
          <w:spacing w:val="0"/>
          <w:w w:val="108"/>
          <w:sz w:val="20"/>
        </w:rPr>
        <w:t>r</w:t>
      </w:r>
      <w:r>
        <w:rPr>
          <w:kern w:val="2"/>
          <w:szCs w:val="22"/>
          <w:rFonts w:ascii="Times New Roman" w:hAnsi="Times New Roman" w:eastAsia="宋体" w:cstheme="minorBidi"/>
          <w:spacing w:val="8"/>
          <w:w w:val="108"/>
          <w:sz w:val="20"/>
        </w:rPr>
        <w:t>;</w:t>
      </w:r>
      <w:r w:rsidR="001852F3">
        <w:rPr>
          <w:kern w:val="2"/>
          <w:szCs w:val="22"/>
          <w:rFonts w:ascii="Times New Roman" w:hAnsi="Times New Roman" w:eastAsia="宋体" w:cstheme="minorBidi"/>
          <w:spacing w:val="8"/>
          <w:w w:val="108"/>
          <w:sz w:val="20"/>
        </w:rPr>
        <w:t xml:space="preserve"> </w:t>
      </w:r>
      <w:r>
        <w:rPr>
          <w:kern w:val="2"/>
          <w:szCs w:val="22"/>
          <w:rFonts w:ascii="Times New Roman" w:hAnsi="Times New Roman" w:eastAsia="宋体" w:cstheme="minorBidi"/>
          <w:i/>
          <w:spacing w:val="-3"/>
          <w:w w:val="108"/>
          <w:sz w:val="20"/>
        </w:rPr>
        <w:t>e</w:t>
      </w:r>
      <w:r>
        <w:rPr>
          <w:kern w:val="2"/>
          <w:szCs w:val="22"/>
          <w:rFonts w:ascii="Times New Roman" w:hAnsi="Times New Roman" w:eastAsia="宋体" w:cstheme="minorBidi"/>
          <w:w w:val="108"/>
          <w:sz w:val="20"/>
        </w:rPr>
        <w:t>,</w:t>
      </w:r>
      <w:r>
        <w:rPr>
          <w:kern w:val="2"/>
          <w:szCs w:val="22"/>
          <w:rFonts w:ascii="Times New Roman" w:hAnsi="Times New Roman" w:eastAsia="宋体" w:cstheme="minorBidi"/>
          <w:spacing w:val="-16"/>
          <w:sz w:val="20"/>
        </w:rPr>
        <w:t> </w:t>
      </w:r>
      <w:r>
        <w:rPr>
          <w:kern w:val="2"/>
          <w:szCs w:val="22"/>
          <w:rFonts w:ascii="Times New Roman" w:hAnsi="Times New Roman" w:eastAsia="宋体" w:cstheme="minorBidi"/>
          <w:i/>
          <w:spacing w:val="-36"/>
          <w:w w:val="108"/>
          <w:sz w:val="20"/>
        </w:rPr>
        <w:t>e</w:t>
      </w:r>
      <w:r>
        <w:rPr>
          <w:kern w:val="2"/>
          <w:szCs w:val="22"/>
          <w:rFonts w:ascii="Times New Roman" w:hAnsi="Times New Roman" w:eastAsia="宋体" w:cstheme="minorBidi"/>
          <w:w w:val="108"/>
          <w:sz w:val="20"/>
        </w:rPr>
        <w:t>,</w:t>
      </w:r>
      <w:r>
        <w:rPr>
          <w:kern w:val="2"/>
          <w:szCs w:val="22"/>
          <w:rFonts w:ascii="Times New Roman" w:hAnsi="Times New Roman" w:eastAsia="宋体" w:cstheme="minorBidi"/>
          <w:spacing w:val="-13"/>
          <w:sz w:val="20"/>
        </w:rPr>
        <w:t> </w:t>
      </w:r>
      <w:r>
        <w:rPr>
          <w:rFonts w:ascii="Times New Roman" w:hAnsi="Times New Roman" w:eastAsia="宋体" w:cstheme="minorBidi"/>
        </w:rPr>
        <w:t>)</w:t>
      </w:r>
      <w:r>
        <w:rPr>
          <w:rFonts w:cstheme="minorBidi" w:hAnsiTheme="minorHAnsi" w:eastAsiaTheme="minorHAnsi" w:asciiTheme="minorHAnsi"/>
        </w:rPr>
        <w:t>是</w:t>
      </w:r>
      <w:r>
        <w:rPr>
          <w:rFonts w:ascii="Times New Roman" w:hAnsi="Times New Roman" w:eastAsia="宋体" w:cstheme="minorBidi"/>
          <w:i/>
        </w:rPr>
        <w:t>r</w:t>
      </w:r>
      <w:r>
        <w:rPr>
          <w:rFonts w:cstheme="minorBidi" w:hAnsiTheme="minorHAnsi" w:eastAsiaTheme="minorHAnsi" w:asciiTheme="minorHAnsi"/>
        </w:rPr>
        <w:t>的减函数。</w:t>
      </w:r>
    </w:p>
    <w:p w:rsidR="0018722C">
      <w:pPr>
        <w:sectPr w:rsidR="00556256">
          <w:type w:val="continuous"/>
          <w:pgSz w:w="11910" w:h="16850"/>
          <w:pgMar w:top="1320" w:bottom="1380" w:left="1680" w:right="1680"/>
          <w:pgNumType w:start="1"/>
        </w:sectPr>
        <w:topLinePunct/>
      </w:pPr>
    </w:p>
    <w:p w:rsidR="0018722C">
      <w:pPr>
        <w:pStyle w:val="BodyText"/>
        <w:spacing w:before="36"/>
        <w:ind w:leftChars="0" w:left="360"/>
        <w:topLinePunct/>
      </w:pPr>
      <w:r>
        <w:rPr>
          <w:w w:val="100"/>
        </w:rPr>
        <w:t>即</w:t>
      </w:r>
    </w:p>
    <w:p w:rsidR="0018722C">
      <w:pPr>
        <w:spacing w:before="0"/>
        <w:ind w:leftChars="0" w:left="360" w:rightChars="0" w:right="0" w:firstLineChars="0" w:firstLine="0"/>
        <w:jc w:val="left"/>
        <w:topLinePunct/>
      </w:pPr>
      <w:r>
        <w:rPr>
          <w:kern w:val="2"/>
          <w:sz w:val="21"/>
          <w:szCs w:val="22"/>
          <w:rFonts w:cstheme="minorBidi" w:hAnsiTheme="minorHAnsi" w:eastAsiaTheme="minorHAnsi" w:asciiTheme="minorHAnsi"/>
          <w:b/>
        </w:rPr>
        <w:t>证：</w:t>
      </w:r>
      <w:r>
        <w:rPr>
          <w:kern w:val="2"/>
          <w:szCs w:val="22"/>
          <w:rFonts w:cstheme="minorBidi" w:hAnsiTheme="minorHAnsi" w:eastAsiaTheme="minorHAnsi" w:asciiTheme="minorHAnsi"/>
          <w:sz w:val="21"/>
        </w:rPr>
        <w:t>由于</w:t>
      </w:r>
    </w:p>
    <w:p w:rsidR="0018722C">
      <w:pPr>
        <w:spacing w:line="353" w:lineRule="exact" w:before="0"/>
        <w:ind w:leftChars="0" w:left="360" w:rightChars="0" w:right="0" w:firstLineChars="0" w:firstLine="0"/>
        <w:jc w:val="left"/>
        <w:topLinePunct/>
      </w:pPr>
      <w:r>
        <w:rPr>
          <w:kern w:val="2"/>
          <w:sz w:val="20"/>
          <w:szCs w:val="22"/>
          <w:rFonts w:cstheme="minorBidi" w:hAnsiTheme="minorHAnsi" w:eastAsiaTheme="minorHAnsi" w:asciiTheme="minorHAnsi" w:ascii="Symbol" w:hAnsi="Symbol"/>
          <w:w w:val="105"/>
          <w:u w:val="single"/>
        </w:rPr>
        <w:t></w:t>
      </w:r>
      <w:r>
        <w:rPr>
          <w:kern w:val="2"/>
          <w:szCs w:val="22"/>
          <w:rFonts w:ascii="Times New Roman" w:hAnsi="Times New Roman" w:cstheme="minorBidi" w:eastAsiaTheme="minorHAnsi"/>
          <w:w w:val="105"/>
          <w:sz w:val="20"/>
          <w:u w:val="single"/>
        </w:rPr>
        <w:t>(</w:t>
      </w:r>
      <w:r>
        <w:rPr>
          <w:kern w:val="2"/>
          <w:szCs w:val="22"/>
          <w:rFonts w:ascii="Times New Roman" w:hAnsi="Times New Roman" w:cstheme="minorBidi" w:eastAsiaTheme="minorHAnsi"/>
          <w:i/>
          <w:w w:val="105"/>
          <w:sz w:val="20"/>
          <w:u w:val="single"/>
        </w:rPr>
        <w:t>R</w:t>
      </w:r>
      <w:r>
        <w:rPr>
          <w:kern w:val="2"/>
          <w:szCs w:val="22"/>
          <w:rFonts w:ascii="Times New Roman" w:hAnsi="Times New Roman" w:cstheme="minorBidi" w:eastAsiaTheme="minorHAnsi"/>
          <w:w w:val="105"/>
          <w:sz w:val="20"/>
          <w:u w:val="single"/>
        </w:rPr>
        <w:t xml:space="preserve">; </w:t>
      </w:r>
      <w:r>
        <w:rPr>
          <w:kern w:val="2"/>
          <w:szCs w:val="22"/>
          <w:rFonts w:ascii="Times New Roman" w:hAnsi="Times New Roman" w:cstheme="minorBidi" w:eastAsiaTheme="minorHAnsi"/>
          <w:i/>
          <w:w w:val="105"/>
          <w:sz w:val="20"/>
          <w:u w:val="single"/>
        </w:rPr>
        <w:t>e</w:t>
      </w:r>
      <w:r>
        <w:rPr>
          <w:kern w:val="2"/>
          <w:szCs w:val="22"/>
          <w:rFonts w:ascii="Times New Roman" w:hAnsi="Times New Roman" w:cstheme="minorBidi" w:eastAsiaTheme="minorHAnsi"/>
          <w:w w:val="105"/>
          <w:sz w:val="20"/>
          <w:u w:val="single"/>
        </w:rPr>
        <w:t xml:space="preserve">, </w:t>
      </w:r>
      <w:r>
        <w:rPr>
          <w:kern w:val="2"/>
          <w:szCs w:val="22"/>
          <w:rFonts w:ascii="Times New Roman" w:hAnsi="Times New Roman" w:cstheme="minorBidi" w:eastAsiaTheme="minorHAnsi"/>
          <w:i/>
          <w:w w:val="105"/>
          <w:sz w:val="20"/>
          <w:u w:val="single"/>
        </w:rPr>
        <w:t>e</w:t>
      </w:r>
      <w:r>
        <w:rPr>
          <w:kern w:val="2"/>
          <w:szCs w:val="22"/>
          <w:rFonts w:ascii="Times New Roman" w:hAnsi="Times New Roman" w:cstheme="minorBidi" w:eastAsiaTheme="minorHAnsi"/>
          <w:w w:val="105"/>
          <w:sz w:val="20"/>
          <w:u w:val="single"/>
        </w:rPr>
        <w:t xml:space="preserve">, </w:t>
      </w:r>
      <w:r>
        <w:rPr>
          <w:kern w:val="2"/>
          <w:szCs w:val="22"/>
          <w:rFonts w:ascii="Times New Roman" w:hAnsi="Times New Roman" w:cstheme="minorBidi" w:eastAsiaTheme="minorHAnsi"/>
          <w:w w:val="105"/>
          <w:sz w:val="20"/>
          <w:u w:val="single"/>
        </w:rPr>
        <w:t>)</w:t>
      </w:r>
      <w:r>
        <w:rPr>
          <w:kern w:val="2"/>
          <w:szCs w:val="22"/>
          <w:rFonts w:ascii="Symbol" w:hAnsi="Symbol" w:cstheme="minorBidi" w:eastAsiaTheme="minorHAnsi"/>
          <w:w w:val="105"/>
          <w:position w:val="-12"/>
          <w:sz w:val="20"/>
        </w:rPr>
        <w:t></w:t>
      </w:r>
      <w:r>
        <w:rPr>
          <w:kern w:val="2"/>
          <w:szCs w:val="22"/>
          <w:rFonts w:ascii="Times New Roman" w:hAnsi="Times New Roman" w:cstheme="minorBidi" w:eastAsiaTheme="minorHAnsi"/>
          <w:w w:val="105"/>
          <w:position w:val="-12"/>
          <w:sz w:val="20"/>
        </w:rPr>
        <w:t xml:space="preserve"> 0</w:t>
      </w:r>
    </w:p>
    <w:p w:rsidR="0018722C">
      <w:pPr>
        <w:spacing w:line="203" w:lineRule="exact" w:before="0"/>
        <w:ind w:leftChars="0" w:left="752" w:rightChars="0" w:right="0" w:firstLineChars="0" w:firstLine="0"/>
        <w:jc w:val="left"/>
        <w:topLinePunct/>
      </w:pPr>
      <w:r>
        <w:rPr>
          <w:kern w:val="2"/>
          <w:sz w:val="20"/>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0"/>
        </w:rPr>
        <w:t>r</w:t>
      </w:r>
    </w:p>
    <w:p w:rsidR="0018722C">
      <w:pPr>
        <w:sectPr w:rsidR="00556256">
          <w:type w:val="continuous"/>
          <w:pgSz w:w="11910" w:h="16850"/>
          <w:pgMar w:top="1320" w:bottom="1380" w:left="1680" w:right="1680"/>
          <w:cols w:num="2" w:equalWidth="0">
            <w:col w:w="1206" w:space="2084"/>
            <w:col w:w="5260"/>
          </w:cols>
          <w:pgNumType w:start="1"/>
        </w:sectPr>
        <w:topLinePunct/>
      </w:pPr>
    </w:p>
    <w:p w:rsidR="0018722C">
      <w:pPr>
        <w:spacing w:line="349" w:lineRule="exact" w:before="153"/>
        <w:ind w:leftChars="0" w:left="2104" w:rightChars="0" w:right="0" w:firstLineChars="0" w:firstLine="0"/>
        <w:jc w:val="left"/>
        <w:topLinePunct/>
      </w:pPr>
      <w:r>
        <w:rPr>
          <w:kern w:val="2"/>
          <w:sz w:val="20"/>
          <w:szCs w:val="22"/>
          <w:rFonts w:cstheme="minorBidi" w:hAnsiTheme="minorHAnsi" w:eastAsiaTheme="minorHAnsi" w:asciiTheme="minorHAnsi" w:ascii="Symbol" w:hAnsi="Symbol"/>
          <w:u w:val="single"/>
        </w:rPr>
        <w:t></w:t>
      </w:r>
      <w:r>
        <w:rPr>
          <w:kern w:val="2"/>
          <w:szCs w:val="22"/>
          <w:rFonts w:ascii="Times New Roman" w:hAnsi="Times New Roman" w:cstheme="minorBidi" w:eastAsiaTheme="minorHAnsi"/>
          <w:i/>
          <w:spacing w:val="-2"/>
          <w:sz w:val="20"/>
          <w:u w:val="double"/>
        </w:rPr>
        <w:t>A</w:t>
      </w:r>
      <w:r>
        <w:rPr>
          <w:kern w:val="2"/>
          <w:szCs w:val="22"/>
          <w:rFonts w:ascii="Times New Roman" w:hAnsi="Times New Roman" w:cstheme="minorBidi" w:eastAsiaTheme="minorHAnsi"/>
          <w:spacing w:val="-2"/>
          <w:sz w:val="20"/>
          <w:u w:val="double"/>
        </w:rPr>
        <w:t>(</w:t>
      </w:r>
      <w:r>
        <w:rPr>
          <w:kern w:val="2"/>
          <w:szCs w:val="22"/>
          <w:rFonts w:ascii="Times New Roman" w:hAnsi="Times New Roman" w:cstheme="minorBidi" w:eastAsiaTheme="minorHAnsi"/>
          <w:i/>
          <w:spacing w:val="-2"/>
          <w:sz w:val="20"/>
          <w:u w:val="double"/>
        </w:rPr>
        <w:t>e</w:t>
      </w:r>
      <w:r>
        <w:rPr>
          <w:kern w:val="2"/>
          <w:szCs w:val="22"/>
          <w:rFonts w:ascii="Times New Roman" w:hAnsi="Times New Roman" w:cstheme="minorBidi" w:eastAsiaTheme="minorHAnsi"/>
          <w:spacing w:val="-2"/>
          <w:sz w:val="20"/>
          <w:u w:val="double"/>
        </w:rPr>
        <w:t>,</w:t>
      </w:r>
      <w:r>
        <w:rPr>
          <w:kern w:val="2"/>
          <w:szCs w:val="22"/>
          <w:rFonts w:ascii="Times New Roman" w:hAnsi="Times New Roman" w:cstheme="minorBidi" w:eastAsiaTheme="minorHAnsi"/>
          <w:spacing w:val="-12"/>
          <w:sz w:val="20"/>
          <w:u w:val="double"/>
        </w:rPr>
        <w:t> </w:t>
      </w:r>
      <w:r>
        <w:rPr>
          <w:kern w:val="2"/>
          <w:szCs w:val="22"/>
          <w:rFonts w:ascii="Times New Roman" w:hAnsi="Times New Roman" w:cstheme="minorBidi" w:eastAsiaTheme="minorHAnsi"/>
          <w:i/>
          <w:spacing w:val="-13"/>
          <w:sz w:val="20"/>
          <w:u w:val="double"/>
        </w:rPr>
        <w:t>e</w:t>
      </w:r>
      <w:r>
        <w:rPr>
          <w:kern w:val="2"/>
          <w:szCs w:val="22"/>
          <w:rFonts w:ascii="Times New Roman" w:hAnsi="Times New Roman" w:cstheme="minorBidi" w:eastAsiaTheme="minorHAnsi"/>
          <w:spacing w:val="-13"/>
          <w:sz w:val="20"/>
          <w:u w:val="double"/>
        </w:rPr>
        <w:t>,</w:t>
      </w:r>
      <w:r>
        <w:rPr>
          <w:kern w:val="2"/>
          <w:szCs w:val="22"/>
          <w:rFonts w:ascii="Times New Roman" w:hAnsi="Times New Roman" w:cstheme="minorBidi" w:eastAsiaTheme="minorHAnsi"/>
          <w:spacing w:val="-8"/>
          <w:sz w:val="20"/>
          <w:u w:val="double"/>
        </w:rPr>
        <w:t> </w:t>
      </w:r>
      <w:r>
        <w:rPr>
          <w:kern w:val="2"/>
          <w:szCs w:val="22"/>
          <w:rFonts w:ascii="Times New Roman" w:hAnsi="Times New Roman" w:cstheme="minorBidi" w:eastAsiaTheme="minorHAnsi"/>
          <w:sz w:val="20"/>
          <w:u w:val="single"/>
        </w:rPr>
        <w:t>,</w:t>
      </w:r>
      <w:r>
        <w:rPr>
          <w:kern w:val="2"/>
          <w:szCs w:val="22"/>
          <w:rFonts w:ascii="Times New Roman" w:hAnsi="Times New Roman" w:cstheme="minorBidi" w:eastAsiaTheme="minorHAnsi"/>
          <w:spacing w:val="-10"/>
          <w:sz w:val="20"/>
          <w:u w:val="single"/>
        </w:rPr>
        <w:t> </w:t>
      </w:r>
      <w:r>
        <w:rPr>
          <w:kern w:val="2"/>
          <w:szCs w:val="22"/>
          <w:rFonts w:ascii="Times New Roman" w:hAnsi="Times New Roman" w:cstheme="minorBidi" w:eastAsiaTheme="minorHAnsi"/>
          <w:i/>
          <w:spacing w:val="2"/>
          <w:sz w:val="20"/>
          <w:u w:val="single"/>
        </w:rPr>
        <w:t>r</w:t>
      </w:r>
      <w:r>
        <w:rPr>
          <w:kern w:val="2"/>
          <w:szCs w:val="22"/>
          <w:rFonts w:ascii="Times New Roman" w:hAnsi="Times New Roman" w:cstheme="minorBidi" w:eastAsiaTheme="minorHAnsi"/>
          <w:spacing w:val="2"/>
          <w:sz w:val="20"/>
          <w:u w:val="single"/>
        </w:rPr>
        <w:t>)</w:t>
      </w:r>
      <w:r>
        <w:rPr>
          <w:kern w:val="2"/>
          <w:szCs w:val="22"/>
          <w:rFonts w:ascii="Times New Roman" w:hAnsi="Times New Roman" w:cstheme="minorBidi" w:eastAsiaTheme="minorHAnsi"/>
          <w:spacing w:val="12"/>
          <w:sz w:val="20"/>
        </w:rPr>
        <w:t> </w:t>
      </w:r>
      <w:r>
        <w:rPr>
          <w:kern w:val="2"/>
          <w:szCs w:val="22"/>
          <w:rFonts w:ascii="Symbol" w:hAnsi="Symbol" w:cstheme="minorBidi" w:eastAsiaTheme="minorHAnsi"/>
          <w:position w:val="-12"/>
          <w:sz w:val="20"/>
        </w:rPr>
        <w:t></w:t>
      </w:r>
    </w:p>
    <w:p w:rsidR="0018722C">
      <w:pPr>
        <w:spacing w:line="209" w:lineRule="exact" w:before="0"/>
        <w:ind w:leftChars="0" w:left="2534" w:rightChars="0" w:right="0" w:firstLineChars="0" w:firstLine="0"/>
        <w:jc w:val="left"/>
        <w:topLinePunct/>
      </w:pPr>
      <w:r>
        <w:rPr>
          <w:kern w:val="2"/>
          <w:sz w:val="2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0"/>
        </w:rPr>
        <w:t>r</w:t>
      </w:r>
    </w:p>
    <w:p w:rsidR="0018722C">
      <w:pPr>
        <w:pStyle w:val="BodyText"/>
        <w:spacing w:before="156"/>
        <w:ind w:leftChars="0" w:left="360"/>
        <w:topLinePunct/>
      </w:pPr>
      <w:r>
        <w:rPr>
          <w:w w:val="100"/>
        </w:rPr>
        <w:t>故</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68" from="253.984558pt,1.538489pt" to="285.518332pt,1.538489pt" stroked="true" strokeweight=".479449pt" strokecolor="#000000">
            <v:stroke dashstyle="solid"/>
            <w10:wrap type="none"/>
          </v:line>
        </w:pict>
      </w:r>
      <w:r>
        <w:rPr>
          <w:kern w:val="2"/>
          <w:szCs w:val="22"/>
          <w:rFonts w:ascii="Times New Roman" w:hAnsi="Times New Roman" w:cstheme="minorBidi" w:eastAsiaTheme="minorHAnsi"/>
          <w:spacing w:val="-5"/>
          <w:sz w:val="20"/>
        </w:rPr>
        <w:t>(1</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2"/>
          <w:sz w:val="20"/>
        </w:rPr>
        <w:t>r</w:t>
      </w:r>
      <w:r>
        <w:rPr>
          <w:kern w:val="2"/>
          <w:szCs w:val="22"/>
          <w:rFonts w:ascii="Times New Roman" w:hAnsi="Times New Roman" w:cstheme="minorBidi" w:eastAsiaTheme="minorHAnsi"/>
          <w:spacing w:val="2"/>
          <w:sz w:val="20"/>
        </w:rPr>
        <w:t>)</w:t>
      </w:r>
      <w:r w:rsidR="004B696B">
        <w:rPr>
          <w:kern w:val="2"/>
          <w:szCs w:val="22"/>
          <w:rFonts w:ascii="Times New Roman" w:hAnsi="Times New Roman" w:cstheme="minorBidi" w:eastAsiaTheme="minorHAnsi"/>
          <w:spacing w:val="2"/>
          <w:sz w:val="20"/>
        </w:rPr>
        <w:t xml:space="preserve"> </w:t>
      </w:r>
      <w:r>
        <w:rPr>
          <w:kern w:val="2"/>
          <w:szCs w:val="22"/>
          <w:rFonts w:ascii="Times New Roman" w:hAnsi="Times New Roman" w:cstheme="minorBidi" w:eastAsiaTheme="minorHAnsi"/>
          <w:spacing w:val="2"/>
          <w:sz w:val="14"/>
        </w:rPr>
        <w:t>2</w:t>
      </w:r>
    </w:p>
    <w:p w:rsidR="0018722C">
      <w:pPr>
        <w:spacing w:before="0"/>
        <w:ind w:leftChars="0" w:left="15" w:rightChars="0" w:right="0" w:firstLineChars="0" w:firstLine="0"/>
        <w:jc w:val="left"/>
        <w:topLinePunct/>
      </w:pPr>
      <w:r>
        <w:rPr>
          <w:kern w:val="2"/>
          <w:sz w:val="20"/>
          <w:szCs w:val="22"/>
          <w:rFonts w:cstheme="minorBidi" w:hAnsiTheme="minorHAnsi" w:eastAsiaTheme="minorHAnsi" w:asciiTheme="minorHAnsi" w:ascii="Times New Roman"/>
        </w:rPr>
        <w:t>[</w:t>
      </w:r>
      <w:r>
        <w:rPr>
          <w:kern w:val="2"/>
          <w:szCs w:val="22"/>
          <w:rFonts w:ascii="Times New Roman" w:cstheme="minorBidi" w:hAnsiTheme="minorHAnsi" w:eastAsiaTheme="minorHAnsi"/>
          <w:spacing w:val="-6"/>
          <w:sz w:val="20"/>
        </w:rPr>
        <w:t> </w:t>
      </w:r>
      <w:r>
        <w:rPr>
          <w:kern w:val="2"/>
          <w:szCs w:val="22"/>
          <w:rFonts w:ascii="Times New Roman" w:cstheme="minorBidi" w:hAnsiTheme="minorHAnsi" w:eastAsiaTheme="minorHAnsi"/>
          <w:i/>
          <w:sz w:val="20"/>
        </w:rPr>
        <w:t>p</w:t>
      </w:r>
      <w:r>
        <w:rPr>
          <w:kern w:val="2"/>
          <w:szCs w:val="22"/>
          <w:rFonts w:ascii="Times New Roman" w:cstheme="minorBidi" w:hAnsiTheme="minorHAnsi" w:eastAsiaTheme="minorHAnsi"/>
          <w:i/>
          <w:position w:val="-4"/>
          <w:sz w:val="14"/>
        </w:rPr>
        <w:t>H</w:t>
      </w:r>
    </w:p>
    <w:p w:rsidR="0018722C">
      <w:pPr>
        <w:topLinePunct/>
      </w:pPr>
      <w:r>
        <w:rPr>
          <w:rFonts w:cstheme="minorBidi" w:hAnsiTheme="minorHAnsi" w:eastAsiaTheme="minorHAnsi" w:asciiTheme="minorHAnsi" w:ascii="Times New Roman" w:hAnsi="Times New Roman"/>
          <w:i/>
        </w:rPr>
        <w:t>eR</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H</w:t>
      </w:r>
    </w:p>
    <w:p w:rsidR="0018722C">
      <w:pPr>
        <w:spacing w:before="0"/>
        <w:ind w:leftChars="0" w:left="0" w:rightChars="0" w:right="0" w:firstLineChars="0" w:firstLine="0"/>
        <w:jc w:val="left"/>
        <w:topLinePunct/>
      </w:pPr>
      <w:r>
        <w:rPr>
          <w:kern w:val="2"/>
          <w:sz w:val="20"/>
          <w:szCs w:val="22"/>
          <w:rFonts w:cstheme="minorBidi" w:hAnsiTheme="minorHAnsi" w:eastAsiaTheme="minorHAnsi" w:asciiTheme="minorHAnsi" w:ascii="Times New Roman" w:hAnsi="Times New Roman"/>
        </w:rPr>
        <w:t>)</w:t>
      </w:r>
      <w:r w:rsidR="001852F3">
        <w:rPr>
          <w:kern w:val="2"/>
          <w:sz w:val="20"/>
          <w:szCs w:val="22"/>
          <w:rFonts w:cstheme="minorBidi" w:hAnsiTheme="minorHAnsi" w:eastAsiaTheme="minorHAnsi" w:asciiTheme="minorHAnsi" w:ascii="Times New Roman" w:hAnsi="Times New Roman"/>
        </w:rPr>
        <w:t xml:space="preserve"> </w:t>
      </w:r>
      <w:r>
        <w:rPr>
          <w:kern w:val="2"/>
          <w:szCs w:val="22"/>
          <w:rFonts w:ascii="Times New Roman" w:hAnsi="Times New Roman" w:cstheme="minorBidi" w:eastAsiaTheme="minorHAnsi"/>
          <w:i/>
          <w:sz w:val="20"/>
        </w:rPr>
        <w:t>e</w:t>
      </w:r>
      <w:r>
        <w:rPr>
          <w:kern w:val="2"/>
          <w:szCs w:val="22"/>
          <w:rFonts w:ascii="Times New Roman" w:hAnsi="Times New Roman" w:cstheme="minorBidi" w:eastAsiaTheme="minorHAnsi"/>
          <w:position w:val="1"/>
          <w:sz w:val="20"/>
        </w:rPr>
        <w:t>ˆ</w:t>
      </w:r>
      <w:r>
        <w:rPr>
          <w:kern w:val="2"/>
          <w:szCs w:val="22"/>
          <w:rFonts w:ascii="Symbol" w:hAnsi="Symbol" w:cstheme="minorBidi" w:eastAsiaTheme="minorHAnsi"/>
          <w:i/>
          <w:sz w:val="22"/>
        </w:rPr>
        <w:t></w:t>
      </w:r>
      <w:r>
        <w:rPr>
          <w:kern w:val="2"/>
          <w:szCs w:val="22"/>
          <w:rFonts w:ascii="Times New Roman" w:hAnsi="Times New Roman" w:cstheme="minorBidi" w:eastAsiaTheme="minorHAnsi"/>
          <w:i/>
          <w:sz w:val="20"/>
        </w:rPr>
        <w:t xml:space="preserve">C </w:t>
      </w:r>
      <w:r>
        <w:rPr>
          <w:kern w:val="2"/>
          <w:szCs w:val="22"/>
          <w:rFonts w:ascii="Times New Roman" w:hAnsi="Times New Roman" w:cstheme="minorBidi" w:eastAsiaTheme="minorHAnsi"/>
          <w:position w:val="9"/>
          <w:sz w:val="14"/>
        </w:rPr>
        <w:t>max</w:t>
      </w:r>
      <w:r>
        <w:rPr>
          <w:kern w:val="2"/>
          <w:szCs w:val="22"/>
          <w:rFonts w:ascii="Times New Roman" w:hAnsi="Times New Roman" w:cstheme="minorBidi" w:eastAsiaTheme="minorHAnsi"/>
          <w:sz w:val="20"/>
        </w:rPr>
        <w:t>]</w:t>
      </w:r>
      <w:r>
        <w:rPr>
          <w:kern w:val="2"/>
          <w:szCs w:val="22"/>
          <w:rFonts w:ascii="Symbol" w:hAnsi="Symbol" w:cstheme="minorBidi" w:eastAsiaTheme="minorHAnsi"/>
          <w:sz w:val="20"/>
        </w:rPr>
        <w:t></w:t>
      </w:r>
      <w:r>
        <w:rPr>
          <w:kern w:val="2"/>
          <w:szCs w:val="22"/>
          <w:rFonts w:ascii="Times New Roman" w:hAnsi="Times New Roman" w:cstheme="minorBidi" w:eastAsiaTheme="minorHAnsi"/>
          <w:sz w:val="20"/>
        </w:rPr>
        <w:t xml:space="preserve"> 0</w:t>
      </w:r>
    </w:p>
    <w:p w:rsidR="0018722C">
      <w:pPr>
        <w:sectPr w:rsidR="00556256">
          <w:type w:val="continuous"/>
          <w:pgSz w:w="11910" w:h="16850"/>
          <w:pgMar w:top="1320" w:bottom="1380" w:left="1680" w:right="1680"/>
          <w:cols w:num="5" w:equalWidth="0">
            <w:col w:w="3348" w:space="40"/>
            <w:col w:w="611" w:space="39"/>
            <w:col w:w="330" w:space="39"/>
            <w:col w:w="980" w:space="40"/>
            <w:col w:w="3123"/>
          </w:cols>
          <w:pgNumType w:start="1"/>
        </w:sectPr>
        <w:topLinePunct/>
      </w:pPr>
    </w:p>
    <w:p w:rsidR="0018722C">
      <w:pPr>
        <w:topLinePunct/>
      </w:pPr>
      <w:r>
        <w:rPr>
          <w:rFonts w:cstheme="minorBidi" w:hAnsiTheme="minorHAnsi" w:eastAsiaTheme="minorHAnsi" w:asciiTheme="minorHAnsi" w:ascii="Symbol" w:hAnsi="Symbol"/>
          <w:u w:val="single"/>
        </w:rPr>
        <w:t></w:t>
      </w:r>
      <w:r>
        <w:rPr>
          <w:rFonts w:ascii="Symbol" w:hAnsi="Symbol"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pacing w:val="1"/>
          <w:w w:val="107"/>
          <w:sz w:val="20"/>
          <w:u w:val="single"/>
        </w:rPr>
        <w:t>R</w:t>
      </w:r>
      <w:r>
        <w:rPr>
          <w:kern w:val="2"/>
          <w:szCs w:val="22"/>
          <w:rFonts w:ascii="Times New Roman" w:hAnsi="Times New Roman" w:cstheme="minorBidi" w:eastAsiaTheme="minorHAnsi"/>
          <w:spacing w:val="6"/>
          <w:w w:val="107"/>
          <w:sz w:val="20"/>
          <w:u w:val="single"/>
        </w:rPr>
        <w:t>;</w:t>
      </w:r>
      <w:r w:rsidR="001852F3">
        <w:rPr>
          <w:kern w:val="2"/>
          <w:szCs w:val="22"/>
          <w:rFonts w:ascii="Times New Roman" w:hAnsi="Times New Roman" w:cstheme="minorBidi" w:eastAsiaTheme="minorHAnsi"/>
          <w:spacing w:val="6"/>
          <w:w w:val="107"/>
          <w:sz w:val="20"/>
          <w:u w:val="single"/>
        </w:rPr>
        <w:t xml:space="preserve"> </w:t>
      </w:r>
      <w:r>
        <w:rPr>
          <w:kern w:val="2"/>
          <w:szCs w:val="22"/>
          <w:rFonts w:ascii="Times New Roman" w:hAnsi="Times New Roman" w:cstheme="minorBidi" w:eastAsiaTheme="minorHAnsi"/>
          <w:i/>
          <w:spacing w:val="-2"/>
          <w:w w:val="107"/>
          <w:sz w:val="20"/>
          <w:u w:val="single"/>
        </w:rPr>
        <w:t>e</w:t>
      </w:r>
      <w:r>
        <w:rPr>
          <w:kern w:val="2"/>
          <w:szCs w:val="22"/>
          <w:rFonts w:ascii="Times New Roman" w:hAnsi="Times New Roman" w:cstheme="minorBidi" w:eastAsiaTheme="minorHAnsi"/>
          <w:spacing w:val="8"/>
          <w:w w:val="107"/>
          <w:sz w:val="20"/>
          <w:u w:val="single"/>
        </w:rPr>
        <w:t>,</w:t>
      </w:r>
      <w:r w:rsidR="001852F3">
        <w:rPr>
          <w:kern w:val="2"/>
          <w:szCs w:val="22"/>
          <w:rFonts w:ascii="Times New Roman" w:hAnsi="Times New Roman" w:cstheme="minorBidi" w:eastAsiaTheme="minorHAnsi"/>
          <w:spacing w:val="8"/>
          <w:w w:val="107"/>
          <w:sz w:val="20"/>
          <w:u w:val="single"/>
        </w:rPr>
        <w:t xml:space="preserve"> </w:t>
      </w:r>
      <w:r>
        <w:rPr>
          <w:kern w:val="2"/>
          <w:szCs w:val="22"/>
          <w:rFonts w:ascii="Times New Roman" w:hAnsi="Times New Roman" w:cstheme="minorBidi" w:eastAsiaTheme="minorHAnsi"/>
          <w:i/>
          <w:spacing w:val="-36"/>
          <w:w w:val="107"/>
          <w:sz w:val="20"/>
          <w:u w:val="single"/>
        </w:rPr>
        <w:t>e</w:t>
      </w:r>
      <w:r>
        <w:rPr>
          <w:kern w:val="2"/>
          <w:szCs w:val="22"/>
          <w:rFonts w:ascii="Times New Roman" w:hAnsi="Times New Roman" w:cstheme="minorBidi" w:eastAsiaTheme="minorHAnsi"/>
          <w:w w:val="107"/>
          <w:sz w:val="20"/>
          <w:u w:val="single"/>
        </w:rPr>
        <w:t>,</w:t>
      </w:r>
      <w:r>
        <w:rPr>
          <w:kern w:val="2"/>
          <w:szCs w:val="22"/>
          <w:rFonts w:ascii="Times New Roman" w:hAnsi="Times New Roman" w:cstheme="minorBidi" w:eastAsiaTheme="minorHAnsi"/>
          <w:spacing w:val="-14"/>
          <w:sz w:val="20"/>
          <w:u w:val="single"/>
        </w:rPr>
        <w:t xml:space="preserve"> </w:t>
      </w:r>
      <w:r>
        <w:rPr>
          <w:rFonts w:ascii="Times New Roman" w:hAnsi="Times New Roman" w:cstheme="minorBidi" w:eastAsiaTheme="minorHAnsi"/>
          <w:u w:val="single"/>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spacing w:val="-16"/>
          <w:position w:val="-12"/>
          <w:sz w:val="20"/>
        </w:rPr>
        <w:t xml:space="preserve"> </w:t>
      </w:r>
      <w:r>
        <w:rPr>
          <w:kern w:val="2"/>
          <w:szCs w:val="22"/>
          <w:rFonts w:ascii="Times New Roman" w:hAnsi="Times New Roman" w:cstheme="minorBidi" w:eastAsiaTheme="minorHAnsi"/>
          <w:i/>
          <w:spacing w:val="-4"/>
          <w:w w:val="107"/>
          <w:position w:val="-12"/>
          <w:sz w:val="20"/>
          <w:u w:val="single"/>
        </w:rPr>
        <w:t>A</w:t>
      </w:r>
      <w:r>
        <w:rPr>
          <w:kern w:val="2"/>
          <w:szCs w:val="22"/>
          <w:rFonts w:ascii="Times New Roman" w:hAnsi="Times New Roman" w:cstheme="minorBidi" w:eastAsiaTheme="minorHAnsi"/>
          <w:w w:val="107"/>
          <w:position w:val="-12"/>
          <w:sz w:val="20"/>
        </w:rPr>
        <w:t>(</w:t>
      </w:r>
      <w:r>
        <w:rPr>
          <w:kern w:val="2"/>
          <w:szCs w:val="22"/>
          <w:rFonts w:ascii="Times New Roman" w:hAnsi="Times New Roman" w:cstheme="minorBidi" w:eastAsiaTheme="minorHAnsi"/>
          <w:i/>
          <w:spacing w:val="-2"/>
          <w:w w:val="107"/>
          <w:position w:val="-12"/>
          <w:sz w:val="20"/>
        </w:rPr>
        <w:t>e</w:t>
      </w:r>
      <w:r>
        <w:rPr>
          <w:kern w:val="2"/>
          <w:szCs w:val="22"/>
          <w:rFonts w:ascii="Times New Roman" w:hAnsi="Times New Roman" w:cstheme="minorBidi" w:eastAsiaTheme="minorHAnsi"/>
          <w:spacing w:val="8"/>
          <w:w w:val="107"/>
          <w:position w:val="-12"/>
          <w:sz w:val="20"/>
        </w:rPr>
        <w:t>,</w:t>
      </w:r>
      <w:r w:rsidR="001852F3">
        <w:rPr>
          <w:kern w:val="2"/>
          <w:szCs w:val="22"/>
          <w:rFonts w:ascii="Times New Roman" w:hAnsi="Times New Roman" w:cstheme="minorBidi" w:eastAsiaTheme="minorHAnsi"/>
          <w:spacing w:val="8"/>
          <w:w w:val="107"/>
          <w:position w:val="-12"/>
          <w:sz w:val="20"/>
        </w:rPr>
        <w:t xml:space="preserve"> </w:t>
      </w:r>
      <w:r>
        <w:rPr>
          <w:kern w:val="2"/>
          <w:szCs w:val="22"/>
          <w:rFonts w:ascii="Times New Roman" w:hAnsi="Times New Roman" w:cstheme="minorBidi" w:eastAsiaTheme="minorHAnsi"/>
          <w:i/>
          <w:spacing w:val="-36"/>
          <w:w w:val="107"/>
          <w:position w:val="-12"/>
          <w:sz w:val="20"/>
        </w:rPr>
        <w:t>e</w:t>
      </w:r>
      <w:r>
        <w:rPr>
          <w:kern w:val="2"/>
          <w:szCs w:val="22"/>
          <w:rFonts w:ascii="Times New Roman" w:hAnsi="Times New Roman" w:cstheme="minorBidi" w:eastAsiaTheme="minorHAnsi"/>
          <w:w w:val="107"/>
          <w:position w:val="-12"/>
          <w:sz w:val="20"/>
        </w:rPr>
        <w:t>,</w:t>
      </w:r>
      <w:r>
        <w:rPr>
          <w:kern w:val="2"/>
          <w:szCs w:val="22"/>
          <w:rFonts w:ascii="Times New Roman" w:hAnsi="Times New Roman" w:cstheme="minorBidi" w:eastAsiaTheme="minorHAnsi"/>
          <w:spacing w:val="-14"/>
          <w:position w:val="-12"/>
          <w:sz w:val="20"/>
        </w:rPr>
        <w:t xml:space="preserve"> </w:t>
      </w:r>
      <w:r>
        <w:rPr>
          <w:kern w:val="2"/>
          <w:szCs w:val="22"/>
          <w:rFonts w:ascii="Times New Roman" w:hAnsi="Times New Roman" w:cstheme="minorBidi" w:eastAsiaTheme="minorHAnsi"/>
          <w:w w:val="107"/>
          <w:position w:val="-12"/>
          <w:sz w:val="20"/>
        </w:rPr>
        <w:t>,</w:t>
      </w:r>
      <w:r>
        <w:rPr>
          <w:kern w:val="2"/>
          <w:szCs w:val="22"/>
          <w:rFonts w:ascii="Times New Roman" w:hAnsi="Times New Roman" w:cstheme="minorBidi" w:eastAsiaTheme="minorHAnsi"/>
          <w:spacing w:val="-16"/>
          <w:position w:val="-12"/>
          <w:sz w:val="20"/>
        </w:rPr>
        <w:t xml:space="preserve"> </w:t>
      </w:r>
      <w:r>
        <w:rPr>
          <w:kern w:val="2"/>
          <w:szCs w:val="22"/>
          <w:rFonts w:ascii="Times New Roman" w:hAnsi="Times New Roman" w:cstheme="minorBidi" w:eastAsiaTheme="minorHAnsi"/>
          <w:i/>
          <w:spacing w:val="5"/>
          <w:w w:val="107"/>
          <w:position w:val="-12"/>
          <w:sz w:val="20"/>
        </w:rPr>
        <w:t>r</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A</w:t>
      </w:r>
      <w:r>
        <w:rPr>
          <w:rFonts w:ascii="Times New Roman" w:hAnsi="Times New Roman" w:cstheme="minorBidi" w:eastAsiaTheme="minorHAnsi"/>
          <w:u w:val="single"/>
        </w:rPr>
        <w:t>(</w:t>
      </w:r>
      <w:r>
        <w:rPr>
          <w:rFonts w:ascii="Times New Roman" w:hAnsi="Times New Roman" w:cstheme="minorBidi" w:eastAsiaTheme="minorHAnsi"/>
          <w:i/>
          <w:u w:val="single"/>
        </w:rPr>
        <w:t>e</w:t>
      </w:r>
      <w:r>
        <w:rPr>
          <w:rFonts w:ascii="Times New Roman" w:hAnsi="Times New Roman" w:cstheme="minorBidi" w:eastAsiaTheme="minorHAnsi"/>
          <w:u w:val="single"/>
        </w:rPr>
        <w:t>,</w:t>
      </w:r>
      <w:r w:rsidR="001852F3">
        <w:rPr>
          <w:rFonts w:ascii="Times New Roman" w:hAnsi="Times New Roman" w:cstheme="minorBidi" w:eastAsiaTheme="minorHAnsi"/>
          <w:u w:val="single"/>
        </w:rPr>
        <w:t xml:space="preserve"> </w:t>
      </w:r>
      <w:r>
        <w:rPr>
          <w:rFonts w:ascii="Times New Roman" w:hAnsi="Times New Roman" w:cstheme="minorBidi" w:eastAsiaTheme="minorHAnsi"/>
          <w:i/>
          <w:u w:val="single"/>
        </w:rPr>
        <w:t>e</w:t>
      </w:r>
      <w:r>
        <w:rPr>
          <w:rFonts w:ascii="Times New Roman" w:hAnsi="Times New Roman"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r</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tabs>
          <w:tab w:pos="5362" w:val="left" w:leader="none"/>
        </w:tabs>
        <w:spacing w:before="7"/>
        <w:ind w:leftChars="0" w:left="2700" w:rightChars="0" w:right="0" w:firstLineChars="0" w:firstLine="0"/>
        <w:jc w:val="left"/>
        <w:topLinePunct/>
      </w:pPr>
      <w:r>
        <w:rPr>
          <w:kern w:val="2"/>
          <w:sz w:val="20"/>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0"/>
        </w:rPr>
        <w:t>r</w:t>
      </w:r>
      <w:r>
        <w:rPr>
          <w:kern w:val="2"/>
          <w:szCs w:val="22"/>
          <w:rFonts w:ascii="Symbol" w:hAnsi="Symbol" w:cstheme="minorBidi" w:eastAsiaTheme="minorHAnsi"/>
          <w:spacing w:val="-2"/>
          <w:w w:val="105"/>
          <w:sz w:val="20"/>
        </w:rPr>
        <w:t></w:t>
      </w:r>
      <w:r>
        <w:rPr>
          <w:kern w:val="2"/>
          <w:szCs w:val="22"/>
          <w:rFonts w:ascii="Times New Roman" w:hAnsi="Times New Roman" w:cstheme="minorBidi" w:eastAsiaTheme="minorHAnsi"/>
          <w:i/>
          <w:spacing w:val="-2"/>
          <w:w w:val="105"/>
          <w:sz w:val="20"/>
        </w:rPr>
        <w:t>r</w:t>
      </w:r>
    </w:p>
    <w:p w:rsidR="0018722C">
      <w:pPr>
        <w:topLinePunct/>
      </w:pPr>
      <w:r>
        <w:t>净投资</w:t>
      </w:r>
      <w:r>
        <w:rPr>
          <w:rFonts w:ascii="Symbol" w:hAnsi="Symbol" w:eastAsia="Symbol"/>
        </w:rPr>
        <w:t></w:t>
      </w:r>
      <w:r>
        <w:rPr>
          <w:rFonts w:ascii="Times New Roman" w:hAnsi="Times New Roman" w:eastAsia="宋体"/>
        </w:rPr>
        <w:t>(</w:t>
      </w:r>
      <w:r>
        <w:rPr>
          <w:rFonts w:ascii="Times New Roman" w:hAnsi="Times New Roman" w:eastAsia="宋体"/>
          <w:i/>
        </w:rPr>
        <w:t>r</w:t>
      </w:r>
      <w:r>
        <w:rPr>
          <w:rFonts w:ascii="Times New Roman" w:hAnsi="Times New Roman" w:eastAsia="宋体"/>
        </w:rPr>
        <w:t>;</w:t>
      </w:r>
      <w:r>
        <w:rPr>
          <w:rFonts w:ascii="Times New Roman" w:hAnsi="Times New Roman" w:eastAsia="宋体"/>
        </w:rPr>
        <w:t>)</w:t>
      </w:r>
      <w:r>
        <w:t>与利率</w:t>
      </w:r>
      <w:r>
        <w:rPr>
          <w:rFonts w:ascii="Times New Roman" w:hAnsi="Times New Roman" w:eastAsia="宋体"/>
          <w:i/>
        </w:rPr>
        <w:t>r</w:t>
      </w:r>
      <w:r>
        <w:t>之间具有一种反方向变动关系，其背后的机理是信贷配给。事实</w:t>
      </w:r>
      <w:r>
        <w:t>上，随着利率</w:t>
      </w:r>
      <w:r>
        <w:rPr>
          <w:rFonts w:ascii="Times New Roman" w:hAnsi="Times New Roman" w:eastAsia="宋体"/>
          <w:i/>
        </w:rPr>
        <w:t>r</w:t>
      </w:r>
      <w:r>
        <w:t>增加，获得贷款的企业家减少，更多的资产实力弱的企业家无法投资具</w:t>
      </w:r>
      <w:r>
        <w:t>有正净现值的风险项目，因此企业界的净投资减少。</w:t>
      </w:r>
    </w:p>
    <w:p w:rsidR="0018722C">
      <w:pPr>
        <w:topLinePunct/>
      </w:pPr>
      <w:r>
        <w:rPr>
          <w:rFonts w:cstheme="minorBidi" w:hAnsiTheme="minorHAnsi" w:eastAsiaTheme="minorHAnsi" w:asciiTheme="minorHAnsi" w:ascii="黑体" w:hAnsi="黑体" w:eastAsia="黑体" w:hint="eastAsia"/>
        </w:rPr>
        <w:t>命题</w:t>
      </w:r>
      <w:r w:rsidR="001852F3">
        <w:rPr>
          <w:rFonts w:cstheme="minorBidi" w:hAnsiTheme="minorHAnsi" w:eastAsiaTheme="minorHAnsi" w:asciiTheme="minorHAnsi" w:ascii="黑体" w:hAnsi="黑体" w:eastAsia="黑体" w:hint="eastAsia"/>
        </w:rPr>
        <w:t xml:space="preserve">3</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6</w:t>
      </w:r>
      <w:r>
        <w:rPr>
          <w:rFonts w:cstheme="minorBidi" w:hAnsiTheme="minorHAnsi" w:eastAsiaTheme="minorHAnsi" w:asciiTheme="minorHAnsi"/>
          <w:b/>
        </w:rPr>
        <w:t>：</w:t>
      </w:r>
      <w:r w:rsidR="001852F3">
        <w:rPr>
          <w:rFonts w:cstheme="minorBidi" w:hAnsiTheme="minorHAnsi" w:eastAsiaTheme="minorHAnsi" w:asciiTheme="minorHAnsi"/>
          <w:b/>
        </w:rPr>
        <w:t xml:space="preserve"> </w:t>
      </w:r>
      <w:r>
        <w:rPr>
          <w:rFonts w:cstheme="minorBidi" w:hAnsiTheme="minorHAnsi" w:eastAsiaTheme="minorHAnsi" w:asciiTheme="minorHAnsi"/>
        </w:rPr>
        <w:t>在既定的利率</w:t>
      </w:r>
      <w:r>
        <w:rPr>
          <w:rFonts w:ascii="Times New Roman" w:hAnsi="Times New Roman" w:eastAsia="宋体" w:cstheme="minorBidi"/>
          <w:i/>
        </w:rPr>
        <w:t>r</w:t>
      </w:r>
      <w:r>
        <w:rPr>
          <w:rFonts w:cstheme="minorBidi" w:hAnsiTheme="minorHAnsi" w:eastAsiaTheme="minorHAnsi" w:asciiTheme="minorHAnsi"/>
        </w:rPr>
        <w:t>下，企业界的净投资函数</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i/>
        </w:rPr>
        <w:t>r</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e</w:t>
      </w:r>
      <w:r>
        <w:rPr>
          <w:rFonts w:ascii="Times New Roman" w:hAnsi="Times New Roman" w:eastAsia="宋体" w:cstheme="minorBidi"/>
        </w:rPr>
        <w:t>, </w:t>
      </w:r>
      <w:r>
        <w:rPr>
          <w:rFonts w:ascii="Times New Roman" w:hAnsi="Times New Roman" w:eastAsia="宋体" w:cstheme="minorBidi"/>
          <w:i/>
        </w:rPr>
        <w:t>e</w:t>
      </w:r>
      <w:r>
        <w:rPr>
          <w:rFonts w:ascii="Times New Roman" w:hAnsi="Times New Roman" w:eastAsia="宋体" w:cstheme="minorBidi"/>
        </w:rPr>
        <w:t>, </w:t>
      </w:r>
      <w:r>
        <w:rPr>
          <w:rFonts w:ascii="Times New Roman" w:hAnsi="Times New Roman" w:eastAsia="宋体" w:cstheme="minorBidi"/>
        </w:rPr>
        <w:t>)</w:t>
      </w:r>
      <w:r>
        <w:rPr>
          <w:rFonts w:cstheme="minorBidi" w:hAnsiTheme="minorHAnsi" w:eastAsiaTheme="minorHAnsi" w:asciiTheme="minorHAnsi"/>
        </w:rPr>
        <w:t>是</w:t>
      </w:r>
      <w:r>
        <w:rPr>
          <w:rFonts w:ascii="Times New Roman" w:hAnsi="Times New Roman" w:eastAsia="宋体" w:cstheme="minorBidi"/>
          <w:i/>
        </w:rPr>
        <w:t>e</w:t>
      </w:r>
      <w:r>
        <w:rPr>
          <w:rFonts w:cstheme="minorBidi" w:hAnsiTheme="minorHAnsi" w:eastAsiaTheme="minorHAnsi" w:asciiTheme="minorHAnsi"/>
        </w:rPr>
        <w:t>的增函数。即</w:t>
      </w:r>
    </w:p>
    <w:p w:rsidR="0018722C">
      <w:pPr>
        <w:spacing w:line="349" w:lineRule="exact" w:before="174"/>
        <w:ind w:leftChars="0" w:left="73" w:rightChars="0" w:right="0" w:firstLineChars="0" w:firstLine="0"/>
        <w:jc w:val="center"/>
        <w:topLinePunct/>
      </w:pPr>
      <w:r>
        <w:rPr>
          <w:kern w:val="2"/>
          <w:sz w:val="20"/>
          <w:szCs w:val="22"/>
          <w:rFonts w:cstheme="minorBidi" w:hAnsiTheme="minorHAnsi" w:eastAsiaTheme="minorHAnsi" w:asciiTheme="minorHAnsi" w:ascii="Symbol" w:hAnsi="Symbol"/>
          <w:u w:val="single"/>
        </w:rPr>
        <w:t></w:t>
      </w:r>
      <w:r>
        <w:rPr>
          <w:kern w:val="2"/>
          <w:szCs w:val="22"/>
          <w:rFonts w:ascii="Times New Roman" w:hAnsi="Times New Roman" w:cstheme="minorBidi" w:eastAsiaTheme="minorHAnsi"/>
          <w:sz w:val="20"/>
          <w:u w:val="single"/>
        </w:rPr>
        <w:t>(</w:t>
      </w:r>
      <w:r>
        <w:rPr>
          <w:kern w:val="2"/>
          <w:szCs w:val="22"/>
          <w:rFonts w:ascii="Times New Roman" w:hAnsi="Times New Roman" w:cstheme="minorBidi" w:eastAsiaTheme="minorHAnsi"/>
          <w:i/>
          <w:sz w:val="20"/>
          <w:u w:val="single"/>
        </w:rPr>
        <w:t>R</w:t>
      </w:r>
      <w:r>
        <w:rPr>
          <w:kern w:val="2"/>
          <w:szCs w:val="22"/>
          <w:rFonts w:ascii="Times New Roman" w:hAnsi="Times New Roman" w:cstheme="minorBidi" w:eastAsiaTheme="minorHAnsi"/>
          <w:sz w:val="20"/>
          <w:u w:val="single"/>
        </w:rPr>
        <w:t xml:space="preserve">; </w:t>
      </w:r>
      <w:r>
        <w:rPr>
          <w:kern w:val="2"/>
          <w:szCs w:val="22"/>
          <w:rFonts w:ascii="Times New Roman" w:hAnsi="Times New Roman" w:cstheme="minorBidi" w:eastAsiaTheme="minorHAnsi"/>
          <w:i/>
          <w:sz w:val="20"/>
          <w:u w:val="single"/>
        </w:rPr>
        <w:t>e</w:t>
      </w:r>
      <w:r>
        <w:rPr>
          <w:kern w:val="2"/>
          <w:szCs w:val="22"/>
          <w:rFonts w:ascii="Times New Roman" w:hAnsi="Times New Roman" w:cstheme="minorBidi" w:eastAsiaTheme="minorHAnsi"/>
          <w:sz w:val="20"/>
          <w:u w:val="single"/>
        </w:rPr>
        <w:t xml:space="preserve">, </w:t>
      </w:r>
      <w:r>
        <w:rPr>
          <w:kern w:val="2"/>
          <w:szCs w:val="22"/>
          <w:rFonts w:ascii="Times New Roman" w:hAnsi="Times New Roman" w:cstheme="minorBidi" w:eastAsiaTheme="minorHAnsi"/>
          <w:i/>
          <w:sz w:val="20"/>
          <w:u w:val="single"/>
        </w:rPr>
        <w:t>e</w:t>
      </w:r>
      <w:r>
        <w:rPr>
          <w:kern w:val="2"/>
          <w:szCs w:val="22"/>
          <w:rFonts w:ascii="Times New Roman" w:hAnsi="Times New Roman" w:cstheme="minorBidi" w:eastAsiaTheme="minorHAnsi"/>
          <w:sz w:val="20"/>
          <w:u w:val="single"/>
        </w:rPr>
        <w:t xml:space="preserve">, </w:t>
      </w:r>
      <w:r>
        <w:rPr>
          <w:kern w:val="2"/>
          <w:szCs w:val="22"/>
          <w:rFonts w:ascii="Times New Roman" w:hAnsi="Times New Roman" w:cstheme="minorBidi" w:eastAsiaTheme="minorHAnsi"/>
          <w:sz w:val="20"/>
          <w:u w:val="single"/>
        </w:rPr>
        <w:t>)</w:t>
      </w:r>
      <w:r>
        <w:rPr>
          <w:kern w:val="2"/>
          <w:szCs w:val="22"/>
          <w:rFonts w:ascii="Symbol" w:hAnsi="Symbol" w:cstheme="minorBidi" w:eastAsiaTheme="minorHAnsi"/>
          <w:position w:val="-12"/>
          <w:sz w:val="20"/>
        </w:rPr>
        <w:t></w:t>
      </w:r>
      <w:r>
        <w:rPr>
          <w:kern w:val="2"/>
          <w:szCs w:val="22"/>
          <w:rFonts w:ascii="Times New Roman" w:hAnsi="Times New Roman" w:cstheme="minorBidi" w:eastAsiaTheme="minorHAnsi"/>
          <w:position w:val="-12"/>
          <w:sz w:val="20"/>
        </w:rPr>
        <w:t xml:space="preserve"> 0</w:t>
      </w:r>
    </w:p>
    <w:p w:rsidR="0018722C">
      <w:pPr>
        <w:spacing w:line="209" w:lineRule="exact" w:before="0"/>
        <w:ind w:leftChars="0" w:left="129" w:rightChars="0" w:right="394" w:firstLineChars="0" w:firstLine="0"/>
        <w:jc w:val="center"/>
        <w:topLinePunct/>
      </w:pPr>
      <w:r>
        <w:rPr>
          <w:kern w:val="2"/>
          <w:sz w:val="2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0"/>
        </w:rPr>
        <w:t>e</w:t>
      </w:r>
    </w:p>
    <w:p w:rsidR="0018722C">
      <w:pPr>
        <w:sectPr w:rsidR="00556256">
          <w:type w:val="continuous"/>
          <w:pgSz w:w="11910" w:h="16850"/>
          <w:pgMar w:top="1320" w:bottom="1380" w:left="1680" w:right="1680"/>
          <w:pgNumType w:start="1"/>
        </w:sectPr>
        <w:topLinePunct/>
      </w:pPr>
    </w:p>
    <w:p w:rsidR="0018722C">
      <w:pPr>
        <w:spacing w:before="97"/>
        <w:ind w:leftChars="0" w:left="360" w:rightChars="0" w:right="0" w:firstLineChars="0" w:firstLine="0"/>
        <w:jc w:val="left"/>
        <w:topLinePunct/>
      </w:pPr>
      <w:r>
        <w:rPr>
          <w:kern w:val="2"/>
          <w:sz w:val="21"/>
          <w:szCs w:val="22"/>
          <w:rFonts w:cstheme="minorBidi" w:hAnsiTheme="minorHAnsi" w:eastAsiaTheme="minorHAnsi" w:asciiTheme="minorHAnsi"/>
          <w:b/>
        </w:rPr>
        <w:t>证：</w:t>
      </w:r>
      <w:r>
        <w:rPr>
          <w:kern w:val="2"/>
          <w:szCs w:val="22"/>
          <w:rFonts w:cstheme="minorBidi" w:hAnsiTheme="minorHAnsi" w:eastAsiaTheme="minorHAnsi" w:asciiTheme="minorHAnsi"/>
          <w:sz w:val="21"/>
        </w:rPr>
        <w:t>由于</w:t>
      </w:r>
    </w:p>
    <w:p w:rsidR="0018722C">
      <w:pPr>
        <w:pStyle w:val="BodyText"/>
        <w:spacing w:before="1"/>
        <w:ind w:leftChars="0" w:left="360"/>
        <w:topLinePunct/>
      </w:pPr>
      <w:r>
        <w:rPr>
          <w:w w:val="100"/>
        </w:rPr>
        <w:t>故</w:t>
      </w:r>
    </w:p>
    <w:p w:rsidR="0018722C">
      <w:pPr>
        <w:spacing w:line="350" w:lineRule="exact" w:before="1"/>
        <w:ind w:leftChars="0" w:left="340" w:rightChars="0" w:right="2234" w:firstLineChars="0" w:firstLine="0"/>
        <w:jc w:val="center"/>
        <w:topLinePunct/>
      </w:pPr>
      <w:r>
        <w:rPr>
          <w:kern w:val="2"/>
          <w:sz w:val="20"/>
          <w:szCs w:val="22"/>
          <w:rFonts w:cstheme="minorBidi" w:hAnsiTheme="minorHAnsi" w:eastAsiaTheme="minorHAnsi" w:asciiTheme="minorHAnsi" w:ascii="Symbol" w:hAnsi="Symbol"/>
          <w:w w:val="101"/>
          <w:u w:val="single"/>
        </w:rPr>
        <w:t></w:t>
      </w:r>
      <w:r>
        <w:rPr>
          <w:kern w:val="2"/>
          <w:szCs w:val="22"/>
          <w:rFonts w:ascii="Times New Roman" w:hAnsi="Times New Roman" w:cstheme="minorBidi" w:eastAsiaTheme="minorHAnsi"/>
          <w:spacing w:val="-13"/>
          <w:sz w:val="20"/>
          <w:u w:val="single"/>
        </w:rPr>
        <w:t> </w:t>
      </w:r>
      <w:r>
        <w:rPr>
          <w:kern w:val="2"/>
          <w:szCs w:val="22"/>
          <w:rFonts w:ascii="Times New Roman" w:hAnsi="Times New Roman" w:cstheme="minorBidi" w:eastAsiaTheme="minorHAnsi"/>
          <w:i/>
          <w:spacing w:val="-4"/>
          <w:w w:val="101"/>
          <w:sz w:val="20"/>
          <w:u w:val="single"/>
        </w:rPr>
        <w:t>A</w:t>
      </w:r>
      <w:r>
        <w:rPr>
          <w:kern w:val="2"/>
          <w:szCs w:val="22"/>
          <w:rFonts w:ascii="Times New Roman" w:hAnsi="Times New Roman" w:cstheme="minorBidi" w:eastAsiaTheme="minorHAnsi"/>
          <w:w w:val="101"/>
          <w:sz w:val="20"/>
          <w:u w:val="single"/>
        </w:rPr>
        <w:t>(</w:t>
      </w:r>
      <w:r>
        <w:rPr>
          <w:kern w:val="2"/>
          <w:szCs w:val="22"/>
          <w:rFonts w:ascii="Times New Roman" w:hAnsi="Times New Roman" w:cstheme="minorBidi" w:eastAsiaTheme="minorHAnsi"/>
          <w:i/>
          <w:spacing w:val="-2"/>
          <w:w w:val="101"/>
          <w:sz w:val="20"/>
          <w:u w:val="single"/>
        </w:rPr>
        <w:t>e</w:t>
      </w:r>
      <w:r>
        <w:rPr>
          <w:kern w:val="2"/>
          <w:szCs w:val="22"/>
          <w:rFonts w:ascii="Times New Roman" w:hAnsi="Times New Roman" w:cstheme="minorBidi" w:eastAsiaTheme="minorHAnsi"/>
          <w:spacing w:val="8"/>
          <w:w w:val="101"/>
          <w:sz w:val="20"/>
          <w:u w:val="single"/>
        </w:rPr>
        <w:t>,</w:t>
      </w:r>
      <w:r w:rsidR="001852F3">
        <w:rPr>
          <w:kern w:val="2"/>
          <w:szCs w:val="22"/>
          <w:rFonts w:ascii="Times New Roman" w:hAnsi="Times New Roman" w:cstheme="minorBidi" w:eastAsiaTheme="minorHAnsi"/>
          <w:spacing w:val="8"/>
          <w:w w:val="101"/>
          <w:sz w:val="20"/>
          <w:u w:val="single"/>
        </w:rPr>
        <w:t xml:space="preserve"> </w:t>
      </w:r>
      <w:r>
        <w:rPr>
          <w:kern w:val="2"/>
          <w:szCs w:val="22"/>
          <w:rFonts w:ascii="Times New Roman" w:hAnsi="Times New Roman" w:cstheme="minorBidi" w:eastAsiaTheme="minorHAnsi"/>
          <w:i/>
          <w:spacing w:val="-36"/>
          <w:w w:val="101"/>
          <w:sz w:val="20"/>
          <w:u w:val="single"/>
        </w:rPr>
        <w:t>e</w:t>
      </w:r>
      <w:r>
        <w:rPr>
          <w:kern w:val="2"/>
          <w:szCs w:val="22"/>
          <w:rFonts w:ascii="Times New Roman" w:hAnsi="Times New Roman" w:cstheme="minorBidi" w:eastAsiaTheme="minorHAnsi"/>
          <w:w w:val="101"/>
          <w:sz w:val="20"/>
          <w:u w:val="single"/>
        </w:rPr>
        <w:t>,</w:t>
      </w:r>
      <w:r>
        <w:rPr>
          <w:kern w:val="2"/>
          <w:szCs w:val="22"/>
          <w:rFonts w:ascii="Times New Roman" w:hAnsi="Times New Roman" w:cstheme="minorBidi" w:eastAsiaTheme="minorHAnsi"/>
          <w:spacing w:val="-14"/>
          <w:sz w:val="20"/>
          <w:u w:val="single"/>
        </w:rPr>
        <w:t> </w:t>
      </w:r>
      <w:r>
        <w:rPr>
          <w:kern w:val="2"/>
          <w:szCs w:val="22"/>
          <w:rFonts w:ascii="Symbol" w:hAnsi="Symbol" w:cstheme="minorBidi" w:eastAsiaTheme="minorHAnsi"/>
          <w:i/>
          <w:w w:val="97"/>
          <w:sz w:val="22"/>
          <w:u w:val="single"/>
        </w:rPr>
        <w:t></w:t>
      </w:r>
      <w:r>
        <w:rPr>
          <w:kern w:val="2"/>
          <w:szCs w:val="22"/>
          <w:rFonts w:ascii="Times New Roman" w:hAnsi="Times New Roman" w:cstheme="minorBidi" w:eastAsiaTheme="minorHAnsi"/>
          <w:w w:val="101"/>
          <w:sz w:val="20"/>
          <w:u w:val="single"/>
        </w:rPr>
        <w:t>,</w:t>
      </w:r>
      <w:r>
        <w:rPr>
          <w:kern w:val="2"/>
          <w:szCs w:val="22"/>
          <w:rFonts w:ascii="Times New Roman" w:hAnsi="Times New Roman" w:cstheme="minorBidi" w:eastAsiaTheme="minorHAnsi"/>
          <w:spacing w:val="-16"/>
          <w:sz w:val="20"/>
          <w:u w:val="single"/>
        </w:rPr>
        <w:t> </w:t>
      </w:r>
      <w:r>
        <w:rPr>
          <w:kern w:val="2"/>
          <w:szCs w:val="22"/>
          <w:rFonts w:ascii="Times New Roman" w:hAnsi="Times New Roman" w:cstheme="minorBidi" w:eastAsiaTheme="minorHAnsi"/>
          <w:i/>
          <w:spacing w:val="5"/>
          <w:w w:val="101"/>
          <w:sz w:val="20"/>
          <w:u w:val="single"/>
        </w:rPr>
        <w:t>r</w:t>
      </w:r>
      <w:r>
        <w:rPr>
          <w:kern w:val="2"/>
          <w:szCs w:val="22"/>
          <w:rFonts w:ascii="Times New Roman" w:hAnsi="Times New Roman" w:cstheme="minorBidi" w:eastAsiaTheme="minorHAnsi"/>
          <w:w w:val="101"/>
          <w:sz w:val="20"/>
          <w:u w:val="single"/>
        </w:rPr>
        <w:t>)</w:t>
      </w:r>
      <w:r>
        <w:rPr>
          <w:kern w:val="2"/>
          <w:szCs w:val="22"/>
          <w:rFonts w:ascii="Symbol" w:hAnsi="Symbol" w:cstheme="minorBidi" w:eastAsiaTheme="minorHAnsi"/>
          <w:w w:val="101"/>
          <w:position w:val="-12"/>
          <w:sz w:val="20"/>
        </w:rPr>
        <w:t></w:t>
      </w:r>
      <w:r>
        <w:rPr>
          <w:kern w:val="2"/>
          <w:szCs w:val="22"/>
          <w:rFonts w:ascii="Times New Roman" w:hAnsi="Times New Roman" w:cstheme="minorBidi" w:eastAsiaTheme="minorHAnsi"/>
          <w:spacing w:val="-6"/>
          <w:position w:val="-12"/>
          <w:sz w:val="20"/>
        </w:rPr>
        <w:t> </w:t>
      </w:r>
      <w:r>
        <w:rPr>
          <w:kern w:val="2"/>
          <w:szCs w:val="22"/>
          <w:rFonts w:ascii="Times New Roman" w:hAnsi="Times New Roman" w:cstheme="minorBidi" w:eastAsiaTheme="minorHAnsi"/>
          <w:w w:val="101"/>
          <w:position w:val="-12"/>
          <w:sz w:val="20"/>
        </w:rPr>
        <w:t>0</w:t>
      </w:r>
    </w:p>
    <w:p w:rsidR="0018722C">
      <w:pPr>
        <w:spacing w:line="210" w:lineRule="exact" w:before="0"/>
        <w:ind w:leftChars="0" w:left="2084" w:rightChars="0" w:right="0" w:firstLineChars="0" w:firstLine="0"/>
        <w:jc w:val="left"/>
        <w:topLinePunct/>
      </w:pPr>
      <w:r>
        <w:rPr>
          <w:kern w:val="2"/>
          <w:sz w:val="2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0"/>
        </w:rPr>
        <w:t>e</w:t>
      </w:r>
    </w:p>
    <w:p w:rsidR="0018722C">
      <w:pPr>
        <w:topLinePunct/>
      </w:pPr>
      <w:r>
        <w:rPr>
          <w:rFonts w:cstheme="minorBidi" w:hAnsiTheme="minorHAnsi" w:eastAsiaTheme="minorHAnsi" w:asciiTheme="minorHAnsi" w:ascii="Symbol" w:hAnsi="Symbol"/>
          <w:u w:val="single"/>
        </w:rPr>
        <w:t></w:t>
      </w:r>
      <w:r>
        <w:rPr>
          <w:rFonts w:ascii="Symbol" w:hAnsi="Symbol"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pacing w:val="1"/>
          <w:w w:val="107"/>
          <w:sz w:val="20"/>
          <w:u w:val="single"/>
        </w:rPr>
        <w:t>R</w:t>
      </w:r>
      <w:r>
        <w:rPr>
          <w:kern w:val="2"/>
          <w:szCs w:val="22"/>
          <w:rFonts w:ascii="Times New Roman" w:hAnsi="Times New Roman" w:cstheme="minorBidi" w:eastAsiaTheme="minorHAnsi"/>
          <w:spacing w:val="6"/>
          <w:w w:val="107"/>
          <w:sz w:val="20"/>
          <w:u w:val="single"/>
        </w:rPr>
        <w:t>;</w:t>
      </w:r>
      <w:r w:rsidR="001852F3">
        <w:rPr>
          <w:kern w:val="2"/>
          <w:szCs w:val="22"/>
          <w:rFonts w:ascii="Times New Roman" w:hAnsi="Times New Roman" w:cstheme="minorBidi" w:eastAsiaTheme="minorHAnsi"/>
          <w:spacing w:val="6"/>
          <w:w w:val="107"/>
          <w:sz w:val="20"/>
          <w:u w:val="single"/>
        </w:rPr>
        <w:t xml:space="preserve"> </w:t>
      </w:r>
      <w:r>
        <w:rPr>
          <w:kern w:val="2"/>
          <w:szCs w:val="22"/>
          <w:rFonts w:ascii="Times New Roman" w:hAnsi="Times New Roman" w:cstheme="minorBidi" w:eastAsiaTheme="minorHAnsi"/>
          <w:i/>
          <w:spacing w:val="-2"/>
          <w:w w:val="107"/>
          <w:sz w:val="20"/>
          <w:u w:val="single"/>
        </w:rPr>
        <w:t>e</w:t>
      </w:r>
      <w:r>
        <w:rPr>
          <w:kern w:val="2"/>
          <w:szCs w:val="22"/>
          <w:rFonts w:ascii="Times New Roman" w:hAnsi="Times New Roman" w:cstheme="minorBidi" w:eastAsiaTheme="minorHAnsi"/>
          <w:spacing w:val="8"/>
          <w:w w:val="107"/>
          <w:sz w:val="20"/>
          <w:u w:val="single"/>
        </w:rPr>
        <w:t>,</w:t>
      </w:r>
      <w:r w:rsidR="001852F3">
        <w:rPr>
          <w:kern w:val="2"/>
          <w:szCs w:val="22"/>
          <w:rFonts w:ascii="Times New Roman" w:hAnsi="Times New Roman" w:cstheme="minorBidi" w:eastAsiaTheme="minorHAnsi"/>
          <w:spacing w:val="8"/>
          <w:w w:val="107"/>
          <w:sz w:val="20"/>
          <w:u w:val="single"/>
        </w:rPr>
        <w:t xml:space="preserve"> </w:t>
      </w:r>
      <w:r>
        <w:rPr>
          <w:kern w:val="2"/>
          <w:szCs w:val="22"/>
          <w:rFonts w:ascii="Times New Roman" w:hAnsi="Times New Roman" w:cstheme="minorBidi" w:eastAsiaTheme="minorHAnsi"/>
          <w:i/>
          <w:spacing w:val="-36"/>
          <w:w w:val="107"/>
          <w:sz w:val="20"/>
          <w:u w:val="single"/>
        </w:rPr>
        <w:t>e</w:t>
      </w:r>
      <w:r>
        <w:rPr>
          <w:kern w:val="2"/>
          <w:szCs w:val="22"/>
          <w:rFonts w:ascii="Times New Roman" w:hAnsi="Times New Roman" w:cstheme="minorBidi" w:eastAsiaTheme="minorHAnsi"/>
          <w:w w:val="107"/>
          <w:sz w:val="20"/>
          <w:u w:val="single"/>
        </w:rPr>
        <w:t>,</w:t>
      </w:r>
      <w:r>
        <w:rPr>
          <w:kern w:val="2"/>
          <w:szCs w:val="22"/>
          <w:rFonts w:ascii="Times New Roman" w:hAnsi="Times New Roman" w:cstheme="minorBidi" w:eastAsiaTheme="minorHAnsi"/>
          <w:spacing w:val="-14"/>
          <w:sz w:val="20"/>
          <w:u w:val="single"/>
        </w:rPr>
        <w:t xml:space="preserve"> </w:t>
      </w:r>
      <w:r>
        <w:rPr>
          <w:rFonts w:ascii="Times New Roman" w:hAnsi="Times New Roman" w:cstheme="minorBidi" w:eastAsiaTheme="minorHAnsi"/>
          <w:u w:val="single"/>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spacing w:val="-16"/>
          <w:position w:val="-12"/>
          <w:sz w:val="20"/>
        </w:rPr>
        <w:t xml:space="preserve"> </w:t>
      </w:r>
      <w:r>
        <w:rPr>
          <w:kern w:val="2"/>
          <w:szCs w:val="22"/>
          <w:rFonts w:ascii="Times New Roman" w:hAnsi="Times New Roman" w:cstheme="minorBidi" w:eastAsiaTheme="minorHAnsi"/>
          <w:i/>
          <w:spacing w:val="-4"/>
          <w:w w:val="107"/>
          <w:position w:val="-12"/>
          <w:sz w:val="20"/>
          <w:u w:val="single"/>
        </w:rPr>
        <w:t>A</w:t>
      </w:r>
      <w:r>
        <w:rPr>
          <w:kern w:val="2"/>
          <w:szCs w:val="22"/>
          <w:rFonts w:ascii="Times New Roman" w:hAnsi="Times New Roman" w:cstheme="minorBidi" w:eastAsiaTheme="minorHAnsi"/>
          <w:w w:val="107"/>
          <w:position w:val="-12"/>
          <w:sz w:val="20"/>
        </w:rPr>
        <w:t>(</w:t>
      </w:r>
      <w:r>
        <w:rPr>
          <w:kern w:val="2"/>
          <w:szCs w:val="22"/>
          <w:rFonts w:ascii="Times New Roman" w:hAnsi="Times New Roman" w:cstheme="minorBidi" w:eastAsiaTheme="minorHAnsi"/>
          <w:i/>
          <w:spacing w:val="-2"/>
          <w:w w:val="107"/>
          <w:position w:val="-12"/>
          <w:sz w:val="20"/>
        </w:rPr>
        <w:t>e</w:t>
      </w:r>
      <w:r>
        <w:rPr>
          <w:kern w:val="2"/>
          <w:szCs w:val="22"/>
          <w:rFonts w:ascii="Times New Roman" w:hAnsi="Times New Roman" w:cstheme="minorBidi" w:eastAsiaTheme="minorHAnsi"/>
          <w:spacing w:val="8"/>
          <w:w w:val="107"/>
          <w:position w:val="-12"/>
          <w:sz w:val="20"/>
        </w:rPr>
        <w:t>,</w:t>
      </w:r>
      <w:r w:rsidR="001852F3">
        <w:rPr>
          <w:kern w:val="2"/>
          <w:szCs w:val="22"/>
          <w:rFonts w:ascii="Times New Roman" w:hAnsi="Times New Roman" w:cstheme="minorBidi" w:eastAsiaTheme="minorHAnsi"/>
          <w:spacing w:val="8"/>
          <w:w w:val="107"/>
          <w:position w:val="-12"/>
          <w:sz w:val="20"/>
        </w:rPr>
        <w:t xml:space="preserve"> </w:t>
      </w:r>
      <w:r>
        <w:rPr>
          <w:kern w:val="2"/>
          <w:szCs w:val="22"/>
          <w:rFonts w:ascii="Times New Roman" w:hAnsi="Times New Roman" w:cstheme="minorBidi" w:eastAsiaTheme="minorHAnsi"/>
          <w:i/>
          <w:spacing w:val="-36"/>
          <w:w w:val="107"/>
          <w:position w:val="-12"/>
          <w:sz w:val="20"/>
        </w:rPr>
        <w:t>e</w:t>
      </w:r>
      <w:r>
        <w:rPr>
          <w:kern w:val="2"/>
          <w:szCs w:val="22"/>
          <w:rFonts w:ascii="Times New Roman" w:hAnsi="Times New Roman" w:cstheme="minorBidi" w:eastAsiaTheme="minorHAnsi"/>
          <w:w w:val="107"/>
          <w:position w:val="-12"/>
          <w:sz w:val="20"/>
        </w:rPr>
        <w:t>,</w:t>
      </w:r>
      <w:r>
        <w:rPr>
          <w:kern w:val="2"/>
          <w:szCs w:val="22"/>
          <w:rFonts w:ascii="Times New Roman" w:hAnsi="Times New Roman" w:cstheme="minorBidi" w:eastAsiaTheme="minorHAnsi"/>
          <w:spacing w:val="-14"/>
          <w:position w:val="-12"/>
          <w:sz w:val="20"/>
        </w:rPr>
        <w:t xml:space="preserve"> </w:t>
      </w:r>
      <w:r>
        <w:rPr>
          <w:kern w:val="2"/>
          <w:szCs w:val="22"/>
          <w:rFonts w:ascii="Times New Roman" w:hAnsi="Times New Roman" w:cstheme="minorBidi" w:eastAsiaTheme="minorHAnsi"/>
          <w:w w:val="107"/>
          <w:position w:val="-12"/>
          <w:sz w:val="20"/>
        </w:rPr>
        <w:t>,</w:t>
      </w:r>
      <w:r>
        <w:rPr>
          <w:kern w:val="2"/>
          <w:szCs w:val="22"/>
          <w:rFonts w:ascii="Times New Roman" w:hAnsi="Times New Roman" w:cstheme="minorBidi" w:eastAsiaTheme="minorHAnsi"/>
          <w:spacing w:val="-16"/>
          <w:position w:val="-12"/>
          <w:sz w:val="20"/>
        </w:rPr>
        <w:t xml:space="preserve"> </w:t>
      </w:r>
      <w:r>
        <w:rPr>
          <w:kern w:val="2"/>
          <w:szCs w:val="22"/>
          <w:rFonts w:ascii="Times New Roman" w:hAnsi="Times New Roman" w:cstheme="minorBidi" w:eastAsiaTheme="minorHAnsi"/>
          <w:i/>
          <w:spacing w:val="5"/>
          <w:w w:val="107"/>
          <w:position w:val="-12"/>
          <w:sz w:val="20"/>
        </w:rPr>
        <w:t>r</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A</w:t>
      </w:r>
      <w:r>
        <w:rPr>
          <w:rFonts w:ascii="Times New Roman" w:hAnsi="Times New Roman" w:cstheme="minorBidi" w:eastAsiaTheme="minorHAnsi"/>
          <w:u w:val="single"/>
        </w:rPr>
        <w:t>(</w:t>
      </w:r>
      <w:r>
        <w:rPr>
          <w:rFonts w:ascii="Times New Roman" w:hAnsi="Times New Roman" w:cstheme="minorBidi" w:eastAsiaTheme="minorHAnsi"/>
          <w:i/>
          <w:u w:val="single"/>
        </w:rPr>
        <w:t>e</w:t>
      </w:r>
      <w:r>
        <w:rPr>
          <w:rFonts w:ascii="Times New Roman" w:hAnsi="Times New Roman" w:cstheme="minorBidi" w:eastAsiaTheme="minorHAnsi"/>
          <w:u w:val="single"/>
        </w:rPr>
        <w:t>,</w:t>
      </w:r>
      <w:r w:rsidR="001852F3">
        <w:rPr>
          <w:rFonts w:ascii="Times New Roman" w:hAnsi="Times New Roman" w:cstheme="minorBidi" w:eastAsiaTheme="minorHAnsi"/>
          <w:u w:val="single"/>
        </w:rPr>
        <w:t xml:space="preserve"> </w:t>
      </w:r>
      <w:r>
        <w:rPr>
          <w:rFonts w:ascii="Times New Roman" w:hAnsi="Times New Roman" w:cstheme="minorBidi" w:eastAsiaTheme="minorHAnsi"/>
          <w:i/>
          <w:u w:val="single"/>
        </w:rPr>
        <w:t>e</w:t>
      </w:r>
      <w:r>
        <w:rPr>
          <w:rFonts w:ascii="Times New Roman" w:hAnsi="Times New Roman"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r</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sectPr w:rsidR="00556256">
          <w:type w:val="continuous"/>
          <w:pgSz w:w="11910" w:h="16850"/>
          <w:pgMar w:top="1320" w:bottom="1380" w:left="1680" w:right="1680"/>
          <w:cols w:num="2" w:equalWidth="0">
            <w:col w:w="1206" w:space="756"/>
            <w:col w:w="6588"/>
          </w:cols>
          <w:pgNumType w:start="1"/>
        </w:sectPr>
        <w:topLinePunct/>
      </w:pPr>
    </w:p>
    <w:p w:rsidR="0018722C">
      <w:pPr>
        <w:tabs>
          <w:tab w:pos="5362" w:val="left" w:leader="none"/>
        </w:tabs>
        <w:spacing w:before="8"/>
        <w:ind w:leftChars="0" w:left="2700" w:rightChars="0" w:right="0" w:firstLineChars="0" w:firstLine="0"/>
        <w:jc w:val="left"/>
        <w:topLinePunct/>
      </w:pPr>
      <w:r>
        <w:rPr>
          <w:kern w:val="2"/>
          <w:sz w:val="20"/>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0"/>
        </w:rPr>
        <w:t>e</w:t>
      </w:r>
      <w:r>
        <w:rPr>
          <w:kern w:val="2"/>
          <w:szCs w:val="22"/>
          <w:rFonts w:ascii="Symbol" w:hAnsi="Symbol" w:cstheme="minorBidi" w:eastAsiaTheme="minorHAnsi"/>
          <w:spacing w:val="-2"/>
          <w:w w:val="105"/>
          <w:sz w:val="20"/>
        </w:rPr>
        <w:t></w:t>
      </w:r>
      <w:r>
        <w:rPr>
          <w:kern w:val="2"/>
          <w:szCs w:val="22"/>
          <w:rFonts w:ascii="Times New Roman" w:hAnsi="Times New Roman" w:cstheme="minorBidi" w:eastAsiaTheme="minorHAnsi"/>
          <w:i/>
          <w:spacing w:val="-2"/>
          <w:w w:val="105"/>
          <w:sz w:val="20"/>
        </w:rPr>
        <w:t>e</w:t>
      </w:r>
    </w:p>
    <w:p w:rsidR="0018722C">
      <w:pPr>
        <w:topLinePunct/>
      </w:pPr>
      <w:r>
        <w:rPr>
          <w:rFonts w:cstheme="minorBidi" w:hAnsiTheme="minorHAnsi" w:eastAsiaTheme="minorHAnsi" w:asciiTheme="minorHAnsi" w:ascii="黑体" w:hAnsi="黑体" w:eastAsia="黑体" w:hint="eastAsia"/>
        </w:rPr>
        <w:t>命题</w:t>
      </w:r>
      <w:r>
        <w:rPr>
          <w:rFonts w:ascii="黑体" w:hAnsi="黑体" w:eastAsia="黑体" w:hint="eastAsia" w:cstheme="minorBidi"/>
        </w:rPr>
        <w:t>3</w:t>
      </w:r>
      <w:r>
        <w:rPr>
          <w:rFonts w:ascii="黑体" w:hAnsi="黑体" w:eastAsia="黑体" w:hint="eastAsia" w:cstheme="minorBidi"/>
        </w:rPr>
        <w:t>.</w:t>
      </w:r>
      <w:r>
        <w:rPr>
          <w:rFonts w:ascii="黑体" w:hAnsi="黑体" w:eastAsia="黑体" w:hint="eastAsia" w:cstheme="minorBidi"/>
        </w:rPr>
        <w:t>7</w:t>
      </w:r>
      <w:r>
        <w:rPr>
          <w:rFonts w:cstheme="minorBidi" w:hAnsiTheme="minorHAnsi" w:eastAsiaTheme="minorHAnsi" w:asciiTheme="minorHAnsi"/>
          <w:b/>
        </w:rPr>
        <w:t>：</w:t>
      </w:r>
      <w:r>
        <w:rPr>
          <w:rFonts w:cstheme="minorBidi" w:hAnsiTheme="minorHAnsi" w:eastAsiaTheme="minorHAnsi" w:asciiTheme="minorHAnsi"/>
        </w:rPr>
        <w:t>在既定的利率</w:t>
      </w:r>
      <w:r>
        <w:rPr>
          <w:rFonts w:ascii="Times New Roman" w:hAnsi="Times New Roman" w:eastAsia="宋体" w:cstheme="minorBidi"/>
          <w:i/>
        </w:rPr>
        <w:t>r</w:t>
      </w:r>
      <w:r>
        <w:rPr>
          <w:rFonts w:cstheme="minorBidi" w:hAnsiTheme="minorHAnsi" w:eastAsiaTheme="minorHAnsi" w:asciiTheme="minorHAnsi"/>
        </w:rPr>
        <w:t>下，企业界的净投资函数</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i/>
        </w:rPr>
        <w:t>r</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e</w:t>
      </w:r>
      <w:r>
        <w:rPr>
          <w:rFonts w:ascii="Times New Roman" w:hAnsi="Times New Roman" w:eastAsia="宋体" w:cstheme="minorBidi"/>
        </w:rPr>
        <w:t>, </w:t>
      </w:r>
      <w:r>
        <w:rPr>
          <w:rFonts w:ascii="Times New Roman" w:hAnsi="Times New Roman" w:eastAsia="宋体" w:cstheme="minorBidi"/>
          <w:i/>
        </w:rPr>
        <w:t>e</w:t>
      </w:r>
      <w:r>
        <w:rPr>
          <w:rFonts w:ascii="Times New Roman" w:hAnsi="Times New Roman" w:eastAsia="宋体" w:cstheme="minorBidi"/>
        </w:rPr>
        <w:t>, </w:t>
      </w:r>
      <w:r>
        <w:rPr>
          <w:rFonts w:ascii="Times New Roman" w:hAnsi="Times New Roman" w:eastAsia="宋体" w:cstheme="minorBidi"/>
        </w:rPr>
        <w:t>)</w:t>
      </w:r>
      <w:r>
        <w:rPr>
          <w:rFonts w:cstheme="minorBidi" w:hAnsiTheme="minorHAnsi" w:eastAsiaTheme="minorHAnsi" w:asciiTheme="minorHAnsi"/>
        </w:rPr>
        <w:t>是</w:t>
      </w:r>
      <w:r>
        <w:rPr>
          <w:rFonts w:ascii="Times New Roman" w:hAnsi="Times New Roman" w:eastAsia="宋体" w:cstheme="minorBidi"/>
          <w:i/>
        </w:rPr>
        <w:t>e</w:t>
      </w:r>
      <w:r>
        <w:rPr>
          <w:rFonts w:ascii="Times New Roman" w:hAnsi="Times New Roman" w:eastAsia="宋体" w:cstheme="minorBidi"/>
        </w:rPr>
        <w:t>ˆ</w:t>
      </w:r>
      <w:r w:rsidR="001852F3">
        <w:rPr>
          <w:rFonts w:ascii="Times New Roman" w:hAnsi="Times New Roman" w:eastAsia="宋体" w:cstheme="minorBidi"/>
        </w:rPr>
        <w:t xml:space="preserve"> </w:t>
      </w:r>
      <w:r>
        <w:rPr>
          <w:rFonts w:cstheme="minorBidi" w:hAnsiTheme="minorHAnsi" w:eastAsiaTheme="minorHAnsi" w:asciiTheme="minorHAnsi"/>
        </w:rPr>
        <w:t>的增函数。即</w:t>
      </w:r>
    </w:p>
    <w:p w:rsidR="0018722C">
      <w:pPr>
        <w:sectPr w:rsidR="00556256">
          <w:type w:val="continuous"/>
          <w:pgSz w:w="11910" w:h="16850"/>
          <w:pgMar w:header="1096" w:footer="1195" w:top="1320" w:bottom="1380" w:left="1680" w:right="1680"/>
          <w:pgNumType w:start="1"/>
        </w:sectPr>
        <w:topLinePunct/>
      </w:pPr>
    </w:p>
    <w:p w:rsidR="0018722C">
      <w:pPr>
        <w:spacing w:before="0"/>
        <w:ind w:leftChars="0" w:left="360" w:rightChars="0" w:right="0" w:firstLineChars="0" w:firstLine="0"/>
        <w:jc w:val="left"/>
        <w:topLinePunct/>
      </w:pPr>
      <w:r>
        <w:rPr>
          <w:kern w:val="2"/>
          <w:sz w:val="21"/>
          <w:szCs w:val="22"/>
          <w:rFonts w:cstheme="minorBidi" w:hAnsiTheme="minorHAnsi" w:eastAsiaTheme="minorHAnsi" w:asciiTheme="minorHAnsi"/>
          <w:b/>
        </w:rPr>
        <w:t>证：</w:t>
      </w:r>
      <w:r>
        <w:rPr>
          <w:kern w:val="2"/>
          <w:szCs w:val="22"/>
          <w:rFonts w:cstheme="minorBidi" w:hAnsiTheme="minorHAnsi" w:eastAsiaTheme="minorHAnsi" w:asciiTheme="minorHAnsi"/>
          <w:sz w:val="21"/>
        </w:rPr>
        <w:t>由于</w:t>
      </w:r>
    </w:p>
    <w:p w:rsidR="0018722C">
      <w:pPr>
        <w:pStyle w:val="BodyText"/>
        <w:ind w:leftChars="0" w:left="360"/>
        <w:topLinePunct/>
      </w:pPr>
      <w:r>
        <w:rPr>
          <w:w w:val="100"/>
        </w:rPr>
        <w:t>故</w:t>
      </w:r>
    </w:p>
    <w:p w:rsidR="0018722C">
      <w:pPr>
        <w:spacing w:line="353" w:lineRule="exact" w:before="99"/>
        <w:ind w:leftChars="0" w:left="348" w:rightChars="0" w:right="2234"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u w:val="single"/>
        </w:rPr>
        <w:t></w:t>
      </w:r>
      <w:r>
        <w:rPr>
          <w:kern w:val="2"/>
          <w:szCs w:val="22"/>
          <w:rFonts w:ascii="Times New Roman" w:hAnsi="Times New Roman" w:cstheme="minorBidi" w:eastAsiaTheme="minorHAnsi"/>
          <w:w w:val="105"/>
          <w:sz w:val="20"/>
          <w:u w:val="single"/>
        </w:rPr>
        <w:t>(</w:t>
      </w:r>
      <w:r>
        <w:rPr>
          <w:kern w:val="2"/>
          <w:szCs w:val="22"/>
          <w:rFonts w:ascii="Times New Roman" w:hAnsi="Times New Roman" w:cstheme="minorBidi" w:eastAsiaTheme="minorHAnsi"/>
          <w:i/>
          <w:w w:val="105"/>
          <w:sz w:val="20"/>
          <w:u w:val="single"/>
        </w:rPr>
        <w:t>R</w:t>
      </w:r>
      <w:r>
        <w:rPr>
          <w:kern w:val="2"/>
          <w:szCs w:val="22"/>
          <w:rFonts w:ascii="Times New Roman" w:hAnsi="Times New Roman" w:cstheme="minorBidi" w:eastAsiaTheme="minorHAnsi"/>
          <w:w w:val="105"/>
          <w:sz w:val="20"/>
          <w:u w:val="single"/>
        </w:rPr>
        <w:t xml:space="preserve">; </w:t>
      </w:r>
      <w:r>
        <w:rPr>
          <w:kern w:val="2"/>
          <w:szCs w:val="22"/>
          <w:rFonts w:ascii="Times New Roman" w:hAnsi="Times New Roman" w:cstheme="minorBidi" w:eastAsiaTheme="minorHAnsi"/>
          <w:i/>
          <w:w w:val="105"/>
          <w:sz w:val="20"/>
          <w:u w:val="single"/>
        </w:rPr>
        <w:t>e</w:t>
      </w:r>
      <w:r>
        <w:rPr>
          <w:kern w:val="2"/>
          <w:szCs w:val="22"/>
          <w:rFonts w:ascii="Times New Roman" w:hAnsi="Times New Roman" w:cstheme="minorBidi" w:eastAsiaTheme="minorHAnsi"/>
          <w:w w:val="105"/>
          <w:sz w:val="20"/>
          <w:u w:val="single"/>
        </w:rPr>
        <w:t xml:space="preserve">, </w:t>
      </w:r>
      <w:r>
        <w:rPr>
          <w:kern w:val="2"/>
          <w:szCs w:val="22"/>
          <w:rFonts w:ascii="Times New Roman" w:hAnsi="Times New Roman" w:cstheme="minorBidi" w:eastAsiaTheme="minorHAnsi"/>
          <w:i/>
          <w:w w:val="105"/>
          <w:sz w:val="20"/>
          <w:u w:val="single"/>
        </w:rPr>
        <w:t>e</w:t>
      </w:r>
      <w:r>
        <w:rPr>
          <w:kern w:val="2"/>
          <w:szCs w:val="22"/>
          <w:rFonts w:ascii="Times New Roman" w:hAnsi="Times New Roman" w:cstheme="minorBidi" w:eastAsiaTheme="minorHAnsi"/>
          <w:w w:val="105"/>
          <w:sz w:val="20"/>
          <w:u w:val="single"/>
        </w:rPr>
        <w:t xml:space="preserve">, </w:t>
      </w:r>
      <w:r>
        <w:rPr>
          <w:kern w:val="2"/>
          <w:szCs w:val="22"/>
          <w:rFonts w:ascii="Times New Roman" w:hAnsi="Times New Roman" w:cstheme="minorBidi" w:eastAsiaTheme="minorHAnsi"/>
          <w:w w:val="105"/>
          <w:sz w:val="20"/>
          <w:u w:val="single"/>
        </w:rPr>
        <w:t>)</w:t>
      </w:r>
      <w:r>
        <w:rPr>
          <w:kern w:val="2"/>
          <w:szCs w:val="22"/>
          <w:rFonts w:ascii="Symbol" w:hAnsi="Symbol" w:cstheme="minorBidi" w:eastAsiaTheme="minorHAnsi"/>
          <w:w w:val="105"/>
          <w:position w:val="-12"/>
          <w:sz w:val="20"/>
        </w:rPr>
        <w:t></w:t>
      </w:r>
      <w:r>
        <w:rPr>
          <w:kern w:val="2"/>
          <w:szCs w:val="22"/>
          <w:rFonts w:ascii="Times New Roman" w:hAnsi="Times New Roman" w:cstheme="minorBidi" w:eastAsiaTheme="minorHAnsi"/>
          <w:w w:val="105"/>
          <w:position w:val="-12"/>
          <w:sz w:val="20"/>
        </w:rPr>
        <w:t xml:space="preserve"> 0</w:t>
      </w:r>
    </w:p>
    <w:p w:rsidR="0018722C">
      <w:pPr>
        <w:spacing w:line="203" w:lineRule="exact" w:before="0"/>
        <w:ind w:leftChars="0" w:left="2079" w:rightChars="0" w:right="0" w:firstLineChars="0" w:firstLine="0"/>
        <w:jc w:val="left"/>
        <w:topLinePunct/>
      </w:pPr>
      <w:r>
        <w:rPr>
          <w:kern w:val="2"/>
          <w:sz w:val="20"/>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0"/>
        </w:rPr>
        <w:t>e</w:t>
      </w:r>
      <w:r>
        <w:rPr>
          <w:kern w:val="2"/>
          <w:szCs w:val="22"/>
          <w:rFonts w:ascii="Times New Roman" w:hAnsi="Times New Roman" w:cstheme="minorBidi" w:eastAsiaTheme="minorHAnsi"/>
          <w:w w:val="105"/>
          <w:position w:val="1"/>
          <w:sz w:val="20"/>
        </w:rPr>
        <w:t>ˆ</w:t>
      </w:r>
    </w:p>
    <w:p w:rsidR="0018722C">
      <w:pPr>
        <w:spacing w:line="350" w:lineRule="exact" w:before="0"/>
        <w:ind w:leftChars="0" w:left="340" w:rightChars="0" w:right="2234" w:firstLineChars="0" w:firstLine="0"/>
        <w:jc w:val="center"/>
        <w:topLinePunct/>
      </w:pPr>
      <w:r>
        <w:rPr>
          <w:kern w:val="2"/>
          <w:sz w:val="20"/>
          <w:szCs w:val="22"/>
          <w:rFonts w:cstheme="minorBidi" w:hAnsiTheme="minorHAnsi" w:eastAsiaTheme="minorHAnsi" w:asciiTheme="minorHAnsi" w:ascii="Symbol" w:hAnsi="Symbol"/>
          <w:w w:val="101"/>
          <w:u w:val="single"/>
        </w:rPr>
        <w:t></w:t>
      </w:r>
      <w:r>
        <w:rPr>
          <w:kern w:val="2"/>
          <w:szCs w:val="22"/>
          <w:rFonts w:ascii="Times New Roman" w:hAnsi="Times New Roman" w:cstheme="minorBidi" w:eastAsiaTheme="minorHAnsi"/>
          <w:spacing w:val="-13"/>
          <w:sz w:val="20"/>
          <w:u w:val="single"/>
        </w:rPr>
        <w:t> </w:t>
      </w:r>
      <w:r>
        <w:rPr>
          <w:kern w:val="2"/>
          <w:szCs w:val="22"/>
          <w:rFonts w:ascii="Times New Roman" w:hAnsi="Times New Roman" w:cstheme="minorBidi" w:eastAsiaTheme="minorHAnsi"/>
          <w:i/>
          <w:spacing w:val="-4"/>
          <w:w w:val="101"/>
          <w:sz w:val="20"/>
          <w:u w:val="single"/>
        </w:rPr>
        <w:t>A</w:t>
      </w:r>
      <w:r>
        <w:rPr>
          <w:kern w:val="2"/>
          <w:szCs w:val="22"/>
          <w:rFonts w:ascii="Times New Roman" w:hAnsi="Times New Roman" w:cstheme="minorBidi" w:eastAsiaTheme="minorHAnsi"/>
          <w:w w:val="101"/>
          <w:sz w:val="20"/>
          <w:u w:val="single"/>
        </w:rPr>
        <w:t>(</w:t>
      </w:r>
      <w:r>
        <w:rPr>
          <w:kern w:val="2"/>
          <w:szCs w:val="22"/>
          <w:rFonts w:ascii="Times New Roman" w:hAnsi="Times New Roman" w:cstheme="minorBidi" w:eastAsiaTheme="minorHAnsi"/>
          <w:i/>
          <w:spacing w:val="-2"/>
          <w:w w:val="101"/>
          <w:sz w:val="20"/>
          <w:u w:val="single"/>
        </w:rPr>
        <w:t>e</w:t>
      </w:r>
      <w:r>
        <w:rPr>
          <w:kern w:val="2"/>
          <w:szCs w:val="22"/>
          <w:rFonts w:ascii="Times New Roman" w:hAnsi="Times New Roman" w:cstheme="minorBidi" w:eastAsiaTheme="minorHAnsi"/>
          <w:spacing w:val="8"/>
          <w:w w:val="101"/>
          <w:sz w:val="20"/>
          <w:u w:val="single"/>
        </w:rPr>
        <w:t>,</w:t>
      </w:r>
      <w:r w:rsidR="001852F3">
        <w:rPr>
          <w:kern w:val="2"/>
          <w:szCs w:val="22"/>
          <w:rFonts w:ascii="Times New Roman" w:hAnsi="Times New Roman" w:cstheme="minorBidi" w:eastAsiaTheme="minorHAnsi"/>
          <w:spacing w:val="8"/>
          <w:w w:val="101"/>
          <w:sz w:val="20"/>
          <w:u w:val="single"/>
        </w:rPr>
        <w:t xml:space="preserve"> </w:t>
      </w:r>
      <w:r>
        <w:rPr>
          <w:kern w:val="2"/>
          <w:szCs w:val="22"/>
          <w:rFonts w:ascii="Times New Roman" w:hAnsi="Times New Roman" w:cstheme="minorBidi" w:eastAsiaTheme="minorHAnsi"/>
          <w:i/>
          <w:spacing w:val="-36"/>
          <w:w w:val="101"/>
          <w:sz w:val="20"/>
          <w:u w:val="single"/>
        </w:rPr>
        <w:t>e</w:t>
      </w:r>
      <w:r>
        <w:rPr>
          <w:kern w:val="2"/>
          <w:szCs w:val="22"/>
          <w:rFonts w:ascii="Times New Roman" w:hAnsi="Times New Roman" w:cstheme="minorBidi" w:eastAsiaTheme="minorHAnsi"/>
          <w:w w:val="101"/>
          <w:sz w:val="20"/>
          <w:u w:val="single"/>
        </w:rPr>
        <w:t>,</w:t>
      </w:r>
      <w:r>
        <w:rPr>
          <w:kern w:val="2"/>
          <w:szCs w:val="22"/>
          <w:rFonts w:ascii="Times New Roman" w:hAnsi="Times New Roman" w:cstheme="minorBidi" w:eastAsiaTheme="minorHAnsi"/>
          <w:spacing w:val="-14"/>
          <w:sz w:val="20"/>
          <w:u w:val="single"/>
        </w:rPr>
        <w:t> </w:t>
      </w:r>
      <w:r>
        <w:rPr>
          <w:kern w:val="2"/>
          <w:szCs w:val="22"/>
          <w:rFonts w:ascii="Symbol" w:hAnsi="Symbol" w:cstheme="minorBidi" w:eastAsiaTheme="minorHAnsi"/>
          <w:i/>
          <w:w w:val="97"/>
          <w:sz w:val="22"/>
          <w:u w:val="single"/>
        </w:rPr>
        <w:t></w:t>
      </w:r>
      <w:r>
        <w:rPr>
          <w:kern w:val="2"/>
          <w:szCs w:val="22"/>
          <w:rFonts w:ascii="Times New Roman" w:hAnsi="Times New Roman" w:cstheme="minorBidi" w:eastAsiaTheme="minorHAnsi"/>
          <w:w w:val="101"/>
          <w:sz w:val="20"/>
          <w:u w:val="single"/>
        </w:rPr>
        <w:t>,</w:t>
      </w:r>
      <w:r>
        <w:rPr>
          <w:kern w:val="2"/>
          <w:szCs w:val="22"/>
          <w:rFonts w:ascii="Times New Roman" w:hAnsi="Times New Roman" w:cstheme="minorBidi" w:eastAsiaTheme="minorHAnsi"/>
          <w:spacing w:val="-16"/>
          <w:sz w:val="20"/>
          <w:u w:val="single"/>
        </w:rPr>
        <w:t> </w:t>
      </w:r>
      <w:r>
        <w:rPr>
          <w:kern w:val="2"/>
          <w:szCs w:val="22"/>
          <w:rFonts w:ascii="Times New Roman" w:hAnsi="Times New Roman" w:cstheme="minorBidi" w:eastAsiaTheme="minorHAnsi"/>
          <w:i/>
          <w:spacing w:val="5"/>
          <w:w w:val="101"/>
          <w:sz w:val="20"/>
          <w:u w:val="single"/>
        </w:rPr>
        <w:t>r</w:t>
      </w:r>
      <w:r>
        <w:rPr>
          <w:kern w:val="2"/>
          <w:szCs w:val="22"/>
          <w:rFonts w:ascii="Times New Roman" w:hAnsi="Times New Roman" w:cstheme="minorBidi" w:eastAsiaTheme="minorHAnsi"/>
          <w:w w:val="101"/>
          <w:sz w:val="20"/>
          <w:u w:val="single"/>
        </w:rPr>
        <w:t>)</w:t>
      </w:r>
      <w:r>
        <w:rPr>
          <w:kern w:val="2"/>
          <w:szCs w:val="22"/>
          <w:rFonts w:ascii="Symbol" w:hAnsi="Symbol" w:cstheme="minorBidi" w:eastAsiaTheme="minorHAnsi"/>
          <w:w w:val="101"/>
          <w:position w:val="-12"/>
          <w:sz w:val="20"/>
        </w:rPr>
        <w:t></w:t>
      </w:r>
      <w:r>
        <w:rPr>
          <w:kern w:val="2"/>
          <w:szCs w:val="22"/>
          <w:rFonts w:ascii="Times New Roman" w:hAnsi="Times New Roman" w:cstheme="minorBidi" w:eastAsiaTheme="minorHAnsi"/>
          <w:spacing w:val="-6"/>
          <w:position w:val="-12"/>
          <w:sz w:val="20"/>
        </w:rPr>
        <w:t> </w:t>
      </w:r>
      <w:r>
        <w:rPr>
          <w:kern w:val="2"/>
          <w:szCs w:val="22"/>
          <w:rFonts w:ascii="Times New Roman" w:hAnsi="Times New Roman" w:cstheme="minorBidi" w:eastAsiaTheme="minorHAnsi"/>
          <w:w w:val="101"/>
          <w:position w:val="-12"/>
          <w:sz w:val="20"/>
        </w:rPr>
        <w:t>0</w:t>
      </w:r>
    </w:p>
    <w:p w:rsidR="0018722C">
      <w:pPr>
        <w:spacing w:line="210" w:lineRule="exact" w:before="0"/>
        <w:ind w:leftChars="0" w:left="2084" w:rightChars="0" w:right="0" w:firstLineChars="0" w:firstLine="0"/>
        <w:jc w:val="left"/>
        <w:topLinePunct/>
      </w:pPr>
      <w:r>
        <w:rPr>
          <w:kern w:val="2"/>
          <w:sz w:val="2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0"/>
        </w:rPr>
        <w:t>e</w:t>
      </w:r>
      <w:r>
        <w:rPr>
          <w:kern w:val="2"/>
          <w:szCs w:val="22"/>
          <w:rFonts w:ascii="Times New Roman" w:hAnsi="Times New Roman" w:cstheme="minorBidi" w:eastAsiaTheme="minorHAnsi"/>
          <w:position w:val="1"/>
          <w:sz w:val="20"/>
        </w:rPr>
        <w:t>ˆ</w:t>
      </w:r>
    </w:p>
    <w:p w:rsidR="0018722C">
      <w:pPr>
        <w:topLinePunct/>
      </w:pPr>
      <w:r>
        <w:rPr>
          <w:rFonts w:cstheme="minorBidi" w:hAnsiTheme="minorHAnsi" w:eastAsiaTheme="minorHAnsi" w:asciiTheme="minorHAnsi" w:ascii="Symbol" w:hAnsi="Symbol"/>
          <w:u w:val="single"/>
        </w:rPr>
        <w:t></w:t>
      </w:r>
      <w:r>
        <w:rPr>
          <w:rFonts w:ascii="Symbol" w:hAnsi="Symbol"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pacing w:val="1"/>
          <w:w w:val="107"/>
          <w:sz w:val="20"/>
          <w:u w:val="single"/>
        </w:rPr>
        <w:t>R</w:t>
      </w:r>
      <w:r>
        <w:rPr>
          <w:kern w:val="2"/>
          <w:szCs w:val="22"/>
          <w:rFonts w:ascii="Times New Roman" w:hAnsi="Times New Roman" w:cstheme="minorBidi" w:eastAsiaTheme="minorHAnsi"/>
          <w:spacing w:val="6"/>
          <w:w w:val="107"/>
          <w:sz w:val="20"/>
          <w:u w:val="single"/>
        </w:rPr>
        <w:t>;</w:t>
      </w:r>
      <w:r w:rsidR="001852F3">
        <w:rPr>
          <w:kern w:val="2"/>
          <w:szCs w:val="22"/>
          <w:rFonts w:ascii="Times New Roman" w:hAnsi="Times New Roman" w:cstheme="minorBidi" w:eastAsiaTheme="minorHAnsi"/>
          <w:spacing w:val="6"/>
          <w:w w:val="107"/>
          <w:sz w:val="20"/>
          <w:u w:val="single"/>
        </w:rPr>
        <w:t xml:space="preserve"> </w:t>
      </w:r>
      <w:r>
        <w:rPr>
          <w:kern w:val="2"/>
          <w:szCs w:val="22"/>
          <w:rFonts w:ascii="Times New Roman" w:hAnsi="Times New Roman" w:cstheme="minorBidi" w:eastAsiaTheme="minorHAnsi"/>
          <w:i/>
          <w:spacing w:val="-2"/>
          <w:w w:val="107"/>
          <w:sz w:val="20"/>
          <w:u w:val="single"/>
        </w:rPr>
        <w:t>e</w:t>
      </w:r>
      <w:r>
        <w:rPr>
          <w:kern w:val="2"/>
          <w:szCs w:val="22"/>
          <w:rFonts w:ascii="Times New Roman" w:hAnsi="Times New Roman" w:cstheme="minorBidi" w:eastAsiaTheme="minorHAnsi"/>
          <w:spacing w:val="8"/>
          <w:w w:val="107"/>
          <w:sz w:val="20"/>
          <w:u w:val="single"/>
        </w:rPr>
        <w:t>,</w:t>
      </w:r>
      <w:r w:rsidR="001852F3">
        <w:rPr>
          <w:kern w:val="2"/>
          <w:szCs w:val="22"/>
          <w:rFonts w:ascii="Times New Roman" w:hAnsi="Times New Roman" w:cstheme="minorBidi" w:eastAsiaTheme="minorHAnsi"/>
          <w:spacing w:val="8"/>
          <w:w w:val="107"/>
          <w:sz w:val="20"/>
          <w:u w:val="single"/>
        </w:rPr>
        <w:t xml:space="preserve"> </w:t>
      </w:r>
      <w:r>
        <w:rPr>
          <w:kern w:val="2"/>
          <w:szCs w:val="22"/>
          <w:rFonts w:ascii="Times New Roman" w:hAnsi="Times New Roman" w:cstheme="minorBidi" w:eastAsiaTheme="minorHAnsi"/>
          <w:i/>
          <w:spacing w:val="-36"/>
          <w:w w:val="107"/>
          <w:sz w:val="20"/>
          <w:u w:val="single"/>
        </w:rPr>
        <w:t>e</w:t>
      </w:r>
      <w:r>
        <w:rPr>
          <w:kern w:val="2"/>
          <w:szCs w:val="22"/>
          <w:rFonts w:ascii="Times New Roman" w:hAnsi="Times New Roman" w:cstheme="minorBidi" w:eastAsiaTheme="minorHAnsi"/>
          <w:w w:val="107"/>
          <w:sz w:val="20"/>
          <w:u w:val="single"/>
        </w:rPr>
        <w:t>,</w:t>
      </w:r>
      <w:r>
        <w:rPr>
          <w:kern w:val="2"/>
          <w:szCs w:val="22"/>
          <w:rFonts w:ascii="Times New Roman" w:hAnsi="Times New Roman" w:cstheme="minorBidi" w:eastAsiaTheme="minorHAnsi"/>
          <w:spacing w:val="-14"/>
          <w:sz w:val="20"/>
          <w:u w:val="single"/>
        </w:rPr>
        <w:t xml:space="preserve"> </w:t>
      </w:r>
      <w:r>
        <w:rPr>
          <w:rFonts w:ascii="Times New Roman" w:hAnsi="Times New Roman" w:cstheme="minorBidi" w:eastAsiaTheme="minorHAnsi"/>
          <w:u w:val="single"/>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spacing w:val="-16"/>
          <w:position w:val="-12"/>
          <w:sz w:val="20"/>
        </w:rPr>
        <w:t xml:space="preserve"> </w:t>
      </w:r>
      <w:r>
        <w:rPr>
          <w:kern w:val="2"/>
          <w:szCs w:val="22"/>
          <w:rFonts w:ascii="Times New Roman" w:hAnsi="Times New Roman" w:cstheme="minorBidi" w:eastAsiaTheme="minorHAnsi"/>
          <w:i/>
          <w:spacing w:val="-4"/>
          <w:w w:val="107"/>
          <w:position w:val="-12"/>
          <w:sz w:val="20"/>
          <w:u w:val="single"/>
        </w:rPr>
        <w:t>A</w:t>
      </w:r>
      <w:r>
        <w:rPr>
          <w:kern w:val="2"/>
          <w:szCs w:val="22"/>
          <w:rFonts w:ascii="Times New Roman" w:hAnsi="Times New Roman" w:cstheme="minorBidi" w:eastAsiaTheme="minorHAnsi"/>
          <w:w w:val="107"/>
          <w:position w:val="-12"/>
          <w:sz w:val="20"/>
        </w:rPr>
        <w:t>(</w:t>
      </w:r>
      <w:r>
        <w:rPr>
          <w:kern w:val="2"/>
          <w:szCs w:val="22"/>
          <w:rFonts w:ascii="Times New Roman" w:hAnsi="Times New Roman" w:cstheme="minorBidi" w:eastAsiaTheme="minorHAnsi"/>
          <w:i/>
          <w:spacing w:val="-2"/>
          <w:w w:val="107"/>
          <w:position w:val="-12"/>
          <w:sz w:val="20"/>
        </w:rPr>
        <w:t>e</w:t>
      </w:r>
      <w:r>
        <w:rPr>
          <w:kern w:val="2"/>
          <w:szCs w:val="22"/>
          <w:rFonts w:ascii="Times New Roman" w:hAnsi="Times New Roman" w:cstheme="minorBidi" w:eastAsiaTheme="minorHAnsi"/>
          <w:spacing w:val="8"/>
          <w:w w:val="107"/>
          <w:position w:val="-12"/>
          <w:sz w:val="20"/>
        </w:rPr>
        <w:t>,</w:t>
      </w:r>
      <w:r w:rsidR="001852F3">
        <w:rPr>
          <w:kern w:val="2"/>
          <w:szCs w:val="22"/>
          <w:rFonts w:ascii="Times New Roman" w:hAnsi="Times New Roman" w:cstheme="minorBidi" w:eastAsiaTheme="minorHAnsi"/>
          <w:spacing w:val="8"/>
          <w:w w:val="107"/>
          <w:position w:val="-12"/>
          <w:sz w:val="20"/>
        </w:rPr>
        <w:t xml:space="preserve"> </w:t>
      </w:r>
      <w:r>
        <w:rPr>
          <w:kern w:val="2"/>
          <w:szCs w:val="22"/>
          <w:rFonts w:ascii="Times New Roman" w:hAnsi="Times New Roman" w:cstheme="minorBidi" w:eastAsiaTheme="minorHAnsi"/>
          <w:i/>
          <w:spacing w:val="-36"/>
          <w:w w:val="107"/>
          <w:position w:val="-12"/>
          <w:sz w:val="20"/>
        </w:rPr>
        <w:t>e</w:t>
      </w:r>
      <w:r>
        <w:rPr>
          <w:kern w:val="2"/>
          <w:szCs w:val="22"/>
          <w:rFonts w:ascii="Times New Roman" w:hAnsi="Times New Roman" w:cstheme="minorBidi" w:eastAsiaTheme="minorHAnsi"/>
          <w:w w:val="107"/>
          <w:position w:val="-12"/>
          <w:sz w:val="20"/>
        </w:rPr>
        <w:t>,</w:t>
      </w:r>
      <w:r>
        <w:rPr>
          <w:kern w:val="2"/>
          <w:szCs w:val="22"/>
          <w:rFonts w:ascii="Times New Roman" w:hAnsi="Times New Roman" w:cstheme="minorBidi" w:eastAsiaTheme="minorHAnsi"/>
          <w:spacing w:val="-14"/>
          <w:position w:val="-12"/>
          <w:sz w:val="20"/>
        </w:rPr>
        <w:t xml:space="preserve"> </w:t>
      </w:r>
      <w:r>
        <w:rPr>
          <w:kern w:val="2"/>
          <w:szCs w:val="22"/>
          <w:rFonts w:ascii="Times New Roman" w:hAnsi="Times New Roman" w:cstheme="minorBidi" w:eastAsiaTheme="minorHAnsi"/>
          <w:w w:val="107"/>
          <w:position w:val="-12"/>
          <w:sz w:val="20"/>
        </w:rPr>
        <w:t>,</w:t>
      </w:r>
      <w:r>
        <w:rPr>
          <w:kern w:val="2"/>
          <w:szCs w:val="22"/>
          <w:rFonts w:ascii="Times New Roman" w:hAnsi="Times New Roman" w:cstheme="minorBidi" w:eastAsiaTheme="minorHAnsi"/>
          <w:spacing w:val="-16"/>
          <w:position w:val="-12"/>
          <w:sz w:val="20"/>
        </w:rPr>
        <w:t xml:space="preserve"> </w:t>
      </w:r>
      <w:r>
        <w:rPr>
          <w:kern w:val="2"/>
          <w:szCs w:val="22"/>
          <w:rFonts w:ascii="Times New Roman" w:hAnsi="Times New Roman" w:cstheme="minorBidi" w:eastAsiaTheme="minorHAnsi"/>
          <w:i/>
          <w:spacing w:val="5"/>
          <w:w w:val="107"/>
          <w:position w:val="-12"/>
          <w:sz w:val="20"/>
        </w:rPr>
        <w:t>r</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A</w:t>
      </w:r>
      <w:r>
        <w:rPr>
          <w:rFonts w:ascii="Times New Roman" w:hAnsi="Times New Roman" w:cstheme="minorBidi" w:eastAsiaTheme="minorHAnsi"/>
          <w:u w:val="single"/>
        </w:rPr>
        <w:t>(</w:t>
      </w:r>
      <w:r>
        <w:rPr>
          <w:rFonts w:ascii="Times New Roman" w:hAnsi="Times New Roman" w:cstheme="minorBidi" w:eastAsiaTheme="minorHAnsi"/>
          <w:i/>
          <w:u w:val="single"/>
        </w:rPr>
        <w:t>e</w:t>
      </w:r>
      <w:r>
        <w:rPr>
          <w:rFonts w:ascii="Times New Roman" w:hAnsi="Times New Roman" w:cstheme="minorBidi" w:eastAsiaTheme="minorHAnsi"/>
          <w:u w:val="single"/>
        </w:rPr>
        <w:t>,</w:t>
      </w:r>
      <w:r w:rsidR="001852F3">
        <w:rPr>
          <w:rFonts w:ascii="Times New Roman" w:hAnsi="Times New Roman" w:cstheme="minorBidi" w:eastAsiaTheme="minorHAnsi"/>
          <w:u w:val="single"/>
        </w:rPr>
        <w:t xml:space="preserve"> </w:t>
      </w:r>
      <w:r>
        <w:rPr>
          <w:rFonts w:ascii="Times New Roman" w:hAnsi="Times New Roman" w:cstheme="minorBidi" w:eastAsiaTheme="minorHAnsi"/>
          <w:i/>
          <w:u w:val="single"/>
        </w:rPr>
        <w:t>e</w:t>
      </w:r>
      <w:r>
        <w:rPr>
          <w:rFonts w:ascii="Times New Roman" w:hAnsi="Times New Roman"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r</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sectPr w:rsidR="00556256">
          <w:type w:val="continuous"/>
          <w:pgSz w:w="11910" w:h="16850"/>
          <w:pgMar w:top="1320" w:bottom="1380" w:left="1680" w:right="1680"/>
          <w:cols w:num="2" w:equalWidth="0">
            <w:col w:w="1206" w:space="756"/>
            <w:col w:w="6588"/>
          </w:cols>
          <w:pgNumType w:start="1"/>
        </w:sectPr>
        <w:topLinePunct/>
      </w:pPr>
    </w:p>
    <w:p w:rsidR="0018722C">
      <w:pPr>
        <w:tabs>
          <w:tab w:pos="5362" w:val="left" w:leader="none"/>
        </w:tabs>
        <w:spacing w:before="7"/>
        <w:ind w:leftChars="0" w:left="2700" w:rightChars="0" w:right="0" w:firstLineChars="0" w:firstLine="0"/>
        <w:jc w:val="left"/>
        <w:topLinePunct/>
      </w:pPr>
      <w:r>
        <w:rPr>
          <w:kern w:val="2"/>
          <w:sz w:val="20"/>
          <w:szCs w:val="22"/>
          <w:rFonts w:cstheme="minorBidi" w:hAnsiTheme="minorHAnsi" w:eastAsiaTheme="minorHAnsi" w:asciiTheme="minorHAnsi" w:ascii="Symbol" w:hAnsi="Symbol"/>
          <w:spacing w:val="-13"/>
          <w:w w:val="105"/>
        </w:rPr>
        <w:t></w:t>
      </w:r>
      <w:r>
        <w:rPr>
          <w:kern w:val="2"/>
          <w:szCs w:val="22"/>
          <w:rFonts w:ascii="Times New Roman" w:hAnsi="Times New Roman" w:cstheme="minorBidi" w:eastAsiaTheme="minorHAnsi"/>
          <w:i/>
          <w:spacing w:val="-13"/>
          <w:w w:val="105"/>
          <w:sz w:val="20"/>
        </w:rPr>
        <w:t>e</w:t>
      </w:r>
      <w:r>
        <w:rPr>
          <w:kern w:val="2"/>
          <w:szCs w:val="22"/>
          <w:rFonts w:ascii="Times New Roman" w:hAnsi="Times New Roman" w:cstheme="minorBidi" w:eastAsiaTheme="minorHAnsi"/>
          <w:spacing w:val="-13"/>
          <w:w w:val="105"/>
          <w:position w:val="1"/>
          <w:sz w:val="20"/>
        </w:rPr>
        <w:t>ˆ</w:t>
      </w:r>
      <w:r>
        <w:rPr>
          <w:kern w:val="2"/>
          <w:szCs w:val="22"/>
          <w:rFonts w:ascii="Symbol" w:hAnsi="Symbol" w:cstheme="minorBidi" w:eastAsiaTheme="minorHAnsi"/>
          <w:spacing w:val="-13"/>
          <w:w w:val="105"/>
          <w:sz w:val="20"/>
        </w:rPr>
        <w:t></w:t>
      </w:r>
      <w:r>
        <w:rPr>
          <w:kern w:val="2"/>
          <w:szCs w:val="22"/>
          <w:rFonts w:ascii="Times New Roman" w:hAnsi="Times New Roman" w:cstheme="minorBidi" w:eastAsiaTheme="minorHAnsi"/>
          <w:i/>
          <w:spacing w:val="-13"/>
          <w:w w:val="105"/>
          <w:sz w:val="20"/>
        </w:rPr>
        <w:t>e</w:t>
      </w:r>
      <w:r>
        <w:rPr>
          <w:kern w:val="2"/>
          <w:szCs w:val="22"/>
          <w:rFonts w:ascii="Times New Roman" w:hAnsi="Times New Roman" w:cstheme="minorBidi" w:eastAsiaTheme="minorHAnsi"/>
          <w:spacing w:val="-13"/>
          <w:w w:val="105"/>
          <w:position w:val="1"/>
          <w:sz w:val="20"/>
        </w:rPr>
        <w:t>ˆ</w:t>
      </w:r>
    </w:p>
    <w:p w:rsidR="0018722C">
      <w:pPr>
        <w:topLinePunct/>
      </w:pPr>
      <w:r>
        <w:rPr>
          <w:rFonts w:cstheme="minorBidi" w:hAnsiTheme="minorHAnsi" w:eastAsiaTheme="minorHAnsi" w:asciiTheme="minorHAnsi" w:ascii="黑体" w:hAnsi="黑体" w:eastAsia="黑体" w:hint="eastAsia"/>
        </w:rPr>
        <w:t>命题</w:t>
      </w:r>
      <w:r w:rsidR="001852F3">
        <w:rPr>
          <w:rFonts w:cstheme="minorBidi" w:hAnsiTheme="minorHAnsi" w:eastAsiaTheme="minorHAnsi" w:asciiTheme="minorHAnsi" w:ascii="黑体" w:hAnsi="黑体" w:eastAsia="黑体" w:hint="eastAsia"/>
        </w:rPr>
        <w:t xml:space="preserve">3</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8</w:t>
      </w:r>
      <w:r>
        <w:rPr>
          <w:rFonts w:cstheme="minorBidi" w:hAnsiTheme="minorHAnsi" w:eastAsiaTheme="minorHAnsi" w:asciiTheme="minorHAnsi"/>
          <w:b/>
        </w:rPr>
        <w:t>：</w:t>
      </w:r>
      <w:r>
        <w:rPr>
          <w:rFonts w:cstheme="minorBidi" w:hAnsiTheme="minorHAnsi" w:eastAsiaTheme="minorHAnsi" w:asciiTheme="minorHAnsi"/>
        </w:rPr>
        <w:t>在既定的利率</w:t>
      </w:r>
      <w:r>
        <w:rPr>
          <w:rFonts w:ascii="Times New Roman" w:hAnsi="Times New Roman" w:eastAsia="宋体" w:cstheme="minorBidi"/>
          <w:i/>
        </w:rPr>
        <w:t>r</w:t>
      </w:r>
      <w:r>
        <w:rPr>
          <w:rFonts w:cstheme="minorBidi" w:hAnsiTheme="minorHAnsi" w:eastAsiaTheme="minorHAnsi" w:asciiTheme="minorHAnsi"/>
        </w:rPr>
        <w:t>下，企业界的净投资函数</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i/>
        </w:rPr>
        <w:t>r</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e</w:t>
      </w:r>
      <w:r>
        <w:rPr>
          <w:rFonts w:ascii="Times New Roman" w:hAnsi="Times New Roman" w:eastAsia="宋体" w:cstheme="minorBidi"/>
        </w:rPr>
        <w:t>, </w:t>
      </w:r>
      <w:r>
        <w:rPr>
          <w:rFonts w:ascii="Times New Roman" w:hAnsi="Times New Roman" w:eastAsia="宋体" w:cstheme="minorBidi"/>
          <w:i/>
        </w:rPr>
        <w:t>e</w:t>
      </w:r>
      <w:r>
        <w:rPr>
          <w:rFonts w:ascii="Times New Roman" w:hAnsi="Times New Roman" w:eastAsia="宋体" w:cstheme="minorBidi"/>
        </w:rPr>
        <w:t>, </w:t>
      </w:r>
      <w:r>
        <w:rPr>
          <w:rFonts w:ascii="Times New Roman" w:hAnsi="Times New Roman" w:eastAsia="宋体" w:cstheme="minorBidi"/>
        </w:rPr>
        <w:t>)</w:t>
      </w:r>
      <w:r>
        <w:rPr>
          <w:rFonts w:cstheme="minorBidi" w:hAnsiTheme="minorHAnsi" w:eastAsiaTheme="minorHAnsi" w:asciiTheme="minorHAnsi"/>
        </w:rPr>
        <w:t>是</w:t>
      </w:r>
      <w:r>
        <w:rPr>
          <w:rFonts w:ascii="Symbol" w:hAnsi="Symbol" w:eastAsia="Symbol" w:cstheme="minorBidi"/>
          <w:i/>
        </w:rPr>
        <w:t></w:t>
      </w:r>
      <w:r>
        <w:rPr>
          <w:rFonts w:cstheme="minorBidi" w:hAnsiTheme="minorHAnsi" w:eastAsiaTheme="minorHAnsi" w:asciiTheme="minorHAnsi"/>
        </w:rPr>
        <w:t>的增函数。即</w:t>
      </w:r>
    </w:p>
    <w:p w:rsidR="0018722C">
      <w:pPr>
        <w:spacing w:line="346" w:lineRule="exact" w:before="176"/>
        <w:ind w:leftChars="0" w:left="73" w:rightChars="0" w:right="0" w:firstLineChars="0" w:firstLine="0"/>
        <w:jc w:val="center"/>
        <w:topLinePunct/>
      </w:pPr>
      <w:r>
        <w:rPr>
          <w:kern w:val="2"/>
          <w:sz w:val="21"/>
          <w:szCs w:val="22"/>
          <w:rFonts w:cstheme="minorBidi" w:hAnsiTheme="minorHAnsi" w:eastAsiaTheme="minorHAnsi" w:asciiTheme="minorHAnsi" w:ascii="Symbol" w:hAnsi="Symbol"/>
          <w:u w:val="single"/>
        </w:rPr>
        <w:t></w:t>
      </w:r>
      <w:r>
        <w:rPr>
          <w:kern w:val="2"/>
          <w:szCs w:val="22"/>
          <w:rFonts w:ascii="Times New Roman" w:hAnsi="Times New Roman" w:cstheme="minorBidi" w:eastAsiaTheme="minorHAnsi"/>
          <w:sz w:val="21"/>
          <w:u w:val="single"/>
        </w:rPr>
        <w:t>(</w:t>
      </w:r>
      <w:r>
        <w:rPr>
          <w:kern w:val="2"/>
          <w:szCs w:val="22"/>
          <w:rFonts w:ascii="Times New Roman" w:hAnsi="Times New Roman" w:cstheme="minorBidi" w:eastAsiaTheme="minorHAnsi"/>
          <w:i/>
          <w:sz w:val="21"/>
          <w:u w:val="single"/>
        </w:rPr>
        <w:t>R</w:t>
      </w:r>
      <w:r>
        <w:rPr>
          <w:kern w:val="2"/>
          <w:szCs w:val="22"/>
          <w:rFonts w:ascii="Times New Roman" w:hAnsi="Times New Roman" w:cstheme="minorBidi" w:eastAsiaTheme="minorHAnsi"/>
          <w:sz w:val="21"/>
          <w:u w:val="single"/>
        </w:rPr>
        <w:t xml:space="preserve">; </w:t>
      </w:r>
      <w:r>
        <w:rPr>
          <w:kern w:val="2"/>
          <w:szCs w:val="22"/>
          <w:rFonts w:ascii="Times New Roman" w:hAnsi="Times New Roman" w:cstheme="minorBidi" w:eastAsiaTheme="minorHAnsi"/>
          <w:i/>
          <w:sz w:val="21"/>
          <w:u w:val="single"/>
        </w:rPr>
        <w:t>e</w:t>
      </w:r>
      <w:r>
        <w:rPr>
          <w:kern w:val="2"/>
          <w:szCs w:val="22"/>
          <w:rFonts w:ascii="Times New Roman" w:hAnsi="Times New Roman" w:cstheme="minorBidi" w:eastAsiaTheme="minorHAnsi"/>
          <w:sz w:val="21"/>
          <w:u w:val="single"/>
        </w:rPr>
        <w:t xml:space="preserve">, </w:t>
      </w:r>
      <w:r>
        <w:rPr>
          <w:kern w:val="2"/>
          <w:szCs w:val="22"/>
          <w:rFonts w:ascii="Times New Roman" w:hAnsi="Times New Roman" w:cstheme="minorBidi" w:eastAsiaTheme="minorHAnsi"/>
          <w:i/>
          <w:sz w:val="21"/>
          <w:u w:val="single"/>
        </w:rPr>
        <w:t>e</w:t>
      </w:r>
      <w:r>
        <w:rPr>
          <w:kern w:val="2"/>
          <w:szCs w:val="22"/>
          <w:rFonts w:ascii="Times New Roman" w:hAnsi="Times New Roman" w:cstheme="minorBidi" w:eastAsiaTheme="minorHAnsi"/>
          <w:sz w:val="21"/>
          <w:u w:val="single"/>
        </w:rPr>
        <w:t xml:space="preserve">, </w:t>
      </w:r>
      <w:r>
        <w:rPr>
          <w:kern w:val="2"/>
          <w:szCs w:val="22"/>
          <w:rFonts w:ascii="Times New Roman" w:hAnsi="Times New Roman" w:cstheme="minorBidi" w:eastAsiaTheme="minorHAnsi"/>
          <w:sz w:val="21"/>
          <w:u w:val="single"/>
        </w:rPr>
        <w:t>)</w:t>
      </w:r>
      <w:r>
        <w:rPr>
          <w:kern w:val="2"/>
          <w:szCs w:val="22"/>
          <w:rFonts w:ascii="Symbol" w:hAnsi="Symbol" w:cstheme="minorBidi" w:eastAsiaTheme="minorHAnsi"/>
          <w:position w:val="-12"/>
          <w:sz w:val="21"/>
        </w:rPr>
        <w:t></w:t>
      </w:r>
      <w:r>
        <w:rPr>
          <w:kern w:val="2"/>
          <w:szCs w:val="22"/>
          <w:rFonts w:ascii="Times New Roman" w:hAnsi="Times New Roman" w:cstheme="minorBidi" w:eastAsiaTheme="minorHAnsi"/>
          <w:position w:val="-12"/>
          <w:sz w:val="21"/>
        </w:rPr>
        <w:t xml:space="preserve"> 0</w:t>
      </w:r>
    </w:p>
    <w:p w:rsidR="0018722C">
      <w:pPr>
        <w:spacing w:line="218" w:lineRule="exact" w:before="0"/>
        <w:ind w:leftChars="0" w:left="103" w:rightChars="0" w:right="394" w:firstLineChars="0" w:firstLine="0"/>
        <w:jc w:val="center"/>
        <w:topLinePunct/>
      </w:pPr>
      <w:r>
        <w:rPr>
          <w:kern w:val="2"/>
          <w:sz w:val="21"/>
          <w:szCs w:val="22"/>
          <w:rFonts w:cstheme="minorBidi" w:hAnsiTheme="minorHAnsi" w:eastAsiaTheme="minorHAnsi" w:asciiTheme="minorHAnsi" w:ascii="Symbol" w:hAnsi="Symbol"/>
        </w:rPr>
        <w:t></w:t>
      </w:r>
      <w:r>
        <w:rPr>
          <w:kern w:val="2"/>
          <w:szCs w:val="22"/>
          <w:rFonts w:ascii="Symbol" w:hAnsi="Symbol" w:cstheme="minorBidi" w:eastAsiaTheme="minorHAnsi"/>
          <w:i/>
          <w:sz w:val="22"/>
        </w:rPr>
        <w:t></w:t>
      </w:r>
    </w:p>
    <w:p w:rsidR="0018722C">
      <w:pPr>
        <w:sectPr w:rsidR="00556256">
          <w:type w:val="continuous"/>
          <w:pgSz w:w="11910" w:h="16850"/>
          <w:pgMar w:top="1320" w:bottom="1380" w:left="1680" w:right="1680"/>
          <w:pgNumType w:start="1"/>
        </w:sectPr>
        <w:topLinePunct/>
      </w:pPr>
    </w:p>
    <w:p w:rsidR="0018722C">
      <w:pPr>
        <w:spacing w:before="135"/>
        <w:ind w:leftChars="0" w:left="360" w:rightChars="0" w:right="0" w:firstLineChars="0" w:firstLine="0"/>
        <w:jc w:val="left"/>
        <w:topLinePunct/>
      </w:pPr>
      <w:r>
        <w:rPr>
          <w:kern w:val="2"/>
          <w:sz w:val="21"/>
          <w:szCs w:val="22"/>
          <w:rFonts w:cstheme="minorBidi" w:hAnsiTheme="minorHAnsi" w:eastAsiaTheme="minorHAnsi" w:asciiTheme="minorHAnsi"/>
          <w:b/>
        </w:rPr>
        <w:t>证：</w:t>
      </w:r>
      <w:r>
        <w:rPr>
          <w:kern w:val="2"/>
          <w:szCs w:val="22"/>
          <w:rFonts w:cstheme="minorBidi" w:hAnsiTheme="minorHAnsi" w:eastAsiaTheme="minorHAnsi" w:asciiTheme="minorHAnsi"/>
          <w:sz w:val="21"/>
        </w:rPr>
        <w:t>由于</w:t>
      </w:r>
    </w:p>
    <w:p w:rsidR="0018722C">
      <w:pPr>
        <w:pStyle w:val="BodyText"/>
        <w:spacing w:before="1"/>
        <w:ind w:leftChars="0" w:left="360"/>
        <w:topLinePunct/>
      </w:pPr>
      <w:r>
        <w:rPr>
          <w:w w:val="100"/>
        </w:rPr>
        <w:t>故</w:t>
      </w:r>
    </w:p>
    <w:p w:rsidR="0018722C">
      <w:pPr>
        <w:spacing w:line="346" w:lineRule="exact" w:before="0"/>
        <w:ind w:leftChars="0" w:left="340" w:rightChars="0" w:right="2234" w:firstLineChars="0" w:firstLine="0"/>
        <w:jc w:val="center"/>
        <w:topLinePunct/>
      </w:pPr>
      <w:r>
        <w:rPr>
          <w:kern w:val="2"/>
          <w:sz w:val="21"/>
          <w:szCs w:val="22"/>
          <w:rFonts w:cstheme="minorBidi" w:hAnsiTheme="minorHAnsi" w:eastAsiaTheme="minorHAnsi" w:asciiTheme="minorHAnsi" w:ascii="Symbol" w:hAnsi="Symbol"/>
          <w:w w:val="101"/>
          <w:u w:val="single"/>
        </w:rPr>
        <w:t></w:t>
      </w:r>
      <w:r>
        <w:rPr>
          <w:kern w:val="2"/>
          <w:szCs w:val="22"/>
          <w:rFonts w:ascii="Times New Roman" w:hAnsi="Times New Roman" w:cstheme="minorBidi" w:eastAsiaTheme="minorHAnsi"/>
          <w:spacing w:val="-14"/>
          <w:sz w:val="21"/>
          <w:u w:val="single"/>
        </w:rPr>
        <w:t> </w:t>
      </w:r>
      <w:r>
        <w:rPr>
          <w:kern w:val="2"/>
          <w:szCs w:val="22"/>
          <w:rFonts w:ascii="Times New Roman" w:hAnsi="Times New Roman" w:cstheme="minorBidi" w:eastAsiaTheme="minorHAnsi"/>
          <w:i/>
          <w:spacing w:val="-4"/>
          <w:w w:val="101"/>
          <w:sz w:val="21"/>
          <w:u w:val="single"/>
        </w:rPr>
        <w:t>A</w:t>
      </w:r>
      <w:r>
        <w:rPr>
          <w:kern w:val="2"/>
          <w:szCs w:val="22"/>
          <w:rFonts w:ascii="Times New Roman" w:hAnsi="Times New Roman" w:cstheme="minorBidi" w:eastAsiaTheme="minorHAnsi"/>
          <w:w w:val="101"/>
          <w:sz w:val="21"/>
          <w:u w:val="single"/>
        </w:rPr>
        <w:t>(</w:t>
      </w:r>
      <w:r>
        <w:rPr>
          <w:kern w:val="2"/>
          <w:szCs w:val="22"/>
          <w:rFonts w:ascii="Times New Roman" w:hAnsi="Times New Roman" w:cstheme="minorBidi" w:eastAsiaTheme="minorHAnsi"/>
          <w:i/>
          <w:spacing w:val="-2"/>
          <w:w w:val="101"/>
          <w:sz w:val="21"/>
          <w:u w:val="single"/>
        </w:rPr>
        <w:t>e</w:t>
      </w:r>
      <w:r>
        <w:rPr>
          <w:kern w:val="2"/>
          <w:szCs w:val="22"/>
          <w:rFonts w:ascii="Times New Roman" w:hAnsi="Times New Roman" w:cstheme="minorBidi" w:eastAsiaTheme="minorHAnsi"/>
          <w:spacing w:val="8"/>
          <w:w w:val="101"/>
          <w:sz w:val="21"/>
          <w:u w:val="single"/>
        </w:rPr>
        <w:t>,</w:t>
      </w:r>
      <w:r w:rsidR="001852F3">
        <w:rPr>
          <w:kern w:val="2"/>
          <w:szCs w:val="22"/>
          <w:rFonts w:ascii="Times New Roman" w:hAnsi="Times New Roman" w:cstheme="minorBidi" w:eastAsiaTheme="minorHAnsi"/>
          <w:spacing w:val="8"/>
          <w:w w:val="101"/>
          <w:sz w:val="21"/>
          <w:u w:val="single"/>
        </w:rPr>
        <w:t xml:space="preserve"> </w:t>
      </w:r>
      <w:r>
        <w:rPr>
          <w:kern w:val="2"/>
          <w:szCs w:val="22"/>
          <w:rFonts w:ascii="Times New Roman" w:hAnsi="Times New Roman" w:cstheme="minorBidi" w:eastAsiaTheme="minorHAnsi"/>
          <w:i/>
          <w:spacing w:val="-36"/>
          <w:w w:val="101"/>
          <w:sz w:val="21"/>
          <w:u w:val="single"/>
        </w:rPr>
        <w:t>e</w:t>
      </w:r>
      <w:r>
        <w:rPr>
          <w:kern w:val="2"/>
          <w:szCs w:val="22"/>
          <w:rFonts w:ascii="Times New Roman" w:hAnsi="Times New Roman" w:cstheme="minorBidi" w:eastAsiaTheme="minorHAnsi"/>
          <w:w w:val="101"/>
          <w:sz w:val="21"/>
          <w:u w:val="single"/>
        </w:rPr>
        <w:t>,</w:t>
      </w:r>
      <w:r>
        <w:rPr>
          <w:kern w:val="2"/>
          <w:szCs w:val="22"/>
          <w:rFonts w:ascii="Times New Roman" w:hAnsi="Times New Roman" w:cstheme="minorBidi" w:eastAsiaTheme="minorHAnsi"/>
          <w:spacing w:val="-16"/>
          <w:sz w:val="21"/>
          <w:u w:val="single"/>
        </w:rPr>
        <w:t> </w:t>
      </w:r>
      <w:r>
        <w:rPr>
          <w:kern w:val="2"/>
          <w:szCs w:val="22"/>
          <w:rFonts w:ascii="Symbol" w:hAnsi="Symbol" w:cstheme="minorBidi" w:eastAsiaTheme="minorHAnsi"/>
          <w:i/>
          <w:w w:val="97"/>
          <w:sz w:val="22"/>
          <w:u w:val="single"/>
        </w:rPr>
        <w:t></w:t>
      </w:r>
      <w:r>
        <w:rPr>
          <w:kern w:val="2"/>
          <w:szCs w:val="22"/>
          <w:rFonts w:ascii="Times New Roman" w:hAnsi="Times New Roman" w:cstheme="minorBidi" w:eastAsiaTheme="minorHAnsi"/>
          <w:w w:val="101"/>
          <w:sz w:val="21"/>
          <w:u w:val="single"/>
        </w:rPr>
        <w:t>,</w:t>
      </w:r>
      <w:r>
        <w:rPr>
          <w:kern w:val="2"/>
          <w:szCs w:val="22"/>
          <w:rFonts w:ascii="Times New Roman" w:hAnsi="Times New Roman" w:cstheme="minorBidi" w:eastAsiaTheme="minorHAnsi"/>
          <w:spacing w:val="-17"/>
          <w:sz w:val="21"/>
          <w:u w:val="single"/>
        </w:rPr>
        <w:t> </w:t>
      </w:r>
      <w:r>
        <w:rPr>
          <w:kern w:val="2"/>
          <w:szCs w:val="22"/>
          <w:rFonts w:ascii="Times New Roman" w:hAnsi="Times New Roman" w:cstheme="minorBidi" w:eastAsiaTheme="minorHAnsi"/>
          <w:i/>
          <w:spacing w:val="5"/>
          <w:w w:val="101"/>
          <w:sz w:val="21"/>
          <w:u w:val="single"/>
        </w:rPr>
        <w:t>r</w:t>
      </w:r>
      <w:r>
        <w:rPr>
          <w:kern w:val="2"/>
          <w:szCs w:val="22"/>
          <w:rFonts w:ascii="Times New Roman" w:hAnsi="Times New Roman" w:cstheme="minorBidi" w:eastAsiaTheme="minorHAnsi"/>
          <w:w w:val="101"/>
          <w:sz w:val="21"/>
          <w:u w:val="single"/>
        </w:rPr>
        <w:t>)</w:t>
      </w:r>
      <w:r>
        <w:rPr>
          <w:kern w:val="2"/>
          <w:szCs w:val="22"/>
          <w:rFonts w:ascii="Symbol" w:hAnsi="Symbol" w:cstheme="minorBidi" w:eastAsiaTheme="minorHAnsi"/>
          <w:w w:val="101"/>
          <w:position w:val="-12"/>
          <w:sz w:val="21"/>
        </w:rPr>
        <w:t></w:t>
      </w:r>
      <w:r>
        <w:rPr>
          <w:kern w:val="2"/>
          <w:szCs w:val="22"/>
          <w:rFonts w:ascii="Times New Roman" w:hAnsi="Times New Roman" w:cstheme="minorBidi" w:eastAsiaTheme="minorHAnsi"/>
          <w:spacing w:val="-6"/>
          <w:position w:val="-12"/>
          <w:sz w:val="21"/>
        </w:rPr>
        <w:t> </w:t>
      </w:r>
      <w:r>
        <w:rPr>
          <w:kern w:val="2"/>
          <w:szCs w:val="22"/>
          <w:rFonts w:ascii="Times New Roman" w:hAnsi="Times New Roman" w:cstheme="minorBidi" w:eastAsiaTheme="minorHAnsi"/>
          <w:w w:val="101"/>
          <w:position w:val="-12"/>
          <w:sz w:val="21"/>
        </w:rPr>
        <w:t>0</w:t>
      </w:r>
    </w:p>
    <w:p w:rsidR="0018722C">
      <w:pPr>
        <w:spacing w:line="218" w:lineRule="exact" w:before="0"/>
        <w:ind w:leftChars="0" w:left="2059" w:rightChars="0" w:right="0" w:firstLineChars="0" w:firstLine="0"/>
        <w:jc w:val="left"/>
        <w:topLinePunct/>
      </w:pPr>
      <w:r>
        <w:rPr>
          <w:kern w:val="2"/>
          <w:sz w:val="21"/>
          <w:szCs w:val="22"/>
          <w:rFonts w:cstheme="minorBidi" w:hAnsiTheme="minorHAnsi" w:eastAsiaTheme="minorHAnsi" w:asciiTheme="minorHAnsi" w:ascii="Symbol" w:hAnsi="Symbol"/>
        </w:rPr>
        <w:t></w:t>
      </w:r>
      <w:r>
        <w:rPr>
          <w:kern w:val="2"/>
          <w:szCs w:val="22"/>
          <w:rFonts w:ascii="Symbol" w:hAnsi="Symbol" w:cstheme="minorBidi" w:eastAsiaTheme="minorHAnsi"/>
          <w:i/>
          <w:sz w:val="22"/>
        </w:rPr>
        <w:t></w:t>
      </w:r>
    </w:p>
    <w:p w:rsidR="0018722C">
      <w:pPr>
        <w:topLinePunct/>
      </w:pPr>
      <w:r>
        <w:rPr>
          <w:rFonts w:cstheme="minorBidi" w:hAnsiTheme="minorHAnsi" w:eastAsiaTheme="minorHAnsi" w:asciiTheme="minorHAnsi" w:ascii="Symbol" w:hAnsi="Symbol"/>
          <w:u w:val="single"/>
        </w:rPr>
        <w:t></w:t>
      </w:r>
      <w:r>
        <w:rPr>
          <w:rFonts w:ascii="Symbol" w:hAnsi="Symbol"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pacing w:val="1"/>
          <w:w w:val="102"/>
          <w:sz w:val="21"/>
          <w:u w:val="single"/>
        </w:rPr>
        <w:t>R</w:t>
      </w:r>
      <w:r>
        <w:rPr>
          <w:kern w:val="2"/>
          <w:szCs w:val="22"/>
          <w:rFonts w:ascii="Times New Roman" w:hAnsi="Times New Roman" w:cstheme="minorBidi" w:eastAsiaTheme="minorHAnsi"/>
          <w:spacing w:val="6"/>
          <w:w w:val="102"/>
          <w:sz w:val="21"/>
          <w:u w:val="single"/>
        </w:rPr>
        <w:t>;</w:t>
      </w:r>
      <w:r w:rsidR="001852F3">
        <w:rPr>
          <w:kern w:val="2"/>
          <w:szCs w:val="22"/>
          <w:rFonts w:ascii="Times New Roman" w:hAnsi="Times New Roman" w:cstheme="minorBidi" w:eastAsiaTheme="minorHAnsi"/>
          <w:spacing w:val="6"/>
          <w:w w:val="102"/>
          <w:sz w:val="21"/>
          <w:u w:val="single"/>
        </w:rPr>
        <w:t xml:space="preserve"> </w:t>
      </w:r>
      <w:r>
        <w:rPr>
          <w:kern w:val="2"/>
          <w:szCs w:val="22"/>
          <w:rFonts w:ascii="Times New Roman" w:hAnsi="Times New Roman" w:cstheme="minorBidi" w:eastAsiaTheme="minorHAnsi"/>
          <w:i/>
          <w:spacing w:val="-2"/>
          <w:w w:val="102"/>
          <w:sz w:val="21"/>
          <w:u w:val="single"/>
        </w:rPr>
        <w:t>e</w:t>
      </w:r>
      <w:r>
        <w:rPr>
          <w:kern w:val="2"/>
          <w:szCs w:val="22"/>
          <w:rFonts w:ascii="Times New Roman" w:hAnsi="Times New Roman" w:cstheme="minorBidi" w:eastAsiaTheme="minorHAnsi"/>
          <w:spacing w:val="8"/>
          <w:w w:val="102"/>
          <w:sz w:val="21"/>
          <w:u w:val="single"/>
        </w:rPr>
        <w:t>,</w:t>
      </w:r>
      <w:r w:rsidR="001852F3">
        <w:rPr>
          <w:kern w:val="2"/>
          <w:szCs w:val="22"/>
          <w:rFonts w:ascii="Times New Roman" w:hAnsi="Times New Roman" w:cstheme="minorBidi" w:eastAsiaTheme="minorHAnsi"/>
          <w:spacing w:val="8"/>
          <w:w w:val="102"/>
          <w:sz w:val="21"/>
          <w:u w:val="single"/>
        </w:rPr>
        <w:t xml:space="preserve"> </w:t>
      </w:r>
      <w:r>
        <w:rPr>
          <w:kern w:val="2"/>
          <w:szCs w:val="22"/>
          <w:rFonts w:ascii="Times New Roman" w:hAnsi="Times New Roman" w:cstheme="minorBidi" w:eastAsiaTheme="minorHAnsi"/>
          <w:i/>
          <w:spacing w:val="-36"/>
          <w:w w:val="102"/>
          <w:sz w:val="21"/>
          <w:u w:val="single"/>
        </w:rPr>
        <w:t>e</w:t>
      </w:r>
      <w:r>
        <w:rPr>
          <w:kern w:val="2"/>
          <w:szCs w:val="22"/>
          <w:rFonts w:ascii="Times New Roman" w:hAnsi="Times New Roman" w:cstheme="minorBidi" w:eastAsiaTheme="minorHAnsi"/>
          <w:w w:val="102"/>
          <w:sz w:val="21"/>
          <w:u w:val="single"/>
        </w:rPr>
        <w:t>,</w:t>
      </w:r>
      <w:r>
        <w:rPr>
          <w:kern w:val="2"/>
          <w:szCs w:val="22"/>
          <w:rFonts w:ascii="Times New Roman" w:hAnsi="Times New Roman" w:cstheme="minorBidi" w:eastAsiaTheme="minorHAnsi"/>
          <w:spacing w:val="-16"/>
          <w:sz w:val="21"/>
          <w:u w:val="single"/>
        </w:rPr>
        <w:t xml:space="preserve"> </w:t>
      </w:r>
      <w:r>
        <w:rPr>
          <w:rFonts w:ascii="Times New Roman" w:hAnsi="Times New Roman" w:cstheme="minorBidi" w:eastAsiaTheme="minorHAnsi"/>
          <w:u w:val="single"/>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spacing w:val="-17"/>
          <w:position w:val="-12"/>
          <w:sz w:val="21"/>
        </w:rPr>
        <w:t xml:space="preserve"> </w:t>
      </w:r>
      <w:r>
        <w:rPr>
          <w:kern w:val="2"/>
          <w:szCs w:val="22"/>
          <w:rFonts w:ascii="Times New Roman" w:hAnsi="Times New Roman" w:cstheme="minorBidi" w:eastAsiaTheme="minorHAnsi"/>
          <w:i/>
          <w:spacing w:val="-4"/>
          <w:w w:val="102"/>
          <w:position w:val="-12"/>
          <w:sz w:val="21"/>
          <w:u w:val="single"/>
        </w:rPr>
        <w:t>A</w:t>
      </w:r>
      <w:r>
        <w:rPr>
          <w:kern w:val="2"/>
          <w:szCs w:val="22"/>
          <w:rFonts w:ascii="Times New Roman" w:hAnsi="Times New Roman" w:cstheme="minorBidi" w:eastAsiaTheme="minorHAnsi"/>
          <w:spacing w:val="0"/>
          <w:w w:val="102"/>
          <w:position w:val="-12"/>
          <w:sz w:val="21"/>
        </w:rPr>
        <w:t>(</w:t>
      </w:r>
      <w:r>
        <w:rPr>
          <w:kern w:val="2"/>
          <w:szCs w:val="22"/>
          <w:rFonts w:ascii="Times New Roman" w:hAnsi="Times New Roman" w:cstheme="minorBidi" w:eastAsiaTheme="minorHAnsi"/>
          <w:i/>
          <w:spacing w:val="-2"/>
          <w:w w:val="102"/>
          <w:position w:val="-12"/>
          <w:sz w:val="21"/>
        </w:rPr>
        <w:t>e</w:t>
      </w:r>
      <w:r>
        <w:rPr>
          <w:kern w:val="2"/>
          <w:szCs w:val="22"/>
          <w:rFonts w:ascii="Times New Roman" w:hAnsi="Times New Roman" w:cstheme="minorBidi" w:eastAsiaTheme="minorHAnsi"/>
          <w:spacing w:val="8"/>
          <w:w w:val="102"/>
          <w:position w:val="-12"/>
          <w:sz w:val="21"/>
        </w:rPr>
        <w:t>,</w:t>
      </w:r>
      <w:r w:rsidR="001852F3">
        <w:rPr>
          <w:kern w:val="2"/>
          <w:szCs w:val="22"/>
          <w:rFonts w:ascii="Times New Roman" w:hAnsi="Times New Roman" w:cstheme="minorBidi" w:eastAsiaTheme="minorHAnsi"/>
          <w:spacing w:val="8"/>
          <w:w w:val="102"/>
          <w:position w:val="-12"/>
          <w:sz w:val="21"/>
        </w:rPr>
        <w:t xml:space="preserve"> </w:t>
      </w:r>
      <w:r>
        <w:rPr>
          <w:kern w:val="2"/>
          <w:szCs w:val="22"/>
          <w:rFonts w:ascii="Times New Roman" w:hAnsi="Times New Roman" w:cstheme="minorBidi" w:eastAsiaTheme="minorHAnsi"/>
          <w:i/>
          <w:spacing w:val="-36"/>
          <w:w w:val="102"/>
          <w:position w:val="-12"/>
          <w:sz w:val="21"/>
        </w:rPr>
        <w:t>e</w:t>
      </w:r>
      <w:r>
        <w:rPr>
          <w:kern w:val="2"/>
          <w:szCs w:val="22"/>
          <w:rFonts w:ascii="Times New Roman" w:hAnsi="Times New Roman" w:cstheme="minorBidi" w:eastAsiaTheme="minorHAnsi"/>
          <w:w w:val="102"/>
          <w:position w:val="-12"/>
          <w:sz w:val="21"/>
        </w:rPr>
        <w:t>,</w:t>
      </w:r>
      <w:r>
        <w:rPr>
          <w:kern w:val="2"/>
          <w:szCs w:val="22"/>
          <w:rFonts w:ascii="Times New Roman" w:hAnsi="Times New Roman" w:cstheme="minorBidi" w:eastAsiaTheme="minorHAnsi"/>
          <w:spacing w:val="-16"/>
          <w:position w:val="-12"/>
          <w:sz w:val="21"/>
        </w:rPr>
        <w:t xml:space="preserve"> </w:t>
      </w:r>
      <w:r>
        <w:rPr>
          <w:kern w:val="2"/>
          <w:szCs w:val="22"/>
          <w:rFonts w:ascii="Times New Roman" w:hAnsi="Times New Roman" w:cstheme="minorBidi" w:eastAsiaTheme="minorHAnsi"/>
          <w:w w:val="102"/>
          <w:position w:val="-12"/>
          <w:sz w:val="21"/>
        </w:rPr>
        <w:t>,</w:t>
      </w:r>
      <w:r>
        <w:rPr>
          <w:kern w:val="2"/>
          <w:szCs w:val="22"/>
          <w:rFonts w:ascii="Times New Roman" w:hAnsi="Times New Roman" w:cstheme="minorBidi" w:eastAsiaTheme="minorHAnsi"/>
          <w:spacing w:val="-17"/>
          <w:position w:val="-12"/>
          <w:sz w:val="21"/>
        </w:rPr>
        <w:t xml:space="preserve"> </w:t>
      </w:r>
      <w:r>
        <w:rPr>
          <w:kern w:val="2"/>
          <w:szCs w:val="22"/>
          <w:rFonts w:ascii="Times New Roman" w:hAnsi="Times New Roman" w:cstheme="minorBidi" w:eastAsiaTheme="minorHAnsi"/>
          <w:i/>
          <w:spacing w:val="5"/>
          <w:w w:val="102"/>
          <w:position w:val="-12"/>
          <w:sz w:val="21"/>
        </w:rPr>
        <w:t>r</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A</w:t>
      </w:r>
      <w:r>
        <w:rPr>
          <w:rFonts w:ascii="Times New Roman" w:hAnsi="Times New Roman" w:cstheme="minorBidi" w:eastAsiaTheme="minorHAnsi"/>
          <w:u w:val="single"/>
        </w:rPr>
        <w:t>(</w:t>
      </w:r>
      <w:r>
        <w:rPr>
          <w:rFonts w:ascii="Times New Roman" w:hAnsi="Times New Roman" w:cstheme="minorBidi" w:eastAsiaTheme="minorHAnsi"/>
          <w:i/>
          <w:u w:val="single"/>
        </w:rPr>
        <w:t>e</w:t>
      </w:r>
      <w:r>
        <w:rPr>
          <w:rFonts w:ascii="Times New Roman" w:hAnsi="Times New Roman" w:cstheme="minorBidi" w:eastAsiaTheme="minorHAnsi"/>
          <w:u w:val="single"/>
        </w:rPr>
        <w:t>,</w:t>
      </w:r>
      <w:r w:rsidR="001852F3">
        <w:rPr>
          <w:rFonts w:ascii="Times New Roman" w:hAnsi="Times New Roman" w:cstheme="minorBidi" w:eastAsiaTheme="minorHAnsi"/>
          <w:u w:val="single"/>
        </w:rPr>
        <w:t xml:space="preserve"> </w:t>
      </w:r>
      <w:r>
        <w:rPr>
          <w:rFonts w:ascii="Times New Roman" w:hAnsi="Times New Roman" w:cstheme="minorBidi" w:eastAsiaTheme="minorHAnsi"/>
          <w:i/>
          <w:u w:val="single"/>
        </w:rPr>
        <w:t>e</w:t>
      </w:r>
      <w:r>
        <w:rPr>
          <w:rFonts w:ascii="Times New Roman" w:hAnsi="Times New Roman"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r</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sectPr w:rsidR="00556256">
          <w:type w:val="continuous"/>
          <w:pgSz w:w="11910" w:h="16850"/>
          <w:pgMar w:top="1320" w:bottom="1380" w:left="1680" w:right="1680"/>
          <w:cols w:num="2" w:equalWidth="0">
            <w:col w:w="1206" w:space="756"/>
            <w:col w:w="6588"/>
          </w:cols>
          <w:pgNumType w:start="1"/>
        </w:sectPr>
        <w:topLinePunct/>
      </w:pPr>
    </w:p>
    <w:p w:rsidR="0018722C">
      <w:pPr>
        <w:tabs>
          <w:tab w:pos="5339" w:val="left" w:leader="none"/>
        </w:tabs>
        <w:spacing w:before="2"/>
        <w:ind w:leftChars="0" w:left="2676" w:rightChars="0" w:right="0" w:firstLineChars="0" w:firstLine="0"/>
        <w:jc w:val="left"/>
        <w:topLinePunct/>
      </w:pPr>
      <w:r>
        <w:rPr>
          <w:kern w:val="2"/>
          <w:sz w:val="21"/>
          <w:szCs w:val="22"/>
          <w:rFonts w:cstheme="minorBidi" w:hAnsiTheme="minorHAnsi" w:eastAsiaTheme="minorHAnsi" w:asciiTheme="minorHAnsi" w:ascii="Symbol" w:hAnsi="Symbol"/>
          <w:spacing w:val="-2"/>
        </w:rPr>
        <w:t></w:t>
      </w:r>
      <w:r>
        <w:rPr>
          <w:kern w:val="2"/>
          <w:szCs w:val="22"/>
          <w:rFonts w:ascii="Symbol" w:hAnsi="Symbol" w:cstheme="minorBidi" w:eastAsiaTheme="minorHAnsi"/>
          <w:i/>
          <w:spacing w:val="-2"/>
          <w:sz w:val="22"/>
        </w:rPr>
        <w:t></w:t>
      </w:r>
      <w:r>
        <w:rPr>
          <w:kern w:val="2"/>
          <w:szCs w:val="22"/>
          <w:rFonts w:ascii="Times New Roman" w:hAnsi="Times New Roman" w:cstheme="minorBidi" w:eastAsiaTheme="minorHAnsi"/>
          <w:spacing w:val="-2"/>
          <w:sz w:val="22"/>
        </w:rPr>
        <w:t>	</w:t>
      </w:r>
      <w:r>
        <w:rPr>
          <w:kern w:val="2"/>
          <w:szCs w:val="22"/>
          <w:rFonts w:ascii="Symbol" w:hAnsi="Symbol" w:cstheme="minorBidi" w:eastAsiaTheme="minorHAnsi"/>
          <w:i/>
          <w:spacing w:val="-2"/>
          <w:sz w:val="22"/>
        </w:rPr>
        <w:t></w:t>
      </w:r>
    </w:p>
    <w:p w:rsidR="0018722C">
      <w:pPr>
        <w:pStyle w:val="Heading3"/>
        <w:topLinePunct/>
        <w:ind w:left="200" w:hangingChars="200" w:hanging="200"/>
      </w:pPr>
      <w:bookmarkStart w:id="370031" w:name="_Toc686370031"/>
      <w:bookmarkStart w:name="_bookmark30" w:id="73"/>
      <w:bookmarkEnd w:id="73"/>
      <w:r>
        <w:t>3.5.3</w:t>
      </w:r>
      <w:r>
        <w:t xml:space="preserve"> </w:t>
      </w:r>
      <w:r/>
      <w:bookmarkStart w:name="_bookmark30" w:id="74"/>
      <w:bookmarkEnd w:id="74"/>
      <w:r>
        <w:t>均衡贷款利率</w:t>
      </w:r>
      <w:bookmarkEnd w:id="370031"/>
    </w:p>
    <w:p w:rsidR="0018722C">
      <w:pPr>
        <w:topLinePunct/>
      </w:pPr>
      <w:r>
        <w:rPr>
          <w:rFonts w:cstheme="minorBidi" w:hAnsiTheme="minorHAnsi" w:eastAsiaTheme="minorHAnsi" w:asciiTheme="minorHAnsi"/>
        </w:rPr>
        <w:t>当企业界的净投资</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0"/>
          <w:sz w:val="20"/>
        </w:rPr>
        <w:t>r</w:t>
      </w:r>
      <w:r>
        <w:rPr>
          <w:kern w:val="2"/>
          <w:szCs w:val="22"/>
          <w:rFonts w:ascii="Times New Roman" w:hAnsi="Times New Roman" w:cstheme="minorBidi" w:eastAsiaTheme="minorHAnsi"/>
          <w:spacing w:val="0"/>
          <w:sz w:val="20"/>
        </w:rPr>
        <w:t>;</w:t>
      </w:r>
      <w:r w:rsidR="001852F3">
        <w:rPr>
          <w:kern w:val="2"/>
          <w:szCs w:val="22"/>
          <w:rFonts w:ascii="Times New Roman" w:hAnsi="Times New Roman" w:cstheme="minorBidi" w:eastAsiaTheme="minorHAnsi"/>
          <w:spacing w:val="0"/>
          <w:sz w:val="20"/>
        </w:rPr>
        <w:t xml:space="preserve"> </w:t>
      </w:r>
      <w:r>
        <w:rPr>
          <w:kern w:val="2"/>
          <w:szCs w:val="22"/>
          <w:rFonts w:ascii="Times New Roman" w:hAnsi="Times New Roman" w:cstheme="minorBidi" w:eastAsiaTheme="minorHAnsi"/>
          <w:i/>
          <w:spacing w:val="0"/>
          <w:sz w:val="20"/>
        </w:rPr>
        <w:t>e</w:t>
      </w:r>
      <w:r>
        <w:rPr>
          <w:kern w:val="2"/>
          <w:szCs w:val="22"/>
          <w:rFonts w:ascii="Times New Roman" w:hAnsi="Times New Roman" w:cstheme="minorBidi" w:eastAsiaTheme="minorHAnsi"/>
          <w:spacing w:val="-4"/>
          <w:sz w:val="20"/>
        </w:rPr>
        <w:t>, </w:t>
      </w:r>
      <w:r>
        <w:rPr>
          <w:kern w:val="2"/>
          <w:szCs w:val="22"/>
          <w:rFonts w:ascii="Times New Roman" w:hAnsi="Times New Roman" w:cstheme="minorBidi" w:eastAsiaTheme="minorHAnsi"/>
          <w:i/>
          <w:spacing w:val="-13"/>
          <w:sz w:val="20"/>
        </w:rPr>
        <w:t>e</w:t>
      </w:r>
      <w:r>
        <w:rPr>
          <w:kern w:val="2"/>
          <w:szCs w:val="22"/>
          <w:rFonts w:ascii="Times New Roman" w:hAnsi="Times New Roman" w:cstheme="minorBidi" w:eastAsiaTheme="minorHAnsi"/>
          <w:spacing w:val="-8"/>
          <w:sz w:val="20"/>
        </w:rPr>
        <w:t>, </w:t>
      </w:r>
      <w:r>
        <w:rPr>
          <w:rFonts w:ascii="Times New Roman" w:hAnsi="Times New Roman" w:cstheme="minorBidi" w:eastAsiaTheme="minorHAnsi"/>
        </w:rPr>
        <w:t>)</w:t>
      </w:r>
      <w:r>
        <w:rPr>
          <w:rFonts w:cstheme="minorBidi" w:hAnsiTheme="minorHAnsi" w:eastAsiaTheme="minorHAnsi" w:asciiTheme="minorHAnsi"/>
        </w:rPr>
        <w:t>等于普通投资者的总储蓄时，资本市场达到均衡。因</w:t>
      </w:r>
      <w:r>
        <w:rPr>
          <w:rFonts w:cstheme="minorBidi" w:hAnsiTheme="minorHAnsi" w:eastAsiaTheme="minorHAnsi" w:asciiTheme="minorHAnsi"/>
        </w:rPr>
        <w:t>此，根据资本市场出清条件</w:t>
      </w:r>
      <w:r>
        <w:rPr>
          <w:rFonts w:cstheme="minorBidi" w:hAnsiTheme="minorHAnsi" w:eastAsiaTheme="minorHAnsi" w:asciiTheme="minorHAnsi"/>
        </w:rPr>
        <w:t>（</w:t>
      </w:r>
      <w:r>
        <w:rPr>
          <w:rFonts w:ascii="Times New Roman" w:hAnsi="Times New Roman" w:cstheme="minorBidi" w:eastAsiaTheme="minorHAnsi"/>
        </w:rPr>
        <w:t>m</w:t>
      </w:r>
      <w:r>
        <w:rPr>
          <w:rFonts w:ascii="Times New Roman" w:hAnsi="Times New Roman" w:cstheme="minorBidi" w:eastAsiaTheme="minorHAnsi"/>
        </w:rPr>
        <w:t>a</w:t>
      </w:r>
      <w:r>
        <w:rPr>
          <w:rFonts w:ascii="Times New Roman" w:hAnsi="Times New Roman" w:cstheme="minorBidi" w:eastAsiaTheme="minorHAnsi"/>
        </w:rPr>
        <w:t>r</w:t>
      </w:r>
      <w:r>
        <w:rPr>
          <w:rFonts w:ascii="Times New Roman" w:hAnsi="Times New Roman" w:cstheme="minorBidi" w:eastAsiaTheme="minorHAnsi"/>
        </w:rPr>
        <w:t>ket</w:t>
      </w:r>
      <w:r>
        <w:rPr>
          <w:rFonts w:ascii="Times New Roman" w:hAnsi="Times New Roman" w:cstheme="minorBidi" w:eastAsiaTheme="minorHAnsi"/>
        </w:rPr>
        <w:t> </w:t>
      </w:r>
      <w:r>
        <w:rPr>
          <w:rFonts w:ascii="Times New Roman" w:hAnsi="Times New Roman" w:cstheme="minorBidi" w:eastAsiaTheme="minorHAnsi"/>
        </w:rPr>
        <w:t>c</w:t>
      </w:r>
      <w:r>
        <w:rPr>
          <w:rFonts w:ascii="Times New Roman" w:hAnsi="Times New Roman" w:cstheme="minorBidi" w:eastAsiaTheme="minorHAnsi"/>
        </w:rPr>
        <w:t>l</w:t>
      </w:r>
      <w:r>
        <w:rPr>
          <w:rFonts w:ascii="Times New Roman" w:hAnsi="Times New Roman" w:cstheme="minorBidi" w:eastAsiaTheme="minorHAnsi"/>
        </w:rPr>
        <w:t>ear</w:t>
      </w:r>
      <w:r>
        <w:rPr>
          <w:rFonts w:ascii="Times New Roman" w:hAnsi="Times New Roman" w:cstheme="minorBidi" w:eastAsiaTheme="minorHAnsi"/>
        </w:rPr>
        <w:t> </w:t>
      </w:r>
      <w:r>
        <w:rPr>
          <w:rFonts w:ascii="Times New Roman" w:hAnsi="Times New Roman" w:cstheme="minorBidi" w:eastAsiaTheme="minorHAnsi"/>
        </w:rPr>
        <w:t>cond</w:t>
      </w:r>
      <w:r>
        <w:rPr>
          <w:rFonts w:ascii="Times New Roman" w:hAnsi="Times New Roman" w:cstheme="minorBidi" w:eastAsiaTheme="minorHAnsi"/>
        </w:rPr>
        <w:t>iti</w:t>
      </w:r>
      <w:r>
        <w:rPr>
          <w:rFonts w:ascii="Times New Roman" w:hAnsi="Times New Roman" w:cstheme="minorBidi" w:eastAsiaTheme="minorHAnsi"/>
        </w:rPr>
        <w:t>on</w:t>
      </w:r>
      <w:r>
        <w:rPr>
          <w:rFonts w:cstheme="minorBidi" w:hAnsiTheme="minorHAnsi" w:eastAsiaTheme="minorHAnsi" w:asciiTheme="minorHAnsi"/>
        </w:rPr>
        <w:t>）</w:t>
      </w:r>
      <w:r>
        <w:rPr>
          <w:rFonts w:cstheme="minorBidi" w:hAnsiTheme="minorHAnsi" w:eastAsiaTheme="minorHAnsi" w:asciiTheme="minorHAnsi"/>
        </w:rPr>
        <w:t>，资本市场的均衡贷款利率</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i/>
          <w:spacing w:val="-2"/>
          <w:w w:val="103"/>
          <w:sz w:val="21"/>
        </w:rPr>
        <w:t>e</w:t>
      </w:r>
      <w:r>
        <w:rPr>
          <w:kern w:val="2"/>
          <w:szCs w:val="22"/>
          <w:rFonts w:ascii="Times New Roman" w:hAnsi="Times New Roman" w:cstheme="minorBidi" w:eastAsiaTheme="minorHAnsi"/>
          <w:spacing w:val="8"/>
          <w:w w:val="103"/>
          <w:sz w:val="21"/>
        </w:rPr>
        <w:t>,</w:t>
      </w:r>
      <w:r w:rsidR="001852F3">
        <w:rPr>
          <w:kern w:val="2"/>
          <w:szCs w:val="22"/>
          <w:rFonts w:ascii="Times New Roman" w:hAnsi="Times New Roman" w:cstheme="minorBidi" w:eastAsiaTheme="minorHAnsi"/>
          <w:spacing w:val="8"/>
          <w:w w:val="103"/>
          <w:sz w:val="21"/>
        </w:rPr>
        <w:t xml:space="preserve"> </w:t>
      </w:r>
      <w:r>
        <w:rPr>
          <w:kern w:val="2"/>
          <w:szCs w:val="22"/>
          <w:rFonts w:ascii="Times New Roman" w:hAnsi="Times New Roman" w:cstheme="minorBidi" w:eastAsiaTheme="minorHAnsi"/>
          <w:i/>
          <w:spacing w:val="-37"/>
          <w:w w:val="103"/>
          <w:sz w:val="21"/>
        </w:rPr>
        <w:t>e</w:t>
      </w:r>
      <w:r>
        <w:rPr>
          <w:kern w:val="2"/>
          <w:szCs w:val="22"/>
          <w:rFonts w:ascii="Times New Roman" w:hAnsi="Times New Roman" w:cstheme="minorBidi" w:eastAsiaTheme="minorHAnsi"/>
          <w:w w:val="103"/>
          <w:sz w:val="21"/>
        </w:rPr>
        <w:t>,</w:t>
      </w:r>
      <w:r>
        <w:rPr>
          <w:kern w:val="2"/>
          <w:szCs w:val="22"/>
          <w:rFonts w:ascii="Times New Roman" w:hAnsi="Times New Roman" w:cstheme="minorBidi" w:eastAsiaTheme="minorHAnsi"/>
          <w:sz w:val="21"/>
        </w:rPr>
        <w:t> </w:t>
      </w:r>
      <w:r>
        <w:rPr>
          <w:kern w:val="2"/>
          <w:szCs w:val="22"/>
          <w:rFonts w:ascii="Symbol" w:hAnsi="Symbol" w:cstheme="minorBidi" w:eastAsiaTheme="minorHAnsi"/>
          <w:i/>
          <w:w w:val="99"/>
          <w:sz w:val="22"/>
        </w:rPr>
        <w:t></w:t>
      </w:r>
      <w:r>
        <w:rPr>
          <w:kern w:val="2"/>
          <w:szCs w:val="22"/>
          <w:rFonts w:ascii="Times New Roman" w:hAnsi="Times New Roman" w:cstheme="minorBidi" w:eastAsiaTheme="minorHAnsi"/>
          <w:sz w:val="22"/>
        </w:rPr>
        <w:t> </w:t>
      </w:r>
      <w:r>
        <w:rPr>
          <w:rFonts w:ascii="Times New Roman" w:hAnsi="Times New Roman" w:cstheme="minorBidi" w:eastAsiaTheme="minorHAnsi"/>
        </w:rPr>
        <w:t>)</w:t>
      </w:r>
    </w:p>
    <w:p w:rsidR="0018722C">
      <w:pPr>
        <w:sectPr w:rsidR="00556256">
          <w:type w:val="continuous"/>
          <w:pgSz w:w="11910" w:h="16850"/>
          <w:pgMar w:top="1320" w:bottom="1380" w:left="1680" w:right="1680"/>
          <w:pgNumType w:start="1"/>
        </w:sectPr>
        <w:topLinePunct/>
      </w:pPr>
    </w:p>
    <w:p w:rsidR="0018722C">
      <w:pPr>
        <w:pStyle w:val="BodyText"/>
        <w:spacing w:line="246" w:lineRule="exact"/>
        <w:ind w:leftChars="0" w:left="360"/>
        <w:topLinePunct/>
      </w:pPr>
      <w:r>
        <w:t>满足下列方程</w:t>
      </w:r>
    </w:p>
    <w:p w:rsidR="0018722C">
      <w:pPr>
        <w:topLinePunct/>
      </w:pPr>
      <w:r>
        <w:rPr>
          <w:rFonts w:cstheme="minorBidi" w:hAnsiTheme="minorHAnsi" w:eastAsiaTheme="minorHAnsi" w:asciiTheme="minorHAnsi" w:ascii="Times New Roman" w:hAnsi="Times New Roman"/>
          <w:i/>
        </w:rPr>
        <w:t>S</w:t>
      </w:r>
      <w:r>
        <w:rPr>
          <w:rFonts w:ascii="Times New Roman" w:hAnsi="Times New Roman" w:cstheme="minorBidi" w:eastAsiaTheme="minorHAnsi"/>
        </w:rPr>
        <w:t>(</w:t>
      </w:r>
      <w:r>
        <w:rPr>
          <w:kern w:val="2"/>
          <w:szCs w:val="22"/>
          <w:rFonts w:ascii="Times New Roman" w:hAnsi="Times New Roman" w:cstheme="minorBidi" w:eastAsiaTheme="minorHAnsi"/>
          <w:i/>
          <w:spacing w:val="4"/>
          <w:w w:val="109"/>
          <w:sz w:val="20"/>
        </w:rPr>
        <w:t>r</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0"/>
          <w:w w:val="109"/>
          <w:sz w:val="20"/>
        </w:rPr>
        <w:t>r</w:t>
      </w:r>
      <w:r>
        <w:rPr>
          <w:kern w:val="2"/>
          <w:szCs w:val="22"/>
          <w:rFonts w:ascii="Times New Roman" w:hAnsi="Times New Roman" w:cstheme="minorBidi" w:eastAsiaTheme="minorHAnsi"/>
          <w:spacing w:val="5"/>
          <w:w w:val="109"/>
          <w:sz w:val="20"/>
        </w:rPr>
        <w:t>;</w:t>
      </w:r>
      <w:r w:rsidR="001852F3">
        <w:rPr>
          <w:kern w:val="2"/>
          <w:szCs w:val="22"/>
          <w:rFonts w:ascii="Times New Roman" w:hAnsi="Times New Roman" w:cstheme="minorBidi" w:eastAsiaTheme="minorHAnsi"/>
          <w:spacing w:val="5"/>
          <w:w w:val="109"/>
          <w:sz w:val="20"/>
        </w:rPr>
        <w:t xml:space="preserve"> </w:t>
      </w:r>
      <w:r>
        <w:rPr>
          <w:kern w:val="2"/>
          <w:szCs w:val="22"/>
          <w:rFonts w:ascii="Times New Roman" w:hAnsi="Times New Roman" w:cstheme="minorBidi" w:eastAsiaTheme="minorHAnsi"/>
          <w:i/>
          <w:spacing w:val="-4"/>
          <w:w w:val="109"/>
          <w:sz w:val="20"/>
        </w:rPr>
        <w:t>e</w:t>
      </w:r>
      <w:r>
        <w:rPr>
          <w:kern w:val="2"/>
          <w:szCs w:val="22"/>
          <w:rFonts w:ascii="Times New Roman" w:hAnsi="Times New Roman" w:cstheme="minorBidi" w:eastAsiaTheme="minorHAnsi"/>
          <w:spacing w:val="6"/>
          <w:w w:val="109"/>
          <w:sz w:val="20"/>
        </w:rPr>
        <w:t>,</w:t>
      </w:r>
      <w:r w:rsidR="001852F3">
        <w:rPr>
          <w:kern w:val="2"/>
          <w:szCs w:val="22"/>
          <w:rFonts w:ascii="Times New Roman" w:hAnsi="Times New Roman" w:cstheme="minorBidi" w:eastAsiaTheme="minorHAnsi"/>
          <w:spacing w:val="6"/>
          <w:w w:val="109"/>
          <w:sz w:val="20"/>
        </w:rPr>
        <w:t xml:space="preserve"> </w:t>
      </w:r>
      <w:r>
        <w:rPr>
          <w:kern w:val="2"/>
          <w:szCs w:val="22"/>
          <w:rFonts w:ascii="Times New Roman" w:hAnsi="Times New Roman" w:cstheme="minorBidi" w:eastAsiaTheme="minorHAnsi"/>
          <w:i/>
          <w:spacing w:val="-37"/>
          <w:w w:val="109"/>
          <w:sz w:val="20"/>
        </w:rPr>
        <w:t>e</w:t>
      </w:r>
      <w:r>
        <w:rPr>
          <w:kern w:val="2"/>
          <w:szCs w:val="22"/>
          <w:rFonts w:ascii="Times New Roman" w:hAnsi="Times New Roman" w:cstheme="minorBidi" w:eastAsiaTheme="minorHAnsi"/>
          <w:w w:val="109"/>
          <w:sz w:val="20"/>
        </w:rPr>
        <w:t>,</w:t>
      </w:r>
      <w:r>
        <w:rPr>
          <w:kern w:val="2"/>
          <w:szCs w:val="22"/>
          <w:rFonts w:ascii="Times New Roman" w:hAnsi="Times New Roman" w:cstheme="minorBidi" w:eastAsiaTheme="minorHAnsi"/>
          <w:spacing w:val="-15"/>
          <w:sz w:val="20"/>
        </w:rPr>
        <w:t> </w:t>
      </w:r>
      <w:r>
        <w:rPr>
          <w:kern w:val="2"/>
          <w:szCs w:val="22"/>
          <w:rFonts w:ascii="Symbol" w:hAnsi="Symbol" w:cstheme="minorBidi" w:eastAsiaTheme="minorHAnsi"/>
          <w:i/>
          <w:w w:val="99"/>
          <w:sz w:val="22"/>
        </w:rPr>
        <w:t></w:t>
      </w:r>
      <w:r>
        <w:rPr>
          <w:kern w:val="2"/>
          <w:szCs w:val="22"/>
          <w:rFonts w:ascii="Times New Roman" w:hAnsi="Times New Roman" w:cstheme="minorBidi" w:eastAsiaTheme="minorHAnsi"/>
          <w:spacing w:val="-16"/>
          <w:sz w:val="22"/>
        </w:rPr>
        <w:t> </w:t>
      </w:r>
      <w:r>
        <w:rPr>
          <w:rFonts w:ascii="Times New Roman" w:hAnsi="Times New Roman" w:cstheme="minorBidi" w:eastAsiaTheme="minorHAnsi"/>
        </w:rPr>
        <w:t>)</w:t>
      </w:r>
    </w:p>
    <w:p w:rsidR="0018722C">
      <w:pPr>
        <w:topLinePunct/>
      </w:pPr>
      <w:r>
        <w:t>（</w:t>
      </w:r>
      <w:r>
        <w:rPr>
          <w:rFonts w:ascii="Times New Roman" w:eastAsia="Times New Roman"/>
        </w:rPr>
        <w:t>3.6</w:t>
      </w:r>
      <w:r>
        <w:t>）</w:t>
      </w:r>
    </w:p>
    <w:p w:rsidR="0018722C">
      <w:pPr>
        <w:sectPr w:rsidR="00556256">
          <w:type w:val="continuous"/>
          <w:pgSz w:w="11910" w:h="16850"/>
          <w:pgMar w:top="1320" w:bottom="1380" w:left="1680" w:right="1680"/>
          <w:cols w:num="3" w:equalWidth="0">
            <w:col w:w="1623" w:space="1086"/>
            <w:col w:w="1772" w:space="2721"/>
            <w:col w:w="1348"/>
          </w:cols>
          <w:pgNumType w:start="1"/>
        </w:sectPr>
        <w:topLinePunct/>
      </w:pPr>
    </w:p>
    <w:p w:rsidR="0018722C">
      <w:pPr>
        <w:pStyle w:val="Heading2"/>
        <w:topLinePunct/>
        <w:ind w:left="171" w:hangingChars="171" w:hanging="171"/>
      </w:pPr>
      <w:bookmarkStart w:id="370032" w:name="_Toc686370032"/>
      <w:bookmarkStart w:name="3.6信贷环境对贷款利率的影响 " w:id="75"/>
      <w:bookmarkEnd w:id="75"/>
      <w:r>
        <w:t>3.6</w:t>
      </w:r>
      <w:r>
        <w:t xml:space="preserve"> </w:t>
      </w:r>
      <w:r/>
      <w:bookmarkStart w:name="_bookmark31" w:id="76"/>
      <w:bookmarkEnd w:id="76"/>
      <w:r/>
      <w:bookmarkStart w:name="_bookmark31" w:id="77"/>
      <w:bookmarkEnd w:id="77"/>
      <w:r>
        <w:t>信贷环境对贷款利率的影响</w:t>
      </w:r>
      <w:bookmarkEnd w:id="370032"/>
    </w:p>
    <w:p w:rsidR="0018722C">
      <w:pPr>
        <w:topLinePunct/>
      </w:pPr>
      <w:r>
        <w:t>利用均衡方程</w:t>
      </w:r>
      <w:r>
        <w:t>（</w:t>
      </w:r>
      <w:r>
        <w:rPr>
          <w:rFonts w:ascii="Times New Roman" w:eastAsia="Times New Roman"/>
        </w:rPr>
        <w:t>3.6</w:t>
      </w:r>
      <w:r>
        <w:t>）</w:t>
      </w:r>
      <w:r>
        <w:t>式以及隐函数求导法则，我们就可以分析出信贷环境变化对均衡贷款利率的影响，比较静态分析的结论归纳为如下的一些命题。</w:t>
      </w:r>
    </w:p>
    <w:p w:rsidR="0018722C">
      <w:pPr>
        <w:topLinePunct/>
      </w:pPr>
      <w:r>
        <w:rPr>
          <w:rFonts w:ascii="黑体" w:hAnsi="黑体" w:eastAsia="黑体" w:hint="eastAsia"/>
        </w:rPr>
        <w:t>命题</w:t>
      </w:r>
      <w:r>
        <w:rPr>
          <w:rFonts w:ascii="黑体" w:hAnsi="黑体" w:eastAsia="黑体" w:hint="eastAsia"/>
        </w:rPr>
        <w:t>3</w:t>
      </w:r>
      <w:r>
        <w:rPr>
          <w:rFonts w:ascii="黑体" w:hAnsi="黑体" w:eastAsia="黑体" w:hint="eastAsia"/>
        </w:rPr>
        <w:t>.</w:t>
      </w:r>
      <w:r>
        <w:rPr>
          <w:rFonts w:ascii="黑体" w:hAnsi="黑体" w:eastAsia="黑体" w:hint="eastAsia"/>
        </w:rPr>
        <w:t>9</w:t>
      </w:r>
      <w:r>
        <w:rPr>
          <w:b/>
        </w:rPr>
        <w:t>：</w:t>
      </w:r>
      <w:r>
        <w:t>给</w:t>
      </w:r>
      <w:r>
        <w:t>定</w:t>
      </w:r>
      <w:r>
        <w:t>其</w:t>
      </w:r>
      <w:r>
        <w:t>他</w:t>
      </w:r>
      <w:r>
        <w:t>条</w:t>
      </w:r>
      <w:r>
        <w:t>件不</w:t>
      </w:r>
      <w:r>
        <w:t>变，</w:t>
      </w:r>
      <w:r>
        <w:t>随</w:t>
      </w:r>
      <w:r>
        <w:t>着</w:t>
      </w:r>
      <w:r>
        <w:t>收</w:t>
      </w:r>
      <w:r>
        <w:t>益</w:t>
      </w:r>
      <w:r>
        <w:t>权</w:t>
      </w:r>
      <w:r>
        <w:t>实施</w:t>
      </w:r>
      <w:r>
        <w:t>程</w:t>
      </w:r>
      <w:r>
        <w:t>度</w:t>
      </w:r>
      <w:r>
        <w:rPr>
          <w:rFonts w:ascii="Times New Roman" w:hAnsi="Times New Roman" w:eastAsia="宋体"/>
          <w:i/>
        </w:rPr>
        <w:t>e</w:t>
      </w:r>
      <w:r>
        <w:t>的提</w:t>
      </w:r>
      <w:r>
        <w:t>高，</w:t>
      </w:r>
      <w:r>
        <w:t>资</w:t>
      </w:r>
      <w:r>
        <w:t>本</w:t>
      </w:r>
      <w:r>
        <w:t>市</w:t>
      </w:r>
      <w:r>
        <w:t>场的</w:t>
      </w:r>
      <w:r>
        <w:t>均衡</w:t>
      </w:r>
      <w:r>
        <w:t>贷</w:t>
      </w:r>
      <w:r>
        <w:t>款</w:t>
      </w:r>
      <w:r>
        <w:t>利</w:t>
      </w:r>
      <w:r>
        <w:t>率</w:t>
      </w:r>
      <w:r>
        <w:rPr>
          <w:rFonts w:ascii="Times New Roman" w:hAnsi="Times New Roman" w:eastAsia="宋体"/>
          <w:i/>
        </w:rPr>
        <w:t>r</w:t>
      </w:r>
      <w:r>
        <w:rPr>
          <w:vertAlign w:val="superscript"/>
          /&gt;
        </w:rPr>
        <w:t>*</w:t>
      </w:r>
      <w:r>
        <w:rPr>
          <w:vertAlign w:val="superscript"/>
          /&gt;
        </w:rPr>
        <w:t> </w:t>
      </w:r>
      <w:r>
        <w:rPr>
          <w:rFonts w:ascii="Times New Roman" w:hAnsi="Times New Roman" w:eastAsia="宋体"/>
        </w:rPr>
        <w:t>(</w:t>
      </w:r>
      <w:r>
        <w:rPr>
          <w:rFonts w:ascii="Times New Roman" w:hAnsi="Times New Roman" w:eastAsia="宋体"/>
          <w:i/>
        </w:rPr>
        <w:t>e</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e</w:t>
      </w:r>
      <w:r>
        <w:rPr>
          <w:rFonts w:ascii="Times New Roman" w:hAnsi="Times New Roman" w:eastAsia="宋体"/>
        </w:rPr>
        <w:t>,</w:t>
      </w:r>
      <w:r>
        <w:rPr>
          <w:rFonts w:ascii="Times New Roman" w:hAnsi="Times New Roman" w:eastAsia="宋体"/>
        </w:rPr>
        <w:t> </w:t>
      </w:r>
      <w:r>
        <w:rPr>
          <w:rFonts w:ascii="Times New Roman" w:hAnsi="Times New Roman" w:eastAsia="宋体"/>
        </w:rPr>
        <w:t>)</w:t>
      </w:r>
      <w:r>
        <w:t>增加</w:t>
      </w:r>
      <w:r>
        <w:t>。</w:t>
      </w:r>
      <w:r>
        <w:t>即</w:t>
      </w:r>
    </w:p>
    <w:p w:rsidR="0018722C">
      <w:pPr>
        <w:pStyle w:val="ae"/>
        <w:topLinePunct/>
      </w:pPr>
      <w:r>
        <w:rPr>
          <w:kern w:val="2"/>
          <w:sz w:val="22"/>
          <w:szCs w:val="22"/>
          <w:rFonts w:cstheme="minorBidi" w:hAnsiTheme="minorHAnsi" w:eastAsiaTheme="minorHAnsi" w:asciiTheme="minorHAnsi"/>
        </w:rPr>
        <w:pict>
          <v:shape style="margin-left:317.261841pt;margin-top:12.321562pt;width:5.9pt;height:13.2pt;mso-position-horizontal-relative:page;mso-position-vertical-relative:paragraph;z-index:-433432" type="#_x0000_t202" filled="false" stroked="false">
            <v:textbox inset="0,0,0,0">
              <w:txbxContent>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1"/>
                      <w:rFonts w:cstheme="minorBidi" w:ascii="Symbol" w:hAnsi="Symbol" w:eastAsia="宋体" w:cs="宋体"/>
                    </w:rPr>
                  </w:pPr>
                  <w:r>
                    <w:rPr>
                      <w:kern w:val="2"/>
                      <w:sz w:val="21"/>
                      <w:szCs w:val="21"/>
                      <w:rFonts w:ascii="Symbol" w:hAnsi="Symbol" w:cstheme="minorBidi" w:eastAsia="宋体" w:cs="宋体"/>
                      <w:w w:val="101"/>
                    </w:rPr>
                    <w:t></w:t>
                  </w:r>
                </w:p>
              </w:txbxContent>
            </v:textbox>
            <w10:wrap type="none"/>
          </v:shape>
        </w:pict>
      </w:r>
      <w:r>
        <w:rPr>
          <w:kern w:val="2"/>
          <w:szCs w:val="22"/>
          <w:rFonts w:ascii="Symbol" w:hAnsi="Symbol" w:cstheme="minorBidi" w:eastAsiaTheme="minorHAnsi"/>
          <w:spacing w:val="-2"/>
          <w:w w:val="101"/>
          <w:sz w:val="21"/>
        </w:rPr>
        <w:t></w:t>
      </w:r>
      <w:r>
        <w:rPr>
          <w:kern w:val="2"/>
          <w:szCs w:val="22"/>
          <w:rFonts w:ascii="Times New Roman" w:hAnsi="Times New Roman" w:cstheme="minorBidi" w:eastAsiaTheme="minorHAnsi"/>
          <w:i/>
          <w:spacing w:val="6"/>
          <w:w w:val="101"/>
          <w:sz w:val="21"/>
        </w:rPr>
        <w:t>r</w:t>
      </w:r>
      <w:r>
        <w:rPr>
          <w:kern w:val="2"/>
          <w:szCs w:val="22"/>
          <w:rFonts w:ascii="Times New Roman" w:hAnsi="Times New Roman" w:cstheme="minorBidi" w:eastAsiaTheme="minorHAnsi"/>
          <w:w w:val="101"/>
          <w:sz w:val="14"/>
        </w:rPr>
        <w:t>*</w:t>
      </w:r>
      <w:r>
        <w:rPr>
          <w:kern w:val="2"/>
          <w:szCs w:val="22"/>
          <w:rFonts w:ascii="Times New Roman" w:hAnsi="Times New Roman" w:cstheme="minorBidi" w:eastAsiaTheme="minorHAnsi"/>
          <w:spacing w:val="-8"/>
          <w:sz w:val="14"/>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5"/>
          <w:sz w:val="21"/>
        </w:rPr>
        <w:t xml:space="preserve"> </w:t>
      </w:r>
      <w:r>
        <w:rPr>
          <w:kern w:val="2"/>
          <w:szCs w:val="22"/>
          <w:rFonts w:ascii="Symbol" w:hAnsi="Symbol" w:cstheme="minorBidi" w:eastAsiaTheme="minorHAnsi"/>
          <w:i/>
          <w:w w:val="97"/>
          <w:sz w:val="22"/>
        </w:rPr>
        <w:t></w:t>
      </w:r>
      <w:r>
        <w:rPr>
          <w:kern w:val="2"/>
          <w:szCs w:val="22"/>
          <w:rFonts w:ascii="Times New Roman" w:hAnsi="Times New Roman" w:cstheme="minorBidi" w:eastAsiaTheme="minorHAnsi"/>
          <w:spacing w:val="-14"/>
          <w:sz w:val="22"/>
        </w:rPr>
        <w:t xml:space="preserve"> </w:t>
      </w:r>
      <w:r>
        <w:rPr>
          <w:kern w:val="2"/>
          <w:szCs w:val="22"/>
          <w:rFonts w:ascii="Times New Roman" w:hAnsi="Times New Roman" w:cstheme="minorBidi" w:eastAsiaTheme="minorHAnsi"/>
          <w:w w:val="101"/>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3720" from="268.104858pt,4.43956pt" to="314.602678pt,4.43956pt" stroked="true" strokeweight=".494919pt" strokecolor="#000000">
            <v:stroke dashstyle="solid"/>
            <w10:wrap type="none"/>
          </v:line>
        </w:pict>
      </w:r>
      <w:r>
        <w:rPr>
          <w:kern w:val="2"/>
          <w:szCs w:val="22"/>
          <w:rFonts w:ascii="Symbol" w:hAnsi="Symbol" w:cstheme="minorBidi" w:eastAsiaTheme="minorHAnsi"/>
          <w:spacing w:val="-2"/>
          <w:sz w:val="21"/>
        </w:rPr>
        <w:t></w:t>
      </w:r>
      <w:r>
        <w:rPr>
          <w:kern w:val="2"/>
          <w:szCs w:val="22"/>
          <w:rFonts w:ascii="Times New Roman" w:hAnsi="Times New Roman" w:cstheme="minorBidi" w:eastAsiaTheme="minorHAnsi"/>
          <w:i/>
          <w:spacing w:val="-2"/>
          <w:sz w:val="21"/>
        </w:rPr>
        <w:t>e</w:t>
      </w:r>
      <w:r>
        <w:rPr>
          <w:kern w:val="2"/>
          <w:szCs w:val="22"/>
          <w:rFonts w:ascii="Times New Roman" w:hAnsi="Times New Roman" w:cstheme="minorBidi" w:eastAsiaTheme="minorHAnsi"/>
          <w:i/>
          <w:spacing w:val="-2"/>
          <w:sz w:val="21"/>
        </w:rPr>
        <w:tab/>
      </w:r>
      <w:r>
        <w:rPr>
          <w:kern w:val="2"/>
          <w:szCs w:val="22"/>
          <w:rFonts w:ascii="Times New Roman" w:hAnsi="Times New Roman" w:cstheme="minorBidi" w:eastAsiaTheme="minorHAnsi"/>
          <w:sz w:val="21"/>
        </w:rPr>
        <w:t>0</w:t>
      </w:r>
    </w:p>
    <w:p w:rsidR="0018722C">
      <w:pPr>
        <w:topLinePunct/>
      </w:pPr>
      <w:r>
        <w:rPr>
          <w:b/>
        </w:rPr>
        <w:t>证：</w:t>
      </w:r>
      <w:r>
        <w:t>在均衡方程</w:t>
      </w:r>
      <w:r>
        <w:t>（</w:t>
      </w:r>
      <w:r>
        <w:rPr>
          <w:rFonts w:ascii="Times New Roman" w:eastAsia="Times New Roman"/>
        </w:rPr>
        <w:t>3.6</w:t>
      </w:r>
      <w:r>
        <w:t>）</w:t>
      </w:r>
      <w:r>
        <w:t>式的两边关于</w:t>
      </w:r>
      <w:r>
        <w:rPr>
          <w:rFonts w:ascii="Times New Roman" w:eastAsia="Times New Roman"/>
          <w:i/>
        </w:rPr>
        <w:t>e</w:t>
      </w:r>
      <w:r>
        <w:t>求微分，得</w:t>
      </w:r>
    </w:p>
    <w:p w:rsidR="0018722C">
      <w:pPr>
        <w:spacing w:after="0"/>
        <w:sectPr w:rsidR="00556256">
          <w:headerReference w:type="default" r:id="rId92"/>
          <w:pgSz w:w="11910" w:h="16850"/>
          <w:pgMar w:header="877" w:footer="1195" w:top="1320" w:bottom="1380" w:left="1680" w:right="1680"/>
        </w:sectPr>
      </w:pPr>
    </w:p>
    <w:p w:rsidR="0018722C">
      <w:pPr>
        <w:tabs>
          <w:tab w:pos="1569" w:val="left" w:leader="none"/>
          <w:tab w:pos="2032" w:val="left" w:leader="none"/>
          <w:tab w:pos="3169" w:val="left" w:leader="none"/>
        </w:tabs>
        <w:spacing w:line="130" w:lineRule="exact" w:before="179"/>
        <w:ind w:leftChars="0" w:left="1225" w:rightChars="0" w:right="0" w:firstLineChars="0" w:firstLine="0"/>
        <w:jc w:val="left"/>
        <w:rPr>
          <w:rFonts w:ascii="Times New Roman" w:hAnsi="Times New Roman"/>
          <w:sz w:val="21"/>
        </w:rPr>
      </w:pPr>
      <w:r>
        <w:pict>
          <v:line style="position:absolute;mso-position-horizontal-relative:page;mso-position-vertical-relative:paragraph;z-index:-433696" from="241.773468pt,23.952703pt" to="325.819144pt,23.952703pt" stroked="true" strokeweight=".483637pt" strokecolor="#000000">
            <v:stroke dashstyle="solid"/>
            <w10:wrap type="none"/>
          </v:line>
        </w:pict>
      </w:r>
      <w:r>
        <w:rPr>
          <w:rFonts w:ascii="Times New Roman" w:hAnsi="Times New Roman"/>
          <w:w w:val="101"/>
          <w:position w:val="-3"/>
          <w:sz w:val="14"/>
        </w:rPr>
        <w:t>*</w:t>
      </w:r>
      <w:r>
        <w:rPr>
          <w:rFonts w:ascii="Times New Roman" w:hAnsi="Times New Roman"/>
          <w:position w:val="-3"/>
          <w:sz w:val="14"/>
        </w:rPr>
        <w:tab/>
      </w:r>
      <w:r>
        <w:rPr>
          <w:rFonts w:ascii="Times New Roman" w:hAnsi="Times New Roman"/>
          <w:w w:val="102"/>
          <w:position w:val="-11"/>
          <w:sz w:val="21"/>
        </w:rPr>
        <w:t>ˆ</w:t>
      </w:r>
      <w:r>
        <w:rPr>
          <w:rFonts w:ascii="Times New Roman" w:hAnsi="Times New Roman"/>
          <w:position w:val="-11"/>
          <w:sz w:val="21"/>
        </w:rPr>
        <w:tab/>
      </w:r>
      <w:r>
        <w:rPr>
          <w:rFonts w:ascii="Times New Roman" w:hAnsi="Times New Roman"/>
          <w:i/>
          <w:spacing w:val="11"/>
          <w:w w:val="102"/>
          <w:sz w:val="21"/>
        </w:rPr>
        <w:t>r</w:t>
      </w:r>
      <w:r>
        <w:rPr>
          <w:rFonts w:ascii="Times New Roman" w:hAnsi="Times New Roman"/>
          <w:w w:val="101"/>
          <w:position w:val="9"/>
          <w:sz w:val="14"/>
        </w:rPr>
        <w:t>*</w:t>
      </w:r>
      <w:r>
        <w:rPr>
          <w:rFonts w:ascii="Times New Roman" w:hAnsi="Times New Roman"/>
          <w:spacing w:val="-18"/>
          <w:position w:val="9"/>
          <w:sz w:val="14"/>
        </w:rPr>
        <w:t> </w:t>
      </w:r>
      <w:r>
        <w:rPr>
          <w:rFonts w:ascii="Times New Roman" w:hAnsi="Times New Roman"/>
          <w:spacing w:val="-1"/>
          <w:w w:val="102"/>
          <w:sz w:val="21"/>
        </w:rPr>
        <w:t>(</w:t>
      </w:r>
      <w:r>
        <w:rPr>
          <w:rFonts w:ascii="Times New Roman" w:hAnsi="Times New Roman"/>
          <w:i/>
          <w:spacing w:val="-5"/>
          <w:w w:val="102"/>
          <w:sz w:val="21"/>
        </w:rPr>
        <w:t>e</w:t>
      </w:r>
      <w:r>
        <w:rPr>
          <w:rFonts w:ascii="Times New Roman" w:hAnsi="Times New Roman"/>
          <w:spacing w:val="15"/>
          <w:w w:val="102"/>
          <w:sz w:val="21"/>
        </w:rPr>
        <w:t>,</w:t>
      </w:r>
      <w:r w:rsidR="004B696B">
        <w:rPr>
          <w:rFonts w:ascii="Times New Roman" w:hAnsi="Times New Roman"/>
          <w:spacing w:val="15"/>
          <w:w w:val="102"/>
          <w:sz w:val="21"/>
        </w:rPr>
        <w:t xml:space="preserve"> </w:t>
      </w:r>
      <w:r>
        <w:rPr>
          <w:rFonts w:ascii="Times New Roman" w:hAnsi="Times New Roman"/>
          <w:i/>
          <w:spacing w:val="-72"/>
          <w:w w:val="102"/>
          <w:sz w:val="21"/>
        </w:rPr>
        <w:t>e</w:t>
      </w:r>
      <w:r>
        <w:rPr>
          <w:rFonts w:ascii="Times New Roman" w:hAnsi="Times New Roman"/>
          <w:w w:val="102"/>
          <w:sz w:val="21"/>
        </w:rPr>
        <w:t>,</w:t>
      </w:r>
      <w:r>
        <w:rPr>
          <w:rFonts w:ascii="Times New Roman" w:hAnsi="Times New Roman"/>
          <w:spacing w:val="-31"/>
          <w:sz w:val="21"/>
        </w:rPr>
        <w:t> </w:t>
      </w:r>
      <w:r>
        <w:rPr>
          <w:rFonts w:ascii="Symbol" w:hAnsi="Symbol"/>
          <w:i/>
          <w:w w:val="97"/>
          <w:sz w:val="22"/>
        </w:rPr>
        <w:t></w:t>
      </w:r>
      <w:r>
        <w:rPr>
          <w:rFonts w:ascii="Times New Roman" w:hAnsi="Times New Roman"/>
          <w:w w:val="102"/>
          <w:sz w:val="21"/>
        </w:rPr>
        <w:t>)</w:t>
      </w:r>
      <w:r>
        <w:rPr>
          <w:rFonts w:ascii="Times New Roman" w:hAnsi="Times New Roman"/>
          <w:sz w:val="21"/>
        </w:rPr>
        <w:tab/>
      </w:r>
      <w:r>
        <w:rPr>
          <w:rFonts w:ascii="Symbol" w:hAnsi="Symbol"/>
          <w:spacing w:val="1"/>
          <w:w w:val="102"/>
          <w:sz w:val="21"/>
        </w:rPr>
        <w:t></w:t>
      </w:r>
      <w:r>
        <w:rPr>
          <w:rFonts w:ascii="Times New Roman" w:hAnsi="Times New Roman"/>
          <w:spacing w:val="1"/>
          <w:w w:val="102"/>
          <w:sz w:val="21"/>
        </w:rPr>
        <w:t>(</w:t>
      </w:r>
      <w:r>
        <w:rPr>
          <w:rFonts w:ascii="Times New Roman" w:hAnsi="Times New Roman"/>
          <w:i/>
          <w:spacing w:val="11"/>
          <w:w w:val="102"/>
          <w:sz w:val="21"/>
        </w:rPr>
        <w:t>r</w:t>
      </w:r>
      <w:r>
        <w:rPr>
          <w:rFonts w:ascii="Times New Roman" w:hAnsi="Times New Roman"/>
          <w:w w:val="101"/>
          <w:position w:val="9"/>
          <w:sz w:val="14"/>
        </w:rPr>
        <w:t>*</w:t>
      </w:r>
      <w:r>
        <w:rPr>
          <w:rFonts w:ascii="Times New Roman" w:hAnsi="Times New Roman"/>
          <w:spacing w:val="-18"/>
          <w:position w:val="9"/>
          <w:sz w:val="14"/>
        </w:rPr>
        <w:t> </w:t>
      </w:r>
      <w:r>
        <w:rPr>
          <w:rFonts w:ascii="Times New Roman" w:hAnsi="Times New Roman"/>
          <w:spacing w:val="-1"/>
          <w:w w:val="102"/>
          <w:sz w:val="21"/>
        </w:rPr>
        <w:t>(</w:t>
      </w:r>
      <w:r>
        <w:rPr>
          <w:rFonts w:ascii="Times New Roman" w:hAnsi="Times New Roman"/>
          <w:i/>
          <w:spacing w:val="-5"/>
          <w:w w:val="102"/>
          <w:sz w:val="21"/>
        </w:rPr>
        <w:t>e</w:t>
      </w:r>
      <w:r>
        <w:rPr>
          <w:rFonts w:ascii="Times New Roman" w:hAnsi="Times New Roman"/>
          <w:spacing w:val="15"/>
          <w:w w:val="102"/>
          <w:sz w:val="21"/>
        </w:rPr>
        <w:t>,</w:t>
      </w:r>
      <w:r w:rsidR="004B696B">
        <w:rPr>
          <w:rFonts w:ascii="Times New Roman" w:hAnsi="Times New Roman"/>
          <w:spacing w:val="15"/>
          <w:w w:val="102"/>
          <w:sz w:val="21"/>
        </w:rPr>
        <w:t xml:space="preserve"> </w:t>
      </w:r>
      <w:r>
        <w:rPr>
          <w:rFonts w:ascii="Times New Roman" w:hAnsi="Times New Roman"/>
          <w:i/>
          <w:spacing w:val="-73"/>
          <w:w w:val="102"/>
          <w:sz w:val="21"/>
        </w:rPr>
        <w:t>e</w:t>
      </w:r>
      <w:r>
        <w:rPr>
          <w:rFonts w:ascii="Times New Roman" w:hAnsi="Times New Roman"/>
          <w:w w:val="102"/>
          <w:sz w:val="21"/>
        </w:rPr>
        <w:t>,</w:t>
      </w:r>
      <w:r>
        <w:rPr>
          <w:rFonts w:ascii="Times New Roman" w:hAnsi="Times New Roman"/>
          <w:spacing w:val="-31"/>
          <w:sz w:val="21"/>
        </w:rPr>
        <w:t> </w:t>
      </w:r>
      <w:r>
        <w:rPr>
          <w:rFonts w:ascii="Symbol" w:hAnsi="Symbol"/>
          <w:i/>
          <w:w w:val="97"/>
          <w:sz w:val="22"/>
        </w:rPr>
        <w:t></w:t>
      </w:r>
      <w:r>
        <w:rPr>
          <w:rFonts w:ascii="Times New Roman" w:hAnsi="Times New Roman"/>
          <w:spacing w:val="6"/>
          <w:w w:val="102"/>
          <w:sz w:val="21"/>
        </w:rPr>
        <w:t>)</w:t>
      </w:r>
      <w:r>
        <w:rPr>
          <w:rFonts w:ascii="Times New Roman" w:hAnsi="Times New Roman"/>
          <w:spacing w:val="1"/>
          <w:w w:val="102"/>
          <w:sz w:val="21"/>
        </w:rPr>
        <w:t>;</w:t>
      </w:r>
      <w:r w:rsidR="004B696B">
        <w:rPr>
          <w:rFonts w:ascii="Times New Roman" w:hAnsi="Times New Roman"/>
          <w:spacing w:val="1"/>
          <w:w w:val="102"/>
          <w:sz w:val="21"/>
        </w:rPr>
        <w:t xml:space="preserve"> </w:t>
      </w:r>
      <w:r>
        <w:rPr>
          <w:rFonts w:ascii="Times New Roman" w:hAnsi="Times New Roman"/>
          <w:i/>
          <w:spacing w:val="-5"/>
          <w:w w:val="102"/>
          <w:sz w:val="21"/>
        </w:rPr>
        <w:t>e</w:t>
      </w:r>
      <w:r>
        <w:rPr>
          <w:rFonts w:ascii="Times New Roman" w:hAnsi="Times New Roman"/>
          <w:spacing w:val="15"/>
          <w:w w:val="102"/>
          <w:sz w:val="21"/>
        </w:rPr>
        <w:t>,</w:t>
      </w:r>
      <w:r w:rsidR="004B696B">
        <w:rPr>
          <w:rFonts w:ascii="Times New Roman" w:hAnsi="Times New Roman"/>
          <w:spacing w:val="15"/>
          <w:w w:val="102"/>
          <w:sz w:val="21"/>
        </w:rPr>
        <w:t xml:space="preserve"> </w:t>
      </w:r>
      <w:r>
        <w:rPr>
          <w:rFonts w:ascii="Times New Roman" w:hAnsi="Times New Roman"/>
          <w:i/>
          <w:spacing w:val="-72"/>
          <w:w w:val="102"/>
          <w:sz w:val="21"/>
        </w:rPr>
        <w:t>e</w:t>
      </w:r>
      <w:r>
        <w:rPr>
          <w:rFonts w:ascii="Times New Roman" w:hAnsi="Times New Roman"/>
          <w:w w:val="102"/>
          <w:sz w:val="21"/>
        </w:rPr>
        <w:t>,</w:t>
      </w:r>
      <w:r>
        <w:rPr>
          <w:rFonts w:ascii="Times New Roman" w:hAnsi="Times New Roman"/>
          <w:spacing w:val="-31"/>
          <w:sz w:val="21"/>
        </w:rPr>
        <w:t> </w:t>
      </w:r>
      <w:r>
        <w:rPr>
          <w:rFonts w:ascii="Symbol" w:hAnsi="Symbol"/>
          <w:i/>
          <w:w w:val="97"/>
          <w:sz w:val="22"/>
        </w:rPr>
        <w:t></w:t>
      </w:r>
      <w:r>
        <w:rPr>
          <w:rFonts w:ascii="Times New Roman" w:hAnsi="Times New Roman"/>
          <w:spacing w:val="-30"/>
          <w:sz w:val="22"/>
        </w:rPr>
        <w:t> </w:t>
      </w:r>
      <w:r>
        <w:rPr>
          <w:rFonts w:ascii="Times New Roman" w:hAnsi="Times New Roman"/>
          <w:w w:val="102"/>
          <w:sz w:val="21"/>
        </w:rPr>
        <w:t>)</w:t>
      </w:r>
    </w:p>
    <w:p w:rsidR="0018722C">
      <w:pPr>
        <w:widowControl w:val="0"/>
        <w:snapToGrid w:val="1"/>
        <w:spacing w:beforeLines="0" w:afterLines="0" w:lineRule="auto" w:line="240" w:before="10" w:after="40"/>
        <w:ind w:firstLineChars="0" w:firstLine="0" w:leftChars="0" w:left="0" w:rightChars="0" w:right="0"/>
        <w:jc w:val="left"/>
        <w:autoSpaceDE w:val="0"/>
        <w:autoSpaceDN w:val="0"/>
        <w:pBdr>
          <w:bottom w:val="none" w:sz="0" w:space="0" w:color="auto"/>
        </w:pBdr>
        <w:rPr>
          <w:kern w:val="2"/>
          <w:sz w:val="10"/>
          <w:szCs w:val="21"/>
          <w:rFonts w:cstheme="minorBidi" w:ascii="Times New Roman" w:hAnsi="宋体" w:eastAsia="宋体" w:cs="宋体"/>
        </w:rPr>
      </w:pPr>
    </w:p>
    <w:p w:rsidR="0018722C">
      <w:pPr>
        <w:widowControl w:val="0"/>
        <w:snapToGrid w:val="1"/>
        <w:spacing w:beforeLines="0" w:afterLines="0" w:before="0" w:after="0" w:line="20" w:lineRule="exact"/>
        <w:ind w:firstLineChars="0" w:firstLine="0" w:rightChars="0" w:right="0" w:leftChars="0" w:left="2019"/>
        <w:jc w:val="left"/>
        <w:autoSpaceDE w:val="0"/>
        <w:autoSpaceDN w:val="0"/>
        <w:pBdr>
          <w:bottom w:val="none" w:sz="0" w:space="0" w:color="auto"/>
        </w:pBdr>
        <w:rPr>
          <w:kern w:val="2"/>
          <w:sz w:val="2"/>
          <w:szCs w:val="21"/>
          <w:rFonts w:cstheme="minorBidi" w:ascii="Times New Roman" w:hAnsi="宋体" w:eastAsia="宋体" w:cs="宋体"/>
        </w:rPr>
      </w:pPr>
      <w:r>
        <w:rPr>
          <w:kern w:val="2"/>
          <w:szCs w:val="21"/>
          <w:rFonts w:ascii="Times New Roman" w:cstheme="minorBidi" w:hAnsi="宋体" w:eastAsia="宋体" w:cs="宋体"/>
          <w:sz w:val="2"/>
        </w:rPr>
        <w:pict>
          <v:group style="width:46.1pt;height:.5pt;mso-position-horizontal-relative:char;mso-position-vertical-relative:line" coordorigin="0,0" coordsize="922,10">
            <v:line style="position:absolute" from="0,5" to="921,5" stroked="true" strokeweight=".483637pt" strokecolor="#000000">
              <v:stroke dashstyle="solid"/>
            </v:line>
          </v:group>
        </w:pict>
      </w:r>
    </w:p>
    <w:p w:rsidR="0018722C">
      <w:pPr>
        <w:pStyle w:val="affff1"/>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rPr>
        <w:t xml:space="preserve"> </w:t>
      </w:r>
      <w:r>
        <w:rPr>
          <w:rFonts w:ascii="Times New Roman" w:hAnsi="Times New Roman" w:cstheme="minorBidi" w:eastAsiaTheme="minorHAnsi"/>
        </w:rPr>
        <w:t>)</w:t>
      </w:r>
    </w:p>
    <w:p w:rsidR="0018722C">
      <w:pPr>
        <w:pStyle w:val="aff7"/>
        <w:topLinePunct/>
      </w:pPr>
      <w:r>
        <w:pict>
          <v:group style="margin-left:336.76358pt;margin-top:8.232697pt;width:131.8pt;height:.5pt;mso-position-horizontal-relative:page;mso-position-vertical-relative:paragraph;z-index:3640;mso-wrap-distance-left:0;mso-wrap-distance-right:0" coordorigin="6735,165" coordsize="2636,10">
            <v:line style="position:absolute" from="6735,169" to="8416,169" stroked="true" strokeweight=".483637pt" strokecolor="#000000">
              <v:stroke dashstyle="solid"/>
            </v:line>
            <v:line style="position:absolute" from="8449,169" to="9371,169" stroked="true" strokeweight=".483637pt" strokecolor="#000000">
              <v:stroke dashstyle="solid"/>
            </v:line>
            <w10:wrap type="topAndBottom"/>
          </v:group>
        </w:pict>
      </w:r>
    </w:p>
    <w:p w:rsidR="0018722C">
      <w:pPr>
        <w:sectPr w:rsidR="00556256">
          <w:type w:val="continuous"/>
          <w:pgSz w:w="11910" w:h="16850"/>
          <w:pgMar w:top="1320" w:bottom="1380" w:left="1680" w:right="1680"/>
          <w:cols w:num="2" w:equalWidth="0">
            <w:col w:w="4827" w:space="40"/>
            <w:col w:w="3683"/>
          </w:cols>
          <w:pgNumType w:start="1"/>
        </w:sectPr>
        <w:topLinePunct/>
      </w:pPr>
    </w:p>
    <w:p w:rsidR="0018722C">
      <w:pPr>
        <w:pStyle w:val="affff1"/>
        <w:topLinePunct/>
      </w:pPr>
      <w:r>
        <w:rPr>
          <w:rFonts w:cstheme="minorBidi" w:hAnsiTheme="minorHAnsi" w:eastAsiaTheme="minorHAnsi" w:asciiTheme="minorHAnsi" w:ascii="Times New Roman"/>
          <w:i/>
        </w:rPr>
        <w:t>S</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i/>
        </w:rPr>
        <w:t>r</w:t>
      </w:r>
    </w:p>
    <w:p w:rsidR="0018722C">
      <w:pPr>
        <w:pStyle w:val="BodyText"/>
        <w:ind w:leftChars="0" w:left="360"/>
        <w:topLinePunct/>
      </w:pPr>
      <w:r>
        <w:rPr>
          <w:w w:val="100"/>
        </w:rPr>
        <w:t>故</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i/>
        </w:rPr>
        <w:t>e</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r</w:t>
      </w:r>
    </w:p>
    <w:p w:rsidR="0018722C">
      <w:pPr>
        <w:pStyle w:val="cw26"/>
        <w:tabs>
          <w:tab w:pos="1271" w:val="left" w:leader="none"/>
          <w:tab w:pos="1272" w:val="left" w:leader="none"/>
          <w:tab w:pos="2605" w:val="left" w:leader="none"/>
        </w:tabs>
        <w:spacing w:line="240" w:lineRule="auto" w:before="14" w:after="0"/>
        <w:ind w:leftChars="0" w:left="1271" w:rightChars="0" w:right="0" w:hanging="911"/>
        <w:jc w:val="left"/>
        <w:rPr>
          <w:rFonts w:ascii="Times New Roman" w:hAnsi="Times New Roman"/>
          <w:i/>
          <w:sz w:val="21"/>
        </w:rPr>
        <w:topLinePunct/>
      </w:pPr>
      <w:r w:rsidP="005B568E">
        <w:rPr>
          <w:rFonts w:hint="default" w:ascii="Symbol" w:hAnsi="Symbol" w:eastAsia="Symbol" w:cs="Symbol"/>
          <w:w w:val="102"/>
          <w:position w:val="16"/>
          <w:sz w:val="21"/>
          <w:szCs w:val="21"/>
        </w:rPr>
        <w:t></w:t>
      </w:r>
      <w:r>
        <w:rPr>
          <w:rFonts w:ascii="Symbol" w:hAnsi="Symbol"/>
          <w:spacing w:val="-3"/>
          <w:w w:val="102"/>
          <w:sz w:val="21"/>
        </w:rPr>
        <w:br w:type="column"/>
      </w:r>
      <w:r>
        <w:rPr>
          <w:rFonts w:ascii="Symbol" w:hAnsi="Symbol"/>
          <w:spacing w:val="-2"/>
          <w:sz w:val="21"/>
        </w:rPr>
        <w:t></w:t>
      </w:r>
      <w:r>
        <w:rPr>
          <w:rFonts w:ascii="Times New Roman" w:hAnsi="Times New Roman"/>
          <w:i/>
          <w:spacing w:val="-2"/>
          <w:sz w:val="21"/>
        </w:rPr>
        <w:t>r</w:t>
      </w:r>
      <w:r>
        <w:rPr>
          <w:rFonts w:ascii="Symbol" w:hAnsi="Symbol"/>
          <w:spacing w:val="-2"/>
          <w:sz w:val="21"/>
        </w:rPr>
        <w:t></w:t>
      </w:r>
      <w:r>
        <w:rPr>
          <w:rFonts w:ascii="Times New Roman" w:hAnsi="Times New Roman"/>
          <w:i/>
          <w:spacing w:val="-2"/>
          <w:sz w:val="21"/>
        </w:rPr>
        <w:t>e</w:t>
      </w:r>
    </w:p>
    <w:p w:rsidR="0018722C">
      <w:pPr>
        <w:sectPr w:rsidR="00556256">
          <w:type w:val="continuous"/>
          <w:pgSz w:w="11910" w:h="16850"/>
          <w:pgMar w:top="1320" w:bottom="1380" w:left="1680" w:right="1680"/>
          <w:cols w:num="3" w:equalWidth="0">
            <w:col w:w="1214" w:space="40"/>
            <w:col w:w="2832" w:space="443"/>
            <w:col w:w="4021"/>
          </w:cols>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3672" from="186.935272pt,24.764116pt" to="233.058095pt,24.764116pt" stroked="true" strokeweight=".485037pt" strokecolor="#000000">
            <v:stroke dashstyle="solid"/>
            <w10:wrap type="none"/>
          </v:line>
        </w:pict>
      </w:r>
      <w:r>
        <w:rPr>
          <w:kern w:val="2"/>
          <w:szCs w:val="22"/>
          <w:rFonts w:ascii="Symbol" w:hAnsi="Symbol" w:cstheme="minorBidi" w:eastAsiaTheme="minorHAnsi"/>
          <w:spacing w:val="-3"/>
          <w:w w:val="101"/>
          <w:sz w:val="21"/>
        </w:rPr>
        <w:t></w:t>
      </w:r>
      <w:r>
        <w:rPr>
          <w:kern w:val="2"/>
          <w:szCs w:val="22"/>
          <w:rFonts w:ascii="Times New Roman" w:hAnsi="Times New Roman" w:cstheme="minorBidi" w:eastAsiaTheme="minorHAnsi"/>
          <w:i/>
          <w:spacing w:val="6"/>
          <w:w w:val="101"/>
          <w:sz w:val="21"/>
        </w:rPr>
        <w:t>r</w:t>
      </w:r>
      <w:r>
        <w:rPr>
          <w:kern w:val="2"/>
          <w:szCs w:val="22"/>
          <w:rFonts w:ascii="Times New Roman" w:hAnsi="Times New Roman" w:cstheme="minorBidi" w:eastAsiaTheme="minorHAnsi"/>
          <w:w w:val="101"/>
          <w:sz w:val="14"/>
        </w:rPr>
        <w:t>*</w:t>
      </w:r>
      <w:r>
        <w:rPr>
          <w:kern w:val="2"/>
          <w:szCs w:val="22"/>
          <w:rFonts w:ascii="Times New Roman" w:hAnsi="Times New Roman" w:cstheme="minorBidi" w:eastAsiaTheme="minorHAnsi"/>
          <w:spacing w:val="-9"/>
          <w:sz w:val="14"/>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6"/>
          <w:sz w:val="21"/>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5"/>
          <w:sz w:val="21"/>
        </w:rPr>
        <w:t xml:space="preserve"> </w:t>
      </w:r>
      <w:r>
        <w:rPr>
          <w:kern w:val="2"/>
          <w:szCs w:val="22"/>
          <w:rFonts w:ascii="Symbol" w:hAnsi="Symbol" w:cstheme="minorBidi" w:eastAsiaTheme="minorHAnsi"/>
          <w:w w:val="101"/>
          <w:sz w:val="21"/>
        </w:rPr>
        <w:t></w:t>
      </w:r>
    </w:p>
    <w:p w:rsidR="0018722C">
      <w:pPr>
        <w:spacing w:line="211" w:lineRule="exact" w:before="0"/>
        <w:ind w:leftChars="0" w:left="0" w:rightChars="0" w:right="529" w:firstLineChars="0" w:firstLine="0"/>
        <w:jc w:val="right"/>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1"/>
        </w:rPr>
        <w:t>e</w:t>
      </w:r>
    </w:p>
    <w:p w:rsidR="0018722C">
      <w:pPr>
        <w:spacing w:before="195"/>
        <w:ind w:leftChars="0" w:left="18" w:rightChars="0" w:right="2047"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3"/>
          <w:w w:val="101"/>
          <w:sz w:val="21"/>
        </w:rPr>
        <w:t></w:t>
      </w:r>
      <w:r>
        <w:rPr>
          <w:kern w:val="2"/>
          <w:szCs w:val="22"/>
          <w:rFonts w:ascii="Symbol" w:hAnsi="Symbol" w:cstheme="minorBidi" w:eastAsiaTheme="minorHAnsi"/>
          <w:spacing w:val="1"/>
          <w:w w:val="101"/>
          <w:sz w:val="21"/>
        </w:rPr>
        <w:t></w:t>
      </w:r>
      <w:r>
        <w:rPr>
          <w:kern w:val="2"/>
          <w:szCs w:val="22"/>
          <w:rFonts w:ascii="Times New Roman" w:hAnsi="Times New Roman" w:cstheme="minorBidi" w:eastAsiaTheme="minorHAnsi"/>
          <w:spacing w:val="1"/>
          <w:w w:val="101"/>
          <w:sz w:val="21"/>
        </w:rPr>
        <w:t>(</w:t>
      </w:r>
      <w:r>
        <w:rPr>
          <w:kern w:val="2"/>
          <w:szCs w:val="22"/>
          <w:rFonts w:ascii="Times New Roman" w:hAnsi="Times New Roman" w:cstheme="minorBidi" w:eastAsiaTheme="minorHAnsi"/>
          <w:i/>
          <w:spacing w:val="6"/>
          <w:w w:val="101"/>
          <w:sz w:val="21"/>
        </w:rPr>
        <w:t>R</w:t>
      </w:r>
      <w:r>
        <w:rPr>
          <w:kern w:val="2"/>
          <w:szCs w:val="22"/>
          <w:rFonts w:ascii="Times New Roman" w:hAnsi="Times New Roman" w:cstheme="minorBidi" w:eastAsiaTheme="minorHAnsi"/>
          <w:w w:val="101"/>
          <w:position w:val="9"/>
          <w:sz w:val="14"/>
        </w:rPr>
        <w:t>*</w:t>
      </w:r>
      <w:r>
        <w:rPr>
          <w:kern w:val="2"/>
          <w:szCs w:val="22"/>
          <w:rFonts w:ascii="Times New Roman" w:hAnsi="Times New Roman" w:cstheme="minorBidi" w:eastAsiaTheme="minorHAnsi"/>
          <w:spacing w:val="-9"/>
          <w:position w:val="9"/>
          <w:sz w:val="14"/>
        </w:rPr>
        <w:t xml:space="preserve"> </w:t>
      </w:r>
      <w:r>
        <w:rPr>
          <w:kern w:val="2"/>
          <w:szCs w:val="22"/>
          <w:rFonts w:ascii="Times New Roman" w:hAnsi="Times New Roman" w:cstheme="minorBidi" w:eastAsiaTheme="minorHAnsi"/>
          <w:spacing w:val="0"/>
          <w:w w:val="101"/>
          <w:sz w:val="21"/>
        </w:rPr>
        <w:t>(</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6"/>
          <w:sz w:val="21"/>
        </w:rPr>
        <w:t xml:space="preserve"> </w:t>
      </w:r>
      <w:r>
        <w:rPr>
          <w:kern w:val="2"/>
          <w:szCs w:val="22"/>
          <w:rFonts w:ascii="Times New Roman" w:hAnsi="Times New Roman" w:cstheme="minorBidi" w:eastAsiaTheme="minorHAnsi"/>
          <w:spacing w:val="4"/>
          <w:w w:val="101"/>
          <w:sz w:val="21"/>
        </w:rPr>
        <w:t>)</w:t>
      </w:r>
      <w:r>
        <w:rPr>
          <w:kern w:val="2"/>
          <w:szCs w:val="22"/>
          <w:rFonts w:ascii="Times New Roman" w:hAnsi="Times New Roman" w:cstheme="minorBidi" w:eastAsiaTheme="minorHAnsi"/>
          <w:spacing w:val="0"/>
          <w:w w:val="101"/>
          <w:sz w:val="21"/>
        </w:rPr>
        <w:t>;</w:t>
      </w:r>
      <w:r w:rsidR="001852F3">
        <w:rPr>
          <w:kern w:val="2"/>
          <w:szCs w:val="22"/>
          <w:rFonts w:ascii="Times New Roman" w:hAnsi="Times New Roman" w:cstheme="minorBidi" w:eastAsiaTheme="minorHAnsi"/>
          <w:spacing w:val="0"/>
          <w:w w:val="101"/>
          <w:sz w:val="21"/>
        </w:rPr>
        <w:t xml:space="preserve"> </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6"/>
          <w:sz w:val="21"/>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4"/>
          <w:sz w:val="21"/>
        </w:rPr>
        <w:t xml:space="preserve"> </w:t>
      </w:r>
      <w:r>
        <w:rPr>
          <w:kern w:val="2"/>
          <w:szCs w:val="22"/>
          <w:rFonts w:ascii="Times New Roman" w:hAnsi="Times New Roman" w:cstheme="minorBidi" w:eastAsiaTheme="minorHAnsi"/>
          <w:w w:val="101"/>
          <w:sz w:val="21"/>
        </w:rPr>
        <w:t>/</w:t>
      </w:r>
      <w:r>
        <w:rPr>
          <w:kern w:val="2"/>
          <w:szCs w:val="22"/>
          <w:rFonts w:ascii="Symbol" w:hAnsi="Symbol" w:cstheme="minorBidi" w:eastAsiaTheme="minorHAnsi"/>
          <w:spacing w:val="-3"/>
          <w:w w:val="101"/>
          <w:sz w:val="21"/>
        </w:rPr>
        <w:t></w:t>
      </w:r>
      <w:r>
        <w:rPr>
          <w:kern w:val="2"/>
          <w:szCs w:val="22"/>
          <w:rFonts w:ascii="Times New Roman" w:hAnsi="Times New Roman" w:cstheme="minorBidi" w:eastAsiaTheme="minorHAnsi"/>
          <w:i/>
          <w:w w:val="101"/>
          <w:sz w:val="21"/>
        </w:rPr>
        <w:t>e</w:t>
      </w:r>
    </w:p>
    <w:p w:rsidR="0018722C">
      <w:pPr>
        <w:pStyle w:val="aff7"/>
        <w:topLinePunct/>
      </w:pPr>
      <w:r>
        <w:rPr>
          <w:rFonts w:ascii="Times New Roman"/>
          <w:sz w:val="2"/>
        </w:rPr>
        <w:pict>
          <v:group style="width:165.4pt;height:.5pt;mso-position-horizontal-relative:char;mso-position-vertical-relative:line" coordorigin="0,0" coordsize="3308,10">
            <v:line style="position:absolute" from="0,5" to="3307,5" stroked="true" strokeweight=".485037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S</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w:t>
      </w:r>
    </w:p>
    <w:p w:rsidR="0018722C">
      <w:pPr>
        <w:sectPr w:rsidR="00556256">
          <w:type w:val="continuous"/>
          <w:pgSz w:w="11910" w:h="16850"/>
          <w:pgMar w:top="1320" w:bottom="1380" w:left="1680" w:right="1680"/>
          <w:cols w:num="2" w:equalWidth="0">
            <w:col w:w="3152" w:space="40"/>
            <w:col w:w="5358"/>
          </w:cols>
          <w:pgNumType w:start="1"/>
        </w:sectPr>
        <w:topLinePunct/>
      </w:pPr>
    </w:p>
    <w:p w:rsidR="0018722C">
      <w:pPr>
        <w:topLinePunct/>
      </w:pPr>
      <w:r>
        <w:t>在上述微分表达式中，分母的符号严格为正；分子的符号严格为正。因此</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88;mso-wrap-distance-left:0;mso-wrap-distance-right:0" from="275.904877pt,15.620791pt" to="322.402696pt,15.620791pt" stroked="true" strokeweight=".494919pt" strokecolor="#000000">
            <v:stroke dashstyle="solid"/>
            <w10:wrap type="topAndBottom"/>
          </v:line>
        </w:pict>
      </w:r>
      <w:r>
        <w:rPr>
          <w:kern w:val="2"/>
          <w:szCs w:val="22"/>
          <w:rFonts w:ascii="Symbol" w:hAnsi="Symbol" w:cstheme="minorBidi" w:eastAsiaTheme="minorHAnsi"/>
          <w:spacing w:val="-2"/>
          <w:w w:val="101"/>
          <w:sz w:val="21"/>
        </w:rPr>
        <w:t></w:t>
      </w:r>
      <w:r>
        <w:rPr>
          <w:kern w:val="2"/>
          <w:szCs w:val="22"/>
          <w:rFonts w:ascii="Times New Roman" w:hAnsi="Times New Roman" w:cstheme="minorBidi" w:eastAsiaTheme="minorHAnsi"/>
          <w:i/>
          <w:spacing w:val="6"/>
          <w:w w:val="101"/>
          <w:sz w:val="21"/>
        </w:rPr>
        <w:t>r</w:t>
      </w:r>
      <w:r>
        <w:rPr>
          <w:kern w:val="2"/>
          <w:szCs w:val="22"/>
          <w:rFonts w:ascii="Times New Roman" w:hAnsi="Times New Roman" w:cstheme="minorBidi" w:eastAsiaTheme="minorHAnsi"/>
          <w:w w:val="101"/>
          <w:sz w:val="14"/>
        </w:rPr>
        <w:t>*</w:t>
      </w:r>
      <w:r>
        <w:rPr>
          <w:kern w:val="2"/>
          <w:szCs w:val="22"/>
          <w:rFonts w:ascii="Times New Roman" w:hAnsi="Times New Roman" w:cstheme="minorBidi" w:eastAsiaTheme="minorHAnsi"/>
          <w:spacing w:val="-8"/>
          <w:sz w:val="14"/>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5"/>
          <w:sz w:val="21"/>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5"/>
          <w:sz w:val="21"/>
        </w:rPr>
        <w:t xml:space="preserve"> </w:t>
      </w:r>
      <w:r>
        <w:rPr>
          <w:kern w:val="2"/>
          <w:szCs w:val="22"/>
          <w:rFonts w:ascii="Symbol" w:hAnsi="Symbol" w:cstheme="minorBidi" w:eastAsiaTheme="minorHAnsi"/>
          <w:w w:val="101"/>
          <w:sz w:val="21"/>
        </w:rPr>
        <w:t></w:t>
      </w:r>
    </w:p>
    <w:p w:rsidR="0018722C">
      <w:pPr>
        <w:tabs>
          <w:tab w:pos="1518" w:val="left" w:leader="none"/>
        </w:tabs>
        <w:spacing w:line="404" w:lineRule="exact" w:before="0"/>
        <w:ind w:leftChars="0" w:left="746" w:rightChars="0" w:right="0" w:firstLineChars="0" w:firstLine="0"/>
        <w:jc w:val="center"/>
        <w:topLinePunct/>
      </w:pPr>
      <w:r>
        <w:rPr>
          <w:kern w:val="2"/>
          <w:sz w:val="21"/>
          <w:szCs w:val="22"/>
          <w:rFonts w:cstheme="minorBidi" w:hAnsiTheme="minorHAnsi" w:eastAsiaTheme="minorHAnsi" w:asciiTheme="minorHAnsi" w:ascii="Symbol" w:hAnsi="Symbol"/>
          <w:spacing w:val="-2"/>
          <w:position w:val="-16"/>
        </w:rPr>
        <w:t></w:t>
      </w:r>
      <w:r>
        <w:rPr>
          <w:kern w:val="2"/>
          <w:szCs w:val="22"/>
          <w:rFonts w:ascii="Times New Roman" w:hAnsi="Times New Roman" w:cstheme="minorBidi" w:eastAsiaTheme="minorHAnsi"/>
          <w:i/>
          <w:spacing w:val="-2"/>
          <w:position w:val="-16"/>
          <w:sz w:val="21"/>
        </w:rPr>
        <w:t>e</w:t>
      </w:r>
      <w:r>
        <w:rPr>
          <w:kern w:val="2"/>
          <w:szCs w:val="22"/>
          <w:rFonts w:ascii="Times New Roman" w:hAnsi="Times New Roman" w:cstheme="minorBidi" w:eastAsiaTheme="minorHAnsi"/>
          <w:i/>
          <w:spacing w:val="-2"/>
          <w:sz w:val="21"/>
        </w:rPr>
        <w:tab/>
      </w:r>
      <w:r>
        <w:rPr>
          <w:kern w:val="2"/>
          <w:szCs w:val="22"/>
          <w:rFonts w:ascii="Times New Roman" w:hAnsi="Times New Roman" w:cstheme="minorBidi" w:eastAsiaTheme="minorHAnsi"/>
          <w:sz w:val="21"/>
        </w:rPr>
        <w:t>0</w:t>
      </w:r>
    </w:p>
    <w:p w:rsidR="0018722C">
      <w:pPr>
        <w:topLinePunct/>
      </w:pPr>
      <w:r>
        <w:t>如</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8</w:t>
      </w:r>
      <w:r>
        <w:t>所示，均衡利率由企业界的净投资曲线和储蓄曲线的交点</w:t>
      </w:r>
      <w:r>
        <w:rPr>
          <w:rFonts w:ascii="Times New Roman" w:hAnsi="Times New Roman" w:eastAsia="宋体"/>
        </w:rPr>
        <w:t>E</w:t>
      </w:r>
      <w:r>
        <w:t>确定。当合约</w:t>
      </w:r>
      <w:r>
        <w:t>实施水平提高时，储蓄曲线</w:t>
      </w:r>
      <w:r/>
      <w:r>
        <w:rPr>
          <w:rFonts w:ascii="Times New Roman" w:hAnsi="Times New Roman" w:eastAsia="宋体"/>
          <w:i/>
        </w:rPr>
        <w:t>S</w:t>
      </w:r>
      <w:r>
        <w:rPr>
          <w:rFonts w:ascii="Times New Roman" w:hAnsi="Times New Roman" w:eastAsia="宋体"/>
          <w:rFonts w:ascii="Times New Roman" w:hAnsi="Times New Roman" w:eastAsia="宋体"/>
          <w:spacing w:val="1"/>
          <w:w w:val="100"/>
        </w:rPr>
        <w:t>（</w:t>
      </w:r>
      <w:r>
        <w:rPr>
          <w:rFonts w:ascii="Times New Roman" w:hAnsi="Times New Roman" w:eastAsia="宋体"/>
          <w:i/>
          <w:spacing w:val="5"/>
          <w:w w:val="100"/>
        </w:rPr>
        <w:t>r</w:t>
      </w:r>
      <w:r>
        <w:rPr>
          <w:rFonts w:ascii="Times New Roman" w:hAnsi="Times New Roman" w:eastAsia="宋体"/>
          <w:rFonts w:ascii="Times New Roman" w:hAnsi="Times New Roman" w:eastAsia="宋体"/>
          <w:w w:val="100"/>
        </w:rPr>
        <w:t>）</w:t>
      </w:r>
      <w:r>
        <w:t>不变，企业界的净投资曲线</w:t>
      </w:r>
      <w:r>
        <w:rPr>
          <w:rFonts w:ascii="Symbol" w:hAnsi="Symbol" w:eastAsia="Symbol"/>
        </w:rPr>
        <w:t></w:t>
      </w:r>
      <w:r>
        <w:rPr>
          <w:rFonts w:ascii="Times New Roman" w:hAnsi="Times New Roman" w:eastAsia="宋体"/>
        </w:rPr>
        <w:t>(</w:t>
      </w:r>
      <w:r>
        <w:rPr>
          <w:rFonts w:ascii="Times New Roman" w:hAnsi="Times New Roman" w:eastAsia="宋体"/>
          <w:i/>
          <w:spacing w:val="0"/>
          <w:w w:val="108"/>
          <w:sz w:val="20"/>
        </w:rPr>
        <w:t>r</w:t>
      </w:r>
      <w:r>
        <w:rPr>
          <w:rFonts w:ascii="Times New Roman" w:hAnsi="Times New Roman" w:eastAsia="宋体"/>
          <w:spacing w:val="5"/>
          <w:w w:val="108"/>
          <w:sz w:val="20"/>
        </w:rPr>
        <w:t>;</w:t>
      </w:r>
      <w:r w:rsidR="001852F3">
        <w:rPr>
          <w:rFonts w:ascii="Times New Roman" w:hAnsi="Times New Roman" w:eastAsia="宋体"/>
          <w:spacing w:val="5"/>
          <w:w w:val="108"/>
          <w:sz w:val="20"/>
        </w:rPr>
        <w:t xml:space="preserve"> </w:t>
      </w:r>
      <w:r>
        <w:rPr>
          <w:rFonts w:ascii="Times New Roman" w:hAnsi="Times New Roman" w:eastAsia="宋体"/>
          <w:i/>
          <w:spacing w:val="-3"/>
          <w:w w:val="108"/>
          <w:sz w:val="20"/>
        </w:rPr>
        <w:t>e</w:t>
      </w:r>
      <w:r>
        <w:rPr>
          <w:rFonts w:ascii="Times New Roman" w:hAnsi="Times New Roman" w:eastAsia="宋体"/>
          <w:spacing w:val="8"/>
          <w:w w:val="108"/>
          <w:sz w:val="20"/>
        </w:rPr>
        <w:t>,</w:t>
      </w:r>
      <w:r w:rsidR="001852F3">
        <w:rPr>
          <w:rFonts w:ascii="Times New Roman" w:hAnsi="Times New Roman" w:eastAsia="宋体"/>
          <w:spacing w:val="8"/>
          <w:w w:val="108"/>
          <w:sz w:val="20"/>
        </w:rPr>
        <w:t xml:space="preserve"> </w:t>
      </w:r>
      <w:r>
        <w:rPr>
          <w:rFonts w:ascii="Times New Roman" w:hAnsi="Times New Roman" w:eastAsia="宋体"/>
          <w:i/>
          <w:spacing w:val="-36"/>
          <w:w w:val="108"/>
          <w:sz w:val="20"/>
        </w:rPr>
        <w:t>e</w:t>
      </w:r>
      <w:r>
        <w:rPr>
          <w:rFonts w:ascii="Times New Roman" w:hAnsi="Times New Roman" w:eastAsia="宋体"/>
          <w:w w:val="108"/>
          <w:sz w:val="20"/>
        </w:rPr>
        <w:t>,</w:t>
      </w:r>
      <w:r>
        <w:rPr>
          <w:rFonts w:ascii="Times New Roman" w:hAnsi="Times New Roman" w:eastAsia="宋体"/>
          <w:sz w:val="20"/>
        </w:rPr>
        <w:t> </w:t>
      </w:r>
      <w:r>
        <w:rPr>
          <w:rFonts w:ascii="Times New Roman" w:hAnsi="Times New Roman" w:eastAsia="宋体"/>
        </w:rPr>
        <w:t>)</w:t>
      </w:r>
      <w:r>
        <w:t>向右上方移动</w:t>
      </w:r>
      <w:r>
        <w:t>，</w:t>
      </w:r>
    </w:p>
    <w:p w:rsidR="0018722C">
      <w:pPr>
        <w:topLinePunct/>
      </w:pPr>
      <w:r>
        <w:t>因此均衡利率由新的净投资曲线和储蓄曲线的交点</w:t>
      </w:r>
      <w:r>
        <w:rPr>
          <w:rFonts w:ascii="Times New Roman" w:hAnsi="Times New Roman" w:eastAsia="宋体"/>
        </w:rPr>
        <w:t>E'</w:t>
      </w:r>
      <w:r>
        <w:t>确定。显然，</w:t>
      </w:r>
      <w:r>
        <w:rPr>
          <w:rFonts w:ascii="Times New Roman" w:hAnsi="Times New Roman" w:eastAsia="宋体"/>
          <w:i/>
        </w:rPr>
        <w:t>r</w:t>
      </w:r>
      <w:r>
        <w:rPr>
          <w:rFonts w:ascii="Times New Roman" w:hAnsi="Times New Roman" w:eastAsia="宋体"/>
        </w:rPr>
        <w:t>* </w:t>
      </w:r>
      <w:r>
        <w:rPr>
          <w:rFonts w:ascii="Times New Roman" w:hAnsi="Times New Roman" w:eastAsia="宋体"/>
        </w:rPr>
        <w:t>(</w:t>
      </w:r>
      <w:r>
        <w:rPr>
          <w:rFonts w:ascii="Times New Roman" w:hAnsi="Times New Roman" w:eastAsia="宋体"/>
          <w:i/>
        </w:rPr>
        <w:t>e</w:t>
      </w:r>
      <w:r>
        <w:rPr>
          <w:rFonts w:ascii="Times New Roman" w:hAnsi="Times New Roman" w:eastAsia="宋体"/>
        </w:rPr>
        <w:t>, </w:t>
      </w:r>
      <w:r>
        <w:rPr>
          <w:rFonts w:ascii="Times New Roman" w:hAnsi="Times New Roman" w:eastAsia="宋体"/>
          <w:i/>
        </w:rPr>
        <w:t>e</w:t>
      </w:r>
      <w:r>
        <w:rPr>
          <w:rFonts w:ascii="Times New Roman" w:hAnsi="Times New Roman" w:eastAsia="宋体"/>
        </w:rPr>
        <w:t>, </w:t>
      </w:r>
      <w:r>
        <w:rPr>
          <w:rFonts w:ascii="Times New Roman" w:hAnsi="Times New Roman" w:eastAsia="宋体"/>
        </w:rPr>
        <w:t>)</w:t>
      </w:r>
      <w:r>
        <w:t>随着合约</w:t>
      </w:r>
      <w:r>
        <w:t>实施水平</w:t>
      </w:r>
      <w:r>
        <w:rPr>
          <w:rFonts w:ascii="Times New Roman" w:hAnsi="Times New Roman" w:eastAsia="宋体"/>
          <w:i/>
        </w:rPr>
        <w:t>e</w:t>
      </w:r>
      <w:r>
        <w:t>的提高而提高</w:t>
      </w:r>
      <w:r>
        <w:rPr>
          <w:rFonts w:ascii="Times New Roman" w:hAnsi="Times New Roman" w:eastAsia="宋体"/>
        </w:rPr>
        <w:t>30</w:t>
      </w:r>
      <w:r>
        <w:t>。</w:t>
      </w:r>
    </w:p>
    <w:p w:rsidR="0018722C">
      <w:pPr>
        <w:spacing w:before="99"/>
        <w:ind w:leftChars="0" w:left="1548" w:rightChars="0" w:right="0" w:firstLineChars="0" w:firstLine="0"/>
        <w:jc w:val="left"/>
        <w:pStyle w:val="cw28"/>
        <w:textAlignment w:val="center"/>
        <w:topLinePunct/>
      </w:pPr>
      <w:r>
        <w:rPr>
          <w:kern w:val="2"/>
          <w:sz w:val="22"/>
          <w:szCs w:val="22"/>
          <w:rFonts w:cstheme="minorBidi" w:hAnsiTheme="minorHAnsi" w:eastAsiaTheme="minorHAnsi" w:asciiTheme="minorHAnsi"/>
        </w:rPr>
        <w:pict>
          <v:group style="margin-left:196.961044pt;margin-top:-49.091988pt;width:225pt;height:177.55pt;mso-position-horizontal-relative:page;mso-position-vertical-relative:paragraph;z-index:-433528" coordorigin="3939,-982" coordsize="4500,3551">
            <v:line style="position:absolute" from="4013,2494" to="8313,2494" stroked="true" strokeweight="1.19571pt" strokecolor="#000000">
              <v:stroke dashstyle="solid"/>
            </v:line>
            <v:shape style="position:absolute;left:8276;top:2420;width:149;height:149" type="#_x0000_t75" stroked="false">
              <v:imagedata r:id="rId93" o:title=""/>
            </v:shape>
            <v:line style="position:absolute" from="4013,2494" to="4013,-783" stroked="true" strokeweight="1.197197pt" strokecolor="#000000">
              <v:stroke dashstyle="solid"/>
            </v:line>
            <v:shape style="position:absolute;left:3939;top:-896;width:149;height:149" type="#_x0000_t75" stroked="false">
              <v:imagedata r:id="rId94" o:title=""/>
            </v:shape>
            <v:shape style="position:absolute;left:4352;top:-783;width:2150;height:2655" coordorigin="4353,-782" coordsize="2150,2655" path="m6502,-782l6469,-708,6434,-633,6398,-558,6360,-483,6321,-408,6281,-333,6240,-257,6197,-183,6154,-108,6109,-34,6064,40,6017,114,5970,187,5922,260,5873,332,5823,403,5773,474,5722,544,5670,613,5618,681,5566,748,5513,814,5460,879,5406,943,5353,1005,5299,1067,5245,1126,5190,1185,5136,1242,5082,1297,5028,1351,4974,1403,4920,1453,4866,1502,4813,1548,4760,1593,4707,1636,4655,1676,4603,1715,4552,1751,4501,1785,4401,1846,4353,1873e" filled="false" stroked="true" strokeweight="1.196608pt" strokecolor="#0f2441">
              <v:path arrowok="t"/>
              <v:stroke dashstyle="solid"/>
            </v:shape>
            <v:shape style="position:absolute;left:4338;top:24;width:2114;height:1905" coordorigin="4338,25" coordsize="2114,1905" path="m6452,1929l6377,1895,6302,1859,6227,1822,6153,1782,6078,1741,6004,1698,5930,1654,5857,1609,5785,1562,5713,1514,5642,1464,5571,1414,5502,1363,5434,1310,5366,1257,5300,1203,5235,1148,5172,1093,5110,1037,5049,981,4991,924,4933,867,4878,810,4824,752,4773,695,4723,637,4676,579,4631,522,4588,465,4547,408,4509,351,4474,295,4441,240,4411,185,4384,131,4359,77,4338,25e" filled="false" stroked="true" strokeweight="1.196376pt" strokecolor="#c00000">
              <v:path arrowok="t"/>
              <v:stroke dashstyle="solid"/>
            </v:shape>
            <v:shape style="position:absolute;left:5145;top:1082;width:141;height:140" type="#_x0000_t75" stroked="false">
              <v:imagedata r:id="rId95" o:title=""/>
            </v:shape>
            <v:shape style="position:absolute;left:6087;top:967;width:530;height:782" coordorigin="6088,967" coordsize="530,782" path="m6092,1749l6088,1699,6098,1673,6118,1662,6141,1657,6203,1636,6256,1600,6300,1553,6338,1497,6372,1433,6401,1365,6428,1295,6454,1226,6481,1159,6509,1097,6540,1043,6576,999,6617,967e" filled="false" stroked="true" strokeweight=".239346pt" strokecolor="#c00000">
              <v:path arrowok="t"/>
              <v:stroke dashstyle="solid"/>
            </v:shape>
            <v:shape style="position:absolute;left:6578;top:919;width:120;height:108" type="#_x0000_t75" stroked="false">
              <v:imagedata r:id="rId96" o:title=""/>
            </v:shape>
            <v:shape style="position:absolute;left:5180;top:-654;width:2114;height:1905" coordorigin="5180,-653" coordsize="2114,1905" path="m7294,1251l7219,1217,7144,1181,7069,1144,6995,1104,6920,1063,6846,1021,6773,976,6700,931,6627,884,6555,836,6484,787,6414,736,6344,685,6276,632,6209,579,6143,525,6078,471,6014,415,5952,359,5892,303,5833,246,5776,189,5720,132,5667,74,5615,17,5566,-41,5518,-99,5473,-156,5430,-213,5390,-270,5352,-327,5316,-383,5283,-438,5253,-493,5226,-547,5202,-601,5180,-653e" filled="false" stroked="true" strokeweight="1.196377pt" strokecolor="#c00000">
              <v:path arrowok="t"/>
              <v:stroke dashstyle="solid"/>
            </v:shape>
            <v:shape style="position:absolute;left:5823;top:235;width:141;height:140" type="#_x0000_t75" stroked="false">
              <v:imagedata r:id="rId97" o:title=""/>
            </v:shape>
            <v:shape style="position:absolute;left:870;top:5433;width:1928;height:851" coordorigin="870,5433" coordsize="1928,851" path="m4013,1138l5201,1138m4013,291l5936,291e" filled="false" stroked="true" strokeweight=".239291pt" strokecolor="#000000">
              <v:path arrowok="t"/>
              <v:stroke dashstyle="shortdot"/>
            </v:shape>
            <v:line style="position:absolute" from="4042,1138" to="4013,1138" stroked="true" strokeweight=".239142pt" strokecolor="#000000">
              <v:stroke dashstyle="solid"/>
            </v:line>
            <v:shape style="position:absolute;left:3972;top:1097;width:83;height:83" coordorigin="3972,1097" coordsize="83,83" path="m4013,1097l3997,1100,3984,1109,3975,1122,3972,1138,3975,1154,3984,1168,3997,1176,4013,1180,4030,1176,4043,1168,4052,1154,4055,1138,4052,1122,4043,1109,4030,1100,4013,1097xe" filled="true" fillcolor="#000000" stroked="false">
              <v:path arrowok="t"/>
              <v:fill type="solid"/>
            </v:shape>
            <v:line style="position:absolute" from="4042,291" to="4013,291" stroked="true" strokeweight=".239142pt" strokecolor="#000000">
              <v:stroke dashstyle="solid"/>
            </v:line>
            <v:shape style="position:absolute;left:3972;top:249;width:83;height:83" coordorigin="3972,250" coordsize="83,83" path="m4013,250l3997,253,3984,262,3975,275,3972,291,3975,307,3984,320,3997,329,4013,332,4030,329,4043,320,4052,307,4055,291,4052,275,4043,262,4030,253,4013,250xe" filled="true" fillcolor="#000000" stroked="false">
              <v:path arrowok="t"/>
              <v:fill type="solid"/>
            </v:shape>
            <v:shape style="position:absolute;left:6541;top:-982;width:436;height:265" type="#_x0000_t202" filled="false" stroked="false">
              <v:textbox inset="0,0,0,0">
                <w:txbxContent>
                  <w:p w:rsidR="0018722C">
                    <w:pPr>
                      <w:spacing w:line="264" w:lineRule="exact" w:before="0"/>
                      <w:ind w:leftChars="0" w:left="0" w:rightChars="0" w:right="0" w:firstLineChars="0" w:firstLine="0"/>
                      <w:jc w:val="left"/>
                      <w:rPr>
                        <w:rFonts w:ascii="Times New Roman"/>
                        <w:sz w:val="24"/>
                      </w:rPr>
                    </w:pPr>
                    <w:r>
                      <w:rPr>
                        <w:rFonts w:ascii="Times New Roman"/>
                        <w:i/>
                        <w:sz w:val="24"/>
                      </w:rPr>
                      <w:t>S</w:t>
                    </w:r>
                    <w:r>
                      <w:rPr>
                        <w:rFonts w:ascii="Times New Roman"/>
                        <w:i/>
                        <w:spacing w:val="-37"/>
                        <w:sz w:val="24"/>
                      </w:rPr>
                      <w:t> </w:t>
                    </w:r>
                    <w:r>
                      <w:rPr>
                        <w:rFonts w:ascii="Times New Roman"/>
                        <w:spacing w:val="5"/>
                        <w:sz w:val="24"/>
                      </w:rPr>
                      <w:t>(</w:t>
                    </w:r>
                    <w:r>
                      <w:rPr>
                        <w:rFonts w:ascii="Times New Roman"/>
                        <w:i/>
                        <w:spacing w:val="5"/>
                        <w:sz w:val="24"/>
                      </w:rPr>
                      <w:t>r</w:t>
                    </w:r>
                    <w:r>
                      <w:rPr>
                        <w:rFonts w:ascii="Times New Roman"/>
                        <w:spacing w:val="5"/>
                        <w:sz w:val="24"/>
                      </w:rPr>
                      <w:t>)</w:t>
                    </w:r>
                  </w:p>
                </w:txbxContent>
              </v:textbox>
              <w10:wrap type="none"/>
            </v:shape>
            <v:shape style="position:absolute;left:6093;top:127;width:224;height:265" type="#_x0000_t202" filled="false" stroked="false">
              <v:textbox inset="0,0,0,0">
                <w:txbxContent>
                  <w:p w:rsidR="0018722C">
                    <w:pPr>
                      <w:spacing w:line="264" w:lineRule="exact" w:before="0"/>
                      <w:ind w:leftChars="0" w:left="0" w:rightChars="0" w:right="0" w:firstLineChars="0" w:firstLine="0"/>
                      <w:jc w:val="left"/>
                      <w:rPr>
                        <w:rFonts w:ascii="Times New Roman"/>
                        <w:sz w:val="24"/>
                      </w:rPr>
                    </w:pPr>
                    <w:r>
                      <w:rPr>
                        <w:rFonts w:ascii="Times New Roman"/>
                        <w:i/>
                        <w:sz w:val="24"/>
                      </w:rPr>
                      <w:t>E</w:t>
                    </w:r>
                    <w:r>
                      <w:rPr>
                        <w:rFonts w:ascii="Times New Roman"/>
                        <w:sz w:val="24"/>
                      </w:rPr>
                      <w:t>'</w:t>
                    </w:r>
                  </w:p>
                </w:txbxContent>
              </v:textbox>
              <w10:wrap type="none"/>
            </v:shape>
            <v:shape style="position:absolute;left:5125;top:1285;width:166;height:265"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i/>
                        <w:w w:val="99"/>
                        <w:sz w:val="24"/>
                      </w:rPr>
                      <w:t>E</w:t>
                    </w:r>
                  </w:p>
                </w:txbxContent>
              </v:textbox>
              <w10:wrap type="none"/>
            </v:shape>
            <v:shape style="position:absolute;left:7378;top:1183;width:1060;height:333" type="#_x0000_t202" filled="false" stroked="false">
              <v:textbox inset="0,0,0,0">
                <w:txbxContent>
                  <w:p w:rsidR="0018722C">
                    <w:pPr>
                      <w:spacing w:line="332" w:lineRule="exact" w:before="0"/>
                      <w:ind w:leftChars="0" w:left="0" w:rightChars="0" w:right="0" w:firstLineChars="0" w:firstLine="0"/>
                      <w:jc w:val="left"/>
                      <w:rPr>
                        <w:rFonts w:ascii="Times New Roman" w:hAnsi="Times New Roman"/>
                        <w:sz w:val="24"/>
                      </w:rPr>
                    </w:pPr>
                    <w:r>
                      <w:rPr>
                        <w:rFonts w:ascii="Symbol" w:hAnsi="Symbol"/>
                        <w:spacing w:val="1"/>
                        <w:sz w:val="24"/>
                      </w:rPr>
                      <w:t></w:t>
                    </w:r>
                    <w:r>
                      <w:rPr>
                        <w:rFonts w:ascii="Times New Roman" w:hAnsi="Times New Roman"/>
                        <w:spacing w:val="1"/>
                        <w:sz w:val="24"/>
                      </w:rPr>
                      <w:t>(</w:t>
                    </w:r>
                    <w:r>
                      <w:rPr>
                        <w:rFonts w:ascii="Times New Roman" w:hAnsi="Times New Roman"/>
                        <w:i/>
                        <w:spacing w:val="1"/>
                        <w:sz w:val="24"/>
                      </w:rPr>
                      <w:t>r</w:t>
                    </w:r>
                    <w:r>
                      <w:rPr>
                        <w:rFonts w:ascii="Times New Roman" w:hAnsi="Times New Roman"/>
                        <w:spacing w:val="1"/>
                        <w:sz w:val="24"/>
                      </w:rPr>
                      <w:t>;</w:t>
                    </w:r>
                    <w:r>
                      <w:rPr>
                        <w:rFonts w:ascii="Times New Roman" w:hAnsi="Times New Roman"/>
                        <w:i/>
                        <w:spacing w:val="1"/>
                        <w:sz w:val="24"/>
                      </w:rPr>
                      <w:t>e</w:t>
                    </w:r>
                    <w:r>
                      <w:rPr>
                        <w:rFonts w:ascii="Times New Roman" w:hAnsi="Times New Roman"/>
                        <w:i/>
                        <w:spacing w:val="1"/>
                        <w:position w:val="-5"/>
                        <w:sz w:val="14"/>
                      </w:rPr>
                      <w:t>s </w:t>
                    </w:r>
                    <w:r>
                      <w:rPr>
                        <w:rFonts w:ascii="Times New Roman" w:hAnsi="Times New Roman"/>
                        <w:sz w:val="24"/>
                      </w:rPr>
                      <w:t>, </w:t>
                    </w:r>
                    <w:r>
                      <w:rPr>
                        <w:rFonts w:ascii="Times New Roman" w:hAnsi="Times New Roman"/>
                        <w:i/>
                        <w:spacing w:val="-27"/>
                        <w:sz w:val="24"/>
                      </w:rPr>
                      <w:t>e</w:t>
                    </w:r>
                    <w:r>
                      <w:rPr>
                        <w:rFonts w:ascii="Times New Roman" w:hAnsi="Times New Roman"/>
                        <w:spacing w:val="-27"/>
                        <w:position w:val="1"/>
                        <w:sz w:val="24"/>
                      </w:rPr>
                      <w:t>ˆ</w:t>
                    </w:r>
                    <w:r>
                      <w:rPr>
                        <w:rFonts w:ascii="Times New Roman" w:hAnsi="Times New Roman"/>
                        <w:spacing w:val="-27"/>
                        <w:sz w:val="24"/>
                      </w:rPr>
                      <w:t>,</w:t>
                    </w:r>
                    <w:r>
                      <w:rPr>
                        <w:rFonts w:ascii="Symbol" w:hAnsi="Symbol"/>
                        <w:i/>
                        <w:spacing w:val="-27"/>
                        <w:sz w:val="25"/>
                      </w:rPr>
                      <w:t></w:t>
                    </w:r>
                    <w:r>
                      <w:rPr>
                        <w:rFonts w:ascii="Times New Roman" w:hAnsi="Times New Roman"/>
                        <w:spacing w:val="-27"/>
                        <w:sz w:val="24"/>
                      </w:rPr>
                      <w:t>)</w:t>
                    </w:r>
                  </w:p>
                </w:txbxContent>
              </v:textbox>
              <w10:wrap type="none"/>
            </v:shape>
            <v:shape style="position:absolute;left:6378;top:1899;width:1065;height:330" type="#_x0000_t202" filled="false" stroked="false">
              <v:textbox inset="0,0,0,0">
                <w:txbxContent>
                  <w:p w:rsidR="0018722C">
                    <w:pPr>
                      <w:spacing w:line="329" w:lineRule="exact" w:before="0"/>
                      <w:ind w:leftChars="0" w:left="0" w:rightChars="0" w:right="0" w:firstLineChars="0" w:firstLine="0"/>
                      <w:jc w:val="left"/>
                      <w:rPr>
                        <w:rFonts w:ascii="Times New Roman" w:hAnsi="Times New Roman"/>
                        <w:sz w:val="24"/>
                      </w:rPr>
                    </w:pPr>
                    <w:r>
                      <w:rPr>
                        <w:rFonts w:ascii="Symbol" w:hAnsi="Symbol"/>
                        <w:w w:val="99"/>
                        <w:sz w:val="24"/>
                      </w:rPr>
                      <w:t></w:t>
                    </w:r>
                    <w:r>
                      <w:rPr>
                        <w:rFonts w:ascii="Times New Roman" w:hAnsi="Times New Roman"/>
                        <w:w w:val="99"/>
                        <w:sz w:val="24"/>
                      </w:rPr>
                      <w:t>(</w:t>
                    </w:r>
                    <w:r>
                      <w:rPr>
                        <w:rFonts w:ascii="Times New Roman" w:hAnsi="Times New Roman"/>
                        <w:i/>
                        <w:w w:val="99"/>
                        <w:sz w:val="24"/>
                      </w:rPr>
                      <w:t>r</w:t>
                    </w:r>
                    <w:r>
                      <w:rPr>
                        <w:rFonts w:ascii="Times New Roman" w:hAnsi="Times New Roman"/>
                        <w:spacing w:val="16"/>
                        <w:w w:val="99"/>
                        <w:sz w:val="24"/>
                      </w:rPr>
                      <w:t>;</w:t>
                    </w:r>
                    <w:r>
                      <w:rPr>
                        <w:rFonts w:ascii="Times New Roman" w:hAnsi="Times New Roman"/>
                        <w:i/>
                        <w:spacing w:val="-8"/>
                        <w:w w:val="99"/>
                        <w:sz w:val="24"/>
                      </w:rPr>
                      <w:t>e</w:t>
                    </w:r>
                    <w:r>
                      <w:rPr>
                        <w:rFonts w:ascii="Times New Roman" w:hAnsi="Times New Roman"/>
                        <w:i/>
                        <w:w w:val="99"/>
                        <w:position w:val="-5"/>
                        <w:sz w:val="14"/>
                      </w:rPr>
                      <w:t>w</w:t>
                    </w:r>
                    <w:r>
                      <w:rPr>
                        <w:rFonts w:ascii="Times New Roman" w:hAnsi="Times New Roman"/>
                        <w:i/>
                        <w:spacing w:val="-22"/>
                        <w:w w:val="99"/>
                        <w:position w:val="-5"/>
                        <w:sz w:val="14"/>
                      </w:rPr>
                      <w:t> </w:t>
                    </w:r>
                    <w:r>
                      <w:rPr>
                        <w:rFonts w:ascii="Times New Roman" w:hAnsi="Times New Roman"/>
                        <w:spacing w:val="20"/>
                        <w:w w:val="99"/>
                        <w:sz w:val="24"/>
                      </w:rPr>
                      <w:t>,</w:t>
                    </w:r>
                    <w:r>
                      <w:rPr>
                        <w:rFonts w:ascii="Times New Roman" w:hAnsi="Times New Roman"/>
                        <w:i/>
                        <w:spacing w:val="-82"/>
                        <w:w w:val="99"/>
                        <w:sz w:val="24"/>
                      </w:rPr>
                      <w:t>e</w:t>
                    </w:r>
                    <w:r>
                      <w:rPr>
                        <w:rFonts w:ascii="Times New Roman" w:hAnsi="Times New Roman"/>
                        <w:spacing w:val="-7"/>
                        <w:w w:val="99"/>
                        <w:position w:val="1"/>
                        <w:sz w:val="24"/>
                      </w:rPr>
                      <w:t>ˆ</w:t>
                    </w:r>
                    <w:r>
                      <w:rPr>
                        <w:rFonts w:ascii="Times New Roman" w:hAnsi="Times New Roman"/>
                        <w:spacing w:val="8"/>
                        <w:w w:val="99"/>
                        <w:sz w:val="24"/>
                      </w:rPr>
                      <w:t>,</w:t>
                    </w:r>
                    <w:r>
                      <w:rPr>
                        <w:rFonts w:ascii="Symbol" w:hAnsi="Symbol"/>
                        <w:i/>
                        <w:spacing w:val="-59"/>
                        <w:w w:val="95"/>
                        <w:sz w:val="25"/>
                      </w:rPr>
                      <w:t></w:t>
                    </w:r>
                    <w:r>
                      <w:rPr>
                        <w:rFonts w:ascii="Times New Roman" w:hAnsi="Times New Roman"/>
                        <w:w w:val="99"/>
                        <w:sz w:val="24"/>
                      </w:rPr>
                      <w:t>)</w:t>
                    </w:r>
                  </w:p>
                </w:txbxContent>
              </v:textbox>
              <w10:wrap type="none"/>
            </v:shape>
            <w10:wrap type="none"/>
          </v:group>
        </w:pict>
      </w:r>
    </w:p>
    <w:p w:rsidR="0018722C">
      <w:pPr>
        <w:spacing w:before="99"/>
        <w:ind w:leftChars="0" w:left="1548" w:rightChars="0" w:right="0" w:firstLineChars="0" w:firstLine="0"/>
        <w:jc w:val="left"/>
        <w:pStyle w:val="cw28"/>
        <w:textAlignment w:val="center"/>
        <w:topLinePunct/>
      </w:pPr>
      <w:r>
        <w:rPr>
          <w:kern w:val="2"/>
          <w:sz w:val="22"/>
          <w:szCs w:val="22"/>
          <w:rFonts w:cstheme="minorBidi" w:hAnsiTheme="minorHAnsi" w:eastAsiaTheme="minorHAnsi" w:asciiTheme="minorHAnsi"/>
        </w:rPr>
        <w:pict>
          <v:shape style="margin-left:180.762939pt;margin-top:13.799268pt;width:2.75pt;height:7.7pt;mso-position-horizontal-relative:page;mso-position-vertical-relative:paragraph;z-index:-43348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s</w:t>
                  </w:r>
                </w:p>
              </w:txbxContent>
            </v:textbox>
            <w10:wrap type="none"/>
          </v:shape>
        </w:pic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e </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p>
    <w:p w:rsidR="0018722C">
      <w:pPr>
        <w:spacing w:before="99"/>
        <w:ind w:leftChars="0" w:left="1538" w:rightChars="0" w:right="0" w:firstLineChars="0" w:firstLine="0"/>
        <w:jc w:val="left"/>
        <w:pStyle w:val="cw28"/>
        <w:textAlignment w:val="center"/>
        <w:topLinePunct/>
      </w:pPr>
      <w:r>
        <w:rPr>
          <w:kern w:val="2"/>
          <w:sz w:val="22"/>
          <w:szCs w:val="22"/>
          <w:rFonts w:cstheme="minorBidi" w:hAnsiTheme="minorHAnsi" w:eastAsiaTheme="minorHAnsi" w:asciiTheme="minorHAnsi"/>
        </w:rPr>
        <w:pict>
          <v:shape style="margin-left:180.263321pt;margin-top:13.793656pt;width:4.7pt;height:7.75pt;mso-position-horizontal-relative:page;mso-position-vertical-relative:paragraph;z-index:-43345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w</w:t>
                  </w:r>
                </w:p>
              </w:txbxContent>
            </v:textbox>
            <w10:wrap type="none"/>
          </v:shape>
        </w:pic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e </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p>
    <w:p w:rsidR="0018722C">
      <w:pPr>
        <w:spacing w:before="45"/>
        <w:ind w:leftChars="0" w:left="0" w:rightChars="0" w:right="1729" w:firstLineChars="0" w:firstLine="0"/>
        <w:jc w:val="right"/>
        <w:keepNext/>
        <w:topLinePunct/>
      </w:pPr>
      <w:r>
        <w:rPr>
          <w:kern w:val="2"/>
          <w:sz w:val="18"/>
          <w:szCs w:val="22"/>
          <w:rFonts w:cstheme="minorBidi" w:hAnsiTheme="minorHAnsi" w:eastAsiaTheme="minorHAnsi" w:asciiTheme="minorHAnsi"/>
          <w:w w:val="95"/>
        </w:rPr>
        <w:t>净投资/储蓄</w:t>
      </w:r>
    </w:p>
    <w:p w:rsidR="0018722C">
      <w:pPr>
        <w:pStyle w:val="a9"/>
        <w:topLinePunct/>
      </w:pPr>
      <w:bookmarkStart w:name="_bookmark32" w:id="78"/>
      <w:bookmarkEnd w:id="78"/>
      <w:r>
        <w:rPr>
          <w:rFonts w:ascii="黑体" w:eastAsia="黑体" w:hint="eastAsia"/>
        </w:rPr>
        <w:t>图</w:t>
      </w:r>
      <w:r>
        <w:rPr>
          <w:rFonts w:ascii="黑体" w:eastAsia="黑体" w:hint="eastAsia"/>
          <w:spacing w:val="-1"/>
        </w:rPr>
        <w:t> </w:t>
      </w:r>
      <w:r>
        <w:rPr>
          <w:rFonts w:ascii="Cambria" w:eastAsia="Cambria"/>
        </w:rPr>
        <w:t>3</w:t>
      </w:r>
      <w:r>
        <w:rPr>
          <w:rFonts w:ascii="Cambria" w:eastAsia="Cambria"/>
        </w:rPr>
        <w:t>.</w:t>
      </w:r>
      <w:r>
        <w:rPr>
          <w:rFonts w:ascii="Cambria" w:eastAsia="Cambria"/>
        </w:rPr>
        <w:t>8</w:t>
      </w:r>
      <w:r>
        <w:t xml:space="preserve">  </w:t>
      </w:r>
      <w:r>
        <w:rPr>
          <w:rFonts w:ascii="黑体" w:eastAsia="黑体" w:hint="eastAsia"/>
        </w:rPr>
        <w:t>均衡利</w:t>
      </w:r>
      <w:r>
        <w:rPr>
          <w:rFonts w:ascii="黑体" w:eastAsia="黑体" w:hint="eastAsia"/>
          <w:spacing w:val="-2"/>
        </w:rPr>
        <w:t>率</w:t>
      </w:r>
      <w:r>
        <w:rPr>
          <w:rFonts w:ascii="黑体" w:eastAsia="黑体" w:hint="eastAsia"/>
        </w:rPr>
        <w:t>的</w:t>
      </w:r>
      <w:r>
        <w:rPr>
          <w:rFonts w:ascii="黑体" w:eastAsia="黑体" w:hint="eastAsia"/>
          <w:spacing w:val="-2"/>
        </w:rPr>
        <w:t>形</w:t>
      </w:r>
      <w:r>
        <w:rPr>
          <w:rFonts w:ascii="黑体" w:eastAsia="黑体" w:hint="eastAsia"/>
        </w:rPr>
        <w:t>成</w:t>
      </w:r>
    </w:p>
    <w:p w:rsidR="0018722C">
      <w:pPr>
        <w:topLinePunct/>
      </w:pPr>
      <w:r>
        <w:rPr>
          <w:rFonts w:ascii="黑体" w:hAnsi="黑体" w:eastAsia="黑体" w:hint="eastAsia"/>
        </w:rPr>
        <w:t>命题</w:t>
      </w:r>
      <w:r w:rsidR="001852F3">
        <w:rPr>
          <w:rFonts w:ascii="黑体" w:hAnsi="黑体" w:eastAsia="黑体" w:hint="eastAsia"/>
        </w:rPr>
        <w:t xml:space="preserve">3</w:t>
      </w:r>
      <w:r>
        <w:rPr>
          <w:rFonts w:ascii="黑体" w:hAnsi="黑体" w:eastAsia="黑体" w:hint="eastAsia"/>
        </w:rPr>
        <w:t>.</w:t>
      </w:r>
      <w:r>
        <w:rPr>
          <w:rFonts w:ascii="黑体" w:hAnsi="黑体" w:eastAsia="黑体" w:hint="eastAsia"/>
        </w:rPr>
        <w:t>10</w:t>
      </w:r>
      <w:r>
        <w:rPr>
          <w:b/>
        </w:rPr>
        <w:t>：</w:t>
      </w:r>
      <w:r>
        <w:t>给定其他条件不变，随着抵押权实施程度</w:t>
      </w:r>
      <w:r>
        <w:rPr>
          <w:rFonts w:ascii="Times New Roman" w:hAnsi="Times New Roman" w:eastAsia="宋体"/>
          <w:i/>
        </w:rPr>
        <w:t>e</w:t>
      </w:r>
      <w:r>
        <w:rPr>
          <w:rFonts w:ascii="Times New Roman" w:hAnsi="Times New Roman" w:eastAsia="宋体"/>
        </w:rPr>
        <w:t>ˆ</w:t>
      </w:r>
      <w:r>
        <w:t>的提高，资本市场的均衡贷款利率</w:t>
      </w:r>
      <w:r>
        <w:rPr>
          <w:rFonts w:ascii="Times New Roman" w:hAnsi="Times New Roman" w:eastAsia="宋体"/>
          <w:i/>
        </w:rPr>
        <w:t>r</w:t>
      </w:r>
      <w:r>
        <w:rPr>
          <w:rFonts w:ascii="Times New Roman" w:hAnsi="Times New Roman" w:eastAsia="宋体"/>
        </w:rPr>
        <w:t>* </w:t>
      </w:r>
      <w:r>
        <w:rPr>
          <w:rFonts w:ascii="Times New Roman" w:hAnsi="Times New Roman" w:eastAsia="宋体"/>
        </w:rPr>
        <w:t>(</w:t>
      </w:r>
      <w:r>
        <w:rPr>
          <w:rFonts w:ascii="Times New Roman" w:hAnsi="Times New Roman" w:eastAsia="宋体"/>
          <w:i/>
        </w:rPr>
        <w:t>e</w:t>
      </w:r>
      <w:r>
        <w:rPr>
          <w:rFonts w:ascii="Times New Roman" w:hAnsi="Times New Roman" w:eastAsia="宋体"/>
        </w:rPr>
        <w:t>, </w:t>
      </w:r>
      <w:r>
        <w:rPr>
          <w:rFonts w:ascii="Times New Roman" w:hAnsi="Times New Roman" w:eastAsia="宋体"/>
          <w:i/>
        </w:rPr>
        <w:t>e</w:t>
      </w:r>
      <w:r>
        <w:rPr>
          <w:rFonts w:ascii="Times New Roman" w:hAnsi="Times New Roman" w:eastAsia="宋体"/>
        </w:rPr>
        <w:t>, </w:t>
      </w:r>
      <w:r>
        <w:rPr>
          <w:rFonts w:ascii="Times New Roman" w:hAnsi="Times New Roman" w:eastAsia="宋体"/>
        </w:rPr>
        <w:t>)</w:t>
      </w:r>
      <w:r>
        <w:t>增加。即</w:t>
      </w:r>
    </w:p>
    <w:p w:rsidR="0018722C">
      <w:pPr>
        <w:pStyle w:val="ae"/>
        <w:topLinePunct/>
      </w:pPr>
      <w:r>
        <w:rPr>
          <w:kern w:val="2"/>
          <w:sz w:val="22"/>
          <w:szCs w:val="22"/>
          <w:rFonts w:cstheme="minorBidi" w:hAnsiTheme="minorHAnsi" w:eastAsiaTheme="minorHAnsi" w:asciiTheme="minorHAnsi"/>
        </w:rPr>
        <w:pict>
          <v:shape style="margin-left:317.261841pt;margin-top:10.288135pt;width:5.9pt;height:12.9pt;mso-position-horizontal-relative:page;mso-position-vertical-relative:paragraph;z-index:-43340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Symbol" w:hAnsi="Symbol" w:eastAsia="宋体" w:cs="宋体"/>
                    </w:rPr>
                  </w:pPr>
                  <w:r>
                    <w:rPr>
                      <w:kern w:val="2"/>
                      <w:sz w:val="21"/>
                      <w:szCs w:val="21"/>
                      <w:rFonts w:ascii="Symbol" w:hAnsi="Symbol" w:cstheme="minorBidi" w:eastAsia="宋体" w:cs="宋体"/>
                      <w:w w:val="101"/>
                    </w:rPr>
                    <w:t></w:t>
                  </w:r>
                </w:p>
              </w:txbxContent>
            </v:textbox>
            <w10:wrap type="none"/>
          </v:shape>
        </w:pict>
      </w:r>
      <w:r>
        <w:rPr>
          <w:kern w:val="2"/>
          <w:szCs w:val="22"/>
          <w:rFonts w:ascii="Symbol" w:hAnsi="Symbol" w:cstheme="minorBidi" w:eastAsiaTheme="minorHAnsi"/>
          <w:spacing w:val="-2"/>
          <w:w w:val="101"/>
          <w:sz w:val="21"/>
        </w:rPr>
        <w:t></w:t>
      </w:r>
      <w:r>
        <w:rPr>
          <w:kern w:val="2"/>
          <w:szCs w:val="22"/>
          <w:rFonts w:ascii="Times New Roman" w:hAnsi="Times New Roman" w:cstheme="minorBidi" w:eastAsiaTheme="minorHAnsi"/>
          <w:i/>
          <w:spacing w:val="6"/>
          <w:w w:val="101"/>
          <w:sz w:val="21"/>
        </w:rPr>
        <w:t>r</w:t>
      </w:r>
      <w:r>
        <w:rPr>
          <w:kern w:val="2"/>
          <w:szCs w:val="22"/>
          <w:rFonts w:ascii="Times New Roman" w:hAnsi="Times New Roman" w:cstheme="minorBidi" w:eastAsiaTheme="minorHAnsi"/>
          <w:w w:val="101"/>
          <w:sz w:val="14"/>
        </w:rPr>
        <w:t>*</w:t>
      </w:r>
      <w:r>
        <w:rPr>
          <w:kern w:val="2"/>
          <w:szCs w:val="22"/>
          <w:rFonts w:ascii="Times New Roman" w:hAnsi="Times New Roman" w:cstheme="minorBidi" w:eastAsiaTheme="minorHAnsi"/>
          <w:spacing w:val="-8"/>
          <w:sz w:val="14"/>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5"/>
          <w:sz w:val="21"/>
        </w:rPr>
        <w:t xml:space="preserve"> </w:t>
      </w:r>
      <w:r>
        <w:rPr>
          <w:kern w:val="2"/>
          <w:szCs w:val="22"/>
          <w:rFonts w:ascii="Symbol" w:hAnsi="Symbol" w:cstheme="minorBidi" w:eastAsiaTheme="minorHAnsi"/>
          <w:i/>
          <w:w w:val="97"/>
          <w:sz w:val="22"/>
        </w:rPr>
        <w:t></w:t>
      </w:r>
      <w:r>
        <w:rPr>
          <w:kern w:val="2"/>
          <w:szCs w:val="22"/>
          <w:rFonts w:ascii="Times New Roman" w:hAnsi="Times New Roman" w:cstheme="minorBidi" w:eastAsiaTheme="minorHAnsi"/>
          <w:spacing w:val="-14"/>
          <w:sz w:val="22"/>
        </w:rPr>
        <w:t xml:space="preserve"> </w:t>
      </w:r>
      <w:r>
        <w:rPr>
          <w:kern w:val="2"/>
          <w:szCs w:val="22"/>
          <w:rFonts w:ascii="Times New Roman" w:hAnsi="Times New Roman" w:cstheme="minorBidi" w:eastAsiaTheme="minorHAnsi"/>
          <w:w w:val="101"/>
          <w:sz w:val="21"/>
        </w:rPr>
        <w:t>)</w:t>
      </w:r>
    </w:p>
    <w:p w:rsidR="0018722C">
      <w:pPr>
        <w:pStyle w:val="ae"/>
        <w:topLinePunct/>
      </w:pPr>
      <w:r>
        <w:pict>
          <v:line style="position:absolute;mso-position-horizontal-relative:page;mso-position-vertical-relative:paragraph;z-index:-433504" from="268.104858pt,4.26943pt" to="314.602678pt,4.26943pt" stroked="true" strokeweight=".483637pt" strokecolor="#000000">
            <v:stroke dashstyle="solid"/>
            <w10:wrap type="none"/>
          </v:line>
        </w:pict>
      </w:r>
      <w:r>
        <w:rPr>
          <w:rFonts w:ascii="Symbol" w:hAnsi="Symbol"/>
          <w:spacing w:val="-13"/>
        </w:rPr>
        <w:t></w:t>
      </w:r>
      <w:r>
        <w:rPr>
          <w:rFonts w:ascii="Times New Roman" w:hAnsi="Times New Roman"/>
          <w:i/>
          <w:spacing w:val="-13"/>
        </w:rPr>
        <w:t>e</w:t>
      </w:r>
      <w:r>
        <w:rPr>
          <w:rFonts w:ascii="Times New Roman" w:hAnsi="Times New Roman"/>
          <w:spacing w:val="-13"/>
        </w:rPr>
        <w:t>ˆ</w:t>
      </w:r>
      <w:r>
        <w:rPr>
          <w:rFonts w:ascii="Times New Roman" w:hAnsi="Times New Roman"/>
        </w:rPr>
        <w:t>0</w:t>
      </w:r>
    </w:p>
    <w:p w:rsidR="0018722C">
      <w:pPr>
        <w:topLinePunct/>
      </w:pPr>
    </w:p>
    <w:p w:rsidR="0018722C">
      <w:pPr>
        <w:pStyle w:val="ae"/>
        <w:topLinePunct/>
      </w:pPr>
      <w:r>
        <w:pict>
          <v:line style="position:absolute;mso-position-horizontal-relative:page;mso-position-vertical-relative:paragraph;z-index:-433096" from="241.773468pt,41.669319pt" to="325.819144pt,41.669319pt" stroked="true" strokeweight=".483637pt" strokecolor="#000000">
            <v:stroke dashstyle="solid"/>
            <w10:wrap type="none"/>
          </v:line>
        </w:pict>
      </w:r>
      <w:r>
        <w:rPr>
          <w:b/>
        </w:rPr>
        <w:t>证：</w:t>
      </w:r>
      <w:r>
        <w:t>在均衡方程（</w:t>
      </w:r>
      <w:r>
        <w:rPr>
          <w:rFonts w:ascii="Times New Roman" w:hAnsi="Times New Roman" w:eastAsia="Times New Roman"/>
        </w:rPr>
        <w:t>3.6</w:t>
      </w:r>
      <w:r>
        <w:t>）式的两边关于</w:t>
      </w:r>
      <w:r>
        <w:rPr>
          <w:rFonts w:ascii="Times New Roman" w:hAnsi="Times New Roman" w:eastAsia="Times New Roman"/>
          <w:i/>
        </w:rPr>
        <w:t>e</w:t>
      </w:r>
      <w:r>
        <w:rPr>
          <w:rFonts w:ascii="Times New Roman" w:hAnsi="Times New Roman" w:eastAsia="Times New Roman"/>
        </w:rPr>
        <w:t>ˆ</w:t>
      </w:r>
      <w:r w:rsidR="001852F3">
        <w:rPr>
          <w:rFonts w:ascii="Times New Roman" w:hAnsi="Times New Roman" w:eastAsia="Times New Roman"/>
        </w:rPr>
        <w:t xml:space="preserve"> </w:t>
      </w:r>
      <w:r>
        <w:t>求微分，得</w:t>
      </w:r>
    </w:p>
    <w:p w:rsidR="0018722C">
      <w:pPr>
        <w:sectPr w:rsidR="00556256">
          <w:type w:val="continuous"/>
          <w:pgSz w:w="11910" w:h="16850"/>
          <w:pgMar w:header="1096" w:footer="1195" w:top="1320" w:bottom="1380" w:left="1680" w:right="1680"/>
          <w:pgNumType w:start="1"/>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12" from="184.956375pt,8.398005pt" to="231.006999pt,8.398005pt" stroked="true" strokeweight=".483637pt" strokecolor="#000000">
            <v:stroke dashstyle="solid"/>
            <w10:wrap type="none"/>
          </v:line>
        </w:pict>
      </w:r>
      <w:r>
        <w:rPr>
          <w:kern w:val="2"/>
          <w:szCs w:val="22"/>
          <w:rFonts w:ascii="Times New Roman" w:cstheme="minorBidi" w:hAnsiTheme="minorHAnsi" w:eastAsiaTheme="minorHAnsi"/>
          <w:i/>
          <w:sz w:val="21"/>
        </w:rPr>
        <w:t>S</w:t>
      </w:r>
      <w:r>
        <w:rPr>
          <w:kern w:val="2"/>
          <w:szCs w:val="22"/>
          <w:rFonts w:ascii="Times New Roman" w:cstheme="minorBidi" w:hAnsiTheme="minorHAnsi" w:eastAsiaTheme="minorHAnsi"/>
          <w:sz w:val="21"/>
        </w:rPr>
        <w:t>'(</w:t>
      </w:r>
      <w:r>
        <w:rPr>
          <w:kern w:val="2"/>
          <w:szCs w:val="22"/>
          <w:rFonts w:ascii="Times New Roman" w:cstheme="minorBidi" w:hAnsiTheme="minorHAnsi" w:eastAsiaTheme="minorHAnsi"/>
          <w:i/>
          <w:sz w:val="21"/>
        </w:rPr>
        <w:t>r</w:t>
      </w:r>
      <w:r>
        <w:rPr>
          <w:kern w:val="2"/>
          <w:szCs w:val="22"/>
          <w:rFonts w:ascii="Times New Roman" w:cstheme="minorBidi" w:hAnsiTheme="minorHAnsi" w:eastAsiaTheme="minorHAnsi"/>
          <w:sz w:val="14"/>
        </w:rPr>
        <w:t>*</w:t>
      </w: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rPr>
        <w:t xml:space="preserve">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rPr>
        <w:t xml:space="preserve">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rPr>
        <w:t xml:space="preserve"> </w:t>
      </w:r>
      <w:r>
        <w:rPr>
          <w:rFonts w:ascii="Times New Roman" w:hAnsi="Times New Roman" w:cstheme="minorBidi" w:eastAsiaTheme="minorHAnsi"/>
        </w:rPr>
        <w:t>)</w:t>
      </w:r>
    </w:p>
    <w:p w:rsidR="0018722C">
      <w:pPr>
        <w:pStyle w:val="aff7"/>
        <w:topLinePunct/>
      </w:pPr>
      <w:r>
        <w:rPr>
          <w:rFonts w:ascii="Times New Roman"/>
          <w:sz w:val="2"/>
        </w:rPr>
        <w:pict>
          <v:group style="width:131.8pt;height:.5pt;mso-position-horizontal-relative:char;mso-position-vertical-relative:line" coordorigin="0,0" coordsize="2636,10">
            <v:line style="position:absolute" from="0,5" to="1681,5" stroked="true" strokeweight=".483637pt" strokecolor="#000000">
              <v:stroke dashstyle="solid"/>
            </v:line>
            <v:line style="position:absolute" from="1714,5" to="2635,5" stroked="true" strokeweight=".483637pt" strokecolor="#000000">
              <v:stroke dashstyle="solid"/>
            </v:line>
          </v:group>
        </w:pict>
      </w:r>
      <w:r/>
    </w:p>
    <w:p w:rsidR="0018722C">
      <w:pPr>
        <w:sectPr w:rsidR="00556256">
          <w:type w:val="continuous"/>
          <w:pgSz w:w="11910" w:h="16850"/>
          <w:pgMar w:top="1320" w:bottom="1380" w:left="1680" w:right="1680"/>
          <w:cols w:num="5" w:equalWidth="0">
            <w:col w:w="1298" w:space="40"/>
            <w:col w:w="678" w:space="39"/>
            <w:col w:w="877" w:space="39"/>
            <w:col w:w="1857" w:space="39"/>
            <w:col w:w="3683"/>
          </w:cols>
          <w:pgNumType w:start="1"/>
        </w:sectPr>
        <w:topLinePunct/>
      </w:pPr>
    </w:p>
    <w:p w:rsidR="0018722C">
      <w:pPr>
        <w:spacing w:line="257" w:lineRule="exact" w:before="0"/>
        <w:ind w:leftChars="0" w:left="0" w:rightChars="0" w:right="0" w:firstLineChars="0" w:firstLine="0"/>
        <w:jc w:val="right"/>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position w:val="1"/>
          <w:sz w:val="21"/>
        </w:rPr>
        <w:t>ˆ</w:t>
      </w:r>
    </w:p>
    <w:p w:rsidR="0018722C">
      <w:pPr>
        <w:pStyle w:val="BodyText"/>
        <w:spacing w:before="95"/>
        <w:ind w:leftChars="0" w:left="360"/>
        <w:topLinePunct/>
      </w:pPr>
      <w:r>
        <w:rPr>
          <w:w w:val="100"/>
        </w:rPr>
        <w:t>故</w:t>
      </w:r>
    </w:p>
    <w:p w:rsidR="0018722C">
      <w:pPr>
        <w:spacing w:line="257" w:lineRule="exact" w:before="0"/>
        <w:ind w:leftChars="0" w:left="3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4"/>
          <w:sz w:val="21"/>
        </w:rPr>
        <w:t></w:t>
      </w:r>
      <w:r>
        <w:rPr>
          <w:kern w:val="2"/>
          <w:szCs w:val="22"/>
          <w:rFonts w:ascii="Times New Roman" w:hAnsi="Times New Roman" w:cstheme="minorBidi" w:eastAsiaTheme="minorHAnsi"/>
          <w:i/>
          <w:spacing w:val="-14"/>
          <w:sz w:val="21"/>
        </w:rPr>
        <w:t>e</w:t>
      </w:r>
      <w:r>
        <w:rPr>
          <w:kern w:val="2"/>
          <w:szCs w:val="22"/>
          <w:rFonts w:ascii="Times New Roman" w:hAnsi="Times New Roman" w:cstheme="minorBidi" w:eastAsiaTheme="minorHAnsi"/>
          <w:spacing w:val="-14"/>
          <w:position w:val="1"/>
          <w:sz w:val="21"/>
        </w:rPr>
        <w:t>ˆ</w:t>
      </w:r>
    </w:p>
    <w:p w:rsidR="0018722C">
      <w:pPr>
        <w:tabs>
          <w:tab w:pos="1695" w:val="left" w:leader="none"/>
        </w:tabs>
        <w:spacing w:line="257" w:lineRule="exact" w:before="0"/>
        <w:ind w:leftChars="0" w:left="3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21"/>
        </w:rPr>
        <w:t></w:t>
      </w:r>
      <w:r>
        <w:rPr>
          <w:kern w:val="2"/>
          <w:szCs w:val="22"/>
          <w:rFonts w:ascii="Times New Roman" w:hAnsi="Times New Roman" w:cstheme="minorBidi" w:eastAsiaTheme="minorHAnsi"/>
          <w:i/>
          <w:spacing w:val="-2"/>
          <w:sz w:val="21"/>
        </w:rPr>
        <w:t>r</w:t>
      </w:r>
      <w:r>
        <w:rPr>
          <w:kern w:val="2"/>
          <w:szCs w:val="22"/>
          <w:rFonts w:ascii="Symbol" w:hAnsi="Symbol" w:cstheme="minorBidi" w:eastAsiaTheme="minorHAnsi"/>
          <w:spacing w:val="-14"/>
          <w:sz w:val="21"/>
        </w:rPr>
        <w:t></w:t>
      </w:r>
      <w:r>
        <w:rPr>
          <w:kern w:val="2"/>
          <w:szCs w:val="22"/>
          <w:rFonts w:ascii="Times New Roman" w:hAnsi="Times New Roman" w:cstheme="minorBidi" w:eastAsiaTheme="minorHAnsi"/>
          <w:i/>
          <w:spacing w:val="-14"/>
          <w:sz w:val="21"/>
        </w:rPr>
        <w:t>e</w:t>
      </w:r>
      <w:r>
        <w:rPr>
          <w:kern w:val="2"/>
          <w:szCs w:val="22"/>
          <w:rFonts w:ascii="Times New Roman" w:hAnsi="Times New Roman" w:cstheme="minorBidi" w:eastAsiaTheme="minorHAnsi"/>
          <w:spacing w:val="-14"/>
          <w:position w:val="1"/>
          <w:sz w:val="21"/>
        </w:rPr>
        <w:t>ˆ</w:t>
      </w:r>
    </w:p>
    <w:p w:rsidR="0018722C">
      <w:pPr>
        <w:sectPr w:rsidR="00556256">
          <w:type w:val="continuous"/>
          <w:pgSz w:w="11910" w:h="16850"/>
          <w:pgMar w:top="1320" w:bottom="1380" w:left="1680" w:right="1680"/>
          <w:cols w:num="3" w:equalWidth="0">
            <w:col w:w="2580" w:space="960"/>
            <w:col w:w="556" w:space="1344"/>
            <w:col w:w="3110"/>
          </w:cols>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3072" from="186.935272pt,24.764093pt" to="233.058095pt,24.764093pt" stroked="true" strokeweight=".485037pt" strokecolor="#000000">
            <v:stroke dashstyle="solid"/>
            <w10:wrap type="none"/>
          </v:line>
        </w:pict>
      </w:r>
      <w:r>
        <w:rPr>
          <w:kern w:val="2"/>
          <w:szCs w:val="22"/>
          <w:rFonts w:ascii="Symbol" w:hAnsi="Symbol" w:cstheme="minorBidi" w:eastAsiaTheme="minorHAnsi"/>
          <w:spacing w:val="-3"/>
          <w:w w:val="101"/>
          <w:sz w:val="21"/>
        </w:rPr>
        <w:t></w:t>
      </w:r>
      <w:r>
        <w:rPr>
          <w:kern w:val="2"/>
          <w:szCs w:val="22"/>
          <w:rFonts w:ascii="Times New Roman" w:hAnsi="Times New Roman" w:cstheme="minorBidi" w:eastAsiaTheme="minorHAnsi"/>
          <w:i/>
          <w:spacing w:val="6"/>
          <w:w w:val="101"/>
          <w:sz w:val="21"/>
        </w:rPr>
        <w:t>r</w:t>
      </w:r>
      <w:r>
        <w:rPr>
          <w:kern w:val="2"/>
          <w:szCs w:val="22"/>
          <w:rFonts w:ascii="Times New Roman" w:hAnsi="Times New Roman" w:cstheme="minorBidi" w:eastAsiaTheme="minorHAnsi"/>
          <w:w w:val="101"/>
          <w:sz w:val="14"/>
        </w:rPr>
        <w:t>*</w:t>
      </w:r>
      <w:r>
        <w:rPr>
          <w:kern w:val="2"/>
          <w:szCs w:val="22"/>
          <w:rFonts w:ascii="Times New Roman" w:hAnsi="Times New Roman" w:cstheme="minorBidi" w:eastAsiaTheme="minorHAnsi"/>
          <w:spacing w:val="-9"/>
          <w:sz w:val="14"/>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6"/>
          <w:sz w:val="21"/>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5"/>
          <w:sz w:val="21"/>
        </w:rPr>
        <w:t xml:space="preserve"> </w:t>
      </w:r>
      <w:r>
        <w:rPr>
          <w:kern w:val="2"/>
          <w:szCs w:val="22"/>
          <w:rFonts w:ascii="Symbol" w:hAnsi="Symbol" w:cstheme="minorBidi" w:eastAsiaTheme="minorHAnsi"/>
          <w:w w:val="101"/>
          <w:sz w:val="21"/>
        </w:rPr>
        <w:t></w:t>
      </w:r>
    </w:p>
    <w:p w:rsidR="0018722C">
      <w:pPr>
        <w:spacing w:line="211" w:lineRule="exact" w:before="0"/>
        <w:ind w:leftChars="0" w:left="0" w:rightChars="0" w:right="529" w:firstLineChars="0" w:firstLine="0"/>
        <w:jc w:val="right"/>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position w:val="1"/>
          <w:sz w:val="21"/>
        </w:rPr>
        <w:t>ˆ</w:t>
      </w:r>
    </w:p>
    <w:p w:rsidR="0018722C">
      <w:pPr>
        <w:spacing w:before="195"/>
        <w:ind w:leftChars="0" w:left="18" w:rightChars="0" w:right="2049"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3"/>
          <w:w w:val="101"/>
          <w:sz w:val="21"/>
        </w:rPr>
        <w:t></w:t>
      </w:r>
      <w:r>
        <w:rPr>
          <w:kern w:val="2"/>
          <w:szCs w:val="22"/>
          <w:rFonts w:ascii="Symbol" w:hAnsi="Symbol" w:cstheme="minorBidi" w:eastAsiaTheme="minorHAnsi"/>
          <w:spacing w:val="1"/>
          <w:w w:val="101"/>
          <w:sz w:val="21"/>
        </w:rPr>
        <w:t></w:t>
      </w:r>
      <w:r>
        <w:rPr>
          <w:kern w:val="2"/>
          <w:szCs w:val="22"/>
          <w:rFonts w:ascii="Times New Roman" w:hAnsi="Times New Roman" w:cstheme="minorBidi" w:eastAsiaTheme="minorHAnsi"/>
          <w:spacing w:val="0"/>
          <w:w w:val="101"/>
          <w:sz w:val="21"/>
        </w:rPr>
        <w:t>(</w:t>
      </w:r>
      <w:r>
        <w:rPr>
          <w:kern w:val="2"/>
          <w:szCs w:val="22"/>
          <w:rFonts w:ascii="Times New Roman" w:hAnsi="Times New Roman" w:cstheme="minorBidi" w:eastAsiaTheme="minorHAnsi"/>
          <w:i/>
          <w:spacing w:val="6"/>
          <w:w w:val="101"/>
          <w:sz w:val="21"/>
        </w:rPr>
        <w:t>R</w:t>
      </w:r>
      <w:r>
        <w:rPr>
          <w:kern w:val="2"/>
          <w:szCs w:val="22"/>
          <w:rFonts w:ascii="Times New Roman" w:hAnsi="Times New Roman" w:cstheme="minorBidi" w:eastAsiaTheme="minorHAnsi"/>
          <w:w w:val="101"/>
          <w:position w:val="9"/>
          <w:sz w:val="14"/>
        </w:rPr>
        <w:t>*</w:t>
      </w:r>
      <w:r>
        <w:rPr>
          <w:kern w:val="2"/>
          <w:szCs w:val="22"/>
          <w:rFonts w:ascii="Times New Roman" w:hAnsi="Times New Roman" w:cstheme="minorBidi" w:eastAsiaTheme="minorHAnsi"/>
          <w:spacing w:val="-10"/>
          <w:position w:val="9"/>
          <w:sz w:val="14"/>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6"/>
          <w:sz w:val="21"/>
        </w:rPr>
        <w:t xml:space="preserve"> </w:t>
      </w:r>
      <w:r>
        <w:rPr>
          <w:kern w:val="2"/>
          <w:szCs w:val="22"/>
          <w:rFonts w:ascii="Times New Roman" w:hAnsi="Times New Roman" w:cstheme="minorBidi" w:eastAsiaTheme="minorHAnsi"/>
          <w:spacing w:val="4"/>
          <w:w w:val="101"/>
          <w:sz w:val="21"/>
        </w:rPr>
        <w:t>)</w:t>
      </w:r>
      <w:r>
        <w:rPr>
          <w:kern w:val="2"/>
          <w:szCs w:val="22"/>
          <w:rFonts w:ascii="Times New Roman" w:hAnsi="Times New Roman" w:cstheme="minorBidi" w:eastAsiaTheme="minorHAnsi"/>
          <w:spacing w:val="0"/>
          <w:w w:val="101"/>
          <w:sz w:val="21"/>
        </w:rPr>
        <w:t>;</w:t>
      </w:r>
      <w:r w:rsidR="001852F3">
        <w:rPr>
          <w:kern w:val="2"/>
          <w:szCs w:val="22"/>
          <w:rFonts w:ascii="Times New Roman" w:hAnsi="Times New Roman" w:cstheme="minorBidi" w:eastAsiaTheme="minorHAnsi"/>
          <w:spacing w:val="0"/>
          <w:w w:val="101"/>
          <w:sz w:val="21"/>
        </w:rPr>
        <w:t xml:space="preserve"> </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6"/>
          <w:sz w:val="21"/>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4"/>
          <w:sz w:val="21"/>
        </w:rPr>
        <w:t xml:space="preserve"> </w:t>
      </w:r>
      <w:r>
        <w:rPr>
          <w:kern w:val="2"/>
          <w:szCs w:val="22"/>
          <w:rFonts w:ascii="Times New Roman" w:hAnsi="Times New Roman" w:cstheme="minorBidi" w:eastAsiaTheme="minorHAnsi"/>
          <w:w w:val="101"/>
          <w:sz w:val="21"/>
        </w:rPr>
        <w:t>/</w:t>
      </w:r>
      <w:r>
        <w:rPr>
          <w:kern w:val="2"/>
          <w:szCs w:val="22"/>
          <w:rFonts w:ascii="Symbol" w:hAnsi="Symbol" w:cstheme="minorBidi" w:eastAsiaTheme="minorHAnsi"/>
          <w:spacing w:val="-2"/>
          <w:w w:val="101"/>
          <w:sz w:val="21"/>
        </w:rPr>
        <w:t></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position w:val="1"/>
          <w:sz w:val="21"/>
        </w:rPr>
        <w:t>ˆ</w:t>
      </w:r>
    </w:p>
    <w:p w:rsidR="0018722C">
      <w:pPr>
        <w:pStyle w:val="aff7"/>
        <w:topLinePunct/>
      </w:pPr>
      <w:r>
        <w:rPr>
          <w:rFonts w:ascii="Times New Roman"/>
          <w:sz w:val="2"/>
        </w:rPr>
        <w:pict>
          <v:group style="width:165.4pt;height:.5pt;mso-position-horizontal-relative:char;mso-position-vertical-relative:line" coordorigin="0,0" coordsize="3308,10">
            <v:line style="position:absolute" from="0,5" to="3307,5" stroked="true" strokeweight=".485037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S</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w:t>
      </w:r>
    </w:p>
    <w:p w:rsidR="0018722C">
      <w:pPr>
        <w:sectPr w:rsidR="00556256">
          <w:type w:val="continuous"/>
          <w:pgSz w:w="11910" w:h="16850"/>
          <w:pgMar w:top="1320" w:bottom="1380" w:left="1680" w:right="1680"/>
          <w:cols w:num="2" w:equalWidth="0">
            <w:col w:w="3152" w:space="40"/>
            <w:col w:w="5358"/>
          </w:cols>
          <w:pgNumType w:start="1"/>
        </w:sectPr>
        <w:topLinePunct/>
      </w:pPr>
    </w:p>
    <w:p w:rsidR="0018722C">
      <w:pPr>
        <w:topLinePunct/>
      </w:pPr>
      <w:r>
        <w:t>在上述微分表达式中，分母的符号严格为正；分子的符号严格为正。因此</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96;mso-wrap-distance-left:0;mso-wrap-distance-right:0" from="268.104858pt,15.002717pt" to="314.602678pt,15.002717pt" stroked="true" strokeweight=".483637pt" strokecolor="#000000">
            <v:stroke dashstyle="solid"/>
            <w10:wrap type="topAndBottom"/>
          </v:line>
        </w:pict>
      </w:r>
      <w:r>
        <w:rPr>
          <w:kern w:val="2"/>
          <w:szCs w:val="22"/>
          <w:rFonts w:ascii="Symbol" w:hAnsi="Symbol" w:cstheme="minorBidi" w:eastAsiaTheme="minorHAnsi"/>
          <w:spacing w:val="-2"/>
          <w:w w:val="101"/>
          <w:sz w:val="21"/>
        </w:rPr>
        <w:t></w:t>
      </w:r>
      <w:r>
        <w:rPr>
          <w:kern w:val="2"/>
          <w:szCs w:val="22"/>
          <w:rFonts w:ascii="Times New Roman" w:hAnsi="Times New Roman" w:cstheme="minorBidi" w:eastAsiaTheme="minorHAnsi"/>
          <w:i/>
          <w:spacing w:val="6"/>
          <w:w w:val="101"/>
          <w:sz w:val="21"/>
        </w:rPr>
        <w:t>r</w:t>
      </w:r>
      <w:r>
        <w:rPr>
          <w:kern w:val="2"/>
          <w:szCs w:val="22"/>
          <w:rFonts w:ascii="Times New Roman" w:hAnsi="Times New Roman" w:cstheme="minorBidi" w:eastAsiaTheme="minorHAnsi"/>
          <w:w w:val="101"/>
          <w:sz w:val="14"/>
        </w:rPr>
        <w:t>*</w:t>
      </w:r>
      <w:r>
        <w:rPr>
          <w:kern w:val="2"/>
          <w:szCs w:val="22"/>
          <w:rFonts w:ascii="Times New Roman" w:hAnsi="Times New Roman" w:cstheme="minorBidi" w:eastAsiaTheme="minorHAnsi"/>
          <w:spacing w:val="-8"/>
          <w:sz w:val="14"/>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5"/>
          <w:sz w:val="21"/>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5"/>
          <w:sz w:val="21"/>
        </w:rPr>
        <w:t xml:space="preserve"> </w:t>
      </w:r>
      <w:r>
        <w:rPr>
          <w:kern w:val="2"/>
          <w:szCs w:val="22"/>
          <w:rFonts w:ascii="Symbol" w:hAnsi="Symbol" w:cstheme="minorBidi" w:eastAsiaTheme="minorHAnsi"/>
          <w:w w:val="101"/>
          <w:sz w:val="21"/>
        </w:rPr>
        <w:t></w:t>
      </w:r>
    </w:p>
    <w:p w:rsidR="0018722C">
      <w:pPr>
        <w:pStyle w:val="BodyText"/>
        <w:tabs>
          <w:tab w:pos="1206" w:val="left" w:leader="none"/>
        </w:tabs>
        <w:spacing w:line="396" w:lineRule="exact"/>
        <w:ind w:leftChars="0" w:left="434"/>
        <w:jc w:val="center"/>
        <w:rPr>
          <w:rFonts w:ascii="Times New Roman" w:hAnsi="Times New Roman"/>
        </w:rPr>
        <w:topLinePunct/>
      </w:pPr>
      <w:r>
        <w:rPr>
          <w:rFonts w:ascii="Symbol" w:hAnsi="Symbol"/>
          <w:spacing w:val="-13"/>
        </w:rPr>
        <w:t></w:t>
      </w:r>
      <w:r>
        <w:rPr>
          <w:rFonts w:ascii="Times New Roman" w:hAnsi="Times New Roman"/>
          <w:i/>
          <w:spacing w:val="-13"/>
        </w:rPr>
        <w:t>e</w:t>
      </w:r>
      <w:r>
        <w:rPr>
          <w:rFonts w:ascii="Times New Roman" w:hAnsi="Times New Roman"/>
          <w:spacing w:val="-13"/>
          <w:position w:val="1"/>
        </w:rPr>
        <w:t>ˆ</w:t>
      </w:r>
      <w:r>
        <w:rPr>
          <w:rFonts w:ascii="Times New Roman" w:hAnsi="Times New Roman"/>
          <w:position w:val="16"/>
        </w:rPr>
        <w:t>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Times New Roman" w:hAnsi="宋体" w:eastAsia="宋体" w:cs="宋体"/>
        </w:rPr>
      </w:pPr>
    </w:p>
    <w:p w:rsidR="0018722C">
      <w:pPr>
        <w:topLinePunct/>
      </w:pPr>
      <w:r>
        <w:rPr>
          <w:rFonts w:ascii="黑体" w:hAnsi="黑体" w:eastAsia="黑体" w:hint="eastAsia"/>
        </w:rPr>
        <w:t>命题</w:t>
      </w:r>
      <w:r w:rsidR="001852F3">
        <w:rPr>
          <w:rFonts w:ascii="黑体" w:hAnsi="黑体" w:eastAsia="黑体" w:hint="eastAsia"/>
        </w:rPr>
        <w:t xml:space="preserve">3</w:t>
      </w:r>
      <w:r>
        <w:rPr>
          <w:rFonts w:ascii="黑体" w:hAnsi="黑体" w:eastAsia="黑体" w:hint="eastAsia"/>
        </w:rPr>
        <w:t>.</w:t>
      </w:r>
      <w:r>
        <w:rPr>
          <w:rFonts w:ascii="黑体" w:hAnsi="黑体" w:eastAsia="黑体" w:hint="eastAsia"/>
        </w:rPr>
        <w:t>11</w:t>
      </w:r>
      <w:r>
        <w:rPr>
          <w:b/>
        </w:rPr>
        <w:t>：</w:t>
      </w:r>
      <w:r>
        <w:t>给定其他条件不变，随着法律执行效率</w:t>
      </w:r>
      <w:r>
        <w:rPr>
          <w:rFonts w:ascii="Symbol" w:hAnsi="Symbol" w:eastAsia="Symbol"/>
          <w:i/>
        </w:rPr>
        <w:t></w:t>
      </w:r>
      <w:r>
        <w:t>的提高，资本市场的均衡贷款利率</w:t>
      </w:r>
      <w:r>
        <w:rPr>
          <w:rFonts w:ascii="Times New Roman" w:hAnsi="Times New Roman" w:eastAsia="宋体"/>
          <w:i/>
        </w:rPr>
        <w:t>r</w:t>
      </w:r>
      <w:r>
        <w:rPr>
          <w:rFonts w:ascii="Times New Roman" w:hAnsi="Times New Roman" w:eastAsia="宋体"/>
        </w:rPr>
        <w:t>* </w:t>
      </w:r>
      <w:r>
        <w:rPr>
          <w:rFonts w:ascii="Times New Roman" w:hAnsi="Times New Roman" w:eastAsia="宋体"/>
        </w:rPr>
        <w:t>(</w:t>
      </w:r>
      <w:r>
        <w:rPr>
          <w:rFonts w:ascii="Times New Roman" w:hAnsi="Times New Roman" w:eastAsia="宋体"/>
          <w:i/>
        </w:rPr>
        <w:t>e</w:t>
      </w:r>
      <w:r>
        <w:rPr>
          <w:rFonts w:ascii="Times New Roman" w:hAnsi="Times New Roman" w:eastAsia="宋体"/>
        </w:rPr>
        <w:t>, </w:t>
      </w:r>
      <w:r>
        <w:rPr>
          <w:rFonts w:ascii="Times New Roman" w:hAnsi="Times New Roman" w:eastAsia="宋体"/>
          <w:i/>
        </w:rPr>
        <w:t>e</w:t>
      </w:r>
      <w:r>
        <w:rPr>
          <w:rFonts w:ascii="Times New Roman" w:hAnsi="Times New Roman" w:eastAsia="宋体"/>
        </w:rPr>
        <w:t>, </w:t>
      </w:r>
      <w:r>
        <w:rPr>
          <w:rFonts w:ascii="Times New Roman" w:hAnsi="Times New Roman" w:eastAsia="宋体"/>
        </w:rPr>
        <w:t>)</w:t>
      </w:r>
      <w:r>
        <w:t>增加。即</w:t>
      </w:r>
    </w:p>
    <w:p w:rsidR="0018722C">
      <w:pPr>
        <w:pStyle w:val="ae"/>
        <w:topLinePunct/>
      </w:pPr>
      <w:r>
        <w:rPr>
          <w:kern w:val="2"/>
          <w:sz w:val="22"/>
          <w:szCs w:val="22"/>
          <w:rFonts w:cstheme="minorBidi" w:hAnsiTheme="minorHAnsi" w:eastAsiaTheme="minorHAnsi" w:asciiTheme="minorHAnsi"/>
        </w:rPr>
        <w:pict>
          <v:shape style="margin-left:317.261841pt;margin-top:8.586314pt;width:5.9pt;height:12.7pt;mso-position-horizontal-relative:page;mso-position-vertical-relative:paragraph;z-index:-432928" type="#_x0000_t202" filled="false" stroked="false">
            <v:textbox inset="0,0,0,0">
              <w:txbxContent>
                <w:p w:rsidR="0018722C">
                  <w:pPr>
                    <w:spacing w:before="7"/>
                    <w:ind w:leftChars="0" w:left="0" w:rightChars="0" w:right="0" w:firstLineChars="0" w:firstLine="0"/>
                    <w:jc w:val="left"/>
                    <w:rPr>
                      <w:rFonts w:ascii="Symbol" w:hAnsi="Symbol"/>
                      <w:sz w:val="20"/>
                    </w:rPr>
                  </w:pPr>
                  <w:r>
                    <w:rPr>
                      <w:rFonts w:ascii="Symbol" w:hAnsi="Symbol"/>
                      <w:w w:val="106"/>
                      <w:sz w:val="20"/>
                    </w:rPr>
                    <w:t></w:t>
                  </w:r>
                </w:p>
              </w:txbxContent>
            </v:textbox>
            <w10:wrap type="none"/>
          </v:shape>
        </w:pict>
      </w:r>
      <w:r>
        <w:rPr>
          <w:kern w:val="2"/>
          <w:szCs w:val="22"/>
          <w:rFonts w:ascii="Symbol" w:hAnsi="Symbol" w:cstheme="minorBidi" w:eastAsiaTheme="minorHAnsi"/>
          <w:spacing w:val="-2"/>
          <w:w w:val="106"/>
          <w:sz w:val="20"/>
        </w:rPr>
        <w:t></w:t>
      </w:r>
      <w:r>
        <w:rPr>
          <w:kern w:val="2"/>
          <w:szCs w:val="22"/>
          <w:rFonts w:ascii="Times New Roman" w:hAnsi="Times New Roman" w:cstheme="minorBidi" w:eastAsiaTheme="minorHAnsi"/>
          <w:i/>
          <w:spacing w:val="6"/>
          <w:w w:val="106"/>
          <w:sz w:val="20"/>
        </w:rPr>
        <w:t>r</w:t>
      </w:r>
      <w:r>
        <w:rPr>
          <w:kern w:val="2"/>
          <w:szCs w:val="22"/>
          <w:rFonts w:ascii="Times New Roman" w:hAnsi="Times New Roman" w:cstheme="minorBidi" w:eastAsiaTheme="minorHAnsi"/>
          <w:w w:val="101"/>
          <w:sz w:val="13"/>
        </w:rPr>
        <w:t>*</w:t>
      </w:r>
      <w:r>
        <w:rPr>
          <w:kern w:val="2"/>
          <w:szCs w:val="22"/>
          <w:rFonts w:ascii="Times New Roman" w:hAnsi="Times New Roman" w:cstheme="minorBidi" w:eastAsiaTheme="minorHAnsi"/>
          <w:spacing w:val="-8"/>
          <w:sz w:val="13"/>
        </w:rPr>
        <w:t xml:space="preserve"> </w:t>
      </w:r>
      <w:r>
        <w:rPr>
          <w:kern w:val="2"/>
          <w:szCs w:val="22"/>
          <w:rFonts w:ascii="Times New Roman" w:hAnsi="Times New Roman" w:cstheme="minorBidi" w:eastAsiaTheme="minorHAnsi"/>
          <w:w w:val="106"/>
          <w:sz w:val="20"/>
        </w:rPr>
        <w:t>(</w:t>
      </w:r>
      <w:r>
        <w:rPr>
          <w:kern w:val="2"/>
          <w:szCs w:val="22"/>
          <w:rFonts w:ascii="Times New Roman" w:hAnsi="Times New Roman" w:cstheme="minorBidi" w:eastAsiaTheme="minorHAnsi"/>
          <w:i/>
          <w:spacing w:val="-2"/>
          <w:w w:val="106"/>
          <w:sz w:val="20"/>
        </w:rPr>
        <w:t>e</w:t>
      </w:r>
      <w:r>
        <w:rPr>
          <w:kern w:val="2"/>
          <w:szCs w:val="22"/>
          <w:rFonts w:ascii="Times New Roman" w:hAnsi="Times New Roman" w:cstheme="minorBidi" w:eastAsiaTheme="minorHAnsi"/>
          <w:spacing w:val="8"/>
          <w:w w:val="106"/>
          <w:sz w:val="20"/>
        </w:rPr>
        <w:t>,</w:t>
      </w:r>
      <w:r w:rsidR="001852F3">
        <w:rPr>
          <w:kern w:val="2"/>
          <w:szCs w:val="22"/>
          <w:rFonts w:ascii="Times New Roman" w:hAnsi="Times New Roman" w:cstheme="minorBidi" w:eastAsiaTheme="minorHAnsi"/>
          <w:spacing w:val="8"/>
          <w:w w:val="106"/>
          <w:sz w:val="20"/>
        </w:rPr>
        <w:t xml:space="preserve"> </w:t>
      </w:r>
      <w:r>
        <w:rPr>
          <w:kern w:val="2"/>
          <w:szCs w:val="22"/>
          <w:rFonts w:ascii="Times New Roman" w:hAnsi="Times New Roman" w:cstheme="minorBidi" w:eastAsiaTheme="minorHAnsi"/>
          <w:i/>
          <w:spacing w:val="-36"/>
          <w:w w:val="106"/>
          <w:sz w:val="20"/>
        </w:rPr>
        <w:t>e</w:t>
      </w:r>
      <w:r>
        <w:rPr>
          <w:kern w:val="2"/>
          <w:szCs w:val="22"/>
          <w:rFonts w:ascii="Times New Roman" w:hAnsi="Times New Roman" w:cstheme="minorBidi" w:eastAsiaTheme="minorHAnsi"/>
          <w:w w:val="106"/>
          <w:sz w:val="20"/>
        </w:rPr>
        <w:t>,</w:t>
      </w:r>
      <w:r>
        <w:rPr>
          <w:kern w:val="2"/>
          <w:szCs w:val="22"/>
          <w:rFonts w:ascii="Times New Roman" w:hAnsi="Times New Roman" w:cstheme="minorBidi" w:eastAsiaTheme="minorHAnsi"/>
          <w:spacing w:val="-14"/>
          <w:sz w:val="20"/>
        </w:rPr>
        <w:t xml:space="preserve"> </w:t>
      </w:r>
      <w:r>
        <w:rPr>
          <w:kern w:val="2"/>
          <w:szCs w:val="22"/>
          <w:rFonts w:ascii="Symbol" w:hAnsi="Symbol" w:cstheme="minorBidi" w:eastAsiaTheme="minorHAnsi"/>
          <w:i/>
          <w:w w:val="96"/>
          <w:sz w:val="22"/>
        </w:rPr>
        <w:t></w:t>
      </w:r>
      <w:r>
        <w:rPr>
          <w:kern w:val="2"/>
          <w:szCs w:val="22"/>
          <w:rFonts w:ascii="Times New Roman" w:hAnsi="Times New Roman" w:cstheme="minorBidi" w:eastAsiaTheme="minorHAnsi"/>
          <w:spacing w:val="-14"/>
          <w:sz w:val="22"/>
        </w:rPr>
        <w:t xml:space="preserve"> </w:t>
      </w:r>
      <w:r>
        <w:rPr>
          <w:kern w:val="2"/>
          <w:szCs w:val="22"/>
          <w:rFonts w:ascii="Times New Roman" w:hAnsi="Times New Roman" w:cstheme="minorBidi" w:eastAsiaTheme="minorHAnsi"/>
          <w:w w:val="106"/>
          <w:sz w:val="20"/>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3048" from="268.104858pt,4.089419pt" to="314.627318pt,4.089419pt" stroked="true" strokeweight=".477782pt" strokecolor="#000000">
            <v:stroke dashstyle="solid"/>
            <w10:wrap type="none"/>
          </v:line>
        </w:pic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w w:val="105"/>
          <w:sz w:val="20"/>
        </w:rPr>
        <w:t>0</w:t>
      </w:r>
    </w:p>
    <w:p w:rsidR="0018722C">
      <w:pPr>
        <w:topLinePunct/>
      </w:pPr>
      <w:r>
        <w:rPr>
          <w:b/>
        </w:rPr>
        <w:t>证：</w:t>
      </w:r>
      <w:r>
        <w:t>在均衡方程</w:t>
      </w:r>
      <w:r>
        <w:t>（</w:t>
      </w:r>
      <w:r>
        <w:rPr>
          <w:rFonts w:ascii="Times New Roman" w:hAnsi="Times New Roman" w:eastAsia="宋体"/>
        </w:rPr>
        <w:t>3.6</w:t>
      </w:r>
      <w:r>
        <w:t>）</w:t>
      </w:r>
      <w:r>
        <w:t>式的两边关于</w:t>
      </w:r>
      <w:r>
        <w:rPr>
          <w:rFonts w:ascii="Symbol" w:hAnsi="Symbol" w:eastAsia="Symbol"/>
          <w:i/>
        </w:rPr>
        <w:t></w:t>
      </w:r>
      <w:r>
        <w:t>求微分，得</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8"/>
          <w:szCs w:val="21"/>
          <w:rFonts w:cstheme="minorBidi" w:ascii="宋体" w:hAnsi="宋体" w:eastAsia="宋体" w:cs="宋体"/>
        </w:rPr>
      </w:pPr>
    </w:p>
    <w:p w:rsidR="0018722C">
      <w:pPr>
        <w:spacing w:after="0"/>
        <w:rPr>
          <w:sz w:val="8"/>
        </w:rPr>
        <w:sectPr w:rsidR="00556256">
          <w:type w:val="continuous"/>
          <w:pgSz w:w="11910" w:h="16850"/>
          <w:pgMar w:top="1320" w:bottom="1380" w:left="1680" w:right="1680"/>
        </w:sectPr>
      </w:pPr>
    </w:p>
    <w:p w:rsidR="0018722C">
      <w:pPr>
        <w:tabs>
          <w:tab w:pos="1569" w:val="left" w:leader="none"/>
          <w:tab w:pos="2032" w:val="left" w:leader="none"/>
          <w:tab w:pos="3170" w:val="left" w:leader="none"/>
        </w:tabs>
        <w:spacing w:line="131" w:lineRule="exact" w:before="99"/>
        <w:ind w:leftChars="0" w:left="1226" w:rightChars="0" w:right="0" w:firstLineChars="0" w:firstLine="0"/>
        <w:jc w:val="left"/>
        <w:rPr>
          <w:rFonts w:ascii="Times New Roman" w:hAnsi="Times New Roman"/>
          <w:sz w:val="20"/>
        </w:rPr>
      </w:pPr>
      <w:r>
        <w:pict>
          <v:line style="position:absolute;mso-position-horizontal-relative:page;mso-position-vertical-relative:paragraph;z-index:-433024" from="241.822906pt,19.904943pt" to="325.918015pt,19.904943pt" stroked="true" strokeweight=".477782pt" strokecolor="#000000">
            <v:stroke dashstyle="solid"/>
            <w10:wrap type="none"/>
          </v:line>
        </w:pict>
      </w:r>
      <w:r>
        <w:rPr>
          <w:rFonts w:ascii="Times New Roman" w:hAnsi="Times New Roman"/>
          <w:w w:val="101"/>
          <w:position w:val="-3"/>
          <w:sz w:val="13"/>
        </w:rPr>
        <w:t>*</w:t>
      </w:r>
      <w:r>
        <w:rPr>
          <w:rFonts w:ascii="Times New Roman" w:hAnsi="Times New Roman"/>
          <w:position w:val="-3"/>
          <w:sz w:val="13"/>
        </w:rPr>
        <w:tab/>
      </w:r>
      <w:r>
        <w:rPr>
          <w:rFonts w:ascii="Times New Roman" w:hAnsi="Times New Roman"/>
          <w:w w:val="106"/>
          <w:position w:val="-11"/>
          <w:sz w:val="20"/>
        </w:rPr>
        <w:t>ˆ</w:t>
      </w:r>
      <w:r>
        <w:rPr>
          <w:rFonts w:ascii="Times New Roman" w:hAnsi="Times New Roman"/>
          <w:position w:val="-11"/>
          <w:sz w:val="20"/>
        </w:rPr>
        <w:tab/>
      </w:r>
      <w:r>
        <w:rPr>
          <w:rFonts w:ascii="Times New Roman" w:hAnsi="Times New Roman"/>
          <w:i/>
          <w:spacing w:val="11"/>
          <w:w w:val="106"/>
          <w:sz w:val="20"/>
        </w:rPr>
        <w:t>r</w:t>
      </w:r>
      <w:r>
        <w:rPr>
          <w:rFonts w:ascii="Times New Roman" w:hAnsi="Times New Roman"/>
          <w:w w:val="101"/>
          <w:position w:val="9"/>
          <w:sz w:val="13"/>
        </w:rPr>
        <w:t>*</w:t>
      </w:r>
      <w:r>
        <w:rPr>
          <w:rFonts w:ascii="Times New Roman" w:hAnsi="Times New Roman"/>
          <w:spacing w:val="-15"/>
          <w:position w:val="9"/>
          <w:sz w:val="13"/>
        </w:rPr>
        <w:t> </w:t>
      </w:r>
      <w:r>
        <w:rPr>
          <w:rFonts w:ascii="Times New Roman" w:hAnsi="Times New Roman"/>
          <w:spacing w:val="-1"/>
          <w:w w:val="106"/>
          <w:sz w:val="20"/>
        </w:rPr>
        <w:t>(</w:t>
      </w:r>
      <w:r>
        <w:rPr>
          <w:rFonts w:ascii="Times New Roman" w:hAnsi="Times New Roman"/>
          <w:i/>
          <w:spacing w:val="-5"/>
          <w:w w:val="106"/>
          <w:sz w:val="20"/>
        </w:rPr>
        <w:t>e</w:t>
      </w:r>
      <w:r>
        <w:rPr>
          <w:rFonts w:ascii="Times New Roman" w:hAnsi="Times New Roman"/>
          <w:spacing w:val="15"/>
          <w:w w:val="106"/>
          <w:sz w:val="20"/>
        </w:rPr>
        <w:t>,</w:t>
      </w:r>
      <w:r w:rsidR="004B696B">
        <w:rPr>
          <w:rFonts w:ascii="Times New Roman" w:hAnsi="Times New Roman"/>
          <w:spacing w:val="15"/>
          <w:w w:val="106"/>
          <w:sz w:val="20"/>
        </w:rPr>
        <w:t xml:space="preserve"> </w:t>
      </w:r>
      <w:r>
        <w:rPr>
          <w:rFonts w:ascii="Times New Roman" w:hAnsi="Times New Roman"/>
          <w:i/>
          <w:spacing w:val="-72"/>
          <w:w w:val="106"/>
          <w:sz w:val="20"/>
        </w:rPr>
        <w:t>e</w:t>
      </w:r>
      <w:r>
        <w:rPr>
          <w:rFonts w:ascii="Times New Roman" w:hAnsi="Times New Roman"/>
          <w:w w:val="106"/>
          <w:sz w:val="20"/>
        </w:rPr>
        <w:t>,</w:t>
      </w:r>
      <w:r>
        <w:rPr>
          <w:rFonts w:ascii="Times New Roman" w:hAnsi="Times New Roman"/>
          <w:spacing w:val="-28"/>
          <w:sz w:val="20"/>
        </w:rPr>
        <w:t> </w:t>
      </w:r>
      <w:r>
        <w:rPr>
          <w:rFonts w:ascii="Symbol" w:hAnsi="Symbol"/>
          <w:i/>
          <w:w w:val="97"/>
          <w:sz w:val="22"/>
        </w:rPr>
        <w:t></w:t>
      </w:r>
      <w:r>
        <w:rPr>
          <w:rFonts w:ascii="Times New Roman" w:hAnsi="Times New Roman"/>
          <w:w w:val="106"/>
          <w:sz w:val="20"/>
        </w:rPr>
        <w:t>)</w:t>
      </w:r>
      <w:r>
        <w:rPr>
          <w:rFonts w:ascii="Times New Roman" w:hAnsi="Times New Roman"/>
          <w:sz w:val="20"/>
        </w:rPr>
        <w:tab/>
      </w:r>
      <w:r>
        <w:rPr>
          <w:rFonts w:ascii="Symbol" w:hAnsi="Symbol"/>
          <w:spacing w:val="1"/>
          <w:w w:val="106"/>
          <w:sz w:val="20"/>
        </w:rPr>
        <w:t></w:t>
      </w:r>
      <w:r>
        <w:rPr>
          <w:rFonts w:ascii="Times New Roman" w:hAnsi="Times New Roman"/>
          <w:spacing w:val="2"/>
          <w:w w:val="106"/>
          <w:sz w:val="20"/>
        </w:rPr>
        <w:t>(</w:t>
      </w:r>
      <w:r>
        <w:rPr>
          <w:rFonts w:ascii="Times New Roman" w:hAnsi="Times New Roman"/>
          <w:i/>
          <w:spacing w:val="11"/>
          <w:w w:val="106"/>
          <w:sz w:val="20"/>
        </w:rPr>
        <w:t>r</w:t>
      </w:r>
      <w:r>
        <w:rPr>
          <w:rFonts w:ascii="Times New Roman" w:hAnsi="Times New Roman"/>
          <w:w w:val="101"/>
          <w:position w:val="9"/>
          <w:sz w:val="13"/>
        </w:rPr>
        <w:t>*</w:t>
      </w:r>
      <w:r>
        <w:rPr>
          <w:rFonts w:ascii="Times New Roman" w:hAnsi="Times New Roman"/>
          <w:spacing w:val="-16"/>
          <w:position w:val="9"/>
          <w:sz w:val="13"/>
        </w:rPr>
        <w:t> </w:t>
      </w:r>
      <w:r>
        <w:rPr>
          <w:rFonts w:ascii="Times New Roman" w:hAnsi="Times New Roman"/>
          <w:spacing w:val="-1"/>
          <w:w w:val="106"/>
          <w:sz w:val="20"/>
        </w:rPr>
        <w:t>(</w:t>
      </w:r>
      <w:r>
        <w:rPr>
          <w:rFonts w:ascii="Times New Roman" w:hAnsi="Times New Roman"/>
          <w:i/>
          <w:spacing w:val="-4"/>
          <w:w w:val="106"/>
          <w:sz w:val="20"/>
        </w:rPr>
        <w:t>e</w:t>
      </w:r>
      <w:r>
        <w:rPr>
          <w:rFonts w:ascii="Times New Roman" w:hAnsi="Times New Roman"/>
          <w:spacing w:val="15"/>
          <w:w w:val="106"/>
          <w:sz w:val="20"/>
        </w:rPr>
        <w:t>,</w:t>
      </w:r>
      <w:r w:rsidR="004B696B">
        <w:rPr>
          <w:rFonts w:ascii="Times New Roman" w:hAnsi="Times New Roman"/>
          <w:spacing w:val="15"/>
          <w:w w:val="106"/>
          <w:sz w:val="20"/>
        </w:rPr>
        <w:t xml:space="preserve"> </w:t>
      </w:r>
      <w:r>
        <w:rPr>
          <w:rFonts w:ascii="Times New Roman" w:hAnsi="Times New Roman"/>
          <w:i/>
          <w:spacing w:val="-72"/>
          <w:w w:val="106"/>
          <w:sz w:val="20"/>
        </w:rPr>
        <w:t>e</w:t>
      </w:r>
      <w:r>
        <w:rPr>
          <w:rFonts w:ascii="Times New Roman" w:hAnsi="Times New Roman"/>
          <w:w w:val="106"/>
          <w:sz w:val="20"/>
        </w:rPr>
        <w:t>,</w:t>
      </w:r>
      <w:r>
        <w:rPr>
          <w:rFonts w:ascii="Times New Roman" w:hAnsi="Times New Roman"/>
          <w:spacing w:val="-29"/>
          <w:sz w:val="20"/>
        </w:rPr>
        <w:t> </w:t>
      </w:r>
      <w:r>
        <w:rPr>
          <w:rFonts w:ascii="Symbol" w:hAnsi="Symbol"/>
          <w:i/>
          <w:w w:val="97"/>
          <w:sz w:val="22"/>
        </w:rPr>
        <w:t></w:t>
      </w:r>
      <w:r>
        <w:rPr>
          <w:rFonts w:ascii="Times New Roman" w:hAnsi="Times New Roman"/>
          <w:spacing w:val="6"/>
          <w:w w:val="106"/>
          <w:sz w:val="20"/>
        </w:rPr>
        <w:t>)</w:t>
      </w:r>
      <w:r>
        <w:rPr>
          <w:rFonts w:ascii="Times New Roman" w:hAnsi="Times New Roman"/>
          <w:spacing w:val="1"/>
          <w:w w:val="106"/>
          <w:sz w:val="20"/>
        </w:rPr>
        <w:t>;</w:t>
      </w:r>
      <w:r w:rsidR="004B696B">
        <w:rPr>
          <w:rFonts w:ascii="Times New Roman" w:hAnsi="Times New Roman"/>
          <w:spacing w:val="1"/>
          <w:w w:val="106"/>
          <w:sz w:val="20"/>
        </w:rPr>
        <w:t xml:space="preserve"> </w:t>
      </w:r>
      <w:r>
        <w:rPr>
          <w:rFonts w:ascii="Times New Roman" w:hAnsi="Times New Roman"/>
          <w:i/>
          <w:spacing w:val="-5"/>
          <w:w w:val="106"/>
          <w:sz w:val="20"/>
        </w:rPr>
        <w:t>e</w:t>
      </w:r>
      <w:r>
        <w:rPr>
          <w:rFonts w:ascii="Times New Roman" w:hAnsi="Times New Roman"/>
          <w:spacing w:val="15"/>
          <w:w w:val="106"/>
          <w:sz w:val="20"/>
        </w:rPr>
        <w:t>,</w:t>
      </w:r>
      <w:r w:rsidR="004B696B">
        <w:rPr>
          <w:rFonts w:ascii="Times New Roman" w:hAnsi="Times New Roman"/>
          <w:spacing w:val="15"/>
          <w:w w:val="106"/>
          <w:sz w:val="20"/>
        </w:rPr>
        <w:t xml:space="preserve"> </w:t>
      </w:r>
      <w:r>
        <w:rPr>
          <w:rFonts w:ascii="Times New Roman" w:hAnsi="Times New Roman"/>
          <w:i/>
          <w:spacing w:val="-72"/>
          <w:w w:val="106"/>
          <w:sz w:val="20"/>
        </w:rPr>
        <w:t>e</w:t>
      </w:r>
      <w:r>
        <w:rPr>
          <w:rFonts w:ascii="Times New Roman" w:hAnsi="Times New Roman"/>
          <w:w w:val="106"/>
          <w:sz w:val="20"/>
        </w:rPr>
        <w:t>,</w:t>
      </w:r>
      <w:r>
        <w:rPr>
          <w:rFonts w:ascii="Times New Roman" w:hAnsi="Times New Roman"/>
          <w:spacing w:val="-28"/>
          <w:sz w:val="20"/>
        </w:rPr>
        <w:t> </w:t>
      </w:r>
      <w:r>
        <w:rPr>
          <w:rFonts w:ascii="Symbol" w:hAnsi="Symbol"/>
          <w:i/>
          <w:w w:val="97"/>
          <w:sz w:val="22"/>
        </w:rPr>
        <w:t></w:t>
      </w:r>
      <w:r>
        <w:rPr>
          <w:rFonts w:ascii="Times New Roman" w:hAnsi="Times New Roman"/>
          <w:spacing w:val="-30"/>
          <w:sz w:val="22"/>
        </w:rPr>
        <w:t> </w:t>
      </w:r>
      <w:r>
        <w:rPr>
          <w:rFonts w:ascii="Times New Roman" w:hAnsi="Times New Roman"/>
          <w:w w:val="106"/>
          <w:sz w:val="20"/>
        </w:rPr>
        <w:t>)</w:t>
      </w:r>
    </w:p>
    <w:p w:rsidR="0018722C">
      <w:pPr>
        <w:widowControl w:val="0"/>
        <w:snapToGrid w:val="1"/>
        <w:spacing w:beforeLines="0" w:afterLines="0" w:lineRule="auto" w:line="240" w:before="8" w:after="40"/>
        <w:ind w:firstLineChars="0" w:firstLine="0" w:leftChars="0" w:left="0" w:rightChars="0" w:right="0"/>
        <w:jc w:val="left"/>
        <w:autoSpaceDE w:val="0"/>
        <w:autoSpaceDN w:val="0"/>
        <w:pBdr>
          <w:bottom w:val="none" w:sz="0" w:space="0" w:color="auto"/>
        </w:pBdr>
        <w:rPr>
          <w:kern w:val="2"/>
          <w:sz w:val="10"/>
          <w:szCs w:val="21"/>
          <w:rFonts w:cstheme="minorBidi" w:ascii="Times New Roman" w:hAnsi="宋体" w:eastAsia="宋体" w:cs="宋体"/>
        </w:rPr>
      </w:pPr>
    </w:p>
    <w:p w:rsidR="0018722C">
      <w:pPr>
        <w:widowControl w:val="0"/>
        <w:snapToGrid w:val="1"/>
        <w:spacing w:beforeLines="0" w:afterLines="0" w:before="0" w:after="0" w:line="20" w:lineRule="exact"/>
        <w:ind w:firstLineChars="0" w:firstLine="0" w:rightChars="0" w:right="0" w:leftChars="0" w:left="2019"/>
        <w:jc w:val="left"/>
        <w:autoSpaceDE w:val="0"/>
        <w:autoSpaceDN w:val="0"/>
        <w:pBdr>
          <w:bottom w:val="none" w:sz="0" w:space="0" w:color="auto"/>
        </w:pBdr>
        <w:rPr>
          <w:kern w:val="2"/>
          <w:sz w:val="2"/>
          <w:szCs w:val="21"/>
          <w:rFonts w:cstheme="minorBidi" w:ascii="Times New Roman" w:hAnsi="宋体" w:eastAsia="宋体" w:cs="宋体"/>
        </w:rPr>
      </w:pPr>
      <w:r>
        <w:rPr>
          <w:kern w:val="2"/>
          <w:szCs w:val="21"/>
          <w:rFonts w:ascii="Times New Roman" w:cstheme="minorBidi" w:hAnsi="宋体" w:eastAsia="宋体" w:cs="宋体"/>
          <w:sz w:val="2"/>
        </w:rPr>
        <w:pict>
          <v:group style="width:46.1pt;height:.5pt;mso-position-horizontal-relative:char;mso-position-vertical-relative:line" coordorigin="0,0" coordsize="922,10">
            <v:line style="position:absolute" from="0,5" to="922,5" stroked="true" strokeweight=".477782pt" strokecolor="#000000">
              <v:stroke dashstyle="solid"/>
            </v:line>
          </v:group>
        </w:pict>
      </w:r>
    </w:p>
    <w:p w:rsidR="0018722C">
      <w:pPr>
        <w:pStyle w:val="affff1"/>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R</w:t>
      </w:r>
      <w:r>
        <w:rPr>
          <w:vertAlign w:val="superscript"/>
          /&gt;
        </w:rPr>
        <w:t>*</w:t>
      </w:r>
      <w:r>
        <w:rPr>
          <w:vertAlign w:val="superscript"/>
          /&gt;
        </w:rPr>
        <w:t xml:space="preserve">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vertAlign w:val="superscript"/>
          /&gt;
        </w:rPr>
        <w:t>*</w:t>
      </w:r>
      <w:r>
        <w:rPr>
          <w:vertAlign w:val="superscript"/>
          /&gt;
        </w:rPr>
        <w:t xml:space="preserve">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rPr>
        <w:t xml:space="preserve"> </w:t>
      </w:r>
      <w:r>
        <w:rPr>
          <w:rFonts w:ascii="Times New Roman" w:hAnsi="Times New Roman" w:cstheme="minorBidi" w:eastAsiaTheme="minorHAnsi"/>
        </w:rPr>
        <w:t>)</w:t>
      </w:r>
    </w:p>
    <w:p w:rsidR="0018722C">
      <w:pPr>
        <w:pStyle w:val="aff7"/>
        <w:topLinePunct/>
      </w:pPr>
      <w:r>
        <w:pict>
          <v:group style="margin-left:336.842651pt;margin-top:8.144334pt;width:131.85pt;height:.5pt;mso-position-horizontal-relative:page;mso-position-vertical-relative:paragraph;z-index:4144;mso-wrap-distance-left:0;mso-wrap-distance-right:0" coordorigin="6737,163" coordsize="2637,10">
            <v:line style="position:absolute" from="6737,168" to="8418,168" stroked="true" strokeweight=".477782pt" strokecolor="#000000">
              <v:stroke dashstyle="solid"/>
            </v:line>
            <v:line style="position:absolute" from="8452,168" to="9373,168" stroked="true" strokeweight=".477782pt" strokecolor="#000000">
              <v:stroke dashstyle="solid"/>
            </v:line>
            <w10:wrap type="topAndBottom"/>
          </v:group>
        </w:pict>
      </w:r>
    </w:p>
    <w:p w:rsidR="0018722C">
      <w:pPr>
        <w:sectPr w:rsidR="00556256">
          <w:type w:val="continuous"/>
          <w:pgSz w:w="11910" w:h="16850"/>
          <w:pgMar w:top="1320" w:bottom="1380" w:left="1680" w:right="1680"/>
          <w:cols w:num="2" w:equalWidth="0">
            <w:col w:w="4829" w:space="40"/>
            <w:col w:w="3681"/>
          </w:cols>
          <w:pgNumType w:start="1"/>
        </w:sectPr>
        <w:topLinePunct/>
      </w:pPr>
    </w:p>
    <w:p w:rsidR="0018722C">
      <w:pPr>
        <w:pStyle w:val="affff1"/>
        <w:topLinePunct/>
      </w:pPr>
      <w:r>
        <w:rPr>
          <w:rFonts w:cstheme="minorBidi" w:hAnsiTheme="minorHAnsi" w:eastAsiaTheme="minorHAnsi" w:asciiTheme="minorHAnsi" w:ascii="Times New Roman"/>
          <w:i/>
        </w:rPr>
        <w:t>S</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i/>
        </w:rPr>
        <w:t>r</w:t>
      </w:r>
    </w:p>
    <w:p w:rsidR="0018722C">
      <w:pPr>
        <w:pStyle w:val="BodyText"/>
        <w:spacing w:before="1"/>
        <w:ind w:leftChars="0" w:left="360"/>
        <w:topLinePunct/>
      </w:pPr>
      <w:r>
        <w:rPr>
          <w:w w:val="100"/>
        </w:rPr>
        <w:t>故</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sidRPr="00000000">
        <w:rPr>
          <w:rFonts w:cstheme="minorBidi" w:hAnsiTheme="minorHAnsi" w:eastAsiaTheme="minorHAnsi" w:asciiTheme="minorHAnsi"/>
        </w:rPr>
        <w:tab/>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ab/>
      </w:r>
      <w:r>
        <w:rPr>
          <w:rFonts w:ascii="Times New Roman" w:hAnsi="Times New Roman" w:cstheme="minorBidi" w:eastAsiaTheme="minorHAnsi"/>
        </w:rPr>
        <w:tab/>
      </w:r>
      <w:r>
        <w:rPr>
          <w:rFonts w:ascii="Symbol" w:hAnsi="Symbol" w:cstheme="minorBidi" w:eastAsiaTheme="minorHAnsi"/>
          <w:i/>
        </w:rPr>
        <w:t></w:t>
      </w:r>
    </w:p>
    <w:p w:rsidR="0018722C">
      <w:pPr>
        <w:tabs>
          <w:tab w:pos="1271" w:val="left" w:leader="none"/>
          <w:tab w:pos="2582" w:val="left" w:leader="none"/>
        </w:tabs>
        <w:spacing w:before="19"/>
        <w:ind w:leftChars="0" w:left="3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6"/>
          <w:sz w:val="20"/>
        </w:rPr>
        <w:t></w:t>
      </w:r>
      <w:r>
        <w:rPr>
          <w:kern w:val="2"/>
          <w:szCs w:val="22"/>
          <w:rFonts w:ascii="Times New Roman" w:hAnsi="Times New Roman" w:cstheme="minorBidi" w:eastAsiaTheme="minorHAnsi"/>
          <w:w w:val="105"/>
          <w:position w:val="16"/>
          <w:sz w:val="20"/>
        </w:rPr>
        <w:t>	</w:t>
      </w:r>
      <w:r>
        <w:rPr>
          <w:kern w:val="2"/>
          <w:szCs w:val="22"/>
          <w:rFonts w:ascii="Times New Roman" w:hAnsi="Times New Roman" w:cstheme="minorBidi" w:eastAsiaTheme="minorHAnsi"/>
          <w:i/>
          <w:spacing w:val="-2"/>
          <w:w w:val="105"/>
          <w:sz w:val="20"/>
        </w:rPr>
        <w:t>r</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pacing w:val="-2"/>
          <w:w w:val="105"/>
          <w:sz w:val="20"/>
        </w:rPr>
        <w:t></w:t>
      </w:r>
      <w:r>
        <w:rPr>
          <w:kern w:val="2"/>
          <w:szCs w:val="22"/>
          <w:rFonts w:ascii="Symbol" w:hAnsi="Symbol" w:cstheme="minorBidi" w:eastAsiaTheme="minorHAnsi"/>
          <w:i/>
          <w:spacing w:val="-2"/>
          <w:w w:val="105"/>
          <w:sz w:val="22"/>
        </w:rPr>
        <w:t></w:t>
      </w:r>
    </w:p>
    <w:p w:rsidR="0018722C">
      <w:pPr>
        <w:sectPr w:rsidR="00556256">
          <w:type w:val="continuous"/>
          <w:pgSz w:w="11910" w:h="16850"/>
          <w:pgMar w:top="1320" w:bottom="1380" w:left="1680" w:right="1680"/>
          <w:cols w:num="3" w:equalWidth="0">
            <w:col w:w="1213" w:space="40"/>
            <w:col w:w="2843" w:space="435"/>
            <w:col w:w="4019"/>
          </w:cols>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3000" from="186.935272pt,24.864122pt" to="233.058095pt,24.864122pt" stroked="true" strokeweight=".485037pt" strokecolor="#000000">
            <v:stroke dashstyle="solid"/>
            <w10:wrap type="none"/>
          </v:line>
        </w:pict>
      </w:r>
      <w:r>
        <w:rPr>
          <w:kern w:val="2"/>
          <w:szCs w:val="22"/>
          <w:rFonts w:ascii="Symbol" w:hAnsi="Symbol" w:cstheme="minorBidi" w:eastAsiaTheme="minorHAnsi"/>
          <w:spacing w:val="-3"/>
          <w:w w:val="101"/>
          <w:sz w:val="21"/>
        </w:rPr>
        <w:t></w:t>
      </w:r>
      <w:r>
        <w:rPr>
          <w:kern w:val="2"/>
          <w:szCs w:val="22"/>
          <w:rFonts w:ascii="Times New Roman" w:hAnsi="Times New Roman" w:cstheme="minorBidi" w:eastAsiaTheme="minorHAnsi"/>
          <w:i/>
          <w:spacing w:val="6"/>
          <w:w w:val="101"/>
          <w:sz w:val="21"/>
        </w:rPr>
        <w:t>r</w:t>
      </w:r>
      <w:r>
        <w:rPr>
          <w:kern w:val="2"/>
          <w:szCs w:val="22"/>
          <w:rFonts w:ascii="Times New Roman" w:hAnsi="Times New Roman" w:cstheme="minorBidi" w:eastAsiaTheme="minorHAnsi"/>
          <w:w w:val="101"/>
          <w:sz w:val="14"/>
        </w:rPr>
        <w:t>*</w:t>
      </w:r>
      <w:r>
        <w:rPr>
          <w:kern w:val="2"/>
          <w:szCs w:val="22"/>
          <w:rFonts w:ascii="Times New Roman" w:hAnsi="Times New Roman" w:cstheme="minorBidi" w:eastAsiaTheme="minorHAnsi"/>
          <w:spacing w:val="-9"/>
          <w:sz w:val="14"/>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6"/>
          <w:sz w:val="21"/>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5"/>
          <w:sz w:val="21"/>
        </w:rPr>
        <w:t xml:space="preserve"> </w:t>
      </w:r>
      <w:r>
        <w:rPr>
          <w:kern w:val="2"/>
          <w:szCs w:val="22"/>
          <w:rFonts w:ascii="Symbol" w:hAnsi="Symbol" w:cstheme="minorBidi" w:eastAsiaTheme="minorHAnsi"/>
          <w:w w:val="101"/>
          <w:sz w:val="21"/>
        </w:rPr>
        <w:t></w:t>
      </w:r>
    </w:p>
    <w:p w:rsidR="0018722C">
      <w:pPr>
        <w:spacing w:line="218" w:lineRule="exact" w:before="0"/>
        <w:ind w:leftChars="0" w:left="0" w:rightChars="0" w:right="531" w:firstLineChars="0" w:firstLine="0"/>
        <w:jc w:val="right"/>
        <w:topLinePunct/>
      </w:pPr>
      <w:r>
        <w:rPr>
          <w:kern w:val="2"/>
          <w:sz w:val="21"/>
          <w:szCs w:val="22"/>
          <w:rFonts w:cstheme="minorBidi" w:hAnsiTheme="minorHAnsi" w:eastAsiaTheme="minorHAnsi" w:asciiTheme="minorHAnsi" w:ascii="Symbol" w:hAnsi="Symbol"/>
        </w:rPr>
        <w:t></w:t>
      </w:r>
      <w:r>
        <w:rPr>
          <w:kern w:val="2"/>
          <w:szCs w:val="22"/>
          <w:rFonts w:ascii="Symbol" w:hAnsi="Symbol" w:cstheme="minorBidi" w:eastAsiaTheme="minorHAnsi"/>
          <w:i/>
          <w:sz w:val="22"/>
        </w:rPr>
        <w:t></w:t>
      </w:r>
    </w:p>
    <w:p w:rsidR="0018722C">
      <w:pPr>
        <w:spacing w:before="197"/>
        <w:ind w:leftChars="0" w:left="18" w:rightChars="0" w:right="2074"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3"/>
          <w:w w:val="101"/>
          <w:sz w:val="21"/>
        </w:rPr>
        <w:t></w:t>
      </w:r>
      <w:r>
        <w:rPr>
          <w:kern w:val="2"/>
          <w:szCs w:val="22"/>
          <w:rFonts w:ascii="Symbol" w:hAnsi="Symbol" w:cstheme="minorBidi" w:eastAsiaTheme="minorHAnsi"/>
          <w:spacing w:val="1"/>
          <w:w w:val="101"/>
          <w:sz w:val="21"/>
        </w:rPr>
        <w:t></w:t>
      </w:r>
      <w:r>
        <w:rPr>
          <w:kern w:val="2"/>
          <w:szCs w:val="22"/>
          <w:rFonts w:ascii="Times New Roman" w:hAnsi="Times New Roman" w:cstheme="minorBidi" w:eastAsiaTheme="minorHAnsi"/>
          <w:spacing w:val="0"/>
          <w:w w:val="101"/>
          <w:sz w:val="21"/>
        </w:rPr>
        <w:t>(</w:t>
      </w:r>
      <w:r>
        <w:rPr>
          <w:kern w:val="2"/>
          <w:szCs w:val="22"/>
          <w:rFonts w:ascii="Times New Roman" w:hAnsi="Times New Roman" w:cstheme="minorBidi" w:eastAsiaTheme="minorHAnsi"/>
          <w:i/>
          <w:spacing w:val="6"/>
          <w:w w:val="101"/>
          <w:sz w:val="21"/>
        </w:rPr>
        <w:t>R</w:t>
      </w:r>
      <w:r>
        <w:rPr>
          <w:kern w:val="2"/>
          <w:szCs w:val="22"/>
          <w:rFonts w:ascii="Times New Roman" w:hAnsi="Times New Roman" w:cstheme="minorBidi" w:eastAsiaTheme="minorHAnsi"/>
          <w:w w:val="101"/>
          <w:position w:val="9"/>
          <w:sz w:val="14"/>
        </w:rPr>
        <w:t>*</w:t>
      </w:r>
      <w:r>
        <w:rPr>
          <w:kern w:val="2"/>
          <w:szCs w:val="22"/>
          <w:rFonts w:ascii="Times New Roman" w:hAnsi="Times New Roman" w:cstheme="minorBidi" w:eastAsiaTheme="minorHAnsi"/>
          <w:spacing w:val="-9"/>
          <w:position w:val="9"/>
          <w:sz w:val="14"/>
        </w:rPr>
        <w:t xml:space="preserve"> </w:t>
      </w:r>
      <w:r>
        <w:rPr>
          <w:kern w:val="2"/>
          <w:szCs w:val="22"/>
          <w:rFonts w:ascii="Times New Roman" w:hAnsi="Times New Roman" w:cstheme="minorBidi" w:eastAsiaTheme="minorHAnsi"/>
          <w:spacing w:val="0"/>
          <w:w w:val="101"/>
          <w:sz w:val="21"/>
        </w:rPr>
        <w:t>(</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6"/>
          <w:sz w:val="21"/>
        </w:rPr>
        <w:t xml:space="preserve"> </w:t>
      </w:r>
      <w:r>
        <w:rPr>
          <w:kern w:val="2"/>
          <w:szCs w:val="22"/>
          <w:rFonts w:ascii="Times New Roman" w:hAnsi="Times New Roman" w:cstheme="minorBidi" w:eastAsiaTheme="minorHAnsi"/>
          <w:spacing w:val="4"/>
          <w:w w:val="101"/>
          <w:sz w:val="21"/>
        </w:rPr>
        <w:t>)</w:t>
      </w:r>
      <w:r>
        <w:rPr>
          <w:kern w:val="2"/>
          <w:szCs w:val="22"/>
          <w:rFonts w:ascii="Times New Roman" w:hAnsi="Times New Roman" w:cstheme="minorBidi" w:eastAsiaTheme="minorHAnsi"/>
          <w:spacing w:val="0"/>
          <w:w w:val="101"/>
          <w:sz w:val="21"/>
        </w:rPr>
        <w:t>;</w:t>
      </w:r>
      <w:r w:rsidR="001852F3">
        <w:rPr>
          <w:kern w:val="2"/>
          <w:szCs w:val="22"/>
          <w:rFonts w:ascii="Times New Roman" w:hAnsi="Times New Roman" w:cstheme="minorBidi" w:eastAsiaTheme="minorHAnsi"/>
          <w:spacing w:val="0"/>
          <w:w w:val="101"/>
          <w:sz w:val="21"/>
        </w:rPr>
        <w:t xml:space="preserve"> </w:t>
      </w:r>
      <w:r>
        <w:rPr>
          <w:kern w:val="2"/>
          <w:szCs w:val="22"/>
          <w:rFonts w:ascii="Times New Roman" w:hAnsi="Times New Roman" w:cstheme="minorBidi" w:eastAsiaTheme="minorHAnsi"/>
          <w:i/>
          <w:spacing w:val="-2"/>
          <w:w w:val="101"/>
          <w:sz w:val="21"/>
        </w:rPr>
        <w:t>e</w:t>
      </w:r>
      <w:r>
        <w:rPr>
          <w:kern w:val="2"/>
          <w:szCs w:val="22"/>
          <w:rFonts w:ascii="Times New Roman" w:hAnsi="Times New Roman" w:cstheme="minorBidi" w:eastAsiaTheme="minorHAnsi"/>
          <w:spacing w:val="8"/>
          <w:w w:val="101"/>
          <w:sz w:val="21"/>
        </w:rPr>
        <w:t>,</w:t>
      </w:r>
      <w:r w:rsidR="001852F3">
        <w:rPr>
          <w:kern w:val="2"/>
          <w:szCs w:val="22"/>
          <w:rFonts w:ascii="Times New Roman" w:hAnsi="Times New Roman" w:cstheme="minorBidi" w:eastAsiaTheme="minorHAnsi"/>
          <w:spacing w:val="8"/>
          <w:w w:val="101"/>
          <w:sz w:val="21"/>
        </w:rPr>
        <w:t xml:space="preserve"> </w:t>
      </w:r>
      <w:r>
        <w:rPr>
          <w:kern w:val="2"/>
          <w:szCs w:val="22"/>
          <w:rFonts w:ascii="Times New Roman" w:hAnsi="Times New Roman" w:cstheme="minorBidi" w:eastAsiaTheme="minorHAnsi"/>
          <w:i/>
          <w:spacing w:val="-36"/>
          <w:w w:val="101"/>
          <w:sz w:val="21"/>
        </w:rPr>
        <w:t>e</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6"/>
          <w:sz w:val="21"/>
        </w:rPr>
        <w:t xml:space="preserve"> </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4"/>
          <w:sz w:val="21"/>
        </w:rPr>
        <w:t xml:space="preserve"> </w:t>
      </w:r>
      <w:r>
        <w:rPr>
          <w:kern w:val="2"/>
          <w:szCs w:val="22"/>
          <w:rFonts w:ascii="Times New Roman" w:hAnsi="Times New Roman" w:cstheme="minorBidi" w:eastAsiaTheme="minorHAnsi"/>
          <w:w w:val="101"/>
          <w:sz w:val="21"/>
        </w:rPr>
        <w:t>/</w:t>
      </w:r>
      <w:r>
        <w:rPr>
          <w:kern w:val="2"/>
          <w:szCs w:val="22"/>
          <w:rFonts w:ascii="Symbol" w:hAnsi="Symbol" w:cstheme="minorBidi" w:eastAsiaTheme="minorHAnsi"/>
          <w:spacing w:val="-3"/>
          <w:w w:val="101"/>
          <w:sz w:val="21"/>
        </w:rPr>
        <w:t></w:t>
      </w:r>
      <w:r>
        <w:rPr>
          <w:kern w:val="2"/>
          <w:szCs w:val="22"/>
          <w:rFonts w:ascii="Symbol" w:hAnsi="Symbol" w:cstheme="minorBidi" w:eastAsiaTheme="minorHAnsi"/>
          <w:i/>
          <w:w w:val="97"/>
          <w:sz w:val="22"/>
        </w:rPr>
        <w:t></w:t>
      </w:r>
    </w:p>
    <w:p w:rsidR="0018722C">
      <w:pPr>
        <w:pStyle w:val="aff7"/>
        <w:topLinePunct/>
      </w:pPr>
      <w:r>
        <w:rPr>
          <w:rFonts w:ascii="Symbol" w:hAnsi="Symbol"/>
          <w:sz w:val="2"/>
        </w:rPr>
        <w:pict>
          <v:group style="width:165.4pt;height:.5pt;mso-position-horizontal-relative:char;mso-position-vertical-relative:line" coordorigin="0,0" coordsize="3308,10">
            <v:line style="position:absolute" from="0,5" to="3307,5" stroked="true" strokeweight=".485037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S</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w:t>
      </w:r>
    </w:p>
    <w:p w:rsidR="0018722C">
      <w:pPr>
        <w:sectPr w:rsidR="00556256">
          <w:type w:val="continuous"/>
          <w:pgSz w:w="11910" w:h="16850"/>
          <w:pgMar w:top="1320" w:bottom="1380" w:left="1680" w:right="1680"/>
          <w:cols w:num="2" w:equalWidth="0">
            <w:col w:w="3152" w:space="40"/>
            <w:col w:w="5358"/>
          </w:cols>
          <w:pgNumType w:start="1"/>
        </w:sectPr>
        <w:topLinePunct/>
      </w:pPr>
    </w:p>
    <w:p w:rsidR="0018722C">
      <w:pPr>
        <w:topLinePunct/>
      </w:pPr>
      <w:r>
        <w:t>在上述微分表达式中，分母的符号严格为正；分子的符号严格为正。因此</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192;mso-wrap-distance-left:0;mso-wrap-distance-right:0" from="268.104858pt,15.004968pt" to="314.627318pt,15.004968pt" stroked="true" strokeweight=".477782pt" strokecolor="#000000">
            <v:stroke dashstyle="solid"/>
            <w10:wrap type="topAndBottom"/>
          </v:line>
        </w:pict>
      </w:r>
      <w:r>
        <w:rPr>
          <w:kern w:val="2"/>
          <w:szCs w:val="22"/>
          <w:rFonts w:ascii="Symbol" w:hAnsi="Symbol" w:cstheme="minorBidi" w:eastAsiaTheme="minorHAnsi"/>
          <w:spacing w:val="-2"/>
          <w:w w:val="106"/>
          <w:sz w:val="20"/>
        </w:rPr>
        <w:t></w:t>
      </w:r>
      <w:r>
        <w:rPr>
          <w:kern w:val="2"/>
          <w:szCs w:val="22"/>
          <w:rFonts w:ascii="Times New Roman" w:hAnsi="Times New Roman" w:cstheme="minorBidi" w:eastAsiaTheme="minorHAnsi"/>
          <w:i/>
          <w:spacing w:val="6"/>
          <w:w w:val="106"/>
          <w:sz w:val="20"/>
        </w:rPr>
        <w:t>r</w:t>
      </w:r>
      <w:r>
        <w:rPr>
          <w:kern w:val="2"/>
          <w:szCs w:val="22"/>
          <w:rFonts w:ascii="Times New Roman" w:hAnsi="Times New Roman" w:cstheme="minorBidi" w:eastAsiaTheme="minorHAnsi"/>
          <w:w w:val="101"/>
          <w:sz w:val="13"/>
        </w:rPr>
        <w:t>*</w:t>
      </w:r>
      <w:r>
        <w:rPr>
          <w:kern w:val="2"/>
          <w:szCs w:val="22"/>
          <w:rFonts w:ascii="Times New Roman" w:hAnsi="Times New Roman" w:cstheme="minorBidi" w:eastAsiaTheme="minorHAnsi"/>
          <w:spacing w:val="-8"/>
          <w:sz w:val="13"/>
        </w:rPr>
        <w:t xml:space="preserve"> </w:t>
      </w:r>
      <w:r>
        <w:rPr>
          <w:kern w:val="2"/>
          <w:szCs w:val="22"/>
          <w:rFonts w:ascii="Times New Roman" w:hAnsi="Times New Roman" w:cstheme="minorBidi" w:eastAsiaTheme="minorHAnsi"/>
          <w:w w:val="106"/>
          <w:sz w:val="20"/>
        </w:rPr>
        <w:t>(</w:t>
      </w:r>
      <w:r>
        <w:rPr>
          <w:kern w:val="2"/>
          <w:szCs w:val="22"/>
          <w:rFonts w:ascii="Times New Roman" w:hAnsi="Times New Roman" w:cstheme="minorBidi" w:eastAsiaTheme="minorHAnsi"/>
          <w:i/>
          <w:spacing w:val="-2"/>
          <w:w w:val="106"/>
          <w:sz w:val="20"/>
        </w:rPr>
        <w:t>e</w:t>
      </w:r>
      <w:r>
        <w:rPr>
          <w:kern w:val="2"/>
          <w:szCs w:val="22"/>
          <w:rFonts w:ascii="Times New Roman" w:hAnsi="Times New Roman" w:cstheme="minorBidi" w:eastAsiaTheme="minorHAnsi"/>
          <w:spacing w:val="8"/>
          <w:w w:val="106"/>
          <w:sz w:val="20"/>
        </w:rPr>
        <w:t>,</w:t>
      </w:r>
      <w:r w:rsidR="001852F3">
        <w:rPr>
          <w:kern w:val="2"/>
          <w:szCs w:val="22"/>
          <w:rFonts w:ascii="Times New Roman" w:hAnsi="Times New Roman" w:cstheme="minorBidi" w:eastAsiaTheme="minorHAnsi"/>
          <w:spacing w:val="8"/>
          <w:w w:val="106"/>
          <w:sz w:val="20"/>
        </w:rPr>
        <w:t xml:space="preserve"> </w:t>
      </w:r>
      <w:r>
        <w:rPr>
          <w:kern w:val="2"/>
          <w:szCs w:val="22"/>
          <w:rFonts w:ascii="Times New Roman" w:hAnsi="Times New Roman" w:cstheme="minorBidi" w:eastAsiaTheme="minorHAnsi"/>
          <w:i/>
          <w:spacing w:val="-36"/>
          <w:w w:val="106"/>
          <w:sz w:val="20"/>
        </w:rPr>
        <w:t>e</w:t>
      </w:r>
      <w:r>
        <w:rPr>
          <w:kern w:val="2"/>
          <w:szCs w:val="22"/>
          <w:rFonts w:ascii="Times New Roman" w:hAnsi="Times New Roman" w:cstheme="minorBidi" w:eastAsiaTheme="minorHAnsi"/>
          <w:w w:val="106"/>
          <w:sz w:val="20"/>
        </w:rPr>
        <w:t>,</w:t>
      </w:r>
      <w:r>
        <w:rPr>
          <w:kern w:val="2"/>
          <w:szCs w:val="22"/>
          <w:rFonts w:ascii="Times New Roman" w:hAnsi="Times New Roman" w:cstheme="minorBidi" w:eastAsiaTheme="minorHAnsi"/>
          <w:spacing w:val="-14"/>
          <w:sz w:val="20"/>
        </w:rPr>
        <w:t xml:space="preserve"> </w:t>
      </w:r>
      <w:r>
        <w:rPr>
          <w:kern w:val="2"/>
          <w:szCs w:val="22"/>
          <w:rFonts w:ascii="Times New Roman" w:hAnsi="Times New Roman" w:cstheme="minorBidi" w:eastAsiaTheme="minorHAnsi"/>
          <w:w w:val="106"/>
          <w:sz w:val="20"/>
        </w:rPr>
        <w:t>)</w:t>
      </w:r>
      <w:r>
        <w:rPr>
          <w:kern w:val="2"/>
          <w:szCs w:val="22"/>
          <w:rFonts w:ascii="Times New Roman" w:hAnsi="Times New Roman" w:cstheme="minorBidi" w:eastAsiaTheme="minorHAnsi"/>
          <w:spacing w:val="6"/>
          <w:sz w:val="20"/>
        </w:rPr>
        <w:t xml:space="preserve"> </w:t>
      </w:r>
      <w:r>
        <w:rPr>
          <w:kern w:val="2"/>
          <w:szCs w:val="22"/>
          <w:rFonts w:ascii="Symbol" w:hAnsi="Symbol" w:cstheme="minorBidi" w:eastAsiaTheme="minorHAnsi"/>
          <w:w w:val="106"/>
          <w:sz w:val="20"/>
        </w:rPr>
        <w:t></w:t>
      </w:r>
    </w:p>
    <w:p w:rsidR="0018722C">
      <w:pPr>
        <w:tabs>
          <w:tab w:pos="1206" w:val="left" w:leader="none"/>
        </w:tabs>
        <w:spacing w:line="394" w:lineRule="exact" w:before="0"/>
        <w:ind w:leftChars="0" w:left="409" w:rightChars="0" w:right="0" w:firstLineChars="0" w:firstLine="0"/>
        <w:jc w:val="center"/>
        <w:topLinePunct/>
      </w:pPr>
      <w:r>
        <w:rPr>
          <w:kern w:val="2"/>
          <w:sz w:val="20"/>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w w:val="105"/>
          <w:position w:val="16"/>
          <w:sz w:val="20"/>
        </w:rPr>
        <w:t>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Times New Roman" w:hAnsi="宋体" w:eastAsia="宋体" w:cs="宋体"/>
        </w:rPr>
      </w:pPr>
    </w:p>
    <w:p w:rsidR="0018722C">
      <w:pPr>
        <w:pStyle w:val="Heading2"/>
        <w:topLinePunct/>
        <w:ind w:left="171" w:hangingChars="171" w:hanging="171"/>
      </w:pPr>
      <w:bookmarkStart w:id="370033" w:name="_Toc686370033"/>
      <w:bookmarkStart w:name="3.7信贷环境对银行绩效的影响 " w:id="79"/>
      <w:bookmarkEnd w:id="79"/>
      <w:r>
        <w:t>3.7</w:t>
      </w:r>
      <w:r>
        <w:t xml:space="preserve"> </w:t>
      </w:r>
      <w:r/>
      <w:bookmarkStart w:name="_bookmark33" w:id="80"/>
      <w:bookmarkEnd w:id="80"/>
      <w:r/>
      <w:bookmarkStart w:name="_bookmark33" w:id="81"/>
      <w:bookmarkEnd w:id="81"/>
      <w:r>
        <w:t>信贷环境对银行绩效的影响</w:t>
      </w:r>
      <w:bookmarkEnd w:id="370033"/>
    </w:p>
    <w:p w:rsidR="0018722C">
      <w:pPr>
        <w:topLinePunct/>
      </w:pPr>
      <w:r>
        <w:t>利用绩效与贷款利率的关系以及贷款利率与信贷环境的关系，我们就可以分析出信贷环境变化对银行绩效的影响，比较静态分析的结论归纳为如下的一些命题。</w:t>
      </w:r>
    </w:p>
    <w:p w:rsidR="0018722C">
      <w:pPr>
        <w:topLinePunct/>
      </w:pPr>
      <w:r>
        <w:rPr>
          <w:rFonts w:ascii="黑体" w:eastAsia="黑体" w:hint="eastAsia"/>
        </w:rPr>
        <w:t>命题</w:t>
      </w:r>
      <w:r>
        <w:rPr>
          <w:rFonts w:ascii="黑体" w:eastAsia="黑体" w:hint="eastAsia"/>
        </w:rPr>
        <w:t>3</w:t>
      </w:r>
      <w:r>
        <w:rPr>
          <w:rFonts w:ascii="黑体" w:eastAsia="黑体" w:hint="eastAsia"/>
        </w:rPr>
        <w:t>.</w:t>
      </w:r>
      <w:r>
        <w:rPr>
          <w:rFonts w:ascii="黑体" w:eastAsia="黑体" w:hint="eastAsia"/>
        </w:rPr>
        <w:t>12</w:t>
      </w:r>
      <w:r>
        <w:rPr>
          <w:b/>
          <w:rFonts w:ascii="Times New Roman" w:eastAsia="Times New Roman"/>
          <w:b/>
          <w:rFonts w:hint="eastAsia"/>
        </w:rPr>
        <w:t>：</w:t>
      </w:r>
      <w:r>
        <w:t>给</w:t>
      </w:r>
      <w:r>
        <w:t>定</w:t>
      </w:r>
      <w:r>
        <w:t>其</w:t>
      </w:r>
      <w:r>
        <w:t>他</w:t>
      </w:r>
      <w:r>
        <w:t>条</w:t>
      </w:r>
      <w:r>
        <w:t>件</w:t>
      </w:r>
      <w:r>
        <w:t>不变</w:t>
      </w:r>
      <w:r>
        <w:t>，</w:t>
      </w:r>
      <w:r>
        <w:t>随</w:t>
      </w:r>
      <w:r>
        <w:t>着</w:t>
      </w:r>
      <w:r>
        <w:t>收</w:t>
      </w:r>
      <w:r>
        <w:t>益</w:t>
      </w:r>
      <w:r>
        <w:t>权</w:t>
      </w:r>
      <w:r>
        <w:t>实</w:t>
      </w:r>
      <w:r>
        <w:t>施</w:t>
      </w:r>
      <w:r>
        <w:t>程</w:t>
      </w:r>
      <w:r>
        <w:t>度</w:t>
      </w:r>
      <w:r>
        <w:rPr>
          <w:rFonts w:ascii="Times New Roman" w:eastAsia="Times New Roman"/>
          <w:i/>
        </w:rPr>
        <w:t>e</w:t>
      </w:r>
      <w:r>
        <w:t>的</w:t>
      </w:r>
      <w:r>
        <w:t>提</w:t>
      </w:r>
      <w:r>
        <w:t>高</w:t>
      </w:r>
      <w:r>
        <w:t>，</w:t>
      </w:r>
      <w:r>
        <w:t>银</w:t>
      </w:r>
      <w:r>
        <w:t>行</w:t>
      </w:r>
      <w:r>
        <w:t>的</w:t>
      </w:r>
      <w:r>
        <w:t>绩</w:t>
      </w:r>
      <w:r>
        <w:t>效</w:t>
      </w:r>
      <w:r>
        <w:t>增</w:t>
      </w:r>
      <w:r>
        <w:t>加。即</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2976" from="290.151794pt,23.270834pt" to="310.215680pt,23.270834pt" stroked="true" strokeweight=".479449pt" strokecolor="#000000">
            <v:stroke dashstyle="solid"/>
            <w10:wrap type="none"/>
          </v:line>
        </w:pic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JE</w:t>
      </w:r>
      <w:r w:rsidR="001852F3">
        <w:rPr>
          <w:kern w:val="2"/>
          <w:szCs w:val="22"/>
          <w:rFonts w:ascii="Times New Roman" w:hAnsi="Times New Roman" w:cstheme="minorBidi" w:eastAsiaTheme="minorHAnsi"/>
          <w:i/>
          <w:w w:val="105"/>
          <w:sz w:val="2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0</w:t>
      </w:r>
    </w:p>
    <w:p w:rsidR="0018722C">
      <w:pPr>
        <w:spacing w:line="234" w:lineRule="exact" w:before="0"/>
        <w:ind w:leftChars="0" w:left="4213" w:rightChars="0" w:right="0" w:firstLineChars="0" w:firstLine="0"/>
        <w:jc w:val="left"/>
        <w:topLinePunct/>
      </w:pPr>
      <w:r>
        <w:rPr>
          <w:kern w:val="2"/>
          <w:sz w:val="23"/>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3"/>
        </w:rPr>
        <w:t>e</w:t>
      </w:r>
    </w:p>
    <w:p w:rsidR="0018722C">
      <w:pPr>
        <w:topLinePunct/>
      </w:pPr>
      <w:r>
        <w:rPr>
          <w:rFonts w:cstheme="minorBidi" w:hAnsiTheme="minorHAnsi" w:eastAsiaTheme="minorHAnsi" w:asciiTheme="minorHAnsi" w:ascii="宋体" w:hAnsi="Calibri" w:eastAsia="宋体" w:cs="Calibri" w:hint="eastAsia"/>
          <w:b/>
        </w:rPr>
        <w:t>证：</w:t>
      </w:r>
    </w:p>
    <w:p w:rsidR="0018722C">
      <w:pPr>
        <w:spacing w:after="0"/>
        <w:rPr>
          <w:rFonts w:ascii="宋体" w:eastAsia="宋体" w:hint="eastAsia"/>
        </w:rPr>
        <w:sectPr w:rsidR="00556256">
          <w:type w:val="continuous"/>
          <w:pgSz w:w="11910" w:h="16850"/>
          <w:pgMar w:top="1320" w:bottom="1380" w:left="1680" w:right="1680"/>
        </w:sectPr>
      </w:pPr>
    </w:p>
    <w:p w:rsidR="0018722C">
      <w:pPr>
        <w:spacing w:line="189" w:lineRule="exact" w:before="183"/>
        <w:ind w:leftChars="0" w:left="2230" w:rightChars="0" w:right="0" w:firstLineChars="0" w:firstLine="0"/>
        <w:jc w:val="left"/>
        <w:rPr>
          <w:rFonts w:ascii="Times New Roman" w:hAnsi="Times New Roman"/>
          <w:i/>
          <w:sz w:val="24"/>
        </w:rPr>
      </w:pPr>
      <w:r>
        <w:pict>
          <v:line style="position:absolute;mso-position-horizontal-relative:page;mso-position-vertical-relative:paragraph;z-index:-432952" from="326.904327pt,26.27877pt" to="339.988621pt,26.27877pt" stroked="true" strokeweight=".485037pt" strokecolor="#000000">
            <v:stroke dashstyle="solid"/>
            <w10:wrap type="none"/>
          </v:line>
        </w:pict>
      </w:r>
      <w:r>
        <w:rPr>
          <w:rFonts w:ascii="Symbol" w:hAnsi="Symbol"/>
          <w:spacing w:val="-6"/>
          <w:sz w:val="24"/>
        </w:rPr>
        <w:t></w:t>
      </w:r>
      <w:r>
        <w:rPr>
          <w:rFonts w:ascii="Times New Roman" w:hAnsi="Times New Roman"/>
          <w:i/>
          <w:spacing w:val="-6"/>
          <w:sz w:val="24"/>
        </w:rPr>
        <w:t>JE  </w:t>
      </w:r>
      <w:r>
        <w:rPr>
          <w:rFonts w:ascii="Symbol" w:hAnsi="Symbol"/>
          <w:position w:val="-14"/>
          <w:sz w:val="24"/>
        </w:rPr>
        <w:t></w:t>
      </w:r>
      <w:r>
        <w:rPr>
          <w:rFonts w:ascii="Times New Roman" w:hAnsi="Times New Roman"/>
          <w:position w:val="-14"/>
          <w:sz w:val="24"/>
        </w:rPr>
        <w:t> </w:t>
      </w:r>
      <w:r>
        <w:rPr>
          <w:rFonts w:ascii="Symbol" w:hAnsi="Symbol"/>
          <w:spacing w:val="-6"/>
          <w:sz w:val="24"/>
        </w:rPr>
        <w:t></w:t>
      </w:r>
      <w:r>
        <w:rPr>
          <w:rFonts w:ascii="Times New Roman" w:hAnsi="Times New Roman"/>
          <w:i/>
          <w:spacing w:val="-6"/>
          <w:sz w:val="24"/>
        </w:rPr>
        <w:t>JE </w:t>
      </w:r>
      <w:r>
        <w:rPr>
          <w:rFonts w:ascii="Symbol" w:hAnsi="Symbol"/>
          <w:position w:val="-14"/>
          <w:sz w:val="24"/>
        </w:rPr>
        <w:t></w:t>
      </w:r>
      <w:r>
        <w:rPr>
          <w:rFonts w:ascii="Times New Roman" w:hAnsi="Times New Roman"/>
          <w:position w:val="-14"/>
          <w:sz w:val="24"/>
        </w:rPr>
        <w:t> </w:t>
      </w:r>
      <w:r>
        <w:rPr>
          <w:rFonts w:ascii="Symbol" w:hAnsi="Symbol"/>
          <w:spacing w:val="-3"/>
          <w:sz w:val="24"/>
        </w:rPr>
        <w:t></w:t>
      </w:r>
      <w:r>
        <w:rPr>
          <w:rFonts w:ascii="Times New Roman" w:hAnsi="Times New Roman"/>
          <w:i/>
          <w:spacing w:val="-3"/>
          <w:sz w:val="24"/>
        </w:rPr>
        <w:t>r </w:t>
      </w:r>
      <w:r>
        <w:rPr>
          <w:rFonts w:ascii="Times New Roman" w:hAnsi="Times New Roman"/>
          <w:position w:val="11"/>
          <w:sz w:val="14"/>
        </w:rPr>
        <w:t>* </w:t>
      </w:r>
      <w:r>
        <w:rPr>
          <w:rFonts w:ascii="Times New Roman" w:hAnsi="Times New Roman"/>
          <w:sz w:val="24"/>
        </w:rPr>
        <w:t>(</w:t>
      </w:r>
      <w:r>
        <w:rPr>
          <w:rFonts w:ascii="Times New Roman" w:hAnsi="Times New Roman"/>
          <w:i/>
          <w:sz w:val="24"/>
        </w:rPr>
        <w:t>e</w:t>
      </w:r>
      <w:r>
        <w:rPr>
          <w:rFonts w:ascii="Times New Roman" w:hAnsi="Times New Roman"/>
          <w:sz w:val="24"/>
        </w:rPr>
        <w:t>, </w:t>
      </w:r>
      <w:r>
        <w:rPr>
          <w:rFonts w:ascii="Times New Roman" w:hAnsi="Times New Roman"/>
          <w:i/>
          <w:spacing w:val="-29"/>
          <w:sz w:val="24"/>
        </w:rPr>
        <w:t>e</w:t>
      </w:r>
      <w:r>
        <w:rPr>
          <w:rFonts w:ascii="Times New Roman" w:hAnsi="Times New Roman"/>
          <w:spacing w:val="-29"/>
          <w:sz w:val="24"/>
        </w:rPr>
        <w:t>, </w:t>
      </w:r>
      <w:r>
        <w:rPr>
          <w:rFonts w:ascii="Symbol" w:hAnsi="Symbol"/>
          <w:i/>
          <w:sz w:val="25"/>
        </w:rPr>
        <w:t></w:t>
      </w:r>
      <w:r>
        <w:rPr>
          <w:rFonts w:ascii="Times New Roman" w:hAnsi="Times New Roman"/>
          <w:i/>
          <w:sz w:val="25"/>
        </w:rPr>
        <w:t> </w:t>
      </w:r>
      <w:r>
        <w:rPr>
          <w:rFonts w:ascii="Times New Roman" w:hAnsi="Times New Roman"/>
          <w:sz w:val="24"/>
        </w:rPr>
        <w:t>) </w:t>
      </w:r>
      <w:r>
        <w:rPr>
          <w:rFonts w:ascii="Symbol" w:hAnsi="Symbol"/>
          <w:position w:val="-14"/>
          <w:sz w:val="24"/>
        </w:rPr>
        <w:t></w:t>
      </w:r>
      <w:r>
        <w:rPr>
          <w:rFonts w:ascii="Times New Roman" w:hAnsi="Times New Roman"/>
          <w:spacing w:val="-15"/>
          <w:position w:val="-14"/>
          <w:sz w:val="24"/>
        </w:rPr>
        <w:t> </w:t>
      </w:r>
      <w:r>
        <w:rPr>
          <w:rFonts w:ascii="Symbol" w:hAnsi="Symbol"/>
          <w:spacing w:val="-3"/>
          <w:sz w:val="24"/>
        </w:rPr>
        <w:t></w:t>
      </w:r>
      <w:r>
        <w:rPr>
          <w:rFonts w:ascii="Times New Roman" w:hAnsi="Times New Roman"/>
          <w:i/>
          <w:spacing w:val="-3"/>
          <w:sz w:val="24"/>
        </w:rPr>
        <w:t>f</w:t>
      </w:r>
    </w:p>
    <w:p w:rsidR="0018722C">
      <w:pPr>
        <w:widowControl w:val="0"/>
        <w:snapToGrid w:val="1"/>
        <w:spacing w:beforeLines="0" w:afterLines="0" w:lineRule="auto" w:line="240" w:before="6" w:after="39"/>
        <w:ind w:firstLineChars="0" w:firstLine="0" w:leftChars="0" w:left="0" w:rightChars="0" w:right="0"/>
        <w:jc w:val="left"/>
        <w:autoSpaceDE w:val="0"/>
        <w:autoSpaceDN w:val="0"/>
        <w:pBdr>
          <w:bottom w:val="none" w:sz="0" w:space="0" w:color="auto"/>
        </w:pBdr>
        <w:rPr>
          <w:kern w:val="2"/>
          <w:sz w:val="9"/>
          <w:szCs w:val="21"/>
          <w:rFonts w:cstheme="minorBidi" w:ascii="Times New Roman" w:hAnsi="宋体" w:eastAsia="宋体" w:cs="宋体"/>
          <w:i/>
        </w:rPr>
      </w:pPr>
    </w:p>
    <w:p w:rsidR="0018722C">
      <w:pPr>
        <w:tabs>
          <w:tab w:pos="2892" w:val="left" w:leader="none"/>
          <w:tab w:pos="3513" w:val="left" w:leader="none"/>
        </w:tabs>
        <w:spacing w:line="20" w:lineRule="exact"/>
        <w:ind w:leftChars="0" w:left="2218" w:rightChars="0" w:right="0" w:firstLineChars="0" w:firstLine="0"/>
        <w:rPr>
          <w:rFonts w:ascii="Times New Roman"/>
          <w:sz w:val="2"/>
        </w:rPr>
      </w:pPr>
      <w:r>
        <w:rPr>
          <w:rFonts w:ascii="Times New Roman"/>
          <w:sz w:val="2"/>
        </w:rPr>
        <w:pict>
          <v:group style="width:20.25pt;height:.5pt;mso-position-horizontal-relative:char;mso-position-vertical-relative:line" coordorigin="0,0" coordsize="405,10">
            <v:line style="position:absolute" from="0,5" to="404,5" stroked="true" strokeweight=".485037pt" strokecolor="#000000">
              <v:stroke dashstyle="solid"/>
            </v:line>
          </v:group>
        </w:pict>
      </w:r>
      <w:r/>
      <w:r>
        <w:rPr>
          <w:rFonts w:ascii="Times New Roman"/>
          <w:sz w:val="2"/>
        </w:rPr>
        <w:tab/>
      </w:r>
      <w:r>
        <w:rPr>
          <w:rFonts w:ascii="Times New Roman"/>
          <w:sz w:val="2"/>
        </w:rPr>
        <w:pict>
          <v:group style="width:20.25pt;height:.5pt;mso-position-horizontal-relative:char;mso-position-vertical-relative:line" coordorigin="0,0" coordsize="405,10">
            <v:line style="position:absolute" from="0,5" to="404,5" stroked="true" strokeweight=".485037pt" strokecolor="#000000">
              <v:stroke dashstyle="solid"/>
            </v:line>
          </v:group>
        </w:pict>
      </w:r>
      <w:r/>
      <w:r>
        <w:rPr>
          <w:rFonts w:ascii="Times New Roman"/>
          <w:sz w:val="2"/>
        </w:rPr>
        <w:tab/>
      </w:r>
      <w:r>
        <w:rPr>
          <w:rFonts w:ascii="Times New Roman"/>
          <w:sz w:val="2"/>
        </w:rPr>
        <w:pict>
          <v:group style="width:53.75pt;height:.5pt;mso-position-horizontal-relative:char;mso-position-vertical-relative:line" coordorigin="0,0" coordsize="1075,10">
            <v:line style="position:absolute" from="0,5" to="1074,5" stroked="true" strokeweight=".485037pt" strokecolor="#000000">
              <v:stroke dashstyle="solid"/>
            </v:line>
          </v:group>
        </w:pict>
      </w:r>
      <w:r/>
    </w:p>
    <w:p w:rsidR="0018722C">
      <w:pPr>
        <w:spacing w:line="189" w:lineRule="exact" w:before="183"/>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11"/>
          <w:sz w:val="14"/>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position w:val="-14"/>
          <w:sz w:val="24"/>
        </w:rPr>
        <w:t></w:t>
      </w:r>
    </w:p>
    <w:p w:rsidR="0018722C">
      <w:pPr>
        <w:pStyle w:val="aff7"/>
        <w:topLinePunct/>
      </w:pPr>
      <w:r>
        <w:pict>
          <v:line style="position:absolute;mso-position-horizontal-relative:page;mso-position-vertical-relative:paragraph;z-index:4288;mso-wrap-distance-left:0;mso-wrap-distance-right:0" from="350.848999pt,7.669098pt" to="404.552444pt,7.669098pt" stroked="true" strokeweight=".485037pt" strokecolor="#000000">
            <v:stroke dashstyle="solid"/>
            <w10:wrap type="topAndBottom"/>
          </v:line>
        </w:pict>
      </w:r>
    </w:p>
    <w:p w:rsidR="0018722C">
      <w:pPr>
        <w:sectPr w:rsidR="00556256">
          <w:type w:val="continuous"/>
          <w:pgSz w:w="11910" w:h="16850"/>
          <w:pgMar w:top="1320" w:bottom="1380" w:left="1680" w:right="1680"/>
          <w:cols w:num="2" w:equalWidth="0">
            <w:col w:w="5056" w:space="40"/>
            <w:col w:w="3454"/>
          </w:cols>
          <w:pgNumType w:start="1"/>
        </w:sectPr>
        <w:topLinePunct/>
      </w:pPr>
    </w:p>
    <w:p w:rsidR="0018722C">
      <w:pPr>
        <w:pStyle w:val="affff1"/>
        <w:tabs>
          <w:tab w:pos="673" w:val="left" w:leader="none"/>
        </w:tabs>
        <w:spacing w:before="159"/>
        <w:ind w:leftChars="0" w:left="0" w:rightChars="0" w:right="0" w:firstLineChars="0" w:firstLine="0"/>
        <w:jc w:val="right"/>
        <w:topLinePunct/>
      </w:pPr>
      <w:r>
        <w:rPr>
          <w:kern w:val="2"/>
          <w:sz w:val="24"/>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4"/>
        </w:rPr>
        <w:t>e</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r</w:t>
      </w:r>
    </w:p>
    <w:p w:rsidR="0018722C">
      <w:pPr>
        <w:tabs>
          <w:tab w:pos="1641" w:val="left" w:leader="none"/>
          <w:tab w:pos="2526" w:val="left" w:leader="none"/>
          <w:tab w:pos="3437" w:val="left" w:leader="none"/>
        </w:tabs>
        <w:spacing w:line="454" w:lineRule="exact" w:before="0"/>
        <w:ind w:leftChars="0" w:left="7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e</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r</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e</w:t>
      </w:r>
      <w:r>
        <w:rPr>
          <w:kern w:val="2"/>
          <w:szCs w:val="22"/>
          <w:rFonts w:ascii="Times New Roman" w:hAnsi="Times New Roman" w:cstheme="minorBidi" w:eastAsiaTheme="minorHAnsi"/>
          <w:i/>
          <w:spacing w:val="-2"/>
          <w:w w:val="105"/>
          <w:position w:val="19"/>
          <w:sz w:val="24"/>
        </w:rPr>
        <w:tab/>
      </w:r>
      <w:r>
        <w:rPr>
          <w:kern w:val="2"/>
          <w:szCs w:val="22"/>
          <w:rFonts w:ascii="Times New Roman" w:hAnsi="Times New Roman" w:cstheme="minorBidi" w:eastAsiaTheme="minorHAnsi"/>
          <w:w w:val="105"/>
          <w:position w:val="19"/>
          <w:sz w:val="24"/>
        </w:rPr>
        <w:t>0</w:t>
      </w:r>
    </w:p>
    <w:p w:rsidR="0018722C">
      <w:pPr>
        <w:sectPr w:rsidR="00556256">
          <w:type w:val="continuous"/>
          <w:pgSz w:w="11906" w:h="16838" w:code="9"/>
          <w:pgMar w:top="1418" w:right="1134" w:bottom="1134" w:left="1418" w:header="851" w:footer="907" w:gutter="0"/>
          <w:cols w:num="2" w:equalWidth="0">
            <w:col w:w="3197" w:space="40"/>
            <w:col w:w="5313"/>
          </w:cols>
          <w:pgNumType w:start="1"/>
        </w:sectPr>
        <w:topLinePunct/>
      </w:pPr>
    </w:p>
    <w:p w:rsidR="0018722C">
      <w:pPr>
        <w:topLinePunct/>
      </w:pPr>
      <w:r>
        <w:rPr>
          <w:rFonts w:ascii="黑体" w:hAnsi="黑体" w:eastAsia="黑体" w:hint="eastAsia"/>
        </w:rPr>
        <w:t>命题</w:t>
      </w:r>
      <w:r w:rsidR="001852F3">
        <w:rPr>
          <w:rFonts w:ascii="黑体" w:hAnsi="黑体" w:eastAsia="黑体" w:hint="eastAsia"/>
        </w:rPr>
        <w:t xml:space="preserve">3</w:t>
      </w:r>
      <w:r>
        <w:rPr>
          <w:rFonts w:ascii="黑体" w:hAnsi="黑体" w:eastAsia="黑体" w:hint="eastAsia"/>
        </w:rPr>
        <w:t>.</w:t>
      </w:r>
      <w:r>
        <w:rPr>
          <w:rFonts w:ascii="黑体" w:hAnsi="黑体" w:eastAsia="黑体" w:hint="eastAsia"/>
        </w:rPr>
        <w:t>13</w:t>
      </w:r>
      <w:r>
        <w:rPr>
          <w:b/>
          <w:rFonts w:ascii="Times New Roman" w:hAnsi="Times New Roman" w:eastAsia="宋体"/>
          <w:b/>
          <w:rFonts w:hint="eastAsia"/>
        </w:rPr>
        <w:t>：</w:t>
      </w:r>
      <w:r w:rsidR="001852F3">
        <w:rPr>
          <w:rFonts w:ascii="Times New Roman" w:hAnsi="Times New Roman" w:eastAsia="宋体"/>
          <w:b/>
        </w:rPr>
        <w:t xml:space="preserve"> </w:t>
      </w:r>
      <w:r>
        <w:t>给定其他条件不变，随着抵押权实施程度</w:t>
      </w:r>
      <w:r>
        <w:rPr>
          <w:rFonts w:ascii="Times New Roman" w:hAnsi="Times New Roman" w:eastAsia="宋体"/>
          <w:i/>
        </w:rPr>
        <w:t>e</w:t>
      </w:r>
      <w:r>
        <w:rPr>
          <w:rFonts w:ascii="Times New Roman" w:hAnsi="Times New Roman" w:eastAsia="宋体"/>
        </w:rPr>
        <w:t>ˆ</w:t>
      </w:r>
      <w:r w:rsidR="001852F3">
        <w:rPr>
          <w:rFonts w:ascii="Times New Roman" w:hAnsi="Times New Roman" w:eastAsia="宋体"/>
        </w:rPr>
        <w:t xml:space="preserve"> </w:t>
      </w:r>
      <w:r>
        <w:t>的提高，银行的绩效增加。即</w:t>
      </w:r>
    </w:p>
    <w:p w:rsidR="0018722C">
      <w:pPr>
        <w:spacing w:line="214" w:lineRule="exact" w:before="149"/>
        <w:ind w:leftChars="0" w:left="78" w:rightChars="0" w:right="0" w:firstLineChars="0" w:firstLine="0"/>
        <w:jc w:val="center"/>
        <w:topLinePunct/>
      </w:pPr>
      <w:r>
        <w:rPr>
          <w:kern w:val="2"/>
          <w:sz w:val="23"/>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3"/>
        </w:rPr>
        <w:t>JE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2712" from="290.151794pt,5.393976pt" to="310.215680pt,5.393976pt" stroked="true" strokeweight=".479449pt" strokecolor="#000000">
            <v:stroke dashstyle="solid"/>
            <w10:wrap type="none"/>
          </v:line>
        </w:pic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e</w:t>
      </w:r>
      <w:r>
        <w:rPr>
          <w:kern w:val="2"/>
          <w:szCs w:val="22"/>
          <w:rFonts w:ascii="Times New Roman" w:hAnsi="Times New Roman" w:cstheme="minorBidi" w:eastAsiaTheme="minorHAnsi"/>
          <w:w w:val="105"/>
          <w:sz w:val="23"/>
        </w:rPr>
        <w:t>ˆ</w:t>
      </w:r>
      <w:r w:rsidR="001852F3">
        <w:rPr>
          <w:kern w:val="2"/>
          <w:szCs w:val="22"/>
          <w:rFonts w:ascii="Times New Roman" w:hAnsi="Times New Roman" w:cstheme="minorBidi" w:eastAsiaTheme="minorHAnsi"/>
          <w:w w:val="105"/>
          <w:sz w:val="2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xml:space="preserve"> 0</w:t>
      </w:r>
    </w:p>
    <w:p w:rsidR="0018722C">
      <w:pPr>
        <w:topLinePunct/>
      </w:pPr>
      <w:r>
        <w:rPr>
          <w:rFonts w:cstheme="minorBidi" w:hAnsiTheme="minorHAnsi" w:eastAsiaTheme="minorHAnsi" w:asciiTheme="minorHAnsi" w:ascii="宋体" w:hAnsi="Calibri" w:eastAsia="宋体" w:cs="Calibri" w:hint="eastAsia"/>
          <w:b/>
        </w:rPr>
        <w:t>证：</w:t>
      </w:r>
    </w:p>
    <w:p w:rsidR="0018722C">
      <w:pPr>
        <w:spacing w:after="0"/>
        <w:rPr>
          <w:rFonts w:ascii="宋体" w:eastAsia="宋体" w:hint="eastAsia"/>
        </w:rPr>
        <w:sectPr w:rsidR="00556256">
          <w:headerReference w:type="default" r:id="rId99"/>
          <w:pgSz w:w="11910" w:h="16850"/>
          <w:pgMar w:header="877" w:footer="1195" w:top="1320" w:bottom="1380" w:left="1680" w:right="1680"/>
        </w:sectPr>
      </w:pPr>
    </w:p>
    <w:p w:rsidR="0018722C">
      <w:pPr>
        <w:spacing w:line="189" w:lineRule="exact" w:before="185"/>
        <w:ind w:leftChars="0" w:left="2230" w:rightChars="0" w:right="0" w:firstLineChars="0" w:firstLine="0"/>
        <w:jc w:val="left"/>
        <w:rPr>
          <w:rFonts w:ascii="Times New Roman" w:hAnsi="Times New Roman"/>
          <w:i/>
          <w:sz w:val="24"/>
        </w:rPr>
      </w:pPr>
      <w:r>
        <w:pict>
          <v:line style="position:absolute;mso-position-horizontal-relative:page;mso-position-vertical-relative:paragraph;z-index:-432688" from="326.904327pt,26.378748pt" to="339.988621pt,26.378748pt" stroked="true" strokeweight=".485037pt" strokecolor="#000000">
            <v:stroke dashstyle="solid"/>
            <w10:wrap type="none"/>
          </v:line>
        </w:pict>
      </w:r>
      <w:r>
        <w:rPr>
          <w:rFonts w:ascii="Symbol" w:hAnsi="Symbol"/>
          <w:spacing w:val="-6"/>
          <w:sz w:val="24"/>
        </w:rPr>
        <w:t></w:t>
      </w:r>
      <w:r>
        <w:rPr>
          <w:rFonts w:ascii="Times New Roman" w:hAnsi="Times New Roman"/>
          <w:i/>
          <w:spacing w:val="-6"/>
          <w:sz w:val="24"/>
        </w:rPr>
        <w:t>JE  </w:t>
      </w:r>
      <w:r>
        <w:rPr>
          <w:rFonts w:ascii="Symbol" w:hAnsi="Symbol"/>
          <w:position w:val="-14"/>
          <w:sz w:val="24"/>
        </w:rPr>
        <w:t></w:t>
      </w:r>
      <w:r>
        <w:rPr>
          <w:rFonts w:ascii="Times New Roman" w:hAnsi="Times New Roman"/>
          <w:position w:val="-14"/>
          <w:sz w:val="24"/>
        </w:rPr>
        <w:t> </w:t>
      </w:r>
      <w:r>
        <w:rPr>
          <w:rFonts w:ascii="Symbol" w:hAnsi="Symbol"/>
          <w:spacing w:val="-6"/>
          <w:sz w:val="24"/>
        </w:rPr>
        <w:t></w:t>
      </w:r>
      <w:r>
        <w:rPr>
          <w:rFonts w:ascii="Times New Roman" w:hAnsi="Times New Roman"/>
          <w:i/>
          <w:spacing w:val="-6"/>
          <w:sz w:val="24"/>
        </w:rPr>
        <w:t>JE </w:t>
      </w:r>
      <w:r>
        <w:rPr>
          <w:rFonts w:ascii="Symbol" w:hAnsi="Symbol"/>
          <w:position w:val="-14"/>
          <w:sz w:val="24"/>
        </w:rPr>
        <w:t></w:t>
      </w:r>
      <w:r>
        <w:rPr>
          <w:rFonts w:ascii="Times New Roman" w:hAnsi="Times New Roman"/>
          <w:position w:val="-14"/>
          <w:sz w:val="24"/>
        </w:rPr>
        <w:t> </w:t>
      </w:r>
      <w:r>
        <w:rPr>
          <w:rFonts w:ascii="Symbol" w:hAnsi="Symbol"/>
          <w:spacing w:val="-3"/>
          <w:sz w:val="24"/>
        </w:rPr>
        <w:t></w:t>
      </w:r>
      <w:r>
        <w:rPr>
          <w:rFonts w:ascii="Times New Roman" w:hAnsi="Times New Roman"/>
          <w:i/>
          <w:spacing w:val="-3"/>
          <w:sz w:val="24"/>
        </w:rPr>
        <w:t>r </w:t>
      </w:r>
      <w:r>
        <w:rPr>
          <w:rFonts w:ascii="Times New Roman" w:hAnsi="Times New Roman"/>
          <w:position w:val="11"/>
          <w:sz w:val="14"/>
        </w:rPr>
        <w:t>* </w:t>
      </w:r>
      <w:r>
        <w:rPr>
          <w:rFonts w:ascii="Times New Roman" w:hAnsi="Times New Roman"/>
          <w:sz w:val="24"/>
        </w:rPr>
        <w:t>(</w:t>
      </w:r>
      <w:r>
        <w:rPr>
          <w:rFonts w:ascii="Times New Roman" w:hAnsi="Times New Roman"/>
          <w:i/>
          <w:sz w:val="24"/>
        </w:rPr>
        <w:t>e</w:t>
      </w:r>
      <w:r>
        <w:rPr>
          <w:rFonts w:ascii="Times New Roman" w:hAnsi="Times New Roman"/>
          <w:sz w:val="24"/>
        </w:rPr>
        <w:t>, </w:t>
      </w:r>
      <w:r>
        <w:rPr>
          <w:rFonts w:ascii="Times New Roman" w:hAnsi="Times New Roman"/>
          <w:i/>
          <w:spacing w:val="-29"/>
          <w:sz w:val="24"/>
        </w:rPr>
        <w:t>e</w:t>
      </w:r>
      <w:r>
        <w:rPr>
          <w:rFonts w:ascii="Times New Roman" w:hAnsi="Times New Roman"/>
          <w:spacing w:val="-29"/>
          <w:sz w:val="24"/>
        </w:rPr>
        <w:t>, </w:t>
      </w:r>
      <w:r>
        <w:rPr>
          <w:rFonts w:ascii="Symbol" w:hAnsi="Symbol"/>
          <w:i/>
          <w:sz w:val="25"/>
        </w:rPr>
        <w:t></w:t>
      </w:r>
      <w:r>
        <w:rPr>
          <w:rFonts w:ascii="Times New Roman" w:hAnsi="Times New Roman"/>
          <w:i/>
          <w:sz w:val="25"/>
        </w:rPr>
        <w:t> </w:t>
      </w:r>
      <w:r>
        <w:rPr>
          <w:rFonts w:ascii="Times New Roman" w:hAnsi="Times New Roman"/>
          <w:sz w:val="24"/>
        </w:rPr>
        <w:t>) </w:t>
      </w:r>
      <w:r>
        <w:rPr>
          <w:rFonts w:ascii="Symbol" w:hAnsi="Symbol"/>
          <w:position w:val="-14"/>
          <w:sz w:val="24"/>
        </w:rPr>
        <w:t></w:t>
      </w:r>
      <w:r>
        <w:rPr>
          <w:rFonts w:ascii="Times New Roman" w:hAnsi="Times New Roman"/>
          <w:spacing w:val="-15"/>
          <w:position w:val="-14"/>
          <w:sz w:val="24"/>
        </w:rPr>
        <w:t> </w:t>
      </w:r>
      <w:r>
        <w:rPr>
          <w:rFonts w:ascii="Symbol" w:hAnsi="Symbol"/>
          <w:spacing w:val="-3"/>
          <w:sz w:val="24"/>
        </w:rPr>
        <w:t></w:t>
      </w:r>
      <w:r>
        <w:rPr>
          <w:rFonts w:ascii="Times New Roman" w:hAnsi="Times New Roman"/>
          <w:i/>
          <w:spacing w:val="-3"/>
          <w:sz w:val="24"/>
        </w:rPr>
        <w:t>f</w:t>
      </w:r>
    </w:p>
    <w:p w:rsidR="0018722C">
      <w:pPr>
        <w:widowControl w:val="0"/>
        <w:snapToGrid w:val="1"/>
        <w:spacing w:beforeLines="0" w:afterLines="0" w:lineRule="auto" w:line="240" w:before="6" w:after="40"/>
        <w:ind w:firstLineChars="0" w:firstLine="0" w:leftChars="0" w:left="0" w:rightChars="0" w:right="0"/>
        <w:jc w:val="left"/>
        <w:autoSpaceDE w:val="0"/>
        <w:autoSpaceDN w:val="0"/>
        <w:pBdr>
          <w:bottom w:val="none" w:sz="0" w:space="0" w:color="auto"/>
        </w:pBdr>
        <w:rPr>
          <w:kern w:val="2"/>
          <w:sz w:val="9"/>
          <w:szCs w:val="21"/>
          <w:rFonts w:cstheme="minorBidi" w:ascii="Times New Roman" w:hAnsi="宋体" w:eastAsia="宋体" w:cs="宋体"/>
          <w:i/>
        </w:rPr>
      </w:pPr>
    </w:p>
    <w:p w:rsidR="0018722C">
      <w:pPr>
        <w:tabs>
          <w:tab w:pos="2892" w:val="left" w:leader="none"/>
          <w:tab w:pos="3513" w:val="left" w:leader="none"/>
        </w:tabs>
        <w:spacing w:line="20" w:lineRule="exact"/>
        <w:ind w:leftChars="0" w:left="2218" w:rightChars="0" w:right="0" w:firstLineChars="0" w:firstLine="0"/>
        <w:rPr>
          <w:rFonts w:ascii="Times New Roman"/>
          <w:sz w:val="2"/>
        </w:rPr>
      </w:pPr>
      <w:r>
        <w:rPr>
          <w:rFonts w:ascii="Times New Roman"/>
          <w:sz w:val="2"/>
        </w:rPr>
        <w:pict>
          <v:group style="width:20.25pt;height:.5pt;mso-position-horizontal-relative:char;mso-position-vertical-relative:line" coordorigin="0,0" coordsize="405,10">
            <v:line style="position:absolute" from="0,5" to="404,5" stroked="true" strokeweight=".485037pt" strokecolor="#000000">
              <v:stroke dashstyle="solid"/>
            </v:line>
          </v:group>
        </w:pict>
      </w:r>
      <w:r/>
      <w:r>
        <w:rPr>
          <w:rFonts w:ascii="Times New Roman"/>
          <w:sz w:val="2"/>
        </w:rPr>
        <w:tab/>
      </w:r>
      <w:r>
        <w:rPr>
          <w:rFonts w:ascii="Times New Roman"/>
          <w:sz w:val="2"/>
        </w:rPr>
        <w:pict>
          <v:group style="width:20.25pt;height:.5pt;mso-position-horizontal-relative:char;mso-position-vertical-relative:line" coordorigin="0,0" coordsize="405,10">
            <v:line style="position:absolute" from="0,5" to="404,5" stroked="true" strokeweight=".485037pt" strokecolor="#000000">
              <v:stroke dashstyle="solid"/>
            </v:line>
          </v:group>
        </w:pict>
      </w:r>
      <w:r/>
      <w:r>
        <w:rPr>
          <w:rFonts w:ascii="Times New Roman"/>
          <w:sz w:val="2"/>
        </w:rPr>
        <w:tab/>
      </w:r>
      <w:r>
        <w:rPr>
          <w:rFonts w:ascii="Times New Roman"/>
          <w:sz w:val="2"/>
        </w:rPr>
        <w:pict>
          <v:group style="width:53.75pt;height:.5pt;mso-position-horizontal-relative:char;mso-position-vertical-relative:line" coordorigin="0,0" coordsize="1075,10">
            <v:line style="position:absolute" from="0,5" to="1074,5" stroked="true" strokeweight=".485037pt" strokecolor="#000000">
              <v:stroke dashstyle="solid"/>
            </v:line>
          </v:group>
        </w:pict>
      </w:r>
      <w:r/>
    </w:p>
    <w:p w:rsidR="0018722C">
      <w:pPr>
        <w:spacing w:line="189" w:lineRule="exact" w:before="185"/>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11"/>
          <w:sz w:val="14"/>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position w:val="-14"/>
          <w:sz w:val="24"/>
        </w:rPr>
        <w:t></w:t>
      </w:r>
    </w:p>
    <w:p w:rsidR="0018722C">
      <w:pPr>
        <w:pStyle w:val="aff7"/>
        <w:topLinePunct/>
      </w:pPr>
      <w:r>
        <w:pict>
          <v:line style="position:absolute;mso-position-horizontal-relative:page;mso-position-vertical-relative:paragraph;z-index:4600;mso-wrap-distance-left:0;mso-wrap-distance-right:0" from="350.848999pt,7.69701pt" to="404.552444pt,7.69701pt" stroked="true" strokeweight=".485037pt" strokecolor="#000000">
            <v:stroke dashstyle="solid"/>
            <w10:wrap type="topAndBottom"/>
          </v:line>
        </w:pict>
      </w:r>
    </w:p>
    <w:p w:rsidR="0018722C">
      <w:pPr>
        <w:sectPr w:rsidR="00556256">
          <w:type w:val="continuous"/>
          <w:pgSz w:w="11910" w:h="16850"/>
          <w:pgMar w:top="1320" w:bottom="1380" w:left="1680" w:right="1680"/>
          <w:cols w:num="2" w:equalWidth="0">
            <w:col w:w="5056" w:space="40"/>
            <w:col w:w="3454"/>
          </w:cols>
          <w:pgNumType w:start="1"/>
        </w:sectPr>
        <w:topLinePunct/>
      </w:pPr>
    </w:p>
    <w:p w:rsidR="0018722C">
      <w:pPr>
        <w:pStyle w:val="affff1"/>
        <w:tabs>
          <w:tab w:pos="673" w:val="left" w:leader="none"/>
        </w:tabs>
        <w:spacing w:before="160"/>
        <w:ind w:leftChars="0" w:left="0" w:rightChars="0" w:right="0" w:firstLineChars="0" w:firstLine="0"/>
        <w:jc w:val="right"/>
        <w:topLinePunct/>
      </w:pPr>
      <w:r>
        <w:rPr>
          <w:kern w:val="2"/>
          <w:sz w:val="24"/>
          <w:szCs w:val="22"/>
          <w:rFonts w:cstheme="minorBidi" w:hAnsiTheme="minorHAnsi" w:eastAsiaTheme="minorHAnsi" w:asciiTheme="minorHAnsi" w:ascii="Symbol" w:hAnsi="Symbol"/>
          <w:spacing w:val="-15"/>
          <w:w w:val="105"/>
        </w:rPr>
        <w:t></w:t>
      </w:r>
      <w:r>
        <w:rPr>
          <w:kern w:val="2"/>
          <w:szCs w:val="22"/>
          <w:rFonts w:ascii="Times New Roman" w:hAnsi="Times New Roman" w:cstheme="minorBidi" w:eastAsiaTheme="minorHAnsi"/>
          <w:i/>
          <w:spacing w:val="-15"/>
          <w:w w:val="105"/>
          <w:sz w:val="24"/>
        </w:rPr>
        <w:t>e</w:t>
      </w:r>
      <w:r>
        <w:rPr>
          <w:kern w:val="2"/>
          <w:szCs w:val="22"/>
          <w:rFonts w:ascii="Times New Roman" w:hAnsi="Times New Roman" w:cstheme="minorBidi" w:eastAsiaTheme="minorHAnsi"/>
          <w:spacing w:val="-15"/>
          <w:w w:val="105"/>
          <w:position w:val="1"/>
          <w:sz w:val="24"/>
        </w:rPr>
        <w:t>ˆ</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r</w:t>
      </w:r>
    </w:p>
    <w:p w:rsidR="0018722C">
      <w:pPr>
        <w:spacing w:before="16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position w:val="1"/>
          <w:sz w:val="24"/>
        </w:rPr>
        <w:t>ˆ</w:t>
      </w:r>
    </w:p>
    <w:p w:rsidR="0018722C">
      <w:pPr>
        <w:tabs>
          <w:tab w:pos="1557" w:val="left" w:leader="none"/>
          <w:tab w:pos="2468" w:val="left" w:leader="none"/>
        </w:tabs>
        <w:spacing w:line="454" w:lineRule="exact" w:before="0"/>
        <w:ind w:leftChars="0" w:left="6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r</w:t>
      </w:r>
      <w:r>
        <w:rPr>
          <w:kern w:val="2"/>
          <w:szCs w:val="22"/>
          <w:rFonts w:ascii="Symbol" w:hAnsi="Symbol" w:cstheme="minorBidi" w:eastAsiaTheme="minorHAnsi"/>
          <w:spacing w:val="-15"/>
          <w:w w:val="105"/>
          <w:sz w:val="24"/>
        </w:rPr>
        <w:t></w:t>
      </w:r>
      <w:r>
        <w:rPr>
          <w:kern w:val="2"/>
          <w:szCs w:val="22"/>
          <w:rFonts w:ascii="Times New Roman" w:hAnsi="Times New Roman" w:cstheme="minorBidi" w:eastAsiaTheme="minorHAnsi"/>
          <w:i/>
          <w:spacing w:val="-15"/>
          <w:w w:val="105"/>
          <w:sz w:val="24"/>
        </w:rPr>
        <w:t>e</w:t>
      </w:r>
      <w:r>
        <w:rPr>
          <w:kern w:val="2"/>
          <w:szCs w:val="22"/>
          <w:rFonts w:ascii="Times New Roman" w:hAnsi="Times New Roman" w:cstheme="minorBidi" w:eastAsiaTheme="minorHAnsi"/>
          <w:spacing w:val="-15"/>
          <w:w w:val="105"/>
          <w:position w:val="1"/>
          <w:sz w:val="24"/>
        </w:rPr>
        <w:t>ˆ</w:t>
      </w:r>
      <w:r>
        <w:rPr>
          <w:kern w:val="2"/>
          <w:szCs w:val="22"/>
          <w:rFonts w:ascii="Times New Roman" w:hAnsi="Times New Roman" w:cstheme="minorBidi" w:eastAsiaTheme="minorHAnsi"/>
          <w:w w:val="105"/>
          <w:position w:val="19"/>
          <w:sz w:val="24"/>
        </w:rPr>
        <w:t>0</w:t>
      </w:r>
    </w:p>
    <w:p w:rsidR="0018722C">
      <w:pPr>
        <w:sectPr w:rsidR="00556256">
          <w:type w:val="continuous"/>
          <w:pgSz w:w="11910" w:h="16850"/>
          <w:pgMar w:top="1320" w:bottom="1380" w:left="1680" w:right="1680"/>
          <w:cols w:num="3" w:equalWidth="0">
            <w:col w:w="3197" w:space="40"/>
            <w:col w:w="930" w:space="39"/>
            <w:col w:w="4344"/>
          </w:cols>
          <w:pgNumType w:start="1"/>
        </w:sectPr>
        <w:topLinePunct/>
      </w:pPr>
    </w:p>
    <w:p w:rsidR="0018722C">
      <w:pPr>
        <w:topLinePunct/>
      </w:pPr>
      <w:r>
        <w:rPr>
          <w:rFonts w:ascii="黑体" w:hAnsi="黑体" w:eastAsia="黑体" w:hint="eastAsia"/>
        </w:rPr>
        <w:t>命题</w:t>
      </w:r>
      <w:r w:rsidR="001852F3">
        <w:rPr>
          <w:rFonts w:ascii="黑体" w:hAnsi="黑体" w:eastAsia="黑体" w:hint="eastAsia"/>
        </w:rPr>
        <w:t xml:space="preserve">3</w:t>
      </w:r>
      <w:r>
        <w:rPr>
          <w:rFonts w:ascii="黑体" w:hAnsi="黑体" w:eastAsia="黑体" w:hint="eastAsia"/>
        </w:rPr>
        <w:t>.</w:t>
      </w:r>
      <w:r>
        <w:rPr>
          <w:rFonts w:ascii="黑体" w:hAnsi="黑体" w:eastAsia="黑体" w:hint="eastAsia"/>
        </w:rPr>
        <w:t>14</w:t>
      </w:r>
      <w:r>
        <w:rPr>
          <w:b/>
          <w:rFonts w:ascii="Times New Roman" w:hAnsi="Times New Roman" w:eastAsia="宋体"/>
          <w:b/>
          <w:rFonts w:hint="eastAsia"/>
        </w:rPr>
        <w:t>：</w:t>
      </w:r>
      <w:r w:rsidR="001852F3">
        <w:rPr>
          <w:rFonts w:ascii="Times New Roman" w:hAnsi="Times New Roman" w:eastAsia="宋体"/>
          <w:b/>
        </w:rPr>
        <w:t xml:space="preserve"> </w:t>
      </w:r>
      <w:r>
        <w:t>给定其他条件不变，随着法律执行效率</w:t>
      </w:r>
      <w:r>
        <w:rPr>
          <w:rFonts w:ascii="Symbol" w:hAnsi="Symbol" w:eastAsia="Symbol"/>
          <w:i/>
        </w:rPr>
        <w:t></w:t>
      </w:r>
      <w:r>
        <w:t>的提高，银行的绩效增加。即</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2664" from="290.151794pt,25.426064pt" to="310.239983pt,25.426064pt" stroked="true" strokeweight=".485037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JE</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pPr>
        <w:spacing w:line="249" w:lineRule="exact" w:before="0"/>
        <w:ind w:leftChars="0" w:left="418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宋体" w:hAnsi="Calibri" w:eastAsia="宋体" w:cs="Calibri" w:hint="eastAsia"/>
          <w:b/>
        </w:rPr>
        <w:t>证：</w:t>
      </w:r>
    </w:p>
    <w:p w:rsidR="0018722C">
      <w:pPr>
        <w:spacing w:after="0"/>
        <w:rPr>
          <w:rFonts w:ascii="宋体" w:eastAsia="宋体" w:hint="eastAsia"/>
        </w:rPr>
        <w:sectPr w:rsidR="00556256">
          <w:type w:val="continuous"/>
          <w:pgSz w:w="11910" w:h="16850"/>
          <w:pgMar w:top="1320" w:bottom="1380" w:left="1680" w:right="1680"/>
        </w:sectPr>
      </w:pPr>
    </w:p>
    <w:p w:rsidR="0018722C">
      <w:pPr>
        <w:spacing w:line="189" w:lineRule="exact" w:before="187"/>
        <w:ind w:leftChars="0" w:left="2230" w:rightChars="0" w:right="0" w:firstLineChars="0" w:firstLine="0"/>
        <w:jc w:val="left"/>
        <w:rPr>
          <w:rFonts w:ascii="Times New Roman" w:hAnsi="Times New Roman"/>
          <w:i/>
          <w:sz w:val="24"/>
        </w:rPr>
      </w:pPr>
      <w:r>
        <w:pict>
          <v:line style="position:absolute;mso-position-horizontal-relative:page;mso-position-vertical-relative:paragraph;z-index:-432640" from="326.904327pt,26.525778pt" to="339.988621pt,26.525778pt" stroked="true" strokeweight=".490035pt" strokecolor="#000000">
            <v:stroke dashstyle="solid"/>
            <w10:wrap type="none"/>
          </v:line>
        </w:pict>
      </w:r>
      <w:r>
        <w:rPr>
          <w:rFonts w:ascii="Symbol" w:hAnsi="Symbol"/>
          <w:spacing w:val="-6"/>
          <w:sz w:val="24"/>
        </w:rPr>
        <w:t></w:t>
      </w:r>
      <w:r>
        <w:rPr>
          <w:rFonts w:ascii="Times New Roman" w:hAnsi="Times New Roman"/>
          <w:i/>
          <w:spacing w:val="-6"/>
          <w:sz w:val="24"/>
        </w:rPr>
        <w:t>JE  </w:t>
      </w:r>
      <w:r>
        <w:rPr>
          <w:rFonts w:ascii="Symbol" w:hAnsi="Symbol"/>
          <w:position w:val="-14"/>
          <w:sz w:val="24"/>
        </w:rPr>
        <w:t></w:t>
      </w:r>
      <w:r>
        <w:rPr>
          <w:rFonts w:ascii="Times New Roman" w:hAnsi="Times New Roman"/>
          <w:position w:val="-14"/>
          <w:sz w:val="24"/>
        </w:rPr>
        <w:t> </w:t>
      </w:r>
      <w:r>
        <w:rPr>
          <w:rFonts w:ascii="Symbol" w:hAnsi="Symbol"/>
          <w:spacing w:val="-6"/>
          <w:sz w:val="24"/>
        </w:rPr>
        <w:t></w:t>
      </w:r>
      <w:r>
        <w:rPr>
          <w:rFonts w:ascii="Times New Roman" w:hAnsi="Times New Roman"/>
          <w:i/>
          <w:spacing w:val="-6"/>
          <w:sz w:val="24"/>
        </w:rPr>
        <w:t>JE </w:t>
      </w:r>
      <w:r>
        <w:rPr>
          <w:rFonts w:ascii="Symbol" w:hAnsi="Symbol"/>
          <w:position w:val="-14"/>
          <w:sz w:val="24"/>
        </w:rPr>
        <w:t></w:t>
      </w:r>
      <w:r>
        <w:rPr>
          <w:rFonts w:ascii="Times New Roman" w:hAnsi="Times New Roman"/>
          <w:position w:val="-14"/>
          <w:sz w:val="24"/>
        </w:rPr>
        <w:t> </w:t>
      </w:r>
      <w:r>
        <w:rPr>
          <w:rFonts w:ascii="Symbol" w:hAnsi="Symbol"/>
          <w:spacing w:val="-3"/>
          <w:sz w:val="24"/>
        </w:rPr>
        <w:t></w:t>
      </w:r>
      <w:r>
        <w:rPr>
          <w:rFonts w:ascii="Times New Roman" w:hAnsi="Times New Roman"/>
          <w:i/>
          <w:spacing w:val="-3"/>
          <w:sz w:val="24"/>
        </w:rPr>
        <w:t>r </w:t>
      </w:r>
      <w:r>
        <w:rPr>
          <w:rFonts w:ascii="Times New Roman" w:hAnsi="Times New Roman"/>
          <w:position w:val="11"/>
          <w:sz w:val="14"/>
        </w:rPr>
        <w:t>* </w:t>
      </w:r>
      <w:r>
        <w:rPr>
          <w:rFonts w:ascii="Times New Roman" w:hAnsi="Times New Roman"/>
          <w:sz w:val="24"/>
        </w:rPr>
        <w:t>(</w:t>
      </w:r>
      <w:r>
        <w:rPr>
          <w:rFonts w:ascii="Times New Roman" w:hAnsi="Times New Roman"/>
          <w:i/>
          <w:sz w:val="24"/>
        </w:rPr>
        <w:t>e</w:t>
      </w:r>
      <w:r>
        <w:rPr>
          <w:rFonts w:ascii="Times New Roman" w:hAnsi="Times New Roman"/>
          <w:sz w:val="24"/>
        </w:rPr>
        <w:t>, </w:t>
      </w:r>
      <w:r>
        <w:rPr>
          <w:rFonts w:ascii="Times New Roman" w:hAnsi="Times New Roman"/>
          <w:i/>
          <w:spacing w:val="-29"/>
          <w:sz w:val="24"/>
        </w:rPr>
        <w:t>e</w:t>
      </w:r>
      <w:r>
        <w:rPr>
          <w:rFonts w:ascii="Times New Roman" w:hAnsi="Times New Roman"/>
          <w:spacing w:val="-29"/>
          <w:sz w:val="24"/>
        </w:rPr>
        <w:t>, </w:t>
      </w:r>
      <w:r>
        <w:rPr>
          <w:rFonts w:ascii="Symbol" w:hAnsi="Symbol"/>
          <w:i/>
          <w:sz w:val="25"/>
        </w:rPr>
        <w:t></w:t>
      </w:r>
      <w:r>
        <w:rPr>
          <w:rFonts w:ascii="Times New Roman" w:hAnsi="Times New Roman"/>
          <w:i/>
          <w:sz w:val="25"/>
        </w:rPr>
        <w:t> </w:t>
      </w:r>
      <w:r>
        <w:rPr>
          <w:rFonts w:ascii="Times New Roman" w:hAnsi="Times New Roman"/>
          <w:sz w:val="24"/>
        </w:rPr>
        <w:t>) </w:t>
      </w:r>
      <w:r>
        <w:rPr>
          <w:rFonts w:ascii="Symbol" w:hAnsi="Symbol"/>
          <w:position w:val="-14"/>
          <w:sz w:val="24"/>
        </w:rPr>
        <w:t></w:t>
      </w:r>
      <w:r>
        <w:rPr>
          <w:rFonts w:ascii="Times New Roman" w:hAnsi="Times New Roman"/>
          <w:spacing w:val="-16"/>
          <w:position w:val="-14"/>
          <w:sz w:val="24"/>
        </w:rPr>
        <w:t> </w:t>
      </w:r>
      <w:r>
        <w:rPr>
          <w:rFonts w:ascii="Symbol" w:hAnsi="Symbol"/>
          <w:spacing w:val="-3"/>
          <w:sz w:val="24"/>
        </w:rPr>
        <w:t></w:t>
      </w:r>
      <w:r>
        <w:rPr>
          <w:rFonts w:ascii="Times New Roman" w:hAnsi="Times New Roman"/>
          <w:i/>
          <w:spacing w:val="-3"/>
          <w:sz w:val="24"/>
        </w:rPr>
        <w:t>f</w:t>
      </w:r>
    </w:p>
    <w:p w:rsidR="0018722C">
      <w:pPr>
        <w:widowControl w:val="0"/>
        <w:snapToGrid w:val="1"/>
        <w:spacing w:beforeLines="0" w:afterLines="0" w:lineRule="auto" w:line="240" w:before="7" w:after="40"/>
        <w:ind w:firstLineChars="0" w:firstLine="0" w:leftChars="0" w:left="0" w:rightChars="0" w:right="0"/>
        <w:jc w:val="left"/>
        <w:autoSpaceDE w:val="0"/>
        <w:autoSpaceDN w:val="0"/>
        <w:pBdr>
          <w:bottom w:val="none" w:sz="0" w:space="0" w:color="auto"/>
        </w:pBdr>
        <w:rPr>
          <w:kern w:val="2"/>
          <w:sz w:val="9"/>
          <w:szCs w:val="21"/>
          <w:rFonts w:cstheme="minorBidi" w:ascii="Times New Roman" w:hAnsi="宋体" w:eastAsia="宋体" w:cs="宋体"/>
          <w:i/>
        </w:rPr>
      </w:pPr>
    </w:p>
    <w:p w:rsidR="0018722C">
      <w:pPr>
        <w:tabs>
          <w:tab w:pos="2892" w:val="left" w:leader="none"/>
          <w:tab w:pos="3513" w:val="left" w:leader="none"/>
        </w:tabs>
        <w:spacing w:line="20" w:lineRule="exact"/>
        <w:ind w:leftChars="0" w:left="2218" w:rightChars="0" w:right="0" w:firstLineChars="0" w:firstLine="0"/>
        <w:rPr>
          <w:rFonts w:ascii="Times New Roman"/>
          <w:sz w:val="2"/>
        </w:rPr>
      </w:pPr>
      <w:r>
        <w:rPr>
          <w:rFonts w:ascii="Times New Roman"/>
          <w:sz w:val="2"/>
        </w:rPr>
        <w:pict>
          <v:group style="width:20.25pt;height:.5pt;mso-position-horizontal-relative:char;mso-position-vertical-relative:line" coordorigin="0,0" coordsize="405,10">
            <v:line style="position:absolute" from="0,5" to="404,5" stroked="true" strokeweight=".490035pt" strokecolor="#000000">
              <v:stroke dashstyle="solid"/>
            </v:line>
          </v:group>
        </w:pict>
      </w:r>
      <w:r/>
      <w:r>
        <w:rPr>
          <w:rFonts w:ascii="Times New Roman"/>
          <w:sz w:val="2"/>
        </w:rPr>
        <w:tab/>
      </w:r>
      <w:r>
        <w:rPr>
          <w:rFonts w:ascii="Times New Roman"/>
          <w:sz w:val="2"/>
        </w:rPr>
        <w:pict>
          <v:group style="width:20.25pt;height:.5pt;mso-position-horizontal-relative:char;mso-position-vertical-relative:line" coordorigin="0,0" coordsize="405,10">
            <v:line style="position:absolute" from="0,5" to="404,5" stroked="true" strokeweight=".490035pt" strokecolor="#000000">
              <v:stroke dashstyle="solid"/>
            </v:line>
          </v:group>
        </w:pict>
      </w:r>
      <w:r/>
      <w:r>
        <w:rPr>
          <w:rFonts w:ascii="Times New Roman"/>
          <w:sz w:val="2"/>
        </w:rPr>
        <w:tab/>
      </w:r>
      <w:r>
        <w:rPr>
          <w:rFonts w:ascii="Times New Roman"/>
          <w:sz w:val="2"/>
        </w:rPr>
        <w:pict>
          <v:group style="width:53.75pt;height:.5pt;mso-position-horizontal-relative:char;mso-position-vertical-relative:line" coordorigin="0,0" coordsize="1075,10">
            <v:line style="position:absolute" from="0,5" to="1074,5" stroked="true" strokeweight=".490035pt" strokecolor="#000000">
              <v:stroke dashstyle="solid"/>
            </v:line>
          </v:group>
        </w:pict>
      </w:r>
      <w:r/>
    </w:p>
    <w:p w:rsidR="0018722C">
      <w:pPr>
        <w:spacing w:line="189" w:lineRule="exact" w:before="187"/>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11"/>
          <w:sz w:val="14"/>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position w:val="-14"/>
          <w:sz w:val="24"/>
        </w:rPr>
        <w:t></w:t>
      </w:r>
    </w:p>
    <w:p w:rsidR="0018722C">
      <w:pPr>
        <w:pStyle w:val="aff7"/>
        <w:topLinePunct/>
      </w:pPr>
      <w:r>
        <w:pict>
          <v:line style="position:absolute;mso-position-horizontal-relative:page;mso-position-vertical-relative:paragraph;z-index:4696;mso-wrap-distance-left:0;mso-wrap-distance-right:0" from="350.848999pt,7.755166pt" to="404.552444pt,7.755166pt" stroked="true" strokeweight=".490035pt" strokecolor="#000000">
            <v:stroke dashstyle="solid"/>
            <w10:wrap type="topAndBottom"/>
          </v:line>
        </w:pict>
      </w:r>
    </w:p>
    <w:p w:rsidR="0018722C">
      <w:pPr>
        <w:sectPr w:rsidR="00556256">
          <w:type w:val="continuous"/>
          <w:pgSz w:w="11910" w:h="16850"/>
          <w:pgMar w:top="1320" w:bottom="1380" w:left="1680" w:right="1680"/>
          <w:cols w:num="2" w:equalWidth="0">
            <w:col w:w="5056" w:space="40"/>
            <w:col w:w="3454"/>
          </w:cols>
          <w:pgNumType w:start="1"/>
        </w:sectPr>
        <w:topLinePunct/>
      </w:pPr>
    </w:p>
    <w:p w:rsidR="0018722C">
      <w:pPr>
        <w:pStyle w:val="affff1"/>
        <w:tabs>
          <w:tab w:pos="702" w:val="left" w:leader="none"/>
        </w:tabs>
        <w:spacing w:before="153"/>
        <w:ind w:leftChars="0" w:left="0" w:rightChars="0" w:right="0" w:firstLineChars="0" w:firstLine="0"/>
        <w:jc w:val="right"/>
        <w:topLinePunct/>
      </w:pPr>
      <w:r>
        <w:rPr>
          <w:kern w:val="2"/>
          <w:sz w:val="24"/>
          <w:szCs w:val="22"/>
          <w:rFonts w:cstheme="minorBidi" w:hAnsiTheme="minorHAnsi" w:eastAsiaTheme="minorHAnsi" w:asciiTheme="minorHAnsi" w:ascii="Symbol" w:hAnsi="Symbol"/>
          <w:spacing w:val="-2"/>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25"/>
        </w:rPr>
        <w:t>	</w:t>
      </w:r>
      <w:r>
        <w:rPr>
          <w:kern w:val="2"/>
          <w:szCs w:val="22"/>
          <w:rFonts w:ascii="Times New Roman" w:hAnsi="Times New Roman" w:cstheme="minorBidi" w:eastAsiaTheme="minorHAnsi"/>
          <w:i/>
          <w:spacing w:val="-2"/>
          <w:sz w:val="24"/>
        </w:rPr>
        <w:t>r</w:t>
      </w:r>
    </w:p>
    <w:p w:rsidR="0018722C">
      <w:pPr>
        <w:tabs>
          <w:tab w:pos="1641" w:val="left" w:leader="none"/>
          <w:tab w:pos="2498" w:val="left" w:leader="none"/>
          <w:tab w:pos="3437" w:val="left" w:leader="none"/>
        </w:tabs>
        <w:spacing w:line="460" w:lineRule="exact" w:before="0"/>
        <w:ind w:leftChars="0" w:left="6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25"/>
        </w:rPr>
        <w:t>	</w:t>
      </w:r>
      <w:r>
        <w:rPr>
          <w:kern w:val="2"/>
          <w:szCs w:val="22"/>
          <w:rFonts w:ascii="Times New Roman" w:hAnsi="Times New Roman" w:cstheme="minorBidi" w:eastAsiaTheme="minorHAnsi"/>
          <w:i/>
          <w:spacing w:val="-2"/>
          <w:sz w:val="24"/>
        </w:rPr>
        <w:t>r</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Symbol" w:hAnsi="Symbol" w:cstheme="minorBidi" w:eastAsiaTheme="minorHAnsi"/>
          <w:i/>
          <w:spacing w:val="-2"/>
          <w:position w:val="19"/>
          <w:sz w:val="25"/>
        </w:rPr>
        <w:t></w:t>
      </w:r>
      <w:r>
        <w:rPr>
          <w:kern w:val="2"/>
          <w:szCs w:val="22"/>
          <w:rFonts w:ascii="Times New Roman" w:hAnsi="Times New Roman" w:cstheme="minorBidi" w:eastAsiaTheme="minorHAnsi"/>
          <w:position w:val="19"/>
          <w:sz w:val="24"/>
        </w:rPr>
        <w:t>0</w:t>
      </w:r>
    </w:p>
    <w:p w:rsidR="0018722C">
      <w:pPr>
        <w:sectPr w:rsidR="00556256">
          <w:type w:val="continuous"/>
          <w:pgSz w:w="11910" w:h="16850"/>
          <w:pgMar w:top="1320" w:bottom="1380" w:left="1680" w:right="1680"/>
          <w:cols w:num="2" w:equalWidth="0">
            <w:col w:w="3196" w:space="40"/>
            <w:col w:w="5314"/>
          </w:cols>
          <w:pgNumType w:start="1"/>
        </w:sectPr>
        <w:topLinePunct/>
      </w:pPr>
    </w:p>
    <w:p w:rsidR="0018722C">
      <w:pPr>
        <w:topLinePunct/>
      </w:pPr>
      <w:r>
        <w:t>命题</w:t>
      </w:r>
      <w:r>
        <w:rPr>
          <w:rFonts w:ascii="Arial" w:eastAsia="Arial"/>
        </w:rPr>
        <w:t>3</w:t>
      </w:r>
      <w:r>
        <w:rPr>
          <w:rFonts w:ascii="Arial" w:eastAsia="Arial"/>
        </w:rPr>
        <w:t>.</w:t>
      </w:r>
      <w:r>
        <w:rPr>
          <w:rFonts w:ascii="Arial" w:eastAsia="Arial"/>
        </w:rPr>
        <w:t>12</w:t>
      </w:r>
      <w:r>
        <w:t>、命题</w:t>
      </w:r>
      <w:r>
        <w:rPr>
          <w:rFonts w:ascii="Arial" w:eastAsia="Arial"/>
        </w:rPr>
        <w:t>3</w:t>
      </w:r>
      <w:r>
        <w:rPr>
          <w:rFonts w:ascii="Arial" w:eastAsia="Arial"/>
        </w:rPr>
        <w:t>.</w:t>
      </w:r>
      <w:r>
        <w:rPr>
          <w:rFonts w:ascii="Arial" w:eastAsia="Arial"/>
        </w:rPr>
        <w:t>13</w:t>
      </w:r>
      <w:r>
        <w:t>和命题</w:t>
      </w:r>
      <w:r>
        <w:rPr>
          <w:rFonts w:ascii="Arial" w:eastAsia="Arial"/>
        </w:rPr>
        <w:t>3</w:t>
      </w:r>
      <w:r>
        <w:rPr>
          <w:rFonts w:ascii="Arial" w:eastAsia="Arial"/>
        </w:rPr>
        <w:t>.</w:t>
      </w:r>
      <w:r>
        <w:rPr>
          <w:rFonts w:ascii="Arial" w:eastAsia="Arial"/>
        </w:rPr>
        <w:t>14</w:t>
      </w:r>
      <w:r>
        <w:t>表明，信贷环境的改善通过提高贷款利率最终</w:t>
      </w:r>
      <w:r>
        <w:t>使得银行的绩效在一定范围内增加。事实上，在区域市场化程度和金融市场化程度较高</w:t>
      </w:r>
      <w:r>
        <w:t>的地区，政府对银行的限制和干预较少，银行可以在金融资源的配置中充分发挥竞争要</w:t>
      </w:r>
      <w:r>
        <w:t>素和市场机制的作用，扩大资金供给和需求主体的选择空间，从而提高经营管理水平，</w:t>
      </w:r>
      <w:r>
        <w:t>增加银行收益。此外，良好的法律执行体系也是银行正常运作的有力保障。因此，一个</w:t>
      </w:r>
      <w:r>
        <w:t>制度环境较为健全的市场保证了银行金融资产的有效配置，确保了银行业运行的较高绩效。</w:t>
      </w:r>
    </w:p>
    <w:p w:rsidR="0018722C">
      <w:pPr>
        <w:pStyle w:val="a8"/>
        <w:topLinePunct/>
      </w:pPr>
      <w:bookmarkStart w:name="_bookmark34" w:id="82"/>
      <w:bookmarkEnd w:id="82"/>
      <w:r>
        <w:t>表</w:t>
      </w:r>
      <w:r>
        <w:t> </w:t>
      </w:r>
      <w:r>
        <w:t>3</w:t>
      </w:r>
      <w:r>
        <w:t>.</w:t>
      </w:r>
      <w:r>
        <w:t>1</w:t>
      </w:r>
      <w:r>
        <w:t xml:space="preserve">  </w:t>
      </w:r>
      <w:r>
        <w:t>信贷环</w:t>
      </w:r>
      <w:r>
        <w:rPr>
          <w:spacing w:val="-2"/>
        </w:rPr>
        <w:t>境</w:t>
      </w:r>
      <w:r>
        <w:t>与</w:t>
      </w:r>
      <w:r>
        <w:rPr>
          <w:spacing w:val="-2"/>
        </w:rPr>
        <w:t>均衡</w:t>
      </w:r>
      <w:r>
        <w:t>贷款</w:t>
      </w:r>
      <w:r>
        <w:rPr>
          <w:spacing w:val="-2"/>
        </w:rPr>
        <w:t>利</w:t>
      </w:r>
      <w:r>
        <w:t>率</w:t>
      </w:r>
    </w:p>
    <w:tbl>
      <w:tblPr>
        <w:tblW w:w="5000" w:type="pct"/>
        <w:tblInd w:w="21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7"/>
        <w:gridCol w:w="1080"/>
        <w:gridCol w:w="937"/>
        <w:gridCol w:w="1222"/>
      </w:tblGrid>
      <w:tr>
        <w:trPr>
          <w:tblHeader/>
        </w:trPr>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w:t>
            </w:r>
          </w:p>
        </w:tc>
        <w:tc>
          <w:tcPr>
            <w:tcW w:w="10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w:t>
            </w:r>
            <w:r w:rsidRPr="00000000">
              <w:rPr>
                <w:sz w:val="24"/>
                <w:szCs w:val="24"/>
              </w:rPr>
              <w:t>ˆ</w:t>
            </w:r>
          </w:p>
        </w:tc>
        <w:tc>
          <w:tcPr>
            <w:tcW w:w="1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w:t>
            </w:r>
            <w:r w:rsidRPr="00000000">
              <w:rPr>
                <w:sz w:val="24"/>
                <w:szCs w:val="24"/>
              </w:rPr>
              <w:t>* </w:t>
            </w:r>
            <w:r w:rsidRPr="00000000">
              <w:rPr>
                <w:sz w:val="24"/>
                <w:szCs w:val="24"/>
              </w:rPr>
              <w:t>(</w:t>
            </w:r>
            <w:r w:rsidRPr="00000000">
              <w:rPr>
                <w:sz w:val="24"/>
                <w:szCs w:val="24"/>
              </w:rPr>
              <w:t xml:space="preserve">‰</w:t>
            </w:r>
            <w:r w:rsidRPr="00000000">
              <w:rPr>
                <w:sz w:val="24"/>
                <w:szCs w:val="24"/>
              </w:rPr>
              <w:t>)</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1.761</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3.244</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4.723</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6.198</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7.668</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5.903</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6.345</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6.787</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7.228</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7.668</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5.903</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6.345</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6.787</w:t>
            </w:r>
          </w:p>
        </w:tc>
      </w:tr>
      <w:tr>
        <w:tc>
          <w:tcPr>
            <w:tcW w:w="1256"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124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1083"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1412" w:type="pct"/>
            <w:vAlign w:val="center"/>
          </w:tcPr>
          <w:p w:rsidR="0018722C">
            <w:pPr>
              <w:pStyle w:val="affff9"/>
              <w:topLinePunct/>
              <w:ind w:leftChars="0" w:left="0" w:rightChars="0" w:right="0" w:firstLineChars="0" w:firstLine="0"/>
              <w:spacing w:line="240" w:lineRule="atLeast"/>
            </w:pPr>
            <w:r w:rsidRPr="00000000">
              <w:rPr>
                <w:sz w:val="24"/>
                <w:szCs w:val="24"/>
              </w:rPr>
              <w:t>7.228</w:t>
            </w:r>
          </w:p>
        </w:tc>
      </w:tr>
      <w:tr>
        <w:tc>
          <w:tcPr>
            <w:tcW w:w="12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w:t>
            </w:r>
          </w:p>
        </w:tc>
        <w:tc>
          <w:tcPr>
            <w:tcW w:w="10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w:t>
            </w:r>
          </w:p>
        </w:tc>
        <w:tc>
          <w:tcPr>
            <w:tcW w:w="1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7.668</w:t>
            </w:r>
          </w:p>
        </w:tc>
      </w:tr>
    </w:tbl>
    <w:p w:rsidR="0018722C">
      <w:pPr>
        <w:rPr/>
        <w:topLinePunct/>
        <w:pStyle w:val="affa"/>
      </w:pPr>
    </w:p>
    <w:p w:rsidR="0018722C">
      <w:pPr>
        <w:topLinePunct/>
      </w:pPr>
      <w:r>
        <w:t>为了更加直观地显示制度环境变化对均衡贷款利率的影响，</w:t>
      </w:r>
      <w:r w:rsidR="001852F3">
        <w:t xml:space="preserve">我们模拟计算了</w:t>
      </w:r>
    </w:p>
    <w:p w:rsidR="0018722C">
      <w:pPr>
        <w:topLinePunct/>
      </w:pPr>
      <w:r>
        <w:rPr>
          <w:rFonts w:cstheme="minorBidi" w:hAnsiTheme="minorHAnsi" w:eastAsiaTheme="minorHAnsi" w:asciiTheme="minorHAnsi" w:ascii="Times New Roman" w:hAnsi="Times New Roman" w:eastAsia="宋体"/>
          <w:i/>
        </w:rPr>
        <w:t>p</w:t>
      </w:r>
      <w:r>
        <w:rPr>
          <w:rFonts w:ascii="Times New Roman" w:hAnsi="Times New Roman" w:eastAsia="宋体" w:cstheme="minorBidi"/>
          <w:i/>
        </w:rPr>
        <w:t>H</w:t>
      </w:r>
      <w:r>
        <w:rPr>
          <w:rFonts w:ascii="Symbol" w:hAnsi="Symbol" w:eastAsia="Symbol" w:cstheme="minorBidi"/>
        </w:rPr>
        <w:t></w:t>
      </w:r>
      <w:r w:rsidR="001852F3">
        <w:rPr>
          <w:rFonts w:ascii="Times New Roman" w:hAnsi="Times New Roman" w:eastAsia="宋体" w:cstheme="minorBidi"/>
        </w:rPr>
        <w:t xml:space="preserve">0.8</w:t>
      </w:r>
      <w:r>
        <w:rPr>
          <w:rFonts w:cstheme="minorBidi" w:hAnsiTheme="minorHAnsi" w:eastAsiaTheme="minorHAnsi" w:asciiTheme="minorHAnsi"/>
        </w:rPr>
        <w:t>，</w:t>
      </w:r>
      <w:r>
        <w:rPr>
          <w:rFonts w:ascii="Times New Roman" w:hAnsi="Times New Roman" w:eastAsia="宋体" w:cstheme="minorBidi"/>
          <w:i/>
        </w:rPr>
        <w:t>p</w:t>
      </w:r>
      <w:r>
        <w:rPr>
          <w:rFonts w:ascii="Times New Roman" w:hAnsi="Times New Roman" w:eastAsia="宋体" w:cstheme="minorBidi"/>
          <w:i/>
        </w:rPr>
        <w:t>L</w:t>
      </w:r>
      <w:r>
        <w:rPr>
          <w:rFonts w:ascii="Symbol" w:hAnsi="Symbol" w:eastAsia="Symbol" w:cstheme="minorBidi"/>
        </w:rPr>
        <w:t></w:t>
      </w:r>
      <w:r>
        <w:rPr>
          <w:rFonts w:ascii="Times New Roman" w:hAnsi="Times New Roman" w:eastAsia="宋体" w:cstheme="minorBidi"/>
        </w:rPr>
        <w:t>0.4</w:t>
      </w:r>
      <w:r>
        <w:rPr>
          <w:rFonts w:cstheme="minorBidi" w:hAnsiTheme="minorHAnsi" w:eastAsiaTheme="minorHAnsi" w:asciiTheme="minorHAnsi"/>
        </w:rPr>
        <w:t>，</w:t>
      </w:r>
      <w:r>
        <w:rPr>
          <w:rFonts w:ascii="Times New Roman" w:hAnsi="Times New Roman" w:eastAsia="宋体" w:cstheme="minorBidi"/>
          <w:i/>
        </w:rPr>
        <w:t>B</w:t>
      </w:r>
      <w:r>
        <w:rPr>
          <w:rFonts w:ascii="Symbol" w:hAnsi="Symbol" w:eastAsia="Symbol" w:cstheme="minorBidi"/>
        </w:rPr>
        <w:t></w:t>
      </w:r>
      <w:r w:rsidR="001852F3">
        <w:rPr>
          <w:rFonts w:ascii="Times New Roman" w:hAnsi="Times New Roman" w:eastAsia="宋体" w:cstheme="minorBidi"/>
        </w:rPr>
        <w:t xml:space="preserve">0.1</w:t>
      </w:r>
      <w:r>
        <w:rPr>
          <w:rFonts w:cstheme="minorBidi" w:hAnsiTheme="minorHAnsi" w:eastAsiaTheme="minorHAnsi" w:asciiTheme="minorHAnsi"/>
          <w:kern w:val="2"/>
          <w:spacing w:val="-16"/>
          <w:w w:val="105"/>
          <w:sz w:val="21"/>
        </w:rPr>
        <w:t>,</w:t>
      </w:r>
      <w:r>
        <w:rPr>
          <w:rFonts w:cstheme="minorBidi" w:hAnsiTheme="minorHAnsi" w:eastAsiaTheme="minorHAnsi" w:asciiTheme="minorHAnsi"/>
        </w:rPr>
        <w:t> </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rPr>
        <w:t>1.5</w:t>
      </w:r>
      <w:r>
        <w:rPr>
          <w:rFonts w:cstheme="minorBidi" w:hAnsiTheme="minorHAnsi" w:eastAsiaTheme="minorHAnsi" w:asciiTheme="minorHAnsi"/>
        </w:rPr>
        <w:t>，</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C </w:t>
      </w:r>
      <w:r>
        <w:rPr>
          <w:rFonts w:ascii="Times New Roman" w:hAnsi="Times New Roman" w:eastAsia="宋体" w:cstheme="minorBidi"/>
        </w:rPr>
        <w:t>max</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A </w:t>
      </w:r>
      <w:r>
        <w:rPr>
          <w:rFonts w:ascii="Times New Roman" w:hAnsi="Times New Roman" w:eastAsia="宋体" w:cstheme="minorBidi"/>
        </w:rPr>
        <w:t>~ </w:t>
      </w:r>
      <w:r>
        <w:rPr>
          <w:rFonts w:ascii="Times New Roman" w:hAnsi="Times New Roman" w:eastAsia="宋体" w:cstheme="minorBidi"/>
          <w:i/>
        </w:rPr>
        <w:t>U</w:t>
      </w:r>
      <w:r>
        <w:rPr>
          <w:rFonts w:ascii="Times New Roman" w:hAnsi="Times New Roman" w:eastAsia="宋体" w:cstheme="minorBidi"/>
        </w:rPr>
        <w:t>[</w:t>
      </w:r>
      <w:r>
        <w:rPr>
          <w:rFonts w:ascii="Times New Roman" w:hAnsi="Times New Roman" w:eastAsia="宋体" w:cstheme="minorBidi"/>
        </w:rPr>
        <w:t xml:space="preserve">0,1</w:t>
      </w:r>
      <w:r>
        <w:rPr>
          <w:rFonts w:ascii="Times New Roman" w:hAnsi="Times New Roman" w:eastAsia="宋体" w:cstheme="minorBidi"/>
        </w:rPr>
        <w:t>]</w:t>
      </w:r>
      <w:r>
        <w:rPr>
          <w:rFonts w:cstheme="minorBidi" w:hAnsiTheme="minorHAnsi" w:eastAsiaTheme="minorHAnsi" w:asciiTheme="minorHAnsi"/>
          <w:kern w:val="2"/>
          <w:spacing w:val="-18"/>
          <w:w w:val="105"/>
          <w:sz w:val="21"/>
        </w:rPr>
        <w:t>,</w:t>
      </w:r>
      <w:r>
        <w:rPr>
          <w:rFonts w:cstheme="minorBidi" w:hAnsiTheme="minorHAnsi" w:eastAsiaTheme="minorHAnsi" w:asciiTheme="minorHAnsi"/>
        </w:rPr>
        <w:t> </w:t>
      </w:r>
      <w:r>
        <w:rPr>
          <w:rFonts w:ascii="Times New Roman" w:hAnsi="Times New Roman" w:eastAsia="宋体" w:cstheme="minorBidi"/>
          <w:i/>
        </w:rPr>
        <w:t>S</w:t>
      </w:r>
      <w:r>
        <w:rPr>
          <w:rFonts w:ascii="Times New Roman" w:hAnsi="Times New Roman" w:eastAsia="宋体" w:cstheme="minorBidi"/>
        </w:rPr>
        <w:t>(</w:t>
      </w:r>
      <w:r>
        <w:rPr>
          <w:rFonts w:ascii="Times New Roman" w:hAnsi="Times New Roman" w:eastAsia="宋体" w:cstheme="minorBidi"/>
          <w:i/>
        </w:rPr>
        <w:t>r</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80</w:t>
      </w:r>
      <w:r>
        <w:rPr>
          <w:rFonts w:ascii="Times New Roman" w:hAnsi="Times New Roman" w:eastAsia="宋体" w:cstheme="minorBidi"/>
          <w:i/>
        </w:rPr>
        <w:t>r</w:t>
      </w:r>
      <w:r>
        <w:rPr>
          <w:rFonts w:cstheme="minorBidi" w:hAnsiTheme="minorHAnsi" w:eastAsiaTheme="minorHAnsi" w:asciiTheme="minorHAnsi"/>
        </w:rPr>
        <w:t>时</w:t>
      </w:r>
      <w:r>
        <w:rPr>
          <w:rFonts w:cstheme="minorBidi" w:hAnsiTheme="minorHAnsi" w:eastAsiaTheme="minorHAnsi" w:asciiTheme="minorHAnsi"/>
        </w:rPr>
        <w:t>经济中的贷款利率水平。</w:t>
      </w:r>
      <w:r>
        <w:rPr>
          <w:rFonts w:cstheme="minorBidi" w:hAnsiTheme="minorHAnsi" w:eastAsiaTheme="minorHAnsi" w:asciiTheme="minorHAnsi"/>
        </w:rPr>
        <w:t>表</w:t>
      </w:r>
      <w:r>
        <w:rPr>
          <w:rFonts w:ascii="Times New Roman" w:hAnsi="Times New Roman" w:eastAsia="宋体" w:cstheme="minorBidi"/>
        </w:rPr>
        <w:t>3</w:t>
      </w:r>
      <w:r>
        <w:rPr>
          <w:rFonts w:ascii="Times New Roman" w:hAnsi="Times New Roman" w:eastAsia="宋体" w:cstheme="minorBidi"/>
        </w:rPr>
        <w:t>.</w:t>
      </w:r>
      <w:r>
        <w:rPr>
          <w:rFonts w:ascii="Times New Roman" w:hAnsi="Times New Roman" w:eastAsia="宋体" w:cstheme="minorBidi"/>
        </w:rPr>
        <w:t>1</w:t>
      </w:r>
      <w:r>
        <w:rPr>
          <w:rFonts w:cstheme="minorBidi" w:hAnsiTheme="minorHAnsi" w:eastAsiaTheme="minorHAnsi" w:asciiTheme="minorHAnsi"/>
        </w:rPr>
        <w:t>显示了模拟计算结果</w:t>
      </w:r>
      <w:r>
        <w:rPr>
          <w:rFonts w:ascii="Times New Roman" w:hAnsi="Times New Roman" w:eastAsia="宋体" w:cstheme="minorBidi"/>
        </w:rPr>
        <w:t>31</w:t>
      </w:r>
      <w:r>
        <w:rPr>
          <w:rFonts w:cstheme="minorBidi" w:hAnsiTheme="minorHAnsi" w:eastAsiaTheme="minorHAnsi" w:asciiTheme="minorHAnsi"/>
        </w:rPr>
        <w:t>。从</w:t>
      </w:r>
      <w:r>
        <w:rPr>
          <w:rFonts w:cstheme="minorBidi" w:hAnsiTheme="minorHAnsi" w:eastAsiaTheme="minorHAnsi" w:asciiTheme="minorHAnsi"/>
        </w:rPr>
        <w:t>表</w:t>
      </w:r>
      <w:r>
        <w:rPr>
          <w:rFonts w:ascii="Times New Roman" w:hAnsi="Times New Roman" w:eastAsia="宋体" w:cstheme="minorBidi"/>
        </w:rPr>
        <w:t>3</w:t>
      </w:r>
      <w:r>
        <w:rPr>
          <w:rFonts w:ascii="Times New Roman" w:hAnsi="Times New Roman" w:eastAsia="宋体" w:cstheme="minorBidi"/>
        </w:rPr>
        <w:t>.</w:t>
      </w:r>
      <w:r>
        <w:rPr>
          <w:rFonts w:ascii="Times New Roman" w:hAnsi="Times New Roman" w:eastAsia="宋体" w:cstheme="minorBidi"/>
        </w:rPr>
        <w:t>1</w:t>
      </w:r>
      <w:r>
        <w:rPr>
          <w:rFonts w:cstheme="minorBidi" w:hAnsiTheme="minorHAnsi" w:eastAsiaTheme="minorHAnsi" w:asciiTheme="minorHAnsi"/>
        </w:rPr>
        <w:t>可以看出：贷款利率在所有情况都大于零；随着制度环境的改善，贷款利率增加。</w:t>
      </w:r>
    </w:p>
    <w:p w:rsidR="0018722C">
      <w:pPr>
        <w:pStyle w:val="Heading2"/>
        <w:topLinePunct/>
        <w:ind w:left="171" w:hangingChars="171" w:hanging="171"/>
      </w:pPr>
      <w:bookmarkStart w:id="370034" w:name="_Toc686370034"/>
      <w:bookmarkStart w:name="3.8小结 " w:id="83"/>
      <w:bookmarkEnd w:id="83"/>
      <w:r>
        <w:t>3.8</w:t>
      </w:r>
      <w:r>
        <w:t xml:space="preserve"> </w:t>
      </w:r>
      <w:r/>
      <w:bookmarkStart w:name="_bookmark35" w:id="84"/>
      <w:bookmarkEnd w:id="84"/>
      <w:r/>
      <w:bookmarkStart w:name="_bookmark35" w:id="85"/>
      <w:bookmarkEnd w:id="85"/>
      <w:r>
        <w:t>小结</w:t>
      </w:r>
      <w:bookmarkEnd w:id="370034"/>
    </w:p>
    <w:p w:rsidR="0018722C">
      <w:pPr>
        <w:topLinePunct/>
      </w:pPr>
      <w:r>
        <w:t>本章在求解出商业银行和企业之间的次优贷款合约的基础上，利用比较静态分析方</w:t>
      </w:r>
      <w:r>
        <w:t>法主要讨论了三个方面的理论问题：信贷环境对贷款审批的影响、信贷环境对贷款利率</w:t>
      </w:r>
      <w:r>
        <w:t>的影响以及信贷环境对银行绩效的影响。</w:t>
      </w:r>
    </w:p>
    <w:p w:rsidR="0018722C">
      <w:pPr>
        <w:topLinePunct/>
      </w:pPr>
      <w:r>
        <w:t>首先，在信息非对称的信贷市场中，次优贷款合约是商业银行和企业进行讨价还价</w:t>
      </w:r>
      <w:r>
        <w:t>博弈的均衡结果，其中次优贷款合约的形式与企业家的资金实力强弱有关：对资金实力强的企业而言，其可以便宜地获得银行贷款；对资金中等实力的企业而言，其只能以抵</w:t>
      </w:r>
      <w:r>
        <w:t>押其他资产的方式昂贵地获得银行贷款；对企业实力弱的企业而言，其不能获得银行贷</w:t>
      </w:r>
      <w:r>
        <w:t>款。中小企业融资难是信息非对称的资本市场中一个常见的不可避免的信贷配给现象。</w:t>
      </w:r>
    </w:p>
    <w:p w:rsidR="0018722C">
      <w:pPr>
        <w:topLinePunct/>
      </w:pPr>
      <w:r>
        <w:t>其次，信贷环境的恶化导致企业获得贷款的资产临界值提高，表明企业获得贷款的</w:t>
      </w:r>
      <w:r>
        <w:t>难度增加，信贷配给现象更容易出现。</w:t>
      </w:r>
    </w:p>
    <w:p w:rsidR="0018722C">
      <w:pPr>
        <w:topLinePunct/>
      </w:pPr>
      <w:r>
        <w:t>第三，均衡的贷款利率由信贷市场的“净投资等于储蓄”的市场出清条件决定。在</w:t>
      </w:r>
      <w:r>
        <w:t>储蓄函数斜率为正的基本假设下，信贷环境的改善以增加净投资的内在机理最终提高贷款利率。考虑到贷款利率收入商业银行利润的最重要组成部分，商业银行的绩效是贷款</w:t>
      </w:r>
      <w:r>
        <w:t>利率的增函数，因而随着信贷环境的改善，绩效增加。</w:t>
      </w:r>
    </w:p>
    <w:p w:rsidR="0018722C">
      <w:pPr>
        <w:pStyle w:val="Heading1"/>
        <w:topLinePunct/>
      </w:pPr>
      <w:bookmarkStart w:id="370035" w:name="_Toc686370035"/>
      <w:bookmarkStart w:name="第4章 信贷决策的影响因素 " w:id="86"/>
      <w:bookmarkEnd w:id="86"/>
      <w:r/>
      <w:bookmarkStart w:name="_bookmark36" w:id="87"/>
      <w:bookmarkEnd w:id="87"/>
      <w:r/>
      <w:r>
        <w:t>第</w:t>
      </w:r>
      <w:r/>
      <w:r>
        <w:t>4</w:t>
      </w:r>
      <w:r/>
      <w:r>
        <w:t>章</w:t>
      </w:r>
      <w:r>
        <w:t xml:space="preserve">  </w:t>
      </w:r>
      <w:r w:rsidR="001852F3">
        <w:t>信贷决策的影响因素</w:t>
      </w:r>
      <w:bookmarkEnd w:id="370035"/>
    </w:p>
    <w:p w:rsidR="0018722C">
      <w:pPr>
        <w:topLinePunct/>
      </w:pPr>
      <w:r>
        <w:t>本章以商业银行的信贷微观数据为样本，从实证角度考察信贷决策的影响因素，着</w:t>
      </w:r>
      <w:r>
        <w:t>重检验政府干预、产权如何影响商业的信贷审批以及贷款利率。</w:t>
      </w:r>
    </w:p>
    <w:p w:rsidR="0018722C">
      <w:pPr>
        <w:pStyle w:val="Heading2"/>
        <w:topLinePunct/>
        <w:ind w:left="171" w:hangingChars="171" w:hanging="171"/>
      </w:pPr>
      <w:bookmarkStart w:id="370036" w:name="_Toc686370036"/>
      <w:bookmarkStart w:name="4.1研究假设 " w:id="88"/>
      <w:bookmarkEnd w:id="88"/>
      <w:r>
        <w:t>4.1</w:t>
      </w:r>
      <w:r>
        <w:t xml:space="preserve"> </w:t>
      </w:r>
      <w:r/>
      <w:bookmarkStart w:name="_bookmark37" w:id="89"/>
      <w:bookmarkEnd w:id="89"/>
      <w:r/>
      <w:bookmarkStart w:name="_bookmark37" w:id="90"/>
      <w:bookmarkEnd w:id="90"/>
      <w:r>
        <w:t>研究假设</w:t>
      </w:r>
      <w:bookmarkEnd w:id="370036"/>
    </w:p>
    <w:p w:rsidR="0018722C">
      <w:pPr>
        <w:topLinePunct/>
      </w:pPr>
      <w:r>
        <w:t>法律、政府干预、所有权属性等制度因素对商业银行的信贷决策具有重要的影响。首先，法和经济学指出，法律是信贷市场发展的一个重要因素，健全的法律制度</w:t>
      </w:r>
      <w:r>
        <w:t>和</w:t>
      </w:r>
    </w:p>
    <w:p w:rsidR="0018722C">
      <w:pPr>
        <w:topLinePunct/>
      </w:pPr>
      <w:r>
        <w:t>完善的司法体系能够有效地保护债权人利益，降低银行贷款风险，从而有助于企业获得</w:t>
      </w:r>
      <w:r>
        <w:t>更多的银行贷款</w:t>
      </w:r>
      <w:r>
        <w:rPr>
          <w:rFonts w:ascii="Arial" w:eastAsia="Arial"/>
        </w:rPr>
        <w:t>(</w:t>
      </w:r>
      <w:r>
        <w:rPr>
          <w:rFonts w:ascii="Arial" w:eastAsia="Arial"/>
        </w:rPr>
        <w:t xml:space="preserve">Porta</w:t>
      </w:r>
      <w:r>
        <w:rPr>
          <w:spacing w:val="-1"/>
        </w:rPr>
        <w:t>等</w:t>
      </w:r>
      <w:r>
        <w:rPr>
          <w:spacing w:val="-1"/>
        </w:rPr>
        <w:t xml:space="preserve">, </w:t>
      </w:r>
      <w:r>
        <w:rPr>
          <w:rFonts w:ascii="Arial" w:eastAsia="Arial"/>
        </w:rPr>
        <w:t>1997</w:t>
      </w:r>
      <w:r>
        <w:t xml:space="preserve">; </w:t>
      </w:r>
      <w:r>
        <w:rPr>
          <w:rFonts w:ascii="Arial" w:eastAsia="Arial"/>
        </w:rPr>
        <w:t>Mitton</w:t>
      </w:r>
      <w:r>
        <w:t xml:space="preserve">, </w:t>
      </w:r>
      <w:r>
        <w:rPr>
          <w:rFonts w:ascii="Arial" w:eastAsia="Arial"/>
        </w:rPr>
        <w:t>2008</w:t>
      </w:r>
      <w:r>
        <w:rPr>
          <w:rFonts w:ascii="Arial" w:eastAsia="Arial"/>
        </w:rPr>
        <w:t>)</w:t>
      </w:r>
      <w:r>
        <w:t>。另有学者的研究表明，司法的执行</w:t>
      </w:r>
      <w:r>
        <w:t>效率比法律条文对银行信贷行为的影响更为重要，对转型国家尤其表现突出</w:t>
      </w:r>
      <w:r>
        <w:rPr>
          <w:rFonts w:ascii="Arial" w:eastAsia="Arial"/>
        </w:rPr>
        <w:t>(</w:t>
      </w:r>
      <w:r>
        <w:rPr>
          <w:rFonts w:ascii="Arial" w:eastAsia="Arial"/>
        </w:rPr>
        <w:t xml:space="preserve">Jappelli</w:t>
      </w:r>
      <w:r>
        <w:rPr>
          <w:spacing w:val="0"/>
        </w:rPr>
        <w:t>等</w:t>
      </w:r>
      <w:r>
        <w:rPr>
          <w:spacing w:val="0"/>
        </w:rPr>
        <w:t xml:space="preserve">, </w:t>
      </w:r>
      <w:r>
        <w:rPr>
          <w:rFonts w:ascii="Arial" w:eastAsia="Arial"/>
          <w:spacing w:val="0"/>
        </w:rPr>
        <w:t>2005</w:t>
      </w:r>
      <w:r>
        <w:rPr>
          <w:rFonts w:ascii="Arial" w:eastAsia="Arial"/>
        </w:rPr>
        <w:t>)</w:t>
      </w:r>
      <w:r>
        <w:t>。</w:t>
      </w:r>
    </w:p>
    <w:p w:rsidR="0018722C">
      <w:pPr>
        <w:topLinePunct/>
      </w:pPr>
      <w:r>
        <w:t>其次，法和经济学研究的一个隐含假定是经济活动不受政府的干预。事实上，政府</w:t>
      </w:r>
      <w:r>
        <w:t>干预经济活动的现象广泛存在于许多国家，特别是存在于转型经济体。</w:t>
      </w:r>
      <w:r>
        <w:rPr>
          <w:rFonts w:ascii="Arial" w:eastAsia="Arial"/>
        </w:rPr>
        <w:t>Berglof</w:t>
      </w:r>
      <w:r>
        <w:t>和</w:t>
      </w:r>
      <w:r>
        <w:rPr>
          <w:rFonts w:ascii="Arial" w:eastAsia="Arial"/>
        </w:rPr>
        <w:t>Bolto</w:t>
      </w:r>
      <w:r>
        <w:rPr>
          <w:rFonts w:ascii="Arial" w:eastAsia="Arial"/>
        </w:rPr>
        <w:t>n</w:t>
      </w:r>
    </w:p>
    <w:p w:rsidR="0018722C">
      <w:pPr>
        <w:topLinePunct/>
      </w:pPr>
      <w:r>
        <w:t>（</w:t>
      </w:r>
      <w:r>
        <w:rPr>
          <w:rFonts w:ascii="Arial" w:hAnsi="Arial" w:eastAsia="Arial"/>
        </w:rPr>
        <w:t>2002</w:t>
      </w:r>
      <w:r>
        <w:t>）</w:t>
      </w:r>
      <w:r>
        <w:t>的研究表明，在经济转型过程中，大量的信贷资金被配置到生产效率低下的</w:t>
      </w:r>
      <w:r>
        <w:t>国有企业，而具有活力的新兴企业则非常缺乏信贷支持。地方政府通过干预银行的信贷决策为辖区内的国有企业提供优惠贷款。银行信贷资金过多地投放于国有企业，即所有</w:t>
      </w:r>
      <w:r>
        <w:t>制</w:t>
      </w:r>
      <w:r>
        <w:rPr>
          <w:rFonts w:ascii="Arial" w:hAnsi="Arial" w:eastAsia="Arial"/>
        </w:rPr>
        <w:t>―</w:t>
      </w:r>
      <w:r>
        <w:t>金融歧视</w:t>
      </w:r>
      <w:r>
        <w:rPr>
          <w:rFonts w:ascii="Arial" w:hAnsi="Arial" w:eastAsia="Arial"/>
        </w:rPr>
        <w:t>‖</w:t>
      </w:r>
      <w:r>
        <w:t>现象普遍存在，这种干预活动往往破坏了缔结贷款合约的信贷环境，导致</w:t>
      </w:r>
      <w:r w:rsidR="001852F3">
        <w:t xml:space="preserve"> </w:t>
      </w:r>
      <w:r>
        <w:t>银行坏账以及无效率的资源配置。孙铮等</w:t>
      </w:r>
      <w:r>
        <w:t>（</w:t>
      </w:r>
      <w:r>
        <w:rPr>
          <w:rFonts w:ascii="Arial" w:hAnsi="Arial" w:eastAsia="Arial"/>
        </w:rPr>
        <w:t>2005</w:t>
      </w:r>
      <w:r>
        <w:t>）</w:t>
      </w:r>
      <w:r>
        <w:t>指出，政府干预一般降低了贷款合</w:t>
      </w:r>
      <w:r>
        <w:t>约的执行成本，保证贷款合约的顺利签订，从而使得那些具有“政治关系”的企业在较弱的法律环境下依然能够获得银行贷款。方军雄</w:t>
      </w:r>
      <w:r>
        <w:t>（</w:t>
      </w:r>
      <w:r>
        <w:rPr>
          <w:rFonts w:ascii="Arial" w:hAnsi="Arial" w:eastAsia="Arial"/>
          <w:spacing w:val="-5"/>
        </w:rPr>
        <w:t>2007</w:t>
      </w:r>
      <w:r>
        <w:t>）</w:t>
      </w:r>
      <w:r>
        <w:t>的经验研究发现，在政府干</w:t>
      </w:r>
      <w:r>
        <w:t>预，稀缺的信贷资金往往被配置于受政府庇护的企业，这将损害了那些具有效率但缺乏</w:t>
      </w:r>
      <w:r>
        <w:t>政治资源的企业。</w:t>
      </w:r>
    </w:p>
    <w:p w:rsidR="0018722C">
      <w:pPr>
        <w:topLinePunct/>
      </w:pPr>
      <w:r>
        <w:t>最后，所有权性质是影响银行信贷决策的另一个重要因素。克里根</w:t>
      </w:r>
      <w:r>
        <w:t>（</w:t>
      </w:r>
      <w:r>
        <w:rPr>
          <w:rFonts w:ascii="Arial" w:eastAsia="Arial"/>
          <w:spacing w:val="-2"/>
        </w:rPr>
        <w:t>2002</w:t>
      </w:r>
      <w:r>
        <w:t>）</w:t>
      </w:r>
      <w:r>
        <w:t>指出，</w:t>
      </w:r>
      <w:r>
        <w:t>所有权影响信贷决策的公正性和客观性，而信贷决策的公正性和客观性对银行体系的安</w:t>
      </w:r>
      <w:r>
        <w:t>全和稳定又是至关重要的。相对于国有企业而言，民营企业较难从具有国有背景的商业</w:t>
      </w:r>
      <w:r>
        <w:t>银行筹集到资金，或者为了获得银行贷款不得不支付更高的成本。</w:t>
      </w:r>
      <w:r>
        <w:rPr>
          <w:rFonts w:ascii="Arial" w:eastAsia="Arial"/>
        </w:rPr>
        <w:t>Ge</w:t>
      </w:r>
      <w:r>
        <w:t>和</w:t>
      </w:r>
      <w:r>
        <w:rPr>
          <w:rFonts w:ascii="Arial" w:eastAsia="Arial"/>
        </w:rPr>
        <w:t>Qiu</w:t>
      </w:r>
      <w:r>
        <w:t>（</w:t>
      </w:r>
      <w:r>
        <w:rPr>
          <w:rFonts w:ascii="Arial" w:eastAsia="Arial"/>
        </w:rPr>
        <w:t>2007</w:t>
      </w:r>
      <w:r>
        <w:t>）</w:t>
      </w:r>
      <w:r/>
      <w:r>
        <w:t>的实证研究表明，与国有企业相比，民营企业从银行获取贷款的难度更大，同时获取贷款的数额也更少，银行对民营企业往往采用更高的信用标准。廖秀梅</w:t>
      </w:r>
      <w:r>
        <w:t>（</w:t>
      </w:r>
      <w:r>
        <w:rPr>
          <w:rFonts w:ascii="Arial" w:eastAsia="Arial"/>
          <w:spacing w:val="-5"/>
        </w:rPr>
        <w:t>2007</w:t>
      </w:r>
      <w:r>
        <w:t>）</w:t>
      </w:r>
      <w:r>
        <w:t>在研究</w:t>
      </w:r>
      <w:r>
        <w:t>会计信息的信贷决策有用性时也发现，所有权性质不同的企业其财务指标的信贷决策有用性存在很大差异，民营上市公司一般要遭受信贷歧视。然而，冯晓雷等</w:t>
      </w:r>
      <w:r>
        <w:t>（</w:t>
      </w:r>
      <w:r>
        <w:rPr>
          <w:rFonts w:ascii="Arial" w:eastAsia="Arial"/>
          <w:spacing w:val="-6"/>
        </w:rPr>
        <w:t>2013</w:t>
      </w:r>
      <w:r>
        <w:t>）</w:t>
      </w:r>
      <w:r>
        <w:t>的</w:t>
      </w:r>
      <w:r>
        <w:t>研究却认为，中国银行业并不存在对民营企业的信贷歧视，民营企业贷款难的问题不</w:t>
      </w:r>
      <w:r>
        <w:t>应</w:t>
      </w:r>
    </w:p>
    <w:p w:rsidR="0018722C">
      <w:pPr>
        <w:topLinePunct/>
      </w:pPr>
      <w:r>
        <w:t>简单归结为国有企业对信贷资源的垄断，银行在信贷决策过程中更加关注的是企业的还</w:t>
      </w:r>
      <w:r>
        <w:t>款能力等硬性指标。</w:t>
      </w:r>
    </w:p>
    <w:p w:rsidR="0018722C">
      <w:pPr>
        <w:topLinePunct/>
      </w:pPr>
      <w:r>
        <w:t>在中国，商业银行的信贷决策经常受到政府的干预。在</w:t>
      </w:r>
      <w:r>
        <w:rPr>
          <w:rFonts w:ascii="Arial" w:hAnsi="Arial" w:eastAsia="Arial"/>
        </w:rPr>
        <w:t>2000</w:t>
      </w:r>
      <w:r>
        <w:t>年之前，政府与银行</w:t>
      </w:r>
      <w:r>
        <w:t>的关系十分密切，产生大量的政府关联贷款和很多坏账呆账。</w:t>
      </w:r>
      <w:r>
        <w:rPr>
          <w:rFonts w:ascii="Arial" w:hAnsi="Arial" w:eastAsia="Arial"/>
        </w:rPr>
        <w:t>2000</w:t>
      </w:r>
      <w:r>
        <w:t>年之后，国内银行</w:t>
      </w:r>
      <w:r>
        <w:t>业进行了市场化改革，国有银行进行了股份制改造，银行不再成为政府的提款机。但是，</w:t>
      </w:r>
      <w:r>
        <w:t>政府破坏金融生态环境的问题依然突出。作为完成</w:t>
      </w:r>
      <w:r>
        <w:rPr>
          <w:rFonts w:ascii="Arial" w:hAnsi="Arial" w:eastAsia="Arial"/>
        </w:rPr>
        <w:t>GDP</w:t>
      </w:r>
      <w:r>
        <w:t>任务的辖区内的国有企业，更</w:t>
      </w:r>
      <w:r>
        <w:t>容易受到政府的干预。政府通过税收优惠、财政补贴等手段降低企业违约的可能性，间</w:t>
      </w:r>
      <w:r>
        <w:t>接影响企业从银行获得贷款，或者直接影响银行的信贷决策，帮助企业获得贷款。甚至</w:t>
      </w:r>
      <w:r>
        <w:t>是，地方政府通过协助、纵容或者默许辖区内国有企业的</w:t>
      </w:r>
      <w:r>
        <w:rPr>
          <w:rFonts w:ascii="Arial" w:hAnsi="Arial" w:eastAsia="Arial"/>
        </w:rPr>
        <w:t>―</w:t>
      </w:r>
      <w:r>
        <w:t>逃债、废债</w:t>
      </w:r>
      <w:r>
        <w:rPr>
          <w:rFonts w:ascii="Arial" w:hAnsi="Arial" w:eastAsia="Arial"/>
        </w:rPr>
        <w:t>‖</w:t>
      </w:r>
      <w:r>
        <w:t>行为来间接争夺信贷资产。因此，具有政治关系的国有企业更普遍得到银行低廉的信贷资金</w:t>
      </w:r>
      <w:r>
        <w:rPr>
          <w:rFonts w:ascii="Arial" w:hAnsi="Arial" w:eastAsia="Arial"/>
          <w:rFonts w:ascii="Arial" w:hAnsi="Arial" w:eastAsia="Arial"/>
          <w:spacing w:val="-2"/>
        </w:rPr>
        <w:t>（</w:t>
      </w:r>
      <w:r>
        <w:t>林毅夫</w:t>
      </w:r>
      <w:r>
        <w:t>等</w:t>
      </w:r>
    </w:p>
    <w:p w:rsidR="0018722C">
      <w:pPr>
        <w:topLinePunct/>
      </w:pPr>
      <w:r>
        <w:rPr>
          <w:rFonts w:ascii="Arial" w:eastAsia="Arial"/>
        </w:rPr>
        <w:t>2005</w:t>
      </w:r>
      <w:r>
        <w:rPr>
          <w:rFonts w:ascii="Arial" w:eastAsia="Arial"/>
        </w:rPr>
        <w:t>)</w:t>
      </w:r>
      <w:r>
        <w:t>。</w:t>
      </w:r>
    </w:p>
    <w:p w:rsidR="0018722C">
      <w:pPr>
        <w:topLinePunct/>
      </w:pPr>
      <w:r>
        <w:t>产业政策指导是政府间接干预经济的一种形式，由国家发改委制定实施。其旨在加</w:t>
      </w:r>
      <w:r>
        <w:t>快转变经济增长方式，推动产业结构调整和优化升级，完善和发展现代产业体系。国家产业政策对企业的经营活动产生一定的影响作用，也影响到银行的信贷决策，即可能最</w:t>
      </w:r>
      <w:r>
        <w:t>终反映在企业的信贷审批与贷款利率定价水平中。</w:t>
      </w:r>
    </w:p>
    <w:p w:rsidR="0018722C">
      <w:pPr>
        <w:topLinePunct/>
      </w:pPr>
      <w:r>
        <w:t>关于国家产业政策指导在银行贷款决策过程中是否发挥着指导性的作用以及其影</w:t>
      </w:r>
      <w:r>
        <w:t>响效果如何，本章首先提出了国家重点支持类企业、一般支持类企业和限制类企业在银行信贷决策中所反映出的差异性。本章提出国家产业政策与信贷配给、贷款定价关系的</w:t>
      </w:r>
      <w:r>
        <w:t>两个基本的假设：</w:t>
      </w:r>
    </w:p>
    <w:p w:rsidR="0018722C">
      <w:pPr>
        <w:topLinePunct/>
      </w:pPr>
      <w:r>
        <w:rPr>
          <w:rFonts w:ascii="黑体" w:eastAsia="黑体" w:hint="eastAsia"/>
        </w:rPr>
        <w:t>假设</w:t>
      </w:r>
      <w:r>
        <w:rPr>
          <w:rFonts w:ascii="黑体" w:eastAsia="黑体" w:hint="eastAsia"/>
        </w:rPr>
        <w:t>H</w:t>
      </w:r>
      <w:r>
        <w:rPr>
          <w:rFonts w:ascii="黑体" w:eastAsia="黑体" w:hint="eastAsia"/>
        </w:rPr>
        <w:t>1</w:t>
      </w:r>
      <w:r>
        <w:rPr>
          <w:rFonts w:ascii="黑体" w:eastAsia="黑体" w:hint="eastAsia"/>
        </w:rPr>
        <w:t>（</w:t>
      </w:r>
      <w:r>
        <w:rPr>
          <w:rFonts w:ascii="黑体" w:eastAsia="黑体" w:hint="eastAsia"/>
        </w:rPr>
        <w:t>信贷配给假设</w:t>
      </w:r>
      <w:r>
        <w:rPr>
          <w:rFonts w:ascii="黑体" w:eastAsia="黑体" w:hint="eastAsia"/>
        </w:rPr>
        <w:t>）</w:t>
      </w:r>
      <w:r>
        <w:t>：所处国家不同产业政策类别的企业，获得银行贷款审批</w:t>
      </w:r>
      <w:r>
        <w:t>的能力不同，其中国家重点支持类的企业相比一般支持类的企业更容易获得贷款，而一</w:t>
      </w:r>
      <w:r>
        <w:t>般支持类企业相比限制类的企业更容易获得贷款。</w:t>
      </w:r>
    </w:p>
    <w:p w:rsidR="0018722C">
      <w:pPr>
        <w:topLinePunct/>
      </w:pPr>
      <w:r>
        <w:t>基于假设</w:t>
      </w:r>
      <w:r>
        <w:rPr>
          <w:rFonts w:ascii="Arial" w:eastAsia="Arial"/>
        </w:rPr>
        <w:t>H1</w:t>
      </w:r>
      <w:r>
        <w:t>的阐述，一个企业能否获得贷款，与其所处的国家产业政策类别有关。</w:t>
      </w:r>
      <w:r>
        <w:t>相比较而言，如果企业属于国家重点支持类的产业类别，则相对更容易获得贷款；如果</w:t>
      </w:r>
      <w:r>
        <w:t>企业属于限制类的产业类别，相对更难获得银行贷款。因此，信贷配给现象更容易发生</w:t>
      </w:r>
      <w:r>
        <w:t>于处于国家限制类产业类别的企业。</w:t>
      </w:r>
    </w:p>
    <w:p w:rsidR="0018722C">
      <w:pPr>
        <w:topLinePunct/>
      </w:pPr>
      <w:r>
        <w:rPr>
          <w:rFonts w:ascii="黑体" w:eastAsia="黑体" w:hint="eastAsia"/>
        </w:rPr>
        <w:t>假设</w:t>
      </w:r>
      <w:r>
        <w:rPr>
          <w:rFonts w:ascii="黑体" w:eastAsia="黑体" w:hint="eastAsia"/>
        </w:rPr>
        <w:t>H</w:t>
      </w:r>
      <w:r>
        <w:rPr>
          <w:rFonts w:ascii="黑体" w:eastAsia="黑体" w:hint="eastAsia"/>
        </w:rPr>
        <w:t>2</w:t>
      </w:r>
      <w:r>
        <w:rPr>
          <w:rFonts w:ascii="黑体" w:eastAsia="黑体" w:hint="eastAsia"/>
        </w:rPr>
        <w:t>（</w:t>
      </w:r>
      <w:r>
        <w:rPr>
          <w:rFonts w:ascii="黑体" w:eastAsia="黑体" w:hint="eastAsia"/>
        </w:rPr>
        <w:t>贷款定价假设</w:t>
      </w:r>
      <w:r>
        <w:rPr>
          <w:rFonts w:ascii="黑体" w:eastAsia="黑体" w:hint="eastAsia"/>
        </w:rPr>
        <w:t>）</w:t>
      </w:r>
      <w:r>
        <w:rPr>
          <w:rFonts w:ascii="黑体" w:eastAsia="黑体" w:hint="eastAsia"/>
        </w:rPr>
        <w:t>：</w:t>
      </w:r>
      <w:r>
        <w:t>所处国家不同产业政策类别的企业，在获得银行贷款时</w:t>
      </w:r>
      <w:r>
        <w:t>的贷款利率水平存在差异，其中国家重点支持类的企业比一般支持类的企业获得的贷款</w:t>
      </w:r>
      <w:r>
        <w:t>利率更低；一般支持类企业比限制类的企业获得的贷款利率更低。</w:t>
      </w:r>
    </w:p>
    <w:p w:rsidR="0018722C">
      <w:pPr>
        <w:topLinePunct/>
      </w:pPr>
      <w:r>
        <w:t>基于假设</w:t>
      </w:r>
      <w:r>
        <w:rPr>
          <w:rFonts w:ascii="Arial" w:eastAsia="Arial"/>
        </w:rPr>
        <w:t>H2</w:t>
      </w:r>
      <w:r>
        <w:t>的观点，一个企业获得贷款的利率水平，受其所处的国家产业政策类</w:t>
      </w:r>
      <w:r>
        <w:t>别的影响。相比较而言，如果企业属于国家重点支持类的产业类别，则相对获得更低利</w:t>
      </w:r>
      <w:r>
        <w:t>率水平的贷款，如果企业属于限制类的产业类别，相对获得更高利率水平的银行贷款。</w:t>
      </w:r>
      <w:r>
        <w:t>因此，银行的贷款定价的高低受到国家产业政策指导的影响。</w:t>
      </w:r>
    </w:p>
    <w:p w:rsidR="0018722C">
      <w:pPr>
        <w:pStyle w:val="Heading2"/>
        <w:topLinePunct/>
        <w:ind w:left="171" w:hangingChars="171" w:hanging="171"/>
      </w:pPr>
      <w:bookmarkStart w:id="370037" w:name="_Toc686370037"/>
      <w:bookmarkStart w:name="4.2研究设计 " w:id="91"/>
      <w:bookmarkEnd w:id="91"/>
      <w:r>
        <w:t>4.2</w:t>
      </w:r>
      <w:r>
        <w:t xml:space="preserve"> </w:t>
      </w:r>
      <w:r/>
      <w:bookmarkStart w:name="_bookmark38" w:id="92"/>
      <w:bookmarkEnd w:id="92"/>
      <w:r/>
      <w:bookmarkStart w:name="_bookmark38" w:id="93"/>
      <w:bookmarkEnd w:id="93"/>
      <w:r>
        <w:t>研究设计</w:t>
      </w:r>
      <w:bookmarkEnd w:id="370037"/>
    </w:p>
    <w:p w:rsidR="0018722C">
      <w:pPr>
        <w:pStyle w:val="Heading3"/>
        <w:topLinePunct/>
        <w:ind w:left="200" w:hangingChars="200" w:hanging="200"/>
      </w:pPr>
      <w:bookmarkStart w:id="370038" w:name="_Toc686370038"/>
      <w:bookmarkStart w:name="_bookmark39" w:id="94"/>
      <w:bookmarkEnd w:id="94"/>
      <w:r>
        <w:t>4.2.1</w:t>
      </w:r>
      <w:r>
        <w:t xml:space="preserve"> </w:t>
      </w:r>
      <w:r/>
      <w:bookmarkStart w:name="_bookmark39" w:id="95"/>
      <w:bookmarkEnd w:id="95"/>
      <w:r>
        <w:t>样本选择和数据来源</w:t>
      </w:r>
      <w:bookmarkEnd w:id="370038"/>
    </w:p>
    <w:p w:rsidR="0018722C">
      <w:pPr>
        <w:topLinePunct/>
      </w:pPr>
      <w:r>
        <w:t>本章使用的数据主要来自于广东省</w:t>
      </w:r>
      <w:r>
        <w:rPr>
          <w:rFonts w:ascii="Times New Roman" w:eastAsia="Times New Roman"/>
        </w:rPr>
        <w:t>2013</w:t>
      </w:r>
      <w:r>
        <w:t>年商业银行信贷审批的微观资料、香港理</w:t>
      </w:r>
      <w:r>
        <w:t>工大学与深圳国泰安信息技术有限公司联合开发的数据库查询系统。我们手工收集了银</w:t>
      </w:r>
      <w:r>
        <w:t>行贷款审批报告所披露的每笔贷款的期限、贷款利率、贷款企业的属性、贷款企业的相关财务比率、贷款企业的信用评级、每笔贷款的获得方式</w:t>
      </w:r>
      <w:r>
        <w:t>（</w:t>
      </w:r>
      <w:r>
        <w:t>指企业是以抵押、担保、信</w:t>
      </w:r>
      <w:r>
        <w:t>用等哪种方式获得贷款</w:t>
      </w:r>
      <w:r>
        <w:t>）</w:t>
      </w:r>
      <w:r>
        <w:t>。在收集银行贷款的微观数据样本中，我们删除了资料不全的</w:t>
      </w:r>
      <w:r>
        <w:t>样本和异常数据的样本，共获得有效样本</w:t>
      </w:r>
      <w:r>
        <w:rPr>
          <w:rFonts w:ascii="Times New Roman" w:eastAsia="Times New Roman"/>
        </w:rPr>
        <w:t>414</w:t>
      </w:r>
      <w:r>
        <w:t>份，其中包括获得银行贷款的</w:t>
      </w:r>
      <w:r>
        <w:rPr>
          <w:rFonts w:ascii="Times New Roman" w:eastAsia="Times New Roman"/>
        </w:rPr>
        <w:t>299</w:t>
      </w:r>
      <w:r>
        <w:t>份数据样本，</w:t>
      </w:r>
      <w:r>
        <w:rPr>
          <w:rFonts w:ascii="Times New Roman" w:eastAsia="Times New Roman"/>
        </w:rPr>
        <w:t>115</w:t>
      </w:r>
      <w:r>
        <w:t>份未获得银行贷款的数据样本。</w:t>
      </w:r>
    </w:p>
    <w:p w:rsidR="0018722C">
      <w:pPr>
        <w:pStyle w:val="Heading3"/>
        <w:topLinePunct/>
        <w:ind w:left="200" w:hangingChars="200" w:hanging="200"/>
      </w:pPr>
      <w:bookmarkStart w:id="370039" w:name="_Toc686370039"/>
      <w:bookmarkStart w:name="_bookmark40" w:id="96"/>
      <w:bookmarkEnd w:id="96"/>
      <w:r>
        <w:t>4.2.2</w:t>
      </w:r>
      <w:r>
        <w:t xml:space="preserve"> </w:t>
      </w:r>
      <w:r/>
      <w:bookmarkStart w:name="_bookmark40" w:id="97"/>
      <w:bookmarkEnd w:id="97"/>
      <w:r>
        <w:t>研究变量的定义</w:t>
      </w:r>
      <w:bookmarkEnd w:id="370039"/>
    </w:p>
    <w:p w:rsidR="0018722C">
      <w:pPr>
        <w:pStyle w:val="Heading4"/>
        <w:topLinePunct/>
        <w:ind w:left="200" w:hangingChars="200" w:hanging="200"/>
      </w:pPr>
      <w:r>
        <w:t>（</w:t>
      </w:r>
      <w:r>
        <w:t>一</w:t>
      </w:r>
      <w:r>
        <w:t>）</w:t>
      </w:r>
      <w:r>
        <w:t>信贷配给与贷款定价</w:t>
      </w:r>
      <w:r>
        <w:t>（</w:t>
      </w:r>
      <w:r>
        <w:t>因变量</w:t>
      </w:r>
      <w:r>
        <w:t>）</w:t>
      </w:r>
      <w:r>
        <w:t>的测度</w:t>
      </w:r>
    </w:p>
    <w:p w:rsidR="0018722C">
      <w:pPr>
        <w:topLinePunct/>
      </w:pPr>
      <w:r>
        <w:t>（</w:t>
      </w:r>
      <w:r>
        <w:t>1</w:t>
      </w:r>
      <w:r>
        <w:t>）</w:t>
      </w:r>
      <w:r>
        <w:t>信贷配给变量：企业能否通过银行的贷款审批，即能否获得银行贷款，以</w:t>
      </w:r>
    </w:p>
    <w:p w:rsidR="0018722C">
      <w:pPr>
        <w:topLinePunct/>
      </w:pPr>
      <w:r>
        <w:rPr>
          <w:rFonts w:cstheme="minorBidi" w:hAnsiTheme="minorHAnsi" w:eastAsiaTheme="minorHAnsi" w:asciiTheme="minorHAnsi"/>
          <w:i/>
        </w:rPr>
        <w:t>brt_dummy</w:t>
      </w:r>
      <w:r>
        <w:rPr>
          <w:rFonts w:cstheme="minorBidi" w:hAnsiTheme="minorHAnsi" w:eastAsiaTheme="minorHAnsi" w:asciiTheme="minorHAnsi"/>
        </w:rPr>
        <w:t>表示。当获得银行贷款时，</w:t>
      </w:r>
      <w:r>
        <w:rPr>
          <w:rFonts w:cstheme="minorBidi" w:hAnsiTheme="minorHAnsi" w:eastAsiaTheme="minorHAnsi" w:asciiTheme="minorHAnsi"/>
          <w:i/>
        </w:rPr>
        <w:t>brt_dummy</w:t>
      </w:r>
      <w:r>
        <w:rPr>
          <w:rFonts w:cstheme="minorBidi" w:hAnsiTheme="minorHAnsi" w:eastAsiaTheme="minorHAnsi" w:asciiTheme="minorHAnsi"/>
        </w:rPr>
        <w:t>=1；否则，</w:t>
      </w:r>
      <w:r>
        <w:rPr>
          <w:rFonts w:cstheme="minorBidi" w:hAnsiTheme="minorHAnsi" w:eastAsiaTheme="minorHAnsi" w:asciiTheme="minorHAnsi"/>
          <w:i/>
        </w:rPr>
        <w:t>brt_dummy</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t>（</w:t>
      </w:r>
      <w:r>
        <w:t xml:space="preserve">2</w:t>
      </w:r>
      <w:r>
        <w:t>）</w:t>
      </w:r>
      <w:r>
        <w:t>贷款定价变量：企业获得银行贷款时的利率大小。以符号</w:t>
      </w:r>
      <w:r>
        <w:rPr>
          <w:i/>
        </w:rPr>
        <w:t>brt</w:t>
      </w:r>
      <w:r>
        <w:t>表示，单位是千</w:t>
      </w:r>
      <w:r>
        <w:t>分之一。</w:t>
      </w:r>
    </w:p>
    <w:p w:rsidR="0018722C">
      <w:pPr>
        <w:pStyle w:val="Heading4"/>
        <w:topLinePunct/>
        <w:ind w:left="200" w:hangingChars="200" w:hanging="200"/>
      </w:pPr>
      <w:r>
        <w:t>（</w:t>
      </w:r>
      <w:r>
        <w:t>二</w:t>
      </w:r>
      <w:r>
        <w:t>）</w:t>
      </w:r>
      <w:r>
        <w:t>国家产业政策</w:t>
      </w:r>
      <w:r>
        <w:t>（</w:t>
      </w:r>
      <w:r>
        <w:t>自变量</w:t>
      </w:r>
      <w:r>
        <w:t>）</w:t>
      </w:r>
      <w:r>
        <w:t>的表征</w:t>
      </w:r>
    </w:p>
    <w:p w:rsidR="0018722C">
      <w:pPr>
        <w:topLinePunct/>
      </w:pPr>
      <w:r>
        <w:rPr>
          <w:rFonts w:cstheme="minorBidi" w:hAnsiTheme="minorHAnsi" w:eastAsiaTheme="minorHAnsi" w:asciiTheme="minorHAnsi"/>
        </w:rPr>
        <w:t>按照国家产业政策指导目录，本章将企业分为国家重点支持类、一般支持类，还</w:t>
      </w:r>
      <w:r>
        <w:rPr>
          <w:rFonts w:cstheme="minorBidi" w:hAnsiTheme="minorHAnsi" w:eastAsiaTheme="minorHAnsi" w:asciiTheme="minorHAnsi"/>
        </w:rPr>
        <w:t>是限制类</w:t>
      </w:r>
      <w:r>
        <w:rPr>
          <w:vertAlign w:val="superscript"/>
          /&gt;
        </w:rPr>
        <w:t>32</w:t>
      </w:r>
      <w:r>
        <w:rPr>
          <w:rFonts w:cstheme="minorBidi" w:hAnsiTheme="minorHAnsi" w:eastAsiaTheme="minorHAnsi" w:asciiTheme="minorHAnsi"/>
        </w:rPr>
        <w:t>。虚拟变量</w:t>
      </w:r>
      <w:r>
        <w:rPr>
          <w:rFonts w:cstheme="minorBidi" w:hAnsiTheme="minorHAnsi" w:eastAsiaTheme="minorHAnsi" w:asciiTheme="minorHAnsi"/>
        </w:rPr>
        <w:t>1：</w:t>
      </w:r>
      <w:r>
        <w:rPr>
          <w:rFonts w:cstheme="minorBidi" w:hAnsiTheme="minorHAnsi" w:eastAsiaTheme="minorHAnsi" w:asciiTheme="minorHAnsi"/>
          <w:i/>
        </w:rPr>
        <w:t>loanitem_dummy</w:t>
      </w:r>
      <w:r>
        <w:rPr>
          <w:rFonts w:cstheme="minorBidi" w:hAnsiTheme="minorHAnsi" w:eastAsiaTheme="minorHAnsi" w:asciiTheme="minorHAnsi"/>
        </w:rPr>
        <w:t>1</w:t>
      </w:r>
      <w:r>
        <w:rPr>
          <w:rFonts w:cstheme="minorBidi" w:hAnsiTheme="minorHAnsi" w:eastAsiaTheme="minorHAnsi" w:asciiTheme="minorHAnsi"/>
        </w:rPr>
        <w:t>，表征是否为重点支持类</w:t>
      </w:r>
      <w:r>
        <w:rPr>
          <w:rFonts w:cstheme="minorBidi" w:hAnsiTheme="minorHAnsi" w:eastAsiaTheme="minorHAnsi" w:asciiTheme="minorHAnsi"/>
        </w:rPr>
        <w:t>（</w:t>
      </w:r>
      <w:r>
        <w:rPr>
          <w:kern w:val="2"/>
          <w:szCs w:val="22"/>
          <w:rFonts w:cstheme="minorBidi" w:hAnsiTheme="minorHAnsi" w:eastAsiaTheme="minorHAnsi" w:asciiTheme="minorHAnsi"/>
          <w:spacing w:val="-3"/>
          <w:w w:val="95"/>
          <w:sz w:val="21"/>
        </w:rPr>
        <w:t>是，即为</w:t>
      </w:r>
      <w:r>
        <w:rPr>
          <w:kern w:val="2"/>
          <w:szCs w:val="22"/>
          <w:rFonts w:cstheme="minorBidi" w:hAnsiTheme="minorHAnsi" w:eastAsiaTheme="minorHAnsi" w:asciiTheme="minorHAnsi"/>
          <w:spacing w:val="-6"/>
          <w:w w:val="95"/>
          <w:sz w:val="21"/>
        </w:rPr>
        <w:t>1</w:t>
      </w:r>
      <w:r>
        <w:rPr>
          <w:rFonts w:cstheme="minorBidi" w:hAnsiTheme="minorHAnsi" w:eastAsiaTheme="minorHAnsi" w:asciiTheme="minorHAnsi"/>
        </w:rPr>
        <w:t>）</w:t>
      </w:r>
      <w:r>
        <w:rPr>
          <w:rFonts w:cstheme="minorBidi" w:hAnsiTheme="minorHAnsi" w:eastAsiaTheme="minorHAnsi" w:asciiTheme="minorHAnsi"/>
        </w:rPr>
        <w:t>；虚</w:t>
      </w:r>
      <w:r w:rsidR="001852F3">
        <w:rPr>
          <w:rFonts w:cstheme="minorBidi" w:hAnsiTheme="minorHAnsi" w:eastAsiaTheme="minorHAnsi" w:asciiTheme="minorHAnsi"/>
        </w:rPr>
        <w:t xml:space="preserve">  </w:t>
      </w:r>
      <w:r>
        <w:rPr>
          <w:rFonts w:cstheme="minorBidi" w:hAnsiTheme="minorHAnsi" w:eastAsiaTheme="minorHAnsi" w:asciiTheme="minorHAnsi"/>
        </w:rPr>
        <w:t>拟变量</w:t>
      </w:r>
      <w:r>
        <w:rPr>
          <w:rFonts w:cstheme="minorBidi" w:hAnsiTheme="minorHAnsi" w:eastAsiaTheme="minorHAnsi" w:asciiTheme="minorHAnsi"/>
        </w:rPr>
        <w:t>2：</w:t>
      </w:r>
      <w:r>
        <w:rPr>
          <w:rFonts w:cstheme="minorBidi" w:hAnsiTheme="minorHAnsi" w:eastAsiaTheme="minorHAnsi" w:asciiTheme="minorHAnsi"/>
          <w:i/>
        </w:rPr>
        <w:t>loanitem_dummy</w:t>
      </w:r>
      <w:r>
        <w:rPr>
          <w:rFonts w:cstheme="minorBidi" w:hAnsiTheme="minorHAnsi" w:eastAsiaTheme="minorHAnsi" w:asciiTheme="minorHAnsi"/>
        </w:rPr>
        <w:t>2，</w:t>
      </w:r>
      <w:r>
        <w:rPr>
          <w:rFonts w:cstheme="minorBidi" w:hAnsiTheme="minorHAnsi" w:eastAsiaTheme="minorHAnsi" w:asciiTheme="minorHAnsi"/>
        </w:rPr>
        <w:t>表征是否为一般支持类</w:t>
      </w:r>
      <w:r>
        <w:rPr>
          <w:rFonts w:cstheme="minorBidi" w:hAnsiTheme="minorHAnsi" w:eastAsiaTheme="minorHAnsi" w:asciiTheme="minorHAnsi"/>
        </w:rPr>
        <w:t>（</w:t>
      </w:r>
      <w:r>
        <w:rPr>
          <w:kern w:val="2"/>
          <w:szCs w:val="22"/>
          <w:rFonts w:cstheme="minorBidi" w:hAnsiTheme="minorHAnsi" w:eastAsiaTheme="minorHAnsi" w:asciiTheme="minorHAnsi"/>
          <w:spacing w:val="-2"/>
          <w:w w:val="95"/>
          <w:sz w:val="21"/>
        </w:rPr>
        <w:t>是，即为</w:t>
      </w:r>
      <w:r>
        <w:rPr>
          <w:kern w:val="2"/>
          <w:szCs w:val="22"/>
          <w:rFonts w:cstheme="minorBidi" w:hAnsiTheme="minorHAnsi" w:eastAsiaTheme="minorHAnsi" w:asciiTheme="minorHAnsi"/>
          <w:w w:val="95"/>
          <w:sz w:val="21"/>
        </w:rPr>
        <w:t>1</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4"/>
        <w:topLinePunct/>
        <w:ind w:left="200" w:hangingChars="200" w:hanging="200"/>
      </w:pPr>
      <w:r>
        <w:t>（</w:t>
      </w:r>
      <w:r>
        <w:t>三</w:t>
      </w:r>
      <w:r>
        <w:t>）</w:t>
      </w:r>
      <w:r>
        <w:t>本文的相关控制变量</w:t>
      </w:r>
    </w:p>
    <w:p w:rsidR="0018722C">
      <w:pPr>
        <w:topLinePunct/>
      </w:pPr>
      <w:r>
        <w:t>（</w:t>
      </w:r>
      <w:r>
        <w:rPr>
          <w:rFonts w:ascii="Times New Roman" w:eastAsia="Times New Roman"/>
        </w:rPr>
        <w:t>1</w:t>
      </w:r>
      <w:r>
        <w:t>）</w:t>
      </w:r>
      <w:r>
        <w:t>盈利能力</w:t>
      </w:r>
    </w:p>
    <w:p w:rsidR="0018722C">
      <w:pPr>
        <w:topLinePunct/>
      </w:pPr>
      <w:r>
        <w:t>企业的盈利能力是企业未来现金流量的能力指标。已有的研究表明，公司的盈利能</w:t>
      </w:r>
      <w:r>
        <w:t>力与银行贷款利率之间呈显著的正相关关系；当企业经营不善时，银行会考虑选择缩短</w:t>
      </w:r>
      <w:r>
        <w:t>贷款期限、增加抵押、提高利率等苛刻的贷款条件</w:t>
      </w:r>
      <w:r>
        <w:t>（</w:t>
      </w:r>
      <w:r>
        <w:t>胡奕明等，</w:t>
      </w:r>
      <w:r>
        <w:rPr>
          <w:rFonts w:ascii="Times New Roman" w:eastAsia="Times New Roman"/>
        </w:rPr>
        <w:t>2006</w:t>
      </w:r>
      <w:r>
        <w:rPr>
          <w:spacing w:val="-2"/>
        </w:rPr>
        <w:t xml:space="preserve">, </w:t>
      </w:r>
      <w:r>
        <w:rPr>
          <w:rFonts w:ascii="Times New Roman" w:eastAsia="Times New Roman"/>
        </w:rPr>
        <w:t>2007</w:t>
      </w:r>
      <w:r>
        <w:t>）</w:t>
      </w:r>
      <w:r>
        <w:t>。本章</w:t>
      </w:r>
      <w:r>
        <w:t>分</w:t>
      </w:r>
    </w:p>
    <w:p w:rsidR="0018722C">
      <w:pPr>
        <w:topLinePunct/>
      </w:pPr>
      <w:r>
        <w:t>别选择了总资产收益率</w:t>
      </w:r>
      <w:r>
        <w:t>（</w:t>
      </w:r>
      <w:r>
        <w:rPr>
          <w:rFonts w:ascii="Times New Roman" w:eastAsia="Times New Roman"/>
          <w:i/>
        </w:rPr>
        <w:t>roa</w:t>
      </w:r>
      <w:r>
        <w:t>）</w:t>
      </w:r>
      <w:r>
        <w:t>和净资产收益率</w:t>
      </w:r>
      <w:r>
        <w:t>（</w:t>
      </w:r>
      <w:r>
        <w:rPr>
          <w:rFonts w:ascii="Times New Roman" w:eastAsia="Times New Roman"/>
          <w:i/>
        </w:rPr>
        <w:t>roe</w:t>
      </w:r>
      <w:r>
        <w:t>）</w:t>
      </w:r>
      <w:r>
        <w:t>作为衡量企业盈利能力的指标。</w:t>
      </w:r>
    </w:p>
    <w:p w:rsidR="0018722C">
      <w:pPr>
        <w:topLinePunct/>
      </w:pPr>
      <w:r>
        <w:t>（</w:t>
      </w:r>
      <w:r>
        <w:rPr>
          <w:rFonts w:ascii="Times New Roman" w:eastAsia="Times New Roman"/>
        </w:rPr>
        <w:t>2</w:t>
      </w:r>
      <w:r>
        <w:t>）</w:t>
      </w:r>
      <w:r/>
      <w:r w:rsidR="001852F3">
        <w:t xml:space="preserve">企业规模</w:t>
      </w:r>
    </w:p>
    <w:p w:rsidR="0018722C">
      <w:pPr>
        <w:topLinePunct/>
      </w:pPr>
      <w:r>
        <w:t>命题</w:t>
      </w:r>
      <w:r>
        <w:rPr>
          <w:rFonts w:ascii="Times New Roman" w:eastAsia="Times New Roman"/>
        </w:rPr>
        <w:t>3.1</w:t>
      </w:r>
      <w:r>
        <w:t>、命题</w:t>
      </w:r>
      <w:r>
        <w:rPr>
          <w:rFonts w:ascii="Times New Roman" w:eastAsia="Times New Roman"/>
        </w:rPr>
        <w:t>3.2</w:t>
      </w:r>
      <w:r>
        <w:t>和命题</w:t>
      </w:r>
      <w:r>
        <w:rPr>
          <w:rFonts w:ascii="Times New Roman" w:eastAsia="Times New Roman"/>
        </w:rPr>
        <w:t>3.3</w:t>
      </w:r>
      <w:r>
        <w:t>表明，企业规模越大，贷款风险越小，企业越容易获得</w:t>
      </w:r>
      <w:r>
        <w:t>贷款，且贷款利率也越低。本章分别选用企业总资产的自然对数</w:t>
      </w:r>
      <w:r>
        <w:t>（</w:t>
      </w:r>
      <w:r>
        <w:rPr>
          <w:rFonts w:ascii="Times New Roman" w:eastAsia="Times New Roman"/>
          <w:spacing w:val="-2"/>
        </w:rPr>
        <w:t>asize</w:t>
      </w:r>
      <w:r>
        <w:t>）</w:t>
      </w:r>
      <w:r>
        <w:t>和企业雇员人数的自然对数</w:t>
      </w:r>
      <w:r>
        <w:t>（</w:t>
      </w:r>
      <w:r>
        <w:rPr>
          <w:rFonts w:ascii="Times New Roman" w:eastAsia="Times New Roman"/>
          <w:spacing w:val="0"/>
        </w:rPr>
        <w:t>lemplo</w:t>
      </w:r>
      <w:r>
        <w:t>）</w:t>
      </w:r>
      <w:r>
        <w:t>作为企业规模的衡量指标。</w:t>
      </w:r>
    </w:p>
    <w:p w:rsidR="0018722C">
      <w:pPr>
        <w:topLinePunct/>
      </w:pPr>
      <w:r>
        <w:t>（</w:t>
      </w:r>
      <w:r>
        <w:rPr>
          <w:rFonts w:ascii="Times New Roman" w:eastAsia="Times New Roman"/>
        </w:rPr>
        <w:t>3</w:t>
      </w:r>
      <w:r>
        <w:t>）</w:t>
      </w:r>
      <w:r>
        <w:t>负债水平</w:t>
      </w:r>
    </w:p>
    <w:p w:rsidR="0018722C">
      <w:pPr>
        <w:topLinePunct/>
      </w:pPr>
      <w:r>
        <w:t>企业的负债水平过高时，一旦企业破产，银行很可能无法收回贷款。一般而言，资</w:t>
      </w:r>
      <w:r>
        <w:t>产负债率</w:t>
      </w:r>
      <w:r>
        <w:t>（</w:t>
      </w:r>
      <w:r>
        <w:rPr>
          <w:rFonts w:ascii="Times New Roman" w:eastAsia="Times New Roman"/>
          <w:i/>
        </w:rPr>
        <w:t>lev</w:t>
      </w:r>
      <w:r>
        <w:t>）</w:t>
      </w:r>
      <w:r>
        <w:t>高的企业所面临的的贷款定价通常会比较高，贷款审批也会更难通过。</w:t>
      </w:r>
    </w:p>
    <w:p w:rsidR="0018722C">
      <w:pPr>
        <w:topLinePunct/>
      </w:pPr>
      <w:r>
        <w:t>（</w:t>
      </w:r>
      <w:r>
        <w:rPr>
          <w:rFonts w:ascii="Times New Roman" w:eastAsia="Times New Roman"/>
        </w:rPr>
        <w:t>4</w:t>
      </w:r>
      <w:r>
        <w:t>）</w:t>
      </w:r>
      <w:r>
        <w:t>股权结构</w:t>
      </w:r>
    </w:p>
    <w:p w:rsidR="0018722C">
      <w:pPr>
        <w:topLinePunct/>
      </w:pPr>
      <w:r>
        <w:t>本章选用所有权属性和第一股东持股比例两个指标来衡量股权结构。不同的所有权</w:t>
      </w:r>
      <w:r>
        <w:t>属性和不同的大股东持股比例通常会影响或者反映出具有差异性的公司治理水平，进而</w:t>
      </w:r>
      <w:r>
        <w:t>影响到银行的信贷决策。</w:t>
      </w:r>
    </w:p>
    <w:p w:rsidR="0018722C">
      <w:pPr>
        <w:topLinePunct/>
      </w:pPr>
      <w:r>
        <w:t>（</w:t>
      </w:r>
      <w:r>
        <w:rPr>
          <w:rFonts w:ascii="Times New Roman" w:eastAsia="Times New Roman"/>
        </w:rPr>
        <w:t>5</w:t>
      </w:r>
      <w:r>
        <w:t>）</w:t>
      </w:r>
      <w:r>
        <w:t>担保方式</w:t>
      </w:r>
    </w:p>
    <w:p w:rsidR="0018722C">
      <w:pPr>
        <w:topLinePunct/>
      </w:pPr>
      <w:r>
        <w:t>一旦企业破产或者出现现金流中断，银行将可能无法按时收回贷款。企业的不同担</w:t>
      </w:r>
      <w:r>
        <w:t>保方式将为银行面临信贷风险提供一定的担保，不同的担保方式具有不同程度的担保能力和水平。推论</w:t>
      </w:r>
      <w:r>
        <w:rPr>
          <w:rFonts w:ascii="Times New Roman" w:eastAsia="Times New Roman"/>
        </w:rPr>
        <w:t>3.1</w:t>
      </w:r>
      <w:r>
        <w:t>表明，担保方式的不同对信贷审批和贷款利率会产生不同的影响。</w:t>
      </w:r>
      <w:r>
        <w:t>本章考察固定抵押、第三方担保以及部分抵押与第三方担保的结合方式对信贷决策的影响。</w:t>
      </w:r>
    </w:p>
    <w:p w:rsidR="0018722C">
      <w:pPr>
        <w:topLinePunct/>
      </w:pPr>
      <w:r>
        <w:t>（</w:t>
      </w:r>
      <w:r>
        <w:rPr>
          <w:rFonts w:ascii="Times New Roman" w:eastAsia="Times New Roman"/>
        </w:rPr>
        <w:t>6</w:t>
      </w:r>
      <w:r>
        <w:t>）</w:t>
      </w:r>
      <w:r>
        <w:t>贷款规模和贷款期限</w:t>
      </w:r>
    </w:p>
    <w:p w:rsidR="0018722C">
      <w:pPr>
        <w:topLinePunct/>
      </w:pPr>
      <w:r>
        <w:t>贷款规模和贷款期限是影响银行信贷决策的重要考察指标。本章选用企业申请的贷</w:t>
      </w:r>
      <w:r>
        <w:t>款总额的自然对数来衡量企业贷款规模</w:t>
      </w:r>
      <w:r>
        <w:rPr>
          <w:rFonts w:ascii="Times New Roman" w:eastAsia="Times New Roman"/>
        </w:rPr>
        <w:t>(</w:t>
      </w:r>
      <w:r>
        <w:rPr>
          <w:rFonts w:ascii="Times New Roman" w:eastAsia="Times New Roman"/>
          <w:spacing w:val="0"/>
        </w:rPr>
        <w:t xml:space="preserve">lsize</w:t>
      </w:r>
      <w:r>
        <w:rPr>
          <w:rFonts w:ascii="Times New Roman" w:eastAsia="Times New Roman"/>
        </w:rPr>
        <w:t>)</w:t>
      </w:r>
      <w:r>
        <w:t>，贷款期限</w:t>
      </w:r>
      <w:r>
        <w:rPr>
          <w:rFonts w:ascii="Times New Roman" w:eastAsia="Times New Roman"/>
        </w:rPr>
        <w:t>(</w:t>
      </w:r>
      <w:r>
        <w:rPr>
          <w:rFonts w:ascii="Times New Roman" w:eastAsia="Times New Roman"/>
        </w:rPr>
        <w:t xml:space="preserve">term</w:t>
      </w:r>
      <w:r>
        <w:rPr>
          <w:rFonts w:ascii="Times New Roman" w:eastAsia="Times New Roman"/>
        </w:rPr>
        <w:t>)</w:t>
      </w:r>
      <w:r>
        <w:t>以年来度量。</w:t>
      </w:r>
    </w:p>
    <w:p w:rsidR="0018722C">
      <w:pPr>
        <w:topLinePunct/>
      </w:pPr>
      <w:r>
        <w:t>（</w:t>
      </w:r>
      <w:r>
        <w:rPr>
          <w:rFonts w:ascii="Times New Roman" w:eastAsia="Times New Roman"/>
        </w:rPr>
        <w:t>7</w:t>
      </w:r>
      <w:r>
        <w:t>）</w:t>
      </w:r>
      <w:r>
        <w:t>信用评价</w:t>
      </w:r>
    </w:p>
    <w:p w:rsidR="0018722C">
      <w:pPr>
        <w:topLinePunct/>
      </w:pPr>
      <w:r>
        <w:t>信用评价反映了企业的风险水平，是银行进行信贷决策的重要考察指标。本章选用</w:t>
      </w:r>
      <w:r>
        <w:t>企业的历史信用记录和企业的信用评级两个指标来表征企业的信用评价。</w:t>
      </w:r>
    </w:p>
    <w:p w:rsidR="0018722C">
      <w:pPr>
        <w:topLinePunct/>
      </w:pPr>
      <w:r>
        <w:t>本章在研究所有权和产业政策指导对银行贷款政策的影响时，分别从盈利能力、公</w:t>
      </w:r>
      <w:r>
        <w:t>司规模、财务杠杆、贷款规模和期限及其担保方式、信用评价七个方面进行控制。因此，</w:t>
      </w:r>
      <w:r>
        <w:t>本章所涉及到的自变量包括公司规模、赢利能力、资产负债率、贷款规模、贷款期限、</w:t>
      </w:r>
      <w:r>
        <w:t>担保方式、信用记录、信用评级</w:t>
      </w:r>
      <w:r>
        <w:rPr>
          <w:rFonts w:ascii="Times New Roman" w:eastAsia="Times New Roman"/>
        </w:rPr>
        <w:t>33</w:t>
      </w:r>
      <w:r>
        <w:t>等。</w:t>
      </w:r>
    </w:p>
    <w:p w:rsidR="0018722C">
      <w:pPr>
        <w:topLinePunct/>
      </w:pPr>
      <w:r>
        <w:rPr>
          <w:rFonts w:cstheme="minorBidi" w:hAnsiTheme="minorHAnsi" w:eastAsiaTheme="minorHAnsi" w:asciiTheme="minorHAnsi"/>
        </w:rPr>
        <w:t>相关研究变量的具体定义见</w:t>
      </w:r>
      <w:r>
        <w:rPr>
          <w:rFonts w:cstheme="minorBidi" w:hAnsiTheme="minorHAnsi" w:eastAsiaTheme="minorHAnsi" w:asciiTheme="minorHAnsi"/>
        </w:rPr>
        <w:t>表</w:t>
      </w:r>
      <w:r>
        <w:rPr>
          <w:rFonts w:ascii="Times New Roman" w:eastAsia="Times New Roman" w:cstheme="minorBidi" w:hAnsiTheme="minorHAnsi"/>
        </w:rPr>
        <w:t>4.1</w:t>
      </w:r>
      <w:r>
        <w:rPr>
          <w:rFonts w:cstheme="minorBidi" w:hAnsiTheme="minorHAnsi" w:eastAsiaTheme="minorHAnsi" w:asciiTheme="minorHAnsi"/>
        </w:rPr>
        <w:t>。</w:t>
      </w:r>
      <w:r>
        <w:rPr>
          <w:rFonts w:cstheme="minorBidi" w:hAnsiTheme="minorHAnsi" w:eastAsiaTheme="minorHAnsi" w:asciiTheme="minorHAnsi"/>
        </w:rPr>
        <w:t>表</w:t>
      </w:r>
      <w:r>
        <w:rPr>
          <w:rFonts w:ascii="Times New Roman" w:eastAsia="Times New Roman" w:cstheme="minorBidi" w:hAnsiTheme="minorHAnsi"/>
        </w:rPr>
        <w:t>4.1</w:t>
      </w:r>
      <w:r>
        <w:rPr>
          <w:rFonts w:cstheme="minorBidi" w:hAnsiTheme="minorHAnsi" w:eastAsiaTheme="minorHAnsi" w:asciiTheme="minorHAnsi"/>
        </w:rPr>
        <w:t>显示了本章的自变量和控制变量的相关信息。</w:t>
      </w:r>
      <w:r>
        <w:rPr>
          <w:rFonts w:ascii="Times New Roman" w:eastAsia="Times New Roman" w:cstheme="minorBidi" w:hAnsiTheme="minorHAnsi"/>
          <w:i/>
        </w:rPr>
        <w:t>ownship</w:t>
      </w:r>
      <w:r>
        <w:rPr>
          <w:rFonts w:cstheme="minorBidi" w:hAnsiTheme="minorHAnsi" w:eastAsiaTheme="minorHAnsi" w:asciiTheme="minorHAnsi"/>
        </w:rPr>
        <w:t>、</w:t>
      </w:r>
      <w:r>
        <w:rPr>
          <w:rFonts w:ascii="Times New Roman" w:eastAsia="Times New Roman" w:cstheme="minorBidi" w:hAnsiTheme="minorHAnsi"/>
          <w:i/>
        </w:rPr>
        <w:t>owncon</w:t>
      </w:r>
      <w:r>
        <w:rPr>
          <w:rFonts w:cstheme="minorBidi" w:hAnsiTheme="minorHAnsi" w:eastAsiaTheme="minorHAnsi" w:asciiTheme="minorHAnsi"/>
        </w:rPr>
        <w:t>、</w:t>
      </w:r>
      <w:r>
        <w:rPr>
          <w:rFonts w:ascii="Times New Roman" w:eastAsia="Times New Roman" w:cstheme="minorBidi" w:hAnsiTheme="minorHAnsi"/>
          <w:i/>
        </w:rPr>
        <w:t>loanitem_dummy</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i/>
        </w:rPr>
        <w:t>loanitem_dummy</w:t>
      </w:r>
      <w:r>
        <w:rPr>
          <w:rFonts w:ascii="Times New Roman" w:eastAsia="Times New Roman" w:cstheme="minorBidi" w:hAnsiTheme="minorHAnsi"/>
        </w:rPr>
        <w:t>2</w:t>
      </w:r>
      <w:r>
        <w:rPr>
          <w:rFonts w:cstheme="minorBidi" w:hAnsiTheme="minorHAnsi" w:eastAsiaTheme="minorHAnsi" w:asciiTheme="minorHAnsi"/>
        </w:rPr>
        <w:t>均为自变量，分别反映所</w:t>
      </w:r>
      <w:r>
        <w:rPr>
          <w:rFonts w:cstheme="minorBidi" w:hAnsiTheme="minorHAnsi" w:eastAsiaTheme="minorHAnsi" w:asciiTheme="minorHAnsi"/>
        </w:rPr>
        <w:t>有权性质和国家产业政策的影响。</w:t>
      </w:r>
      <w:r>
        <w:rPr>
          <w:rFonts w:ascii="Times New Roman" w:eastAsia="Times New Roman" w:cstheme="minorBidi" w:hAnsiTheme="minorHAnsi"/>
          <w:i/>
        </w:rPr>
        <w:t>roa</w:t>
      </w:r>
      <w:r>
        <w:rPr>
          <w:rFonts w:cstheme="minorBidi" w:hAnsiTheme="minorHAnsi" w:eastAsiaTheme="minorHAnsi" w:asciiTheme="minorHAnsi"/>
        </w:rPr>
        <w:t>、</w:t>
      </w:r>
      <w:r>
        <w:rPr>
          <w:rFonts w:ascii="Times New Roman" w:eastAsia="Times New Roman" w:cstheme="minorBidi" w:hAnsiTheme="minorHAnsi"/>
          <w:i/>
        </w:rPr>
        <w:t>roe</w:t>
      </w:r>
      <w:r>
        <w:rPr>
          <w:rFonts w:cstheme="minorBidi" w:hAnsiTheme="minorHAnsi" w:eastAsiaTheme="minorHAnsi" w:asciiTheme="minorHAnsi"/>
        </w:rPr>
        <w:t>反映企业的盈利能力，</w:t>
      </w:r>
      <w:r>
        <w:rPr>
          <w:rFonts w:ascii="Times New Roman" w:eastAsia="Times New Roman" w:cstheme="minorBidi" w:hAnsiTheme="minorHAnsi"/>
          <w:i/>
        </w:rPr>
        <w:t>asize</w:t>
      </w:r>
      <w:r>
        <w:rPr>
          <w:rFonts w:cstheme="minorBidi" w:hAnsiTheme="minorHAnsi" w:eastAsiaTheme="minorHAnsi" w:asciiTheme="minorHAnsi"/>
        </w:rPr>
        <w:t>反映企业的资产</w:t>
      </w:r>
      <w:r>
        <w:rPr>
          <w:rFonts w:cstheme="minorBidi" w:hAnsiTheme="minorHAnsi" w:eastAsiaTheme="minorHAnsi" w:asciiTheme="minorHAnsi"/>
        </w:rPr>
        <w:t>规模，</w:t>
      </w:r>
      <w:r>
        <w:rPr>
          <w:rFonts w:ascii="Times New Roman" w:eastAsia="Times New Roman" w:cstheme="minorBidi" w:hAnsiTheme="minorHAnsi"/>
          <w:i/>
        </w:rPr>
        <w:t>lemp</w:t>
      </w:r>
      <w:r>
        <w:rPr>
          <w:rFonts w:cstheme="minorBidi" w:hAnsiTheme="minorHAnsi" w:eastAsiaTheme="minorHAnsi" w:asciiTheme="minorHAnsi"/>
        </w:rPr>
        <w:t>反映企业的雇员规模，</w:t>
      </w:r>
      <w:r>
        <w:rPr>
          <w:rFonts w:ascii="Times New Roman" w:eastAsia="Times New Roman" w:cstheme="minorBidi" w:hAnsiTheme="minorHAnsi"/>
          <w:i/>
        </w:rPr>
        <w:t>lev</w:t>
      </w:r>
      <w:r>
        <w:rPr>
          <w:rFonts w:cstheme="minorBidi" w:hAnsiTheme="minorHAnsi" w:eastAsiaTheme="minorHAnsi" w:asciiTheme="minorHAnsi"/>
        </w:rPr>
        <w:t>反映企业的负债水平，</w:t>
      </w:r>
      <w:r>
        <w:rPr>
          <w:rFonts w:ascii="Times New Roman" w:eastAsia="Times New Roman" w:cstheme="minorBidi" w:hAnsiTheme="minorHAnsi"/>
          <w:i/>
        </w:rPr>
        <w:t>lsize</w:t>
      </w:r>
      <w:r>
        <w:rPr>
          <w:rFonts w:cstheme="minorBidi" w:hAnsiTheme="minorHAnsi" w:eastAsiaTheme="minorHAnsi" w:asciiTheme="minorHAnsi"/>
        </w:rPr>
        <w:t>是企业的贷款规模，</w:t>
      </w:r>
      <w:r>
        <w:rPr>
          <w:rFonts w:ascii="Times New Roman" w:eastAsia="Times New Roman" w:cstheme="minorBidi" w:hAnsiTheme="minorHAnsi"/>
          <w:i/>
        </w:rPr>
        <w:t>term</w:t>
      </w:r>
      <w:r>
        <w:rPr>
          <w:rFonts w:cstheme="minorBidi" w:hAnsiTheme="minorHAnsi" w:eastAsiaTheme="minorHAnsi" w:asciiTheme="minorHAnsi"/>
        </w:rPr>
        <w:t>表示贷款年限，</w:t>
      </w:r>
      <w:r>
        <w:rPr>
          <w:rFonts w:ascii="Times New Roman" w:eastAsia="Times New Roman" w:cstheme="minorBidi" w:hAnsiTheme="minorHAnsi"/>
          <w:i/>
        </w:rPr>
        <w:t>guaranty_dummy</w:t>
      </w:r>
      <w:r>
        <w:rPr>
          <w:rFonts w:ascii="Times New Roman" w:eastAsia="Times New Roman" w:cstheme="minorBidi" w:hAnsiTheme="minorHAnsi"/>
        </w:rPr>
        <w:t>1</w:t>
      </w:r>
      <w:r>
        <w:rPr>
          <w:rFonts w:cstheme="minorBidi" w:hAnsiTheme="minorHAnsi" w:eastAsiaTheme="minorHAnsi" w:asciiTheme="minorHAnsi"/>
        </w:rPr>
        <w:t>和</w:t>
      </w:r>
      <w:r>
        <w:rPr>
          <w:rFonts w:ascii="Times New Roman" w:eastAsia="Times New Roman" w:cstheme="minorBidi" w:hAnsiTheme="minorHAnsi"/>
          <w:i/>
        </w:rPr>
        <w:t>guaranty_dummy</w:t>
      </w:r>
      <w:r>
        <w:rPr>
          <w:rFonts w:ascii="Times New Roman" w:eastAsia="Times New Roman" w:cstheme="minorBidi" w:hAnsiTheme="minorHAnsi"/>
        </w:rPr>
        <w:t>2</w:t>
      </w:r>
      <w:r>
        <w:rPr>
          <w:rFonts w:cstheme="minorBidi" w:hAnsiTheme="minorHAnsi" w:eastAsiaTheme="minorHAnsi" w:asciiTheme="minorHAnsi"/>
        </w:rPr>
        <w:t>表示企业贷款担保方式的虚拟</w:t>
      </w:r>
      <w:r>
        <w:rPr>
          <w:rFonts w:cstheme="minorBidi" w:hAnsiTheme="minorHAnsi" w:eastAsiaTheme="minorHAnsi" w:asciiTheme="minorHAnsi"/>
        </w:rPr>
        <w:t>变</w:t>
      </w:r>
    </w:p>
    <w:p w:rsidR="0018722C">
      <w:pPr>
        <w:topLinePunct/>
      </w:pPr>
      <w:r>
        <w:rPr>
          <w:rFonts w:cstheme="minorBidi" w:hAnsiTheme="minorHAnsi" w:eastAsiaTheme="minorHAnsi" w:asciiTheme="minorHAnsi"/>
        </w:rPr>
        <w:t>量，</w:t>
      </w:r>
      <w:r>
        <w:rPr>
          <w:rFonts w:ascii="Times New Roman" w:eastAsia="Times New Roman" w:cstheme="minorBidi" w:hAnsiTheme="minorHAnsi"/>
          <w:i/>
        </w:rPr>
        <w:t>crehistory</w:t>
      </w:r>
      <w:r>
        <w:rPr>
          <w:rFonts w:cstheme="minorBidi" w:hAnsiTheme="minorHAnsi" w:eastAsiaTheme="minorHAnsi" w:asciiTheme="minorHAnsi"/>
        </w:rPr>
        <w:t>和</w:t>
      </w:r>
      <w:r>
        <w:rPr>
          <w:rFonts w:ascii="Times New Roman" w:eastAsia="Times New Roman" w:cstheme="minorBidi" w:hAnsiTheme="minorHAnsi"/>
          <w:i/>
        </w:rPr>
        <w:t>crerating</w:t>
      </w:r>
      <w:r>
        <w:rPr>
          <w:rFonts w:cstheme="minorBidi" w:hAnsiTheme="minorHAnsi" w:eastAsiaTheme="minorHAnsi" w:asciiTheme="minorHAnsi"/>
        </w:rPr>
        <w:t>分别表示企业的信用历史记录和信用评级，这些变量均为控制变量。</w:t>
      </w:r>
    </w:p>
    <w:p w:rsidR="0018722C">
      <w:pPr>
        <w:pStyle w:val="a8"/>
        <w:topLinePunct/>
      </w:pPr>
      <w:bookmarkStart w:name="_bookmark41" w:id="98"/>
      <w:bookmarkEnd w:id="98"/>
      <w:r>
        <w:rPr>
          <w:kern w:val="2"/>
          <w:szCs w:val="22"/>
        </w:rPr>
        <w:t>表</w:t>
      </w:r>
      <w:r>
        <w:rPr>
          <w:kern w:val="2"/>
          <w:szCs w:val="22"/>
        </w:rPr>
        <w:t>4</w:t>
      </w:r>
      <w:r>
        <w:rPr>
          <w:kern w:val="2"/>
          <w:szCs w:val="22"/>
        </w:rPr>
        <w:t>.</w:t>
      </w:r>
      <w:r>
        <w:rPr>
          <w:kern w:val="2"/>
          <w:szCs w:val="22"/>
        </w:rPr>
        <w:t>1</w:t>
      </w:r>
      <w:r>
        <w:t xml:space="preserve">  </w:t>
      </w:r>
      <w:r>
        <w:rPr>
          <w:kern w:val="2"/>
          <w:szCs w:val="22"/>
        </w:rPr>
        <w:t>研究变量的定义</w:t>
      </w:r>
    </w:p>
    <w:tbl>
      <w:tblPr>
        <w:tblW w:w="5000" w:type="pct"/>
        <w:tblInd w:w="24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3"/>
        <w:gridCol w:w="2002"/>
        <w:gridCol w:w="1920"/>
        <w:gridCol w:w="3787"/>
      </w:tblGrid>
      <w:tr>
        <w:trPr>
          <w:tblHeader/>
        </w:trPr>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变量类型</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变量符号</w:t>
            </w:r>
          </w:p>
        </w:tc>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变量名称</w:t>
            </w:r>
          </w:p>
        </w:tc>
        <w:tc>
          <w:tcPr>
            <w:tcW w:w="21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变量含义</w:t>
            </w:r>
          </w:p>
        </w:tc>
      </w:tr>
      <w:tr>
        <w:tc>
          <w:tcPr>
            <w:tcW w:w="606" w:type="pct"/>
            <w:vMerge w:val="restart"/>
            <w:vAlign w:val="center"/>
          </w:tcPr>
          <w:p w:rsidR="0018722C">
            <w:pPr>
              <w:pStyle w:val="a5"/>
              <w:topLinePunct/>
              <w:ind w:leftChars="0" w:left="0" w:rightChars="0" w:right="0" w:firstLineChars="0" w:firstLine="0"/>
              <w:spacing w:line="240" w:lineRule="atLeast"/>
            </w:pPr>
            <w:r w:rsidRPr="00000000">
              <w:rPr>
                <w:sz w:val="24"/>
                <w:szCs w:val="24"/>
              </w:rPr>
              <w:t>因变量</w:t>
            </w: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brt_dummy</w:t>
            </w:r>
          </w:p>
        </w:tc>
        <w:tc>
          <w:tcPr>
            <w:tcW w:w="1094" w:type="pct"/>
            <w:vAlign w:val="center"/>
          </w:tcPr>
          <w:p w:rsidR="0018722C">
            <w:pPr>
              <w:pStyle w:val="a5"/>
              <w:topLinePunct/>
              <w:ind w:leftChars="0" w:left="0" w:rightChars="0" w:right="0" w:firstLineChars="0" w:firstLine="0"/>
              <w:spacing w:line="240" w:lineRule="atLeast"/>
            </w:pPr>
            <w:r w:rsidRPr="00000000">
              <w:rPr>
                <w:sz w:val="24"/>
                <w:szCs w:val="24"/>
              </w:rPr>
              <w:t>信贷配给变量</w:t>
            </w:r>
          </w:p>
        </w:tc>
        <w:tc>
          <w:tcPr>
            <w:tcW w:w="2159" w:type="pct"/>
            <w:vAlign w:val="center"/>
          </w:tcPr>
          <w:p w:rsidR="0018722C">
            <w:pPr>
              <w:pStyle w:val="a5"/>
              <w:topLinePunct/>
              <w:ind w:leftChars="0" w:left="0" w:rightChars="0" w:right="0" w:firstLineChars="0" w:firstLine="0"/>
              <w:spacing w:line="240" w:lineRule="atLeast"/>
            </w:pPr>
            <w:r w:rsidRPr="00000000">
              <w:rPr>
                <w:sz w:val="24"/>
                <w:szCs w:val="24"/>
              </w:rPr>
              <w:t>信贷配给虚拟变量，若企业获得银行贷</w:t>
            </w:r>
          </w:p>
          <w:p w:rsidR="0018722C">
            <w:pPr>
              <w:pStyle w:val="ad"/>
              <w:topLinePunct/>
              <w:ind w:leftChars="0" w:left="0" w:rightChars="0" w:right="0" w:firstLineChars="0" w:firstLine="0"/>
              <w:spacing w:line="240" w:lineRule="atLeast"/>
            </w:pPr>
            <w:r w:rsidRPr="00000000">
              <w:rPr>
                <w:sz w:val="24"/>
                <w:szCs w:val="24"/>
              </w:rPr>
              <w:t>款，则</w:t>
            </w:r>
            <w:r w:rsidRPr="00000000">
              <w:rPr>
                <w:sz w:val="24"/>
                <w:szCs w:val="24"/>
              </w:rPr>
              <w:t>brt_dummy</w:t>
            </w:r>
            <w:r w:rsidRPr="00000000">
              <w:rPr>
                <w:sz w:val="24"/>
                <w:szCs w:val="24"/>
              </w:rPr>
              <w:t>=1</w:t>
            </w:r>
            <w:r w:rsidRPr="00000000">
              <w:rPr>
                <w:sz w:val="24"/>
                <w:szCs w:val="24"/>
              </w:rPr>
              <w:t>，否则取值为</w:t>
            </w:r>
            <w:r w:rsidRPr="00000000">
              <w:rPr>
                <w:sz w:val="24"/>
                <w:szCs w:val="24"/>
              </w:rPr>
              <w:t>0</w:t>
            </w:r>
            <w:r w:rsidRPr="00000000">
              <w:rPr>
                <w:sz w:val="24"/>
                <w:szCs w:val="24"/>
              </w:rPr>
              <w:t>.</w:t>
            </w:r>
          </w:p>
        </w:tc>
      </w:tr>
      <w:tr>
        <w:tc>
          <w:tcPr>
            <w:tcW w:w="606" w:type="pct"/>
            <w:vMerge/>
            <w:vAlign w:val="center"/>
          </w:tcPr>
          <w:p w:rsidR="0018722C">
            <w:pPr>
              <w:pStyle w:val="ac"/>
              <w:topLinePunct/>
              <w:ind w:leftChars="0" w:left="0" w:rightChars="0" w:right="0" w:firstLineChars="0" w:firstLine="0"/>
              <w:spacing w:line="240" w:lineRule="atLeast"/>
            </w:pP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brt</w:t>
            </w:r>
          </w:p>
        </w:tc>
        <w:tc>
          <w:tcPr>
            <w:tcW w:w="1094" w:type="pct"/>
            <w:vAlign w:val="center"/>
          </w:tcPr>
          <w:p w:rsidR="0018722C">
            <w:pPr>
              <w:pStyle w:val="a5"/>
              <w:topLinePunct/>
              <w:ind w:leftChars="0" w:left="0" w:rightChars="0" w:right="0" w:firstLineChars="0" w:firstLine="0"/>
              <w:spacing w:line="240" w:lineRule="atLeast"/>
            </w:pPr>
            <w:r w:rsidRPr="00000000">
              <w:rPr>
                <w:sz w:val="24"/>
                <w:szCs w:val="24"/>
              </w:rPr>
              <w:t>贷款定价变量</w:t>
            </w:r>
          </w:p>
        </w:tc>
        <w:tc>
          <w:tcPr>
            <w:tcW w:w="2159" w:type="pct"/>
            <w:vAlign w:val="center"/>
          </w:tcPr>
          <w:p w:rsidR="0018722C">
            <w:pPr>
              <w:pStyle w:val="ad"/>
              <w:topLinePunct/>
              <w:ind w:leftChars="0" w:left="0" w:rightChars="0" w:right="0" w:firstLineChars="0" w:firstLine="0"/>
              <w:spacing w:line="240" w:lineRule="atLeast"/>
            </w:pPr>
            <w:r w:rsidRPr="00000000">
              <w:rPr>
                <w:sz w:val="24"/>
                <w:szCs w:val="24"/>
              </w:rPr>
              <w:t>企业获得的银行贷款的利率水平</w:t>
            </w:r>
            <w:r w:rsidRPr="00000000">
              <w:rPr>
                <w:sz w:val="24"/>
                <w:szCs w:val="24"/>
              </w:rPr>
              <w:t>（</w:t>
            </w:r>
            <w:r w:rsidRPr="00000000">
              <w:rPr>
                <w:sz w:val="24"/>
                <w:szCs w:val="24"/>
              </w:rPr>
              <w:t xml:space="preserve">‰</w:t>
            </w:r>
            <w:r w:rsidRPr="00000000">
              <w:rPr>
                <w:sz w:val="24"/>
                <w:szCs w:val="24"/>
              </w:rPr>
              <w:t>）</w:t>
            </w:r>
            <w:r w:rsidRPr="00000000">
              <w:rPr>
                <w:sz w:val="24"/>
                <w:szCs w:val="24"/>
              </w:rPr>
              <w:t>。</w:t>
            </w:r>
          </w:p>
        </w:tc>
      </w:tr>
      <w:tr>
        <w:tc>
          <w:tcPr>
            <w:tcW w:w="606" w:type="pct"/>
            <w:vAlign w:val="center"/>
          </w:tcPr>
          <w:p w:rsidR="0018722C">
            <w:pPr>
              <w:pStyle w:val="a5"/>
              <w:topLinePunct/>
              <w:ind w:leftChars="0" w:left="0" w:rightChars="0" w:right="0" w:firstLineChars="0" w:firstLine="0"/>
              <w:spacing w:line="240" w:lineRule="atLeast"/>
            </w:pPr>
            <w:r w:rsidRPr="00000000">
              <w:rPr>
                <w:sz w:val="24"/>
                <w:szCs w:val="24"/>
              </w:rPr>
              <w:t>自变量</w:t>
            </w: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oanitem_dummy</w:t>
            </w:r>
            <w:r w:rsidRPr="00000000">
              <w:rPr>
                <w:sz w:val="24"/>
                <w:szCs w:val="24"/>
              </w:rPr>
              <w:t xml:space="preserve">1 </w:t>
            </w:r>
            <w:r w:rsidRPr="00000000">
              <w:rPr>
                <w:sz w:val="24"/>
                <w:szCs w:val="24"/>
              </w:rPr>
              <w:t>、</w:t>
            </w:r>
            <w:r w:rsidRPr="00000000">
              <w:rPr>
                <w:sz w:val="24"/>
                <w:szCs w:val="24"/>
              </w:rPr>
              <w:t>loanitem_dummy</w:t>
            </w:r>
            <w:r w:rsidRPr="00000000">
              <w:rPr>
                <w:sz w:val="24"/>
                <w:szCs w:val="24"/>
              </w:rPr>
              <w:t>2</w:t>
            </w:r>
          </w:p>
        </w:tc>
        <w:tc>
          <w:tcPr>
            <w:tcW w:w="1094" w:type="pct"/>
            <w:vAlign w:val="center"/>
          </w:tcPr>
          <w:p w:rsidR="0018722C">
            <w:pPr>
              <w:pStyle w:val="a5"/>
              <w:topLinePunct/>
              <w:ind w:leftChars="0" w:left="0" w:rightChars="0" w:right="0" w:firstLineChars="0" w:firstLine="0"/>
              <w:spacing w:line="240" w:lineRule="atLeast"/>
            </w:pPr>
            <w:r w:rsidRPr="00000000">
              <w:rPr>
                <w:sz w:val="24"/>
                <w:szCs w:val="24"/>
              </w:rPr>
              <w:t>企业所属的产业政策类别</w:t>
            </w:r>
          </w:p>
        </w:tc>
        <w:tc>
          <w:tcPr>
            <w:tcW w:w="2159" w:type="pct"/>
            <w:vAlign w:val="center"/>
          </w:tcPr>
          <w:p w:rsidR="0018722C">
            <w:pPr>
              <w:pStyle w:val="a5"/>
              <w:topLinePunct/>
              <w:ind w:leftChars="0" w:left="0" w:rightChars="0" w:right="0" w:firstLineChars="0" w:firstLine="0"/>
              <w:spacing w:line="240" w:lineRule="atLeast"/>
            </w:pPr>
            <w:r w:rsidRPr="00000000">
              <w:rPr>
                <w:sz w:val="24"/>
                <w:szCs w:val="24"/>
              </w:rPr>
              <w:t>企业所属的产业政策类别虚拟变量。申</w:t>
            </w:r>
          </w:p>
          <w:p w:rsidR="0018722C">
            <w:pPr>
              <w:pStyle w:val="a5"/>
              <w:topLinePunct/>
            </w:pPr>
            <w:r w:rsidRPr="00000000">
              <w:rPr>
                <w:sz w:val="24"/>
                <w:szCs w:val="24"/>
              </w:rPr>
              <w:t>请到款的企业在国家产业政策指导中所处类别，分为重点支持类、一般支持类和 限 制 类 。 虚 拟 变 量 </w:t>
            </w:r>
            <w:r w:rsidRPr="00000000">
              <w:rPr>
                <w:sz w:val="24"/>
                <w:szCs w:val="24"/>
              </w:rPr>
              <w:t>1  </w:t>
            </w:r>
            <w:r w:rsidRPr="00000000">
              <w:rPr>
                <w:sz w:val="24"/>
                <w:szCs w:val="24"/>
              </w:rPr>
              <w:t>:</w:t>
            </w:r>
          </w:p>
          <w:p w:rsidR="0018722C">
            <w:pPr>
              <w:pStyle w:val="a5"/>
              <w:topLinePunct/>
            </w:pPr>
            <w:r w:rsidRPr="00000000">
              <w:rPr>
                <w:sz w:val="24"/>
                <w:szCs w:val="24"/>
              </w:rPr>
              <w:t>loanitem_dummy</w:t>
            </w:r>
            <w:r w:rsidRPr="00000000">
              <w:rPr>
                <w:sz w:val="24"/>
                <w:szCs w:val="24"/>
              </w:rPr>
              <w:t>1</w:t>
            </w:r>
            <w:r w:rsidRPr="00000000">
              <w:rPr>
                <w:sz w:val="24"/>
                <w:szCs w:val="24"/>
              </w:rPr>
              <w:t>，表征是否为重点支持</w:t>
            </w:r>
            <w:r w:rsidRPr="00000000">
              <w:rPr>
                <w:sz w:val="24"/>
                <w:szCs w:val="24"/>
              </w:rPr>
              <w:t>类 </w:t>
            </w:r>
            <w:r w:rsidRPr="00000000">
              <w:rPr>
                <w:sz w:val="24"/>
                <w:szCs w:val="24"/>
              </w:rPr>
              <w:t>（</w:t>
            </w:r>
            <w:r w:rsidRPr="00000000">
              <w:rPr>
                <w:sz w:val="24"/>
                <w:szCs w:val="24"/>
              </w:rPr>
              <w:t> 是 ， 即 为 </w:t>
            </w:r>
            <w:r w:rsidRPr="00000000">
              <w:rPr>
                <w:sz w:val="24"/>
                <w:szCs w:val="24"/>
              </w:rPr>
              <w:t>1 </w:t>
            </w:r>
            <w:r w:rsidRPr="00000000">
              <w:rPr>
                <w:sz w:val="24"/>
                <w:szCs w:val="24"/>
              </w:rPr>
              <w:t>）</w:t>
            </w:r>
            <w:r w:rsidRPr="00000000">
              <w:rPr>
                <w:sz w:val="24"/>
                <w:szCs w:val="24"/>
              </w:rPr>
              <w:t> ； 虚 拟 变 量 </w:t>
            </w:r>
            <w:r w:rsidRPr="00000000">
              <w:rPr>
                <w:sz w:val="24"/>
                <w:szCs w:val="24"/>
              </w:rPr>
              <w:t>2 </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loanitem_dummy</w:t>
            </w:r>
            <w:r w:rsidRPr="00000000">
              <w:rPr>
                <w:sz w:val="24"/>
                <w:szCs w:val="24"/>
              </w:rPr>
              <w:t>2</w:t>
            </w:r>
            <w:r w:rsidRPr="00000000">
              <w:rPr>
                <w:sz w:val="24"/>
                <w:szCs w:val="24"/>
              </w:rPr>
              <w:t>，表征是否为一般支持</w:t>
            </w:r>
            <w:r w:rsidRPr="00000000">
              <w:rPr>
                <w:sz w:val="24"/>
                <w:szCs w:val="24"/>
              </w:rPr>
              <w:t>类</w:t>
            </w:r>
            <w:r w:rsidRPr="00000000">
              <w:rPr>
                <w:sz w:val="24"/>
                <w:szCs w:val="24"/>
              </w:rPr>
              <w:t>（</w:t>
            </w:r>
            <w:r w:rsidRPr="00000000">
              <w:rPr>
                <w:sz w:val="24"/>
                <w:szCs w:val="24"/>
              </w:rPr>
              <w:t>是，即为</w:t>
            </w:r>
            <w:r w:rsidRPr="00000000">
              <w:rPr>
                <w:sz w:val="24"/>
                <w:szCs w:val="24"/>
              </w:rPr>
              <w:t>1</w:t>
            </w:r>
            <w:r w:rsidRPr="00000000">
              <w:rPr>
                <w:sz w:val="24"/>
                <w:szCs w:val="24"/>
              </w:rPr>
              <w:t>）</w:t>
            </w:r>
            <w:r w:rsidRPr="00000000">
              <w:rPr>
                <w:sz w:val="24"/>
                <w:szCs w:val="24"/>
              </w:rPr>
              <w:t>。</w:t>
            </w:r>
          </w:p>
        </w:tc>
      </w:tr>
      <w:tr>
        <w:tc>
          <w:tcPr>
            <w:tcW w:w="606" w:type="pct"/>
            <w:vMerge w:val="restart"/>
            <w:vAlign w:val="center"/>
          </w:tcPr>
          <w:p w:rsidR="0018722C">
            <w:pPr>
              <w:pStyle w:val="a5"/>
              <w:topLinePunct/>
              <w:ind w:leftChars="0" w:left="0" w:rightChars="0" w:right="0" w:firstLineChars="0" w:firstLine="0"/>
              <w:spacing w:line="240" w:lineRule="atLeast"/>
            </w:pPr>
            <w:r w:rsidRPr="00000000">
              <w:rPr>
                <w:sz w:val="24"/>
                <w:szCs w:val="24"/>
              </w:rPr>
              <w:t>控制变量</w:t>
            </w: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ownship</w:t>
            </w:r>
          </w:p>
        </w:tc>
        <w:tc>
          <w:tcPr>
            <w:tcW w:w="1094" w:type="pct"/>
            <w:vAlign w:val="center"/>
          </w:tcPr>
          <w:p w:rsidR="0018722C">
            <w:pPr>
              <w:pStyle w:val="a5"/>
              <w:topLinePunct/>
              <w:ind w:leftChars="0" w:left="0" w:rightChars="0" w:right="0" w:firstLineChars="0" w:firstLine="0"/>
              <w:spacing w:line="240" w:lineRule="atLeast"/>
            </w:pPr>
            <w:r w:rsidRPr="00000000">
              <w:rPr>
                <w:sz w:val="24"/>
                <w:szCs w:val="24"/>
              </w:rPr>
              <w:t>所有权属性</w:t>
            </w:r>
          </w:p>
        </w:tc>
        <w:tc>
          <w:tcPr>
            <w:tcW w:w="2159" w:type="pct"/>
            <w:vAlign w:val="center"/>
          </w:tcPr>
          <w:p w:rsidR="0018722C">
            <w:pPr>
              <w:pStyle w:val="a5"/>
              <w:topLinePunct/>
              <w:ind w:leftChars="0" w:left="0" w:rightChars="0" w:right="0" w:firstLineChars="0" w:firstLine="0"/>
              <w:spacing w:line="240" w:lineRule="atLeast"/>
            </w:pPr>
            <w:r w:rsidRPr="00000000">
              <w:rPr>
                <w:sz w:val="24"/>
                <w:szCs w:val="24"/>
              </w:rPr>
              <w:t>所有权虚拟变量。其中</w:t>
            </w:r>
            <w:r w:rsidRPr="00000000">
              <w:rPr>
                <w:sz w:val="24"/>
                <w:szCs w:val="24"/>
              </w:rPr>
              <w:t>ownship</w:t>
            </w:r>
            <w:r w:rsidRPr="00000000">
              <w:rPr>
                <w:sz w:val="24"/>
                <w:szCs w:val="24"/>
              </w:rPr>
              <w:t>=1</w:t>
            </w:r>
            <w:r w:rsidRPr="00000000">
              <w:rPr>
                <w:sz w:val="24"/>
                <w:szCs w:val="24"/>
              </w:rPr>
              <w:t>表示国</w:t>
            </w:r>
          </w:p>
          <w:p w:rsidR="0018722C">
            <w:pPr>
              <w:pStyle w:val="ad"/>
              <w:topLinePunct/>
              <w:ind w:leftChars="0" w:left="0" w:rightChars="0" w:right="0" w:firstLineChars="0" w:firstLine="0"/>
              <w:spacing w:line="240" w:lineRule="atLeast"/>
            </w:pPr>
            <w:r w:rsidRPr="00000000">
              <w:rPr>
                <w:sz w:val="24"/>
                <w:szCs w:val="24"/>
              </w:rPr>
              <w:t>有或集体所有；否则，</w:t>
            </w:r>
            <w:r w:rsidRPr="00000000">
              <w:rPr>
                <w:sz w:val="24"/>
                <w:szCs w:val="24"/>
              </w:rPr>
              <w:t>ownship</w:t>
            </w:r>
            <w:r w:rsidRPr="00000000">
              <w:rPr>
                <w:sz w:val="24"/>
                <w:szCs w:val="24"/>
              </w:rPr>
              <w:t>=0</w:t>
            </w:r>
            <w:r w:rsidRPr="00000000">
              <w:rPr>
                <w:sz w:val="24"/>
                <w:szCs w:val="24"/>
              </w:rPr>
              <w:t>.</w:t>
            </w:r>
          </w:p>
        </w:tc>
      </w:tr>
      <w:tr>
        <w:tc>
          <w:tcPr>
            <w:tcW w:w="606" w:type="pct"/>
            <w:vMerge/>
            <w:vAlign w:val="center"/>
          </w:tcPr>
          <w:p w:rsidR="0018722C">
            <w:pPr>
              <w:pStyle w:val="ac"/>
              <w:topLinePunct/>
              <w:ind w:leftChars="0" w:left="0" w:rightChars="0" w:right="0" w:firstLineChars="0" w:firstLine="0"/>
              <w:spacing w:line="240" w:lineRule="atLeast"/>
            </w:pP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owncon</w:t>
            </w:r>
          </w:p>
        </w:tc>
        <w:tc>
          <w:tcPr>
            <w:tcW w:w="1094" w:type="pct"/>
            <w:vAlign w:val="center"/>
          </w:tcPr>
          <w:p w:rsidR="0018722C">
            <w:pPr>
              <w:pStyle w:val="a5"/>
              <w:topLinePunct/>
              <w:ind w:leftChars="0" w:left="0" w:rightChars="0" w:right="0" w:firstLineChars="0" w:firstLine="0"/>
              <w:spacing w:line="240" w:lineRule="atLeast"/>
            </w:pPr>
            <w:r w:rsidRPr="00000000">
              <w:rPr>
                <w:sz w:val="24"/>
                <w:szCs w:val="24"/>
              </w:rPr>
              <w:t>第一大股东持股比</w:t>
            </w:r>
          </w:p>
          <w:p w:rsidR="0018722C">
            <w:pPr>
              <w:pStyle w:val="a5"/>
              <w:topLinePunct/>
              <w:ind w:leftChars="0" w:left="0" w:rightChars="0" w:right="0" w:firstLineChars="0" w:firstLine="0"/>
              <w:spacing w:line="240" w:lineRule="atLeast"/>
            </w:pPr>
            <w:r w:rsidRPr="00000000">
              <w:rPr>
                <w:sz w:val="24"/>
                <w:szCs w:val="24"/>
              </w:rPr>
              <w:t>例</w:t>
            </w:r>
          </w:p>
        </w:tc>
        <w:tc>
          <w:tcPr>
            <w:tcW w:w="2159" w:type="pct"/>
            <w:vAlign w:val="center"/>
          </w:tcPr>
          <w:p w:rsidR="0018722C">
            <w:pPr>
              <w:pStyle w:val="a5"/>
              <w:topLinePunct/>
              <w:ind w:leftChars="0" w:left="0" w:rightChars="0" w:right="0" w:firstLineChars="0" w:firstLine="0"/>
              <w:spacing w:line="240" w:lineRule="atLeast"/>
            </w:pPr>
            <w:r w:rsidRPr="00000000">
              <w:rPr>
                <w:sz w:val="24"/>
                <w:szCs w:val="24"/>
              </w:rPr>
              <w:t>第一大股东持股比例占全部股份的比例</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r>
      <w:tr>
        <w:tc>
          <w:tcPr>
            <w:tcW w:w="606" w:type="pct"/>
            <w:vMerge/>
            <w:vAlign w:val="center"/>
          </w:tcPr>
          <w:p w:rsidR="0018722C">
            <w:pPr>
              <w:pStyle w:val="ac"/>
              <w:topLinePunct/>
              <w:ind w:leftChars="0" w:left="0" w:rightChars="0" w:right="0" w:firstLineChars="0" w:firstLine="0"/>
              <w:spacing w:line="240" w:lineRule="atLeast"/>
            </w:pP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roa</w:t>
            </w:r>
          </w:p>
        </w:tc>
        <w:tc>
          <w:tcPr>
            <w:tcW w:w="1094" w:type="pct"/>
            <w:vAlign w:val="center"/>
          </w:tcPr>
          <w:p w:rsidR="0018722C">
            <w:pPr>
              <w:pStyle w:val="a5"/>
              <w:topLinePunct/>
              <w:ind w:leftChars="0" w:left="0" w:rightChars="0" w:right="0" w:firstLineChars="0" w:firstLine="0"/>
              <w:spacing w:line="240" w:lineRule="atLeast"/>
            </w:pPr>
            <w:r w:rsidRPr="00000000">
              <w:rPr>
                <w:sz w:val="24"/>
                <w:szCs w:val="24"/>
              </w:rPr>
              <w:t>总资产收益率</w:t>
            </w:r>
          </w:p>
        </w:tc>
        <w:tc>
          <w:tcPr>
            <w:tcW w:w="2159" w:type="pct"/>
            <w:vAlign w:val="center"/>
          </w:tcPr>
          <w:p w:rsidR="0018722C">
            <w:pPr>
              <w:pStyle w:val="a5"/>
              <w:topLinePunct/>
              <w:ind w:leftChars="0" w:left="0" w:rightChars="0" w:right="0" w:firstLineChars="0" w:firstLine="0"/>
            </w:pPr>
            <w:r w:rsidRPr="00000000">
              <w:rPr>
                <w:sz w:val="24"/>
                <w:szCs w:val="24"/>
              </w:rPr>
              <w:t>总资产收益率</w:t>
            </w:r>
            <w:r w:rsidRPr="00000000">
              <w:rPr>
                <w:sz w:val="24"/>
                <w:szCs w:val="24"/>
              </w:rPr>
              <w:t>=</w:t>
            </w:r>
            <w:r w:rsidRPr="00000000">
              <w:rPr>
                <w:w w:val="100"/>
                <w:sz w:val="24"/>
                <w:szCs w:val="24"/>
              </w:rPr>
              <w:t>（</w:t>
            </w:r>
            <w:r w:rsidRPr="00000000">
              <w:rPr>
                <w:sz w:val="24"/>
                <w:szCs w:val="24"/>
              </w:rPr>
              <w:t>净利润</w:t>
            </w:r>
            <w:r w:rsidRPr="00000000">
              <w:rPr>
                <w:sz w:val="24"/>
                <w:szCs w:val="24"/>
              </w:rPr>
              <w:t>/</w:t>
            </w:r>
            <w:r w:rsidRPr="00000000">
              <w:rPr>
                <w:sz w:val="24"/>
                <w:szCs w:val="24"/>
              </w:rPr>
              <w:t>总资产</w:t>
            </w:r>
            <w:r w:rsidRPr="00000000">
              <w:rPr>
                <w:spacing w:line="240" w:lineRule="atLeast"/>
                <w:w w:val="100"/>
                <w:sz w:val="24"/>
                <w:szCs w:val="24"/>
              </w:rPr>
              <w:t>）</w:t>
            </w:r>
            <w:r w:rsidRPr="00000000">
              <w:rPr>
                <w:sz w:val="24"/>
                <w:szCs w:val="24"/>
              </w:rPr>
              <w:t>，反映企</w:t>
            </w:r>
          </w:p>
          <w:p w:rsidR="0018722C">
            <w:pPr>
              <w:pStyle w:val="ad"/>
              <w:topLinePunct/>
              <w:ind w:leftChars="0" w:left="0" w:rightChars="0" w:right="0" w:firstLineChars="0" w:firstLine="0"/>
              <w:spacing w:line="240" w:lineRule="atLeast"/>
            </w:pPr>
            <w:r w:rsidRPr="00000000">
              <w:rPr>
                <w:sz w:val="24"/>
                <w:szCs w:val="24"/>
              </w:rPr>
              <w:t>业盈利能力。</w:t>
            </w:r>
          </w:p>
        </w:tc>
      </w:tr>
      <w:tr>
        <w:tc>
          <w:tcPr>
            <w:tcW w:w="606" w:type="pct"/>
            <w:vMerge/>
            <w:vAlign w:val="center"/>
          </w:tcPr>
          <w:p w:rsidR="0018722C">
            <w:pPr>
              <w:pStyle w:val="ac"/>
              <w:topLinePunct/>
              <w:ind w:leftChars="0" w:left="0" w:rightChars="0" w:right="0" w:firstLineChars="0" w:firstLine="0"/>
              <w:spacing w:line="240" w:lineRule="atLeast"/>
            </w:pP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roe</w:t>
            </w:r>
          </w:p>
        </w:tc>
        <w:tc>
          <w:tcPr>
            <w:tcW w:w="1094" w:type="pct"/>
            <w:vAlign w:val="center"/>
          </w:tcPr>
          <w:p w:rsidR="0018722C">
            <w:pPr>
              <w:pStyle w:val="a5"/>
              <w:topLinePunct/>
              <w:ind w:leftChars="0" w:left="0" w:rightChars="0" w:right="0" w:firstLineChars="0" w:firstLine="0"/>
              <w:spacing w:line="240" w:lineRule="atLeast"/>
            </w:pPr>
            <w:r w:rsidRPr="00000000">
              <w:rPr>
                <w:sz w:val="24"/>
                <w:szCs w:val="24"/>
              </w:rPr>
              <w:t>净资产收益率</w:t>
            </w:r>
          </w:p>
        </w:tc>
        <w:tc>
          <w:tcPr>
            <w:tcW w:w="2159" w:type="pct"/>
            <w:vAlign w:val="center"/>
          </w:tcPr>
          <w:p w:rsidR="0018722C">
            <w:pPr>
              <w:pStyle w:val="a5"/>
              <w:topLinePunct/>
              <w:ind w:leftChars="0" w:left="0" w:rightChars="0" w:right="0" w:firstLineChars="0" w:firstLine="0"/>
              <w:spacing w:line="240" w:lineRule="atLeast"/>
            </w:pPr>
            <w:r w:rsidRPr="00000000">
              <w:rPr>
                <w:sz w:val="24"/>
                <w:szCs w:val="24"/>
              </w:rPr>
              <w:t>净资产收益率</w:t>
            </w:r>
            <w:r w:rsidRPr="00000000">
              <w:rPr>
                <w:sz w:val="24"/>
                <w:szCs w:val="24"/>
              </w:rPr>
              <w:t>=</w:t>
            </w:r>
            <w:r w:rsidRPr="00000000">
              <w:rPr>
                <w:sz w:val="24"/>
                <w:szCs w:val="24"/>
              </w:rPr>
              <w:t>（</w:t>
            </w:r>
            <w:r w:rsidRPr="00000000">
              <w:rPr>
                <w:sz w:val="24"/>
                <w:szCs w:val="24"/>
              </w:rPr>
              <w:t>净利润</w:t>
            </w:r>
            <w:r w:rsidRPr="00000000">
              <w:rPr>
                <w:sz w:val="24"/>
                <w:szCs w:val="24"/>
              </w:rPr>
              <w:t>/</w:t>
            </w:r>
            <w:r w:rsidRPr="00000000">
              <w:rPr>
                <w:sz w:val="24"/>
                <w:szCs w:val="24"/>
              </w:rPr>
              <w:t>所有者权益</w:t>
            </w:r>
            <w:r w:rsidRPr="00000000">
              <w:rPr>
                <w:sz w:val="24"/>
                <w:szCs w:val="24"/>
              </w:rPr>
              <w:t>）</w:t>
            </w:r>
            <w:r w:rsidRPr="00000000">
              <w:rPr>
                <w:sz w:val="24"/>
                <w:szCs w:val="24"/>
              </w:rPr>
              <w:t xml:space="preserve">  </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反映企业盈利能力。</w:t>
            </w:r>
          </w:p>
        </w:tc>
      </w:tr>
      <w:tr>
        <w:tc>
          <w:tcPr>
            <w:tcW w:w="606" w:type="pct"/>
            <w:vMerge/>
            <w:vAlign w:val="center"/>
          </w:tcPr>
          <w:p w:rsidR="0018722C">
            <w:pPr>
              <w:pStyle w:val="ac"/>
              <w:topLinePunct/>
              <w:ind w:leftChars="0" w:left="0" w:rightChars="0" w:right="0" w:firstLineChars="0" w:firstLine="0"/>
              <w:spacing w:line="240" w:lineRule="atLeast"/>
            </w:pP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asize</w:t>
            </w:r>
          </w:p>
        </w:tc>
        <w:tc>
          <w:tcPr>
            <w:tcW w:w="1094" w:type="pct"/>
            <w:vAlign w:val="center"/>
          </w:tcPr>
          <w:p w:rsidR="0018722C">
            <w:pPr>
              <w:pStyle w:val="a5"/>
              <w:topLinePunct/>
              <w:ind w:leftChars="0" w:left="0" w:rightChars="0" w:right="0" w:firstLineChars="0" w:firstLine="0"/>
              <w:spacing w:line="240" w:lineRule="atLeast"/>
            </w:pPr>
            <w:r w:rsidRPr="00000000">
              <w:rPr>
                <w:sz w:val="24"/>
                <w:szCs w:val="24"/>
              </w:rPr>
              <w:t>企业资产规模</w:t>
            </w:r>
          </w:p>
        </w:tc>
        <w:tc>
          <w:tcPr>
            <w:tcW w:w="2159" w:type="pct"/>
            <w:vAlign w:val="center"/>
          </w:tcPr>
          <w:p w:rsidR="0018722C">
            <w:pPr>
              <w:pStyle w:val="a5"/>
              <w:topLinePunct/>
              <w:ind w:leftChars="0" w:left="0" w:rightChars="0" w:right="0" w:firstLineChars="0" w:firstLine="0"/>
              <w:spacing w:line="240" w:lineRule="atLeast"/>
            </w:pPr>
            <w:r w:rsidRPr="00000000">
              <w:rPr>
                <w:sz w:val="24"/>
                <w:szCs w:val="24"/>
              </w:rPr>
              <w:t>总资产</w:t>
            </w:r>
            <w:r w:rsidRPr="00000000">
              <w:rPr>
                <w:sz w:val="24"/>
                <w:szCs w:val="24"/>
              </w:rPr>
              <w:t>（</w:t>
            </w:r>
            <w:r w:rsidRPr="00000000">
              <w:rPr>
                <w:sz w:val="24"/>
                <w:szCs w:val="24"/>
              </w:rPr>
              <w:t>万元</w:t>
            </w:r>
            <w:r w:rsidRPr="00000000">
              <w:rPr>
                <w:sz w:val="24"/>
                <w:szCs w:val="24"/>
              </w:rPr>
              <w:t>）</w:t>
            </w:r>
            <w:r w:rsidRPr="00000000">
              <w:rPr>
                <w:sz w:val="24"/>
                <w:szCs w:val="24"/>
              </w:rPr>
              <w:t>的自然对数，反映企业</w:t>
            </w:r>
          </w:p>
          <w:p w:rsidR="0018722C">
            <w:pPr>
              <w:pStyle w:val="ad"/>
              <w:topLinePunct/>
              <w:ind w:leftChars="0" w:left="0" w:rightChars="0" w:right="0" w:firstLineChars="0" w:firstLine="0"/>
              <w:spacing w:line="240" w:lineRule="atLeast"/>
            </w:pPr>
            <w:r w:rsidRPr="00000000">
              <w:rPr>
                <w:sz w:val="24"/>
                <w:szCs w:val="24"/>
              </w:rPr>
              <w:t>规模。</w:t>
            </w:r>
          </w:p>
        </w:tc>
      </w:tr>
      <w:tr>
        <w:tc>
          <w:tcPr>
            <w:tcW w:w="606" w:type="pct"/>
            <w:vMerge/>
            <w:vAlign w:val="center"/>
          </w:tcPr>
          <w:p w:rsidR="0018722C">
            <w:pPr>
              <w:pStyle w:val="ac"/>
              <w:topLinePunct/>
              <w:ind w:leftChars="0" w:left="0" w:rightChars="0" w:right="0" w:firstLineChars="0" w:firstLine="0"/>
              <w:spacing w:line="240" w:lineRule="atLeast"/>
            </w:pP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lemplo</w:t>
            </w:r>
          </w:p>
        </w:tc>
        <w:tc>
          <w:tcPr>
            <w:tcW w:w="1094" w:type="pct"/>
            <w:vAlign w:val="center"/>
          </w:tcPr>
          <w:p w:rsidR="0018722C">
            <w:pPr>
              <w:pStyle w:val="a5"/>
              <w:topLinePunct/>
              <w:ind w:leftChars="0" w:left="0" w:rightChars="0" w:right="0" w:firstLineChars="0" w:firstLine="0"/>
              <w:spacing w:line="240" w:lineRule="atLeast"/>
            </w:pPr>
            <w:r w:rsidRPr="00000000">
              <w:rPr>
                <w:sz w:val="24"/>
                <w:szCs w:val="24"/>
              </w:rPr>
              <w:t>雇员规模</w:t>
            </w:r>
          </w:p>
        </w:tc>
        <w:tc>
          <w:tcPr>
            <w:tcW w:w="2159" w:type="pct"/>
            <w:vAlign w:val="center"/>
          </w:tcPr>
          <w:p w:rsidR="0018722C">
            <w:pPr>
              <w:pStyle w:val="a5"/>
              <w:topLinePunct/>
              <w:ind w:leftChars="0" w:left="0" w:rightChars="0" w:right="0" w:firstLineChars="0" w:firstLine="0"/>
              <w:spacing w:line="240" w:lineRule="atLeast"/>
            </w:pPr>
            <w:r w:rsidRPr="00000000">
              <w:rPr>
                <w:sz w:val="24"/>
                <w:szCs w:val="24"/>
              </w:rPr>
              <w:t>企业雇员人数的自然对数，反映企业雇</w:t>
            </w:r>
          </w:p>
          <w:p w:rsidR="0018722C">
            <w:pPr>
              <w:pStyle w:val="ad"/>
              <w:topLinePunct/>
              <w:ind w:leftChars="0" w:left="0" w:rightChars="0" w:right="0" w:firstLineChars="0" w:firstLine="0"/>
              <w:spacing w:line="240" w:lineRule="atLeast"/>
            </w:pPr>
            <w:r w:rsidRPr="00000000">
              <w:rPr>
                <w:sz w:val="24"/>
                <w:szCs w:val="24"/>
              </w:rPr>
              <w:t>员规模。</w:t>
            </w:r>
          </w:p>
        </w:tc>
      </w:tr>
      <w:tr>
        <w:tc>
          <w:tcPr>
            <w:tcW w:w="606" w:type="pct"/>
            <w:vMerge/>
            <w:vAlign w:val="center"/>
          </w:tcPr>
          <w:p w:rsidR="0018722C">
            <w:pPr>
              <w:pStyle w:val="ac"/>
              <w:topLinePunct/>
              <w:ind w:leftChars="0" w:left="0" w:rightChars="0" w:right="0" w:firstLineChars="0" w:firstLine="0"/>
              <w:spacing w:line="240" w:lineRule="atLeast"/>
            </w:pP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1094" w:type="pct"/>
            <w:vAlign w:val="center"/>
          </w:tcPr>
          <w:p w:rsidR="0018722C">
            <w:pPr>
              <w:pStyle w:val="a5"/>
              <w:topLinePunct/>
              <w:ind w:leftChars="0" w:left="0" w:rightChars="0" w:right="0" w:firstLineChars="0" w:firstLine="0"/>
              <w:spacing w:line="240" w:lineRule="atLeast"/>
            </w:pPr>
            <w:r w:rsidRPr="00000000">
              <w:rPr>
                <w:sz w:val="24"/>
                <w:szCs w:val="24"/>
              </w:rPr>
              <w:t>资产负债率</w:t>
            </w:r>
          </w:p>
        </w:tc>
        <w:tc>
          <w:tcPr>
            <w:tcW w:w="2159" w:type="pct"/>
            <w:vAlign w:val="center"/>
          </w:tcPr>
          <w:p w:rsidR="0018722C">
            <w:pPr>
              <w:pStyle w:val="a5"/>
              <w:topLinePunct/>
              <w:ind w:leftChars="0" w:left="0" w:rightChars="0" w:right="0" w:firstLineChars="0" w:firstLine="0"/>
            </w:pPr>
            <w:r w:rsidRPr="00000000">
              <w:rPr>
                <w:sz w:val="24"/>
                <w:szCs w:val="24"/>
              </w:rPr>
              <w:t>资产负债率</w:t>
            </w:r>
            <w:r w:rsidRPr="00000000">
              <w:rPr>
                <w:sz w:val="24"/>
                <w:szCs w:val="24"/>
              </w:rPr>
              <w:t>=</w:t>
            </w:r>
            <w:r w:rsidRPr="00000000">
              <w:rPr>
                <w:w w:val="100"/>
                <w:sz w:val="24"/>
                <w:szCs w:val="24"/>
              </w:rPr>
              <w:t>（</w:t>
            </w:r>
            <w:r w:rsidRPr="00000000">
              <w:rPr>
                <w:sz w:val="24"/>
                <w:szCs w:val="24"/>
              </w:rPr>
              <w:t>负债</w:t>
            </w:r>
            <w:r w:rsidRPr="00000000">
              <w:rPr>
                <w:sz w:val="24"/>
                <w:szCs w:val="24"/>
              </w:rPr>
              <w:t>/</w:t>
            </w:r>
            <w:r w:rsidRPr="00000000">
              <w:rPr>
                <w:sz w:val="24"/>
                <w:szCs w:val="24"/>
              </w:rPr>
              <w:t>总资产</w:t>
            </w:r>
            <w:r w:rsidRPr="00000000">
              <w:rPr>
                <w:spacing w:line="240" w:lineRule="atLeast"/>
                <w:w w:val="100"/>
                <w:sz w:val="24"/>
                <w:szCs w:val="24"/>
              </w:rPr>
              <w:t>）</w:t>
            </w:r>
            <w:r w:rsidRPr="00000000">
              <w:rPr>
                <w:sz w:val="24"/>
                <w:szCs w:val="24"/>
              </w:rPr>
              <w:t>，反映企业财</w:t>
            </w:r>
          </w:p>
          <w:p w:rsidR="0018722C">
            <w:pPr>
              <w:pStyle w:val="ad"/>
              <w:topLinePunct/>
              <w:ind w:leftChars="0" w:left="0" w:rightChars="0" w:right="0" w:firstLineChars="0" w:firstLine="0"/>
              <w:spacing w:line="240" w:lineRule="atLeast"/>
            </w:pPr>
            <w:r w:rsidRPr="00000000">
              <w:rPr>
                <w:sz w:val="24"/>
                <w:szCs w:val="24"/>
              </w:rPr>
              <w:t>务杠杆。</w:t>
            </w:r>
          </w:p>
        </w:tc>
      </w:tr>
      <w:tr>
        <w:tc>
          <w:tcPr>
            <w:tcW w:w="60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lsize</w:t>
            </w:r>
          </w:p>
        </w:tc>
        <w:tc>
          <w:tcPr>
            <w:tcW w:w="10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贷款规模</w:t>
            </w:r>
          </w:p>
        </w:tc>
        <w:tc>
          <w:tcPr>
            <w:tcW w:w="215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贷款规模</w:t>
            </w:r>
            <w:r w:rsidRPr="00000000">
              <w:rPr>
                <w:sz w:val="24"/>
                <w:szCs w:val="24"/>
              </w:rPr>
              <w:t>=</w:t>
            </w:r>
            <w:r w:rsidRPr="00000000">
              <w:rPr>
                <w:sz w:val="24"/>
                <w:szCs w:val="24"/>
              </w:rPr>
              <w:t>（</w:t>
            </w:r>
            <w:r w:rsidRPr="00000000">
              <w:rPr>
                <w:sz w:val="24"/>
                <w:szCs w:val="24"/>
              </w:rPr>
              <w:t>企业申请贷款额度的自然对</w:t>
            </w:r>
          </w:p>
        </w:tc>
      </w:tr>
    </w:tbl>
    <w:p w:rsidR="0018722C">
      <w:pPr>
        <w:rPr/>
        <w:topLinePunct/>
        <w:pStyle w:val="affa"/>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3"/>
        <w:gridCol w:w="2002"/>
        <w:gridCol w:w="1920"/>
        <w:gridCol w:w="3787"/>
      </w:tblGrid>
      <w:tr>
        <w:trPr>
          <w:trHeight w:val="400" w:hRule="atLeast"/>
        </w:trPr>
        <w:tc>
          <w:tcPr>
            <w:tcW w:w="1063" w:type="dxa"/>
            <w:vMerge w:val="restart"/>
            <w:tcBorders>
              <w:top w:val="nil"/>
              <w:left w:val="nil"/>
            </w:tcBorders>
          </w:tcPr>
          <w:p w:rsidR="0018722C">
            <w:pPr>
              <w:topLinePunct/>
              <w:ind w:leftChars="0" w:left="0" w:rightChars="0" w:right="0" w:firstLineChars="0" w:firstLine="0"/>
              <w:spacing w:line="240" w:lineRule="atLeast"/>
            </w:pPr>
          </w:p>
        </w:tc>
        <w:tc>
          <w:tcPr>
            <w:tcW w:w="2002" w:type="dxa"/>
          </w:tcPr>
          <w:p w:rsidR="0018722C">
            <w:pPr>
              <w:topLinePunct/>
              <w:ind w:leftChars="0" w:left="0" w:rightChars="0" w:right="0" w:firstLineChars="0" w:firstLine="0"/>
              <w:spacing w:line="240" w:lineRule="atLeast"/>
            </w:pPr>
          </w:p>
        </w:tc>
        <w:tc>
          <w:tcPr>
            <w:tcW w:w="1920" w:type="dxa"/>
          </w:tcPr>
          <w:p w:rsidR="0018722C">
            <w:pPr>
              <w:topLinePunct/>
              <w:ind w:leftChars="0" w:left="0" w:rightChars="0" w:right="0" w:firstLineChars="0" w:firstLine="0"/>
              <w:spacing w:line="240" w:lineRule="atLeast"/>
            </w:pPr>
          </w:p>
        </w:tc>
        <w:tc>
          <w:tcPr>
            <w:tcW w:w="3787"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数</w:t>
            </w:r>
            <w:r w:rsidRPr="00000000">
              <w:rPr>
                <w:sz w:val="24"/>
                <w:szCs w:val="24"/>
              </w:rPr>
              <w:t>）</w:t>
            </w:r>
            <w:r w:rsidRPr="00000000">
              <w:rPr>
                <w:rFonts w:ascii="宋体" w:eastAsia="宋体" w:hint="eastAsia"/>
                <w:sz w:val="24"/>
                <w:szCs w:val="24"/>
              </w:rPr>
              <w:t>。</w:t>
            </w:r>
          </w:p>
        </w:tc>
      </w:tr>
      <w:tr>
        <w:trPr>
          <w:trHeight w:val="400" w:hRule="atLeast"/>
        </w:trPr>
        <w:tc>
          <w:tcPr>
            <w:tcW w:w="1063" w:type="dxa"/>
            <w:vMerge/>
            <w:tcBorders>
              <w:top w:val="nil"/>
              <w:left w:val="nil"/>
            </w:tcBorders>
          </w:tcPr>
          <w:p w:rsidR="0018722C">
            <w:pPr>
              <w:topLinePunct/>
              <w:ind w:leftChars="0" w:left="0" w:rightChars="0" w:right="0" w:firstLineChars="0" w:firstLine="0"/>
              <w:spacing w:line="240" w:lineRule="atLeast"/>
            </w:pPr>
          </w:p>
        </w:tc>
        <w:tc>
          <w:tcPr>
            <w:tcW w:w="2002" w:type="dxa"/>
          </w:tcPr>
          <w:p w:rsidR="0018722C">
            <w:pPr>
              <w:topLinePunct/>
              <w:ind w:leftChars="0" w:left="0" w:rightChars="0" w:right="0" w:firstLineChars="0" w:firstLine="0"/>
              <w:spacing w:line="240" w:lineRule="atLeast"/>
            </w:pPr>
            <w:r w:rsidRPr="00000000">
              <w:rPr>
                <w:i/>
                <w:sz w:val="24"/>
                <w:szCs w:val="24"/>
              </w:rPr>
              <w:t>term</w:t>
            </w:r>
          </w:p>
        </w:tc>
        <w:tc>
          <w:tcPr>
            <w:tcW w:w="1920" w:type="dxa"/>
          </w:tcPr>
          <w:p w:rsidR="0018722C">
            <w:pPr>
              <w:topLinePunct/>
              <w:ind w:leftChars="0" w:left="0" w:rightChars="0" w:right="0" w:firstLineChars="0" w:firstLine="0"/>
              <w:spacing w:line="240" w:lineRule="atLeast"/>
            </w:pPr>
            <w:r w:rsidRPr="00000000">
              <w:rPr>
                <w:rFonts w:ascii="宋体" w:eastAsia="宋体" w:hint="eastAsia"/>
                <w:sz w:val="24"/>
                <w:szCs w:val="24"/>
              </w:rPr>
              <w:t>贷款期限</w:t>
            </w:r>
          </w:p>
        </w:tc>
        <w:tc>
          <w:tcPr>
            <w:tcW w:w="3787"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贷款期限</w:t>
            </w:r>
            <w:r w:rsidRPr="00000000">
              <w:rPr>
                <w:rFonts w:ascii="宋体" w:eastAsia="宋体" w:hint="eastAsia"/>
                <w:sz w:val="24"/>
                <w:szCs w:val="24"/>
              </w:rPr>
              <w:t>（</w:t>
            </w:r>
            <w:r w:rsidRPr="00000000">
              <w:rPr>
                <w:rFonts w:ascii="宋体" w:eastAsia="宋体" w:hint="eastAsia"/>
                <w:sz w:val="24"/>
                <w:szCs w:val="24"/>
              </w:rPr>
              <w:t>年</w:t>
            </w:r>
            <w:r w:rsidRPr="00000000">
              <w:rPr>
                <w:rFonts w:ascii="宋体" w:eastAsia="宋体" w:hint="eastAsia"/>
                <w:sz w:val="24"/>
                <w:szCs w:val="24"/>
              </w:rPr>
              <w:t>）</w:t>
            </w:r>
          </w:p>
        </w:tc>
      </w:tr>
      <w:tr>
        <w:trPr>
          <w:trHeight w:val="4080" w:hRule="atLeast"/>
        </w:trPr>
        <w:tc>
          <w:tcPr>
            <w:tcW w:w="1063" w:type="dxa"/>
            <w:vMerge/>
            <w:tcBorders>
              <w:top w:val="nil"/>
              <w:left w:val="nil"/>
            </w:tcBorders>
          </w:tcPr>
          <w:p w:rsidR="0018722C">
            <w:pPr>
              <w:topLinePunct/>
              <w:ind w:leftChars="0" w:left="0" w:rightChars="0" w:right="0" w:firstLineChars="0" w:firstLine="0"/>
              <w:spacing w:line="240" w:lineRule="atLeast"/>
            </w:pPr>
          </w:p>
        </w:tc>
        <w:tc>
          <w:tcPr>
            <w:tcW w:w="200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i/>
                <w:sz w:val="24"/>
                <w:szCs w:val="24"/>
              </w:rPr>
              <w:t>guaranty_dummy</w:t>
            </w:r>
            <w:r w:rsidRPr="00000000">
              <w:rPr>
                <w:sz w:val="24"/>
                <w:szCs w:val="24"/>
              </w:rPr>
              <w:t>1</w:t>
            </w:r>
            <w:r w:rsidRPr="00000000">
              <w:rPr>
                <w:rFonts w:ascii="宋体" w:eastAsia="宋体" w:hint="eastAsia"/>
                <w:sz w:val="24"/>
                <w:szCs w:val="24"/>
              </w:rPr>
              <w:t>、</w:t>
            </w:r>
            <w:r w:rsidRPr="00000000">
              <w:rPr>
                <w:i/>
                <w:sz w:val="24"/>
                <w:szCs w:val="24"/>
              </w:rPr>
              <w:t>guaranty_dummy</w:t>
            </w:r>
            <w:r w:rsidRPr="00000000">
              <w:rPr>
                <w:sz w:val="24"/>
                <w:szCs w:val="24"/>
              </w:rPr>
              <w:t>2</w:t>
            </w:r>
          </w:p>
        </w:tc>
        <w:tc>
          <w:tcPr>
            <w:tcW w:w="192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担保方式虚拟变量</w:t>
            </w:r>
          </w:p>
        </w:tc>
        <w:tc>
          <w:tcPr>
            <w:tcW w:w="3787"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担保方式分抵押、综合和第三方。抵押</w:t>
            </w:r>
          </w:p>
          <w:p w:rsidR="0018722C">
            <w:pPr>
              <w:topLinePunct/>
            </w:pPr>
            <w:r w:rsidRPr="00000000">
              <w:rPr>
                <w:rFonts w:ascii="宋体" w:eastAsia="宋体" w:hint="eastAsia"/>
                <w:sz w:val="24"/>
                <w:szCs w:val="24"/>
              </w:rPr>
              <w:t>表示贷款时仅仅以固定资产作为抵押； 第三方表示以第三方作为担保；综合表示贷款时既有部分的固定资产作抵押， 也有第三方的担保。由于有三种状态类型，需要设定两个虚拟变量。具体的， 虚拟变量</w:t>
            </w:r>
            <w:r w:rsidRPr="00000000">
              <w:rPr>
                <w:sz w:val="24"/>
                <w:szCs w:val="24"/>
              </w:rPr>
              <w:t>1</w:t>
            </w:r>
            <w:r w:rsidRPr="00000000">
              <w:rPr>
                <w:rFonts w:ascii="宋体" w:eastAsia="宋体" w:hint="eastAsia"/>
                <w:sz w:val="24"/>
                <w:szCs w:val="24"/>
              </w:rPr>
              <w:t>：</w:t>
            </w:r>
            <w:r w:rsidRPr="00000000">
              <w:rPr>
                <w:i/>
                <w:sz w:val="24"/>
                <w:szCs w:val="24"/>
              </w:rPr>
              <w:t>guaranty_dummy</w:t>
            </w:r>
            <w:r w:rsidRPr="00000000">
              <w:rPr>
                <w:sz w:val="24"/>
                <w:szCs w:val="24"/>
              </w:rPr>
              <w:t>1</w:t>
            </w:r>
            <w:r w:rsidRPr="00000000">
              <w:rPr>
                <w:rFonts w:ascii="宋体" w:eastAsia="宋体" w:hint="eastAsia"/>
                <w:sz w:val="24"/>
                <w:szCs w:val="24"/>
              </w:rPr>
              <w:t>，表征是否为抵押</w:t>
            </w:r>
            <w:r w:rsidRPr="00000000">
              <w:rPr>
                <w:rFonts w:ascii="宋体" w:eastAsia="宋体" w:hint="eastAsia"/>
                <w:sz w:val="24"/>
                <w:szCs w:val="24"/>
              </w:rPr>
              <w:t>（</w:t>
            </w:r>
            <w:r w:rsidRPr="00000000">
              <w:rPr>
                <w:rFonts w:ascii="宋体" w:eastAsia="宋体" w:hint="eastAsia"/>
                <w:sz w:val="24"/>
                <w:szCs w:val="24"/>
              </w:rPr>
              <w:t>是，即为</w:t>
            </w:r>
            <w:r w:rsidRPr="00000000">
              <w:rPr>
                <w:sz w:val="24"/>
                <w:szCs w:val="24"/>
              </w:rPr>
              <w:t>1</w:t>
            </w:r>
            <w:r w:rsidRPr="00000000">
              <w:rPr>
                <w:rFonts w:ascii="宋体" w:eastAsia="宋体" w:hint="eastAsia"/>
                <w:sz w:val="24"/>
                <w:szCs w:val="24"/>
              </w:rPr>
              <w:t>）</w:t>
            </w:r>
            <w:r w:rsidRPr="00000000">
              <w:rPr>
                <w:rFonts w:ascii="宋体" w:eastAsia="宋体" w:hint="eastAsia"/>
                <w:sz w:val="24"/>
                <w:szCs w:val="24"/>
              </w:rPr>
              <w:t>；虚拟变量</w:t>
            </w:r>
            <w:r w:rsidRPr="00000000">
              <w:rPr>
                <w:sz w:val="24"/>
                <w:szCs w:val="24"/>
              </w:rPr>
              <w:t>2</w:t>
            </w:r>
            <w:r w:rsidRPr="00000000">
              <w:rPr>
                <w:rFonts w:ascii="宋体" w:eastAsia="宋体" w:hint="eastAsia"/>
                <w:rFonts w:ascii="宋体" w:eastAsia="宋体" w:hint="eastAsia"/>
                <w:sz w:val="24"/>
                <w:szCs w:val="24"/>
              </w:rPr>
              <w:t>:</w:t>
            </w:r>
          </w:p>
          <w:p w:rsidR="0018722C">
            <w:pPr>
              <w:topLinePunct/>
              <w:ind w:leftChars="0" w:left="0" w:rightChars="0" w:right="0" w:firstLineChars="0" w:firstLine="0"/>
              <w:spacing w:line="240" w:lineRule="atLeast"/>
            </w:pPr>
            <w:r w:rsidRPr="00000000">
              <w:rPr>
                <w:i/>
                <w:sz w:val="24"/>
                <w:szCs w:val="24"/>
              </w:rPr>
              <w:t>guaran</w:t>
            </w:r>
            <w:r w:rsidRPr="00000000">
              <w:rPr>
                <w:i/>
                <w:sz w:val="24"/>
                <w:szCs w:val="24"/>
              </w:rPr>
              <w:t>t</w:t>
            </w:r>
            <w:r w:rsidRPr="00000000">
              <w:rPr>
                <w:i/>
                <w:sz w:val="24"/>
                <w:szCs w:val="24"/>
              </w:rPr>
              <w:t>y</w:t>
            </w:r>
            <w:r w:rsidRPr="00000000">
              <w:rPr>
                <w:i/>
                <w:sz w:val="24"/>
                <w:szCs w:val="24"/>
              </w:rPr>
              <w:t>_</w:t>
            </w:r>
            <w:r w:rsidRPr="00000000">
              <w:rPr>
                <w:i/>
                <w:sz w:val="24"/>
                <w:szCs w:val="24"/>
              </w:rPr>
              <w:t>d</w:t>
            </w:r>
            <w:r w:rsidRPr="00000000">
              <w:rPr>
                <w:i/>
                <w:sz w:val="24"/>
                <w:szCs w:val="24"/>
              </w:rPr>
              <w:t>u</w:t>
            </w:r>
            <w:r w:rsidRPr="00000000">
              <w:rPr>
                <w:i/>
                <w:sz w:val="24"/>
                <w:szCs w:val="24"/>
              </w:rPr>
              <w:t>m</w:t>
            </w:r>
            <w:r w:rsidRPr="00000000">
              <w:rPr>
                <w:i/>
                <w:sz w:val="24"/>
                <w:szCs w:val="24"/>
              </w:rPr>
              <w:t>m</w:t>
            </w:r>
            <w:r w:rsidRPr="00000000">
              <w:rPr>
                <w:i/>
                <w:sz w:val="24"/>
                <w:szCs w:val="24"/>
              </w:rPr>
              <w:t>y</w:t>
            </w:r>
            <w:r w:rsidRPr="00000000">
              <w:rPr>
                <w:sz w:val="24"/>
                <w:szCs w:val="24"/>
              </w:rPr>
              <w:t>2</w:t>
            </w:r>
            <w:r w:rsidRPr="00000000">
              <w:rPr>
                <w:rFonts w:ascii="宋体" w:eastAsia="宋体" w:hint="eastAsia"/>
                <w:sz w:val="24"/>
                <w:szCs w:val="24"/>
              </w:rPr>
              <w:t>，表征是否为综合</w:t>
            </w:r>
            <w:r w:rsidRPr="00000000">
              <w:rPr>
                <w:rFonts w:ascii="宋体" w:eastAsia="宋体" w:hint="eastAsia"/>
                <w:sz w:val="24"/>
                <w:szCs w:val="24"/>
              </w:rPr>
              <w:t>（</w:t>
            </w:r>
            <w:r w:rsidRPr="00000000">
              <w:rPr>
                <w:rFonts w:ascii="宋体" w:eastAsia="宋体" w:hint="eastAsia"/>
                <w:sz w:val="24"/>
                <w:szCs w:val="24"/>
              </w:rPr>
              <w:t>是，</w:t>
            </w:r>
            <w:r w:rsidRPr="00000000">
              <w:rPr>
                <w:rFonts w:ascii="宋体" w:eastAsia="宋体" w:hint="eastAsia"/>
                <w:sz w:val="24"/>
                <w:szCs w:val="24"/>
              </w:rPr>
              <w:t>即为</w:t>
            </w:r>
            <w:r w:rsidRPr="00000000">
              <w:rPr>
                <w:sz w:val="24"/>
                <w:szCs w:val="24"/>
              </w:rPr>
              <w:t>1</w:t>
            </w:r>
            <w:r w:rsidRPr="00000000">
              <w:rPr>
                <w:rFonts w:ascii="宋体" w:eastAsia="宋体" w:hint="eastAsia"/>
                <w:sz w:val="24"/>
                <w:szCs w:val="24"/>
              </w:rPr>
              <w:t>）</w:t>
            </w:r>
          </w:p>
        </w:tc>
      </w:tr>
      <w:tr>
        <w:trPr>
          <w:trHeight w:val="400" w:hRule="atLeast"/>
        </w:trPr>
        <w:tc>
          <w:tcPr>
            <w:tcW w:w="1063" w:type="dxa"/>
            <w:vMerge/>
            <w:tcBorders>
              <w:top w:val="nil"/>
              <w:left w:val="nil"/>
            </w:tcBorders>
          </w:tcPr>
          <w:p w:rsidR="0018722C">
            <w:pPr>
              <w:topLinePunct/>
              <w:ind w:leftChars="0" w:left="0" w:rightChars="0" w:right="0" w:firstLineChars="0" w:firstLine="0"/>
              <w:spacing w:line="240" w:lineRule="atLeast"/>
            </w:pPr>
          </w:p>
        </w:tc>
        <w:tc>
          <w:tcPr>
            <w:tcW w:w="2002" w:type="dxa"/>
          </w:tcPr>
          <w:p w:rsidR="0018722C">
            <w:pPr>
              <w:topLinePunct/>
              <w:ind w:leftChars="0" w:left="0" w:rightChars="0" w:right="0" w:firstLineChars="0" w:firstLine="0"/>
              <w:spacing w:line="240" w:lineRule="atLeast"/>
            </w:pPr>
            <w:r w:rsidRPr="00000000">
              <w:rPr>
                <w:i/>
                <w:sz w:val="24"/>
                <w:szCs w:val="24"/>
              </w:rPr>
              <w:t>crehistory</w:t>
            </w:r>
          </w:p>
        </w:tc>
        <w:tc>
          <w:tcPr>
            <w:tcW w:w="1920" w:type="dxa"/>
          </w:tcPr>
          <w:p w:rsidR="0018722C">
            <w:pPr>
              <w:topLinePunct/>
              <w:ind w:leftChars="0" w:left="0" w:rightChars="0" w:right="0" w:firstLineChars="0" w:firstLine="0"/>
              <w:spacing w:line="240" w:lineRule="atLeast"/>
            </w:pPr>
            <w:r w:rsidRPr="00000000">
              <w:rPr>
                <w:rFonts w:ascii="宋体" w:eastAsia="宋体" w:hint="eastAsia"/>
                <w:sz w:val="24"/>
                <w:szCs w:val="24"/>
              </w:rPr>
              <w:t>企业信用历史</w:t>
            </w:r>
          </w:p>
        </w:tc>
        <w:tc>
          <w:tcPr>
            <w:tcW w:w="3787"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贷款企业的历史信用记录评分。</w:t>
            </w:r>
          </w:p>
        </w:tc>
      </w:tr>
      <w:tr>
        <w:trPr>
          <w:trHeight w:val="400" w:hRule="atLeast"/>
        </w:trPr>
        <w:tc>
          <w:tcPr>
            <w:tcW w:w="1063" w:type="dxa"/>
            <w:vMerge/>
            <w:tcBorders>
              <w:top w:val="nil"/>
              <w:left w:val="nil"/>
            </w:tcBorders>
          </w:tcPr>
          <w:p w:rsidR="0018722C">
            <w:pPr>
              <w:topLinePunct/>
              <w:ind w:leftChars="0" w:left="0" w:rightChars="0" w:right="0" w:firstLineChars="0" w:firstLine="0"/>
              <w:spacing w:line="240" w:lineRule="atLeast"/>
            </w:pPr>
          </w:p>
        </w:tc>
        <w:tc>
          <w:tcPr>
            <w:tcW w:w="2002" w:type="dxa"/>
          </w:tcPr>
          <w:p w:rsidR="0018722C">
            <w:pPr>
              <w:topLinePunct/>
              <w:ind w:leftChars="0" w:left="0" w:rightChars="0" w:right="0" w:firstLineChars="0" w:firstLine="0"/>
              <w:spacing w:line="240" w:lineRule="atLeast"/>
            </w:pPr>
            <w:r w:rsidRPr="00000000">
              <w:rPr>
                <w:i/>
                <w:sz w:val="24"/>
                <w:szCs w:val="24"/>
              </w:rPr>
              <w:t>crerating</w:t>
            </w:r>
          </w:p>
        </w:tc>
        <w:tc>
          <w:tcPr>
            <w:tcW w:w="1920" w:type="dxa"/>
          </w:tcPr>
          <w:p w:rsidR="0018722C">
            <w:pPr>
              <w:topLinePunct/>
              <w:ind w:leftChars="0" w:left="0" w:rightChars="0" w:right="0" w:firstLineChars="0" w:firstLine="0"/>
              <w:spacing w:line="240" w:lineRule="atLeast"/>
            </w:pPr>
            <w:r w:rsidRPr="00000000">
              <w:rPr>
                <w:rFonts w:ascii="宋体" w:eastAsia="宋体" w:hint="eastAsia"/>
                <w:sz w:val="24"/>
                <w:szCs w:val="24"/>
              </w:rPr>
              <w:t>企业信用评级</w:t>
            </w:r>
          </w:p>
        </w:tc>
        <w:tc>
          <w:tcPr>
            <w:tcW w:w="3787"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贷款企业的信用评级。</w:t>
            </w:r>
          </w:p>
        </w:tc>
      </w:tr>
    </w:tbl>
    <w:p w:rsidR="0018722C">
      <w:pPr>
        <w:topLinePunct/>
        <w:pStyle w:val="affa"/>
      </w:pPr>
    </w:p>
    <w:p w:rsidR="0018722C">
      <w:pPr>
        <w:pStyle w:val="Heading3"/>
        <w:topLinePunct/>
        <w:ind w:left="200" w:hangingChars="200" w:hanging="200"/>
      </w:pPr>
      <w:bookmarkStart w:id="370040" w:name="_Toc686370040"/>
      <w:bookmarkStart w:name="_bookmark42" w:id="99"/>
      <w:bookmarkEnd w:id="99"/>
      <w:r>
        <w:t>4.2.3</w:t>
      </w:r>
      <w:r>
        <w:t xml:space="preserve"> </w:t>
      </w:r>
      <w:r/>
      <w:bookmarkStart w:name="_bookmark42" w:id="100"/>
      <w:bookmarkEnd w:id="100"/>
      <w:r>
        <w:t>研究变量的描述性统计</w:t>
      </w:r>
      <w:bookmarkEnd w:id="370040"/>
    </w:p>
    <w:p w:rsidR="0018722C">
      <w:pPr>
        <w:topLinePunct/>
      </w:pPr>
      <w:r>
        <w:t>本章的描述性统计分别对获得贷款的数据样本A和未获得贷款的数据样本B进行展</w:t>
      </w:r>
      <w:r>
        <w:t>开，</w:t>
      </w:r>
      <w:r>
        <w:t>表</w:t>
      </w:r>
      <w:r>
        <w:t>4.2</w:t>
      </w:r>
      <w:r>
        <w:t>中给出了两个数据样本的数值变量的描述性统计以及两个样本均值差异性检验的结果，</w:t>
      </w:r>
      <w:r>
        <w:t>表</w:t>
      </w:r>
      <w:r>
        <w:t>4.3</w:t>
      </w:r>
      <w:r>
        <w:t>中给出两个数据样本的虚拟变量的描述性统计以及两个样本中虚拟变</w:t>
      </w:r>
      <w:r>
        <w:t>量属性取值频率是否相等的检验结果。因此，</w:t>
      </w:r>
      <w:r>
        <w:t>表</w:t>
      </w:r>
      <w:r>
        <w:t>4.2</w:t>
      </w:r>
      <w:r>
        <w:t>和</w:t>
      </w:r>
      <w:r>
        <w:t>表4.3</w:t>
      </w:r>
      <w:r>
        <w:t>揭示了数据样本的描述性统计结果以及两个样本中各个变量的取值差异。</w:t>
      </w:r>
    </w:p>
    <w:p w:rsidR="0018722C">
      <w:pPr>
        <w:pStyle w:val="a8"/>
        <w:topLinePunct/>
      </w:pPr>
      <w:bookmarkStart w:name="_bookmark43" w:id="101"/>
      <w:bookmarkEnd w:id="101"/>
      <w:r/>
      <w:r>
        <w:t>表</w:t>
      </w:r>
      <w:r>
        <w:t>4</w:t>
      </w:r>
      <w:r>
        <w:t>.</w:t>
      </w:r>
      <w:r>
        <w:t>2</w:t>
      </w:r>
      <w:r>
        <w:t xml:space="preserve">  </w:t>
      </w:r>
      <w:r>
        <w:t>数值变量的描述性统计与</w:t>
      </w:r>
      <w:r w:rsidR="001852F3">
        <w:t xml:space="preserve">t-检验</w:t>
      </w:r>
    </w:p>
    <w:tbl>
      <w:tblPr>
        <w:tblW w:w="5000" w:type="pct"/>
        <w:tblInd w:w="3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2"/>
        <w:gridCol w:w="796"/>
        <w:gridCol w:w="863"/>
        <w:gridCol w:w="845"/>
        <w:gridCol w:w="798"/>
        <w:gridCol w:w="846"/>
        <w:gridCol w:w="842"/>
        <w:gridCol w:w="1850"/>
      </w:tblGrid>
      <w:tr>
        <w:trPr>
          <w:tblHeader/>
        </w:trPr>
        <w:tc>
          <w:tcPr>
            <w:tcW w:w="683"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变量名</w:t>
            </w:r>
          </w:p>
        </w:tc>
        <w:tc>
          <w:tcPr>
            <w:tcW w:w="1580" w:type="pct"/>
            <w:gridSpan w:val="3"/>
            <w:vAlign w:val="center"/>
          </w:tcPr>
          <w:p w:rsidR="0018722C">
            <w:pPr>
              <w:pStyle w:val="a7"/>
              <w:topLinePunct/>
              <w:ind w:leftChars="0" w:left="0" w:rightChars="0" w:right="0" w:firstLineChars="0" w:firstLine="0"/>
              <w:spacing w:line="240" w:lineRule="atLeast"/>
            </w:pPr>
            <w:r w:rsidRPr="00000000">
              <w:rPr>
                <w:sz w:val="24"/>
                <w:szCs w:val="24"/>
              </w:rPr>
              <w:t>获得贷款企业样本 </w:t>
            </w:r>
            <w:r w:rsidRPr="00000000">
              <w:rPr>
                <w:sz w:val="24"/>
                <w:szCs w:val="24"/>
              </w:rPr>
              <w:t>A</w:t>
            </w:r>
          </w:p>
        </w:tc>
        <w:tc>
          <w:tcPr>
            <w:tcW w:w="1569" w:type="pct"/>
            <w:gridSpan w:val="3"/>
            <w:vAlign w:val="center"/>
          </w:tcPr>
          <w:p w:rsidR="0018722C">
            <w:pPr>
              <w:pStyle w:val="a7"/>
              <w:topLinePunct/>
              <w:ind w:leftChars="0" w:left="0" w:rightChars="0" w:right="0" w:firstLineChars="0" w:firstLine="0"/>
              <w:spacing w:line="240" w:lineRule="atLeast"/>
            </w:pPr>
            <w:r w:rsidRPr="00000000">
              <w:rPr>
                <w:sz w:val="24"/>
                <w:szCs w:val="24"/>
              </w:rPr>
              <w:t>未获得贷款企业样本 </w:t>
            </w:r>
            <w:r w:rsidRPr="00000000">
              <w:rPr>
                <w:sz w:val="24"/>
                <w:szCs w:val="24"/>
              </w:rPr>
              <w:t>B</w:t>
            </w:r>
          </w:p>
        </w:tc>
        <w:tc>
          <w:tcPr>
            <w:tcW w:w="1168" w:type="pct"/>
            <w:vAlign w:val="center"/>
          </w:tcPr>
          <w:p w:rsidR="0018722C">
            <w:pPr>
              <w:pStyle w:val="a7"/>
              <w:topLinePunct/>
              <w:ind w:leftChars="0" w:left="0" w:rightChars="0" w:right="0" w:firstLineChars="0" w:firstLine="0"/>
              <w:spacing w:line="240" w:lineRule="atLeast"/>
            </w:pPr>
            <w:r w:rsidRPr="00000000">
              <w:rPr>
                <w:sz w:val="24"/>
                <w:szCs w:val="24"/>
              </w:rPr>
              <w:t>两组样本的 </w:t>
            </w:r>
            <w:r w:rsidRPr="00000000">
              <w:rPr>
                <w:sz w:val="24"/>
                <w:szCs w:val="24"/>
              </w:rPr>
              <w:t>t </w:t>
            </w:r>
            <w:r w:rsidRPr="00000000">
              <w:rPr>
                <w:sz w:val="24"/>
                <w:szCs w:val="24"/>
              </w:rPr>
              <w:t>检验</w:t>
            </w:r>
          </w:p>
        </w:tc>
      </w:tr>
      <w:tr>
        <w:trPr>
          <w:tblHeader/>
        </w:trPr>
        <w:tc>
          <w:tcPr>
            <w:tcW w:w="68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最小值</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最大值</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最小值</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最大值</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83" w:type="pct"/>
            <w:vAlign w:val="center"/>
          </w:tcPr>
          <w:p w:rsidR="0018722C">
            <w:pPr>
              <w:pStyle w:val="ac"/>
              <w:topLinePunct/>
              <w:ind w:leftChars="0" w:left="0" w:rightChars="0" w:right="0" w:firstLineChars="0" w:firstLine="0"/>
              <w:spacing w:line="240" w:lineRule="atLeast"/>
            </w:pPr>
            <w:r w:rsidRPr="00000000">
              <w:rPr>
                <w:sz w:val="24"/>
                <w:szCs w:val="24"/>
              </w:rPr>
              <w:t>brt</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5.95</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2.40</w:t>
            </w:r>
          </w:p>
        </w:tc>
        <w:tc>
          <w:tcPr>
            <w:tcW w:w="533" w:type="pct"/>
            <w:vAlign w:val="center"/>
          </w:tcPr>
          <w:p w:rsidR="0018722C">
            <w:pPr>
              <w:pStyle w:val="affff9"/>
              <w:topLinePunct/>
              <w:ind w:leftChars="0" w:left="0" w:rightChars="0" w:right="0" w:firstLineChars="0" w:firstLine="0"/>
              <w:spacing w:line="240" w:lineRule="atLeast"/>
            </w:pPr>
            <w:r w:rsidRPr="00000000">
              <w:rPr>
                <w:sz w:val="24"/>
                <w:szCs w:val="24"/>
              </w:rPr>
              <w:t>7.57</w:t>
            </w:r>
          </w:p>
        </w:tc>
        <w:tc>
          <w:tcPr>
            <w:tcW w:w="1569" w:type="pct"/>
            <w:gridSpan w:val="3"/>
            <w:vAlign w:val="center"/>
          </w:tcPr>
          <w:p w:rsidR="0018722C">
            <w:pPr>
              <w:pStyle w:val="a5"/>
              <w:topLinePunct/>
              <w:ind w:leftChars="0" w:left="0" w:rightChars="0" w:right="0" w:firstLineChars="0" w:firstLine="0"/>
              <w:spacing w:line="240" w:lineRule="atLeast"/>
            </w:pPr>
          </w:p>
        </w:tc>
        <w:tc>
          <w:tcPr>
            <w:tcW w:w="1168" w:type="pct"/>
            <w:vAlign w:val="center"/>
          </w:tcPr>
          <w:p w:rsidR="0018722C">
            <w:pPr>
              <w:pStyle w:val="ad"/>
              <w:topLinePunct/>
              <w:ind w:leftChars="0" w:left="0" w:rightChars="0" w:right="0" w:firstLineChars="0" w:firstLine="0"/>
              <w:spacing w:line="240" w:lineRule="atLeast"/>
            </w:pPr>
          </w:p>
        </w:tc>
      </w:tr>
      <w:tr>
        <w:tc>
          <w:tcPr>
            <w:tcW w:w="683" w:type="pct"/>
            <w:vAlign w:val="center"/>
          </w:tcPr>
          <w:p w:rsidR="0018722C">
            <w:pPr>
              <w:pStyle w:val="ac"/>
              <w:topLinePunct/>
              <w:ind w:leftChars="0" w:left="0" w:rightChars="0" w:right="0" w:firstLineChars="0" w:firstLine="0"/>
              <w:spacing w:line="240" w:lineRule="atLeast"/>
            </w:pPr>
            <w:r w:rsidRPr="00000000">
              <w:rPr>
                <w:sz w:val="24"/>
                <w:szCs w:val="24"/>
              </w:rPr>
              <w:t>owncon</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0.7347</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0.1250</w:t>
            </w:r>
          </w:p>
        </w:tc>
        <w:tc>
          <w:tcPr>
            <w:tcW w:w="533"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504" w:type="pct"/>
            <w:vAlign w:val="center"/>
          </w:tcPr>
          <w:p w:rsidR="0018722C">
            <w:pPr>
              <w:pStyle w:val="affff9"/>
              <w:topLinePunct/>
              <w:ind w:leftChars="0" w:left="0" w:rightChars="0" w:right="0" w:firstLineChars="0" w:firstLine="0"/>
              <w:spacing w:line="240" w:lineRule="atLeast"/>
            </w:pPr>
            <w:r w:rsidRPr="00000000">
              <w:rPr>
                <w:sz w:val="24"/>
                <w:szCs w:val="24"/>
              </w:rPr>
              <w:t>0.7083</w:t>
            </w:r>
          </w:p>
        </w:tc>
        <w:tc>
          <w:tcPr>
            <w:tcW w:w="534" w:type="pct"/>
            <w:vAlign w:val="center"/>
          </w:tcPr>
          <w:p w:rsidR="0018722C">
            <w:pPr>
              <w:pStyle w:val="affff9"/>
              <w:topLinePunct/>
              <w:ind w:leftChars="0" w:left="0" w:rightChars="0" w:right="0" w:firstLineChars="0" w:firstLine="0"/>
              <w:spacing w:line="240" w:lineRule="atLeast"/>
            </w:pPr>
            <w:r w:rsidRPr="00000000">
              <w:rPr>
                <w:sz w:val="24"/>
                <w:szCs w:val="24"/>
              </w:rPr>
              <w:t>0.1800</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1168" w:type="pct"/>
            <w:vAlign w:val="center"/>
          </w:tcPr>
          <w:p w:rsidR="0018722C">
            <w:pPr>
              <w:pStyle w:val="affff9"/>
              <w:topLinePunct/>
              <w:ind w:leftChars="0" w:left="0" w:rightChars="0" w:right="0" w:firstLineChars="0" w:firstLine="0"/>
              <w:spacing w:line="240" w:lineRule="atLeast"/>
            </w:pPr>
            <w:r w:rsidRPr="00000000">
              <w:rPr>
                <w:sz w:val="24"/>
                <w:szCs w:val="24"/>
              </w:rPr>
              <w:t>0.9421</w:t>
            </w:r>
          </w:p>
        </w:tc>
      </w:tr>
      <w:tr>
        <w:tc>
          <w:tcPr>
            <w:tcW w:w="683" w:type="pct"/>
            <w:vAlign w:val="center"/>
          </w:tcPr>
          <w:p w:rsidR="0018722C">
            <w:pPr>
              <w:pStyle w:val="ac"/>
              <w:topLinePunct/>
              <w:ind w:leftChars="0" w:left="0" w:rightChars="0" w:right="0" w:firstLineChars="0" w:firstLine="0"/>
              <w:spacing w:line="240" w:lineRule="atLeast"/>
            </w:pPr>
            <w:r w:rsidRPr="00000000">
              <w:rPr>
                <w:sz w:val="24"/>
                <w:szCs w:val="24"/>
              </w:rPr>
              <w:t>roa</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0.0794</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-0.0318</w:t>
            </w:r>
          </w:p>
        </w:tc>
        <w:tc>
          <w:tcPr>
            <w:tcW w:w="533" w:type="pct"/>
            <w:vAlign w:val="center"/>
          </w:tcPr>
          <w:p w:rsidR="0018722C">
            <w:pPr>
              <w:pStyle w:val="affff9"/>
              <w:topLinePunct/>
              <w:ind w:leftChars="0" w:left="0" w:rightChars="0" w:right="0" w:firstLineChars="0" w:firstLine="0"/>
              <w:spacing w:line="240" w:lineRule="atLeast"/>
            </w:pPr>
            <w:r w:rsidRPr="00000000">
              <w:rPr>
                <w:sz w:val="24"/>
                <w:szCs w:val="24"/>
              </w:rPr>
              <w:t>0.8103</w:t>
            </w:r>
          </w:p>
        </w:tc>
        <w:tc>
          <w:tcPr>
            <w:tcW w:w="504" w:type="pct"/>
            <w:vAlign w:val="center"/>
          </w:tcPr>
          <w:p w:rsidR="0018722C">
            <w:pPr>
              <w:pStyle w:val="affff9"/>
              <w:topLinePunct/>
              <w:ind w:leftChars="0" w:left="0" w:rightChars="0" w:right="0" w:firstLineChars="0" w:firstLine="0"/>
              <w:spacing w:line="240" w:lineRule="atLeast"/>
            </w:pPr>
            <w:r w:rsidRPr="00000000">
              <w:rPr>
                <w:sz w:val="24"/>
                <w:szCs w:val="24"/>
              </w:rPr>
              <w:t>0.0732</w:t>
            </w:r>
          </w:p>
        </w:tc>
        <w:tc>
          <w:tcPr>
            <w:tcW w:w="534"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0.7376</w:t>
            </w:r>
          </w:p>
        </w:tc>
        <w:tc>
          <w:tcPr>
            <w:tcW w:w="1168" w:type="pct"/>
            <w:vAlign w:val="center"/>
          </w:tcPr>
          <w:p w:rsidR="0018722C">
            <w:pPr>
              <w:pStyle w:val="affff9"/>
              <w:topLinePunct/>
              <w:ind w:leftChars="0" w:left="0" w:rightChars="0" w:right="0" w:firstLineChars="0" w:firstLine="0"/>
              <w:spacing w:line="240" w:lineRule="atLeast"/>
            </w:pPr>
            <w:r w:rsidRPr="00000000">
              <w:rPr>
                <w:sz w:val="24"/>
                <w:szCs w:val="24"/>
              </w:rPr>
              <w:t>0.5052</w:t>
            </w:r>
          </w:p>
        </w:tc>
      </w:tr>
      <w:tr>
        <w:tc>
          <w:tcPr>
            <w:tcW w:w="683"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0.1370</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-0.0907</w:t>
            </w:r>
          </w:p>
        </w:tc>
        <w:tc>
          <w:tcPr>
            <w:tcW w:w="533" w:type="pct"/>
            <w:vAlign w:val="center"/>
          </w:tcPr>
          <w:p w:rsidR="0018722C">
            <w:pPr>
              <w:pStyle w:val="affff9"/>
              <w:topLinePunct/>
              <w:ind w:leftChars="0" w:left="0" w:rightChars="0" w:right="0" w:firstLineChars="0" w:firstLine="0"/>
              <w:spacing w:line="240" w:lineRule="atLeast"/>
            </w:pPr>
            <w:r w:rsidRPr="00000000">
              <w:rPr>
                <w:sz w:val="24"/>
                <w:szCs w:val="24"/>
              </w:rPr>
              <w:t>1.1575</w:t>
            </w:r>
          </w:p>
        </w:tc>
        <w:tc>
          <w:tcPr>
            <w:tcW w:w="504" w:type="pct"/>
            <w:vAlign w:val="center"/>
          </w:tcPr>
          <w:p w:rsidR="0018722C">
            <w:pPr>
              <w:pStyle w:val="affff9"/>
              <w:topLinePunct/>
              <w:ind w:leftChars="0" w:left="0" w:rightChars="0" w:right="0" w:firstLineChars="0" w:firstLine="0"/>
              <w:spacing w:line="240" w:lineRule="atLeast"/>
            </w:pPr>
            <w:r w:rsidRPr="00000000">
              <w:rPr>
                <w:sz w:val="24"/>
                <w:szCs w:val="24"/>
              </w:rPr>
              <w:t>0.1129</w:t>
            </w:r>
          </w:p>
        </w:tc>
        <w:tc>
          <w:tcPr>
            <w:tcW w:w="534"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1.0444</w:t>
            </w:r>
          </w:p>
        </w:tc>
        <w:tc>
          <w:tcPr>
            <w:tcW w:w="1168" w:type="pct"/>
            <w:vAlign w:val="center"/>
          </w:tcPr>
          <w:p w:rsidR="0018722C">
            <w:pPr>
              <w:pStyle w:val="affff9"/>
              <w:topLinePunct/>
              <w:ind w:leftChars="0" w:left="0" w:rightChars="0" w:right="0" w:firstLineChars="0" w:firstLine="0"/>
              <w:spacing w:line="240" w:lineRule="atLeast"/>
            </w:pPr>
            <w:r w:rsidRPr="00000000">
              <w:rPr>
                <w:sz w:val="24"/>
                <w:szCs w:val="24"/>
              </w:rPr>
              <w:t>1.4058</w:t>
            </w:r>
          </w:p>
        </w:tc>
      </w:tr>
      <w:tr>
        <w:tc>
          <w:tcPr>
            <w:tcW w:w="683" w:type="pct"/>
            <w:vAlign w:val="center"/>
          </w:tcPr>
          <w:p w:rsidR="0018722C">
            <w:pPr>
              <w:pStyle w:val="ac"/>
              <w:topLinePunct/>
              <w:ind w:leftChars="0" w:left="0" w:rightChars="0" w:right="0" w:firstLineChars="0" w:firstLine="0"/>
              <w:spacing w:line="240" w:lineRule="atLeast"/>
            </w:pPr>
            <w:r w:rsidRPr="00000000">
              <w:rPr>
                <w:sz w:val="24"/>
                <w:szCs w:val="24"/>
              </w:rPr>
              <w:t>asize</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9.890</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2.303</w:t>
            </w:r>
          </w:p>
        </w:tc>
        <w:tc>
          <w:tcPr>
            <w:tcW w:w="533" w:type="pct"/>
            <w:vAlign w:val="center"/>
          </w:tcPr>
          <w:p w:rsidR="0018722C">
            <w:pPr>
              <w:pStyle w:val="affff9"/>
              <w:topLinePunct/>
              <w:ind w:leftChars="0" w:left="0" w:rightChars="0" w:right="0" w:firstLineChars="0" w:firstLine="0"/>
              <w:spacing w:line="240" w:lineRule="atLeast"/>
            </w:pPr>
            <w:r w:rsidRPr="00000000">
              <w:rPr>
                <w:sz w:val="24"/>
                <w:szCs w:val="24"/>
              </w:rPr>
              <w:t>13.761</w:t>
            </w:r>
          </w:p>
        </w:tc>
        <w:tc>
          <w:tcPr>
            <w:tcW w:w="504" w:type="pct"/>
            <w:vAlign w:val="center"/>
          </w:tcPr>
          <w:p w:rsidR="0018722C">
            <w:pPr>
              <w:pStyle w:val="affff9"/>
              <w:topLinePunct/>
              <w:ind w:leftChars="0" w:left="0" w:rightChars="0" w:right="0" w:firstLineChars="0" w:firstLine="0"/>
              <w:spacing w:line="240" w:lineRule="atLeast"/>
            </w:pPr>
            <w:r w:rsidRPr="00000000">
              <w:rPr>
                <w:sz w:val="24"/>
                <w:szCs w:val="24"/>
              </w:rPr>
              <w:t>9.088</w:t>
            </w:r>
          </w:p>
        </w:tc>
        <w:tc>
          <w:tcPr>
            <w:tcW w:w="534" w:type="pct"/>
            <w:vAlign w:val="center"/>
          </w:tcPr>
          <w:p w:rsidR="0018722C">
            <w:pPr>
              <w:pStyle w:val="affff9"/>
              <w:topLinePunct/>
              <w:ind w:leftChars="0" w:left="0" w:rightChars="0" w:right="0" w:firstLineChars="0" w:firstLine="0"/>
              <w:spacing w:line="240" w:lineRule="atLeast"/>
            </w:pPr>
            <w:r w:rsidRPr="00000000">
              <w:rPr>
                <w:sz w:val="24"/>
                <w:szCs w:val="24"/>
              </w:rPr>
              <w:t>4.293</w:t>
            </w:r>
          </w:p>
        </w:tc>
        <w:tc>
          <w:tcPr>
            <w:tcW w:w="531" w:type="pct"/>
            <w:vAlign w:val="center"/>
          </w:tcPr>
          <w:p w:rsidR="0018722C">
            <w:pPr>
              <w:pStyle w:val="affff9"/>
              <w:topLinePunct/>
              <w:ind w:leftChars="0" w:left="0" w:rightChars="0" w:right="0" w:firstLineChars="0" w:firstLine="0"/>
              <w:spacing w:line="240" w:lineRule="atLeast"/>
            </w:pPr>
            <w:r w:rsidRPr="00000000">
              <w:rPr>
                <w:sz w:val="24"/>
                <w:szCs w:val="24"/>
              </w:rPr>
              <w:t>12.159</w:t>
            </w:r>
          </w:p>
        </w:tc>
        <w:tc>
          <w:tcPr>
            <w:tcW w:w="1168" w:type="pct"/>
            <w:vAlign w:val="center"/>
          </w:tcPr>
          <w:p w:rsidR="0018722C">
            <w:pPr>
              <w:pStyle w:val="ad"/>
              <w:topLinePunct/>
              <w:ind w:leftChars="0" w:left="0" w:rightChars="0" w:right="0" w:firstLineChars="0" w:firstLine="0"/>
              <w:spacing w:line="240" w:lineRule="atLeast"/>
            </w:pPr>
            <w:r w:rsidRPr="00000000">
              <w:rPr>
                <w:sz w:val="24"/>
                <w:szCs w:val="24"/>
              </w:rPr>
              <w:t>6.2838***</w:t>
            </w:r>
          </w:p>
        </w:tc>
      </w:tr>
      <w:tr>
        <w:tc>
          <w:tcPr>
            <w:tcW w:w="68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lemplo</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4.367</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1.099</w:t>
            </w:r>
          </w:p>
        </w:tc>
        <w:tc>
          <w:tcPr>
            <w:tcW w:w="5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8.006</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4.311</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1.609</w:t>
            </w:r>
          </w:p>
        </w:tc>
        <w:tc>
          <w:tcPr>
            <w:tcW w:w="5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7.170</w:t>
            </w:r>
          </w:p>
        </w:tc>
        <w:tc>
          <w:tcPr>
            <w:tcW w:w="11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0.523</w:t>
            </w:r>
          </w:p>
        </w:tc>
      </w:tr>
    </w:tbl>
    <w:p w:rsidR="0018722C">
      <w:pPr>
        <w:rPr/>
        <w:topLinePunct/>
        <w:pStyle w:val="affa"/>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3"/>
        <w:gridCol w:w="743"/>
        <w:gridCol w:w="830"/>
        <w:gridCol w:w="932"/>
        <w:gridCol w:w="746"/>
        <w:gridCol w:w="820"/>
        <w:gridCol w:w="922"/>
        <w:gridCol w:w="1851"/>
      </w:tblGrid>
      <w:tr>
        <w:trPr>
          <w:trHeight w:val="360" w:hRule="atLeast"/>
        </w:trPr>
        <w:tc>
          <w:tcPr>
            <w:tcW w:w="1083" w:type="dxa"/>
            <w:tcBorders>
              <w:left w:val="nil"/>
              <w:right w:val="nil"/>
            </w:tcBorders>
          </w:tcPr>
          <w:p w:rsidR="0018722C">
            <w:pPr>
              <w:topLinePunct/>
              <w:ind w:leftChars="0" w:left="0" w:rightChars="0" w:right="0" w:firstLineChars="0" w:firstLine="0"/>
              <w:spacing w:line="240" w:lineRule="atLeast"/>
            </w:pPr>
            <w:r w:rsidRPr="00000000">
              <w:rPr>
                <w:i/>
                <w:sz w:val="24"/>
                <w:szCs w:val="24"/>
              </w:rPr>
              <w:t>lev</w:t>
            </w:r>
          </w:p>
        </w:tc>
        <w:tc>
          <w:tcPr>
            <w:tcW w:w="743" w:type="dxa"/>
            <w:tcBorders>
              <w:left w:val="nil"/>
              <w:right w:val="nil"/>
            </w:tcBorders>
          </w:tcPr>
          <w:p w:rsidR="0018722C">
            <w:pPr>
              <w:topLinePunct/>
              <w:ind w:leftChars="0" w:left="0" w:rightChars="0" w:right="0" w:firstLineChars="0" w:firstLine="0"/>
              <w:spacing w:line="240" w:lineRule="atLeast"/>
            </w:pPr>
            <w:r w:rsidRPr="00000000">
              <w:rPr>
                <w:sz w:val="24"/>
                <w:szCs w:val="24"/>
              </w:rPr>
              <w:t>40.24</w:t>
            </w:r>
          </w:p>
        </w:tc>
        <w:tc>
          <w:tcPr>
            <w:tcW w:w="830" w:type="dxa"/>
            <w:tcBorders>
              <w:left w:val="nil"/>
              <w:right w:val="nil"/>
            </w:tcBorders>
          </w:tcPr>
          <w:p w:rsidR="0018722C">
            <w:pPr>
              <w:topLinePunct/>
              <w:ind w:leftChars="0" w:left="0" w:rightChars="0" w:right="0" w:firstLineChars="0" w:firstLine="0"/>
              <w:spacing w:line="240" w:lineRule="atLeast"/>
            </w:pPr>
            <w:r w:rsidRPr="00000000">
              <w:rPr>
                <w:sz w:val="24"/>
                <w:szCs w:val="24"/>
              </w:rPr>
              <w:t>0.00</w:t>
            </w:r>
          </w:p>
        </w:tc>
        <w:tc>
          <w:tcPr>
            <w:tcW w:w="932" w:type="dxa"/>
            <w:tcBorders>
              <w:left w:val="nil"/>
            </w:tcBorders>
          </w:tcPr>
          <w:p w:rsidR="0018722C">
            <w:pPr>
              <w:topLinePunct/>
              <w:ind w:leftChars="0" w:left="0" w:rightChars="0" w:right="0" w:firstLineChars="0" w:firstLine="0"/>
              <w:spacing w:line="240" w:lineRule="atLeast"/>
            </w:pPr>
            <w:r w:rsidRPr="00000000">
              <w:rPr>
                <w:sz w:val="24"/>
                <w:szCs w:val="24"/>
              </w:rPr>
              <w:t>77.64</w:t>
            </w:r>
          </w:p>
        </w:tc>
        <w:tc>
          <w:tcPr>
            <w:tcW w:w="746" w:type="dxa"/>
            <w:tcBorders>
              <w:right w:val="nil"/>
            </w:tcBorders>
          </w:tcPr>
          <w:p w:rsidR="0018722C">
            <w:pPr>
              <w:topLinePunct/>
              <w:ind w:leftChars="0" w:left="0" w:rightChars="0" w:right="0" w:firstLineChars="0" w:firstLine="0"/>
              <w:spacing w:line="240" w:lineRule="atLeast"/>
            </w:pPr>
            <w:r w:rsidRPr="00000000">
              <w:rPr>
                <w:sz w:val="24"/>
                <w:szCs w:val="24"/>
              </w:rPr>
              <w:t>34.47</w:t>
            </w:r>
          </w:p>
        </w:tc>
        <w:tc>
          <w:tcPr>
            <w:tcW w:w="820" w:type="dxa"/>
            <w:tcBorders>
              <w:left w:val="nil"/>
              <w:right w:val="nil"/>
            </w:tcBorders>
          </w:tcPr>
          <w:p w:rsidR="0018722C">
            <w:pPr>
              <w:topLinePunct/>
              <w:ind w:leftChars="0" w:left="0" w:rightChars="0" w:right="0" w:firstLineChars="0" w:firstLine="0"/>
              <w:spacing w:line="240" w:lineRule="atLeast"/>
            </w:pPr>
            <w:r w:rsidRPr="00000000">
              <w:rPr>
                <w:sz w:val="24"/>
                <w:szCs w:val="24"/>
              </w:rPr>
              <w:t>0.06</w:t>
            </w:r>
          </w:p>
        </w:tc>
        <w:tc>
          <w:tcPr>
            <w:tcW w:w="922" w:type="dxa"/>
            <w:tcBorders>
              <w:left w:val="nil"/>
            </w:tcBorders>
          </w:tcPr>
          <w:p w:rsidR="0018722C">
            <w:pPr>
              <w:topLinePunct/>
              <w:ind w:leftChars="0" w:left="0" w:rightChars="0" w:right="0" w:firstLineChars="0" w:firstLine="0"/>
              <w:spacing w:line="240" w:lineRule="atLeast"/>
            </w:pPr>
            <w:r w:rsidRPr="00000000">
              <w:rPr>
                <w:sz w:val="24"/>
                <w:szCs w:val="24"/>
              </w:rPr>
              <w:t>87.00</w:t>
            </w:r>
          </w:p>
        </w:tc>
        <w:tc>
          <w:tcPr>
            <w:tcW w:w="1851" w:type="dxa"/>
            <w:tcBorders>
              <w:right w:val="nil"/>
            </w:tcBorders>
          </w:tcPr>
          <w:p w:rsidR="0018722C">
            <w:pPr>
              <w:topLinePunct/>
              <w:ind w:leftChars="0" w:left="0" w:rightChars="0" w:right="0" w:firstLineChars="0" w:firstLine="0"/>
              <w:spacing w:line="240" w:lineRule="atLeast"/>
            </w:pPr>
            <w:r w:rsidRPr="00000000">
              <w:rPr>
                <w:sz w:val="24"/>
                <w:szCs w:val="24"/>
              </w:rPr>
              <w:t>3.1381***</w:t>
            </w:r>
          </w:p>
        </w:tc>
      </w:tr>
      <w:tr>
        <w:trPr>
          <w:trHeight w:val="360" w:hRule="atLeast"/>
        </w:trPr>
        <w:tc>
          <w:tcPr>
            <w:tcW w:w="1083" w:type="dxa"/>
            <w:tcBorders>
              <w:left w:val="nil"/>
              <w:right w:val="nil"/>
            </w:tcBorders>
          </w:tcPr>
          <w:p w:rsidR="0018722C">
            <w:pPr>
              <w:topLinePunct/>
              <w:ind w:leftChars="0" w:left="0" w:rightChars="0" w:right="0" w:firstLineChars="0" w:firstLine="0"/>
              <w:spacing w:line="240" w:lineRule="atLeast"/>
            </w:pPr>
            <w:r w:rsidRPr="00000000">
              <w:rPr>
                <w:i/>
                <w:sz w:val="24"/>
                <w:szCs w:val="24"/>
              </w:rPr>
              <w:t>lsize</w:t>
            </w:r>
          </w:p>
        </w:tc>
        <w:tc>
          <w:tcPr>
            <w:tcW w:w="743" w:type="dxa"/>
            <w:tcBorders>
              <w:left w:val="nil"/>
              <w:right w:val="nil"/>
            </w:tcBorders>
          </w:tcPr>
          <w:p w:rsidR="0018722C">
            <w:pPr>
              <w:topLinePunct/>
              <w:ind w:leftChars="0" w:left="0" w:rightChars="0" w:right="0" w:firstLineChars="0" w:firstLine="0"/>
              <w:spacing w:line="240" w:lineRule="atLeast"/>
            </w:pPr>
            <w:r w:rsidRPr="00000000">
              <w:rPr>
                <w:sz w:val="24"/>
                <w:szCs w:val="24"/>
              </w:rPr>
              <w:t>8.011</w:t>
            </w:r>
          </w:p>
        </w:tc>
        <w:tc>
          <w:tcPr>
            <w:tcW w:w="830" w:type="dxa"/>
            <w:tcBorders>
              <w:left w:val="nil"/>
              <w:right w:val="nil"/>
            </w:tcBorders>
          </w:tcPr>
          <w:p w:rsidR="0018722C">
            <w:pPr>
              <w:topLinePunct/>
              <w:ind w:leftChars="0" w:left="0" w:rightChars="0" w:right="0" w:firstLineChars="0" w:firstLine="0"/>
              <w:spacing w:line="240" w:lineRule="atLeast"/>
            </w:pPr>
            <w:r w:rsidRPr="00000000">
              <w:rPr>
                <w:sz w:val="24"/>
                <w:szCs w:val="24"/>
              </w:rPr>
              <w:t>5.298</w:t>
            </w:r>
          </w:p>
        </w:tc>
        <w:tc>
          <w:tcPr>
            <w:tcW w:w="932" w:type="dxa"/>
            <w:tcBorders>
              <w:left w:val="nil"/>
            </w:tcBorders>
          </w:tcPr>
          <w:p w:rsidR="0018722C">
            <w:pPr>
              <w:topLinePunct/>
              <w:ind w:leftChars="0" w:left="0" w:rightChars="0" w:right="0" w:firstLineChars="0" w:firstLine="0"/>
              <w:spacing w:line="240" w:lineRule="atLeast"/>
            </w:pPr>
            <w:r w:rsidRPr="00000000">
              <w:rPr>
                <w:sz w:val="24"/>
                <w:szCs w:val="24"/>
              </w:rPr>
              <w:t>11.225</w:t>
            </w:r>
          </w:p>
        </w:tc>
        <w:tc>
          <w:tcPr>
            <w:tcW w:w="746" w:type="dxa"/>
            <w:tcBorders>
              <w:right w:val="nil"/>
            </w:tcBorders>
          </w:tcPr>
          <w:p w:rsidR="0018722C">
            <w:pPr>
              <w:topLinePunct/>
              <w:ind w:leftChars="0" w:left="0" w:rightChars="0" w:right="0" w:firstLineChars="0" w:firstLine="0"/>
              <w:spacing w:line="240" w:lineRule="atLeast"/>
            </w:pPr>
            <w:r w:rsidRPr="00000000">
              <w:rPr>
                <w:sz w:val="24"/>
                <w:szCs w:val="24"/>
              </w:rPr>
              <w:t>7.446</w:t>
            </w:r>
          </w:p>
        </w:tc>
        <w:tc>
          <w:tcPr>
            <w:tcW w:w="820" w:type="dxa"/>
            <w:tcBorders>
              <w:left w:val="nil"/>
              <w:right w:val="nil"/>
            </w:tcBorders>
          </w:tcPr>
          <w:p w:rsidR="0018722C">
            <w:pPr>
              <w:topLinePunct/>
              <w:ind w:leftChars="0" w:left="0" w:rightChars="0" w:right="0" w:firstLineChars="0" w:firstLine="0"/>
              <w:spacing w:line="240" w:lineRule="atLeast"/>
            </w:pPr>
            <w:r w:rsidRPr="00000000">
              <w:rPr>
                <w:sz w:val="24"/>
                <w:szCs w:val="24"/>
              </w:rPr>
              <w:t>4.605</w:t>
            </w:r>
          </w:p>
        </w:tc>
        <w:tc>
          <w:tcPr>
            <w:tcW w:w="922" w:type="dxa"/>
            <w:tcBorders>
              <w:left w:val="nil"/>
            </w:tcBorders>
          </w:tcPr>
          <w:p w:rsidR="0018722C">
            <w:pPr>
              <w:topLinePunct/>
              <w:ind w:leftChars="0" w:left="0" w:rightChars="0" w:right="0" w:firstLineChars="0" w:firstLine="0"/>
              <w:spacing w:line="240" w:lineRule="atLeast"/>
            </w:pPr>
            <w:r w:rsidRPr="00000000">
              <w:rPr>
                <w:sz w:val="24"/>
                <w:szCs w:val="24"/>
              </w:rPr>
              <w:t>9.616</w:t>
            </w:r>
          </w:p>
        </w:tc>
        <w:tc>
          <w:tcPr>
            <w:tcW w:w="1851" w:type="dxa"/>
            <w:tcBorders>
              <w:right w:val="nil"/>
            </w:tcBorders>
          </w:tcPr>
          <w:p w:rsidR="0018722C">
            <w:pPr>
              <w:topLinePunct/>
              <w:ind w:leftChars="0" w:left="0" w:rightChars="0" w:right="0" w:firstLineChars="0" w:firstLine="0"/>
              <w:spacing w:line="240" w:lineRule="atLeast"/>
            </w:pPr>
            <w:r w:rsidRPr="00000000">
              <w:rPr>
                <w:sz w:val="24"/>
                <w:szCs w:val="24"/>
              </w:rPr>
              <w:t>5.8074***</w:t>
            </w:r>
          </w:p>
        </w:tc>
      </w:tr>
      <w:tr>
        <w:trPr>
          <w:trHeight w:val="360" w:hRule="atLeast"/>
        </w:trPr>
        <w:tc>
          <w:tcPr>
            <w:tcW w:w="1083" w:type="dxa"/>
            <w:tcBorders>
              <w:left w:val="nil"/>
              <w:right w:val="nil"/>
            </w:tcBorders>
          </w:tcPr>
          <w:p w:rsidR="0018722C">
            <w:pPr>
              <w:topLinePunct/>
              <w:ind w:leftChars="0" w:left="0" w:rightChars="0" w:right="0" w:firstLineChars="0" w:firstLine="0"/>
              <w:spacing w:line="240" w:lineRule="atLeast"/>
            </w:pPr>
            <w:r w:rsidRPr="00000000">
              <w:rPr>
                <w:i/>
                <w:sz w:val="24"/>
                <w:szCs w:val="24"/>
              </w:rPr>
              <w:t>term</w:t>
            </w:r>
          </w:p>
        </w:tc>
        <w:tc>
          <w:tcPr>
            <w:tcW w:w="743" w:type="dxa"/>
            <w:tcBorders>
              <w:left w:val="nil"/>
              <w:right w:val="nil"/>
            </w:tcBorders>
          </w:tcPr>
          <w:p w:rsidR="0018722C">
            <w:pPr>
              <w:topLinePunct/>
              <w:ind w:leftChars="0" w:left="0" w:rightChars="0" w:right="0" w:firstLineChars="0" w:firstLine="0"/>
              <w:spacing w:line="240" w:lineRule="atLeast"/>
            </w:pPr>
            <w:r w:rsidRPr="00000000">
              <w:rPr>
                <w:sz w:val="24"/>
                <w:szCs w:val="24"/>
              </w:rPr>
              <w:t>2.608</w:t>
            </w:r>
          </w:p>
        </w:tc>
        <w:tc>
          <w:tcPr>
            <w:tcW w:w="830" w:type="dxa"/>
            <w:tcBorders>
              <w:left w:val="nil"/>
              <w:right w:val="nil"/>
            </w:tcBorders>
          </w:tcPr>
          <w:p w:rsidR="0018722C">
            <w:pPr>
              <w:topLinePunct/>
              <w:ind w:leftChars="0" w:left="0" w:rightChars="0" w:right="0" w:firstLineChars="0" w:firstLine="0"/>
              <w:spacing w:line="240" w:lineRule="atLeast"/>
            </w:pPr>
            <w:r w:rsidRPr="00000000">
              <w:rPr>
                <w:sz w:val="24"/>
                <w:szCs w:val="24"/>
              </w:rPr>
              <w:t>0.500</w:t>
            </w:r>
          </w:p>
        </w:tc>
        <w:tc>
          <w:tcPr>
            <w:tcW w:w="932" w:type="dxa"/>
            <w:tcBorders>
              <w:left w:val="nil"/>
            </w:tcBorders>
          </w:tcPr>
          <w:p w:rsidR="0018722C">
            <w:pPr>
              <w:topLinePunct/>
              <w:ind w:leftChars="0" w:left="0" w:rightChars="0" w:right="0" w:firstLineChars="0" w:firstLine="0"/>
              <w:spacing w:line="240" w:lineRule="atLeast"/>
            </w:pPr>
            <w:r w:rsidRPr="00000000">
              <w:rPr>
                <w:sz w:val="24"/>
                <w:szCs w:val="24"/>
              </w:rPr>
              <w:t>9.000</w:t>
            </w:r>
          </w:p>
        </w:tc>
        <w:tc>
          <w:tcPr>
            <w:tcW w:w="746" w:type="dxa"/>
            <w:tcBorders>
              <w:right w:val="nil"/>
            </w:tcBorders>
          </w:tcPr>
          <w:p w:rsidR="0018722C">
            <w:pPr>
              <w:topLinePunct/>
              <w:ind w:leftChars="0" w:left="0" w:rightChars="0" w:right="0" w:firstLineChars="0" w:firstLine="0"/>
              <w:spacing w:line="240" w:lineRule="atLeast"/>
            </w:pPr>
            <w:r w:rsidRPr="00000000">
              <w:rPr>
                <w:sz w:val="24"/>
                <w:szCs w:val="24"/>
              </w:rPr>
              <w:t>2.250</w:t>
            </w:r>
          </w:p>
        </w:tc>
        <w:tc>
          <w:tcPr>
            <w:tcW w:w="820" w:type="dxa"/>
            <w:tcBorders>
              <w:left w:val="nil"/>
              <w:right w:val="nil"/>
            </w:tcBorders>
          </w:tcPr>
          <w:p w:rsidR="0018722C">
            <w:pPr>
              <w:topLinePunct/>
              <w:ind w:leftChars="0" w:left="0" w:rightChars="0" w:right="0" w:firstLineChars="0" w:firstLine="0"/>
              <w:spacing w:line="240" w:lineRule="atLeast"/>
            </w:pPr>
            <w:r w:rsidRPr="00000000">
              <w:rPr>
                <w:sz w:val="24"/>
                <w:szCs w:val="24"/>
              </w:rPr>
              <w:t>0.500</w:t>
            </w:r>
          </w:p>
        </w:tc>
        <w:tc>
          <w:tcPr>
            <w:tcW w:w="922" w:type="dxa"/>
            <w:tcBorders>
              <w:left w:val="nil"/>
            </w:tcBorders>
          </w:tcPr>
          <w:p w:rsidR="0018722C">
            <w:pPr>
              <w:topLinePunct/>
              <w:ind w:leftChars="0" w:left="0" w:rightChars="0" w:right="0" w:firstLineChars="0" w:firstLine="0"/>
              <w:spacing w:line="240" w:lineRule="atLeast"/>
            </w:pPr>
            <w:r w:rsidRPr="00000000">
              <w:rPr>
                <w:sz w:val="24"/>
                <w:szCs w:val="24"/>
              </w:rPr>
              <w:t>8.000</w:t>
            </w:r>
          </w:p>
        </w:tc>
        <w:tc>
          <w:tcPr>
            <w:tcW w:w="1851" w:type="dxa"/>
            <w:tcBorders>
              <w:right w:val="nil"/>
            </w:tcBorders>
          </w:tcPr>
          <w:p w:rsidR="0018722C">
            <w:pPr>
              <w:topLinePunct/>
              <w:ind w:leftChars="0" w:left="0" w:rightChars="0" w:right="0" w:firstLineChars="0" w:firstLine="0"/>
              <w:spacing w:line="240" w:lineRule="atLeast"/>
            </w:pPr>
            <w:r w:rsidRPr="00000000">
              <w:rPr>
                <w:sz w:val="24"/>
                <w:szCs w:val="24"/>
              </w:rPr>
              <w:t>1.6682</w:t>
            </w:r>
          </w:p>
        </w:tc>
      </w:tr>
      <w:tr>
        <w:trPr>
          <w:trHeight w:val="360" w:hRule="atLeast"/>
        </w:trPr>
        <w:tc>
          <w:tcPr>
            <w:tcW w:w="1083" w:type="dxa"/>
            <w:tcBorders>
              <w:left w:val="nil"/>
              <w:right w:val="nil"/>
            </w:tcBorders>
          </w:tcPr>
          <w:p w:rsidR="0018722C">
            <w:pPr>
              <w:topLinePunct/>
              <w:ind w:leftChars="0" w:left="0" w:rightChars="0" w:right="0" w:firstLineChars="0" w:firstLine="0"/>
              <w:spacing w:line="240" w:lineRule="atLeast"/>
            </w:pPr>
            <w:r w:rsidRPr="00000000">
              <w:rPr>
                <w:i/>
                <w:sz w:val="24"/>
                <w:szCs w:val="24"/>
              </w:rPr>
              <w:t>crehistory</w:t>
            </w:r>
          </w:p>
        </w:tc>
        <w:tc>
          <w:tcPr>
            <w:tcW w:w="743" w:type="dxa"/>
            <w:tcBorders>
              <w:left w:val="nil"/>
              <w:right w:val="nil"/>
            </w:tcBorders>
          </w:tcPr>
          <w:p w:rsidR="0018722C">
            <w:pPr>
              <w:topLinePunct/>
              <w:ind w:leftChars="0" w:left="0" w:rightChars="0" w:right="0" w:firstLineChars="0" w:firstLine="0"/>
              <w:spacing w:line="240" w:lineRule="atLeast"/>
            </w:pPr>
            <w:r w:rsidRPr="00000000">
              <w:rPr>
                <w:sz w:val="24"/>
                <w:szCs w:val="24"/>
              </w:rPr>
              <w:t>9.013</w:t>
            </w:r>
          </w:p>
        </w:tc>
        <w:tc>
          <w:tcPr>
            <w:tcW w:w="830" w:type="dxa"/>
            <w:tcBorders>
              <w:left w:val="nil"/>
              <w:right w:val="nil"/>
            </w:tcBorders>
          </w:tcPr>
          <w:p w:rsidR="0018722C">
            <w:pPr>
              <w:topLinePunct/>
              <w:ind w:leftChars="0" w:left="0" w:rightChars="0" w:right="0" w:firstLineChars="0" w:firstLine="0"/>
              <w:spacing w:line="240" w:lineRule="atLeast"/>
            </w:pPr>
            <w:r w:rsidRPr="00000000">
              <w:rPr>
                <w:sz w:val="24"/>
                <w:szCs w:val="24"/>
              </w:rPr>
              <w:t>4.000</w:t>
            </w:r>
          </w:p>
        </w:tc>
        <w:tc>
          <w:tcPr>
            <w:tcW w:w="932" w:type="dxa"/>
            <w:tcBorders>
              <w:left w:val="nil"/>
            </w:tcBorders>
          </w:tcPr>
          <w:p w:rsidR="0018722C">
            <w:pPr>
              <w:topLinePunct/>
              <w:ind w:leftChars="0" w:left="0" w:rightChars="0" w:right="0" w:firstLineChars="0" w:firstLine="0"/>
              <w:spacing w:line="240" w:lineRule="atLeast"/>
            </w:pPr>
            <w:r w:rsidRPr="00000000">
              <w:rPr>
                <w:sz w:val="24"/>
                <w:szCs w:val="24"/>
              </w:rPr>
              <w:t>10.000</w:t>
            </w:r>
          </w:p>
        </w:tc>
        <w:tc>
          <w:tcPr>
            <w:tcW w:w="746" w:type="dxa"/>
            <w:tcBorders>
              <w:right w:val="nil"/>
            </w:tcBorders>
          </w:tcPr>
          <w:p w:rsidR="0018722C">
            <w:pPr>
              <w:topLinePunct/>
              <w:ind w:leftChars="0" w:left="0" w:rightChars="0" w:right="0" w:firstLineChars="0" w:firstLine="0"/>
              <w:spacing w:line="240" w:lineRule="atLeast"/>
            </w:pPr>
            <w:r w:rsidRPr="00000000">
              <w:rPr>
                <w:sz w:val="24"/>
                <w:szCs w:val="24"/>
              </w:rPr>
              <w:t>7.983</w:t>
            </w:r>
          </w:p>
        </w:tc>
        <w:tc>
          <w:tcPr>
            <w:tcW w:w="820" w:type="dxa"/>
            <w:tcBorders>
              <w:left w:val="nil"/>
              <w:right w:val="nil"/>
            </w:tcBorders>
          </w:tcPr>
          <w:p w:rsidR="0018722C">
            <w:pPr>
              <w:topLinePunct/>
              <w:ind w:leftChars="0" w:left="0" w:rightChars="0" w:right="0" w:firstLineChars="0" w:firstLine="0"/>
              <w:spacing w:line="240" w:lineRule="atLeast"/>
            </w:pPr>
            <w:r w:rsidRPr="00000000">
              <w:rPr>
                <w:sz w:val="24"/>
                <w:szCs w:val="24"/>
              </w:rPr>
              <w:t>4.000</w:t>
            </w:r>
          </w:p>
        </w:tc>
        <w:tc>
          <w:tcPr>
            <w:tcW w:w="922" w:type="dxa"/>
            <w:tcBorders>
              <w:left w:val="nil"/>
            </w:tcBorders>
          </w:tcPr>
          <w:p w:rsidR="0018722C">
            <w:pPr>
              <w:topLinePunct/>
              <w:ind w:leftChars="0" w:left="0" w:rightChars="0" w:right="0" w:firstLineChars="0" w:firstLine="0"/>
              <w:spacing w:line="240" w:lineRule="atLeast"/>
            </w:pPr>
            <w:r w:rsidRPr="00000000">
              <w:rPr>
                <w:sz w:val="24"/>
                <w:szCs w:val="24"/>
              </w:rPr>
              <w:t>10.000</w:t>
            </w:r>
          </w:p>
        </w:tc>
        <w:tc>
          <w:tcPr>
            <w:tcW w:w="1851" w:type="dxa"/>
            <w:tcBorders>
              <w:right w:val="nil"/>
            </w:tcBorders>
          </w:tcPr>
          <w:p w:rsidR="0018722C">
            <w:pPr>
              <w:topLinePunct/>
              <w:ind w:leftChars="0" w:left="0" w:rightChars="0" w:right="0" w:firstLineChars="0" w:firstLine="0"/>
              <w:spacing w:line="240" w:lineRule="atLeast"/>
            </w:pPr>
            <w:r w:rsidRPr="00000000">
              <w:rPr>
                <w:sz w:val="24"/>
                <w:szCs w:val="24"/>
              </w:rPr>
              <w:t>7.2213***</w:t>
            </w:r>
          </w:p>
        </w:tc>
      </w:tr>
      <w:tr>
        <w:trPr>
          <w:trHeight w:val="360" w:hRule="atLeast"/>
        </w:trPr>
        <w:tc>
          <w:tcPr>
            <w:tcW w:w="1083" w:type="dxa"/>
            <w:tcBorders>
              <w:left w:val="nil"/>
              <w:right w:val="nil"/>
            </w:tcBorders>
          </w:tcPr>
          <w:p w:rsidR="0018722C">
            <w:pPr>
              <w:topLinePunct/>
              <w:ind w:leftChars="0" w:left="0" w:rightChars="0" w:right="0" w:firstLineChars="0" w:firstLine="0"/>
              <w:spacing w:line="240" w:lineRule="atLeast"/>
            </w:pPr>
            <w:r w:rsidRPr="00000000">
              <w:rPr>
                <w:i/>
                <w:sz w:val="24"/>
                <w:szCs w:val="24"/>
              </w:rPr>
              <w:t>crerating</w:t>
            </w:r>
          </w:p>
        </w:tc>
        <w:tc>
          <w:tcPr>
            <w:tcW w:w="743" w:type="dxa"/>
            <w:tcBorders>
              <w:left w:val="nil"/>
              <w:right w:val="nil"/>
            </w:tcBorders>
          </w:tcPr>
          <w:p w:rsidR="0018722C">
            <w:pPr>
              <w:topLinePunct/>
              <w:ind w:leftChars="0" w:left="0" w:rightChars="0" w:right="0" w:firstLineChars="0" w:firstLine="0"/>
              <w:spacing w:line="240" w:lineRule="atLeast"/>
            </w:pPr>
            <w:r w:rsidRPr="00000000">
              <w:rPr>
                <w:sz w:val="24"/>
                <w:szCs w:val="24"/>
              </w:rPr>
              <w:t>7.886</w:t>
            </w:r>
          </w:p>
        </w:tc>
        <w:tc>
          <w:tcPr>
            <w:tcW w:w="830" w:type="dxa"/>
            <w:tcBorders>
              <w:left w:val="nil"/>
              <w:right w:val="nil"/>
            </w:tcBorders>
          </w:tcPr>
          <w:p w:rsidR="0018722C">
            <w:pPr>
              <w:topLinePunct/>
              <w:ind w:leftChars="0" w:left="0" w:rightChars="0" w:right="0" w:firstLineChars="0" w:firstLine="0"/>
              <w:spacing w:line="240" w:lineRule="atLeast"/>
            </w:pPr>
            <w:r w:rsidRPr="00000000">
              <w:rPr>
                <w:sz w:val="24"/>
                <w:szCs w:val="24"/>
              </w:rPr>
              <w:t>4.000</w:t>
            </w:r>
          </w:p>
        </w:tc>
        <w:tc>
          <w:tcPr>
            <w:tcW w:w="932" w:type="dxa"/>
            <w:tcBorders>
              <w:left w:val="nil"/>
            </w:tcBorders>
          </w:tcPr>
          <w:p w:rsidR="0018722C">
            <w:pPr>
              <w:topLinePunct/>
              <w:ind w:leftChars="0" w:left="0" w:rightChars="0" w:right="0" w:firstLineChars="0" w:firstLine="0"/>
              <w:spacing w:line="240" w:lineRule="atLeast"/>
            </w:pPr>
            <w:r w:rsidRPr="00000000">
              <w:rPr>
                <w:sz w:val="24"/>
                <w:szCs w:val="24"/>
              </w:rPr>
              <w:t>10.000</w:t>
            </w:r>
          </w:p>
        </w:tc>
        <w:tc>
          <w:tcPr>
            <w:tcW w:w="746" w:type="dxa"/>
            <w:tcBorders>
              <w:right w:val="nil"/>
            </w:tcBorders>
          </w:tcPr>
          <w:p w:rsidR="0018722C">
            <w:pPr>
              <w:topLinePunct/>
              <w:ind w:leftChars="0" w:left="0" w:rightChars="0" w:right="0" w:firstLineChars="0" w:firstLine="0"/>
              <w:spacing w:line="240" w:lineRule="atLeast"/>
            </w:pPr>
            <w:r w:rsidRPr="00000000">
              <w:rPr>
                <w:sz w:val="24"/>
                <w:szCs w:val="24"/>
              </w:rPr>
              <w:t>8.174</w:t>
            </w:r>
          </w:p>
        </w:tc>
        <w:tc>
          <w:tcPr>
            <w:tcW w:w="820" w:type="dxa"/>
            <w:tcBorders>
              <w:left w:val="nil"/>
              <w:right w:val="nil"/>
            </w:tcBorders>
          </w:tcPr>
          <w:p w:rsidR="0018722C">
            <w:pPr>
              <w:topLinePunct/>
              <w:ind w:leftChars="0" w:left="0" w:rightChars="0" w:right="0" w:firstLineChars="0" w:firstLine="0"/>
              <w:spacing w:line="240" w:lineRule="atLeast"/>
            </w:pPr>
            <w:r w:rsidRPr="00000000">
              <w:rPr>
                <w:sz w:val="24"/>
                <w:szCs w:val="24"/>
              </w:rPr>
              <w:t>4.000</w:t>
            </w:r>
          </w:p>
        </w:tc>
        <w:tc>
          <w:tcPr>
            <w:tcW w:w="922" w:type="dxa"/>
            <w:tcBorders>
              <w:left w:val="nil"/>
            </w:tcBorders>
          </w:tcPr>
          <w:p w:rsidR="0018722C">
            <w:pPr>
              <w:topLinePunct/>
              <w:ind w:leftChars="0" w:left="0" w:rightChars="0" w:right="0" w:firstLineChars="0" w:firstLine="0"/>
              <w:spacing w:line="240" w:lineRule="atLeast"/>
            </w:pPr>
            <w:r w:rsidRPr="00000000">
              <w:rPr>
                <w:sz w:val="24"/>
                <w:szCs w:val="24"/>
              </w:rPr>
              <w:t>10.000</w:t>
            </w:r>
          </w:p>
        </w:tc>
        <w:tc>
          <w:tcPr>
            <w:tcW w:w="1851" w:type="dxa"/>
            <w:tcBorders>
              <w:right w:val="nil"/>
            </w:tcBorders>
          </w:tcPr>
          <w:p w:rsidR="0018722C">
            <w:pPr>
              <w:topLinePunct/>
              <w:ind w:leftChars="0" w:left="0" w:rightChars="0" w:right="0" w:firstLineChars="0" w:firstLine="0"/>
              <w:spacing w:line="240" w:lineRule="atLeast"/>
            </w:pPr>
            <w:r w:rsidRPr="00000000">
              <w:rPr>
                <w:sz w:val="24"/>
                <w:szCs w:val="24"/>
              </w:rPr>
              <w:t>-1.3428</w:t>
            </w:r>
          </w:p>
        </w:tc>
      </w:tr>
    </w:tbl>
    <w:p w:rsidR="0018722C">
      <w:pPr>
        <w:pStyle w:val="affa"/>
      </w:pPr>
    </w:p>
    <w:p w:rsidR="0018722C">
      <w:pPr>
        <w:topLinePunct/>
      </w:pPr>
      <w:r>
        <w:t>注：</w:t>
      </w:r>
      <w:r>
        <w:rPr>
          <w:rFonts w:ascii="Times New Roman" w:eastAsia="Times New Roman"/>
        </w:rPr>
        <w:t>***</w:t>
      </w:r>
      <w:r>
        <w:t>表示在</w:t>
      </w:r>
      <w:r>
        <w:rPr>
          <w:rFonts w:ascii="Times New Roman" w:eastAsia="Times New Roman"/>
        </w:rPr>
        <w:t>1%</w:t>
      </w:r>
      <w:r>
        <w:t>显著性水平显著。</w:t>
      </w:r>
    </w:p>
    <w:p w:rsidR="0018722C">
      <w:pPr>
        <w:topLinePunct/>
      </w:pPr>
      <w:r>
        <w:t>从</w:t>
      </w:r>
      <w:r>
        <w:t>表</w:t>
      </w:r>
      <w:r>
        <w:rPr>
          <w:rFonts w:ascii="Arial" w:eastAsia="Arial"/>
        </w:rPr>
        <w:t>4.2</w:t>
      </w:r>
      <w:r>
        <w:t>可以看出，可以看出：</w:t>
      </w:r>
    </w:p>
    <w:p w:rsidR="0018722C">
      <w:pPr>
        <w:topLinePunct/>
      </w:pPr>
      <w:r>
        <w:t>（</w:t>
      </w:r>
      <w:r>
        <w:rPr>
          <w:rFonts w:ascii="Arial" w:hAnsi="Arial" w:eastAsia="Arial"/>
        </w:rPr>
        <w:t>1</w:t>
      </w:r>
      <w:r>
        <w:t>）</w:t>
      </w:r>
      <w:r>
        <w:t>在获得贷款数据样本变量的描述性统计结果中，获得贷款数据样本数量为</w:t>
      </w:r>
      <w:r>
        <w:rPr>
          <w:rFonts w:ascii="Arial" w:hAnsi="Arial" w:eastAsia="Arial"/>
        </w:rPr>
        <w:t>299</w:t>
      </w:r>
      <w:r>
        <w:t>个，企业的银行贷款利率的平均值达到</w:t>
      </w:r>
      <w:r>
        <w:rPr>
          <w:rFonts w:ascii="Arial" w:hAnsi="Arial" w:eastAsia="Arial"/>
        </w:rPr>
        <w:t>5.95‰</w:t>
      </w:r>
      <w:r>
        <w:t>，而最大值高达</w:t>
      </w:r>
      <w:r>
        <w:rPr>
          <w:rFonts w:ascii="Arial" w:hAnsi="Arial" w:eastAsia="Arial"/>
        </w:rPr>
        <w:t>7.57‰</w:t>
      </w:r>
      <w:r>
        <w:t>，最小值为</w:t>
      </w:r>
      <w:r>
        <w:rPr>
          <w:rFonts w:ascii="Arial" w:hAnsi="Arial" w:eastAsia="Arial"/>
        </w:rPr>
        <w:t>2.40‰</w:t>
      </w:r>
      <w:r>
        <w:t>；</w:t>
      </w:r>
      <w:r>
        <w:t>贷款期限的平均值为</w:t>
      </w:r>
      <w:r>
        <w:rPr>
          <w:rFonts w:ascii="Arial" w:hAnsi="Arial" w:eastAsia="Arial"/>
        </w:rPr>
        <w:t>2.6</w:t>
      </w:r>
      <w:r>
        <w:t>年，最长得期限为</w:t>
      </w:r>
      <w:r>
        <w:rPr>
          <w:rFonts w:ascii="Arial" w:hAnsi="Arial" w:eastAsia="Arial"/>
        </w:rPr>
        <w:t>9</w:t>
      </w:r>
      <w:r>
        <w:t>年，最短期限仅为半年。从股权结构来看，</w:t>
      </w:r>
      <w:r w:rsidR="001852F3">
        <w:t xml:space="preserve">第一大股东持股比例的平均值达到</w:t>
      </w:r>
      <w:r>
        <w:rPr>
          <w:rFonts w:ascii="Arial" w:hAnsi="Arial" w:eastAsia="Arial"/>
        </w:rPr>
        <w:t>73.47%</w:t>
      </w:r>
      <w:r>
        <w:t>，最大值高为</w:t>
      </w:r>
      <w:r>
        <w:rPr>
          <w:rFonts w:ascii="Arial" w:hAnsi="Arial" w:eastAsia="Arial"/>
        </w:rPr>
        <w:t>100%</w:t>
      </w:r>
      <w:r>
        <w:t>，最小值仅为</w:t>
      </w:r>
      <w:r>
        <w:rPr>
          <w:rFonts w:ascii="Arial" w:hAnsi="Arial" w:eastAsia="Arial"/>
        </w:rPr>
        <w:t>12.50%</w:t>
      </w:r>
      <w:r>
        <w:t>。从企业的盈利能力来看，总资产收益率的平均值为</w:t>
      </w:r>
      <w:r>
        <w:rPr>
          <w:rFonts w:ascii="Arial" w:hAnsi="Arial" w:eastAsia="Arial"/>
        </w:rPr>
        <w:t>0.0794</w:t>
      </w:r>
      <w:r>
        <w:t>，净资产收益率的平均值</w:t>
      </w:r>
      <w:r>
        <w:t>为</w:t>
      </w:r>
    </w:p>
    <w:p w:rsidR="0018722C">
      <w:pPr>
        <w:topLinePunct/>
      </w:pPr>
      <w:r>
        <w:rPr>
          <w:rFonts w:ascii="Arial" w:eastAsia="Arial"/>
        </w:rPr>
        <w:t>0.137</w:t>
      </w:r>
      <w:r>
        <w:t>；从企业的规模来看，总资产的平均值为</w:t>
      </w:r>
      <w:r>
        <w:rPr>
          <w:rFonts w:ascii="Arial" w:eastAsia="Arial"/>
        </w:rPr>
        <w:t>197432</w:t>
      </w:r>
      <w:r>
        <w:t>万元，企业雇员人数的平均值为</w:t>
      </w:r>
    </w:p>
    <w:p w:rsidR="0018722C">
      <w:pPr>
        <w:topLinePunct/>
      </w:pPr>
      <w:r>
        <w:rPr>
          <w:rFonts w:ascii="Arial" w:eastAsia="Arial"/>
        </w:rPr>
        <w:t>78</w:t>
      </w:r>
      <w:r>
        <w:t>人。从企业的负债和信用记录来看，资产负债率的平均值为</w:t>
      </w:r>
      <w:r>
        <w:rPr>
          <w:rFonts w:ascii="Arial" w:eastAsia="Arial"/>
        </w:rPr>
        <w:t>40.24%</w:t>
      </w:r>
      <w:r>
        <w:t>，信用记录平均为良好以上。</w:t>
      </w:r>
    </w:p>
    <w:p w:rsidR="0018722C">
      <w:pPr>
        <w:topLinePunct/>
      </w:pPr>
      <w:r>
        <w:t>（</w:t>
      </w:r>
      <w:r>
        <w:rPr>
          <w:rFonts w:ascii="Arial" w:eastAsia="Arial"/>
        </w:rPr>
        <w:t>2</w:t>
      </w:r>
      <w:r>
        <w:t>）</w:t>
      </w:r>
      <w:r>
        <w:t>在未获得贷款数据样本变量的描述性统计结果中，未获得贷款数据样本数量为</w:t>
      </w:r>
      <w:r>
        <w:rPr>
          <w:rFonts w:ascii="Arial" w:eastAsia="Arial"/>
        </w:rPr>
        <w:t>115</w:t>
      </w:r>
      <w:r>
        <w:t>个，企业贷款期限的平均值为</w:t>
      </w:r>
      <w:r>
        <w:rPr>
          <w:rFonts w:ascii="Arial" w:eastAsia="Arial"/>
        </w:rPr>
        <w:t>2.25</w:t>
      </w:r>
      <w:r>
        <w:t>年，最长得期限为</w:t>
      </w:r>
      <w:r>
        <w:rPr>
          <w:rFonts w:ascii="Arial" w:eastAsia="Arial"/>
        </w:rPr>
        <w:t>8</w:t>
      </w:r>
      <w:r>
        <w:t>年，最短期限仅为半年。</w:t>
      </w:r>
      <w:r>
        <w:t>从股权结构来看，第一大股东持股比例的平均值达到</w:t>
      </w:r>
      <w:r>
        <w:rPr>
          <w:rFonts w:ascii="Arial" w:eastAsia="Arial"/>
        </w:rPr>
        <w:t>70.83%</w:t>
      </w:r>
      <w:r>
        <w:t>，最大值高为</w:t>
      </w:r>
      <w:r>
        <w:rPr>
          <w:rFonts w:ascii="Arial" w:eastAsia="Arial"/>
        </w:rPr>
        <w:t>100%</w:t>
      </w:r>
      <w:r>
        <w:t>，最小值仅为</w:t>
      </w:r>
      <w:r>
        <w:rPr>
          <w:rFonts w:ascii="Arial" w:eastAsia="Arial"/>
        </w:rPr>
        <w:t>18%</w:t>
      </w:r>
      <w:r>
        <w:t>。从企业的盈利能力来看，总资产收益率的平均值为</w:t>
      </w:r>
      <w:r>
        <w:rPr>
          <w:rFonts w:ascii="Arial" w:eastAsia="Arial"/>
        </w:rPr>
        <w:t>0.0732</w:t>
      </w:r>
      <w:r>
        <w:t>，净资产收益率的平均值为</w:t>
      </w:r>
      <w:r>
        <w:rPr>
          <w:rFonts w:ascii="Arial" w:eastAsia="Arial"/>
        </w:rPr>
        <w:t>0.1129</w:t>
      </w:r>
      <w:r>
        <w:t>；从企业的规模来看，总资产的平均值为</w:t>
      </w:r>
      <w:r>
        <w:rPr>
          <w:rFonts w:ascii="Arial" w:eastAsia="Arial"/>
        </w:rPr>
        <w:t>8848.471</w:t>
      </w:r>
      <w:r>
        <w:t>万元，企业雇</w:t>
      </w:r>
      <w:r>
        <w:t>员人数的平均值为</w:t>
      </w:r>
      <w:r>
        <w:rPr>
          <w:rFonts w:ascii="Arial" w:eastAsia="Arial"/>
        </w:rPr>
        <w:t>74</w:t>
      </w:r>
      <w:r>
        <w:t>人。从企业的负债和信用记录来看，资产负债率的平均值</w:t>
      </w:r>
      <w:r>
        <w:t>为</w:t>
      </w:r>
    </w:p>
    <w:p w:rsidR="0018722C">
      <w:pPr>
        <w:topLinePunct/>
      </w:pPr>
      <w:r>
        <w:rPr>
          <w:rFonts w:ascii="Arial" w:eastAsia="Arial"/>
        </w:rPr>
        <w:t>34.47%</w:t>
      </w:r>
      <w:r>
        <w:t>，信用记录平均为良好以上。</w:t>
      </w:r>
    </w:p>
    <w:p w:rsidR="0018722C">
      <w:pPr>
        <w:topLinePunct/>
      </w:pPr>
      <w:r>
        <w:rPr>
          <w:rFonts w:cstheme="minorBidi" w:hAnsiTheme="minorHAnsi" w:eastAsiaTheme="minorHAnsi" w:asciiTheme="minorHAnsi"/>
        </w:rPr>
        <w:t>（</w:t>
      </w:r>
      <w:r>
        <w:rPr>
          <w:rFonts w:ascii="Arial" w:eastAsia="Arial"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从两个样本的均值是否相等的</w:t>
      </w:r>
      <w:r>
        <w:rPr>
          <w:rFonts w:ascii="Arial" w:eastAsia="Arial" w:cstheme="minorBidi" w:hAnsiTheme="minorHAnsi"/>
        </w:rPr>
        <w:t>t</w:t>
      </w:r>
      <w:r>
        <w:rPr>
          <w:rFonts w:cstheme="minorBidi" w:hAnsiTheme="minorHAnsi" w:eastAsiaTheme="minorHAnsi" w:asciiTheme="minorHAnsi"/>
        </w:rPr>
        <w:t>统计检验结果看，在企业资产规模</w:t>
      </w:r>
      <w:r>
        <w:rPr>
          <w:rFonts w:cstheme="minorBidi" w:hAnsiTheme="minorHAnsi" w:eastAsiaTheme="minorHAnsi" w:asciiTheme="minorHAnsi"/>
        </w:rPr>
        <w:t>（</w:t>
      </w:r>
      <w:r>
        <w:rPr>
          <w:kern w:val="2"/>
          <w:szCs w:val="22"/>
          <w:rFonts w:ascii="Arial" w:eastAsia="Arial" w:cstheme="minorBidi" w:hAnsiTheme="minorHAnsi"/>
          <w:i/>
          <w:spacing w:val="-2"/>
          <w:sz w:val="21"/>
        </w:rPr>
        <w:t>asize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资产负债率</w:t>
      </w:r>
      <w:r>
        <w:rPr>
          <w:rFonts w:cstheme="minorBidi" w:hAnsiTheme="minorHAnsi" w:eastAsiaTheme="minorHAnsi" w:asciiTheme="minorHAnsi"/>
        </w:rPr>
        <w:t>（</w:t>
      </w:r>
      <w:r>
        <w:rPr>
          <w:kern w:val="2"/>
          <w:szCs w:val="22"/>
          <w:rFonts w:ascii="Arial" w:eastAsia="Arial" w:cstheme="minorBidi" w:hAnsiTheme="minorHAnsi"/>
          <w:i/>
          <w:sz w:val="21"/>
        </w:rPr>
        <w:t>lev</w:t>
      </w:r>
      <w:r>
        <w:rPr>
          <w:rFonts w:cstheme="minorBidi" w:hAnsiTheme="minorHAnsi" w:eastAsiaTheme="minorHAnsi" w:asciiTheme="minorHAnsi"/>
        </w:rPr>
        <w:t>）</w:t>
      </w:r>
      <w:r>
        <w:rPr>
          <w:rFonts w:cstheme="minorBidi" w:hAnsiTheme="minorHAnsi" w:eastAsiaTheme="minorHAnsi" w:asciiTheme="minorHAnsi"/>
        </w:rPr>
        <w:t>、贷款规模</w:t>
      </w:r>
      <w:r>
        <w:rPr>
          <w:rFonts w:cstheme="minorBidi" w:hAnsiTheme="minorHAnsi" w:eastAsiaTheme="minorHAnsi" w:asciiTheme="minorHAnsi"/>
        </w:rPr>
        <w:t>（</w:t>
      </w:r>
      <w:r>
        <w:rPr>
          <w:kern w:val="2"/>
          <w:szCs w:val="22"/>
          <w:rFonts w:ascii="Arial" w:eastAsia="Arial" w:cstheme="minorBidi" w:hAnsiTheme="minorHAnsi"/>
          <w:i/>
          <w:sz w:val="21"/>
        </w:rPr>
        <w:t>lsize</w:t>
      </w:r>
      <w:r>
        <w:rPr>
          <w:rFonts w:cstheme="minorBidi" w:hAnsiTheme="minorHAnsi" w:eastAsiaTheme="minorHAnsi" w:asciiTheme="minorHAnsi"/>
        </w:rPr>
        <w:t>）</w:t>
      </w:r>
      <w:r>
        <w:rPr>
          <w:rFonts w:cstheme="minorBidi" w:hAnsiTheme="minorHAnsi" w:eastAsiaTheme="minorHAnsi" w:asciiTheme="minorHAnsi"/>
        </w:rPr>
        <w:t>、信用历史记录</w:t>
      </w:r>
      <w:r>
        <w:rPr>
          <w:rFonts w:cstheme="minorBidi" w:hAnsiTheme="minorHAnsi" w:eastAsiaTheme="minorHAnsi" w:asciiTheme="minorHAnsi"/>
        </w:rPr>
        <w:t>（</w:t>
      </w:r>
      <w:r>
        <w:rPr>
          <w:kern w:val="2"/>
          <w:szCs w:val="22"/>
          <w:rFonts w:ascii="Arial" w:eastAsia="Arial" w:cstheme="minorBidi" w:hAnsiTheme="minorHAnsi"/>
          <w:i/>
          <w:sz w:val="21"/>
        </w:rPr>
        <w:t>crehistory</w:t>
      </w:r>
      <w:r>
        <w:rPr>
          <w:rFonts w:cstheme="minorBidi" w:hAnsiTheme="minorHAnsi" w:eastAsiaTheme="minorHAnsi" w:asciiTheme="minorHAnsi"/>
        </w:rPr>
        <w:t>）</w:t>
      </w:r>
      <w:r>
        <w:rPr>
          <w:rFonts w:cstheme="minorBidi" w:hAnsiTheme="minorHAnsi" w:eastAsiaTheme="minorHAnsi" w:asciiTheme="minorHAnsi"/>
        </w:rPr>
        <w:t>几个方面两个样</w:t>
      </w:r>
      <w:r>
        <w:rPr>
          <w:rFonts w:cstheme="minorBidi" w:hAnsiTheme="minorHAnsi" w:eastAsiaTheme="minorHAnsi" w:asciiTheme="minorHAnsi"/>
        </w:rPr>
        <w:t>本的均值存在显著性的差异。在所有权集中度</w:t>
      </w:r>
      <w:r>
        <w:rPr>
          <w:rFonts w:cstheme="minorBidi" w:hAnsiTheme="minorHAnsi" w:eastAsiaTheme="minorHAnsi" w:asciiTheme="minorHAnsi"/>
        </w:rPr>
        <w:t>（</w:t>
      </w:r>
      <w:r>
        <w:rPr>
          <w:kern w:val="2"/>
          <w:szCs w:val="22"/>
          <w:rFonts w:ascii="Arial" w:eastAsia="Arial" w:cstheme="minorBidi" w:hAnsiTheme="minorHAnsi"/>
          <w:i/>
          <w:spacing w:val="-4"/>
          <w:sz w:val="21"/>
        </w:rPr>
        <w:t>owncon</w:t>
      </w:r>
      <w:r>
        <w:rPr>
          <w:rFonts w:cstheme="minorBidi" w:hAnsiTheme="minorHAnsi" w:eastAsiaTheme="minorHAnsi" w:asciiTheme="minorHAnsi"/>
        </w:rPr>
        <w:t>）</w:t>
      </w:r>
      <w:r>
        <w:rPr>
          <w:rFonts w:cstheme="minorBidi" w:hAnsiTheme="minorHAnsi" w:eastAsiaTheme="minorHAnsi" w:asciiTheme="minorHAnsi"/>
        </w:rPr>
        <w:t>、企业盈利能力</w:t>
      </w:r>
      <w:r>
        <w:rPr>
          <w:rFonts w:cstheme="minorBidi" w:hAnsiTheme="minorHAnsi" w:eastAsiaTheme="minorHAnsi" w:asciiTheme="minorHAnsi"/>
        </w:rPr>
        <w:t>（</w:t>
      </w:r>
      <w:r>
        <w:rPr>
          <w:kern w:val="2"/>
          <w:szCs w:val="22"/>
          <w:rFonts w:ascii="Arial" w:eastAsia="Arial" w:cstheme="minorBidi" w:hAnsiTheme="minorHAnsi"/>
          <w:i/>
          <w:sz w:val="21"/>
        </w:rPr>
        <w:t>roa</w:t>
      </w:r>
      <w:r>
        <w:rPr>
          <w:kern w:val="2"/>
          <w:szCs w:val="22"/>
          <w:rFonts w:cstheme="minorBidi" w:hAnsiTheme="minorHAnsi" w:eastAsiaTheme="minorHAnsi" w:asciiTheme="minorHAnsi"/>
          <w:spacing w:val="-20"/>
          <w:sz w:val="21"/>
        </w:rPr>
        <w:t>、</w:t>
      </w:r>
      <w:r>
        <w:rPr>
          <w:kern w:val="2"/>
          <w:szCs w:val="22"/>
          <w:rFonts w:ascii="Arial" w:eastAsia="Arial" w:cstheme="minorBidi" w:hAnsiTheme="minorHAnsi"/>
          <w:i/>
          <w:spacing w:val="-6"/>
          <w:sz w:val="21"/>
        </w:rPr>
        <w:t>roe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雇员规模</w:t>
      </w:r>
      <w:r>
        <w:rPr>
          <w:rFonts w:cstheme="minorBidi" w:hAnsiTheme="minorHAnsi" w:eastAsiaTheme="minorHAnsi" w:asciiTheme="minorHAnsi"/>
        </w:rPr>
        <w:t>（</w:t>
      </w:r>
      <w:r>
        <w:rPr>
          <w:kern w:val="2"/>
          <w:szCs w:val="22"/>
          <w:rFonts w:ascii="Arial" w:eastAsia="Arial" w:cstheme="minorBidi" w:hAnsiTheme="minorHAnsi"/>
          <w:i/>
          <w:spacing w:val="-2"/>
          <w:sz w:val="21"/>
        </w:rPr>
        <w:t>lemplo</w:t>
      </w:r>
      <w:r>
        <w:rPr>
          <w:rFonts w:cstheme="minorBidi" w:hAnsiTheme="minorHAnsi" w:eastAsiaTheme="minorHAnsi" w:asciiTheme="minorHAnsi"/>
        </w:rPr>
        <w:t>）</w:t>
      </w:r>
      <w:r>
        <w:rPr>
          <w:rFonts w:cstheme="minorBidi" w:hAnsiTheme="minorHAnsi" w:eastAsiaTheme="minorHAnsi" w:asciiTheme="minorHAnsi"/>
        </w:rPr>
        <w:t>、贷款期限</w:t>
      </w:r>
      <w:r>
        <w:rPr>
          <w:rFonts w:cstheme="minorBidi" w:hAnsiTheme="minorHAnsi" w:eastAsiaTheme="minorHAnsi" w:asciiTheme="minorHAnsi"/>
        </w:rPr>
        <w:t>（</w:t>
      </w:r>
      <w:r>
        <w:rPr>
          <w:kern w:val="2"/>
          <w:szCs w:val="22"/>
          <w:rFonts w:ascii="Arial" w:eastAsia="Arial" w:cstheme="minorBidi" w:hAnsiTheme="minorHAnsi"/>
          <w:i/>
          <w:spacing w:val="-2"/>
          <w:sz w:val="21"/>
        </w:rPr>
        <w:t>term</w:t>
      </w:r>
      <w:r>
        <w:rPr>
          <w:rFonts w:cstheme="minorBidi" w:hAnsiTheme="minorHAnsi" w:eastAsiaTheme="minorHAnsi" w:asciiTheme="minorHAnsi"/>
        </w:rPr>
        <w:t>）</w:t>
      </w:r>
      <w:r>
        <w:rPr>
          <w:rFonts w:cstheme="minorBidi" w:hAnsiTheme="minorHAnsi" w:eastAsiaTheme="minorHAnsi" w:asciiTheme="minorHAnsi"/>
        </w:rPr>
        <w:t>、信用评分</w:t>
      </w:r>
      <w:r>
        <w:rPr>
          <w:rFonts w:cstheme="minorBidi" w:hAnsiTheme="minorHAnsi" w:eastAsiaTheme="minorHAnsi" w:asciiTheme="minorHAnsi"/>
        </w:rPr>
        <w:t>（</w:t>
      </w:r>
      <w:r>
        <w:rPr>
          <w:kern w:val="2"/>
          <w:szCs w:val="22"/>
          <w:rFonts w:ascii="Arial" w:eastAsia="Arial" w:cstheme="minorBidi" w:hAnsiTheme="minorHAnsi"/>
          <w:i/>
          <w:sz w:val="21"/>
        </w:rPr>
        <w:t>crerating</w:t>
      </w:r>
      <w:r>
        <w:rPr>
          <w:rFonts w:cstheme="minorBidi" w:hAnsiTheme="minorHAnsi" w:eastAsiaTheme="minorHAnsi" w:asciiTheme="minorHAnsi"/>
        </w:rPr>
        <w:t>）</w:t>
      </w:r>
      <w:r>
        <w:rPr>
          <w:rFonts w:cstheme="minorBidi" w:hAnsiTheme="minorHAnsi" w:eastAsiaTheme="minorHAnsi" w:asciiTheme="minorHAnsi"/>
        </w:rPr>
        <w:t>等方面两个样本的均值并不存在统计显著性差异。</w:t>
      </w:r>
    </w:p>
    <w:p w:rsidR="0018722C">
      <w:pPr>
        <w:textAlignment w:val="center"/>
        <w:topLinePunct/>
      </w:pPr>
      <w:r>
        <w:rPr>
          <w:kern w:val="2"/>
          <w:sz w:val="22"/>
          <w:szCs w:val="22"/>
          <w:rFonts w:cstheme="minorBidi" w:hAnsiTheme="minorHAnsi" w:eastAsiaTheme="minorHAnsi" w:asciiTheme="minorHAnsi"/>
        </w:rPr>
        <w:pict>
          <v:shape style="margin-left:101.300003pt;margin-top:17.359673pt;width:411.58pt;height:172.14pt;mso-position-horizontal-relative:page;mso-position-vertical-relative:paragraph;z-index:48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015"/>
                    <w:gridCol w:w="1119"/>
                    <w:gridCol w:w="1116"/>
                    <w:gridCol w:w="1118"/>
                    <w:gridCol w:w="1831"/>
                  </w:tblGrid>
                  <w:tr>
                    <w:trPr>
                      <w:trHeight w:val="800" w:hRule="atLeast"/>
                    </w:trPr>
                    <w:tc>
                      <w:tcPr>
                        <w:tcW w:w="2031" w:type="dxa"/>
                        <w:vMerge w:val="restart"/>
                        <w:tcBorders>
                          <w:left w:val="nil"/>
                          <w:right w:val="nil"/>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虚拟变量名</w:t>
                        </w:r>
                      </w:p>
                    </w:tc>
                    <w:tc>
                      <w:tcPr>
                        <w:tcW w:w="2134" w:type="dxa"/>
                        <w:gridSpan w:val="2"/>
                        <w:tcBorders>
                          <w:left w:val="nil"/>
                        </w:tcBorders>
                      </w:tcPr>
                      <w:p w:rsidR="0018722C">
                        <w:pPr>
                          <w:widowControl w:val="0"/>
                          <w:snapToGrid w:val="1"/>
                          <w:spacing w:beforeLines="0" w:afterLines="0" w:lineRule="auto" w:line="240" w:after="0" w:before="169"/>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获得贷款企业样本 </w:t>
                        </w:r>
                        <w:r>
                          <w:rPr>
                            <w:kern w:val="2"/>
                            <w:szCs w:val="22"/>
                            <w:rFonts w:cstheme="minorBidi" w:ascii="Times New Roman" w:hAnsi="Times New Roman" w:eastAsia="Times New Roman" w:cs="Times New Roman"/>
                            <w:sz w:val="21"/>
                          </w:rPr>
                          <w:t>A</w:t>
                        </w:r>
                      </w:p>
                    </w:tc>
                    <w:tc>
                      <w:tcPr>
                        <w:tcW w:w="2234" w:type="dxa"/>
                        <w:gridSpan w:val="2"/>
                      </w:tcPr>
                      <w:p w:rsidR="0018722C">
                        <w:pPr>
                          <w:widowControl w:val="0"/>
                          <w:snapToGrid w:val="1"/>
                          <w:spacing w:beforeLines="0" w:afterLines="0" w:lineRule="auto" w:line="240" w:after="0" w:before="169"/>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未获贷款企业样本 </w:t>
                        </w:r>
                        <w:r>
                          <w:rPr>
                            <w:kern w:val="2"/>
                            <w:szCs w:val="22"/>
                            <w:rFonts w:cstheme="minorBidi" w:ascii="Times New Roman" w:hAnsi="Times New Roman" w:eastAsia="Times New Roman" w:cs="Times New Roman"/>
                            <w:sz w:val="21"/>
                          </w:rPr>
                          <w:t>B</w:t>
                        </w:r>
                      </w:p>
                    </w:tc>
                    <w:tc>
                      <w:tcPr>
                        <w:tcW w:w="1831" w:type="dxa"/>
                        <w:tcBorders>
                          <w:right w:val="nil"/>
                        </w:tcBorders>
                      </w:tcPr>
                      <w:p w:rsidR="0018722C">
                        <w:pPr>
                          <w:widowControl w:val="0"/>
                          <w:snapToGrid w:val="1"/>
                          <w:spacing w:beforeLines="0" w:afterLines="0" w:before="0" w:after="0" w:line="256"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两组样本的 </w:t>
                        </w:r>
                        <w:r>
                          <w:rPr>
                            <w:kern w:val="2"/>
                            <w:szCs w:val="22"/>
                            <w:rFonts w:cstheme="minorBidi" w:ascii="Times New Roman" w:hAnsi="Times New Roman" w:eastAsia="Times New Roman" w:cs="Times New Roman"/>
                            <w:sz w:val="21"/>
                          </w:rPr>
                          <w:t>fisher</w:t>
                        </w:r>
                      </w:p>
                      <w:p w:rsidR="0018722C">
                        <w:pPr>
                          <w:widowControl w:val="0"/>
                          <w:snapToGrid w:val="1"/>
                          <w:spacing w:beforeLines="0" w:afterLines="0" w:lineRule="auto" w:line="240" w:after="0" w:before="117"/>
                          <w:ind w:firstLineChars="0" w:firstLine="0" w:rightChars="0" w:right="0" w:leftChars="0" w:left="10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精确检验 </w:t>
                        </w:r>
                        <w:r>
                          <w:rPr>
                            <w:kern w:val="2"/>
                            <w:szCs w:val="22"/>
                            <w:rFonts w:cstheme="minorBidi" w:ascii="Times New Roman" w:hAnsi="Times New Roman" w:eastAsia="Times New Roman" w:cs="Times New Roman"/>
                            <w:i/>
                            <w:sz w:val="21"/>
                          </w:rPr>
                          <w:t>p </w:t>
                        </w:r>
                        <w:r>
                          <w:rPr>
                            <w:kern w:val="2"/>
                            <w:szCs w:val="22"/>
                            <w:rFonts w:ascii="宋体" w:eastAsia="宋体" w:hint="eastAsia" w:cstheme="minorBidi" w:hAnsi="Times New Roman" w:cs="Times New Roman"/>
                            <w:sz w:val="21"/>
                          </w:rPr>
                          <w:t>值</w:t>
                        </w:r>
                      </w:p>
                    </w:tc>
                  </w:tr>
                  <w:tr>
                    <w:trPr>
                      <w:trHeight w:val="360" w:hRule="atLeast"/>
                    </w:trPr>
                    <w:tc>
                      <w:tcPr>
                        <w:tcW w:w="2031" w:type="dxa"/>
                        <w:vMerge/>
                        <w:tcBorders>
                          <w:top w:val="nil"/>
                          <w:left w:val="nil"/>
                          <w:right w:val="nil"/>
                        </w:tcBorders>
                      </w:tcPr>
                      <w:p w:rsidR="0018722C">
                        <w:pPr>
                          <w:rPr>
                            <w:sz w:val="2"/>
                            <w:szCs w:val="2"/>
                          </w:rPr>
                        </w:pPr>
                      </w:p>
                    </w:tc>
                    <w:tc>
                      <w:tcPr>
                        <w:tcW w:w="1015" w:type="dxa"/>
                        <w:tcBorders>
                          <w:left w:val="nil"/>
                        </w:tcBorders>
                      </w:tcPr>
                      <w:p w:rsidR="0018722C">
                        <w:pPr>
                          <w:widowControl w:val="0"/>
                          <w:snapToGrid w:val="1"/>
                          <w:spacing w:beforeLines="0" w:afterLines="0" w:before="0" w:after="0" w:line="237" w:lineRule="exact"/>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size(=0)</w:t>
                        </w:r>
                      </w:p>
                    </w:tc>
                    <w:tc>
                      <w:tcPr>
                        <w:tcW w:w="1119" w:type="dxa"/>
                      </w:tcPr>
                      <w:p w:rsidR="0018722C">
                        <w:pPr>
                          <w:widowControl w:val="0"/>
                          <w:snapToGrid w:val="1"/>
                          <w:spacing w:beforeLines="0" w:afterLines="0" w:before="0" w:after="0" w:line="237" w:lineRule="exact"/>
                          <w:ind w:firstLineChars="0" w:firstLine="0" w:rightChars="0" w:right="0" w:leftChars="0" w:left="10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size(=1)</w:t>
                        </w:r>
                      </w:p>
                    </w:tc>
                    <w:tc>
                      <w:tcPr>
                        <w:tcW w:w="1116" w:type="dxa"/>
                      </w:tcPr>
                      <w:p w:rsidR="0018722C">
                        <w:pPr>
                          <w:widowControl w:val="0"/>
                          <w:snapToGrid w:val="1"/>
                          <w:spacing w:beforeLines="0" w:afterLines="0" w:before="0" w:after="0" w:line="237" w:lineRule="exact"/>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size(=0)</w:t>
                        </w:r>
                      </w:p>
                    </w:tc>
                    <w:tc>
                      <w:tcPr>
                        <w:tcW w:w="1118" w:type="dxa"/>
                      </w:tcPr>
                      <w:p w:rsidR="0018722C">
                        <w:pPr>
                          <w:widowControl w:val="0"/>
                          <w:snapToGrid w:val="1"/>
                          <w:spacing w:beforeLines="0" w:afterLines="0" w:before="0" w:after="0" w:line="237" w:lineRule="exact"/>
                          <w:ind w:firstLineChars="0" w:firstLine="0" w:rightChars="0" w:right="0" w:leftChars="0" w:left="10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size(=1)</w:t>
                        </w:r>
                      </w:p>
                    </w:tc>
                    <w:tc>
                      <w:tcPr>
                        <w:tcW w:w="1831"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2031" w:type="dxa"/>
                        <w:tcBorders>
                          <w:left w:val="nil"/>
                          <w:right w:val="nil"/>
                        </w:tcBorders>
                      </w:tcPr>
                      <w:p w:rsidR="0018722C">
                        <w:pPr>
                          <w:widowControl w:val="0"/>
                          <w:snapToGrid w:val="1"/>
                          <w:spacing w:beforeLines="0" w:afterLines="0" w:before="0" w:after="0" w:line="235" w:lineRule="exact"/>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brt_dummy</w:t>
                        </w:r>
                      </w:p>
                    </w:tc>
                    <w:tc>
                      <w:tcPr>
                        <w:tcW w:w="1015" w:type="dxa"/>
                        <w:tcBorders>
                          <w:left w:val="nil"/>
                        </w:tcBorders>
                      </w:tcPr>
                      <w:p w:rsidR="0018722C">
                        <w:pPr>
                          <w:widowControl w:val="0"/>
                          <w:snapToGrid w:val="1"/>
                          <w:spacing w:beforeLines="0" w:afterLines="0" w:before="0" w:after="0" w:line="235" w:lineRule="exact"/>
                          <w:ind w:firstLineChars="0" w:firstLine="0" w:rightChars="0" w:right="0" w:leftChars="0" w:lef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0</w:t>
                        </w:r>
                      </w:p>
                    </w:tc>
                    <w:tc>
                      <w:tcPr>
                        <w:tcW w:w="1119" w:type="dxa"/>
                      </w:tcPr>
                      <w:p w:rsidR="0018722C">
                        <w:pPr>
                          <w:widowControl w:val="0"/>
                          <w:snapToGrid w:val="1"/>
                          <w:spacing w:beforeLines="0" w:afterLines="0" w:before="0" w:after="0" w:line="235" w:lineRule="exact"/>
                          <w:ind w:firstLineChars="0" w:firstLine="0" w:leftChars="0" w:left="225" w:rightChars="0" w:right="2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299</w:t>
                        </w:r>
                      </w:p>
                    </w:tc>
                    <w:tc>
                      <w:tcPr>
                        <w:tcW w:w="1116" w:type="dxa"/>
                      </w:tcPr>
                      <w:p w:rsidR="0018722C">
                        <w:pPr>
                          <w:widowControl w:val="0"/>
                          <w:snapToGrid w:val="1"/>
                          <w:spacing w:beforeLines="0" w:afterLines="0" w:before="0" w:after="0" w:line="235" w:lineRule="exact"/>
                          <w:ind w:firstLineChars="0" w:firstLine="0" w:leftChars="0" w:left="376" w:rightChars="0" w:right="3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w:t>
                        </w:r>
                      </w:p>
                    </w:tc>
                    <w:tc>
                      <w:tcPr>
                        <w:tcW w:w="1118" w:type="dxa"/>
                      </w:tcPr>
                      <w:p w:rsidR="0018722C">
                        <w:pPr>
                          <w:widowControl w:val="0"/>
                          <w:snapToGrid w:val="1"/>
                          <w:spacing w:beforeLines="0" w:afterLines="0" w:before="0" w:after="0" w:line="235" w:lineRule="exact"/>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0</w:t>
                        </w:r>
                      </w:p>
                    </w:tc>
                    <w:tc>
                      <w:tcPr>
                        <w:tcW w:w="1831" w:type="dxa"/>
                        <w:tcBorders>
                          <w:right w:val="nil"/>
                        </w:tcBorders>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0.0000***</w:t>
                        </w:r>
                      </w:p>
                    </w:tc>
                  </w:tr>
                  <w:tr>
                    <w:trPr>
                      <w:trHeight w:val="360" w:hRule="atLeast"/>
                    </w:trPr>
                    <w:tc>
                      <w:tcPr>
                        <w:tcW w:w="2031" w:type="dxa"/>
                        <w:tcBorders>
                          <w:left w:val="nil"/>
                          <w:right w:val="nil"/>
                        </w:tcBorders>
                      </w:tcPr>
                      <w:p w:rsidR="0018722C">
                        <w:pPr>
                          <w:widowControl w:val="0"/>
                          <w:snapToGrid w:val="1"/>
                          <w:spacing w:beforeLines="0" w:afterLines="0" w:before="0" w:after="0" w:line="235" w:lineRule="exact"/>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ownship</w:t>
                        </w:r>
                      </w:p>
                    </w:tc>
                    <w:tc>
                      <w:tcPr>
                        <w:tcW w:w="1015" w:type="dxa"/>
                        <w:tcBorders>
                          <w:left w:val="nil"/>
                        </w:tcBorders>
                      </w:tcPr>
                      <w:p w:rsidR="0018722C">
                        <w:pPr>
                          <w:widowControl w:val="0"/>
                          <w:snapToGrid w:val="1"/>
                          <w:spacing w:beforeLines="0" w:afterLines="0" w:before="0" w:after="0" w:line="235" w:lineRule="exact"/>
                          <w:ind w:firstLineChars="0" w:firstLine="0" w:leftChars="0" w:left="331"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229</w:t>
                        </w:r>
                      </w:p>
                    </w:tc>
                    <w:tc>
                      <w:tcPr>
                        <w:tcW w:w="1119" w:type="dxa"/>
                      </w:tcPr>
                      <w:p w:rsidR="0018722C">
                        <w:pPr>
                          <w:widowControl w:val="0"/>
                          <w:snapToGrid w:val="1"/>
                          <w:spacing w:beforeLines="0" w:afterLines="0" w:before="0" w:after="0" w:line="235" w:lineRule="exact"/>
                          <w:ind w:firstLineChars="0" w:firstLine="0" w:leftChars="0" w:left="221" w:rightChars="0" w:right="2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w:t>
                        </w:r>
                      </w:p>
                    </w:tc>
                    <w:tc>
                      <w:tcPr>
                        <w:tcW w:w="1116" w:type="dxa"/>
                      </w:tcPr>
                      <w:p w:rsidR="0018722C">
                        <w:pPr>
                          <w:widowControl w:val="0"/>
                          <w:snapToGrid w:val="1"/>
                          <w:spacing w:beforeLines="0" w:afterLines="0" w:before="0" w:after="0" w:line="235" w:lineRule="exact"/>
                          <w:ind w:firstLineChars="0" w:firstLine="0" w:leftChars="0" w:left="374" w:rightChars="0" w:right="3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w:t>
                        </w:r>
                      </w:p>
                    </w:tc>
                    <w:tc>
                      <w:tcPr>
                        <w:tcW w:w="1118" w:type="dxa"/>
                      </w:tcPr>
                      <w:p w:rsidR="0018722C">
                        <w:pPr>
                          <w:widowControl w:val="0"/>
                          <w:snapToGrid w:val="1"/>
                          <w:spacing w:beforeLines="0" w:afterLines="0" w:before="0" w:after="0" w:line="235" w:lineRule="exact"/>
                          <w:ind w:firstLineChars="0" w:firstLine="0" w:leftChars="0" w:left="429"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w:t>
                        </w:r>
                      </w:p>
                    </w:tc>
                    <w:tc>
                      <w:tcPr>
                        <w:tcW w:w="1831" w:type="dxa"/>
                        <w:tcBorders>
                          <w:right w:val="nil"/>
                        </w:tcBorders>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0.8973</w:t>
                        </w:r>
                      </w:p>
                    </w:tc>
                  </w:tr>
                  <w:tr>
                    <w:trPr>
                      <w:trHeight w:val="360" w:hRule="atLeast"/>
                    </w:trPr>
                    <w:tc>
                      <w:tcPr>
                        <w:tcW w:w="2031" w:type="dxa"/>
                        <w:tcBorders>
                          <w:left w:val="nil"/>
                          <w:right w:val="nil"/>
                        </w:tcBorders>
                      </w:tcPr>
                      <w:p w:rsidR="0018722C">
                        <w:pPr>
                          <w:widowControl w:val="0"/>
                          <w:snapToGrid w:val="1"/>
                          <w:spacing w:beforeLines="0" w:afterLines="0" w:before="0" w:after="0" w:line="235" w:lineRule="exact"/>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loanitem_dummy</w:t>
                        </w:r>
                        <w:r>
                          <w:rPr>
                            <w:kern w:val="2"/>
                            <w:szCs w:val="22"/>
                            <w:rFonts w:cstheme="minorBidi" w:ascii="Times New Roman" w:hAnsi="Times New Roman" w:eastAsia="Times New Roman" w:cs="Times New Roman"/>
                            <w:sz w:val="21"/>
                          </w:rPr>
                          <w:t>1</w:t>
                        </w:r>
                      </w:p>
                    </w:tc>
                    <w:tc>
                      <w:tcPr>
                        <w:tcW w:w="1015" w:type="dxa"/>
                        <w:tcBorders>
                          <w:left w:val="nil"/>
                        </w:tcBorders>
                      </w:tcPr>
                      <w:p w:rsidR="0018722C">
                        <w:pPr>
                          <w:widowControl w:val="0"/>
                          <w:snapToGrid w:val="1"/>
                          <w:spacing w:beforeLines="0" w:afterLines="0" w:before="0" w:after="0" w:line="235" w:lineRule="exact"/>
                          <w:ind w:firstLineChars="0" w:firstLine="0" w:leftChars="0" w:left="331"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253</w:t>
                        </w:r>
                      </w:p>
                    </w:tc>
                    <w:tc>
                      <w:tcPr>
                        <w:tcW w:w="1119" w:type="dxa"/>
                      </w:tcPr>
                      <w:p w:rsidR="0018722C">
                        <w:pPr>
                          <w:widowControl w:val="0"/>
                          <w:snapToGrid w:val="1"/>
                          <w:spacing w:beforeLines="0" w:afterLines="0" w:before="0" w:after="0" w:line="235" w:lineRule="exact"/>
                          <w:ind w:firstLineChars="0" w:firstLine="0" w:leftChars="0" w:left="221" w:rightChars="0" w:right="2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116" w:type="dxa"/>
                      </w:tcPr>
                      <w:p w:rsidR="0018722C">
                        <w:pPr>
                          <w:widowControl w:val="0"/>
                          <w:snapToGrid w:val="1"/>
                          <w:spacing w:beforeLines="0" w:afterLines="0" w:before="0" w:after="0" w:line="235" w:lineRule="exact"/>
                          <w:ind w:firstLineChars="0" w:firstLine="0" w:leftChars="0" w:left="376" w:rightChars="0" w:right="3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w:t>
                        </w:r>
                      </w:p>
                    </w:tc>
                    <w:tc>
                      <w:tcPr>
                        <w:tcW w:w="1118" w:type="dxa"/>
                      </w:tcPr>
                      <w:p w:rsidR="0018722C">
                        <w:pPr>
                          <w:widowControl w:val="0"/>
                          <w:snapToGrid w:val="1"/>
                          <w:spacing w:beforeLines="0" w:afterLines="0" w:before="0" w:after="0" w:line="235" w:lineRule="exact"/>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831" w:type="dxa"/>
                        <w:tcBorders>
                          <w:right w:val="nil"/>
                        </w:tcBorders>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0.0001***</w:t>
                        </w:r>
                      </w:p>
                    </w:tc>
                  </w:tr>
                  <w:tr>
                    <w:trPr>
                      <w:trHeight w:val="360" w:hRule="atLeast"/>
                    </w:trPr>
                    <w:tc>
                      <w:tcPr>
                        <w:tcW w:w="2031" w:type="dxa"/>
                        <w:tcBorders>
                          <w:left w:val="nil"/>
                          <w:right w:val="nil"/>
                        </w:tcBorders>
                      </w:tcPr>
                      <w:p w:rsidR="0018722C">
                        <w:pPr>
                          <w:widowControl w:val="0"/>
                          <w:snapToGrid w:val="1"/>
                          <w:spacing w:beforeLines="0" w:afterLines="0" w:before="0" w:after="0" w:line="235" w:lineRule="exact"/>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loanitem_dummy</w:t>
                        </w:r>
                        <w:r>
                          <w:rPr>
                            <w:kern w:val="2"/>
                            <w:szCs w:val="22"/>
                            <w:rFonts w:cstheme="minorBidi" w:ascii="Times New Roman" w:hAnsi="Times New Roman" w:eastAsia="Times New Roman" w:cs="Times New Roman"/>
                            <w:sz w:val="21"/>
                          </w:rPr>
                          <w:t>2</w:t>
                        </w:r>
                      </w:p>
                    </w:tc>
                    <w:tc>
                      <w:tcPr>
                        <w:tcW w:w="1015" w:type="dxa"/>
                        <w:tcBorders>
                          <w:left w:val="nil"/>
                        </w:tcBorders>
                      </w:tcPr>
                      <w:p w:rsidR="0018722C">
                        <w:pPr>
                          <w:widowControl w:val="0"/>
                          <w:snapToGrid w:val="1"/>
                          <w:spacing w:beforeLines="0" w:afterLines="0" w:before="0" w:after="0" w:line="235" w:lineRule="exact"/>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w:t>
                        </w:r>
                      </w:p>
                    </w:tc>
                    <w:tc>
                      <w:tcPr>
                        <w:tcW w:w="1119" w:type="dxa"/>
                      </w:tcPr>
                      <w:p w:rsidR="0018722C">
                        <w:pPr>
                          <w:widowControl w:val="0"/>
                          <w:snapToGrid w:val="1"/>
                          <w:spacing w:beforeLines="0" w:afterLines="0" w:before="0" w:after="0" w:line="235" w:lineRule="exact"/>
                          <w:ind w:firstLineChars="0" w:firstLine="0" w:leftChars="0" w:left="225" w:rightChars="0" w:right="2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202</w:t>
                        </w:r>
                      </w:p>
                    </w:tc>
                    <w:tc>
                      <w:tcPr>
                        <w:tcW w:w="1116" w:type="dxa"/>
                      </w:tcPr>
                      <w:p w:rsidR="0018722C">
                        <w:pPr>
                          <w:widowControl w:val="0"/>
                          <w:snapToGrid w:val="1"/>
                          <w:spacing w:beforeLines="0" w:afterLines="0" w:before="0" w:after="0" w:line="235" w:lineRule="exact"/>
                          <w:ind w:firstLineChars="0" w:firstLine="0" w:leftChars="0" w:left="374" w:rightChars="0" w:right="3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w:t>
                        </w:r>
                      </w:p>
                    </w:tc>
                    <w:tc>
                      <w:tcPr>
                        <w:tcW w:w="1118" w:type="dxa"/>
                      </w:tcPr>
                      <w:p w:rsidR="0018722C">
                        <w:pPr>
                          <w:widowControl w:val="0"/>
                          <w:snapToGrid w:val="1"/>
                          <w:spacing w:beforeLines="0" w:afterLines="0" w:before="0" w:after="0" w:line="235" w:lineRule="exact"/>
                          <w:ind w:firstLineChars="0" w:firstLine="0" w:leftChars="0" w:left="429"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w:t>
                        </w:r>
                      </w:p>
                    </w:tc>
                    <w:tc>
                      <w:tcPr>
                        <w:tcW w:w="1831" w:type="dxa"/>
                        <w:tcBorders>
                          <w:right w:val="nil"/>
                        </w:tcBorders>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0.6374</w:t>
                        </w:r>
                      </w:p>
                    </w:tc>
                  </w:tr>
                  <w:tr>
                    <w:trPr>
                      <w:trHeight w:val="360" w:hRule="atLeast"/>
                    </w:trPr>
                    <w:tc>
                      <w:tcPr>
                        <w:tcW w:w="2031" w:type="dxa"/>
                        <w:tcBorders>
                          <w:left w:val="nil"/>
                          <w:right w:val="nil"/>
                        </w:tcBorders>
                      </w:tcPr>
                      <w:p w:rsidR="0018722C">
                        <w:pPr>
                          <w:widowControl w:val="0"/>
                          <w:snapToGrid w:val="1"/>
                          <w:spacing w:beforeLines="0" w:afterLines="0" w:before="0" w:after="0" w:line="235" w:lineRule="exact"/>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guaranty_dummy</w:t>
                        </w:r>
                        <w:r>
                          <w:rPr>
                            <w:kern w:val="2"/>
                            <w:szCs w:val="22"/>
                            <w:rFonts w:cstheme="minorBidi" w:ascii="Times New Roman" w:hAnsi="Times New Roman" w:eastAsia="Times New Roman" w:cs="Times New Roman"/>
                            <w:sz w:val="21"/>
                          </w:rPr>
                          <w:t>1</w:t>
                        </w:r>
                      </w:p>
                    </w:tc>
                    <w:tc>
                      <w:tcPr>
                        <w:tcW w:w="1015" w:type="dxa"/>
                        <w:tcBorders>
                          <w:left w:val="nil"/>
                        </w:tcBorders>
                      </w:tcPr>
                      <w:p w:rsidR="0018722C">
                        <w:pPr>
                          <w:widowControl w:val="0"/>
                          <w:snapToGrid w:val="1"/>
                          <w:spacing w:beforeLines="0" w:afterLines="0" w:before="0" w:after="0" w:line="235" w:lineRule="exact"/>
                          <w:ind w:firstLineChars="0" w:firstLine="0" w:leftChars="0" w:left="331"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w:t>
                        </w:r>
                      </w:p>
                    </w:tc>
                    <w:tc>
                      <w:tcPr>
                        <w:tcW w:w="1119" w:type="dxa"/>
                      </w:tcPr>
                      <w:p w:rsidR="0018722C">
                        <w:pPr>
                          <w:widowControl w:val="0"/>
                          <w:snapToGrid w:val="1"/>
                          <w:spacing w:beforeLines="0" w:afterLines="0" w:before="0" w:after="0" w:line="235" w:lineRule="exact"/>
                          <w:ind w:firstLineChars="0" w:firstLine="0" w:leftChars="0" w:left="225" w:rightChars="0" w:right="2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144</w:t>
                        </w:r>
                      </w:p>
                    </w:tc>
                    <w:tc>
                      <w:tcPr>
                        <w:tcW w:w="1116" w:type="dxa"/>
                      </w:tcPr>
                      <w:p w:rsidR="0018722C">
                        <w:pPr>
                          <w:widowControl w:val="0"/>
                          <w:snapToGrid w:val="1"/>
                          <w:spacing w:beforeLines="0" w:afterLines="0" w:before="0" w:after="0" w:line="235" w:lineRule="exact"/>
                          <w:ind w:firstLineChars="0" w:firstLine="0" w:leftChars="0" w:left="374" w:rightChars="0" w:right="3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w:t>
                        </w:r>
                      </w:p>
                    </w:tc>
                    <w:tc>
                      <w:tcPr>
                        <w:tcW w:w="1118" w:type="dxa"/>
                      </w:tcPr>
                      <w:p w:rsidR="0018722C">
                        <w:pPr>
                          <w:widowControl w:val="0"/>
                          <w:snapToGrid w:val="1"/>
                          <w:spacing w:beforeLines="0" w:afterLines="0" w:before="0" w:after="0" w:line="235" w:lineRule="exact"/>
                          <w:ind w:firstLineChars="0" w:firstLine="0" w:leftChars="0" w:left="429"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w:t>
                        </w:r>
                      </w:p>
                    </w:tc>
                    <w:tc>
                      <w:tcPr>
                        <w:tcW w:w="1831" w:type="dxa"/>
                        <w:tcBorders>
                          <w:right w:val="nil"/>
                        </w:tcBorders>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0.0000***</w:t>
                        </w:r>
                      </w:p>
                    </w:tc>
                  </w:tr>
                  <w:tr>
                    <w:trPr>
                      <w:trHeight w:val="360" w:hRule="atLeast"/>
                    </w:trPr>
                    <w:tc>
                      <w:tcPr>
                        <w:tcW w:w="2031" w:type="dxa"/>
                        <w:tcBorders>
                          <w:left w:val="nil"/>
                          <w:right w:val="nil"/>
                        </w:tcBorders>
                      </w:tcPr>
                      <w:p w:rsidR="0018722C">
                        <w:pPr>
                          <w:widowControl w:val="0"/>
                          <w:snapToGrid w:val="1"/>
                          <w:spacing w:beforeLines="0" w:afterLines="0" w:before="0" w:after="0" w:line="235" w:lineRule="exact"/>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guaranty_dummy</w:t>
                        </w:r>
                        <w:r>
                          <w:rPr>
                            <w:kern w:val="2"/>
                            <w:szCs w:val="22"/>
                            <w:rFonts w:cstheme="minorBidi" w:ascii="Times New Roman" w:hAnsi="Times New Roman" w:eastAsia="Times New Roman" w:cs="Times New Roman"/>
                            <w:sz w:val="21"/>
                          </w:rPr>
                          <w:t>2</w:t>
                        </w:r>
                      </w:p>
                    </w:tc>
                    <w:tc>
                      <w:tcPr>
                        <w:tcW w:w="1015" w:type="dxa"/>
                        <w:tcBorders>
                          <w:left w:val="nil"/>
                        </w:tcBorders>
                      </w:tcPr>
                      <w:p w:rsidR="0018722C">
                        <w:pPr>
                          <w:widowControl w:val="0"/>
                          <w:snapToGrid w:val="1"/>
                          <w:spacing w:beforeLines="0" w:afterLines="0" w:before="0" w:after="0" w:line="235" w:lineRule="exact"/>
                          <w:ind w:firstLineChars="0" w:firstLine="0" w:leftChars="0" w:left="331"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219</w:t>
                        </w:r>
                      </w:p>
                    </w:tc>
                    <w:tc>
                      <w:tcPr>
                        <w:tcW w:w="1119" w:type="dxa"/>
                      </w:tcPr>
                      <w:p w:rsidR="0018722C">
                        <w:pPr>
                          <w:widowControl w:val="0"/>
                          <w:snapToGrid w:val="1"/>
                          <w:spacing w:beforeLines="0" w:afterLines="0" w:before="0" w:after="0" w:line="235" w:lineRule="exact"/>
                          <w:ind w:firstLineChars="0" w:firstLine="0" w:leftChars="0" w:left="221" w:rightChars="0" w:right="2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1116" w:type="dxa"/>
                      </w:tcPr>
                      <w:p w:rsidR="0018722C">
                        <w:pPr>
                          <w:widowControl w:val="0"/>
                          <w:snapToGrid w:val="1"/>
                          <w:spacing w:beforeLines="0" w:afterLines="0" w:before="0" w:after="0" w:line="235" w:lineRule="exact"/>
                          <w:ind w:firstLineChars="0" w:firstLine="0" w:leftChars="0" w:left="374" w:rightChars="0" w:right="3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w:t>
                        </w:r>
                      </w:p>
                    </w:tc>
                    <w:tc>
                      <w:tcPr>
                        <w:tcW w:w="1118" w:type="dxa"/>
                      </w:tcPr>
                      <w:p w:rsidR="0018722C">
                        <w:pPr>
                          <w:widowControl w:val="0"/>
                          <w:snapToGrid w:val="1"/>
                          <w:spacing w:beforeLines="0" w:afterLines="0" w:before="0" w:after="0" w:line="235" w:lineRule="exact"/>
                          <w:ind w:firstLineChars="0" w:firstLine="0" w:leftChars="0" w:left="429"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w:t>
                        </w:r>
                      </w:p>
                    </w:tc>
                    <w:tc>
                      <w:tcPr>
                        <w:tcW w:w="1831" w:type="dxa"/>
                        <w:tcBorders>
                          <w:right w:val="nil"/>
                        </w:tcBorders>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bookmarkStart w:name="_bookmark44" w:id="102"/>
      <w:bookmarkEnd w:id="102"/>
      <w:r>
        <w:rPr>
          <w:kern w:val="2"/>
          <w:szCs w:val="22"/>
          <w:rFonts w:ascii="黑体" w:eastAsia="黑体" w:hint="eastAsia" w:cstheme="minorBidi" w:hAnsiTheme="minorHAnsi"/>
          <w:sz w:val="20"/>
        </w:rPr>
        <w:t>表</w:t>
      </w:r>
      <w:r>
        <w:rPr>
          <w:kern w:val="2"/>
          <w:szCs w:val="22"/>
          <w:rFonts w:ascii="Cambria" w:eastAsia="Cambria" w:cstheme="minorBidi" w:hAnsiTheme="minorHAnsi"/>
          <w:sz w:val="20"/>
        </w:rPr>
        <w:t>4</w:t>
      </w:r>
      <w:r>
        <w:rPr>
          <w:kern w:val="2"/>
          <w:szCs w:val="22"/>
          <w:rFonts w:ascii="Cambria" w:eastAsia="Cambria" w:cstheme="minorBidi" w:hAnsiTheme="minorHAnsi"/>
          <w:sz w:val="20"/>
        </w:rPr>
        <w:t>.</w:t>
      </w:r>
      <w:r>
        <w:rPr>
          <w:kern w:val="2"/>
          <w:szCs w:val="22"/>
          <w:rFonts w:ascii="Cambria" w:eastAsia="Cambria" w:cstheme="minorBidi" w:hAnsiTheme="minorHAnsi"/>
          <w:sz w:val="20"/>
        </w:rPr>
        <w:t>3</w:t>
      </w:r>
      <w:r>
        <w:t xml:space="preserve">  </w:t>
      </w:r>
      <w:r>
        <w:rPr>
          <w:kern w:val="2"/>
          <w:szCs w:val="22"/>
          <w:rFonts w:ascii="黑体" w:eastAsia="黑体" w:hint="eastAsia" w:cstheme="minorBidi" w:hAnsiTheme="minorHAnsi"/>
          <w:sz w:val="20"/>
        </w:rPr>
        <w:t>虚拟变量的描述性统计与检验</w:t>
      </w:r>
    </w:p>
    <w:p w:rsidR="0018722C">
      <w:pPr>
        <w:topLinePunct/>
      </w:pPr>
      <w:r>
        <w:t>注：</w:t>
      </w:r>
      <w:r>
        <w:rPr>
          <w:rFonts w:ascii="Times New Roman" w:eastAsia="Times New Roman"/>
        </w:rPr>
        <w:t>***</w:t>
      </w:r>
      <w:r>
        <w:t>表示在</w:t>
      </w:r>
      <w:r>
        <w:rPr>
          <w:rFonts w:ascii="Times New Roman" w:eastAsia="Times New Roman"/>
        </w:rPr>
        <w:t>1%</w:t>
      </w:r>
      <w:r>
        <w:t>显著性水平显著。</w:t>
      </w:r>
    </w:p>
    <w:p w:rsidR="0018722C">
      <w:pPr>
        <w:topLinePunct/>
      </w:pPr>
      <w:r>
        <w:t>从</w:t>
      </w:r>
      <w:r>
        <w:t>表</w:t>
      </w:r>
      <w:r>
        <w:rPr>
          <w:rFonts w:ascii="Times New Roman" w:eastAsia="Times New Roman"/>
        </w:rPr>
        <w:t>4.3</w:t>
      </w:r>
      <w:r>
        <w:t>可以看出，获得贷款的企业数目为</w:t>
      </w:r>
      <w:r>
        <w:rPr>
          <w:rFonts w:ascii="Times New Roman" w:eastAsia="Times New Roman"/>
        </w:rPr>
        <w:t>299</w:t>
      </w:r>
      <w:r>
        <w:t>家，未获得贷款的企业数目为</w:t>
      </w:r>
      <w:r>
        <w:rPr>
          <w:rFonts w:ascii="Times New Roman" w:eastAsia="Times New Roman"/>
        </w:rPr>
        <w:t>115</w:t>
      </w:r>
      <w:r>
        <w:t>家，</w:t>
      </w:r>
      <w:r w:rsidR="001852F3">
        <w:t xml:space="preserve">分别构成了数据样本</w:t>
      </w:r>
      <w:r>
        <w:rPr>
          <w:rFonts w:ascii="Times New Roman" w:eastAsia="Times New Roman"/>
        </w:rPr>
        <w:t>A</w:t>
      </w:r>
      <w:r>
        <w:t>和数据样本</w:t>
      </w:r>
      <w:r>
        <w:rPr>
          <w:rFonts w:ascii="Times New Roman" w:eastAsia="Times New Roman"/>
        </w:rPr>
        <w:t>B</w:t>
      </w:r>
      <w:r>
        <w:t>。在获得银行贷款的数据样本</w:t>
      </w:r>
      <w:r>
        <w:rPr>
          <w:rFonts w:ascii="Times New Roman" w:eastAsia="Times New Roman"/>
        </w:rPr>
        <w:t>A</w:t>
      </w:r>
      <w:r>
        <w:t>中，国有或者集体</w:t>
      </w:r>
      <w:r>
        <w:t>性质的企业数目为</w:t>
      </w:r>
      <w:r>
        <w:rPr>
          <w:rFonts w:ascii="Times New Roman" w:eastAsia="Times New Roman"/>
        </w:rPr>
        <w:t>70</w:t>
      </w:r>
      <w:r>
        <w:t>家，其他所有权性质企业为</w:t>
      </w:r>
      <w:r>
        <w:rPr>
          <w:rFonts w:ascii="Times New Roman" w:eastAsia="Times New Roman"/>
        </w:rPr>
        <w:t>229</w:t>
      </w:r>
      <w:r>
        <w:t>家，在未获得银行贷款的数据样本</w:t>
      </w:r>
      <w:r>
        <w:rPr>
          <w:rFonts w:ascii="Times New Roman" w:eastAsia="Times New Roman"/>
        </w:rPr>
        <w:t>B</w:t>
      </w:r>
      <w:r>
        <w:t>中，国有或者集体性质的企业数目为</w:t>
      </w:r>
      <w:r>
        <w:rPr>
          <w:rFonts w:ascii="Times New Roman" w:eastAsia="Times New Roman"/>
        </w:rPr>
        <w:t>26</w:t>
      </w:r>
      <w:r>
        <w:t>家，其他所有权性质企业为</w:t>
      </w:r>
      <w:r>
        <w:rPr>
          <w:rFonts w:ascii="Times New Roman" w:eastAsia="Times New Roman"/>
        </w:rPr>
        <w:t>89</w:t>
      </w:r>
      <w:r>
        <w:t>家，两个样本</w:t>
      </w:r>
      <w:r>
        <w:t>的</w:t>
      </w:r>
    </w:p>
    <w:p w:rsidR="0018722C">
      <w:pPr>
        <w:topLinePunct/>
      </w:pPr>
      <w:r>
        <w:rPr>
          <w:rFonts w:ascii="Times New Roman" w:eastAsia="Times New Roman"/>
        </w:rPr>
        <w:t>fisher</w:t>
      </w:r>
      <w:r>
        <w:t>精确检验</w:t>
      </w:r>
      <w:r>
        <w:rPr>
          <w:rFonts w:ascii="Times New Roman" w:eastAsia="Times New Roman"/>
          <w:i/>
        </w:rPr>
        <w:t>p</w:t>
      </w:r>
      <w:r>
        <w:t>值为</w:t>
      </w:r>
      <w:r>
        <w:rPr>
          <w:rFonts w:ascii="Times New Roman" w:eastAsia="Times New Roman"/>
        </w:rPr>
        <w:t>0.8973</w:t>
      </w:r>
      <w:r>
        <w:t>，意味着数据样本</w:t>
      </w:r>
      <w:r>
        <w:rPr>
          <w:rFonts w:ascii="Times New Roman" w:eastAsia="Times New Roman"/>
        </w:rPr>
        <w:t>A</w:t>
      </w:r>
      <w:r>
        <w:t>和</w:t>
      </w:r>
      <w:r>
        <w:rPr>
          <w:rFonts w:ascii="Times New Roman" w:eastAsia="Times New Roman"/>
        </w:rPr>
        <w:t>B</w:t>
      </w:r>
      <w:r>
        <w:t>中所有权属性并没有显著性差异；虚拟变量</w:t>
      </w:r>
      <w:r>
        <w:rPr>
          <w:rFonts w:ascii="Times New Roman" w:eastAsia="Times New Roman"/>
          <w:i/>
        </w:rPr>
        <w:t>loanitem_dummy</w:t>
      </w:r>
      <w:r>
        <w:rPr>
          <w:rFonts w:ascii="Times New Roman" w:eastAsia="Times New Roman"/>
        </w:rPr>
        <w:t>1</w:t>
      </w:r>
      <w:r>
        <w:t>的描述性统计结果表明，在获得银行贷款的数据样本</w:t>
      </w:r>
      <w:r>
        <w:rPr>
          <w:rFonts w:ascii="Times New Roman" w:eastAsia="Times New Roman"/>
        </w:rPr>
        <w:t>A</w:t>
      </w:r>
      <w:r>
        <w:t>中，符</w:t>
      </w:r>
      <w:r>
        <w:t>合国家产业政策指导的重点支持类企业的数目为</w:t>
      </w:r>
      <w:r>
        <w:rPr>
          <w:rFonts w:ascii="Times New Roman" w:eastAsia="Times New Roman"/>
        </w:rPr>
        <w:t>46</w:t>
      </w:r>
      <w:r>
        <w:t>家，而在未获得银行贷款的数据样</w:t>
      </w:r>
      <w:r>
        <w:t>本</w:t>
      </w:r>
    </w:p>
    <w:p w:rsidR="0018722C">
      <w:pPr>
        <w:topLinePunct/>
      </w:pPr>
      <w:r>
        <w:rPr>
          <w:rFonts w:ascii="Times New Roman" w:eastAsia="Times New Roman"/>
        </w:rPr>
        <w:t>B</w:t>
      </w:r>
      <w:r>
        <w:t>中，符合国家产业政策指导的重点支持类企业的数目仅为</w:t>
      </w:r>
      <w:r>
        <w:rPr>
          <w:rFonts w:ascii="Times New Roman" w:eastAsia="Times New Roman"/>
        </w:rPr>
        <w:t>3</w:t>
      </w:r>
      <w:r>
        <w:t>家，相应的</w:t>
      </w:r>
      <w:r>
        <w:rPr>
          <w:rFonts w:ascii="Times New Roman" w:eastAsia="Times New Roman"/>
        </w:rPr>
        <w:t>fisher</w:t>
      </w:r>
      <w:r>
        <w:t>精确检验</w:t>
      </w:r>
      <w:r>
        <w:rPr>
          <w:rFonts w:ascii="Times New Roman" w:eastAsia="Times New Roman"/>
          <w:i/>
        </w:rPr>
        <w:t>p</w:t>
      </w:r>
      <w:r>
        <w:t>值为</w:t>
      </w:r>
      <w:r>
        <w:rPr>
          <w:rFonts w:ascii="Times New Roman" w:eastAsia="Times New Roman"/>
        </w:rPr>
        <w:t>0.0001</w:t>
      </w:r>
      <w:r>
        <w:t>，两个样本中重点支持类企业样本出现的频率存在着显著性差异，而这一差</w:t>
      </w:r>
      <w:r>
        <w:t>异在虚拟变量</w:t>
      </w:r>
      <w:r>
        <w:rPr>
          <w:rFonts w:ascii="Times New Roman" w:eastAsia="Times New Roman"/>
          <w:i/>
        </w:rPr>
        <w:t>loanitem_dummy</w:t>
      </w:r>
      <w:r>
        <w:rPr>
          <w:rFonts w:ascii="Times New Roman" w:eastAsia="Times New Roman"/>
        </w:rPr>
        <w:t>2</w:t>
      </w:r>
      <w:r>
        <w:t>（</w:t>
      </w:r>
      <w:r>
        <w:t>一般支持类企业的虚拟变量</w:t>
      </w:r>
      <w:r>
        <w:t>）</w:t>
      </w:r>
      <w:r>
        <w:t>中并不存在，一般支持</w:t>
      </w:r>
      <w:r>
        <w:t>类企业虚拟变量</w:t>
      </w:r>
      <w:r>
        <w:rPr>
          <w:rFonts w:ascii="Times New Roman" w:eastAsia="Times New Roman"/>
          <w:i/>
        </w:rPr>
        <w:t>loanitem_dummy</w:t>
      </w:r>
      <w:r>
        <w:rPr>
          <w:rFonts w:ascii="Times New Roman" w:eastAsia="Times New Roman"/>
        </w:rPr>
        <w:t>2</w:t>
      </w:r>
      <w:r>
        <w:t>的</w:t>
      </w:r>
      <w:r>
        <w:rPr>
          <w:rFonts w:ascii="Times New Roman" w:eastAsia="Times New Roman"/>
        </w:rPr>
        <w:t>fisher</w:t>
      </w:r>
      <w:r>
        <w:t>精</w:t>
      </w:r>
      <w:r w:rsidR="001852F3">
        <w:t xml:space="preserve">确</w:t>
      </w:r>
      <w:r w:rsidR="001852F3">
        <w:t xml:space="preserve">检</w:t>
      </w:r>
      <w:r w:rsidR="001852F3">
        <w:t xml:space="preserve">验</w:t>
      </w:r>
      <w:r>
        <w:rPr>
          <w:rFonts w:ascii="Times New Roman" w:eastAsia="Times New Roman"/>
          <w:i/>
        </w:rPr>
        <w:t>p</w:t>
      </w:r>
      <w:r>
        <w:t>值为</w:t>
      </w:r>
      <w:r>
        <w:rPr>
          <w:rFonts w:ascii="Times New Roman" w:eastAsia="Times New Roman"/>
        </w:rPr>
        <w:t>0</w:t>
      </w:r>
      <w:r>
        <w:rPr>
          <w:rFonts w:ascii="Times New Roman" w:eastAsia="Times New Roman"/>
        </w:rPr>
        <w:t>.</w:t>
      </w:r>
      <w:r>
        <w:rPr>
          <w:rFonts w:ascii="Times New Roman" w:eastAsia="Times New Roman"/>
        </w:rPr>
        <w:t>6374</w:t>
      </w:r>
      <w:r>
        <w:t>。</w:t>
      </w:r>
      <w:r w:rsidR="001852F3">
        <w:t xml:space="preserve">虚</w:t>
      </w:r>
      <w:r w:rsidR="001852F3">
        <w:t xml:space="preserve">拟</w:t>
      </w:r>
      <w:r w:rsidR="001852F3">
        <w:t xml:space="preserve">变</w:t>
      </w:r>
      <w:r w:rsidR="001852F3">
        <w:t xml:space="preserve">量</w:t>
      </w:r>
      <w:r>
        <w:rPr>
          <w:rFonts w:ascii="Times New Roman" w:eastAsia="Times New Roman"/>
          <w:i/>
        </w:rPr>
        <w:t>guaranty_dummy</w:t>
      </w:r>
      <w:r>
        <w:rPr>
          <w:rFonts w:ascii="Times New Roman" w:eastAsia="Times New Roman"/>
        </w:rPr>
        <w:t>1</w:t>
      </w:r>
      <w:r>
        <w:t>的描述性统计结果表明，在获得银行贷款的数据样本</w:t>
      </w:r>
      <w:r>
        <w:rPr>
          <w:rFonts w:ascii="Times New Roman" w:eastAsia="Times New Roman"/>
        </w:rPr>
        <w:t>A</w:t>
      </w:r>
      <w:r>
        <w:t>中，以抵押方</w:t>
      </w:r>
      <w:r>
        <w:t>式作担保的企业数目为</w:t>
      </w:r>
      <w:r>
        <w:rPr>
          <w:rFonts w:ascii="Times New Roman" w:eastAsia="Times New Roman"/>
        </w:rPr>
        <w:t>144</w:t>
      </w:r>
      <w:r>
        <w:t>家，以综合方式或者第三方担保的为</w:t>
      </w:r>
      <w:r>
        <w:rPr>
          <w:rFonts w:ascii="Times New Roman" w:eastAsia="Times New Roman"/>
        </w:rPr>
        <w:t>155</w:t>
      </w:r>
      <w:r>
        <w:t>家，在未获得银行贷</w:t>
      </w:r>
      <w:r>
        <w:t>款的数据样本中，以抵押方式作担保的企业数目为</w:t>
      </w:r>
      <w:r>
        <w:rPr>
          <w:rFonts w:ascii="Times New Roman" w:eastAsia="Times New Roman"/>
        </w:rPr>
        <w:t>24</w:t>
      </w:r>
      <w:r>
        <w:t>家，以综合方式或者第三方担保的为</w:t>
      </w:r>
      <w:r>
        <w:rPr>
          <w:rFonts w:ascii="Times New Roman" w:eastAsia="Times New Roman"/>
        </w:rPr>
        <w:t>91</w:t>
      </w:r>
      <w:r>
        <w:t>家，两个样本的</w:t>
      </w:r>
      <w:r>
        <w:rPr>
          <w:rFonts w:ascii="Times New Roman" w:eastAsia="Times New Roman"/>
        </w:rPr>
        <w:t>fisher</w:t>
      </w:r>
      <w:r>
        <w:t>精确检验</w:t>
      </w:r>
      <w:r>
        <w:rPr>
          <w:rFonts w:ascii="Times New Roman" w:eastAsia="Times New Roman"/>
          <w:i/>
        </w:rPr>
        <w:t>p</w:t>
      </w:r>
      <w:r>
        <w:t>值为</w:t>
      </w:r>
      <w:r>
        <w:rPr>
          <w:rFonts w:ascii="Times New Roman" w:eastAsia="Times New Roman"/>
        </w:rPr>
        <w:t>0.000</w:t>
      </w:r>
      <w:r>
        <w:t>，意味着在两个样本中以抵押作为担保方式出现的频率存在着显著性差异。这一差异也体现在以综合作为担保方式的虚拟变</w:t>
      </w:r>
      <w:r>
        <w:t>量</w:t>
      </w:r>
    </w:p>
    <w:p w:rsidR="0018722C">
      <w:pPr>
        <w:topLinePunct/>
      </w:pPr>
      <w:r>
        <w:rPr>
          <w:rFonts w:cstheme="minorBidi" w:hAnsiTheme="minorHAnsi" w:eastAsiaTheme="minorHAnsi" w:asciiTheme="minorHAnsi" w:ascii="Times New Roman" w:eastAsia="Times New Roman"/>
          <w:i/>
        </w:rPr>
        <w:t>guaranty_dummy</w:t>
      </w:r>
      <w:r>
        <w:rPr>
          <w:rFonts w:ascii="Times New Roman" w:eastAsia="Times New Roman" w:cstheme="minorBidi" w:hAnsiTheme="minorHAnsi"/>
        </w:rPr>
        <w:t>2</w:t>
      </w:r>
      <w:r>
        <w:rPr>
          <w:rFonts w:cstheme="minorBidi" w:hAnsiTheme="minorHAnsi" w:eastAsiaTheme="minorHAnsi" w:asciiTheme="minorHAnsi"/>
        </w:rPr>
        <w:t>中，相应的检验也是统计显著的。</w:t>
      </w:r>
    </w:p>
    <w:p w:rsidR="0018722C">
      <w:pPr>
        <w:pStyle w:val="Heading3"/>
        <w:topLinePunct/>
        <w:ind w:left="200" w:hangingChars="200" w:hanging="200"/>
      </w:pPr>
      <w:bookmarkStart w:id="370041" w:name="_Toc686370041"/>
      <w:bookmarkStart w:name="_bookmark45" w:id="103"/>
      <w:bookmarkEnd w:id="103"/>
      <w:r/>
      <w:r>
        <w:t>4.2.4</w:t>
      </w:r>
      <w:r>
        <w:t xml:space="preserve"> </w:t>
      </w:r>
      <w:r>
        <w:t>研究变量的相关性分析</w:t>
      </w:r>
      <w:bookmarkEnd w:id="370041"/>
    </w:p>
    <w:p w:rsidR="0018722C">
      <w:pPr>
        <w:pStyle w:val="a8"/>
        <w:topLinePunct/>
      </w:pPr>
      <w:r>
        <w:t>表</w:t>
      </w:r>
      <w:r>
        <w:rPr>
          <w:rFonts w:ascii="Arial" w:eastAsia="Arial"/>
        </w:rPr>
        <w:t>4.4</w:t>
      </w:r>
      <w:r>
        <w:t xml:space="preserve">  </w:t>
      </w:r>
      <w:r>
        <w:t>和表</w:t>
      </w:r>
      <w:r>
        <w:rPr>
          <w:rFonts w:ascii="Arial" w:eastAsia="Arial"/>
        </w:rPr>
        <w:t>4.5</w:t>
      </w:r>
      <w:r>
        <w:t>显示了获得贷款企业和未获得贷款企业的数值变量的</w:t>
      </w:r>
      <w:r>
        <w:rPr>
          <w:rFonts w:ascii="Arial" w:eastAsia="Arial"/>
        </w:rPr>
        <w:t>Spearman</w:t>
      </w:r>
      <w:r>
        <w:t>和</w:t>
      </w:r>
    </w:p>
    <w:p w:rsidR="0018722C">
      <w:pPr>
        <w:topLinePunct/>
      </w:pPr>
      <w:r>
        <w:rPr>
          <w:rFonts w:ascii="Arial" w:eastAsia="Arial"/>
        </w:rPr>
        <w:t>Pearson</w:t>
      </w:r>
      <w:r>
        <w:t>相关性检验结果。</w:t>
      </w:r>
    </w:p>
    <w:p w:rsidR="0018722C">
      <w:pPr>
        <w:topLinePunct/>
      </w:pPr>
      <w:r>
        <w:t>从</w:t>
      </w:r>
      <w:r>
        <w:t>表</w:t>
      </w:r>
      <w:r>
        <w:rPr>
          <w:rFonts w:ascii="Arial" w:eastAsia="Arial"/>
        </w:rPr>
        <w:t>4.4</w:t>
      </w:r>
      <w:r>
        <w:t>的检验结果可以发现，对获得银行贷款的企业而言，贷款利率与贷款期限的</w:t>
      </w:r>
      <w:r>
        <w:rPr>
          <w:rFonts w:ascii="Arial" w:eastAsia="Arial"/>
        </w:rPr>
        <w:t>Pearson</w:t>
      </w:r>
      <w:r>
        <w:t>相关系数为</w:t>
      </w:r>
      <w:r>
        <w:rPr>
          <w:rFonts w:ascii="Arial" w:eastAsia="Arial"/>
        </w:rPr>
        <w:t>0.1932</w:t>
      </w:r>
      <w:r>
        <w:t>，</w:t>
      </w:r>
      <w:r>
        <w:rPr>
          <w:rFonts w:ascii="Arial" w:eastAsia="Arial"/>
        </w:rPr>
        <w:t>Spearman</w:t>
      </w:r>
      <w:r>
        <w:t>相关系数为</w:t>
      </w:r>
      <w:r>
        <w:rPr>
          <w:rFonts w:ascii="Arial" w:eastAsia="Arial"/>
        </w:rPr>
        <w:t>0.2093</w:t>
      </w:r>
      <w:r>
        <w:t>，均在</w:t>
      </w:r>
      <w:r>
        <w:rPr>
          <w:rFonts w:ascii="Arial" w:eastAsia="Arial"/>
        </w:rPr>
        <w:t>1%</w:t>
      </w:r>
      <w:r>
        <w:t>的置信水平上具</w:t>
      </w:r>
      <w:r>
        <w:t>有显著正相关关系，可以初步认为贷款期限越长，贷款利率越高。贷款利率与企业的信</w:t>
      </w:r>
      <w:r>
        <w:t>用记录的</w:t>
      </w:r>
      <w:r>
        <w:rPr>
          <w:rFonts w:ascii="Arial" w:eastAsia="Arial"/>
        </w:rPr>
        <w:t>Pearson</w:t>
      </w:r>
      <w:r>
        <w:t>相关系数为</w:t>
      </w:r>
      <w:r>
        <w:rPr>
          <w:rFonts w:ascii="Arial" w:eastAsia="Arial"/>
        </w:rPr>
        <w:t>-0.1430</w:t>
      </w:r>
      <w:r>
        <w:t>，</w:t>
      </w:r>
      <w:r>
        <w:rPr>
          <w:rFonts w:ascii="Arial" w:eastAsia="Arial"/>
        </w:rPr>
        <w:t>Spearman</w:t>
      </w:r>
      <w:r>
        <w:t>相关系数为</w:t>
      </w:r>
      <w:r>
        <w:rPr>
          <w:rFonts w:ascii="Arial" w:eastAsia="Arial"/>
        </w:rPr>
        <w:t>-0.1913</w:t>
      </w:r>
      <w:r>
        <w:t>，分别在</w:t>
      </w:r>
      <w:r>
        <w:rPr>
          <w:rFonts w:ascii="Arial" w:eastAsia="Arial"/>
        </w:rPr>
        <w:t>5%</w:t>
      </w:r>
      <w:r>
        <w:t>、</w:t>
      </w:r>
      <w:r>
        <w:rPr>
          <w:rFonts w:ascii="Arial" w:eastAsia="Arial"/>
        </w:rPr>
        <w:t>1%</w:t>
      </w:r>
      <w:r>
        <w:t>的置信水平上具有显著负相关关系，表明企业的信用记录越好，贷款利率越低。贷款利率与企业资产规模的</w:t>
      </w:r>
      <w:r>
        <w:rPr>
          <w:rFonts w:ascii="Arial" w:eastAsia="Arial"/>
        </w:rPr>
        <w:t>Pearson</w:t>
      </w:r>
      <w:r>
        <w:t>相关系数为</w:t>
      </w:r>
      <w:r>
        <w:rPr>
          <w:rFonts w:ascii="Arial" w:eastAsia="Arial"/>
        </w:rPr>
        <w:t>-0.1550</w:t>
      </w:r>
      <w:r>
        <w:t>，</w:t>
      </w:r>
      <w:r>
        <w:rPr>
          <w:rFonts w:ascii="Arial" w:eastAsia="Arial"/>
        </w:rPr>
        <w:t>Spearman</w:t>
      </w:r>
      <w:r>
        <w:t>相关系数为</w:t>
      </w:r>
      <w:r>
        <w:rPr>
          <w:rFonts w:ascii="Arial" w:eastAsia="Arial"/>
        </w:rPr>
        <w:t>-0.1913</w:t>
      </w:r>
      <w:r>
        <w:t>，均在</w:t>
      </w:r>
      <w:r>
        <w:rPr>
          <w:rFonts w:ascii="Arial" w:eastAsia="Arial"/>
        </w:rPr>
        <w:t>1%</w:t>
      </w:r>
      <w:r>
        <w:t>的置信水平上呈现出显著负相关关系，初步表明企业的规模越大，贷款利率越低。</w:t>
      </w:r>
      <w:r>
        <w:t>贷款利率与企业员工规模的</w:t>
      </w:r>
      <w:r>
        <w:rPr>
          <w:rFonts w:ascii="Arial" w:eastAsia="Arial"/>
        </w:rPr>
        <w:t>Pearson</w:t>
      </w:r>
      <w:r>
        <w:t>相关系数为</w:t>
      </w:r>
      <w:r>
        <w:rPr>
          <w:rFonts w:ascii="Arial" w:eastAsia="Arial"/>
        </w:rPr>
        <w:t>-0.1168</w:t>
      </w:r>
      <w:r>
        <w:rPr>
          <w:spacing w:val="-18"/>
        </w:rPr>
        <w:t>,</w:t>
      </w:r>
      <w:r>
        <w:t> </w:t>
      </w:r>
      <w:r>
        <w:rPr>
          <w:rFonts w:ascii="Arial" w:eastAsia="Arial"/>
        </w:rPr>
        <w:t>Spearman</w:t>
      </w:r>
      <w:r>
        <w:t>相关系数为</w:t>
      </w:r>
    </w:p>
    <w:p w:rsidR="0018722C">
      <w:pPr>
        <w:topLinePunct/>
      </w:pPr>
      <w:r>
        <w:rPr>
          <w:rFonts w:ascii="Arial" w:eastAsia="Arial"/>
        </w:rPr>
        <w:t>-</w:t>
      </w:r>
      <w:r>
        <w:rPr>
          <w:rFonts w:ascii="Arial" w:eastAsia="Arial"/>
        </w:rPr>
        <w:t>0</w:t>
      </w:r>
      <w:r>
        <w:rPr>
          <w:rFonts w:ascii="Arial" w:eastAsia="Arial"/>
        </w:rPr>
        <w:t>.</w:t>
      </w:r>
      <w:r>
        <w:rPr>
          <w:rFonts w:ascii="Arial" w:eastAsia="Arial"/>
        </w:rPr>
        <w:t>143</w:t>
      </w:r>
      <w:r>
        <w:rPr>
          <w:rFonts w:ascii="Arial" w:eastAsia="Arial"/>
        </w:rPr>
        <w:t>3</w:t>
      </w:r>
      <w:r>
        <w:t>，均在</w:t>
      </w:r>
      <w:r>
        <w:rPr>
          <w:rFonts w:ascii="Arial" w:eastAsia="Arial"/>
        </w:rPr>
        <w:t>5</w:t>
      </w:r>
      <w:r>
        <w:rPr>
          <w:rFonts w:ascii="Arial" w:eastAsia="Arial"/>
        </w:rPr>
        <w:t>%</w:t>
      </w:r>
      <w:r>
        <w:t>的置信水平上呈现出显著负相关关系，初步表明企业的员工规模越大，</w:t>
      </w:r>
      <w:r>
        <w:t>贷款利率越低。贷款利率与企业的净资产收益率在</w:t>
      </w:r>
      <w:r>
        <w:rPr>
          <w:rFonts w:ascii="Arial" w:eastAsia="Arial"/>
        </w:rPr>
        <w:t>5%</w:t>
      </w:r>
      <w:r>
        <w:t>的置信水平上呈现出显著负相关</w:t>
      </w:r>
      <w:r>
        <w:t>关系，表明随着企业净资产收益率提高，企业的自有资金相对充足，企业对银行的贷款</w:t>
      </w:r>
      <w:r>
        <w:t>需求减少，银行贷款利率只能下浮。贷款利率虽然与贷款规模、第一大股东股权、信用</w:t>
      </w:r>
      <w:r>
        <w:t>评级等负相关，但并不显著。</w:t>
      </w:r>
    </w:p>
    <w:p w:rsidR="0018722C">
      <w:pPr>
        <w:topLinePunct/>
      </w:pPr>
      <w:r>
        <w:t>从</w:t>
      </w:r>
      <w:r>
        <w:t>表</w:t>
      </w:r>
      <w:r>
        <w:rPr>
          <w:rFonts w:ascii="Arial" w:eastAsia="Arial"/>
        </w:rPr>
        <w:t>4.5</w:t>
      </w:r>
      <w:r>
        <w:t>可以看出，对于未获得贷款的企业而言，反映企业盈利能力的两个变量</w:t>
      </w:r>
      <w:r>
        <w:rPr>
          <w:rFonts w:ascii="Arial" w:eastAsia="Arial"/>
          <w:i/>
        </w:rPr>
        <w:t>roa</w:t>
      </w:r>
      <w:r>
        <w:t>与</w:t>
      </w:r>
      <w:r>
        <w:rPr>
          <w:rFonts w:ascii="Arial" w:eastAsia="Arial"/>
          <w:i/>
        </w:rPr>
        <w:t>roe</w:t>
      </w:r>
      <w:r>
        <w:t>存在着高度相关关系，其</w:t>
      </w:r>
      <w:r>
        <w:rPr>
          <w:rFonts w:ascii="Arial" w:eastAsia="Arial"/>
        </w:rPr>
        <w:t>Pearson</w:t>
      </w:r>
      <w:r>
        <w:t>相关系数为</w:t>
      </w:r>
      <w:r>
        <w:rPr>
          <w:rFonts w:ascii="Arial" w:eastAsia="Arial"/>
        </w:rPr>
        <w:t>0.9373</w:t>
      </w:r>
      <w:r>
        <w:t>，</w:t>
      </w:r>
      <w:r>
        <w:rPr>
          <w:rFonts w:ascii="Arial" w:eastAsia="Arial"/>
        </w:rPr>
        <w:t>Spearman</w:t>
      </w:r>
      <w:r>
        <w:t>相关系数</w:t>
      </w:r>
      <w:r>
        <w:t>为</w:t>
      </w:r>
    </w:p>
    <w:p w:rsidR="0018722C">
      <w:pPr>
        <w:topLinePunct/>
      </w:pPr>
      <w:r>
        <w:rPr>
          <w:rFonts w:ascii="Arial" w:eastAsia="Arial"/>
        </w:rPr>
        <w:t>0.9475</w:t>
      </w:r>
      <w:r>
        <w:t>，均在</w:t>
      </w:r>
      <w:r>
        <w:rPr>
          <w:rFonts w:ascii="Arial" w:eastAsia="Arial"/>
        </w:rPr>
        <w:t>1%</w:t>
      </w:r>
      <w:r>
        <w:t>的置信水平上具有显著正相关关系，这一相关系数关系在</w:t>
      </w:r>
      <w:r>
        <w:t>表</w:t>
      </w:r>
      <w:r>
        <w:rPr>
          <w:rFonts w:ascii="Arial" w:eastAsia="Arial"/>
        </w:rPr>
        <w:t>4.4</w:t>
      </w:r>
      <w:r>
        <w:t>中也是成立的。企业资产负债率与企业规模、企业信用历史记录的</w:t>
      </w:r>
      <w:r>
        <w:rPr>
          <w:rFonts w:ascii="Arial" w:eastAsia="Arial"/>
        </w:rPr>
        <w:t>Pearson</w:t>
      </w:r>
      <w:r>
        <w:t>相关系数分别</w:t>
      </w:r>
      <w:r>
        <w:t>为</w:t>
      </w:r>
    </w:p>
    <w:p w:rsidR="0018722C">
      <w:pPr>
        <w:topLinePunct/>
      </w:pPr>
      <w:r>
        <w:rPr>
          <w:rFonts w:ascii="Arial" w:eastAsia="Arial"/>
        </w:rPr>
        <w:t>0.3291</w:t>
      </w:r>
      <w:r>
        <w:t>、</w:t>
      </w:r>
      <w:r>
        <w:rPr>
          <w:rFonts w:ascii="Arial" w:eastAsia="Arial"/>
        </w:rPr>
        <w:t>0.2853</w:t>
      </w:r>
      <w:r>
        <w:t>，</w:t>
      </w:r>
      <w:r>
        <w:rPr>
          <w:rFonts w:ascii="Arial" w:eastAsia="Arial"/>
        </w:rPr>
        <w:t>Spearman</w:t>
      </w:r>
      <w:r>
        <w:t>相关系数为</w:t>
      </w:r>
      <w:r>
        <w:rPr>
          <w:rFonts w:ascii="Arial" w:eastAsia="Arial"/>
        </w:rPr>
        <w:t>0.3482</w:t>
      </w:r>
      <w:r>
        <w:t>、</w:t>
      </w:r>
      <w:r>
        <w:rPr>
          <w:rFonts w:ascii="Arial" w:eastAsia="Arial"/>
        </w:rPr>
        <w:t>0.3289</w:t>
      </w:r>
      <w:r>
        <w:t>，均在</w:t>
      </w:r>
      <w:r>
        <w:rPr>
          <w:rFonts w:ascii="Arial" w:eastAsia="Arial"/>
        </w:rPr>
        <w:t>1%</w:t>
      </w:r>
      <w:r>
        <w:t>的置信水平上具有</w:t>
      </w:r>
      <w:r>
        <w:t>显著正相关关系，表明企业规模越大，企业资产负债率会越高以及企业的信用历史记录也是更好的，这一相关系数关系在</w:t>
      </w:r>
      <w:r>
        <w:t>表</w:t>
      </w:r>
      <w:r>
        <w:rPr>
          <w:rFonts w:ascii="Arial" w:eastAsia="Arial"/>
        </w:rPr>
        <w:t>4.4</w:t>
      </w:r>
      <w:r>
        <w:t>中也是成立的。因此，</w:t>
      </w:r>
      <w:r>
        <w:t>表</w:t>
      </w:r>
      <w:r>
        <w:rPr>
          <w:rFonts w:ascii="Arial" w:eastAsia="Arial"/>
        </w:rPr>
        <w:t>4.5</w:t>
      </w:r>
      <w:r>
        <w:t>和</w:t>
      </w:r>
      <w:r>
        <w:t>表</w:t>
      </w:r>
      <w:r>
        <w:rPr>
          <w:rFonts w:ascii="Arial" w:eastAsia="Arial"/>
        </w:rPr>
        <w:t>4.4</w:t>
      </w:r>
      <w:r>
        <w:t>中都反映</w:t>
      </w:r>
      <w:r>
        <w:t>的相关自变量和控制变量之间的相关关系，比如反映企业盈利能力的</w:t>
      </w:r>
      <w:r>
        <w:rPr>
          <w:rFonts w:ascii="Arial" w:eastAsia="Arial"/>
          <w:i/>
        </w:rPr>
        <w:t>roa</w:t>
      </w:r>
      <w:r>
        <w:t>与</w:t>
      </w:r>
      <w:r>
        <w:rPr>
          <w:rFonts w:ascii="Arial" w:eastAsia="Arial"/>
          <w:i/>
        </w:rPr>
        <w:t>roe</w:t>
      </w:r>
      <w:r>
        <w:t>存在着高</w:t>
      </w:r>
      <w:r>
        <w:t>度相关关系，应该避免同时出现在线性回归方程中以造成多重共线性问题。</w:t>
      </w:r>
    </w:p>
    <w:p w:rsidR="0018722C">
      <w:pPr>
        <w:sectPr w:rsidR="00556256">
          <w:type w:val="continuous"/>
          <w:pgSz w:w="11906" w:h="16838" w:code="9"/>
          <w:pgMar w:top="1418" w:right="1134" w:bottom="1134" w:left="1418" w:header="851" w:footer="907" w:gutter="0"/>
          <w:pgNumType w:start="1"/>
        </w:sectPr>
        <w:topLinePunct/>
      </w:pPr>
    </w:p>
    <w:p w:rsidR="0018722C">
      <w:pPr>
        <w:pStyle w:val="aff7"/>
        <w:topLinePunct/>
      </w:pPr>
      <w:r>
        <w:pict>
          <v:shape style="margin-left:111.313225pt;margin-top:214.810013pt;width:12pt;height:6.5pt;mso-position-horizontal-relative:page;mso-position-vertical-relative:page;z-index:-432592" type="#_x0000_t202" filled="false" stroked="false">
            <v:textbox inset="0,0,0,0" style="layout-flow:vertical">
              <w:txbxContent>
                <w:p w:rsidR="0018722C">
                  <w:pPr>
                    <w:spacing w:before="12"/>
                    <w:ind w:leftChars="0" w:left="20" w:rightChars="0" w:right="0" w:firstLineChars="0" w:firstLine="0"/>
                    <w:jc w:val="left"/>
                    <w:rPr>
                      <w:rFonts w:ascii="Times New Roman"/>
                      <w:sz w:val="18"/>
                    </w:rPr>
                  </w:pPr>
                  <w:r>
                    <w:rPr>
                      <w:rFonts w:ascii="Times New Roman"/>
                      <w:sz w:val="18"/>
                    </w:rPr>
                    <w:t>8</w:t>
                  </w:r>
                </w:p>
              </w:txbxContent>
            </v:textbox>
            <w10:wrap type="none"/>
          </v:shape>
        </w:pict>
      </w:r>
    </w:p>
    <w:tbl>
      <w:tblPr>
        <w:tblW w:w="0" w:type="auto"/>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1131"/>
        <w:gridCol w:w="1106"/>
        <w:gridCol w:w="1096"/>
        <w:gridCol w:w="4640"/>
        <w:gridCol w:w="1106"/>
        <w:gridCol w:w="1140"/>
        <w:gridCol w:w="1175"/>
        <w:gridCol w:w="1173"/>
      </w:tblGrid>
      <w:tr>
        <w:trPr>
          <w:trHeight w:val="280" w:hRule="atLeast"/>
        </w:trPr>
        <w:tc>
          <w:tcPr>
            <w:tcW w:w="3331" w:type="dxa"/>
            <w:gridSpan w:val="3"/>
            <w:tcBorders>
              <w:bottom w:val="single" w:sz="2" w:space="0" w:color="000000"/>
            </w:tcBorders>
          </w:tcPr>
          <w:p w:rsidR="0018722C">
            <w:pPr>
              <w:topLinePunct/>
              <w:ind w:leftChars="0" w:left="0" w:rightChars="0" w:right="0" w:firstLineChars="0" w:firstLine="0"/>
              <w:spacing w:line="240" w:lineRule="atLeast"/>
            </w:pPr>
          </w:p>
        </w:tc>
        <w:tc>
          <w:tcPr>
            <w:tcW w:w="1096" w:type="dxa"/>
            <w:tcBorders>
              <w:bottom w:val="single" w:sz="2" w:space="0" w:color="000000"/>
            </w:tcBorders>
          </w:tcPr>
          <w:p w:rsidR="0018722C">
            <w:pPr>
              <w:topLinePunct/>
              <w:ind w:leftChars="0" w:left="0" w:rightChars="0" w:right="0" w:firstLineChars="0" w:firstLine="0"/>
              <w:spacing w:line="240" w:lineRule="atLeast"/>
            </w:pPr>
            <w:bookmarkStart w:name="_bookmark46" w:id="104"/>
            <w:bookmarkEnd w:id="104"/>
            <w:r w:rsidRPr="00000000">
              <w:rPr>
                <w:rFonts w:ascii="黑体" w:eastAsia="黑体" w:hint="eastAsia"/>
                <w:sz w:val="24"/>
                <w:szCs w:val="24"/>
              </w:rPr>
              <w:t>表</w:t>
            </w:r>
            <w:r w:rsidRPr="00000000">
              <w:rPr>
                <w:rFonts w:ascii="黑体" w:eastAsia="黑体" w:hint="eastAsia"/>
                <w:sz w:val="24"/>
                <w:szCs w:val="24"/>
              </w:rPr>
              <w:t xml:space="preserve"> </w:t>
            </w:r>
            <w:r w:rsidRPr="00000000">
              <w:rPr>
                <w:rFonts w:ascii="Cambria" w:eastAsia="Cambria"/>
                <w:sz w:val="24"/>
                <w:szCs w:val="24"/>
              </w:rPr>
              <w:t>4.4</w:t>
            </w:r>
          </w:p>
        </w:tc>
        <w:tc>
          <w:tcPr>
            <w:tcW w:w="4640" w:type="dxa"/>
            <w:tcBorders>
              <w:bottom w:val="single" w:sz="2" w:space="0" w:color="000000"/>
            </w:tcBorders>
          </w:tcPr>
          <w:p w:rsidR="0018722C">
            <w:pPr>
              <w:topLinePunct/>
              <w:ind w:leftChars="0" w:left="0" w:rightChars="0" w:right="0" w:firstLineChars="0" w:firstLine="0"/>
              <w:spacing w:line="240" w:lineRule="atLeast"/>
            </w:pPr>
            <w:r w:rsidRPr="00000000">
              <w:rPr>
                <w:rFonts w:ascii="黑体" w:eastAsia="黑体" w:hint="eastAsia"/>
                <w:sz w:val="24"/>
                <w:szCs w:val="24"/>
              </w:rPr>
              <w:t>获得贷款的数据样本 A 中数值变量的相关系数矩阵</w:t>
            </w:r>
          </w:p>
        </w:tc>
        <w:tc>
          <w:tcPr>
            <w:tcW w:w="4594" w:type="dxa"/>
            <w:gridSpan w:val="4"/>
            <w:tcBorders>
              <w:bottom w:val="single" w:sz="2" w:space="0" w:color="000000"/>
            </w:tcBorders>
          </w:tcPr>
          <w:p w:rsidR="0018722C">
            <w:pPr>
              <w:topLinePunct/>
              <w:ind w:leftChars="0" w:left="0" w:rightChars="0" w:right="0" w:firstLineChars="0" w:firstLine="0"/>
              <w:spacing w:line="240" w:lineRule="atLeast"/>
            </w:pP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brt</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owncon</w:t>
            </w: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roa</w:t>
            </w: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roe</w:t>
            </w:r>
            <w:r w:rsidRPr="00000000">
              <w:rPr>
                <w:sz w:val="24"/>
                <w:szCs w:val="24"/>
              </w:rPr>
              <w:tab/>
              <w:t>asize</w:t>
            </w:r>
            <w:r w:rsidRPr="00000000">
              <w:rPr>
                <w:sz w:val="24"/>
                <w:szCs w:val="24"/>
              </w:rPr>
              <w:tab/>
              <w:t>lemplo</w:t>
            </w:r>
            <w:r w:rsidRPr="00000000">
              <w:rPr>
                <w:sz w:val="24"/>
                <w:szCs w:val="24"/>
              </w:rPr>
              <w:tab/>
              <w:t>lev</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lsize</w:t>
            </w: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term</w:t>
            </w: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crehistory</w:t>
            </w: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crerating</w:t>
            </w: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brt</w:t>
            </w: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-0.0091</w:t>
            </w: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-0.0751</w:t>
            </w: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-0.1121</w:t>
            </w:r>
            <w:r w:rsidRPr="00000000">
              <w:rPr>
                <w:sz w:val="24"/>
                <w:szCs w:val="24"/>
              </w:rPr>
              <w:tab/>
              <w:t>-0.2125**</w:t>
            </w:r>
            <w:r w:rsidRPr="00000000">
              <w:rPr>
                <w:sz w:val="24"/>
                <w:szCs w:val="24"/>
              </w:rPr>
              <w:tab/>
              <w:t>-0.1433*</w:t>
            </w:r>
            <w:r w:rsidRPr="00000000">
              <w:rPr>
                <w:sz w:val="24"/>
                <w:szCs w:val="24"/>
              </w:rPr>
              <w:tab/>
              <w:t>-0.1139*</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-0.0736</w:t>
            </w: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0.2093**</w:t>
            </w: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-0.1913**</w:t>
            </w: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-0.0132</w:t>
            </w: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owncon</w:t>
            </w: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-0.0243</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-0.0284</w:t>
            </w: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-0.0084</w:t>
            </w:r>
            <w:r w:rsidRPr="00000000">
              <w:rPr>
                <w:sz w:val="24"/>
                <w:szCs w:val="24"/>
              </w:rPr>
              <w:tab/>
              <w:t>0.1532*</w:t>
            </w:r>
            <w:r w:rsidRPr="00000000">
              <w:rPr>
                <w:sz w:val="24"/>
                <w:szCs w:val="24"/>
              </w:rPr>
              <w:tab/>
              <w:t>0.1031</w:t>
            </w:r>
            <w:r w:rsidRPr="00000000">
              <w:rPr>
                <w:sz w:val="24"/>
                <w:szCs w:val="24"/>
              </w:rPr>
              <w:tab/>
              <w:t>0.0810</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0.0721</w:t>
            </w: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0.0116</w:t>
            </w: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0.0770</w:t>
            </w: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-0.1137*</w:t>
            </w: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roa</w:t>
            </w: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-0.0785</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0.0570</w:t>
            </w: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0.9475 **</w:t>
            </w:r>
            <w:r w:rsidRPr="00000000">
              <w:rPr>
                <w:sz w:val="24"/>
                <w:szCs w:val="24"/>
              </w:rPr>
              <w:tab/>
              <w:t>-0.2280**</w:t>
            </w:r>
            <w:r w:rsidRPr="00000000">
              <w:rPr>
                <w:sz w:val="24"/>
                <w:szCs w:val="24"/>
              </w:rPr>
              <w:tab/>
              <w:t>-0.0372</w:t>
            </w:r>
            <w:r w:rsidRPr="00000000">
              <w:rPr>
                <w:sz w:val="24"/>
                <w:szCs w:val="24"/>
              </w:rPr>
              <w:tab/>
              <w:t>-0.1871**</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-0.0891</w:t>
            </w: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-0.0454</w:t>
            </w: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0.1034</w:t>
            </w: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0.3379**</w:t>
            </w: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roe</w:t>
            </w: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-0.1302*</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0.0414</w:t>
            </w: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0.9373**</w:t>
            </w: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-0.1788**</w:t>
            </w:r>
            <w:r w:rsidRPr="00000000">
              <w:rPr>
                <w:sz w:val="24"/>
                <w:szCs w:val="24"/>
              </w:rPr>
              <w:tab/>
              <w:t>-0.0102</w:t>
            </w:r>
            <w:r w:rsidRPr="00000000">
              <w:rPr>
                <w:sz w:val="24"/>
                <w:szCs w:val="24"/>
              </w:rPr>
              <w:tab/>
              <w:t>0.0793</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-0.0639</w:t>
            </w: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-0.0068</w:t>
            </w: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0.1403*</w:t>
            </w: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0.2991**</w:t>
            </w: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asize</w:t>
            </w: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-0.1550**</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0.1711**</w:t>
            </w: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-0.1954**</w:t>
            </w: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-0.1412*</w:t>
            </w:r>
            <w:r w:rsidRPr="00000000">
              <w:rPr>
                <w:sz w:val="24"/>
                <w:szCs w:val="24"/>
              </w:rPr>
              <w:tab/>
              <w:t>0.3801**</w:t>
            </w:r>
            <w:r w:rsidRPr="00000000">
              <w:rPr>
                <w:sz w:val="24"/>
                <w:szCs w:val="24"/>
              </w:rPr>
              <w:tab/>
              <w:t>0.2125**</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0.3327**</w:t>
            </w: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0.0267</w:t>
            </w: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0.3539**</w:t>
            </w: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-0.0680</w:t>
            </w: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lemplo</w:t>
            </w: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-0.1168*</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0.0960</w:t>
            </w: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-0.0878</w:t>
            </w: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-0.0550</w:t>
            </w:r>
            <w:r w:rsidRPr="00000000">
              <w:rPr>
                <w:sz w:val="24"/>
                <w:szCs w:val="24"/>
              </w:rPr>
              <w:tab/>
              <w:t>0.4093**</w:t>
            </w:r>
            <w:r w:rsidRPr="00000000">
              <w:rPr>
                <w:sz w:val="24"/>
                <w:szCs w:val="24"/>
              </w:rPr>
              <w:tab/>
              <w:t>0.0887</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0.1026</w:t>
            </w: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-0.0241</w:t>
            </w: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0.1812**</w:t>
            </w: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0.1206*</w:t>
            </w: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lev</w:t>
            </w: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-0.1144*</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0.0743</w:t>
            </w: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-0.1434*</w:t>
            </w: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0.0982</w:t>
            </w:r>
            <w:r w:rsidRPr="00000000">
              <w:rPr>
                <w:sz w:val="24"/>
                <w:szCs w:val="24"/>
              </w:rPr>
              <w:tab/>
              <w:t>0.2353**</w:t>
            </w:r>
            <w:r w:rsidRPr="00000000">
              <w:rPr>
                <w:sz w:val="24"/>
                <w:szCs w:val="24"/>
              </w:rPr>
              <w:tab/>
              <w:t>0.1128</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0.1536**</w:t>
            </w: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0.1068</w:t>
            </w: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0.2121**</w:t>
            </w: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-0.1640**</w:t>
            </w: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lsize</w:t>
            </w: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-0.0492</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0.0418</w:t>
            </w: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-0.1001</w:t>
            </w: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-0.0604</w:t>
            </w:r>
            <w:r w:rsidRPr="00000000">
              <w:rPr>
                <w:sz w:val="24"/>
                <w:szCs w:val="24"/>
              </w:rPr>
              <w:tab/>
              <w:t>0.2889**</w:t>
            </w:r>
            <w:r w:rsidRPr="00000000">
              <w:rPr>
                <w:sz w:val="24"/>
                <w:szCs w:val="24"/>
              </w:rPr>
              <w:tab/>
              <w:t>0.1018</w:t>
            </w:r>
            <w:r w:rsidRPr="00000000">
              <w:rPr>
                <w:sz w:val="24"/>
                <w:szCs w:val="24"/>
              </w:rPr>
              <w:tab/>
              <w:t>0.1468**</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0.1959**</w:t>
            </w: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0.3036**</w:t>
            </w: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-0.1063</w:t>
            </w: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term</w:t>
            </w: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0.1932**</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-0.0248</w:t>
            </w: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-0.0687</w:t>
            </w: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-0.0358</w:t>
            </w:r>
            <w:r w:rsidRPr="00000000">
              <w:rPr>
                <w:sz w:val="24"/>
                <w:szCs w:val="24"/>
              </w:rPr>
              <w:tab/>
              <w:t>0.0540</w:t>
            </w:r>
            <w:r w:rsidRPr="00000000">
              <w:rPr>
                <w:sz w:val="24"/>
                <w:szCs w:val="24"/>
              </w:rPr>
              <w:tab/>
              <w:t>-0.0196</w:t>
            </w:r>
            <w:r w:rsidRPr="00000000">
              <w:rPr>
                <w:sz w:val="24"/>
                <w:szCs w:val="24"/>
              </w:rPr>
              <w:tab/>
              <w:t>0.0570</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0.2341**</w:t>
            </w: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0.1131</w:t>
            </w: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-0.0315</w:t>
            </w: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crehistory</w:t>
            </w: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-0.1430*</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0.0648</w:t>
            </w: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0.1018</w:t>
            </w: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0.1543**</w:t>
            </w:r>
            <w:r w:rsidRPr="00000000">
              <w:rPr>
                <w:sz w:val="24"/>
                <w:szCs w:val="24"/>
              </w:rPr>
              <w:tab/>
              <w:t>0.2516**</w:t>
            </w:r>
            <w:r w:rsidRPr="00000000">
              <w:rPr>
                <w:sz w:val="24"/>
                <w:szCs w:val="24"/>
              </w:rPr>
              <w:tab/>
              <w:t>0.1383*</w:t>
            </w:r>
            <w:r w:rsidRPr="00000000">
              <w:rPr>
                <w:sz w:val="24"/>
                <w:szCs w:val="24"/>
              </w:rPr>
              <w:tab/>
              <w:t>0.1927**</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0.2101**</w:t>
            </w: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0.0904</w:t>
            </w: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-0.0218</w:t>
            </w:r>
          </w:p>
        </w:tc>
      </w:tr>
      <w:tr>
        <w:trPr>
          <w:trHeight w:val="360" w:hRule="atLeast"/>
        </w:trPr>
        <w:tc>
          <w:tcPr>
            <w:tcW w:w="1094"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i/>
                <w:sz w:val="24"/>
                <w:szCs w:val="24"/>
              </w:rPr>
              <w:t>crerating</w:t>
            </w:r>
          </w:p>
        </w:tc>
        <w:tc>
          <w:tcPr>
            <w:tcW w:w="11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-0.0236</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-0.0707</w:t>
            </w:r>
          </w:p>
        </w:tc>
        <w:tc>
          <w:tcPr>
            <w:tcW w:w="10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0.1946**</w:t>
            </w:r>
          </w:p>
        </w:tc>
        <w:tc>
          <w:tcPr>
            <w:tcW w:w="46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0.1813**</w:t>
            </w:r>
            <w:r w:rsidRPr="00000000">
              <w:rPr>
                <w:sz w:val="24"/>
                <w:szCs w:val="24"/>
              </w:rPr>
              <w:tab/>
              <w:t>-0.0490</w:t>
            </w:r>
            <w:r w:rsidRPr="00000000">
              <w:rPr>
                <w:sz w:val="24"/>
                <w:szCs w:val="24"/>
              </w:rPr>
              <w:tab/>
              <w:t>0.1200*</w:t>
            </w:r>
            <w:r w:rsidRPr="00000000">
              <w:rPr>
                <w:sz w:val="24"/>
                <w:szCs w:val="24"/>
              </w:rPr>
              <w:tab/>
              <w:t>-0.1380*</w:t>
            </w:r>
          </w:p>
        </w:tc>
        <w:tc>
          <w:tcPr>
            <w:tcW w:w="110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-0.1187*</w:t>
            </w:r>
          </w:p>
        </w:tc>
        <w:tc>
          <w:tcPr>
            <w:tcW w:w="114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-0.0430</w:t>
            </w:r>
          </w:p>
        </w:tc>
        <w:tc>
          <w:tcPr>
            <w:tcW w:w="117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sidRPr="00000000">
              <w:rPr>
                <w:sz w:val="24"/>
                <w:szCs w:val="24"/>
              </w:rPr>
              <w:t>0.0054</w:t>
            </w:r>
          </w:p>
        </w:tc>
        <w:tc>
          <w:tcPr>
            <w:tcW w:w="1173"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注</w:t>
      </w:r>
      <w:r>
        <w:rPr>
          <w:rFonts w:ascii="Times New Roman" w:eastAsia="Times New Roman"/>
          <w:rFonts w:hint="eastAsia"/>
        </w:rPr>
        <w:t>：</w:t>
      </w:r>
      <w:r>
        <w:rPr>
          <w:rFonts w:ascii="Times New Roman" w:eastAsia="Times New Roman"/>
        </w:rPr>
        <w:t>*</w:t>
      </w:r>
      <w:r>
        <w:t>表示在</w:t>
      </w:r>
      <w:r>
        <w:rPr>
          <w:rFonts w:ascii="Times New Roman" w:eastAsia="Times New Roman"/>
        </w:rPr>
        <w:t>5%</w:t>
      </w:r>
      <w:r>
        <w:t>的显著性水平上显著，</w:t>
      </w:r>
      <w:r>
        <w:rPr>
          <w:rFonts w:ascii="Times New Roman" w:eastAsia="Times New Roman"/>
        </w:rPr>
        <w:t>**</w:t>
      </w:r>
      <w:r>
        <w:t>表示在</w:t>
      </w:r>
      <w:r>
        <w:rPr>
          <w:rFonts w:ascii="Times New Roman" w:eastAsia="Times New Roman"/>
        </w:rPr>
        <w:t>1%</w:t>
      </w:r>
      <w:r>
        <w:t>的显著性水平上显著，上三角输出变量的</w:t>
      </w:r>
      <w:r>
        <w:rPr>
          <w:rFonts w:ascii="Times New Roman" w:eastAsia="Times New Roman"/>
        </w:rPr>
        <w:t>Spearman</w:t>
      </w:r>
      <w:r>
        <w:t>相关系数，下三角输出变量的</w:t>
      </w:r>
      <w:r>
        <w:rPr>
          <w:rFonts w:ascii="Times New Roman" w:eastAsia="Times New Roman"/>
        </w:rPr>
        <w:t>Pearson</w:t>
      </w:r>
      <w:r>
        <w:t>相</w:t>
      </w:r>
    </w:p>
    <w:p w:rsidR="0018722C">
      <w:pPr>
        <w:topLinePunct/>
      </w:pPr>
      <w:r>
        <w:t>关系数。</w:t>
      </w:r>
    </w:p>
    <w:p w:rsidR="0018722C">
      <w:pPr>
        <w:pStyle w:val="aff7"/>
        <w:topLinePunct/>
      </w:pPr>
      <w:r>
        <w:pict>
          <v:shape style="margin-left:103.993225pt;margin-top:255.37001pt;width:12pt;height:6.5pt;mso-position-horizontal-relative:page;mso-position-vertical-relative:page;z-index:-432568" type="#_x0000_t202" filled="false" stroked="false">
            <v:textbox inset="0,0,0,0" style="layout-flow:vertical">
              <w:txbxContent>
                <w:p w:rsidR="0018722C">
                  <w:pPr>
                    <w:spacing w:before="12"/>
                    <w:ind w:leftChars="0" w:left="20" w:rightChars="0" w:right="0" w:firstLineChars="0" w:firstLine="0"/>
                    <w:jc w:val="left"/>
                    <w:rPr>
                      <w:rFonts w:ascii="Times New Roman"/>
                      <w:sz w:val="18"/>
                    </w:rPr>
                  </w:pPr>
                  <w:r>
                    <w:rPr>
                      <w:rFonts w:ascii="Times New Roman"/>
                      <w:sz w:val="18"/>
                    </w:rPr>
                    <w:t>9</w:t>
                  </w:r>
                </w:p>
              </w:txbxContent>
            </v:textbox>
            <w10:wrap type="none"/>
          </v:shape>
        </w:pict>
      </w:r>
    </w:p>
    <w:tbl>
      <w:tblPr>
        <w:tblW w:w="0" w:type="auto"/>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5"/>
        <w:gridCol w:w="1109"/>
        <w:gridCol w:w="1208"/>
        <w:gridCol w:w="998"/>
        <w:gridCol w:w="4797"/>
        <w:gridCol w:w="1108"/>
        <w:gridCol w:w="1187"/>
        <w:gridCol w:w="1199"/>
      </w:tblGrid>
      <w:tr>
        <w:trPr>
          <w:trHeight w:val="280" w:hRule="atLeast"/>
        </w:trPr>
        <w:tc>
          <w:tcPr>
            <w:tcW w:w="3432" w:type="dxa"/>
            <w:gridSpan w:val="3"/>
            <w:tcBorders>
              <w:bottom w:val="single" w:sz="4" w:space="0" w:color="000000"/>
            </w:tcBorders>
          </w:tcPr>
          <w:p w:rsidR="0018722C">
            <w:pPr>
              <w:topLinePunct/>
              <w:ind w:leftChars="0" w:left="0" w:rightChars="0" w:right="0" w:firstLineChars="0" w:firstLine="0"/>
              <w:spacing w:line="240" w:lineRule="atLeast"/>
            </w:pPr>
          </w:p>
        </w:tc>
        <w:tc>
          <w:tcPr>
            <w:tcW w:w="998" w:type="dxa"/>
            <w:tcBorders>
              <w:bottom w:val="single" w:sz="4" w:space="0" w:color="000000"/>
            </w:tcBorders>
          </w:tcPr>
          <w:p w:rsidR="0018722C">
            <w:pPr>
              <w:topLinePunct/>
              <w:ind w:leftChars="0" w:left="0" w:rightChars="0" w:right="0" w:firstLineChars="0" w:firstLine="0"/>
              <w:spacing w:line="240" w:lineRule="atLeast"/>
            </w:pPr>
            <w:bookmarkStart w:name="_bookmark47" w:id="105"/>
            <w:bookmarkEnd w:id="105"/>
            <w:r w:rsidRPr="00000000">
              <w:rPr>
                <w:rFonts w:ascii="黑体" w:eastAsia="黑体" w:hint="eastAsia"/>
                <w:sz w:val="24"/>
                <w:szCs w:val="24"/>
              </w:rPr>
              <w:t>表</w:t>
            </w:r>
            <w:r w:rsidRPr="00000000">
              <w:rPr>
                <w:rFonts w:ascii="黑体" w:eastAsia="黑体" w:hint="eastAsia"/>
                <w:sz w:val="24"/>
                <w:szCs w:val="24"/>
              </w:rPr>
              <w:t xml:space="preserve"> </w:t>
            </w:r>
            <w:r w:rsidRPr="00000000">
              <w:rPr>
                <w:rFonts w:ascii="Cambria" w:eastAsia="Cambria"/>
                <w:sz w:val="24"/>
                <w:szCs w:val="24"/>
              </w:rPr>
              <w:t>4.5</w:t>
            </w:r>
          </w:p>
        </w:tc>
        <w:tc>
          <w:tcPr>
            <w:tcW w:w="4797" w:type="dxa"/>
            <w:tcBorders>
              <w:bottom w:val="single" w:sz="4" w:space="0" w:color="000000"/>
            </w:tcBorders>
          </w:tcPr>
          <w:p w:rsidR="0018722C">
            <w:pPr>
              <w:topLinePunct/>
              <w:ind w:leftChars="0" w:left="0" w:rightChars="0" w:right="0" w:firstLineChars="0" w:firstLine="0"/>
              <w:spacing w:line="240" w:lineRule="atLeast"/>
            </w:pPr>
            <w:r w:rsidRPr="00000000">
              <w:rPr>
                <w:rFonts w:ascii="黑体" w:eastAsia="黑体" w:hint="eastAsia"/>
                <w:sz w:val="24"/>
                <w:szCs w:val="24"/>
              </w:rPr>
              <w:t>未获得贷款的数据样本 B 中数值变量的相关系数矩阵</w:t>
            </w:r>
          </w:p>
        </w:tc>
        <w:tc>
          <w:tcPr>
            <w:tcW w:w="3494" w:type="dxa"/>
            <w:gridSpan w:val="3"/>
            <w:tcBorders>
              <w:bottom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111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owncon</w:t>
            </w:r>
          </w:p>
        </w:tc>
        <w:tc>
          <w:tcPr>
            <w:tcW w:w="12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roa</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roe</w:t>
            </w:r>
          </w:p>
        </w:tc>
        <w:tc>
          <w:tcPr>
            <w:tcW w:w="47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asize</w:t>
            </w:r>
            <w:r w:rsidRPr="00000000">
              <w:rPr>
                <w:sz w:val="24"/>
                <w:szCs w:val="24"/>
              </w:rPr>
              <w:tab/>
              <w:t>lemplo</w:t>
            </w:r>
            <w:r w:rsidRPr="00000000">
              <w:rPr>
                <w:sz w:val="24"/>
                <w:szCs w:val="24"/>
              </w:rPr>
              <w:tab/>
              <w:t>Lev</w:t>
            </w:r>
            <w:r w:rsidRPr="00000000">
              <w:rPr>
                <w:sz w:val="24"/>
                <w:szCs w:val="24"/>
              </w:rPr>
              <w:tab/>
              <w:t>lsize</w:t>
            </w:r>
          </w:p>
        </w:tc>
        <w:tc>
          <w:tcPr>
            <w:tcW w:w="11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term</w:t>
            </w:r>
          </w:p>
        </w:tc>
        <w:tc>
          <w:tcPr>
            <w:tcW w:w="11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crehistory</w:t>
            </w:r>
          </w:p>
        </w:tc>
        <w:tc>
          <w:tcPr>
            <w:tcW w:w="1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crerating</w:t>
            </w:r>
          </w:p>
        </w:tc>
      </w:tr>
      <w:tr>
        <w:trPr>
          <w:trHeight w:val="360" w:hRule="atLeast"/>
        </w:trPr>
        <w:tc>
          <w:tcPr>
            <w:tcW w:w="11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owncon</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2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-0.1723</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-0.1250</w:t>
            </w:r>
          </w:p>
        </w:tc>
        <w:tc>
          <w:tcPr>
            <w:tcW w:w="47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0.1056</w:t>
            </w:r>
            <w:r w:rsidRPr="00000000">
              <w:rPr>
                <w:sz w:val="24"/>
                <w:szCs w:val="24"/>
              </w:rPr>
              <w:tab/>
              <w:t>0.0748</w:t>
            </w:r>
            <w:r w:rsidRPr="00000000">
              <w:rPr>
                <w:sz w:val="24"/>
                <w:szCs w:val="24"/>
              </w:rPr>
              <w:tab/>
              <w:t>0.1775</w:t>
            </w:r>
            <w:r w:rsidRPr="00000000">
              <w:rPr>
                <w:sz w:val="24"/>
                <w:szCs w:val="24"/>
              </w:rPr>
              <w:tab/>
              <w:t>0.0795</w:t>
            </w:r>
          </w:p>
        </w:tc>
        <w:tc>
          <w:tcPr>
            <w:tcW w:w="11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-0.0481</w:t>
            </w:r>
          </w:p>
        </w:tc>
        <w:tc>
          <w:tcPr>
            <w:tcW w:w="11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0.0953</w:t>
            </w:r>
          </w:p>
        </w:tc>
        <w:tc>
          <w:tcPr>
            <w:tcW w:w="1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-0.0255</w:t>
            </w:r>
          </w:p>
        </w:tc>
      </w:tr>
      <w:tr>
        <w:trPr>
          <w:trHeight w:val="360" w:hRule="atLeast"/>
        </w:trPr>
        <w:tc>
          <w:tcPr>
            <w:tcW w:w="11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roa</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-0.1857*</w:t>
            </w:r>
          </w:p>
        </w:tc>
        <w:tc>
          <w:tcPr>
            <w:tcW w:w="120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0.9518**</w:t>
            </w:r>
          </w:p>
        </w:tc>
        <w:tc>
          <w:tcPr>
            <w:tcW w:w="47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-0.1199</w:t>
            </w:r>
            <w:r w:rsidRPr="00000000">
              <w:rPr>
                <w:sz w:val="24"/>
                <w:szCs w:val="24"/>
              </w:rPr>
              <w:tab/>
              <w:t>0.1418</w:t>
            </w:r>
            <w:r w:rsidRPr="00000000">
              <w:rPr>
                <w:sz w:val="24"/>
                <w:szCs w:val="24"/>
              </w:rPr>
              <w:tab/>
              <w:t>-0.2736**</w:t>
            </w:r>
            <w:r w:rsidRPr="00000000">
              <w:rPr>
                <w:sz w:val="24"/>
                <w:szCs w:val="24"/>
              </w:rPr>
              <w:tab/>
              <w:t>-0.0121</w:t>
            </w:r>
          </w:p>
        </w:tc>
        <w:tc>
          <w:tcPr>
            <w:tcW w:w="11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0.0069</w:t>
            </w:r>
          </w:p>
        </w:tc>
        <w:tc>
          <w:tcPr>
            <w:tcW w:w="11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-0.0405</w:t>
            </w:r>
          </w:p>
        </w:tc>
        <w:tc>
          <w:tcPr>
            <w:tcW w:w="1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0.1865*</w:t>
            </w:r>
          </w:p>
        </w:tc>
      </w:tr>
      <w:tr>
        <w:trPr>
          <w:trHeight w:val="360" w:hRule="atLeast"/>
        </w:trPr>
        <w:tc>
          <w:tcPr>
            <w:tcW w:w="11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roe</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-0.1055</w:t>
            </w:r>
          </w:p>
        </w:tc>
        <w:tc>
          <w:tcPr>
            <w:tcW w:w="12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0.9117**</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47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-0.0240</w:t>
            </w:r>
            <w:r w:rsidRPr="00000000">
              <w:rPr>
                <w:sz w:val="24"/>
                <w:szCs w:val="24"/>
              </w:rPr>
              <w:tab/>
              <w:t>0.1048</w:t>
            </w:r>
            <w:r w:rsidRPr="00000000">
              <w:rPr>
                <w:sz w:val="24"/>
                <w:szCs w:val="24"/>
              </w:rPr>
              <w:tab/>
              <w:t>-0.0237</w:t>
            </w:r>
            <w:r w:rsidRPr="00000000">
              <w:rPr>
                <w:sz w:val="24"/>
                <w:szCs w:val="24"/>
              </w:rPr>
              <w:tab/>
              <w:t>0.0121</w:t>
            </w:r>
          </w:p>
        </w:tc>
        <w:tc>
          <w:tcPr>
            <w:tcW w:w="11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0.1022</w:t>
            </w:r>
          </w:p>
        </w:tc>
        <w:tc>
          <w:tcPr>
            <w:tcW w:w="11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0.0048</w:t>
            </w:r>
          </w:p>
        </w:tc>
        <w:tc>
          <w:tcPr>
            <w:tcW w:w="1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0.0885</w:t>
            </w:r>
          </w:p>
        </w:tc>
      </w:tr>
      <w:tr>
        <w:trPr>
          <w:trHeight w:val="360" w:hRule="atLeast"/>
        </w:trPr>
        <w:tc>
          <w:tcPr>
            <w:tcW w:w="11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asize</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0.1293</w:t>
            </w:r>
          </w:p>
        </w:tc>
        <w:tc>
          <w:tcPr>
            <w:tcW w:w="12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-0.3681**</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-0.2027*</w:t>
            </w:r>
          </w:p>
        </w:tc>
        <w:tc>
          <w:tcPr>
            <w:tcW w:w="47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0.2075*</w:t>
            </w:r>
            <w:r w:rsidRPr="00000000">
              <w:rPr>
                <w:sz w:val="24"/>
                <w:szCs w:val="24"/>
              </w:rPr>
              <w:tab/>
              <w:t>0.3482**</w:t>
            </w:r>
            <w:r w:rsidRPr="00000000">
              <w:rPr>
                <w:sz w:val="24"/>
                <w:szCs w:val="24"/>
              </w:rPr>
              <w:tab/>
              <w:t>0.2277*</w:t>
            </w:r>
          </w:p>
        </w:tc>
        <w:tc>
          <w:tcPr>
            <w:tcW w:w="11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0.0615</w:t>
            </w:r>
          </w:p>
        </w:tc>
        <w:tc>
          <w:tcPr>
            <w:tcW w:w="11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0.3289**</w:t>
            </w:r>
          </w:p>
        </w:tc>
        <w:tc>
          <w:tcPr>
            <w:tcW w:w="1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-0.0281</w:t>
            </w:r>
          </w:p>
        </w:tc>
      </w:tr>
      <w:tr>
        <w:trPr>
          <w:trHeight w:val="360" w:hRule="atLeast"/>
        </w:trPr>
        <w:tc>
          <w:tcPr>
            <w:tcW w:w="11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lemplo</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0.0558</w:t>
            </w:r>
          </w:p>
        </w:tc>
        <w:tc>
          <w:tcPr>
            <w:tcW w:w="12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0.0059</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0.0011</w:t>
            </w:r>
          </w:p>
        </w:tc>
        <w:tc>
          <w:tcPr>
            <w:tcW w:w="47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0.1910*</w:t>
            </w:r>
            <w:r w:rsidRPr="00000000">
              <w:rPr>
                <w:sz w:val="24"/>
                <w:szCs w:val="24"/>
              </w:rPr>
              <w:tab/>
              <w:t>-0.0952</w:t>
            </w:r>
            <w:r w:rsidRPr="00000000">
              <w:rPr>
                <w:sz w:val="24"/>
                <w:szCs w:val="24"/>
              </w:rPr>
              <w:tab/>
              <w:t>-0.1247</w:t>
            </w:r>
          </w:p>
        </w:tc>
        <w:tc>
          <w:tcPr>
            <w:tcW w:w="11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-0.1617</w:t>
            </w:r>
          </w:p>
        </w:tc>
        <w:tc>
          <w:tcPr>
            <w:tcW w:w="11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-0.0933</w:t>
            </w:r>
          </w:p>
        </w:tc>
        <w:tc>
          <w:tcPr>
            <w:tcW w:w="1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0.3316**</w:t>
            </w:r>
          </w:p>
        </w:tc>
      </w:tr>
      <w:tr>
        <w:trPr>
          <w:trHeight w:val="360" w:hRule="atLeast"/>
        </w:trPr>
        <w:tc>
          <w:tcPr>
            <w:tcW w:w="11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lev</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0.2010*</w:t>
            </w:r>
          </w:p>
        </w:tc>
        <w:tc>
          <w:tcPr>
            <w:tcW w:w="12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-0.1784</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0.0331</w:t>
            </w:r>
          </w:p>
        </w:tc>
        <w:tc>
          <w:tcPr>
            <w:tcW w:w="47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0.3291**</w:t>
            </w:r>
            <w:r w:rsidRPr="00000000">
              <w:rPr>
                <w:sz w:val="24"/>
                <w:szCs w:val="24"/>
              </w:rPr>
              <w:tab/>
              <w:t>-0.0764</w:t>
            </w:r>
            <w:r w:rsidRPr="00000000">
              <w:rPr>
                <w:sz w:val="24"/>
                <w:szCs w:val="24"/>
              </w:rPr>
              <w:tab/>
              <w:t>0.1074</w:t>
            </w:r>
          </w:p>
        </w:tc>
        <w:tc>
          <w:tcPr>
            <w:tcW w:w="11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0.2668**</w:t>
            </w:r>
          </w:p>
        </w:tc>
        <w:tc>
          <w:tcPr>
            <w:tcW w:w="11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0.2105*</w:t>
            </w:r>
          </w:p>
        </w:tc>
        <w:tc>
          <w:tcPr>
            <w:tcW w:w="1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-0.3034**</w:t>
            </w:r>
          </w:p>
        </w:tc>
      </w:tr>
      <w:tr>
        <w:trPr>
          <w:trHeight w:val="360" w:hRule="atLeast"/>
        </w:trPr>
        <w:tc>
          <w:tcPr>
            <w:tcW w:w="11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lsize</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0.0740</w:t>
            </w:r>
          </w:p>
        </w:tc>
        <w:tc>
          <w:tcPr>
            <w:tcW w:w="12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0.0261</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0.0378</w:t>
            </w:r>
          </w:p>
        </w:tc>
        <w:tc>
          <w:tcPr>
            <w:tcW w:w="47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0.1469</w:t>
            </w:r>
            <w:r w:rsidRPr="00000000">
              <w:rPr>
                <w:sz w:val="24"/>
                <w:szCs w:val="24"/>
              </w:rPr>
              <w:tab/>
              <w:t>-0.0955</w:t>
            </w:r>
            <w:r w:rsidRPr="00000000">
              <w:rPr>
                <w:sz w:val="24"/>
                <w:szCs w:val="24"/>
              </w:rPr>
              <w:tab/>
              <w:t>0.0081</w:t>
            </w:r>
          </w:p>
        </w:tc>
        <w:tc>
          <w:tcPr>
            <w:tcW w:w="11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0.1312</w:t>
            </w:r>
          </w:p>
        </w:tc>
        <w:tc>
          <w:tcPr>
            <w:tcW w:w="11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0.2449**</w:t>
            </w:r>
          </w:p>
        </w:tc>
        <w:tc>
          <w:tcPr>
            <w:tcW w:w="1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-0.1812*</w:t>
            </w:r>
          </w:p>
        </w:tc>
      </w:tr>
      <w:tr>
        <w:trPr>
          <w:trHeight w:val="360" w:hRule="atLeast"/>
        </w:trPr>
        <w:tc>
          <w:tcPr>
            <w:tcW w:w="11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term</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-0.0548</w:t>
            </w:r>
          </w:p>
        </w:tc>
        <w:tc>
          <w:tcPr>
            <w:tcW w:w="12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0.0893</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0.0853</w:t>
            </w:r>
          </w:p>
        </w:tc>
        <w:tc>
          <w:tcPr>
            <w:tcW w:w="47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0.0428</w:t>
            </w:r>
            <w:r w:rsidRPr="00000000">
              <w:rPr>
                <w:sz w:val="24"/>
                <w:szCs w:val="24"/>
              </w:rPr>
              <w:tab/>
              <w:t>-0.1958*</w:t>
            </w:r>
            <w:r w:rsidRPr="00000000">
              <w:rPr>
                <w:sz w:val="24"/>
                <w:szCs w:val="24"/>
              </w:rPr>
              <w:tab/>
              <w:t>0.1666</w:t>
            </w:r>
            <w:r w:rsidRPr="00000000">
              <w:rPr>
                <w:sz w:val="24"/>
                <w:szCs w:val="24"/>
              </w:rPr>
              <w:tab/>
              <w:t>0.1762</w:t>
            </w:r>
          </w:p>
        </w:tc>
        <w:tc>
          <w:tcPr>
            <w:tcW w:w="110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0.0498</w:t>
            </w:r>
          </w:p>
        </w:tc>
        <w:tc>
          <w:tcPr>
            <w:tcW w:w="1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-0.1493</w:t>
            </w:r>
          </w:p>
        </w:tc>
      </w:tr>
      <w:tr>
        <w:trPr>
          <w:trHeight w:val="460" w:hRule="atLeast"/>
        </w:trPr>
        <w:tc>
          <w:tcPr>
            <w:tcW w:w="11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crehistory</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0.1057</w:t>
            </w:r>
          </w:p>
        </w:tc>
        <w:tc>
          <w:tcPr>
            <w:tcW w:w="12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-0.0305</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0.0350</w:t>
            </w:r>
          </w:p>
        </w:tc>
        <w:tc>
          <w:tcPr>
            <w:tcW w:w="47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0.2853**</w:t>
            </w:r>
            <w:r w:rsidRPr="00000000">
              <w:rPr>
                <w:sz w:val="24"/>
                <w:szCs w:val="24"/>
              </w:rPr>
              <w:tab/>
              <w:t>-0.1026</w:t>
            </w:r>
            <w:r w:rsidRPr="00000000">
              <w:rPr>
                <w:sz w:val="24"/>
                <w:szCs w:val="24"/>
              </w:rPr>
              <w:tab/>
              <w:t>0.2108*</w:t>
            </w:r>
            <w:r w:rsidRPr="00000000">
              <w:rPr>
                <w:sz w:val="24"/>
                <w:szCs w:val="24"/>
              </w:rPr>
              <w:tab/>
              <w:t>0.1745</w:t>
            </w:r>
          </w:p>
        </w:tc>
        <w:tc>
          <w:tcPr>
            <w:tcW w:w="11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0.0094</w:t>
            </w:r>
          </w:p>
        </w:tc>
        <w:tc>
          <w:tcPr>
            <w:tcW w:w="118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-0.1901</w:t>
            </w:r>
          </w:p>
        </w:tc>
      </w:tr>
      <w:tr>
        <w:trPr>
          <w:trHeight w:val="360" w:hRule="atLeast"/>
        </w:trPr>
        <w:tc>
          <w:tcPr>
            <w:tcW w:w="11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i/>
                <w:sz w:val="24"/>
                <w:szCs w:val="24"/>
              </w:rPr>
              <w:t>crerating</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-0.0343</w:t>
            </w:r>
          </w:p>
        </w:tc>
        <w:tc>
          <w:tcPr>
            <w:tcW w:w="12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0.0337</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-0.0179</w:t>
            </w:r>
          </w:p>
        </w:tc>
        <w:tc>
          <w:tcPr>
            <w:tcW w:w="47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-0.0174</w:t>
            </w:r>
            <w:r w:rsidRPr="00000000">
              <w:rPr>
                <w:sz w:val="24"/>
                <w:szCs w:val="24"/>
              </w:rPr>
              <w:tab/>
              <w:t>0.3090**</w:t>
            </w:r>
            <w:r w:rsidRPr="00000000">
              <w:rPr>
                <w:sz w:val="24"/>
                <w:szCs w:val="24"/>
              </w:rPr>
              <w:tab/>
              <w:t>-0.2935**</w:t>
            </w:r>
            <w:r w:rsidRPr="00000000">
              <w:rPr>
                <w:sz w:val="24"/>
                <w:szCs w:val="24"/>
              </w:rPr>
              <w:tab/>
              <w:t>-0.1267</w:t>
            </w:r>
          </w:p>
        </w:tc>
        <w:tc>
          <w:tcPr>
            <w:tcW w:w="11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-0.1697</w:t>
            </w:r>
          </w:p>
        </w:tc>
        <w:tc>
          <w:tcPr>
            <w:tcW w:w="11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-0.2286*</w:t>
            </w:r>
          </w:p>
        </w:tc>
        <w:tc>
          <w:tcPr>
            <w:tcW w:w="119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注</w:t>
      </w:r>
      <w:r>
        <w:rPr>
          <w:rFonts w:ascii="Times New Roman" w:eastAsia="Times New Roman"/>
          <w:rFonts w:hint="eastAsia"/>
        </w:rPr>
        <w:t>：</w:t>
      </w:r>
      <w:r>
        <w:rPr>
          <w:rFonts w:ascii="Times New Roman" w:eastAsia="Times New Roman"/>
        </w:rPr>
        <w:t>*</w:t>
      </w:r>
      <w:r>
        <w:t>表示在</w:t>
      </w:r>
      <w:r>
        <w:rPr>
          <w:rFonts w:ascii="Times New Roman" w:eastAsia="Times New Roman"/>
        </w:rPr>
        <w:t>5%</w:t>
      </w:r>
      <w:r>
        <w:t>的显著性水平上显著，</w:t>
      </w:r>
      <w:r>
        <w:rPr>
          <w:rFonts w:ascii="Times New Roman" w:eastAsia="Times New Roman"/>
        </w:rPr>
        <w:t>**</w:t>
      </w:r>
      <w:r>
        <w:t>表示在</w:t>
      </w:r>
      <w:r>
        <w:rPr>
          <w:rFonts w:ascii="Times New Roman" w:eastAsia="Times New Roman"/>
        </w:rPr>
        <w:t>1%</w:t>
      </w:r>
      <w:r>
        <w:t>的显著性水平上显著，上三角输出变量的</w:t>
      </w:r>
      <w:r>
        <w:rPr>
          <w:rFonts w:ascii="Times New Roman" w:eastAsia="Times New Roman"/>
        </w:rPr>
        <w:t>Spearman</w:t>
      </w:r>
      <w:r>
        <w:t>相关系数，下三角输出变量的</w:t>
      </w:r>
      <w:r>
        <w:rPr>
          <w:rFonts w:ascii="Times New Roman" w:eastAsia="Times New Roman"/>
        </w:rPr>
        <w:t>Pearson</w:t>
      </w:r>
      <w:r>
        <w:t>相</w:t>
      </w:r>
    </w:p>
    <w:p w:rsidR="0018722C">
      <w:pPr>
        <w:topLinePunct/>
      </w:pPr>
      <w:r>
        <w:t>关系数。</w:t>
      </w:r>
    </w:p>
    <w:p w:rsidR="0018722C">
      <w:pPr>
        <w:sectPr w:rsidR="00556256">
          <w:footerReference w:type="first" r:id="rId268"/>
          <w:footerReference w:type="default" r:id="rId269"/>
          <w:footerReference w:type="even" r:id="rId270"/>
          <w:headerReference w:type="first" r:id="rId271"/>
          <w:headerReference w:type="default" r:id="rId272"/>
          <w:headerReference w:type="even" r:id="rId273"/>
          <w:pgSz w:w="16850" w:h="11910" w:orient="landscape"/>
          <w:pgMar w:top="1418" w:right="1134" w:bottom="1134" w:left="1418" w:header="851" w:footer="907" w:gutter="0"/>
          <w:cols w:space="720"/>
          <w:titlePg/>
          <w:docGrid w:type="lines" w:linePitch="326"/>
          <w:pgNumType w:start="1"/>
        </w:sectPr>
        <w:topLinePunct/>
      </w:pPr>
    </w:p>
    <w:p w:rsidR="0018722C">
      <w:pPr>
        <w:pStyle w:val="Heading2"/>
        <w:topLinePunct/>
        <w:ind w:left="171" w:hangingChars="171" w:hanging="171"/>
      </w:pPr>
      <w:bookmarkStart w:id="370042" w:name="_Toc686370042"/>
      <w:bookmarkStart w:name="4.3 贷款定价的基本OLS回归分析 " w:id="106"/>
      <w:bookmarkEnd w:id="106"/>
      <w:r>
        <w:t>4.3</w:t>
      </w:r>
      <w:r>
        <w:t xml:space="preserve"> </w:t>
      </w:r>
      <w:r/>
      <w:bookmarkStart w:name="_bookmark48" w:id="107"/>
      <w:bookmarkEnd w:id="107"/>
      <w:r/>
      <w:bookmarkStart w:name="_bookmark48" w:id="108"/>
      <w:bookmarkEnd w:id="108"/>
      <w:r>
        <w:t>贷款定价的基本</w:t>
      </w:r>
      <w:r>
        <w:t>OLS</w:t>
      </w:r>
      <w:r/>
      <w:r>
        <w:t>回归分析</w:t>
      </w:r>
      <w:bookmarkEnd w:id="370042"/>
    </w:p>
    <w:p w:rsidR="0018722C">
      <w:pPr>
        <w:topLinePunct/>
      </w:pPr>
      <w:r>
        <w:t>本节对获得贷款的数据样本</w:t>
      </w:r>
      <w:r>
        <w:rPr>
          <w:rFonts w:ascii="Times New Roman" w:eastAsia="Times New Roman"/>
        </w:rPr>
        <w:t>A</w:t>
      </w:r>
      <w:r>
        <w:t>直接进行普通最小二乘回归分析，以探讨获得银行贷</w:t>
      </w:r>
      <w:r>
        <w:t>款利率的决定因素，着重考察所有权和产业政策指导对银行贷款利率的影响，其中从盈</w:t>
      </w:r>
      <w:r>
        <w:t>利能力、公司规模、财务杠杆、贷款规模和期限及其担保方式、信用信息七个方面进行</w:t>
      </w:r>
      <w:r>
        <w:t>控制。基本计量模型设定如下：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B</w:t>
      </w:r>
      <w:r>
        <w:rPr>
          <w:rFonts w:cstheme="minorBidi" w:hAnsiTheme="minorHAnsi" w:eastAsiaTheme="minorHAnsi" w:asciiTheme="minorHAnsi" w:ascii="Times New Roman" w:hAnsi="Times New Roman"/>
          <w:i/>
        </w:rPr>
        <w:t>rt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 xml:space="preserve">loanitem </w:t>
      </w:r>
      <w:r>
        <w:rPr>
          <w:rFonts w:ascii="Times New Roman" w:hAnsi="Times New Roman" w:cstheme="minorBidi" w:eastAsiaTheme="minorHAnsi"/>
        </w:rPr>
        <w:t xml:space="preserve">_ </w:t>
      </w:r>
      <w:r>
        <w:rPr>
          <w:rFonts w:ascii="Times New Roman" w:hAnsi="Times New Roman" w:cstheme="minorBidi" w:eastAsiaTheme="minorHAnsi"/>
          <w:i/>
        </w:rPr>
        <w:t>dummy</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 xml:space="preserve">loanitem </w:t>
      </w:r>
      <w:r>
        <w:rPr>
          <w:rFonts w:ascii="Times New Roman" w:hAnsi="Times New Roman" w:cstheme="minorBidi" w:eastAsiaTheme="minorHAnsi"/>
        </w:rPr>
        <w:t xml:space="preserve">_ </w:t>
      </w:r>
      <w:r>
        <w:rPr>
          <w:rFonts w:ascii="Times New Roman" w:hAnsi="Times New Roman" w:cstheme="minorBidi" w:eastAsiaTheme="minorHAnsi"/>
          <w:i/>
        </w:rPr>
        <w:t>dummy</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ownship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owncon</w:t>
      </w:r>
    </w:p>
    <w:p w:rsidR="0018722C">
      <w:pPr>
        <w:sectPr w:rsidR="00556256">
          <w:pgSz w:w="11910" w:h="16850"/>
          <w:pgMar w:header="1096" w:footer="1195" w:top="1320" w:bottom="1380" w:left="1680" w:right="1680"/>
          <w:pgNumType w:start="48"/>
        </w:sectPr>
        <w:topLinePunct/>
      </w:pPr>
    </w:p>
    <w:p w:rsidR="0018722C">
      <w:pPr>
        <w:spacing w:before="18"/>
        <w:ind w:leftChars="0" w:left="923" w:rightChars="0" w:right="0" w:firstLineChars="0" w:firstLine="0"/>
        <w:jc w:val="left"/>
        <w:topLinePunct/>
      </w:pPr>
      <w:r>
        <w:rPr>
          <w:kern w:val="2"/>
          <w:sz w:val="24"/>
          <w:szCs w:val="22"/>
          <w:rFonts w:cstheme="minorBidi" w:hAnsiTheme="minorHAnsi" w:eastAsiaTheme="minorHAnsi" w:asciiTheme="minorHAnsi" w:ascii="Symbol" w:hAnsi="Symbol"/>
          <w:spacing w:val="-2"/>
          <w:w w:val="105"/>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2"/>
          <w:w w:val="105"/>
          <w:position w:val="-5"/>
          <w:sz w:val="14"/>
        </w:rPr>
        <w:t>3</w:t>
      </w:r>
      <w:r>
        <w:rPr>
          <w:kern w:val="2"/>
          <w:szCs w:val="22"/>
          <w:rFonts w:ascii="Times New Roman" w:hAnsi="Times New Roman" w:cstheme="minorBidi" w:eastAsiaTheme="minorHAnsi"/>
          <w:i/>
          <w:spacing w:val="-2"/>
          <w:w w:val="105"/>
          <w:sz w:val="24"/>
        </w:rPr>
        <w:t>L</w:t>
      </w:r>
      <w:r>
        <w:rPr>
          <w:kern w:val="2"/>
          <w:szCs w:val="22"/>
          <w:rFonts w:ascii="Times New Roman" w:hAnsi="Times New Roman" w:cstheme="minorBidi" w:eastAsiaTheme="minorHAnsi"/>
          <w:i/>
          <w:spacing w:val="-2"/>
          <w:w w:val="105"/>
          <w:sz w:val="24"/>
        </w:rPr>
        <w:t>emplo</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spacing w:val="-6"/>
          <w:w w:val="105"/>
          <w:position w:val="-5"/>
          <w:sz w:val="14"/>
        </w:rPr>
        <w:t>4</w:t>
      </w:r>
      <w:r>
        <w:rPr>
          <w:kern w:val="2"/>
          <w:szCs w:val="22"/>
          <w:rFonts w:ascii="Times New Roman" w:hAnsi="Times New Roman" w:cstheme="minorBidi" w:eastAsiaTheme="minorHAnsi"/>
          <w:i/>
          <w:spacing w:val="-6"/>
          <w:w w:val="105"/>
          <w:sz w:val="24"/>
        </w:rPr>
        <w:t>asize</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8"/>
          <w:w w:val="105"/>
          <w:sz w:val="24"/>
        </w:rPr>
        <w:t>l</w:t>
      </w:r>
      <w:r>
        <w:rPr>
          <w:kern w:val="2"/>
          <w:szCs w:val="22"/>
          <w:rFonts w:ascii="Times New Roman" w:hAnsi="Times New Roman" w:cstheme="minorBidi" w:eastAsiaTheme="minorHAnsi"/>
          <w:spacing w:val="-8"/>
          <w:w w:val="105"/>
          <w:position w:val="-5"/>
          <w:sz w:val="14"/>
        </w:rPr>
        <w:t>5</w:t>
      </w:r>
      <w:r>
        <w:rPr>
          <w:kern w:val="2"/>
          <w:szCs w:val="22"/>
          <w:rFonts w:ascii="Times New Roman" w:hAnsi="Times New Roman" w:cstheme="minorBidi" w:eastAsiaTheme="minorHAnsi"/>
          <w:i/>
          <w:spacing w:val="-8"/>
          <w:w w:val="105"/>
          <w:sz w:val="24"/>
        </w:rPr>
        <w:t>size</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8"/>
          <w:w w:val="105"/>
          <w:sz w:val="24"/>
        </w:rPr>
        <w:t xml:space="preserve"> </w:t>
      </w:r>
      <w:r>
        <w:rPr>
          <w:kern w:val="2"/>
          <w:szCs w:val="22"/>
          <w:rFonts w:ascii="Symbol" w:hAnsi="Symbol" w:cstheme="minorBidi" w:eastAsiaTheme="minorHAnsi"/>
          <w:i/>
          <w:w w:val="105"/>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Times New Roman" w:hAnsi="Times New Roman" w:cstheme="minorBidi" w:eastAsiaTheme="minorHAnsi"/>
        </w:rPr>
        <w:t>6</w:t>
      </w:r>
      <w:r>
        <w:rPr>
          <w:rFonts w:ascii="Times New Roman" w:hAnsi="Times New Roman" w:cstheme="minorBidi" w:eastAsiaTheme="minorHAnsi"/>
          <w:i/>
        </w:rPr>
        <w:t>o</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Pr>
          <w:rFonts w:ascii="Times New Roman" w:hAnsi="Times New Roman" w:cstheme="minorBidi" w:eastAsiaTheme="minorHAnsi"/>
          <w:i/>
        </w:rPr>
        <w:t>o</w:t>
      </w:r>
      <w:r>
        <w:rPr>
          <w:rFonts w:ascii="Times New Roman" w:hAnsi="Times New Roman" w:cstheme="minorBidi" w:eastAsiaTheme="minorHAnsi"/>
        </w:rPr>
        <w:t>7</w:t>
      </w:r>
      <w:r>
        <w:rPr>
          <w:rFonts w:ascii="Times New Roman" w:hAnsi="Times New Roman" w:cstheme="minorBidi" w:eastAsiaTheme="minorHAnsi"/>
          <w:i/>
        </w:rPr>
        <w:t>e</w:t>
      </w:r>
      <w:r>
        <w:rPr>
          <w:rFonts w:ascii="Times New Roman" w:hAnsi="Times New Roman"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g</w:t>
      </w:r>
      <w:r>
        <w:rPr>
          <w:rFonts w:ascii="Times New Roman" w:hAnsi="Times New Roman" w:cstheme="minorBidi" w:eastAsiaTheme="minorHAnsi"/>
          <w:i/>
        </w:rPr>
        <w:t>u</w:t>
      </w:r>
      <w:r>
        <w:rPr>
          <w:rFonts w:ascii="Times New Roman" w:hAnsi="Times New Roman" w:cstheme="minorBidi" w:eastAsiaTheme="minorHAnsi"/>
        </w:rPr>
        <w:t>8</w:t>
      </w:r>
      <w:r>
        <w:rPr>
          <w:rFonts w:ascii="Times New Roman" w:hAnsi="Times New Roman" w:cstheme="minorBidi" w:eastAsiaTheme="minorHAnsi"/>
          <w:i/>
        </w:rPr>
        <w:t>a</w:t>
      </w:r>
      <w:r>
        <w:rPr>
          <w:rFonts w:ascii="Times New Roman" w:hAnsi="Times New Roman" w:cstheme="minorBidi" w:eastAsiaTheme="minorHAnsi"/>
          <w:i/>
        </w:rPr>
        <w:t>r</w:t>
      </w:r>
      <w:r>
        <w:rPr>
          <w:rFonts w:ascii="Times New Roman" w:hAnsi="Times New Roman" w:cstheme="minorBidi" w:eastAsiaTheme="minorHAnsi"/>
          <w:i/>
        </w:rPr>
        <w:t>an</w:t>
      </w:r>
      <w:r>
        <w:rPr>
          <w:rFonts w:ascii="Times New Roman" w:hAnsi="Times New Roman" w:cstheme="minorBidi" w:eastAsiaTheme="minorHAnsi"/>
          <w:i/>
        </w:rPr>
        <w:t>t</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du</w:t>
      </w:r>
      <w:r>
        <w:rPr>
          <w:rFonts w:ascii="Times New Roman" w:hAnsi="Times New Roman" w:cstheme="minorBidi" w:eastAsiaTheme="minorHAnsi"/>
          <w:i/>
        </w:rPr>
        <w:t>mm</w:t>
      </w:r>
      <w:r>
        <w:rPr>
          <w:rFonts w:ascii="Times New Roman" w:hAnsi="Times New Roman" w:cstheme="minorBidi" w:eastAsiaTheme="minorHAnsi"/>
          <w:i/>
        </w:rPr>
        <w:t>y</w:t>
      </w:r>
      <w:r>
        <w:rPr>
          <w:rFonts w:ascii="Times New Roman" w:hAnsi="Times New Roman" w:cstheme="minorBidi" w:eastAsiaTheme="minorHAnsi"/>
        </w:rPr>
        <w:t>1</w:t>
      </w:r>
    </w:p>
    <w:p w:rsidR="0018722C">
      <w:pPr>
        <w:sectPr w:rsidR="00556256">
          <w:type w:val="continuous"/>
          <w:pgSz w:w="11910" w:h="16850"/>
          <w:pgMar w:top="1320" w:bottom="1380" w:left="1680" w:right="1680"/>
          <w:cols w:num="4" w:equalWidth="0">
            <w:col w:w="3938" w:space="40"/>
            <w:col w:w="712" w:space="39"/>
            <w:col w:w="633" w:space="40"/>
            <w:col w:w="3148"/>
          </w:cols>
          <w:pgNumType w:start="1"/>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9 </w:t>
      </w:r>
      <w:r>
        <w:rPr>
          <w:rFonts w:ascii="Times New Roman" w:hAnsi="Times New Roman" w:cstheme="minorBidi" w:eastAsiaTheme="minorHAnsi"/>
          <w:i/>
        </w:rPr>
        <w:t>guaranty</w:t>
      </w:r>
      <w:r>
        <w:rPr>
          <w:vertAlign w:val="subscript"/>
          <w:rFonts w:ascii="Symbol" w:hAnsi="Symbol" w:cstheme="minorBidi" w:eastAsiaTheme="minorHAnsi"/>
        </w:rPr>
        <w:t></w:t>
      </w:r>
      <w:r>
        <w:rPr>
          <w:rFonts w:ascii="Times New Roman" w:hAnsi="Times New Roman" w:cstheme="minorBidi" w:eastAsiaTheme="minorHAnsi"/>
          <w:i/>
        </w:rPr>
        <w:t>dummy</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10</w:t>
      </w:r>
      <w:r>
        <w:rPr>
          <w:rFonts w:ascii="Times New Roman" w:hAnsi="Times New Roman" w:cstheme="minorBidi" w:eastAsiaTheme="minorHAnsi"/>
          <w:i/>
        </w:rPr>
        <w:t>creshistory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11</w:t>
      </w:r>
      <w:r>
        <w:rPr>
          <w:rFonts w:ascii="Times New Roman" w:hAnsi="Times New Roman" w:cstheme="minorBidi" w:eastAsiaTheme="minorHAnsi"/>
          <w:i/>
        </w:rPr>
        <w:t>crerating</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12</w:t>
      </w:r>
      <w:r>
        <w:rPr>
          <w:rFonts w:ascii="Times New Roman" w:hAnsi="Times New Roman" w:cstheme="minorBidi" w:eastAsiaTheme="minorHAnsi"/>
          <w:i/>
        </w:rPr>
        <w:t>term</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rPr>
        <w:t>0</w:t>
      </w:r>
      <w:r>
        <w:rPr>
          <w:rFonts w:cstheme="minorBidi" w:hAnsiTheme="minorHAnsi" w:eastAsiaTheme="minorHAnsi" w:asciiTheme="minorHAnsi"/>
        </w:rPr>
        <w:t>为截距；为</w:t>
      </w:r>
      <w:r>
        <w:rPr>
          <w:rFonts w:ascii="Symbol" w:hAnsi="Symbol" w:eastAsia="Symbol" w:cstheme="minorBidi"/>
          <w:i/>
        </w:rPr>
        <w:t></w:t>
      </w:r>
      <w:r>
        <w:rPr>
          <w:rFonts w:ascii="Times New Roman" w:hAnsi="Times New Roman" w:eastAsia="宋体" w:cstheme="minorBidi"/>
        </w:rPr>
        <w:t>1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2</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rPr>
        <w:t>1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12</w:t>
      </w:r>
      <w:r>
        <w:rPr>
          <w:rFonts w:cstheme="minorBidi" w:hAnsiTheme="minorHAnsi" w:eastAsiaTheme="minorHAnsi" w:asciiTheme="minorHAnsi"/>
        </w:rPr>
        <w:t>回归系数；</w:t>
      </w:r>
      <w:r>
        <w:rPr>
          <w:rFonts w:ascii="Symbol" w:hAnsi="Symbol" w:eastAsia="Symbol" w:cstheme="minorBidi"/>
          <w:i/>
        </w:rPr>
        <w:t></w:t>
      </w:r>
      <w:r>
        <w:rPr>
          <w:rFonts w:cstheme="minorBidi" w:hAnsiTheme="minorHAnsi" w:eastAsiaTheme="minorHAnsi" w:asciiTheme="minorHAnsi"/>
        </w:rPr>
        <w:t>为随机误差项。在计量模型中，如果回归系数</w:t>
      </w:r>
      <w:r>
        <w:rPr>
          <w:rFonts w:ascii="Symbol" w:hAnsi="Symbol" w:eastAsia="Symbol" w:cstheme="minorBidi"/>
          <w:i/>
        </w:rPr>
        <w:t></w:t>
      </w:r>
      <w:r>
        <w:rPr>
          <w:rFonts w:ascii="Times New Roman" w:hAnsi="Times New Roman" w:eastAsia="宋体" w:cstheme="minorBidi"/>
        </w:rPr>
        <w:t>1</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rPr>
        <w:t>2</w:t>
      </w:r>
      <w:r>
        <w:rPr>
          <w:rFonts w:cstheme="minorBidi" w:hAnsiTheme="minorHAnsi" w:eastAsiaTheme="minorHAnsi" w:asciiTheme="minorHAnsi"/>
        </w:rPr>
        <w:t>显著为负，且</w:t>
      </w:r>
      <w:r>
        <w:rPr>
          <w:rFonts w:ascii="Symbol" w:hAnsi="Symbol" w:eastAsia="Symbol" w:cstheme="minorBidi"/>
          <w:i/>
        </w:rPr>
        <w:t></w:t>
      </w:r>
      <w:r>
        <w:rPr>
          <w:rFonts w:ascii="Times New Roman" w:hAnsi="Times New Roman" w:eastAsia="宋体" w:cstheme="minorBidi"/>
        </w:rPr>
        <w:t>1</w:t>
      </w:r>
      <w:r>
        <w:rPr>
          <w:rFonts w:cstheme="minorBidi" w:hAnsiTheme="minorHAnsi" w:eastAsiaTheme="minorHAnsi" w:asciiTheme="minorHAnsi"/>
        </w:rPr>
        <w:t>的绝对值大于</w:t>
      </w:r>
      <w:r>
        <w:rPr>
          <w:rFonts w:ascii="Symbol" w:hAnsi="Symbol" w:eastAsia="Symbol" w:cstheme="minorBidi"/>
          <w:i/>
        </w:rPr>
        <w:t></w:t>
      </w:r>
      <w:r>
        <w:rPr>
          <w:rFonts w:ascii="Times New Roman" w:hAnsi="Times New Roman" w:eastAsia="宋体" w:cstheme="minorBidi"/>
        </w:rPr>
        <w:t>2</w:t>
      </w:r>
      <w:r>
        <w:rPr>
          <w:rFonts w:cstheme="minorBidi" w:hAnsiTheme="minorHAnsi" w:eastAsiaTheme="minorHAnsi" w:asciiTheme="minorHAnsi"/>
        </w:rPr>
        <w:t>的绝对值，那么假设</w:t>
      </w:r>
      <w:r>
        <w:rPr>
          <w:rFonts w:ascii="Times New Roman" w:hAnsi="Times New Roman" w:eastAsia="宋体" w:cstheme="minorBidi"/>
        </w:rPr>
        <w:t>H2</w:t>
      </w:r>
      <w:r>
        <w:rPr>
          <w:rFonts w:cstheme="minorBidi" w:hAnsiTheme="minorHAnsi" w:eastAsiaTheme="minorHAnsi" w:asciiTheme="minorHAnsi"/>
        </w:rPr>
        <w:t>成立。</w:t>
      </w:r>
    </w:p>
    <w:p w:rsidR="0018722C">
      <w:pPr>
        <w:topLinePunct/>
      </w:pPr>
      <w:r>
        <w:t>表</w:t>
      </w:r>
      <w:r>
        <w:rPr>
          <w:rFonts w:ascii="Times New Roman" w:eastAsia="Times New Roman"/>
        </w:rPr>
        <w:t>4.6</w:t>
      </w:r>
      <w:r>
        <w:t>显示了获得贷款企业的截面最小二乘回归结果。其中模型</w:t>
      </w:r>
      <w:r>
        <w:rPr>
          <w:rFonts w:ascii="Times New Roman" w:eastAsia="Times New Roman"/>
        </w:rPr>
        <w:t>1</w:t>
      </w:r>
      <w:r>
        <w:t>是包括所有解释变</w:t>
      </w:r>
    </w:p>
    <w:p w:rsidR="0018722C">
      <w:pPr>
        <w:topLinePunct/>
      </w:pPr>
      <w:r>
        <w:t>量的回归结果；模型</w:t>
      </w:r>
      <w:r>
        <w:rPr>
          <w:rFonts w:ascii="Times New Roman" w:eastAsia="Times New Roman"/>
        </w:rPr>
        <w:t>2</w:t>
      </w:r>
      <w:r>
        <w:t>是剔除模型</w:t>
      </w:r>
      <w:r>
        <w:rPr>
          <w:rFonts w:ascii="Times New Roman" w:eastAsia="Times New Roman"/>
        </w:rPr>
        <w:t>1</w:t>
      </w:r>
      <w:r>
        <w:t>中不显著解释变量之后的回归结果；模型</w:t>
      </w:r>
      <w:r>
        <w:rPr>
          <w:rFonts w:ascii="Times New Roman" w:eastAsia="Times New Roman"/>
        </w:rPr>
        <w:t>3</w:t>
      </w:r>
      <w:r>
        <w:t>是运用逐</w:t>
      </w:r>
      <w:r>
        <w:t>步回归方法找出的回归方程及其回归结果。从总体看，模型</w:t>
      </w:r>
      <w:r>
        <w:rPr>
          <w:rFonts w:ascii="Times New Roman" w:eastAsia="Times New Roman"/>
        </w:rPr>
        <w:t>1</w:t>
      </w:r>
      <w:r>
        <w:t>、</w:t>
      </w:r>
      <w:r>
        <w:rPr>
          <w:rFonts w:ascii="Times New Roman" w:eastAsia="Times New Roman"/>
        </w:rPr>
        <w:t>2</w:t>
      </w:r>
      <w:r>
        <w:t>、</w:t>
      </w:r>
      <w:r>
        <w:rPr>
          <w:rFonts w:ascii="Times New Roman" w:eastAsia="Times New Roman"/>
        </w:rPr>
        <w:t>3</w:t>
      </w:r>
      <w:r>
        <w:t>的回归系数基本一</w:t>
      </w:r>
      <w:r>
        <w:t>致，显示了结果的稳健性，关于多重共线性的检验</w:t>
      </w:r>
      <w:r>
        <w:t>（</w:t>
      </w:r>
      <w:r>
        <w:rPr>
          <w:rFonts w:ascii="Times New Roman" w:eastAsia="Times New Roman"/>
        </w:rPr>
        <w:t>vif</w:t>
      </w:r>
      <w:r>
        <w:t>列</w:t>
      </w:r>
      <w:r>
        <w:t>）</w:t>
      </w:r>
      <w:r>
        <w:t>显示只有</w:t>
      </w:r>
      <w:r>
        <w:rPr>
          <w:rFonts w:ascii="Times New Roman" w:eastAsia="Times New Roman"/>
          <w:i/>
        </w:rPr>
        <w:t>roa</w:t>
      </w:r>
      <w:r>
        <w:t>和</w:t>
      </w:r>
      <w:r>
        <w:rPr>
          <w:rFonts w:ascii="Times New Roman" w:eastAsia="Times New Roman"/>
          <w:i/>
        </w:rPr>
        <w:t>roe</w:t>
      </w:r>
      <w:r>
        <w:t>之间存在</w:t>
      </w:r>
      <w:r>
        <w:t>着多重共线性，他们的方差膨胀因子分别达到了</w:t>
      </w:r>
      <w:r>
        <w:rPr>
          <w:rFonts w:ascii="Times New Roman" w:eastAsia="Times New Roman"/>
        </w:rPr>
        <w:t>15.8894</w:t>
      </w:r>
      <w:r>
        <w:t>、</w:t>
      </w:r>
      <w:r>
        <w:rPr>
          <w:rFonts w:ascii="Times New Roman" w:eastAsia="Times New Roman"/>
        </w:rPr>
        <w:t>15.7739</w:t>
      </w:r>
      <w:r>
        <w:t>，远远高于通常的临界值</w:t>
      </w:r>
      <w:r>
        <w:rPr>
          <w:rFonts w:ascii="Times New Roman" w:eastAsia="Times New Roman"/>
        </w:rPr>
        <w:t>5</w:t>
      </w:r>
      <w:r>
        <w:t>。因此，模型</w:t>
      </w:r>
      <w:r>
        <w:rPr>
          <w:rFonts w:ascii="Times New Roman" w:eastAsia="Times New Roman"/>
        </w:rPr>
        <w:t>2</w:t>
      </w:r>
      <w:r>
        <w:t>成为上述分析的最优基准模型。</w:t>
      </w:r>
    </w:p>
    <w:p w:rsidR="0018722C">
      <w:pPr>
        <w:topLinePunct/>
      </w:pPr>
      <w:r>
        <w:t>首先，在回归模型</w:t>
      </w:r>
      <w:r>
        <w:rPr>
          <w:rFonts w:ascii="Times New Roman" w:eastAsia="Times New Roman"/>
        </w:rPr>
        <w:t>1</w:t>
      </w:r>
      <w:r>
        <w:t>中，所有权属性变量的系数为负，系数的显著性检验</w:t>
      </w:r>
      <w:r>
        <w:rPr>
          <w:rFonts w:ascii="Times New Roman" w:eastAsia="Times New Roman"/>
          <w:i/>
        </w:rPr>
        <w:t>p</w:t>
      </w:r>
      <w:r>
        <w:t>值为</w:t>
      </w:r>
      <w:r>
        <w:rPr>
          <w:rFonts w:ascii="Times New Roman" w:eastAsia="Times New Roman"/>
        </w:rPr>
        <w:t>10.7%</w:t>
      </w:r>
      <w:r>
        <w:t>，</w:t>
      </w:r>
      <w:r>
        <w:t>超出了</w:t>
      </w:r>
      <w:r>
        <w:rPr>
          <w:rFonts w:ascii="Times New Roman" w:eastAsia="Times New Roman"/>
        </w:rPr>
        <w:t>10%</w:t>
      </w:r>
      <w:r>
        <w:t>的显著性水平，表明相对于集体企业、民营企业，具有政治关系的国有企业</w:t>
      </w:r>
      <w:r>
        <w:t>并不具有获得银行低廉的信贷资金支持的优势。</w:t>
      </w:r>
    </w:p>
    <w:p w:rsidR="0018722C">
      <w:pPr>
        <w:topLinePunct/>
      </w:pPr>
      <w:r>
        <w:t>其次，重点支持类、一般支持类两个虚拟变量的系数为负，且在</w:t>
      </w:r>
      <w:r>
        <w:rPr>
          <w:rFonts w:ascii="Times New Roman" w:eastAsia="Times New Roman"/>
        </w:rPr>
        <w:t>1%</w:t>
      </w:r>
      <w:r>
        <w:t>的置信水平显</w:t>
      </w:r>
      <w:r>
        <w:t>著，系数符号支持我们的假设</w:t>
      </w:r>
      <w:r>
        <w:rPr>
          <w:rFonts w:ascii="Times New Roman" w:eastAsia="Times New Roman"/>
        </w:rPr>
        <w:t>H2</w:t>
      </w:r>
      <w:r>
        <w:t>。尤其是，虚拟变量</w:t>
      </w:r>
      <w:r>
        <w:rPr>
          <w:rFonts w:ascii="Times New Roman" w:eastAsia="Times New Roman"/>
          <w:i/>
        </w:rPr>
        <w:t>loanitem_dummy</w:t>
      </w:r>
      <w:r>
        <w:rPr>
          <w:rFonts w:ascii="Times New Roman" w:eastAsia="Times New Roman"/>
        </w:rPr>
        <w:t>1</w:t>
      </w:r>
      <w:r>
        <w:t>的系数估计值的</w:t>
      </w:r>
      <w:r>
        <w:t>绝对值比虚拟变量</w:t>
      </w:r>
      <w:r>
        <w:rPr>
          <w:rFonts w:ascii="Times New Roman" w:eastAsia="Times New Roman"/>
          <w:i/>
        </w:rPr>
        <w:t>loanitem_dummy</w:t>
      </w:r>
      <w:r>
        <w:rPr>
          <w:rFonts w:ascii="Times New Roman" w:eastAsia="Times New Roman"/>
        </w:rPr>
        <w:t>2</w:t>
      </w:r>
      <w:r>
        <w:t>的系数估计值的绝对值大，表明政府产业政策指导</w:t>
      </w:r>
      <w:r>
        <w:t>间接地干预了银行的信贷决策。重点支持类、一般支持类企业往往获得了银行贷款的利</w:t>
      </w:r>
      <w:r>
        <w:t>率下浮。其中重点支持类企业较之一般支持类企业的贷款利率更低，政府的产业政策指</w:t>
      </w:r>
      <w:r>
        <w:t>导在降低企业融资成本方面起到了重要作用。</w:t>
      </w:r>
    </w:p>
    <w:p w:rsidR="0018722C">
      <w:pPr>
        <w:topLinePunct/>
      </w:pPr>
      <w:r>
        <w:t>最后，在</w:t>
      </w:r>
      <w:r>
        <w:t>表</w:t>
      </w:r>
      <w:r>
        <w:rPr>
          <w:rFonts w:ascii="Times New Roman" w:eastAsia="Times New Roman"/>
        </w:rPr>
        <w:t>4.6</w:t>
      </w:r>
      <w:r>
        <w:t>的列</w:t>
      </w:r>
      <w:r>
        <w:t>（</w:t>
      </w:r>
      <w:r>
        <w:rPr>
          <w:rFonts w:ascii="Times New Roman" w:eastAsia="Times New Roman"/>
        </w:rPr>
        <w:t>2</w:t>
      </w:r>
      <w:r>
        <w:t>）</w:t>
      </w:r>
      <w:r>
        <w:t>中我们可以观察到，贷款期限的系数为正，且在</w:t>
      </w:r>
      <w:r>
        <w:rPr>
          <w:rFonts w:ascii="Times New Roman" w:eastAsia="Times New Roman"/>
        </w:rPr>
        <w:t>1%</w:t>
      </w:r>
      <w:r>
        <w:t>的置</w:t>
      </w:r>
      <w:r>
        <w:t>信水平显著，表明贷款时间越长，不确定越大，风险越高，银行要求的风险补偿就越高，</w:t>
      </w:r>
      <w:r w:rsidR="001852F3">
        <w:t xml:space="preserve">贷款利率越高。固定资产抵押担保虚拟变量的系数为负，且在</w:t>
      </w:r>
      <w:r>
        <w:rPr>
          <w:rFonts w:ascii="Times New Roman" w:eastAsia="Times New Roman"/>
        </w:rPr>
        <w:t>5%</w:t>
      </w:r>
      <w:r>
        <w:t>的置信水平显著，表</w:t>
      </w:r>
      <w:r>
        <w:t>明抵押担保和利率之间具有一种相反关系。事实上，企业的抵押担保程度直接影响着贷款风险的大小，而风险的大小又影响着利率的高低。由于固定资产担保品价值比项目收</w:t>
      </w:r>
      <w:r>
        <w:t>益更容易被客观识别，利率随企业提供担保水平的提高而降低，其原理相当于企业用</w:t>
      </w:r>
      <w:r>
        <w:t>担</w:t>
      </w:r>
    </w:p>
    <w:p w:rsidR="0018722C">
      <w:pPr>
        <w:topLinePunct/>
      </w:pPr>
      <w:r>
        <w:t>保换来了低利率</w:t>
      </w:r>
      <w:r>
        <w:t>（</w:t>
      </w:r>
      <w:r>
        <w:rPr>
          <w:rFonts w:ascii="Times New Roman" w:eastAsia="Times New Roman"/>
        </w:rPr>
        <w:t>Chan and Kanatas</w:t>
      </w:r>
      <w:r>
        <w:rPr>
          <w:rFonts w:ascii="Times New Roman" w:eastAsia="Times New Roman"/>
        </w:rPr>
        <w:t xml:space="preserve">, </w:t>
      </w:r>
      <w:r>
        <w:rPr>
          <w:rFonts w:ascii="Times New Roman" w:eastAsia="Times New Roman"/>
        </w:rPr>
        <w:t>1985</w:t>
      </w:r>
      <w:r>
        <w:t>）</w:t>
      </w:r>
      <w:r>
        <w:t>。以资产度量的企业规模的系数为负，且在</w:t>
      </w:r>
    </w:p>
    <w:p w:rsidR="0018722C">
      <w:pPr>
        <w:topLinePunct/>
      </w:pPr>
      <w:r>
        <w:rPr>
          <w:rFonts w:ascii="Times New Roman" w:eastAsia="Times New Roman"/>
        </w:rPr>
        <w:t>1%</w:t>
      </w:r>
      <w:r>
        <w:t>的置信水平显著，一方面表明企业规模越大，其在与银行的借贷交易中拥有越强的</w:t>
      </w:r>
      <w:r>
        <w:t>讨价还价能力，贷款利率相对较低；另一方面表明资产规模是银行信贷决策的重要依据。</w:t>
      </w:r>
      <w:r>
        <w:t>资产规模越大，企业贷款违约造成的损失越大，因此银行对资产规模较大的企业利率定</w:t>
      </w:r>
      <w:r>
        <w:t>价低于对资产规模较小的中微企业的利率定价。净资产收益率的系数估计值为负，且</w:t>
      </w:r>
      <w:r>
        <w:t>在</w:t>
      </w:r>
    </w:p>
    <w:p w:rsidR="0018722C">
      <w:pPr>
        <w:topLinePunct/>
      </w:pPr>
      <w:r>
        <w:rPr>
          <w:rFonts w:ascii="Times New Roman" w:eastAsia="Times New Roman"/>
        </w:rPr>
        <w:t>5%</w:t>
      </w:r>
      <w:r>
        <w:t>的置信水平显著，表明企业的经营状况越好，企业越有能力用经营所获取的资金来</w:t>
      </w:r>
      <w:r>
        <w:t>偿还银行的债务，经营状况的高低从本质上给商业银行带来了一种积极信号，从而使商业银行降低企业的贷款利率。信用记录的系数估计值为负，且在</w:t>
      </w:r>
      <w:r>
        <w:rPr>
          <w:rFonts w:ascii="Times New Roman" w:eastAsia="Times New Roman"/>
        </w:rPr>
        <w:t>5%</w:t>
      </w:r>
      <w:r>
        <w:t>的置信水平显著，</w:t>
      </w:r>
      <w:r>
        <w:t>表明企业信用记录的好坏是银行贷款利率定价的一个重要影响因素。企业的信用记录越</w:t>
      </w:r>
      <w:r>
        <w:t>好，企业越能享受到银行的利率优惠。此外，第一大股东所占股权份额、总资产收益率、</w:t>
      </w:r>
      <w:r>
        <w:t>信用等级、综合担保变量对贷款利率的影响不显著。</w:t>
      </w:r>
    </w:p>
    <w:p w:rsidR="0018722C">
      <w:pPr>
        <w:topLinePunct/>
      </w:pPr>
      <w:r>
        <w:t>为了进一步分析政府产业政策指导和企业所有权属性对贷款利率的影响，以保证结</w:t>
      </w:r>
      <w:r>
        <w:t>论的稳健性。我们首先了剔除模型</w:t>
      </w:r>
      <w:r>
        <w:rPr>
          <w:rFonts w:ascii="Times New Roman" w:eastAsia="Times New Roman"/>
        </w:rPr>
        <w:t>1</w:t>
      </w:r>
      <w:r>
        <w:t>中不显著的解释变量，仅仅对模型</w:t>
      </w:r>
      <w:r>
        <w:rPr>
          <w:rFonts w:ascii="Times New Roman" w:eastAsia="Times New Roman"/>
        </w:rPr>
        <w:t>1</w:t>
      </w:r>
      <w:r>
        <w:t>中显著的解释变量构建回归模型，记为模型</w:t>
      </w:r>
      <w:r>
        <w:rPr>
          <w:rFonts w:ascii="Times New Roman" w:eastAsia="Times New Roman"/>
        </w:rPr>
        <w:t>2</w:t>
      </w:r>
      <w:r>
        <w:t>，其中估计结果显示为</w:t>
      </w:r>
      <w:r>
        <w:t>表</w:t>
      </w:r>
      <w:r>
        <w:rPr>
          <w:rFonts w:ascii="Times New Roman" w:eastAsia="Times New Roman"/>
        </w:rPr>
        <w:t>4.6</w:t>
      </w:r>
      <w:r>
        <w:t>的第</w:t>
      </w:r>
      <w:r>
        <w:t>（</w:t>
      </w:r>
      <w:r>
        <w:rPr>
          <w:rFonts w:ascii="Times New Roman" w:eastAsia="Times New Roman"/>
          <w:spacing w:val="-2"/>
        </w:rPr>
        <w:t>3</w:t>
      </w:r>
      <w:r>
        <w:t>）</w:t>
      </w:r>
      <w:r>
        <w:t>列。其次，我们运用逐步回归的思想和方法，根据信息准则给出影响贷款利率的回归方程，记为模型</w:t>
      </w:r>
      <w:r>
        <w:rPr>
          <w:rFonts w:ascii="Times New Roman" w:eastAsia="Times New Roman"/>
        </w:rPr>
        <w:t>3</w:t>
      </w:r>
      <w:r>
        <w:t>，</w:t>
      </w:r>
      <w:r>
        <w:t>估计结果显示为</w:t>
      </w:r>
      <w:r>
        <w:t>表</w:t>
      </w:r>
      <w:r>
        <w:rPr>
          <w:rFonts w:ascii="Times New Roman" w:eastAsia="Times New Roman"/>
        </w:rPr>
        <w:t>4.6</w:t>
      </w:r>
      <w:r>
        <w:t>的第</w:t>
      </w:r>
      <w:r>
        <w:t>（</w:t>
      </w:r>
      <w:r>
        <w:rPr>
          <w:rFonts w:ascii="Times New Roman" w:eastAsia="Times New Roman"/>
        </w:rPr>
        <w:t>4</w:t>
      </w:r>
      <w:r>
        <w:t>）</w:t>
      </w:r>
      <w:r>
        <w:t>列。</w:t>
      </w:r>
    </w:p>
    <w:p w:rsidR="0018722C">
      <w:pPr>
        <w:topLinePunct/>
      </w:pPr>
      <w:r>
        <w:t>从</w:t>
      </w:r>
      <w:r>
        <w:t>表</w:t>
      </w:r>
      <w:r>
        <w:rPr>
          <w:rFonts w:ascii="Times New Roman" w:eastAsia="Times New Roman"/>
        </w:rPr>
        <w:t>4.6</w:t>
      </w:r>
      <w:r>
        <w:t>的第</w:t>
      </w:r>
      <w:r>
        <w:t>（</w:t>
      </w:r>
      <w:r>
        <w:rPr>
          <w:rFonts w:ascii="Times New Roman" w:eastAsia="Times New Roman"/>
        </w:rPr>
        <w:t>3</w:t>
      </w:r>
      <w:r>
        <w:t>）</w:t>
      </w:r>
      <w:r>
        <w:t>列和第</w:t>
      </w:r>
      <w:r>
        <w:t>（</w:t>
      </w:r>
      <w:r>
        <w:rPr>
          <w:rFonts w:ascii="Times New Roman" w:eastAsia="Times New Roman"/>
        </w:rPr>
        <w:t>4</w:t>
      </w:r>
      <w:r>
        <w:t>）</w:t>
      </w:r>
      <w:r>
        <w:t>列的回归结果中我们再次观察到：首先，所有权属性变量的系数并不显著；产业政策指导的两个虚拟变量的系数为负，且在</w:t>
      </w:r>
      <w:r>
        <w:rPr>
          <w:rFonts w:ascii="Times New Roman" w:eastAsia="Times New Roman"/>
        </w:rPr>
        <w:t>1%</w:t>
      </w:r>
      <w:r>
        <w:t>的置信水平显著，进一步支持假设</w:t>
      </w:r>
      <w:r>
        <w:rPr>
          <w:rFonts w:ascii="Times New Roman" w:eastAsia="Times New Roman"/>
        </w:rPr>
        <w:t>H2</w:t>
      </w:r>
      <w:r>
        <w:t>。其次，产业政策指导的两个虚拟变量在模型</w:t>
      </w:r>
      <w:r>
        <w:rPr>
          <w:rFonts w:ascii="Times New Roman" w:eastAsia="Times New Roman"/>
        </w:rPr>
        <w:t>1</w:t>
      </w:r>
      <w:r>
        <w:t>、模型</w:t>
      </w:r>
      <w:r>
        <w:rPr>
          <w:rFonts w:ascii="Times New Roman" w:eastAsia="Times New Roman"/>
        </w:rPr>
        <w:t>2</w:t>
      </w:r>
      <w:r>
        <w:t>和模型</w:t>
      </w:r>
      <w:r>
        <w:rPr>
          <w:rFonts w:ascii="Times New Roman" w:eastAsia="Times New Roman"/>
        </w:rPr>
        <w:t>3</w:t>
      </w:r>
      <w:r>
        <w:t>中的系数估计值不仅符号一致，并且绝对值大小差异不大，因此本章的研究结论</w:t>
      </w:r>
      <w:r>
        <w:t>具有稳健性。第三，其他的诸如贷款期限、固定资产抵押担保、企业规模</w:t>
      </w:r>
      <w:r>
        <w:t>、</w:t>
      </w:r>
      <w:r>
        <w:t>净资产收益</w:t>
      </w:r>
      <w:r>
        <w:t>率、信用记录的系数估计结果也具有稳健性。</w:t>
      </w:r>
    </w:p>
    <w:p w:rsidR="0018722C">
      <w:pPr>
        <w:pStyle w:val="a8"/>
        <w:topLinePunct/>
      </w:pPr>
      <w:bookmarkStart w:name="_bookmark49" w:id="109"/>
      <w:bookmarkEnd w:id="109"/>
      <w:r/>
      <w:r>
        <w:t>表</w:t>
      </w:r>
      <w:r>
        <w:t>4</w:t>
      </w:r>
      <w:r>
        <w:t>.</w:t>
      </w:r>
      <w:r>
        <w:t>6</w:t>
      </w:r>
      <w:r>
        <w:t xml:space="preserve">  </w:t>
      </w:r>
      <w:r>
        <w:t>贷款定价影响因素的线性回归结果</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3"/>
        <w:gridCol w:w="1990"/>
        <w:gridCol w:w="1949"/>
        <w:gridCol w:w="1926"/>
        <w:gridCol w:w="881"/>
      </w:tblGrid>
      <w:tr>
        <w:trPr>
          <w:tblHeader/>
        </w:trPr>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因变量 </w:t>
            </w:r>
            <w:r w:rsidRPr="00000000">
              <w:rPr>
                <w:sz w:val="24"/>
                <w:szCs w:val="24"/>
              </w:rPr>
              <w:t>brt</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自变量</w:t>
            </w:r>
          </w:p>
        </w:tc>
        <w:tc>
          <w:tcPr>
            <w:tcW w:w="11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1</w:t>
            </w:r>
          </w:p>
        </w:tc>
        <w:tc>
          <w:tcPr>
            <w:tcW w:w="114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2</w:t>
            </w:r>
          </w:p>
        </w:tc>
        <w:tc>
          <w:tcPr>
            <w:tcW w:w="11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3</w:t>
            </w:r>
          </w:p>
        </w:tc>
        <w:tc>
          <w:tcPr>
            <w:tcW w:w="5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vif</w:t>
            </w:r>
          </w:p>
        </w:tc>
      </w:tr>
      <w:tr>
        <w:tc>
          <w:tcPr>
            <w:tcW w:w="10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ownship</w:t>
            </w:r>
          </w:p>
        </w:tc>
        <w:tc>
          <w:tcPr>
            <w:tcW w:w="116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-0.099</w:t>
            </w:r>
          </w:p>
        </w:tc>
        <w:tc>
          <w:tcPr>
            <w:tcW w:w="1141" w:type="pct"/>
            <w:vAlign w:val="center"/>
          </w:tcPr>
          <w:p w:rsidR="0018722C">
            <w:pPr>
              <w:pStyle w:val="a5"/>
              <w:topLinePunct/>
              <w:ind w:leftChars="0" w:left="0" w:rightChars="0" w:right="0" w:firstLineChars="0" w:firstLine="0"/>
              <w:spacing w:line="240" w:lineRule="atLeast"/>
            </w:pPr>
          </w:p>
        </w:tc>
        <w:tc>
          <w:tcPr>
            <w:tcW w:w="1128"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1.8922</w:t>
            </w:r>
          </w:p>
        </w:tc>
      </w:tr>
      <w:tr>
        <w:tc>
          <w:tcPr>
            <w:tcW w:w="1050" w:type="pct"/>
            <w:vAlign w:val="center"/>
          </w:tcPr>
          <w:p w:rsidR="0018722C">
            <w:pPr>
              <w:pStyle w:val="ac"/>
              <w:topLinePunct/>
              <w:ind w:leftChars="0" w:left="0" w:rightChars="0" w:right="0" w:firstLineChars="0" w:firstLine="0"/>
              <w:spacing w:line="240" w:lineRule="atLeast"/>
            </w:pPr>
          </w:p>
        </w:tc>
        <w:tc>
          <w:tcPr>
            <w:tcW w:w="11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0.106</w:t>
            </w:r>
            <w:r w:rsidRPr="00000000">
              <w:rPr>
                <w:sz w:val="24"/>
                <w:szCs w:val="24"/>
              </w:rPr>
              <w:t>)</w:t>
            </w:r>
          </w:p>
        </w:tc>
        <w:tc>
          <w:tcPr>
            <w:tcW w:w="1141" w:type="pct"/>
            <w:vAlign w:val="center"/>
          </w:tcPr>
          <w:p w:rsidR="0018722C">
            <w:pPr>
              <w:pStyle w:val="a5"/>
              <w:topLinePunct/>
              <w:ind w:leftChars="0" w:left="0" w:rightChars="0" w:right="0" w:firstLineChars="0" w:firstLine="0"/>
              <w:spacing w:line="240" w:lineRule="atLeast"/>
            </w:pPr>
          </w:p>
        </w:tc>
        <w:tc>
          <w:tcPr>
            <w:tcW w:w="1128"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d"/>
              <w:topLinePunct/>
              <w:ind w:leftChars="0" w:left="0" w:rightChars="0" w:right="0" w:firstLineChars="0" w:firstLine="0"/>
              <w:spacing w:line="240" w:lineRule="atLeast"/>
            </w:pPr>
          </w:p>
        </w:tc>
      </w:tr>
      <w:tr>
        <w:tc>
          <w:tcPr>
            <w:tcW w:w="1050" w:type="pct"/>
            <w:vAlign w:val="center"/>
          </w:tcPr>
          <w:p w:rsidR="0018722C">
            <w:pPr>
              <w:pStyle w:val="ac"/>
              <w:topLinePunct/>
              <w:ind w:leftChars="0" w:left="0" w:rightChars="0" w:right="0" w:firstLineChars="0" w:firstLine="0"/>
              <w:spacing w:line="240" w:lineRule="atLeast"/>
            </w:pPr>
            <w:r w:rsidRPr="00000000">
              <w:rPr>
                <w:sz w:val="24"/>
                <w:szCs w:val="24"/>
              </w:rPr>
              <w:t>loanitem_dummy</w:t>
            </w:r>
            <w:r w:rsidRPr="00000000">
              <w:rPr>
                <w:sz w:val="24"/>
                <w:szCs w:val="24"/>
              </w:rPr>
              <w:t>1</w:t>
            </w:r>
          </w:p>
        </w:tc>
        <w:tc>
          <w:tcPr>
            <w:tcW w:w="1165" w:type="pct"/>
            <w:vAlign w:val="center"/>
          </w:tcPr>
          <w:p w:rsidR="0018722C">
            <w:pPr>
              <w:pStyle w:val="a5"/>
              <w:topLinePunct/>
              <w:ind w:leftChars="0" w:left="0" w:rightChars="0" w:right="0" w:firstLineChars="0" w:firstLine="0"/>
              <w:spacing w:line="240" w:lineRule="atLeast"/>
            </w:pPr>
            <w:r w:rsidRPr="00000000">
              <w:rPr>
                <w:sz w:val="24"/>
                <w:szCs w:val="24"/>
              </w:rPr>
              <w:t>-0.427***</w:t>
            </w: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-0.441***</w:t>
            </w:r>
          </w:p>
        </w:tc>
        <w:tc>
          <w:tcPr>
            <w:tcW w:w="1128" w:type="pct"/>
            <w:vAlign w:val="center"/>
          </w:tcPr>
          <w:p w:rsidR="0018722C">
            <w:pPr>
              <w:pStyle w:val="a5"/>
              <w:topLinePunct/>
              <w:ind w:leftChars="0" w:left="0" w:rightChars="0" w:right="0" w:firstLineChars="0" w:firstLine="0"/>
              <w:spacing w:line="240" w:lineRule="atLeast"/>
            </w:pPr>
            <w:r w:rsidRPr="00000000">
              <w:rPr>
                <w:sz w:val="24"/>
                <w:szCs w:val="24"/>
              </w:rPr>
              <w:t>-0.430***</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1.7311</w:t>
            </w:r>
          </w:p>
        </w:tc>
      </w:tr>
      <w:tr>
        <w:tc>
          <w:tcPr>
            <w:tcW w:w="1050" w:type="pct"/>
            <w:vAlign w:val="center"/>
          </w:tcPr>
          <w:p w:rsidR="0018722C">
            <w:pPr>
              <w:pStyle w:val="ac"/>
              <w:topLinePunct/>
              <w:ind w:leftChars="0" w:left="0" w:rightChars="0" w:right="0" w:firstLineChars="0" w:firstLine="0"/>
              <w:spacing w:line="240" w:lineRule="atLeast"/>
            </w:pPr>
          </w:p>
        </w:tc>
        <w:tc>
          <w:tcPr>
            <w:tcW w:w="11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0.119</w:t>
            </w:r>
            <w:r w:rsidRPr="00000000">
              <w:rPr>
                <w:sz w:val="24"/>
                <w:szCs w:val="24"/>
              </w:rPr>
              <w:t>)</w:t>
            </w:r>
          </w:p>
        </w:tc>
        <w:tc>
          <w:tcPr>
            <w:tcW w:w="114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0.116</w:t>
            </w:r>
            <w:r w:rsidRPr="00000000">
              <w:rPr>
                <w:sz w:val="24"/>
                <w:szCs w:val="24"/>
              </w:rPr>
              <w:t>)</w:t>
            </w:r>
          </w:p>
        </w:tc>
        <w:tc>
          <w:tcPr>
            <w:tcW w:w="11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0.116</w:t>
            </w:r>
            <w:r w:rsidRPr="00000000">
              <w:rPr>
                <w:sz w:val="24"/>
                <w:szCs w:val="24"/>
              </w:rPr>
              <w:t>)</w:t>
            </w:r>
          </w:p>
        </w:tc>
        <w:tc>
          <w:tcPr>
            <w:tcW w:w="516" w:type="pct"/>
            <w:vAlign w:val="center"/>
          </w:tcPr>
          <w:p w:rsidR="0018722C">
            <w:pPr>
              <w:pStyle w:val="ad"/>
              <w:topLinePunct/>
              <w:ind w:leftChars="0" w:left="0" w:rightChars="0" w:right="0" w:firstLineChars="0" w:firstLine="0"/>
              <w:spacing w:line="240" w:lineRule="atLeast"/>
            </w:pPr>
          </w:p>
        </w:tc>
      </w:tr>
      <w:tr>
        <w:tc>
          <w:tcPr>
            <w:tcW w:w="105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loanitem_dummy</w:t>
            </w:r>
            <w:r w:rsidRPr="00000000">
              <w:rPr>
                <w:sz w:val="24"/>
                <w:szCs w:val="24"/>
              </w:rPr>
              <w:t>2</w:t>
            </w:r>
          </w:p>
        </w:tc>
        <w:tc>
          <w:tcPr>
            <w:tcW w:w="11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-0.288***</w:t>
            </w:r>
          </w:p>
        </w:tc>
        <w:tc>
          <w:tcPr>
            <w:tcW w:w="11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-0.283***</w:t>
            </w:r>
          </w:p>
        </w:tc>
        <w:tc>
          <w:tcPr>
            <w:tcW w:w="112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-0.285***</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1.8428</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962"/>
        <w:gridCol w:w="1923"/>
        <w:gridCol w:w="1714"/>
        <w:gridCol w:w="1079"/>
      </w:tblGrid>
      <w:tr>
        <w:trPr>
          <w:trHeight w:val="26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0.095</w:t>
            </w:r>
            <w:r w:rsidRPr="00000000">
              <w:rPr>
                <w:sz w:val="24"/>
                <w:szCs w:val="24"/>
              </w:rPr>
              <w:t>)</w:t>
            </w:r>
          </w:p>
        </w:tc>
        <w:tc>
          <w:tcPr>
            <w:tcW w:w="192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0.093</w:t>
            </w:r>
            <w:r w:rsidRPr="00000000">
              <w:rPr>
                <w:sz w:val="24"/>
                <w:szCs w:val="24"/>
              </w:rPr>
              <w:t>)</w:t>
            </w:r>
          </w:p>
        </w:tc>
        <w:tc>
          <w:tcPr>
            <w:tcW w:w="17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0.092</w:t>
            </w:r>
            <w:r w:rsidRPr="00000000">
              <w:rPr>
                <w:sz w:val="24"/>
                <w:szCs w:val="24"/>
              </w:rPr>
              <w:t>)</w:t>
            </w: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owncon</w:t>
            </w:r>
          </w:p>
        </w:tc>
        <w:tc>
          <w:tcPr>
            <w:tcW w:w="1962" w:type="dxa"/>
          </w:tcPr>
          <w:p w:rsidR="0018722C">
            <w:pPr>
              <w:topLinePunct/>
              <w:ind w:leftChars="0" w:left="0" w:rightChars="0" w:right="0" w:firstLineChars="0" w:firstLine="0"/>
              <w:spacing w:line="240" w:lineRule="atLeast"/>
            </w:pPr>
            <w:r w:rsidRPr="00000000">
              <w:rPr>
                <w:sz w:val="24"/>
                <w:szCs w:val="24"/>
              </w:rPr>
              <w:t>0.138</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rsidRPr="00000000">
              <w:rPr>
                <w:sz w:val="24"/>
                <w:szCs w:val="24"/>
              </w:rPr>
              <w:t>1.8453</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0.196</w:t>
            </w:r>
            <w:r w:rsidRPr="00000000">
              <w:rPr>
                <w:sz w:val="24"/>
                <w:szCs w:val="24"/>
              </w:rPr>
              <w:t>)</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lemplo</w:t>
            </w:r>
          </w:p>
        </w:tc>
        <w:tc>
          <w:tcPr>
            <w:tcW w:w="1962" w:type="dxa"/>
          </w:tcPr>
          <w:p w:rsidR="0018722C">
            <w:pPr>
              <w:topLinePunct/>
              <w:ind w:leftChars="0" w:left="0" w:rightChars="0" w:right="0" w:firstLineChars="0" w:firstLine="0"/>
              <w:spacing w:line="240" w:lineRule="atLeast"/>
            </w:pPr>
            <w:r w:rsidRPr="00000000">
              <w:rPr>
                <w:sz w:val="24"/>
                <w:szCs w:val="24"/>
              </w:rPr>
              <w:t>-0.007</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rsidRPr="00000000">
              <w:rPr>
                <w:sz w:val="24"/>
                <w:szCs w:val="24"/>
              </w:rPr>
              <w:t>1.2855</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0.028</w:t>
            </w:r>
            <w:r w:rsidRPr="00000000">
              <w:rPr>
                <w:sz w:val="24"/>
                <w:szCs w:val="24"/>
              </w:rPr>
              <w:t>)</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asize</w:t>
            </w:r>
          </w:p>
        </w:tc>
        <w:tc>
          <w:tcPr>
            <w:tcW w:w="1962" w:type="dxa"/>
          </w:tcPr>
          <w:p w:rsidR="0018722C">
            <w:pPr>
              <w:topLinePunct/>
              <w:ind w:leftChars="0" w:left="0" w:rightChars="0" w:right="0" w:firstLineChars="0" w:firstLine="0"/>
              <w:spacing w:line="240" w:lineRule="atLeast"/>
            </w:pPr>
            <w:r w:rsidRPr="00000000">
              <w:rPr>
                <w:sz w:val="24"/>
                <w:szCs w:val="24"/>
              </w:rPr>
              <w:t>-0.068**</w:t>
            </w:r>
          </w:p>
        </w:tc>
        <w:tc>
          <w:tcPr>
            <w:tcW w:w="1923" w:type="dxa"/>
          </w:tcPr>
          <w:p w:rsidR="0018722C">
            <w:pPr>
              <w:topLinePunct/>
              <w:ind w:leftChars="0" w:left="0" w:rightChars="0" w:right="0" w:firstLineChars="0" w:firstLine="0"/>
              <w:spacing w:line="240" w:lineRule="atLeast"/>
            </w:pPr>
            <w:r w:rsidRPr="00000000">
              <w:rPr>
                <w:sz w:val="24"/>
                <w:szCs w:val="24"/>
              </w:rPr>
              <w:t>-0.083***</w:t>
            </w:r>
          </w:p>
        </w:tc>
        <w:tc>
          <w:tcPr>
            <w:tcW w:w="1714" w:type="dxa"/>
          </w:tcPr>
          <w:p w:rsidR="0018722C">
            <w:pPr>
              <w:topLinePunct/>
              <w:ind w:leftChars="0" w:left="0" w:rightChars="0" w:right="0" w:firstLineChars="0" w:firstLine="0"/>
              <w:spacing w:line="240" w:lineRule="atLeast"/>
            </w:pPr>
            <w:r w:rsidRPr="00000000">
              <w:rPr>
                <w:sz w:val="24"/>
                <w:szCs w:val="24"/>
              </w:rPr>
              <w:t>-0.076***</w:t>
            </w:r>
          </w:p>
        </w:tc>
        <w:tc>
          <w:tcPr>
            <w:tcW w:w="1079" w:type="dxa"/>
          </w:tcPr>
          <w:p w:rsidR="0018722C">
            <w:pPr>
              <w:topLinePunct/>
              <w:ind w:leftChars="0" w:left="0" w:rightChars="0" w:right="0" w:firstLineChars="0" w:firstLine="0"/>
              <w:spacing w:line="240" w:lineRule="atLeast"/>
            </w:pPr>
            <w:r w:rsidRPr="00000000">
              <w:rPr>
                <w:sz w:val="24"/>
                <w:szCs w:val="24"/>
              </w:rPr>
              <w:t>1.6020</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0.029</w:t>
            </w:r>
            <w:r w:rsidRPr="00000000">
              <w:rPr>
                <w:sz w:val="24"/>
                <w:szCs w:val="24"/>
              </w:rPr>
              <w:t>)</w:t>
            </w:r>
          </w:p>
        </w:tc>
        <w:tc>
          <w:tcPr>
            <w:tcW w:w="192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0.024</w:t>
            </w:r>
            <w:r w:rsidRPr="00000000">
              <w:rPr>
                <w:sz w:val="24"/>
                <w:szCs w:val="24"/>
              </w:rPr>
              <w:t>)</w:t>
            </w:r>
          </w:p>
        </w:tc>
        <w:tc>
          <w:tcPr>
            <w:tcW w:w="17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0.025</w:t>
            </w:r>
            <w:r w:rsidRPr="00000000">
              <w:rPr>
                <w:sz w:val="24"/>
                <w:szCs w:val="24"/>
              </w:rPr>
              <w:t>)</w:t>
            </w: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lsize</w:t>
            </w:r>
          </w:p>
        </w:tc>
        <w:tc>
          <w:tcPr>
            <w:tcW w:w="1962" w:type="dxa"/>
          </w:tcPr>
          <w:p w:rsidR="0018722C">
            <w:pPr>
              <w:topLinePunct/>
              <w:ind w:leftChars="0" w:left="0" w:rightChars="0" w:right="0" w:firstLineChars="0" w:firstLine="0"/>
              <w:spacing w:line="240" w:lineRule="atLeast"/>
            </w:pPr>
            <w:r w:rsidRPr="00000000">
              <w:rPr>
                <w:sz w:val="24"/>
                <w:szCs w:val="24"/>
              </w:rPr>
              <w:t>-0.003</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rsidRPr="00000000">
              <w:rPr>
                <w:sz w:val="24"/>
                <w:szCs w:val="24"/>
              </w:rPr>
              <w:t>1.2632</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0.035</w:t>
            </w:r>
            <w:r w:rsidRPr="00000000">
              <w:rPr>
                <w:sz w:val="24"/>
                <w:szCs w:val="24"/>
              </w:rPr>
              <w:t>)</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roa</w:t>
            </w:r>
          </w:p>
        </w:tc>
        <w:tc>
          <w:tcPr>
            <w:tcW w:w="1962" w:type="dxa"/>
          </w:tcPr>
          <w:p w:rsidR="0018722C">
            <w:pPr>
              <w:topLinePunct/>
              <w:ind w:leftChars="0" w:left="0" w:rightChars="0" w:right="0" w:firstLineChars="0" w:firstLine="0"/>
              <w:spacing w:line="240" w:lineRule="atLeast"/>
            </w:pPr>
            <w:r w:rsidRPr="00000000">
              <w:rPr>
                <w:sz w:val="24"/>
                <w:szCs w:val="24"/>
              </w:rPr>
              <w:t>2.373</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r w:rsidRPr="00000000">
              <w:rPr>
                <w:sz w:val="24"/>
                <w:szCs w:val="24"/>
              </w:rPr>
              <w:t>2.139*</w:t>
            </w:r>
          </w:p>
        </w:tc>
        <w:tc>
          <w:tcPr>
            <w:tcW w:w="1079" w:type="dxa"/>
          </w:tcPr>
          <w:p w:rsidR="0018722C">
            <w:pPr>
              <w:topLinePunct/>
              <w:ind w:leftChars="0" w:left="0" w:rightChars="0" w:right="0" w:firstLineChars="0" w:firstLine="0"/>
              <w:spacing w:line="240" w:lineRule="atLeast"/>
            </w:pPr>
            <w:r w:rsidRPr="00000000">
              <w:rPr>
                <w:sz w:val="24"/>
                <w:szCs w:val="24"/>
              </w:rPr>
              <w:t>15.8894</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1.540</w:t>
            </w:r>
            <w:r w:rsidRPr="00000000">
              <w:rPr>
                <w:sz w:val="24"/>
                <w:szCs w:val="24"/>
              </w:rPr>
              <w:t>)</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1.124</w:t>
            </w:r>
            <w:r w:rsidRPr="00000000">
              <w:rPr>
                <w:sz w:val="24"/>
                <w:szCs w:val="24"/>
              </w:rPr>
              <w:t>)</w:t>
            </w: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roe</w:t>
            </w:r>
          </w:p>
        </w:tc>
        <w:tc>
          <w:tcPr>
            <w:tcW w:w="1962" w:type="dxa"/>
          </w:tcPr>
          <w:p w:rsidR="0018722C">
            <w:pPr>
              <w:topLinePunct/>
              <w:ind w:leftChars="0" w:left="0" w:rightChars="0" w:right="0" w:firstLineChars="0" w:firstLine="0"/>
              <w:spacing w:line="240" w:lineRule="atLeast"/>
            </w:pPr>
            <w:r w:rsidRPr="00000000">
              <w:rPr>
                <w:sz w:val="24"/>
                <w:szCs w:val="24"/>
              </w:rPr>
              <w:t>-1.764*</w:t>
            </w:r>
          </w:p>
        </w:tc>
        <w:tc>
          <w:tcPr>
            <w:tcW w:w="1923" w:type="dxa"/>
          </w:tcPr>
          <w:p w:rsidR="0018722C">
            <w:pPr>
              <w:topLinePunct/>
              <w:ind w:leftChars="0" w:left="0" w:rightChars="0" w:right="0" w:firstLineChars="0" w:firstLine="0"/>
              <w:spacing w:line="240" w:lineRule="atLeast"/>
            </w:pPr>
            <w:r w:rsidRPr="00000000">
              <w:rPr>
                <w:sz w:val="24"/>
                <w:szCs w:val="24"/>
              </w:rPr>
              <w:t>-0.503**</w:t>
            </w:r>
          </w:p>
        </w:tc>
        <w:tc>
          <w:tcPr>
            <w:tcW w:w="1714" w:type="dxa"/>
          </w:tcPr>
          <w:p w:rsidR="0018722C">
            <w:pPr>
              <w:topLinePunct/>
              <w:ind w:leftChars="0" w:left="0" w:rightChars="0" w:right="0" w:firstLineChars="0" w:firstLine="0"/>
              <w:spacing w:line="240" w:lineRule="atLeast"/>
            </w:pPr>
            <w:r w:rsidRPr="00000000">
              <w:rPr>
                <w:sz w:val="24"/>
                <w:szCs w:val="24"/>
              </w:rPr>
              <w:t>-1.664**</w:t>
            </w:r>
          </w:p>
        </w:tc>
        <w:tc>
          <w:tcPr>
            <w:tcW w:w="1079" w:type="dxa"/>
          </w:tcPr>
          <w:p w:rsidR="0018722C">
            <w:pPr>
              <w:topLinePunct/>
              <w:ind w:leftChars="0" w:left="0" w:rightChars="0" w:right="0" w:firstLineChars="0" w:firstLine="0"/>
              <w:spacing w:line="240" w:lineRule="atLeast"/>
            </w:pPr>
            <w:r w:rsidRPr="00000000">
              <w:rPr>
                <w:sz w:val="24"/>
                <w:szCs w:val="24"/>
              </w:rPr>
              <w:t>15.7739</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0.900</w:t>
            </w:r>
            <w:r w:rsidRPr="00000000">
              <w:rPr>
                <w:sz w:val="24"/>
                <w:szCs w:val="24"/>
              </w:rPr>
              <w:t>)</w:t>
            </w:r>
          </w:p>
        </w:tc>
        <w:tc>
          <w:tcPr>
            <w:tcW w:w="192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0.236</w:t>
            </w:r>
            <w:r w:rsidRPr="00000000">
              <w:rPr>
                <w:sz w:val="24"/>
                <w:szCs w:val="24"/>
              </w:rPr>
              <w:t>)</w:t>
            </w:r>
          </w:p>
        </w:tc>
        <w:tc>
          <w:tcPr>
            <w:tcW w:w="17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0.653</w:t>
            </w:r>
            <w:r w:rsidRPr="00000000">
              <w:rPr>
                <w:sz w:val="24"/>
                <w:szCs w:val="24"/>
              </w:rPr>
              <w:t>)</w:t>
            </w: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lev</w:t>
            </w:r>
          </w:p>
        </w:tc>
        <w:tc>
          <w:tcPr>
            <w:tcW w:w="1962" w:type="dxa"/>
          </w:tcPr>
          <w:p w:rsidR="0018722C">
            <w:pPr>
              <w:topLinePunct/>
              <w:ind w:leftChars="0" w:left="0" w:rightChars="0" w:right="0" w:firstLineChars="0" w:firstLine="0"/>
              <w:spacing w:line="240" w:lineRule="atLeast"/>
            </w:pPr>
            <w:r w:rsidRPr="00000000">
              <w:rPr>
                <w:sz w:val="24"/>
                <w:szCs w:val="24"/>
              </w:rPr>
              <w:t>0.001</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rsidRPr="00000000">
              <w:rPr>
                <w:sz w:val="24"/>
                <w:szCs w:val="24"/>
              </w:rPr>
              <w:t>2.0388</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w:t>
            </w:r>
            <w:r w:rsidRPr="00000000">
              <w:rPr>
                <w:sz w:val="24"/>
                <w:szCs w:val="24"/>
              </w:rPr>
              <w:t>)</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guaranty_dummy</w:t>
            </w:r>
            <w:r w:rsidRPr="00000000">
              <w:rPr>
                <w:sz w:val="24"/>
                <w:szCs w:val="24"/>
              </w:rPr>
              <w:t>1</w:t>
            </w:r>
          </w:p>
        </w:tc>
        <w:tc>
          <w:tcPr>
            <w:tcW w:w="1962" w:type="dxa"/>
          </w:tcPr>
          <w:p w:rsidR="0018722C">
            <w:pPr>
              <w:topLinePunct/>
              <w:ind w:leftChars="0" w:left="0" w:rightChars="0" w:right="0" w:firstLineChars="0" w:firstLine="0"/>
              <w:spacing w:line="240" w:lineRule="atLeast"/>
            </w:pPr>
            <w:r w:rsidRPr="00000000">
              <w:rPr>
                <w:sz w:val="24"/>
                <w:szCs w:val="24"/>
              </w:rPr>
              <w:t>-0.144*</w:t>
            </w:r>
          </w:p>
        </w:tc>
        <w:tc>
          <w:tcPr>
            <w:tcW w:w="1923" w:type="dxa"/>
          </w:tcPr>
          <w:p w:rsidR="0018722C">
            <w:pPr>
              <w:topLinePunct/>
              <w:ind w:leftChars="0" w:left="0" w:rightChars="0" w:right="0" w:firstLineChars="0" w:firstLine="0"/>
              <w:spacing w:line="240" w:lineRule="atLeast"/>
            </w:pPr>
            <w:r w:rsidRPr="00000000">
              <w:rPr>
                <w:sz w:val="24"/>
                <w:szCs w:val="24"/>
              </w:rPr>
              <w:t>-0.159**</w:t>
            </w:r>
          </w:p>
        </w:tc>
        <w:tc>
          <w:tcPr>
            <w:tcW w:w="1714" w:type="dxa"/>
          </w:tcPr>
          <w:p w:rsidR="0018722C">
            <w:pPr>
              <w:topLinePunct/>
              <w:ind w:leftChars="0" w:left="0" w:rightChars="0" w:right="0" w:firstLineChars="0" w:firstLine="0"/>
              <w:spacing w:line="240" w:lineRule="atLeast"/>
            </w:pPr>
            <w:r w:rsidRPr="00000000">
              <w:rPr>
                <w:sz w:val="24"/>
                <w:szCs w:val="24"/>
              </w:rPr>
              <w:t>-0.157**</w:t>
            </w:r>
          </w:p>
        </w:tc>
        <w:tc>
          <w:tcPr>
            <w:tcW w:w="1079" w:type="dxa"/>
          </w:tcPr>
          <w:p w:rsidR="0018722C">
            <w:pPr>
              <w:topLinePunct/>
              <w:ind w:leftChars="0" w:left="0" w:rightChars="0" w:right="0" w:firstLineChars="0" w:firstLine="0"/>
              <w:spacing w:line="240" w:lineRule="atLeast"/>
            </w:pPr>
            <w:r w:rsidRPr="00000000">
              <w:rPr>
                <w:sz w:val="24"/>
                <w:szCs w:val="24"/>
              </w:rPr>
              <w:t>1.6042</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0.083</w:t>
            </w:r>
            <w:r w:rsidRPr="00000000">
              <w:rPr>
                <w:sz w:val="24"/>
                <w:szCs w:val="24"/>
              </w:rPr>
              <w:t>)</w:t>
            </w:r>
          </w:p>
        </w:tc>
        <w:tc>
          <w:tcPr>
            <w:tcW w:w="192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0.068</w:t>
            </w:r>
            <w:r w:rsidRPr="00000000">
              <w:rPr>
                <w:sz w:val="24"/>
                <w:szCs w:val="24"/>
              </w:rPr>
              <w:t>)</w:t>
            </w:r>
          </w:p>
        </w:tc>
        <w:tc>
          <w:tcPr>
            <w:tcW w:w="17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0.068</w:t>
            </w:r>
            <w:r w:rsidRPr="00000000">
              <w:rPr>
                <w:sz w:val="24"/>
                <w:szCs w:val="24"/>
              </w:rPr>
              <w:t>)</w:t>
            </w: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guaranty_dummy</w:t>
            </w:r>
            <w:r w:rsidRPr="00000000">
              <w:rPr>
                <w:sz w:val="24"/>
                <w:szCs w:val="24"/>
              </w:rPr>
              <w:t>2</w:t>
            </w:r>
          </w:p>
        </w:tc>
        <w:tc>
          <w:tcPr>
            <w:tcW w:w="1962" w:type="dxa"/>
          </w:tcPr>
          <w:p w:rsidR="0018722C">
            <w:pPr>
              <w:topLinePunct/>
              <w:ind w:leftChars="0" w:left="0" w:rightChars="0" w:right="0" w:firstLineChars="0" w:firstLine="0"/>
              <w:spacing w:line="240" w:lineRule="atLeast"/>
            </w:pPr>
            <w:r w:rsidRPr="00000000">
              <w:rPr>
                <w:sz w:val="24"/>
                <w:szCs w:val="24"/>
              </w:rPr>
              <w:t>0.016</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rsidRPr="00000000">
              <w:rPr>
                <w:sz w:val="24"/>
                <w:szCs w:val="24"/>
              </w:rPr>
              <w:t>1.9119</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0.102</w:t>
            </w:r>
            <w:r w:rsidRPr="00000000">
              <w:rPr>
                <w:sz w:val="24"/>
                <w:szCs w:val="24"/>
              </w:rPr>
              <w:t>)</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crehistory</w:t>
            </w:r>
          </w:p>
        </w:tc>
        <w:tc>
          <w:tcPr>
            <w:tcW w:w="1962" w:type="dxa"/>
          </w:tcPr>
          <w:p w:rsidR="0018722C">
            <w:pPr>
              <w:topLinePunct/>
              <w:ind w:leftChars="0" w:left="0" w:rightChars="0" w:right="0" w:firstLineChars="0" w:firstLine="0"/>
              <w:spacing w:line="240" w:lineRule="atLeast"/>
            </w:pPr>
            <w:r w:rsidRPr="00000000">
              <w:rPr>
                <w:sz w:val="24"/>
                <w:szCs w:val="24"/>
              </w:rPr>
              <w:t>-0.023</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rsidRPr="00000000">
              <w:rPr>
                <w:sz w:val="24"/>
                <w:szCs w:val="24"/>
              </w:rPr>
              <w:t>1.2850</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0.028</w:t>
            </w:r>
            <w:r w:rsidRPr="00000000">
              <w:rPr>
                <w:sz w:val="24"/>
                <w:szCs w:val="24"/>
              </w:rPr>
              <w:t>)</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crerating</w:t>
            </w:r>
          </w:p>
        </w:tc>
        <w:tc>
          <w:tcPr>
            <w:tcW w:w="1962" w:type="dxa"/>
          </w:tcPr>
          <w:p w:rsidR="0018722C">
            <w:pPr>
              <w:topLinePunct/>
              <w:ind w:leftChars="0" w:left="0" w:rightChars="0" w:right="0" w:firstLineChars="0" w:firstLine="0"/>
              <w:spacing w:line="240" w:lineRule="atLeast"/>
            </w:pPr>
            <w:r w:rsidRPr="00000000">
              <w:rPr>
                <w:sz w:val="24"/>
                <w:szCs w:val="24"/>
              </w:rPr>
              <w:t>-0.009</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rsidRPr="00000000">
              <w:rPr>
                <w:sz w:val="24"/>
                <w:szCs w:val="24"/>
              </w:rPr>
              <w:t>1.2093</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0.017</w:t>
            </w:r>
            <w:r w:rsidRPr="00000000">
              <w:rPr>
                <w:sz w:val="24"/>
                <w:szCs w:val="24"/>
              </w:rPr>
              <w:t>)</w:t>
            </w:r>
          </w:p>
        </w:tc>
        <w:tc>
          <w:tcPr>
            <w:tcW w:w="1923"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80" w:hRule="atLeast"/>
        </w:trPr>
        <w:tc>
          <w:tcPr>
            <w:tcW w:w="1863" w:type="dxa"/>
          </w:tcPr>
          <w:p w:rsidR="0018722C">
            <w:pPr>
              <w:topLinePunct/>
              <w:ind w:leftChars="0" w:left="0" w:rightChars="0" w:right="0" w:firstLineChars="0" w:firstLine="0"/>
              <w:spacing w:line="240" w:lineRule="atLeast"/>
            </w:pPr>
            <w:r w:rsidRPr="00000000">
              <w:rPr>
                <w:i/>
                <w:sz w:val="24"/>
                <w:szCs w:val="24"/>
              </w:rPr>
              <w:t>term</w:t>
            </w:r>
          </w:p>
        </w:tc>
        <w:tc>
          <w:tcPr>
            <w:tcW w:w="1962" w:type="dxa"/>
          </w:tcPr>
          <w:p w:rsidR="0018722C">
            <w:pPr>
              <w:topLinePunct/>
              <w:ind w:leftChars="0" w:left="0" w:rightChars="0" w:right="0" w:firstLineChars="0" w:firstLine="0"/>
              <w:spacing w:line="240" w:lineRule="atLeast"/>
            </w:pPr>
            <w:r w:rsidRPr="00000000">
              <w:rPr>
                <w:sz w:val="24"/>
                <w:szCs w:val="24"/>
              </w:rPr>
              <w:t>0.054***</w:t>
            </w:r>
          </w:p>
        </w:tc>
        <w:tc>
          <w:tcPr>
            <w:tcW w:w="1923" w:type="dxa"/>
          </w:tcPr>
          <w:p w:rsidR="0018722C">
            <w:pPr>
              <w:topLinePunct/>
              <w:ind w:leftChars="0" w:left="0" w:rightChars="0" w:right="0" w:firstLineChars="0" w:firstLine="0"/>
              <w:spacing w:line="240" w:lineRule="atLeast"/>
            </w:pPr>
            <w:r w:rsidRPr="00000000">
              <w:rPr>
                <w:sz w:val="24"/>
                <w:szCs w:val="24"/>
              </w:rPr>
              <w:t>0.050***</w:t>
            </w:r>
          </w:p>
        </w:tc>
        <w:tc>
          <w:tcPr>
            <w:tcW w:w="1714" w:type="dxa"/>
          </w:tcPr>
          <w:p w:rsidR="0018722C">
            <w:pPr>
              <w:topLinePunct/>
              <w:ind w:leftChars="0" w:left="0" w:rightChars="0" w:right="0" w:firstLineChars="0" w:firstLine="0"/>
              <w:spacing w:line="240" w:lineRule="atLeast"/>
            </w:pPr>
            <w:r w:rsidRPr="00000000">
              <w:rPr>
                <w:sz w:val="24"/>
                <w:szCs w:val="24"/>
              </w:rPr>
              <w:t>0.053***</w:t>
            </w:r>
          </w:p>
        </w:tc>
        <w:tc>
          <w:tcPr>
            <w:tcW w:w="1079" w:type="dxa"/>
          </w:tcPr>
          <w:p w:rsidR="0018722C">
            <w:pPr>
              <w:topLinePunct/>
              <w:ind w:leftChars="0" w:left="0" w:rightChars="0" w:right="0" w:firstLineChars="0" w:firstLine="0"/>
              <w:spacing w:line="240" w:lineRule="atLeast"/>
            </w:pPr>
            <w:r w:rsidRPr="00000000">
              <w:rPr>
                <w:sz w:val="24"/>
                <w:szCs w:val="24"/>
              </w:rPr>
              <w:t>1.0959</w:t>
            </w:r>
          </w:p>
        </w:tc>
      </w:tr>
      <w:tr>
        <w:trPr>
          <w:trHeight w:val="320" w:hRule="atLeast"/>
        </w:trPr>
        <w:tc>
          <w:tcPr>
            <w:tcW w:w="1863" w:type="dxa"/>
          </w:tcPr>
          <w:p w:rsidR="0018722C">
            <w:pPr>
              <w:topLinePunct/>
              <w:ind w:leftChars="0" w:left="0" w:rightChars="0" w:right="0" w:firstLineChars="0" w:firstLine="0"/>
              <w:spacing w:line="240" w:lineRule="atLeast"/>
            </w:pPr>
          </w:p>
        </w:tc>
        <w:tc>
          <w:tcPr>
            <w:tcW w:w="196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0.015</w:t>
            </w:r>
            <w:r w:rsidRPr="00000000">
              <w:rPr>
                <w:sz w:val="24"/>
                <w:szCs w:val="24"/>
              </w:rPr>
              <w:t>)</w:t>
            </w:r>
          </w:p>
        </w:tc>
        <w:tc>
          <w:tcPr>
            <w:tcW w:w="192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0.015</w:t>
            </w:r>
            <w:r w:rsidRPr="00000000">
              <w:rPr>
                <w:sz w:val="24"/>
                <w:szCs w:val="24"/>
              </w:rPr>
              <w:t>)</w:t>
            </w:r>
          </w:p>
        </w:tc>
        <w:tc>
          <w:tcPr>
            <w:tcW w:w="17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0.015</w:t>
            </w:r>
            <w:r w:rsidRPr="00000000">
              <w:rPr>
                <w:sz w:val="24"/>
                <w:szCs w:val="24"/>
              </w:rPr>
              <w:t>)</w:t>
            </w:r>
          </w:p>
        </w:tc>
        <w:tc>
          <w:tcPr>
            <w:tcW w:w="1079" w:type="dxa"/>
          </w:tcPr>
          <w:p w:rsidR="0018722C">
            <w:pPr>
              <w:topLinePunct/>
              <w:ind w:leftChars="0" w:left="0" w:rightChars="0" w:right="0" w:firstLineChars="0" w:firstLine="0"/>
              <w:spacing w:line="240" w:lineRule="atLeast"/>
            </w:pPr>
          </w:p>
        </w:tc>
      </w:tr>
      <w:tr>
        <w:trPr>
          <w:trHeight w:val="360" w:hRule="atLeast"/>
        </w:trPr>
        <w:tc>
          <w:tcPr>
            <w:tcW w:w="1863" w:type="dxa"/>
          </w:tcPr>
          <w:p w:rsidR="0018722C">
            <w:pPr>
              <w:topLinePunct/>
              <w:ind w:leftChars="0" w:left="0" w:rightChars="0" w:right="0" w:firstLineChars="0" w:firstLine="0"/>
              <w:spacing w:line="240" w:lineRule="atLeast"/>
            </w:pPr>
            <w:r w:rsidRPr="00000000">
              <w:rPr>
                <w:sz w:val="24"/>
                <w:szCs w:val="24"/>
              </w:rPr>
              <w:t>Constant</w:t>
            </w:r>
          </w:p>
        </w:tc>
        <w:tc>
          <w:tcPr>
            <w:tcW w:w="1962" w:type="dxa"/>
          </w:tcPr>
          <w:p w:rsidR="0018722C">
            <w:pPr>
              <w:topLinePunct/>
              <w:ind w:leftChars="0" w:left="0" w:rightChars="0" w:right="0" w:firstLineChars="0" w:firstLine="0"/>
              <w:spacing w:line="240" w:lineRule="atLeast"/>
            </w:pPr>
            <w:r w:rsidRPr="00000000">
              <w:rPr>
                <w:sz w:val="24"/>
                <w:szCs w:val="24"/>
              </w:rPr>
              <w:t>7.053***</w:t>
            </w:r>
          </w:p>
        </w:tc>
        <w:tc>
          <w:tcPr>
            <w:tcW w:w="1923" w:type="dxa"/>
          </w:tcPr>
          <w:p w:rsidR="0018722C">
            <w:pPr>
              <w:topLinePunct/>
              <w:ind w:leftChars="0" w:left="0" w:rightChars="0" w:right="0" w:firstLineChars="0" w:firstLine="0"/>
              <w:spacing w:line="240" w:lineRule="atLeast"/>
            </w:pPr>
            <w:r w:rsidRPr="00000000">
              <w:rPr>
                <w:sz w:val="24"/>
                <w:szCs w:val="24"/>
              </w:rPr>
              <w:t>7.019***</w:t>
            </w:r>
          </w:p>
        </w:tc>
        <w:tc>
          <w:tcPr>
            <w:tcW w:w="1714" w:type="dxa"/>
          </w:tcPr>
          <w:p w:rsidR="0018722C">
            <w:pPr>
              <w:topLinePunct/>
              <w:ind w:leftChars="0" w:left="0" w:rightChars="0" w:right="0" w:firstLineChars="0" w:firstLine="0"/>
              <w:spacing w:line="240" w:lineRule="atLeast"/>
            </w:pPr>
            <w:r w:rsidRPr="00000000">
              <w:rPr>
                <w:sz w:val="24"/>
                <w:szCs w:val="24"/>
              </w:rPr>
              <w:t>6.923***</w:t>
            </w:r>
          </w:p>
        </w:tc>
        <w:tc>
          <w:tcPr>
            <w:tcW w:w="1079" w:type="dxa"/>
          </w:tcPr>
          <w:p w:rsidR="0018722C">
            <w:pPr>
              <w:topLinePunct/>
              <w:ind w:leftChars="0" w:left="0" w:rightChars="0" w:right="0" w:firstLineChars="0" w:firstLine="0"/>
              <w:spacing w:line="240" w:lineRule="atLeast"/>
            </w:pPr>
          </w:p>
        </w:tc>
      </w:tr>
      <w:tr>
        <w:trPr>
          <w:trHeight w:val="260" w:hRule="atLeast"/>
        </w:trPr>
        <w:tc>
          <w:tcPr>
            <w:tcW w:w="1863" w:type="dxa"/>
            <w:tcBorders>
              <w:bottom w:val="single" w:sz="4" w:space="0" w:color="000000"/>
            </w:tcBorders>
          </w:tcPr>
          <w:p w:rsidR="0018722C">
            <w:pPr>
              <w:topLinePunct/>
              <w:ind w:leftChars="0" w:left="0" w:rightChars="0" w:right="0" w:firstLineChars="0" w:firstLine="0"/>
              <w:spacing w:line="240" w:lineRule="atLeast"/>
            </w:pPr>
          </w:p>
        </w:tc>
        <w:tc>
          <w:tcPr>
            <w:tcW w:w="196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0.440</w:t>
            </w:r>
            <w:r w:rsidRPr="00000000">
              <w:rPr>
                <w:sz w:val="24"/>
                <w:szCs w:val="24"/>
              </w:rPr>
              <w:t>)</w:t>
            </w:r>
          </w:p>
        </w:tc>
        <w:tc>
          <w:tcPr>
            <w:tcW w:w="192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0.274</w:t>
            </w:r>
            <w:r w:rsidRPr="00000000">
              <w:rPr>
                <w:sz w:val="24"/>
                <w:szCs w:val="24"/>
              </w:rPr>
              <w:t>)</w:t>
            </w:r>
          </w:p>
        </w:tc>
        <w:tc>
          <w:tcPr>
            <w:tcW w:w="17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0.277</w:t>
            </w:r>
            <w:r w:rsidRPr="00000000">
              <w:rPr>
                <w:sz w:val="24"/>
                <w:szCs w:val="24"/>
              </w:rPr>
              <w:t>)</w:t>
            </w:r>
          </w:p>
        </w:tc>
        <w:tc>
          <w:tcPr>
            <w:tcW w:w="1079" w:type="dxa"/>
            <w:tcBorders>
              <w:bottom w:val="single" w:sz="4" w:space="0" w:color="000000"/>
            </w:tcBorders>
          </w:tcPr>
          <w:p w:rsidR="0018722C">
            <w:pPr>
              <w:topLinePunct/>
              <w:ind w:leftChars="0" w:left="0" w:rightChars="0" w:right="0" w:firstLineChars="0" w:firstLine="0"/>
              <w:spacing w:line="240" w:lineRule="atLeast"/>
            </w:pPr>
          </w:p>
        </w:tc>
      </w:tr>
      <w:tr>
        <w:trPr>
          <w:trHeight w:val="520" w:hRule="atLeast"/>
        </w:trPr>
        <w:tc>
          <w:tcPr>
            <w:tcW w:w="1863"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观测值</w:t>
            </w:r>
          </w:p>
        </w:tc>
        <w:tc>
          <w:tcPr>
            <w:tcW w:w="196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299</w:t>
            </w:r>
          </w:p>
        </w:tc>
        <w:tc>
          <w:tcPr>
            <w:tcW w:w="1923"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299</w:t>
            </w:r>
          </w:p>
        </w:tc>
        <w:tc>
          <w:tcPr>
            <w:tcW w:w="171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299</w:t>
            </w:r>
          </w:p>
        </w:tc>
        <w:tc>
          <w:tcPr>
            <w:tcW w:w="1079" w:type="dxa"/>
            <w:tcBorders>
              <w:top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863" w:type="dxa"/>
          </w:tcPr>
          <w:p w:rsidR="0018722C">
            <w:pPr>
              <w:topLinePunct/>
              <w:ind w:leftChars="0" w:left="0" w:rightChars="0" w:right="0" w:firstLineChars="0" w:firstLine="0"/>
              <w:spacing w:line="240" w:lineRule="atLeast"/>
            </w:pPr>
            <w:r w:rsidRPr="00000000">
              <w:rPr>
                <w:sz w:val="24"/>
                <w:szCs w:val="24"/>
              </w:rPr>
              <w:t>R </w:t>
            </w:r>
            <w:r w:rsidRPr="00000000">
              <w:rPr>
                <w:rFonts w:ascii="宋体" w:eastAsia="宋体" w:hint="eastAsia"/>
                <w:sz w:val="24"/>
                <w:szCs w:val="24"/>
              </w:rPr>
              <w:t>方</w:t>
            </w:r>
          </w:p>
        </w:tc>
        <w:tc>
          <w:tcPr>
            <w:tcW w:w="1962" w:type="dxa"/>
          </w:tcPr>
          <w:p w:rsidR="0018722C">
            <w:pPr>
              <w:topLinePunct/>
              <w:ind w:leftChars="0" w:left="0" w:rightChars="0" w:right="0" w:firstLineChars="0" w:firstLine="0"/>
              <w:spacing w:line="240" w:lineRule="atLeast"/>
            </w:pPr>
            <w:r w:rsidRPr="00000000">
              <w:rPr>
                <w:sz w:val="24"/>
                <w:szCs w:val="24"/>
              </w:rPr>
              <w:t>0.169</w:t>
            </w:r>
          </w:p>
        </w:tc>
        <w:tc>
          <w:tcPr>
            <w:tcW w:w="1923" w:type="dxa"/>
          </w:tcPr>
          <w:p w:rsidR="0018722C">
            <w:pPr>
              <w:topLinePunct/>
              <w:ind w:leftChars="0" w:left="0" w:rightChars="0" w:right="0" w:firstLineChars="0" w:firstLine="0"/>
              <w:spacing w:line="240" w:lineRule="atLeast"/>
            </w:pPr>
            <w:r w:rsidRPr="00000000">
              <w:rPr>
                <w:sz w:val="24"/>
                <w:szCs w:val="24"/>
              </w:rPr>
              <w:t>0.153</w:t>
            </w:r>
          </w:p>
        </w:tc>
        <w:tc>
          <w:tcPr>
            <w:tcW w:w="1714" w:type="dxa"/>
          </w:tcPr>
          <w:p w:rsidR="0018722C">
            <w:pPr>
              <w:topLinePunct/>
              <w:ind w:leftChars="0" w:left="0" w:rightChars="0" w:right="0" w:firstLineChars="0" w:firstLine="0"/>
              <w:spacing w:line="240" w:lineRule="atLeast"/>
            </w:pPr>
            <w:r w:rsidRPr="00000000">
              <w:rPr>
                <w:sz w:val="24"/>
                <w:szCs w:val="24"/>
              </w:rPr>
              <w:t>0.164</w:t>
            </w:r>
          </w:p>
        </w:tc>
        <w:tc>
          <w:tcPr>
            <w:tcW w:w="1079" w:type="dxa"/>
          </w:tcPr>
          <w:p w:rsidR="0018722C">
            <w:pPr>
              <w:topLinePunct/>
              <w:ind w:leftChars="0" w:left="0" w:rightChars="0" w:right="0" w:firstLineChars="0" w:firstLine="0"/>
              <w:spacing w:line="240" w:lineRule="atLeast"/>
            </w:pPr>
          </w:p>
        </w:tc>
      </w:tr>
      <w:tr>
        <w:trPr>
          <w:trHeight w:val="280" w:hRule="atLeast"/>
        </w:trPr>
        <w:tc>
          <w:tcPr>
            <w:tcW w:w="1863" w:type="dxa"/>
          </w:tcPr>
          <w:p w:rsidR="0018722C">
            <w:pPr>
              <w:topLinePunct/>
              <w:ind w:leftChars="0" w:left="0" w:rightChars="0" w:right="0" w:firstLineChars="0" w:firstLine="0"/>
              <w:spacing w:line="240" w:lineRule="atLeast"/>
            </w:pPr>
            <w:r w:rsidRPr="00000000">
              <w:rPr>
                <w:rFonts w:ascii="宋体" w:eastAsia="宋体" w:hint="eastAsia"/>
                <w:sz w:val="24"/>
                <w:szCs w:val="24"/>
              </w:rPr>
              <w:t>调整 </w:t>
            </w:r>
            <w:r w:rsidRPr="00000000">
              <w:rPr>
                <w:sz w:val="24"/>
                <w:szCs w:val="24"/>
              </w:rPr>
              <w:t>R </w:t>
            </w:r>
            <w:r w:rsidRPr="00000000">
              <w:rPr>
                <w:rFonts w:ascii="宋体" w:eastAsia="宋体" w:hint="eastAsia"/>
                <w:sz w:val="24"/>
                <w:szCs w:val="24"/>
              </w:rPr>
              <w:t>方</w:t>
            </w:r>
          </w:p>
        </w:tc>
        <w:tc>
          <w:tcPr>
            <w:tcW w:w="1962" w:type="dxa"/>
          </w:tcPr>
          <w:p w:rsidR="0018722C">
            <w:pPr>
              <w:topLinePunct/>
              <w:ind w:leftChars="0" w:left="0" w:rightChars="0" w:right="0" w:firstLineChars="0" w:firstLine="0"/>
              <w:spacing w:line="240" w:lineRule="atLeast"/>
            </w:pPr>
            <w:r w:rsidRPr="00000000">
              <w:rPr>
                <w:sz w:val="24"/>
                <w:szCs w:val="24"/>
              </w:rPr>
              <w:t>0.125</w:t>
            </w:r>
          </w:p>
        </w:tc>
        <w:tc>
          <w:tcPr>
            <w:tcW w:w="1923" w:type="dxa"/>
          </w:tcPr>
          <w:p w:rsidR="0018722C">
            <w:pPr>
              <w:topLinePunct/>
              <w:ind w:leftChars="0" w:left="0" w:rightChars="0" w:right="0" w:firstLineChars="0" w:firstLine="0"/>
              <w:spacing w:line="240" w:lineRule="atLeast"/>
            </w:pPr>
            <w:r w:rsidRPr="00000000">
              <w:rPr>
                <w:sz w:val="24"/>
                <w:szCs w:val="24"/>
              </w:rPr>
              <w:t>0.136</w:t>
            </w:r>
          </w:p>
        </w:tc>
        <w:tc>
          <w:tcPr>
            <w:tcW w:w="1714" w:type="dxa"/>
          </w:tcPr>
          <w:p w:rsidR="0018722C">
            <w:pPr>
              <w:topLinePunct/>
              <w:ind w:leftChars="0" w:left="0" w:rightChars="0" w:right="0" w:firstLineChars="0" w:firstLine="0"/>
              <w:spacing w:line="240" w:lineRule="atLeast"/>
            </w:pPr>
            <w:r w:rsidRPr="00000000">
              <w:rPr>
                <w:sz w:val="24"/>
                <w:szCs w:val="24"/>
              </w:rPr>
              <w:t>0.144</w:t>
            </w:r>
          </w:p>
        </w:tc>
        <w:tc>
          <w:tcPr>
            <w:tcW w:w="1079" w:type="dxa"/>
          </w:tcPr>
          <w:p w:rsidR="0018722C">
            <w:pPr>
              <w:topLinePunct/>
              <w:ind w:leftChars="0" w:left="0" w:rightChars="0" w:right="0" w:firstLineChars="0" w:firstLine="0"/>
              <w:spacing w:line="240" w:lineRule="atLeast"/>
            </w:pPr>
          </w:p>
        </w:tc>
      </w:tr>
      <w:tr>
        <w:trPr>
          <w:trHeight w:val="260" w:hRule="atLeast"/>
        </w:trPr>
        <w:tc>
          <w:tcPr>
            <w:tcW w:w="1863" w:type="dxa"/>
          </w:tcPr>
          <w:p w:rsidR="0018722C">
            <w:pPr>
              <w:topLinePunct/>
              <w:ind w:leftChars="0" w:left="0" w:rightChars="0" w:right="0" w:firstLineChars="0" w:firstLine="0"/>
              <w:spacing w:line="240" w:lineRule="atLeast"/>
            </w:pPr>
            <w:r w:rsidRPr="00000000">
              <w:rPr>
                <w:rFonts w:ascii="宋体" w:eastAsia="宋体" w:hint="eastAsia"/>
                <w:sz w:val="24"/>
                <w:szCs w:val="24"/>
              </w:rPr>
              <w:t>残差标准误</w:t>
            </w:r>
          </w:p>
        </w:tc>
        <w:tc>
          <w:tcPr>
            <w:tcW w:w="1962" w:type="dxa"/>
          </w:tcPr>
          <w:p w:rsidR="0018722C">
            <w:pPr>
              <w:topLinePunct/>
              <w:ind w:leftChars="0" w:left="0" w:rightChars="0" w:right="0" w:firstLineChars="0" w:firstLine="0"/>
              <w:spacing w:line="240" w:lineRule="atLeast"/>
            </w:pPr>
            <w:r w:rsidRPr="00000000">
              <w:rPr>
                <w:sz w:val="24"/>
                <w:szCs w:val="24"/>
              </w:rPr>
              <w:t xml:space="preserve">0.566 </w:t>
            </w:r>
            <w:r w:rsidRPr="00000000">
              <w:rPr>
                <w:sz w:val="24"/>
                <w:szCs w:val="24"/>
              </w:rPr>
              <w:t xml:space="preserve">(</w:t>
            </w:r>
            <w:r w:rsidRPr="00000000">
              <w:rPr>
                <w:sz w:val="24"/>
                <w:szCs w:val="24"/>
              </w:rPr>
              <w:t xml:space="preserve">df = 283</w:t>
            </w:r>
            <w:r w:rsidRPr="00000000">
              <w:rPr>
                <w:sz w:val="24"/>
                <w:szCs w:val="24"/>
              </w:rPr>
              <w:t xml:space="preserve">)</w:t>
            </w:r>
          </w:p>
        </w:tc>
        <w:tc>
          <w:tcPr>
            <w:tcW w:w="1923" w:type="dxa"/>
          </w:tcPr>
          <w:p w:rsidR="0018722C">
            <w:pPr>
              <w:topLinePunct/>
              <w:ind w:leftChars="0" w:left="0" w:rightChars="0" w:right="0" w:firstLineChars="0" w:firstLine="0"/>
              <w:spacing w:line="240" w:lineRule="atLeast"/>
            </w:pPr>
            <w:r w:rsidRPr="00000000">
              <w:rPr>
                <w:sz w:val="24"/>
                <w:szCs w:val="24"/>
              </w:rPr>
              <w:t xml:space="preserve">0.562 </w:t>
            </w:r>
            <w:r w:rsidRPr="00000000">
              <w:rPr>
                <w:sz w:val="24"/>
                <w:szCs w:val="24"/>
              </w:rPr>
              <w:t xml:space="preserve">(</w:t>
            </w:r>
            <w:r w:rsidRPr="00000000">
              <w:rPr>
                <w:sz w:val="24"/>
                <w:szCs w:val="24"/>
              </w:rPr>
              <w:t xml:space="preserve">df = 292</w:t>
            </w:r>
            <w:r w:rsidRPr="00000000">
              <w:rPr>
                <w:sz w:val="24"/>
                <w:szCs w:val="24"/>
              </w:rPr>
              <w:t xml:space="preserve">)</w:t>
            </w:r>
          </w:p>
        </w:tc>
        <w:tc>
          <w:tcPr>
            <w:tcW w:w="1714" w:type="dxa"/>
          </w:tcPr>
          <w:p w:rsidR="0018722C">
            <w:pPr>
              <w:topLinePunct/>
              <w:ind w:leftChars="0" w:left="0" w:rightChars="0" w:right="0" w:firstLineChars="0" w:firstLine="0"/>
              <w:spacing w:line="240" w:lineRule="atLeast"/>
            </w:pPr>
            <w:r w:rsidRPr="00000000">
              <w:rPr>
                <w:sz w:val="24"/>
                <w:szCs w:val="24"/>
              </w:rPr>
              <w:t xml:space="preserve">0.560 </w:t>
            </w:r>
            <w:r w:rsidRPr="00000000">
              <w:rPr>
                <w:sz w:val="24"/>
                <w:szCs w:val="24"/>
              </w:rPr>
              <w:t xml:space="preserve">(</w:t>
            </w:r>
            <w:r w:rsidRPr="00000000">
              <w:rPr>
                <w:sz w:val="24"/>
                <w:szCs w:val="24"/>
              </w:rPr>
              <w:t xml:space="preserve">df = 291</w:t>
            </w:r>
            <w:r w:rsidRPr="00000000">
              <w:rPr>
                <w:sz w:val="24"/>
                <w:szCs w:val="24"/>
              </w:rPr>
              <w:t xml:space="preserve">)</w:t>
            </w:r>
          </w:p>
        </w:tc>
        <w:tc>
          <w:tcPr>
            <w:tcW w:w="1079" w:type="dxa"/>
          </w:tcPr>
          <w:p w:rsidR="0018722C">
            <w:pPr>
              <w:topLinePunct/>
              <w:ind w:leftChars="0" w:left="0" w:rightChars="0" w:right="0" w:firstLineChars="0" w:firstLine="0"/>
              <w:spacing w:line="240" w:lineRule="atLeast"/>
            </w:pPr>
          </w:p>
        </w:tc>
      </w:tr>
      <w:tr>
        <w:trPr>
          <w:trHeight w:val="480" w:hRule="atLeast"/>
        </w:trPr>
        <w:tc>
          <w:tcPr>
            <w:tcW w:w="1863"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F </w:t>
            </w:r>
            <w:r w:rsidRPr="00000000">
              <w:rPr>
                <w:rFonts w:ascii="宋体" w:eastAsia="宋体" w:hint="eastAsia"/>
                <w:sz w:val="24"/>
                <w:szCs w:val="24"/>
              </w:rPr>
              <w:t>统计量</w:t>
            </w:r>
          </w:p>
        </w:tc>
        <w:tc>
          <w:tcPr>
            <w:tcW w:w="1962"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 xml:space="preserve">3.841*** </w:t>
            </w:r>
            <w:r w:rsidRPr="00000000">
              <w:rPr>
                <w:sz w:val="24"/>
                <w:szCs w:val="24"/>
              </w:rPr>
              <w:t xml:space="preserve">(</w:t>
            </w:r>
            <w:r w:rsidRPr="00000000">
              <w:rPr>
                <w:sz w:val="24"/>
                <w:szCs w:val="24"/>
              </w:rPr>
              <w:t xml:space="preserve">df = 15;</w:t>
            </w:r>
          </w:p>
          <w:p w:rsidR="0018722C">
            <w:pPr>
              <w:topLinePunct/>
              <w:ind w:leftChars="0" w:left="0" w:rightChars="0" w:right="0" w:firstLineChars="0" w:firstLine="0"/>
              <w:spacing w:line="240" w:lineRule="atLeast"/>
            </w:pPr>
            <w:r w:rsidRPr="00000000">
              <w:rPr>
                <w:sz w:val="24"/>
                <w:szCs w:val="24"/>
              </w:rPr>
              <w:t>283</w:t>
            </w:r>
            <w:r w:rsidRPr="00000000">
              <w:rPr>
                <w:sz w:val="24"/>
                <w:szCs w:val="24"/>
              </w:rPr>
              <w:t>)</w:t>
            </w:r>
          </w:p>
        </w:tc>
        <w:tc>
          <w:tcPr>
            <w:tcW w:w="1923"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 xml:space="preserve">8.817*** </w:t>
            </w:r>
            <w:r w:rsidRPr="00000000">
              <w:rPr>
                <w:sz w:val="24"/>
                <w:szCs w:val="24"/>
              </w:rPr>
              <w:t xml:space="preserve">(</w:t>
            </w:r>
            <w:r w:rsidRPr="00000000">
              <w:rPr>
                <w:sz w:val="24"/>
                <w:szCs w:val="24"/>
              </w:rPr>
              <w:t xml:space="preserve">df = 6;</w:t>
            </w:r>
          </w:p>
          <w:p w:rsidR="0018722C">
            <w:pPr>
              <w:topLinePunct/>
              <w:ind w:leftChars="0" w:left="0" w:rightChars="0" w:right="0" w:firstLineChars="0" w:firstLine="0"/>
              <w:spacing w:line="240" w:lineRule="atLeast"/>
            </w:pPr>
            <w:r w:rsidRPr="00000000">
              <w:rPr>
                <w:sz w:val="24"/>
                <w:szCs w:val="24"/>
              </w:rPr>
              <w:t>292</w:t>
            </w:r>
            <w:r w:rsidRPr="00000000">
              <w:rPr>
                <w:sz w:val="24"/>
                <w:szCs w:val="24"/>
              </w:rPr>
              <w:t>)</w:t>
            </w:r>
          </w:p>
        </w:tc>
        <w:tc>
          <w:tcPr>
            <w:tcW w:w="171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 xml:space="preserve">8.143*** </w:t>
            </w:r>
            <w:r w:rsidRPr="00000000">
              <w:rPr>
                <w:sz w:val="24"/>
                <w:szCs w:val="24"/>
              </w:rPr>
              <w:t xml:space="preserve">(</w:t>
            </w:r>
            <w:r w:rsidRPr="00000000">
              <w:rPr>
                <w:sz w:val="24"/>
                <w:szCs w:val="24"/>
              </w:rPr>
              <w:t xml:space="preserve">df = 7;</w:t>
            </w:r>
          </w:p>
          <w:p w:rsidR="0018722C">
            <w:pPr>
              <w:topLinePunct/>
              <w:ind w:leftChars="0" w:left="0" w:rightChars="0" w:right="0" w:firstLineChars="0" w:firstLine="0"/>
              <w:spacing w:line="240" w:lineRule="atLeast"/>
            </w:pPr>
            <w:r w:rsidRPr="00000000">
              <w:rPr>
                <w:sz w:val="24"/>
                <w:szCs w:val="24"/>
              </w:rPr>
              <w:t>291</w:t>
            </w:r>
            <w:r w:rsidRPr="00000000">
              <w:rPr>
                <w:sz w:val="24"/>
                <w:szCs w:val="24"/>
              </w:rPr>
              <w:t>)</w:t>
            </w:r>
          </w:p>
        </w:tc>
        <w:tc>
          <w:tcPr>
            <w:tcW w:w="1079" w:type="dxa"/>
            <w:tcBorders>
              <w:bottom w:val="double" w:sz="1"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注：括号内为相应估计系数的标准差，***表示</w:t>
      </w:r>
      <w:r w:rsidR="001852F3">
        <w:t xml:space="preserve">1%显著性、</w:t>
      </w:r>
      <w:r w:rsidR="001852F3">
        <w:t xml:space="preserve">**表示</w:t>
      </w:r>
      <w:r w:rsidR="001852F3">
        <w:t xml:space="preserve">5%显著性、*表示</w:t>
      </w:r>
    </w:p>
    <w:p w:rsidR="0018722C">
      <w:pPr>
        <w:topLinePunct/>
      </w:pPr>
      <w:r>
        <w:t>10%显著性。</w:t>
      </w:r>
    </w:p>
    <w:p w:rsidR="0018722C">
      <w:pPr>
        <w:pStyle w:val="Heading2"/>
        <w:topLinePunct/>
        <w:ind w:left="171" w:hangingChars="171" w:hanging="171"/>
      </w:pPr>
      <w:bookmarkStart w:id="370043" w:name="_Toc686370043"/>
      <w:bookmarkStart w:name="4.4信贷配给的二值因变量模型 " w:id="110"/>
      <w:bookmarkEnd w:id="110"/>
      <w:r>
        <w:t>4.4</w:t>
      </w:r>
      <w:r>
        <w:t xml:space="preserve"> </w:t>
      </w:r>
      <w:r/>
      <w:bookmarkStart w:name="_bookmark50" w:id="111"/>
      <w:bookmarkEnd w:id="111"/>
      <w:r/>
      <w:bookmarkStart w:name="_bookmark50" w:id="112"/>
      <w:bookmarkEnd w:id="112"/>
      <w:r>
        <w:t>信贷配给的二值因变量模型</w:t>
      </w:r>
      <w:bookmarkEnd w:id="370043"/>
    </w:p>
    <w:p w:rsidR="0018722C">
      <w:pPr>
        <w:topLinePunct/>
      </w:pPr>
      <w:r>
        <w:t>上一节直接使用获得贷款的样本数据</w:t>
      </w:r>
      <w:r>
        <w:rPr>
          <w:rFonts w:ascii="Times New Roman" w:eastAsia="Times New Roman"/>
        </w:rPr>
        <w:t>A</w:t>
      </w:r>
      <w:r>
        <w:t>进行最小二乘回归，分析获得贷款利率的影</w:t>
      </w:r>
      <w:r>
        <w:t>响因素，是一个贷款利率定价的分析过程。事实上，在企业向银行申请贷款时，银行会首先考察企业的经营业绩、财务结构、所有权属性、风险水平等各方面的指标，并作出是否提供贷款的信贷决策，与获得银行贷款的数据样本</w:t>
      </w:r>
      <w:r>
        <w:rPr>
          <w:rFonts w:ascii="Times New Roman" w:eastAsia="Times New Roman"/>
        </w:rPr>
        <w:t>A</w:t>
      </w:r>
      <w:r>
        <w:t>（</w:t>
      </w:r>
      <w:r>
        <w:rPr>
          <w:rFonts w:ascii="Times New Roman" w:eastAsia="Times New Roman"/>
          <w:i/>
          <w:spacing w:val="-6"/>
        </w:rPr>
        <w:t>brt_dummy</w:t>
      </w:r>
      <w:r>
        <w:rPr>
          <w:rFonts w:ascii="Times New Roman" w:eastAsia="Times New Roman"/>
          <w:spacing w:val="-6"/>
        </w:rPr>
        <w:t>=1</w:t>
      </w:r>
      <w:r>
        <w:t>）</w:t>
      </w:r>
      <w:r>
        <w:t>相对应，数</w:t>
      </w:r>
      <w:r>
        <w:t>据样本</w:t>
      </w:r>
      <w:r>
        <w:rPr>
          <w:rFonts w:ascii="Times New Roman" w:eastAsia="Times New Roman"/>
        </w:rPr>
        <w:t>B</w:t>
      </w:r>
      <w:r>
        <w:t>（</w:t>
      </w:r>
      <w:r>
        <w:rPr>
          <w:rFonts w:ascii="Times New Roman" w:eastAsia="Times New Roman"/>
          <w:i/>
          <w:spacing w:val="-2"/>
        </w:rPr>
        <w:t>brt_dummy</w:t>
      </w:r>
      <w:r>
        <w:rPr>
          <w:rFonts w:ascii="Times New Roman" w:eastAsia="Times New Roman"/>
          <w:spacing w:val="-2"/>
        </w:rPr>
        <w:t>=0</w:t>
      </w:r>
      <w:r>
        <w:t>）</w:t>
      </w:r>
      <w:r>
        <w:t>是未获得银行贷款的数据样本。因此，将数据样本</w:t>
      </w:r>
      <w:r>
        <w:rPr>
          <w:rFonts w:ascii="Times New Roman" w:eastAsia="Times New Roman"/>
        </w:rPr>
        <w:t>A</w:t>
      </w:r>
      <w:r>
        <w:t>、</w:t>
      </w:r>
      <w:r>
        <w:rPr>
          <w:rFonts w:ascii="Times New Roman" w:eastAsia="Times New Roman"/>
        </w:rPr>
        <w:t>B</w:t>
      </w:r>
      <w:r>
        <w:t>结合</w:t>
      </w:r>
      <w:r>
        <w:t>作为联合样本就构成了企业是否获得银行贷款</w:t>
      </w:r>
      <w:r>
        <w:t>（</w:t>
      </w:r>
      <w:r>
        <w:rPr>
          <w:spacing w:val="-2"/>
        </w:rPr>
        <w:t>出现信贷配给现象</w:t>
      </w:r>
      <w:r>
        <w:t>）</w:t>
      </w:r>
      <w:r>
        <w:t>的二值因变量分析模型。</w:t>
      </w:r>
    </w:p>
    <w:p w:rsidR="0018722C">
      <w:pPr>
        <w:topLinePunct/>
      </w:pPr>
      <w:r>
        <w:t>与上一节普通最小二乘回归分析贷款利率定价模型相类似，本节在研究所有权和产</w:t>
      </w:r>
      <w:r>
        <w:t>业政策指导对银行贷款审批的影响时，也分别从盈利能力、企业规模、财务杠杆、贷款</w:t>
      </w:r>
      <w:r>
        <w:t>规模、贷款期限、担保方式和信用信息七个方面进行控制。二值因变量模型设定如下：</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rPr>
        <w:t>(</w:t>
      </w:r>
      <w:r>
        <w:rPr>
          <w:rFonts w:ascii="Times New Roman" w:hAnsi="Times New Roman" w:cstheme="minorBidi" w:eastAsiaTheme="minorHAnsi"/>
          <w:i/>
        </w:rPr>
        <w:t>brt </w:t>
      </w:r>
      <w:r>
        <w:rPr>
          <w:rFonts w:ascii="Times New Roman" w:hAnsi="Times New Roman" w:cstheme="minorBidi" w:eastAsiaTheme="minorHAnsi"/>
        </w:rPr>
        <w:t>_ </w:t>
      </w:r>
      <w:r>
        <w:rPr>
          <w:rFonts w:ascii="Times New Roman" w:hAnsi="Times New Roman" w:cstheme="minorBidi" w:eastAsiaTheme="minorHAnsi"/>
          <w:i/>
        </w:rPr>
        <w:t>dummy</w:t>
      </w:r>
      <w:r>
        <w:rPr>
          <w:rFonts w:ascii="Symbol" w:hAnsi="Symbol" w:cstheme="minorBidi" w:eastAsiaTheme="minorHAnsi"/>
        </w:rPr>
        <w:t></w:t>
      </w:r>
      <w:r>
        <w:rPr>
          <w:rFonts w:ascii="Times New Roman" w:hAnsi="Times New Roman" w:cstheme="minorBidi" w:eastAsiaTheme="minorHAnsi"/>
        </w:rPr>
        <w:t>1| </w:t>
      </w:r>
      <w:r>
        <w:rPr>
          <w:rFonts w:ascii="Times New Roman" w:hAnsi="Times New Roman" w:cstheme="minorBidi" w:eastAsiaTheme="minorHAnsi"/>
          <w:i/>
        </w:rPr>
        <w:t>x</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ownship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loanitem </w:t>
      </w:r>
      <w:r>
        <w:rPr>
          <w:rFonts w:ascii="Times New Roman" w:hAnsi="Times New Roman" w:cstheme="minorBidi" w:eastAsiaTheme="minorHAnsi"/>
        </w:rPr>
        <w:t>_ </w:t>
      </w:r>
      <w:r>
        <w:rPr>
          <w:rFonts w:ascii="Times New Roman" w:hAnsi="Times New Roman" w:cstheme="minorBidi" w:eastAsiaTheme="minorHAnsi"/>
          <w:i/>
        </w:rPr>
        <w:t>dummy</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loanitem </w:t>
      </w:r>
      <w:r>
        <w:rPr>
          <w:rFonts w:ascii="Times New Roman" w:hAnsi="Times New Roman" w:cstheme="minorBidi" w:eastAsiaTheme="minorHAnsi"/>
        </w:rPr>
        <w:t>_ </w:t>
      </w:r>
      <w:r>
        <w:rPr>
          <w:rFonts w:ascii="Times New Roman" w:hAnsi="Times New Roman" w:cstheme="minorBidi" w:eastAsiaTheme="minorHAnsi"/>
          <w:i/>
        </w:rPr>
        <w:t>dummy</w:t>
      </w:r>
      <w:r>
        <w:rPr>
          <w:vertAlign w:val="subscript"/>
          <w:rFonts w:ascii="Times New Roman" w:hAnsi="Times New Roman" w:cstheme="minorBidi" w:eastAsiaTheme="minorHAnsi"/>
        </w:rPr>
        <w:t>2</w:t>
      </w:r>
    </w:p>
    <w:p w:rsidR="0018722C">
      <w:pPr>
        <w:sectPr w:rsidR="00556256">
          <w:type w:val="continuous"/>
          <w:pgSz w:w="11910" w:h="16850"/>
          <w:pgMar w:header="877" w:footer="1195" w:top="1320" w:bottom="1380" w:left="1680" w:right="1600"/>
          <w:pgNumType w:start="51"/>
        </w:sectPr>
        <w:topLinePunct/>
      </w:pPr>
    </w:p>
    <w:p w:rsidR="0018722C">
      <w:pPr>
        <w:spacing w:before="20"/>
        <w:ind w:leftChars="0" w:left="711" w:rightChars="0" w:right="0" w:firstLineChars="0" w:firstLine="0"/>
        <w:jc w:val="left"/>
        <w:topLinePunct/>
      </w:pPr>
      <w:r>
        <w:rPr>
          <w:kern w:val="2"/>
          <w:sz w:val="24"/>
          <w:szCs w:val="22"/>
          <w:rFonts w:cstheme="minorBidi" w:hAnsiTheme="minorHAnsi" w:eastAsiaTheme="minorHAnsi" w:asciiTheme="minorHAnsi" w:ascii="Symbol" w:hAnsi="Symbol"/>
          <w:spacing w:val="-4"/>
          <w:w w:val="105"/>
        </w:rPr>
        <w:t></w:t>
      </w:r>
      <w:r>
        <w:rPr>
          <w:kern w:val="2"/>
          <w:szCs w:val="22"/>
          <w:rFonts w:ascii="Symbol" w:hAnsi="Symbol" w:cstheme="minorBidi" w:eastAsiaTheme="minorHAnsi"/>
          <w:i/>
          <w:spacing w:val="5"/>
          <w:w w:val="101"/>
          <w:sz w:val="25"/>
        </w:rPr>
        <w:t></w:t>
      </w:r>
      <w:r>
        <w:rPr>
          <w:kern w:val="2"/>
          <w:szCs w:val="22"/>
          <w:rFonts w:ascii="Times New Roman" w:hAnsi="Times New Roman" w:cstheme="minorBidi" w:eastAsiaTheme="minorHAnsi"/>
          <w:spacing w:val="-4"/>
          <w:w w:val="104"/>
          <w:position w:val="-5"/>
          <w:sz w:val="14"/>
        </w:rPr>
        <w:t>1</w:t>
      </w:r>
      <w:r>
        <w:rPr>
          <w:kern w:val="2"/>
          <w:szCs w:val="22"/>
          <w:rFonts w:ascii="Times New Roman" w:hAnsi="Times New Roman" w:cstheme="minorBidi" w:eastAsiaTheme="minorHAnsi"/>
          <w:i/>
          <w:spacing w:val="-4"/>
          <w:w w:val="105"/>
          <w:sz w:val="24"/>
        </w:rPr>
        <w:t>O</w:t>
      </w:r>
      <w:r>
        <w:rPr>
          <w:kern w:val="2"/>
          <w:szCs w:val="22"/>
          <w:rFonts w:ascii="Times New Roman" w:hAnsi="Times New Roman" w:cstheme="minorBidi" w:eastAsiaTheme="minorHAnsi"/>
          <w:i/>
          <w:spacing w:val="-4"/>
          <w:w w:val="105"/>
          <w:sz w:val="24"/>
        </w:rPr>
        <w:t>w</w:t>
      </w:r>
      <w:r>
        <w:rPr>
          <w:kern w:val="2"/>
          <w:szCs w:val="22"/>
          <w:rFonts w:ascii="Times New Roman" w:hAnsi="Times New Roman" w:cstheme="minorBidi" w:eastAsiaTheme="minorHAnsi"/>
          <w:i/>
          <w:spacing w:val="-4"/>
          <w:w w:val="105"/>
          <w:sz w:val="24"/>
        </w:rPr>
        <w:t>n</w:t>
      </w:r>
      <w:r>
        <w:rPr>
          <w:kern w:val="2"/>
          <w:szCs w:val="22"/>
          <w:rFonts w:ascii="Times New Roman" w:hAnsi="Times New Roman" w:cstheme="minorBidi" w:eastAsiaTheme="minorHAnsi"/>
          <w:i/>
          <w:spacing w:val="-4"/>
          <w:w w:val="105"/>
          <w:sz w:val="24"/>
        </w:rPr>
        <w:t>c</w:t>
      </w:r>
      <w:r>
        <w:rPr>
          <w:kern w:val="2"/>
          <w:szCs w:val="22"/>
          <w:rFonts w:ascii="Times New Roman" w:hAnsi="Times New Roman" w:cstheme="minorBidi" w:eastAsiaTheme="minorHAnsi"/>
          <w:i/>
          <w:spacing w:val="-4"/>
          <w:w w:val="105"/>
          <w:sz w:val="24"/>
        </w:rPr>
        <w:t>o</w:t>
      </w:r>
      <w:r>
        <w:rPr>
          <w:kern w:val="2"/>
          <w:szCs w:val="22"/>
          <w:rFonts w:ascii="Times New Roman" w:hAnsi="Times New Roman" w:cstheme="minorBidi" w:eastAsiaTheme="minorHAnsi"/>
          <w:i/>
          <w:w w:val="105"/>
          <w:sz w:val="24"/>
        </w:rPr>
        <w:t>n</w:t>
      </w:r>
      <w:r>
        <w:rPr>
          <w:kern w:val="2"/>
          <w:szCs w:val="22"/>
          <w:rFonts w:ascii="Symbol" w:hAnsi="Symbol" w:cstheme="minorBidi" w:eastAsiaTheme="minorHAnsi"/>
          <w:w w:val="105"/>
          <w:sz w:val="24"/>
        </w:rPr>
        <w:t></w:t>
      </w:r>
      <w:r>
        <w:rPr>
          <w:kern w:val="2"/>
          <w:szCs w:val="22"/>
          <w:rFonts w:ascii="Symbol" w:hAnsi="Symbol" w:cstheme="minorBidi" w:eastAsiaTheme="minorHAnsi"/>
          <w:i/>
          <w:w w:val="101"/>
          <w:sz w:val="25"/>
        </w:rPr>
        <w:t></w:t>
      </w:r>
      <w:r>
        <w:rPr>
          <w:kern w:val="2"/>
          <w:szCs w:val="22"/>
          <w:rFonts w:ascii="Times New Roman" w:hAnsi="Times New Roman" w:cstheme="minorBidi" w:eastAsiaTheme="minorHAnsi"/>
          <w:spacing w:val="-26"/>
          <w:w w:val="104"/>
          <w:position w:val="-5"/>
          <w:sz w:val="14"/>
        </w:rPr>
        <w:t>2</w:t>
      </w:r>
      <w:r>
        <w:rPr>
          <w:kern w:val="2"/>
          <w:szCs w:val="22"/>
          <w:rFonts w:ascii="Times New Roman" w:hAnsi="Times New Roman" w:cstheme="minorBidi" w:eastAsiaTheme="minorHAnsi"/>
          <w:i/>
          <w:spacing w:val="-2"/>
          <w:w w:val="105"/>
          <w:sz w:val="24"/>
        </w:rPr>
        <w:t>l</w:t>
      </w:r>
      <w:r>
        <w:rPr>
          <w:kern w:val="2"/>
          <w:szCs w:val="22"/>
          <w:rFonts w:ascii="Times New Roman" w:hAnsi="Times New Roman" w:cstheme="minorBidi" w:eastAsiaTheme="minorHAnsi"/>
          <w:i/>
          <w:spacing w:val="-4"/>
          <w:w w:val="105"/>
          <w:sz w:val="24"/>
        </w:rPr>
        <w:t>e</w:t>
      </w:r>
      <w:r>
        <w:rPr>
          <w:kern w:val="2"/>
          <w:szCs w:val="22"/>
          <w:rFonts w:ascii="Times New Roman" w:hAnsi="Times New Roman" w:cstheme="minorBidi" w:eastAsiaTheme="minorHAnsi"/>
          <w:i/>
          <w:spacing w:val="-6"/>
          <w:w w:val="105"/>
          <w:sz w:val="24"/>
        </w:rPr>
        <w:t>m</w:t>
      </w:r>
      <w:r>
        <w:rPr>
          <w:kern w:val="2"/>
          <w:szCs w:val="22"/>
          <w:rFonts w:ascii="Times New Roman" w:hAnsi="Times New Roman" w:cstheme="minorBidi" w:eastAsiaTheme="minorHAnsi"/>
          <w:i/>
          <w:spacing w:val="-4"/>
          <w:w w:val="105"/>
          <w:sz w:val="24"/>
        </w:rPr>
        <w:t>p</w:t>
      </w:r>
      <w:r>
        <w:rPr>
          <w:kern w:val="2"/>
          <w:szCs w:val="22"/>
          <w:rFonts w:ascii="Times New Roman" w:hAnsi="Times New Roman" w:cstheme="minorBidi" w:eastAsiaTheme="minorHAnsi"/>
          <w:i/>
          <w:spacing w:val="-2"/>
          <w:w w:val="105"/>
          <w:sz w:val="24"/>
        </w:rPr>
        <w:t>l</w:t>
      </w:r>
      <w:r>
        <w:rPr>
          <w:kern w:val="2"/>
          <w:szCs w:val="22"/>
          <w:rFonts w:ascii="Times New Roman" w:hAnsi="Times New Roman" w:cstheme="minorBidi" w:eastAsiaTheme="minorHAnsi"/>
          <w:i/>
          <w:w w:val="105"/>
          <w:sz w:val="24"/>
        </w:rPr>
        <w:t>o</w:t>
      </w:r>
      <w:r>
        <w:rPr>
          <w:kern w:val="2"/>
          <w:szCs w:val="22"/>
          <w:rFonts w:ascii="Symbol" w:hAnsi="Symbol" w:cstheme="minorBidi" w:eastAsiaTheme="minorHAnsi"/>
          <w:w w:val="105"/>
          <w:sz w:val="24"/>
        </w:rPr>
        <w:t></w:t>
      </w:r>
      <w:r>
        <w:rPr>
          <w:kern w:val="2"/>
          <w:szCs w:val="22"/>
          <w:rFonts w:ascii="Symbol" w:hAnsi="Symbol" w:cstheme="minorBidi" w:eastAsiaTheme="minorHAnsi"/>
          <w:i/>
          <w:w w:val="101"/>
          <w:sz w:val="25"/>
        </w:rPr>
        <w:t></w:t>
      </w:r>
      <w:r>
        <w:rPr>
          <w:kern w:val="2"/>
          <w:szCs w:val="22"/>
          <w:rFonts w:ascii="Times New Roman" w:hAnsi="Times New Roman" w:cstheme="minorBidi" w:eastAsiaTheme="minorHAnsi"/>
          <w:i/>
          <w:spacing w:val="-49"/>
          <w:w w:val="105"/>
          <w:sz w:val="24"/>
        </w:rPr>
        <w:t>a</w:t>
      </w:r>
      <w:r>
        <w:rPr>
          <w:kern w:val="2"/>
          <w:szCs w:val="22"/>
          <w:rFonts w:ascii="Times New Roman" w:hAnsi="Times New Roman" w:cstheme="minorBidi" w:eastAsiaTheme="minorHAnsi"/>
          <w:w w:val="104"/>
          <w:position w:val="-5"/>
          <w:sz w:val="14"/>
        </w:rPr>
        <w:t>3</w:t>
      </w:r>
      <w:r>
        <w:rPr>
          <w:kern w:val="2"/>
          <w:szCs w:val="22"/>
          <w:rFonts w:ascii="Times New Roman" w:hAnsi="Times New Roman" w:cstheme="minorBidi" w:eastAsiaTheme="minorHAnsi"/>
          <w:spacing w:val="-9"/>
          <w:position w:val="-5"/>
          <w:sz w:val="14"/>
        </w:rPr>
        <w:t xml:space="preserve"> </w:t>
      </w:r>
      <w:r>
        <w:rPr>
          <w:kern w:val="2"/>
          <w:szCs w:val="22"/>
          <w:rFonts w:ascii="Times New Roman" w:hAnsi="Times New Roman" w:cstheme="minorBidi" w:eastAsiaTheme="minorHAnsi"/>
          <w:i/>
          <w:spacing w:val="-2"/>
          <w:w w:val="105"/>
          <w:sz w:val="24"/>
        </w:rPr>
        <w:t>s</w:t>
      </w:r>
      <w:r>
        <w:rPr>
          <w:kern w:val="2"/>
          <w:szCs w:val="22"/>
          <w:rFonts w:ascii="Times New Roman" w:hAnsi="Times New Roman" w:cstheme="minorBidi" w:eastAsiaTheme="minorHAnsi"/>
          <w:i/>
          <w:spacing w:val="-2"/>
          <w:w w:val="105"/>
          <w:sz w:val="24"/>
        </w:rPr>
        <w:t>i</w:t>
      </w:r>
      <w:r>
        <w:rPr>
          <w:kern w:val="2"/>
          <w:szCs w:val="22"/>
          <w:rFonts w:ascii="Times New Roman" w:hAnsi="Times New Roman" w:cstheme="minorBidi" w:eastAsiaTheme="minorHAnsi"/>
          <w:i/>
          <w:spacing w:val="-2"/>
          <w:w w:val="105"/>
          <w:sz w:val="24"/>
        </w:rPr>
        <w:t>z</w:t>
      </w:r>
      <w:r>
        <w:rPr>
          <w:kern w:val="2"/>
          <w:szCs w:val="22"/>
          <w:rFonts w:ascii="Times New Roman" w:hAnsi="Times New Roman" w:cstheme="minorBidi" w:eastAsiaTheme="minorHAnsi"/>
          <w:i/>
          <w:w w:val="105"/>
          <w:sz w:val="24"/>
        </w:rPr>
        <w:t>e</w:t>
      </w:r>
      <w:r>
        <w:rPr>
          <w:kern w:val="2"/>
          <w:szCs w:val="22"/>
          <w:rFonts w:ascii="Symbol" w:hAnsi="Symbol" w:cstheme="minorBidi" w:eastAsiaTheme="minorHAnsi"/>
          <w:w w:val="105"/>
          <w:sz w:val="24"/>
        </w:rPr>
        <w:t></w:t>
      </w:r>
      <w:r>
        <w:rPr>
          <w:kern w:val="2"/>
          <w:szCs w:val="22"/>
          <w:rFonts w:ascii="Symbol" w:hAnsi="Symbol" w:cstheme="minorBidi" w:eastAsiaTheme="minorHAnsi"/>
          <w:i/>
          <w:w w:val="101"/>
          <w:sz w:val="25"/>
        </w:rPr>
        <w:t></w:t>
      </w:r>
      <w:r>
        <w:rPr>
          <w:kern w:val="2"/>
          <w:szCs w:val="22"/>
          <w:rFonts w:ascii="Times New Roman" w:hAnsi="Times New Roman" w:cstheme="minorBidi" w:eastAsiaTheme="minorHAnsi"/>
          <w:i/>
          <w:spacing w:val="-2"/>
          <w:w w:val="105"/>
          <w:sz w:val="24"/>
        </w:rPr>
        <w:t>l</w:t>
      </w:r>
      <w:r>
        <w:rPr>
          <w:kern w:val="2"/>
          <w:szCs w:val="22"/>
          <w:rFonts w:ascii="Times New Roman" w:hAnsi="Times New Roman" w:cstheme="minorBidi" w:eastAsiaTheme="minorHAnsi"/>
          <w:i/>
          <w:spacing w:val="-40"/>
          <w:w w:val="105"/>
          <w:sz w:val="24"/>
        </w:rPr>
        <w:t>s</w:t>
      </w:r>
      <w:r>
        <w:rPr>
          <w:kern w:val="2"/>
          <w:szCs w:val="22"/>
          <w:rFonts w:ascii="Times New Roman" w:hAnsi="Times New Roman" w:cstheme="minorBidi" w:eastAsiaTheme="minorHAnsi"/>
          <w:spacing w:val="0"/>
          <w:w w:val="104"/>
          <w:position w:val="-5"/>
          <w:sz w:val="14"/>
        </w:rPr>
        <w:t>4</w:t>
      </w:r>
      <w:r>
        <w:rPr>
          <w:kern w:val="2"/>
          <w:szCs w:val="22"/>
          <w:rFonts w:ascii="Times New Roman" w:hAnsi="Times New Roman" w:cstheme="minorBidi" w:eastAsiaTheme="minorHAnsi"/>
          <w:i/>
          <w:spacing w:val="-2"/>
          <w:w w:val="105"/>
          <w:sz w:val="24"/>
        </w:rPr>
        <w:t>i</w:t>
      </w:r>
      <w:r>
        <w:rPr>
          <w:kern w:val="2"/>
          <w:szCs w:val="22"/>
          <w:rFonts w:ascii="Times New Roman" w:hAnsi="Times New Roman" w:cstheme="minorBidi" w:eastAsiaTheme="minorHAnsi"/>
          <w:i/>
          <w:spacing w:val="-2"/>
          <w:w w:val="105"/>
          <w:sz w:val="24"/>
        </w:rPr>
        <w:t>z</w:t>
      </w:r>
      <w:r>
        <w:rPr>
          <w:kern w:val="2"/>
          <w:szCs w:val="22"/>
          <w:rFonts w:ascii="Times New Roman" w:hAnsi="Times New Roman" w:cstheme="minorBidi" w:eastAsiaTheme="minorHAnsi"/>
          <w:i/>
          <w:w w:val="105"/>
          <w:sz w:val="24"/>
        </w:rPr>
        <w:t>e</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8"/>
          <w:sz w:val="24"/>
        </w:rPr>
        <w:t xml:space="preserve"> </w:t>
      </w:r>
      <w:r>
        <w:rPr>
          <w:kern w:val="2"/>
          <w:szCs w:val="22"/>
          <w:rFonts w:ascii="Symbol" w:hAnsi="Symbol" w:cstheme="minorBidi" w:eastAsiaTheme="minorHAnsi"/>
          <w:i/>
          <w:w w:val="101"/>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Times New Roman" w:hAnsi="Times New Roman" w:cstheme="minorBidi" w:eastAsiaTheme="minorHAnsi"/>
          <w:i/>
        </w:rPr>
        <w:t>o</w:t>
      </w:r>
      <w:r>
        <w:rPr>
          <w:rFonts w:ascii="Times New Roman" w:hAnsi="Times New Roman" w:cstheme="minorBidi" w:eastAsiaTheme="minorHAnsi"/>
        </w:rPr>
        <w:t>5</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ro</w:t>
      </w:r>
      <w:r>
        <w:rPr>
          <w:rFonts w:ascii="Times New Roman" w:hAnsi="Times New Roman" w:cstheme="minorBidi" w:eastAsiaTheme="minorHAnsi"/>
        </w:rPr>
        <w:t>6</w:t>
      </w:r>
      <w:r>
        <w:rPr>
          <w:rFonts w:ascii="Times New Roman" w:hAnsi="Times New Roman" w:cstheme="minorBidi" w:eastAsiaTheme="minorHAnsi"/>
          <w:i/>
        </w:rPr>
        <w:t>e</w:t>
      </w:r>
      <w:r>
        <w:rPr>
          <w:rFonts w:ascii="Times New Roman" w:hAnsi="Times New Roman"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g</w:t>
      </w:r>
      <w:r>
        <w:rPr>
          <w:rFonts w:ascii="Times New Roman" w:hAnsi="Times New Roman" w:cstheme="minorBidi" w:eastAsiaTheme="minorHAnsi"/>
          <w:i/>
        </w:rPr>
        <w:t>u</w:t>
      </w:r>
      <w:r>
        <w:rPr>
          <w:rFonts w:ascii="Times New Roman" w:hAnsi="Times New Roman" w:cstheme="minorBidi" w:eastAsiaTheme="minorHAnsi"/>
        </w:rPr>
        <w:t>7</w:t>
      </w:r>
      <w:r>
        <w:rPr>
          <w:rFonts w:ascii="Times New Roman" w:hAnsi="Times New Roman" w:cstheme="minorBidi" w:eastAsiaTheme="minorHAnsi"/>
          <w:i/>
        </w:rPr>
        <w:t>a</w:t>
      </w:r>
      <w:r>
        <w:rPr>
          <w:rFonts w:ascii="Times New Roman" w:hAnsi="Times New Roman" w:cstheme="minorBidi" w:eastAsiaTheme="minorHAnsi"/>
          <w:i/>
        </w:rPr>
        <w:t>r</w:t>
      </w:r>
      <w:r>
        <w:rPr>
          <w:rFonts w:ascii="Times New Roman" w:hAnsi="Times New Roman" w:cstheme="minorBidi" w:eastAsiaTheme="minorHAnsi"/>
          <w:i/>
        </w:rPr>
        <w:t>an</w:t>
      </w:r>
      <w:r>
        <w:rPr>
          <w:rFonts w:ascii="Times New Roman" w:hAnsi="Times New Roman" w:cstheme="minorBidi" w:eastAsiaTheme="minorHAnsi"/>
          <w:i/>
        </w:rPr>
        <w:t>ty</w:t>
      </w:r>
      <w:r>
        <w:rPr>
          <w:rFonts w:ascii="Symbol" w:hAnsi="Symbol" w:cstheme="minorBidi" w:eastAsiaTheme="minorHAnsi"/>
        </w:rPr>
        <w:t></w:t>
      </w:r>
      <w:r>
        <w:rPr>
          <w:rFonts w:ascii="Times New Roman" w:hAnsi="Times New Roman" w:cstheme="minorBidi" w:eastAsiaTheme="minorHAnsi"/>
          <w:i/>
        </w:rPr>
        <w:t>du</w:t>
      </w:r>
      <w:r>
        <w:rPr>
          <w:rFonts w:ascii="Times New Roman" w:hAnsi="Times New Roman" w:cstheme="minorBidi" w:eastAsiaTheme="minorHAnsi"/>
          <w:i/>
        </w:rPr>
        <w:t>m</w:t>
      </w:r>
      <w:r>
        <w:rPr>
          <w:rFonts w:ascii="Times New Roman" w:hAnsi="Times New Roman" w:cstheme="minorBidi" w:eastAsiaTheme="minorHAnsi"/>
          <w:i/>
        </w:rPr>
        <w:t>m</w:t>
      </w:r>
      <w:r>
        <w:rPr>
          <w:rFonts w:ascii="Times New Roman" w:hAnsi="Times New Roman" w:cstheme="minorBidi" w:eastAsiaTheme="minorHAnsi"/>
          <w:i/>
        </w:rPr>
        <w:t>y</w:t>
      </w:r>
      <w:r>
        <w:rPr>
          <w:rFonts w:ascii="Times New Roman" w:hAnsi="Times New Roman" w:cstheme="minorBidi" w:eastAsiaTheme="minorHAnsi"/>
        </w:rPr>
        <w:t>1</w:t>
      </w:r>
    </w:p>
    <w:p w:rsidR="0018722C">
      <w:pPr>
        <w:sectPr w:rsidR="00556256">
          <w:type w:val="continuous"/>
          <w:pgSz w:w="11910" w:h="16850"/>
          <w:pgMar w:top="1320" w:bottom="1380" w:left="1680" w:right="1600"/>
          <w:cols w:num="4" w:equalWidth="0">
            <w:col w:w="4864" w:space="40"/>
            <w:col w:w="708" w:space="39"/>
            <w:col w:w="630" w:space="40"/>
            <w:col w:w="2309"/>
          </w:cols>
          <w:pgNumType w:start="1"/>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8</w:t>
      </w:r>
      <w:r>
        <w:rPr>
          <w:vertAlign w:val="subscript"/>
          <w:rFonts w:ascii="Times New Roman" w:hAnsi="Times New Roman" w:cstheme="minorBidi" w:eastAsiaTheme="minorHAnsi"/>
        </w:rPr>
        <w:t> </w:t>
      </w:r>
      <w:r>
        <w:rPr>
          <w:rFonts w:ascii="Times New Roman" w:hAnsi="Times New Roman" w:cstheme="minorBidi" w:eastAsiaTheme="minorHAnsi"/>
          <w:i/>
        </w:rPr>
        <w:t>guaranty</w:t>
      </w:r>
      <w:r>
        <w:rPr>
          <w:vertAlign w:val="subscript"/>
          <w:rFonts w:ascii="Symbol" w:hAnsi="Symbol" w:cstheme="minorBidi" w:eastAsiaTheme="minorHAnsi"/>
        </w:rPr>
        <w:t></w:t>
      </w:r>
      <w:r>
        <w:rPr>
          <w:rFonts w:ascii="Times New Roman" w:hAnsi="Times New Roman" w:cstheme="minorBidi" w:eastAsiaTheme="minorHAnsi"/>
          <w:i/>
        </w:rPr>
        <w:t>dummy</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9</w:t>
      </w:r>
      <w:r>
        <w:rPr>
          <w:rFonts w:ascii="Times New Roman" w:hAnsi="Times New Roman" w:cstheme="minorBidi" w:eastAsiaTheme="minorHAnsi"/>
          <w:i/>
        </w:rPr>
        <w:t>creshistory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10</w:t>
      </w:r>
      <w:r>
        <w:rPr>
          <w:rFonts w:ascii="Times New Roman" w:hAnsi="Times New Roman" w:cstheme="minorBidi" w:eastAsiaTheme="minorHAnsi"/>
          <w:i/>
        </w:rPr>
        <w:t>crerating</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11</w:t>
      </w:r>
      <w:r>
        <w:rPr>
          <w:rFonts w:ascii="Times New Roman" w:hAnsi="Times New Roman" w:cstheme="minorBidi" w:eastAsiaTheme="minorHAnsi"/>
          <w:i/>
        </w:rPr>
        <w:t>term</w:t>
      </w:r>
      <w:r>
        <w:rPr>
          <w:rFonts w:ascii="Times New Roman" w:hAnsi="Times New Roman" w:cstheme="minorBidi" w:eastAsiaTheme="minorHAnsi"/>
        </w:rPr>
        <w:t>)</w:t>
      </w:r>
    </w:p>
    <w:p w:rsidR="0018722C">
      <w:pPr>
        <w:topLinePunct/>
      </w:pPr>
      <w:r>
        <w:rPr>
          <w:rFonts w:ascii="Times New Roman"/>
        </w:rPr>
        <w:t>(</w:t>
      </w:r>
      <w:r>
        <w:rPr>
          <w:rFonts w:ascii="Times New Roman"/>
        </w:rPr>
        <w:t xml:space="preserve">4.2</w:t>
      </w:r>
      <w:r>
        <w:rPr>
          <w:rFonts w:ascii="Times New Roman"/>
        </w:rPr>
        <w:t>)</w:t>
      </w:r>
    </w:p>
    <w:p w:rsidR="0018722C">
      <w:pPr>
        <w:sectPr w:rsidR="00556256">
          <w:type w:val="continuous"/>
          <w:pgSz w:w="11910" w:h="16850"/>
          <w:pgMar w:top="1320" w:bottom="1380" w:left="1680" w:right="1600"/>
          <w:cols w:num="2" w:equalWidth="0">
            <w:col w:w="7097" w:space="40"/>
            <w:col w:w="1493"/>
          </w:cols>
          <w:pgNumType w:start="1"/>
        </w:sectPr>
        <w:topLinePunct/>
      </w:pPr>
    </w:p>
    <w:p w:rsidR="0018722C">
      <w:pPr>
        <w:pStyle w:val="ae"/>
        <w:topLinePunct/>
      </w:pPr>
      <w:r>
        <w:rPr>
          <w:kern w:val="2"/>
          <w:sz w:val="22"/>
          <w:szCs w:val="22"/>
          <w:rFonts w:cstheme="minorBidi" w:hAnsiTheme="minorHAnsi" w:eastAsiaTheme="minorHAnsi" w:asciiTheme="minorHAnsi"/>
        </w:rPr>
        <w:pict>
          <v:shape style="margin-left:337.437744pt;margin-top:7.945215pt;width:2.8pt;height:7.55pt;mso-position-horizontal-relative:page;mso-position-vertical-relative:paragraph;z-index:-432544" type="#_x0000_t202" filled="false" stroked="false">
            <v:textbox inset="0,0,0,0">
              <w:txbxContent>
                <w:p w:rsidR="0018722C">
                  <w:pPr>
                    <w:spacing w:before="0"/>
                    <w:ind w:leftChars="0" w:left="0" w:rightChars="0" w:right="0" w:firstLineChars="0" w:firstLine="0"/>
                    <w:jc w:val="left"/>
                    <w:rPr>
                      <w:rFonts w:ascii="Times New Roman"/>
                      <w:i/>
                      <w:sz w:val="13"/>
                    </w:rPr>
                  </w:pPr>
                  <w:r>
                    <w:rPr>
                      <w:rFonts w:ascii="Times New Roman"/>
                      <w:i/>
                      <w:w w:val="110"/>
                      <w:sz w:val="13"/>
                    </w:rPr>
                    <w:t>z</w:t>
                  </w:r>
                </w:p>
              </w:txbxContent>
            </v:textbox>
            <w10:wrap type="none"/>
          </v:shape>
        </w:pict>
      </w:r>
      <w:r>
        <w:rPr>
          <w:kern w:val="2"/>
          <w:szCs w:val="22"/>
          <w:rFonts w:cstheme="minorBidi" w:hAnsiTheme="minorHAnsi" w:eastAsiaTheme="minorHAnsi" w:asciiTheme="minorHAnsi"/>
          <w:w w:val="100"/>
          <w:sz w:val="21"/>
        </w:rPr>
        <w:t>其中</w:t>
      </w:r>
      <w:r>
        <w:rPr>
          <w:kern w:val="2"/>
          <w:szCs w:val="22"/>
          <w:rFonts w:ascii="Times New Roman" w:hAnsi="Times New Roman" w:cstheme="minorBidi" w:eastAsiaTheme="minorHAnsi"/>
          <w:i/>
          <w:w w:val="109"/>
          <w:sz w:val="23"/>
        </w:rPr>
        <w:t>x</w:t>
      </w:r>
      <w:r>
        <w:rPr>
          <w:kern w:val="2"/>
          <w:szCs w:val="22"/>
          <w:rFonts w:cstheme="minorBidi" w:hAnsiTheme="minorHAnsi" w:eastAsiaTheme="minorHAnsi" w:asciiTheme="minorHAnsi"/>
          <w:spacing w:val="-3"/>
          <w:w w:val="100"/>
          <w:sz w:val="21"/>
        </w:rPr>
        <w:t>表征自变量和控制变量。当</w:t>
      </w:r>
      <w:r>
        <w:rPr>
          <w:kern w:val="2"/>
          <w:szCs w:val="22"/>
          <w:rFonts w:ascii="Times New Roman" w:hAnsi="Times New Roman" w:cstheme="minorBidi" w:eastAsiaTheme="minorHAnsi"/>
          <w:i/>
          <w:spacing w:val="0"/>
          <w:w w:val="109"/>
          <w:sz w:val="23"/>
        </w:rPr>
        <w:t>G</w:t>
      </w:r>
      <w:r>
        <w:rPr>
          <w:kern w:val="2"/>
          <w:szCs w:val="22"/>
          <w:rFonts w:ascii="Times New Roman" w:hAnsi="Times New Roman" w:cstheme="minorBidi" w:eastAsiaTheme="minorHAnsi"/>
          <w:spacing w:val="6"/>
          <w:w w:val="109"/>
          <w:sz w:val="23"/>
        </w:rPr>
        <w:t>(</w:t>
      </w:r>
      <w:r>
        <w:rPr>
          <w:kern w:val="2"/>
          <w:szCs w:val="22"/>
          <w:rFonts w:ascii="Times New Roman" w:hAnsi="Times New Roman" w:cstheme="minorBidi" w:eastAsiaTheme="minorHAnsi"/>
          <w:i/>
          <w:spacing w:val="3"/>
          <w:w w:val="109"/>
          <w:sz w:val="23"/>
        </w:rPr>
        <w:t>z</w:t>
      </w:r>
      <w:r>
        <w:rPr>
          <w:kern w:val="2"/>
          <w:szCs w:val="22"/>
          <w:rFonts w:ascii="Times New Roman" w:hAnsi="Times New Roman" w:cstheme="minorBidi" w:eastAsiaTheme="minorHAnsi"/>
          <w:w w:val="109"/>
          <w:sz w:val="23"/>
        </w:rPr>
        <w:t>)</w:t>
      </w:r>
      <w:r>
        <w:rPr>
          <w:kern w:val="2"/>
          <w:szCs w:val="22"/>
          <w:rFonts w:ascii="Symbol" w:hAnsi="Symbol" w:cstheme="minorBidi" w:eastAsiaTheme="minorHAnsi"/>
          <w:w w:val="109"/>
          <w:sz w:val="23"/>
        </w:rPr>
        <w:t></w:t>
      </w:r>
      <w:r>
        <w:rPr>
          <w:kern w:val="2"/>
          <w:szCs w:val="22"/>
          <w:rFonts w:ascii="Symbol" w:hAnsi="Symbol" w:cstheme="minorBidi" w:eastAsiaTheme="minorHAnsi"/>
          <w:spacing w:val="0"/>
          <w:w w:val="109"/>
          <w:sz w:val="23"/>
        </w:rPr>
        <w:t></w:t>
      </w:r>
      <w:r>
        <w:rPr>
          <w:kern w:val="2"/>
          <w:szCs w:val="22"/>
          <w:rFonts w:ascii="Times New Roman" w:hAnsi="Times New Roman" w:cstheme="minorBidi" w:eastAsiaTheme="minorHAnsi"/>
          <w:spacing w:val="6"/>
          <w:w w:val="109"/>
          <w:sz w:val="23"/>
        </w:rPr>
        <w:t>(</w:t>
      </w:r>
      <w:r>
        <w:rPr>
          <w:kern w:val="2"/>
          <w:szCs w:val="22"/>
          <w:rFonts w:ascii="Times New Roman" w:hAnsi="Times New Roman" w:cstheme="minorBidi" w:eastAsiaTheme="minorHAnsi"/>
          <w:i/>
          <w:spacing w:val="2"/>
          <w:w w:val="109"/>
          <w:sz w:val="23"/>
        </w:rPr>
        <w:t>z</w:t>
      </w:r>
      <w:r>
        <w:rPr>
          <w:kern w:val="2"/>
          <w:szCs w:val="22"/>
          <w:rFonts w:ascii="Times New Roman" w:hAnsi="Times New Roman" w:cstheme="minorBidi" w:eastAsiaTheme="minorHAnsi"/>
          <w:w w:val="109"/>
          <w:sz w:val="23"/>
        </w:rPr>
        <w:t>)</w:t>
      </w:r>
      <w:r>
        <w:rPr>
          <w:kern w:val="2"/>
          <w:szCs w:val="22"/>
          <w:rFonts w:ascii="Symbol" w:hAnsi="Symbol" w:cstheme="minorBidi" w:eastAsiaTheme="minorHAnsi"/>
          <w:w w:val="109"/>
          <w:sz w:val="23"/>
        </w:rPr>
        <w:t></w:t>
      </w:r>
      <w:r>
        <w:rPr>
          <w:kern w:val="2"/>
          <w:szCs w:val="22"/>
          <w:rFonts w:ascii="Symbol" w:hAnsi="Symbol" w:cstheme="minorBidi" w:eastAsiaTheme="minorHAnsi"/>
          <w:spacing w:val="-7"/>
          <w:w w:val="106"/>
          <w:sz w:val="35"/>
        </w:rPr>
        <w:t></w:t>
      </w:r>
      <w:r>
        <w:rPr>
          <w:kern w:val="2"/>
          <w:szCs w:val="22"/>
          <w:rFonts w:ascii="Symbol" w:hAnsi="Symbol" w:cstheme="minorBidi" w:eastAsiaTheme="minorHAnsi"/>
          <w:spacing w:val="-2"/>
          <w:w w:val="110"/>
          <w:sz w:val="13"/>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rPr>
        <w:t>(</w:t>
      </w:r>
      <w:r>
        <w:rPr>
          <w:kern w:val="2"/>
          <w:szCs w:val="22"/>
          <w:rFonts w:ascii="Times New Roman" w:hAnsi="Times New Roman" w:eastAsia="宋体" w:cstheme="minorBidi"/>
          <w:w w:val="105"/>
          <w:sz w:val="23"/>
        </w:rPr>
        <w:t>2</w:t>
      </w:r>
      <w:r>
        <w:rPr>
          <w:rFonts w:ascii="Times New Roman" w:hAnsi="Times New Roman" w:eastAsia="宋体" w:cstheme="minorBidi"/>
        </w:rPr>
        <w:t>)</w:t>
      </w:r>
      <w:r>
        <w:rPr>
          <w:vertAlign w:val="superscript"/>
          /&gt;
        </w:rPr>
        <w:t></w:t>
      </w:r>
      <w:r>
        <w:rPr>
          <w:vertAlign w:val="superscript"/>
          /&gt;
        </w:rPr>
        <w:t>1</w:t>
      </w:r>
      <w:r>
        <w:rPr>
          <w:vertAlign w:val="superscript"/>
          /&gt;
        </w:rPr>
        <w:t>/</w:t>
      </w:r>
      <w:r>
        <w:rPr>
          <w:vertAlign w:val="superscript"/>
          /&gt;
        </w:rPr>
        <w:t xml:space="preserve"> 2 </w:t>
      </w:r>
      <w:r>
        <w:rPr>
          <w:rFonts w:ascii="Times New Roman" w:hAnsi="Times New Roman" w:eastAsia="宋体" w:cstheme="minorBidi"/>
        </w:rPr>
        <w:t>exp</w:t>
      </w:r>
      <w:r>
        <w:rPr>
          <w:rFonts w:ascii="Times New Roman" w:hAnsi="Times New Roman" w:eastAsia="宋体" w:cstheme="minorBidi"/>
        </w:rPr>
        <w:t>(</w:t>
      </w:r>
      <w:r>
        <w:rPr>
          <w:kern w:val="2"/>
          <w:szCs w:val="22"/>
          <w:rFonts w:ascii="Symbol" w:hAnsi="Symbol" w:eastAsia="Symbol" w:cstheme="minorBidi"/>
          <w:w w:val="105"/>
          <w:sz w:val="23"/>
        </w:rPr>
        <w:t></w:t>
      </w:r>
      <w:r>
        <w:rPr>
          <w:kern w:val="2"/>
          <w:szCs w:val="22"/>
          <w:rFonts w:ascii="Times New Roman" w:hAnsi="Times New Roman" w:eastAsia="宋体" w:cstheme="minorBidi"/>
          <w:i/>
          <w:w w:val="105"/>
          <w:sz w:val="23"/>
        </w:rPr>
        <w:t>z</w:t>
      </w:r>
      <w:r>
        <w:rPr>
          <w:kern w:val="2"/>
          <w:szCs w:val="22"/>
          <w:rFonts w:ascii="Times New Roman" w:hAnsi="Times New Roman" w:eastAsia="宋体" w:cstheme="minorBidi"/>
          <w:w w:val="105"/>
          <w:position w:val="11"/>
          <w:sz w:val="13"/>
        </w:rPr>
        <w:t>2 </w:t>
      </w:r>
      <w:r>
        <w:rPr>
          <w:kern w:val="2"/>
          <w:szCs w:val="22"/>
          <w:rFonts w:ascii="Times New Roman" w:hAnsi="Times New Roman" w:eastAsia="宋体" w:cstheme="minorBidi"/>
          <w:w w:val="105"/>
          <w:sz w:val="23"/>
        </w:rPr>
        <w:t>/</w:t>
      </w:r>
      <w:r>
        <w:rPr>
          <w:kern w:val="2"/>
          <w:szCs w:val="22"/>
          <w:rFonts w:ascii="Times New Roman" w:hAnsi="Times New Roman" w:eastAsia="宋体" w:cstheme="minorBidi"/>
          <w:w w:val="105"/>
          <w:sz w:val="23"/>
        </w:rPr>
        <w:t xml:space="preserve"> 2</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i/>
        </w:rPr>
        <w:t>dz</w:t>
      </w:r>
      <w:r>
        <w:rPr>
          <w:rFonts w:cstheme="minorBidi" w:hAnsiTheme="minorHAnsi" w:eastAsiaTheme="minorHAnsi" w:asciiTheme="minorHAnsi"/>
        </w:rPr>
        <w:t>为标准正</w:t>
      </w:r>
    </w:p>
    <w:p w:rsidR="0018722C">
      <w:pPr>
        <w:sectPr w:rsidR="00556256">
          <w:type w:val="continuous"/>
          <w:pgSz w:w="11910" w:h="16850"/>
          <w:pgMar w:top="1320" w:bottom="1380" w:left="1680" w:right="1600"/>
          <w:cols w:num="2" w:equalWidth="0">
            <w:col w:w="5203" w:space="40"/>
            <w:col w:w="3387"/>
          </w:cols>
          <w:pgNumType w:start="1"/>
        </w:sectPr>
        <w:topLinePunct/>
      </w:pPr>
    </w:p>
    <w:p w:rsidR="0018722C">
      <w:pPr>
        <w:topLinePunct/>
      </w:pPr>
      <w:r>
        <w:t>态分布函数时，模型</w:t>
      </w:r>
      <w:r>
        <w:rPr>
          <w:rFonts w:ascii="Times New Roman" w:hAnsi="Times New Roman" w:eastAsia="宋体"/>
          <w:rFonts w:ascii="Times New Roman" w:hAnsi="Times New Roman" w:eastAsia="宋体"/>
        </w:rPr>
        <w:t>（</w:t>
      </w:r>
      <w:r>
        <w:rPr>
          <w:rFonts w:ascii="Times New Roman" w:hAnsi="Times New Roman" w:eastAsia="宋体"/>
        </w:rPr>
        <w:t xml:space="preserve">4</w:t>
      </w:r>
      <w:r>
        <w:rPr>
          <w:rFonts w:ascii="Times New Roman" w:hAnsi="Times New Roman" w:eastAsia="宋体"/>
        </w:rPr>
        <w:t>.</w:t>
      </w:r>
      <w:r>
        <w:rPr>
          <w:rFonts w:ascii="Times New Roman" w:hAnsi="Times New Roman" w:eastAsia="宋体"/>
        </w:rPr>
        <w:t xml:space="preserve">2</w:t>
      </w:r>
      <w:r>
        <w:rPr>
          <w:rFonts w:ascii="Times New Roman" w:hAnsi="Times New Roman" w:eastAsia="宋体"/>
          <w:rFonts w:ascii="Times New Roman" w:hAnsi="Times New Roman" w:eastAsia="宋体"/>
        </w:rPr>
        <w:t>）</w:t>
      </w:r>
      <w:r>
        <w:t>称为</w:t>
      </w:r>
      <w:r>
        <w:rPr>
          <w:rFonts w:ascii="Times New Roman" w:hAnsi="Times New Roman" w:eastAsia="宋体"/>
        </w:rPr>
        <w:t>probit</w:t>
      </w:r>
      <w:r>
        <w:t>模型；当</w:t>
      </w:r>
      <w:r>
        <w:rPr>
          <w:rFonts w:ascii="Times New Roman" w:hAnsi="Times New Roman" w:eastAsia="宋体"/>
          <w:i/>
        </w:rPr>
        <w:t>G</w:t>
      </w:r>
      <w:r>
        <w:rPr>
          <w:rFonts w:ascii="Times New Roman" w:hAnsi="Times New Roman" w:eastAsia="宋体"/>
        </w:rPr>
        <w:t>(</w:t>
      </w:r>
      <w:r>
        <w:rPr>
          <w:rFonts w:ascii="Times New Roman" w:hAnsi="Times New Roman" w:eastAsia="宋体"/>
          <w:i/>
          <w:spacing w:val="2"/>
          <w:sz w:val="24"/>
        </w:rPr>
        <w:t>z</w:t>
      </w:r>
      <w:r>
        <w:rPr>
          <w:rFonts w:ascii="Times New Roman" w:hAnsi="Times New Roman" w:eastAsia="宋体"/>
        </w:rPr>
        <w:t>)</w:t>
      </w:r>
      <w:r>
        <w:rPr>
          <w:rFonts w:ascii="Symbol" w:hAnsi="Symbol" w:eastAsia="Symbol"/>
        </w:rPr>
        <w:t></w:t>
      </w:r>
      <w:r>
        <w:rPr>
          <w:rFonts w:ascii="Times New Roman" w:hAnsi="Times New Roman" w:eastAsia="宋体"/>
          <w:i/>
        </w:rPr>
        <w:t>e</w:t>
      </w:r>
      <w:r>
        <w:rPr>
          <w:rFonts w:ascii="Times New Roman" w:hAnsi="Times New Roman" w:eastAsia="宋体"/>
          <w:i/>
        </w:rPr>
        <w:t>z </w:t>
      </w:r>
      <w:r>
        <w:rPr>
          <w:rFonts w:ascii="Times New Roman" w:hAnsi="Times New Roman" w:eastAsia="宋体"/>
        </w:rPr>
        <w:t>/</w:t>
      </w:r>
      <w:r>
        <w:rPr>
          <w:rFonts w:ascii="Times New Roman" w:hAnsi="Times New Roman" w:eastAsia="宋体"/>
        </w:rPr>
        <w:t>(</w:t>
      </w:r>
      <w:r>
        <w:rPr>
          <w:rFonts w:ascii="Times New Roman" w:hAnsi="Times New Roman" w:eastAsia="宋体"/>
          <w:sz w:val="24"/>
        </w:rPr>
        <w:t>1</w:t>
      </w:r>
      <w:r>
        <w:rPr>
          <w:rFonts w:ascii="Symbol" w:hAnsi="Symbol" w:eastAsia="Symbol"/>
          <w:sz w:val="24"/>
        </w:rPr>
        <w:t></w:t>
      </w:r>
      <w:r>
        <w:rPr>
          <w:rFonts w:ascii="Times New Roman" w:hAnsi="Times New Roman" w:eastAsia="宋体"/>
          <w:i/>
          <w:spacing w:val="5"/>
          <w:sz w:val="24"/>
        </w:rPr>
        <w:t>e</w:t>
      </w:r>
      <w:r>
        <w:rPr>
          <w:rFonts w:ascii="Times New Roman" w:hAnsi="Times New Roman" w:eastAsia="宋体"/>
          <w:i/>
          <w:spacing w:val="5"/>
          <w:position w:val="11"/>
          <w:sz w:val="14"/>
        </w:rPr>
        <w:t>z</w:t>
      </w:r>
      <w:r>
        <w:rPr>
          <w:rFonts w:ascii="Times New Roman" w:hAnsi="Times New Roman" w:eastAsia="宋体"/>
        </w:rPr>
        <w:t>)</w:t>
      </w:r>
      <w:r>
        <w:t>时，模型</w:t>
      </w:r>
      <w:r>
        <w:rPr>
          <w:rFonts w:ascii="Times New Roman" w:hAnsi="Times New Roman" w:eastAsia="宋体"/>
          <w:rFonts w:ascii="Times New Roman" w:hAnsi="Times New Roman" w:eastAsia="宋体"/>
        </w:rPr>
        <w:t>（</w:t>
      </w:r>
      <w:r>
        <w:rPr>
          <w:rFonts w:ascii="Times New Roman" w:hAnsi="Times New Roman" w:eastAsia="宋体"/>
        </w:rPr>
        <w:t xml:space="preserve">4</w:t>
      </w:r>
      <w:r>
        <w:rPr>
          <w:rFonts w:ascii="Times New Roman" w:hAnsi="Times New Roman" w:eastAsia="宋体"/>
        </w:rPr>
        <w:t>.</w:t>
      </w:r>
      <w:r>
        <w:rPr>
          <w:rFonts w:ascii="Times New Roman" w:hAnsi="Times New Roman" w:eastAsia="宋体"/>
        </w:rPr>
        <w:t xml:space="preserve">2</w:t>
      </w:r>
      <w:r>
        <w:rPr>
          <w:rFonts w:ascii="Times New Roman" w:hAnsi="Times New Roman" w:eastAsia="宋体"/>
          <w:rFonts w:ascii="Times New Roman" w:hAnsi="Times New Roman" w:eastAsia="宋体"/>
        </w:rPr>
        <w:t>）</w:t>
      </w:r>
      <w:r>
        <w:t>称为</w:t>
      </w:r>
      <w:r>
        <w:rPr>
          <w:rFonts w:ascii="Times New Roman" w:hAnsi="Times New Roman" w:eastAsia="宋体"/>
        </w:rPr>
        <w:t>logit</w:t>
      </w:r>
      <w:r>
        <w:t>模型。无论是</w:t>
      </w:r>
      <w:r>
        <w:rPr>
          <w:rFonts w:ascii="Times New Roman" w:hAnsi="Times New Roman" w:eastAsia="宋体"/>
        </w:rPr>
        <w:t>probit</w:t>
      </w:r>
      <w:r>
        <w:t>模型还是</w:t>
      </w:r>
      <w:r>
        <w:rPr>
          <w:rFonts w:ascii="Times New Roman" w:hAnsi="Times New Roman" w:eastAsia="宋体"/>
        </w:rPr>
        <w:t>logit</w:t>
      </w:r>
      <w:r>
        <w:t>模型都可以从一个满足经典线性假设的潜变量模型推</w:t>
      </w:r>
      <w:r>
        <w:t>导出来，即</w:t>
      </w:r>
    </w:p>
    <w:p w:rsidR="0018722C">
      <w:pPr>
        <w:sectPr w:rsidR="00556256">
          <w:type w:val="continuous"/>
          <w:pgSz w:w="11910" w:h="16850"/>
          <w:pgMar w:top="1320" w:bottom="1380" w:left="1680" w:right="1600"/>
          <w:pgNumType w:start="1"/>
        </w:sectPr>
        <w:topLinePunct/>
      </w:pPr>
    </w:p>
    <w:p w:rsidR="0018722C">
      <w:pPr>
        <w:spacing w:line="175" w:lineRule="exact" w:before="77"/>
        <w:ind w:leftChars="0" w:left="1101" w:rightChars="0" w:right="0" w:firstLineChars="0" w:firstLine="0"/>
        <w:jc w:val="left"/>
        <w:topLinePunct/>
      </w:pPr>
      <w:r>
        <w:rPr>
          <w:kern w:val="2"/>
          <w:sz w:val="25"/>
          <w:szCs w:val="22"/>
          <w:rFonts w:cstheme="minorBidi" w:hAnsiTheme="minorHAnsi" w:eastAsiaTheme="minorHAnsi" w:asciiTheme="minorHAnsi" w:ascii="Symbol" w:hAnsi="Symbol"/>
          <w:i/>
          <w:spacing w:val="2"/>
          <w:w w:val="105"/>
        </w:rPr>
        <w:t></w:t>
      </w:r>
      <w:r>
        <w:rPr>
          <w:kern w:val="2"/>
          <w:szCs w:val="22"/>
          <w:rFonts w:ascii="Times New Roman" w:hAnsi="Times New Roman" w:cstheme="minorBidi" w:eastAsiaTheme="minorHAnsi"/>
          <w:spacing w:val="2"/>
          <w:w w:val="105"/>
          <w:position w:val="11"/>
          <w:sz w:val="13"/>
        </w:rPr>
        <w:t>*</w:t>
      </w:r>
      <w:r w:rsidR="001852F3">
        <w:rPr>
          <w:kern w:val="2"/>
          <w:szCs w:val="22"/>
          <w:rFonts w:ascii="Times New Roman" w:hAnsi="Times New Roman" w:cstheme="minorBidi" w:eastAsiaTheme="minorHAnsi"/>
          <w:spacing w:val="2"/>
          <w:w w:val="105"/>
          <w:position w:val="11"/>
          <w:sz w:val="1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20"/>
          <w:w w:val="105"/>
          <w:sz w:val="23"/>
        </w:rPr>
        <w:t> </w:t>
      </w:r>
      <w:r>
        <w:rPr>
          <w:kern w:val="2"/>
          <w:szCs w:val="22"/>
          <w:rFonts w:ascii="Symbol" w:hAnsi="Symbol" w:cstheme="minorBidi" w:eastAsiaTheme="minorHAnsi"/>
          <w:i/>
          <w:w w:val="105"/>
          <w:sz w:val="25"/>
        </w:rPr>
        <w:t></w:t>
      </w:r>
    </w:p>
    <w:p w:rsidR="0018722C">
      <w:pPr>
        <w:spacing w:line="175" w:lineRule="exact" w:before="77"/>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110"/>
          <w:sz w:val="23"/>
        </w:rPr>
        <w:t></w:t>
      </w:r>
      <w:r>
        <w:rPr>
          <w:kern w:val="2"/>
          <w:szCs w:val="22"/>
          <w:rFonts w:ascii="Symbol" w:hAnsi="Symbol" w:cstheme="minorBidi" w:eastAsiaTheme="minorHAnsi"/>
          <w:i/>
          <w:spacing w:val="4"/>
          <w:w w:val="110"/>
          <w:sz w:val="25"/>
        </w:rPr>
        <w:t></w:t>
      </w:r>
      <w:r>
        <w:rPr>
          <w:kern w:val="2"/>
          <w:szCs w:val="22"/>
          <w:rFonts w:ascii="Times New Roman" w:hAnsi="Times New Roman" w:cstheme="minorBidi" w:eastAsiaTheme="minorHAnsi"/>
          <w:i/>
          <w:spacing w:val="-2"/>
          <w:w w:val="110"/>
          <w:sz w:val="23"/>
        </w:rPr>
        <w:t>L</w:t>
      </w:r>
      <w:r>
        <w:rPr>
          <w:kern w:val="2"/>
          <w:szCs w:val="22"/>
          <w:rFonts w:ascii="Times New Roman" w:hAnsi="Times New Roman" w:cstheme="minorBidi" w:eastAsiaTheme="minorHAnsi"/>
          <w:i/>
          <w:spacing w:val="-2"/>
          <w:w w:val="110"/>
          <w:sz w:val="23"/>
        </w:rPr>
        <w:t xml:space="preserve">oanitem </w:t>
      </w:r>
      <w:r>
        <w:rPr>
          <w:kern w:val="2"/>
          <w:szCs w:val="22"/>
          <w:rFonts w:ascii="Times New Roman" w:hAnsi="Times New Roman" w:cstheme="minorBidi" w:eastAsiaTheme="minorHAnsi"/>
          <w:i/>
          <w:spacing w:val="-4"/>
          <w:w w:val="110"/>
          <w:sz w:val="23"/>
        </w:rPr>
        <w:t>dummy</w:t>
      </w:r>
      <w:r>
        <w:rPr>
          <w:kern w:val="2"/>
          <w:szCs w:val="22"/>
          <w:rFonts w:ascii="Symbol" w:hAnsi="Symbol" w:cstheme="minorBidi" w:eastAsiaTheme="minorHAnsi"/>
          <w:spacing w:val="4"/>
          <w:w w:val="110"/>
          <w:sz w:val="23"/>
        </w:rPr>
        <w:t></w:t>
      </w:r>
      <w:r>
        <w:rPr>
          <w:kern w:val="2"/>
          <w:szCs w:val="22"/>
          <w:rFonts w:ascii="Symbol" w:hAnsi="Symbol" w:cstheme="minorBidi" w:eastAsiaTheme="minorHAnsi"/>
          <w:i/>
          <w:spacing w:val="4"/>
          <w:w w:val="110"/>
          <w:sz w:val="25"/>
        </w:rPr>
        <w:t></w:t>
      </w:r>
      <w:r>
        <w:rPr>
          <w:kern w:val="2"/>
          <w:szCs w:val="22"/>
          <w:rFonts w:ascii="Times New Roman" w:hAnsi="Times New Roman" w:cstheme="minorBidi" w:eastAsiaTheme="minorHAnsi"/>
          <w:i/>
          <w:spacing w:val="-2"/>
          <w:w w:val="110"/>
          <w:sz w:val="23"/>
        </w:rPr>
        <w:t xml:space="preserve">loanitem </w:t>
      </w:r>
      <w:r>
        <w:rPr>
          <w:kern w:val="2"/>
          <w:szCs w:val="22"/>
          <w:rFonts w:ascii="Times New Roman" w:hAnsi="Times New Roman" w:cstheme="minorBidi" w:eastAsiaTheme="minorHAnsi"/>
          <w:i/>
          <w:spacing w:val="-4"/>
          <w:w w:val="110"/>
          <w:sz w:val="23"/>
        </w:rPr>
        <w:t>dummy</w:t>
      </w:r>
      <w:r w:rsidR="001852F3">
        <w:rPr>
          <w:kern w:val="2"/>
          <w:szCs w:val="22"/>
          <w:rFonts w:ascii="Times New Roman" w:hAnsi="Times New Roman" w:cstheme="minorBidi" w:eastAsiaTheme="minorHAnsi"/>
          <w:i/>
          <w:spacing w:val="-4"/>
          <w:w w:val="110"/>
          <w:sz w:val="23"/>
        </w:rPr>
        <w:t xml:space="preserve"> </w:t>
      </w:r>
      <w:r>
        <w:rPr>
          <w:kern w:val="2"/>
          <w:szCs w:val="22"/>
          <w:rFonts w:ascii="Symbol" w:hAnsi="Symbol" w:cstheme="minorBidi" w:eastAsiaTheme="minorHAnsi"/>
          <w:w w:val="110"/>
          <w:sz w:val="23"/>
        </w:rPr>
        <w:t></w: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i/>
          <w:spacing w:val="-2"/>
          <w:w w:val="110"/>
          <w:sz w:val="23"/>
        </w:rPr>
        <w:t>ownship</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28"/>
          <w:w w:val="110"/>
          <w:sz w:val="23"/>
        </w:rPr>
        <w:t xml:space="preserve"> </w:t>
      </w:r>
      <w:r>
        <w:rPr>
          <w:kern w:val="2"/>
          <w:szCs w:val="22"/>
          <w:rFonts w:ascii="Symbol" w:hAnsi="Symbol" w:cstheme="minorBidi" w:eastAsiaTheme="minorHAnsi"/>
          <w:i/>
          <w:w w:val="110"/>
          <w:sz w:val="25"/>
        </w:rPr>
        <w:t></w:t>
      </w:r>
    </w:p>
    <w:p w:rsidR="0018722C">
      <w:pPr>
        <w:topLinePunct/>
      </w:pPr>
      <w:r>
        <w:rPr>
          <w:rFonts w:cstheme="minorBidi" w:hAnsiTheme="minorHAnsi" w:eastAsiaTheme="minorHAnsi" w:asciiTheme="minorHAnsi" w:ascii="Times New Roman" w:hAnsi="Times New Roman" w:eastAsia="Times New Roman" w:cs="Times New Roman"/>
        </w:rPr>
        <w:br w:type="column"/>
      </w:r>
      <w:r>
        <w:rPr>
          <w:rFonts w:cstheme="minorBidi" w:hAnsiTheme="minorHAnsi" w:eastAsiaTheme="minorHAnsi" w:asciiTheme="minorHAnsi" w:ascii="Times New Roman" w:hAnsi="Times New Roman" w:eastAsia="Times New Roman" w:cs="Times New Roman"/>
          <w:i/>
        </w:rPr>
        <w:t>owncon</w:t>
      </w:r>
    </w:p>
    <w:p w:rsidR="0018722C">
      <w:pPr>
        <w:sectPr w:rsidR="00556256">
          <w:type w:val="continuous"/>
          <w:pgSz w:w="11910" w:h="16850"/>
          <w:pgMar w:top="1320" w:bottom="1380" w:left="1680" w:right="1600"/>
          <w:cols w:num="3" w:equalWidth="0">
            <w:col w:w="1733" w:space="40"/>
            <w:col w:w="5809" w:space="39"/>
            <w:col w:w="1009"/>
          </w:cols>
          <w:pgNumType w:start="1"/>
        </w:sectPr>
        <w:topLinePunct/>
      </w:pPr>
    </w:p>
    <w:p w:rsidR="0018722C">
      <w:pPr>
        <w:topLinePunct/>
      </w:pPr>
      <w:r>
        <w:rPr>
          <w:rFonts w:cstheme="minorBidi" w:hAnsiTheme="minorHAnsi" w:eastAsiaTheme="minorHAnsi" w:asciiTheme="minorHAnsi" w:ascii="Times New Roman" w:hAnsi="Times New Roman"/>
        </w:rPr>
        <w:t>0</w:t>
      </w:r>
      <w:r w:rsidRPr="00000000">
        <w:rPr>
          <w:rFonts w:cstheme="minorBidi" w:hAnsiTheme="minorHAnsi" w:eastAsiaTheme="minorHAnsi" w:asciiTheme="minorHAnsi"/>
        </w:rPr>
        <w:tab/>
        <w:t>1</w:t>
      </w:r>
      <w:r>
        <w:rPr>
          <w:rFonts w:ascii="Symbol" w:hAnsi="Symbol" w:cstheme="minorBidi" w:eastAsiaTheme="minorHAnsi"/>
        </w:rPr>
        <w:t></w:t>
      </w:r>
      <w:r w:rsidR="001852F3">
        <w:rPr>
          <w:rFonts w:ascii="Times New Roman" w:hAnsi="Times New Roman" w:cstheme="minorBidi" w:eastAsiaTheme="minorHAnsi"/>
        </w:rPr>
        <w:t>1</w:t>
      </w:r>
      <w:r w:rsidRPr="00000000">
        <w:rPr>
          <w:rFonts w:cstheme="minorBidi" w:hAnsiTheme="minorHAnsi" w:eastAsiaTheme="minorHAnsi" w:asciiTheme="minorHAnsi"/>
        </w:rPr>
        <w:tab/>
        <w:t>2</w:t>
      </w:r>
      <w:r>
        <w:rPr>
          <w:rFonts w:ascii="Symbol" w:hAnsi="Symbol" w:cstheme="minorBidi" w:eastAsiaTheme="minorHAnsi"/>
        </w:rPr>
        <w:t></w:t>
      </w:r>
      <w:r w:rsidR="001852F3">
        <w:rPr>
          <w:rFonts w:ascii="Times New Roman" w:hAnsi="Times New Roman" w:cstheme="minorBidi" w:eastAsiaTheme="minorHAnsi"/>
        </w:rPr>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L</w:t>
      </w:r>
      <w:r>
        <w:rPr>
          <w:rFonts w:ascii="Times New Roman" w:hAnsi="Times New Roman" w:cstheme="minorBidi" w:eastAsiaTheme="minorHAnsi"/>
          <w:i/>
        </w:rPr>
        <w:t>emplo</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Times New Roman" w:hAnsi="Times New Roman" w:cstheme="minorBidi" w:eastAsiaTheme="minorHAnsi"/>
          <w:i/>
        </w:rPr>
        <w:t>asize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lsize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rFonts w:ascii="Times New Roman" w:hAnsi="Times New Roman" w:cstheme="minorBidi" w:eastAsiaTheme="minorHAnsi"/>
          <w:i/>
        </w:rPr>
        <w:t>roa</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w:t>
      </w:r>
      <w:r>
        <w:rPr>
          <w:rFonts w:ascii="Times New Roman" w:hAnsi="Times New Roman" w:cstheme="minorBidi" w:eastAsiaTheme="minorHAnsi"/>
          <w:i/>
        </w:rPr>
        <w:t>roe</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8 </w:t>
      </w:r>
      <w:r>
        <w:rPr>
          <w:rFonts w:ascii="Times New Roman" w:hAnsi="Times New Roman" w:cstheme="minorBidi" w:eastAsiaTheme="minorHAnsi"/>
          <w:i/>
        </w:rPr>
        <w:t>guaranty</w:t>
      </w:r>
      <w:r>
        <w:rPr>
          <w:vertAlign w:val="subscript"/>
          <w:rFonts w:ascii="Symbol" w:hAnsi="Symbol" w:cstheme="minorBidi" w:eastAsiaTheme="minorHAnsi"/>
        </w:rPr>
        <w:t></w:t>
      </w:r>
      <w:r>
        <w:rPr>
          <w:rFonts w:ascii="Times New Roman" w:hAnsi="Times New Roman" w:cstheme="minorBidi" w:eastAsiaTheme="minorHAnsi"/>
          <w:i/>
        </w:rPr>
        <w:t>dummy</w:t>
      </w:r>
      <w:r>
        <w:rPr>
          <w:rFonts w:ascii="Times New Roman" w:hAnsi="Times New Roman" w:cstheme="minorBidi" w:eastAsiaTheme="minorHAnsi"/>
        </w:rPr>
        <w:t>1</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9 </w:t>
      </w:r>
      <w:r>
        <w:rPr>
          <w:rFonts w:ascii="Times New Roman" w:hAnsi="Times New Roman" w:cstheme="minorBidi" w:eastAsiaTheme="minorHAnsi"/>
          <w:i/>
        </w:rPr>
        <w:t>guaranty</w:t>
      </w:r>
      <w:r>
        <w:rPr>
          <w:vertAlign w:val="subscript"/>
          <w:rFonts w:ascii="Symbol" w:hAnsi="Symbol" w:cstheme="minorBidi" w:eastAsiaTheme="minorHAnsi"/>
        </w:rPr>
        <w:t></w:t>
      </w:r>
      <w:r>
        <w:rPr>
          <w:rFonts w:ascii="Times New Roman" w:hAnsi="Times New Roman" w:cstheme="minorBidi" w:eastAsiaTheme="minorHAnsi"/>
          <w:i/>
        </w:rPr>
        <w:t>dummy</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10</w:t>
      </w:r>
      <w:r>
        <w:rPr>
          <w:rFonts w:ascii="Times New Roman" w:hAnsi="Times New Roman" w:cstheme="minorBidi" w:eastAsiaTheme="minorHAnsi"/>
          <w:i/>
        </w:rPr>
        <w:t>creshistory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11</w:t>
      </w:r>
      <w:r>
        <w:rPr>
          <w:rFonts w:ascii="Times New Roman" w:hAnsi="Times New Roman" w:cstheme="minorBidi" w:eastAsiaTheme="minorHAnsi"/>
          <w:i/>
        </w:rPr>
        <w:t>crerating</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12</w:t>
      </w:r>
      <w:r>
        <w:rPr>
          <w:rFonts w:ascii="Times New Roman" w:hAnsi="Times New Roman" w:cstheme="minorBidi" w:eastAsiaTheme="minorHAnsi"/>
          <w:i/>
        </w:rPr>
        <w:t>term</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t>其中当</w:t>
      </w:r>
      <w:r>
        <w:rPr>
          <w:rFonts w:ascii="Symbol" w:hAnsi="Symbol" w:eastAsia="Symbol" w:cstheme="minorBidi"/>
          <w:i/>
        </w:rPr>
        <w:t></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，即</w:t>
      </w:r>
      <w:r>
        <w:rPr>
          <w:rFonts w:ascii="Times New Roman" w:hAnsi="Times New Roman" w:eastAsia="宋体" w:cstheme="minorBidi"/>
          <w:i/>
        </w:rPr>
        <w:t>G</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&gt;0.5</w:t>
      </w:r>
      <w:r>
        <w:rPr>
          <w:rFonts w:cstheme="minorBidi" w:hAnsiTheme="minorHAnsi" w:eastAsiaTheme="minorHAnsi" w:asciiTheme="minorHAnsi"/>
        </w:rPr>
        <w:t>时，</w:t>
      </w:r>
      <w:r>
        <w:rPr>
          <w:rFonts w:ascii="Times New Roman" w:hAnsi="Times New Roman" w:eastAsia="宋体" w:cstheme="minorBidi"/>
          <w:i/>
        </w:rPr>
        <w:t>brt_dummy</w:t>
      </w:r>
      <w:r>
        <w:rPr>
          <w:rFonts w:ascii="Times New Roman" w:hAnsi="Times New Roman" w:eastAsia="宋体" w:cstheme="minorBidi"/>
        </w:rPr>
        <w:t>=1</w:t>
      </w:r>
      <w:r>
        <w:rPr>
          <w:rFonts w:cstheme="minorBidi" w:hAnsiTheme="minorHAnsi" w:eastAsiaTheme="minorHAnsi" w:asciiTheme="minorHAnsi"/>
        </w:rPr>
        <w:t>，否则</w:t>
      </w:r>
      <w:r>
        <w:rPr>
          <w:rFonts w:ascii="Times New Roman" w:hAnsi="Times New Roman" w:eastAsia="宋体" w:cstheme="minorBidi"/>
          <w:i/>
        </w:rPr>
        <w:t>brt_dummy</w:t>
      </w:r>
      <w:r>
        <w:rPr>
          <w:rFonts w:ascii="Times New Roman" w:hAnsi="Times New Roman" w:eastAsia="宋体" w:cstheme="minorBidi"/>
        </w:rPr>
        <w:t>=0</w:t>
      </w:r>
      <w:r>
        <w:rPr>
          <w:rFonts w:cstheme="minorBidi" w:hAnsiTheme="minorHAnsi" w:eastAsiaTheme="minorHAnsi" w:asciiTheme="minorHAnsi"/>
        </w:rPr>
        <w:t>。因此，可以运用</w:t>
      </w:r>
      <w:r>
        <w:rPr>
          <w:rFonts w:ascii="Times New Roman" w:hAnsi="Times New Roman" w:eastAsia="宋体" w:cstheme="minorBidi"/>
        </w:rPr>
        <w:t>probit</w:t>
      </w:r>
      <w:r>
        <w:rPr>
          <w:rFonts w:cstheme="minorBidi" w:hAnsiTheme="minorHAnsi" w:eastAsiaTheme="minorHAnsi" w:asciiTheme="minorHAnsi"/>
        </w:rPr>
        <w:t>或</w:t>
      </w:r>
      <w:r>
        <w:rPr>
          <w:rFonts w:ascii="Times New Roman" w:hAnsi="Times New Roman" w:eastAsia="宋体" w:cstheme="minorBidi"/>
        </w:rPr>
        <w:t>logit</w:t>
      </w:r>
      <w:r>
        <w:rPr>
          <w:rFonts w:cstheme="minorBidi" w:hAnsiTheme="minorHAnsi" w:eastAsiaTheme="minorHAnsi" w:asciiTheme="minorHAnsi"/>
        </w:rPr>
        <w:t>模型进行贷款审批的分析。在</w:t>
      </w:r>
      <w:r>
        <w:rPr>
          <w:rFonts w:ascii="Times New Roman" w:hAnsi="Times New Roman" w:eastAsia="宋体" w:cstheme="minorBidi"/>
        </w:rPr>
        <w:t>probit</w:t>
      </w:r>
      <w:r>
        <w:rPr>
          <w:rFonts w:cstheme="minorBidi" w:hAnsiTheme="minorHAnsi" w:eastAsiaTheme="minorHAnsi" w:asciiTheme="minorHAnsi"/>
        </w:rPr>
        <w:t>模型或</w:t>
      </w:r>
      <w:r>
        <w:rPr>
          <w:rFonts w:ascii="Times New Roman" w:hAnsi="Times New Roman" w:eastAsia="宋体" w:cstheme="minorBidi"/>
        </w:rPr>
        <w:t>logit</w:t>
      </w:r>
      <w:r>
        <w:rPr>
          <w:rFonts w:cstheme="minorBidi" w:hAnsiTheme="minorHAnsi" w:eastAsiaTheme="minorHAnsi" w:asciiTheme="minorHAnsi"/>
        </w:rPr>
        <w:t>模型中，如果回归系数</w:t>
      </w:r>
      <w:r>
        <w:rPr>
          <w:rFonts w:ascii="Symbol" w:hAnsi="Symbol" w:eastAsia="Symbol" w:cstheme="minorBidi"/>
          <w:i/>
        </w:rPr>
        <w:t></w:t>
      </w:r>
      <w:r>
        <w:rPr>
          <w:rFonts w:ascii="Times New Roman" w:hAnsi="Times New Roman" w:eastAsia="宋体" w:cstheme="minorBidi"/>
        </w:rPr>
        <w:t>1</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rPr>
        <w:t>2</w:t>
      </w:r>
      <w:r>
        <w:rPr>
          <w:rFonts w:cstheme="minorBidi" w:hAnsiTheme="minorHAnsi" w:eastAsiaTheme="minorHAnsi" w:asciiTheme="minorHAnsi"/>
        </w:rPr>
        <w:t>显</w:t>
      </w:r>
      <w:r>
        <w:rPr>
          <w:rFonts w:cstheme="minorBidi" w:hAnsiTheme="minorHAnsi" w:eastAsiaTheme="minorHAnsi" w:asciiTheme="minorHAnsi"/>
        </w:rPr>
        <w:t>著为正，且</w:t>
      </w:r>
      <w:r>
        <w:rPr>
          <w:rFonts w:ascii="Symbol" w:hAnsi="Symbol" w:eastAsia="Symbol" w:cstheme="minorBidi"/>
          <w:i/>
        </w:rPr>
        <w:t></w:t>
      </w:r>
      <w:r>
        <w:rPr>
          <w:rFonts w:ascii="Times New Roman" w:hAnsi="Times New Roman" w:eastAsia="宋体" w:cstheme="minorBidi"/>
        </w:rPr>
        <w:t>1</w:t>
      </w:r>
      <w:r>
        <w:rPr>
          <w:rFonts w:cstheme="minorBidi" w:hAnsiTheme="minorHAnsi" w:eastAsiaTheme="minorHAnsi" w:asciiTheme="minorHAnsi"/>
        </w:rPr>
        <w:t>大于</w:t>
      </w:r>
      <w:r>
        <w:rPr>
          <w:rFonts w:ascii="Symbol" w:hAnsi="Symbol" w:eastAsia="Symbol" w:cstheme="minorBidi"/>
          <w:i/>
        </w:rPr>
        <w:t></w:t>
      </w:r>
      <w:r>
        <w:rPr>
          <w:rFonts w:ascii="Times New Roman" w:hAnsi="Times New Roman" w:eastAsia="宋体" w:cstheme="minorBidi"/>
        </w:rPr>
        <w:t>2</w:t>
      </w:r>
      <w:r>
        <w:rPr>
          <w:rFonts w:cstheme="minorBidi" w:hAnsiTheme="minorHAnsi" w:eastAsiaTheme="minorHAnsi" w:asciiTheme="minorHAnsi"/>
        </w:rPr>
        <w:t>，那么假设</w:t>
      </w:r>
      <w:r>
        <w:rPr>
          <w:rFonts w:ascii="Times New Roman" w:hAnsi="Times New Roman" w:eastAsia="宋体" w:cstheme="minorBidi"/>
        </w:rPr>
        <w:t>H1</w:t>
      </w:r>
      <w:r>
        <w:rPr>
          <w:rFonts w:cstheme="minorBidi" w:hAnsiTheme="minorHAnsi" w:eastAsiaTheme="minorHAnsi" w:asciiTheme="minorHAnsi"/>
        </w:rPr>
        <w:t>成立。</w:t>
      </w:r>
    </w:p>
    <w:p w:rsidR="0018722C">
      <w:pPr>
        <w:topLinePunct/>
      </w:pPr>
      <w:r>
        <w:t>在使用模型</w:t>
      </w:r>
      <w:r>
        <w:t>（</w:t>
      </w:r>
      <w:r>
        <w:rPr>
          <w:rFonts w:ascii="Times New Roman" w:eastAsia="Times New Roman"/>
          <w:spacing w:val="-2"/>
        </w:rPr>
        <w:t>4.2</w:t>
      </w:r>
      <w:r>
        <w:t>）</w:t>
      </w:r>
      <w:r>
        <w:t>时，对获得贷款的企业而言，因变量</w:t>
      </w:r>
      <w:r>
        <w:rPr>
          <w:rFonts w:ascii="Times New Roman" w:eastAsia="Times New Roman"/>
          <w:i/>
        </w:rPr>
        <w:t>brt_dummy</w:t>
      </w:r>
      <w:r>
        <w:rPr>
          <w:rFonts w:ascii="Times New Roman" w:eastAsia="Times New Roman"/>
        </w:rPr>
        <w:t>=1</w:t>
      </w:r>
      <w:r>
        <w:t>；对未获得贷</w:t>
      </w:r>
      <w:r>
        <w:t>款的企业而言，因变量</w:t>
      </w:r>
      <w:r>
        <w:rPr>
          <w:rFonts w:ascii="Times New Roman" w:eastAsia="Times New Roman"/>
          <w:i/>
        </w:rPr>
        <w:t>brt_dummy</w:t>
      </w:r>
      <w:r>
        <w:rPr>
          <w:rFonts w:ascii="Times New Roman" w:eastAsia="Times New Roman"/>
        </w:rPr>
        <w:t>=0</w:t>
      </w:r>
      <w:r>
        <w:t>。因此联合数据样本</w:t>
      </w:r>
      <w:r>
        <w:rPr>
          <w:rFonts w:ascii="Times New Roman" w:eastAsia="Times New Roman"/>
        </w:rPr>
        <w:t>A</w:t>
      </w:r>
      <w:r>
        <w:t>和</w:t>
      </w:r>
      <w:r>
        <w:rPr>
          <w:rFonts w:ascii="Times New Roman" w:eastAsia="Times New Roman"/>
        </w:rPr>
        <w:t>B</w:t>
      </w:r>
      <w:r>
        <w:t>得到贷款审批的样本数据集。</w:t>
      </w:r>
      <w:r>
        <w:t>表</w:t>
      </w:r>
      <w:r>
        <w:rPr>
          <w:rFonts w:ascii="Times New Roman" w:eastAsia="Times New Roman"/>
        </w:rPr>
        <w:t>4.7</w:t>
      </w:r>
      <w:r>
        <w:t>是银行贷款审批</w:t>
      </w:r>
      <w:r>
        <w:t>（</w:t>
      </w:r>
      <w:r>
        <w:rPr>
          <w:spacing w:val="-2"/>
        </w:rPr>
        <w:t>信贷配给</w:t>
      </w:r>
      <w:r>
        <w:t>）</w:t>
      </w:r>
      <w:r>
        <w:t>的二值因变量回归结果。其中模型</w:t>
      </w:r>
      <w:r>
        <w:rPr>
          <w:rFonts w:ascii="Times New Roman" w:eastAsia="Times New Roman"/>
        </w:rPr>
        <w:t>P1</w:t>
      </w:r>
      <w:r>
        <w:t>是包括</w:t>
      </w:r>
      <w:r>
        <w:t>所</w:t>
      </w:r>
    </w:p>
    <w:p w:rsidR="0018722C">
      <w:pPr>
        <w:topLinePunct/>
      </w:pPr>
      <w:r>
        <w:t>有解释变量的</w:t>
      </w:r>
      <w:r>
        <w:rPr>
          <w:rFonts w:ascii="Times New Roman" w:eastAsia="Times New Roman"/>
        </w:rPr>
        <w:t>probit</w:t>
      </w:r>
      <w:r>
        <w:t>回归结果；模型</w:t>
      </w:r>
      <w:r>
        <w:rPr>
          <w:rFonts w:ascii="Times New Roman" w:eastAsia="Times New Roman"/>
        </w:rPr>
        <w:t>P2</w:t>
      </w:r>
      <w:r>
        <w:t>是运用逐步回归方法找出的</w:t>
      </w:r>
      <w:r>
        <w:rPr>
          <w:rFonts w:ascii="Times New Roman" w:eastAsia="Times New Roman"/>
        </w:rPr>
        <w:t>probit</w:t>
      </w:r>
      <w:r>
        <w:t>回归方程及其回归结果；模型</w:t>
      </w:r>
      <w:r>
        <w:rPr>
          <w:rFonts w:ascii="Times New Roman" w:eastAsia="Times New Roman"/>
        </w:rPr>
        <w:t>L1</w:t>
      </w:r>
      <w:r>
        <w:t>是包括所有解释变量的</w:t>
      </w:r>
      <w:r>
        <w:rPr>
          <w:rFonts w:ascii="Times New Roman" w:eastAsia="Times New Roman"/>
        </w:rPr>
        <w:t>logistic</w:t>
      </w:r>
      <w:r>
        <w:t>回归结果；模型</w:t>
      </w:r>
      <w:r>
        <w:rPr>
          <w:rFonts w:ascii="Times New Roman" w:eastAsia="Times New Roman"/>
        </w:rPr>
        <w:t>L2</w:t>
      </w:r>
      <w:r>
        <w:t>是运用逐步回归方法</w:t>
      </w:r>
      <w:r>
        <w:t>找出的</w:t>
      </w:r>
      <w:r>
        <w:rPr>
          <w:rFonts w:ascii="Times New Roman" w:eastAsia="Times New Roman"/>
        </w:rPr>
        <w:t>logistic</w:t>
      </w:r>
      <w:r>
        <w:t>回归方程及其回归结果。</w:t>
      </w:r>
    </w:p>
    <w:p w:rsidR="0018722C">
      <w:pPr>
        <w:topLinePunct/>
      </w:pPr>
      <w:r>
        <w:t>在回归模型</w:t>
      </w:r>
      <w:r>
        <w:rPr>
          <w:rFonts w:ascii="Times New Roman" w:eastAsia="Times New Roman"/>
        </w:rPr>
        <w:t>P1</w:t>
      </w:r>
      <w:r>
        <w:t>、</w:t>
      </w:r>
      <w:r>
        <w:rPr>
          <w:rFonts w:ascii="Times New Roman" w:eastAsia="Times New Roman"/>
        </w:rPr>
        <w:t>L1</w:t>
      </w:r>
      <w:r>
        <w:t>中，所有权属性变量的系数为负，系数的显著性检验</w:t>
      </w:r>
      <w:r>
        <w:rPr>
          <w:rFonts w:ascii="Times New Roman" w:eastAsia="Times New Roman"/>
          <w:i/>
        </w:rPr>
        <w:t>p</w:t>
      </w:r>
      <w:r>
        <w:t>值分别为</w:t>
      </w:r>
    </w:p>
    <w:p w:rsidR="0018722C">
      <w:pPr>
        <w:topLinePunct/>
      </w:pPr>
      <w:r>
        <w:rPr>
          <w:rFonts w:ascii="Times New Roman" w:eastAsia="Times New Roman"/>
        </w:rPr>
        <w:t>0.233</w:t>
      </w:r>
      <w:r>
        <w:t>、</w:t>
      </w:r>
      <w:r>
        <w:rPr>
          <w:rFonts w:ascii="Times New Roman" w:eastAsia="Times New Roman"/>
        </w:rPr>
        <w:t>0.400</w:t>
      </w:r>
      <w:r>
        <w:t>，均超出了</w:t>
      </w:r>
      <w:r>
        <w:rPr>
          <w:rFonts w:ascii="Times New Roman" w:eastAsia="Times New Roman"/>
        </w:rPr>
        <w:t>10%</w:t>
      </w:r>
      <w:r>
        <w:t>的显著性水平，表明相对于集体企业、民营企业，具有政</w:t>
      </w:r>
      <w:r>
        <w:t>治关系的国有企业并不具有获得银行信贷审批成功率的优势。重点支持类、一般支持类</w:t>
      </w:r>
      <w:r>
        <w:t>两个虚拟变量的系数为正，且分别在</w:t>
      </w:r>
      <w:r>
        <w:rPr>
          <w:rFonts w:ascii="Times New Roman" w:eastAsia="Times New Roman"/>
        </w:rPr>
        <w:t>1%</w:t>
      </w:r>
      <w:r>
        <w:t>、</w:t>
      </w:r>
      <w:r>
        <w:rPr>
          <w:rFonts w:ascii="Times New Roman" w:eastAsia="Times New Roman"/>
        </w:rPr>
        <w:t>5%</w:t>
      </w:r>
      <w:r>
        <w:t>的置信水平显著，系数符号支持我们的假设</w:t>
      </w:r>
      <w:r>
        <w:rPr>
          <w:rFonts w:ascii="Times New Roman" w:eastAsia="Times New Roman"/>
        </w:rPr>
        <w:t>H1</w:t>
      </w:r>
      <w:r>
        <w:t>。尤其是，虚拟变量的系数估计值的绝对值比虚拟变量的系数估计值的绝对值大</w:t>
      </w:r>
      <w:r>
        <w:t>且显著性水平更高，表明政府产业政策指导也影响了银行的信贷审批决策，且不同产业</w:t>
      </w:r>
      <w:r>
        <w:t>政策的影响程度也是不同的。重点支持类、一般支持类企业往往获得了银行贷款审批的倾斜。其中重点支持类企业较之一般支持类企业获得更大的贷款审批倾斜，政府的产业</w:t>
      </w:r>
      <w:r>
        <w:t>政策指导在降低企业获得银行贷款审批方面起到了重要作用。</w:t>
      </w:r>
    </w:p>
    <w:p w:rsidR="0018722C">
      <w:pPr>
        <w:topLinePunct/>
      </w:pPr>
      <w:r>
        <w:t>从</w:t>
      </w:r>
      <w:r>
        <w:t>表</w:t>
      </w:r>
      <w:r>
        <w:rPr>
          <w:rFonts w:ascii="Times New Roman" w:eastAsia="Times New Roman"/>
        </w:rPr>
        <w:t>4.7</w:t>
      </w:r>
      <w:r>
        <w:t>还可以看出，固定资产抵押担保虚拟变量的系数均为正，且在</w:t>
      </w:r>
      <w:r>
        <w:rPr>
          <w:rFonts w:ascii="Times New Roman" w:eastAsia="Times New Roman"/>
        </w:rPr>
        <w:t>1%</w:t>
      </w:r>
      <w:r>
        <w:t>的置信水</w:t>
      </w:r>
      <w:r>
        <w:t>平显著，表明提供抵押担保能提高获得贷款审批成功率。事实上，企业的抵押担保程度</w:t>
      </w:r>
      <w:r>
        <w:t>直接影响着贷款风险的大小，而风险的大小又直接影响着能否获得贷款审批。由于固定</w:t>
      </w:r>
      <w:r>
        <w:t>资产担保品价值比项目收益更容易被客观识别，且降低了银行的贷款风险。以资产度量的企业规模的系数为正，且在</w:t>
      </w:r>
      <w:r>
        <w:rPr>
          <w:rFonts w:ascii="Times New Roman" w:eastAsia="Times New Roman"/>
        </w:rPr>
        <w:t>1%</w:t>
      </w:r>
      <w:r>
        <w:t>的置信水平显著，一方面表明企业规模越大，其在与银行的借贷交易中拥有越强的讨价还价能力，越容易获得贷款审批；另一方面表明资产规模是银行信贷决策的重要依据。资产规模越大，企业贷款违约可能性越小。因此银行</w:t>
      </w:r>
      <w:r>
        <w:t>更倾向于对资产规模较大的企业提供贷款。贷款规模的系数估计值的系数估计值为正，</w:t>
      </w:r>
      <w:r w:rsidR="001852F3">
        <w:t xml:space="preserve">且在</w:t>
      </w:r>
      <w:r>
        <w:rPr>
          <w:rFonts w:ascii="Times New Roman" w:eastAsia="Times New Roman"/>
        </w:rPr>
        <w:t>5%</w:t>
      </w:r>
      <w:r>
        <w:t>的置信水平显著，表明企业申请贷款的金额越高，反映了企业可能具有更高经</w:t>
      </w:r>
      <w:r>
        <w:t>营规模，从本质上也给商业银行带来了一种积极信号，从而更容易获得商业银行贷款审批。信用记录的系数估计值为正，且在</w:t>
      </w:r>
      <w:r>
        <w:rPr>
          <w:rFonts w:ascii="Times New Roman" w:eastAsia="Times New Roman"/>
        </w:rPr>
        <w:t>1%</w:t>
      </w:r>
      <w:r>
        <w:t>的置信水平显著，表明企业信用记录的好坏</w:t>
      </w:r>
      <w:r>
        <w:t>是是否获得银行贷款审批的一个非常重要决定因素。企业的信用记录越好，企业越能享</w:t>
      </w:r>
      <w:r>
        <w:t>受到银行贷款。此外，第一大股东所占股权份额、总资产收益率、信用等级、综合担保</w:t>
      </w:r>
      <w:r>
        <w:t>变量对是否获得银行贷款的影响不显著。</w:t>
      </w:r>
    </w:p>
    <w:p w:rsidR="0018722C">
      <w:pPr>
        <w:topLinePunct/>
      </w:pPr>
      <w:r>
        <w:t>为了进一步分析政府产业政策指导对贷款利率的影响，以保证结论的稳健性，我们</w:t>
      </w:r>
      <w:r>
        <w:t>运用逐步回归的思想和方法，根据信息准则给出影响贷款利率的回归方程，分别记为模</w:t>
      </w:r>
      <w:r>
        <w:t>型</w:t>
      </w:r>
      <w:r>
        <w:rPr>
          <w:rFonts w:ascii="Times New Roman" w:eastAsia="Times New Roman"/>
        </w:rPr>
        <w:t>P2</w:t>
      </w:r>
      <w:r>
        <w:t>、</w:t>
      </w:r>
      <w:r>
        <w:rPr>
          <w:rFonts w:ascii="Times New Roman" w:eastAsia="Times New Roman"/>
        </w:rPr>
        <w:t>L2</w:t>
      </w:r>
      <w:r>
        <w:t>。</w:t>
      </w:r>
    </w:p>
    <w:p w:rsidR="0018722C">
      <w:pPr>
        <w:topLinePunct/>
      </w:pPr>
      <w:r>
        <w:t>从模型</w:t>
      </w:r>
      <w:r>
        <w:rPr>
          <w:rFonts w:ascii="Times New Roman" w:eastAsia="Times New Roman"/>
        </w:rPr>
        <w:t>P2</w:t>
      </w:r>
      <w:r>
        <w:t>、</w:t>
      </w:r>
      <w:r>
        <w:rPr>
          <w:rFonts w:ascii="Times New Roman" w:eastAsia="Times New Roman"/>
        </w:rPr>
        <w:t>L2</w:t>
      </w:r>
      <w:r>
        <w:t>的回归结果中我们再次观察到：首先，所有权属性变量的系数并不</w:t>
      </w:r>
      <w:r>
        <w:t>显著；产业政策指导的两个虚拟变量的系数为正，且分别在</w:t>
      </w:r>
      <w:r>
        <w:rPr>
          <w:rFonts w:ascii="Times New Roman" w:eastAsia="Times New Roman"/>
        </w:rPr>
        <w:t>1%</w:t>
      </w:r>
      <w:r>
        <w:t>、</w:t>
      </w:r>
      <w:r>
        <w:rPr>
          <w:rFonts w:ascii="Times New Roman" w:eastAsia="Times New Roman"/>
        </w:rPr>
        <w:t>5%</w:t>
      </w:r>
      <w:r>
        <w:t>的置信水平显著，</w:t>
      </w:r>
      <w:r w:rsidR="001852F3">
        <w:t xml:space="preserve">进一步支持假设</w:t>
      </w:r>
      <w:r>
        <w:rPr>
          <w:rFonts w:ascii="Times New Roman" w:eastAsia="Times New Roman"/>
        </w:rPr>
        <w:t>H1</w:t>
      </w:r>
      <w:r>
        <w:t>。其次，所有权属性变量、产业政策指导的两个虚拟变量在模型</w:t>
      </w:r>
      <w:r>
        <w:rPr>
          <w:rFonts w:ascii="Times New Roman" w:eastAsia="Times New Roman"/>
        </w:rPr>
        <w:t>P1</w:t>
      </w:r>
      <w:r>
        <w:t>、</w:t>
      </w:r>
    </w:p>
    <w:p w:rsidR="0018722C">
      <w:pPr>
        <w:topLinePunct/>
      </w:pPr>
      <w:r>
        <w:rPr>
          <w:rFonts w:ascii="Times New Roman" w:eastAsia="Times New Roman"/>
        </w:rPr>
        <w:t>L1</w:t>
      </w:r>
      <w:r>
        <w:t>、</w:t>
      </w:r>
      <w:r>
        <w:rPr>
          <w:rFonts w:ascii="Times New Roman" w:eastAsia="Times New Roman"/>
        </w:rPr>
        <w:t>P2</w:t>
      </w:r>
      <w:r>
        <w:t>、</w:t>
      </w:r>
      <w:r>
        <w:rPr>
          <w:rFonts w:ascii="Times New Roman" w:eastAsia="Times New Roman"/>
        </w:rPr>
        <w:t>L2</w:t>
      </w:r>
      <w:r>
        <w:t>中的系数估计值不仅符号一致，并且绝对值大小差异不大，因此信贷审批</w:t>
      </w:r>
    </w:p>
    <w:p w:rsidR="0018722C">
      <w:pPr>
        <w:topLinePunct/>
      </w:pPr>
      <w:r>
        <w:t>的实证结论具有稳健性。第三，其他的诸如贷款固定资产抵押担保、企业规模</w:t>
      </w:r>
      <w:r>
        <w:t>、</w:t>
      </w:r>
      <w:r>
        <w:t>贷款规</w:t>
      </w:r>
      <w:r>
        <w:t>模</w:t>
      </w:r>
      <w:r>
        <w:t>、</w:t>
      </w:r>
      <w:r>
        <w:t>信用记录的系数估计结果也具有稳健性。</w:t>
      </w:r>
    </w:p>
    <w:p w:rsidR="0018722C">
      <w:pPr>
        <w:pStyle w:val="a8"/>
        <w:topLinePunct/>
      </w:pPr>
      <w:bookmarkStart w:name="_bookmark51" w:id="113"/>
      <w:bookmarkEnd w:id="113"/>
      <w:r/>
      <w:r>
        <w:rPr>
          <w:u w:val="single"/>
        </w:rPr>
        <w:t>表</w:t>
      </w:r>
      <w:r>
        <w:rPr>
          <w:u w:val="single"/>
        </w:rPr>
        <w:t>4.7</w:t>
      </w:r>
      <w:r>
        <w:t xml:space="preserve">  </w:t>
      </w:r>
      <w:r/>
      <w:r>
        <w:t>贷款审批影响因素的二值因变量模型回归结果</w:t>
      </w:r>
    </w:p>
    <w:tbl>
      <w:tblPr>
        <w:tblW w:w="5000" w:type="pct"/>
        <w:tblInd w:w="2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89"/>
        <w:gridCol w:w="1427"/>
        <w:gridCol w:w="1428"/>
        <w:gridCol w:w="1456"/>
        <w:gridCol w:w="1399"/>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pict>
                <v:group style="width:405pt;height:1.45pt;mso-position-horizontal-relative:char;mso-position-vertical-relative:line" coordorigin="0,0" coordsize="8100,29">
                  <v:line style="position:absolute" from="0,24" to="2388,24" stroked="true" strokeweight=".48pt" strokecolor="#000000">
                    <v:stroke dashstyle="solid"/>
                  </v:line>
                  <v:rect style="position:absolute;left:2388;top:0;width:29;height:10" filled="true" fillcolor="#000000" stroked="false">
                    <v:fill type="solid"/>
                  </v:rect>
                  <v:rect style="position:absolute;left:2388;top:19;width:29;height:10" filled="true" fillcolor="#000000" stroked="false">
                    <v:fill type="solid"/>
                  </v:rect>
                  <v:line style="position:absolute" from="2417,5" to="3814,5" stroked="true" strokeweight=".48001pt" strokecolor="#000000">
                    <v:stroke dashstyle="solid"/>
                  </v:line>
                  <v:line style="position:absolute" from="2417,24" to="3814,24" stroked="true" strokeweight=".48pt" strokecolor="#000000">
                    <v:stroke dashstyle="solid"/>
                  </v:line>
                  <v:rect style="position:absolute;left:3814;top:0;width:29;height:10" filled="true" fillcolor="#000000" stroked="false">
                    <v:fill type="solid"/>
                  </v:rect>
                  <v:rect style="position:absolute;left:3814;top:19;width:29;height:10" filled="true" fillcolor="#000000" stroked="false">
                    <v:fill type="solid"/>
                  </v:rect>
                  <v:line style="position:absolute" from="3843,5" to="5243,5" stroked="true" strokeweight=".48001pt" strokecolor="#000000">
                    <v:stroke dashstyle="solid"/>
                  </v:line>
                  <v:line style="position:absolute" from="3843,24" to="5243,24" stroked="true" strokeweight=".48pt" strokecolor="#000000">
                    <v:stroke dashstyle="solid"/>
                  </v:line>
                  <v:rect style="position:absolute;left:5242;top:0;width:29;height:10" filled="true" fillcolor="#000000" stroked="false">
                    <v:fill type="solid"/>
                  </v:rect>
                  <v:rect style="position:absolute;left:5242;top:19;width:29;height:10" filled="true" fillcolor="#000000" stroked="false">
                    <v:fill type="solid"/>
                  </v:rect>
                  <v:line style="position:absolute" from="5271,5" to="6671,5" stroked="true" strokeweight=".48001pt" strokecolor="#000000">
                    <v:stroke dashstyle="solid"/>
                  </v:line>
                  <v:line style="position:absolute" from="5271,24" to="6671,24" stroked="true" strokeweight=".48pt" strokecolor="#000000">
                    <v:stroke dashstyle="solid"/>
                  </v:line>
                  <v:rect style="position:absolute;left:6670;top:0;width:30;height:10" filled="true" fillcolor="#000000" stroked="false">
                    <v:fill type="solid"/>
                  </v:rect>
                  <v:rect style="position:absolute;left:6670;top:19;width:30;height:10" filled="true" fillcolor="#000000" stroked="false">
                    <v:fill type="solid"/>
                  </v:rect>
                  <v:line style="position:absolute" from="6700,24" to="8099,24" stroked="true" strokeweight=".48pt" strokecolor="#000000">
                    <v:stroke dashstyle="solid"/>
                  </v:line>
                </v:group>
              </w:pict>
            </w:r>
          </w:p>
          <w:p w:rsidR="0018722C">
            <w:pPr>
              <w:pStyle w:val="a7"/>
              <w:topLinePunct/>
            </w:pPr>
          </w:p>
          <w:p w:rsidR="0018722C">
            <w:pPr>
              <w:pStyle w:val="affff1"/>
              <w:topLinePunct/>
              <w:ind w:leftChars="0" w:left="0" w:rightChars="0" w:right="0" w:firstLineChars="0" w:firstLine="0"/>
              <w:spacing w:line="240" w:lineRule="atLeast"/>
            </w:pPr>
            <w:r w:rsidRPr="00000000">
              <w:rPr>
                <w:sz w:val="24"/>
                <w:szCs w:val="24"/>
              </w:rPr>
              <w:t>因变量</w:t>
            </w:r>
          </w:p>
        </w:tc>
      </w:tr>
      <w:tr>
        <w:tc>
          <w:tcPr>
            <w:tcW w:w="5000" w:type="pct"/>
            <w:gridSpan w:val="5"/>
            <w:vAlign w:val="center"/>
          </w:tcPr>
          <w:p w:rsidR="0018722C">
            <w:pPr>
              <w:pStyle w:val="ac"/>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Brt_dummy</w:t>
            </w:r>
          </w:p>
        </w:tc>
      </w:tr>
      <w:tr>
        <w:tc>
          <w:tcPr>
            <w:tcW w:w="1475" w:type="pct"/>
            <w:vAlign w:val="center"/>
          </w:tcPr>
          <w:p w:rsidR="0018722C">
            <w:pPr>
              <w:pStyle w:val="ac"/>
              <w:topLinePunct/>
              <w:ind w:leftChars="0" w:left="0" w:rightChars="0" w:right="0" w:firstLineChars="0" w:firstLine="0"/>
              <w:spacing w:line="240" w:lineRule="atLeast"/>
            </w:pPr>
          </w:p>
        </w:tc>
        <w:tc>
          <w:tcPr>
            <w:tcW w:w="1763" w:type="pct"/>
            <w:gridSpan w:val="2"/>
            <w:vAlign w:val="center"/>
          </w:tcPr>
          <w:p w:rsidR="0018722C">
            <w:pPr>
              <w:pStyle w:val="a5"/>
              <w:topLinePunct/>
              <w:ind w:leftChars="0" w:left="0" w:rightChars="0" w:right="0" w:firstLineChars="0" w:firstLine="0"/>
              <w:spacing w:line="240" w:lineRule="atLeast"/>
            </w:pPr>
            <w:r w:rsidRPr="00000000">
              <w:rPr>
                <w:sz w:val="24"/>
                <w:szCs w:val="24"/>
              </w:rPr>
              <w:t>Probit </w:t>
            </w:r>
            <w:r w:rsidRPr="00000000">
              <w:rPr>
                <w:sz w:val="24"/>
                <w:szCs w:val="24"/>
              </w:rPr>
              <w:t>模型</w:t>
            </w:r>
          </w:p>
        </w:tc>
        <w:tc>
          <w:tcPr>
            <w:tcW w:w="1763" w:type="pct"/>
            <w:gridSpan w:val="2"/>
            <w:vAlign w:val="center"/>
          </w:tcPr>
          <w:p w:rsidR="0018722C">
            <w:pPr>
              <w:pStyle w:val="ad"/>
              <w:topLinePunct/>
              <w:ind w:leftChars="0" w:left="0" w:rightChars="0" w:right="0" w:firstLineChars="0" w:firstLine="0"/>
              <w:spacing w:line="240" w:lineRule="atLeast"/>
            </w:pPr>
            <w:r w:rsidRPr="00000000">
              <w:rPr>
                <w:sz w:val="24"/>
                <w:szCs w:val="24"/>
              </w:rPr>
              <w:t>logistic </w:t>
            </w:r>
            <w:r w:rsidRPr="00000000">
              <w:rPr>
                <w:sz w:val="24"/>
                <w:szCs w:val="24"/>
              </w:rPr>
              <w:t>模型</w:t>
            </w: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自变量</w:t>
            </w: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P1</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P2</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L1</w:t>
            </w:r>
          </w:p>
        </w:tc>
        <w:tc>
          <w:tcPr>
            <w:tcW w:w="864" w:type="pct"/>
            <w:vAlign w:val="center"/>
          </w:tcPr>
          <w:p w:rsidR="0018722C">
            <w:pPr>
              <w:pStyle w:val="ad"/>
              <w:topLinePunct/>
              <w:ind w:leftChars="0" w:left="0" w:rightChars="0" w:right="0" w:firstLineChars="0" w:firstLine="0"/>
              <w:spacing w:line="240" w:lineRule="atLeast"/>
            </w:pPr>
            <w:r w:rsidRPr="00000000">
              <w:rPr>
                <w:sz w:val="24"/>
                <w:szCs w:val="24"/>
              </w:rPr>
              <w:t>模型 </w:t>
            </w:r>
            <w:r w:rsidRPr="00000000">
              <w:rPr>
                <w:sz w:val="24"/>
                <w:szCs w:val="24"/>
              </w:rPr>
              <w:t>L2</w:t>
            </w:r>
          </w:p>
        </w:tc>
      </w:tr>
      <w:tr>
        <w:tc>
          <w:tcPr>
            <w:tcW w:w="147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ownship</w:t>
            </w:r>
          </w:p>
        </w:tc>
        <w:tc>
          <w:tcPr>
            <w:tcW w:w="88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-0.073</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0.232</w:t>
            </w:r>
            <w:r w:rsidRPr="00000000">
              <w:rPr>
                <w:sz w:val="24"/>
                <w:szCs w:val="24"/>
              </w:rPr>
              <w:t>)</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0.397</w:t>
            </w:r>
            <w:r w:rsidRPr="00000000">
              <w:rPr>
                <w:sz w:val="24"/>
                <w:szCs w:val="24"/>
              </w:rPr>
              <w:t>)</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loanitem_dummy</w:t>
            </w:r>
            <w:r w:rsidRPr="00000000">
              <w:rPr>
                <w:sz w:val="24"/>
                <w:szCs w:val="24"/>
              </w:rPr>
              <w:t>1</w:t>
            </w: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1.155***</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1.149***</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2.235***</w:t>
            </w:r>
          </w:p>
        </w:tc>
        <w:tc>
          <w:tcPr>
            <w:tcW w:w="864" w:type="pct"/>
            <w:vAlign w:val="center"/>
          </w:tcPr>
          <w:p w:rsidR="0018722C">
            <w:pPr>
              <w:pStyle w:val="ad"/>
              <w:topLinePunct/>
              <w:ind w:leftChars="0" w:left="0" w:rightChars="0" w:right="0" w:firstLineChars="0" w:firstLine="0"/>
              <w:spacing w:line="240" w:lineRule="atLeast"/>
            </w:pPr>
            <w:r w:rsidRPr="00000000">
              <w:rPr>
                <w:sz w:val="24"/>
                <w:szCs w:val="24"/>
              </w:rPr>
              <w:t>2.158***</w:t>
            </w:r>
          </w:p>
        </w:tc>
      </w:tr>
      <w:tr>
        <w:tc>
          <w:tcPr>
            <w:tcW w:w="147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0.356</w:t>
            </w:r>
            <w:r w:rsidRPr="00000000">
              <w:rPr>
                <w:sz w:val="24"/>
                <w:szCs w:val="24"/>
              </w:rPr>
              <w:t>)</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0.353</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0.707</w:t>
            </w:r>
            <w:r w:rsidRPr="00000000">
              <w:rPr>
                <w:sz w:val="24"/>
                <w:szCs w:val="24"/>
              </w:rPr>
              <w:t>)</w:t>
            </w:r>
          </w:p>
        </w:tc>
        <w:tc>
          <w:tcPr>
            <w:tcW w:w="86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0.687</w:t>
            </w:r>
            <w:r w:rsidRPr="00000000">
              <w:rPr>
                <w:sz w:val="24"/>
                <w:szCs w:val="24"/>
              </w:rPr>
              <w:t>)</w:t>
            </w: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loanitem_dummy</w:t>
            </w:r>
            <w:r w:rsidRPr="00000000">
              <w:rPr>
                <w:sz w:val="24"/>
                <w:szCs w:val="24"/>
              </w:rPr>
              <w:t>2</w:t>
            </w: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0.400**</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0.413**</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0.695**</w:t>
            </w:r>
          </w:p>
        </w:tc>
        <w:tc>
          <w:tcPr>
            <w:tcW w:w="864" w:type="pct"/>
            <w:vAlign w:val="center"/>
          </w:tcPr>
          <w:p w:rsidR="0018722C">
            <w:pPr>
              <w:pStyle w:val="ad"/>
              <w:topLinePunct/>
              <w:ind w:leftChars="0" w:left="0" w:rightChars="0" w:right="0" w:firstLineChars="0" w:firstLine="0"/>
              <w:spacing w:line="240" w:lineRule="atLeast"/>
            </w:pPr>
            <w:r w:rsidRPr="00000000">
              <w:rPr>
                <w:sz w:val="24"/>
                <w:szCs w:val="24"/>
              </w:rPr>
              <w:t>0.702**</w:t>
            </w:r>
          </w:p>
        </w:tc>
      </w:tr>
      <w:tr>
        <w:tc>
          <w:tcPr>
            <w:tcW w:w="147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0.183</w:t>
            </w:r>
            <w:r w:rsidRPr="00000000">
              <w:rPr>
                <w:sz w:val="24"/>
                <w:szCs w:val="24"/>
              </w:rPr>
              <w:t>)</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0.178</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0.312</w:t>
            </w:r>
            <w:r w:rsidRPr="00000000">
              <w:rPr>
                <w:sz w:val="24"/>
                <w:szCs w:val="24"/>
              </w:rPr>
              <w:t>)</w:t>
            </w:r>
          </w:p>
        </w:tc>
        <w:tc>
          <w:tcPr>
            <w:tcW w:w="86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0.302</w:t>
            </w:r>
            <w:r w:rsidRPr="00000000">
              <w:rPr>
                <w:sz w:val="24"/>
                <w:szCs w:val="24"/>
              </w:rPr>
              <w:t>)</w:t>
            </w: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owncon</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ffff9"/>
              <w:topLinePunct/>
              <w:ind w:leftChars="0" w:left="0" w:rightChars="0" w:right="0" w:firstLineChars="0" w:firstLine="0"/>
              <w:spacing w:line="240" w:lineRule="atLeast"/>
            </w:pPr>
            <w:r w:rsidRPr="00000000">
              <w:rPr>
                <w:sz w:val="24"/>
                <w:szCs w:val="24"/>
              </w:rPr>
              <w:t>0.025</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0.403</w:t>
            </w:r>
            <w:r w:rsidRPr="00000000">
              <w:rPr>
                <w:sz w:val="24"/>
                <w:szCs w:val="24"/>
              </w:rPr>
              <w:t>)</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0.682</w:t>
            </w:r>
            <w:r w:rsidRPr="00000000">
              <w:rPr>
                <w:sz w:val="24"/>
                <w:szCs w:val="24"/>
              </w:rPr>
              <w:t>)</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lemplo</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-0.065</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ffff9"/>
              <w:topLinePunct/>
              <w:ind w:leftChars="0" w:left="0" w:rightChars="0" w:right="0" w:firstLineChars="0" w:firstLine="0"/>
              <w:spacing w:line="240" w:lineRule="atLeast"/>
            </w:pPr>
            <w:r w:rsidRPr="00000000">
              <w:rPr>
                <w:sz w:val="24"/>
                <w:szCs w:val="24"/>
              </w:rPr>
              <w:t>-0.137</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0.060</w:t>
            </w:r>
            <w:r w:rsidRPr="00000000">
              <w:rPr>
                <w:sz w:val="24"/>
                <w:szCs w:val="24"/>
              </w:rPr>
              <w:t>)</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0.102</w:t>
            </w:r>
            <w:r w:rsidRPr="00000000">
              <w:rPr>
                <w:sz w:val="24"/>
                <w:szCs w:val="24"/>
              </w:rPr>
              <w:t>)</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asize</w:t>
            </w: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0.184***</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0.161***</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0.328***</w:t>
            </w:r>
          </w:p>
        </w:tc>
        <w:tc>
          <w:tcPr>
            <w:tcW w:w="864" w:type="pct"/>
            <w:vAlign w:val="center"/>
          </w:tcPr>
          <w:p w:rsidR="0018722C">
            <w:pPr>
              <w:pStyle w:val="ad"/>
              <w:topLinePunct/>
              <w:ind w:leftChars="0" w:left="0" w:rightChars="0" w:right="0" w:firstLineChars="0" w:firstLine="0"/>
              <w:spacing w:line="240" w:lineRule="atLeast"/>
            </w:pPr>
            <w:r w:rsidRPr="00000000">
              <w:rPr>
                <w:sz w:val="24"/>
                <w:szCs w:val="24"/>
              </w:rPr>
              <w:t>0.272***</w:t>
            </w:r>
          </w:p>
        </w:tc>
      </w:tr>
      <w:tr>
        <w:tc>
          <w:tcPr>
            <w:tcW w:w="147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0.068</w:t>
            </w:r>
            <w:r w:rsidRPr="00000000">
              <w:rPr>
                <w:sz w:val="24"/>
                <w:szCs w:val="24"/>
              </w:rPr>
              <w:t>)</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0.059</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0.117</w:t>
            </w:r>
            <w:r w:rsidRPr="00000000">
              <w:rPr>
                <w:sz w:val="24"/>
                <w:szCs w:val="24"/>
              </w:rPr>
              <w:t>)</w:t>
            </w:r>
          </w:p>
        </w:tc>
        <w:tc>
          <w:tcPr>
            <w:tcW w:w="86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0.102</w:t>
            </w:r>
            <w:r w:rsidRPr="00000000">
              <w:rPr>
                <w:sz w:val="24"/>
                <w:szCs w:val="24"/>
              </w:rPr>
              <w:t>)</w:t>
            </w: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lsize</w:t>
            </w: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0.219***</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0.223***</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0.357**</w:t>
            </w:r>
          </w:p>
        </w:tc>
        <w:tc>
          <w:tcPr>
            <w:tcW w:w="864" w:type="pct"/>
            <w:vAlign w:val="center"/>
          </w:tcPr>
          <w:p w:rsidR="0018722C">
            <w:pPr>
              <w:pStyle w:val="ad"/>
              <w:topLinePunct/>
              <w:ind w:leftChars="0" w:left="0" w:rightChars="0" w:right="0" w:firstLineChars="0" w:firstLine="0"/>
              <w:spacing w:line="240" w:lineRule="atLeast"/>
            </w:pPr>
            <w:r w:rsidRPr="00000000">
              <w:rPr>
                <w:sz w:val="24"/>
                <w:szCs w:val="24"/>
              </w:rPr>
              <w:t>0.372***</w:t>
            </w:r>
          </w:p>
        </w:tc>
      </w:tr>
      <w:tr>
        <w:tc>
          <w:tcPr>
            <w:tcW w:w="147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0.084</w:t>
            </w:r>
            <w:r w:rsidRPr="00000000">
              <w:rPr>
                <w:sz w:val="24"/>
                <w:szCs w:val="24"/>
              </w:rPr>
              <w:t>)</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0.080</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0.147</w:t>
            </w:r>
            <w:r w:rsidRPr="00000000">
              <w:rPr>
                <w:sz w:val="24"/>
                <w:szCs w:val="24"/>
              </w:rPr>
              <w:t>)</w:t>
            </w:r>
          </w:p>
        </w:tc>
        <w:tc>
          <w:tcPr>
            <w:tcW w:w="86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0.140</w:t>
            </w:r>
            <w:r w:rsidRPr="00000000">
              <w:rPr>
                <w:sz w:val="24"/>
                <w:szCs w:val="24"/>
              </w:rPr>
              <w:t>)</w:t>
            </w: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roa</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1.495</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ffff9"/>
              <w:topLinePunct/>
              <w:ind w:leftChars="0" w:left="0" w:rightChars="0" w:right="0" w:firstLineChars="0" w:firstLine="0"/>
              <w:spacing w:line="240" w:lineRule="atLeast"/>
            </w:pPr>
            <w:r w:rsidRPr="00000000">
              <w:rPr>
                <w:sz w:val="24"/>
                <w:szCs w:val="24"/>
              </w:rPr>
              <w:t>1.947</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2.876</w:t>
            </w:r>
            <w:r w:rsidRPr="00000000">
              <w:rPr>
                <w:sz w:val="24"/>
                <w:szCs w:val="24"/>
              </w:rPr>
              <w:t>)</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4.941</w:t>
            </w:r>
            <w:r w:rsidRPr="00000000">
              <w:rPr>
                <w:sz w:val="24"/>
                <w:szCs w:val="24"/>
              </w:rPr>
              <w:t>)</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-0.437</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ffff9"/>
              <w:topLinePunct/>
              <w:ind w:leftChars="0" w:left="0" w:rightChars="0" w:right="0" w:firstLineChars="0" w:firstLine="0"/>
              <w:spacing w:line="240" w:lineRule="atLeast"/>
            </w:pPr>
            <w:r w:rsidRPr="00000000">
              <w:rPr>
                <w:sz w:val="24"/>
                <w:szCs w:val="24"/>
              </w:rPr>
              <w:t>-0.332</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1.765</w:t>
            </w:r>
            <w:r w:rsidRPr="00000000">
              <w:rPr>
                <w:sz w:val="24"/>
                <w:szCs w:val="24"/>
              </w:rPr>
              <w:t>)</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3.104</w:t>
            </w:r>
            <w:r w:rsidRPr="00000000">
              <w:rPr>
                <w:sz w:val="24"/>
                <w:szCs w:val="24"/>
              </w:rPr>
              <w:t>)</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0.005</w:t>
            </w:r>
            <w:r w:rsidRPr="00000000">
              <w:rPr>
                <w:sz w:val="24"/>
                <w:szCs w:val="24"/>
              </w:rPr>
              <w:t>)</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0.009</w:t>
            </w:r>
            <w:r w:rsidRPr="00000000">
              <w:rPr>
                <w:sz w:val="24"/>
                <w:szCs w:val="24"/>
              </w:rPr>
              <w:t>)</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guaranty_dummy</w:t>
            </w:r>
            <w:r w:rsidRPr="00000000">
              <w:rPr>
                <w:sz w:val="24"/>
                <w:szCs w:val="24"/>
              </w:rPr>
              <w:t>1</w:t>
            </w: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0.435**</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0.451***</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0.701**</w:t>
            </w:r>
          </w:p>
        </w:tc>
        <w:tc>
          <w:tcPr>
            <w:tcW w:w="864" w:type="pct"/>
            <w:vAlign w:val="center"/>
          </w:tcPr>
          <w:p w:rsidR="0018722C">
            <w:pPr>
              <w:pStyle w:val="ad"/>
              <w:topLinePunct/>
              <w:ind w:leftChars="0" w:left="0" w:rightChars="0" w:right="0" w:firstLineChars="0" w:firstLine="0"/>
              <w:spacing w:line="240" w:lineRule="atLeast"/>
            </w:pPr>
            <w:r w:rsidRPr="00000000">
              <w:rPr>
                <w:sz w:val="24"/>
                <w:szCs w:val="24"/>
              </w:rPr>
              <w:t>0.757***</w:t>
            </w:r>
          </w:p>
        </w:tc>
      </w:tr>
      <w:tr>
        <w:tc>
          <w:tcPr>
            <w:tcW w:w="1475" w:type="pct"/>
            <w:vAlign w:val="center"/>
          </w:tcPr>
          <w:p w:rsidR="0018722C">
            <w:pPr>
              <w:pStyle w:val="ac"/>
              <w:topLinePunct/>
              <w:ind w:leftChars="0" w:left="0" w:rightChars="0" w:right="0" w:firstLineChars="0" w:firstLine="0"/>
              <w:spacing w:line="240" w:lineRule="atLeast"/>
            </w:pPr>
          </w:p>
        </w:tc>
        <w:tc>
          <w:tcPr>
            <w:tcW w:w="88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0.198</w:t>
            </w:r>
            <w:r w:rsidRPr="00000000">
              <w:rPr>
                <w:sz w:val="24"/>
                <w:szCs w:val="24"/>
              </w:rPr>
              <w:t>)</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0.164</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0.350</w:t>
            </w:r>
            <w:r w:rsidRPr="00000000">
              <w:rPr>
                <w:sz w:val="24"/>
                <w:szCs w:val="24"/>
              </w:rPr>
              <w:t>)</w:t>
            </w:r>
          </w:p>
        </w:tc>
        <w:tc>
          <w:tcPr>
            <w:tcW w:w="86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0.288</w:t>
            </w:r>
            <w:r w:rsidRPr="00000000">
              <w:rPr>
                <w:sz w:val="24"/>
                <w:szCs w:val="24"/>
              </w:rPr>
              <w:t>)</w:t>
            </w:r>
          </w:p>
        </w:tc>
      </w:tr>
      <w:tr>
        <w:tc>
          <w:tcPr>
            <w:tcW w:w="1475" w:type="pct"/>
            <w:vAlign w:val="center"/>
          </w:tcPr>
          <w:p w:rsidR="0018722C">
            <w:pPr>
              <w:pStyle w:val="ac"/>
              <w:topLinePunct/>
              <w:ind w:leftChars="0" w:left="0" w:rightChars="0" w:right="0" w:firstLineChars="0" w:firstLine="0"/>
              <w:spacing w:line="240" w:lineRule="atLeast"/>
            </w:pPr>
            <w:r w:rsidRPr="00000000">
              <w:rPr>
                <w:sz w:val="24"/>
                <w:szCs w:val="24"/>
              </w:rPr>
              <w:t>guaranty_dummy</w:t>
            </w:r>
            <w:r w:rsidRPr="00000000">
              <w:rPr>
                <w:sz w:val="24"/>
                <w:szCs w:val="24"/>
              </w:rPr>
              <w:t>2</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882"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ffff9"/>
              <w:topLinePunct/>
              <w:ind w:leftChars="0" w:left="0" w:rightChars="0" w:right="0" w:firstLineChars="0" w:firstLine="0"/>
              <w:spacing w:line="240" w:lineRule="atLeast"/>
            </w:pPr>
            <w:r w:rsidRPr="00000000">
              <w:rPr>
                <w:sz w:val="24"/>
                <w:szCs w:val="24"/>
              </w:rPr>
              <w:t>-0.049</w:t>
            </w:r>
          </w:p>
        </w:tc>
        <w:tc>
          <w:tcPr>
            <w:tcW w:w="864" w:type="pct"/>
            <w:vAlign w:val="center"/>
          </w:tcPr>
          <w:p w:rsidR="0018722C">
            <w:pPr>
              <w:pStyle w:val="ad"/>
              <w:topLinePunct/>
              <w:ind w:leftChars="0" w:left="0" w:rightChars="0" w:right="0" w:firstLineChars="0" w:firstLine="0"/>
              <w:spacing w:line="240" w:lineRule="atLeast"/>
            </w:pPr>
          </w:p>
        </w:tc>
      </w:tr>
      <w:tr>
        <w:tc>
          <w:tcPr>
            <w:tcW w:w="147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0.191</w:t>
            </w:r>
            <w:r w:rsidRPr="00000000">
              <w:rPr>
                <w:sz w:val="24"/>
                <w:szCs w:val="24"/>
              </w:rPr>
              <w:t>)</w:t>
            </w:r>
          </w:p>
        </w:tc>
        <w:tc>
          <w:tcPr>
            <w:tcW w:w="88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0.320</w:t>
            </w:r>
            <w:r w:rsidRPr="00000000">
              <w:rPr>
                <w:sz w:val="24"/>
                <w:szCs w:val="24"/>
              </w:rPr>
              <w:t>)</w:t>
            </w:r>
          </w:p>
        </w:tc>
        <w:tc>
          <w:tcPr>
            <w:tcW w:w="86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2"/>
        <w:gridCol w:w="1999"/>
        <w:gridCol w:w="1428"/>
        <w:gridCol w:w="1427"/>
        <w:gridCol w:w="1427"/>
      </w:tblGrid>
      <w:tr>
        <w:trPr>
          <w:trHeight w:val="740" w:hRule="atLeast"/>
        </w:trPr>
        <w:tc>
          <w:tcPr>
            <w:tcW w:w="183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i/>
                <w:sz w:val="24"/>
                <w:szCs w:val="24"/>
              </w:rPr>
              <w:t>crehistory</w:t>
            </w:r>
          </w:p>
        </w:tc>
        <w:tc>
          <w:tcPr>
            <w:tcW w:w="199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0.181***</w:t>
            </w:r>
          </w:p>
        </w:tc>
        <w:tc>
          <w:tcPr>
            <w:tcW w:w="142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0.197***</w:t>
            </w:r>
          </w:p>
        </w:tc>
        <w:tc>
          <w:tcPr>
            <w:tcW w:w="142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0.306***</w:t>
            </w:r>
          </w:p>
        </w:tc>
        <w:tc>
          <w:tcPr>
            <w:tcW w:w="142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0.338***</w:t>
            </w:r>
          </w:p>
        </w:tc>
      </w:tr>
      <w:tr>
        <w:trPr>
          <w:trHeight w:val="320" w:hRule="atLeast"/>
        </w:trPr>
        <w:tc>
          <w:tcPr>
            <w:tcW w:w="1832" w:type="dxa"/>
          </w:tcPr>
          <w:p w:rsidR="0018722C">
            <w:pPr>
              <w:topLinePunct/>
              <w:ind w:leftChars="0" w:left="0" w:rightChars="0" w:right="0" w:firstLineChars="0" w:firstLine="0"/>
              <w:spacing w:line="240" w:lineRule="atLeast"/>
            </w:pPr>
          </w:p>
        </w:tc>
        <w:tc>
          <w:tcPr>
            <w:tcW w:w="19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0.057</w:t>
            </w:r>
            <w:r w:rsidRPr="00000000">
              <w:rPr>
                <w:sz w:val="24"/>
                <w:szCs w:val="24"/>
              </w:rPr>
              <w:t>)</w:t>
            </w:r>
          </w:p>
        </w:tc>
        <w:tc>
          <w:tcPr>
            <w:tcW w:w="142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0.055</w:t>
            </w:r>
            <w:r w:rsidRPr="00000000">
              <w:rPr>
                <w:sz w:val="24"/>
                <w:szCs w:val="24"/>
              </w:rPr>
              <w:t>)</w:t>
            </w:r>
          </w:p>
        </w:tc>
        <w:tc>
          <w:tcPr>
            <w:tcW w:w="142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0.097</w:t>
            </w:r>
            <w:r w:rsidRPr="00000000">
              <w:rPr>
                <w:sz w:val="24"/>
                <w:szCs w:val="24"/>
              </w:rPr>
              <w:t>)</w:t>
            </w:r>
          </w:p>
        </w:tc>
        <w:tc>
          <w:tcPr>
            <w:tcW w:w="142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0.095</w:t>
            </w:r>
            <w:r w:rsidRPr="00000000">
              <w:rPr>
                <w:sz w:val="24"/>
                <w:szCs w:val="24"/>
              </w:rPr>
              <w:t>)</w:t>
            </w:r>
          </w:p>
        </w:tc>
      </w:tr>
      <w:tr>
        <w:trPr>
          <w:trHeight w:val="380" w:hRule="atLeast"/>
        </w:trPr>
        <w:tc>
          <w:tcPr>
            <w:tcW w:w="1832" w:type="dxa"/>
          </w:tcPr>
          <w:p w:rsidR="0018722C">
            <w:pPr>
              <w:topLinePunct/>
              <w:ind w:leftChars="0" w:left="0" w:rightChars="0" w:right="0" w:firstLineChars="0" w:firstLine="0"/>
              <w:spacing w:line="240" w:lineRule="atLeast"/>
            </w:pPr>
            <w:r w:rsidRPr="00000000">
              <w:rPr>
                <w:i/>
                <w:sz w:val="24"/>
                <w:szCs w:val="24"/>
              </w:rPr>
              <w:t>crerating</w:t>
            </w:r>
          </w:p>
        </w:tc>
        <w:tc>
          <w:tcPr>
            <w:tcW w:w="1999" w:type="dxa"/>
          </w:tcPr>
          <w:p w:rsidR="0018722C">
            <w:pPr>
              <w:topLinePunct/>
              <w:ind w:leftChars="0" w:left="0" w:rightChars="0" w:right="0" w:firstLineChars="0" w:firstLine="0"/>
              <w:spacing w:line="240" w:lineRule="atLeast"/>
            </w:pPr>
            <w:r w:rsidRPr="00000000">
              <w:rPr>
                <w:sz w:val="24"/>
                <w:szCs w:val="24"/>
              </w:rPr>
              <w:t>0.014</w:t>
            </w:r>
          </w:p>
        </w:tc>
        <w:tc>
          <w:tcPr>
            <w:tcW w:w="1428" w:type="dxa"/>
          </w:tcPr>
          <w:p w:rsidR="0018722C">
            <w:pPr>
              <w:topLinePunct/>
              <w:ind w:leftChars="0" w:left="0" w:rightChars="0" w:right="0" w:firstLineChars="0" w:firstLine="0"/>
              <w:spacing w:line="240" w:lineRule="atLeast"/>
            </w:pPr>
          </w:p>
        </w:tc>
        <w:tc>
          <w:tcPr>
            <w:tcW w:w="1427" w:type="dxa"/>
          </w:tcPr>
          <w:p w:rsidR="0018722C">
            <w:pPr>
              <w:topLinePunct/>
              <w:ind w:leftChars="0" w:left="0" w:rightChars="0" w:right="0" w:firstLineChars="0" w:firstLine="0"/>
              <w:spacing w:line="240" w:lineRule="atLeast"/>
            </w:pPr>
            <w:r w:rsidRPr="00000000">
              <w:rPr>
                <w:sz w:val="24"/>
                <w:szCs w:val="24"/>
              </w:rPr>
              <w:t>0.011</w:t>
            </w:r>
          </w:p>
        </w:tc>
        <w:tc>
          <w:tcPr>
            <w:tcW w:w="1427" w:type="dxa"/>
          </w:tcPr>
          <w:p w:rsidR="0018722C">
            <w:pPr>
              <w:topLinePunct/>
              <w:ind w:leftChars="0" w:left="0" w:rightChars="0" w:right="0" w:firstLineChars="0" w:firstLine="0"/>
              <w:spacing w:line="240" w:lineRule="atLeast"/>
            </w:pPr>
          </w:p>
        </w:tc>
      </w:tr>
      <w:tr>
        <w:trPr>
          <w:trHeight w:val="320" w:hRule="atLeast"/>
        </w:trPr>
        <w:tc>
          <w:tcPr>
            <w:tcW w:w="1832" w:type="dxa"/>
          </w:tcPr>
          <w:p w:rsidR="0018722C">
            <w:pPr>
              <w:topLinePunct/>
              <w:ind w:leftChars="0" w:left="0" w:rightChars="0" w:right="0" w:firstLineChars="0" w:firstLine="0"/>
              <w:spacing w:line="240" w:lineRule="atLeast"/>
            </w:pPr>
          </w:p>
        </w:tc>
        <w:tc>
          <w:tcPr>
            <w:tcW w:w="19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0.040</w:t>
            </w:r>
            <w:r w:rsidRPr="00000000">
              <w:rPr>
                <w:sz w:val="24"/>
                <w:szCs w:val="24"/>
              </w:rPr>
              <w:t>)</w:t>
            </w:r>
          </w:p>
        </w:tc>
        <w:tc>
          <w:tcPr>
            <w:tcW w:w="1428" w:type="dxa"/>
          </w:tcPr>
          <w:p w:rsidR="0018722C">
            <w:pPr>
              <w:topLinePunct/>
              <w:ind w:leftChars="0" w:left="0" w:rightChars="0" w:right="0" w:firstLineChars="0" w:firstLine="0"/>
              <w:spacing w:line="240" w:lineRule="atLeast"/>
            </w:pPr>
          </w:p>
        </w:tc>
        <w:tc>
          <w:tcPr>
            <w:tcW w:w="142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0.070</w:t>
            </w:r>
            <w:r w:rsidRPr="00000000">
              <w:rPr>
                <w:sz w:val="24"/>
                <w:szCs w:val="24"/>
              </w:rPr>
              <w:t>)</w:t>
            </w:r>
          </w:p>
        </w:tc>
        <w:tc>
          <w:tcPr>
            <w:tcW w:w="1427" w:type="dxa"/>
          </w:tcPr>
          <w:p w:rsidR="0018722C">
            <w:pPr>
              <w:topLinePunct/>
              <w:ind w:leftChars="0" w:left="0" w:rightChars="0" w:right="0" w:firstLineChars="0" w:firstLine="0"/>
              <w:spacing w:line="240" w:lineRule="atLeast"/>
            </w:pPr>
          </w:p>
        </w:tc>
      </w:tr>
      <w:tr>
        <w:trPr>
          <w:trHeight w:val="380" w:hRule="atLeast"/>
        </w:trPr>
        <w:tc>
          <w:tcPr>
            <w:tcW w:w="1832" w:type="dxa"/>
          </w:tcPr>
          <w:p w:rsidR="0018722C">
            <w:pPr>
              <w:topLinePunct/>
              <w:ind w:leftChars="0" w:left="0" w:rightChars="0" w:right="0" w:firstLineChars="0" w:firstLine="0"/>
              <w:spacing w:line="240" w:lineRule="atLeast"/>
            </w:pPr>
            <w:r w:rsidRPr="00000000">
              <w:rPr>
                <w:i/>
                <w:sz w:val="24"/>
                <w:szCs w:val="24"/>
              </w:rPr>
              <w:t>term</w:t>
            </w:r>
          </w:p>
        </w:tc>
        <w:tc>
          <w:tcPr>
            <w:tcW w:w="1999" w:type="dxa"/>
          </w:tcPr>
          <w:p w:rsidR="0018722C">
            <w:pPr>
              <w:topLinePunct/>
              <w:ind w:leftChars="0" w:left="0" w:rightChars="0" w:right="0" w:firstLineChars="0" w:firstLine="0"/>
              <w:spacing w:line="240" w:lineRule="atLeast"/>
            </w:pPr>
            <w:r w:rsidRPr="00000000">
              <w:rPr>
                <w:sz w:val="24"/>
                <w:szCs w:val="24"/>
              </w:rPr>
              <w:t>0.006</w:t>
            </w:r>
          </w:p>
        </w:tc>
        <w:tc>
          <w:tcPr>
            <w:tcW w:w="1428" w:type="dxa"/>
          </w:tcPr>
          <w:p w:rsidR="0018722C">
            <w:pPr>
              <w:topLinePunct/>
              <w:ind w:leftChars="0" w:left="0" w:rightChars="0" w:right="0" w:firstLineChars="0" w:firstLine="0"/>
              <w:spacing w:line="240" w:lineRule="atLeast"/>
            </w:pPr>
          </w:p>
        </w:tc>
        <w:tc>
          <w:tcPr>
            <w:tcW w:w="1427" w:type="dxa"/>
          </w:tcPr>
          <w:p w:rsidR="0018722C">
            <w:pPr>
              <w:topLinePunct/>
              <w:ind w:leftChars="0" w:left="0" w:rightChars="0" w:right="0" w:firstLineChars="0" w:firstLine="0"/>
              <w:spacing w:line="240" w:lineRule="atLeast"/>
            </w:pPr>
            <w:r w:rsidRPr="00000000">
              <w:rPr>
                <w:sz w:val="24"/>
                <w:szCs w:val="24"/>
              </w:rPr>
              <w:t>0.012</w:t>
            </w:r>
          </w:p>
        </w:tc>
        <w:tc>
          <w:tcPr>
            <w:tcW w:w="1427" w:type="dxa"/>
          </w:tcPr>
          <w:p w:rsidR="0018722C">
            <w:pPr>
              <w:topLinePunct/>
              <w:ind w:leftChars="0" w:left="0" w:rightChars="0" w:right="0" w:firstLineChars="0" w:firstLine="0"/>
              <w:spacing w:line="240" w:lineRule="atLeast"/>
            </w:pPr>
          </w:p>
        </w:tc>
      </w:tr>
      <w:tr>
        <w:trPr>
          <w:trHeight w:val="320" w:hRule="atLeast"/>
        </w:trPr>
        <w:tc>
          <w:tcPr>
            <w:tcW w:w="1832" w:type="dxa"/>
          </w:tcPr>
          <w:p w:rsidR="0018722C">
            <w:pPr>
              <w:topLinePunct/>
              <w:ind w:leftChars="0" w:left="0" w:rightChars="0" w:right="0" w:firstLineChars="0" w:firstLine="0"/>
              <w:spacing w:line="240" w:lineRule="atLeast"/>
            </w:pPr>
          </w:p>
        </w:tc>
        <w:tc>
          <w:tcPr>
            <w:tcW w:w="19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0.038</w:t>
            </w:r>
            <w:r w:rsidRPr="00000000">
              <w:rPr>
                <w:sz w:val="24"/>
                <w:szCs w:val="24"/>
              </w:rPr>
              <w:t>)</w:t>
            </w:r>
          </w:p>
        </w:tc>
        <w:tc>
          <w:tcPr>
            <w:tcW w:w="1428" w:type="dxa"/>
          </w:tcPr>
          <w:p w:rsidR="0018722C">
            <w:pPr>
              <w:topLinePunct/>
              <w:ind w:leftChars="0" w:left="0" w:rightChars="0" w:right="0" w:firstLineChars="0" w:firstLine="0"/>
              <w:spacing w:line="240" w:lineRule="atLeast"/>
            </w:pPr>
          </w:p>
        </w:tc>
        <w:tc>
          <w:tcPr>
            <w:tcW w:w="142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0.066</w:t>
            </w:r>
            <w:r w:rsidRPr="00000000">
              <w:rPr>
                <w:sz w:val="24"/>
                <w:szCs w:val="24"/>
              </w:rPr>
              <w:t>)</w:t>
            </w:r>
          </w:p>
        </w:tc>
        <w:tc>
          <w:tcPr>
            <w:tcW w:w="1427" w:type="dxa"/>
          </w:tcPr>
          <w:p w:rsidR="0018722C">
            <w:pPr>
              <w:topLinePunct/>
              <w:ind w:leftChars="0" w:left="0" w:rightChars="0" w:right="0" w:firstLineChars="0" w:firstLine="0"/>
              <w:spacing w:line="240" w:lineRule="atLeast"/>
            </w:pPr>
          </w:p>
        </w:tc>
      </w:tr>
      <w:tr>
        <w:trPr>
          <w:trHeight w:val="360" w:hRule="atLeast"/>
        </w:trPr>
        <w:tc>
          <w:tcPr>
            <w:tcW w:w="1832" w:type="dxa"/>
          </w:tcPr>
          <w:p w:rsidR="0018722C">
            <w:pPr>
              <w:topLinePunct/>
              <w:ind w:leftChars="0" w:left="0" w:rightChars="0" w:right="0" w:firstLineChars="0" w:firstLine="0"/>
              <w:spacing w:line="240" w:lineRule="atLeast"/>
            </w:pPr>
            <w:r w:rsidRPr="00000000">
              <w:rPr>
                <w:sz w:val="24"/>
                <w:szCs w:val="24"/>
              </w:rPr>
              <w:t>Constant</w:t>
            </w:r>
          </w:p>
        </w:tc>
        <w:tc>
          <w:tcPr>
            <w:tcW w:w="1999" w:type="dxa"/>
          </w:tcPr>
          <w:p w:rsidR="0018722C">
            <w:pPr>
              <w:topLinePunct/>
              <w:ind w:leftChars="0" w:left="0" w:rightChars="0" w:right="0" w:firstLineChars="0" w:firstLine="0"/>
              <w:spacing w:line="240" w:lineRule="atLeast"/>
            </w:pPr>
            <w:r w:rsidRPr="00000000">
              <w:rPr>
                <w:sz w:val="24"/>
                <w:szCs w:val="24"/>
              </w:rPr>
              <w:t>-4.964***</w:t>
            </w:r>
          </w:p>
        </w:tc>
        <w:tc>
          <w:tcPr>
            <w:tcW w:w="1428" w:type="dxa"/>
          </w:tcPr>
          <w:p w:rsidR="0018722C">
            <w:pPr>
              <w:topLinePunct/>
              <w:ind w:leftChars="0" w:left="0" w:rightChars="0" w:right="0" w:firstLineChars="0" w:firstLine="0"/>
              <w:spacing w:line="240" w:lineRule="atLeast"/>
            </w:pPr>
            <w:r w:rsidRPr="00000000">
              <w:rPr>
                <w:sz w:val="24"/>
                <w:szCs w:val="24"/>
              </w:rPr>
              <w:t>-4.863***</w:t>
            </w:r>
          </w:p>
        </w:tc>
        <w:tc>
          <w:tcPr>
            <w:tcW w:w="1427" w:type="dxa"/>
          </w:tcPr>
          <w:p w:rsidR="0018722C">
            <w:pPr>
              <w:topLinePunct/>
              <w:ind w:leftChars="0" w:left="0" w:rightChars="0" w:right="0" w:firstLineChars="0" w:firstLine="0"/>
              <w:spacing w:line="240" w:lineRule="atLeast"/>
            </w:pPr>
            <w:r w:rsidRPr="00000000">
              <w:rPr>
                <w:sz w:val="24"/>
                <w:szCs w:val="24"/>
              </w:rPr>
              <w:t>-8.256***</w:t>
            </w:r>
          </w:p>
        </w:tc>
        <w:tc>
          <w:tcPr>
            <w:tcW w:w="1427" w:type="dxa"/>
          </w:tcPr>
          <w:p w:rsidR="0018722C">
            <w:pPr>
              <w:topLinePunct/>
              <w:ind w:leftChars="0" w:left="0" w:rightChars="0" w:right="0" w:firstLineChars="0" w:firstLine="0"/>
              <w:spacing w:line="240" w:lineRule="atLeast"/>
            </w:pPr>
            <w:r w:rsidRPr="00000000">
              <w:rPr>
                <w:sz w:val="24"/>
                <w:szCs w:val="24"/>
              </w:rPr>
              <w:t>-8.250***</w:t>
            </w:r>
          </w:p>
        </w:tc>
      </w:tr>
      <w:tr>
        <w:trPr>
          <w:trHeight w:val="260" w:hRule="atLeast"/>
        </w:trPr>
        <w:tc>
          <w:tcPr>
            <w:tcW w:w="1832" w:type="dxa"/>
            <w:tcBorders>
              <w:bottom w:val="single" w:sz="4" w:space="0" w:color="000000"/>
            </w:tcBorders>
          </w:tcPr>
          <w:p w:rsidR="0018722C">
            <w:pPr>
              <w:topLinePunct/>
              <w:ind w:leftChars="0" w:left="0" w:rightChars="0" w:right="0" w:firstLineChars="0" w:firstLine="0"/>
              <w:spacing w:line="240" w:lineRule="atLeast"/>
            </w:pPr>
          </w:p>
        </w:tc>
        <w:tc>
          <w:tcPr>
            <w:tcW w:w="199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0.961</w:t>
            </w:r>
            <w:r w:rsidRPr="00000000">
              <w:rPr>
                <w:sz w:val="24"/>
                <w:szCs w:val="24"/>
              </w:rPr>
              <w:t>)</w:t>
            </w:r>
          </w:p>
        </w:tc>
        <w:tc>
          <w:tcPr>
            <w:tcW w:w="14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0.793</w:t>
            </w:r>
            <w:r w:rsidRPr="00000000">
              <w:rPr>
                <w:sz w:val="24"/>
                <w:szCs w:val="24"/>
              </w:rPr>
              <w:t>)</w:t>
            </w:r>
          </w:p>
        </w:tc>
        <w:tc>
          <w:tcPr>
            <w:tcW w:w="14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1.673</w:t>
            </w:r>
            <w:r w:rsidRPr="00000000">
              <w:rPr>
                <w:sz w:val="24"/>
                <w:szCs w:val="24"/>
              </w:rPr>
              <w:t>)</w:t>
            </w:r>
          </w:p>
        </w:tc>
        <w:tc>
          <w:tcPr>
            <w:tcW w:w="14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1.398</w:t>
            </w:r>
            <w:r w:rsidRPr="00000000">
              <w:rPr>
                <w:sz w:val="24"/>
                <w:szCs w:val="24"/>
              </w:rPr>
              <w:t>)</w:t>
            </w:r>
          </w:p>
        </w:tc>
      </w:tr>
      <w:tr>
        <w:trPr>
          <w:trHeight w:val="500" w:hRule="atLeast"/>
        </w:trPr>
        <w:tc>
          <w:tcPr>
            <w:tcW w:w="183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观测值</w:t>
            </w:r>
          </w:p>
        </w:tc>
        <w:tc>
          <w:tcPr>
            <w:tcW w:w="1999"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414</w:t>
            </w:r>
          </w:p>
        </w:tc>
        <w:tc>
          <w:tcPr>
            <w:tcW w:w="142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414</w:t>
            </w:r>
          </w:p>
        </w:tc>
        <w:tc>
          <w:tcPr>
            <w:tcW w:w="142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414</w:t>
            </w:r>
          </w:p>
        </w:tc>
        <w:tc>
          <w:tcPr>
            <w:tcW w:w="142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414</w:t>
            </w:r>
          </w:p>
        </w:tc>
      </w:tr>
      <w:tr>
        <w:trPr>
          <w:trHeight w:val="260" w:hRule="atLeast"/>
        </w:trPr>
        <w:tc>
          <w:tcPr>
            <w:tcW w:w="1832" w:type="dxa"/>
          </w:tcPr>
          <w:p w:rsidR="0018722C">
            <w:pPr>
              <w:topLinePunct/>
              <w:ind w:leftChars="0" w:left="0" w:rightChars="0" w:right="0" w:firstLineChars="0" w:firstLine="0"/>
              <w:spacing w:line="240" w:lineRule="atLeast"/>
            </w:pPr>
            <w:r w:rsidRPr="00000000">
              <w:rPr>
                <w:rFonts w:ascii="宋体" w:eastAsia="宋体" w:hint="eastAsia"/>
                <w:sz w:val="24"/>
                <w:szCs w:val="24"/>
              </w:rPr>
              <w:t>似然函数</w:t>
            </w:r>
          </w:p>
        </w:tc>
        <w:tc>
          <w:tcPr>
            <w:tcW w:w="1999" w:type="dxa"/>
          </w:tcPr>
          <w:p w:rsidR="0018722C">
            <w:pPr>
              <w:topLinePunct/>
              <w:ind w:leftChars="0" w:left="0" w:rightChars="0" w:right="0" w:firstLineChars="0" w:firstLine="0"/>
              <w:spacing w:line="240" w:lineRule="atLeast"/>
            </w:pPr>
            <w:r w:rsidRPr="00000000">
              <w:rPr>
                <w:sz w:val="24"/>
                <w:szCs w:val="24"/>
              </w:rPr>
              <w:t>-198.155</w:t>
            </w:r>
          </w:p>
        </w:tc>
        <w:tc>
          <w:tcPr>
            <w:tcW w:w="1428" w:type="dxa"/>
          </w:tcPr>
          <w:p w:rsidR="0018722C">
            <w:pPr>
              <w:topLinePunct/>
              <w:ind w:leftChars="0" w:left="0" w:rightChars="0" w:right="0" w:firstLineChars="0" w:firstLine="0"/>
              <w:spacing w:line="240" w:lineRule="atLeast"/>
            </w:pPr>
            <w:r w:rsidRPr="00000000">
              <w:rPr>
                <w:sz w:val="24"/>
                <w:szCs w:val="24"/>
              </w:rPr>
              <w:t>-199.536</w:t>
            </w:r>
          </w:p>
        </w:tc>
        <w:tc>
          <w:tcPr>
            <w:tcW w:w="1427" w:type="dxa"/>
          </w:tcPr>
          <w:p w:rsidR="0018722C">
            <w:pPr>
              <w:topLinePunct/>
              <w:ind w:leftChars="0" w:left="0" w:rightChars="0" w:right="0" w:firstLineChars="0" w:firstLine="0"/>
              <w:spacing w:line="240" w:lineRule="atLeast"/>
            </w:pPr>
            <w:r w:rsidRPr="00000000">
              <w:rPr>
                <w:sz w:val="24"/>
                <w:szCs w:val="24"/>
              </w:rPr>
              <w:t>-198.145</w:t>
            </w:r>
          </w:p>
        </w:tc>
        <w:tc>
          <w:tcPr>
            <w:tcW w:w="1427" w:type="dxa"/>
          </w:tcPr>
          <w:p w:rsidR="0018722C">
            <w:pPr>
              <w:topLinePunct/>
              <w:ind w:leftChars="0" w:left="0" w:rightChars="0" w:right="0" w:firstLineChars="0" w:firstLine="0"/>
              <w:spacing w:line="240" w:lineRule="atLeast"/>
            </w:pPr>
            <w:r w:rsidRPr="00000000">
              <w:rPr>
                <w:sz w:val="24"/>
                <w:szCs w:val="24"/>
              </w:rPr>
              <w:t>-199.887</w:t>
            </w:r>
          </w:p>
        </w:tc>
      </w:tr>
      <w:tr>
        <w:trPr>
          <w:trHeight w:val="260" w:hRule="atLeast"/>
        </w:trPr>
        <w:tc>
          <w:tcPr>
            <w:tcW w:w="1832" w:type="dxa"/>
            <w:tcBorders>
              <w:bottom w:val="single" w:sz="4" w:space="0" w:color="000000"/>
            </w:tcBorders>
          </w:tcPr>
          <w:p w:rsidR="0018722C">
            <w:pPr>
              <w:topLinePunct/>
              <w:ind w:leftChars="0" w:left="0" w:rightChars="0" w:right="0" w:firstLineChars="0" w:firstLine="0"/>
              <w:spacing w:line="240" w:lineRule="atLeast"/>
            </w:pPr>
            <w:r w:rsidRPr="00000000">
              <w:rPr>
                <w:u w:val="single"/>
                <w:sz w:val="24"/>
                <w:szCs w:val="24"/>
              </w:rPr>
              <w:t> </w:t>
            </w:r>
            <w:r w:rsidRPr="00000000">
              <w:rPr>
                <w:u w:val="single"/>
                <w:sz w:val="24"/>
                <w:szCs w:val="24"/>
              </w:rPr>
              <w:t> </w:t>
            </w:r>
            <w:r w:rsidRPr="00000000">
              <w:rPr>
                <w:u w:val="single"/>
                <w:sz w:val="24"/>
                <w:szCs w:val="24"/>
              </w:rPr>
              <w:t>AIC</w:t>
            </w:r>
            <w:r w:rsidRPr="00000000">
              <w:rPr>
                <w:sz w:val="24"/>
                <w:szCs w:val="24"/>
              </w:rPr>
              <w:tab/>
            </w:r>
          </w:p>
        </w:tc>
        <w:tc>
          <w:tcPr>
            <w:tcW w:w="1999"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428.310</w:t>
            </w:r>
          </w:p>
        </w:tc>
        <w:tc>
          <w:tcPr>
            <w:tcW w:w="1428"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413.073</w:t>
            </w:r>
          </w:p>
        </w:tc>
        <w:tc>
          <w:tcPr>
            <w:tcW w:w="1427"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428.290</w:t>
            </w:r>
          </w:p>
        </w:tc>
        <w:tc>
          <w:tcPr>
            <w:tcW w:w="1427"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413.773</w:t>
            </w:r>
          </w:p>
        </w:tc>
      </w:tr>
    </w:tbl>
    <w:p w:rsidR="0018722C">
      <w:pPr>
        <w:pStyle w:val="affa"/>
      </w:pPr>
    </w:p>
    <w:p w:rsidR="0018722C">
      <w:pPr>
        <w:pStyle w:val="ae"/>
        <w:topLinePunct/>
      </w:pPr>
      <w:r>
        <w:pict>
          <v:rect style="position:absolute;margin-left:215.330002pt;margin-top:-1.404244pt;width:1.44pt;height:.48001pt;mso-position-horizontal-relative:page;mso-position-vertical-relative:paragraph;z-index:-432496" filled="true" fillcolor="#000000" stroked="false">
            <v:fill type="solid"/>
            <w10:wrap type="none"/>
          </v:rect>
        </w:pict>
      </w:r>
      <w:r>
        <w:pict>
          <v:rect style="position:absolute;margin-left:286.609985pt;margin-top:-1.404244pt;width:1.44pt;height:.48001pt;mso-position-horizontal-relative:page;mso-position-vertical-relative:paragraph;z-index:-432472" filled="true" fillcolor="#000000" stroked="false">
            <v:fill type="solid"/>
            <w10:wrap type="none"/>
          </v:rect>
        </w:pict>
      </w:r>
      <w:r>
        <w:pict>
          <v:rect style="position:absolute;margin-left:358.029999pt;margin-top:-1.404244pt;width:1.44pt;height:.48001pt;mso-position-horizontal-relative:page;mso-position-vertical-relative:paragraph;z-index:-432448" filled="true" fillcolor="#000000" stroked="false">
            <v:fill type="solid"/>
            <w10:wrap type="none"/>
          </v:rect>
        </w:pict>
      </w:r>
      <w:r>
        <w:pict>
          <v:rect style="position:absolute;margin-left:429.429993pt;margin-top:-1.404244pt;width:1.464pt;height:.48001pt;mso-position-horizontal-relative:page;mso-position-vertical-relative:paragraph;z-index:-432424" filled="true" fillcolor="#000000" stroked="false">
            <v:fill type="solid"/>
            <w10:wrap type="none"/>
          </v:rect>
        </w:pict>
      </w:r>
      <w:r>
        <w:t>注：括号内为相应估计系数的标准差，</w:t>
      </w:r>
      <w:r>
        <w:rPr>
          <w:rFonts w:ascii="Times New Roman" w:eastAsia="Times New Roman"/>
        </w:rPr>
        <w:t>***</w:t>
      </w:r>
      <w:r>
        <w:t>表示</w:t>
      </w:r>
      <w:r>
        <w:rPr>
          <w:rFonts w:ascii="Times New Roman" w:eastAsia="Times New Roman"/>
        </w:rPr>
        <w:t>1%</w:t>
      </w:r>
      <w:r>
        <w:t>显著性、</w:t>
      </w:r>
      <w:r>
        <w:rPr>
          <w:rFonts w:ascii="Times New Roman" w:eastAsia="Times New Roman"/>
        </w:rPr>
        <w:t>**</w:t>
      </w:r>
      <w:r>
        <w:t>表示</w:t>
      </w:r>
      <w:r>
        <w:rPr>
          <w:rFonts w:ascii="Times New Roman" w:eastAsia="Times New Roman"/>
        </w:rPr>
        <w:t>5%</w:t>
      </w:r>
      <w:r>
        <w:t>显著性、</w:t>
      </w:r>
      <w:r>
        <w:rPr>
          <w:rFonts w:ascii="Times New Roman" w:eastAsia="Times New Roman"/>
        </w:rPr>
        <w:t>*</w:t>
      </w:r>
      <w:r>
        <w:t>表示</w:t>
      </w:r>
    </w:p>
    <w:p w:rsidR="0018722C">
      <w:pPr>
        <w:topLinePunct/>
      </w:pPr>
      <w:r>
        <w:rPr>
          <w:rFonts w:ascii="Times New Roman" w:eastAsia="Times New Roman"/>
        </w:rPr>
        <w:t>10%</w:t>
      </w:r>
      <w:r>
        <w:t>显著性。</w:t>
      </w:r>
    </w:p>
    <w:p w:rsidR="0018722C">
      <w:pPr>
        <w:topLinePunct/>
      </w:pPr>
      <w:r>
        <w:t>基于</w:t>
      </w:r>
      <w:r>
        <w:t>表</w:t>
      </w:r>
      <w:r>
        <w:rPr>
          <w:rFonts w:ascii="Times New Roman" w:eastAsia="Times New Roman"/>
        </w:rPr>
        <w:t>4.7</w:t>
      </w:r>
      <w:r>
        <w:t>中模型</w:t>
      </w:r>
      <w:r>
        <w:rPr>
          <w:rFonts w:ascii="Times New Roman" w:eastAsia="Times New Roman"/>
        </w:rPr>
        <w:t>P1</w:t>
      </w:r>
      <w:r>
        <w:t>、</w:t>
      </w:r>
      <w:r>
        <w:rPr>
          <w:rFonts w:ascii="Times New Roman" w:eastAsia="Times New Roman"/>
        </w:rPr>
        <w:t>L1</w:t>
      </w:r>
      <w:r>
        <w:t>、</w:t>
      </w:r>
      <w:r>
        <w:rPr>
          <w:rFonts w:ascii="Times New Roman" w:eastAsia="Times New Roman"/>
        </w:rPr>
        <w:t>P2</w:t>
      </w:r>
      <w:r>
        <w:t>、</w:t>
      </w:r>
      <w:r>
        <w:rPr>
          <w:rFonts w:ascii="Times New Roman" w:eastAsia="Times New Roman"/>
        </w:rPr>
        <w:t>L2</w:t>
      </w:r>
      <w:r>
        <w:t>的回归结果，我们分别对数据样本</w:t>
      </w:r>
      <w:r>
        <w:rPr>
          <w:rFonts w:ascii="Times New Roman" w:eastAsia="Times New Roman"/>
        </w:rPr>
        <w:t>A</w:t>
      </w:r>
      <w:r>
        <w:t>和</w:t>
      </w:r>
      <w:r>
        <w:rPr>
          <w:rFonts w:ascii="Times New Roman" w:eastAsia="Times New Roman"/>
        </w:rPr>
        <w:t>B</w:t>
      </w:r>
      <w:r>
        <w:t>进行预测，</w:t>
      </w:r>
      <w:r w:rsidR="001852F3">
        <w:t xml:space="preserve">即得到是否提供贷款审批的预测结果，并与银行是否提供了贷款的实际结果进行对比。</w:t>
      </w:r>
      <w:r w:rsidR="001852F3">
        <w:t>表</w:t>
      </w:r>
      <w:r>
        <w:rPr>
          <w:rFonts w:ascii="Times New Roman" w:eastAsia="Times New Roman"/>
        </w:rPr>
        <w:t>4.8</w:t>
      </w:r>
      <w:r>
        <w:t>展示了预测结果的正确率。从</w:t>
      </w:r>
      <w:r>
        <w:t>表</w:t>
      </w:r>
      <w:r>
        <w:rPr>
          <w:rFonts w:ascii="Times New Roman" w:eastAsia="Times New Roman"/>
        </w:rPr>
        <w:t>4.8</w:t>
      </w:r>
      <w:r>
        <w:t>可以看出，对获得银行贷款的数据样本</w:t>
      </w:r>
      <w:r>
        <w:rPr>
          <w:rFonts w:ascii="Times New Roman" w:eastAsia="Times New Roman"/>
        </w:rPr>
        <w:t>A</w:t>
      </w:r>
      <w:r>
        <w:t>而言，</w:t>
      </w:r>
      <w:r w:rsidR="001852F3">
        <w:t xml:space="preserve">模型</w:t>
      </w:r>
      <w:r>
        <w:rPr>
          <w:rFonts w:ascii="Times New Roman" w:eastAsia="Times New Roman"/>
        </w:rPr>
        <w:t>P1</w:t>
      </w:r>
      <w:r>
        <w:t>、</w:t>
      </w:r>
      <w:r>
        <w:rPr>
          <w:rFonts w:ascii="Times New Roman" w:eastAsia="Times New Roman"/>
        </w:rPr>
        <w:t>P2</w:t>
      </w:r>
      <w:r>
        <w:t>、</w:t>
      </w:r>
      <w:r>
        <w:rPr>
          <w:rFonts w:ascii="Times New Roman" w:eastAsia="Times New Roman"/>
        </w:rPr>
        <w:t>L1</w:t>
      </w:r>
      <w:r>
        <w:t>、</w:t>
      </w:r>
      <w:r>
        <w:rPr>
          <w:rFonts w:ascii="Times New Roman" w:eastAsia="Times New Roman"/>
        </w:rPr>
        <w:t>L2</w:t>
      </w:r>
      <w:r>
        <w:t>分别成功预测企业获得银行贷款审批的数量为</w:t>
      </w:r>
      <w:r>
        <w:rPr>
          <w:rFonts w:ascii="Times New Roman" w:eastAsia="Times New Roman"/>
        </w:rPr>
        <w:t>269</w:t>
      </w:r>
      <w:r>
        <w:t>、</w:t>
      </w:r>
      <w:r>
        <w:rPr>
          <w:rFonts w:ascii="Times New Roman" w:eastAsia="Times New Roman"/>
        </w:rPr>
        <w:t>271</w:t>
      </w:r>
      <w:r>
        <w:t>、</w:t>
      </w:r>
      <w:r>
        <w:rPr>
          <w:rFonts w:ascii="Times New Roman" w:eastAsia="Times New Roman"/>
        </w:rPr>
        <w:t>268</w:t>
      </w:r>
      <w:r>
        <w:t>、</w:t>
      </w:r>
      <w:r>
        <w:rPr>
          <w:rFonts w:ascii="Times New Roman" w:eastAsia="Times New Roman"/>
        </w:rPr>
        <w:t>270</w:t>
      </w:r>
      <w:r>
        <w:t>，</w:t>
      </w:r>
      <w:r>
        <w:t>结果也非常稳定，成功率超过</w:t>
      </w:r>
      <w:r>
        <w:rPr>
          <w:rFonts w:ascii="Times New Roman" w:eastAsia="Times New Roman"/>
        </w:rPr>
        <w:t>89%</w:t>
      </w:r>
      <w:r>
        <w:t>；对未获得银行贷款的数据样本</w:t>
      </w:r>
      <w:r>
        <w:rPr>
          <w:rFonts w:ascii="Times New Roman" w:eastAsia="Times New Roman"/>
        </w:rPr>
        <w:t>B</w:t>
      </w:r>
      <w:r>
        <w:t>，模型</w:t>
      </w:r>
      <w:r>
        <w:rPr>
          <w:rFonts w:ascii="Times New Roman" w:eastAsia="Times New Roman"/>
        </w:rPr>
        <w:t>P1</w:t>
      </w:r>
      <w:r>
        <w:t>、</w:t>
      </w:r>
      <w:r>
        <w:rPr>
          <w:rFonts w:ascii="Times New Roman" w:eastAsia="Times New Roman"/>
        </w:rPr>
        <w:t>P2</w:t>
      </w:r>
      <w:r>
        <w:t>、</w:t>
      </w:r>
      <w:r>
        <w:rPr>
          <w:rFonts w:ascii="Times New Roman" w:eastAsia="Times New Roman"/>
        </w:rPr>
        <w:t>L1</w:t>
      </w:r>
      <w:r>
        <w:t>、</w:t>
      </w:r>
    </w:p>
    <w:p w:rsidR="0018722C">
      <w:pPr>
        <w:topLinePunct/>
      </w:pPr>
      <w:r>
        <w:rPr>
          <w:rFonts w:ascii="Times New Roman" w:eastAsia="Times New Roman"/>
        </w:rPr>
        <w:t>L2</w:t>
      </w:r>
      <w:r>
        <w:t>分别成功预测企业未能获得银行贷款审批的数量为</w:t>
      </w:r>
      <w:r>
        <w:rPr>
          <w:rFonts w:ascii="Times New Roman" w:eastAsia="Times New Roman"/>
        </w:rPr>
        <w:t>97</w:t>
      </w:r>
      <w:r>
        <w:t>、</w:t>
      </w:r>
      <w:r>
        <w:rPr>
          <w:rFonts w:ascii="Times New Roman" w:eastAsia="Times New Roman"/>
        </w:rPr>
        <w:t>99</w:t>
      </w:r>
      <w:r>
        <w:t>、</w:t>
      </w:r>
      <w:r>
        <w:rPr>
          <w:rFonts w:ascii="Times New Roman" w:eastAsia="Times New Roman"/>
        </w:rPr>
        <w:t>96</w:t>
      </w:r>
      <w:r>
        <w:t>、</w:t>
      </w:r>
      <w:r>
        <w:rPr>
          <w:rFonts w:ascii="Times New Roman" w:eastAsia="Times New Roman"/>
        </w:rPr>
        <w:t>97</w:t>
      </w:r>
      <w:r>
        <w:t>，结果比较非常稳定，成功率分别为</w:t>
      </w:r>
      <w:r>
        <w:rPr>
          <w:rFonts w:ascii="Times New Roman" w:eastAsia="Times New Roman"/>
        </w:rPr>
        <w:t>84.34%</w:t>
      </w:r>
      <w:r>
        <w:t>、</w:t>
      </w:r>
      <w:r>
        <w:rPr>
          <w:rFonts w:ascii="Times New Roman" w:eastAsia="Times New Roman"/>
        </w:rPr>
        <w:t>86.08%</w:t>
      </w:r>
      <w:r>
        <w:t>、</w:t>
      </w:r>
      <w:r>
        <w:rPr>
          <w:rFonts w:ascii="Times New Roman" w:eastAsia="Times New Roman"/>
        </w:rPr>
        <w:t>83.47%</w:t>
      </w:r>
      <w:r>
        <w:t>、</w:t>
      </w:r>
      <w:r>
        <w:rPr>
          <w:rFonts w:ascii="Times New Roman" w:eastAsia="Times New Roman"/>
        </w:rPr>
        <w:t>84.34%</w:t>
      </w:r>
      <w:r>
        <w:t>。</w:t>
      </w:r>
    </w:p>
    <w:p w:rsidR="0018722C">
      <w:pPr>
        <w:pStyle w:val="a8"/>
        <w:topLinePunct/>
      </w:pPr>
      <w:bookmarkStart w:name="_bookmark52" w:id="114"/>
      <w:bookmarkEnd w:id="114"/>
      <w:r/>
      <w:r>
        <w:t>表</w:t>
      </w:r>
      <w:r>
        <w:t>4</w:t>
      </w:r>
      <w:r>
        <w:t>.</w:t>
      </w:r>
      <w:r>
        <w:t>8</w:t>
      </w:r>
      <w:r>
        <w:t xml:space="preserve">  </w:t>
      </w:r>
      <w:r>
        <w:t>信贷配给发Th的正确预测率</w:t>
      </w:r>
    </w:p>
    <w:tbl>
      <w:tblPr>
        <w:tblW w:w="5000" w:type="pct"/>
        <w:tblInd w:w="12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43"/>
        <w:gridCol w:w="636"/>
        <w:gridCol w:w="912"/>
        <w:gridCol w:w="911"/>
        <w:gridCol w:w="922"/>
        <w:gridCol w:w="921"/>
        <w:gridCol w:w="1057"/>
      </w:tblGrid>
      <w:tr>
        <w:trPr>
          <w:tblHeader/>
        </w:trPr>
        <w:tc>
          <w:tcPr>
            <w:tcW w:w="119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P1</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P2</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L1</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L2</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样本规模</w:t>
            </w:r>
          </w:p>
        </w:tc>
      </w:tr>
      <w:tr>
        <w:tc>
          <w:tcPr>
            <w:tcW w:w="680" w:type="pct"/>
            <w:vMerge w:val="restart"/>
            <w:vAlign w:val="center"/>
          </w:tcPr>
          <w:p w:rsidR="0018722C">
            <w:pPr>
              <w:pStyle w:val="ac"/>
              <w:topLinePunct/>
              <w:ind w:leftChars="0" w:left="0" w:rightChars="0" w:right="0" w:firstLineChars="0" w:firstLine="0"/>
              <w:spacing w:line="240" w:lineRule="atLeast"/>
            </w:pPr>
            <w:r w:rsidRPr="00000000">
              <w:rPr>
                <w:sz w:val="24"/>
                <w:szCs w:val="24"/>
              </w:rPr>
              <w:t>样本 </w:t>
            </w:r>
            <w:r w:rsidRPr="00000000">
              <w:rPr>
                <w:sz w:val="24"/>
                <w:szCs w:val="24"/>
              </w:rPr>
              <w:t>A</w:t>
            </w:r>
          </w:p>
        </w:tc>
        <w:tc>
          <w:tcPr>
            <w:tcW w:w="513" w:type="pct"/>
            <w:vAlign w:val="center"/>
          </w:tcPr>
          <w:p w:rsidR="0018722C">
            <w:pPr>
              <w:pStyle w:val="a5"/>
              <w:topLinePunct/>
              <w:ind w:leftChars="0" w:left="0" w:rightChars="0" w:right="0" w:firstLineChars="0" w:firstLine="0"/>
              <w:spacing w:line="240" w:lineRule="atLeast"/>
            </w:pPr>
            <w:r w:rsidRPr="00000000">
              <w:rPr>
                <w:sz w:val="24"/>
                <w:szCs w:val="24"/>
              </w:rPr>
              <w:t>频数</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269</w:t>
            </w:r>
          </w:p>
        </w:tc>
        <w:tc>
          <w:tcPr>
            <w:tcW w:w="734" w:type="pct"/>
            <w:vAlign w:val="center"/>
          </w:tcPr>
          <w:p w:rsidR="0018722C">
            <w:pPr>
              <w:pStyle w:val="affff9"/>
              <w:topLinePunct/>
              <w:ind w:leftChars="0" w:left="0" w:rightChars="0" w:right="0" w:firstLineChars="0" w:firstLine="0"/>
              <w:spacing w:line="240" w:lineRule="atLeast"/>
            </w:pPr>
            <w:r w:rsidRPr="00000000">
              <w:rPr>
                <w:sz w:val="24"/>
                <w:szCs w:val="24"/>
              </w:rPr>
              <w:t>271</w:t>
            </w:r>
          </w:p>
        </w:tc>
        <w:tc>
          <w:tcPr>
            <w:tcW w:w="743" w:type="pct"/>
            <w:vAlign w:val="center"/>
          </w:tcPr>
          <w:p w:rsidR="0018722C">
            <w:pPr>
              <w:pStyle w:val="affff9"/>
              <w:topLinePunct/>
              <w:ind w:leftChars="0" w:left="0" w:rightChars="0" w:right="0" w:firstLineChars="0" w:firstLine="0"/>
              <w:spacing w:line="240" w:lineRule="atLeast"/>
            </w:pPr>
            <w:r w:rsidRPr="00000000">
              <w:rPr>
                <w:sz w:val="24"/>
                <w:szCs w:val="24"/>
              </w:rPr>
              <w:t>268</w:t>
            </w:r>
          </w:p>
        </w:tc>
        <w:tc>
          <w:tcPr>
            <w:tcW w:w="743" w:type="pct"/>
            <w:vAlign w:val="center"/>
          </w:tcPr>
          <w:p w:rsidR="0018722C">
            <w:pPr>
              <w:pStyle w:val="affff9"/>
              <w:topLinePunct/>
              <w:ind w:leftChars="0" w:left="0" w:rightChars="0" w:right="0" w:firstLineChars="0" w:firstLine="0"/>
              <w:spacing w:line="240" w:lineRule="atLeast"/>
            </w:pPr>
            <w:r w:rsidRPr="00000000">
              <w:rPr>
                <w:sz w:val="24"/>
                <w:szCs w:val="24"/>
              </w:rPr>
              <w:t>270</w:t>
            </w:r>
          </w:p>
        </w:tc>
        <w:tc>
          <w:tcPr>
            <w:tcW w:w="852"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299</w:t>
            </w:r>
          </w:p>
        </w:tc>
      </w:tr>
      <w:tr>
        <w:tc>
          <w:tcPr>
            <w:tcW w:w="680" w:type="pct"/>
            <w:vMerge/>
            <w:vAlign w:val="center"/>
          </w:tcPr>
          <w:p w:rsidR="0018722C">
            <w:pPr>
              <w:pStyle w:val="ac"/>
              <w:topLinePunct/>
              <w:ind w:leftChars="0" w:left="0" w:rightChars="0" w:right="0" w:firstLineChars="0" w:firstLine="0"/>
              <w:spacing w:line="240" w:lineRule="atLeast"/>
            </w:pPr>
          </w:p>
        </w:tc>
        <w:tc>
          <w:tcPr>
            <w:tcW w:w="513" w:type="pct"/>
            <w:vAlign w:val="center"/>
          </w:tcPr>
          <w:p w:rsidR="0018722C">
            <w:pPr>
              <w:pStyle w:val="a5"/>
              <w:topLinePunct/>
              <w:ind w:leftChars="0" w:left="0" w:rightChars="0" w:right="0" w:firstLineChars="0" w:firstLine="0"/>
              <w:spacing w:line="240" w:lineRule="atLeast"/>
            </w:pPr>
            <w:r w:rsidRPr="00000000">
              <w:rPr>
                <w:sz w:val="24"/>
                <w:szCs w:val="24"/>
              </w:rPr>
              <w:t>比例</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0.8997</w:t>
            </w:r>
          </w:p>
        </w:tc>
        <w:tc>
          <w:tcPr>
            <w:tcW w:w="734" w:type="pct"/>
            <w:vAlign w:val="center"/>
          </w:tcPr>
          <w:p w:rsidR="0018722C">
            <w:pPr>
              <w:pStyle w:val="affff9"/>
              <w:topLinePunct/>
              <w:ind w:leftChars="0" w:left="0" w:rightChars="0" w:right="0" w:firstLineChars="0" w:firstLine="0"/>
              <w:spacing w:line="240" w:lineRule="atLeast"/>
            </w:pPr>
            <w:r w:rsidRPr="00000000">
              <w:rPr>
                <w:sz w:val="24"/>
                <w:szCs w:val="24"/>
              </w:rPr>
              <w:t>0.9064</w:t>
            </w:r>
          </w:p>
        </w:tc>
        <w:tc>
          <w:tcPr>
            <w:tcW w:w="743" w:type="pct"/>
            <w:vAlign w:val="center"/>
          </w:tcPr>
          <w:p w:rsidR="0018722C">
            <w:pPr>
              <w:pStyle w:val="affff9"/>
              <w:topLinePunct/>
              <w:ind w:leftChars="0" w:left="0" w:rightChars="0" w:right="0" w:firstLineChars="0" w:firstLine="0"/>
              <w:spacing w:line="240" w:lineRule="atLeast"/>
            </w:pPr>
            <w:r w:rsidRPr="00000000">
              <w:rPr>
                <w:sz w:val="24"/>
                <w:szCs w:val="24"/>
              </w:rPr>
              <w:t>0.8963</w:t>
            </w:r>
          </w:p>
        </w:tc>
        <w:tc>
          <w:tcPr>
            <w:tcW w:w="743" w:type="pct"/>
            <w:vAlign w:val="center"/>
          </w:tcPr>
          <w:p w:rsidR="0018722C">
            <w:pPr>
              <w:pStyle w:val="affff9"/>
              <w:topLinePunct/>
              <w:ind w:leftChars="0" w:left="0" w:rightChars="0" w:right="0" w:firstLineChars="0" w:firstLine="0"/>
              <w:spacing w:line="240" w:lineRule="atLeast"/>
            </w:pPr>
            <w:r w:rsidRPr="00000000">
              <w:rPr>
                <w:sz w:val="24"/>
                <w:szCs w:val="24"/>
              </w:rPr>
              <w:t>0.9030</w:t>
            </w:r>
          </w:p>
        </w:tc>
        <w:tc>
          <w:tcPr>
            <w:tcW w:w="852" w:type="pct"/>
            <w:vMerge/>
            <w:vAlign w:val="center"/>
          </w:tcPr>
          <w:p w:rsidR="0018722C">
            <w:pPr>
              <w:pStyle w:val="ad"/>
              <w:topLinePunct/>
              <w:ind w:leftChars="0" w:left="0" w:rightChars="0" w:right="0" w:firstLineChars="0" w:firstLine="0"/>
              <w:spacing w:line="240" w:lineRule="atLeast"/>
            </w:pPr>
          </w:p>
        </w:tc>
      </w:tr>
      <w:tr>
        <w:tc>
          <w:tcPr>
            <w:tcW w:w="680" w:type="pct"/>
            <w:vMerge w:val="restart"/>
            <w:vAlign w:val="center"/>
          </w:tcPr>
          <w:p w:rsidR="0018722C">
            <w:pPr>
              <w:pStyle w:val="ac"/>
              <w:topLinePunct/>
              <w:ind w:leftChars="0" w:left="0" w:rightChars="0" w:right="0" w:firstLineChars="0" w:firstLine="0"/>
              <w:spacing w:line="240" w:lineRule="atLeast"/>
            </w:pPr>
            <w:r w:rsidRPr="00000000">
              <w:rPr>
                <w:sz w:val="24"/>
                <w:szCs w:val="24"/>
              </w:rPr>
              <w:t>样本 </w:t>
            </w:r>
            <w:r w:rsidRPr="00000000">
              <w:rPr>
                <w:sz w:val="24"/>
                <w:szCs w:val="24"/>
              </w:rPr>
              <w:t>B</w:t>
            </w:r>
          </w:p>
        </w:tc>
        <w:tc>
          <w:tcPr>
            <w:tcW w:w="513" w:type="pct"/>
            <w:vAlign w:val="center"/>
          </w:tcPr>
          <w:p w:rsidR="0018722C">
            <w:pPr>
              <w:pStyle w:val="a5"/>
              <w:topLinePunct/>
              <w:ind w:leftChars="0" w:left="0" w:rightChars="0" w:right="0" w:firstLineChars="0" w:firstLine="0"/>
              <w:spacing w:line="240" w:lineRule="atLeast"/>
            </w:pPr>
            <w:r w:rsidRPr="00000000">
              <w:rPr>
                <w:sz w:val="24"/>
                <w:szCs w:val="24"/>
              </w:rPr>
              <w:t>频数</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97</w:t>
            </w:r>
          </w:p>
        </w:tc>
        <w:tc>
          <w:tcPr>
            <w:tcW w:w="734" w:type="pct"/>
            <w:vAlign w:val="center"/>
          </w:tcPr>
          <w:p w:rsidR="0018722C">
            <w:pPr>
              <w:pStyle w:val="affff9"/>
              <w:topLinePunct/>
              <w:ind w:leftChars="0" w:left="0" w:rightChars="0" w:right="0" w:firstLineChars="0" w:firstLine="0"/>
              <w:spacing w:line="240" w:lineRule="atLeast"/>
            </w:pPr>
            <w:r w:rsidRPr="00000000">
              <w:rPr>
                <w:sz w:val="24"/>
                <w:szCs w:val="24"/>
              </w:rPr>
              <w:t>99</w:t>
            </w:r>
          </w:p>
        </w:tc>
        <w:tc>
          <w:tcPr>
            <w:tcW w:w="743" w:type="pct"/>
            <w:vAlign w:val="center"/>
          </w:tcPr>
          <w:p w:rsidR="0018722C">
            <w:pPr>
              <w:pStyle w:val="affff9"/>
              <w:topLinePunct/>
              <w:ind w:leftChars="0" w:left="0" w:rightChars="0" w:right="0" w:firstLineChars="0" w:firstLine="0"/>
              <w:spacing w:line="240" w:lineRule="atLeast"/>
            </w:pPr>
            <w:r w:rsidRPr="00000000">
              <w:rPr>
                <w:sz w:val="24"/>
                <w:szCs w:val="24"/>
              </w:rPr>
              <w:t>96</w:t>
            </w:r>
          </w:p>
        </w:tc>
        <w:tc>
          <w:tcPr>
            <w:tcW w:w="743" w:type="pct"/>
            <w:vAlign w:val="center"/>
          </w:tcPr>
          <w:p w:rsidR="0018722C">
            <w:pPr>
              <w:pStyle w:val="affff9"/>
              <w:topLinePunct/>
              <w:ind w:leftChars="0" w:left="0" w:rightChars="0" w:right="0" w:firstLineChars="0" w:firstLine="0"/>
              <w:spacing w:line="240" w:lineRule="atLeast"/>
            </w:pPr>
            <w:r w:rsidRPr="00000000">
              <w:rPr>
                <w:sz w:val="24"/>
                <w:szCs w:val="24"/>
              </w:rPr>
              <w:t>97</w:t>
            </w:r>
          </w:p>
        </w:tc>
        <w:tc>
          <w:tcPr>
            <w:tcW w:w="852"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115</w:t>
            </w:r>
          </w:p>
        </w:tc>
      </w:tr>
      <w:tr>
        <w:tc>
          <w:tcPr>
            <w:tcW w:w="68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比例</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0.8434</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0.8608</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0.8347</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0.8434</w:t>
            </w:r>
          </w:p>
        </w:tc>
        <w:tc>
          <w:tcPr>
            <w:tcW w:w="852"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370044" w:name="_Toc686370044"/>
      <w:bookmarkStart w:name="4.5样本选择、信贷配给与贷款定价模型 " w:id="115"/>
      <w:bookmarkEnd w:id="115"/>
      <w:r>
        <w:t>4.5</w:t>
      </w:r>
      <w:r>
        <w:t xml:space="preserve"> </w:t>
      </w:r>
      <w:r/>
      <w:bookmarkStart w:name="_bookmark53" w:id="116"/>
      <w:bookmarkEnd w:id="116"/>
      <w:r/>
      <w:bookmarkStart w:name="_bookmark53" w:id="117"/>
      <w:bookmarkEnd w:id="117"/>
      <w:r>
        <w:t>样本选择、信贷配给与贷款定价模型</w:t>
      </w:r>
      <w:bookmarkEnd w:id="370044"/>
    </w:p>
    <w:p w:rsidR="0018722C">
      <w:pPr>
        <w:topLinePunct/>
      </w:pPr>
      <w:r>
        <w:t>前两节分别对银行信贷决策过程中的信贷配给与贷款定价问题进行了建模分析，分</w:t>
      </w:r>
    </w:p>
    <w:p w:rsidR="0018722C">
      <w:pPr>
        <w:topLinePunct/>
      </w:pPr>
      <w:r>
        <w:t>别研究了影响银行贷款过程中的信贷配给的影响因素</w:t>
      </w:r>
      <w:r>
        <w:t>（</w:t>
      </w:r>
      <w:r>
        <w:t>对假设</w:t>
      </w:r>
      <w:r>
        <w:rPr>
          <w:rFonts w:ascii="Times New Roman" w:eastAsia="Times New Roman"/>
        </w:rPr>
        <w:t>H1</w:t>
      </w:r>
      <w:r>
        <w:t>进行实证</w:t>
      </w:r>
      <w:r>
        <w:t>）</w:t>
      </w:r>
      <w:r>
        <w:t>以及银行贷款定价</w:t>
      </w:r>
      <w:r>
        <w:t>（</w:t>
      </w:r>
      <w:r>
        <w:t>对假设</w:t>
      </w:r>
      <w:r>
        <w:rPr>
          <w:rFonts w:ascii="Times New Roman" w:eastAsia="Times New Roman"/>
        </w:rPr>
        <w:t>H2</w:t>
      </w:r>
      <w:r>
        <w:t>进行实证</w:t>
      </w:r>
      <w:r>
        <w:t>）</w:t>
      </w:r>
      <w:r>
        <w:t>的决定因子。但是，这两个阶段的分割、独立分析过</w:t>
      </w:r>
      <w:r>
        <w:t>程，忽略了信贷配给与贷款定价之间的内生性联系，即其中的贷款定价分析的基本</w:t>
      </w:r>
      <w:r>
        <w:rPr>
          <w:rFonts w:ascii="Times New Roman" w:eastAsia="Times New Roman"/>
        </w:rPr>
        <w:t>OLS</w:t>
      </w:r>
      <w:r>
        <w:t>分析模型，实质上是对获得贷款的数据样本的分析，存在着这样的条件前提：获得银行</w:t>
      </w:r>
      <w:r>
        <w:t>贷款。对于存在信贷配给的企业，由于企业并未获得贷款，也不存在贷款利率信息。然</w:t>
      </w:r>
      <w:r>
        <w:t>而，基于总体的分析模型需要的数据也是应该包括未获得贷款的数据样本信息的，也就</w:t>
      </w:r>
      <w:r>
        <w:t>得到一个无偏估计。由此，衍生出一个非常直观的样本选择问题，即关于银行贷款定价</w:t>
      </w:r>
      <w:r>
        <w:t>过程中，只涉及到获得银行贷款的企业样本。由于信贷配给的发生，有些企业并没有获得银行贷款，也没有相关的贷款利率的数据。因此前两节中，关于获得贷款的利率定价</w:t>
      </w:r>
      <w:r>
        <w:t>的普通最小二乘回归，是基于未发生信贷配给的企业样本，从而存在样本选择性偏差。</w:t>
      </w:r>
      <w:r>
        <w:t>本节拟采用</w:t>
      </w:r>
      <w:r>
        <w:rPr>
          <w:rFonts w:ascii="Times New Roman" w:eastAsia="Times New Roman"/>
        </w:rPr>
        <w:t>Heckman</w:t>
      </w:r>
      <w:r>
        <w:t>两阶段回归</w:t>
      </w:r>
      <w:r>
        <w:t>（</w:t>
      </w:r>
      <w:r>
        <w:rPr>
          <w:rFonts w:ascii="Times New Roman" w:eastAsia="Times New Roman"/>
          <w:spacing w:val="0"/>
        </w:rPr>
        <w:t>Heckman</w:t>
      </w:r>
      <w:r>
        <w:rPr>
          <w:spacing w:val="0"/>
        </w:rPr>
        <w:t xml:space="preserve">, </w:t>
      </w:r>
      <w:r>
        <w:rPr>
          <w:rFonts w:ascii="Times New Roman" w:eastAsia="Times New Roman"/>
          <w:spacing w:val="0"/>
        </w:rPr>
        <w:t>1979</w:t>
      </w:r>
      <w:r>
        <w:t>）</w:t>
      </w:r>
      <w:r>
        <w:t>以克服样本选择性偏差问题。</w:t>
      </w:r>
    </w:p>
    <w:p w:rsidR="0018722C">
      <w:pPr>
        <w:pStyle w:val="Heading3"/>
        <w:topLinePunct/>
        <w:ind w:left="200" w:hangingChars="200" w:hanging="200"/>
      </w:pPr>
      <w:bookmarkStart w:id="370045" w:name="_Toc686370045"/>
      <w:bookmarkStart w:name="_bookmark54" w:id="118"/>
      <w:bookmarkEnd w:id="118"/>
      <w:r>
        <w:t>4.5.1</w:t>
      </w:r>
      <w:r>
        <w:t xml:space="preserve"> </w:t>
      </w:r>
      <w:r/>
      <w:bookmarkStart w:name="_bookmark54" w:id="119"/>
      <w:bookmarkEnd w:id="119"/>
      <w:r>
        <w:t>T</w:t>
      </w:r>
      <w:r>
        <w:t>obit</w:t>
      </w:r>
      <w:r/>
      <w:r w:rsidR="001852F3">
        <w:t xml:space="preserve"> </w:t>
      </w:r>
      <w:r>
        <w:t>模型与</w:t>
      </w:r>
      <w:r>
        <w:t>Heckman</w:t>
      </w:r>
      <w:r/>
      <w:r>
        <w:t>的样本选择矫正</w:t>
      </w:r>
      <w:bookmarkEnd w:id="370045"/>
    </w:p>
    <w:p w:rsidR="0018722C">
      <w:pPr>
        <w:topLinePunct/>
      </w:pPr>
      <w:r>
        <w:t>从属断尾</w:t>
      </w:r>
      <w:r>
        <w:rPr>
          <w:rFonts w:ascii="Times New Roman" w:eastAsia="Times New Roman"/>
        </w:rPr>
        <w:t>(</w:t>
      </w:r>
      <w:r>
        <w:rPr>
          <w:rFonts w:ascii="Times New Roman" w:eastAsia="Times New Roman"/>
        </w:rPr>
        <w:t xml:space="preserve">incidental truncation</w:t>
      </w:r>
      <w:r>
        <w:rPr>
          <w:rFonts w:ascii="Times New Roman" w:eastAsia="Times New Roman"/>
        </w:rPr>
        <w:t>)</w:t>
      </w:r>
      <w:r>
        <w:t>或样本选择</w:t>
      </w:r>
      <w:r>
        <w:rPr>
          <w:rFonts w:ascii="Times New Roman" w:eastAsia="Times New Roman"/>
        </w:rPr>
        <w:t>(</w:t>
      </w:r>
      <w:r>
        <w:rPr>
          <w:rFonts w:ascii="Times New Roman" w:eastAsia="Times New Roman"/>
        </w:rPr>
        <w:t xml:space="preserve">sample selection</w:t>
      </w:r>
      <w:r>
        <w:rPr>
          <w:rFonts w:ascii="Times New Roman" w:eastAsia="Times New Roman"/>
        </w:rPr>
        <w:t>)</w:t>
      </w:r>
      <w:r>
        <w:t>是一种特殊情形的受限</w:t>
      </w:r>
      <w:r>
        <w:t>因变量模型，模型中的样本数据并不满足随机抽样的基本假定，从而导致直接应用</w:t>
      </w:r>
      <w:r>
        <w:rPr>
          <w:rFonts w:ascii="Times New Roman" w:eastAsia="Times New Roman"/>
        </w:rPr>
        <w:t>OLS</w:t>
      </w:r>
      <w:r>
        <w:t>估计系数可能会出现有偏、非一致等问题，本文介绍的</w:t>
      </w:r>
      <w:r>
        <w:rPr>
          <w:rFonts w:ascii="Times New Roman" w:eastAsia="Times New Roman"/>
        </w:rPr>
        <w:t>Heckman</w:t>
      </w:r>
      <w:r>
        <w:t>两步法是一种比较简单且易实施的解决此类问题的方法。                                           </w:t>
      </w:r>
      <w:r>
        <w:rPr>
          <w:rFonts w:ascii="黑体" w:eastAsia="黑体" w:hint="eastAsia"/>
          <w:rFonts w:ascii="黑体" w:eastAsia="黑体" w:hint="eastAsia"/>
          <w:spacing w:val="-2"/>
        </w:rPr>
        <w:t>（</w:t>
      </w:r>
      <w:r>
        <w:rPr>
          <w:rFonts w:ascii="黑体" w:eastAsia="黑体" w:hint="eastAsia"/>
          <w:spacing w:val="-2"/>
        </w:rPr>
        <w:t xml:space="preserve">一</w:t>
      </w:r>
      <w:r>
        <w:rPr>
          <w:rFonts w:ascii="黑体" w:eastAsia="黑体" w:hint="eastAsia"/>
          <w:rFonts w:ascii="黑体" w:eastAsia="黑体" w:hint="eastAsia"/>
          <w:spacing w:val="-2"/>
        </w:rPr>
        <w:t>）</w:t>
      </w:r>
      <w:r>
        <w:rPr>
          <w:rFonts w:ascii="黑体" w:eastAsia="黑体" w:hint="eastAsia"/>
        </w:rPr>
        <w:t>断尾、从属断</w:t>
      </w:r>
      <w:r>
        <w:rPr>
          <w:rFonts w:ascii="黑体" w:eastAsia="黑体" w:hint="eastAsia"/>
        </w:rPr>
        <w:t>尾</w:t>
      </w:r>
    </w:p>
    <w:p w:rsidR="0018722C">
      <w:pPr>
        <w:pStyle w:val="BodyText"/>
        <w:spacing w:before="45"/>
        <w:ind w:leftChars="0" w:left="840"/>
        <w:topLinePunct/>
      </w:pPr>
      <w:r>
        <w:t>对于线性回归模型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 xml:space="preserve">i </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rPr>
        <w:t>其中</w:t>
      </w:r>
      <w:r>
        <w:rPr>
          <w:rFonts w:ascii="Times New Roman" w:hAnsi="Times New Roman" w:eastAsia="宋体" w:cstheme="minorBidi"/>
          <w:i/>
        </w:rPr>
        <w:t>i</w:t>
      </w:r>
      <w:r>
        <w:rPr>
          <w:rFonts w:ascii="Symbol" w:hAnsi="Symbol" w:eastAsia="Symbol" w:cstheme="minorBidi"/>
        </w:rPr>
        <w:t></w:t>
      </w:r>
      <w:r w:rsidR="001852F3">
        <w:rPr>
          <w:rFonts w:ascii="Times New Roman" w:hAnsi="Times New Roman" w:eastAsia="宋体" w:cstheme="minorBidi"/>
        </w:rPr>
        <w:t xml:space="preserve">1,2,</w:t>
      </w:r>
      <w:r>
        <w:rPr>
          <w:rFonts w:ascii="Times New Roman" w:hAnsi="Times New Roman" w:eastAsia="宋体" w:cstheme="minorBidi"/>
        </w:rPr>
        <w:t>, </w:t>
      </w:r>
      <w:r>
        <w:rPr>
          <w:rFonts w:ascii="Times New Roman" w:hAnsi="Times New Roman" w:eastAsia="宋体" w:cstheme="minorBidi"/>
          <w:i/>
        </w:rPr>
        <w:t>n</w:t>
      </w:r>
      <w:r>
        <w:rPr>
          <w:rFonts w:cstheme="minorBidi" w:hAnsiTheme="minorHAnsi" w:eastAsiaTheme="minorHAnsi" w:asciiTheme="minorHAnsi"/>
        </w:rPr>
        <w:t>。由于数据收集、制度约束等原因，在许多时</w:t>
      </w:r>
      <w:r>
        <w:rPr>
          <w:rFonts w:cstheme="minorBidi" w:hAnsiTheme="minorHAnsi" w:eastAsiaTheme="minorHAnsi" w:asciiTheme="minorHAnsi"/>
        </w:rPr>
        <w:t>候无</w:t>
      </w:r>
      <w:r>
        <w:rPr>
          <w:rFonts w:cstheme="minorBidi" w:hAnsiTheme="minorHAnsi" w:eastAsiaTheme="minorHAnsi" w:asciiTheme="minorHAnsi"/>
        </w:rPr>
        <w:t>法获得</w:t>
      </w:r>
      <w:r>
        <w:rPr>
          <w:rFonts w:ascii="Times New Roman" w:hAnsi="Times New Roman" w:eastAsia="宋体" w:cstheme="minorBidi"/>
          <w:i/>
        </w:rPr>
        <w:t>y</w:t>
      </w:r>
      <w:r>
        <w:rPr>
          <w:rFonts w:ascii="Times New Roman" w:hAnsi="Times New Roman" w:eastAsia="宋体" w:cstheme="minorBidi"/>
          <w:i/>
        </w:rPr>
        <w:t>i</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c</w:t>
      </w:r>
      <w:r>
        <w:rPr>
          <w:rFonts w:cstheme="minorBidi" w:hAnsiTheme="minorHAnsi" w:eastAsiaTheme="minorHAnsi" w:asciiTheme="minorHAnsi"/>
        </w:rPr>
        <w:t>时的</w:t>
      </w:r>
    </w:p>
    <w:p w:rsidR="0018722C">
      <w:pPr>
        <w:sectPr w:rsidR="00556256">
          <w:type w:val="continuous"/>
          <w:pgSz w:w="11910" w:h="16850"/>
          <w:pgMar w:header="877" w:footer="1195" w:top="1320" w:bottom="1380" w:left="1680" w:right="1680"/>
          <w:pgNumType w:start="1"/>
        </w:sectPr>
        <w:topLinePunct/>
      </w:pPr>
    </w:p>
    <w:p w:rsidR="0018722C">
      <w:pPr>
        <w:spacing w:before="159"/>
        <w:ind w:leftChars="0" w:left="360" w:rightChars="0" w:right="0" w:firstLineChars="0" w:firstLine="0"/>
        <w:jc w:val="left"/>
        <w:topLinePunct/>
      </w:pPr>
      <w:r>
        <w:rPr>
          <w:kern w:val="2"/>
          <w:sz w:val="21"/>
          <w:szCs w:val="22"/>
          <w:rFonts w:cstheme="minorBidi" w:hAnsiTheme="minorHAnsi" w:eastAsiaTheme="minorHAnsi" w:asciiTheme="minorHAnsi"/>
          <w:spacing w:val="-4"/>
        </w:rPr>
        <w:t>样本数据，只能观察得到</w:t>
      </w:r>
      <w:r>
        <w:rPr>
          <w:kern w:val="2"/>
          <w:szCs w:val="22"/>
          <w:rFonts w:ascii="Times New Roman" w:hAnsi="Times New Roman" w:cstheme="minorBidi" w:eastAsiaTheme="minorHAnsi"/>
          <w:i/>
          <w:spacing w:val="0"/>
          <w:sz w:val="24"/>
        </w:rPr>
        <w:t>y</w:t>
      </w:r>
      <w:r>
        <w:rPr>
          <w:kern w:val="2"/>
          <w:szCs w:val="22"/>
          <w:rFonts w:ascii="Times New Roman" w:hAnsi="Times New Roman" w:cstheme="minorBidi" w:eastAsiaTheme="minorHAnsi"/>
          <w:i/>
          <w:spacing w:val="0"/>
          <w:position w:val="-5"/>
          <w:sz w:val="14"/>
        </w:rPr>
        <w:t>i</w:t>
      </w:r>
      <w:r w:rsidR="001852F3">
        <w:rPr>
          <w:kern w:val="2"/>
          <w:szCs w:val="22"/>
          <w:rFonts w:ascii="Times New Roman" w:hAnsi="Times New Roman" w:cstheme="minorBidi" w:eastAsiaTheme="minorHAnsi"/>
          <w:i/>
          <w:spacing w:val="8"/>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c</w:t>
      </w:r>
    </w:p>
    <w:p w:rsidR="0018722C">
      <w:pPr>
        <w:topLinePunct/>
      </w:pPr>
      <w:r>
        <w:br w:type="column"/>
      </w:r>
      <w:r>
        <w:t>的数据，其中</w:t>
      </w:r>
      <w:r>
        <w:rPr>
          <w:rFonts w:ascii="Times New Roman" w:eastAsia="Times New Roman"/>
          <w:i/>
        </w:rPr>
        <w:t>c</w:t>
      </w:r>
      <w:r>
        <w:t>为常数。例如，考虑工业企业相关的</w:t>
      </w:r>
    </w:p>
    <w:p w:rsidR="0018722C">
      <w:pPr>
        <w:sectPr w:rsidR="00556256">
          <w:type w:val="continuous"/>
          <w:pgSz w:w="11910" w:h="16850"/>
          <w:pgMar w:top="1320" w:bottom="1380" w:left="1680" w:right="1680"/>
          <w:cols w:num="2" w:equalWidth="0">
            <w:col w:w="3281" w:space="40"/>
            <w:col w:w="5229"/>
          </w:cols>
          <w:pgNumType w:start="1"/>
        </w:sectPr>
        <w:topLinePunct/>
      </w:pPr>
    </w:p>
    <w:p w:rsidR="0018722C">
      <w:pPr>
        <w:topLinePunct/>
      </w:pPr>
      <w:r>
        <w:t>问题，总体为某地区所有工业企业的相关数据。但是，统计局只能收集到规模以上企业</w:t>
      </w:r>
    </w:p>
    <w:p w:rsidR="0018722C">
      <w:pPr>
        <w:topLinePunct/>
      </w:pPr>
      <w:r>
        <w:t>（</w:t>
      </w:r>
      <w:r>
        <w:t>比如年主营业务收入</w:t>
      </w:r>
      <w:r>
        <w:rPr>
          <w:rFonts w:ascii="Times New Roman" w:hAnsi="Times New Roman" w:eastAsia="宋体"/>
          <w:i/>
        </w:rPr>
        <w:t>y</w:t>
      </w:r>
      <w:r>
        <w:rPr>
          <w:rFonts w:ascii="Times New Roman" w:hAnsi="Times New Roman" w:eastAsia="宋体"/>
          <w:i/>
        </w:rPr>
        <w:t>i</w:t>
      </w:r>
      <w:r>
        <w:t>为</w:t>
      </w:r>
      <w:r>
        <w:rPr>
          <w:rFonts w:ascii="Times New Roman" w:hAnsi="Times New Roman" w:eastAsia="宋体"/>
        </w:rPr>
        <w:t>2000</w:t>
      </w:r>
      <w:r>
        <w:t>万元或以上的企业</w:t>
      </w:r>
      <w:r>
        <w:t>）</w:t>
      </w:r>
      <w:r>
        <w:t>的数据，即</w:t>
      </w:r>
      <w:r>
        <w:rPr>
          <w:rFonts w:ascii="Times New Roman" w:hAnsi="Times New Roman" w:eastAsia="宋体"/>
          <w:i/>
        </w:rPr>
        <w:t>y</w:t>
      </w:r>
      <w:r>
        <w:rPr>
          <w:rFonts w:ascii="Times New Roman" w:hAnsi="Times New Roman" w:eastAsia="宋体"/>
          <w:i/>
        </w:rPr>
        <w:t>i</w:t>
      </w:r>
      <w:r>
        <w:rPr>
          <w:rFonts w:ascii="Symbol" w:hAnsi="Symbol" w:eastAsia="Symbol"/>
        </w:rPr>
        <w:t></w:t>
      </w:r>
      <w:r>
        <w:rPr>
          <w:rFonts w:ascii="Times New Roman" w:hAnsi="Times New Roman" w:eastAsia="宋体"/>
        </w:rPr>
        <w:t>2000</w:t>
      </w:r>
      <w:r>
        <w:t>。此时样</w:t>
      </w:r>
      <w:r>
        <w:t>本范围受到限制，被解释变量</w:t>
      </w:r>
      <w:r>
        <w:rPr>
          <w:rFonts w:ascii="Times New Roman" w:hAnsi="Times New Roman" w:eastAsia="宋体"/>
          <w:i/>
        </w:rPr>
        <w:t>y</w:t>
      </w:r>
      <w:r>
        <w:rPr>
          <w:rFonts w:ascii="Times New Roman" w:hAnsi="Times New Roman" w:eastAsia="宋体"/>
          <w:i/>
        </w:rPr>
        <w:t>i</w:t>
      </w:r>
      <w:r>
        <w:t>在</w:t>
      </w:r>
      <w:r>
        <w:rPr>
          <w:rFonts w:ascii="Times New Roman" w:hAnsi="Times New Roman" w:eastAsia="宋体"/>
        </w:rPr>
        <w:t>2000</w:t>
      </w:r>
      <w:r>
        <w:t>处存在“左侧断尾”</w:t>
      </w:r>
      <w:r>
        <w:rPr>
          <w:rFonts w:ascii="Times New Roman" w:hAnsi="Times New Roman" w:eastAsia="宋体"/>
        </w:rPr>
        <w:t>(</w:t>
      </w:r>
      <w:r>
        <w:rPr>
          <w:rFonts w:ascii="Times New Roman" w:hAnsi="Times New Roman" w:eastAsia="宋体"/>
        </w:rPr>
        <w:t xml:space="preserve">left </w:t>
      </w:r>
      <w:r>
        <w:rPr>
          <w:rFonts w:ascii="Times New Roman" w:hAnsi="Times New Roman" w:eastAsia="宋体"/>
        </w:rPr>
        <w:t>truncation</w:t>
      </w:r>
      <w:r>
        <w:rPr>
          <w:rFonts w:ascii="Times New Roman" w:hAnsi="Times New Roman" w:eastAsia="宋体"/>
        </w:rPr>
        <w:t>)</w:t>
      </w:r>
      <w:r>
        <w:t>。</w:t>
      </w:r>
      <w:r w:rsidR="001852F3">
        <w:t xml:space="preserve">类似的，</w:t>
      </w:r>
      <w:r>
        <w:t>如果只有满足</w:t>
      </w:r>
      <w:r>
        <w:rPr>
          <w:rFonts w:ascii="Times New Roman" w:hAnsi="Times New Roman" w:eastAsia="宋体"/>
          <w:i/>
        </w:rPr>
        <w:t>y</w:t>
      </w:r>
      <w:r>
        <w:rPr>
          <w:rFonts w:ascii="Times New Roman" w:hAnsi="Times New Roman" w:eastAsia="宋体"/>
          <w:i/>
        </w:rPr>
        <w:t>i</w:t>
      </w:r>
      <w:r w:rsidR="001852F3">
        <w:rPr>
          <w:rFonts w:ascii="Times New Roman" w:hAnsi="Times New Roman" w:eastAsia="宋体"/>
          <w:i/>
        </w:rPr>
        <w:t xml:space="preserve"> </w:t>
      </w:r>
      <w:r>
        <w:rPr>
          <w:rFonts w:ascii="Symbol" w:hAnsi="Symbol" w:eastAsia="Symbol"/>
        </w:rPr>
        <w:t></w:t>
      </w:r>
      <w:r>
        <w:rPr>
          <w:rFonts w:ascii="Times New Roman" w:hAnsi="Times New Roman" w:eastAsia="宋体"/>
          <w:i/>
        </w:rPr>
        <w:t>c</w:t>
      </w:r>
      <w:r>
        <w:t>的数据才能够被观测到，则称</w:t>
      </w:r>
      <w:r>
        <w:rPr>
          <w:rFonts w:ascii="Times New Roman" w:hAnsi="Times New Roman" w:eastAsia="宋体"/>
          <w:i/>
        </w:rPr>
        <w:t>y</w:t>
      </w:r>
      <w:r>
        <w:rPr>
          <w:rFonts w:ascii="Times New Roman" w:hAnsi="Times New Roman" w:eastAsia="宋体"/>
          <w:i/>
        </w:rPr>
        <w:t>i</w:t>
      </w:r>
      <w:r>
        <w:t>在</w:t>
      </w:r>
      <w:r>
        <w:rPr>
          <w:rFonts w:ascii="Times New Roman" w:hAnsi="Times New Roman" w:eastAsia="宋体"/>
          <w:i/>
        </w:rPr>
        <w:t>c</w:t>
      </w:r>
      <w:r>
        <w:t>处存在右侧断尾。</w:t>
      </w:r>
    </w:p>
    <w:p w:rsidR="0018722C">
      <w:pPr>
        <w:topLinePunct/>
      </w:pPr>
      <w:r>
        <w:t>从属断尾是一类比较特殊但又经常会出现的断尾问题，在此类问题中，被解释变量</w:t>
      </w:r>
    </w:p>
    <w:p w:rsidR="0018722C">
      <w:pPr>
        <w:topLinePunct/>
      </w:pPr>
      <w:r>
        <w:rPr>
          <w:rFonts w:ascii="Times New Roman" w:eastAsia="宋体"/>
          <w:i/>
        </w:rPr>
        <w:t>y</w:t>
      </w:r>
      <w:r>
        <w:rPr>
          <w:rFonts w:ascii="Times New Roman" w:eastAsia="宋体"/>
          <w:vertAlign w:val="subscript"/>
          <w:i/>
        </w:rPr>
        <w:t>i</w:t>
      </w:r>
      <w:r>
        <w:t>的断尾</w:t>
      </w:r>
      <w:r>
        <w:rPr>
          <w:rFonts w:ascii="Times New Roman" w:eastAsia="宋体"/>
          <w:rFonts w:ascii="Times New Roman" w:eastAsia="宋体"/>
        </w:rPr>
        <w:t>（</w:t>
      </w:r>
      <w:r>
        <w:t>部分数据无法观测</w:t>
      </w:r>
      <w:r>
        <w:rPr>
          <w:rFonts w:ascii="Times New Roman" w:eastAsia="宋体"/>
          <w:rFonts w:ascii="Times New Roman" w:eastAsia="宋体"/>
        </w:rPr>
        <w:t>）</w:t>
      </w:r>
      <w:r>
        <w:t>与另一变量</w:t>
      </w:r>
      <w:r>
        <w:rPr>
          <w:rFonts w:ascii="Times New Roman" w:eastAsia="宋体"/>
          <w:i/>
        </w:rPr>
        <w:t>z</w:t>
      </w:r>
      <w:r>
        <w:rPr>
          <w:rFonts w:ascii="Times New Roman" w:eastAsia="宋体"/>
          <w:vertAlign w:val="subscript"/>
          <w:i/>
        </w:rPr>
        <w:t>i</w:t>
      </w:r>
      <w:r>
        <w:t>有关，文献中也称之为样本选择，称</w:t>
      </w:r>
      <w:r>
        <w:rPr>
          <w:rFonts w:ascii="Times New Roman" w:eastAsia="宋体"/>
          <w:i/>
        </w:rPr>
        <w:t>z</w:t>
      </w:r>
      <w:r>
        <w:rPr>
          <w:rFonts w:ascii="Times New Roman" w:eastAsia="宋体"/>
          <w:vertAlign w:val="subscript"/>
          <w:i/>
        </w:rPr>
        <w:t>i</w:t>
      </w:r>
      <w:r>
        <w:t>为</w:t>
      </w:r>
      <w:r>
        <w:t>选择变量。一个比较典型的</w:t>
      </w:r>
      <w:r>
        <w:t>例子</w:t>
      </w:r>
      <w:r>
        <w:t>是劳动经济学中的工资报价问题：研究者关注劳动者的受教育程度等各种因素如何影响其所挣的工资。对于当前正在工作的那部分人，其工资</w:t>
      </w:r>
      <w:r>
        <w:t>报价就是其当前的工资。但对于那些目前并未工作的人，无法直接观察到其工资报价。</w:t>
      </w:r>
    </w:p>
    <w:p w:rsidR="0018722C">
      <w:pPr>
        <w:topLinePunct/>
      </w:pPr>
      <w:r>
        <w:t>显然，真实的工资报价模型中，总体应该既包括正在工作的那部分人，同时也包括并未</w:t>
      </w:r>
      <w:r>
        <w:t>工作的那部分人，而实际中样本数据能否观测与对象是否正在工作相关，这就造成了工</w:t>
      </w:r>
      <w:r>
        <w:t>资报价的从属断尾与样本选择问题。从属断尾意味着样本选择过程不再具有随机性，运</w:t>
      </w:r>
      <w:r>
        <w:t>用其进行回归所获得的参数估计量将不能很好的反映总体的性质，可能不再满足无偏性</w:t>
      </w:r>
      <w:r>
        <w:t>和一致性，即所谓的选择性偏误</w:t>
      </w:r>
      <w:r>
        <w:rPr>
          <w:rFonts w:ascii="Times New Roman" w:eastAsia="Times New Roman"/>
        </w:rPr>
        <w:t>(</w:t>
      </w:r>
      <w:r>
        <w:rPr>
          <w:rFonts w:ascii="Times New Roman" w:eastAsia="Times New Roman"/>
        </w:rPr>
        <w:t xml:space="preserve">selection bias</w:t>
      </w:r>
      <w:r>
        <w:rPr>
          <w:rFonts w:ascii="Times New Roman" w:eastAsia="Times New Roman"/>
        </w:rPr>
        <w:t>)</w:t>
      </w:r>
      <w:r>
        <w:t>。由</w:t>
      </w:r>
      <w:r>
        <w:rPr>
          <w:rFonts w:ascii="Times New Roman" w:eastAsia="Times New Roman"/>
        </w:rPr>
        <w:t>Heckman</w:t>
      </w:r>
      <w:r>
        <w:t>于</w:t>
      </w:r>
      <w:r>
        <w:rPr>
          <w:rFonts w:ascii="Times New Roman" w:eastAsia="Times New Roman"/>
        </w:rPr>
        <w:t>20</w:t>
      </w:r>
      <w:r>
        <w:t>世纪</w:t>
      </w:r>
      <w:r>
        <w:rPr>
          <w:rFonts w:ascii="Times New Roman" w:eastAsia="Times New Roman"/>
        </w:rPr>
        <w:t>70</w:t>
      </w:r>
      <w:r>
        <w:t>年代提供的</w:t>
      </w:r>
      <w:r>
        <w:rPr>
          <w:rFonts w:ascii="Times New Roman" w:eastAsia="Times New Roman"/>
        </w:rPr>
        <w:t>Heckman                      </w:t>
      </w:r>
      <w:r>
        <w:t>两</w:t>
      </w:r>
      <w:r w:rsidR="001852F3">
        <w:t xml:space="preserve">步</w:t>
      </w:r>
      <w:r w:rsidR="001852F3">
        <w:t xml:space="preserve">法</w:t>
      </w:r>
      <w:r w:rsidR="001852F3">
        <w:t xml:space="preserve">可</w:t>
      </w:r>
      <w:r w:rsidR="001852F3">
        <w:t xml:space="preserve">以</w:t>
      </w:r>
      <w:r w:rsidR="001852F3">
        <w:t xml:space="preserve">较</w:t>
      </w:r>
      <w:r w:rsidR="001852F3">
        <w:t xml:space="preserve">为</w:t>
      </w:r>
      <w:r w:rsidR="001852F3">
        <w:t xml:space="preserve">简</w:t>
      </w:r>
      <w:r w:rsidR="001852F3">
        <w:t xml:space="preserve">单</w:t>
      </w:r>
      <w:r w:rsidR="001852F3">
        <w:t xml:space="preserve">方</w:t>
      </w:r>
      <w:r w:rsidR="001852F3">
        <w:t xml:space="preserve">便</w:t>
      </w:r>
      <w:r w:rsidR="001852F3">
        <w:t xml:space="preserve">的</w:t>
      </w:r>
      <w:r w:rsidR="001852F3">
        <w:t xml:space="preserve">处</w:t>
      </w:r>
      <w:r w:rsidR="001852F3">
        <w:t xml:space="preserve">理</w:t>
      </w:r>
      <w:r w:rsidR="001852F3">
        <w:t xml:space="preserve">此</w:t>
      </w:r>
      <w:r w:rsidR="001852F3">
        <w:t xml:space="preserve">类</w:t>
      </w:r>
      <w:r w:rsidR="001852F3">
        <w:t xml:space="preserve">问</w:t>
      </w:r>
      <w:r w:rsidR="001852F3">
        <w:t xml:space="preserve">题</w:t>
      </w:r>
      <w:r w:rsidR="001852F3">
        <w:t xml:space="preserve">。</w:t>
      </w:r>
      <w:r>
        <w:rPr>
          <w:rFonts w:ascii="黑体" w:eastAsia="黑体" w:hint="eastAsia"/>
          <w:rFonts w:ascii="黑体" w:eastAsia="黑体" w:hint="eastAsia"/>
        </w:rPr>
        <w:t>（</w:t>
      </w:r>
      <w:r>
        <w:rPr>
          <w:rFonts w:ascii="黑体" w:eastAsia="黑体" w:hint="eastAsia"/>
          <w:spacing w:val="-2"/>
        </w:rPr>
        <w:t>二</w:t>
      </w:r>
      <w:r>
        <w:rPr>
          <w:rFonts w:ascii="黑体" w:eastAsia="黑体" w:hint="eastAsia"/>
          <w:rFonts w:ascii="黑体" w:eastAsia="黑体" w:hint="eastAsia"/>
          <w:spacing w:val="-2"/>
        </w:rPr>
        <w:t>）</w:t>
      </w:r>
      <w:r>
        <w:rPr>
          <w:rFonts w:ascii="黑体" w:eastAsia="黑体" w:hint="eastAsia"/>
        </w:rPr>
        <w:t>样本选择模型及其基本假</w:t>
      </w:r>
      <w:r>
        <w:rPr>
          <w:rFonts w:ascii="黑体" w:eastAsia="黑体" w:hint="eastAsia"/>
        </w:rPr>
        <w:t>设</w:t>
      </w:r>
    </w:p>
    <w:p w:rsidR="0018722C">
      <w:pPr>
        <w:topLinePunct/>
      </w:pPr>
      <w:r>
        <w:t>一个基本的样本选择模型包括了参与方程</w:t>
      </w:r>
      <w:r>
        <w:rPr>
          <w:rFonts w:ascii="Times New Roman" w:eastAsia="Times New Roman"/>
        </w:rPr>
        <w:t>(</w:t>
      </w:r>
      <w:r>
        <w:rPr>
          <w:rFonts w:ascii="Times New Roman" w:eastAsia="Times New Roman"/>
        </w:rPr>
        <w:t xml:space="preserve">participation equation</w:t>
      </w:r>
      <w:r>
        <w:rPr>
          <w:rFonts w:ascii="Times New Roman" w:eastAsia="Times New Roman"/>
        </w:rPr>
        <w:t>)</w:t>
      </w:r>
      <w:r>
        <w:t>，即</w:t>
      </w:r>
    </w:p>
    <w:p w:rsidR="0018722C">
      <w:pPr>
        <w:spacing w:line="187" w:lineRule="exact" w:before="179"/>
        <w:ind w:leftChars="0" w:left="928" w:rightChars="0" w:right="0" w:firstLineChars="0" w:firstLine="0"/>
        <w:jc w:val="center"/>
        <w:topLinePunct/>
      </w:pPr>
      <w:r>
        <w:rPr>
          <w:kern w:val="2"/>
          <w:sz w:val="24"/>
          <w:szCs w:val="22"/>
          <w:rFonts w:cstheme="minorBidi" w:hAnsiTheme="minorHAnsi" w:eastAsiaTheme="minorHAnsi" w:asciiTheme="minorHAnsi" w:ascii="Symbol" w:hAnsi="Symbol"/>
          <w:spacing w:val="-60"/>
          <w:w w:val="101"/>
          <w:position w:val="1"/>
        </w:rPr>
        <w:t></w:t>
      </w:r>
      <w:r>
        <w:rPr>
          <w:kern w:val="2"/>
          <w:szCs w:val="22"/>
          <w:rFonts w:ascii="Symbol" w:hAnsi="Symbol" w:cstheme="minorBidi" w:eastAsiaTheme="minorHAnsi"/>
          <w:spacing w:val="-14"/>
          <w:w w:val="101"/>
          <w:position w:val="-3"/>
          <w:sz w:val="24"/>
        </w:rPr>
        <w:t></w:t>
      </w:r>
      <w:r>
        <w:rPr>
          <w:kern w:val="2"/>
          <w:szCs w:val="22"/>
          <w:rFonts w:ascii="Times New Roman" w:hAnsi="Times New Roman" w:cstheme="minorBidi" w:eastAsiaTheme="minorHAnsi"/>
          <w:spacing w:val="-1"/>
          <w:w w:val="101"/>
          <w:sz w:val="24"/>
        </w:rPr>
        <w:t>1</w:t>
      </w:r>
      <w:r>
        <w:rPr>
          <w:kern w:val="2"/>
          <w:szCs w:val="22"/>
          <w:rFonts w:ascii="Times New Roman" w:hAnsi="Times New Roman" w:cstheme="minorBidi" w:eastAsiaTheme="minorHAnsi"/>
          <w:spacing w:val="0"/>
          <w:w w:val="101"/>
          <w:sz w:val="24"/>
        </w:rPr>
        <w:t>.</w:t>
      </w:r>
      <w:r>
        <w:rPr>
          <w:kern w:val="2"/>
          <w:szCs w:val="22"/>
          <w:rFonts w:ascii="Times New Roman" w:hAnsi="Times New Roman" w:cstheme="minorBidi" w:eastAsiaTheme="minorHAnsi"/>
          <w:spacing w:val="0"/>
          <w:w w:val="101"/>
          <w:sz w:val="24"/>
        </w:rPr>
        <w:t>........</w:t>
      </w:r>
      <w:r>
        <w:rPr>
          <w:kern w:val="2"/>
          <w:szCs w:val="22"/>
          <w:rFonts w:ascii="Times New Roman" w:hAnsi="Times New Roman" w:cstheme="minorBidi" w:eastAsiaTheme="minorHAnsi"/>
          <w:spacing w:val="-8"/>
          <w:w w:val="101"/>
          <w:sz w:val="24"/>
        </w:rPr>
        <w:t>.</w:t>
      </w:r>
      <w:r w:rsidR="001852F3">
        <w:rPr>
          <w:kern w:val="2"/>
          <w:szCs w:val="22"/>
          <w:rFonts w:ascii="Times New Roman" w:hAnsi="Times New Roman" w:cstheme="minorBidi" w:eastAsiaTheme="minorHAnsi"/>
          <w:spacing w:val="-8"/>
          <w:w w:val="101"/>
          <w:sz w:val="24"/>
        </w:rPr>
        <w:t xml:space="preserve"> </w:t>
      </w:r>
      <w:r>
        <w:rPr>
          <w:kern w:val="2"/>
          <w:szCs w:val="22"/>
          <w:rFonts w:ascii="Times New Roman" w:hAnsi="Times New Roman" w:cstheme="minorBidi" w:eastAsiaTheme="minorHAnsi"/>
          <w:i/>
          <w:spacing w:val="-4"/>
          <w:w w:val="101"/>
          <w:sz w:val="24"/>
        </w:rPr>
        <w:t>i</w:t>
      </w:r>
      <w:r>
        <w:rPr>
          <w:kern w:val="2"/>
          <w:szCs w:val="22"/>
          <w:rFonts w:ascii="Times New Roman" w:hAnsi="Times New Roman" w:cstheme="minorBidi" w:eastAsiaTheme="minorHAnsi"/>
          <w:i/>
          <w:w w:val="101"/>
          <w:sz w:val="24"/>
        </w:rPr>
        <w:t>f</w:t>
      </w:r>
      <w:r>
        <w:rPr>
          <w:kern w:val="2"/>
          <w:szCs w:val="22"/>
          <w:rFonts w:ascii="Times New Roman" w:hAnsi="Times New Roman" w:cstheme="minorBidi" w:eastAsiaTheme="minorHAnsi"/>
          <w:spacing w:val="6"/>
          <w:w w:val="101"/>
          <w:sz w:val="24"/>
        </w:rPr>
        <w:t>.</w:t>
      </w:r>
      <w:r w:rsidR="001852F3">
        <w:rPr>
          <w:kern w:val="2"/>
          <w:szCs w:val="22"/>
          <w:rFonts w:ascii="Times New Roman" w:hAnsi="Times New Roman" w:cstheme="minorBidi" w:eastAsiaTheme="minorHAnsi"/>
          <w:spacing w:val="6"/>
          <w:w w:val="101"/>
          <w:sz w:val="24"/>
        </w:rPr>
        <w:t xml:space="preserve"> </w:t>
      </w:r>
      <w:r>
        <w:rPr>
          <w:kern w:val="2"/>
          <w:szCs w:val="22"/>
          <w:rFonts w:ascii="Times New Roman" w:hAnsi="Times New Roman" w:cstheme="minorBidi" w:eastAsiaTheme="minorHAnsi"/>
          <w:i/>
          <w:spacing w:val="8"/>
          <w:w w:val="101"/>
          <w:sz w:val="24"/>
        </w:rPr>
        <w:t>y</w:t>
      </w:r>
      <w:r>
        <w:rPr>
          <w:kern w:val="2"/>
          <w:szCs w:val="22"/>
          <w:rFonts w:ascii="Times New Roman" w:hAnsi="Times New Roman" w:cstheme="minorBidi" w:eastAsiaTheme="minorHAnsi"/>
          <w:w w:val="101"/>
          <w:position w:val="11"/>
          <w:sz w:val="14"/>
        </w:rPr>
        <w:t>*</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w w:val="101"/>
          <w:sz w:val="24"/>
        </w:rPr>
        <w:t>0</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if</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tabs>
          <w:tab w:pos="1710" w:val="left" w:leader="none"/>
        </w:tabs>
        <w:spacing w:line="294" w:lineRule="exact" w:before="0"/>
        <w:ind w:leftChars="0" w:left="530" w:rightChars="0" w:right="0"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1</w:t>
      </w:r>
    </w:p>
    <w:p w:rsidR="0018722C">
      <w:pPr>
        <w:topLinePunct/>
      </w:pPr>
      <w:r>
        <w:t>以及相应的结果方程</w:t>
      </w:r>
      <w:r>
        <w:rPr>
          <w:rFonts w:ascii="Times New Roman" w:eastAsia="Times New Roman"/>
        </w:rPr>
        <w:t>(</w:t>
      </w:r>
      <w:r>
        <w:rPr>
          <w:rFonts w:ascii="Times New Roman" w:eastAsia="Times New Roman"/>
        </w:rPr>
        <w:t xml:space="preserve">outcome equation</w:t>
      </w:r>
      <w:r>
        <w:rPr>
          <w:rFonts w:ascii="Times New Roman" w:eastAsia="Times New Roman"/>
        </w:rPr>
        <w:t>)</w:t>
      </w:r>
    </w:p>
    <w:p w:rsidR="0018722C">
      <w:pPr>
        <w:spacing w:line="175" w:lineRule="exact" w:before="174"/>
        <w:ind w:leftChars="0" w:left="1018" w:rightChars="0" w:right="0" w:firstLineChars="0" w:firstLine="0"/>
        <w:jc w:val="center"/>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11"/>
          <w:sz w:val="14"/>
        </w:rPr>
        <w:t xml:space="preserve">*</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 xml:space="preserve">if</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y</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1</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2</w:t>
      </w:r>
      <w:r w:rsidRPr="00000000">
        <w:rPr>
          <w:rFonts w:cstheme="minorBidi" w:hAnsiTheme="minorHAnsi" w:eastAsiaTheme="minorHAnsi" w:asciiTheme="minorHAnsi"/>
        </w:rPr>
        <w:tab/>
      </w:r>
      <w:r>
        <w:t>1</w:t>
      </w:r>
    </w:p>
    <w:p w:rsidR="0018722C">
      <w:pPr>
        <w:pStyle w:val="aff7"/>
        <w:topLinePunct/>
      </w:pPr>
      <w:r>
        <w:rPr>
          <w:rFonts w:ascii="Times New Roman"/>
          <w:position w:val="-2"/>
          <w:sz w:val="15"/>
        </w:rPr>
        <w:pict>
          <v:shape style="width:3.6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2</w:t>
                  </w:r>
                </w:p>
              </w:txbxContent>
            </v:textbox>
          </v:shape>
        </w:pict>
      </w:r>
      <w:r/>
    </w:p>
    <w:p w:rsidR="0018722C">
      <w:pPr>
        <w:sectPr w:rsidR="00556256">
          <w:type w:val="continuous"/>
          <w:pgSz w:w="11910" w:h="16850"/>
          <w:pgMar w:header="1096" w:footer="1195" w:top="1320" w:bottom="1380" w:left="1680" w:right="1680"/>
          <w:pgNumType w:start="1"/>
        </w:sectPr>
        <w:topLinePunct/>
      </w:pPr>
    </w:p>
    <w:p w:rsidR="0018722C">
      <w:pPr>
        <w:topLinePunct/>
      </w:pPr>
      <w:r>
        <w:t>该模型的基本假设包括：</w:t>
      </w:r>
    </w:p>
    <w:p w:rsidR="0018722C">
      <w:pPr>
        <w:spacing w:before="23"/>
        <w:ind w:leftChars="0" w:left="7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sz w:val="24"/>
        </w:rPr>
        <w:t>_</w:t>
      </w:r>
      <w:r w:rsidR="004B696B">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if</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5"/>
          <w:sz w:val="14"/>
        </w:rPr>
        <w:t>1</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pPr>
        <w:sectPr w:rsidR="00556256">
          <w:type w:val="continuous"/>
          <w:pgSz w:w="11910" w:h="16850"/>
          <w:pgMar w:top="1320" w:bottom="1380" w:left="1680" w:right="1680"/>
          <w:cols w:num="2" w:equalWidth="0">
            <w:col w:w="3095" w:space="40"/>
            <w:col w:w="5415"/>
          </w:cols>
          <w:pgNumType w:start="1"/>
        </w:sectPr>
        <w:topLinePunct/>
      </w:pPr>
    </w:p>
    <w:p w:rsidR="0018722C">
      <w:pPr>
        <w:topLinePunct/>
      </w:pPr>
      <w:r>
        <w:rPr>
          <w:rFonts w:ascii="黑体" w:hAnsi="黑体" w:eastAsia="黑体" w:hint="eastAsia"/>
        </w:rPr>
        <w:t>假设</w:t>
      </w:r>
      <w:r w:rsidR="001852F3">
        <w:rPr>
          <w:rFonts w:ascii="黑体" w:hAnsi="黑体" w:eastAsia="黑体" w:hint="eastAsia"/>
        </w:rPr>
        <w:t xml:space="preserve">1</w:t>
      </w:r>
      <w:r>
        <w:t>：</w:t>
      </w:r>
      <w:r>
        <w:rPr>
          <w:rFonts w:ascii="Times New Roman" w:hAnsi="Times New Roman" w:eastAsia="宋体"/>
          <w:i/>
        </w:rPr>
        <w:t>y</w:t>
      </w:r>
      <w:r>
        <w:rPr>
          <w:vertAlign w:val="superscript"/>
          /&gt;
        </w:rPr>
        <w:t></w:t>
      </w:r>
      <w:r>
        <w:t>是一个不可观测的潜变量，其取值用于决定样本选择变量</w:t>
      </w:r>
      <w:r>
        <w:rPr>
          <w:rFonts w:ascii="Times New Roman" w:hAnsi="Times New Roman" w:eastAsia="宋体"/>
          <w:i/>
        </w:rPr>
        <w:t>y</w:t>
      </w:r>
      <w:r w:rsidR="001852F3">
        <w:rPr>
          <w:rFonts w:ascii="Times New Roman" w:hAnsi="Times New Roman" w:eastAsia="宋体"/>
          <w:i/>
        </w:rPr>
        <w:t xml:space="preserve"> </w:t>
      </w:r>
      <w:r>
        <w:t>的取值</w:t>
      </w:r>
      <w:r>
        <w:rPr>
          <w:rFonts w:ascii="Times New Roman" w:hAnsi="Times New Roman" w:eastAsia="宋体"/>
          <w:rFonts w:ascii="Times New Roman" w:hAnsi="Times New Roman" w:eastAsia="宋体"/>
        </w:rPr>
        <w:t>（</w:t>
      </w:r>
      <w:r>
        <w:rPr>
          <w:rFonts w:ascii="Times New Roman" w:hAnsi="Times New Roman" w:eastAsia="宋体"/>
        </w:rPr>
        <w:t xml:space="preserve"> </w:t>
      </w:r>
      <w:r>
        <w:rPr>
          <w:rFonts w:ascii="Times New Roman" w:hAnsi="Times New Roman" w:eastAsia="宋体"/>
        </w:rPr>
        <w:t>0</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t>或</w:t>
      </w:r>
      <w:r>
        <w:rPr>
          <w:rFonts w:ascii="Times New Roman" w:hAnsi="Times New Roman" w:cstheme="minorBidi" w:eastAsiaTheme="minorHAnsi"/>
        </w:rPr>
        <w:t>1</w:t>
      </w:r>
      <w:r>
        <w:rPr>
          <w:rFonts w:ascii="Times New Roman" w:hAnsi="Times New Roman" w:cstheme="minorBidi" w:eastAsiaTheme="minorHAnsi"/>
          <w:kern w:val="2"/>
          <w:rFonts w:ascii="Times New Roman" w:hAnsi="Times New Roman" w:cstheme="minorBidi" w:eastAsiaTheme="minorHAnsi"/>
          <w:sz w:val="21"/>
        </w:rPr>
        <w:t>）</w:t>
      </w:r>
      <w:r>
        <w:rPr>
          <w:rFonts w:cstheme="minorBidi" w:hAnsiTheme="minorHAnsi" w:eastAsiaTheme="minorHAnsi" w:asciiTheme="minorHAnsi"/>
        </w:rPr>
        <w:t>；</w:t>
      </w:r>
      <w:r>
        <w:rPr>
          <w:rFonts w:ascii="Times New Roman" w:hAnsi="Times New Roman" w:cstheme="minorBidi" w:eastAsiaTheme="minorHAnsi"/>
          <w:i/>
        </w:rPr>
        <w:t>y</w:t>
      </w:r>
      <w:r>
        <w:rPr>
          <w:rFonts w:ascii="Times New Roman" w:hAnsi="Times New Roman" w:cstheme="minorBidi" w:eastAsiaTheme="minorHAnsi"/>
        </w:rPr>
        <w:t>1</w:t>
      </w:r>
      <w:r>
        <w:rPr>
          <w:rFonts w:cstheme="minorBidi" w:hAnsiTheme="minorHAnsi" w:eastAsiaTheme="minorHAnsi" w:asciiTheme="minorHAnsi"/>
        </w:rPr>
        <w:t>的取值决定了关注的结果</w:t>
      </w:r>
      <w:r>
        <w:rPr>
          <w:rFonts w:ascii="Times New Roman" w:hAnsi="Times New Roman" w:cstheme="minorBidi" w:eastAsiaTheme="minorHAnsi"/>
          <w:i/>
        </w:rPr>
        <w:t>y</w:t>
      </w:r>
      <w:r>
        <w:rPr>
          <w:rFonts w:ascii="Times New Roman" w:hAnsi="Times New Roman" w:cstheme="minorBidi" w:eastAsiaTheme="minorHAnsi"/>
        </w:rPr>
        <w:t>2</w:t>
      </w:r>
      <w:r>
        <w:rPr>
          <w:rFonts w:cstheme="minorBidi" w:hAnsiTheme="minorHAnsi" w:eastAsiaTheme="minorHAnsi" w:asciiTheme="minorHAnsi"/>
        </w:rPr>
        <w:t>中哪些是可观测、哪些是不可观测的，当</w:t>
      </w:r>
      <w:r>
        <w:rPr>
          <w:rFonts w:ascii="Times New Roman" w:hAnsi="Times New Roman" w:cstheme="minorBidi" w:eastAsiaTheme="minorHAnsi"/>
          <w:i/>
        </w:rPr>
        <w:t>y</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1</w:t>
      </w:r>
    </w:p>
    <w:p w:rsidR="0018722C">
      <w:pPr>
        <w:topLinePunct/>
      </w:pPr>
      <w:r>
        <w:rPr>
          <w:rFonts w:cstheme="minorBidi" w:hAnsiTheme="minorHAnsi" w:eastAsiaTheme="minorHAnsi" w:asciiTheme="minorHAnsi"/>
        </w:rPr>
        <w:t>时，</w:t>
      </w:r>
      <w:r>
        <w:rPr>
          <w:rFonts w:ascii="Times New Roman" w:hAnsi="Times New Roman" w:eastAsia="宋体" w:cstheme="minorBidi"/>
          <w:i/>
        </w:rPr>
        <w:t>y</w:t>
      </w:r>
      <w:r>
        <w:rPr>
          <w:rFonts w:ascii="Times New Roman" w:hAnsi="Times New Roman" w:eastAsia="宋体" w:cstheme="minorBidi"/>
        </w:rPr>
        <w:t>2</w:t>
      </w:r>
      <w:r>
        <w:rPr>
          <w:rFonts w:cstheme="minorBidi" w:hAnsiTheme="minorHAnsi" w:eastAsiaTheme="minorHAnsi" w:asciiTheme="minorHAnsi"/>
        </w:rPr>
        <w:t>可以被观测；当</w:t>
      </w:r>
      <w:r>
        <w:rPr>
          <w:rFonts w:ascii="Times New Roman" w:hAnsi="Times New Roman" w:eastAsia="宋体" w:cstheme="minorBidi"/>
          <w:i/>
        </w:rPr>
        <w:t>y</w:t>
      </w:r>
      <w:r>
        <w:rPr>
          <w:rFonts w:ascii="Times New Roman" w:hAnsi="Times New Roman" w:eastAsia="宋体" w:cstheme="minorBidi"/>
        </w:rPr>
        <w:t>1</w:t>
      </w:r>
      <w:r w:rsidR="001852F3">
        <w:rPr>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w:t>
      </w:r>
      <w:r>
        <w:rPr>
          <w:rFonts w:ascii="Times New Roman" w:hAnsi="Times New Roman" w:eastAsia="宋体" w:cstheme="minorBidi"/>
          <w:i/>
        </w:rPr>
        <w:t>y</w:t>
      </w:r>
      <w:r>
        <w:rPr>
          <w:rFonts w:ascii="Times New Roman" w:hAnsi="Times New Roman" w:eastAsia="宋体" w:cstheme="minorBidi"/>
        </w:rPr>
        <w:t>2</w:t>
      </w:r>
      <w:r>
        <w:rPr>
          <w:rFonts w:cstheme="minorBidi" w:hAnsiTheme="minorHAnsi" w:eastAsiaTheme="minorHAnsi" w:asciiTheme="minorHAnsi"/>
        </w:rPr>
        <w:t>不可观测，不需要取任何有意义的值。</w:t>
      </w:r>
    </w:p>
    <w:p w:rsidR="0018722C">
      <w:pPr>
        <w:topLinePunct/>
      </w:pPr>
      <w:r>
        <w:rPr>
          <w:rFonts w:cstheme="minorBidi" w:hAnsiTheme="minorHAnsi" w:eastAsiaTheme="minorHAnsi" w:asciiTheme="minorHAnsi" w:ascii="黑体" w:hAnsi="黑体" w:eastAsia="黑体" w:hint="eastAsia"/>
        </w:rPr>
        <w:t>假设</w:t>
      </w:r>
      <w:r w:rsidR="001852F3">
        <w:rPr>
          <w:rFonts w:cstheme="minorBidi" w:hAnsiTheme="minorHAnsi" w:eastAsiaTheme="minorHAnsi" w:asciiTheme="minorHAnsi" w:ascii="黑体" w:hAnsi="黑体" w:eastAsia="黑体" w:hint="eastAsia"/>
        </w:rPr>
        <w:t xml:space="preserve">2</w:t>
      </w:r>
      <w:r>
        <w:rPr>
          <w:rFonts w:cstheme="minorBidi" w:hAnsiTheme="minorHAnsi" w:eastAsiaTheme="minorHAnsi" w:asciiTheme="minorHAnsi"/>
        </w:rPr>
        <w:t>：</w:t>
      </w:r>
      <w:r>
        <w:rPr>
          <w:rFonts w:ascii="Times New Roman" w:hAnsi="Times New Roman" w:eastAsia="宋体" w:cstheme="minorBidi"/>
          <w:i/>
        </w:rPr>
        <w:t>y</w:t>
      </w:r>
      <w:r>
        <w:rPr>
          <w:rFonts w:ascii="Symbol" w:hAnsi="Symbol" w:eastAsia="Symbol" w:cstheme="minorBidi"/>
        </w:rPr>
        <w:t></w:t>
      </w:r>
      <w:r>
        <w:rPr>
          <w:rFonts w:cstheme="minorBidi" w:hAnsiTheme="minorHAnsi" w:eastAsiaTheme="minorHAnsi" w:asciiTheme="minorHAnsi"/>
        </w:rPr>
        <w:t>和</w:t>
      </w:r>
      <w:r>
        <w:rPr>
          <w:rFonts w:ascii="Times New Roman" w:hAnsi="Times New Roman" w:eastAsia="宋体" w:cstheme="minorBidi"/>
          <w:i/>
        </w:rPr>
        <w:t>y</w:t>
      </w:r>
      <w:r>
        <w:rPr>
          <w:rFonts w:ascii="Symbol" w:hAnsi="Symbol" w:eastAsia="Symbol" w:cstheme="minorBidi"/>
        </w:rPr>
        <w:t></w:t>
      </w:r>
      <w:r>
        <w:rPr>
          <w:rFonts w:cstheme="minorBidi" w:hAnsiTheme="minorHAnsi" w:eastAsiaTheme="minorHAnsi" w:asciiTheme="minorHAnsi"/>
        </w:rPr>
        <w:t>分别被设定为具有如下形式的线性模型</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p>
    <w:p w:rsidR="0018722C">
      <w:pPr>
        <w:spacing w:line="187" w:lineRule="exact" w:before="0"/>
        <w:ind w:leftChars="0" w:left="337" w:rightChars="0" w:right="1085" w:firstLineChars="0" w:firstLine="0"/>
        <w:jc w:val="center"/>
        <w:topLinePunct/>
      </w:pPr>
      <w:r>
        <w:rPr>
          <w:kern w:val="2"/>
          <w:sz w:val="24"/>
          <w:szCs w:val="22"/>
          <w:rFonts w:cstheme="minorBidi" w:hAnsiTheme="minorHAnsi" w:eastAsiaTheme="minorHAnsi" w:asciiTheme="minorHAnsi" w:ascii="Symbol" w:hAnsi="Symbol"/>
          <w:spacing w:val="-60"/>
          <w:w w:val="101"/>
          <w:position w:val="1"/>
        </w:rPr>
        <w:t></w:t>
      </w:r>
      <w:r>
        <w:rPr>
          <w:kern w:val="2"/>
          <w:szCs w:val="22"/>
          <w:rFonts w:ascii="Symbol" w:hAnsi="Symbol" w:cstheme="minorBidi" w:eastAsiaTheme="minorHAnsi"/>
          <w:w w:val="101"/>
          <w:position w:val="-3"/>
          <w:sz w:val="24"/>
        </w:rPr>
        <w:t></w:t>
      </w:r>
      <w:r>
        <w:rPr>
          <w:kern w:val="2"/>
          <w:szCs w:val="22"/>
          <w:rFonts w:ascii="Times New Roman" w:hAnsi="Times New Roman" w:cstheme="minorBidi" w:eastAsiaTheme="minorHAnsi"/>
          <w:i/>
          <w:spacing w:val="8"/>
          <w:w w:val="101"/>
          <w:sz w:val="24"/>
        </w:rPr>
        <w:t>Y</w:t>
      </w:r>
      <w:r>
        <w:rPr>
          <w:kern w:val="2"/>
          <w:szCs w:val="22"/>
          <w:rFonts w:ascii="Times New Roman" w:hAnsi="Times New Roman" w:cstheme="minorBidi" w:eastAsiaTheme="minorHAnsi"/>
          <w:w w:val="101"/>
          <w:position w:val="11"/>
          <w:sz w:val="14"/>
        </w:rPr>
        <w:t>*</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i/>
          <w:w w:val="101"/>
          <w:sz w:val="24"/>
        </w:rPr>
        <w:t>x</w:t>
      </w:r>
      <w:r>
        <w:rPr>
          <w:kern w:val="2"/>
          <w:szCs w:val="22"/>
          <w:rFonts w:ascii="Times New Roman" w:hAnsi="Times New Roman" w:cstheme="minorBidi" w:eastAsiaTheme="minorHAnsi"/>
          <w:i/>
          <w:spacing w:val="12"/>
          <w:sz w:val="24"/>
        </w:rPr>
        <w:t xml:space="preserve"> </w:t>
      </w:r>
      <w:r>
        <w:rPr>
          <w:kern w:val="2"/>
          <w:szCs w:val="22"/>
          <w:rFonts w:ascii="Times New Roman" w:hAnsi="Times New Roman" w:cstheme="minorBidi" w:eastAsiaTheme="minorHAnsi"/>
          <w:w w:val="101"/>
          <w:sz w:val="24"/>
        </w:rPr>
        <w:t>'</w:t>
      </w:r>
      <w:r>
        <w:rPr>
          <w:kern w:val="2"/>
          <w:szCs w:val="22"/>
          <w:rFonts w:ascii="Symbol" w:hAnsi="Symbol" w:cstheme="minorBidi" w:eastAsiaTheme="minorHAnsi"/>
          <w:i/>
          <w:w w:val="97"/>
          <w:sz w:val="25"/>
        </w:rPr>
        <w:t></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spacing w:val="-10"/>
          <w:sz w:val="24"/>
        </w:rPr>
        <w:t xml:space="preserve"> </w:t>
      </w:r>
      <w:r>
        <w:rPr>
          <w:kern w:val="2"/>
          <w:szCs w:val="22"/>
          <w:rFonts w:ascii="Symbol" w:hAnsi="Symbol" w:cstheme="minorBidi" w:eastAsiaTheme="minorHAnsi"/>
          <w:i/>
          <w:w w:val="97"/>
          <w:sz w:val="25"/>
        </w:rPr>
        <w:t></w:t>
      </w:r>
    </w:p>
    <w:p w:rsidR="0018722C">
      <w:pPr>
        <w:sectPr w:rsidR="00556256">
          <w:type w:val="continuous"/>
          <w:pgSz w:w="11910" w:h="16850"/>
          <w:pgMar w:top="1320" w:bottom="1380" w:left="1680" w:right="1680"/>
          <w:pgNumType w:start="1"/>
        </w:sectPr>
        <w:topLinePunct/>
      </w:pPr>
    </w:p>
    <w:p w:rsidR="0018722C">
      <w:pPr>
        <w:tabs>
          <w:tab w:pos="731" w:val="left" w:leader="none"/>
          <w:tab w:pos="1035" w:val="left" w:leader="none"/>
          <w:tab w:pos="1467" w:val="left" w:leader="none"/>
        </w:tabs>
        <w:spacing w:line="204"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sz w:val="14"/>
        </w:rPr>
        <w:t>1</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1</w:t>
      </w:r>
    </w:p>
    <w:p w:rsidR="0018722C">
      <w:pPr>
        <w:topLinePunct/>
      </w:pPr>
      <w:r>
        <w:br w:type="column"/>
      </w:r>
      <w:r>
        <w:rPr>
          <w:rFonts w:ascii="Times New Roman"/>
        </w:rPr>
        <w:t>(</w:t>
      </w:r>
      <w:r>
        <w:rPr>
          <w:rFonts w:ascii="Times New Roman"/>
        </w:rPr>
        <w:t xml:space="preserve">4.3</w:t>
      </w:r>
      <w:r>
        <w:rPr>
          <w:rFonts w:ascii="Times New Roman"/>
        </w:rPr>
        <w:t>)</w:t>
      </w:r>
    </w:p>
    <w:p w:rsidR="0018722C">
      <w:pPr>
        <w:sectPr w:rsidR="00556256">
          <w:type w:val="continuous"/>
          <w:pgSz w:w="11910" w:h="16850"/>
          <w:pgMar w:top="1320" w:bottom="1380" w:left="1680" w:right="1680"/>
          <w:cols w:num="2" w:equalWidth="0">
            <w:col w:w="4710" w:space="40"/>
            <w:col w:w="3800"/>
          </w:cols>
          <w:pgNumType w:start="1"/>
        </w:sectPr>
        <w:topLinePunct/>
      </w:pPr>
    </w:p>
    <w:p w:rsidR="0018722C">
      <w:pPr>
        <w:spacing w:line="71" w:lineRule="exact" w:before="2"/>
        <w:ind w:leftChars="0" w:left="341" w:rightChars="0" w:right="1085" w:firstLineChars="0" w:firstLine="0"/>
        <w:jc w:val="center"/>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 xml:space="preserve">x </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i/>
          <w:sz w:val="25"/>
        </w:rPr>
        <w:t></w:t>
      </w:r>
    </w:p>
    <w:p w:rsidR="0018722C">
      <w:pPr>
        <w:tabs>
          <w:tab w:pos="705" w:val="left" w:leader="none"/>
          <w:tab w:pos="1028" w:val="left" w:leader="none"/>
          <w:tab w:pos="1486" w:val="left" w:leader="none"/>
        </w:tabs>
        <w:spacing w:line="293" w:lineRule="exact" w:before="0"/>
        <w:ind w:leftChars="0" w:left="0" w:rightChars="0" w:right="643"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2</w:t>
      </w:r>
    </w:p>
    <w:p w:rsidR="0018722C">
      <w:pPr>
        <w:topLinePunct/>
      </w:pPr>
      <w:r>
        <w:rPr>
          <w:rFonts w:ascii="黑体" w:hAnsi="黑体" w:eastAsia="黑体" w:hint="eastAsia"/>
        </w:rPr>
        <w:t>假设</w:t>
      </w:r>
      <w:r w:rsidR="001852F3">
        <w:rPr>
          <w:rFonts w:ascii="黑体" w:hAnsi="黑体" w:eastAsia="黑体" w:hint="eastAsia"/>
        </w:rPr>
        <w:t xml:space="preserve">3</w:t>
      </w:r>
      <w:r>
        <w:t>：考虑到对</w:t>
      </w:r>
      <w:r>
        <w:rPr>
          <w:rFonts w:ascii="Times New Roman" w:hAnsi="Times New Roman" w:eastAsia="宋体"/>
          <w:i/>
        </w:rPr>
        <w:t>y</w:t>
      </w:r>
      <w:r>
        <w:rPr>
          <w:rFonts w:ascii="Symbol" w:hAnsi="Symbol" w:eastAsia="Symbol"/>
        </w:rPr>
        <w:t></w:t>
      </w:r>
      <w:r>
        <w:t>而言，主要关心的是其符号而不是值的大小，因此将</w:t>
      </w:r>
      <w:r>
        <w:rPr>
          <w:rFonts w:ascii="Symbol" w:hAnsi="Symbol" w:eastAsia="Symbol"/>
          <w:i/>
        </w:rPr>
        <w:t></w:t>
      </w:r>
      <w:r>
        <w:rPr>
          <w:rFonts w:ascii="Times New Roman" w:hAnsi="Times New Roman" w:eastAsia="宋体"/>
        </w:rPr>
        <w:t>2 </w:t>
      </w:r>
      <w:r>
        <w:t>标</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t>准化为</w:t>
      </w:r>
      <w:r>
        <w:rPr>
          <w:rFonts w:ascii="Times New Roman" w:hAnsi="Times New Roman" w:eastAsia="宋体" w:cstheme="minorBidi"/>
        </w:rPr>
        <w:t>1</w:t>
      </w:r>
      <w:r>
        <w:rPr>
          <w:rFonts w:cstheme="minorBidi" w:hAnsiTheme="minorHAnsi" w:eastAsiaTheme="minorHAnsi" w:asciiTheme="minorHAnsi"/>
        </w:rPr>
        <w:t>，同时假设</w:t>
      </w:r>
      <w:r>
        <w:rPr>
          <w:rFonts w:ascii="Symbol" w:hAnsi="Symbol" w:eastAsia="Symbol" w:cstheme="minorBidi"/>
          <w:i/>
        </w:rPr>
        <w:t></w:t>
      </w:r>
      <w:r>
        <w:rPr>
          <w:rFonts w:ascii="Times New Roman" w:hAnsi="Times New Roman" w:eastAsia="宋体" w:cstheme="minorBidi"/>
        </w:rPr>
        <w:t>1</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rPr>
        <w:t>2</w:t>
      </w:r>
      <w:r>
        <w:rPr>
          <w:rFonts w:cstheme="minorBidi" w:hAnsiTheme="minorHAnsi" w:eastAsiaTheme="minorHAnsi" w:asciiTheme="minorHAnsi"/>
        </w:rPr>
        <w:t>服从如下形式的二维正态分布</w:t>
      </w:r>
    </w:p>
    <w:p w:rsidR="0018722C">
      <w:pPr>
        <w:sectPr w:rsidR="00556256">
          <w:type w:val="continuous"/>
          <w:pgSz w:w="11910" w:h="16850"/>
          <w:pgMar w:top="1320" w:bottom="1380" w:left="1680" w:right="1680"/>
          <w:pgNumType w:start="1"/>
        </w:sectPr>
        <w:topLinePunct/>
      </w:pPr>
    </w:p>
    <w:p w:rsidR="0018722C">
      <w:pPr>
        <w:spacing w:line="240" w:lineRule="exact" w:before="156"/>
        <w:ind w:leftChars="0" w:left="2842"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3"/>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w:t>
      </w:r>
      <w:r w:rsidR="001852F3">
        <w:rPr>
          <w:kern w:val="2"/>
          <w:szCs w:val="22"/>
          <w:rFonts w:ascii="Times New Roman" w:hAnsi="Times New Roman" w:cstheme="minorBidi" w:eastAsiaTheme="minorHAnsi"/>
          <w:position w:val="-15"/>
          <w:sz w:val="24"/>
        </w:rPr>
        <w:t xml:space="preserve"> </w:t>
      </w:r>
      <w:r>
        <w:rPr>
          <w:kern w:val="2"/>
          <w:szCs w:val="22"/>
          <w:rFonts w:ascii="Times New Roman" w:hAnsi="Times New Roman" w:cstheme="minorBidi" w:eastAsiaTheme="minorHAnsi"/>
          <w:i/>
          <w:position w:val="-15"/>
          <w:sz w:val="24"/>
        </w:rPr>
        <w:t>N</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2"/>
          <w:sz w:val="24"/>
        </w:rPr>
        <w:t>0</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position w:val="2"/>
          <w:sz w:val="24"/>
        </w:rPr>
        <w:t>1</w:t>
      </w:r>
    </w:p>
    <w:p w:rsidR="0018722C">
      <w:pPr>
        <w:spacing w:line="240" w:lineRule="exact" w:before="156"/>
        <w:ind w:leftChars="0" w:left="2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3"/>
          <w:sz w:val="14"/>
        </w:rPr>
        <w:t>12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sectPr w:rsidR="00556256">
          <w:type w:val="continuous"/>
          <w:pgSz w:w="11910" w:h="16850"/>
          <w:pgMar w:top="1320" w:bottom="1380" w:left="1680" w:right="1680"/>
          <w:cols w:num="2" w:equalWidth="0">
            <w:col w:w="4757" w:space="40"/>
            <w:col w:w="3753"/>
          </w:cols>
          <w:pgNumType w:start="1"/>
        </w:sectPr>
        <w:topLinePunct/>
      </w:pPr>
    </w:p>
    <w:p w:rsidR="0018722C">
      <w:pPr>
        <w:tabs>
          <w:tab w:pos="3739" w:val="left" w:leader="none"/>
        </w:tabs>
        <w:spacing w:line="190" w:lineRule="exact" w:before="0"/>
        <w:ind w:leftChars="0" w:left="2842" w:rightChars="0" w:right="0" w:firstLineChars="0" w:firstLine="0"/>
        <w:jc w:val="left"/>
        <w:topLinePunct/>
      </w:pPr>
      <w:r>
        <w:rPr>
          <w:kern w:val="2"/>
          <w:sz w:val="24"/>
          <w:szCs w:val="22"/>
          <w:rFonts w:cstheme="minorBidi" w:hAnsiTheme="minorHAnsi" w:eastAsiaTheme="minorHAnsi" w:asciiTheme="minorHAnsi" w:ascii="Symbol" w:hAnsi="Symbol"/>
          <w:spacing w:val="-4"/>
          <w:w w:val="101"/>
        </w:rPr>
        <w:t></w:t>
      </w:r>
      <w:r>
        <w:rPr>
          <w:kern w:val="2"/>
          <w:szCs w:val="22"/>
          <w:rFonts w:ascii="Symbol" w:hAnsi="Symbol" w:cstheme="minorBidi" w:eastAsiaTheme="minorHAnsi"/>
          <w:i/>
          <w:w w:val="97"/>
          <w:position w:val="-10"/>
          <w:sz w:val="25"/>
        </w:rPr>
        <w:t></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pacing w:val="0"/>
          <w:w w:val="101"/>
          <w:position w:val="2"/>
          <w:sz w:val="24"/>
        </w:rPr>
        <w:t></w:t>
      </w:r>
      <w:r>
        <w:rPr>
          <w:kern w:val="2"/>
          <w:szCs w:val="22"/>
          <w:rFonts w:ascii="Times New Roman" w:hAnsi="Times New Roman" w:cstheme="minorBidi" w:eastAsiaTheme="minorHAnsi"/>
          <w:w w:val="101"/>
          <w:position w:val="-10"/>
          <w:sz w:val="24"/>
        </w:rPr>
        <w:t>0</w:t>
      </w:r>
      <w:r>
        <w:rPr>
          <w:kern w:val="2"/>
          <w:szCs w:val="22"/>
          <w:rFonts w:cstheme="minorBidi" w:hAnsiTheme="minorHAnsi" w:eastAsiaTheme="minorHAnsi" w:asciiTheme="minorHAnsi"/>
          <w:spacing w:val="-66"/>
          <w:w w:val="101"/>
          <w:position w:val="-10"/>
          <w:sz w:val="24"/>
        </w:rPr>
        <w:t xml:space="preserve">, </w:t>
      </w:r>
      <w:r>
        <w:rPr>
          <w:kern w:val="2"/>
          <w:szCs w:val="22"/>
          <w:rFonts w:ascii="Symbol" w:hAnsi="Symbol" w:cstheme="minorBidi" w:eastAsiaTheme="minorHAnsi"/>
          <w:spacing w:val="5"/>
          <w:w w:val="101"/>
          <w:sz w:val="24"/>
        </w:rPr>
        <w:t></w:t>
      </w:r>
      <w:r>
        <w:rPr>
          <w:kern w:val="2"/>
          <w:szCs w:val="22"/>
          <w:rFonts w:ascii="Symbol" w:hAnsi="Symbol" w:cstheme="minorBidi" w:eastAsiaTheme="minorHAnsi"/>
          <w:i/>
          <w:w w:val="97"/>
          <w:position w:val="-10"/>
          <w:sz w:val="25"/>
        </w:rPr>
        <w:t></w:t>
      </w:r>
    </w:p>
    <w:p w:rsidR="0018722C">
      <w:pPr>
        <w:spacing w:line="167" w:lineRule="exact" w:before="22"/>
        <w:ind w:leftChars="0" w:left="3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sectPr w:rsidR="00556256">
          <w:type w:val="continuous"/>
          <w:pgSz w:w="11910" w:h="16850"/>
          <w:pgMar w:top="1320" w:bottom="1380" w:left="1680" w:right="1680"/>
          <w:cols w:num="2" w:equalWidth="0">
            <w:col w:w="4666" w:space="40"/>
            <w:col w:w="3844"/>
          </w:cols>
          <w:pgNumType w:start="1"/>
        </w:sectPr>
        <w:topLinePunct/>
      </w:pPr>
    </w:p>
    <w:p w:rsidR="0018722C">
      <w:pPr>
        <w:topLinePunct/>
      </w:pPr>
      <w:r>
        <w:rPr>
          <w:rFonts w:cstheme="minorBidi" w:hAnsiTheme="minorHAnsi" w:eastAsiaTheme="minorHAnsi" w:asciiTheme="minorHAnsi" w:ascii="Symbol" w:hAnsi="Symbol" w:eastAsia="黑体" w:cs="黑体"/>
        </w:rPr>
        <w:t></w:t>
      </w:r>
      <w:r>
        <w:rPr>
          <w:rFonts w:ascii="Times New Roman" w:hAnsi="Times New Roman" w:cstheme="minorBidi" w:eastAsiaTheme="minorHAnsi" w:eastAsia="黑体" w:cs="黑体"/>
        </w:rPr>
        <w:t>2</w:t>
      </w:r>
      <w:r>
        <w:rPr>
          <w:rFonts w:ascii="Symbol" w:hAnsi="Symbol" w:cstheme="minorBidi" w:eastAsiaTheme="minorHAnsi" w:eastAsia="黑体" w:cs="黑体"/>
        </w:rPr>
        <w:t></w:t>
      </w:r>
      <w:r>
        <w:rPr>
          <w:rFonts w:ascii="Times New Roman" w:hAnsi="Times New Roman" w:cstheme="minorBidi" w:eastAsiaTheme="minorHAnsi" w:eastAsia="黑体" w:cs="黑体"/>
        </w:rPr>
        <w:t>	</w:t>
      </w:r>
      <w:r w:rsidR="001852F3">
        <w:rPr>
          <w:rFonts w:ascii="Times New Roman" w:hAnsi="Times New Roman" w:cstheme="minorBidi" w:eastAsiaTheme="minorHAnsi" w:eastAsia="黑体" w:cs="黑体"/>
        </w:rPr>
        <w:t xml:space="preserve"> </w:t>
      </w:r>
      <w:r>
        <w:rPr>
          <w:rFonts w:ascii="Symbol" w:hAnsi="Symbol" w:cstheme="minorBidi" w:eastAsiaTheme="minorHAnsi" w:eastAsia="黑体" w:cs="黑体"/>
        </w:rPr>
        <w:t></w:t>
      </w:r>
      <w:r>
        <w:rPr>
          <w:rFonts w:ascii="Times New Roman" w:hAnsi="Times New Roman" w:cstheme="minorBidi" w:eastAsiaTheme="minorHAnsi" w:eastAsia="黑体" w:cs="黑体"/>
        </w:rPr>
        <w:t>   </w:t>
      </w:r>
      <w:r>
        <w:rPr>
          <w:rFonts w:ascii="Symbol" w:hAnsi="Symbol" w:cstheme="minorBidi" w:eastAsiaTheme="minorHAnsi" w:eastAsia="黑体" w:cs="黑体"/>
        </w:rPr>
        <w:t></w:t>
      </w:r>
      <w:r w:rsidR="001852F3">
        <w:rPr>
          <w:rFonts w:ascii="Times New Roman" w:hAnsi="Times New Roman" w:cstheme="minorBidi" w:eastAsiaTheme="minorHAnsi" w:eastAsia="黑体" w:cs="黑体"/>
        </w:rPr>
        <w:t xml:space="preserve"> </w:t>
      </w:r>
      <w:r>
        <w:rPr>
          <w:rFonts w:ascii="Symbol" w:hAnsi="Symbol" w:cstheme="minorBidi" w:eastAsiaTheme="minorHAnsi" w:eastAsia="黑体" w:cs="黑体"/>
        </w:rPr>
        <w:t></w:t>
      </w:r>
      <w:r>
        <w:rPr>
          <w:rFonts w:ascii="Times New Roman" w:hAnsi="Times New Roman" w:cstheme="minorBidi" w:eastAsiaTheme="minorHAnsi" w:eastAsia="黑体" w:cs="黑体"/>
        </w:rPr>
        <w:t>12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sectPr w:rsidR="00556256">
          <w:type w:val="continuous"/>
          <w:pgSz w:w="11910" w:h="16850"/>
          <w:pgMar w:top="1320" w:bottom="1380" w:left="1680" w:right="1680"/>
          <w:cols w:num="2" w:equalWidth="0">
            <w:col w:w="4846" w:space="40"/>
            <w:col w:w="3664"/>
          </w:cols>
          <w:pgNumType w:start="1"/>
        </w:sectPr>
        <w:topLinePunct/>
      </w:pPr>
    </w:p>
    <w:p w:rsidR="0018722C">
      <w:pPr>
        <w:topLinePunct/>
      </w:pPr>
      <w:r>
        <w:t>根据以上假设：</w:t>
      </w:r>
      <w:r>
        <w:rPr>
          <w:rFonts w:ascii="Times New Roman" w:eastAsia="Times New Roman"/>
          <w:rFonts w:ascii="Times New Roman" w:eastAsia="Times New Roman"/>
          <w:spacing w:val="-8"/>
        </w:rPr>
        <w:t>（</w:t>
      </w:r>
      <w:r>
        <w:rPr>
          <w:rFonts w:ascii="Times New Roman" w:eastAsia="Times New Roman"/>
        </w:rPr>
        <w:t xml:space="preserve">1</w:t>
      </w:r>
      <w:r>
        <w:rPr>
          <w:rFonts w:ascii="Times New Roman" w:eastAsia="Times New Roman"/>
          <w:rFonts w:ascii="Times New Roman" w:eastAsia="Times New Roman"/>
          <w:spacing w:val="-8"/>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y</w:t>
      </w:r>
      <w:r>
        <w:rPr>
          <w:rFonts w:ascii="Symbol" w:hAnsi="Symbol" w:eastAsia="Symbol" w:cstheme="minorBidi"/>
        </w:rPr>
        <w:t></w:t>
      </w:r>
      <w:r>
        <w:rPr>
          <w:rFonts w:cstheme="minorBidi" w:hAnsiTheme="minorHAnsi" w:eastAsiaTheme="minorHAnsi" w:asciiTheme="minorHAnsi"/>
        </w:rPr>
        <w:t>的取值与</w:t>
      </w:r>
      <w:r>
        <w:rPr>
          <w:rFonts w:ascii="Times New Roman" w:hAnsi="Times New Roman" w:eastAsia="宋体" w:cstheme="minorBidi"/>
          <w:i/>
        </w:rPr>
        <w:t>y</w:t>
      </w:r>
      <w:r>
        <w:rPr>
          <w:rFonts w:ascii="Symbol" w:hAnsi="Symbol" w:eastAsia="Symbol" w:cstheme="minorBidi"/>
        </w:rPr>
        <w:t></w:t>
      </w:r>
      <w:r>
        <w:rPr>
          <w:rFonts w:cstheme="minorBidi" w:hAnsiTheme="minorHAnsi" w:eastAsiaTheme="minorHAnsi" w:asciiTheme="minorHAnsi"/>
        </w:rPr>
        <w:t>的取值存在关联，当</w:t>
      </w:r>
      <w:r>
        <w:rPr>
          <w:rFonts w:ascii="Symbol" w:hAnsi="Symbol" w:eastAsia="Symbol" w:cstheme="minorBidi"/>
          <w:i/>
        </w:rPr>
        <w:t></w:t>
      </w:r>
      <w:r>
        <w:rPr>
          <w:rFonts w:cstheme="minorBidi" w:hAnsiTheme="minorHAnsi" w:eastAsiaTheme="minorHAnsi" w:asciiTheme="minorHAnsi"/>
        </w:rPr>
        <w:t>与</w:t>
      </w:r>
      <w:r>
        <w:rPr>
          <w:rFonts w:ascii="Symbol" w:hAnsi="Symbol" w:eastAsia="Symbol" w:cstheme="minorBidi"/>
          <w:i/>
        </w:rPr>
        <w:t></w:t>
      </w:r>
      <w:r w:rsidR="001852F3">
        <w:rPr>
          <w:rFonts w:ascii="Times New Roman" w:hAnsi="Times New Roman" w:eastAsia="宋体" w:cstheme="minorBidi"/>
          <w:i/>
        </w:rPr>
        <w:t xml:space="preserve"> </w:t>
      </w:r>
      <w:r>
        <w:rPr>
          <w:rFonts w:cstheme="minorBidi" w:hAnsiTheme="minorHAnsi" w:eastAsiaTheme="minorHAnsi" w:asciiTheme="minorHAnsi"/>
        </w:rPr>
        <w:t>相关时，估计</w:t>
      </w:r>
      <w:r>
        <w:rPr>
          <w:rFonts w:ascii="Symbol" w:hAnsi="Symbol" w:eastAsia="Symbol" w:cstheme="minorBidi"/>
          <w:i/>
        </w:rPr>
        <w:t></w:t>
      </w:r>
      <w:r>
        <w:rPr>
          <w:rFonts w:ascii="Times New Roman" w:hAnsi="Times New Roman" w:eastAsia="宋体" w:cstheme="minorBidi"/>
          <w:i/>
        </w:rPr>
        <w:t> </w:t>
      </w:r>
      <w:r>
        <w:rPr>
          <w:rFonts w:cstheme="minorBidi" w:hAnsiTheme="minorHAnsi" w:eastAsiaTheme="minorHAnsi" w:asciiTheme="minorHAnsi"/>
        </w:rPr>
        <w:t>的</w:t>
      </w:r>
    </w:p>
    <w:p w:rsidR="0018722C">
      <w:pPr>
        <w:sectPr w:rsidR="00556256">
          <w:type w:val="continuous"/>
          <w:pgSz w:w="11910" w:h="16850"/>
          <w:pgMar w:top="1320" w:bottom="1380" w:left="1680" w:right="1680"/>
          <w:cols w:num="2" w:equalWidth="0">
            <w:col w:w="2436" w:space="40"/>
            <w:col w:w="6074"/>
          </w:cols>
          <w:pgNumType w:start="1"/>
        </w:sectPr>
        <w:topLinePunct/>
      </w:pP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2</w:t>
      </w:r>
    </w:p>
    <w:p w:rsidR="0018722C">
      <w:pPr>
        <w:topLinePunct/>
      </w:pPr>
      <w:r>
        <w:t>值可能会出现问题；</w:t>
      </w:r>
      <w:r>
        <w:rPr>
          <w:rFonts w:ascii="Times New Roman" w:hAnsi="Times New Roman" w:eastAsia="宋体"/>
          <w:rFonts w:ascii="Times New Roman" w:hAnsi="Times New Roman" w:eastAsia="宋体"/>
        </w:rPr>
        <w:t>（</w:t>
      </w:r>
      <w:r>
        <w:rPr>
          <w:rFonts w:ascii="Times New Roman" w:hAnsi="Times New Roman" w:eastAsia="宋体"/>
        </w:rPr>
        <w:t xml:space="preserve">2</w:t>
      </w:r>
      <w:r>
        <w:rPr>
          <w:rFonts w:ascii="Times New Roman" w:hAnsi="Times New Roman" w:eastAsia="宋体"/>
          <w:rFonts w:ascii="Times New Roman" w:hAnsi="Times New Roman" w:eastAsia="宋体"/>
        </w:rPr>
        <w:t>）</w:t>
      </w:r>
      <w:r w:rsidR="001852F3">
        <w:rPr>
          <w:rFonts w:ascii="Times New Roman" w:hAnsi="Times New Roman" w:eastAsia="宋体"/>
        </w:rPr>
        <w:t xml:space="preserve"> Tobin</w:t>
      </w:r>
      <w:r w:rsidR="001852F3">
        <w:rPr>
          <w:rFonts w:ascii="Times New Roman" w:hAnsi="Times New Roman" w:eastAsia="宋体"/>
        </w:rPr>
        <w:t xml:space="preserve"> </w:t>
      </w:r>
      <w:r>
        <w:t>模型可认为是样本选择模型在</w:t>
      </w:r>
      <w:r>
        <w:rPr>
          <w:rFonts w:ascii="Times New Roman" w:hAnsi="Times New Roman" w:eastAsia="宋体"/>
          <w:i/>
        </w:rPr>
        <w:t>y</w:t>
      </w:r>
      <w:r>
        <w:rPr>
          <w:rFonts w:ascii="Symbol" w:hAnsi="Symbol" w:eastAsia="Symbol"/>
        </w:rPr>
        <w:t></w:t>
      </w:r>
      <w:r w:rsidR="001852F3">
        <w:rPr>
          <w:rFonts w:ascii="Times New Roman" w:hAnsi="Times New Roman" w:eastAsia="宋体"/>
        </w:rPr>
        <w:t xml:space="preserve"> </w:t>
      </w:r>
      <w:r>
        <w:rPr>
          <w:rFonts w:ascii="Symbol" w:hAnsi="Symbol" w:eastAsia="Symbol"/>
        </w:rPr>
        <w:t></w:t>
      </w:r>
      <w:r>
        <w:rPr>
          <w:rFonts w:ascii="Times New Roman" w:hAnsi="Times New Roman" w:eastAsia="宋体"/>
          <w:i/>
        </w:rPr>
        <w:t>y</w:t>
      </w:r>
      <w:r>
        <w:rPr>
          <w:rFonts w:ascii="Symbol" w:hAnsi="Symbol" w:eastAsia="Symbol"/>
        </w:rPr>
        <w:t></w:t>
      </w:r>
      <w:r>
        <w:t>时的一种特殊情</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topLinePunct/>
      </w:pPr>
      <w:r>
        <w:t>况。</w:t>
      </w:r>
    </w:p>
    <w:p w:rsidR="0018722C">
      <w:pPr>
        <w:topLinePunct/>
      </w:pPr>
      <w:r>
        <w:rPr>
          <w:rFonts w:ascii="黑体" w:eastAsia="黑体" w:hint="eastAsia"/>
          <w:rFonts w:ascii="黑体" w:eastAsia="黑体" w:hint="eastAsia"/>
        </w:rPr>
        <w:t>（</w:t>
      </w:r>
      <w:r>
        <w:rPr>
          <w:rFonts w:ascii="黑体" w:eastAsia="黑体" w:hint="eastAsia"/>
        </w:rPr>
        <w:t xml:space="preserve">三</w:t>
      </w:r>
      <w:r>
        <w:rPr>
          <w:rFonts w:ascii="黑体" w:eastAsia="黑体" w:hint="eastAsia"/>
          <w:rFonts w:ascii="黑体" w:eastAsia="黑体" w:hint="eastAsia"/>
        </w:rPr>
        <w:t>）</w:t>
      </w:r>
      <w:r>
        <w:rPr>
          <w:rFonts w:ascii="黑体" w:eastAsia="黑体" w:hint="eastAsia"/>
        </w:rPr>
        <w:t>Heckman</w:t>
      </w:r>
      <w:r w:rsidR="001852F3">
        <w:rPr>
          <w:rFonts w:ascii="黑体" w:eastAsia="黑体" w:hint="eastAsia"/>
        </w:rPr>
        <w:t xml:space="preserve">两步法</w:t>
      </w:r>
    </w:p>
    <w:p w:rsidR="0018722C">
      <w:pPr>
        <w:topLinePunct/>
      </w:pPr>
      <w:r>
        <w:t>首先，根据式</w:t>
      </w:r>
      <w:r>
        <w:t>（</w:t>
      </w:r>
      <w:r>
        <w:rPr>
          <w:rFonts w:ascii="Times New Roman" w:eastAsia="Times New Roman"/>
        </w:rPr>
        <w:t>4.3</w:t>
      </w:r>
      <w:r>
        <w:t>）</w:t>
      </w:r>
      <w:r>
        <w:t>的第二部分，可观测样本的条件期望为</w:t>
      </w:r>
    </w:p>
    <w:p w:rsidR="0018722C">
      <w:pPr>
        <w:sectPr w:rsidR="00556256">
          <w:type w:val="continuous"/>
          <w:pgSz w:w="11910" w:h="16850"/>
          <w:pgMar w:header="877" w:footer="1195" w:top="1320" w:bottom="1380" w:left="1680" w:right="1680"/>
          <w:pgNumType w:start="1"/>
        </w:sectPr>
        <w:topLinePunct/>
      </w:pPr>
    </w:p>
    <w:p w:rsidR="0018722C">
      <w:pPr>
        <w:topLinePunct/>
      </w:pPr>
      <w:r>
        <w:rPr>
          <w:rFonts w:cstheme="minorBidi" w:hAnsiTheme="minorHAnsi" w:eastAsiaTheme="minorHAnsi" w:asciiTheme="minorHAnsi" w:ascii="Times New Roman"/>
          <w:i/>
        </w:rPr>
        <w:t>E</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y</w:t>
      </w:r>
      <w:r>
        <w:rPr>
          <w:vertAlign w:val="subscript"/>
          <w:rFonts w:ascii="Times New Roman" w:cstheme="minorBidi" w:hAnsiTheme="minorHAnsi" w:eastAsiaTheme="minorHAnsi"/>
        </w:rPr>
        <w:t>2</w:t>
      </w:r>
    </w:p>
    <w:p w:rsidR="0018722C">
      <w:pPr>
        <w:spacing w:before="118"/>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24"/>
        </w:rPr>
        <w:t>| </w:t>
      </w:r>
      <w:r>
        <w:rPr>
          <w:kern w:val="2"/>
          <w:szCs w:val="22"/>
          <w:rFonts w:ascii="Times New Roman" w:cstheme="minorBidi" w:hAnsiTheme="minorHAnsi" w:eastAsiaTheme="minorHAnsi"/>
          <w:i/>
          <w:w w:val="105"/>
          <w:sz w:val="24"/>
        </w:rPr>
        <w:t>x</w:t>
      </w:r>
      <w:r>
        <w:rPr>
          <w:kern w:val="2"/>
          <w:szCs w:val="22"/>
          <w:rFonts w:ascii="Times New Roman" w:cstheme="minorBidi" w:hAnsiTheme="minorHAnsi" w:eastAsiaTheme="minorHAnsi"/>
          <w:w w:val="105"/>
          <w:sz w:val="24"/>
        </w:rPr>
        <w:t>,</w:t>
      </w:r>
      <w:r>
        <w:rPr>
          <w:kern w:val="2"/>
          <w:szCs w:val="22"/>
          <w:rFonts w:ascii="Times New Roman" w:cstheme="minorBidi" w:hAnsiTheme="minorHAnsi" w:eastAsiaTheme="minorHAnsi"/>
          <w:spacing w:val="-10"/>
          <w:w w:val="105"/>
          <w:sz w:val="24"/>
        </w:rPr>
        <w:t> </w:t>
      </w:r>
      <w:r>
        <w:rPr>
          <w:kern w:val="2"/>
          <w:szCs w:val="22"/>
          <w:rFonts w:ascii="Times New Roman" w:cstheme="minorBidi" w:hAnsiTheme="minorHAnsi" w:eastAsiaTheme="minorHAnsi"/>
          <w:i/>
          <w:spacing w:val="-2"/>
          <w:w w:val="105"/>
          <w:sz w:val="24"/>
        </w:rPr>
        <w:t>y</w:t>
      </w:r>
      <w:r>
        <w:rPr>
          <w:kern w:val="2"/>
          <w:szCs w:val="22"/>
          <w:rFonts w:ascii="Times New Roman" w:cstheme="minorBidi" w:hAnsiTheme="minorHAnsi" w:eastAsiaTheme="minorHAnsi"/>
          <w:spacing w:val="-2"/>
          <w:w w:val="105"/>
          <w:position w:val="-5"/>
          <w:sz w:val="14"/>
        </w:rPr>
        <w:t>1</w:t>
      </w:r>
    </w:p>
    <w:p w:rsidR="0018722C">
      <w:pPr>
        <w:spacing w:before="101"/>
        <w:ind w:leftChars="0" w:left="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6"/>
          <w:w w:val="105"/>
          <w:sz w:val="24"/>
        </w:rPr>
        <w:t> </w:t>
      </w:r>
      <w:r>
        <w:rPr>
          <w:kern w:val="2"/>
          <w:szCs w:val="22"/>
          <w:rFonts w:ascii="Times New Roman" w:hAnsi="Times New Roman" w:cstheme="minorBidi" w:eastAsiaTheme="minorHAnsi"/>
          <w:spacing w:val="-6"/>
          <w:w w:val="105"/>
          <w:sz w:val="24"/>
        </w:rPr>
        <w:t>1</w:t>
      </w:r>
      <w:r>
        <w:rPr>
          <w:kern w:val="2"/>
          <w:szCs w:val="22"/>
          <w:rFonts w:ascii="Times New Roman" w:hAnsi="Times New Roman" w:cstheme="minorBidi" w:eastAsiaTheme="minorHAnsi"/>
          <w:spacing w:val="-6"/>
          <w:w w:val="105"/>
          <w:sz w:val="24"/>
        </w:rPr>
        <w:t>]</w:t>
      </w:r>
      <w:r>
        <w:rPr>
          <w:kern w:val="2"/>
          <w:szCs w:val="22"/>
          <w:rFonts w:ascii="Times New Roman" w:hAnsi="Times New Roman" w:cstheme="minorBidi" w:eastAsiaTheme="minorHAnsi"/>
          <w:spacing w:val="-8"/>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0"/>
          <w:w w:val="105"/>
          <w:sz w:val="24"/>
        </w:rPr>
        <w:t> </w:t>
      </w:r>
      <w:r>
        <w:rPr>
          <w:kern w:val="2"/>
          <w:szCs w:val="22"/>
          <w:rFonts w:ascii="Times New Roman" w:hAnsi="Times New Roman" w:cstheme="minorBidi" w:eastAsiaTheme="minorHAnsi"/>
          <w:i/>
          <w:spacing w:val="-2"/>
          <w:w w:val="105"/>
          <w:sz w:val="24"/>
        </w:rPr>
        <w:t>E</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20"/>
          <w:w w:val="105"/>
          <w:sz w:val="24"/>
        </w:rPr>
        <w:t> </w:t>
      </w:r>
      <w:r>
        <w:rPr>
          <w:kern w:val="2"/>
          <w:szCs w:val="22"/>
          <w:rFonts w:ascii="Times New Roman" w:hAnsi="Times New Roman" w:cstheme="minorBidi" w:eastAsiaTheme="minorHAnsi"/>
          <w:i/>
          <w:spacing w:val="1"/>
          <w:w w:val="105"/>
          <w:sz w:val="24"/>
        </w:rPr>
        <w:t>y</w:t>
      </w:r>
      <w:r>
        <w:rPr>
          <w:kern w:val="2"/>
          <w:szCs w:val="22"/>
          <w:rFonts w:ascii="Times New Roman" w:hAnsi="Times New Roman" w:cstheme="minorBidi" w:eastAsiaTheme="minorHAnsi"/>
          <w:spacing w:val="1"/>
          <w:w w:val="105"/>
          <w:position w:val="-5"/>
          <w:sz w:val="14"/>
        </w:rPr>
        <w:t>2</w:t>
      </w:r>
    </w:p>
    <w:p w:rsidR="0018722C">
      <w:pPr>
        <w:spacing w:before="101"/>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w w:val="105"/>
          <w:position w:val="11"/>
          <w:sz w:val="1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0</w:t>
      </w:r>
      <w:r>
        <w:rPr>
          <w:kern w:val="2"/>
          <w:szCs w:val="22"/>
          <w:rFonts w:ascii="Times New Roman" w:hAnsi="Times New Roman" w:cstheme="minorBidi" w:eastAsiaTheme="minorHAnsi"/>
          <w:w w:val="105"/>
          <w:sz w:val="24"/>
        </w:rPr>
        <w:t>]</w:t>
      </w:r>
    </w:p>
    <w:p w:rsidR="0018722C">
      <w:pPr>
        <w:sectPr w:rsidR="00556256">
          <w:type w:val="continuous"/>
          <w:pgSz w:w="11910" w:h="16850"/>
          <w:pgMar w:top="1320" w:bottom="1380" w:left="1680" w:right="1680"/>
          <w:cols w:num="4" w:equalWidth="0">
            <w:col w:w="2744" w:space="40"/>
            <w:col w:w="547" w:space="39"/>
            <w:col w:w="1091" w:space="39"/>
            <w:col w:w="4050"/>
          </w:cols>
          <w:pgNumType w:start="1"/>
        </w:sectPr>
        <w:topLinePunct/>
      </w:pPr>
    </w:p>
    <w:p w:rsidR="0018722C">
      <w:pPr>
        <w:pStyle w:val="ae"/>
        <w:topLinePunct/>
      </w:pPr>
      <w:r>
        <w:rPr>
          <w:kern w:val="2"/>
          <w:sz w:val="22"/>
          <w:szCs w:val="22"/>
          <w:rFonts w:cstheme="minorBidi" w:hAnsiTheme="minorHAnsi" w:eastAsiaTheme="minorHAnsi" w:asciiTheme="minorHAnsi"/>
        </w:rPr>
        <w:pict>
          <v:shape style="margin-left:332.698639pt;margin-top:-7.769842pt;width:3.7pt;height:7.8pt;mso-position-horizontal-relative:page;mso-position-vertical-relative:paragraph;z-index:-43228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1</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4"/>
          <w:w w:val="105"/>
          <w:sz w:val="14"/>
        </w:rPr>
        <w:t>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spacing w:val="3"/>
          <w:w w:val="105"/>
          <w:sz w:val="25"/>
        </w:rPr>
        <w:t></w:t>
      </w:r>
      <w:r>
        <w:rPr>
          <w:kern w:val="2"/>
          <w:szCs w:val="22"/>
          <w:rFonts w:ascii="Times New Roman" w:hAnsi="Times New Roman" w:cstheme="minorBidi" w:eastAsiaTheme="minorHAnsi"/>
          <w:spacing w:val="3"/>
          <w:w w:val="105"/>
          <w:sz w:val="14"/>
        </w:rPr>
        <w:t>2</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0"/>
          <w:w w:val="105"/>
          <w:sz w:val="14"/>
        </w:rPr>
        <w:t>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
          <w:w w:val="105"/>
          <w:sz w:val="24"/>
        </w:rPr>
        <w:t> </w:t>
      </w:r>
      <w:r>
        <w:rPr>
          <w:kern w:val="2"/>
          <w:szCs w:val="22"/>
          <w:rFonts w:ascii="Times New Roman" w:hAnsi="Times New Roman" w:cstheme="minorBidi" w:eastAsiaTheme="minorHAnsi"/>
          <w:i/>
          <w:spacing w:val="-4"/>
          <w:w w:val="105"/>
          <w:sz w:val="24"/>
        </w:rPr>
        <w:t>x</w:t>
      </w:r>
      <w:r>
        <w:rPr>
          <w:kern w:val="2"/>
          <w:szCs w:val="22"/>
          <w:rFonts w:ascii="Times New Roman" w:hAnsi="Times New Roman" w:cstheme="minorBidi" w:eastAsiaTheme="minorHAnsi"/>
          <w:spacing w:val="-4"/>
          <w:w w:val="105"/>
          <w:sz w:val="14"/>
        </w:rPr>
        <w:t>1</w:t>
      </w:r>
      <w:r>
        <w:rPr>
          <w:kern w:val="2"/>
          <w:szCs w:val="22"/>
          <w:rFonts w:ascii="Times New Roman" w:hAnsi="Times New Roman" w:cstheme="minorBidi" w:eastAsiaTheme="minorHAnsi"/>
          <w:spacing w:val="-8"/>
          <w:w w:val="105"/>
          <w:sz w:val="14"/>
        </w:rPr>
        <w:t>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1</w:t>
      </w:r>
      <w:r>
        <w:rPr>
          <w:kern w:val="2"/>
          <w:szCs w:val="22"/>
          <w:rFonts w:ascii="Symbol" w:hAnsi="Symbol" w:cstheme="minorBidi" w:eastAsiaTheme="minorHAnsi"/>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2"/>
          <w:w w:val="10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w:t>
      </w:r>
      <w:r>
        <w:rPr>
          <w:kern w:val="2"/>
          <w:szCs w:val="22"/>
          <w:rFonts w:ascii="Times New Roman" w:hAnsi="Times New Roman" w:cstheme="minorBidi" w:eastAsiaTheme="minorHAnsi"/>
          <w:spacing w:val="-2"/>
          <w:w w:val="105"/>
          <w:sz w:val="24"/>
        </w:rPr>
        <w:t>]</w:t>
      </w:r>
    </w:p>
    <w:p w:rsidR="0018722C">
      <w:pPr>
        <w:spacing w:before="119"/>
        <w:ind w:leftChars="0" w:left="3546"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w w:val="105"/>
          <w:position w:val="-5"/>
          <w:sz w:val="14"/>
        </w:rPr>
        <w:t xml:space="preserve">2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2</w:t>
      </w:r>
      <w:r w:rsidR="001852F3">
        <w:rPr>
          <w:kern w:val="2"/>
          <w:szCs w:val="22"/>
          <w:rFonts w:ascii="Times New Roman" w:hAnsi="Times New Roman" w:cstheme="minorBidi" w:eastAsiaTheme="minorHAnsi"/>
          <w:w w:val="105"/>
          <w:position w:val="-5"/>
          <w:sz w:val="14"/>
        </w:rPr>
        <w:t xml:space="preserve">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1</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w w:val="105"/>
          <w:position w:val="-5"/>
          <w:sz w:val="14"/>
        </w:rPr>
        <w:t xml:space="preserve">1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 xml:space="preserve">1 </w:t>
      </w:r>
      <w:r>
        <w:rPr>
          <w:kern w:val="2"/>
          <w:szCs w:val="22"/>
          <w:rFonts w:ascii="Times New Roman" w:hAnsi="Times New Roman" w:cstheme="minorBidi" w:eastAsiaTheme="minorHAnsi"/>
          <w:w w:val="105"/>
          <w:sz w:val="24"/>
        </w:rPr>
        <w:t>]</w:t>
      </w:r>
    </w:p>
    <w:p w:rsidR="0018722C">
      <w:pPr>
        <w:topLinePunct/>
      </w:pPr>
      <w:r>
        <w:rPr>
          <w:rFonts w:ascii="Times New Roman"/>
        </w:rPr>
        <w:t>(</w:t>
      </w:r>
      <w:r>
        <w:rPr>
          <w:rFonts w:ascii="Times New Roman"/>
        </w:rPr>
        <w:t xml:space="preserve">4.4</w:t>
      </w:r>
      <w:r>
        <w:rPr>
          <w:rFonts w:ascii="Times New Roman"/>
        </w:rPr>
        <w:t>)</w:t>
      </w:r>
    </w:p>
    <w:p w:rsidR="0018722C">
      <w:pPr>
        <w:sectPr w:rsidR="00556256">
          <w:type w:val="continuous"/>
          <w:pgSz w:w="11910" w:h="16850"/>
          <w:pgMar w:top="1320" w:bottom="1380" w:left="1680" w:right="1680"/>
          <w:cols w:num="2" w:equalWidth="0">
            <w:col w:w="6546" w:space="40"/>
            <w:col w:w="1964"/>
          </w:cols>
          <w:pgNumType w:start="1"/>
        </w:sectPr>
        <w:topLinePunct/>
      </w:pPr>
    </w:p>
    <w:p w:rsidR="0018722C">
      <w:pPr>
        <w:topLinePunct/>
      </w:pPr>
      <w:r>
        <w:t>根据样本选择模型中关于</w:t>
      </w:r>
      <w:r>
        <w:rPr>
          <w:rFonts w:ascii="Symbol" w:hAnsi="Symbol" w:eastAsia="Symbol"/>
          <w:i/>
        </w:rPr>
        <w:t></w:t>
      </w:r>
      <w:r>
        <w:rPr>
          <w:vertAlign w:val="subscript"/>
          <w:rFonts w:ascii="Times New Roman" w:hAnsi="Times New Roman" w:eastAsia="宋体"/>
        </w:rPr>
        <w:t>1</w:t>
      </w:r>
      <w:r>
        <w:rPr>
          <w:rFonts w:ascii="Times New Roman" w:hAnsi="Times New Roman" w:eastAsia="宋体"/>
        </w:rPr>
        <w:t>, </w:t>
      </w:r>
      <w:r>
        <w:rPr>
          <w:rFonts w:ascii="Symbol" w:hAnsi="Symbol" w:eastAsia="Symbol"/>
          <w:i/>
        </w:rPr>
        <w:t></w:t>
      </w:r>
      <w:r>
        <w:rPr>
          <w:vertAlign w:val="subscript"/>
          <w:rFonts w:ascii="Times New Roman" w:hAnsi="Times New Roman" w:eastAsia="宋体"/>
        </w:rPr>
        <w:t>2</w:t>
      </w:r>
      <w:r>
        <w:t>的联合正态分布假定以及正态分布的性质，有</w:t>
      </w:r>
    </w:p>
    <w:p w:rsidR="0018722C">
      <w:pPr>
        <w:spacing w:before="132"/>
        <w:ind w:leftChars="0" w:left="11" w:rightChars="0" w:right="0" w:firstLineChars="0" w:firstLine="0"/>
        <w:jc w:val="center"/>
        <w:topLinePunct/>
      </w:pPr>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position w:val="-5"/>
          <w:sz w:val="14"/>
        </w:rPr>
        <w:t>2</w:t>
      </w:r>
      <w:r w:rsidR="001852F3">
        <w:rPr>
          <w:kern w:val="2"/>
          <w:szCs w:val="22"/>
          <w:rFonts w:ascii="Times New Roman" w:hAnsi="Times New Roman" w:cstheme="minorBidi" w:eastAsiaTheme="minorHAns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12</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p>
    <w:p w:rsidR="0018722C">
      <w:pPr>
        <w:topLinePunct/>
      </w:pPr>
      <w:r>
        <w:rPr>
          <w:rFonts w:cstheme="minorBidi" w:hAnsiTheme="minorHAnsi" w:eastAsiaTheme="minorHAnsi" w:asciiTheme="minorHAnsi"/>
        </w:rPr>
        <w:t>其中随机变量</w:t>
      </w:r>
      <w:r>
        <w:rPr>
          <w:rFonts w:ascii="Symbol" w:hAnsi="Symbol" w:eastAsia="Symbol" w:cstheme="minorBidi"/>
          <w:i/>
        </w:rPr>
        <w:t></w:t>
      </w:r>
      <w:r>
        <w:rPr>
          <w:rFonts w:cstheme="minorBidi" w:hAnsiTheme="minorHAnsi" w:eastAsiaTheme="minorHAnsi" w:asciiTheme="minorHAnsi"/>
        </w:rPr>
        <w:t>与</w:t>
      </w:r>
      <w:r>
        <w:rPr>
          <w:rFonts w:ascii="Symbol" w:hAnsi="Symbol" w:eastAsia="Symbol" w:cstheme="minorBidi"/>
          <w:i/>
        </w:rPr>
        <w:t></w:t>
      </w:r>
      <w:r>
        <w:rPr>
          <w:rFonts w:ascii="Times New Roman" w:hAnsi="Times New Roman" w:eastAsia="宋体" w:cstheme="minorBidi"/>
        </w:rPr>
        <w:t>1</w:t>
      </w:r>
      <w:r>
        <w:rPr>
          <w:rFonts w:cstheme="minorBidi" w:hAnsiTheme="minorHAnsi" w:eastAsiaTheme="minorHAnsi" w:asciiTheme="minorHAnsi"/>
        </w:rPr>
        <w:t>是相互独立的。</w:t>
      </w:r>
    </w:p>
    <w:p w:rsidR="0018722C">
      <w:pPr>
        <w:topLinePunct/>
      </w:pPr>
      <w:r>
        <w:t>（</w:t>
      </w:r>
      <w:r>
        <w:rPr>
          <w:rFonts w:ascii="Times New Roman" w:eastAsia="Times New Roman"/>
        </w:rPr>
        <w:t>4.4</w:t>
      </w:r>
      <w:r>
        <w:t>）</w:t>
      </w:r>
      <w:r>
        <w:t>式可化为</w:t>
      </w:r>
    </w:p>
    <w:p w:rsidR="0018722C">
      <w:pPr>
        <w:sectPr w:rsidR="00556256">
          <w:type w:val="continuous"/>
          <w:pgSz w:w="11910" w:h="16850"/>
          <w:pgMar w:top="1320" w:bottom="1380" w:left="1680" w:right="1680"/>
          <w:pgNumType w:start="1"/>
        </w:sectPr>
        <w:topLinePunct/>
      </w:pPr>
    </w:p>
    <w:p w:rsidR="0018722C">
      <w:pPr>
        <w:topLinePunct/>
      </w:pPr>
      <w:r>
        <w:t>容易证明：</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spacing w:val="-20"/>
          <w:w w:val="105"/>
          <w:sz w:val="24"/>
        </w:rPr>
        <w:t> </w:t>
      </w:r>
      <w:r>
        <w:rPr>
          <w:kern w:val="2"/>
          <w:szCs w:val="22"/>
          <w:rFonts w:ascii="Times New Roman" w:hAnsi="Times New Roman" w:cstheme="minorBidi" w:eastAsiaTheme="minorHAnsi"/>
          <w:i/>
          <w:spacing w:val="0"/>
          <w:w w:val="105"/>
          <w:sz w:val="24"/>
        </w:rPr>
        <w:t>y</w:t>
      </w:r>
      <w:r>
        <w:rPr>
          <w:kern w:val="2"/>
          <w:szCs w:val="22"/>
          <w:rFonts w:ascii="Times New Roman" w:hAnsi="Times New Roman" w:cstheme="minorBidi" w:eastAsiaTheme="minorHAnsi"/>
          <w:spacing w:val="0"/>
          <w:w w:val="105"/>
          <w:position w:val="-5"/>
          <w:sz w:val="14"/>
        </w:rPr>
        <w:t>2</w:t>
      </w:r>
      <w:r>
        <w:rPr>
          <w:kern w:val="2"/>
          <w:szCs w:val="22"/>
          <w:rFonts w:ascii="Times New Roman" w:hAnsi="Times New Roman" w:cstheme="minorBidi" w:eastAsiaTheme="minorHAnsi"/>
          <w:spacing w:val="18"/>
          <w:w w:val="105"/>
          <w:position w:val="-5"/>
          <w:sz w:val="14"/>
        </w:rPr>
        <w:t>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
          <w:w w:val="105"/>
          <w:sz w:val="24"/>
        </w:rPr>
        <w:t> </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7"/>
          <w:w w:val="105"/>
          <w:sz w:val="24"/>
        </w:rPr>
        <w:t> </w:t>
      </w:r>
      <w:r>
        <w:rPr>
          <w:kern w:val="2"/>
          <w:szCs w:val="22"/>
          <w:rFonts w:ascii="Times New Roman" w:hAnsi="Times New Roman" w:cstheme="minorBidi" w:eastAsiaTheme="minorHAnsi"/>
          <w:i/>
          <w:spacing w:val="-2"/>
          <w:w w:val="105"/>
          <w:sz w:val="24"/>
        </w:rPr>
        <w:t>y</w:t>
      </w:r>
      <w:r>
        <w:rPr>
          <w:kern w:val="2"/>
          <w:szCs w:val="22"/>
          <w:rFonts w:ascii="Times New Roman" w:hAnsi="Times New Roman" w:cstheme="minorBidi" w:eastAsiaTheme="minorHAnsi"/>
          <w:spacing w:val="-2"/>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6"/>
          <w:w w:val="105"/>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12</w:t>
      </w:r>
      <w:r>
        <w:rPr>
          <w:rFonts w:ascii="Times New Roman" w:hAnsi="Times New Roman" w:cstheme="minorBidi" w:eastAsiaTheme="minorHAnsi"/>
        </w:rPr>
        <w:t> </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2"/>
          <w:w w:val="105"/>
          <w:position w:val="-5"/>
          <w:sz w:val="14"/>
        </w:rPr>
        <w:t>1</w:t>
      </w:r>
      <w:r>
        <w:rPr>
          <w:kern w:val="2"/>
          <w:szCs w:val="22"/>
          <w:rFonts w:ascii="Times New Roman" w:hAnsi="Times New Roman" w:cstheme="minorBidi" w:eastAsiaTheme="minorHAnsi"/>
          <w:spacing w:val="13"/>
          <w:w w:val="105"/>
          <w:position w:val="-5"/>
          <w:sz w:val="14"/>
        </w:rPr>
        <w:t>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2"/>
          <w:w w:val="105"/>
          <w:position w:val="-5"/>
          <w:sz w:val="14"/>
        </w:rPr>
        <w:t>1</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spacing w:val="-9"/>
          <w:w w:val="105"/>
          <w:position w:val="-5"/>
          <w:sz w:val="14"/>
        </w:rPr>
        <w:t>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spacing w:val="-9"/>
          <w:w w:val="105"/>
          <w:position w:val="-5"/>
          <w:sz w:val="14"/>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r>
        <w:rPr>
          <w:vertAlign w:val="subscript"/>
          <w:rFonts w:ascii="Times New Roman" w:hAnsi="Times New Roman" w:cstheme="minorBidi" w:eastAsiaTheme="minorHAnsi"/>
        </w:rPr>
        <w:t>2 </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rPr>
        <w:t>, </w:t>
      </w:r>
      <w:r>
        <w:rPr>
          <w:rFonts w:ascii="Times New Roman" w:hAnsi="Times New Roman" w:cstheme="minorBidi" w:eastAsiaTheme="minorHAnsi"/>
          <w:i/>
        </w:rPr>
        <w:t>y</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vertAlign w:val="subscript"/>
          <w:rFonts w:ascii="Times New Roman" w:hAnsi="Times New Roman" w:cstheme="minorBidi" w:eastAsiaTheme="minorHAnsi"/>
        </w:rPr>
        <w:t>2 </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12</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x</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w:t>
      </w:r>
      <w:r>
        <w:rPr>
          <w:rFonts w:ascii="Times New Roman" w:hAnsi="Times New Roman" w:cstheme="minorBidi" w:eastAsiaTheme="minorHAnsi"/>
        </w:rPr>
        <w:t>)</w:t>
      </w:r>
    </w:p>
    <w:p w:rsidR="0018722C">
      <w:pPr>
        <w:topLinePunct/>
      </w:pPr>
      <w:r>
        <w:br w:type="column"/>
      </w:r>
      <w:r>
        <w:rPr>
          <w:rFonts w:ascii="Times New Roman"/>
        </w:rPr>
        <w:t>(</w:t>
      </w:r>
      <w:r>
        <w:rPr>
          <w:rFonts w:ascii="Times New Roman"/>
        </w:rPr>
        <w:t xml:space="preserve">4.5</w:t>
      </w:r>
      <w:r>
        <w:rPr>
          <w:rFonts w:ascii="Times New Roman"/>
        </w:rPr>
        <w:t>)</w:t>
      </w:r>
    </w:p>
    <w:p w:rsidR="0018722C">
      <w:pPr>
        <w:topLinePunct/>
      </w:pPr>
      <w:r>
        <w:rPr>
          <w:rFonts w:ascii="Times New Roman"/>
        </w:rPr>
        <w:t>(</w:t>
      </w:r>
      <w:r>
        <w:rPr>
          <w:rFonts w:ascii="Times New Roman"/>
        </w:rPr>
        <w:t xml:space="preserve">4.6</w:t>
      </w:r>
      <w:r>
        <w:rPr>
          <w:rFonts w:ascii="Times New Roman"/>
        </w:rPr>
        <w:t>)</w:t>
      </w:r>
    </w:p>
    <w:p w:rsidR="0018722C">
      <w:pPr>
        <w:sectPr w:rsidR="00556256">
          <w:type w:val="continuous"/>
          <w:pgSz w:w="11910" w:h="16850"/>
          <w:pgMar w:top="1320" w:bottom="1380" w:left="1680" w:right="1680"/>
          <w:cols w:num="3" w:equalWidth="0">
            <w:col w:w="1415" w:space="40"/>
            <w:col w:w="4677" w:space="1351"/>
            <w:col w:w="1067"/>
          </w:cols>
          <w:pgNumType w:start="1"/>
        </w:sectPr>
        <w:topLinePunct/>
      </w:pPr>
    </w:p>
    <w:p w:rsidR="0018722C">
      <w:pPr>
        <w:topLinePunct/>
      </w:pPr>
      <w:r>
        <w:rPr>
          <w:rFonts w:cstheme="minorBidi" w:hAnsiTheme="minorHAnsi" w:eastAsiaTheme="minorHAnsi" w:asciiTheme="minorHAnsi"/>
        </w:rPr>
        <w:t xml:space="preserve">其中</w:t>
      </w:r>
      <w:r>
        <w:rPr>
          <w:rFonts w:ascii="Symbol" w:hAnsi="Symbol" w:eastAsia="Symbol" w:cstheme="minorBidi"/>
          <w: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i/>
          <w:sz w:val="24"/>
        </w:rPr>
        <w:t xml:space="preserve">z</w:t>
      </w:r>
      <w:r>
        <w:rPr>
          <w:rFonts w:ascii="Times New Roman" w:hAnsi="Times New Roman" w:eastAsia="Times New Roman" w:cstheme="minorBidi"/>
        </w:rPr>
        <w:t xml:space="preserve">)</w:t>
      </w:r>
      <w:r>
        <w:rPr>
          <w:rFonts w:ascii="Symbol" w:hAnsi="Symbol" w:eastAsia="Symbol" w:cstheme="minorBidi"/>
        </w:rPr>
        <w:t xml:space="preserve"></w:t>
      </w:r>
      <w:r>
        <w:rPr>
          <w:rFonts w:ascii="Symbol" w:hAnsi="Symbol" w:eastAsia="Symbol" w:cstheme="minorBidi"/>
          <w: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i/>
          <w:sz w:val="24"/>
        </w:rPr>
        <w:t xml:space="preserve">z</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Symbol" w:hAnsi="Symbol" w:eastAsia="Symbol"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i/>
          <w:sz w:val="24"/>
        </w:rPr>
        <w:t xml:space="preserve">z</w:t>
      </w:r>
      <w:r>
        <w:rPr>
          <w:rFonts w:ascii="Times New Roman" w:hAnsi="Times New Roman" w:eastAsia="Times New Roman" w:cstheme="minorBidi"/>
        </w:rPr>
        <w:t xml:space="preserve">)</w:t>
      </w:r>
      <w:r>
        <w:rPr>
          <w:rFonts w:cstheme="minorBidi" w:hAnsiTheme="minorHAnsi" w:eastAsiaTheme="minorHAnsi" w:asciiTheme="minorHAnsi"/>
        </w:rPr>
        <w:t xml:space="preserve">在文献中被称为逆米尔斯比</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inverse Mill's Ration</w:t>
      </w:r>
      <w:r>
        <w:rPr>
          <w:rFonts w:ascii="Times New Roman" w:hAnsi="Times New Roman" w:eastAsia="Times New Roman" w:cstheme="minorBidi"/>
        </w:rPr>
        <w:t xml:space="preserve">)</w:t>
      </w:r>
      <w:r>
        <w:rPr>
          <w:rFonts w:cstheme="minorBidi" w:hAnsiTheme="minorHAnsi" w:eastAsiaTheme="minorHAnsi" w:asciiTheme="minorHAnsi"/>
        </w:rPr>
        <w:t xml:space="preserve">。</w:t>
      </w:r>
    </w:p>
    <w:p w:rsidR="0018722C">
      <w:pPr>
        <w:topLinePunct/>
      </w:pPr>
      <w:r>
        <w:t>从</w:t>
      </w:r>
      <w:r>
        <w:t>（</w:t>
      </w:r>
      <w:r>
        <w:rPr>
          <w:rFonts w:ascii="Times New Roman" w:eastAsia="Times New Roman"/>
        </w:rPr>
        <w:t>4.6</w:t>
      </w:r>
      <w:r>
        <w:t>）</w:t>
      </w:r>
      <w:r>
        <w:t xml:space="preserve">式可以看出，如果直接用</w:t>
      </w:r>
      <w:r>
        <w:rPr>
          <w:rFonts w:ascii="Times New Roman" w:eastAsia="Times New Roman"/>
        </w:rPr>
        <w:t>OLS</w:t>
      </w:r>
      <w:r w:rsidR="001852F3">
        <w:rPr>
          <w:rFonts w:ascii="Times New Roman" w:eastAsia="Times New Roman"/>
        </w:rPr>
        <w:t xml:space="preserve"> </w:t>
      </w:r>
      <w:r>
        <w:t>来估计样本数据，将会遗漏非线性项</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宋体" w:cstheme="minorBidi"/>
        </w:rPr>
        <w:t>12</w:t>
      </w:r>
      <w:r>
        <w:rPr>
          <w:rFonts w:ascii="Symbol" w:hAnsi="Symbol" w:eastAsia="Symbol" w:cstheme="minorBidi"/>
          <w:i/>
        </w:rPr>
        <w:t></w:t>
      </w:r>
      <w:r>
        <w:rPr>
          <w:rFonts w:ascii="Times New Roman" w:hAnsi="Times New Roman" w:eastAsia="宋体" w:cstheme="minorBidi"/>
        </w:rPr>
        <w:t>(</w:t>
      </w:r>
      <w:r>
        <w:rPr>
          <w:kern w:val="2"/>
          <w:szCs w:val="22"/>
          <w:rFonts w:ascii="Times New Roman" w:hAnsi="Times New Roman" w:eastAsia="宋体" w:cstheme="minorBidi"/>
          <w:i/>
          <w:spacing w:val="2"/>
          <w:sz w:val="24"/>
        </w:rPr>
        <w:t>x</w:t>
      </w:r>
      <w:r>
        <w:rPr>
          <w:kern w:val="2"/>
          <w:szCs w:val="22"/>
          <w:rFonts w:ascii="Times New Roman" w:hAnsi="Times New Roman" w:eastAsia="宋体" w:cstheme="minorBidi"/>
          <w:spacing w:val="2"/>
          <w:position w:val="-5"/>
          <w:sz w:val="14"/>
        </w:rPr>
        <w:t>1</w:t>
      </w:r>
      <w:r>
        <w:rPr>
          <w:kern w:val="2"/>
          <w:szCs w:val="22"/>
          <w:rFonts w:ascii="Times New Roman" w:hAnsi="Times New Roman" w:eastAsia="宋体" w:cstheme="minorBidi"/>
          <w:spacing w:val="1"/>
          <w:position w:val="-5"/>
          <w:sz w:val="14"/>
        </w:rPr>
        <w:t> </w:t>
      </w:r>
      <w:r>
        <w:rPr>
          <w:kern w:val="2"/>
          <w:szCs w:val="22"/>
          <w:rFonts w:ascii="Times New Roman" w:hAnsi="Times New Roman" w:eastAsia="宋体" w:cstheme="minorBidi"/>
          <w:spacing w:val="-8"/>
          <w:sz w:val="24"/>
        </w:rPr>
        <w:t>'</w:t>
      </w:r>
      <w:r>
        <w:rPr>
          <w:kern w:val="2"/>
          <w:szCs w:val="22"/>
          <w:rFonts w:ascii="Symbol" w:hAnsi="Symbol" w:eastAsia="Symbol" w:cstheme="minorBidi"/>
          <w:i/>
          <w:sz w:val="25"/>
        </w:rPr>
        <w:t></w:t>
      </w:r>
      <w:r>
        <w:rPr>
          <w:kern w:val="2"/>
          <w:szCs w:val="22"/>
          <w:rFonts w:ascii="Times New Roman" w:hAnsi="Times New Roman" w:eastAsia="宋体" w:cstheme="minorBidi"/>
          <w:position w:val="-5"/>
          <w:sz w:val="14"/>
        </w:rPr>
        <w:t>1 </w:t>
      </w:r>
      <w:r>
        <w:rPr>
          <w:rFonts w:ascii="Times New Roman" w:hAnsi="Times New Roman" w:eastAsia="宋体" w:cstheme="minorBidi"/>
        </w:rPr>
        <w:t>)</w:t>
      </w:r>
      <w:r>
        <w:rPr>
          <w:rFonts w:cstheme="minorBidi" w:hAnsiTheme="minorHAnsi" w:eastAsiaTheme="minorHAnsi" w:asciiTheme="minorHAnsi"/>
        </w:rPr>
        <w:t>。在用</w:t>
      </w:r>
      <w:r>
        <w:rPr>
          <w:rFonts w:ascii="Times New Roman" w:hAnsi="Times New Roman" w:eastAsia="宋体" w:cstheme="minorBidi"/>
          <w:i/>
        </w:rPr>
        <w:t>y</w:t>
      </w:r>
      <w:r>
        <w:rPr>
          <w:vertAlign w:val="subscript"/>
          <w:rFonts w:ascii="Times New Roman" w:hAnsi="Times New Roman" w:eastAsia="宋体" w:cstheme="minorBidi"/>
        </w:rPr>
        <w:t>2</w:t>
      </w:r>
      <w:r>
        <w:rPr>
          <w:rFonts w:cstheme="minorBidi" w:hAnsiTheme="minorHAnsi" w:eastAsiaTheme="minorHAnsi" w:asciiTheme="minorHAnsi"/>
        </w:rPr>
        <w:t>对</w:t>
      </w:r>
      <w:r>
        <w:rPr>
          <w:rFonts w:ascii="Times New Roman" w:hAnsi="Times New Roman" w:eastAsia="宋体" w:cstheme="minorBidi"/>
          <w:i/>
        </w:rPr>
        <w:t>x</w:t>
      </w:r>
      <w:r>
        <w:rPr>
          <w:vertAlign w:val="subscript"/>
          <w:rFonts w:ascii="Times New Roman" w:hAnsi="Times New Roman" w:eastAsia="宋体" w:cstheme="minorBidi"/>
        </w:rPr>
        <w:t>2</w:t>
      </w:r>
      <w:r>
        <w:rPr>
          <w:rFonts w:cstheme="minorBidi" w:hAnsiTheme="minorHAnsi" w:eastAsiaTheme="minorHAnsi" w:asciiTheme="minorHAnsi"/>
        </w:rPr>
        <w:t>进行</w:t>
      </w:r>
      <w:r>
        <w:rPr>
          <w:rFonts w:ascii="Times New Roman" w:hAnsi="Times New Roman" w:eastAsia="宋体" w:cstheme="minorBidi"/>
        </w:rPr>
        <w:t>OLS</w:t>
      </w:r>
      <w:r>
        <w:rPr>
          <w:rFonts w:cstheme="minorBidi" w:hAnsiTheme="minorHAnsi" w:eastAsiaTheme="minorHAnsi" w:asciiTheme="minorHAnsi"/>
        </w:rPr>
        <w:t>回归时，仅仅能够利用可观测的</w:t>
      </w:r>
      <w:r>
        <w:rPr>
          <w:rFonts w:ascii="Times New Roman" w:hAnsi="Times New Roman" w:eastAsia="宋体" w:cstheme="minorBidi"/>
          <w:i/>
        </w:rPr>
        <w:t>y</w:t>
      </w:r>
      <w:r>
        <w:rPr>
          <w:vertAlign w:val="subscript"/>
          <w:rFonts w:ascii="Times New Roman" w:hAnsi="Times New Roman" w:eastAsia="宋体" w:cstheme="minorBidi"/>
        </w:rPr>
        <w:t>2</w:t>
      </w:r>
      <w:r>
        <w:rPr>
          <w:rFonts w:cstheme="minorBidi" w:hAnsiTheme="minorHAnsi" w:eastAsiaTheme="minorHAnsi" w:asciiTheme="minorHAnsi"/>
        </w:rPr>
        <w:t>正值，若</w:t>
      </w:r>
      <w:r>
        <w:rPr>
          <w:rFonts w:ascii="Times New Roman" w:hAnsi="Times New Roman" w:eastAsia="宋体" w:cstheme="minorBidi"/>
          <w:i/>
        </w:rPr>
        <w:t>y</w:t>
      </w:r>
      <w:r>
        <w:rPr>
          <w:vertAlign w:val="subscript"/>
          <w:rFonts w:ascii="Times New Roman" w:hAnsi="Times New Roman" w:eastAsia="宋体" w:cstheme="minorBidi"/>
        </w:rPr>
        <w:t>2</w:t>
      </w:r>
      <w:r>
        <w:rPr>
          <w:rFonts w:cstheme="minorBidi" w:hAnsiTheme="minorHAnsi" w:eastAsiaTheme="minorHAnsi" w:asciiTheme="minorHAnsi"/>
        </w:rPr>
        <w:t>的条件均值即</w:t>
      </w:r>
      <w:r>
        <w:rPr>
          <w:rFonts w:cstheme="minorBidi" w:hAnsiTheme="minorHAnsi" w:eastAsiaTheme="minorHAnsi" w:asciiTheme="minorHAnsi"/>
        </w:rPr>
        <w:t>（</w:t>
      </w:r>
      <w:r>
        <w:rPr>
          <w:kern w:val="2"/>
          <w:szCs w:val="22"/>
          <w:rFonts w:ascii="Times New Roman" w:hAnsi="Times New Roman" w:eastAsia="宋体" w:cstheme="minorBidi"/>
          <w:sz w:val="21"/>
        </w:rPr>
        <w:t>4.6</w:t>
      </w:r>
      <w:r>
        <w:rPr>
          <w:rFonts w:cstheme="minorBidi" w:hAnsiTheme="minorHAnsi" w:eastAsiaTheme="minorHAnsi" w:asciiTheme="minorHAnsi"/>
        </w:rPr>
        <w:t>）</w:t>
      </w:r>
      <w:r>
        <w:rPr>
          <w:rFonts w:cstheme="minorBidi" w:hAnsiTheme="minorHAnsi" w:eastAsiaTheme="minorHAnsi" w:asciiTheme="minorHAnsi"/>
        </w:rPr>
        <w:t>式的非线性部分的系数</w:t>
      </w:r>
      <w:r>
        <w:rPr>
          <w:rFonts w:ascii="Symbol" w:hAnsi="Symbol" w:eastAsia="Symbol" w:cstheme="minorBidi"/>
          <w:i/>
        </w:rPr>
        <w:t></w:t>
      </w:r>
      <w:r>
        <w:rPr>
          <w:vertAlign w:val="subscript"/>
          <w:rFonts w:ascii="Times New Roman" w:hAnsi="Times New Roman" w:eastAsia="宋体" w:cstheme="minorBidi"/>
        </w:rPr>
        <w:t>12</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，也就是</w:t>
      </w:r>
      <w:r>
        <w:rPr>
          <w:rFonts w:cstheme="minorBidi" w:hAnsiTheme="minorHAnsi" w:eastAsiaTheme="minorHAnsi" w:asciiTheme="minorHAnsi"/>
        </w:rPr>
        <w:t>（</w:t>
      </w:r>
      <w:r>
        <w:rPr>
          <w:kern w:val="2"/>
          <w:szCs w:val="22"/>
          <w:rFonts w:ascii="Times New Roman" w:hAnsi="Times New Roman" w:eastAsia="宋体" w:cstheme="minorBidi"/>
          <w:sz w:val="21"/>
        </w:rPr>
        <w:t>4.3</w:t>
      </w:r>
      <w:r>
        <w:rPr>
          <w:rFonts w:cstheme="minorBidi" w:hAnsiTheme="minorHAnsi" w:eastAsiaTheme="minorHAnsi" w:asciiTheme="minorHAnsi"/>
        </w:rPr>
        <w:t>）</w:t>
      </w:r>
      <w:r>
        <w:rPr>
          <w:rFonts w:cstheme="minorBidi" w:hAnsiTheme="minorHAnsi" w:eastAsiaTheme="minorHAnsi" w:asciiTheme="minorHAnsi"/>
        </w:rPr>
        <w:t>式中的两个误差</w:t>
      </w:r>
      <w:r>
        <w:rPr>
          <w:rFonts w:cstheme="minorBidi" w:hAnsiTheme="minorHAnsi" w:eastAsiaTheme="minorHAnsi" w:asciiTheme="minorHAnsi"/>
        </w:rPr>
        <w:t>项</w:t>
      </w:r>
      <w:r>
        <w:rPr>
          <w:rFonts w:ascii="Symbol" w:hAnsi="Symbol" w:eastAsia="Symbol" w:cstheme="minorBidi"/>
          <w:i/>
        </w:rPr>
        <w:t></w:t>
      </w:r>
      <w:r>
        <w:rPr>
          <w:vertAlign w:val="subscript"/>
          <w:rFonts w:ascii="Times New Roman" w:hAnsi="Times New Roman" w:eastAsia="宋体" w:cstheme="minorBidi"/>
        </w:rPr>
        <w:t>1</w:t>
      </w:r>
      <w:r>
        <w:rPr>
          <w:rFonts w:ascii="Times New Roman" w:hAnsi="Times New Roman" w:eastAsia="宋体" w:cstheme="minorBidi"/>
        </w:rPr>
        <w:t>, </w:t>
      </w:r>
      <w:r>
        <w:rPr>
          <w:rFonts w:ascii="Symbol" w:hAnsi="Symbol" w:eastAsia="Symbol" w:cstheme="minorBidi"/>
          <w:i/>
        </w:rPr>
        <w:t></w:t>
      </w:r>
      <w:r>
        <w:rPr>
          <w:vertAlign w:val="subscript"/>
          <w:rFonts w:ascii="Times New Roman" w:hAnsi="Times New Roman" w:eastAsia="宋体" w:cstheme="minorBidi"/>
        </w:rPr>
        <w:t>2</w:t>
      </w:r>
      <w:r>
        <w:rPr>
          <w:rFonts w:cstheme="minorBidi" w:hAnsiTheme="minorHAnsi" w:eastAsiaTheme="minorHAnsi" w:asciiTheme="minorHAnsi"/>
        </w:rPr>
        <w:t>相关时，</w:t>
      </w:r>
      <w:r>
        <w:rPr>
          <w:rFonts w:ascii="Times New Roman" w:hAnsi="Times New Roman" w:eastAsia="宋体" w:cstheme="minorBidi"/>
        </w:rPr>
        <w:t>OLS</w:t>
      </w:r>
      <w:r w:rsidR="001852F3">
        <w:rPr>
          <w:rFonts w:ascii="Times New Roman" w:hAnsi="Times New Roman" w:eastAsia="宋体" w:cstheme="minorBidi"/>
        </w:rPr>
        <w:t xml:space="preserve"> </w:t>
      </w:r>
      <w:r>
        <w:rPr>
          <w:rFonts w:cstheme="minorBidi" w:hAnsiTheme="minorHAnsi" w:eastAsiaTheme="minorHAnsi" w:asciiTheme="minorHAnsi"/>
        </w:rPr>
        <w:t>回归的参数估计量</w:t>
      </w:r>
      <w:r>
        <w:rPr>
          <w:rFonts w:ascii="Symbol" w:hAnsi="Symbol" w:eastAsia="Symbol" w:cstheme="minorBidi"/>
          <w:i/>
        </w:rPr>
        <w:t></w:t>
      </w:r>
      <w:r>
        <w:rPr>
          <w:vertAlign w:val="subscript"/>
          <w:rFonts w:ascii="Times New Roman" w:hAnsi="Times New Roman" w:eastAsia="宋体" w:cstheme="minorBidi"/>
        </w:rPr>
        <w:t>2</w:t>
      </w:r>
      <w:r>
        <w:rPr>
          <w:rFonts w:cstheme="minorBidi" w:hAnsiTheme="minorHAnsi" w:eastAsiaTheme="minorHAnsi" w:asciiTheme="minorHAnsi"/>
        </w:rPr>
        <w:t>会出现问题，</w:t>
      </w:r>
      <w:r>
        <w:rPr>
          <w:rFonts w:ascii="Times New Roman" w:hAnsi="Times New Roman" w:eastAsia="宋体" w:cstheme="minorBidi"/>
        </w:rPr>
        <w:t>OLS</w:t>
      </w:r>
      <w:r>
        <w:rPr>
          <w:rFonts w:cstheme="minorBidi" w:hAnsiTheme="minorHAnsi" w:eastAsiaTheme="minorHAnsi" w:asciiTheme="minorHAnsi"/>
        </w:rPr>
        <w:t>估计不再是一致估计。</w:t>
      </w:r>
    </w:p>
    <w:p w:rsidR="0018722C">
      <w:pPr>
        <w:pStyle w:val="ae"/>
        <w:topLinePunct/>
      </w:pPr>
      <w:r>
        <w:pict>
          <v:group style="margin-left:209.999649pt;margin-top:25.483639pt;width:75.6pt;height:18.350pt;mso-position-horizontal-relative:page;mso-position-vertical-relative:paragraph;z-index:5104" coordorigin="4200,510" coordsize="1512,367">
            <v:shape style="position:absolute;left:39;top:7584;width:1519;height:334" coordorigin="40,7585" coordsize="1519,334" path="m4835,547l4835,834m4200,872l5711,872e" filled="false" stroked="true" strokeweight=".491669pt" strokecolor="#000000">
              <v:path arrowok="t"/>
              <v:stroke dashstyle="solid"/>
            </v:shape>
            <v:shape style="position:absolute;left:4199;top:509;width:1512;height:367" type="#_x0000_t202" filled="false" stroked="false">
              <v:textbox inset="0,0,0,0">
                <w:txbxContent>
                  <w:p w:rsidR="0018722C">
                    <w:pPr>
                      <w:spacing w:line="331" w:lineRule="exact" w:before="0"/>
                      <w:ind w:leftChars="0" w:left="12" w:rightChars="0" w:right="0" w:firstLineChars="0" w:firstLine="0"/>
                      <w:jc w:val="left"/>
                      <w:rPr>
                        <w:rFonts w:ascii="Times New Roman" w:hAnsi="Times New Roman"/>
                        <w:sz w:val="24"/>
                      </w:rPr>
                    </w:pPr>
                    <w:r>
                      <w:rPr>
                        <w:rFonts w:ascii="Symbol" w:hAnsi="Symbol"/>
                        <w:sz w:val="24"/>
                      </w:rPr>
                      <w:t></w:t>
                    </w:r>
                    <w:r>
                      <w:rPr>
                        <w:rFonts w:ascii="Times New Roman" w:hAnsi="Times New Roman"/>
                        <w:i/>
                        <w:sz w:val="24"/>
                      </w:rPr>
                      <w:t>E</w:t>
                    </w:r>
                    <w:r>
                      <w:rPr>
                        <w:rFonts w:ascii="Times New Roman" w:hAnsi="Times New Roman"/>
                        <w:sz w:val="24"/>
                      </w:rPr>
                      <w:t>( </w:t>
                    </w:r>
                    <w:r>
                      <w:rPr>
                        <w:rFonts w:ascii="Times New Roman" w:hAnsi="Times New Roman"/>
                        <w:i/>
                        <w:spacing w:val="5"/>
                        <w:sz w:val="24"/>
                      </w:rPr>
                      <w:t>y</w:t>
                    </w:r>
                    <w:r>
                      <w:rPr>
                        <w:rFonts w:ascii="Times New Roman" w:hAnsi="Times New Roman"/>
                        <w:spacing w:val="5"/>
                        <w:position w:val="-5"/>
                        <w:sz w:val="14"/>
                      </w:rPr>
                      <w:t>2  </w:t>
                    </w:r>
                    <w:r>
                      <w:rPr>
                        <w:rFonts w:ascii="Times New Roman" w:hAnsi="Times New Roman"/>
                        <w:i/>
                        <w:sz w:val="24"/>
                      </w:rPr>
                      <w:t>x</w:t>
                    </w:r>
                    <w:r>
                      <w:rPr>
                        <w:rFonts w:ascii="Times New Roman" w:hAnsi="Times New Roman"/>
                        <w:sz w:val="24"/>
                      </w:rPr>
                      <w:t>, </w:t>
                    </w:r>
                    <w:r>
                      <w:rPr>
                        <w:rFonts w:ascii="Times New Roman" w:hAnsi="Times New Roman"/>
                        <w:i/>
                        <w:spacing w:val="-3"/>
                        <w:sz w:val="24"/>
                      </w:rPr>
                      <w:t>y</w:t>
                    </w:r>
                    <w:r>
                      <w:rPr>
                        <w:rFonts w:ascii="Times New Roman" w:hAnsi="Times New Roman"/>
                        <w:spacing w:val="-3"/>
                        <w:position w:val="-5"/>
                        <w:sz w:val="14"/>
                      </w:rPr>
                      <w:t>1  </w:t>
                    </w:r>
                    <w:r>
                      <w:rPr>
                        <w:rFonts w:ascii="Symbol" w:hAnsi="Symbol"/>
                        <w:sz w:val="24"/>
                      </w:rPr>
                      <w:t></w:t>
                    </w:r>
                    <w:r>
                      <w:rPr>
                        <w:rFonts w:ascii="Times New Roman" w:hAnsi="Times New Roman"/>
                        <w:spacing w:val="-18"/>
                        <w:sz w:val="24"/>
                      </w:rPr>
                      <w:t> </w:t>
                    </w:r>
                    <w:r>
                      <w:rPr>
                        <w:rFonts w:ascii="Times New Roman" w:hAnsi="Times New Roman"/>
                        <w:spacing w:val="-11"/>
                        <w:sz w:val="24"/>
                      </w:rPr>
                      <w:t>1)</w:t>
                    </w:r>
                  </w:p>
                </w:txbxContent>
              </v:textbox>
              <w10:wrap type="none"/>
            </v:shape>
            <w10:wrap type="none"/>
          </v:group>
        </w:pict>
      </w:r>
      <w:r>
        <w:t>考察某个解释变量</w:t>
      </w:r>
      <w:r>
        <w:rPr>
          <w:rFonts w:ascii="Times New Roman" w:eastAsia="Times New Roman"/>
          <w:i/>
          <w:sz w:val="24"/>
        </w:rPr>
        <w:t>x</w:t>
      </w:r>
      <w:r>
        <w:rPr>
          <w:rFonts w:ascii="Times New Roman" w:eastAsia="Times New Roman"/>
          <w:i/>
          <w:sz w:val="14"/>
        </w:rPr>
        <w:t>i</w:t>
      </w:r>
      <w:r>
        <w:t>变动的边际效应可知</w:t>
      </w:r>
    </w:p>
    <w:p w:rsidR="0018722C">
      <w:pPr>
        <w:sectPr w:rsidR="00556256">
          <w:type w:val="continuous"/>
          <w:pgSz w:w="11910" w:h="16850"/>
          <w:pgMar w:top="1320" w:bottom="1380" w:left="1680" w:right="1680"/>
          <w:pgNumType w:start="1"/>
        </w:sectPr>
        <w:topLinePunct/>
      </w:pPr>
    </w:p>
    <w:p w:rsidR="0018722C">
      <w:pPr>
        <w:spacing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position w:val="-5"/>
          <w:sz w:val="14"/>
        </w:rPr>
        <w:t>i</w:t>
      </w:r>
    </w:p>
    <w:p w:rsidR="0018722C">
      <w:pPr>
        <w:spacing w:before="0"/>
        <w:ind w:leftChars="0" w:left="67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i</w:t>
      </w:r>
    </w:p>
    <w:p w:rsidR="0018722C">
      <w:pPr>
        <w:spacing w:before="0"/>
        <w:ind w:leftChars="0" w:left="4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12</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 xml:space="preserve">1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1 </w:t>
      </w:r>
      <w:r>
        <w:rPr>
          <w:rFonts w:ascii="Times New Roman" w:hAnsi="Times New Roman" w:cstheme="minorBidi" w:eastAsiaTheme="minorHAnsi"/>
        </w:rPr>
        <w:t>)</w:t>
      </w:r>
    </w:p>
    <w:p w:rsidR="0018722C">
      <w:pPr>
        <w:pStyle w:val="aff7"/>
        <w:topLinePunct/>
      </w:pPr>
      <w:r>
        <w:rPr>
          <w:rFonts w:ascii="Times New Roman"/>
          <w:sz w:val="2"/>
        </w:rPr>
        <w:pict>
          <v:group style="width:48.3pt;height:.5pt;mso-position-horizontal-relative:char;mso-position-vertical-relative:line" coordorigin="0,0" coordsize="966,10">
            <v:line style="position:absolute" from="0,5" to="965,5" stroked="true" strokeweight=".485927pt" strokecolor="#000000">
              <v:stroke dashstyle="solid"/>
            </v:line>
          </v:group>
        </w:pict>
      </w:r>
      <w:r/>
    </w:p>
    <w:p w:rsidR="0018722C">
      <w:pPr>
        <w:pStyle w:val="affff1"/>
        <w:spacing w:before="0"/>
        <w:ind w:leftChars="0" w:left="0" w:rightChars="0" w:right="2491"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position w:val="-5"/>
          <w:sz w:val="14"/>
        </w:rPr>
        <w:t>i</w:t>
      </w:r>
    </w:p>
    <w:p w:rsidR="0018722C">
      <w:pPr>
        <w:sectPr w:rsidR="00556256">
          <w:type w:val="continuous"/>
          <w:pgSz w:w="11910" w:h="16850"/>
          <w:pgMar w:top="1320" w:bottom="1380" w:left="1680" w:right="1680"/>
          <w:cols w:num="4" w:equalWidth="0">
            <w:col w:w="3393" w:space="40"/>
            <w:col w:w="1059" w:space="39"/>
            <w:col w:w="535" w:space="40"/>
            <w:col w:w="3444"/>
          </w:cols>
          <w:pgNumType w:start="1"/>
        </w:sectPr>
        <w:topLinePunct/>
      </w:pPr>
    </w:p>
    <w:p w:rsidR="0018722C">
      <w:pPr>
        <w:topLinePunct/>
      </w:pPr>
      <w:r>
        <w:t>其中等式右边第一项</w:t>
      </w:r>
      <w:r>
        <w:rPr>
          <w:rFonts w:ascii="Symbol" w:hAnsi="Symbol" w:eastAsia="Symbol"/>
          <w:i/>
        </w:rPr>
        <w:t></w:t>
      </w:r>
      <w:r>
        <w:rPr>
          <w:rFonts w:ascii="Times New Roman" w:hAnsi="Times New Roman" w:eastAsia="宋体"/>
          <w:i/>
        </w:rPr>
        <w:t>i</w:t>
      </w:r>
      <w:r>
        <w:t>为解释变量</w:t>
      </w:r>
      <w:r>
        <w:rPr>
          <w:rFonts w:ascii="Times New Roman" w:hAnsi="Times New Roman" w:eastAsia="宋体"/>
          <w:i/>
        </w:rPr>
        <w:t>x</w:t>
      </w:r>
      <w:r>
        <w:rPr>
          <w:rFonts w:ascii="Times New Roman" w:hAnsi="Times New Roman" w:eastAsia="宋体"/>
          <w:i/>
        </w:rPr>
        <w:t>i</w:t>
      </w:r>
      <w:r>
        <w:t>对</w:t>
      </w:r>
      <w:r>
        <w:rPr>
          <w:rFonts w:ascii="Times New Roman" w:hAnsi="Times New Roman" w:eastAsia="宋体"/>
          <w:i/>
        </w:rPr>
        <w:t>y</w:t>
      </w:r>
      <w:r>
        <w:rPr>
          <w:rFonts w:ascii="Times New Roman" w:hAnsi="Times New Roman" w:eastAsia="宋体"/>
        </w:rPr>
        <w:t>2</w:t>
      </w:r>
      <w:r>
        <w:t>的直接影响，而第二项为样本选择导致的间接影响</w:t>
      </w:r>
      <w:r>
        <w:rPr>
          <w:rFonts w:ascii="Times New Roman" w:hAnsi="Times New Roman" w:eastAsia="宋体"/>
          <w:rFonts w:ascii="Times New Roman" w:hAnsi="Times New Roman" w:eastAsia="宋体"/>
          <w:spacing w:val="-2"/>
        </w:rPr>
        <w:t>（</w:t>
      </w:r>
      <w:r>
        <w:t>即选择性偏误</w:t>
      </w:r>
      <w:r>
        <w:rPr>
          <w:rFonts w:ascii="Times New Roman" w:hAnsi="Times New Roman" w:eastAsia="宋体"/>
          <w:rFonts w:ascii="Times New Roman" w:hAnsi="Times New Roman" w:eastAsia="宋体"/>
          <w:spacing w:val="-2"/>
        </w:rPr>
        <w:t>）</w:t>
      </w:r>
      <w:r>
        <w:t>。</w:t>
      </w:r>
    </w:p>
    <w:p w:rsidR="0018722C">
      <w:pPr>
        <w:topLinePunct/>
      </w:pPr>
      <w:r>
        <w:rPr>
          <w:rFonts w:cstheme="minorBidi" w:hAnsiTheme="minorHAnsi" w:eastAsiaTheme="minorHAnsi" w:asciiTheme="minorHAnsi"/>
        </w:rPr>
        <w:t>如果能够知道</w:t>
      </w:r>
      <w:r>
        <w:rPr>
          <w:rFonts w:ascii="Symbol" w:hAnsi="Symbol" w:eastAsia="Symbol" w:cstheme="minorBidi"/>
          <w:i/>
        </w:rPr>
        <w:t></w:t>
      </w:r>
      <w:r>
        <w:rPr>
          <w:rFonts w:ascii="Times New Roman" w:hAnsi="Times New Roman" w:eastAsia="Times New Roman" w:cstheme="minorBidi"/>
        </w:rPr>
        <w:t>1</w:t>
      </w:r>
      <w:r>
        <w:rPr>
          <w:rFonts w:cstheme="minorBidi" w:hAnsiTheme="minorHAnsi" w:eastAsiaTheme="minorHAnsi" w:asciiTheme="minorHAnsi"/>
        </w:rPr>
        <w:t>，就可以知道</w:t>
      </w:r>
      <w:r>
        <w:rPr>
          <w:rFonts w:ascii="Symbol" w:hAnsi="Symbol" w:eastAsia="Symbol" w:cstheme="minorBidi"/>
          <w:i/>
        </w:rPr>
        <w:t></w:t>
      </w:r>
      <w:r>
        <w:rPr>
          <w:rFonts w:ascii="Times New Roman" w:hAnsi="Times New Roman" w:eastAsia="Times New Roman" w:cstheme="minorBidi"/>
        </w:rPr>
        <w:t>(</w:t>
      </w:r>
      <w:r>
        <w:rPr>
          <w:rFonts w:ascii="Times New Roman" w:hAnsi="Times New Roman" w:eastAsia="Times New Roman" w:cstheme="minorBidi"/>
          <w:i/>
        </w:rPr>
        <w:t>x</w:t>
      </w:r>
      <w:r>
        <w:rPr>
          <w:rFonts w:ascii="Times New Roman" w:hAnsi="Times New Roman" w:eastAsia="Times New Roman" w:cstheme="minorBidi"/>
        </w:rPr>
        <w:t>1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rPr>
        <w:t>1 </w:t>
      </w:r>
      <w:r>
        <w:rPr>
          <w:rFonts w:ascii="Times New Roman" w:hAnsi="Times New Roman" w:eastAsia="Times New Roman" w:cstheme="minorBidi"/>
        </w:rPr>
        <w:t>)</w:t>
      </w:r>
      <w:r>
        <w:rPr>
          <w:rFonts w:cstheme="minorBidi" w:hAnsiTheme="minorHAnsi" w:eastAsiaTheme="minorHAnsi" w:asciiTheme="minorHAnsi"/>
        </w:rPr>
        <w:t>，从而可以将其作为解释变量引入到式</w:t>
      </w:r>
    </w:p>
    <w:p w:rsidR="0018722C">
      <w:pPr>
        <w:topLinePunct/>
      </w:pPr>
      <w:r>
        <w:t>（</w:t>
      </w:r>
      <w:r>
        <w:rPr>
          <w:rFonts w:ascii="Times New Roman" w:eastAsia="Times New Roman"/>
        </w:rPr>
        <w:t>4.6</w:t>
      </w:r>
      <w:r>
        <w:t>）</w:t>
      </w:r>
      <w:r>
        <w:t xml:space="preserve">所确定的回归方程中，这便是</w:t>
      </w:r>
      <w:r>
        <w:rPr>
          <w:rFonts w:ascii="Times New Roman" w:eastAsia="Times New Roman"/>
        </w:rPr>
        <w:t>Heckman</w:t>
      </w:r>
      <w:r>
        <w:rPr>
          <w:rFonts w:ascii="Times New Roman" w:eastAsia="Times New Roman"/>
          <w:rFonts w:ascii="Times New Roman" w:eastAsia="Times New Roman"/>
        </w:rPr>
        <w:t>（</w:t>
      </w:r>
      <w:r>
        <w:rPr>
          <w:rFonts w:ascii="Times New Roman" w:eastAsia="Times New Roman"/>
        </w:rPr>
        <w:t>1979</w:t>
      </w:r>
      <w:r>
        <w:rPr>
          <w:rFonts w:ascii="Times New Roman" w:eastAsia="Times New Roman"/>
          <w:rFonts w:ascii="Times New Roman" w:eastAsia="Times New Roman"/>
        </w:rPr>
        <w:t>）</w:t>
      </w:r>
      <w:r>
        <w:t>提出的两步估计法的基本思想，</w:t>
      </w:r>
    </w:p>
    <w:p w:rsidR="0018722C">
      <w:pPr>
        <w:topLinePunct/>
      </w:pPr>
      <w:r>
        <w:rPr>
          <w:rFonts w:ascii="Times New Roman" w:eastAsia="Times New Roman"/>
        </w:rPr>
        <w:t>Heckman</w:t>
      </w:r>
      <w:r>
        <w:t>本人也因此获得了</w:t>
      </w:r>
      <w:r>
        <w:rPr>
          <w:rFonts w:ascii="Times New Roman" w:eastAsia="Times New Roman"/>
        </w:rPr>
        <w:t>2000</w:t>
      </w:r>
      <w:r>
        <w:t>年诺贝尔经济学奖。</w:t>
      </w:r>
    </w:p>
    <w:p w:rsidR="0018722C">
      <w:pPr>
        <w:topLinePunct/>
      </w:pPr>
      <w:r>
        <w:rPr>
          <w:rFonts w:ascii="Times New Roman" w:eastAsia="Times New Roman"/>
        </w:rPr>
        <w:t>Heckman</w:t>
      </w:r>
      <w:r>
        <w:t>两步法的步骤为：</w:t>
      </w:r>
    </w:p>
    <w:p w:rsidR="0018722C">
      <w:pPr>
        <w:topLinePunct/>
      </w:pPr>
      <w:r>
        <w:rPr>
          <w:rFonts w:cstheme="minorBidi" w:hAnsiTheme="minorHAnsi" w:eastAsiaTheme="minorHAnsi" w:asciiTheme="minorHAnsi"/>
        </w:rPr>
        <w:t>第一步：对</w:t>
      </w:r>
      <w:r>
        <w:rPr>
          <w:rFonts w:ascii="Times New Roman" w:hAnsi="Times New Roman" w:eastAsia="宋体" w:cstheme="minorBidi"/>
          <w:i/>
        </w:rPr>
        <w:t>y</w:t>
      </w:r>
      <w:r>
        <w:rPr>
          <w:rFonts w:cstheme="minorBidi" w:hAnsiTheme="minorHAnsi" w:eastAsiaTheme="minorHAnsi" w:asciiTheme="minorHAnsi"/>
        </w:rPr>
        <w:t>，</w:t>
      </w:r>
      <w:r>
        <w:rPr>
          <w:rFonts w:ascii="Times New Roman" w:hAnsi="Times New Roman" w:eastAsia="宋体" w:cstheme="minorBidi"/>
          <w:i/>
        </w:rPr>
        <w:t>y</w:t>
      </w:r>
      <w:r>
        <w:rPr>
          <w:rFonts w:ascii="Symbol" w:hAnsi="Symbol" w:eastAsia="Symbol" w:cstheme="minorBidi"/>
        </w:rPr>
        <w:t></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x </w:t>
      </w:r>
      <w:r>
        <w:rPr>
          <w:rFonts w:ascii="Times New Roman" w:hAnsi="Times New Roman" w:eastAsia="宋体" w:cstheme="minorBidi"/>
        </w:rPr>
        <w:t>'</w:t>
      </w:r>
      <w:r>
        <w:rPr>
          <w:rFonts w:ascii="Symbol" w:hAnsi="Symbol" w:eastAsia="Symbol" w:cstheme="minorBidi"/>
          <w:i/>
        </w:rPr>
        <w:t></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而言，由于假设</w:t>
      </w:r>
      <w:r>
        <w:rPr>
          <w:rFonts w:ascii="Symbol" w:hAnsi="Symbol" w:eastAsia="Symbol" w:cstheme="minorBidi"/>
          <w:i/>
        </w:rPr>
        <w:t></w:t>
      </w:r>
      <w:r>
        <w:rPr>
          <w:rFonts w:cstheme="minorBidi" w:hAnsiTheme="minorHAnsi" w:eastAsiaTheme="minorHAnsi" w:asciiTheme="minorHAnsi"/>
        </w:rPr>
        <w:t>服从正态分布，因此可利用</w:t>
      </w:r>
      <w:r>
        <w:rPr>
          <w:rFonts w:ascii="Times New Roman" w:hAnsi="Times New Roman" w:eastAsia="宋体" w:cstheme="minorBidi"/>
        </w:rPr>
        <w:t>Probit</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spacing w:line="140" w:lineRule="exact" w:before="0"/>
        <w:ind w:leftChars="0" w:left="0" w:rightChars="0" w:right="2725" w:firstLineChars="0" w:firstLine="0"/>
        <w:jc w:val="right"/>
        <w:topLinePunct/>
      </w:pPr>
      <w:r>
        <w:rPr>
          <w:kern w:val="2"/>
          <w:sz w:val="14"/>
          <w:szCs w:val="22"/>
          <w:rFonts w:cstheme="minorBidi" w:hAnsiTheme="minorHAnsi" w:eastAsiaTheme="minorHAnsi" w:asciiTheme="minorHAnsi" w:ascii="Symbol" w:hAnsi="Symbol"/>
          <w:w w:val="97"/>
        </w:rPr>
        <w:t></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432304" from="207.363708pt,.678142pt" to="207.363708pt,15.095053pt" stroked="true" strokeweight=".495936pt" strokecolor="#000000">
            <v:stroke dashstyle="solid"/>
            <w10:wrap type="none"/>
          </v:line>
        </w:pict>
      </w:r>
      <w:r>
        <w:rPr>
          <w:rFonts w:cstheme="minorBidi" w:hAnsiTheme="minorHAnsi" w:eastAsiaTheme="minorHAnsi" w:asciiTheme="minorHAnsi"/>
        </w:rPr>
        <w:t>模型估计方程</w:t>
      </w:r>
      <w:r>
        <w:rPr>
          <w:rFonts w:ascii="Times New Roman" w:hAnsi="Times New Roman" w:eastAsia="宋体" w:cstheme="minorBidi"/>
          <w:i/>
        </w:rPr>
        <w:t>P</w:t>
      </w:r>
      <w:r>
        <w:rPr>
          <w:rFonts w:ascii="Times New Roman" w:hAnsi="Times New Roman" w:eastAsia="宋体" w:cstheme="minorBidi"/>
        </w:rPr>
        <w:t>(</w:t>
      </w:r>
      <w:r>
        <w:rPr>
          <w:kern w:val="2"/>
          <w:szCs w:val="22"/>
          <w:rFonts w:ascii="Times New Roman" w:hAnsi="Times New Roman" w:eastAsia="宋体" w:cstheme="minorBidi"/>
          <w:spacing w:val="-12"/>
          <w:w w:val="105"/>
          <w:sz w:val="24"/>
        </w:rPr>
        <w:t xml:space="preserve"> </w:t>
      </w:r>
      <w:r>
        <w:rPr>
          <w:kern w:val="2"/>
          <w:szCs w:val="22"/>
          <w:rFonts w:ascii="Times New Roman" w:hAnsi="Times New Roman" w:eastAsia="宋体" w:cstheme="minorBidi"/>
          <w:i/>
          <w:spacing w:val="-2"/>
          <w:w w:val="105"/>
          <w:sz w:val="24"/>
        </w:rPr>
        <w:t>y</w:t>
      </w:r>
      <w:r>
        <w:rPr>
          <w:kern w:val="2"/>
          <w:szCs w:val="22"/>
          <w:rFonts w:ascii="Times New Roman" w:hAnsi="Times New Roman" w:eastAsia="宋体" w:cstheme="minorBidi"/>
          <w:spacing w:val="-2"/>
          <w:w w:val="105"/>
          <w:sz w:val="14"/>
        </w:rPr>
        <w:t>1</w:t>
      </w:r>
      <w:r>
        <w:rPr>
          <w:kern w:val="2"/>
          <w:szCs w:val="22"/>
          <w:rFonts w:ascii="Symbol" w:hAnsi="Symbol" w:eastAsia="Symbol" w:cstheme="minorBidi"/>
          <w:w w:val="105"/>
          <w:sz w:val="24"/>
        </w:rPr>
        <w:t></w:t>
      </w:r>
      <w:r w:rsidR="001852F3">
        <w:rPr>
          <w:kern w:val="2"/>
          <w:szCs w:val="22"/>
          <w:rFonts w:ascii="Times New Roman" w:hAnsi="Times New Roman" w:eastAsia="宋体" w:cstheme="minorBidi"/>
          <w:w w:val="105"/>
          <w:sz w:val="24"/>
        </w:rPr>
        <w:t xml:space="preserve">1</w:t>
      </w:r>
      <w:r>
        <w:rPr>
          <w:kern w:val="2"/>
          <w:szCs w:val="22"/>
          <w:rFonts w:ascii="Times New Roman" w:hAnsi="Times New Roman" w:eastAsia="宋体" w:cstheme="minorBidi"/>
          <w:spacing w:val="-26"/>
          <w:w w:val="105"/>
          <w:sz w:val="24"/>
        </w:rPr>
        <w:t> </w:t>
      </w:r>
      <w:r>
        <w:rPr>
          <w:kern w:val="2"/>
          <w:szCs w:val="22"/>
          <w:rFonts w:ascii="Times New Roman" w:hAnsi="Times New Roman" w:eastAsia="宋体" w:cstheme="minorBidi"/>
          <w:i/>
          <w:spacing w:val="-3"/>
          <w:w w:val="105"/>
          <w:sz w:val="24"/>
        </w:rPr>
        <w:t>x</w:t>
      </w:r>
      <w:r>
        <w:rPr>
          <w:kern w:val="2"/>
          <w:szCs w:val="22"/>
          <w:rFonts w:ascii="Times New Roman" w:hAnsi="Times New Roman" w:eastAsia="宋体" w:cstheme="minorBidi"/>
          <w:spacing w:val="-3"/>
          <w:w w:val="105"/>
          <w:sz w:val="14"/>
        </w:rPr>
        <w:t>1 </w:t>
      </w:r>
      <w:r>
        <w:rPr>
          <w:rFonts w:ascii="Times New Roman" w:hAnsi="Times New Roman" w:eastAsia="宋体"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i/>
          <w:w w:val="105"/>
          <w:sz w:val="24"/>
        </w:rPr>
        <w:t>x</w:t>
      </w:r>
      <w:r>
        <w:rPr>
          <w:kern w:val="2"/>
          <w:szCs w:val="22"/>
          <w:rFonts w:ascii="Times New Roman" w:hAnsi="Times New Roman" w:eastAsia="宋体" w:cstheme="minorBidi"/>
          <w:w w:val="105"/>
          <w:sz w:val="14"/>
        </w:rPr>
        <w:t>1 </w:t>
      </w:r>
      <w:r>
        <w:rPr>
          <w:kern w:val="2"/>
          <w:szCs w:val="22"/>
          <w:rFonts w:ascii="Times New Roman" w:hAnsi="Times New Roman" w:eastAsia="宋体" w:cstheme="minorBidi"/>
          <w:spacing w:val="-12"/>
          <w:w w:val="105"/>
          <w:sz w:val="24"/>
        </w:rPr>
        <w:t>'</w:t>
      </w:r>
      <w:r>
        <w:rPr>
          <w:kern w:val="2"/>
          <w:szCs w:val="22"/>
          <w:rFonts w:ascii="Symbol" w:hAnsi="Symbol" w:eastAsia="Symbol" w:cstheme="minorBidi"/>
          <w:i/>
          <w:w w:val="105"/>
          <w:sz w:val="25"/>
        </w:rPr>
        <w:t></w:t>
      </w:r>
      <w:r>
        <w:rPr>
          <w:kern w:val="2"/>
          <w:szCs w:val="22"/>
          <w:rFonts w:ascii="Times New Roman" w:hAnsi="Times New Roman" w:eastAsia="宋体" w:cstheme="minorBidi"/>
          <w:w w:val="105"/>
          <w:sz w:val="14"/>
        </w:rPr>
        <w:t>1 </w:t>
      </w:r>
      <w:r>
        <w:rPr>
          <w:rFonts w:ascii="Times New Roman" w:hAnsi="Times New Roman" w:eastAsia="宋体" w:cstheme="minorBidi"/>
        </w:rPr>
        <w:t>)</w:t>
      </w:r>
      <w:r>
        <w:rPr>
          <w:rFonts w:cstheme="minorBidi" w:hAnsiTheme="minorHAnsi" w:eastAsiaTheme="minorHAnsi" w:asciiTheme="minorHAnsi"/>
        </w:rPr>
        <w:t>，得到</w:t>
      </w:r>
      <w:r>
        <w:rPr>
          <w:rFonts w:ascii="Symbol" w:hAnsi="Symbol" w:eastAsia="Symbol" w:cstheme="minorBidi"/>
          <w:i/>
        </w:rPr>
        <w:t></w:t>
      </w:r>
      <w:r>
        <w:rPr>
          <w:rFonts w:ascii="Times New Roman" w:hAnsi="Times New Roman" w:eastAsia="宋体" w:cstheme="minorBidi"/>
        </w:rPr>
        <w:t>1</w:t>
      </w:r>
      <w:r>
        <w:rPr>
          <w:rFonts w:cstheme="minorBidi" w:hAnsiTheme="minorHAnsi" w:eastAsiaTheme="minorHAnsi" w:asciiTheme="minorHAnsi"/>
        </w:rPr>
        <w:t>的估计值</w:t>
      </w:r>
      <w:r>
        <w:rPr>
          <w:rFonts w:ascii="Symbol" w:hAnsi="Symbol" w:eastAsia="Symbol" w:cstheme="minorBidi"/>
          <w:i/>
        </w:rPr>
        <w:t></w:t>
      </w:r>
      <w:r>
        <w:rPr>
          <w:rFonts w:ascii="Times New Roman" w:hAnsi="Times New Roman" w:eastAsia="宋体" w:cstheme="minorBidi"/>
        </w:rPr>
        <w:t>1</w:t>
      </w:r>
      <w:r>
        <w:rPr>
          <w:rFonts w:cstheme="minorBidi" w:hAnsiTheme="minorHAnsi" w:eastAsiaTheme="minorHAnsi" w:asciiTheme="minorHAnsi"/>
        </w:rPr>
        <w:t>，进而可求得估计的逆米</w:t>
      </w:r>
    </w:p>
    <w:p w:rsidR="0018722C">
      <w:pPr>
        <w:spacing w:line="140" w:lineRule="exact" w:before="101"/>
        <w:ind w:leftChars="0" w:left="1571" w:rightChars="0" w:right="0" w:firstLineChars="0" w:firstLine="0"/>
        <w:jc w:val="left"/>
        <w:topLinePunct/>
      </w:pPr>
      <w:r>
        <w:rPr>
          <w:kern w:val="2"/>
          <w:sz w:val="14"/>
          <w:szCs w:val="22"/>
          <w:rFonts w:cstheme="minorBidi" w:hAnsiTheme="minorHAnsi" w:eastAsiaTheme="minorHAnsi" w:asciiTheme="minorHAnsi" w:ascii="Symbol" w:hAnsi="Symbol"/>
          <w:w w:val="101"/>
        </w:rPr>
        <w:t></w:t>
      </w:r>
    </w:p>
    <w:p w:rsidR="0018722C">
      <w:pPr>
        <w:topLinePunct/>
      </w:pPr>
      <w:r>
        <w:rPr>
          <w:rFonts w:cstheme="minorBidi" w:hAnsiTheme="minorHAnsi" w:eastAsiaTheme="minorHAnsi" w:asciiTheme="minorHAnsi"/>
        </w:rPr>
        <w:t>尔斯比</w:t>
      </w:r>
      <w:r>
        <w:rPr>
          <w:rFonts w:ascii="Symbol" w:hAnsi="Symbol" w:eastAsia="Symbol" w:cstheme="minorBidi"/>
          <w:i/>
        </w:rPr>
        <w:t></w:t>
      </w:r>
      <w:r>
        <w:rPr>
          <w:rFonts w:ascii="Times New Roman" w:hAnsi="Times New Roman" w:eastAsia="宋体" w:cstheme="minorBidi"/>
        </w:rPr>
        <w:t>(</w:t>
      </w:r>
      <w:r>
        <w:rPr>
          <w:rFonts w:ascii="Times New Roman" w:hAnsi="Times New Roman" w:eastAsia="宋体" w:cstheme="minorBidi"/>
          <w:i/>
        </w:rPr>
        <w:t>x</w:t>
      </w:r>
      <w:r>
        <w:rPr>
          <w:rFonts w:ascii="Times New Roman" w:hAnsi="Times New Roman" w:eastAsia="宋体" w:cstheme="minorBidi"/>
        </w:rPr>
        <w:t>1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1 </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pPr>
        <w:spacing w:line="105" w:lineRule="exact" w:before="166"/>
        <w:ind w:leftChars="0" w:left="881" w:rightChars="0" w:right="0" w:firstLineChars="0" w:firstLine="0"/>
        <w:jc w:val="center"/>
        <w:topLinePunct/>
      </w:pPr>
      <w:r>
        <w:rPr>
          <w:kern w:val="2"/>
          <w:sz w:val="14"/>
          <w:szCs w:val="22"/>
          <w:rFonts w:cstheme="minorBidi" w:hAnsiTheme="minorHAnsi" w:eastAsiaTheme="minorHAnsi" w:asciiTheme="minorHAnsi" w:ascii="Symbol" w:hAnsi="Symbol"/>
          <w:w w:val="101"/>
        </w:rPr>
        <w:t></w:t>
      </w:r>
    </w:p>
    <w:p w:rsidR="0018722C">
      <w:pPr>
        <w:topLinePunct/>
      </w:pPr>
      <w:r>
        <w:rPr>
          <w:rFonts w:cstheme="minorBidi" w:hAnsiTheme="minorHAnsi" w:eastAsiaTheme="minorHAnsi" w:asciiTheme="minorHAnsi"/>
        </w:rPr>
        <w:t>第二步：以</w:t>
      </w:r>
      <w:r>
        <w:rPr>
          <w:rFonts w:ascii="Times New Roman" w:hAnsi="Times New Roman" w:eastAsia="宋体" w:cstheme="minorBidi"/>
          <w:i/>
        </w:rPr>
        <w:t>y</w:t>
      </w:r>
      <w:r>
        <w:rPr>
          <w:rFonts w:ascii="Times New Roman" w:hAnsi="Times New Roman" w:eastAsia="宋体" w:cstheme="minorBidi"/>
        </w:rPr>
        <w:t>2</w:t>
      </w:r>
      <w:r>
        <w:rPr>
          <w:rFonts w:cstheme="minorBidi" w:hAnsiTheme="minorHAnsi" w:eastAsiaTheme="minorHAnsi" w:asciiTheme="minorHAnsi"/>
        </w:rPr>
        <w:t>为被解释变量，</w:t>
      </w:r>
      <w:r>
        <w:rPr>
          <w:rFonts w:ascii="Times New Roman" w:hAnsi="Times New Roman" w:eastAsia="宋体" w:cstheme="minorBidi"/>
          <w:i/>
        </w:rPr>
        <w:t>x</w:t>
      </w:r>
      <w:r>
        <w:rPr>
          <w:rFonts w:ascii="Times New Roman" w:hAnsi="Times New Roman" w:eastAsia="宋体" w:cstheme="minorBidi"/>
        </w:rPr>
        <w:t>2</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rPr>
        <w:t>(</w:t>
      </w:r>
      <w:r>
        <w:rPr>
          <w:rFonts w:ascii="Times New Roman" w:hAnsi="Times New Roman" w:eastAsia="宋体" w:cstheme="minorBidi"/>
          <w:i/>
        </w:rPr>
        <w:t>x</w:t>
      </w:r>
      <w:r>
        <w:rPr>
          <w:rFonts w:ascii="Times New Roman" w:hAnsi="Times New Roman" w:eastAsia="宋体" w:cstheme="minorBidi"/>
        </w:rPr>
        <w:t>1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1 </w:t>
      </w:r>
      <w:r>
        <w:rPr>
          <w:rFonts w:ascii="Times New Roman" w:hAnsi="Times New Roman" w:eastAsia="宋体" w:cstheme="minorBidi"/>
        </w:rPr>
        <w:t>)</w:t>
      </w:r>
      <w:r>
        <w:rPr>
          <w:rFonts w:cstheme="minorBidi" w:hAnsiTheme="minorHAnsi" w:eastAsiaTheme="minorHAnsi" w:asciiTheme="minorHAnsi"/>
        </w:rPr>
        <w:t>为解释变量进行</w:t>
      </w:r>
      <w:r>
        <w:rPr>
          <w:rFonts w:ascii="Times New Roman" w:hAnsi="Times New Roman" w:eastAsia="宋体" w:cstheme="minorBidi"/>
        </w:rPr>
        <w:t>OLS</w:t>
      </w:r>
      <w:r>
        <w:rPr>
          <w:rFonts w:cstheme="minorBidi" w:hAnsiTheme="minorHAnsi" w:eastAsiaTheme="minorHAnsi" w:asciiTheme="minorHAnsi"/>
        </w:rPr>
        <w:t>回归，得到相</w:t>
      </w:r>
    </w:p>
    <w:p w:rsidR="0018722C">
      <w:pPr>
        <w:tabs>
          <w:tab w:pos="2256" w:val="left" w:leader="none"/>
        </w:tabs>
        <w:spacing w:line="105" w:lineRule="exact" w:before="101"/>
        <w:ind w:leftChars="0" w:left="1908" w:rightChars="0" w:right="0" w:firstLineChars="0" w:firstLine="0"/>
        <w:jc w:val="left"/>
        <w:topLinePunct/>
      </w:pPr>
      <w:r>
        <w:rPr>
          <w:kern w:val="2"/>
          <w:sz w:val="1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	</w:t>
      </w:r>
    </w:p>
    <w:p w:rsidR="0018722C">
      <w:pPr>
        <w:topLinePunct/>
      </w:pPr>
      <w:r>
        <w:rPr>
          <w:rFonts w:cstheme="minorBidi" w:hAnsiTheme="minorHAnsi" w:eastAsiaTheme="minorHAnsi" w:asciiTheme="minorHAnsi"/>
        </w:rPr>
        <w:t>应的系数估计值</w:t>
      </w:r>
      <w:r>
        <w:rPr>
          <w:rFonts w:ascii="Symbol" w:hAnsi="Symbol" w:eastAsia="Symbol" w:cstheme="minorBidi"/>
          <w:i/>
        </w:rPr>
        <w:t></w:t>
      </w:r>
      <w:r>
        <w:rPr>
          <w:rFonts w:ascii="Times New Roman" w:hAnsi="Times New Roman" w:eastAsia="宋体" w:cstheme="minorBidi"/>
        </w:rPr>
        <w:t>1</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12 </w:t>
      </w:r>
      <w:r>
        <w:rPr>
          <w:rFonts w:cstheme="minorBidi" w:hAnsiTheme="minorHAnsi" w:eastAsiaTheme="minorHAnsi" w:asciiTheme="minorHAnsi"/>
        </w:rPr>
        <w:t>。</w:t>
      </w:r>
    </w:p>
    <w:p w:rsidR="0018722C">
      <w:pPr>
        <w:topLinePunct/>
      </w:pPr>
      <w:r>
        <w:t>理论上已经证明，采用</w:t>
      </w:r>
      <w:r>
        <w:rPr>
          <w:rFonts w:ascii="Times New Roman" w:hAnsi="Times New Roman" w:eastAsia="宋体"/>
        </w:rPr>
        <w:t>Heckman</w:t>
      </w:r>
      <w:r>
        <w:t>两步法得到的</w:t>
      </w:r>
      <w:r>
        <w:rPr>
          <w:rFonts w:ascii="Symbol" w:hAnsi="Symbol" w:eastAsia="Symbol"/>
          <w:i/>
        </w:rPr>
        <w:t></w:t>
      </w:r>
      <w:r>
        <w:rPr>
          <w:rFonts w:ascii="Times New Roman" w:hAnsi="Times New Roman" w:eastAsia="宋体"/>
        </w:rPr>
        <w:t>2</w:t>
      </w:r>
      <w:r>
        <w:t>的估计量是一致的。对于样本选</w:t>
      </w:r>
      <w:r>
        <w:t>择模型来说，另一种更有效的方法是采用最大似然估计</w:t>
      </w:r>
      <w:r>
        <w:rPr>
          <w:rFonts w:ascii="Times New Roman" w:hAnsi="Times New Roman" w:eastAsia="宋体"/>
        </w:rPr>
        <w:t>(</w:t>
      </w:r>
      <w:r>
        <w:rPr>
          <w:rFonts w:ascii="Times New Roman" w:hAnsi="Times New Roman" w:eastAsia="宋体"/>
        </w:rPr>
        <w:t xml:space="preserve">MLE</w:t>
      </w:r>
      <w:r>
        <w:rPr>
          <w:rFonts w:ascii="Times New Roman" w:hAnsi="Times New Roman" w:eastAsia="宋体"/>
        </w:rPr>
        <w:t>)</w:t>
      </w:r>
      <w:r>
        <w:t>方法来估计该模型，该</w:t>
      </w:r>
      <w:r>
        <w:t>方</w:t>
      </w:r>
    </w:p>
    <w:p w:rsidR="0018722C">
      <w:pPr>
        <w:pStyle w:val="ae"/>
        <w:topLinePunct/>
      </w:pPr>
      <w:r>
        <w:pict>
          <v:shape style="margin-left:447.151031pt;margin-top:57.253696pt;width:3.55pt;height:7.8pt;mso-position-horizontal-relative:page;mso-position-vertical-relative:paragraph;z-index:-432256"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0"/>
                      <w:sz w:val="14"/>
                    </w:rPr>
                    <w:t>2</w:t>
                  </w:r>
                </w:p>
              </w:txbxContent>
            </v:textbox>
            <w10:wrap type="none"/>
          </v:shape>
        </w:pict>
      </w:r>
      <w:r>
        <w:rPr>
          <w:spacing w:val="-6"/>
        </w:rPr>
        <w:t>法由于是从整体上一步估计，因此效率比两步法要高。然后，由于实施简单、适用性广、</w:t>
      </w:r>
      <w:r>
        <w:rPr>
          <w:spacing w:val="12"/>
        </w:rPr>
        <w:t>对</w:t>
      </w:r>
      <w:r>
        <w:rPr>
          <w:rFonts w:ascii="Symbol" w:hAnsi="Symbol" w:eastAsia="Symbol"/>
          <w:i/>
          <w:spacing w:val="4"/>
          <w:sz w:val="25"/>
        </w:rPr>
        <w:t></w:t>
      </w:r>
      <w:r>
        <w:rPr>
          <w:rFonts w:ascii="Times New Roman" w:hAnsi="Times New Roman" w:eastAsia="宋体"/>
          <w:spacing w:val="4"/>
          <w:sz w:val="14"/>
        </w:rPr>
        <w:t>1</w:t>
      </w:r>
      <w:r>
        <w:rPr>
          <w:rFonts w:ascii="Times New Roman" w:hAnsi="Times New Roman" w:eastAsia="宋体"/>
          <w:spacing w:val="-7"/>
        </w:rPr>
        <w:t>, </w:t>
      </w:r>
      <w:r>
        <w:rPr>
          <w:rFonts w:ascii="Symbol" w:hAnsi="Symbol" w:eastAsia="Symbol"/>
          <w:i/>
          <w:sz w:val="25"/>
        </w:rPr>
        <w:t></w:t>
      </w:r>
      <w:r>
        <w:rPr>
          <w:rFonts w:ascii="Times New Roman" w:hAnsi="Times New Roman" w:eastAsia="宋体"/>
          <w:sz w:val="14"/>
        </w:rPr>
        <w:t>2</w:t>
      </w:r>
      <w:r>
        <w:rPr>
          <w:spacing w:val="-2"/>
        </w:rPr>
        <w:t>联合正态性更弱的分布假设等原因，使用</w:t>
      </w:r>
      <w:r>
        <w:rPr>
          <w:rFonts w:ascii="Times New Roman" w:hAnsi="Times New Roman" w:eastAsia="宋体"/>
        </w:rPr>
        <w:t>Heckman</w:t>
      </w:r>
      <w:r>
        <w:rPr>
          <w:spacing w:val="-2"/>
        </w:rPr>
        <w:t>两步法进行参数估计目前</w:t>
      </w:r>
      <w:r>
        <w:rPr>
          <w:spacing w:val="-4"/>
        </w:rPr>
        <w:t>来说仍然比较流行。</w:t>
      </w:r>
      <w:r>
        <w:rPr>
          <w:rFonts w:ascii="Times New Roman" w:hAnsi="Times New Roman" w:eastAsia="宋体"/>
        </w:rPr>
        <w:t>MLE</w:t>
      </w:r>
      <w:r>
        <w:rPr>
          <w:spacing w:val="-2"/>
        </w:rPr>
        <w:t>方法的具体过程以及模型中估计参数的标准误、</w:t>
      </w:r>
      <w:r>
        <w:rPr>
          <w:rFonts w:ascii="Symbol" w:hAnsi="Symbol" w:eastAsia="Symbol"/>
          <w:i/>
          <w:sz w:val="25"/>
        </w:rPr>
        <w:t></w:t>
      </w:r>
      <w:r>
        <w:rPr>
          <w:rFonts w:ascii="Times New Roman" w:hAnsi="Times New Roman" w:eastAsia="宋体"/>
          <w:sz w:val="14"/>
        </w:rPr>
        <w:t>2</w:t>
      </w:r>
      <w:r>
        <w:t>的估计值</w:t>
      </w:r>
      <w:r>
        <w:rPr>
          <w:spacing w:val="0"/>
        </w:rPr>
        <w:t>等问题可进一步参考</w:t>
      </w:r>
      <w:r>
        <w:rPr>
          <w:rFonts w:ascii="Times New Roman" w:hAnsi="Times New Roman" w:eastAsia="宋体"/>
        </w:rPr>
        <w:t>Heckman</w:t>
      </w:r>
      <w:r>
        <w:rPr>
          <w:rFonts w:ascii="Times New Roman" w:hAnsi="Times New Roman" w:eastAsia="宋体"/>
        </w:rPr>
        <w:t>（</w:t>
      </w:r>
      <w:r>
        <w:rPr>
          <w:rFonts w:ascii="Times New Roman" w:hAnsi="Times New Roman" w:eastAsia="宋体"/>
        </w:rPr>
        <w:t>1979</w:t>
      </w:r>
      <w:r>
        <w:rPr>
          <w:rFonts w:ascii="Times New Roman" w:hAnsi="Times New Roman" w:eastAsia="宋体"/>
        </w:rPr>
        <w:t>）</w:t>
      </w:r>
      <w:r>
        <w:rPr>
          <w:spacing w:val="1"/>
        </w:rPr>
        <w:t>以及</w:t>
      </w:r>
      <w:r>
        <w:rPr>
          <w:rFonts w:ascii="Times New Roman" w:hAnsi="Times New Roman" w:eastAsia="宋体"/>
        </w:rPr>
        <w:t>Cameron</w:t>
      </w:r>
      <w:r>
        <w:rPr>
          <w:rFonts w:ascii="Times New Roman" w:hAnsi="Times New Roman" w:eastAsia="宋体"/>
        </w:rPr>
        <w:t>（</w:t>
      </w:r>
      <w:r>
        <w:rPr>
          <w:rFonts w:ascii="Times New Roman" w:hAnsi="Times New Roman" w:eastAsia="宋体"/>
        </w:rPr>
        <w:t>2005</w:t>
      </w:r>
      <w:r>
        <w:rPr>
          <w:rFonts w:ascii="Times New Roman" w:hAnsi="Times New Roman" w:eastAsia="宋体"/>
        </w:rPr>
        <w:t>）</w:t>
      </w:r>
      <w:r w:rsidR="001852F3">
        <w:rPr>
          <w:rFonts w:ascii="Times New Roman" w:hAnsi="Times New Roman" w:eastAsia="宋体"/>
          <w:spacing w:val="2"/>
        </w:rPr>
        <w:t xml:space="preserve"> </w:t>
      </w:r>
      <w:r>
        <w:t>等。具体分析样本选择问题</w:t>
      </w:r>
    </w:p>
    <w:p w:rsidR="0018722C">
      <w:pPr>
        <w:topLinePunct/>
      </w:pPr>
      <w:r>
        <w:t>时，</w:t>
      </w:r>
      <w:r>
        <w:rPr>
          <w:rFonts w:ascii="Times New Roman" w:eastAsia="Times New Roman"/>
        </w:rPr>
        <w:t>Stata</w:t>
      </w:r>
      <w:r>
        <w:t>软件提供了非常方便的命令</w:t>
      </w:r>
      <w:r>
        <w:rPr>
          <w:rFonts w:ascii="Times New Roman" w:eastAsia="Times New Roman"/>
          <w:i/>
        </w:rPr>
        <w:t>heckman</w:t>
      </w:r>
      <w:r>
        <w:t>以进行</w:t>
      </w:r>
      <w:r>
        <w:rPr>
          <w:rFonts w:ascii="Times New Roman" w:eastAsia="Times New Roman"/>
        </w:rPr>
        <w:t>Heckman</w:t>
      </w:r>
      <w:r>
        <w:t>两步法及及</w:t>
      </w:r>
      <w:r>
        <w:rPr>
          <w:rFonts w:ascii="Times New Roman" w:eastAsia="Times New Roman"/>
        </w:rPr>
        <w:t>MLE</w:t>
      </w:r>
      <w:r>
        <w:t>法的估计。</w:t>
      </w:r>
    </w:p>
    <w:p w:rsidR="0018722C">
      <w:pPr>
        <w:topLinePunct/>
      </w:pPr>
      <w:r>
        <w:rPr>
          <w:rFonts w:ascii="黑体" w:eastAsia="黑体" w:hint="eastAsia"/>
          <w:rFonts w:ascii="黑体" w:eastAsia="黑体" w:hint="eastAsia"/>
        </w:rPr>
        <w:t>（</w:t>
      </w:r>
      <w:r>
        <w:rPr>
          <w:rFonts w:ascii="黑体" w:eastAsia="黑体" w:hint="eastAsia"/>
        </w:rPr>
        <w:t xml:space="preserve">四</w:t>
      </w:r>
      <w:r>
        <w:rPr>
          <w:rFonts w:ascii="黑体" w:eastAsia="黑体" w:hint="eastAsia"/>
          <w:rFonts w:ascii="黑体" w:eastAsia="黑体" w:hint="eastAsia"/>
        </w:rPr>
        <w:t>）</w:t>
      </w:r>
      <w:r>
        <w:rPr>
          <w:rFonts w:ascii="黑体" w:eastAsia="黑体" w:hint="eastAsia"/>
        </w:rPr>
        <w:t>Tobit</w:t>
      </w:r>
      <w:r w:rsidR="001852F3">
        <w:rPr>
          <w:rFonts w:ascii="黑体" w:eastAsia="黑体" w:hint="eastAsia"/>
        </w:rPr>
        <w:t xml:space="preserve">模型与样本选择模型的关系</w:t>
      </w:r>
    </w:p>
    <w:p w:rsidR="0018722C">
      <w:pPr>
        <w:topLinePunct/>
      </w:pPr>
      <w:r>
        <w:t>关于</w:t>
      </w:r>
      <w:r>
        <w:rPr>
          <w:rFonts w:ascii="Times New Roman" w:eastAsia="Times New Roman"/>
        </w:rPr>
        <w:t>Tobit</w:t>
      </w:r>
      <w:r>
        <w:t>模型与样本选择模型的关系，前面假设部分已经提到，可以认为</w:t>
      </w:r>
      <w:r>
        <w:rPr>
          <w:rFonts w:ascii="Times New Roman" w:eastAsia="Times New Roman"/>
        </w:rPr>
        <w:t>Tobit</w:t>
      </w:r>
      <w:r>
        <w:t>模型是样本选择模型的一种特殊情形</w:t>
      </w:r>
      <w:r>
        <w:rPr>
          <w:rFonts w:ascii="Times New Roman" w:eastAsia="Times New Roman"/>
        </w:rPr>
        <w:t>34</w:t>
      </w:r>
      <w:r>
        <w:t>。事实上，</w:t>
      </w:r>
      <w:r>
        <w:rPr>
          <w:rFonts w:ascii="Times New Roman" w:eastAsia="Times New Roman"/>
        </w:rPr>
        <w:t>Tobit</w:t>
      </w:r>
      <w:r>
        <w:t>属于限值因变量模型的一种，其</w:t>
      </w:r>
      <w:r>
        <w:t>因变量在为正值时大致连续，但以一个严格正的概率取值为零。</w:t>
      </w:r>
      <w:r>
        <w:rPr>
          <w:rFonts w:ascii="Times New Roman" w:eastAsia="Times New Roman"/>
        </w:rPr>
        <w:t>Tobit</w:t>
      </w:r>
      <w:r>
        <w:t>模型与截取、断尾模型的联系主要表现在：</w:t>
      </w:r>
    </w:p>
    <w:p w:rsidR="0018722C">
      <w:pPr>
        <w:topLinePunct/>
      </w:pPr>
      <w:r>
        <w:t>首先，</w:t>
      </w:r>
      <w:r>
        <w:rPr>
          <w:rFonts w:ascii="Times New Roman" w:eastAsia="宋体"/>
        </w:rPr>
        <w:t>Tobit</w:t>
      </w:r>
      <w:r>
        <w:t>模型与截取模型：表面上看，</w:t>
      </w:r>
      <w:r>
        <w:rPr>
          <w:rFonts w:ascii="Times New Roman" w:eastAsia="宋体"/>
        </w:rPr>
        <w:t>Tobit</w:t>
      </w:r>
      <w:r>
        <w:t>模型与截取点为</w:t>
      </w:r>
      <w:r>
        <w:rPr>
          <w:rFonts w:ascii="Times New Roman" w:eastAsia="宋体"/>
        </w:rPr>
        <w:t>0</w:t>
      </w:r>
      <w:r>
        <w:t>的截取模型是一</w:t>
      </w:r>
      <w:r>
        <w:t>样的，但实际上在截取模型中，由于数据搜集方式或制度约束等的影响，将因变量为负</w:t>
      </w:r>
      <w:r>
        <w:t>数的值设定为</w:t>
      </w:r>
      <w:r>
        <w:rPr>
          <w:rFonts w:ascii="Times New Roman" w:eastAsia="宋体"/>
        </w:rPr>
        <w:t>0</w:t>
      </w:r>
      <w:r>
        <w:t>，其中负值所包含的信息无法再呈现到模型中，而</w:t>
      </w:r>
      <w:r>
        <w:rPr>
          <w:rFonts w:ascii="Times New Roman" w:eastAsia="宋体"/>
        </w:rPr>
        <w:t>Tobit</w:t>
      </w:r>
      <w:r>
        <w:t>模型中因变量</w:t>
      </w:r>
      <w:r>
        <w:t>为</w:t>
      </w:r>
      <w:r>
        <w:rPr>
          <w:rFonts w:ascii="Times New Roman" w:eastAsia="宋体"/>
        </w:rPr>
        <w:t>0</w:t>
      </w:r>
      <w:r>
        <w:t>是原生结果，其包含的信息在模型中并未出现丢失。</w:t>
      </w:r>
    </w:p>
    <w:p w:rsidR="0018722C">
      <w:pPr>
        <w:topLinePunct/>
      </w:pPr>
      <w:r>
        <w:t>其次，断尾模型是将因变量高于某个点或低于某个点的样本直接剔除，再断尾模型</w:t>
      </w:r>
      <w:r>
        <w:t>中，受到影响的那部分样本直观无法再被观测到，这不仅与截取模型中的处理方法不同，</w:t>
      </w:r>
      <w:r>
        <w:t>与</w:t>
      </w:r>
      <w:r>
        <w:rPr>
          <w:rFonts w:ascii="Times New Roman" w:eastAsia="宋体"/>
        </w:rPr>
        <w:t>Tobit</w:t>
      </w:r>
      <w:r>
        <w:t>模型中的情形也完全不一样。</w:t>
      </w:r>
    </w:p>
    <w:p w:rsidR="0018722C">
      <w:pPr>
        <w:topLinePunct/>
      </w:pPr>
      <w:r>
        <w:t>第三、样本选择模型中部分数据无法被观测也可视作是一种断尾，但其断尾是由另</w:t>
      </w:r>
      <w:r>
        <w:t>一变量引起的，是一种从属性的断尾。</w:t>
      </w:r>
    </w:p>
    <w:p w:rsidR="0018722C">
      <w:pPr>
        <w:topLinePunct/>
      </w:pPr>
      <w:r>
        <w:t>最后、不管是</w:t>
      </w:r>
      <w:r>
        <w:rPr>
          <w:rFonts w:ascii="Times New Roman" w:eastAsia="Times New Roman"/>
        </w:rPr>
        <w:t>Tobit</w:t>
      </w:r>
      <w:r>
        <w:t>模型、截取、断尾还是样本选择模型，这些模型都属于因变量</w:t>
      </w:r>
      <w:r>
        <w:t>受限的模型范畴，其因变量的条件均值表达式中都包含了非线性的部分，具体估计这四</w:t>
      </w:r>
      <w:r>
        <w:t>类模型时，都可以先根据具体情况求出模型的似然函数，再用最大似然估计方法来估计</w:t>
      </w:r>
      <w:r>
        <w:t>模型的参数。</w:t>
      </w:r>
    </w:p>
    <w:p w:rsidR="0018722C">
      <w:pPr>
        <w:pStyle w:val="Heading3"/>
        <w:topLinePunct/>
        <w:ind w:left="200" w:hangingChars="200" w:hanging="200"/>
      </w:pPr>
      <w:bookmarkStart w:id="370046" w:name="_Toc686370046"/>
      <w:bookmarkStart w:name="_bookmark55" w:id="120"/>
      <w:bookmarkEnd w:id="120"/>
      <w:r>
        <w:t>4.5.2</w:t>
      </w:r>
      <w:r>
        <w:t xml:space="preserve"> </w:t>
      </w:r>
      <w:r/>
      <w:bookmarkStart w:name="_bookmark55" w:id="121"/>
      <w:bookmarkEnd w:id="121"/>
      <w:r>
        <w:t>贷款定价模型</w:t>
      </w:r>
      <w:r>
        <w:t>——Heckman</w:t>
      </w:r>
      <w:r/>
      <w:r>
        <w:t>两阶段估计</w:t>
      </w:r>
      <w:bookmarkEnd w:id="370046"/>
    </w:p>
    <w:p w:rsidR="0018722C">
      <w:pPr>
        <w:topLinePunct/>
      </w:pPr>
      <w:r>
        <w:t>从</w:t>
      </w:r>
      <w:r>
        <w:rPr>
          <w:rFonts w:ascii="Times New Roman" w:eastAsia="Times New Roman"/>
        </w:rPr>
        <w:t>4</w:t>
      </w:r>
      <w:r>
        <w:rPr>
          <w:rFonts w:ascii="Times New Roman" w:eastAsia="Times New Roman"/>
        </w:rPr>
        <w:t>.</w:t>
      </w:r>
      <w:r>
        <w:rPr>
          <w:rFonts w:ascii="Times New Roman" w:eastAsia="Times New Roman"/>
        </w:rPr>
        <w:t>3</w:t>
      </w:r>
      <w:r>
        <w:t>节、</w:t>
      </w:r>
      <w:r>
        <w:rPr>
          <w:rFonts w:ascii="Times New Roman" w:eastAsia="Times New Roman"/>
        </w:rPr>
        <w:t>4.4</w:t>
      </w:r>
      <w:r>
        <w:t>节的贷款定价的</w:t>
      </w:r>
      <w:r>
        <w:rPr>
          <w:rFonts w:ascii="Times New Roman" w:eastAsia="Times New Roman"/>
        </w:rPr>
        <w:t>OLS</w:t>
      </w:r>
      <w:r>
        <w:t>回归分析和信贷审批的二值因变量回归分析可</w:t>
      </w:r>
      <w:r>
        <w:t>以看出，决定利率高低和信贷配给的因素及其作用效果既具有相同的影响因素，也存在着一定的异质因素。由于银行的信贷决策包括信贷审批和贷款定价，在贷款审批中，</w:t>
      </w:r>
      <w:r>
        <w:t>银</w:t>
      </w:r>
    </w:p>
    <w:p w:rsidR="0018722C">
      <w:pPr>
        <w:topLinePunct/>
      </w:pPr>
      <w:r>
        <w:t>行只对具有一定资质的企业提供了贷款，反映了信贷配给问题。而信贷配给的存在，在</w:t>
      </w:r>
      <w:r>
        <w:t>考察获得银行贷款审批的数据样本</w:t>
      </w:r>
      <w:r>
        <w:rPr>
          <w:rFonts w:ascii="Times New Roman" w:eastAsia="Times New Roman"/>
        </w:rPr>
        <w:t>A</w:t>
      </w:r>
      <w:r>
        <w:t>时，其贷款定价的回归分析存在着样本选择问题。</w:t>
      </w:r>
    </w:p>
    <w:p w:rsidR="0018722C">
      <w:pPr>
        <w:topLinePunct/>
      </w:pPr>
      <w:r>
        <w:t>下面选用</w:t>
      </w:r>
      <w:r>
        <w:rPr>
          <w:rFonts w:ascii="Times New Roman" w:eastAsia="宋体"/>
        </w:rPr>
        <w:t>Heckman</w:t>
      </w:r>
      <w:r>
        <w:t>（</w:t>
      </w:r>
      <w:r>
        <w:rPr>
          <w:rFonts w:ascii="Times New Roman" w:eastAsia="宋体"/>
        </w:rPr>
        <w:t>1979</w:t>
      </w:r>
      <w:r>
        <w:t>）</w:t>
      </w:r>
      <w:r>
        <w:t>的两阶段方法进一步研究银行贷款定价问题，以尽量</w:t>
      </w:r>
      <w:r>
        <w:t>减少仅仅根据获得贷款数据样本</w:t>
      </w:r>
      <w:r>
        <w:rPr>
          <w:rFonts w:ascii="Times New Roman" w:eastAsia="宋体"/>
        </w:rPr>
        <w:t>A</w:t>
      </w:r>
      <w:r>
        <w:t>的贷款定价分析过程中存在的样本选择问题。基于</w:t>
      </w:r>
      <w:r>
        <w:rPr>
          <w:rFonts w:ascii="Times New Roman" w:eastAsia="宋体"/>
        </w:rPr>
        <w:t>Heckman</w:t>
      </w:r>
      <w:r>
        <w:t>两阶段的研究思路：首先建立贷款审批的</w:t>
      </w:r>
      <w:r>
        <w:rPr>
          <w:rFonts w:ascii="Times New Roman" w:eastAsia="宋体"/>
        </w:rPr>
        <w:t>probit</w:t>
      </w:r>
      <w:r>
        <w:t>模型，考察影响信贷配给的影</w:t>
      </w:r>
      <w:r>
        <w:t>响因素；其次，根据第一步回归的残差计算出逆米尔斯比，并作为新的解释变量加入到影响贷款定价的回归模型中，考察所有权属性、国家产业政策指导、抵押担保方式等因</w:t>
      </w:r>
      <w:r>
        <w:t>素对贷款定价的影响。具体的，本章基于全变量的</w:t>
      </w:r>
      <w:r>
        <w:rPr>
          <w:rFonts w:ascii="Times New Roman" w:eastAsia="宋体"/>
        </w:rPr>
        <w:t>Heckman</w:t>
      </w:r>
      <w:r>
        <w:t>两阶段回归分析模型为：</w:t>
      </w:r>
    </w:p>
    <w:p w:rsidR="0018722C">
      <w:pPr>
        <w:pStyle w:val="cw26"/>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第一阶段的回归</w:t>
      </w:r>
      <w:r>
        <w:rPr>
          <w:rFonts w:ascii="Times New Roman" w:hAnsi="Times New Roman" w:eastAsia="Times New Roman"/>
        </w:rPr>
        <w:t>——</w:t>
      </w:r>
      <w:r>
        <w:rPr>
          <w:rFonts w:ascii="宋体" w:hAnsi="宋体" w:eastAsia="宋体" w:hint="eastAsia"/>
        </w:rPr>
        <w:t>信贷配给模型</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brt</w:t>
      </w:r>
      <w:r>
        <w:rPr>
          <w:rFonts w:ascii="Times New Roman" w:hAnsi="Times New Roman" w:cstheme="minorBidi" w:eastAsiaTheme="minorHAnsi"/>
          <w:i/>
        </w:rPr>
        <w:t> </w:t>
      </w:r>
      <w:r>
        <w:rPr>
          <w:rFonts w:ascii="Times New Roman" w:hAnsi="Times New Roman" w:cstheme="minorBidi" w:eastAsiaTheme="minorHAnsi"/>
        </w:rPr>
        <w:t>_</w:t>
      </w:r>
      <w:r>
        <w:rPr>
          <w:rFonts w:ascii="Times New Roman" w:hAnsi="Times New Roman" w:cstheme="minorBidi" w:eastAsiaTheme="minorHAnsi"/>
        </w:rPr>
        <w:t> </w:t>
      </w:r>
      <w:r>
        <w:rPr>
          <w:rFonts w:ascii="Times New Roman" w:hAnsi="Times New Roman" w:cstheme="minorBidi" w:eastAsiaTheme="minorHAnsi"/>
          <w:i/>
        </w:rPr>
        <w:t>dummy</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ownship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loanitem</w:t>
      </w:r>
      <w:r>
        <w:rPr>
          <w:rFonts w:ascii="Times New Roman" w:hAnsi="Times New Roman" w:cstheme="minorBidi" w:eastAsiaTheme="minorHAnsi"/>
          <w:i/>
        </w:rPr>
        <w:t> </w:t>
      </w:r>
      <w:r>
        <w:rPr>
          <w:rFonts w:ascii="Times New Roman" w:hAnsi="Times New Roman" w:cstheme="minorBidi" w:eastAsiaTheme="minorHAnsi"/>
        </w:rPr>
        <w:t>_</w:t>
      </w:r>
      <w:r>
        <w:rPr>
          <w:rFonts w:ascii="Times New Roman" w:hAnsi="Times New Roman" w:cstheme="minorBidi" w:eastAsiaTheme="minorHAnsi"/>
        </w:rPr>
        <w:t> </w:t>
      </w:r>
      <w:r>
        <w:rPr>
          <w:rFonts w:ascii="Times New Roman" w:hAnsi="Times New Roman" w:cstheme="minorBidi" w:eastAsiaTheme="minorHAnsi"/>
          <w:i/>
        </w:rPr>
        <w:t>dummy</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loanitem</w:t>
      </w:r>
      <w:r>
        <w:rPr>
          <w:rFonts w:ascii="Times New Roman" w:hAnsi="Times New Roman" w:cstheme="minorBidi" w:eastAsiaTheme="minorHAnsi"/>
          <w:i/>
        </w:rPr>
        <w:t> </w:t>
      </w:r>
      <w:r>
        <w:rPr>
          <w:rFonts w:ascii="Times New Roman" w:hAnsi="Times New Roman" w:cstheme="minorBidi" w:eastAsiaTheme="minorHAnsi"/>
        </w:rPr>
        <w:t>_</w:t>
      </w:r>
      <w:r>
        <w:rPr>
          <w:rFonts w:ascii="Times New Roman" w:hAnsi="Times New Roman" w:cstheme="minorBidi" w:eastAsiaTheme="minorHAnsi"/>
        </w:rPr>
        <w:t> </w:t>
      </w:r>
      <w:r>
        <w:rPr>
          <w:rFonts w:ascii="Times New Roman" w:hAnsi="Times New Roman" w:cstheme="minorBidi" w:eastAsiaTheme="minorHAnsi"/>
          <w:i/>
        </w:rPr>
        <w:t>dummy</w:t>
      </w:r>
      <w:r>
        <w:rPr>
          <w:vertAlign w:val="subscript"/>
          <w:rFonts w:ascii="Times New Roman" w:hAnsi="Times New Roman" w:cstheme="minorBidi" w:eastAsiaTheme="minorHAnsi"/>
        </w:rPr>
        <w:t>2</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O</w:t>
      </w:r>
      <w:r>
        <w:rPr>
          <w:rFonts w:ascii="Times New Roman" w:hAnsi="Times New Roman" w:cstheme="minorBidi" w:eastAsiaTheme="minorHAnsi"/>
          <w:i/>
        </w:rPr>
        <w:t>wncon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lemplo</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asize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Times New Roman" w:hAnsi="Times New Roman" w:cstheme="minorBidi" w:eastAsiaTheme="minorHAnsi"/>
          <w:i/>
        </w:rPr>
        <w:t>lsize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roa</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rFonts w:ascii="Times New Roman" w:hAnsi="Times New Roman" w:cstheme="minorBidi" w:eastAsiaTheme="minorHAnsi"/>
          <w:i/>
        </w:rPr>
        <w:t>roe</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w:t>
      </w:r>
      <w:r>
        <w:rPr>
          <w:vertAlign w:val="subscript"/>
          <w:rFonts w:ascii="Times New Roman" w:hAnsi="Times New Roman" w:cstheme="minorBidi" w:eastAsiaTheme="minorHAnsi"/>
        </w:rPr>
        <w:t xml:space="preserve"> </w:t>
      </w:r>
      <w:r>
        <w:rPr>
          <w:rFonts w:ascii="Times New Roman" w:hAnsi="Times New Roman" w:cstheme="minorBidi" w:eastAsiaTheme="minorHAnsi"/>
          <w:i/>
        </w:rPr>
        <w:t>guaranty</w:t>
      </w:r>
      <w:r>
        <w:rPr>
          <w:vertAlign w:val="subscript"/>
          <w:rFonts w:ascii="Symbol" w:hAnsi="Symbol" w:cstheme="minorBidi" w:eastAsiaTheme="minorHAnsi"/>
        </w:rPr>
        <w:t></w:t>
      </w:r>
      <w:r>
        <w:rPr>
          <w:rFonts w:ascii="Times New Roman" w:hAnsi="Times New Roman" w:cstheme="minorBidi" w:eastAsiaTheme="minorHAnsi"/>
          <w:i/>
        </w:rPr>
        <w:t>dummy</w:t>
      </w:r>
      <w:r>
        <w:rPr>
          <w:rFonts w:ascii="Times New Roman" w:hAnsi="Times New Roman" w:cstheme="minorBidi" w:eastAsiaTheme="minorHAnsi"/>
        </w:rPr>
        <w:t>1</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8 </w:t>
      </w:r>
      <w:r>
        <w:rPr>
          <w:rFonts w:ascii="Times New Roman" w:hAnsi="Times New Roman" w:cstheme="minorBidi" w:eastAsiaTheme="minorHAnsi"/>
          <w:i/>
        </w:rPr>
        <w:t>guaranty</w:t>
      </w:r>
      <w:r>
        <w:rPr>
          <w:vertAlign w:val="subscript"/>
          <w:rFonts w:ascii="Symbol" w:hAnsi="Symbol" w:cstheme="minorBidi" w:eastAsiaTheme="minorHAnsi"/>
        </w:rPr>
        <w:t></w:t>
      </w:r>
      <w:r>
        <w:rPr>
          <w:rFonts w:ascii="Times New Roman" w:hAnsi="Times New Roman" w:cstheme="minorBidi" w:eastAsiaTheme="minorHAnsi"/>
          <w:i/>
        </w:rPr>
        <w:t>dummy</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9</w:t>
      </w:r>
      <w:r>
        <w:rPr>
          <w:rFonts w:ascii="Times New Roman" w:hAnsi="Times New Roman" w:cstheme="minorBidi" w:eastAsiaTheme="minorHAnsi"/>
          <w:i/>
        </w:rPr>
        <w:t>creshistory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10</w:t>
      </w:r>
      <w:r>
        <w:rPr>
          <w:rFonts w:ascii="Times New Roman" w:hAnsi="Times New Roman" w:cstheme="minorBidi" w:eastAsiaTheme="minorHAnsi"/>
          <w:i/>
        </w:rPr>
        <w:t>crerating</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11</w:t>
      </w:r>
      <w:r>
        <w:rPr>
          <w:rFonts w:ascii="Times New Roman" w:hAnsi="Times New Roman" w:cstheme="minorBidi" w:eastAsiaTheme="minorHAnsi"/>
          <w:i/>
        </w:rPr>
        <w:t>term</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cw26"/>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第二阶段的回归</w:t>
      </w:r>
      <w:r>
        <w:rPr>
          <w:rFonts w:ascii="Times New Roman" w:hAnsi="Times New Roman" w:eastAsia="Times New Roman"/>
        </w:rPr>
        <w:t>——</w:t>
      </w:r>
      <w:r>
        <w:rPr>
          <w:rFonts w:ascii="宋体" w:hAnsi="宋体" w:eastAsia="宋体" w:hint="eastAsia"/>
        </w:rPr>
        <w:t>贷款定价模型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B</w:t>
      </w:r>
      <w:r>
        <w:rPr>
          <w:rFonts w:cstheme="minorBidi" w:hAnsiTheme="minorHAnsi" w:eastAsiaTheme="minorHAnsi" w:asciiTheme="minorHAnsi" w:ascii="Times New Roman" w:hAnsi="Times New Roman"/>
          <w:i/>
        </w:rPr>
        <w:t>rt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ownship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 xml:space="preserve">loanitem </w:t>
      </w:r>
      <w:r>
        <w:rPr>
          <w:rFonts w:ascii="Times New Roman" w:hAnsi="Times New Roman" w:cstheme="minorBidi" w:eastAsiaTheme="minorHAnsi"/>
        </w:rPr>
        <w:t xml:space="preserve">_ </w:t>
      </w:r>
      <w:r>
        <w:rPr>
          <w:rFonts w:ascii="Times New Roman" w:hAnsi="Times New Roman" w:cstheme="minorBidi" w:eastAsiaTheme="minorHAnsi"/>
          <w:i/>
        </w:rPr>
        <w:t>dummy</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 xml:space="preserve">loanitem </w:t>
      </w:r>
      <w:r>
        <w:rPr>
          <w:rFonts w:ascii="Times New Roman" w:hAnsi="Times New Roman" w:cstheme="minorBidi" w:eastAsiaTheme="minorHAnsi"/>
        </w:rPr>
        <w:t xml:space="preserve">_ </w:t>
      </w:r>
      <w:r>
        <w:rPr>
          <w:rFonts w:ascii="Times New Roman" w:hAnsi="Times New Roman" w:cstheme="minorBidi" w:eastAsiaTheme="minorHAnsi"/>
          <w:i/>
        </w:rPr>
        <w:t>dummy</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owncon</w:t>
      </w:r>
    </w:p>
    <w:p w:rsidR="0018722C">
      <w:pPr>
        <w:topLinePunct/>
      </w:pPr>
      <w:bookmarkStart w:id="370071" w:name="_cwCmt2"/>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L</w:t>
      </w:r>
      <w:r>
        <w:rPr>
          <w:rFonts w:ascii="Times New Roman" w:hAnsi="Times New Roman" w:cstheme="minorBidi" w:eastAsiaTheme="minorHAnsi"/>
          <w:i/>
        </w:rPr>
        <w:t>emplo</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asize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Times New Roman" w:hAnsi="Times New Roman" w:cstheme="minorBidi" w:eastAsiaTheme="minorHAnsi"/>
          <w:i/>
        </w:rPr>
        <w:t>lsize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roa</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rFonts w:ascii="Times New Roman" w:hAnsi="Times New Roman" w:cstheme="minorBidi" w:eastAsiaTheme="minorHAnsi"/>
          <w:i/>
        </w:rPr>
        <w:t>roe</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7 </w:t>
      </w:r>
      <w:r>
        <w:rPr>
          <w:rFonts w:ascii="Times New Roman" w:hAnsi="Times New Roman" w:cstheme="minorBidi" w:eastAsiaTheme="minorHAnsi"/>
          <w:i/>
        </w:rPr>
        <w:t>guaranty</w:t>
      </w:r>
      <w:r>
        <w:rPr>
          <w:vertAlign w:val="subscript"/>
          <w:rFonts w:ascii="Symbol" w:hAnsi="Symbol" w:cstheme="minorBidi" w:eastAsiaTheme="minorHAnsi"/>
        </w:rPr>
        <w:t></w:t>
      </w:r>
      <w:r>
        <w:rPr>
          <w:rFonts w:ascii="Times New Roman" w:hAnsi="Times New Roman" w:cstheme="minorBidi" w:eastAsiaTheme="minorHAnsi"/>
          <w:i/>
        </w:rPr>
        <w:t>dummy</w:t>
      </w:r>
      <w:r>
        <w:rPr>
          <w:rFonts w:ascii="Times New Roman" w:hAnsi="Times New Roman" w:cstheme="minorBidi" w:eastAsiaTheme="minorHAnsi"/>
        </w:rPr>
        <w:t>1</w:t>
      </w:r>
      <w:bookmarkEnd w:id="370071"/>
    </w:p>
    <w:p w:rsidR="0018722C">
      <w:pPr>
        <w:topLinePunct/>
      </w:pPr>
      <w:r>
        <w:rPr>
          <w:rFonts w:cstheme="minorBidi" w:hAnsiTheme="minorHAnsi" w:eastAsiaTheme="minorHAnsi" w:asciiTheme="minorHAnsi" w:ascii="Symbol" w:hAnsi="Symbol" w:eastAsia="Symbol"/>
        </w:rPr>
        <w:t></w:t>
      </w:r>
      <w:r>
        <w:rPr>
          <w:rFonts w:ascii="Symbol" w:hAnsi="Symbol" w:eastAsia="Symbol" w:cstheme="minorBidi"/>
          <w:i/>
        </w:rPr>
        <w:t></w:t>
      </w:r>
      <w:r>
        <w:rPr>
          <w:vertAlign w:val="subscript"/>
          <w:rFonts w:ascii="Times New Roman" w:hAnsi="Times New Roman" w:eastAsia="宋体" w:cstheme="minorBidi"/>
        </w:rPr>
        <w:t>8 </w:t>
      </w:r>
      <w:r>
        <w:rPr>
          <w:rFonts w:ascii="Times New Roman" w:hAnsi="Times New Roman" w:eastAsia="宋体" w:cstheme="minorBidi"/>
          <w:i/>
        </w:rPr>
        <w:t>guaranty</w:t>
      </w:r>
      <w:r>
        <w:rPr>
          <w:vertAlign w:val="subscript"/>
          <w:rFonts w:ascii="Symbol" w:hAnsi="Symbol" w:eastAsia="Symbol" w:cstheme="minorBidi"/>
        </w:rPr>
        <w:t></w:t>
      </w:r>
      <w:r>
        <w:rPr>
          <w:rFonts w:ascii="Times New Roman" w:hAnsi="Times New Roman" w:eastAsia="宋体" w:cstheme="minorBidi"/>
          <w:i/>
        </w:rPr>
        <w:t>dummy</w:t>
      </w:r>
      <w:r>
        <w:rPr>
          <w:rFonts w:ascii="Times New Roman" w:hAnsi="Times New Roman" w:eastAsia="宋体" w:cstheme="minorBidi"/>
        </w:rPr>
        <w:t>2</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9</w:t>
      </w:r>
      <w:r>
        <w:rPr>
          <w:rFonts w:ascii="Times New Roman" w:hAnsi="Times New Roman" w:eastAsia="宋体" w:cstheme="minorBidi"/>
          <w:i/>
        </w:rPr>
        <w:t>creshistory</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10</w:t>
      </w:r>
      <w:r>
        <w:rPr>
          <w:rFonts w:ascii="Times New Roman" w:hAnsi="Times New Roman" w:eastAsia="宋体" w:cstheme="minorBidi"/>
          <w:i/>
        </w:rPr>
        <w:t>crerating</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11</w:t>
      </w:r>
      <w:r>
        <w:rPr>
          <w:rFonts w:ascii="Times New Roman" w:hAnsi="Times New Roman" w:eastAsia="宋体" w:cstheme="minorBidi"/>
          <w:i/>
        </w:rPr>
        <w:t>term</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12 </w:t>
      </w:r>
      <w:r>
        <w:rPr>
          <w:rFonts w:ascii="Times New Roman" w:hAnsi="Times New Roman" w:eastAsia="宋体" w:cstheme="minorBidi"/>
          <w:i/>
        </w:rPr>
        <w:t>IMR</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其中</w:t>
      </w:r>
      <w:r>
        <w:rPr>
          <w:rFonts w:ascii="Times New Roman" w:hAnsi="Times New Roman" w:eastAsia="宋体" w:cstheme="minorBidi"/>
          <w:i/>
        </w:rPr>
        <w:t>I </w:t>
      </w:r>
      <w:r>
        <w:rPr>
          <w:rFonts w:ascii="Times New Roman" w:hAnsi="Times New Roman" w:eastAsia="宋体" w:cstheme="minorBidi"/>
        </w:rPr>
        <w:t>(</w:t>
      </w:r>
      <w:r>
        <w:rPr>
          <w:rFonts w:ascii="Times New Roman" w:hAnsi="Times New Roman" w:eastAsia="宋体" w:cstheme="minorBidi"/>
          <w:i/>
        </w:rPr>
        <w:t>brt </w:t>
      </w:r>
      <w:r>
        <w:rPr>
          <w:rFonts w:ascii="Times New Roman" w:hAnsi="Times New Roman" w:eastAsia="宋体" w:cstheme="minorBidi"/>
        </w:rPr>
        <w:t>_ </w:t>
      </w:r>
      <w:r>
        <w:rPr>
          <w:rFonts w:ascii="Times New Roman" w:hAnsi="Times New Roman" w:eastAsia="宋体" w:cstheme="minorBidi"/>
          <w:i/>
        </w:rPr>
        <w:t>dummy</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w:t>
      </w:r>
      <w:r>
        <w:rPr>
          <w:rFonts w:cstheme="minorBidi" w:hAnsiTheme="minorHAnsi" w:eastAsiaTheme="minorHAnsi" w:asciiTheme="minorHAnsi"/>
        </w:rPr>
        <w:t>是信贷配给表征变量，表示企业获得银行贷款的概率，当获得银行贷款时，变量</w:t>
      </w:r>
      <w:r>
        <w:rPr>
          <w:rFonts w:cstheme="minorBidi" w:hAnsiTheme="minorHAnsi" w:eastAsiaTheme="minorHAnsi" w:asciiTheme="minorHAnsi"/>
          <w:i/>
        </w:rPr>
        <w:t>brt_dummy</w:t>
      </w:r>
      <w:r>
        <w:rPr>
          <w:rFonts w:cstheme="minorBidi" w:hAnsiTheme="minorHAnsi" w:eastAsiaTheme="minorHAnsi" w:asciiTheme="minorHAnsi"/>
          <w:i/>
        </w:rPr>
        <w:t> </w:t>
      </w:r>
      <w:r>
        <w:rPr>
          <w:rFonts w:cstheme="minorBidi" w:hAnsiTheme="minorHAnsi" w:eastAsiaTheme="minorHAnsi" w:asciiTheme="minorHAnsi"/>
        </w:rPr>
        <w:t>=1</w:t>
      </w:r>
      <w:r>
        <w:rPr>
          <w:rFonts w:cstheme="minorBidi" w:hAnsiTheme="minorHAnsi" w:eastAsiaTheme="minorHAnsi" w:asciiTheme="minorHAnsi"/>
        </w:rPr>
        <w:t>，否则</w:t>
      </w:r>
      <w:r>
        <w:rPr>
          <w:rFonts w:cstheme="minorBidi" w:hAnsiTheme="minorHAnsi" w:eastAsiaTheme="minorHAnsi" w:asciiTheme="minorHAnsi"/>
          <w:i/>
        </w:rPr>
        <w:t>brt_dummy</w:t>
      </w:r>
      <w:r>
        <w:rPr>
          <w:rFonts w:cstheme="minorBidi" w:hAnsiTheme="minorHAnsi" w:eastAsiaTheme="minorHAnsi" w:asciiTheme="minorHAnsi"/>
          <w:i/>
        </w:rPr>
        <w:t> </w:t>
      </w:r>
      <w:r>
        <w:rPr>
          <w:rFonts w:cstheme="minorBidi" w:hAnsiTheme="minorHAnsi" w:eastAsiaTheme="minorHAnsi" w:asciiTheme="minorHAnsi"/>
        </w:rPr>
        <w:t>=0</w:t>
      </w:r>
      <w:r>
        <w:rPr>
          <w:rFonts w:cstheme="minorBidi" w:hAnsiTheme="minorHAnsi" w:eastAsiaTheme="minorHAnsi" w:asciiTheme="minorHAnsi"/>
        </w:rPr>
        <w:t xml:space="preserve">. </w:t>
      </w:r>
      <w:r>
        <w:rPr>
          <w:rFonts w:cstheme="minorBidi" w:hAnsiTheme="minorHAnsi" w:eastAsiaTheme="minorHAnsi" w:asciiTheme="minorHAnsi"/>
          <w:i/>
        </w:rPr>
        <w:t>IMR</w:t>
      </w:r>
      <w:r>
        <w:rPr>
          <w:rFonts w:cstheme="minorBidi" w:hAnsiTheme="minorHAnsi" w:eastAsiaTheme="minorHAnsi" w:asciiTheme="minorHAnsi"/>
        </w:rPr>
        <w:t>是由第一阶段</w:t>
      </w:r>
      <w:r>
        <w:rPr>
          <w:rFonts w:cstheme="minorBidi" w:hAnsiTheme="minorHAnsi" w:eastAsiaTheme="minorHAnsi" w:asciiTheme="minorHAnsi"/>
        </w:rPr>
        <w:t>probit回归</w:t>
      </w:r>
      <w:r>
        <w:rPr>
          <w:rFonts w:cstheme="minorBidi" w:hAnsiTheme="minorHAnsi" w:eastAsiaTheme="minorHAnsi" w:asciiTheme="minorHAnsi"/>
        </w:rPr>
        <w:t>计算得到的逆米尔斯比，以遗漏变量的形式衡量了样本选择偏差。作为稳健性的考量与对比，本章还考察了基于逐步回归原则得到的最优回归模型。</w:t>
      </w:r>
    </w:p>
    <w:p w:rsidR="0018722C">
      <w:pPr>
        <w:topLinePunct/>
      </w:pPr>
      <w:r>
        <w:t>其实，第一阶段的</w:t>
      </w:r>
      <w:r>
        <w:t>probit</w:t>
      </w:r>
      <w:r/>
      <w:r w:rsidR="001852F3">
        <w:t xml:space="preserve">回归模型在</w:t>
      </w:r>
      <w:r>
        <w:t>4</w:t>
      </w:r>
      <w:r>
        <w:t>.</w:t>
      </w:r>
      <w:r>
        <w:t>4</w:t>
      </w:r>
      <w:r/>
      <w:r w:rsidR="001852F3">
        <w:t xml:space="preserve">节已经完成；第二阶段，实际上就是</w:t>
      </w:r>
      <w:r>
        <w:t>4</w:t>
      </w:r>
      <w:r>
        <w:t>.</w:t>
      </w:r>
      <w:r>
        <w:t>3</w:t>
      </w:r>
      <w:r>
        <w:t>节的贷款定价的</w:t>
      </w:r>
      <w:r>
        <w:t>OLS</w:t>
      </w:r>
      <w:r/>
      <w:r w:rsidR="001852F3">
        <w:t xml:space="preserve">回归模型中加入逆米尔斯比作为新变量以消除样本选择偏差，并重</w:t>
      </w:r>
      <w:r>
        <w:t>新进行回归分析。更为具体的，在</w:t>
      </w:r>
      <w:r>
        <w:t>Heckman</w:t>
      </w:r>
      <w:r/>
      <w:r w:rsidR="001852F3">
        <w:t xml:space="preserve">两阶段回归中，继续沿用</w:t>
      </w:r>
      <w:r>
        <w:t>probit</w:t>
      </w:r>
      <w:r/>
      <w:r w:rsidR="001852F3">
        <w:t xml:space="preserve">回归，并</w:t>
      </w:r>
      <w:r>
        <w:t>且分别考察采用全变量以及逐步回归的结果，我们直接采用</w:t>
      </w:r>
      <w:r>
        <w:t>4</w:t>
      </w:r>
      <w:r>
        <w:t>.</w:t>
      </w:r>
      <w:r>
        <w:t>4</w:t>
      </w:r>
      <w:r/>
      <w:r w:rsidR="001852F3">
        <w:t xml:space="preserve">节的</w:t>
      </w:r>
      <w:r>
        <w:t>probit</w:t>
      </w:r>
      <w:r/>
      <w:r w:rsidR="001852F3">
        <w:t xml:space="preserve">回归模型。</w:t>
      </w:r>
      <w:r>
        <w:t>在展示</w:t>
      </w:r>
      <w:r>
        <w:t>Heckman</w:t>
      </w:r>
      <w:r/>
      <w:r w:rsidR="001852F3">
        <w:t xml:space="preserve">两阶段回归结果之前，我们先展示</w:t>
      </w:r>
      <w:r>
        <w:t>Heckman</w:t>
      </w:r>
      <w:r/>
      <w:r w:rsidR="001852F3">
        <w:t xml:space="preserve">两阶段回归过程中计算出的</w:t>
      </w:r>
      <w:r>
        <w:t>获得贷款的数据样本</w:t>
      </w:r>
      <w:r>
        <w:t>A</w:t>
      </w:r>
      <w:r/>
      <w:r w:rsidR="001852F3">
        <w:t xml:space="preserve">和未获得贷款的数据样本</w:t>
      </w:r>
      <w:r>
        <w:t>B</w:t>
      </w:r>
      <w:r/>
      <w:r w:rsidR="001852F3">
        <w:t xml:space="preserve">所分别对应的逆米尔斯比的描述性统</w:t>
      </w:r>
      <w:r>
        <w:t>计结果，如</w:t>
      </w:r>
      <w:r>
        <w:t>表</w:t>
      </w:r>
      <w:r>
        <w:t>4</w:t>
      </w:r>
      <w:r>
        <w:t>.</w:t>
      </w:r>
      <w:r>
        <w:t>9</w:t>
      </w:r>
      <w:r/>
      <w:r w:rsidR="001852F3">
        <w:t xml:space="preserve">所示。其中逆米尔斯比是对样本选择偏差的纠正，反映在对获得贷款</w:t>
      </w:r>
      <w:r>
        <w:t>的数据样本</w:t>
      </w:r>
      <w:r>
        <w:t>A</w:t>
      </w:r>
      <w:r/>
      <w:r w:rsidR="001852F3">
        <w:t xml:space="preserve">和未获得贷款的数据样本</w:t>
      </w:r>
      <w:r>
        <w:t>B</w:t>
      </w:r>
      <w:r/>
      <w:r w:rsidR="001852F3">
        <w:t xml:space="preserve">进行不同程度的纠正效应，使得在</w:t>
      </w:r>
      <w:r>
        <w:t>Heckman</w:t>
      </w:r>
      <w:r>
        <w:t>第二阶段的贷款定价回归的结果克服样本选择问题。</w:t>
      </w:r>
    </w:p>
    <w:p w:rsidR="0018722C">
      <w:pPr>
        <w:topLinePunct/>
      </w:pPr>
      <w:r>
        <w:t>从</w:t>
      </w:r>
      <w:r>
        <w:t>表</w:t>
      </w:r>
      <w:r>
        <w:t>4</w:t>
      </w:r>
      <w:r>
        <w:t>.</w:t>
      </w:r>
      <w:r>
        <w:t>9</w:t>
      </w:r>
      <w:r/>
      <w:r w:rsidR="001852F3">
        <w:t xml:space="preserve">的结果可以看出，无论是全样本</w:t>
      </w:r>
      <w:r>
        <w:t>probit</w:t>
      </w:r>
      <w:r/>
      <w:r w:rsidR="001852F3">
        <w:t xml:space="preserve">回归模型</w:t>
      </w:r>
      <w:r>
        <w:t>P1</w:t>
      </w:r>
      <w:r/>
      <w:r w:rsidR="001852F3">
        <w:t xml:space="preserve">中，还是逐步回归得</w:t>
      </w:r>
      <w:r>
        <w:t>到的</w:t>
      </w:r>
      <w:r>
        <w:t>probit</w:t>
      </w:r>
      <w:r/>
      <w:r w:rsidR="001852F3">
        <w:t xml:space="preserve">回归模型</w:t>
      </w:r>
      <w:r>
        <w:t>P2</w:t>
      </w:r>
      <w:r>
        <w:t>，数据样本</w:t>
      </w:r>
      <w:r>
        <w:t>A</w:t>
      </w:r>
      <w:r/>
      <w:r w:rsidR="001852F3">
        <w:t xml:space="preserve">和</w:t>
      </w:r>
      <w:r>
        <w:t>B</w:t>
      </w:r>
      <w:r/>
      <w:r w:rsidR="001852F3">
        <w:t xml:space="preserve">所对应计算得到的逆米尔斯比序列的均值 </w:t>
      </w:r>
      <w:r>
        <w:t>t</w:t>
      </w:r>
    </w:p>
    <w:p w:rsidR="0018722C">
      <w:pPr>
        <w:topLinePunct/>
      </w:pPr>
      <w:r>
        <w:t>检验都是显著的。这表明逆米尔斯比确实对获得贷款的数据样本</w:t>
      </w:r>
      <w:r>
        <w:t>A</w:t>
      </w:r>
      <w:r/>
      <w:r w:rsidR="001852F3">
        <w:t xml:space="preserve">和未获得贷款的数据</w:t>
      </w:r>
      <w:r>
        <w:t>样本</w:t>
      </w:r>
      <w:r>
        <w:t>B</w:t>
      </w:r>
      <w:r/>
      <w:r w:rsidR="001852F3">
        <w:t xml:space="preserve">发挥着不同程度的纠正效应，从而担负着改善样本选择问题的作用。同时，全样</w:t>
      </w:r>
      <w:r>
        <w:t>本和逐步回归结果的一致性，也显示了回归结果的稳健性。此外，分别考察数据样本</w:t>
      </w:r>
      <w:r>
        <w:t>A</w:t>
      </w:r>
      <w:r>
        <w:t>在两种回归形式下的逆米尔斯比</w:t>
      </w:r>
      <w:r>
        <w:t>（</w:t>
      </w:r>
      <w:r>
        <w:rPr>
          <w:i/>
        </w:rPr>
        <w:t>IMR</w:t>
      </w:r>
      <w:r>
        <w:t>）</w:t>
      </w:r>
      <w:r>
        <w:t>的均值检验，发现检验的</w:t>
      </w:r>
      <w:r>
        <w:t>t</w:t>
      </w:r>
      <w:r/>
      <w:r w:rsidR="001852F3">
        <w:t xml:space="preserve">值为</w:t>
      </w:r>
      <w:r>
        <w:t>-0.1245</w:t>
      </w:r>
      <w:r>
        <w:t>，并不</w:t>
      </w:r>
      <w:r>
        <w:t>显著，这一结论也成立于数据样本</w:t>
      </w:r>
      <w:r>
        <w:t>B</w:t>
      </w:r>
      <w:r>
        <w:t>。这进一步表明了回归形式对逆米尔斯比的影响至</w:t>
      </w:r>
      <w:r>
        <w:t>少在均值水平上是无差异的，也是可以视作为一种稳健性的考察。</w:t>
      </w:r>
    </w:p>
    <w:p w:rsidR="0018722C">
      <w:pPr>
        <w:pStyle w:val="a8"/>
        <w:topLinePunct/>
      </w:pPr>
      <w:bookmarkStart w:name="_bookmark56" w:id="122"/>
      <w:bookmarkEnd w:id="122"/>
      <w:r>
        <w:rPr>
          <w:kern w:val="2"/>
          <w:szCs w:val="22"/>
        </w:rPr>
        <w:t>表</w:t>
      </w:r>
      <w:r>
        <w:rPr>
          <w:kern w:val="2"/>
          <w:szCs w:val="22"/>
        </w:rPr>
        <w:t>4</w:t>
      </w:r>
      <w:r>
        <w:rPr>
          <w:kern w:val="2"/>
          <w:szCs w:val="22"/>
        </w:rPr>
        <w:t>.</w:t>
      </w:r>
      <w:r>
        <w:rPr>
          <w:kern w:val="2"/>
          <w:szCs w:val="22"/>
        </w:rPr>
        <w:t>9</w:t>
      </w:r>
      <w:r>
        <w:t xml:space="preserve">  </w:t>
      </w:r>
      <w:r>
        <w:rPr>
          <w:kern w:val="2"/>
          <w:szCs w:val="22"/>
        </w:rPr>
        <w:t>逆米尔斯比描述性统计</w:t>
      </w:r>
    </w:p>
    <w:tbl>
      <w:tblPr>
        <w:tblW w:w="5000" w:type="pct"/>
        <w:tblInd w:w="38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2"/>
        <w:gridCol w:w="796"/>
        <w:gridCol w:w="846"/>
        <w:gridCol w:w="842"/>
        <w:gridCol w:w="801"/>
        <w:gridCol w:w="853"/>
        <w:gridCol w:w="855"/>
        <w:gridCol w:w="864"/>
        <w:gridCol w:w="965"/>
      </w:tblGrid>
      <w:tr>
        <w:trPr>
          <w:tblHeader/>
        </w:trPr>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0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获得贷款的数据样本 </w:t>
            </w:r>
            <w:r w:rsidRPr="00000000">
              <w:rPr>
                <w:sz w:val="24"/>
                <w:szCs w:val="24"/>
              </w:rPr>
              <w:t>A</w:t>
            </w:r>
          </w:p>
        </w:tc>
        <w:tc>
          <w:tcPr>
            <w:tcW w:w="162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未获得贷款的数据样本 </w:t>
            </w:r>
            <w:r w:rsidRPr="00000000">
              <w:rPr>
                <w:sz w:val="24"/>
                <w:szCs w:val="24"/>
              </w:rPr>
              <w:t>B</w:t>
            </w:r>
          </w:p>
        </w:tc>
        <w:tc>
          <w:tcPr>
            <w:tcW w:w="118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均值检验</w:t>
            </w:r>
          </w:p>
        </w:tc>
      </w:tr>
      <w:tr>
        <w:tc>
          <w:tcPr>
            <w:tcW w:w="590"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547" w:type="pct"/>
            <w:vAlign w:val="center"/>
          </w:tcPr>
          <w:p w:rsidR="0018722C">
            <w:pPr>
              <w:pStyle w:val="a5"/>
              <w:topLinePunct/>
              <w:ind w:leftChars="0" w:left="0" w:rightChars="0" w:right="0" w:firstLineChars="0" w:firstLine="0"/>
              <w:spacing w:line="240" w:lineRule="atLeast"/>
            </w:pPr>
            <w:r w:rsidRPr="00000000">
              <w:rPr>
                <w:sz w:val="24"/>
                <w:szCs w:val="24"/>
              </w:rPr>
              <w:t>最小值</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最大值</w:t>
            </w:r>
          </w:p>
        </w:tc>
        <w:tc>
          <w:tcPr>
            <w:tcW w:w="518"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最小值</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最大值</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t </w:t>
            </w:r>
            <w:r w:rsidRPr="00000000">
              <w:rPr>
                <w:sz w:val="24"/>
                <w:szCs w:val="24"/>
              </w:rPr>
              <w:t>检验</w:t>
            </w:r>
          </w:p>
        </w:tc>
        <w:tc>
          <w:tcPr>
            <w:tcW w:w="624" w:type="pct"/>
            <w:vAlign w:val="center"/>
          </w:tcPr>
          <w:p w:rsidR="0018722C">
            <w:pPr>
              <w:pStyle w:val="ad"/>
              <w:topLinePunct/>
              <w:ind w:leftChars="0" w:left="0" w:rightChars="0" w:right="0" w:firstLineChars="0" w:firstLine="0"/>
              <w:spacing w:line="240" w:lineRule="atLeast"/>
            </w:pPr>
            <w:r w:rsidRPr="00000000">
              <w:rPr>
                <w:sz w:val="24"/>
                <w:szCs w:val="24"/>
              </w:rPr>
              <w:t>p </w:t>
            </w:r>
            <w:r w:rsidRPr="00000000">
              <w:rPr>
                <w:sz w:val="24"/>
                <w:szCs w:val="24"/>
              </w:rPr>
              <w:t>值</w:t>
            </w:r>
          </w:p>
        </w:tc>
      </w:tr>
      <w:tr>
        <w:tc>
          <w:tcPr>
            <w:tcW w:w="590" w:type="pct"/>
            <w:vAlign w:val="center"/>
          </w:tcPr>
          <w:p w:rsidR="0018722C">
            <w:pPr>
              <w:pStyle w:val="ac"/>
              <w:topLinePunct/>
              <w:ind w:leftChars="0" w:left="0" w:rightChars="0" w:right="0" w:firstLineChars="0" w:firstLine="0"/>
              <w:spacing w:line="240" w:lineRule="atLeast"/>
            </w:pPr>
            <w:r w:rsidRPr="00000000">
              <w:rPr>
                <w:sz w:val="24"/>
                <w:szCs w:val="24"/>
              </w:rPr>
              <w:t>模型 </w:t>
            </w:r>
            <w:r w:rsidRPr="00000000">
              <w:rPr>
                <w:sz w:val="24"/>
                <w:szCs w:val="24"/>
              </w:rPr>
              <w:t>P1</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0.3733</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0.0043</w:t>
            </w:r>
          </w:p>
        </w:tc>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1.4140</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0.7015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0.0644</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1.5690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-10.050</w:t>
            </w:r>
          </w:p>
        </w:tc>
        <w:tc>
          <w:tcPr>
            <w:tcW w:w="624" w:type="pct"/>
            <w:vAlign w:val="center"/>
          </w:tcPr>
          <w:p w:rsidR="0018722C">
            <w:pPr>
              <w:pStyle w:val="ad"/>
              <w:topLinePunct/>
              <w:ind w:leftChars="0" w:left="0" w:rightChars="0" w:right="0" w:firstLineChars="0" w:firstLine="0"/>
              <w:spacing w:line="240" w:lineRule="atLeast"/>
            </w:pPr>
            <w:r w:rsidRPr="00000000">
              <w:rPr>
                <w:sz w:val="24"/>
                <w:szCs w:val="24"/>
              </w:rPr>
              <w:t>&lt; 0.0000</w:t>
            </w:r>
          </w:p>
        </w:tc>
      </w:tr>
      <w:tr>
        <w:tc>
          <w:tcPr>
            <w:tcW w:w="590" w:type="pct"/>
            <w:vAlign w:val="center"/>
          </w:tcPr>
          <w:p w:rsidR="0018722C">
            <w:pPr>
              <w:pStyle w:val="ac"/>
              <w:topLinePunct/>
              <w:ind w:leftChars="0" w:left="0" w:rightChars="0" w:right="0" w:firstLineChars="0" w:firstLine="0"/>
              <w:spacing w:line="240" w:lineRule="atLeast"/>
            </w:pPr>
            <w:r w:rsidRPr="00000000">
              <w:rPr>
                <w:sz w:val="24"/>
                <w:szCs w:val="24"/>
              </w:rPr>
              <w:t>模型 </w:t>
            </w:r>
            <w:r w:rsidRPr="00000000">
              <w:rPr>
                <w:sz w:val="24"/>
                <w:szCs w:val="24"/>
              </w:rPr>
              <w:t>P2</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0.3762</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0.0054</w:t>
            </w:r>
          </w:p>
        </w:tc>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1.5050</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0.6900</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0.0753</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1.5810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-9.819</w:t>
            </w:r>
          </w:p>
        </w:tc>
        <w:tc>
          <w:tcPr>
            <w:tcW w:w="624" w:type="pct"/>
            <w:vAlign w:val="center"/>
          </w:tcPr>
          <w:p w:rsidR="0018722C">
            <w:pPr>
              <w:pStyle w:val="ad"/>
              <w:topLinePunct/>
              <w:ind w:leftChars="0" w:left="0" w:rightChars="0" w:right="0" w:firstLineChars="0" w:firstLine="0"/>
              <w:spacing w:line="240" w:lineRule="atLeast"/>
            </w:pPr>
            <w:r w:rsidRPr="00000000">
              <w:rPr>
                <w:sz w:val="24"/>
                <w:szCs w:val="24"/>
              </w:rPr>
              <w:t>&lt; 0.0000</w:t>
            </w:r>
          </w:p>
        </w:tc>
      </w:tr>
      <w:tr>
        <w:tc>
          <w:tcPr>
            <w:tcW w:w="590" w:type="pct"/>
            <w:vAlign w:val="center"/>
          </w:tcPr>
          <w:p w:rsidR="0018722C">
            <w:pPr>
              <w:pStyle w:val="ac"/>
              <w:topLinePunct/>
              <w:ind w:leftChars="0" w:left="0" w:rightChars="0" w:right="0" w:firstLineChars="0" w:firstLine="0"/>
              <w:spacing w:line="240" w:lineRule="atLeast"/>
            </w:pPr>
            <w:r w:rsidRPr="00000000">
              <w:rPr>
                <w:sz w:val="24"/>
                <w:szCs w:val="24"/>
              </w:rPr>
              <w:t>t </w:t>
            </w:r>
            <w:r w:rsidRPr="00000000">
              <w:rPr>
                <w:sz w:val="24"/>
                <w:szCs w:val="24"/>
              </w:rPr>
              <w:t>检验</w:t>
            </w:r>
          </w:p>
        </w:tc>
        <w:tc>
          <w:tcPr>
            <w:tcW w:w="515" w:type="pct"/>
            <w:vAlign w:val="center"/>
          </w:tcPr>
          <w:p w:rsidR="0018722C">
            <w:pPr>
              <w:pStyle w:val="a5"/>
              <w:topLinePunct/>
              <w:ind w:leftChars="0" w:left="0" w:rightChars="0" w:right="0" w:firstLineChars="0" w:firstLine="0"/>
              <w:spacing w:line="240" w:lineRule="atLeast"/>
            </w:pP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-0.1245</w:t>
            </w:r>
          </w:p>
        </w:tc>
        <w:tc>
          <w:tcPr>
            <w:tcW w:w="544"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0.2931</w:t>
            </w:r>
          </w:p>
        </w:tc>
        <w:tc>
          <w:tcPr>
            <w:tcW w:w="553" w:type="pct"/>
            <w:vAlign w:val="center"/>
          </w:tcPr>
          <w:p w:rsidR="0018722C">
            <w:pPr>
              <w:pStyle w:val="a5"/>
              <w:topLinePunct/>
              <w:ind w:leftChars="0" w:left="0" w:rightChars="0" w:right="0" w:firstLineChars="0" w:firstLine="0"/>
              <w:spacing w:line="240" w:lineRule="atLeast"/>
            </w:pPr>
          </w:p>
        </w:tc>
        <w:tc>
          <w:tcPr>
            <w:tcW w:w="1182" w:type="pct"/>
            <w:gridSpan w:val="2"/>
            <w:vMerge w:val="restart"/>
            <w:vAlign w:val="center"/>
          </w:tcPr>
          <w:p w:rsidR="0018722C">
            <w:pPr>
              <w:pStyle w:val="ad"/>
              <w:topLinePunct/>
              <w:ind w:leftChars="0" w:left="0" w:rightChars="0" w:right="0" w:firstLineChars="0" w:firstLine="0"/>
              <w:spacing w:line="240" w:lineRule="atLeast"/>
            </w:pPr>
          </w:p>
        </w:tc>
      </w:tr>
      <w:tr>
        <w:tc>
          <w:tcPr>
            <w:tcW w:w="59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 </w:t>
            </w:r>
            <w:r w:rsidRPr="00000000">
              <w:rPr>
                <w:sz w:val="24"/>
                <w:szCs w:val="24"/>
              </w:rPr>
              <w:t>值</w:t>
            </w:r>
          </w:p>
        </w:tc>
        <w:tc>
          <w:tcPr>
            <w:tcW w:w="51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0.9010</w:t>
            </w: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0.7697</w:t>
            </w:r>
          </w:p>
        </w:tc>
        <w:tc>
          <w:tcPr>
            <w:tcW w:w="55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82" w:type="pct"/>
            <w:gridSpan w:val="2"/>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10</w:t>
      </w:r>
      <w:r w:rsidR="001852F3">
        <w:rPr>
          <w:rFonts w:ascii="Times New Roman" w:eastAsia="Times New Roman"/>
        </w:rPr>
        <w:t xml:space="preserve"> </w:t>
      </w:r>
      <w:r>
        <w:t>报告了</w:t>
      </w:r>
      <w:r>
        <w:rPr>
          <w:rFonts w:ascii="Times New Roman" w:eastAsia="Times New Roman"/>
        </w:rPr>
        <w:t>Heckman</w:t>
      </w:r>
      <w:r w:rsidR="001852F3">
        <w:rPr>
          <w:rFonts w:ascii="Times New Roman" w:eastAsia="Times New Roman"/>
        </w:rPr>
        <w:t xml:space="preserve"> </w:t>
      </w:r>
      <w:r>
        <w:t>两阶段回归的第一阶段的回归结果，其中采用全变量的</w:t>
      </w:r>
    </w:p>
    <w:p w:rsidR="0018722C">
      <w:pPr>
        <w:topLinePunct/>
      </w:pPr>
      <w:r>
        <w:rPr>
          <w:rFonts w:ascii="Times New Roman" w:eastAsia="Times New Roman"/>
        </w:rPr>
        <w:t>probit</w:t>
      </w:r>
      <w:r>
        <w:t>回归模型</w:t>
      </w:r>
      <w:r>
        <w:rPr>
          <w:rFonts w:ascii="Times New Roman" w:eastAsia="Times New Roman"/>
        </w:rPr>
        <w:t>P1</w:t>
      </w:r>
      <w:r>
        <w:t>及其逐步回归模型</w:t>
      </w:r>
      <w:r>
        <w:rPr>
          <w:rFonts w:ascii="Times New Roman" w:eastAsia="Times New Roman"/>
        </w:rPr>
        <w:t>P2</w:t>
      </w:r>
      <w:r>
        <w:t>，并在回归结果基础上计算出逆米尔斯比，作</w:t>
      </w:r>
      <w:r>
        <w:t>为调整样本选择偏差的新变量。作为考察稳健性的对照，在</w:t>
      </w:r>
      <w:r>
        <w:t>表</w:t>
      </w:r>
      <w:r>
        <w:rPr>
          <w:rFonts w:ascii="Times New Roman" w:eastAsia="Times New Roman"/>
        </w:rPr>
        <w:t>4</w:t>
      </w:r>
      <w:r>
        <w:rPr>
          <w:rFonts w:ascii="Times New Roman" w:eastAsia="Times New Roman"/>
        </w:rPr>
        <w:t>.</w:t>
      </w:r>
      <w:r>
        <w:rPr>
          <w:rFonts w:ascii="Times New Roman" w:eastAsia="Times New Roman"/>
        </w:rPr>
        <w:t>10</w:t>
      </w:r>
      <w:r>
        <w:t>中也报告了相应的极大似然方法的估计结果。</w:t>
      </w:r>
    </w:p>
    <w:p w:rsidR="0018722C">
      <w:pPr>
        <w:pStyle w:val="a8"/>
        <w:topLinePunct/>
      </w:pPr>
      <w:bookmarkStart w:name="_bookmark57" w:id="123"/>
      <w:bookmarkEnd w:id="123"/>
      <w:r>
        <w:rPr>
          <w:rFonts w:ascii="黑体" w:eastAsia="黑体" w:hint="eastAsia" w:cstheme="minorBidi" w:hAnsiTheme="minorHAnsi"/>
        </w:rPr>
        <w:t>表</w:t>
      </w:r>
      <w:r>
        <w:rPr>
          <w:rFonts w:ascii="Cambria" w:eastAsia="Cambria" w:cstheme="minorBidi" w:hAnsiTheme="minorHAnsi"/>
        </w:rPr>
        <w:t>4.10</w:t>
      </w:r>
      <w:r>
        <w:t xml:space="preserve">  </w:t>
      </w:r>
      <w:r>
        <w:rPr>
          <w:rFonts w:ascii="黑体" w:eastAsia="黑体" w:hint="eastAsia" w:cstheme="minorBidi" w:hAnsiTheme="minorHAnsi"/>
        </w:rPr>
        <w:t>Heckman</w:t>
      </w:r>
      <w:r w:rsidR="001852F3">
        <w:rPr>
          <w:rFonts w:ascii="黑体" w:eastAsia="黑体" w:hint="eastAsia" w:cstheme="minorBidi" w:hAnsiTheme="minorHAnsi"/>
        </w:rPr>
        <w:t xml:space="preserve">样本选择模型回归结果</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8"/>
        <w:gridCol w:w="1139"/>
        <w:gridCol w:w="1215"/>
        <w:gridCol w:w="1114"/>
        <w:gridCol w:w="551"/>
        <w:gridCol w:w="797"/>
        <w:gridCol w:w="1170"/>
        <w:gridCol w:w="1235"/>
      </w:tblGrid>
      <w:tr>
        <w:trPr>
          <w:tblHeader/>
        </w:trPr>
        <w:tc>
          <w:tcPr>
            <w:tcW w:w="5000" w:type="pct"/>
            <w:gridSpan w:val="8"/>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r>
      <w:tr>
        <w:tc>
          <w:tcPr>
            <w:tcW w:w="706"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5"/>
              <w:topLinePunct/>
              <w:ind w:leftChars="0" w:left="0" w:rightChars="0" w:right="0" w:firstLineChars="0" w:firstLine="0"/>
              <w:spacing w:line="240" w:lineRule="atLeast"/>
            </w:pPr>
          </w:p>
        </w:tc>
        <w:tc>
          <w:tcPr>
            <w:tcW w:w="1385" w:type="pct"/>
            <w:gridSpan w:val="2"/>
            <w:vAlign w:val="center"/>
          </w:tcPr>
          <w:p w:rsidR="0018722C">
            <w:pPr>
              <w:pStyle w:val="a5"/>
              <w:topLinePunct/>
              <w:ind w:leftChars="0" w:left="0" w:rightChars="0" w:right="0" w:firstLineChars="0" w:firstLine="0"/>
              <w:spacing w:line="240" w:lineRule="atLeast"/>
            </w:pPr>
            <w:r w:rsidRPr="00000000">
              <w:rPr>
                <w:sz w:val="24"/>
                <w:szCs w:val="24"/>
              </w:rPr>
              <w:t>两阶段方法</w:t>
            </w:r>
          </w:p>
        </w:tc>
        <w:tc>
          <w:tcPr>
            <w:tcW w:w="328" w:type="pct"/>
            <w:vAlign w:val="center"/>
          </w:tcPr>
          <w:p w:rsidR="0018722C">
            <w:pPr>
              <w:pStyle w:val="a5"/>
              <w:topLinePunct/>
              <w:ind w:leftChars="0" w:left="0" w:rightChars="0" w:right="0" w:firstLineChars="0" w:firstLine="0"/>
              <w:spacing w:line="240" w:lineRule="atLeast"/>
            </w:pPr>
          </w:p>
        </w:tc>
        <w:tc>
          <w:tcPr>
            <w:tcW w:w="474" w:type="pct"/>
            <w:vAlign w:val="center"/>
          </w:tcPr>
          <w:p w:rsidR="0018722C">
            <w:pPr>
              <w:pStyle w:val="a5"/>
              <w:topLinePunct/>
              <w:ind w:leftChars="0" w:left="0" w:rightChars="0" w:right="0" w:firstLineChars="0" w:firstLine="0"/>
              <w:spacing w:line="240" w:lineRule="atLeast"/>
            </w:pPr>
          </w:p>
        </w:tc>
        <w:tc>
          <w:tcPr>
            <w:tcW w:w="1430" w:type="pct"/>
            <w:gridSpan w:val="2"/>
            <w:vAlign w:val="center"/>
          </w:tcPr>
          <w:p w:rsidR="0018722C">
            <w:pPr>
              <w:pStyle w:val="ad"/>
              <w:topLinePunct/>
              <w:ind w:leftChars="0" w:left="0" w:rightChars="0" w:right="0" w:firstLineChars="0" w:firstLine="0"/>
              <w:spacing w:line="240" w:lineRule="atLeast"/>
            </w:pPr>
            <w:r w:rsidRPr="00000000">
              <w:rPr>
                <w:sz w:val="24"/>
                <w:szCs w:val="24"/>
              </w:rPr>
              <w:t>极大似然方法</w:t>
            </w:r>
          </w:p>
        </w:tc>
      </w:tr>
      <w:tr>
        <w:tc>
          <w:tcPr>
            <w:tcW w:w="706" w:type="pct"/>
            <w:vAlign w:val="center"/>
          </w:tcPr>
          <w:p w:rsidR="0018722C">
            <w:pPr>
              <w:pStyle w:val="ac"/>
              <w:topLinePunct/>
              <w:ind w:leftChars="0" w:left="0" w:rightChars="0" w:right="0" w:firstLineChars="0" w:firstLine="0"/>
              <w:spacing w:line="240" w:lineRule="atLeast"/>
            </w:pPr>
          </w:p>
        </w:tc>
        <w:tc>
          <w:tcPr>
            <w:tcW w:w="1400" w:type="pct"/>
            <w:gridSpan w:val="2"/>
            <w:vAlign w:val="center"/>
          </w:tcPr>
          <w:p w:rsidR="0018722C">
            <w:pPr>
              <w:pStyle w:val="a5"/>
              <w:topLinePunct/>
              <w:ind w:leftChars="0" w:left="0" w:rightChars="0" w:right="0" w:firstLineChars="0" w:firstLine="0"/>
              <w:spacing w:line="240" w:lineRule="atLeast"/>
            </w:pPr>
            <w:r w:rsidRPr="00000000">
              <w:rPr>
                <w:sz w:val="24"/>
                <w:szCs w:val="24"/>
              </w:rPr>
              <w:t>全变量</w:t>
            </w:r>
          </w:p>
        </w:tc>
        <w:tc>
          <w:tcPr>
            <w:tcW w:w="990" w:type="pct"/>
            <w:gridSpan w:val="2"/>
            <w:vAlign w:val="center"/>
          </w:tcPr>
          <w:p w:rsidR="0018722C">
            <w:pPr>
              <w:pStyle w:val="a5"/>
              <w:topLinePunct/>
              <w:ind w:leftChars="0" w:left="0" w:rightChars="0" w:right="0" w:firstLineChars="0" w:firstLine="0"/>
              <w:spacing w:line="240" w:lineRule="atLeast"/>
            </w:pPr>
            <w:r w:rsidRPr="00000000">
              <w:rPr>
                <w:sz w:val="24"/>
                <w:szCs w:val="24"/>
              </w:rPr>
              <w:t>逐步回归</w:t>
            </w:r>
          </w:p>
        </w:tc>
        <w:tc>
          <w:tcPr>
            <w:tcW w:w="474"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逐步回归</w:t>
            </w:r>
          </w:p>
        </w:tc>
        <w:tc>
          <w:tcPr>
            <w:tcW w:w="734" w:type="pct"/>
            <w:vAlign w:val="center"/>
          </w:tcPr>
          <w:p w:rsidR="0018722C">
            <w:pPr>
              <w:pStyle w:val="ad"/>
              <w:topLinePunct/>
              <w:ind w:leftChars="0" w:left="0" w:rightChars="0" w:right="0" w:firstLineChars="0" w:firstLine="0"/>
              <w:spacing w:line="240" w:lineRule="atLeast"/>
            </w:pPr>
            <w:r w:rsidRPr="00000000">
              <w:rPr>
                <w:sz w:val="24"/>
                <w:szCs w:val="24"/>
              </w:rPr>
              <w:t>逐步回归</w:t>
            </w:r>
          </w:p>
        </w:tc>
      </w:tr>
      <w:tr>
        <w:tc>
          <w:tcPr>
            <w:tcW w:w="706"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brt_</w:t>
            </w:r>
          </w:p>
          <w:p w:rsidR="0018722C">
            <w:pPr>
              <w:pStyle w:val="a5"/>
              <w:topLinePunct/>
              <w:ind w:leftChars="0" w:left="0" w:rightChars="0" w:right="0" w:firstLineChars="0" w:firstLine="0"/>
              <w:spacing w:line="240" w:lineRule="atLeast"/>
            </w:pPr>
            <w:r w:rsidRPr="00000000">
              <w:rPr>
                <w:sz w:val="24"/>
                <w:szCs w:val="24"/>
              </w:rPr>
              <w:t>dummy</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brt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brt_</w:t>
            </w:r>
          </w:p>
          <w:p w:rsidR="0018722C">
            <w:pPr>
              <w:pStyle w:val="a5"/>
              <w:topLinePunct/>
              <w:ind w:leftChars="0" w:left="0" w:rightChars="0" w:right="0" w:firstLineChars="0" w:firstLine="0"/>
              <w:spacing w:line="240" w:lineRule="atLeast"/>
            </w:pPr>
            <w:r w:rsidRPr="00000000">
              <w:rPr>
                <w:sz w:val="24"/>
                <w:szCs w:val="24"/>
              </w:rPr>
              <w:t>dummy</w:t>
            </w:r>
          </w:p>
        </w:tc>
        <w:tc>
          <w:tcPr>
            <w:tcW w:w="328" w:type="pct"/>
            <w:vAlign w:val="center"/>
          </w:tcPr>
          <w:p w:rsidR="0018722C">
            <w:pPr>
              <w:pStyle w:val="a5"/>
              <w:topLinePunct/>
              <w:ind w:leftChars="0" w:left="0" w:rightChars="0" w:right="0" w:firstLineChars="0" w:firstLine="0"/>
              <w:spacing w:line="240" w:lineRule="atLeast"/>
            </w:pPr>
          </w:p>
        </w:tc>
        <w:tc>
          <w:tcPr>
            <w:tcW w:w="474" w:type="pct"/>
            <w:vAlign w:val="center"/>
          </w:tcPr>
          <w:p w:rsidR="0018722C">
            <w:pPr>
              <w:pStyle w:val="a5"/>
              <w:topLinePunct/>
              <w:ind w:leftChars="0" w:left="0" w:rightChars="0" w:right="0" w:firstLineChars="0" w:firstLine="0"/>
              <w:spacing w:line="240" w:lineRule="atLeast"/>
            </w:pPr>
            <w:r w:rsidRPr="00000000">
              <w:rPr>
                <w:sz w:val="24"/>
                <w:szCs w:val="24"/>
              </w:rPr>
              <w:t>brt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brt_</w:t>
            </w:r>
          </w:p>
          <w:p w:rsidR="0018722C">
            <w:pPr>
              <w:pStyle w:val="a5"/>
              <w:topLinePunct/>
              <w:ind w:leftChars="0" w:left="0" w:rightChars="0" w:right="0" w:firstLineChars="0" w:firstLine="0"/>
              <w:spacing w:line="240" w:lineRule="atLeast"/>
            </w:pPr>
            <w:r w:rsidRPr="00000000">
              <w:rPr>
                <w:sz w:val="24"/>
                <w:szCs w:val="24"/>
              </w:rPr>
              <w:t>Dummy</w:t>
            </w:r>
          </w:p>
        </w:tc>
        <w:tc>
          <w:tcPr>
            <w:tcW w:w="734" w:type="pct"/>
            <w:vAlign w:val="center"/>
          </w:tcPr>
          <w:p w:rsidR="0018722C">
            <w:pPr>
              <w:pStyle w:val="ad"/>
              <w:topLinePunct/>
              <w:ind w:leftChars="0" w:left="0" w:rightChars="0" w:right="0" w:firstLineChars="0" w:firstLine="0"/>
              <w:spacing w:line="240" w:lineRule="atLeast"/>
            </w:pPr>
            <w:r w:rsidRPr="00000000">
              <w:rPr>
                <w:sz w:val="24"/>
                <w:szCs w:val="24"/>
              </w:rPr>
              <w:t>brt</w:t>
            </w:r>
          </w:p>
        </w:tc>
      </w:tr>
      <w:tr>
        <w:tc>
          <w:tcPr>
            <w:tcW w:w="706"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probit </w:t>
            </w:r>
            <w:r w:rsidRPr="00000000">
              <w:rPr>
                <w:sz w:val="24"/>
                <w:szCs w:val="24"/>
              </w:rPr>
              <w:t>审</w:t>
            </w:r>
          </w:p>
          <w:p w:rsidR="0018722C">
            <w:pPr>
              <w:pStyle w:val="a5"/>
              <w:topLinePunct/>
              <w:ind w:leftChars="0" w:left="0" w:rightChars="0" w:right="0" w:firstLineChars="0" w:firstLine="0"/>
              <w:spacing w:line="240" w:lineRule="atLeast"/>
            </w:pPr>
            <w:r w:rsidRPr="00000000">
              <w:rPr>
                <w:sz w:val="24"/>
                <w:szCs w:val="24"/>
              </w:rPr>
              <w:t>批模型</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OLS </w:t>
            </w:r>
            <w:r w:rsidRPr="00000000">
              <w:rPr>
                <w:sz w:val="24"/>
                <w:szCs w:val="24"/>
              </w:rPr>
              <w:t>定价</w:t>
            </w:r>
          </w:p>
          <w:p w:rsidR="0018722C">
            <w:pPr>
              <w:pStyle w:val="a5"/>
              <w:topLinePunct/>
              <w:ind w:leftChars="0" w:left="0" w:rightChars="0" w:right="0" w:firstLineChars="0" w:firstLine="0"/>
              <w:spacing w:line="240" w:lineRule="atLeast"/>
            </w:pPr>
            <w:r w:rsidRPr="00000000">
              <w:rPr>
                <w:sz w:val="24"/>
                <w:szCs w:val="24"/>
              </w:rPr>
              <w:t>模型</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probit </w:t>
            </w:r>
            <w:r w:rsidRPr="00000000">
              <w:rPr>
                <w:sz w:val="24"/>
                <w:szCs w:val="24"/>
              </w:rPr>
              <w:t>审</w:t>
            </w:r>
          </w:p>
          <w:p w:rsidR="0018722C">
            <w:pPr>
              <w:pStyle w:val="a5"/>
              <w:topLinePunct/>
              <w:ind w:leftChars="0" w:left="0" w:rightChars="0" w:right="0" w:firstLineChars="0" w:firstLine="0"/>
              <w:spacing w:line="240" w:lineRule="atLeast"/>
            </w:pPr>
            <w:r w:rsidRPr="00000000">
              <w:rPr>
                <w:sz w:val="24"/>
                <w:szCs w:val="24"/>
              </w:rPr>
              <w:t>批模型</w:t>
            </w:r>
          </w:p>
        </w:tc>
        <w:tc>
          <w:tcPr>
            <w:tcW w:w="802" w:type="pct"/>
            <w:gridSpan w:val="2"/>
            <w:vAlign w:val="center"/>
          </w:tcPr>
          <w:p w:rsidR="0018722C">
            <w:pPr>
              <w:pStyle w:val="a5"/>
              <w:topLinePunct/>
              <w:ind w:leftChars="0" w:left="0" w:rightChars="0" w:right="0" w:firstLineChars="0" w:firstLine="0"/>
              <w:spacing w:line="240" w:lineRule="atLeast"/>
            </w:pPr>
            <w:r w:rsidRPr="00000000">
              <w:rPr>
                <w:sz w:val="24"/>
                <w:szCs w:val="24"/>
              </w:rPr>
              <w:t>OLS </w:t>
            </w:r>
            <w:r w:rsidRPr="00000000">
              <w:rPr>
                <w:sz w:val="24"/>
                <w:szCs w:val="24"/>
              </w:rPr>
              <w:t>定价模</w:t>
            </w:r>
          </w:p>
          <w:p w:rsidR="0018722C">
            <w:pPr>
              <w:pStyle w:val="a5"/>
              <w:topLinePunct/>
              <w:ind w:leftChars="0" w:left="0" w:rightChars="0" w:right="0" w:firstLineChars="0" w:firstLine="0"/>
              <w:spacing w:line="240" w:lineRule="atLeast"/>
            </w:pPr>
            <w:r w:rsidRPr="00000000">
              <w:rPr>
                <w:sz w:val="24"/>
                <w:szCs w:val="24"/>
              </w:rPr>
              <w:t>型</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probit </w:t>
            </w:r>
            <w:r w:rsidRPr="00000000">
              <w:rPr>
                <w:sz w:val="24"/>
                <w:szCs w:val="24"/>
              </w:rPr>
              <w:t>审</w:t>
            </w:r>
          </w:p>
          <w:p w:rsidR="0018722C">
            <w:pPr>
              <w:pStyle w:val="a5"/>
              <w:topLinePunct/>
              <w:ind w:leftChars="0" w:left="0" w:rightChars="0" w:right="0" w:firstLineChars="0" w:firstLine="0"/>
              <w:spacing w:line="240" w:lineRule="atLeast"/>
            </w:pPr>
            <w:r w:rsidRPr="00000000">
              <w:rPr>
                <w:sz w:val="24"/>
                <w:szCs w:val="24"/>
              </w:rPr>
              <w:t>批模型</w:t>
            </w:r>
          </w:p>
        </w:tc>
        <w:tc>
          <w:tcPr>
            <w:tcW w:w="73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定价模型</w:t>
            </w:r>
          </w:p>
        </w:tc>
      </w:tr>
      <w:tr>
        <w:tc>
          <w:tcPr>
            <w:tcW w:w="706" w:type="pct"/>
            <w:vAlign w:val="center"/>
          </w:tcPr>
          <w:p w:rsidR="0018722C">
            <w:pPr>
              <w:pStyle w:val="ac"/>
              <w:topLinePunct/>
              <w:ind w:leftChars="0" w:left="0" w:rightChars="0" w:right="0" w:firstLineChars="0" w:firstLine="0"/>
              <w:spacing w:line="240" w:lineRule="atLeast"/>
            </w:pPr>
            <w:r w:rsidRPr="00000000">
              <w:rPr>
                <w:sz w:val="24"/>
                <w:szCs w:val="24"/>
              </w:rPr>
              <w:t>自变量</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662"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28" w:type="pct"/>
            <w:vAlign w:val="center"/>
          </w:tcPr>
          <w:p w:rsidR="0018722C">
            <w:pPr>
              <w:pStyle w:val="a5"/>
              <w:topLinePunct/>
              <w:ind w:leftChars="0" w:left="0" w:rightChars="0" w:right="0" w:firstLineChars="0" w:firstLine="0"/>
              <w:spacing w:line="240" w:lineRule="atLeast"/>
            </w:pP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34" w:type="pct"/>
            <w:vAlign w:val="center"/>
          </w:tcPr>
          <w:p w:rsidR="0018722C">
            <w:pPr>
              <w:pStyle w:val="affff9"/>
              <w:topLinePunct/>
              <w:ind w:leftChars="0" w:left="0" w:rightChars="0" w:right="0" w:firstLineChars="0" w:firstLine="0"/>
              <w:spacing w:line="240" w:lineRule="atLeast"/>
            </w:pPr>
            <w:r w:rsidRPr="00000000">
              <w:rPr>
                <w:sz w:val="24"/>
                <w:szCs w:val="24"/>
              </w:rPr>
              <w:t>6</w:t>
            </w:r>
          </w:p>
        </w:tc>
      </w:tr>
      <w:tr>
        <w:tc>
          <w:tcPr>
            <w:tcW w:w="706" w:type="pct"/>
            <w:vAlign w:val="center"/>
          </w:tcPr>
          <w:p w:rsidR="0018722C">
            <w:pPr>
              <w:pStyle w:val="ac"/>
              <w:topLinePunct/>
              <w:ind w:leftChars="0" w:left="0" w:rightChars="0" w:right="0" w:firstLineChars="0" w:firstLine="0"/>
              <w:spacing w:line="240" w:lineRule="atLeast"/>
            </w:pPr>
            <w:r w:rsidRPr="00000000">
              <w:rPr>
                <w:sz w:val="24"/>
                <w:szCs w:val="24"/>
              </w:rPr>
              <w:t>ownship</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-0.040</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-0.100</w:t>
            </w:r>
          </w:p>
        </w:tc>
        <w:tc>
          <w:tcPr>
            <w:tcW w:w="662" w:type="pct"/>
            <w:vAlign w:val="center"/>
          </w:tcPr>
          <w:p w:rsidR="0018722C">
            <w:pPr>
              <w:pStyle w:val="a5"/>
              <w:topLinePunct/>
              <w:ind w:leftChars="0" w:left="0" w:rightChars="0" w:right="0" w:firstLineChars="0" w:firstLine="0"/>
              <w:spacing w:line="240" w:lineRule="atLeast"/>
            </w:pPr>
          </w:p>
        </w:tc>
        <w:tc>
          <w:tcPr>
            <w:tcW w:w="328" w:type="pct"/>
            <w:vAlign w:val="center"/>
          </w:tcPr>
          <w:p w:rsidR="0018722C">
            <w:pPr>
              <w:pStyle w:val="a5"/>
              <w:topLinePunct/>
              <w:ind w:leftChars="0" w:left="0" w:rightChars="0" w:right="0" w:firstLineChars="0" w:firstLine="0"/>
              <w:spacing w:line="240" w:lineRule="atLeast"/>
            </w:pPr>
          </w:p>
        </w:tc>
        <w:tc>
          <w:tcPr>
            <w:tcW w:w="474"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d"/>
              <w:topLinePunct/>
              <w:ind w:leftChars="0" w:left="0" w:rightChars="0" w:right="0" w:firstLineChars="0" w:firstLine="0"/>
              <w:spacing w:line="240" w:lineRule="atLeast"/>
            </w:pPr>
          </w:p>
        </w:tc>
      </w:tr>
      <w:tr>
        <w:tc>
          <w:tcPr>
            <w:tcW w:w="70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0.232</w:t>
            </w:r>
            <w:r w:rsidRPr="00000000">
              <w:rPr>
                <w:sz w:val="24"/>
                <w:szCs w:val="24"/>
              </w:rPr>
              <w:t>)</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0.107</w:t>
            </w:r>
            <w:r w:rsidRPr="00000000">
              <w:rPr>
                <w:sz w:val="24"/>
                <w:szCs w:val="24"/>
              </w:rPr>
              <w:t>)</w:t>
            </w:r>
          </w:p>
        </w:tc>
        <w:tc>
          <w:tcPr>
            <w:tcW w:w="6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7"/>
        <w:gridCol w:w="1158"/>
        <w:gridCol w:w="1182"/>
        <w:gridCol w:w="1201"/>
        <w:gridCol w:w="1264"/>
        <w:gridCol w:w="1169"/>
        <w:gridCol w:w="1239"/>
      </w:tblGrid>
      <w:tr>
        <w:trPr>
          <w:trHeight w:val="720" w:hRule="atLeast"/>
        </w:trPr>
        <w:tc>
          <w:tcPr>
            <w:tcW w:w="1217" w:type="dxa"/>
          </w:tcPr>
          <w:p w:rsidR="0018722C">
            <w:pPr>
              <w:topLinePunct/>
              <w:ind w:leftChars="0" w:left="0" w:rightChars="0" w:right="0" w:firstLineChars="0" w:firstLine="0"/>
              <w:spacing w:line="240" w:lineRule="atLeast"/>
            </w:pPr>
            <w:r w:rsidRPr="00000000">
              <w:rPr>
                <w:i/>
                <w:sz w:val="24"/>
                <w:szCs w:val="24"/>
              </w:rPr>
              <w:t>loanitem_d</w:t>
            </w:r>
          </w:p>
          <w:p w:rsidR="0018722C">
            <w:pPr>
              <w:topLinePunct/>
              <w:ind w:leftChars="0" w:left="0" w:rightChars="0" w:right="0" w:firstLineChars="0" w:firstLine="0"/>
              <w:spacing w:line="240" w:lineRule="atLeast"/>
            </w:pPr>
            <w:r w:rsidRPr="00000000">
              <w:rPr>
                <w:i/>
                <w:sz w:val="24"/>
                <w:szCs w:val="24"/>
              </w:rPr>
              <w:t>ummy</w:t>
            </w:r>
            <w:r w:rsidRPr="00000000">
              <w:rPr>
                <w:sz w:val="24"/>
                <w:szCs w:val="24"/>
              </w:rPr>
              <w:t>1</w:t>
            </w:r>
          </w:p>
        </w:tc>
        <w:tc>
          <w:tcPr>
            <w:tcW w:w="115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1.155***</w:t>
            </w:r>
          </w:p>
        </w:tc>
        <w:tc>
          <w:tcPr>
            <w:tcW w:w="1182"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-0.395**</w:t>
            </w:r>
          </w:p>
        </w:tc>
        <w:tc>
          <w:tcPr>
            <w:tcW w:w="1201"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1.149***</w:t>
            </w:r>
          </w:p>
        </w:tc>
        <w:tc>
          <w:tcPr>
            <w:tcW w:w="1264"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-0.322**</w:t>
            </w:r>
          </w:p>
        </w:tc>
        <w:tc>
          <w:tcPr>
            <w:tcW w:w="1169" w:type="dxa"/>
            <w:tcBorders>
              <w:lef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1.143***</w:t>
            </w:r>
          </w:p>
        </w:tc>
        <w:tc>
          <w:tcPr>
            <w:tcW w:w="1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-0.412***</w:t>
            </w:r>
          </w:p>
        </w:tc>
      </w:tr>
      <w:tr>
        <w:trPr>
          <w:trHeight w:val="32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0.356</w:t>
            </w:r>
            <w:r w:rsidRPr="00000000">
              <w:rPr>
                <w:sz w:val="24"/>
                <w:szCs w:val="24"/>
              </w:rPr>
              <w:t>)</w:t>
            </w: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0.198</w:t>
            </w:r>
            <w:r w:rsidRPr="00000000">
              <w:rPr>
                <w:sz w:val="24"/>
                <w:szCs w:val="24"/>
              </w:rPr>
              <w:t>)</w:t>
            </w:r>
          </w:p>
        </w:tc>
        <w:tc>
          <w:tcPr>
            <w:tcW w:w="120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0.353</w:t>
            </w:r>
            <w:r w:rsidRPr="00000000">
              <w:rPr>
                <w:sz w:val="24"/>
                <w:szCs w:val="24"/>
              </w:rPr>
              <w:t>)</w:t>
            </w:r>
          </w:p>
        </w:tc>
        <w:tc>
          <w:tcPr>
            <w:tcW w:w="126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0.137</w:t>
            </w:r>
            <w:r w:rsidRPr="00000000">
              <w:rPr>
                <w:sz w:val="24"/>
                <w:szCs w:val="24"/>
              </w:rPr>
              <w:t>)</w:t>
            </w:r>
          </w:p>
        </w:tc>
        <w:tc>
          <w:tcPr>
            <w:tcW w:w="116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0.348</w:t>
            </w:r>
            <w:r w:rsidRPr="00000000">
              <w:rPr>
                <w:sz w:val="24"/>
                <w:szCs w:val="24"/>
              </w:rPr>
              <w:t>)</w:t>
            </w:r>
          </w:p>
        </w:tc>
        <w:tc>
          <w:tcPr>
            <w:tcW w:w="123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0.123</w:t>
            </w:r>
            <w:r w:rsidRPr="00000000">
              <w:rPr>
                <w:sz w:val="24"/>
                <w:szCs w:val="24"/>
              </w:rPr>
              <w:t>)</w:t>
            </w:r>
          </w:p>
        </w:tc>
      </w:tr>
      <w:tr>
        <w:trPr>
          <w:trHeight w:val="740" w:hRule="atLeast"/>
        </w:trPr>
        <w:tc>
          <w:tcPr>
            <w:tcW w:w="1217" w:type="dxa"/>
          </w:tcPr>
          <w:p w:rsidR="0018722C">
            <w:pPr>
              <w:topLinePunct/>
              <w:ind w:leftChars="0" w:left="0" w:rightChars="0" w:right="0" w:firstLineChars="0" w:firstLine="0"/>
              <w:spacing w:line="240" w:lineRule="atLeast"/>
            </w:pPr>
            <w:r w:rsidRPr="00000000">
              <w:rPr>
                <w:i/>
                <w:sz w:val="24"/>
                <w:szCs w:val="24"/>
              </w:rPr>
              <w:t>loanitem_d</w:t>
            </w:r>
          </w:p>
          <w:p w:rsidR="0018722C">
            <w:pPr>
              <w:topLinePunct/>
              <w:ind w:leftChars="0" w:left="0" w:rightChars="0" w:right="0" w:firstLineChars="0" w:firstLine="0"/>
              <w:spacing w:line="240" w:lineRule="atLeast"/>
            </w:pPr>
            <w:r w:rsidRPr="00000000">
              <w:rPr>
                <w:i/>
                <w:sz w:val="24"/>
                <w:szCs w:val="24"/>
              </w:rPr>
              <w:t>ummy</w:t>
            </w:r>
            <w:r w:rsidRPr="00000000">
              <w:rPr>
                <w:sz w:val="24"/>
                <w:szCs w:val="24"/>
              </w:rPr>
              <w:t>2</w:t>
            </w:r>
          </w:p>
        </w:tc>
        <w:tc>
          <w:tcPr>
            <w:tcW w:w="115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0.400**</w:t>
            </w:r>
          </w:p>
        </w:tc>
        <w:tc>
          <w:tcPr>
            <w:tcW w:w="1182"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-0.273**</w:t>
            </w:r>
          </w:p>
        </w:tc>
        <w:tc>
          <w:tcPr>
            <w:tcW w:w="1201"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0.413**</w:t>
            </w:r>
          </w:p>
        </w:tc>
        <w:tc>
          <w:tcPr>
            <w:tcW w:w="1264"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-0.227**</w:t>
            </w:r>
          </w:p>
        </w:tc>
        <w:tc>
          <w:tcPr>
            <w:tcW w:w="1169" w:type="dxa"/>
            <w:tcBorders>
              <w:lef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0.421**</w:t>
            </w:r>
          </w:p>
        </w:tc>
        <w:tc>
          <w:tcPr>
            <w:tcW w:w="1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-0.265**</w:t>
            </w:r>
          </w:p>
        </w:tc>
      </w:tr>
      <w:tr>
        <w:trPr>
          <w:trHeight w:val="32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0.183</w:t>
            </w:r>
            <w:r w:rsidRPr="00000000">
              <w:rPr>
                <w:sz w:val="24"/>
                <w:szCs w:val="24"/>
              </w:rPr>
              <w:t>)</w:t>
            </w:r>
          </w:p>
        </w:tc>
        <w:tc>
          <w:tcPr>
            <w:tcW w:w="118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0.121</w:t>
            </w:r>
            <w:r w:rsidRPr="00000000">
              <w:rPr>
                <w:sz w:val="24"/>
                <w:szCs w:val="24"/>
              </w:rPr>
              <w:t>)</w:t>
            </w:r>
          </w:p>
        </w:tc>
        <w:tc>
          <w:tcPr>
            <w:tcW w:w="120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0.178</w:t>
            </w:r>
            <w:r w:rsidRPr="00000000">
              <w:rPr>
                <w:sz w:val="24"/>
                <w:szCs w:val="24"/>
              </w:rPr>
              <w:t>)</w:t>
            </w:r>
          </w:p>
        </w:tc>
        <w:tc>
          <w:tcPr>
            <w:tcW w:w="126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0.098</w:t>
            </w:r>
            <w:r w:rsidRPr="00000000">
              <w:rPr>
                <w:sz w:val="24"/>
                <w:szCs w:val="24"/>
              </w:rPr>
              <w:t>)</w:t>
            </w: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0.178</w:t>
            </w:r>
            <w:r w:rsidRPr="00000000">
              <w:rPr>
                <w:sz w:val="24"/>
                <w:szCs w:val="24"/>
              </w:rPr>
              <w:t>)</w:t>
            </w:r>
          </w:p>
        </w:tc>
        <w:tc>
          <w:tcPr>
            <w:tcW w:w="123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0.094</w:t>
            </w:r>
            <w:r w:rsidRPr="00000000">
              <w:rPr>
                <w:sz w:val="24"/>
                <w:szCs w:val="24"/>
              </w:rPr>
              <w:t>)</w:t>
            </w:r>
          </w:p>
        </w:tc>
      </w:tr>
      <w:tr>
        <w:trPr>
          <w:trHeight w:val="380" w:hRule="atLeast"/>
        </w:trPr>
        <w:tc>
          <w:tcPr>
            <w:tcW w:w="1217" w:type="dxa"/>
          </w:tcPr>
          <w:p w:rsidR="0018722C">
            <w:pPr>
              <w:topLinePunct/>
              <w:ind w:leftChars="0" w:left="0" w:rightChars="0" w:right="0" w:firstLineChars="0" w:firstLine="0"/>
              <w:spacing w:line="240" w:lineRule="atLeast"/>
            </w:pPr>
            <w:r w:rsidRPr="00000000">
              <w:rPr>
                <w:i/>
                <w:sz w:val="24"/>
                <w:szCs w:val="24"/>
              </w:rPr>
              <w:t>owncon</w:t>
            </w:r>
          </w:p>
        </w:tc>
        <w:tc>
          <w:tcPr>
            <w:tcW w:w="1158" w:type="dxa"/>
          </w:tcPr>
          <w:p w:rsidR="0018722C">
            <w:pPr>
              <w:topLinePunct/>
              <w:ind w:leftChars="0" w:left="0" w:rightChars="0" w:right="0" w:firstLineChars="0" w:firstLine="0"/>
              <w:spacing w:line="240" w:lineRule="atLeast"/>
            </w:pPr>
            <w:r w:rsidRPr="00000000">
              <w:rPr>
                <w:sz w:val="24"/>
                <w:szCs w:val="24"/>
              </w:rPr>
              <w:t>0.004</w:t>
            </w:r>
          </w:p>
        </w:tc>
        <w:tc>
          <w:tcPr>
            <w:tcW w:w="1182" w:type="dxa"/>
          </w:tcPr>
          <w:p w:rsidR="0018722C">
            <w:pPr>
              <w:topLinePunct/>
              <w:ind w:leftChars="0" w:left="0" w:rightChars="0" w:right="0" w:firstLineChars="0" w:firstLine="0"/>
              <w:spacing w:line="240" w:lineRule="atLeast"/>
            </w:pPr>
            <w:r w:rsidRPr="00000000">
              <w:rPr>
                <w:sz w:val="24"/>
                <w:szCs w:val="24"/>
              </w:rPr>
              <w:t>0.136</w:t>
            </w:r>
          </w:p>
        </w:tc>
        <w:tc>
          <w:tcPr>
            <w:tcW w:w="120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2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0.403</w:t>
            </w:r>
            <w:r w:rsidRPr="00000000">
              <w:rPr>
                <w:sz w:val="24"/>
                <w:szCs w:val="24"/>
              </w:rPr>
              <w:t>)</w:t>
            </w:r>
          </w:p>
        </w:tc>
        <w:tc>
          <w:tcPr>
            <w:tcW w:w="118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0.197</w:t>
            </w:r>
            <w:r w:rsidRPr="00000000">
              <w:rPr>
                <w:sz w:val="24"/>
                <w:szCs w:val="24"/>
              </w:rPr>
              <w:t>)</w:t>
            </w:r>
          </w:p>
        </w:tc>
        <w:tc>
          <w:tcPr>
            <w:tcW w:w="120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80" w:hRule="atLeast"/>
        </w:trPr>
        <w:tc>
          <w:tcPr>
            <w:tcW w:w="1217" w:type="dxa"/>
          </w:tcPr>
          <w:p w:rsidR="0018722C">
            <w:pPr>
              <w:topLinePunct/>
              <w:ind w:leftChars="0" w:left="0" w:rightChars="0" w:right="0" w:firstLineChars="0" w:firstLine="0"/>
              <w:spacing w:line="240" w:lineRule="atLeast"/>
            </w:pPr>
            <w:r w:rsidRPr="00000000">
              <w:rPr>
                <w:i/>
                <w:sz w:val="24"/>
                <w:szCs w:val="24"/>
              </w:rPr>
              <w:t>lemplo</w:t>
            </w:r>
          </w:p>
        </w:tc>
        <w:tc>
          <w:tcPr>
            <w:tcW w:w="1158" w:type="dxa"/>
          </w:tcPr>
          <w:p w:rsidR="0018722C">
            <w:pPr>
              <w:topLinePunct/>
              <w:ind w:leftChars="0" w:left="0" w:rightChars="0" w:right="0" w:firstLineChars="0" w:firstLine="0"/>
              <w:spacing w:line="240" w:lineRule="atLeast"/>
            </w:pPr>
            <w:r w:rsidRPr="00000000">
              <w:rPr>
                <w:sz w:val="24"/>
                <w:szCs w:val="24"/>
              </w:rPr>
              <w:t>-0.065</w:t>
            </w:r>
          </w:p>
        </w:tc>
        <w:tc>
          <w:tcPr>
            <w:tcW w:w="1182" w:type="dxa"/>
          </w:tcPr>
          <w:p w:rsidR="0018722C">
            <w:pPr>
              <w:topLinePunct/>
              <w:ind w:leftChars="0" w:left="0" w:rightChars="0" w:right="0" w:firstLineChars="0" w:firstLine="0"/>
              <w:spacing w:line="240" w:lineRule="atLeast"/>
            </w:pPr>
            <w:r w:rsidRPr="00000000">
              <w:rPr>
                <w:sz w:val="24"/>
                <w:szCs w:val="24"/>
              </w:rPr>
              <w:t>-0.009</w:t>
            </w:r>
          </w:p>
        </w:tc>
        <w:tc>
          <w:tcPr>
            <w:tcW w:w="120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2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0.060</w:t>
            </w:r>
            <w:r w:rsidRPr="00000000">
              <w:rPr>
                <w:sz w:val="24"/>
                <w:szCs w:val="24"/>
              </w:rPr>
              <w:t>)</w:t>
            </w:r>
          </w:p>
        </w:tc>
        <w:tc>
          <w:tcPr>
            <w:tcW w:w="118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0.029</w:t>
            </w:r>
            <w:r w:rsidRPr="00000000">
              <w:rPr>
                <w:sz w:val="24"/>
                <w:szCs w:val="24"/>
              </w:rPr>
              <w:t>)</w:t>
            </w:r>
          </w:p>
        </w:tc>
        <w:tc>
          <w:tcPr>
            <w:tcW w:w="120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60" w:hRule="atLeast"/>
        </w:trPr>
        <w:tc>
          <w:tcPr>
            <w:tcW w:w="1217" w:type="dxa"/>
          </w:tcPr>
          <w:p w:rsidR="0018722C">
            <w:pPr>
              <w:topLinePunct/>
              <w:ind w:leftChars="0" w:left="0" w:rightChars="0" w:right="0" w:firstLineChars="0" w:firstLine="0"/>
              <w:spacing w:line="240" w:lineRule="atLeast"/>
            </w:pPr>
            <w:r w:rsidRPr="00000000">
              <w:rPr>
                <w:i/>
                <w:sz w:val="24"/>
                <w:szCs w:val="24"/>
              </w:rPr>
              <w:t>asize</w:t>
            </w:r>
          </w:p>
        </w:tc>
        <w:tc>
          <w:tcPr>
            <w:tcW w:w="1158" w:type="dxa"/>
          </w:tcPr>
          <w:p w:rsidR="0018722C">
            <w:pPr>
              <w:topLinePunct/>
              <w:ind w:leftChars="0" w:left="0" w:rightChars="0" w:right="0" w:firstLineChars="0" w:firstLine="0"/>
              <w:spacing w:line="240" w:lineRule="atLeast"/>
            </w:pPr>
            <w:r w:rsidRPr="00000000">
              <w:rPr>
                <w:sz w:val="24"/>
                <w:szCs w:val="24"/>
              </w:rPr>
              <w:t>0.184***</w:t>
            </w:r>
          </w:p>
        </w:tc>
        <w:tc>
          <w:tcPr>
            <w:tcW w:w="1182" w:type="dxa"/>
          </w:tcPr>
          <w:p w:rsidR="0018722C">
            <w:pPr>
              <w:topLinePunct/>
              <w:ind w:leftChars="0" w:left="0" w:rightChars="0" w:right="0" w:firstLineChars="0" w:firstLine="0"/>
              <w:spacing w:line="240" w:lineRule="atLeast"/>
            </w:pPr>
            <w:r w:rsidRPr="00000000">
              <w:rPr>
                <w:sz w:val="24"/>
                <w:szCs w:val="24"/>
              </w:rPr>
              <w:t>-0.061</w:t>
            </w:r>
          </w:p>
        </w:tc>
        <w:tc>
          <w:tcPr>
            <w:tcW w:w="1201" w:type="dxa"/>
          </w:tcPr>
          <w:p w:rsidR="0018722C">
            <w:pPr>
              <w:topLinePunct/>
              <w:ind w:leftChars="0" w:left="0" w:rightChars="0" w:right="0" w:firstLineChars="0" w:firstLine="0"/>
              <w:spacing w:line="240" w:lineRule="atLeast"/>
            </w:pPr>
            <w:r w:rsidRPr="00000000">
              <w:rPr>
                <w:sz w:val="24"/>
                <w:szCs w:val="24"/>
              </w:rPr>
              <w:t>0.161***</w:t>
            </w:r>
          </w:p>
        </w:tc>
        <w:tc>
          <w:tcPr>
            <w:tcW w:w="1264" w:type="dxa"/>
          </w:tcPr>
          <w:p w:rsidR="0018722C">
            <w:pPr>
              <w:topLinePunct/>
              <w:ind w:leftChars="0" w:left="0" w:rightChars="0" w:right="0" w:firstLineChars="0" w:firstLine="0"/>
              <w:spacing w:line="240" w:lineRule="atLeast"/>
            </w:pPr>
            <w:r w:rsidRPr="00000000">
              <w:rPr>
                <w:sz w:val="24"/>
                <w:szCs w:val="24"/>
              </w:rPr>
              <w:t>-0.055*</w:t>
            </w:r>
          </w:p>
        </w:tc>
        <w:tc>
          <w:tcPr>
            <w:tcW w:w="1169" w:type="dxa"/>
          </w:tcPr>
          <w:p w:rsidR="0018722C">
            <w:pPr>
              <w:topLinePunct/>
              <w:ind w:leftChars="0" w:left="0" w:rightChars="0" w:right="0" w:firstLineChars="0" w:firstLine="0"/>
              <w:spacing w:line="240" w:lineRule="atLeast"/>
            </w:pPr>
            <w:r w:rsidRPr="00000000">
              <w:rPr>
                <w:sz w:val="24"/>
                <w:szCs w:val="24"/>
              </w:rPr>
              <w:t>0.161**</w:t>
            </w:r>
          </w:p>
        </w:tc>
        <w:tc>
          <w:tcPr>
            <w:tcW w:w="1239" w:type="dxa"/>
          </w:tcPr>
          <w:p w:rsidR="0018722C">
            <w:pPr>
              <w:topLinePunct/>
              <w:ind w:leftChars="0" w:left="0" w:rightChars="0" w:right="0" w:firstLineChars="0" w:firstLine="0"/>
              <w:spacing w:line="240" w:lineRule="atLeast"/>
            </w:pPr>
            <w:r w:rsidRPr="00000000">
              <w:rPr>
                <w:sz w:val="24"/>
                <w:szCs w:val="24"/>
              </w:rPr>
              <w:t>-0.079**</w:t>
            </w:r>
          </w:p>
        </w:tc>
      </w:tr>
      <w:tr>
        <w:trPr>
          <w:trHeight w:val="36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0.068</w:t>
            </w:r>
            <w:r w:rsidRPr="00000000">
              <w:rPr>
                <w:sz w:val="24"/>
                <w:szCs w:val="24"/>
              </w:rPr>
              <w:t>)</w:t>
            </w:r>
          </w:p>
        </w:tc>
        <w:tc>
          <w:tcPr>
            <w:tcW w:w="118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0.045</w:t>
            </w:r>
            <w:r w:rsidRPr="00000000">
              <w:rPr>
                <w:sz w:val="24"/>
                <w:szCs w:val="24"/>
              </w:rPr>
              <w:t>)</w:t>
            </w:r>
          </w:p>
        </w:tc>
        <w:tc>
          <w:tcPr>
            <w:tcW w:w="120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0.059</w:t>
            </w:r>
            <w:r w:rsidRPr="00000000">
              <w:rPr>
                <w:sz w:val="24"/>
                <w:szCs w:val="24"/>
              </w:rPr>
              <w:t>)</w:t>
            </w:r>
          </w:p>
        </w:tc>
        <w:tc>
          <w:tcPr>
            <w:tcW w:w="126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0.031</w:t>
            </w:r>
            <w:r w:rsidRPr="00000000">
              <w:rPr>
                <w:sz w:val="24"/>
                <w:szCs w:val="24"/>
              </w:rPr>
              <w:t>)</w:t>
            </w: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0.059</w:t>
            </w:r>
            <w:r w:rsidRPr="00000000">
              <w:rPr>
                <w:sz w:val="24"/>
                <w:szCs w:val="24"/>
              </w:rPr>
              <w:t>)</w:t>
            </w:r>
          </w:p>
        </w:tc>
        <w:tc>
          <w:tcPr>
            <w:tcW w:w="123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0.026</w:t>
            </w:r>
            <w:r w:rsidRPr="00000000">
              <w:rPr>
                <w:sz w:val="24"/>
                <w:szCs w:val="24"/>
              </w:rPr>
              <w:t>)</w:t>
            </w:r>
          </w:p>
        </w:tc>
      </w:tr>
      <w:tr>
        <w:trPr>
          <w:trHeight w:val="360" w:hRule="atLeast"/>
        </w:trPr>
        <w:tc>
          <w:tcPr>
            <w:tcW w:w="1217" w:type="dxa"/>
          </w:tcPr>
          <w:p w:rsidR="0018722C">
            <w:pPr>
              <w:topLinePunct/>
              <w:ind w:leftChars="0" w:left="0" w:rightChars="0" w:right="0" w:firstLineChars="0" w:firstLine="0"/>
              <w:spacing w:line="240" w:lineRule="atLeast"/>
            </w:pPr>
            <w:r w:rsidRPr="00000000">
              <w:rPr>
                <w:i/>
                <w:sz w:val="24"/>
                <w:szCs w:val="24"/>
              </w:rPr>
              <w:t>lsize</w:t>
            </w:r>
          </w:p>
        </w:tc>
        <w:tc>
          <w:tcPr>
            <w:tcW w:w="1158" w:type="dxa"/>
          </w:tcPr>
          <w:p w:rsidR="0018722C">
            <w:pPr>
              <w:topLinePunct/>
              <w:ind w:leftChars="0" w:left="0" w:rightChars="0" w:right="0" w:firstLineChars="0" w:firstLine="0"/>
              <w:spacing w:line="240" w:lineRule="atLeast"/>
            </w:pPr>
            <w:r w:rsidRPr="00000000">
              <w:rPr>
                <w:sz w:val="24"/>
                <w:szCs w:val="24"/>
              </w:rPr>
              <w:t>0.219***</w:t>
            </w:r>
          </w:p>
        </w:tc>
        <w:tc>
          <w:tcPr>
            <w:tcW w:w="1182" w:type="dxa"/>
          </w:tcPr>
          <w:p w:rsidR="0018722C">
            <w:pPr>
              <w:topLinePunct/>
              <w:ind w:leftChars="0" w:left="0" w:rightChars="0" w:right="0" w:firstLineChars="0" w:firstLine="0"/>
              <w:spacing w:line="240" w:lineRule="atLeast"/>
            </w:pPr>
            <w:r w:rsidRPr="00000000">
              <w:rPr>
                <w:sz w:val="24"/>
                <w:szCs w:val="24"/>
              </w:rPr>
              <w:t>0.004</w:t>
            </w:r>
          </w:p>
        </w:tc>
        <w:tc>
          <w:tcPr>
            <w:tcW w:w="1201" w:type="dxa"/>
          </w:tcPr>
          <w:p w:rsidR="0018722C">
            <w:pPr>
              <w:topLinePunct/>
              <w:ind w:leftChars="0" w:left="0" w:rightChars="0" w:right="0" w:firstLineChars="0" w:firstLine="0"/>
              <w:spacing w:line="240" w:lineRule="atLeast"/>
            </w:pPr>
            <w:r w:rsidRPr="00000000">
              <w:rPr>
                <w:sz w:val="24"/>
                <w:szCs w:val="24"/>
              </w:rPr>
              <w:t>0.223***</w:t>
            </w:r>
          </w:p>
        </w:tc>
        <w:tc>
          <w:tcPr>
            <w:tcW w:w="1264"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0.220**</w:t>
            </w:r>
          </w:p>
        </w:tc>
        <w:tc>
          <w:tcPr>
            <w:tcW w:w="1239" w:type="dxa"/>
          </w:tcPr>
          <w:p w:rsidR="0018722C">
            <w:pPr>
              <w:topLinePunct/>
              <w:ind w:leftChars="0" w:left="0" w:rightChars="0" w:right="0" w:firstLineChars="0" w:firstLine="0"/>
              <w:spacing w:line="240" w:lineRule="atLeast"/>
            </w:pPr>
          </w:p>
        </w:tc>
      </w:tr>
      <w:tr>
        <w:trPr>
          <w:trHeight w:val="36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0.084</w:t>
            </w:r>
            <w:r w:rsidRPr="00000000">
              <w:rPr>
                <w:sz w:val="24"/>
                <w:szCs w:val="24"/>
              </w:rPr>
              <w:t>)</w:t>
            </w:r>
          </w:p>
        </w:tc>
        <w:tc>
          <w:tcPr>
            <w:tcW w:w="118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0.048</w:t>
            </w:r>
            <w:r w:rsidRPr="00000000">
              <w:rPr>
                <w:sz w:val="24"/>
                <w:szCs w:val="24"/>
              </w:rPr>
              <w:t>)</w:t>
            </w:r>
          </w:p>
        </w:tc>
        <w:tc>
          <w:tcPr>
            <w:tcW w:w="120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0.080</w:t>
            </w:r>
            <w:r w:rsidRPr="00000000">
              <w:rPr>
                <w:sz w:val="24"/>
                <w:szCs w:val="24"/>
              </w:rPr>
              <w:t>)</w:t>
            </w:r>
          </w:p>
        </w:tc>
        <w:tc>
          <w:tcPr>
            <w:tcW w:w="1264"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0.080</w:t>
            </w:r>
            <w:r w:rsidRPr="00000000">
              <w:rPr>
                <w:sz w:val="24"/>
                <w:szCs w:val="24"/>
              </w:rPr>
              <w:t>)</w:t>
            </w:r>
          </w:p>
        </w:tc>
        <w:tc>
          <w:tcPr>
            <w:tcW w:w="1239" w:type="dxa"/>
          </w:tcPr>
          <w:p w:rsidR="0018722C">
            <w:pPr>
              <w:topLinePunct/>
              <w:ind w:leftChars="0" w:left="0" w:rightChars="0" w:right="0" w:firstLineChars="0" w:firstLine="0"/>
              <w:spacing w:line="240" w:lineRule="atLeast"/>
            </w:pPr>
          </w:p>
        </w:tc>
      </w:tr>
      <w:tr>
        <w:trPr>
          <w:trHeight w:val="380" w:hRule="atLeast"/>
        </w:trPr>
        <w:tc>
          <w:tcPr>
            <w:tcW w:w="1217" w:type="dxa"/>
          </w:tcPr>
          <w:p w:rsidR="0018722C">
            <w:pPr>
              <w:topLinePunct/>
              <w:ind w:leftChars="0" w:left="0" w:rightChars="0" w:right="0" w:firstLineChars="0" w:firstLine="0"/>
              <w:spacing w:line="240" w:lineRule="atLeast"/>
            </w:pPr>
            <w:r w:rsidRPr="00000000">
              <w:rPr>
                <w:i/>
                <w:sz w:val="24"/>
                <w:szCs w:val="24"/>
              </w:rPr>
              <w:t>roa</w:t>
            </w:r>
          </w:p>
        </w:tc>
        <w:tc>
          <w:tcPr>
            <w:tcW w:w="1158" w:type="dxa"/>
          </w:tcPr>
          <w:p w:rsidR="0018722C">
            <w:pPr>
              <w:topLinePunct/>
              <w:ind w:leftChars="0" w:left="0" w:rightChars="0" w:right="0" w:firstLineChars="0" w:firstLine="0"/>
              <w:spacing w:line="240" w:lineRule="atLeast"/>
            </w:pPr>
            <w:r w:rsidRPr="00000000">
              <w:rPr>
                <w:sz w:val="24"/>
                <w:szCs w:val="24"/>
              </w:rPr>
              <w:t>1.495</w:t>
            </w:r>
          </w:p>
        </w:tc>
        <w:tc>
          <w:tcPr>
            <w:tcW w:w="1182" w:type="dxa"/>
          </w:tcPr>
          <w:p w:rsidR="0018722C">
            <w:pPr>
              <w:topLinePunct/>
              <w:ind w:leftChars="0" w:left="0" w:rightChars="0" w:right="0" w:firstLineChars="0" w:firstLine="0"/>
              <w:spacing w:line="240" w:lineRule="atLeast"/>
            </w:pPr>
            <w:r w:rsidRPr="00000000">
              <w:rPr>
                <w:sz w:val="24"/>
                <w:szCs w:val="24"/>
              </w:rPr>
              <w:t>2.419</w:t>
            </w:r>
          </w:p>
        </w:tc>
        <w:tc>
          <w:tcPr>
            <w:tcW w:w="120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2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2.876</w:t>
            </w:r>
            <w:r w:rsidRPr="00000000">
              <w:rPr>
                <w:sz w:val="24"/>
                <w:szCs w:val="24"/>
              </w:rPr>
              <w:t>)</w:t>
            </w:r>
          </w:p>
        </w:tc>
        <w:tc>
          <w:tcPr>
            <w:tcW w:w="118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1.560</w:t>
            </w:r>
            <w:r w:rsidRPr="00000000">
              <w:rPr>
                <w:sz w:val="24"/>
                <w:szCs w:val="24"/>
              </w:rPr>
              <w:t>)</w:t>
            </w:r>
          </w:p>
        </w:tc>
        <w:tc>
          <w:tcPr>
            <w:tcW w:w="120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60" w:hRule="atLeast"/>
        </w:trPr>
        <w:tc>
          <w:tcPr>
            <w:tcW w:w="1217" w:type="dxa"/>
          </w:tcPr>
          <w:p w:rsidR="0018722C">
            <w:pPr>
              <w:topLinePunct/>
              <w:ind w:leftChars="0" w:left="0" w:rightChars="0" w:right="0" w:firstLineChars="0" w:firstLine="0"/>
              <w:spacing w:line="240" w:lineRule="atLeast"/>
            </w:pPr>
            <w:r w:rsidRPr="00000000">
              <w:rPr>
                <w:i/>
                <w:sz w:val="24"/>
                <w:szCs w:val="24"/>
              </w:rPr>
              <w:t>roe</w:t>
            </w:r>
          </w:p>
        </w:tc>
        <w:tc>
          <w:tcPr>
            <w:tcW w:w="1158" w:type="dxa"/>
          </w:tcPr>
          <w:p w:rsidR="0018722C">
            <w:pPr>
              <w:topLinePunct/>
              <w:ind w:leftChars="0" w:left="0" w:rightChars="0" w:right="0" w:firstLineChars="0" w:firstLine="0"/>
              <w:spacing w:line="240" w:lineRule="atLeast"/>
            </w:pPr>
            <w:r w:rsidRPr="00000000">
              <w:rPr>
                <w:sz w:val="24"/>
                <w:szCs w:val="24"/>
              </w:rPr>
              <w:t>-0.437</w:t>
            </w:r>
          </w:p>
        </w:tc>
        <w:tc>
          <w:tcPr>
            <w:tcW w:w="1182" w:type="dxa"/>
          </w:tcPr>
          <w:p w:rsidR="0018722C">
            <w:pPr>
              <w:topLinePunct/>
              <w:ind w:leftChars="0" w:left="0" w:rightChars="0" w:right="0" w:firstLineChars="0" w:firstLine="0"/>
              <w:spacing w:line="240" w:lineRule="atLeast"/>
            </w:pPr>
            <w:r w:rsidRPr="00000000">
              <w:rPr>
                <w:sz w:val="24"/>
                <w:szCs w:val="24"/>
              </w:rPr>
              <w:t>-1.775*</w:t>
            </w:r>
          </w:p>
        </w:tc>
        <w:tc>
          <w:tcPr>
            <w:tcW w:w="120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r w:rsidRPr="00000000">
              <w:rPr>
                <w:sz w:val="24"/>
                <w:szCs w:val="24"/>
              </w:rPr>
              <w:t>-0.494**</w:t>
            </w:r>
          </w:p>
        </w:tc>
        <w:tc>
          <w:tcPr>
            <w:tcW w:w="1169" w:type="dxa"/>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r w:rsidRPr="00000000">
              <w:rPr>
                <w:sz w:val="24"/>
                <w:szCs w:val="24"/>
              </w:rPr>
              <w:t>-0.554*</w:t>
            </w:r>
          </w:p>
        </w:tc>
      </w:tr>
      <w:tr>
        <w:trPr>
          <w:trHeight w:val="36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1.765</w:t>
            </w:r>
            <w:r w:rsidRPr="00000000">
              <w:rPr>
                <w:sz w:val="24"/>
                <w:szCs w:val="24"/>
              </w:rPr>
              <w:t>)</w:t>
            </w:r>
          </w:p>
        </w:tc>
        <w:tc>
          <w:tcPr>
            <w:tcW w:w="118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0.904</w:t>
            </w:r>
            <w:r w:rsidRPr="00000000">
              <w:rPr>
                <w:sz w:val="24"/>
                <w:szCs w:val="24"/>
              </w:rPr>
              <w:t>)</w:t>
            </w:r>
          </w:p>
        </w:tc>
        <w:tc>
          <w:tcPr>
            <w:tcW w:w="120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0.238</w:t>
            </w:r>
            <w:r w:rsidRPr="00000000">
              <w:rPr>
                <w:sz w:val="24"/>
                <w:szCs w:val="24"/>
              </w:rPr>
              <w:t>)</w:t>
            </w:r>
          </w:p>
        </w:tc>
        <w:tc>
          <w:tcPr>
            <w:tcW w:w="1169" w:type="dxa"/>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0.233</w:t>
            </w:r>
            <w:r w:rsidRPr="00000000">
              <w:rPr>
                <w:sz w:val="24"/>
                <w:szCs w:val="24"/>
              </w:rPr>
              <w:t>)</w:t>
            </w:r>
          </w:p>
        </w:tc>
      </w:tr>
      <w:tr>
        <w:trPr>
          <w:trHeight w:val="380" w:hRule="atLeast"/>
        </w:trPr>
        <w:tc>
          <w:tcPr>
            <w:tcW w:w="1217" w:type="dxa"/>
          </w:tcPr>
          <w:p w:rsidR="0018722C">
            <w:pPr>
              <w:topLinePunct/>
              <w:ind w:leftChars="0" w:left="0" w:rightChars="0" w:right="0" w:firstLineChars="0" w:firstLine="0"/>
              <w:spacing w:line="240" w:lineRule="atLeast"/>
            </w:pPr>
            <w:r w:rsidRPr="00000000">
              <w:rPr>
                <w:i/>
                <w:sz w:val="24"/>
                <w:szCs w:val="24"/>
              </w:rPr>
              <w:t>lev</w:t>
            </w:r>
          </w:p>
        </w:tc>
        <w:tc>
          <w:tcPr>
            <w:tcW w:w="1158" w:type="dxa"/>
          </w:tcPr>
          <w:p w:rsidR="0018722C">
            <w:pPr>
              <w:topLinePunct/>
              <w:ind w:leftChars="0" w:left="0" w:rightChars="0" w:right="0" w:firstLineChars="0" w:firstLine="0"/>
              <w:spacing w:line="240" w:lineRule="atLeast"/>
            </w:pPr>
            <w:r w:rsidRPr="00000000">
              <w:rPr>
                <w:sz w:val="24"/>
                <w:szCs w:val="24"/>
              </w:rPr>
              <w:t>0.004</w:t>
            </w:r>
          </w:p>
        </w:tc>
        <w:tc>
          <w:tcPr>
            <w:tcW w:w="1182" w:type="dxa"/>
          </w:tcPr>
          <w:p w:rsidR="0018722C">
            <w:pPr>
              <w:topLinePunct/>
              <w:ind w:leftChars="0" w:left="0" w:rightChars="0" w:right="0" w:firstLineChars="0" w:firstLine="0"/>
              <w:spacing w:line="240" w:lineRule="atLeast"/>
            </w:pPr>
            <w:r w:rsidRPr="00000000">
              <w:rPr>
                <w:sz w:val="24"/>
                <w:szCs w:val="24"/>
              </w:rPr>
              <w:t>0.001</w:t>
            </w:r>
          </w:p>
        </w:tc>
        <w:tc>
          <w:tcPr>
            <w:tcW w:w="120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2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0.005</w:t>
            </w:r>
            <w:r w:rsidRPr="00000000">
              <w:rPr>
                <w:sz w:val="24"/>
                <w:szCs w:val="24"/>
              </w:rPr>
              <w:t>)</w:t>
            </w:r>
          </w:p>
        </w:tc>
        <w:tc>
          <w:tcPr>
            <w:tcW w:w="118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w:t>
            </w:r>
            <w:r w:rsidRPr="00000000">
              <w:rPr>
                <w:sz w:val="24"/>
                <w:szCs w:val="24"/>
              </w:rPr>
              <w:t>)</w:t>
            </w:r>
          </w:p>
        </w:tc>
        <w:tc>
          <w:tcPr>
            <w:tcW w:w="120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740" w:hRule="atLeast"/>
        </w:trPr>
        <w:tc>
          <w:tcPr>
            <w:tcW w:w="1217" w:type="dxa"/>
          </w:tcPr>
          <w:p w:rsidR="0018722C">
            <w:pPr>
              <w:topLinePunct/>
              <w:ind w:leftChars="0" w:left="0" w:rightChars="0" w:right="0" w:firstLineChars="0" w:firstLine="0"/>
              <w:spacing w:line="240" w:lineRule="atLeast"/>
            </w:pPr>
            <w:r w:rsidRPr="00000000">
              <w:rPr>
                <w:i/>
                <w:sz w:val="24"/>
                <w:szCs w:val="24"/>
              </w:rPr>
              <w:t>guaranty_d</w:t>
            </w:r>
          </w:p>
          <w:p w:rsidR="0018722C">
            <w:pPr>
              <w:topLinePunct/>
              <w:ind w:leftChars="0" w:left="0" w:rightChars="0" w:right="0" w:firstLineChars="0" w:firstLine="0"/>
              <w:spacing w:line="240" w:lineRule="atLeast"/>
            </w:pPr>
            <w:r w:rsidRPr="00000000">
              <w:rPr>
                <w:i/>
                <w:sz w:val="24"/>
                <w:szCs w:val="24"/>
              </w:rPr>
              <w:t>ummy</w:t>
            </w:r>
            <w:r w:rsidRPr="00000000">
              <w:rPr>
                <w:sz w:val="24"/>
                <w:szCs w:val="24"/>
              </w:rPr>
              <w:t>1</w:t>
            </w:r>
          </w:p>
        </w:tc>
        <w:tc>
          <w:tcPr>
            <w:tcW w:w="115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0.435**</w:t>
            </w:r>
          </w:p>
        </w:tc>
        <w:tc>
          <w:tcPr>
            <w:tcW w:w="1182"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-0.130</w:t>
            </w:r>
          </w:p>
        </w:tc>
        <w:tc>
          <w:tcPr>
            <w:tcW w:w="1201"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0.451***</w:t>
            </w:r>
          </w:p>
        </w:tc>
        <w:tc>
          <w:tcPr>
            <w:tcW w:w="1264" w:type="dxa"/>
            <w:tcBorders>
              <w:right w:val="single" w:sz="4" w:space="0" w:color="000000"/>
            </w:tcBorders>
          </w:tcPr>
          <w:p w:rsidR="0018722C">
            <w:pPr>
              <w:topLinePunct/>
              <w:ind w:leftChars="0" w:left="0" w:rightChars="0" w:right="0" w:firstLineChars="0" w:firstLine="0"/>
              <w:spacing w:line="240" w:lineRule="atLeast"/>
            </w:pPr>
          </w:p>
        </w:tc>
        <w:tc>
          <w:tcPr>
            <w:tcW w:w="1169" w:type="dxa"/>
            <w:tcBorders>
              <w:lef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0.485***</w:t>
            </w:r>
          </w:p>
        </w:tc>
        <w:tc>
          <w:tcPr>
            <w:tcW w:w="1239" w:type="dxa"/>
          </w:tcPr>
          <w:p w:rsidR="0018722C">
            <w:pPr>
              <w:topLinePunct/>
              <w:ind w:leftChars="0" w:left="0" w:rightChars="0" w:right="0" w:firstLineChars="0" w:firstLine="0"/>
              <w:spacing w:line="240" w:lineRule="atLeast"/>
            </w:pPr>
          </w:p>
        </w:tc>
      </w:tr>
      <w:tr>
        <w:trPr>
          <w:trHeight w:val="32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0.198</w:t>
            </w:r>
            <w:r w:rsidRPr="00000000">
              <w:rPr>
                <w:sz w:val="24"/>
                <w:szCs w:val="24"/>
              </w:rPr>
              <w:t>)</w:t>
            </w: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0.107</w:t>
            </w:r>
            <w:r w:rsidRPr="00000000">
              <w:rPr>
                <w:sz w:val="24"/>
                <w:szCs w:val="24"/>
              </w:rPr>
              <w:t>)</w:t>
            </w:r>
          </w:p>
        </w:tc>
        <w:tc>
          <w:tcPr>
            <w:tcW w:w="120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0.164</w:t>
            </w:r>
            <w:r w:rsidRPr="00000000">
              <w:rPr>
                <w:sz w:val="24"/>
                <w:szCs w:val="24"/>
              </w:rPr>
              <w:t>)</w:t>
            </w:r>
          </w:p>
        </w:tc>
        <w:tc>
          <w:tcPr>
            <w:tcW w:w="1264" w:type="dxa"/>
            <w:tcBorders>
              <w:right w:val="single" w:sz="4" w:space="0" w:color="000000"/>
            </w:tcBorders>
          </w:tcPr>
          <w:p w:rsidR="0018722C">
            <w:pPr>
              <w:topLinePunct/>
              <w:ind w:leftChars="0" w:left="0" w:rightChars="0" w:right="0" w:firstLineChars="0" w:firstLine="0"/>
              <w:spacing w:line="240" w:lineRule="atLeast"/>
            </w:pPr>
          </w:p>
        </w:tc>
        <w:tc>
          <w:tcPr>
            <w:tcW w:w="116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0.165</w:t>
            </w:r>
            <w:r w:rsidRPr="00000000">
              <w:rPr>
                <w:sz w:val="24"/>
                <w:szCs w:val="24"/>
              </w:rPr>
              <w:t>)</w:t>
            </w:r>
          </w:p>
        </w:tc>
        <w:tc>
          <w:tcPr>
            <w:tcW w:w="1239" w:type="dxa"/>
          </w:tcPr>
          <w:p w:rsidR="0018722C">
            <w:pPr>
              <w:topLinePunct/>
              <w:ind w:leftChars="0" w:left="0" w:rightChars="0" w:right="0" w:firstLineChars="0" w:firstLine="0"/>
              <w:spacing w:line="240" w:lineRule="atLeast"/>
            </w:pPr>
          </w:p>
        </w:tc>
      </w:tr>
      <w:tr>
        <w:trPr>
          <w:trHeight w:val="780" w:hRule="atLeast"/>
        </w:trPr>
        <w:tc>
          <w:tcPr>
            <w:tcW w:w="1217" w:type="dxa"/>
          </w:tcPr>
          <w:p w:rsidR="0018722C">
            <w:pPr>
              <w:topLinePunct/>
              <w:ind w:leftChars="0" w:left="0" w:rightChars="0" w:right="0" w:firstLineChars="0" w:firstLine="0"/>
              <w:spacing w:line="240" w:lineRule="atLeast"/>
            </w:pPr>
            <w:r w:rsidRPr="00000000">
              <w:rPr>
                <w:i/>
                <w:sz w:val="24"/>
                <w:szCs w:val="24"/>
              </w:rPr>
              <w:t/>
            </w:r>
            <w:r w:rsidRPr="00000000">
              <w:rPr>
                <w:i/>
                <w:sz w:val="24"/>
                <w:szCs w:val="24"/>
              </w:rPr>
              <w:t>G</w:t>
            </w:r>
            <w:r w:rsidRPr="00000000">
              <w:rPr>
                <w:i/>
                <w:sz w:val="24"/>
                <w:szCs w:val="24"/>
              </w:rPr>
              <w:t xml:space="preserve">uaranty_d </w:t>
            </w:r>
            <w:r w:rsidRPr="00000000">
              <w:rPr>
                <w:i/>
                <w:sz w:val="24"/>
                <w:szCs w:val="24"/>
              </w:rPr>
              <w:t>ummy</w:t>
            </w:r>
            <w:r w:rsidRPr="00000000">
              <w:rPr>
                <w:sz w:val="24"/>
                <w:szCs w:val="24"/>
              </w:rPr>
              <w:t>2</w:t>
            </w:r>
          </w:p>
        </w:tc>
        <w:tc>
          <w:tcPr>
            <w:tcW w:w="115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-0.023</w:t>
            </w:r>
          </w:p>
        </w:tc>
        <w:tc>
          <w:tcPr>
            <w:tcW w:w="1182"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0.012</w:t>
            </w:r>
          </w:p>
        </w:tc>
        <w:tc>
          <w:tcPr>
            <w:tcW w:w="1201" w:type="dxa"/>
            <w:tcBorders>
              <w:left w:val="single" w:sz="4" w:space="0" w:color="000000"/>
            </w:tcBorders>
          </w:tcPr>
          <w:p w:rsidR="0018722C">
            <w:pPr>
              <w:topLinePunct/>
              <w:ind w:leftChars="0" w:left="0" w:rightChars="0" w:right="0" w:firstLineChars="0" w:firstLine="0"/>
              <w:spacing w:line="240" w:lineRule="atLeast"/>
            </w:pPr>
          </w:p>
        </w:tc>
        <w:tc>
          <w:tcPr>
            <w:tcW w:w="1264" w:type="dxa"/>
            <w:tcBorders>
              <w:right w:val="single" w:sz="4" w:space="0" w:color="000000"/>
            </w:tcBorders>
          </w:tcPr>
          <w:p w:rsidR="0018722C">
            <w:pPr>
              <w:topLinePunct/>
              <w:ind w:leftChars="0" w:left="0" w:rightChars="0" w:right="0" w:firstLineChars="0" w:firstLine="0"/>
              <w:spacing w:line="240" w:lineRule="atLeast"/>
            </w:pPr>
          </w:p>
        </w:tc>
        <w:tc>
          <w:tcPr>
            <w:tcW w:w="1169" w:type="dxa"/>
            <w:tcBorders>
              <w:left w:val="single" w:sz="4" w:space="0" w:color="000000"/>
            </w:tcBorders>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0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0.191</w:t>
            </w:r>
            <w:r w:rsidRPr="00000000">
              <w:rPr>
                <w:sz w:val="24"/>
                <w:szCs w:val="24"/>
              </w:rPr>
              <w:t>)</w:t>
            </w: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0.104</w:t>
            </w:r>
            <w:r w:rsidRPr="00000000">
              <w:rPr>
                <w:sz w:val="24"/>
                <w:szCs w:val="24"/>
              </w:rPr>
              <w:t>)</w:t>
            </w:r>
          </w:p>
        </w:tc>
        <w:tc>
          <w:tcPr>
            <w:tcW w:w="1201" w:type="dxa"/>
            <w:tcBorders>
              <w:left w:val="single" w:sz="4" w:space="0" w:color="000000"/>
            </w:tcBorders>
          </w:tcPr>
          <w:p w:rsidR="0018722C">
            <w:pPr>
              <w:topLinePunct/>
              <w:ind w:leftChars="0" w:left="0" w:rightChars="0" w:right="0" w:firstLineChars="0" w:firstLine="0"/>
              <w:spacing w:line="240" w:lineRule="atLeast"/>
            </w:pPr>
          </w:p>
        </w:tc>
        <w:tc>
          <w:tcPr>
            <w:tcW w:w="1264" w:type="dxa"/>
            <w:tcBorders>
              <w:right w:val="single" w:sz="4" w:space="0" w:color="000000"/>
            </w:tcBorders>
          </w:tcPr>
          <w:p w:rsidR="0018722C">
            <w:pPr>
              <w:topLinePunct/>
              <w:ind w:leftChars="0" w:left="0" w:rightChars="0" w:right="0" w:firstLineChars="0" w:firstLine="0"/>
              <w:spacing w:line="240" w:lineRule="atLeast"/>
            </w:pPr>
          </w:p>
        </w:tc>
        <w:tc>
          <w:tcPr>
            <w:tcW w:w="1169" w:type="dxa"/>
            <w:tcBorders>
              <w:left w:val="single" w:sz="4" w:space="0" w:color="000000"/>
            </w:tcBorders>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60" w:hRule="atLeast"/>
        </w:trPr>
        <w:tc>
          <w:tcPr>
            <w:tcW w:w="1217" w:type="dxa"/>
          </w:tcPr>
          <w:p w:rsidR="0018722C">
            <w:pPr>
              <w:topLinePunct/>
              <w:ind w:leftChars="0" w:left="0" w:rightChars="0" w:right="0" w:firstLineChars="0" w:firstLine="0"/>
              <w:spacing w:line="240" w:lineRule="atLeast"/>
            </w:pPr>
            <w:r w:rsidRPr="00000000">
              <w:rPr>
                <w:i/>
                <w:sz w:val="24"/>
                <w:szCs w:val="24"/>
              </w:rPr>
              <w:t>crehistory</w:t>
            </w:r>
          </w:p>
        </w:tc>
        <w:tc>
          <w:tcPr>
            <w:tcW w:w="1158" w:type="dxa"/>
          </w:tcPr>
          <w:p w:rsidR="0018722C">
            <w:pPr>
              <w:topLinePunct/>
              <w:ind w:leftChars="0" w:left="0" w:rightChars="0" w:right="0" w:firstLineChars="0" w:firstLine="0"/>
              <w:spacing w:line="240" w:lineRule="atLeast"/>
            </w:pPr>
            <w:r w:rsidRPr="00000000">
              <w:rPr>
                <w:sz w:val="24"/>
                <w:szCs w:val="24"/>
              </w:rPr>
              <w:t>0.181***</w:t>
            </w: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-0.015</w:t>
            </w:r>
          </w:p>
        </w:tc>
        <w:tc>
          <w:tcPr>
            <w:tcW w:w="120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0.197***</w:t>
            </w:r>
          </w:p>
        </w:tc>
        <w:tc>
          <w:tcPr>
            <w:tcW w:w="1264" w:type="dxa"/>
            <w:tcBorders>
              <w:right w:val="single" w:sz="4" w:space="0" w:color="000000"/>
            </w:tcBorders>
          </w:tcPr>
          <w:p w:rsidR="0018722C">
            <w:pPr>
              <w:topLinePunct/>
              <w:ind w:leftChars="0" w:left="0" w:rightChars="0" w:right="0" w:firstLineChars="0" w:firstLine="0"/>
              <w:spacing w:line="240" w:lineRule="atLeast"/>
            </w:pPr>
          </w:p>
        </w:tc>
        <w:tc>
          <w:tcPr>
            <w:tcW w:w="116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0.195***</w:t>
            </w:r>
          </w:p>
        </w:tc>
        <w:tc>
          <w:tcPr>
            <w:tcW w:w="1239" w:type="dxa"/>
          </w:tcPr>
          <w:p w:rsidR="0018722C">
            <w:pPr>
              <w:topLinePunct/>
              <w:ind w:leftChars="0" w:left="0" w:rightChars="0" w:right="0" w:firstLineChars="0" w:firstLine="0"/>
              <w:spacing w:line="240" w:lineRule="atLeast"/>
            </w:pPr>
          </w:p>
        </w:tc>
      </w:tr>
      <w:tr>
        <w:trPr>
          <w:trHeight w:val="36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0.057</w:t>
            </w:r>
            <w:r w:rsidRPr="00000000">
              <w:rPr>
                <w:sz w:val="24"/>
                <w:szCs w:val="24"/>
              </w:rPr>
              <w:t>)</w:t>
            </w: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0.047</w:t>
            </w:r>
            <w:r w:rsidRPr="00000000">
              <w:rPr>
                <w:sz w:val="24"/>
                <w:szCs w:val="24"/>
              </w:rPr>
              <w:t>)</w:t>
            </w:r>
          </w:p>
        </w:tc>
        <w:tc>
          <w:tcPr>
            <w:tcW w:w="120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0.055</w:t>
            </w:r>
            <w:r w:rsidRPr="00000000">
              <w:rPr>
                <w:sz w:val="24"/>
                <w:szCs w:val="24"/>
              </w:rPr>
              <w:t>)</w:t>
            </w:r>
          </w:p>
        </w:tc>
        <w:tc>
          <w:tcPr>
            <w:tcW w:w="1264" w:type="dxa"/>
            <w:tcBorders>
              <w:right w:val="single" w:sz="4" w:space="0" w:color="000000"/>
            </w:tcBorders>
          </w:tcPr>
          <w:p w:rsidR="0018722C">
            <w:pPr>
              <w:topLinePunct/>
              <w:ind w:leftChars="0" w:left="0" w:rightChars="0" w:right="0" w:firstLineChars="0" w:firstLine="0"/>
              <w:spacing w:line="240" w:lineRule="atLeast"/>
            </w:pPr>
          </w:p>
        </w:tc>
        <w:tc>
          <w:tcPr>
            <w:tcW w:w="116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0.055</w:t>
            </w:r>
            <w:r w:rsidRPr="00000000">
              <w:rPr>
                <w:sz w:val="24"/>
                <w:szCs w:val="24"/>
              </w:rPr>
              <w:t>)</w:t>
            </w:r>
          </w:p>
        </w:tc>
        <w:tc>
          <w:tcPr>
            <w:tcW w:w="1239" w:type="dxa"/>
          </w:tcPr>
          <w:p w:rsidR="0018722C">
            <w:pPr>
              <w:topLinePunct/>
              <w:ind w:leftChars="0" w:left="0" w:rightChars="0" w:right="0" w:firstLineChars="0" w:firstLine="0"/>
              <w:spacing w:line="240" w:lineRule="atLeast"/>
            </w:pPr>
          </w:p>
        </w:tc>
      </w:tr>
      <w:tr>
        <w:trPr>
          <w:trHeight w:val="380" w:hRule="atLeast"/>
        </w:trPr>
        <w:tc>
          <w:tcPr>
            <w:tcW w:w="1217" w:type="dxa"/>
          </w:tcPr>
          <w:p w:rsidR="0018722C">
            <w:pPr>
              <w:topLinePunct/>
              <w:ind w:leftChars="0" w:left="0" w:rightChars="0" w:right="0" w:firstLineChars="0" w:firstLine="0"/>
              <w:spacing w:line="240" w:lineRule="atLeast"/>
            </w:pPr>
            <w:r w:rsidRPr="00000000">
              <w:rPr>
                <w:i/>
                <w:sz w:val="24"/>
                <w:szCs w:val="24"/>
              </w:rPr>
              <w:t>crerating</w:t>
            </w:r>
          </w:p>
        </w:tc>
        <w:tc>
          <w:tcPr>
            <w:tcW w:w="1158" w:type="dxa"/>
          </w:tcPr>
          <w:p w:rsidR="0018722C">
            <w:pPr>
              <w:topLinePunct/>
              <w:ind w:leftChars="0" w:left="0" w:rightChars="0" w:right="0" w:firstLineChars="0" w:firstLine="0"/>
              <w:spacing w:line="240" w:lineRule="atLeast"/>
            </w:pPr>
            <w:r w:rsidRPr="00000000">
              <w:rPr>
                <w:sz w:val="24"/>
                <w:szCs w:val="24"/>
              </w:rPr>
              <w:t>0.014</w:t>
            </w: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-0.008</w:t>
            </w:r>
          </w:p>
        </w:tc>
        <w:tc>
          <w:tcPr>
            <w:tcW w:w="1201" w:type="dxa"/>
            <w:tcBorders>
              <w:left w:val="single" w:sz="4" w:space="0" w:color="000000"/>
            </w:tcBorders>
          </w:tcPr>
          <w:p w:rsidR="0018722C">
            <w:pPr>
              <w:topLinePunct/>
              <w:ind w:leftChars="0" w:left="0" w:rightChars="0" w:right="0" w:firstLineChars="0" w:firstLine="0"/>
              <w:spacing w:line="240" w:lineRule="atLeast"/>
            </w:pPr>
          </w:p>
        </w:tc>
        <w:tc>
          <w:tcPr>
            <w:tcW w:w="1264" w:type="dxa"/>
            <w:tcBorders>
              <w:right w:val="single" w:sz="4" w:space="0" w:color="000000"/>
            </w:tcBorders>
          </w:tcPr>
          <w:p w:rsidR="0018722C">
            <w:pPr>
              <w:topLinePunct/>
              <w:ind w:leftChars="0" w:left="0" w:rightChars="0" w:right="0" w:firstLineChars="0" w:firstLine="0"/>
              <w:spacing w:line="240" w:lineRule="atLeast"/>
            </w:pPr>
          </w:p>
        </w:tc>
        <w:tc>
          <w:tcPr>
            <w:tcW w:w="1169" w:type="dxa"/>
            <w:tcBorders>
              <w:left w:val="single" w:sz="4" w:space="0" w:color="000000"/>
            </w:tcBorders>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2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0.040</w:t>
            </w:r>
            <w:r w:rsidRPr="00000000">
              <w:rPr>
                <w:sz w:val="24"/>
                <w:szCs w:val="24"/>
              </w:rPr>
              <w:t>)</w:t>
            </w: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0.018</w:t>
            </w:r>
            <w:r w:rsidRPr="00000000">
              <w:rPr>
                <w:sz w:val="24"/>
                <w:szCs w:val="24"/>
              </w:rPr>
              <w:t>)</w:t>
            </w:r>
          </w:p>
        </w:tc>
        <w:tc>
          <w:tcPr>
            <w:tcW w:w="1201" w:type="dxa"/>
            <w:tcBorders>
              <w:left w:val="single" w:sz="4" w:space="0" w:color="000000"/>
            </w:tcBorders>
          </w:tcPr>
          <w:p w:rsidR="0018722C">
            <w:pPr>
              <w:topLinePunct/>
              <w:ind w:leftChars="0" w:left="0" w:rightChars="0" w:right="0" w:firstLineChars="0" w:firstLine="0"/>
              <w:spacing w:line="240" w:lineRule="atLeast"/>
            </w:pPr>
          </w:p>
        </w:tc>
        <w:tc>
          <w:tcPr>
            <w:tcW w:w="1264" w:type="dxa"/>
            <w:tcBorders>
              <w:right w:val="single" w:sz="4" w:space="0" w:color="000000"/>
            </w:tcBorders>
          </w:tcPr>
          <w:p w:rsidR="0018722C">
            <w:pPr>
              <w:topLinePunct/>
              <w:ind w:leftChars="0" w:left="0" w:rightChars="0" w:right="0" w:firstLineChars="0" w:firstLine="0"/>
              <w:spacing w:line="240" w:lineRule="atLeast"/>
            </w:pPr>
          </w:p>
        </w:tc>
        <w:tc>
          <w:tcPr>
            <w:tcW w:w="1169" w:type="dxa"/>
            <w:tcBorders>
              <w:left w:val="single" w:sz="4" w:space="0" w:color="000000"/>
            </w:tcBorders>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60" w:hRule="atLeast"/>
        </w:trPr>
        <w:tc>
          <w:tcPr>
            <w:tcW w:w="1217" w:type="dxa"/>
          </w:tcPr>
          <w:p w:rsidR="0018722C">
            <w:pPr>
              <w:topLinePunct/>
              <w:ind w:leftChars="0" w:left="0" w:rightChars="0" w:right="0" w:firstLineChars="0" w:firstLine="0"/>
              <w:spacing w:line="240" w:lineRule="atLeast"/>
            </w:pPr>
            <w:r w:rsidRPr="00000000">
              <w:rPr>
                <w:i/>
                <w:sz w:val="24"/>
                <w:szCs w:val="24"/>
              </w:rPr>
              <w:t>term</w:t>
            </w:r>
          </w:p>
        </w:tc>
        <w:tc>
          <w:tcPr>
            <w:tcW w:w="1158" w:type="dxa"/>
          </w:tcPr>
          <w:p w:rsidR="0018722C">
            <w:pPr>
              <w:topLinePunct/>
              <w:ind w:leftChars="0" w:left="0" w:rightChars="0" w:right="0" w:firstLineChars="0" w:firstLine="0"/>
              <w:spacing w:line="240" w:lineRule="atLeast"/>
            </w:pPr>
            <w:r w:rsidRPr="00000000">
              <w:rPr>
                <w:sz w:val="24"/>
                <w:szCs w:val="24"/>
              </w:rPr>
              <w:t>0.006</w:t>
            </w: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0.055***</w:t>
            </w:r>
          </w:p>
        </w:tc>
        <w:tc>
          <w:tcPr>
            <w:tcW w:w="1201" w:type="dxa"/>
            <w:tcBorders>
              <w:left w:val="single" w:sz="4" w:space="0" w:color="000000"/>
            </w:tcBorders>
          </w:tcPr>
          <w:p w:rsidR="0018722C">
            <w:pPr>
              <w:topLinePunct/>
              <w:ind w:leftChars="0" w:left="0" w:rightChars="0" w:right="0" w:firstLineChars="0" w:firstLine="0"/>
              <w:spacing w:line="240" w:lineRule="atLeast"/>
            </w:pPr>
          </w:p>
        </w:tc>
        <w:tc>
          <w:tcPr>
            <w:tcW w:w="126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0.052***</w:t>
            </w:r>
          </w:p>
        </w:tc>
        <w:tc>
          <w:tcPr>
            <w:tcW w:w="1169" w:type="dxa"/>
            <w:tcBorders>
              <w:left w:val="single" w:sz="4" w:space="0" w:color="000000"/>
            </w:tcBorders>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r w:rsidRPr="00000000">
              <w:rPr>
                <w:sz w:val="24"/>
                <w:szCs w:val="24"/>
              </w:rPr>
              <w:t>0.050***</w:t>
            </w:r>
          </w:p>
        </w:tc>
      </w:tr>
      <w:tr>
        <w:trPr>
          <w:trHeight w:val="36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0.038</w:t>
            </w:r>
            <w:r w:rsidRPr="00000000">
              <w:rPr>
                <w:sz w:val="24"/>
                <w:szCs w:val="24"/>
              </w:rPr>
              <w:t>)</w:t>
            </w: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0.015</w:t>
            </w:r>
            <w:r w:rsidRPr="00000000">
              <w:rPr>
                <w:sz w:val="24"/>
                <w:szCs w:val="24"/>
              </w:rPr>
              <w:t>)</w:t>
            </w:r>
          </w:p>
        </w:tc>
        <w:tc>
          <w:tcPr>
            <w:tcW w:w="1201" w:type="dxa"/>
            <w:tcBorders>
              <w:left w:val="single" w:sz="4" w:space="0" w:color="000000"/>
            </w:tcBorders>
          </w:tcPr>
          <w:p w:rsidR="0018722C">
            <w:pPr>
              <w:topLinePunct/>
              <w:ind w:leftChars="0" w:left="0" w:rightChars="0" w:right="0" w:firstLineChars="0" w:firstLine="0"/>
              <w:spacing w:line="240" w:lineRule="atLeast"/>
            </w:pPr>
          </w:p>
        </w:tc>
        <w:tc>
          <w:tcPr>
            <w:tcW w:w="126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0.015</w:t>
            </w:r>
            <w:r w:rsidRPr="00000000">
              <w:rPr>
                <w:sz w:val="24"/>
                <w:szCs w:val="24"/>
              </w:rPr>
              <w:t>)</w:t>
            </w:r>
          </w:p>
        </w:tc>
        <w:tc>
          <w:tcPr>
            <w:tcW w:w="1169" w:type="dxa"/>
            <w:tcBorders>
              <w:left w:val="single" w:sz="4" w:space="0" w:color="000000"/>
            </w:tcBorders>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0.015</w:t>
            </w:r>
            <w:r w:rsidRPr="00000000">
              <w:rPr>
                <w:sz w:val="24"/>
                <w:szCs w:val="24"/>
              </w:rPr>
              <w:t>)</w:t>
            </w:r>
          </w:p>
        </w:tc>
      </w:tr>
      <w:tr>
        <w:trPr>
          <w:trHeight w:val="380" w:hRule="atLeast"/>
        </w:trPr>
        <w:tc>
          <w:tcPr>
            <w:tcW w:w="1217" w:type="dxa"/>
          </w:tcPr>
          <w:p w:rsidR="0018722C">
            <w:pPr>
              <w:topLinePunct/>
              <w:ind w:leftChars="0" w:left="0" w:rightChars="0" w:right="0" w:firstLineChars="0" w:firstLine="0"/>
              <w:spacing w:line="240" w:lineRule="atLeast"/>
            </w:pPr>
            <w:r w:rsidRPr="00000000">
              <w:rPr>
                <w:sz w:val="24"/>
                <w:szCs w:val="24"/>
              </w:rPr>
              <w:t>IMR</w:t>
            </w:r>
          </w:p>
        </w:tc>
        <w:tc>
          <w:tcPr>
            <w:tcW w:w="1158" w:type="dxa"/>
          </w:tcPr>
          <w:p w:rsidR="0018722C">
            <w:pPr>
              <w:topLinePunct/>
              <w:ind w:leftChars="0" w:left="0" w:rightChars="0" w:right="0" w:firstLineChars="0" w:firstLine="0"/>
              <w:spacing w:line="240" w:lineRule="atLeast"/>
            </w:pP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0.089</w:t>
            </w:r>
          </w:p>
        </w:tc>
        <w:tc>
          <w:tcPr>
            <w:tcW w:w="1201" w:type="dxa"/>
            <w:tcBorders>
              <w:left w:val="single" w:sz="4" w:space="0" w:color="000000"/>
            </w:tcBorders>
          </w:tcPr>
          <w:p w:rsidR="0018722C">
            <w:pPr>
              <w:topLinePunct/>
              <w:ind w:leftChars="0" w:left="0" w:rightChars="0" w:right="0" w:firstLineChars="0" w:firstLine="0"/>
              <w:spacing w:line="240" w:lineRule="atLeast"/>
            </w:pPr>
          </w:p>
        </w:tc>
        <w:tc>
          <w:tcPr>
            <w:tcW w:w="126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0.338**</w:t>
            </w:r>
          </w:p>
        </w:tc>
        <w:tc>
          <w:tcPr>
            <w:tcW w:w="1169" w:type="dxa"/>
            <w:tcBorders>
              <w:left w:val="single" w:sz="4" w:space="0" w:color="000000"/>
            </w:tcBorders>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20" w:hRule="atLeast"/>
        </w:trPr>
        <w:tc>
          <w:tcPr>
            <w:tcW w:w="1217" w:type="dxa"/>
          </w:tcPr>
          <w:p w:rsidR="0018722C">
            <w:pPr>
              <w:topLinePunct/>
              <w:ind w:leftChars="0" w:left="0" w:rightChars="0" w:right="0" w:firstLineChars="0" w:firstLine="0"/>
              <w:spacing w:line="240" w:lineRule="atLeast"/>
            </w:pPr>
          </w:p>
        </w:tc>
        <w:tc>
          <w:tcPr>
            <w:tcW w:w="1158" w:type="dxa"/>
          </w:tcPr>
          <w:p w:rsidR="0018722C">
            <w:pPr>
              <w:topLinePunct/>
              <w:ind w:leftChars="0" w:left="0" w:rightChars="0" w:right="0" w:firstLineChars="0" w:firstLine="0"/>
              <w:spacing w:line="240" w:lineRule="atLeast"/>
            </w:pP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0.448</w:t>
            </w:r>
            <w:r w:rsidRPr="00000000">
              <w:rPr>
                <w:sz w:val="24"/>
                <w:szCs w:val="24"/>
              </w:rPr>
              <w:t>)</w:t>
            </w:r>
          </w:p>
        </w:tc>
        <w:tc>
          <w:tcPr>
            <w:tcW w:w="1201" w:type="dxa"/>
            <w:tcBorders>
              <w:left w:val="single" w:sz="4" w:space="0" w:color="000000"/>
            </w:tcBorders>
          </w:tcPr>
          <w:p w:rsidR="0018722C">
            <w:pPr>
              <w:topLinePunct/>
              <w:ind w:leftChars="0" w:left="0" w:rightChars="0" w:right="0" w:firstLineChars="0" w:firstLine="0"/>
              <w:spacing w:line="240" w:lineRule="atLeast"/>
            </w:pPr>
          </w:p>
        </w:tc>
        <w:tc>
          <w:tcPr>
            <w:tcW w:w="126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0.163</w:t>
            </w:r>
            <w:r w:rsidRPr="00000000">
              <w:rPr>
                <w:sz w:val="24"/>
                <w:szCs w:val="24"/>
              </w:rPr>
              <w:t>)</w:t>
            </w:r>
          </w:p>
        </w:tc>
        <w:tc>
          <w:tcPr>
            <w:tcW w:w="1169" w:type="dxa"/>
            <w:tcBorders>
              <w:left w:val="single" w:sz="4" w:space="0" w:color="000000"/>
            </w:tcBorders>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r>
      <w:tr>
        <w:trPr>
          <w:trHeight w:val="360" w:hRule="atLeast"/>
        </w:trPr>
        <w:tc>
          <w:tcPr>
            <w:tcW w:w="1217" w:type="dxa"/>
          </w:tcPr>
          <w:p w:rsidR="0018722C">
            <w:pPr>
              <w:topLinePunct/>
              <w:ind w:leftChars="0" w:left="0" w:rightChars="0" w:right="0" w:firstLineChars="0" w:firstLine="0"/>
              <w:spacing w:line="240" w:lineRule="atLeast"/>
            </w:pPr>
            <w:r w:rsidRPr="00000000">
              <w:rPr>
                <w:sz w:val="24"/>
                <w:szCs w:val="24"/>
              </w:rPr>
              <w:t>Constant</w:t>
            </w:r>
          </w:p>
        </w:tc>
        <w:tc>
          <w:tcPr>
            <w:tcW w:w="1158" w:type="dxa"/>
          </w:tcPr>
          <w:p w:rsidR="0018722C">
            <w:pPr>
              <w:topLinePunct/>
              <w:ind w:leftChars="0" w:left="0" w:rightChars="0" w:right="0" w:firstLineChars="0" w:firstLine="0"/>
              <w:spacing w:line="240" w:lineRule="atLeast"/>
            </w:pPr>
            <w:r w:rsidRPr="00000000">
              <w:rPr>
                <w:sz w:val="24"/>
                <w:szCs w:val="24"/>
              </w:rPr>
              <w:t>-4.964***</w:t>
            </w:r>
          </w:p>
        </w:tc>
        <w:tc>
          <w:tcPr>
            <w:tcW w:w="118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6.810***</w:t>
            </w:r>
          </w:p>
        </w:tc>
        <w:tc>
          <w:tcPr>
            <w:tcW w:w="120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-4.863***</w:t>
            </w:r>
          </w:p>
        </w:tc>
        <w:tc>
          <w:tcPr>
            <w:tcW w:w="126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6.467***</w:t>
            </w:r>
          </w:p>
        </w:tc>
        <w:tc>
          <w:tcPr>
            <w:tcW w:w="116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-4.849***</w:t>
            </w:r>
          </w:p>
        </w:tc>
        <w:tc>
          <w:tcPr>
            <w:tcW w:w="1239" w:type="dxa"/>
          </w:tcPr>
          <w:p w:rsidR="0018722C">
            <w:pPr>
              <w:topLinePunct/>
              <w:ind w:leftChars="0" w:left="0" w:rightChars="0" w:right="0" w:firstLineChars="0" w:firstLine="0"/>
              <w:spacing w:line="240" w:lineRule="atLeast"/>
            </w:pPr>
            <w:r w:rsidRPr="00000000">
              <w:rPr>
                <w:sz w:val="24"/>
                <w:szCs w:val="24"/>
              </w:rPr>
              <w:t>6.834***</w:t>
            </w:r>
          </w:p>
        </w:tc>
      </w:tr>
      <w:tr>
        <w:trPr>
          <w:trHeight w:val="380" w:hRule="atLeast"/>
        </w:trPr>
        <w:tc>
          <w:tcPr>
            <w:tcW w:w="1217" w:type="dxa"/>
            <w:tcBorders>
              <w:bottom w:val="single" w:sz="4" w:space="0" w:color="000000"/>
            </w:tcBorders>
          </w:tcPr>
          <w:p w:rsidR="0018722C">
            <w:pPr>
              <w:topLinePunct/>
              <w:ind w:leftChars="0" w:left="0" w:rightChars="0" w:right="0" w:firstLineChars="0" w:firstLine="0"/>
              <w:spacing w:line="240" w:lineRule="atLeast"/>
            </w:pPr>
          </w:p>
        </w:tc>
        <w:tc>
          <w:tcPr>
            <w:tcW w:w="115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0.961</w:t>
            </w:r>
            <w:r w:rsidRPr="00000000">
              <w:rPr>
                <w:sz w:val="24"/>
                <w:szCs w:val="24"/>
              </w:rPr>
              <w:t>)</w:t>
            </w:r>
          </w:p>
        </w:tc>
        <w:tc>
          <w:tcPr>
            <w:tcW w:w="1182"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1.295</w:t>
            </w:r>
            <w:r w:rsidRPr="00000000">
              <w:rPr>
                <w:sz w:val="24"/>
                <w:szCs w:val="24"/>
              </w:rPr>
              <w:t>)</w:t>
            </w:r>
          </w:p>
        </w:tc>
        <w:tc>
          <w:tcPr>
            <w:tcW w:w="1201"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0.793</w:t>
            </w:r>
            <w:r w:rsidRPr="00000000">
              <w:rPr>
                <w:sz w:val="24"/>
                <w:szCs w:val="24"/>
              </w:rPr>
              <w:t>)</w:t>
            </w:r>
          </w:p>
        </w:tc>
        <w:tc>
          <w:tcPr>
            <w:tcW w:w="1264"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0.406</w:t>
            </w:r>
            <w:r w:rsidRPr="00000000">
              <w:rPr>
                <w:sz w:val="24"/>
                <w:szCs w:val="24"/>
              </w:rPr>
              <w:t>)</w:t>
            </w:r>
          </w:p>
        </w:tc>
        <w:tc>
          <w:tcPr>
            <w:tcW w:w="1169"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0.800</w:t>
            </w:r>
            <w:r w:rsidRPr="00000000">
              <w:rPr>
                <w:sz w:val="24"/>
                <w:szCs w:val="24"/>
              </w:rPr>
              <w:t>)</w:t>
            </w:r>
          </w:p>
        </w:tc>
        <w:tc>
          <w:tcPr>
            <w:tcW w:w="123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0.322</w:t>
            </w:r>
            <w:r w:rsidRPr="00000000">
              <w:rPr>
                <w:sz w:val="24"/>
                <w:szCs w:val="24"/>
              </w:rPr>
              <w:t>)</w:t>
            </w:r>
          </w:p>
        </w:tc>
      </w:tr>
    </w:tbl>
    <w:p w:rsidR="0018722C">
      <w:pPr>
        <w:rPr/>
        <w:topLinePunct/>
        <w:pStyle w:val="affa"/>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4"/>
        <w:gridCol w:w="1145"/>
        <w:gridCol w:w="1198"/>
        <w:gridCol w:w="1185"/>
        <w:gridCol w:w="1292"/>
        <w:gridCol w:w="1160"/>
        <w:gridCol w:w="1238"/>
      </w:tblGrid>
      <w:tr>
        <w:trPr>
          <w:trHeight w:val="340" w:hRule="atLeast"/>
        </w:trPr>
        <w:tc>
          <w:tcPr>
            <w:tcW w:w="1214" w:type="dxa"/>
          </w:tcPr>
          <w:p w:rsidR="0018722C">
            <w:pPr>
              <w:topLinePunct/>
              <w:ind w:leftChars="0" w:left="0" w:rightChars="0" w:right="0" w:firstLineChars="0" w:firstLine="0"/>
              <w:spacing w:line="240" w:lineRule="atLeast"/>
            </w:pPr>
            <w:r w:rsidRPr="00000000">
              <w:rPr>
                <w:rFonts w:ascii="宋体" w:eastAsia="宋体" w:hint="eastAsia"/>
                <w:sz w:val="24"/>
                <w:szCs w:val="24"/>
              </w:rPr>
              <w:t>观测值</w:t>
            </w:r>
          </w:p>
        </w:tc>
        <w:tc>
          <w:tcPr>
            <w:tcW w:w="1145" w:type="dxa"/>
          </w:tcPr>
          <w:p w:rsidR="0018722C">
            <w:pPr>
              <w:topLinePunct/>
              <w:ind w:leftChars="0" w:left="0" w:rightChars="0" w:right="0" w:firstLineChars="0" w:firstLine="0"/>
              <w:spacing w:line="240" w:lineRule="atLeast"/>
            </w:pPr>
            <w:r w:rsidRPr="00000000">
              <w:rPr>
                <w:sz w:val="24"/>
                <w:szCs w:val="24"/>
              </w:rPr>
              <w:t>414</w:t>
            </w:r>
          </w:p>
        </w:tc>
        <w:tc>
          <w:tcPr>
            <w:tcW w:w="1198"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299</w:t>
            </w:r>
          </w:p>
        </w:tc>
        <w:tc>
          <w:tcPr>
            <w:tcW w:w="1185"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414</w:t>
            </w:r>
          </w:p>
        </w:tc>
        <w:tc>
          <w:tcPr>
            <w:tcW w:w="12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299</w:t>
            </w:r>
          </w:p>
        </w:tc>
        <w:tc>
          <w:tcPr>
            <w:tcW w:w="116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414</w:t>
            </w:r>
          </w:p>
        </w:tc>
        <w:tc>
          <w:tcPr>
            <w:tcW w:w="1238" w:type="dxa"/>
          </w:tcPr>
          <w:p w:rsidR="0018722C">
            <w:pPr>
              <w:topLinePunct/>
              <w:ind w:leftChars="0" w:left="0" w:rightChars="0" w:right="0" w:firstLineChars="0" w:firstLine="0"/>
              <w:spacing w:line="240" w:lineRule="atLeast"/>
            </w:pPr>
            <w:r w:rsidRPr="00000000">
              <w:rPr>
                <w:sz w:val="24"/>
                <w:szCs w:val="24"/>
              </w:rPr>
              <w:t>299</w:t>
            </w:r>
          </w:p>
        </w:tc>
      </w:tr>
      <w:tr>
        <w:trPr>
          <w:trHeight w:val="420" w:hRule="atLeast"/>
        </w:trPr>
        <w:tc>
          <w:tcPr>
            <w:tcW w:w="1214" w:type="dxa"/>
          </w:tcPr>
          <w:p w:rsidR="0018722C">
            <w:pPr>
              <w:topLinePunct/>
              <w:ind w:leftChars="0" w:left="0" w:rightChars="0" w:right="0" w:firstLineChars="0" w:firstLine="0"/>
              <w:spacing w:line="240" w:lineRule="atLeast"/>
            </w:pPr>
            <w:r w:rsidRPr="00000000">
              <w:rPr>
                <w:sz w:val="24"/>
                <w:szCs w:val="24"/>
              </w:rPr>
              <w:t>R </w:t>
            </w:r>
            <w:r w:rsidRPr="00000000">
              <w:rPr>
                <w:rFonts w:ascii="宋体" w:eastAsia="宋体" w:hint="eastAsia"/>
                <w:sz w:val="24"/>
                <w:szCs w:val="24"/>
              </w:rPr>
              <w:t>方</w:t>
            </w:r>
          </w:p>
        </w:tc>
        <w:tc>
          <w:tcPr>
            <w:tcW w:w="1145" w:type="dxa"/>
          </w:tcPr>
          <w:p w:rsidR="0018722C">
            <w:pPr>
              <w:topLinePunct/>
              <w:ind w:leftChars="0" w:left="0" w:rightChars="0" w:right="0" w:firstLineChars="0" w:firstLine="0"/>
              <w:spacing w:line="240" w:lineRule="atLeast"/>
            </w:pPr>
          </w:p>
        </w:tc>
        <w:tc>
          <w:tcPr>
            <w:tcW w:w="1198"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0.169</w:t>
            </w:r>
          </w:p>
        </w:tc>
        <w:tc>
          <w:tcPr>
            <w:tcW w:w="1185" w:type="dxa"/>
            <w:tcBorders>
              <w:left w:val="single" w:sz="4" w:space="0" w:color="000000"/>
            </w:tcBorders>
          </w:tcPr>
          <w:p w:rsidR="0018722C">
            <w:pPr>
              <w:topLinePunct/>
              <w:ind w:leftChars="0" w:left="0" w:rightChars="0" w:right="0" w:firstLineChars="0" w:firstLine="0"/>
              <w:spacing w:line="240" w:lineRule="atLeast"/>
            </w:pPr>
          </w:p>
        </w:tc>
        <w:tc>
          <w:tcPr>
            <w:tcW w:w="12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0.150</w:t>
            </w:r>
          </w:p>
        </w:tc>
        <w:tc>
          <w:tcPr>
            <w:tcW w:w="1160" w:type="dxa"/>
            <w:tcBorders>
              <w:left w:val="single" w:sz="4" w:space="0" w:color="000000"/>
            </w:tcBorders>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r>
        <w:trPr>
          <w:trHeight w:val="380" w:hRule="atLeast"/>
        </w:trPr>
        <w:tc>
          <w:tcPr>
            <w:tcW w:w="1214" w:type="dxa"/>
          </w:tcPr>
          <w:p w:rsidR="0018722C">
            <w:pPr>
              <w:topLinePunct/>
              <w:ind w:leftChars="0" w:left="0" w:rightChars="0" w:right="0" w:firstLineChars="0" w:firstLine="0"/>
              <w:spacing w:line="240" w:lineRule="atLeast"/>
            </w:pPr>
            <w:r w:rsidRPr="00000000">
              <w:rPr>
                <w:rFonts w:ascii="宋体" w:eastAsia="宋体" w:hint="eastAsia"/>
                <w:sz w:val="24"/>
                <w:szCs w:val="24"/>
              </w:rPr>
              <w:t>调整 </w:t>
            </w:r>
            <w:r w:rsidRPr="00000000">
              <w:rPr>
                <w:sz w:val="24"/>
                <w:szCs w:val="24"/>
              </w:rPr>
              <w:t>R </w:t>
            </w:r>
            <w:r w:rsidRPr="00000000">
              <w:rPr>
                <w:rFonts w:ascii="宋体" w:eastAsia="宋体" w:hint="eastAsia"/>
                <w:sz w:val="24"/>
                <w:szCs w:val="24"/>
              </w:rPr>
              <w:t>方</w:t>
            </w:r>
          </w:p>
        </w:tc>
        <w:tc>
          <w:tcPr>
            <w:tcW w:w="1145" w:type="dxa"/>
          </w:tcPr>
          <w:p w:rsidR="0018722C">
            <w:pPr>
              <w:topLinePunct/>
              <w:ind w:leftChars="0" w:left="0" w:rightChars="0" w:right="0" w:firstLineChars="0" w:firstLine="0"/>
              <w:spacing w:line="240" w:lineRule="atLeast"/>
            </w:pPr>
          </w:p>
        </w:tc>
        <w:tc>
          <w:tcPr>
            <w:tcW w:w="1198"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0.122</w:t>
            </w:r>
          </w:p>
        </w:tc>
        <w:tc>
          <w:tcPr>
            <w:tcW w:w="1185" w:type="dxa"/>
            <w:tcBorders>
              <w:left w:val="single" w:sz="4" w:space="0" w:color="000000"/>
            </w:tcBorders>
          </w:tcPr>
          <w:p w:rsidR="0018722C">
            <w:pPr>
              <w:topLinePunct/>
              <w:ind w:leftChars="0" w:left="0" w:rightChars="0" w:right="0" w:firstLineChars="0" w:firstLine="0"/>
              <w:spacing w:line="240" w:lineRule="atLeast"/>
            </w:pPr>
          </w:p>
        </w:tc>
        <w:tc>
          <w:tcPr>
            <w:tcW w:w="12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0.132</w:t>
            </w:r>
          </w:p>
        </w:tc>
        <w:tc>
          <w:tcPr>
            <w:tcW w:w="1160" w:type="dxa"/>
            <w:tcBorders>
              <w:left w:val="single" w:sz="4" w:space="0" w:color="000000"/>
            </w:tcBorders>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r>
        <w:trPr>
          <w:trHeight w:val="340" w:hRule="atLeast"/>
        </w:trPr>
        <w:tc>
          <w:tcPr>
            <w:tcW w:w="1214" w:type="dxa"/>
          </w:tcPr>
          <w:p w:rsidR="0018722C">
            <w:pPr>
              <w:topLinePunct/>
              <w:ind w:leftChars="0" w:left="0" w:rightChars="0" w:right="0" w:firstLineChars="0" w:firstLine="0"/>
              <w:spacing w:line="240" w:lineRule="atLeast"/>
            </w:pPr>
            <w:r w:rsidRPr="00000000">
              <w:rPr>
                <w:sz w:val="24"/>
                <w:szCs w:val="24"/>
              </w:rPr>
              <w:t>AIC</w:t>
            </w:r>
          </w:p>
        </w:tc>
        <w:tc>
          <w:tcPr>
            <w:tcW w:w="1145" w:type="dxa"/>
          </w:tcPr>
          <w:p w:rsidR="0018722C">
            <w:pPr>
              <w:topLinePunct/>
              <w:ind w:leftChars="0" w:left="0" w:rightChars="0" w:right="0" w:firstLineChars="0" w:firstLine="0"/>
              <w:spacing w:line="240" w:lineRule="atLeast"/>
            </w:pPr>
            <w:r w:rsidRPr="00000000">
              <w:rPr>
                <w:sz w:val="24"/>
                <w:szCs w:val="24"/>
              </w:rPr>
              <w:t>428.310</w:t>
            </w:r>
          </w:p>
        </w:tc>
        <w:tc>
          <w:tcPr>
            <w:tcW w:w="1198" w:type="dxa"/>
            <w:tcBorders>
              <w:right w:val="single" w:sz="4" w:space="0" w:color="000000"/>
            </w:tcBorders>
          </w:tcPr>
          <w:p w:rsidR="0018722C">
            <w:pPr>
              <w:topLinePunct/>
              <w:ind w:leftChars="0" w:left="0" w:rightChars="0" w:right="0" w:firstLineChars="0" w:firstLine="0"/>
              <w:spacing w:line="240" w:lineRule="atLeast"/>
            </w:pPr>
          </w:p>
        </w:tc>
        <w:tc>
          <w:tcPr>
            <w:tcW w:w="1185"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413.073</w:t>
            </w:r>
          </w:p>
        </w:tc>
        <w:tc>
          <w:tcPr>
            <w:tcW w:w="1292" w:type="dxa"/>
            <w:tcBorders>
              <w:right w:val="single" w:sz="4" w:space="0" w:color="000000"/>
            </w:tcBorders>
          </w:tcPr>
          <w:p w:rsidR="0018722C">
            <w:pPr>
              <w:topLinePunct/>
              <w:ind w:leftChars="0" w:left="0" w:rightChars="0" w:right="0" w:firstLineChars="0" w:firstLine="0"/>
              <w:spacing w:line="240" w:lineRule="atLeast"/>
            </w:pPr>
          </w:p>
        </w:tc>
        <w:tc>
          <w:tcPr>
            <w:tcW w:w="1160" w:type="dxa"/>
            <w:tcBorders>
              <w:left w:val="single" w:sz="4" w:space="0" w:color="000000"/>
            </w:tcBorders>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r>
        <w:trPr>
          <w:trHeight w:val="460" w:hRule="atLeast"/>
        </w:trPr>
        <w:tc>
          <w:tcPr>
            <w:tcW w:w="1214" w:type="dxa"/>
            <w:tcBorders>
              <w:bottom w:val="double" w:sz="1" w:space="0" w:color="000000"/>
            </w:tcBorders>
          </w:tcPr>
          <w:p w:rsidR="0018722C">
            <w:pPr>
              <w:topLinePunct/>
              <w:ind w:leftChars="0" w:left="0" w:rightChars="0" w:right="0" w:firstLineChars="0" w:firstLine="0"/>
              <w:spacing w:line="240" w:lineRule="atLeast"/>
            </w:pPr>
            <w:r w:rsidRPr="00000000">
              <w:rPr>
                <w:sz w:val="24"/>
                <w:szCs w:val="24"/>
              </w:rPr>
              <w:t>F </w:t>
            </w:r>
            <w:r w:rsidRPr="00000000">
              <w:rPr>
                <w:rFonts w:ascii="宋体" w:eastAsia="宋体" w:hint="eastAsia"/>
                <w:sz w:val="24"/>
                <w:szCs w:val="24"/>
              </w:rPr>
              <w:t>统计量</w:t>
            </w:r>
          </w:p>
        </w:tc>
        <w:tc>
          <w:tcPr>
            <w:tcW w:w="1145" w:type="dxa"/>
            <w:tcBorders>
              <w:bottom w:val="double" w:sz="1" w:space="0" w:color="000000"/>
            </w:tcBorders>
          </w:tcPr>
          <w:p w:rsidR="0018722C">
            <w:pPr>
              <w:topLinePunct/>
              <w:ind w:leftChars="0" w:left="0" w:rightChars="0" w:right="0" w:firstLineChars="0" w:firstLine="0"/>
              <w:spacing w:line="240" w:lineRule="atLeast"/>
            </w:pPr>
          </w:p>
        </w:tc>
        <w:tc>
          <w:tcPr>
            <w:tcW w:w="1198" w:type="dxa"/>
            <w:tcBorders>
              <w:bottom w:val="double" w:sz="1"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3.591***</w:t>
            </w:r>
          </w:p>
        </w:tc>
        <w:tc>
          <w:tcPr>
            <w:tcW w:w="1185" w:type="dxa"/>
            <w:tcBorders>
              <w:left w:val="single" w:sz="4" w:space="0" w:color="000000"/>
              <w:bottom w:val="double" w:sz="1" w:space="0" w:color="000000"/>
            </w:tcBorders>
          </w:tcPr>
          <w:p w:rsidR="0018722C">
            <w:pPr>
              <w:topLinePunct/>
              <w:ind w:leftChars="0" w:left="0" w:rightChars="0" w:right="0" w:firstLineChars="0" w:firstLine="0"/>
              <w:spacing w:line="240" w:lineRule="atLeast"/>
            </w:pPr>
          </w:p>
        </w:tc>
        <w:tc>
          <w:tcPr>
            <w:tcW w:w="12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8.585***</w:t>
            </w:r>
          </w:p>
        </w:tc>
        <w:tc>
          <w:tcPr>
            <w:tcW w:w="1160" w:type="dxa"/>
            <w:tcBorders>
              <w:left w:val="single" w:sz="4" w:space="0" w:color="000000"/>
              <w:bottom w:val="double" w:sz="1" w:space="0" w:color="000000"/>
            </w:tcBorders>
          </w:tcPr>
          <w:p w:rsidR="0018722C">
            <w:pPr>
              <w:topLinePunct/>
              <w:ind w:leftChars="0" w:left="0" w:rightChars="0" w:right="0" w:firstLineChars="0" w:firstLine="0"/>
              <w:spacing w:line="240" w:lineRule="atLeast"/>
            </w:pPr>
          </w:p>
        </w:tc>
        <w:tc>
          <w:tcPr>
            <w:tcW w:w="1238" w:type="dxa"/>
            <w:tcBorders>
              <w:bottom w:val="double" w:sz="1"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注：括号内为相应估计系数的标准差，</w:t>
      </w:r>
      <w:r>
        <w:rPr>
          <w:rFonts w:ascii="Times New Roman" w:eastAsia="Times New Roman"/>
        </w:rPr>
        <w:t>***</w:t>
      </w:r>
      <w:r>
        <w:t>表示</w:t>
      </w:r>
      <w:r>
        <w:rPr>
          <w:rFonts w:ascii="Times New Roman" w:eastAsia="Times New Roman"/>
        </w:rPr>
        <w:t>1%</w:t>
      </w:r>
      <w:r>
        <w:t>显著性、</w:t>
      </w:r>
      <w:r>
        <w:rPr>
          <w:rFonts w:ascii="Times New Roman" w:eastAsia="Times New Roman"/>
        </w:rPr>
        <w:t>**</w:t>
      </w:r>
      <w:r>
        <w:t>表示</w:t>
      </w:r>
      <w:r>
        <w:rPr>
          <w:rFonts w:ascii="Times New Roman" w:eastAsia="Times New Roman"/>
        </w:rPr>
        <w:t>5%</w:t>
      </w:r>
      <w:r>
        <w:t>显著性、</w:t>
      </w:r>
      <w:r>
        <w:rPr>
          <w:rFonts w:ascii="Times New Roman" w:eastAsia="Times New Roman"/>
        </w:rPr>
        <w:t>*</w:t>
      </w:r>
      <w:r>
        <w:t>表示</w:t>
      </w:r>
    </w:p>
    <w:p w:rsidR="0018722C">
      <w:pPr>
        <w:topLinePunct/>
      </w:pPr>
      <w:r>
        <w:rPr>
          <w:rFonts w:ascii="Times New Roman" w:eastAsia="Times New Roman"/>
        </w:rPr>
        <w:t>10%</w:t>
      </w:r>
      <w:r>
        <w:t>显著性。</w:t>
      </w:r>
    </w:p>
    <w:p w:rsidR="0018722C">
      <w:pPr>
        <w:topLinePunct/>
      </w:pPr>
      <w:r>
        <w:t>如</w:t>
      </w:r>
      <w:r>
        <w:t>表</w:t>
      </w:r>
      <w:r>
        <w:rPr>
          <w:rFonts w:ascii="Times New Roman" w:eastAsia="Times New Roman"/>
        </w:rPr>
        <w:t>4.10</w:t>
      </w:r>
      <w:r>
        <w:t>所示，在</w:t>
      </w:r>
      <w:r>
        <w:rPr>
          <w:rFonts w:ascii="Times New Roman" w:eastAsia="Times New Roman"/>
        </w:rPr>
        <w:t>Heckman</w:t>
      </w:r>
      <w:r>
        <w:t>两阶段回归中，我们分别考察了全变量回归结果</w:t>
      </w:r>
      <w:r>
        <w:t>（</w:t>
      </w:r>
      <w:r>
        <w:t>第</w:t>
      </w:r>
      <w:r>
        <w:rPr>
          <w:rFonts w:ascii="Times New Roman" w:eastAsia="Times New Roman"/>
        </w:rPr>
        <w:t>1</w:t>
      </w:r>
      <w:r>
        <w:t>、</w:t>
      </w:r>
    </w:p>
    <w:p w:rsidR="0018722C">
      <w:pPr>
        <w:topLinePunct/>
      </w:pPr>
      <w:r>
        <w:rPr>
          <w:rFonts w:ascii="Times New Roman" w:eastAsia="Times New Roman"/>
        </w:rPr>
        <w:t>2</w:t>
      </w:r>
      <w:r>
        <w:t>列</w:t>
      </w:r>
      <w:r>
        <w:t>）</w:t>
      </w:r>
      <w:r>
        <w:t>和逐步回归结果</w:t>
      </w:r>
      <w:r>
        <w:t>（</w:t>
      </w:r>
      <w:r>
        <w:t>第</w:t>
      </w:r>
      <w:r>
        <w:rPr>
          <w:rFonts w:ascii="Times New Roman" w:eastAsia="Times New Roman"/>
        </w:rPr>
        <w:t>3</w:t>
      </w:r>
      <w:r>
        <w:t>、</w:t>
      </w:r>
      <w:r>
        <w:rPr>
          <w:rFonts w:ascii="Times New Roman" w:eastAsia="Times New Roman"/>
        </w:rPr>
        <w:t>4</w:t>
      </w:r>
      <w:r>
        <w:t>列</w:t>
      </w:r>
      <w:r>
        <w:t>）</w:t>
      </w:r>
      <w:r>
        <w:t>，作为与逐步回归结果的对照与稳健性对比，我们也报告了极大似然估计结果</w:t>
      </w:r>
      <w:r>
        <w:t>（</w:t>
      </w:r>
      <w:r>
        <w:t>第</w:t>
      </w:r>
      <w:r>
        <w:rPr>
          <w:rFonts w:ascii="Times New Roman" w:eastAsia="Times New Roman"/>
        </w:rPr>
        <w:t>5</w:t>
      </w:r>
      <w:r>
        <w:t>、</w:t>
      </w:r>
      <w:r>
        <w:rPr>
          <w:rFonts w:ascii="Times New Roman" w:eastAsia="Times New Roman"/>
        </w:rPr>
        <w:t>6</w:t>
      </w:r>
      <w:r>
        <w:t>列</w:t>
      </w:r>
      <w:r>
        <w:t>）</w:t>
      </w:r>
      <w:r>
        <w:t>。</w:t>
      </w:r>
    </w:p>
    <w:p w:rsidR="0018722C">
      <w:pPr>
        <w:topLinePunct/>
      </w:pPr>
      <w:r>
        <w:t>首先，</w:t>
      </w:r>
      <w:r>
        <w:t>表</w:t>
      </w:r>
      <w:r>
        <w:rPr>
          <w:rFonts w:ascii="Times New Roman" w:eastAsia="宋体"/>
        </w:rPr>
        <w:t>4.10</w:t>
      </w:r>
      <w:r>
        <w:t>的第</w:t>
      </w:r>
      <w:r>
        <w:rPr>
          <w:rFonts w:ascii="Times New Roman" w:eastAsia="宋体"/>
        </w:rPr>
        <w:t>1</w:t>
      </w:r>
      <w:r>
        <w:t>、</w:t>
      </w:r>
      <w:r>
        <w:rPr>
          <w:rFonts w:ascii="Times New Roman" w:eastAsia="宋体"/>
        </w:rPr>
        <w:t>2</w:t>
      </w:r>
      <w:r>
        <w:t>列分别显示了全变量的</w:t>
      </w:r>
      <w:r>
        <w:rPr>
          <w:rFonts w:ascii="Times New Roman" w:eastAsia="宋体"/>
        </w:rPr>
        <w:t>Heckman</w:t>
      </w:r>
      <w:r>
        <w:t>两阶段的</w:t>
      </w:r>
      <w:r>
        <w:rPr>
          <w:rFonts w:ascii="Times New Roman" w:eastAsia="宋体"/>
        </w:rPr>
        <w:t>probit</w:t>
      </w:r>
      <w:r>
        <w:t>贷款审批模型和</w:t>
      </w:r>
      <w:r>
        <w:rPr>
          <w:rFonts w:ascii="Times New Roman" w:eastAsia="宋体"/>
        </w:rPr>
        <w:t>OLS</w:t>
      </w:r>
      <w:r>
        <w:t>贷款定价模型，模型结果与第</w:t>
      </w:r>
      <w:r>
        <w:rPr>
          <w:rFonts w:ascii="Times New Roman" w:eastAsia="宋体"/>
        </w:rPr>
        <w:t>4.3</w:t>
      </w:r>
      <w:r w:rsidR="001852F3">
        <w:rPr>
          <w:rFonts w:ascii="Times New Roman" w:eastAsia="宋体"/>
        </w:rPr>
        <w:t xml:space="preserve"> </w:t>
      </w:r>
      <w:r>
        <w:t>节、第</w:t>
      </w:r>
      <w:r>
        <w:rPr>
          <w:rFonts w:ascii="Times New Roman" w:eastAsia="宋体"/>
        </w:rPr>
        <w:t>4.4</w:t>
      </w:r>
      <w:r>
        <w:t>节中贷款定价影响因素的</w:t>
      </w:r>
      <w:r>
        <w:rPr>
          <w:rFonts w:ascii="Times New Roman" w:eastAsia="宋体"/>
        </w:rPr>
        <w:t>OLS</w:t>
      </w:r>
      <w:r>
        <w:t>（</w:t>
      </w:r>
      <w:r>
        <w:t>见</w:t>
      </w:r>
      <w:r>
        <w:t>表</w:t>
      </w:r>
    </w:p>
    <w:p w:rsidR="0018722C">
      <w:pPr>
        <w:topLinePunct/>
      </w:pPr>
      <w:r>
        <w:rPr>
          <w:rFonts w:ascii="Times New Roman" w:eastAsia="Times New Roman"/>
        </w:rPr>
        <w:t>4.6</w:t>
      </w:r>
      <w:r>
        <w:t>）</w:t>
      </w:r>
      <w:r>
        <w:t>和信贷配给影响因素的二值因变量模型回归结果</w:t>
      </w:r>
      <w:r>
        <w:t>（</w:t>
      </w:r>
      <w:r>
        <w:t>见</w:t>
      </w:r>
      <w:r>
        <w:t>表</w:t>
      </w:r>
      <w:r>
        <w:rPr>
          <w:rFonts w:ascii="Times New Roman" w:eastAsia="Times New Roman"/>
        </w:rPr>
        <w:t>4.7</w:t>
      </w:r>
      <w:r>
        <w:t>）</w:t>
      </w:r>
      <w:r>
        <w:t>基本一致，显示了本章相关回归结果的稳健性。</w:t>
      </w:r>
    </w:p>
    <w:p w:rsidR="0018722C">
      <w:pPr>
        <w:topLinePunct/>
      </w:pPr>
      <w:r>
        <w:t>其次，在全变量的回归结果基础上，进而采用逐步回归的方式得到了</w:t>
      </w:r>
      <w:r>
        <w:rPr>
          <w:rFonts w:ascii="Times New Roman" w:eastAsia="宋体"/>
        </w:rPr>
        <w:t>Heckman</w:t>
      </w:r>
      <w:r>
        <w:t>两阶</w:t>
      </w:r>
      <w:r>
        <w:t>段回归的模型结果，分别显示于</w:t>
      </w:r>
      <w:r>
        <w:t>表</w:t>
      </w:r>
      <w:r>
        <w:rPr>
          <w:rFonts w:ascii="Times New Roman" w:eastAsia="宋体"/>
        </w:rPr>
        <w:t>4.10</w:t>
      </w:r>
      <w:r>
        <w:t>的第</w:t>
      </w:r>
      <w:r>
        <w:rPr>
          <w:rFonts w:ascii="Times New Roman" w:eastAsia="宋体"/>
        </w:rPr>
        <w:t>3</w:t>
      </w:r>
      <w:r>
        <w:t>、</w:t>
      </w:r>
      <w:r>
        <w:rPr>
          <w:rFonts w:ascii="Times New Roman" w:eastAsia="宋体"/>
        </w:rPr>
        <w:t>4</w:t>
      </w:r>
      <w:r>
        <w:t>列。从</w:t>
      </w:r>
      <w:r>
        <w:t>表</w:t>
      </w:r>
      <w:r>
        <w:rPr>
          <w:rFonts w:ascii="Times New Roman" w:eastAsia="宋体"/>
        </w:rPr>
        <w:t>4.10</w:t>
      </w:r>
      <w:r>
        <w:t>的第</w:t>
      </w:r>
      <w:r>
        <w:rPr>
          <w:rFonts w:ascii="Times New Roman" w:eastAsia="宋体"/>
        </w:rPr>
        <w:t>3</w:t>
      </w:r>
      <w:r>
        <w:t>列可以看出，影响贷</w:t>
      </w:r>
      <w:r>
        <w:t>款审批的因素包括</w:t>
      </w:r>
      <w:r>
        <w:t>：</w:t>
      </w:r>
      <w:r>
        <w:t>（</w:t>
      </w:r>
      <w:r>
        <w:rPr>
          <w:rFonts w:ascii="Times New Roman" w:eastAsia="宋体"/>
        </w:rPr>
        <w:t>1</w:t>
      </w:r>
      <w:r>
        <w:t>）</w:t>
      </w:r>
      <w:r>
        <w:t>国家产业政策的指导作用，表现为贷款审批模型中重点支持</w:t>
      </w:r>
      <w:r>
        <w:t>类、一般支持类两个虚拟变量</w:t>
      </w:r>
      <w:r>
        <w:t>（</w:t>
      </w:r>
      <w:r>
        <w:rPr>
          <w:rFonts w:ascii="Times New Roman" w:eastAsia="宋体"/>
          <w:i/>
          <w:spacing w:val="0"/>
        </w:rPr>
        <w:t>loanitem_dummy</w:t>
      </w:r>
      <w:r>
        <w:rPr>
          <w:rFonts w:ascii="Times New Roman" w:eastAsia="宋体"/>
          <w:spacing w:val="0"/>
        </w:rPr>
        <w:t>1</w:t>
      </w:r>
      <w:r>
        <w:rPr>
          <w:spacing w:val="-5"/>
        </w:rPr>
        <w:t>、</w:t>
      </w:r>
      <w:r>
        <w:rPr>
          <w:rFonts w:ascii="Times New Roman" w:eastAsia="宋体"/>
          <w:i/>
          <w:spacing w:val="0"/>
        </w:rPr>
        <w:t>loanitem_dummy</w:t>
      </w:r>
      <w:r>
        <w:rPr>
          <w:rFonts w:ascii="Times New Roman" w:eastAsia="宋体"/>
          <w:spacing w:val="0"/>
        </w:rPr>
        <w:t>2</w:t>
      </w:r>
      <w:r>
        <w:t>）</w:t>
      </w:r>
      <w:r>
        <w:t>的系数为正，且分别在</w:t>
      </w:r>
      <w:r>
        <w:rPr>
          <w:rFonts w:ascii="Times New Roman" w:eastAsia="宋体"/>
        </w:rPr>
        <w:t>1%</w:t>
      </w:r>
      <w:r>
        <w:t>、</w:t>
      </w:r>
      <w:r>
        <w:rPr>
          <w:rFonts w:ascii="Times New Roman" w:eastAsia="宋体"/>
        </w:rPr>
        <w:t>5%</w:t>
      </w:r>
      <w:r>
        <w:t>的置信水平显著，系数符号支持我们的假设</w:t>
      </w:r>
      <w:r>
        <w:rPr>
          <w:rFonts w:ascii="Times New Roman" w:eastAsia="宋体"/>
        </w:rPr>
        <w:t>H1</w:t>
      </w:r>
      <w:r>
        <w:t>，重点支持类、一般支持</w:t>
      </w:r>
      <w:r>
        <w:t>类企业往往获得了银行贷款审批的倾斜。其中重点支持类企业较之一般支持类企业获得</w:t>
      </w:r>
      <w:r>
        <w:t>更大的贷款审批倾斜，政府的产业政策指导在降低企业获得银行贷款审批方面起到了重</w:t>
      </w:r>
      <w:r>
        <w:t>要作用。</w:t>
      </w:r>
      <w:r>
        <w:t>（</w:t>
      </w:r>
      <w:r>
        <w:rPr>
          <w:rFonts w:ascii="Times New Roman" w:eastAsia="宋体"/>
        </w:rPr>
        <w:t>2</w:t>
      </w:r>
      <w:r>
        <w:t>）</w:t>
      </w:r>
      <w:r/>
      <w:r w:rsidR="001852F3">
        <w:t xml:space="preserve">固定资产担保提高贷款获批成功率，</w:t>
      </w:r>
      <w:r w:rsidR="001852F3">
        <w:t xml:space="preserve">固定资产抵押担保虚拟变</w:t>
      </w:r>
      <w:r w:rsidR="001852F3">
        <w:t>量</w:t>
      </w:r>
    </w:p>
    <w:p w:rsidR="0018722C">
      <w:pPr>
        <w:topLinePunct/>
      </w:pPr>
      <w:r>
        <w:t>（</w:t>
      </w:r>
      <w:r>
        <w:rPr>
          <w:rFonts w:ascii="Times New Roman" w:eastAsia="Times New Roman"/>
          <w:i/>
        </w:rPr>
        <w:t>guaranty_dummy</w:t>
      </w:r>
      <w:r>
        <w:rPr>
          <w:rFonts w:ascii="Times New Roman" w:eastAsia="Times New Roman"/>
        </w:rPr>
        <w:t>1</w:t>
      </w:r>
      <w:r>
        <w:t>）</w:t>
      </w:r>
      <w:r>
        <w:t>的系数均为正，且在</w:t>
      </w:r>
      <w:r>
        <w:rPr>
          <w:rFonts w:ascii="Times New Roman" w:eastAsia="Times New Roman"/>
        </w:rPr>
        <w:t>1%</w:t>
      </w:r>
      <w:r>
        <w:t>的置信水平显著，表明提供抵押担保能提</w:t>
      </w:r>
      <w:r>
        <w:t>高获得贷款审批成功率。</w:t>
      </w:r>
      <w:r>
        <w:t>（</w:t>
      </w:r>
      <w:r>
        <w:rPr>
          <w:rFonts w:ascii="Times New Roman" w:eastAsia="Times New Roman"/>
          <w:spacing w:val="-3"/>
        </w:rPr>
        <w:t>3</w:t>
      </w:r>
      <w:r>
        <w:t>）</w:t>
      </w:r>
      <w:r>
        <w:t>企业规模：以资产度量的企业规模</w:t>
      </w:r>
      <w:r>
        <w:t>（</w:t>
      </w:r>
      <w:r>
        <w:rPr>
          <w:rFonts w:ascii="Times New Roman" w:eastAsia="Times New Roman"/>
          <w:i/>
          <w:spacing w:val="-2"/>
        </w:rPr>
        <w:t>asize</w:t>
      </w:r>
      <w:r>
        <w:t>）</w:t>
      </w:r>
      <w:r>
        <w:t>的系数为正，</w:t>
      </w:r>
      <w:r w:rsidR="001852F3">
        <w:t xml:space="preserve">且在</w:t>
      </w:r>
      <w:r>
        <w:rPr>
          <w:rFonts w:ascii="Times New Roman" w:eastAsia="Times New Roman"/>
        </w:rPr>
        <w:t>1%</w:t>
      </w:r>
      <w:r>
        <w:t>的置信水平显著，一方面表明企业规模越大，其在与银行的借贷交易中拥有越</w:t>
      </w:r>
      <w:r>
        <w:t>强的讨价还价能力，越容易获得贷款审批；另一方面表明资产规模是银行信贷决策的重</w:t>
      </w:r>
      <w:r>
        <w:t>要依据。资产规模越大，企业贷款违约造成的损失越大，因此银行更倾向于对资产规模</w:t>
      </w:r>
      <w:r>
        <w:t>较大的企业提供贷款。</w:t>
      </w:r>
      <w:r>
        <w:t>（</w:t>
      </w:r>
      <w:r>
        <w:rPr>
          <w:rFonts w:ascii="Times New Roman" w:eastAsia="Times New Roman"/>
          <w:spacing w:val="-2"/>
        </w:rPr>
        <w:t>4</w:t>
      </w:r>
      <w:r>
        <w:t>）</w:t>
      </w:r>
      <w:r>
        <w:t>贷款规模：贷款规模</w:t>
      </w:r>
      <w:r>
        <w:t>（</w:t>
      </w:r>
      <w:r>
        <w:rPr>
          <w:rFonts w:ascii="Times New Roman" w:eastAsia="Times New Roman"/>
          <w:i/>
        </w:rPr>
        <w:t>lsize</w:t>
      </w:r>
      <w:r>
        <w:t>）</w:t>
      </w:r>
      <w:r>
        <w:t>的系数估计值为正，且在</w:t>
      </w:r>
      <w:r>
        <w:rPr>
          <w:rFonts w:ascii="Times New Roman" w:eastAsia="Times New Roman"/>
        </w:rPr>
        <w:t>5%</w:t>
      </w:r>
      <w:r>
        <w:t>的置信水平显著，表明企业申请贷款的金额越高，反映了企业可能具有更高经营规模，</w:t>
      </w:r>
      <w:r>
        <w:t>从本质上也给商业银行带来了一种积极信号，从而更容易获得商业银行贷款审批。</w:t>
      </w:r>
      <w:r>
        <w:t>（</w:t>
      </w:r>
      <w:r>
        <w:rPr>
          <w:rFonts w:ascii="Times New Roman" w:eastAsia="Times New Roman"/>
        </w:rPr>
        <w:t>5</w:t>
      </w:r>
      <w:r>
        <w:t>）</w:t>
      </w:r>
      <w:r/>
      <w:r w:rsidR="001852F3">
        <w:t xml:space="preserve">信用历史记录：信用记录</w:t>
      </w:r>
      <w:r>
        <w:t>（</w:t>
      </w:r>
      <w:r>
        <w:rPr>
          <w:rFonts w:ascii="Times New Roman" w:eastAsia="Times New Roman"/>
          <w:i/>
        </w:rPr>
        <w:t>crehistory</w:t>
      </w:r>
      <w:r>
        <w:t>）</w:t>
      </w:r>
      <w:r>
        <w:t>的系数估计值为正，且在</w:t>
      </w:r>
      <w:r>
        <w:rPr>
          <w:rFonts w:ascii="Times New Roman" w:eastAsia="Times New Roman"/>
        </w:rPr>
        <w:t>1%</w:t>
      </w:r>
      <w:r>
        <w:t>的置信水平显著，</w:t>
      </w:r>
      <w:r>
        <w:t>表明企业信用记录的好坏是是否获得银行贷款审批的一个非常重要决定因素。企业的</w:t>
      </w:r>
      <w:r>
        <w:t>信</w:t>
      </w:r>
    </w:p>
    <w:p w:rsidR="0018722C">
      <w:pPr>
        <w:topLinePunct/>
      </w:pPr>
      <w:r>
        <w:t>用记录越好，企业越能享受到银行贷款。所有权属性变量</w:t>
      </w:r>
      <w:r>
        <w:t>（</w:t>
      </w:r>
      <w:r>
        <w:rPr>
          <w:rFonts w:ascii="Times New Roman" w:eastAsia="Times New Roman"/>
          <w:i/>
        </w:rPr>
        <w:t>ownship</w:t>
      </w:r>
      <w:r>
        <w:t>）</w:t>
      </w:r>
      <w:r>
        <w:t>、第一大股东所</w:t>
      </w:r>
      <w:r>
        <w:t>占股权份额、总资产收益率、信用等级、综合担保、第三方担保等变量对是否获得银行</w:t>
      </w:r>
      <w:r>
        <w:t>贷款的影响不显著。</w:t>
      </w:r>
    </w:p>
    <w:p w:rsidR="0018722C">
      <w:pPr>
        <w:topLinePunct/>
      </w:pPr>
      <w:r>
        <w:t>再次，从</w:t>
      </w:r>
      <w:r>
        <w:t>表</w:t>
      </w:r>
      <w:r>
        <w:rPr>
          <w:rFonts w:ascii="Times New Roman" w:eastAsia="Times New Roman"/>
        </w:rPr>
        <w:t>4.10</w:t>
      </w:r>
      <w:r>
        <w:t>的第</w:t>
      </w:r>
      <w:r>
        <w:rPr>
          <w:rFonts w:ascii="Times New Roman" w:eastAsia="Times New Roman"/>
        </w:rPr>
        <w:t>4</w:t>
      </w:r>
      <w:r>
        <w:t>列可以看出，影响贷款利率的因素包括：</w:t>
      </w:r>
      <w:r>
        <w:t>（</w:t>
      </w:r>
      <w:r>
        <w:rPr>
          <w:rFonts w:ascii="Times New Roman" w:eastAsia="Times New Roman"/>
        </w:rPr>
        <w:t>1</w:t>
      </w:r>
      <w:r>
        <w:t>）</w:t>
      </w:r>
      <w:r>
        <w:t>国家产业政策的指导作用，表现为贷款定价模型中重点支持类、一般支持类两个虚拟变</w:t>
      </w:r>
      <w:r>
        <w:t>量</w:t>
      </w:r>
    </w:p>
    <w:p w:rsidR="0018722C">
      <w:pPr>
        <w:topLinePunct/>
      </w:pPr>
      <w:r>
        <w:t>（</w:t>
      </w:r>
      <w:r>
        <w:rPr>
          <w:rFonts w:ascii="Times New Roman" w:eastAsia="Times New Roman"/>
          <w:i/>
        </w:rPr>
        <w:t>loanitem_dummy</w:t>
      </w:r>
      <w:r>
        <w:rPr>
          <w:rFonts w:ascii="Times New Roman" w:eastAsia="Times New Roman"/>
        </w:rPr>
        <w:t>1</w:t>
      </w:r>
      <w:r>
        <w:t>、</w:t>
      </w:r>
      <w:r>
        <w:rPr>
          <w:rFonts w:ascii="Times New Roman" w:eastAsia="Times New Roman"/>
          <w:i/>
        </w:rPr>
        <w:t>loanitem_dummy</w:t>
      </w:r>
      <w:r>
        <w:rPr>
          <w:rFonts w:ascii="Times New Roman" w:eastAsia="Times New Roman"/>
        </w:rPr>
        <w:t>2</w:t>
      </w:r>
      <w:r>
        <w:t>）</w:t>
      </w:r>
      <w:r>
        <w:t>的系数分别为</w:t>
      </w:r>
      <w:r>
        <w:rPr>
          <w:rFonts w:ascii="Times New Roman" w:eastAsia="Times New Roman"/>
        </w:rPr>
        <w:t>-0.322</w:t>
      </w:r>
      <w:r>
        <w:t>、</w:t>
      </w:r>
      <w:r>
        <w:rPr>
          <w:rFonts w:ascii="Times New Roman" w:eastAsia="Times New Roman"/>
        </w:rPr>
        <w:t>-0.227</w:t>
      </w:r>
      <w:r>
        <w:t>，且均在</w:t>
      </w:r>
      <w:r>
        <w:rPr>
          <w:rFonts w:ascii="Times New Roman" w:eastAsia="Times New Roman"/>
        </w:rPr>
        <w:t>5%</w:t>
      </w:r>
      <w:r>
        <w:t>的置</w:t>
      </w:r>
      <w:r>
        <w:t>信水平显著，符合不同产业政策类别的企业，在获得贷款时，其贷款的利率将获得不同</w:t>
      </w:r>
      <w:r>
        <w:t>程度的政策性优惠。具体而言，在其他条件相同时，分别是重点支持类、一般支持类和</w:t>
      </w:r>
      <w:r>
        <w:t>限制类的三类企业在获得贷款时，因所处的产业政策类别，重点支持类将比限制类的企</w:t>
      </w:r>
      <w:r>
        <w:t>业获得贷款的利率低，而一般支持类比限制类低。因此，重点支持类、一般支持类企业</w:t>
      </w:r>
      <w:r>
        <w:t>不仅更容易获得了银行贷款审批时，而且获得贷款利率也会更加优惠。国家产业政策指</w:t>
      </w:r>
      <w:r>
        <w:t>导对银行的信贷配给与贷款定价都具有政策性影响效应</w:t>
      </w:r>
      <w:r>
        <w:t>。</w:t>
      </w:r>
      <w:r>
        <w:t>（</w:t>
      </w:r>
      <w:r>
        <w:rPr>
          <w:rFonts w:ascii="Times New Roman" w:eastAsia="Times New Roman"/>
          <w:spacing w:val="-9"/>
        </w:rPr>
        <w:t>2</w:t>
      </w:r>
      <w:r>
        <w:t>）</w:t>
      </w:r>
      <w:r>
        <w:t>企业盈利能力影响银行贷款定价，变量</w:t>
      </w:r>
      <w:r>
        <w:rPr>
          <w:rFonts w:ascii="Times New Roman" w:eastAsia="Times New Roman"/>
          <w:i/>
        </w:rPr>
        <w:t>roe</w:t>
      </w:r>
      <w:r>
        <w:t>的回归系数为</w:t>
      </w:r>
      <w:r>
        <w:rPr>
          <w:rFonts w:ascii="Times New Roman" w:eastAsia="Times New Roman"/>
        </w:rPr>
        <w:t>-0.494</w:t>
      </w:r>
      <w:r>
        <w:t>，且在</w:t>
      </w:r>
      <w:r>
        <w:rPr>
          <w:rFonts w:ascii="Times New Roman" w:eastAsia="Times New Roman"/>
        </w:rPr>
        <w:t>5%</w:t>
      </w:r>
      <w:r>
        <w:t>的置信水平显著；而在全变量回归中其</w:t>
      </w:r>
      <w:r>
        <w:t>系数为</w:t>
      </w:r>
      <w:r>
        <w:rPr>
          <w:rFonts w:ascii="Times New Roman" w:eastAsia="Times New Roman"/>
        </w:rPr>
        <w:t>-1.775</w:t>
      </w:r>
      <w:r>
        <w:t>，且仅在</w:t>
      </w:r>
      <w:r>
        <w:rPr>
          <w:rFonts w:ascii="Times New Roman" w:eastAsia="Times New Roman"/>
        </w:rPr>
        <w:t>10%</w:t>
      </w:r>
      <w:r>
        <w:t>显著性水平上显著。这表明企业的盈利能力越强，获得银行的贷款利率也会越低，即</w:t>
      </w:r>
      <w:r>
        <w:rPr>
          <w:rFonts w:ascii="Times New Roman" w:eastAsia="Times New Roman"/>
          <w:i/>
        </w:rPr>
        <w:t>roe</w:t>
      </w:r>
      <w:r>
        <w:t>每上升</w:t>
      </w:r>
      <w:r>
        <w:rPr>
          <w:rFonts w:ascii="Times New Roman" w:eastAsia="Times New Roman"/>
        </w:rPr>
        <w:t>1</w:t>
      </w:r>
      <w:r>
        <w:t>个单位，贷款利率下降</w:t>
      </w:r>
      <w:r>
        <w:rPr>
          <w:rFonts w:ascii="Times New Roman" w:eastAsia="Times New Roman"/>
        </w:rPr>
        <w:t>0.494</w:t>
      </w:r>
      <w:r>
        <w:t>个单位。</w:t>
      </w:r>
      <w:r>
        <w:t>（</w:t>
      </w:r>
      <w:r>
        <w:rPr>
          <w:rFonts w:ascii="Times New Roman" w:eastAsia="Times New Roman"/>
        </w:rPr>
        <w:t>3</w:t>
      </w:r>
      <w:r>
        <w:t>）</w:t>
      </w:r>
      <w:r>
        <w:t>贷款年</w:t>
      </w:r>
      <w:r>
        <w:t>限影响银行贷款定价，贷款年限</w:t>
      </w:r>
      <w:r>
        <w:t>（</w:t>
      </w:r>
      <w:r>
        <w:rPr>
          <w:rFonts w:ascii="Times New Roman" w:eastAsia="Times New Roman"/>
          <w:i/>
        </w:rPr>
        <w:t>term</w:t>
      </w:r>
      <w:r>
        <w:t>）</w:t>
      </w:r>
      <w:r>
        <w:t>的系数为</w:t>
      </w:r>
      <w:r>
        <w:rPr>
          <w:rFonts w:ascii="Times New Roman" w:eastAsia="Times New Roman"/>
        </w:rPr>
        <w:t>0.052</w:t>
      </w:r>
      <w:r>
        <w:t>，且在</w:t>
      </w:r>
      <w:r>
        <w:rPr>
          <w:rFonts w:ascii="Times New Roman" w:eastAsia="Times New Roman"/>
        </w:rPr>
        <w:t>1%</w:t>
      </w:r>
      <w:r>
        <w:t>的置信水平显著，贷</w:t>
      </w:r>
      <w:r>
        <w:t>款年限每增加一年，贷款利率将增加</w:t>
      </w:r>
      <w:r>
        <w:rPr>
          <w:rFonts w:ascii="Times New Roman" w:eastAsia="Times New Roman"/>
        </w:rPr>
        <w:t>0.052</w:t>
      </w:r>
      <w:r>
        <w:t>个单位。</w:t>
      </w:r>
      <w:r>
        <w:t>（</w:t>
      </w:r>
      <w:r>
        <w:rPr>
          <w:rFonts w:ascii="Times New Roman" w:eastAsia="Times New Roman"/>
        </w:rPr>
        <w:t>4</w:t>
      </w:r>
      <w:r>
        <w:t>）</w:t>
      </w:r>
      <w:r>
        <w:t>逆米尔斯比</w:t>
      </w:r>
      <w:r>
        <w:t>（</w:t>
      </w:r>
      <w:r>
        <w:rPr>
          <w:rFonts w:ascii="Times New Roman" w:eastAsia="Times New Roman"/>
          <w:spacing w:val="-2"/>
        </w:rPr>
        <w:t>IMR</w:t>
      </w:r>
      <w:r>
        <w:t>）</w:t>
      </w:r>
      <w:r>
        <w:t>的系数</w:t>
      </w:r>
      <w:r>
        <w:t>为</w:t>
      </w:r>
    </w:p>
    <w:p w:rsidR="0018722C">
      <w:pPr>
        <w:topLinePunct/>
      </w:pPr>
      <w:r>
        <w:rPr>
          <w:rFonts w:ascii="Times New Roman" w:eastAsia="Times New Roman"/>
        </w:rPr>
        <w:t>0.338</w:t>
      </w:r>
      <w:r>
        <w:t>，在</w:t>
      </w:r>
      <w:r>
        <w:rPr>
          <w:rFonts w:ascii="Times New Roman" w:eastAsia="Times New Roman"/>
        </w:rPr>
        <w:t>1%</w:t>
      </w:r>
      <w:r>
        <w:t>的置信水平显著，表明以遗漏变量的形式对样本选择偏差进行纠正，这正</w:t>
      </w:r>
      <w:r>
        <w:t>是通过将逆米尔斯比作为自变量加入到贷款定价的回归方程中，以克服样本选择问题。</w:t>
      </w:r>
      <w:r>
        <w:t>所有权属性变量</w:t>
      </w:r>
      <w:r>
        <w:t>（</w:t>
      </w:r>
      <w:r>
        <w:rPr>
          <w:rFonts w:ascii="Times New Roman" w:eastAsia="Times New Roman"/>
          <w:i/>
          <w:spacing w:val="-2"/>
          <w:w w:val="100"/>
        </w:rPr>
        <w:t>o</w:t>
      </w:r>
      <w:r>
        <w:rPr>
          <w:rFonts w:ascii="Times New Roman" w:eastAsia="Times New Roman"/>
          <w:i/>
          <w:w w:val="100"/>
        </w:rPr>
        <w:t>wnsh</w:t>
      </w:r>
      <w:r>
        <w:rPr>
          <w:rFonts w:ascii="Times New Roman" w:eastAsia="Times New Roman"/>
          <w:i/>
          <w:spacing w:val="-1"/>
          <w:w w:val="100"/>
        </w:rPr>
        <w:t>ip</w:t>
      </w:r>
      <w:r>
        <w:t>）</w:t>
      </w:r>
      <w:r>
        <w:t>、企业规模</w:t>
      </w:r>
      <w:r>
        <w:t>（</w:t>
      </w:r>
      <w:r>
        <w:rPr>
          <w:rFonts w:ascii="Times New Roman" w:eastAsia="Times New Roman"/>
          <w:i/>
          <w:w w:val="100"/>
        </w:rPr>
        <w:t>as</w:t>
      </w:r>
      <w:r>
        <w:rPr>
          <w:rFonts w:ascii="Times New Roman" w:eastAsia="Times New Roman"/>
          <w:i/>
          <w:spacing w:val="-1"/>
          <w:w w:val="100"/>
        </w:rPr>
        <w:t>i</w:t>
      </w:r>
      <w:r>
        <w:rPr>
          <w:rFonts w:ascii="Times New Roman" w:eastAsia="Times New Roman"/>
          <w:i/>
          <w:w w:val="100"/>
        </w:rPr>
        <w:t>z</w:t>
      </w:r>
      <w:r>
        <w:rPr>
          <w:rFonts w:ascii="Times New Roman" w:eastAsia="Times New Roman"/>
          <w:i/>
          <w:spacing w:val="0"/>
          <w:w w:val="100"/>
        </w:rPr>
        <w:t>e</w:t>
      </w:r>
      <w:r>
        <w:t>）</w:t>
      </w:r>
      <w:r>
        <w:t>、贷款规模</w:t>
      </w:r>
      <w:r>
        <w:t>（</w:t>
      </w:r>
      <w:r>
        <w:rPr>
          <w:rFonts w:ascii="Times New Roman" w:eastAsia="Times New Roman"/>
          <w:i/>
          <w:spacing w:val="-1"/>
          <w:w w:val="100"/>
        </w:rPr>
        <w:t>l</w:t>
      </w:r>
      <w:r>
        <w:rPr>
          <w:rFonts w:ascii="Times New Roman" w:eastAsia="Times New Roman"/>
          <w:i/>
          <w:w w:val="100"/>
        </w:rPr>
        <w:t>s</w:t>
      </w:r>
      <w:r>
        <w:rPr>
          <w:rFonts w:ascii="Times New Roman" w:eastAsia="Times New Roman"/>
          <w:i/>
          <w:spacing w:val="-1"/>
          <w:w w:val="100"/>
        </w:rPr>
        <w:t>i</w:t>
      </w:r>
      <w:r>
        <w:rPr>
          <w:rFonts w:ascii="Times New Roman" w:eastAsia="Times New Roman"/>
          <w:i/>
          <w:w w:val="100"/>
        </w:rPr>
        <w:t>z</w:t>
      </w:r>
      <w:r>
        <w:rPr>
          <w:rFonts w:ascii="Times New Roman" w:eastAsia="Times New Roman"/>
          <w:i/>
          <w:spacing w:val="0"/>
          <w:w w:val="100"/>
        </w:rPr>
        <w:t>e</w:t>
      </w:r>
      <w:r>
        <w:t>）</w:t>
      </w:r>
      <w:r>
        <w:t>、信用记录</w:t>
      </w:r>
      <w:r>
        <w:t>（</w:t>
      </w:r>
      <w:r>
        <w:rPr>
          <w:rFonts w:ascii="Times New Roman" w:eastAsia="Times New Roman"/>
          <w:i/>
          <w:w w:val="100"/>
        </w:rPr>
        <w:t>c</w:t>
      </w:r>
      <w:r>
        <w:rPr>
          <w:rFonts w:ascii="Times New Roman" w:eastAsia="Times New Roman"/>
          <w:i/>
          <w:spacing w:val="-4"/>
          <w:w w:val="100"/>
        </w:rPr>
        <w:t>r</w:t>
      </w:r>
      <w:r>
        <w:rPr>
          <w:rFonts w:ascii="Times New Roman" w:eastAsia="Times New Roman"/>
          <w:i/>
          <w:w w:val="100"/>
        </w:rPr>
        <w:t>eh</w:t>
      </w:r>
      <w:r>
        <w:rPr>
          <w:rFonts w:ascii="Times New Roman" w:eastAsia="Times New Roman"/>
          <w:i/>
          <w:spacing w:val="-2"/>
          <w:w w:val="100"/>
        </w:rPr>
        <w:t>i</w:t>
      </w:r>
      <w:r>
        <w:rPr>
          <w:rFonts w:ascii="Times New Roman" w:eastAsia="Times New Roman"/>
          <w:i/>
          <w:w w:val="100"/>
        </w:rPr>
        <w:t>s</w:t>
      </w:r>
      <w:r>
        <w:rPr>
          <w:rFonts w:ascii="Times New Roman" w:eastAsia="Times New Roman"/>
          <w:i/>
          <w:spacing w:val="-1"/>
          <w:w w:val="100"/>
        </w:rPr>
        <w:t>t</w:t>
      </w:r>
      <w:r>
        <w:rPr>
          <w:rFonts w:ascii="Times New Roman" w:eastAsia="Times New Roman"/>
          <w:i/>
          <w:w w:val="100"/>
        </w:rPr>
        <w:t>or</w:t>
      </w:r>
      <w:r>
        <w:rPr>
          <w:rFonts w:ascii="Times New Roman" w:eastAsia="Times New Roman"/>
          <w:i/>
          <w:spacing w:val="0"/>
          <w:w w:val="100"/>
        </w:rPr>
        <w:t>y</w:t>
      </w:r>
      <w:r>
        <w:t>）</w:t>
      </w:r>
      <w:r>
        <w:t>、</w:t>
      </w:r>
      <w:r>
        <w:t>第一大股东所占股权份额、总资产收益率、信用等级、综合担保、第三方担保等变量对</w:t>
      </w:r>
      <w:r>
        <w:t>银行贷款定价的影响不显著。</w:t>
      </w:r>
    </w:p>
    <w:p w:rsidR="0018722C">
      <w:pPr>
        <w:topLinePunct/>
      </w:pPr>
      <w:r>
        <w:t>最后，</w:t>
      </w:r>
      <w:r>
        <w:t>表</w:t>
      </w:r>
      <w:r>
        <w:rPr>
          <w:rFonts w:ascii="Times New Roman" w:eastAsia="Times New Roman"/>
        </w:rPr>
        <w:t>4.10</w:t>
      </w:r>
      <w:r>
        <w:t>中的第</w:t>
      </w:r>
      <w:r>
        <w:rPr>
          <w:rFonts w:ascii="Times New Roman" w:eastAsia="Times New Roman"/>
        </w:rPr>
        <w:t>5</w:t>
      </w:r>
      <w:r>
        <w:t>、</w:t>
      </w:r>
      <w:r>
        <w:rPr>
          <w:rFonts w:ascii="Times New Roman" w:eastAsia="Times New Roman"/>
        </w:rPr>
        <w:t>6</w:t>
      </w:r>
      <w:r>
        <w:t>列是通过极大似然估计得到的</w:t>
      </w:r>
      <w:r>
        <w:rPr>
          <w:rFonts w:ascii="Times New Roman" w:eastAsia="Times New Roman"/>
        </w:rPr>
        <w:t>Heckm</w:t>
      </w:r>
      <w:r>
        <w:t>样本选择模型的回归结果，无论是在贷款审批影响因素的二值因变量模型回归分析</w:t>
      </w:r>
      <w:r>
        <w:t>（</w:t>
      </w:r>
      <w:r>
        <w:t>第</w:t>
      </w:r>
      <w:r>
        <w:rPr>
          <w:rFonts w:ascii="Times New Roman" w:eastAsia="Times New Roman"/>
          <w:spacing w:val="-2"/>
        </w:rPr>
        <w:t>5</w:t>
      </w:r>
      <w:r>
        <w:t>列</w:t>
      </w:r>
      <w:r>
        <w:t>）</w:t>
      </w:r>
      <w:r>
        <w:t>中，还是在银行贷款定价的模型分析</w:t>
      </w:r>
      <w:r>
        <w:t>（</w:t>
      </w:r>
      <w:r>
        <w:rPr>
          <w:spacing w:val="-2"/>
        </w:rPr>
        <w:t>第</w:t>
      </w:r>
      <w:r>
        <w:rPr>
          <w:rFonts w:ascii="Times New Roman" w:eastAsia="Times New Roman"/>
          <w:spacing w:val="-2"/>
        </w:rPr>
        <w:t>6</w:t>
      </w:r>
      <w:r>
        <w:rPr>
          <w:spacing w:val="-2"/>
        </w:rPr>
        <w:t>列</w:t>
      </w:r>
      <w:r>
        <w:t>）</w:t>
      </w:r>
      <w:r>
        <w:t>中，分别与</w:t>
      </w:r>
      <w:r>
        <w:rPr>
          <w:rFonts w:ascii="Times New Roman" w:eastAsia="Times New Roman"/>
        </w:rPr>
        <w:t>Heckman</w:t>
      </w:r>
      <w:r>
        <w:t>两阶段的回归系数结果</w:t>
      </w:r>
      <w:r>
        <w:t>（</w:t>
      </w:r>
      <w:r>
        <w:rPr>
          <w:spacing w:val="-2"/>
        </w:rPr>
        <w:t>第</w:t>
      </w:r>
      <w:r>
        <w:rPr>
          <w:rFonts w:ascii="Times New Roman" w:eastAsia="Times New Roman"/>
          <w:spacing w:val="-2"/>
        </w:rPr>
        <w:t>3</w:t>
      </w:r>
      <w:r>
        <w:rPr>
          <w:spacing w:val="-2"/>
        </w:rPr>
        <w:t>、</w:t>
      </w:r>
      <w:r>
        <w:rPr>
          <w:rFonts w:ascii="Times New Roman" w:eastAsia="Times New Roman"/>
          <w:spacing w:val="-2"/>
        </w:rPr>
        <w:t>4</w:t>
      </w:r>
      <w:r>
        <w:rPr>
          <w:spacing w:val="-2"/>
        </w:rPr>
        <w:t>列</w:t>
      </w:r>
      <w:r>
        <w:t>）</w:t>
      </w:r>
      <w:r>
        <w:t>高度的一致，显示了本章回归结果具有一定的稳健性。</w:t>
      </w:r>
    </w:p>
    <w:p w:rsidR="0018722C">
      <w:pPr>
        <w:topLinePunct/>
      </w:pPr>
      <w:r>
        <w:t>进一步地，通过将</w:t>
      </w:r>
      <w:r>
        <w:t>表</w:t>
      </w:r>
      <w:r>
        <w:rPr>
          <w:rFonts w:ascii="Times New Roman" w:eastAsia="宋体"/>
        </w:rPr>
        <w:t>4.6</w:t>
      </w:r>
      <w:r>
        <w:t>、</w:t>
      </w:r>
      <w:r>
        <w:rPr>
          <w:rFonts w:ascii="Times New Roman" w:eastAsia="宋体"/>
        </w:rPr>
        <w:t>4.7</w:t>
      </w:r>
      <w:r>
        <w:t>与</w:t>
      </w:r>
      <w:r>
        <w:t>表</w:t>
      </w:r>
      <w:r>
        <w:rPr>
          <w:rFonts w:ascii="Times New Roman" w:eastAsia="宋体"/>
        </w:rPr>
        <w:t>4.10</w:t>
      </w:r>
      <w:r>
        <w:t>进行综合对比，发现相关参数的显著性结果</w:t>
      </w:r>
      <w:r>
        <w:t>比较稳定。在</w:t>
      </w:r>
      <w:r>
        <w:t>表</w:t>
      </w:r>
      <w:r>
        <w:rPr>
          <w:rFonts w:ascii="Times New Roman" w:eastAsia="宋体"/>
        </w:rPr>
        <w:t>4.6</w:t>
      </w:r>
      <w:r>
        <w:t>中，反映国家产业政策的虚拟变量</w:t>
      </w:r>
      <w:r>
        <w:rPr>
          <w:rFonts w:ascii="Times New Roman" w:eastAsia="宋体"/>
          <w:i/>
        </w:rPr>
        <w:t>loanitem_dummy</w:t>
      </w:r>
      <w:r>
        <w:rPr>
          <w:rFonts w:ascii="Times New Roman" w:eastAsia="宋体"/>
        </w:rPr>
        <w:t>1</w:t>
      </w:r>
      <w:r>
        <w:t>、</w:t>
      </w:r>
      <w:r>
        <w:rPr>
          <w:rFonts w:ascii="Times New Roman" w:eastAsia="宋体"/>
          <w:i/>
        </w:rPr>
        <w:t>loanitem_dummy</w:t>
      </w:r>
      <w:r>
        <w:rPr>
          <w:rFonts w:ascii="Times New Roman" w:eastAsia="宋体"/>
        </w:rPr>
        <w:t>2</w:t>
      </w:r>
      <w:r>
        <w:t>的回归系数</w:t>
      </w:r>
      <w:r>
        <w:t>（</w:t>
      </w:r>
      <w:r>
        <w:t>在逐步回归模型</w:t>
      </w:r>
      <w:r>
        <w:rPr>
          <w:rFonts w:ascii="Times New Roman" w:eastAsia="宋体"/>
        </w:rPr>
        <w:t>3</w:t>
      </w:r>
      <w:r>
        <w:t>中</w:t>
      </w:r>
      <w:r>
        <w:t>）</w:t>
      </w:r>
      <w:r>
        <w:t>分别为</w:t>
      </w:r>
      <w:r>
        <w:rPr>
          <w:rFonts w:ascii="Times New Roman" w:eastAsia="宋体"/>
        </w:rPr>
        <w:t>-0.430</w:t>
      </w:r>
      <w:r>
        <w:t>、</w:t>
      </w:r>
      <w:r>
        <w:rPr>
          <w:rFonts w:ascii="Times New Roman" w:eastAsia="宋体"/>
        </w:rPr>
        <w:t>-0.285</w:t>
      </w:r>
      <w:r>
        <w:t>，且均在</w:t>
      </w:r>
      <w:r>
        <w:rPr>
          <w:rFonts w:ascii="Times New Roman" w:eastAsia="宋体"/>
        </w:rPr>
        <w:t>1%</w:t>
      </w:r>
      <w:r>
        <w:t>的显著性水平显著，</w:t>
      </w:r>
      <w:r>
        <w:t>显示了对贷款定价的显著性影响；</w:t>
      </w:r>
      <w:r w:rsidR="001852F3">
        <w:t xml:space="preserve">在</w:t>
      </w:r>
      <w:r w:rsidR="001852F3">
        <w:t>表</w:t>
      </w:r>
      <w:r>
        <w:rPr>
          <w:rFonts w:ascii="Times New Roman" w:eastAsia="宋体"/>
        </w:rPr>
        <w:t>4.7</w:t>
      </w:r>
      <w:r>
        <w:t>中，</w:t>
      </w:r>
      <w:r w:rsidR="001852F3">
        <w:t xml:space="preserve">反映国家产业政策的虚拟变</w:t>
      </w:r>
      <w:r w:rsidR="001852F3">
        <w:t>量</w:t>
      </w:r>
    </w:p>
    <w:p w:rsidR="0018722C">
      <w:pPr>
        <w:topLinePunct/>
      </w:pPr>
      <w:r>
        <w:rPr>
          <w:rFonts w:cstheme="minorBidi" w:hAnsiTheme="minorHAnsi" w:eastAsiaTheme="minorHAnsi" w:asciiTheme="minorHAnsi" w:ascii="Times New Roman" w:eastAsia="Times New Roman"/>
          <w:i/>
        </w:rPr>
        <w:t>loanitem_dummy</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i/>
        </w:rPr>
        <w:t>loanitem_dummy</w:t>
      </w:r>
      <w:r>
        <w:rPr>
          <w:rFonts w:ascii="Times New Roman" w:eastAsia="Times New Roman" w:cstheme="minorBidi" w:hAnsiTheme="minorHAnsi"/>
        </w:rPr>
        <w:t>2</w:t>
      </w:r>
      <w:r>
        <w:rPr>
          <w:rFonts w:cstheme="minorBidi" w:hAnsiTheme="minorHAnsi" w:eastAsiaTheme="minorHAnsi" w:asciiTheme="minorHAnsi"/>
        </w:rPr>
        <w:t>的回归系数</w:t>
      </w:r>
      <w:r>
        <w:rPr>
          <w:rFonts w:cstheme="minorBidi" w:hAnsiTheme="minorHAnsi" w:eastAsiaTheme="minorHAnsi" w:asciiTheme="minorHAnsi"/>
        </w:rPr>
        <w:t>（</w:t>
      </w:r>
      <w:r>
        <w:rPr>
          <w:rFonts w:cstheme="minorBidi" w:hAnsiTheme="minorHAnsi" w:eastAsiaTheme="minorHAnsi" w:asciiTheme="minorHAnsi"/>
        </w:rPr>
        <w:t>在</w:t>
      </w:r>
      <w:r>
        <w:rPr>
          <w:rFonts w:ascii="Times New Roman" w:eastAsia="Times New Roman" w:cstheme="minorBidi" w:hAnsiTheme="minorHAnsi"/>
        </w:rPr>
        <w:t>probit</w:t>
      </w:r>
      <w:r>
        <w:rPr>
          <w:rFonts w:cstheme="minorBidi" w:hAnsiTheme="minorHAnsi" w:eastAsiaTheme="minorHAnsi" w:asciiTheme="minorHAnsi"/>
        </w:rPr>
        <w:t>的逐步回归模中</w:t>
      </w:r>
      <w:r>
        <w:rPr>
          <w:rFonts w:cstheme="minorBidi" w:hAnsiTheme="minorHAnsi" w:eastAsiaTheme="minorHAnsi" w:asciiTheme="minorHAnsi"/>
        </w:rPr>
        <w:t>）</w:t>
      </w:r>
      <w:r>
        <w:rPr>
          <w:rFonts w:cstheme="minorBidi" w:hAnsiTheme="minorHAnsi" w:eastAsiaTheme="minorHAnsi" w:asciiTheme="minorHAnsi"/>
        </w:rPr>
        <w:t>分别为</w:t>
      </w:r>
      <w:r>
        <w:rPr>
          <w:rFonts w:ascii="Times New Roman" w:eastAsia="Times New Roman" w:cstheme="minorBidi" w:hAnsiTheme="minorHAnsi"/>
        </w:rPr>
        <w:t>1.149</w:t>
      </w:r>
      <w:r>
        <w:rPr>
          <w:rFonts w:cstheme="minorBidi" w:hAnsiTheme="minorHAnsi" w:eastAsiaTheme="minorHAnsi" w:asciiTheme="minorHAnsi"/>
        </w:rPr>
        <w:t>、</w:t>
      </w:r>
    </w:p>
    <w:p w:rsidR="0018722C">
      <w:pPr>
        <w:topLinePunct/>
      </w:pPr>
      <w:r>
        <w:rPr>
          <w:rFonts w:ascii="Times New Roman" w:eastAsia="Times New Roman"/>
        </w:rPr>
        <w:t>0.413</w:t>
      </w:r>
      <w:r>
        <w:t>，且均在</w:t>
      </w:r>
      <w:r>
        <w:rPr>
          <w:rFonts w:ascii="Times New Roman" w:eastAsia="Times New Roman"/>
        </w:rPr>
        <w:t>1%</w:t>
      </w:r>
      <w:r>
        <w:t>的显著性水平显著，显示了对信贷审批的显著性影响；而在</w:t>
      </w:r>
      <w:r>
        <w:t>表</w:t>
      </w:r>
      <w:r>
        <w:rPr>
          <w:rFonts w:ascii="Times New Roman" w:eastAsia="Times New Roman"/>
        </w:rPr>
        <w:t>4.10</w:t>
      </w:r>
      <w:r>
        <w:t>中，</w:t>
      </w:r>
      <w:r>
        <w:t>考虑到了贷款审批的结果造成的贷款定价样本的偏差，即基于样本选择的</w:t>
      </w:r>
      <w:r>
        <w:rPr>
          <w:rFonts w:ascii="Times New Roman" w:eastAsia="Times New Roman"/>
        </w:rPr>
        <w:t>probit</w:t>
      </w:r>
      <w:r>
        <w:t>回归</w:t>
      </w:r>
      <w:r>
        <w:t>，</w:t>
      </w:r>
    </w:p>
    <w:p w:rsidR="0018722C">
      <w:pPr>
        <w:topLinePunct/>
      </w:pPr>
      <w:r>
        <w:t>采用</w:t>
      </w:r>
      <w:r>
        <w:rPr>
          <w:rFonts w:ascii="Times New Roman" w:eastAsia="Times New Roman"/>
        </w:rPr>
        <w:t>Heckm</w:t>
      </w:r>
      <w:r>
        <w:t>两阶段分析贷款定价的决定因素，发现反映国家产业政策的虚拟变量</w:t>
      </w:r>
    </w:p>
    <w:p w:rsidR="0018722C">
      <w:pPr>
        <w:topLinePunct/>
      </w:pPr>
      <w:r>
        <w:rPr>
          <w:rFonts w:cstheme="minorBidi" w:hAnsiTheme="minorHAnsi" w:eastAsiaTheme="minorHAnsi" w:asciiTheme="minorHAnsi" w:ascii="Times New Roman" w:eastAsia="Times New Roman"/>
          <w:i/>
        </w:rPr>
        <w:t>loanitem_dummy</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i/>
        </w:rPr>
        <w:t>loanitem_dummy</w:t>
      </w:r>
      <w:r>
        <w:rPr>
          <w:rFonts w:ascii="Times New Roman" w:eastAsia="Times New Roman" w:cstheme="minorBidi" w:hAnsiTheme="minorHAnsi"/>
        </w:rPr>
        <w:t>2</w:t>
      </w:r>
      <w:r>
        <w:rPr>
          <w:rFonts w:cstheme="minorBidi" w:hAnsiTheme="minorHAnsi" w:eastAsiaTheme="minorHAnsi" w:asciiTheme="minorHAnsi"/>
        </w:rPr>
        <w:t>的回归系数</w:t>
      </w:r>
      <w:r>
        <w:rPr>
          <w:rFonts w:cstheme="minorBidi" w:hAnsiTheme="minorHAnsi" w:eastAsiaTheme="minorHAnsi" w:asciiTheme="minorHAnsi"/>
        </w:rPr>
        <w:t>（</w:t>
      </w:r>
      <w:r>
        <w:rPr>
          <w:rFonts w:cstheme="minorBidi" w:hAnsiTheme="minorHAnsi" w:eastAsiaTheme="minorHAnsi" w:asciiTheme="minorHAnsi"/>
        </w:rPr>
        <w:t>在逐步回归模型</w:t>
      </w:r>
      <w:r>
        <w:rPr>
          <w:rFonts w:ascii="Times New Roman" w:eastAsia="Times New Roman" w:cstheme="minorBidi" w:hAnsiTheme="minorHAnsi"/>
        </w:rPr>
        <w:t>3</w:t>
      </w:r>
      <w:r>
        <w:rPr>
          <w:rFonts w:cstheme="minorBidi" w:hAnsiTheme="minorHAnsi" w:eastAsiaTheme="minorHAnsi" w:asciiTheme="minorHAnsi"/>
        </w:rPr>
        <w:t>中</w:t>
      </w:r>
      <w:r>
        <w:rPr>
          <w:rFonts w:cstheme="minorBidi" w:hAnsiTheme="minorHAnsi" w:eastAsiaTheme="minorHAnsi" w:asciiTheme="minorHAnsi"/>
        </w:rPr>
        <w:t>）</w:t>
      </w:r>
      <w:r>
        <w:rPr>
          <w:rFonts w:cstheme="minorBidi" w:hAnsiTheme="minorHAnsi" w:eastAsiaTheme="minorHAnsi" w:asciiTheme="minorHAnsi"/>
        </w:rPr>
        <w:t>分别为</w:t>
      </w:r>
      <w:r>
        <w:rPr>
          <w:rFonts w:ascii="Times New Roman" w:eastAsia="Times New Roman" w:cstheme="minorBidi" w:hAnsiTheme="minorHAnsi"/>
        </w:rPr>
        <w:t>-0.322</w:t>
      </w:r>
      <w:r>
        <w:rPr>
          <w:rFonts w:cstheme="minorBidi" w:hAnsiTheme="minorHAnsi" w:eastAsiaTheme="minorHAnsi" w:asciiTheme="minorHAnsi"/>
        </w:rPr>
        <w:t>、</w:t>
      </w:r>
    </w:p>
    <w:p w:rsidR="0018722C">
      <w:pPr>
        <w:topLinePunct/>
      </w:pPr>
      <w:r>
        <w:rPr>
          <w:rFonts w:ascii="Times New Roman" w:eastAsia="Times New Roman"/>
        </w:rPr>
        <w:t>-0.227</w:t>
      </w:r>
      <w:r>
        <w:t>，且均在</w:t>
      </w:r>
      <w:r>
        <w:rPr>
          <w:rFonts w:ascii="Times New Roman" w:eastAsia="Times New Roman"/>
        </w:rPr>
        <w:t>1%</w:t>
      </w:r>
      <w:r>
        <w:t>的显著性水平显著，与普通的最小二乘回归结果在数值大小上略有差</w:t>
      </w:r>
      <w:r>
        <w:t>异，反映了模型结果的稳健性。</w:t>
      </w:r>
    </w:p>
    <w:p w:rsidR="0018722C">
      <w:pPr>
        <w:topLinePunct/>
      </w:pPr>
      <w:r>
        <w:t>因此，产业政策指导在银行的信贷决策过程之中扮演着重要的角色。无论是在直接通过普通的最小二乘回归</w:t>
      </w:r>
      <w:r>
        <w:t>（</w:t>
      </w:r>
      <w:r>
        <w:rPr>
          <w:spacing w:val="-5"/>
        </w:rPr>
        <w:t>见</w:t>
      </w:r>
      <w:r>
        <w:rPr>
          <w:spacing w:val="-5"/>
        </w:rPr>
        <w:t>表</w:t>
      </w:r>
      <w:r>
        <w:rPr>
          <w:rFonts w:ascii="Times New Roman" w:eastAsia="Times New Roman"/>
          <w:spacing w:val="-5"/>
        </w:rPr>
        <w:t>4.6</w:t>
      </w:r>
      <w:r>
        <w:t>）</w:t>
      </w:r>
      <w:r>
        <w:t xml:space="preserve">分析产业政策对银行的贷款定价，还是通过离散选择模型</w:t>
      </w:r>
      <w:r>
        <w:t>（</w:t>
      </w:r>
      <w:r>
        <w:rPr>
          <w:spacing w:val="-5"/>
        </w:rPr>
        <w:t>见</w:t>
      </w:r>
      <w:r>
        <w:rPr>
          <w:spacing w:val="-5"/>
        </w:rPr>
        <w:t>表</w:t>
      </w:r>
      <w:r>
        <w:rPr>
          <w:rFonts w:ascii="Times New Roman" w:eastAsia="Times New Roman"/>
          <w:spacing w:val="-5"/>
        </w:rPr>
        <w:t>4.7</w:t>
      </w:r>
      <w:r>
        <w:t>）</w:t>
      </w:r>
      <w:r>
        <w:t>分析产业政策对银行的信贷配给，还是考虑到样本选择偏差而采</w:t>
      </w:r>
      <w:r>
        <w:t>用样标本选择模型</w:t>
      </w:r>
      <w:r>
        <w:t>（</w:t>
      </w:r>
      <w:r>
        <w:rPr>
          <w:spacing w:val="-1"/>
        </w:rPr>
        <w:t>见</w:t>
      </w:r>
      <w:r>
        <w:rPr>
          <w:spacing w:val="-1"/>
        </w:rPr>
        <w:t>表</w:t>
      </w:r>
      <w:r>
        <w:rPr>
          <w:rFonts w:ascii="Times New Roman" w:eastAsia="Times New Roman"/>
          <w:spacing w:val="-6"/>
        </w:rPr>
        <w:t>4.10</w:t>
      </w:r>
      <w:r>
        <w:t>）</w:t>
      </w:r>
      <w:r>
        <w:t>综合分析银行的信贷决策问题，均得出了稳健性的结论，</w:t>
      </w:r>
      <w:r w:rsidR="001852F3">
        <w:t xml:space="preserve">不同的产业政策在银行信贷决策过程中均起到不同效果的作用。特别是国家重点支持</w:t>
      </w:r>
      <w:r>
        <w:t>类、一般支持类和限制类的不同产业政策对银行的信贷审批以及贷款定价均具有指导性</w:t>
      </w:r>
      <w:r>
        <w:t>的作用。具体而言，重点支持类的企业相较一般支持类的企业更容易获得银行贷款，且</w:t>
      </w:r>
      <w:r>
        <w:t>获得贷款的利率也会更低，这一显著性的结论也存在于一般支持类企业与限制类企业情境。</w:t>
      </w:r>
    </w:p>
    <w:p w:rsidR="0018722C">
      <w:pPr>
        <w:topLinePunct/>
      </w:pPr>
      <w:r>
        <w:t>本章除了发现国家产业政策在银行信贷决策过程中的显著性影响之外，还发现企业</w:t>
      </w:r>
      <w:r>
        <w:t>资产规模也是影响银行信贷决策的重要因素，既影响到银行的信贷审批决策，也影响到</w:t>
      </w:r>
      <w:r>
        <w:t>银行的贷款定价。贷款规模、固定抵押担保方式、企业的信用历史记录等因素是银行信贷审批决策的重要影响因素；企业的盈利能力、贷款期限是影响银行贷款定价的重要因素。</w:t>
      </w:r>
    </w:p>
    <w:p w:rsidR="0018722C">
      <w:pPr>
        <w:pStyle w:val="Heading2"/>
        <w:topLinePunct/>
        <w:ind w:left="171" w:hangingChars="171" w:hanging="171"/>
      </w:pPr>
      <w:bookmarkStart w:id="370047" w:name="_Toc686370047"/>
      <w:bookmarkStart w:name="4.6稳健性考察 " w:id="124"/>
      <w:bookmarkEnd w:id="124"/>
      <w:r>
        <w:t>4.6</w:t>
      </w:r>
      <w:r>
        <w:t xml:space="preserve"> </w:t>
      </w:r>
      <w:r/>
      <w:bookmarkStart w:name="_bookmark58" w:id="125"/>
      <w:bookmarkEnd w:id="125"/>
      <w:r/>
      <w:bookmarkStart w:name="_bookmark58" w:id="126"/>
      <w:bookmarkEnd w:id="126"/>
      <w:r>
        <w:t>稳健性考察</w:t>
      </w:r>
      <w:bookmarkEnd w:id="370047"/>
    </w:p>
    <w:p w:rsidR="0018722C">
      <w:pPr>
        <w:topLinePunct/>
      </w:pPr>
      <w:r>
        <w:t>内生性问题、遗漏变量以及样本选择等问题，往往是实证建模分析过程中所面临的</w:t>
      </w:r>
      <w:r>
        <w:t>挑战。在本章的银行信贷决策分析中，由于关于银行贷款利率定价的样本只涉及到获得</w:t>
      </w:r>
      <w:r>
        <w:t>贷款的数据，遭遇信贷配给的企业，无法获得银行贷款，自然也没有贷款利率数据。如</w:t>
      </w:r>
      <w:r>
        <w:t>果只直接对获得贷款的数据样本进行分析，只能够得到获得银行贷款的数据样本的利率</w:t>
      </w:r>
      <w:r>
        <w:t>定价结果，而这一结果可能是有偏于理想世界中总体样本的真实结果的，这就是样本选</w:t>
      </w:r>
      <w:r>
        <w:t>择偏差问题。因此，如何克服样本选择偏差是本文实证分析所需克服的最大问题。本章</w:t>
      </w:r>
      <w:r>
        <w:t>通过纵向和横向的模型对比来考察稳健性问题。</w:t>
      </w:r>
    </w:p>
    <w:p w:rsidR="0018722C">
      <w:pPr>
        <w:topLinePunct/>
      </w:pPr>
      <w:r>
        <w:t>首先，模型纵向对比。关于样本选择问题，基于</w:t>
      </w:r>
      <w:r>
        <w:rPr>
          <w:rFonts w:ascii="Times New Roman" w:eastAsia="Times New Roman"/>
        </w:rPr>
        <w:t>Tobin</w:t>
      </w:r>
      <w:r>
        <w:t>（</w:t>
      </w:r>
      <w:r>
        <w:rPr>
          <w:rFonts w:ascii="Times New Roman" w:eastAsia="Times New Roman"/>
        </w:rPr>
        <w:t>1950</w:t>
      </w:r>
      <w:r>
        <w:t>）</w:t>
      </w:r>
      <w:r>
        <w:t>模型的理论框架以及</w:t>
      </w:r>
      <w:r>
        <w:rPr>
          <w:rFonts w:ascii="Times New Roman" w:eastAsia="Times New Roman"/>
        </w:rPr>
        <w:t>Heckman</w:t>
      </w:r>
      <w:r>
        <w:t>（</w:t>
      </w:r>
      <w:r>
        <w:rPr>
          <w:rFonts w:ascii="Times New Roman" w:eastAsia="Times New Roman"/>
          <w:spacing w:val="-2"/>
        </w:rPr>
        <w:t>1979</w:t>
      </w:r>
      <w:r>
        <w:t>）</w:t>
      </w:r>
      <w:r>
        <w:t>所发展的两阶段回归，可以得到很好的解决。本章在实证分析过程</w:t>
      </w:r>
      <w:r>
        <w:t>中，首先直接对获得银行贷款的数据样本进行回归，以分析获得银行贷款的利率定价的</w:t>
      </w:r>
      <w:r>
        <w:t>决定因素。这一分析过程，面临着可能存在样本选择偏差的风险，因此，也仅作为一个</w:t>
      </w:r>
      <w:r>
        <w:t>初始的模型分析，并与后文中的</w:t>
      </w:r>
      <w:r>
        <w:rPr>
          <w:rFonts w:ascii="Times New Roman" w:eastAsia="Times New Roman"/>
        </w:rPr>
        <w:t>Heckm</w:t>
      </w:r>
      <w:r>
        <w:t>两阶段回归结果作对比。结果发现：虽然初始</w:t>
      </w:r>
      <w:r>
        <w:t>的</w:t>
      </w:r>
    </w:p>
    <w:p w:rsidR="0018722C">
      <w:pPr>
        <w:topLinePunct/>
      </w:pPr>
      <w:r>
        <w:t>直接最小二乘回归，可能存在样本选择偏差问题，但是，这一问题并没有想象中的那样严重，与</w:t>
      </w:r>
      <w:r>
        <w:rPr>
          <w:rFonts w:ascii="Times New Roman" w:eastAsia="Times New Roman"/>
        </w:rPr>
        <w:t>Heckm</w:t>
      </w:r>
      <w:r>
        <w:t>两阶段回归结果基本一致，仅存在回归系数大小上的一定差别，并没有</w:t>
      </w:r>
      <w:r>
        <w:t>反映出具有差异性的经济学含义。</w:t>
      </w:r>
    </w:p>
    <w:p w:rsidR="0018722C">
      <w:pPr>
        <w:topLinePunct/>
      </w:pPr>
      <w:r>
        <w:t>其次，模型横向对比。逆米尔斯比是</w:t>
      </w:r>
      <w:r>
        <w:rPr>
          <w:rFonts w:ascii="Times New Roman" w:eastAsia="Times New Roman"/>
        </w:rPr>
        <w:t>Heckm</w:t>
      </w:r>
      <w:r>
        <w:t>两阶段回归中有效克服样本选择问题的核心，通过逆米尔斯比对样本进行矫正，以克服样本选择偏差问题。</w:t>
      </w:r>
      <w:r>
        <w:t>表</w:t>
      </w:r>
      <w:r>
        <w:rPr>
          <w:rFonts w:ascii="Times New Roman" w:eastAsia="Times New Roman"/>
        </w:rPr>
        <w:t>4.9</w:t>
      </w:r>
      <w:r>
        <w:t>中的描述性</w:t>
      </w:r>
      <w:r>
        <w:t>统计及其检验结果，显示了对于相同的数据样本</w:t>
      </w:r>
      <w:r>
        <w:t>（</w:t>
      </w:r>
      <w:r>
        <w:rPr>
          <w:spacing w:val="-2"/>
          <w:w w:val="100"/>
        </w:rPr>
        <w:t>比如数据样本</w:t>
      </w:r>
      <w:r>
        <w:rPr>
          <w:rFonts w:ascii="Times New Roman" w:eastAsia="Times New Roman"/>
          <w:spacing w:val="0"/>
          <w:w w:val="100"/>
        </w:rPr>
        <w:t>A</w:t>
      </w:r>
      <w:r>
        <w:rPr>
          <w:spacing w:val="-2"/>
          <w:w w:val="100"/>
        </w:rPr>
        <w:t>，或者数据样本</w:t>
      </w:r>
      <w:r>
        <w:rPr>
          <w:rFonts w:ascii="Times New Roman" w:eastAsia="Times New Roman"/>
          <w:w w:val="100"/>
        </w:rPr>
        <w:t>B</w:t>
      </w:r>
      <w:r>
        <w:t>）</w:t>
      </w:r>
      <w:r>
        <w:t>，</w:t>
      </w:r>
      <w:r>
        <w:t>全变量模型中的逆米尔斯比与逐步回归模型中的逆米尔斯比的均值并不存在显著性差</w:t>
      </w:r>
      <w:r>
        <w:t>异，这意味着：无论全变量模型还是逐步回归模型的相对稳定性；而对于相同的模型</w:t>
      </w:r>
      <w:r>
        <w:t>（</w:t>
      </w:r>
      <w:r>
        <w:t>比</w:t>
      </w:r>
      <w:r>
        <w:rPr>
          <w:spacing w:val="-4"/>
        </w:rPr>
        <w:t>如全变量模型，或者逐步回归模型</w:t>
      </w:r>
      <w:r>
        <w:t>）</w:t>
      </w:r>
      <w:r>
        <w:t>，数据样本</w:t>
      </w:r>
      <w:r>
        <w:rPr>
          <w:rFonts w:ascii="Times New Roman" w:eastAsia="Times New Roman"/>
        </w:rPr>
        <w:t>A</w:t>
      </w:r>
      <w:r>
        <w:t>对应的逆米尔斯比与数据样本</w:t>
      </w:r>
      <w:r>
        <w:rPr>
          <w:rFonts w:ascii="Times New Roman" w:eastAsia="Times New Roman"/>
        </w:rPr>
        <w:t>B</w:t>
      </w:r>
      <w:r>
        <w:t>对应的</w:t>
      </w:r>
      <w:r>
        <w:t>逆米尔斯比的均值存在着显著的差异，这意味着：逆米尔斯比分别对数据样本</w:t>
      </w:r>
      <w:r>
        <w:rPr>
          <w:rFonts w:ascii="Times New Roman" w:eastAsia="Times New Roman"/>
        </w:rPr>
        <w:t>A</w:t>
      </w:r>
      <w:r>
        <w:t>和</w:t>
      </w:r>
      <w:r>
        <w:rPr>
          <w:rFonts w:ascii="Times New Roman" w:eastAsia="Times New Roman"/>
        </w:rPr>
        <w:t>B</w:t>
      </w:r>
      <w:r>
        <w:t>的</w:t>
      </w:r>
      <w:r>
        <w:t>矫正程度不同，正是对样本的矫正作用有效性的必然要求。这两种对均值的不同方式的对比，都体现了稳健性的考虑。此外，本章还考察了使用极大似然方法来估计</w:t>
      </w:r>
      <w:r>
        <w:rPr>
          <w:rFonts w:ascii="Times New Roman" w:eastAsia="Times New Roman"/>
        </w:rPr>
        <w:t>Heckman</w:t>
      </w:r>
      <w:r>
        <w:t>的样本选择模型，所得系数结果也基本与</w:t>
      </w:r>
      <w:r>
        <w:rPr>
          <w:rFonts w:ascii="Times New Roman" w:eastAsia="Times New Roman"/>
        </w:rPr>
        <w:t>Heckm</w:t>
      </w:r>
      <w:r>
        <w:t>两阶段回归结果基本一致。这些处理都</w:t>
      </w:r>
      <w:r>
        <w:t>是以</w:t>
      </w:r>
      <w:r>
        <w:rPr>
          <w:rFonts w:ascii="Times New Roman" w:eastAsia="Times New Roman"/>
        </w:rPr>
        <w:t>Heckm</w:t>
      </w:r>
      <w:r>
        <w:t>两阶段回归结果为基准的稳健性考察。</w:t>
      </w:r>
    </w:p>
    <w:p w:rsidR="0018722C">
      <w:pPr>
        <w:pStyle w:val="Heading2"/>
        <w:topLinePunct/>
        <w:ind w:left="171" w:hangingChars="171" w:hanging="171"/>
      </w:pPr>
      <w:bookmarkStart w:id="370048" w:name="_Toc686370048"/>
      <w:bookmarkStart w:name="4.7小结 " w:id="127"/>
      <w:bookmarkEnd w:id="127"/>
      <w:r>
        <w:t>4.7</w:t>
      </w:r>
      <w:r>
        <w:t xml:space="preserve"> </w:t>
      </w:r>
      <w:r/>
      <w:bookmarkStart w:name="_bookmark59" w:id="128"/>
      <w:bookmarkEnd w:id="128"/>
      <w:r/>
      <w:bookmarkStart w:name="_bookmark59" w:id="129"/>
      <w:bookmarkEnd w:id="129"/>
      <w:r>
        <w:t>小结</w:t>
      </w:r>
      <w:bookmarkEnd w:id="370048"/>
    </w:p>
    <w:p w:rsidR="0018722C">
      <w:pPr>
        <w:topLinePunct/>
      </w:pPr>
      <w:r>
        <w:t>本章基于商业银行的微观贷款数据，利用相关分析、</w:t>
      </w:r>
      <w:r>
        <w:rPr>
          <w:rFonts w:ascii="Arial" w:eastAsia="Arial"/>
        </w:rPr>
        <w:t>logit</w:t>
      </w:r>
      <w:r>
        <w:t>模型、</w:t>
      </w:r>
      <w:r>
        <w:rPr>
          <w:rFonts w:ascii="Arial" w:eastAsia="Arial"/>
        </w:rPr>
        <w:t>probit</w:t>
      </w:r>
      <w:r>
        <w:t>模型、普通</w:t>
      </w:r>
      <w:r>
        <w:t>最小二乘估计和</w:t>
      </w:r>
      <w:r>
        <w:rPr>
          <w:rFonts w:ascii="Arial" w:eastAsia="Arial"/>
        </w:rPr>
        <w:t>Heckman</w:t>
      </w:r>
      <w:r>
        <w:t>两步法等计量手段，对贷款利率定价和信贷审批的影响因素</w:t>
      </w:r>
      <w:r>
        <w:t>进行了系统的探讨，着重考察了产业政策指导这种政府间接干预、所有权对商业银行贷</w:t>
      </w:r>
      <w:r>
        <w:t>款利率定价和信贷审批的影响。</w:t>
      </w:r>
    </w:p>
    <w:p w:rsidR="0018722C">
      <w:pPr>
        <w:topLinePunct/>
      </w:pPr>
      <w:r>
        <w:t>经验研究结果发现</w:t>
      </w:r>
      <w:r>
        <w:t>：</w:t>
      </w:r>
      <w:r>
        <w:t>（</w:t>
      </w:r>
      <w:r>
        <w:rPr>
          <w:w w:val="100"/>
        </w:rPr>
        <w:t>1</w:t>
      </w:r>
      <w:r>
        <w:t>）</w:t>
      </w:r>
      <w:r>
        <w:t>产业政策指导这种政府间接干预对银行的信贷审批以及贷</w:t>
      </w:r>
      <w:r>
        <w:t>款利率定价均具有指导性的作用。其中重点支持类的企业相比一般支持类的企业更容易</w:t>
      </w:r>
      <w:r>
        <w:t>获得银行贷款，且获得贷款的利率也会更低；一般支持类企业相比限制类企业更容易获</w:t>
      </w:r>
      <w:r>
        <w:t>得银行贷款，且获得贷款的利率也会更低</w:t>
      </w:r>
      <w:r>
        <w:t>。</w:t>
      </w:r>
      <w:r>
        <w:t>（</w:t>
      </w:r>
      <w:r>
        <w:rPr>
          <w:rFonts w:ascii="Times New Roman" w:eastAsia="Times New Roman"/>
          <w:spacing w:val="-6"/>
        </w:rPr>
        <w:t>2</w:t>
      </w:r>
      <w:r>
        <w:t>）</w:t>
      </w:r>
      <w:r>
        <w:t>商业银行的信贷决策并不存在企业的所</w:t>
      </w:r>
      <w:r>
        <w:t>有权歧视，即所有权属性不同的企业在是否获取贷款以及贷款利率的高低方面没有显著</w:t>
      </w:r>
      <w:r>
        <w:t>性差异。</w:t>
      </w:r>
      <w:r>
        <w:t>（</w:t>
      </w:r>
      <w:r>
        <w:rPr>
          <w:rFonts w:ascii="Times New Roman" w:eastAsia="Times New Roman"/>
          <w:spacing w:val="-6"/>
        </w:rPr>
        <w:t>3</w:t>
      </w:r>
      <w:r>
        <w:t>）</w:t>
      </w:r>
      <w:r>
        <w:t>企业资产规模是影响银行信贷决策的重要因素，既影响到银行的信贷审批</w:t>
      </w:r>
      <w:r>
        <w:t>决策，也影响到银行的贷款利率定价</w:t>
      </w:r>
      <w:r>
        <w:t>。</w:t>
      </w:r>
      <w:r>
        <w:t>（</w:t>
      </w:r>
      <w:r>
        <w:rPr>
          <w:rFonts w:ascii="Times New Roman" w:eastAsia="Times New Roman"/>
          <w:spacing w:val="-4"/>
        </w:rPr>
        <w:t>4</w:t>
      </w:r>
      <w:r>
        <w:t>）</w:t>
      </w:r>
      <w:r>
        <w:t>贷款规模、资产抵押担保方式、企业的信用</w:t>
      </w:r>
      <w:r>
        <w:t>历史记等因素是银行信贷审批决策的重要影响因素</w:t>
      </w:r>
      <w:r>
        <w:t>。</w:t>
      </w:r>
      <w:r>
        <w:t>（</w:t>
      </w:r>
      <w:r>
        <w:rPr>
          <w:rFonts w:ascii="Times New Roman" w:eastAsia="Times New Roman"/>
          <w:spacing w:val="-6"/>
        </w:rPr>
        <w:t>5</w:t>
      </w:r>
      <w:r>
        <w:t>）</w:t>
      </w:r>
      <w:r>
        <w:t>企业的盈利能力、贷款期限是</w:t>
      </w:r>
      <w:r>
        <w:t>影响银行贷款利率定价的重要因素。</w:t>
      </w:r>
    </w:p>
    <w:p w:rsidR="0018722C">
      <w:pPr>
        <w:pStyle w:val="Heading1"/>
        <w:topLinePunct/>
      </w:pPr>
      <w:bookmarkStart w:id="370049" w:name="_Toc686370049"/>
      <w:bookmarkStart w:name="第5章 银行绩效的影响因素 " w:id="130"/>
      <w:bookmarkEnd w:id="130"/>
      <w:r/>
      <w:bookmarkStart w:name="_bookmark60" w:id="131"/>
      <w:bookmarkEnd w:id="131"/>
      <w:r/>
      <w:r>
        <w:t>第</w:t>
      </w:r>
      <w:r/>
      <w:r>
        <w:t>5</w:t>
      </w:r>
      <w:r/>
      <w:r>
        <w:t>章</w:t>
      </w:r>
      <w:r>
        <w:t xml:space="preserve">  </w:t>
      </w:r>
      <w:r w:rsidR="001852F3">
        <w:t>银行绩效的影响因素</w:t>
      </w:r>
      <w:bookmarkEnd w:id="370049"/>
    </w:p>
    <w:p w:rsidR="0018722C">
      <w:pPr>
        <w:topLinePunct/>
      </w:pPr>
      <w:r>
        <w:t>上一章考察了商业银行贷款利率定价和信贷审批的影响因素。按照公司治理的相关</w:t>
      </w:r>
      <w:r>
        <w:t>理论，信贷决策涉及到贷款人的监督问题，是商业银行控制贷款风险以及提升经营绩效</w:t>
      </w:r>
      <w:r>
        <w:t>一项核心业务。其一，信贷审批中的贷款利率的确定，与融资企业和贷款项目的风险有关，贷款利率是对银行承担风险的一种补偿。其二，商业银行的收入结构分为利息收入</w:t>
      </w:r>
      <w:r>
        <w:t>和非利息收入。虽然从</w:t>
      </w:r>
      <w:r>
        <w:rPr>
          <w:rFonts w:ascii="Times New Roman" w:eastAsia="Times New Roman"/>
        </w:rPr>
        <w:t>2003</w:t>
      </w:r>
      <w:r>
        <w:t>年开始，非利息收入逐年提高，但是相比利息收入，商业</w:t>
      </w:r>
      <w:r>
        <w:t>银行业的非利息收入规模较小。从目前来看，贷款利息收入仍然是商业银行的主营业务，</w:t>
      </w:r>
      <w:r>
        <w:t>商业银行借助贷款利率提升利润率。</w:t>
      </w:r>
    </w:p>
    <w:p w:rsidR="0018722C">
      <w:pPr>
        <w:topLinePunct/>
      </w:pPr>
      <w:r>
        <w:t>本章以上市商业银行为研究对象，从银行面板数据和实证角度考察银行绩效的影响</w:t>
      </w:r>
      <w:r>
        <w:t>因素，重点是对第</w:t>
      </w:r>
      <w:r>
        <w:rPr>
          <w:rFonts w:ascii="Arial" w:eastAsia="Arial"/>
        </w:rPr>
        <w:t>3</w:t>
      </w:r>
      <w:r>
        <w:rPr>
          <w:rFonts w:ascii="Arial" w:eastAsia="Arial"/>
        </w:rPr>
        <w:t>.</w:t>
      </w:r>
      <w:r>
        <w:rPr>
          <w:rFonts w:ascii="Arial" w:eastAsia="Arial"/>
        </w:rPr>
        <w:t>7</w:t>
      </w:r>
      <w:r>
        <w:t>节的命题</w:t>
      </w:r>
      <w:r>
        <w:rPr>
          <w:rFonts w:ascii="Arial" w:eastAsia="Arial"/>
        </w:rPr>
        <w:t>3</w:t>
      </w:r>
      <w:r>
        <w:rPr>
          <w:rFonts w:ascii="Arial" w:eastAsia="Arial"/>
        </w:rPr>
        <w:t>.</w:t>
      </w:r>
      <w:r>
        <w:rPr>
          <w:rFonts w:ascii="Arial" w:eastAsia="Arial"/>
        </w:rPr>
        <w:t>12</w:t>
      </w:r>
      <w:r>
        <w:t>、命题</w:t>
      </w:r>
      <w:r>
        <w:rPr>
          <w:rFonts w:ascii="Arial" w:eastAsia="Arial"/>
        </w:rPr>
        <w:t>3</w:t>
      </w:r>
      <w:r>
        <w:rPr>
          <w:rFonts w:ascii="Arial" w:eastAsia="Arial"/>
        </w:rPr>
        <w:t>.</w:t>
      </w:r>
      <w:r>
        <w:rPr>
          <w:rFonts w:ascii="Arial" w:eastAsia="Arial"/>
        </w:rPr>
        <w:t>13</w:t>
      </w:r>
      <w:r>
        <w:t>和命题</w:t>
      </w:r>
      <w:r>
        <w:rPr>
          <w:rFonts w:ascii="Arial" w:eastAsia="Arial"/>
        </w:rPr>
        <w:t>3</w:t>
      </w:r>
      <w:r>
        <w:rPr>
          <w:rFonts w:ascii="Arial" w:eastAsia="Arial"/>
        </w:rPr>
        <w:t>.</w:t>
      </w:r>
      <w:r>
        <w:rPr>
          <w:rFonts w:ascii="Arial" w:eastAsia="Arial"/>
        </w:rPr>
        <w:t>13</w:t>
      </w:r>
      <w:r>
        <w:t>的理论进行经验验证，从</w:t>
      </w:r>
      <w:r>
        <w:t>而考察区域法律执行效率、金融市场化程度等中国的制度环境如何影响商业银行的绩效。</w:t>
      </w:r>
    </w:p>
    <w:p w:rsidR="0018722C">
      <w:pPr>
        <w:pStyle w:val="Heading2"/>
        <w:topLinePunct/>
        <w:ind w:left="171" w:hangingChars="171" w:hanging="171"/>
      </w:pPr>
      <w:bookmarkStart w:id="370050" w:name="_Toc686370050"/>
      <w:bookmarkStart w:name="5.1研究假设 " w:id="132"/>
      <w:bookmarkEnd w:id="132"/>
      <w:r>
        <w:t>5.1</w:t>
      </w:r>
      <w:r>
        <w:t xml:space="preserve"> </w:t>
      </w:r>
      <w:r/>
      <w:bookmarkStart w:name="_bookmark61" w:id="133"/>
      <w:bookmarkEnd w:id="133"/>
      <w:r/>
      <w:bookmarkStart w:name="_bookmark61" w:id="134"/>
      <w:bookmarkEnd w:id="134"/>
      <w:r>
        <w:t>研究假设</w:t>
      </w:r>
      <w:bookmarkEnd w:id="370050"/>
    </w:p>
    <w:p w:rsidR="0018722C">
      <w:pPr>
        <w:topLinePunct/>
      </w:pPr>
      <w:r>
        <w:t>从广义的角度上讲，公司的治理结构分为外部治理结构和内部治理结构两种；从狭</w:t>
      </w:r>
      <w:r>
        <w:t>义的角度上讲，公司治理结构仅仅包括内部治理结构。外部治理结构由充分竞争的市场</w:t>
      </w:r>
      <w:r>
        <w:t>和制度环境构成，其中充分竞争的市场包括产品市场、股票市场、经理人市场等；货币</w:t>
      </w:r>
      <w:r>
        <w:t>环境、法律环境和政治环境等则构成了制度环境。内部治理结构包括资本结构、产权结</w:t>
      </w:r>
      <w:r>
        <w:t>构、制衡机制</w:t>
      </w:r>
      <w:r>
        <w:rPr>
          <w:vertAlign w:val="superscript"/>
          /&gt;
        </w:rPr>
        <w:t>35</w:t>
      </w:r>
      <w:r>
        <w:t>、信息披露机制、激励机制等，其中以产权结构、制衡机制和激励机制</w:t>
      </w:r>
      <w:r>
        <w:t>三个要素最为重要。考虑到我国商业银行普遍采用内外部监督的综合模式，因此，本章</w:t>
      </w:r>
      <w:r>
        <w:t>考察内部治理结构和外部治理结构对银行经营绩效的影响。</w:t>
      </w:r>
    </w:p>
    <w:p w:rsidR="0018722C">
      <w:pPr>
        <w:pStyle w:val="Heading3"/>
        <w:topLinePunct/>
        <w:ind w:left="200" w:hangingChars="200" w:hanging="200"/>
      </w:pPr>
      <w:bookmarkStart w:id="370051" w:name="_Toc686370051"/>
      <w:bookmarkStart w:name="_bookmark62" w:id="135"/>
      <w:bookmarkEnd w:id="135"/>
      <w:r>
        <w:t>5.1.1</w:t>
      </w:r>
      <w:r>
        <w:t xml:space="preserve"> </w:t>
      </w:r>
      <w:r/>
      <w:bookmarkStart w:name="_bookmark62" w:id="136"/>
      <w:bookmarkEnd w:id="136"/>
      <w:r>
        <w:t>内部治理结构与银行绩效</w:t>
      </w:r>
      <w:bookmarkEnd w:id="370051"/>
    </w:p>
    <w:p w:rsidR="0018722C">
      <w:pPr>
        <w:topLinePunct/>
      </w:pPr>
      <w:r>
        <w:t>在银行的内部治理结构方面，本章主要考察股权结构、董事会特征、监事会特征和高管激励机制等因素对银行绩效的影响。</w:t>
      </w:r>
    </w:p>
    <w:p w:rsidR="0018722C">
      <w:pPr>
        <w:pStyle w:val="Heading4"/>
        <w:topLinePunct/>
        <w:ind w:left="200" w:hangingChars="200" w:hanging="200"/>
      </w:pPr>
      <w:r>
        <w:t>（</w:t>
      </w:r>
      <w:r>
        <w:t xml:space="preserve">一</w:t>
      </w:r>
      <w:r>
        <w:t>）</w:t>
      </w:r>
      <w:r>
        <w:t>股权结构</w:t>
      </w:r>
    </w:p>
    <w:p w:rsidR="0018722C">
      <w:pPr>
        <w:topLinePunct/>
      </w:pPr>
      <w:r>
        <w:t>作为内部产权结构的基础，股权结构体现了各股东之间的控制权配置差异。在中</w:t>
      </w:r>
      <w:r>
        <w:t>国，国家是银行的主要大股东，其代理人均不直接分享银行信贷决策的收益，没有足够的经济利益驱动他们有效地监督管理人员，这种非人格化的主体特征使得大股东监督虚设。银行的实际控制权由管理人员掌握，他们架空所有者的控制与监督，在银行战略决</w:t>
      </w:r>
      <w:r>
        <w:t>策中谋取各自利益，甚至内部联手掏空银行资产、掠夺财富，使所有者的权益受到严</w:t>
      </w:r>
      <w:r>
        <w:t>重</w:t>
      </w:r>
    </w:p>
    <w:p w:rsidR="0018722C">
      <w:pPr>
        <w:topLinePunct/>
      </w:pPr>
      <w:r>
        <w:t>侵害，形成事实上的内部人控制。在激励机制低效和国家股东与其下级代理人之间存在</w:t>
      </w:r>
      <w:r>
        <w:t>信息非对称的情况下，必然会导致银行治理效率低下。由此，本章提出如下假设：</w:t>
      </w:r>
    </w:p>
    <w:p w:rsidR="0018722C">
      <w:pPr>
        <w:topLinePunct/>
      </w:pPr>
      <w:r>
        <w:rPr>
          <w:rFonts w:ascii="Times New Roman" w:eastAsia="Times New Roman"/>
        </w:rPr>
        <w:t>H</w:t>
      </w:r>
      <w:r>
        <w:rPr>
          <w:vertAlign w:val="subscript"/>
          <w:rFonts w:ascii="Times New Roman" w:eastAsia="Times New Roman"/>
        </w:rPr>
        <w:t>1a</w:t>
      </w:r>
      <w:r>
        <w:t>：</w:t>
      </w:r>
      <w:r>
        <w:rPr>
          <w:rFonts w:ascii="黑体" w:eastAsia="黑体" w:hint="eastAsia"/>
        </w:rPr>
        <w:t>第一大股东的国有性质与银行绩效负相关</w:t>
      </w:r>
    </w:p>
    <w:p w:rsidR="0018722C">
      <w:pPr>
        <w:topLinePunct/>
      </w:pPr>
      <w:r>
        <w:t>关于大股东持股对银行经营绩效的影响有两种理论观点。第一个观点是监督，即</w:t>
      </w:r>
      <w:r>
        <w:t>随着大股东持股比例的提高，大股东的利益与银行整体利益逐渐趋同，大股东拥有更大</w:t>
      </w:r>
      <w:r>
        <w:t>的权利维护他们自身的利益，这样他们会有更强的动机和更大的积极性去监督管理者，</w:t>
      </w:r>
      <w:r>
        <w:t>减少经理人员的机会主义行为，从而有利于提升银行的绩效水平。第二个观点是掠夺，</w:t>
      </w:r>
      <w:r>
        <w:t>即随着大股东持股比例的进一步提高，大股东的控股能力也随着增强。在“一股独大”</w:t>
      </w:r>
      <w:r>
        <w:t>的股权结构下，大股东拥有巨大的话语权，他的意志替代公司的意志，通过资金占用等</w:t>
      </w:r>
      <w:r>
        <w:t>方式“掏空”、侵害中小股东的利益。在很多情况下，大股东维护自身权益的行为已经</w:t>
      </w:r>
      <w:r>
        <w:t>超出合法的限度，损害了银行及其中小股东的合法权益。因此，本章提出如下假设：</w:t>
      </w:r>
    </w:p>
    <w:p w:rsidR="0018722C">
      <w:pPr>
        <w:topLinePunct/>
      </w:pPr>
      <w:r>
        <w:rPr>
          <w:rFonts w:ascii="Times New Roman" w:eastAsia="Times New Roman"/>
        </w:rPr>
        <w:t>H</w:t>
      </w:r>
      <w:r>
        <w:rPr>
          <w:vertAlign w:val="subscript"/>
          <w:rFonts w:ascii="Times New Roman" w:eastAsia="Times New Roman"/>
        </w:rPr>
        <w:t>1b</w:t>
      </w:r>
      <w:r>
        <w:t>：</w:t>
      </w:r>
      <w:r>
        <w:rPr>
          <w:rFonts w:ascii="黑体" w:eastAsia="黑体" w:hint="eastAsia"/>
        </w:rPr>
        <w:t>第一大股东持股比例和第一大股东的控股能力均与银行绩效负相关</w:t>
      </w:r>
    </w:p>
    <w:p w:rsidR="0018722C">
      <w:pPr>
        <w:topLinePunct/>
      </w:pPr>
      <w:r>
        <w:t>股东等权益资本所有者对管理经营者的作用方式由所有权结构决定。相对于股权</w:t>
      </w:r>
      <w:r>
        <w:t>分散型公司，股权集中型公司的控股股东收集信息并有效监督管理层的动力更强。因此</w:t>
      </w:r>
      <w:r>
        <w:t>股权集中型的公司倾向于具有较好的市场表现和较高的盈利能力</w:t>
      </w:r>
      <w:r>
        <w:t>（</w:t>
      </w:r>
      <w:r>
        <w:rPr>
          <w:rFonts w:ascii="Times New Roman" w:hAnsi="Times New Roman" w:eastAsia="宋体"/>
          <w:w w:val="100"/>
        </w:rPr>
        <w:t>Mo</w:t>
      </w:r>
      <w:r>
        <w:rPr>
          <w:rFonts w:ascii="Times New Roman" w:hAnsi="Times New Roman" w:eastAsia="宋体"/>
          <w:spacing w:val="-1"/>
          <w:w w:val="100"/>
        </w:rPr>
        <w:t>r</w:t>
      </w:r>
      <w:r>
        <w:rPr>
          <w:rFonts w:ascii="Times New Roman" w:hAnsi="Times New Roman" w:eastAsia="宋体"/>
          <w:spacing w:val="-2"/>
          <w:w w:val="100"/>
        </w:rPr>
        <w:t>c</w:t>
      </w:r>
      <w:r>
        <w:rPr>
          <w:rFonts w:ascii="Times New Roman" w:hAnsi="Times New Roman" w:eastAsia="宋体"/>
          <w:spacing w:val="0"/>
          <w:w w:val="100"/>
        </w:rPr>
        <w:t>k</w:t>
      </w:r>
      <w:r>
        <w:rPr>
          <w:w w:val="100"/>
        </w:rPr>
        <w:t xml:space="preserve">, </w:t>
      </w:r>
      <w:r>
        <w:rPr>
          <w:rFonts w:ascii="Times New Roman" w:hAnsi="Times New Roman" w:eastAsia="宋体"/>
          <w:spacing w:val="-2"/>
          <w:w w:val="100"/>
        </w:rPr>
        <w:t>1</w:t>
      </w:r>
      <w:r>
        <w:rPr>
          <w:rFonts w:ascii="Times New Roman" w:hAnsi="Times New Roman" w:eastAsia="宋体"/>
          <w:w w:val="100"/>
        </w:rPr>
        <w:t>98</w:t>
      </w:r>
      <w:r>
        <w:rPr>
          <w:rFonts w:ascii="Times New Roman" w:hAnsi="Times New Roman" w:eastAsia="宋体"/>
          <w:spacing w:val="0"/>
          <w:w w:val="100"/>
        </w:rPr>
        <w:t>8</w:t>
      </w:r>
      <w:r>
        <w:t>）</w:t>
      </w:r>
      <w:r>
        <w:t>。管</w:t>
      </w:r>
      <w:r>
        <w:t>理者在签订合约时会考虑到信息非对称的可能性而给自己留下退路，但是这种作用在所</w:t>
      </w:r>
      <w:r>
        <w:t>有权分散时表现得更加突出，分散的小股东有更大的“搭便车”动力</w:t>
      </w:r>
      <w:r>
        <w:t>（</w:t>
      </w:r>
      <w:r>
        <w:rPr>
          <w:rFonts w:ascii="Times New Roman" w:hAnsi="Times New Roman" w:eastAsia="宋体"/>
          <w:w w:val="100"/>
        </w:rPr>
        <w:t>Ba</w:t>
      </w:r>
      <w:r>
        <w:rPr>
          <w:rFonts w:ascii="Times New Roman" w:hAnsi="Times New Roman" w:eastAsia="宋体"/>
          <w:spacing w:val="-2"/>
          <w:w w:val="100"/>
        </w:rPr>
        <w:t>e</w:t>
      </w:r>
      <w:r>
        <w:rPr>
          <w:rFonts w:ascii="Times New Roman" w:hAnsi="Times New Roman" w:eastAsia="宋体"/>
          <w:w w:val="100"/>
        </w:rPr>
        <w:t>k</w:t>
      </w:r>
      <w:r>
        <w:rPr>
          <w:spacing w:val="-8"/>
          <w:w w:val="100"/>
        </w:rPr>
        <w:t>等</w:t>
      </w:r>
      <w:r>
        <w:rPr>
          <w:spacing w:val="-8"/>
          <w:w w:val="100"/>
        </w:rPr>
        <w:t xml:space="preserve">, </w:t>
      </w:r>
      <w:r>
        <w:rPr>
          <w:rFonts w:ascii="Times New Roman" w:hAnsi="Times New Roman" w:eastAsia="宋体"/>
          <w:w w:val="100"/>
        </w:rPr>
        <w:t>20</w:t>
      </w:r>
      <w:r>
        <w:rPr>
          <w:rFonts w:ascii="Times New Roman" w:hAnsi="Times New Roman" w:eastAsia="宋体"/>
          <w:spacing w:val="-2"/>
          <w:w w:val="100"/>
        </w:rPr>
        <w:t>0</w:t>
      </w:r>
      <w:r>
        <w:rPr>
          <w:rFonts w:ascii="Times New Roman" w:hAnsi="Times New Roman" w:eastAsia="宋体"/>
          <w:spacing w:val="0"/>
          <w:w w:val="100"/>
        </w:rPr>
        <w:t>4</w:t>
      </w:r>
      <w:r>
        <w:t>）</w:t>
      </w:r>
      <w:r>
        <w:t>。</w:t>
      </w:r>
      <w:r>
        <w:t>可见，提高银行股权集中度可以加大股东对银行经营管理的监督力度，保证银行以实现</w:t>
      </w:r>
      <w:r>
        <w:t>股东的利益为目标，从而最大化公司的价值。因此，本章提出如下假设：</w:t>
      </w:r>
    </w:p>
    <w:p w:rsidR="0018722C">
      <w:pPr>
        <w:topLinePunct/>
      </w:pPr>
      <w:r>
        <w:rPr>
          <w:rFonts w:ascii="Times New Roman" w:eastAsia="Times New Roman"/>
        </w:rPr>
        <w:t>H</w:t>
      </w:r>
      <w:r>
        <w:rPr>
          <w:vertAlign w:val="subscript"/>
          <w:rFonts w:ascii="Times New Roman" w:eastAsia="Times New Roman"/>
        </w:rPr>
        <w:t>1c</w:t>
      </w:r>
      <w:r>
        <w:t>：</w:t>
      </w:r>
      <w:r>
        <w:rPr>
          <w:rFonts w:ascii="黑体" w:eastAsia="黑体" w:hint="eastAsia"/>
        </w:rPr>
        <w:t>前十大股东持股比例之和与银行经营绩效成正相关关系</w:t>
      </w:r>
    </w:p>
    <w:p w:rsidR="0018722C">
      <w:pPr>
        <w:pStyle w:val="Heading4"/>
        <w:topLinePunct/>
        <w:ind w:left="200" w:hangingChars="200" w:hanging="200"/>
      </w:pPr>
      <w:r>
        <w:t>（</w:t>
      </w:r>
      <w:r>
        <w:t xml:space="preserve">二</w:t>
      </w:r>
      <w:r>
        <w:t>）</w:t>
      </w:r>
      <w:r>
        <w:t>董事会特征</w:t>
      </w:r>
    </w:p>
    <w:p w:rsidR="0018722C">
      <w:pPr>
        <w:topLinePunct/>
      </w:pPr>
      <w:r>
        <w:t>董事会规模与银行绩效之间的关系并没有一致性结论。一种观点认为董事会人数</w:t>
      </w:r>
      <w:r>
        <w:t>较少时，成员间的沟通和协调相对容易，凝聚力强，因此小规模董事遇事反应敏捷，有</w:t>
      </w:r>
      <w:r>
        <w:t>助于提高公司治理效率</w:t>
      </w:r>
      <w:r>
        <w:t>（</w:t>
      </w:r>
      <w:r>
        <w:rPr>
          <w:rFonts w:ascii="Times New Roman" w:eastAsia="宋体"/>
        </w:rPr>
        <w:t>L</w:t>
      </w:r>
      <w:r>
        <w:rPr>
          <w:rFonts w:ascii="Times New Roman" w:eastAsia="宋体"/>
        </w:rPr>
        <w:t>i</w:t>
      </w:r>
      <w:r>
        <w:rPr>
          <w:rFonts w:ascii="Times New Roman" w:eastAsia="宋体"/>
        </w:rPr>
        <w:t>p</w:t>
      </w:r>
      <w:r>
        <w:rPr>
          <w:rFonts w:ascii="Times New Roman" w:eastAsia="宋体"/>
        </w:rPr>
        <w:t>t</w:t>
      </w:r>
      <w:r>
        <w:rPr>
          <w:rFonts w:ascii="Times New Roman" w:eastAsia="宋体"/>
        </w:rPr>
        <w:t>on</w:t>
      </w:r>
      <w:r w:rsidR="001852F3">
        <w:rPr>
          <w:rFonts w:ascii="Times New Roman" w:eastAsia="宋体"/>
        </w:rPr>
        <w:t xml:space="preserve"> </w:t>
      </w:r>
      <w:r>
        <w:t>和</w:t>
      </w:r>
      <w:r>
        <w:rPr>
          <w:rFonts w:ascii="Times New Roman" w:eastAsia="宋体"/>
        </w:rPr>
        <w:t>L</w:t>
      </w:r>
      <w:r>
        <w:rPr>
          <w:rFonts w:ascii="Times New Roman" w:eastAsia="宋体"/>
        </w:rPr>
        <w:t>o</w:t>
      </w:r>
      <w:r>
        <w:rPr>
          <w:rFonts w:ascii="Times New Roman" w:eastAsia="宋体"/>
        </w:rPr>
        <w:t>r</w:t>
      </w:r>
      <w:r>
        <w:rPr>
          <w:rFonts w:ascii="Times New Roman" w:eastAsia="宋体"/>
        </w:rPr>
        <w:t>s</w:t>
      </w:r>
      <w:r>
        <w:rPr>
          <w:rFonts w:ascii="Times New Roman" w:eastAsia="宋体"/>
        </w:rPr>
        <w:t>c</w:t>
      </w:r>
      <w:r>
        <w:rPr>
          <w:rFonts w:ascii="Times New Roman" w:eastAsia="宋体"/>
        </w:rPr>
        <w:t>h</w:t>
      </w:r>
      <w:r>
        <w:rPr>
          <w:w w:val="100"/>
        </w:rPr>
        <w:t xml:space="preserve">, </w:t>
      </w:r>
      <w:r>
        <w:rPr>
          <w:rFonts w:ascii="Times New Roman" w:eastAsia="宋体"/>
        </w:rPr>
        <w:t>1992</w:t>
      </w:r>
      <w:r>
        <w:rPr>
          <w:spacing w:val="-2"/>
          <w:w w:val="100"/>
        </w:rPr>
        <w:t xml:space="preserve">; </w:t>
      </w:r>
      <w:r>
        <w:rPr>
          <w:rFonts w:ascii="Times New Roman" w:eastAsia="宋体"/>
        </w:rPr>
        <w:t>J</w:t>
      </w:r>
      <w:r>
        <w:rPr>
          <w:rFonts w:ascii="Times New Roman" w:eastAsia="宋体"/>
        </w:rPr>
        <w:t>e</w:t>
      </w:r>
      <w:r>
        <w:rPr>
          <w:rFonts w:ascii="Times New Roman" w:eastAsia="宋体"/>
        </w:rPr>
        <w:t>ns</w:t>
      </w:r>
      <w:r>
        <w:rPr>
          <w:rFonts w:ascii="Times New Roman" w:eastAsia="宋体"/>
        </w:rPr>
        <w:t>e</w:t>
      </w:r>
      <w:r>
        <w:rPr>
          <w:rFonts w:ascii="Times New Roman" w:eastAsia="宋体"/>
        </w:rPr>
        <w:t>n</w:t>
      </w:r>
      <w:r>
        <w:rPr>
          <w:w w:val="100"/>
        </w:rPr>
        <w:t xml:space="preserve">, </w:t>
      </w:r>
      <w:r>
        <w:rPr>
          <w:rFonts w:ascii="Times New Roman" w:eastAsia="宋体"/>
        </w:rPr>
        <w:t>1</w:t>
      </w:r>
      <w:r>
        <w:rPr>
          <w:rFonts w:ascii="Times New Roman" w:eastAsia="宋体"/>
        </w:rPr>
        <w:t>99</w:t>
      </w:r>
      <w:r>
        <w:rPr>
          <w:rFonts w:ascii="Times New Roman" w:eastAsia="宋体"/>
        </w:rPr>
        <w:t>3</w:t>
      </w:r>
      <w:r>
        <w:t>）</w:t>
      </w:r>
      <w:r>
        <w:t>。另一个相反的观点</w:t>
      </w:r>
      <w:r>
        <w:t>则认为，大规模董事会能为公司提供更多的机会，提高网络外部效应。</w:t>
      </w:r>
    </w:p>
    <w:p w:rsidR="0018722C">
      <w:pPr>
        <w:topLinePunct/>
      </w:pPr>
      <w:r>
        <w:t>本章认为，董事会规模太大所带来的正面影响远</w:t>
      </w:r>
      <w:r>
        <w:t>比不上</w:t>
      </w:r>
      <w:r>
        <w:t>规模大导致的公司内部机</w:t>
      </w:r>
      <w:r>
        <w:t>能障碍、缺乏创新和效率等负面影响。首先，董事会人数太多不便于成员间的沟通与协调，随着董事会规模的增大，不仅银行的协调成本提高了，决策缓慢导致的时间成本也</w:t>
      </w:r>
      <w:r>
        <w:t>将有所增加。其次，容易出现“搭便车”的现象。董事会规模太大，成员为了避免冒犯</w:t>
      </w:r>
      <w:r>
        <w:t>总经理而招致他们的怨恨和报复，很少有成员会对他们的工作绩效做出直率的评价，有</w:t>
      </w:r>
      <w:r>
        <w:t>时甚至对总经理的错误做法也视而不见。这种情况尤其在公司发生经营亏损或项目失败对董事成员来说实际损失不大或董事会成员所持股份相对较少的情况下表现得更为明显。同时，董事会规模太大也可能会限制到经理管理层的权力，使其管理才能不能得</w:t>
      </w:r>
      <w:r>
        <w:t>到</w:t>
      </w:r>
    </w:p>
    <w:p w:rsidR="0018722C">
      <w:pPr>
        <w:topLinePunct/>
      </w:pPr>
      <w:r>
        <w:t>充分发挥。因此，本章提出如下假设：</w:t>
      </w:r>
    </w:p>
    <w:p w:rsidR="0018722C">
      <w:pPr>
        <w:topLinePunct/>
      </w:pPr>
      <w:r>
        <w:rPr>
          <w:rFonts w:ascii="Times New Roman" w:eastAsia="Times New Roman"/>
        </w:rPr>
        <w:t>H</w:t>
      </w:r>
      <w:r>
        <w:rPr>
          <w:vertAlign w:val="subscript"/>
          <w:rFonts w:ascii="Times New Roman" w:eastAsia="Times New Roman"/>
        </w:rPr>
        <w:t>2a</w:t>
      </w:r>
      <w:r>
        <w:t>：</w:t>
      </w:r>
      <w:r>
        <w:rPr>
          <w:rFonts w:ascii="黑体" w:eastAsia="黑体" w:hint="eastAsia"/>
        </w:rPr>
        <w:t>大规模的董事会对银行经营绩效会产Th负面影响</w:t>
      </w:r>
    </w:p>
    <w:p w:rsidR="0018722C">
      <w:pPr>
        <w:topLinePunct/>
      </w:pPr>
      <w:r>
        <w:t>董事会监督控制职能的有效发挥在很大程度上取决于其对管理人员决策操控权的</w:t>
      </w:r>
      <w:r>
        <w:t>桎梏和制约能力。把独立董事制度引入到内部治理构架中，既可以抑制大股东利用其控股地位侵害中小股东利益的道德风险行为，也可以减轻内部控制所产生的代理问题。与</w:t>
      </w:r>
      <w:r>
        <w:t>内部董事相比，来自于企业外部的独立董事的聘用受经理层的影响较小，他们所拥有的</w:t>
      </w:r>
      <w:r>
        <w:t>非传统特质有利于保持他们对公司事务独立判断的能力。此外，独立董事所拥有的专业</w:t>
      </w:r>
      <w:r>
        <w:t>知识背景和社会关系也有助于提高董事会的决策效率和科学性。</w:t>
      </w:r>
    </w:p>
    <w:p w:rsidR="0018722C">
      <w:pPr>
        <w:topLinePunct/>
      </w:pPr>
      <w:r>
        <w:t>与独立董事不同，执行董事在公司还担任除董事外的其他职务，从事银行内部的</w:t>
      </w:r>
      <w:r>
        <w:t>经营管理。传统的公司治理理论认为董事会的监督作用是非常重要的，但是，其战略决策功能的重要性也随着日渐激烈和复杂的市场竞争环境而更加凸显。本章认为，降低执</w:t>
      </w:r>
      <w:r>
        <w:t>行董事比例，使董事成员专职于战略决策、监督和咨询职能，避免因长期陷于银行日常</w:t>
      </w:r>
      <w:r>
        <w:t>管理事务而导致的战略决策失误，提高银行治理和经营效率。</w:t>
      </w:r>
    </w:p>
    <w:p w:rsidR="0018722C">
      <w:pPr>
        <w:topLinePunct/>
      </w:pPr>
      <w:r>
        <w:t>因此，本章提出如下假设：</w:t>
      </w:r>
    </w:p>
    <w:p w:rsidR="0018722C">
      <w:pPr>
        <w:topLinePunct/>
      </w:pPr>
      <w:r>
        <w:rPr>
          <w:rFonts w:ascii="Times New Roman" w:eastAsia="Times New Roman"/>
        </w:rPr>
        <w:t>H</w:t>
      </w:r>
      <w:r>
        <w:rPr>
          <w:vertAlign w:val="subscript"/>
          <w:rFonts w:ascii="Times New Roman" w:eastAsia="Times New Roman"/>
        </w:rPr>
        <w:t>2b</w:t>
      </w:r>
      <w:r>
        <w:t>：</w:t>
      </w:r>
      <w:r>
        <w:rPr>
          <w:rFonts w:ascii="黑体" w:eastAsia="黑体" w:hint="eastAsia"/>
        </w:rPr>
        <w:t>提高董事会中的独立董事比例可以提高银行的经营绩效</w:t>
      </w:r>
    </w:p>
    <w:p w:rsidR="0018722C">
      <w:pPr>
        <w:topLinePunct/>
      </w:pPr>
      <w:r>
        <w:rPr>
          <w:rFonts w:ascii="Times New Roman" w:eastAsia="Times New Roman"/>
        </w:rPr>
        <w:t>H</w:t>
      </w:r>
      <w:r>
        <w:rPr>
          <w:vertAlign w:val="subscript"/>
          <w:rFonts w:ascii="Times New Roman" w:eastAsia="Times New Roman"/>
        </w:rPr>
        <w:t>2c</w:t>
      </w:r>
      <w:r>
        <w:t>：</w:t>
      </w:r>
      <w:r>
        <w:rPr>
          <w:rFonts w:ascii="黑体" w:eastAsia="黑体" w:hint="eastAsia"/>
        </w:rPr>
        <w:t>董事会中的执行董事比例与银行绩效负相关</w:t>
      </w:r>
    </w:p>
    <w:p w:rsidR="0018722C">
      <w:pPr>
        <w:topLinePunct/>
      </w:pPr>
      <w:r>
        <w:t>董事会主要通过召开董事会会议对公司管理层进行监督，然而</w:t>
      </w:r>
      <w:r>
        <w:rPr>
          <w:rFonts w:ascii="Times New Roman" w:hAnsi="Times New Roman" w:eastAsia="Times New Roman"/>
        </w:rPr>
        <w:t>Jensen</w:t>
      </w:r>
      <w:r>
        <w:t>（</w:t>
      </w:r>
      <w:r>
        <w:rPr>
          <w:rFonts w:ascii="Times New Roman" w:hAnsi="Times New Roman" w:eastAsia="Times New Roman"/>
        </w:rPr>
        <w:t>1993</w:t>
      </w:r>
      <w:r>
        <w:t>）</w:t>
      </w:r>
      <w:r>
        <w:t>认</w:t>
      </w:r>
      <w:r>
        <w:t>为这些会议并不总是有效率的。董事会会议日程的拟定大体上由经理层完成，会议的大部分时间都是用来讨论日常经营事务，程序化的安排限制了独立董事监督管理层的机</w:t>
      </w:r>
      <w:r>
        <w:t>会，董事会的监督职能未能有效发挥。此外，董事会会议往往是在公司出现问题的</w:t>
      </w:r>
      <w:r>
        <w:t>时候</w:t>
      </w:r>
      <w:r>
        <w:t>才被迫频繁召开，从这个层面上看，董事会会议更像是一个“灭火器”，用于解决公司</w:t>
      </w:r>
      <w:r>
        <w:t>当期面临的问题，而不是用于事前改进公司治理的一项机制。所以，高频率的会议多是</w:t>
      </w:r>
      <w:r>
        <w:t>董事会对银行业绩出现下滑所做出的反应。因此，本章提出如下假设：</w:t>
      </w:r>
    </w:p>
    <w:p w:rsidR="0018722C">
      <w:pPr>
        <w:topLinePunct/>
      </w:pPr>
      <w:r>
        <w:rPr>
          <w:rFonts w:ascii="Times New Roman" w:eastAsia="Times New Roman"/>
        </w:rPr>
        <w:t>H</w:t>
      </w:r>
      <w:r>
        <w:rPr>
          <w:vertAlign w:val="subscript"/>
          <w:rFonts w:ascii="Times New Roman" w:eastAsia="Times New Roman"/>
        </w:rPr>
        <w:t>2d</w:t>
      </w:r>
      <w:r>
        <w:t>：</w:t>
      </w:r>
      <w:r>
        <w:rPr>
          <w:rFonts w:ascii="黑体" w:eastAsia="黑体" w:hint="eastAsia"/>
        </w:rPr>
        <w:t>降低董事会会议次数可以提高银行经营绩效</w:t>
      </w:r>
    </w:p>
    <w:p w:rsidR="0018722C">
      <w:pPr>
        <w:pStyle w:val="Heading4"/>
        <w:topLinePunct/>
        <w:ind w:left="200" w:hangingChars="200" w:hanging="200"/>
      </w:pPr>
      <w:r>
        <w:t>（</w:t>
      </w:r>
      <w:r>
        <w:t xml:space="preserve">三</w:t>
      </w:r>
      <w:r>
        <w:t>）</w:t>
      </w:r>
      <w:r>
        <w:t>监事会特征</w:t>
      </w:r>
    </w:p>
    <w:p w:rsidR="0018722C">
      <w:pPr>
        <w:topLinePunct/>
      </w:pPr>
      <w:r>
        <w:t>中国上市商业银行的治理结构既不是“日德模式”，也不是“英美模式”，而介于这两者之间，即监事会与董事会并存。然而，作为“新三会”</w:t>
      </w:r>
      <w:r>
        <w:t>（</w:t>
      </w:r>
      <w:r>
        <w:t>指股东大会、董事会、</w:t>
      </w:r>
      <w:r>
        <w:t>监事会</w:t>
      </w:r>
      <w:r>
        <w:t>）</w:t>
      </w:r>
      <w:r>
        <w:t>的一个重要组成部分，监事会往往被研究者所忽略。这主要归因于在实际的公</w:t>
      </w:r>
      <w:r>
        <w:t>司治理中，监事会的监督功能被弱化，大部分监事成员的任命、薪酬待遇等都受控于经</w:t>
      </w:r>
      <w:r>
        <w:t>理人员，失去了其独立性。加之监事会常常是“事后监督”，很多学者建议撤销监事会。</w:t>
      </w:r>
      <w:r>
        <w:t>本章认为，作为已有的一种制度安排，监事会的设立有其必要性，它在监督总经理等高</w:t>
      </w:r>
      <w:r>
        <w:t>级管理人员方面与董事会具有一定的替代性，但是其监督职能又高于董事会。当董事行</w:t>
      </w:r>
      <w:r>
        <w:t>为对公司的利益造成损害时，监事会有权要求董事成员予以纠正。已有的实证研究表明</w:t>
      </w:r>
      <w:r>
        <w:t>，</w:t>
      </w:r>
    </w:p>
    <w:p w:rsidR="0018722C">
      <w:pPr>
        <w:topLinePunct/>
      </w:pPr>
      <w:r>
        <w:t>有效的监事会能够提高银行的风险控制能力，监事会规模、会议次数与银行的盈利能力</w:t>
      </w:r>
      <w:r>
        <w:t>正相关</w:t>
      </w:r>
      <w:r>
        <w:t>（</w:t>
      </w:r>
      <w:r>
        <w:t>孙君阳，</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8</w:t>
      </w:r>
      <w:r>
        <w:t>；王朝弟，</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7</w:t>
      </w:r>
      <w:r>
        <w:t>）</w:t>
      </w:r>
      <w:r>
        <w:t>。因此，本章提出如下假设：</w:t>
      </w:r>
    </w:p>
    <w:p w:rsidR="0018722C">
      <w:pPr>
        <w:topLinePunct/>
      </w:pPr>
      <w:r>
        <w:rPr>
          <w:rFonts w:ascii="Times New Roman" w:eastAsia="Times New Roman"/>
        </w:rPr>
        <w:t>H</w:t>
      </w:r>
      <w:r>
        <w:rPr>
          <w:vertAlign w:val="subscript"/>
          <w:rFonts w:ascii="Times New Roman" w:eastAsia="Times New Roman"/>
        </w:rPr>
        <w:t>3a</w:t>
      </w:r>
      <w:r>
        <w:t>：</w:t>
      </w:r>
      <w:r>
        <w:rPr>
          <w:rFonts w:ascii="黑体" w:eastAsia="黑体" w:hint="eastAsia"/>
        </w:rPr>
        <w:t>监事会规模对银行经营绩效具有正面影响</w:t>
      </w:r>
    </w:p>
    <w:p w:rsidR="0018722C">
      <w:pPr>
        <w:topLinePunct/>
      </w:pPr>
      <w:r>
        <w:rPr>
          <w:rFonts w:ascii="Times New Roman" w:eastAsia="Times New Roman"/>
        </w:rPr>
        <w:t>H</w:t>
      </w:r>
      <w:r>
        <w:rPr>
          <w:vertAlign w:val="subscript"/>
          <w:rFonts w:ascii="Times New Roman" w:eastAsia="Times New Roman"/>
        </w:rPr>
        <w:t>3b</w:t>
      </w:r>
      <w:r>
        <w:t>：</w:t>
      </w:r>
      <w:r>
        <w:rPr>
          <w:rFonts w:ascii="黑体" w:eastAsia="黑体" w:hint="eastAsia"/>
        </w:rPr>
        <w:t>增加监事会会议次数可以提高银行经营绩效</w:t>
      </w:r>
    </w:p>
    <w:p w:rsidR="0018722C">
      <w:pPr>
        <w:pStyle w:val="Heading4"/>
        <w:topLinePunct/>
        <w:ind w:left="200" w:hangingChars="200" w:hanging="200"/>
      </w:pPr>
      <w:r>
        <w:t>（</w:t>
      </w:r>
      <w:r>
        <w:t xml:space="preserve">四</w:t>
      </w:r>
      <w:r>
        <w:t>）</w:t>
      </w:r>
      <w:r>
        <w:t>高管激励</w:t>
      </w:r>
    </w:p>
    <w:p w:rsidR="0018722C">
      <w:pPr>
        <w:topLinePunct/>
      </w:pPr>
      <w:r>
        <w:t>根据委托代理理论，为了减少道德风险和逆向选择所产生的代理成本，商业银行</w:t>
      </w:r>
      <w:r>
        <w:t>股东与高管人员之间通过签订薪酬契约来实现个人效用最大化。薪酬契约通常实行与绩</w:t>
      </w:r>
      <w:r>
        <w:t>效相挂钩的高管薪酬制度，这主要是为了使高管重视绩效，能与股东利益追求的方向达</w:t>
      </w:r>
      <w:r>
        <w:t>成一致。一般来说，年度奖金为高管人员的风险收入，与银</w:t>
      </w:r>
      <w:r>
        <w:t>行当</w:t>
      </w:r>
      <w:r>
        <w:t>年的业绩挂钩，这会促</w:t>
      </w:r>
      <w:r>
        <w:t>使高管人员改善银行的年度经营绩效，形成短期激励效应；股权收入与银行的长期发展</w:t>
      </w:r>
      <w:r>
        <w:t>业绩挂钩，这有利于激励高管人员持续努力，形成长期激励效应。倘若高管薪酬水平随</w:t>
      </w:r>
      <w:r>
        <w:t>着银行经营业绩的提高或降低也相应地提高或降低，那么在高薪酬的驱动下，高管人员</w:t>
      </w:r>
      <w:r>
        <w:t>自然会竭尽全力提升银行经营绩效以提高自己的薪酬。因此，本章提出如下假设：</w:t>
      </w:r>
    </w:p>
    <w:p w:rsidR="0018722C">
      <w:pPr>
        <w:topLinePunct/>
      </w:pPr>
      <w:r>
        <w:rPr>
          <w:rFonts w:ascii="Times New Roman" w:eastAsia="Times New Roman"/>
        </w:rPr>
        <w:t>H</w:t>
      </w:r>
      <w:r>
        <w:rPr>
          <w:vertAlign w:val="subscript"/>
          <w:rFonts w:ascii="Times New Roman" w:eastAsia="Times New Roman"/>
        </w:rPr>
        <w:t>4a</w:t>
      </w:r>
      <w:r>
        <w:t>：</w:t>
      </w:r>
      <w:r>
        <w:rPr>
          <w:rFonts w:ascii="黑体" w:eastAsia="黑体" w:hint="eastAsia"/>
        </w:rPr>
        <w:t>前三位银行高管人均薪酬与银行绩效正相关</w:t>
      </w:r>
    </w:p>
    <w:p w:rsidR="0018722C">
      <w:pPr>
        <w:pStyle w:val="Heading3"/>
        <w:topLinePunct/>
        <w:ind w:left="200" w:hangingChars="200" w:hanging="200"/>
      </w:pPr>
      <w:bookmarkStart w:id="370052" w:name="_Toc686370052"/>
      <w:bookmarkStart w:name="_bookmark63" w:id="137"/>
      <w:bookmarkEnd w:id="137"/>
      <w:r>
        <w:t>5.1.2</w:t>
      </w:r>
      <w:r>
        <w:t xml:space="preserve"> </w:t>
      </w:r>
      <w:r/>
      <w:bookmarkStart w:name="_bookmark63" w:id="138"/>
      <w:bookmarkEnd w:id="138"/>
      <w:r>
        <w:t>外部治理结构与银行绩效</w:t>
      </w:r>
      <w:bookmarkEnd w:id="370052"/>
    </w:p>
    <w:p w:rsidR="0018722C">
      <w:pPr>
        <w:topLinePunct/>
      </w:pPr>
      <w:r>
        <w:t>在银行外部治理结构方面，本章考察制度环境、货币环境以及其他宏观经济环境对银行经营绩效的影响。</w:t>
      </w:r>
    </w:p>
    <w:p w:rsidR="0018722C">
      <w:pPr>
        <w:pStyle w:val="Heading4"/>
        <w:topLinePunct/>
        <w:ind w:left="200" w:hangingChars="200" w:hanging="200"/>
      </w:pPr>
      <w:r>
        <w:t>（</w:t>
      </w:r>
      <w:r>
        <w:t xml:space="preserve">一</w:t>
      </w:r>
      <w:r>
        <w:t>）</w:t>
      </w:r>
      <w:r>
        <w:t>制度环境</w:t>
      </w:r>
    </w:p>
    <w:p w:rsidR="0018722C">
      <w:pPr>
        <w:topLinePunct/>
      </w:pPr>
      <w:r>
        <w:t>地区发展不平衡、市场化程度、金融市场化程度和法律执行程度等制度环境存在</w:t>
      </w:r>
      <w:r>
        <w:t>较大差异是中国经济的典型特征。根据命题</w:t>
      </w:r>
      <w:r>
        <w:rPr>
          <w:rFonts w:ascii="Arial" w:eastAsia="Arial"/>
        </w:rPr>
        <w:t>3</w:t>
      </w:r>
      <w:r>
        <w:rPr>
          <w:rFonts w:ascii="Arial" w:eastAsia="Arial"/>
        </w:rPr>
        <w:t>.</w:t>
      </w:r>
      <w:r>
        <w:rPr>
          <w:rFonts w:ascii="Arial" w:eastAsia="Arial"/>
        </w:rPr>
        <w:t>12</w:t>
      </w:r>
      <w:r>
        <w:t>、命题</w:t>
      </w:r>
      <w:r>
        <w:rPr>
          <w:rFonts w:ascii="Arial" w:eastAsia="Arial"/>
        </w:rPr>
        <w:t>3</w:t>
      </w:r>
      <w:r>
        <w:rPr>
          <w:rFonts w:ascii="Arial" w:eastAsia="Arial"/>
        </w:rPr>
        <w:t>.</w:t>
      </w:r>
      <w:r>
        <w:rPr>
          <w:rFonts w:ascii="Arial" w:eastAsia="Arial"/>
        </w:rPr>
        <w:t>13</w:t>
      </w:r>
      <w:r>
        <w:t>和命题</w:t>
      </w:r>
      <w:r>
        <w:rPr>
          <w:rFonts w:ascii="Arial" w:eastAsia="Arial"/>
        </w:rPr>
        <w:t>3</w:t>
      </w:r>
      <w:r>
        <w:rPr>
          <w:rFonts w:ascii="Arial" w:eastAsia="Arial"/>
        </w:rPr>
        <w:t>.</w:t>
      </w:r>
      <w:r>
        <w:rPr>
          <w:rFonts w:ascii="Arial" w:eastAsia="Arial"/>
        </w:rPr>
        <w:t>13</w:t>
      </w:r>
      <w:r>
        <w:t>，本章提出如下假设：</w:t>
      </w:r>
    </w:p>
    <w:p w:rsidR="0018722C">
      <w:pPr>
        <w:topLinePunct/>
      </w:pPr>
      <w:r>
        <w:rPr>
          <w:rFonts w:ascii="Times New Roman" w:eastAsia="Times New Roman"/>
        </w:rPr>
        <w:t>H</w:t>
      </w:r>
      <w:r>
        <w:rPr>
          <w:vertAlign w:val="subscript"/>
          <w:rFonts w:ascii="Times New Roman" w:eastAsia="Times New Roman"/>
        </w:rPr>
        <w:t>5a</w:t>
      </w:r>
      <w:r>
        <w:t>：</w:t>
      </w:r>
      <w:r>
        <w:rPr>
          <w:rFonts w:ascii="黑体" w:eastAsia="黑体" w:hint="eastAsia"/>
        </w:rPr>
        <w:t>区域市场化程度与银行经营绩效正相关</w:t>
      </w:r>
    </w:p>
    <w:p w:rsidR="0018722C">
      <w:pPr>
        <w:topLinePunct/>
      </w:pPr>
      <w:r>
        <w:rPr>
          <w:rFonts w:ascii="Times New Roman" w:eastAsia="Times New Roman"/>
        </w:rPr>
        <w:t>H</w:t>
      </w:r>
      <w:r>
        <w:rPr>
          <w:vertAlign w:val="subscript"/>
          <w:rFonts w:ascii="Times New Roman" w:eastAsia="Times New Roman"/>
        </w:rPr>
        <w:t>5b</w:t>
      </w:r>
      <w:r>
        <w:t>：</w:t>
      </w:r>
      <w:r>
        <w:rPr>
          <w:rFonts w:ascii="黑体" w:eastAsia="黑体" w:hint="eastAsia"/>
        </w:rPr>
        <w:t>金融市场化程度与银行经营绩效正相关</w:t>
      </w:r>
    </w:p>
    <w:p w:rsidR="0018722C">
      <w:pPr>
        <w:topLinePunct/>
      </w:pPr>
      <w:r>
        <w:rPr>
          <w:rFonts w:ascii="Times New Roman" w:eastAsia="Times New Roman"/>
        </w:rPr>
        <w:t>H</w:t>
      </w:r>
      <w:r>
        <w:rPr>
          <w:vertAlign w:val="subscript"/>
          <w:rFonts w:ascii="Times New Roman" w:eastAsia="Times New Roman"/>
        </w:rPr>
        <w:t>5c</w:t>
      </w:r>
      <w:r>
        <w:t>：</w:t>
      </w:r>
      <w:r>
        <w:rPr>
          <w:rFonts w:ascii="黑体" w:eastAsia="黑体" w:hint="eastAsia"/>
        </w:rPr>
        <w:t>区域法律执行程度与银行经营绩效正相关</w:t>
      </w:r>
    </w:p>
    <w:p w:rsidR="0018722C">
      <w:pPr>
        <w:pStyle w:val="Heading4"/>
        <w:topLinePunct/>
        <w:ind w:left="200" w:hangingChars="200" w:hanging="200"/>
      </w:pPr>
      <w:r>
        <w:t>（</w:t>
      </w:r>
      <w:r>
        <w:t xml:space="preserve">二</w:t>
      </w:r>
      <w:r>
        <w:t>）</w:t>
      </w:r>
      <w:r>
        <w:t>货币环境</w:t>
      </w:r>
    </w:p>
    <w:p w:rsidR="0018722C">
      <w:pPr>
        <w:topLinePunct/>
      </w:pPr>
      <w:r>
        <w:t>货币政策是中央银行对货币发行、信用和利率进行宏观调节和调控的措施和策略，</w:t>
      </w:r>
      <w:r>
        <w:t>是国家为了实现经济目标而采取的金融手段之一。商业银行，作为当今金融体系的主体，</w:t>
      </w:r>
      <w:r>
        <w:t>对吸收存款、发放贷款和保证社会经济平稳运转发挥着至关重要的作用。而国家采用的</w:t>
      </w:r>
      <w:r>
        <w:t>货币政策又深刻地影响商业银行的管理中心和经营策略，在商业银行的经营绩效中起着</w:t>
      </w:r>
      <w:r>
        <w:t>举足轻重的作用。本章主要从银行存款准备金率、利率和广义货币增长率三个方面探讨</w:t>
      </w:r>
      <w:r>
        <w:t>货币政策与银行绩效之间的关系。</w:t>
      </w:r>
    </w:p>
    <w:p w:rsidR="0018722C">
      <w:pPr>
        <w:topLinePunct/>
      </w:pPr>
      <w:r>
        <w:t>存款准备金是为保证商业银行的客户提取存款和资金清算工作能够顺利进行而准</w:t>
      </w:r>
    </w:p>
    <w:p w:rsidR="0018722C">
      <w:pPr>
        <w:topLinePunct/>
      </w:pPr>
      <w:r>
        <w:t>备的在中央银行的存款。存款准备金制度迫使商业银行保留部分资金来支持商业银行的</w:t>
      </w:r>
      <w:r>
        <w:t>日常工作。存款准备金率是央行规定的对商业银行的官方利率，其利率水平影响了商业银行实际可控的贷款资金总额。货币政策中存款准备金率的调整反映了国家对经济大环</w:t>
      </w:r>
      <w:r>
        <w:t>境发展的预期，会对商业银行内部和外部的经营环境产生影响。一般来说，央行提高存款准备金率，这种紧缩性的货币政策会使商业银行降低银行经营绩效预期，反之，降低</w:t>
      </w:r>
      <w:r>
        <w:t>存款准备金率，商业银行的资金价值得到提高，这能够为银行扩大信贷规模创造有利条</w:t>
      </w:r>
      <w:r>
        <w:t>件，商业银行经营绩效预期也随之提高。因此，本章提出如下假设：</w:t>
      </w:r>
    </w:p>
    <w:p w:rsidR="0018722C">
      <w:pPr>
        <w:topLinePunct/>
      </w:pPr>
      <w:r>
        <w:rPr>
          <w:rFonts w:ascii="Times New Roman" w:eastAsia="Times New Roman"/>
        </w:rPr>
        <w:t>H</w:t>
      </w:r>
      <w:r>
        <w:rPr>
          <w:vertAlign w:val="subscript"/>
          <w:rFonts w:ascii="Times New Roman" w:eastAsia="Times New Roman"/>
        </w:rPr>
        <w:t>6a</w:t>
      </w:r>
      <w:r>
        <w:t>：</w:t>
      </w:r>
      <w:r>
        <w:rPr>
          <w:rFonts w:ascii="黑体" w:eastAsia="黑体" w:hint="eastAsia"/>
        </w:rPr>
        <w:t>法定存款准备金率与银行绩效呈负相关关系</w:t>
      </w:r>
    </w:p>
    <w:p w:rsidR="0018722C">
      <w:pPr>
        <w:topLinePunct/>
      </w:pPr>
      <w:r>
        <w:t>利率作为货币政策的直接杠杆工具，在货币政策的传导过程中具有重要的作用。</w:t>
      </w:r>
      <w:r>
        <w:t>利率包括央行银行基准利率和商业银行存贷款利率以及允许的浮动范围等。贷款利率是</w:t>
      </w:r>
      <w:r>
        <w:t>信贷决策的重要组成部分，较高的贷款利率表明银行能够在很大程度上将借款成本负担</w:t>
      </w:r>
      <w:r>
        <w:t>转移到融资企业身上，这虽然降低了融资企业的贷款可得性，但却提高了银行经营绩效。</w:t>
      </w:r>
      <w:r>
        <w:t>因此，本章提出如下假设：</w:t>
      </w:r>
    </w:p>
    <w:p w:rsidR="0018722C">
      <w:pPr>
        <w:topLinePunct/>
      </w:pPr>
      <w:r>
        <w:rPr>
          <w:rFonts w:ascii="Times New Roman" w:eastAsia="Times New Roman"/>
        </w:rPr>
        <w:t>H</w:t>
      </w:r>
      <w:r>
        <w:rPr>
          <w:vertAlign w:val="subscript"/>
          <w:rFonts w:ascii="Times New Roman" w:eastAsia="Times New Roman"/>
        </w:rPr>
        <w:t>6b</w:t>
      </w:r>
      <w:r>
        <w:t>：</w:t>
      </w:r>
      <w:r>
        <w:rPr>
          <w:rFonts w:ascii="黑体" w:eastAsia="黑体" w:hint="eastAsia"/>
        </w:rPr>
        <w:t>利率水平与银行绩效正相关</w:t>
      </w:r>
    </w:p>
    <w:p w:rsidR="0018722C">
      <w:pPr>
        <w:topLinePunct/>
      </w:pPr>
      <w:r>
        <w:t>在我国，中央银行可以通过公开市场证券买卖、有价证券投资、金银及外汇占款、</w:t>
      </w:r>
      <w:r>
        <w:t>金融机构贷款、财政净借款等途径投放货币。货币是商业银行扩张的基础，中央银行增加货币的投放，上市商业银行可运用的资金便会增加。在存款货币扩张的过程中，银行</w:t>
      </w:r>
      <w:r>
        <w:t>的主营业务净利息收入会由于贷款数额的增加而增加，手续费也会相应地增加，因而从</w:t>
      </w:r>
      <w:r>
        <w:t>总体上看，银行的利润会增加。反之，中央银行减少货币的投放，上市银行的存款货币会由于可用资金的减少而收缩，从而导致银行主营业务净利息减少，银行的总体利润相</w:t>
      </w:r>
      <w:r>
        <w:t>应降低。因此，本章提出如下假设：</w:t>
      </w:r>
    </w:p>
    <w:p w:rsidR="0018722C">
      <w:pPr>
        <w:topLinePunct/>
      </w:pPr>
      <w:r>
        <w:rPr>
          <w:rFonts w:ascii="Times New Roman" w:eastAsia="Times New Roman"/>
        </w:rPr>
        <w:t>H</w:t>
      </w:r>
      <w:r>
        <w:rPr>
          <w:vertAlign w:val="subscript"/>
          <w:rFonts w:ascii="Times New Roman" w:eastAsia="Times New Roman"/>
        </w:rPr>
        <w:t>6c</w:t>
      </w:r>
      <w:r>
        <w:t>：</w:t>
      </w:r>
      <w:r>
        <w:rPr>
          <w:rFonts w:ascii="黑体" w:eastAsia="黑体" w:hint="eastAsia"/>
        </w:rPr>
        <w:t>提高广义货币增长率能提高银行的经营绩效</w:t>
      </w:r>
    </w:p>
    <w:p w:rsidR="0018722C">
      <w:pPr>
        <w:pStyle w:val="Heading4"/>
        <w:topLinePunct/>
        <w:ind w:left="200" w:hangingChars="200" w:hanging="200"/>
      </w:pPr>
      <w:r>
        <w:t>（</w:t>
      </w:r>
      <w:r>
        <w:t xml:space="preserve">三</w:t>
      </w:r>
      <w:r>
        <w:t>）</w:t>
      </w:r>
      <w:r>
        <w:t>其他宏观经济环境</w:t>
      </w:r>
    </w:p>
    <w:p w:rsidR="0018722C">
      <w:pPr>
        <w:topLinePunct/>
      </w:pPr>
      <w:r>
        <w:t>作为重要的市场经济主体，经济发展中的投资和融资需求以及服务性需求是商业</w:t>
      </w:r>
      <w:r>
        <w:t>银行发展的根本动力。经济环境构成了银行运行的背景和基础条件。因此，本章选取了</w:t>
      </w:r>
      <w:r>
        <w:t>国内生产总值增长率、消费者价格指数和房地产价格等三个其他的宏观指标继续探讨商</w:t>
      </w:r>
      <w:r>
        <w:t>业银行经营绩效的宏观经济环境影响因素。</w:t>
      </w:r>
    </w:p>
    <w:p w:rsidR="0018722C">
      <w:pPr>
        <w:topLinePunct/>
      </w:pPr>
      <w:r>
        <w:t>区域国内生产总值是直接反应地区经济态势的指标，衡量了一个地区经济增长的</w:t>
      </w:r>
      <w:r>
        <w:t>状况。在经济繁荣的时期，银行的业务扩展空间较大，其所承担的系统性风险也较小，</w:t>
      </w:r>
      <w:r w:rsidR="001852F3">
        <w:t xml:space="preserve">反之亦然。</w:t>
      </w:r>
      <w:r>
        <w:rPr>
          <w:rFonts w:ascii="Times New Roman" w:eastAsia="Times New Roman"/>
        </w:rPr>
        <w:t>Bikker</w:t>
      </w:r>
      <w:r>
        <w:t>和</w:t>
      </w:r>
      <w:r>
        <w:rPr>
          <w:rFonts w:ascii="Times New Roman" w:eastAsia="Times New Roman"/>
        </w:rPr>
        <w:t>Hu</w:t>
      </w:r>
      <w:r>
        <w:t>（</w:t>
      </w:r>
      <w:r>
        <w:rPr>
          <w:rFonts w:ascii="Times New Roman" w:eastAsia="Times New Roman"/>
        </w:rPr>
        <w:t>2002</w:t>
      </w:r>
      <w:r>
        <w:t>）</w:t>
      </w:r>
      <w:r>
        <w:t>指出，高的经济增长环境会对银行信贷和收益产生正</w:t>
      </w:r>
      <w:r>
        <w:t>向的影响。</w:t>
      </w:r>
      <w:r>
        <w:rPr>
          <w:rFonts w:ascii="Times New Roman" w:eastAsia="Times New Roman"/>
        </w:rPr>
        <w:t>Salas</w:t>
      </w:r>
      <w:r>
        <w:t>和</w:t>
      </w:r>
      <w:r>
        <w:rPr>
          <w:rFonts w:ascii="Times New Roman" w:eastAsia="Times New Roman"/>
        </w:rPr>
        <w:t>Saurina</w:t>
      </w:r>
      <w:r>
        <w:t>（</w:t>
      </w:r>
      <w:r>
        <w:rPr>
          <w:rFonts w:ascii="Times New Roman" w:eastAsia="Times New Roman"/>
        </w:rPr>
        <w:t>2002</w:t>
      </w:r>
      <w:r>
        <w:t>）</w:t>
      </w:r>
      <w:r>
        <w:t>的经验研究发现，在经济快速增长阶段，企业偿还</w:t>
      </w:r>
      <w:r>
        <w:t>贷款的能力上升，银行的不良贷款比率下降。因此，本章提出如下假设：</w:t>
      </w:r>
    </w:p>
    <w:p w:rsidR="0018722C">
      <w:pPr>
        <w:topLinePunct/>
      </w:pPr>
      <w:r>
        <w:rPr>
          <w:rFonts w:ascii="Times New Roman" w:eastAsia="Times New Roman"/>
        </w:rPr>
        <w:t>H</w:t>
      </w:r>
      <w:r>
        <w:rPr>
          <w:vertAlign w:val="subscript"/>
          <w:rFonts w:ascii="Times New Roman" w:eastAsia="Times New Roman"/>
        </w:rPr>
        <w:t>7a</w:t>
      </w:r>
      <w:r>
        <w:t>：</w:t>
      </w:r>
      <w:r>
        <w:rPr>
          <w:rFonts w:ascii="黑体" w:eastAsia="黑体" w:hint="eastAsia"/>
        </w:rPr>
        <w:t>区域国内Th产总值增长率与银行绩效正相关</w:t>
      </w:r>
    </w:p>
    <w:p w:rsidR="0018722C">
      <w:pPr>
        <w:topLinePunct/>
      </w:pPr>
      <w:r>
        <w:t>作为经济周期的一个衡量指标，消费者价格指数</w:t>
      </w:r>
      <w:r>
        <w:t>（</w:t>
      </w:r>
      <w:r>
        <w:rPr>
          <w:rFonts w:ascii="Times New Roman" w:eastAsia="Times New Roman"/>
          <w:spacing w:val="-3"/>
        </w:rPr>
        <w:t>CPI</w:t>
      </w:r>
      <w:r>
        <w:t>）</w:t>
      </w:r>
      <w:r>
        <w:t>反映了一国居民所能购买的商品和服务的平均价格水平，其对银行收益会产生间接影响。</w:t>
      </w:r>
      <w:r>
        <w:rPr>
          <w:rFonts w:ascii="Times New Roman" w:eastAsia="Times New Roman"/>
        </w:rPr>
        <w:t>Davis</w:t>
      </w:r>
      <w:r>
        <w:t>和</w:t>
      </w:r>
      <w:r>
        <w:rPr>
          <w:rFonts w:ascii="Times New Roman" w:eastAsia="Times New Roman"/>
        </w:rPr>
        <w:t>Zhu</w:t>
      </w:r>
      <w:r>
        <w:t>（</w:t>
      </w:r>
      <w:r>
        <w:rPr>
          <w:rFonts w:ascii="Times New Roman" w:eastAsia="Times New Roman"/>
        </w:rPr>
        <w:t>2009</w:t>
      </w:r>
      <w:r>
        <w:t>）</w:t>
      </w:r>
      <w:r/>
      <w:r>
        <w:t>指出，在</w:t>
      </w:r>
      <w:r>
        <w:rPr>
          <w:rFonts w:ascii="Times New Roman" w:eastAsia="Times New Roman"/>
        </w:rPr>
        <w:t>CPI</w:t>
      </w:r>
      <w:r>
        <w:t>上涨的阶段，银行的不良贷款比率下降。因此，本章提出如下假设：</w:t>
      </w:r>
    </w:p>
    <w:p w:rsidR="0018722C">
      <w:pPr>
        <w:topLinePunct/>
      </w:pPr>
      <w:r>
        <w:rPr>
          <w:rFonts w:ascii="Times New Roman" w:eastAsia="Times New Roman"/>
        </w:rPr>
        <w:t>H</w:t>
      </w:r>
      <w:r>
        <w:rPr>
          <w:vertAlign w:val="subscript"/>
          <w:rFonts w:ascii="Times New Roman" w:eastAsia="Times New Roman"/>
        </w:rPr>
        <w:t>7b</w:t>
      </w:r>
      <w:r>
        <w:t>：</w:t>
      </w:r>
      <w:r>
        <w:rPr>
          <w:rFonts w:ascii="黑体" w:eastAsia="黑体" w:hint="eastAsia"/>
        </w:rPr>
        <w:t>区域消费者价格指数与银行绩效呈正相关关系</w:t>
      </w:r>
    </w:p>
    <w:p w:rsidR="0018722C">
      <w:pPr>
        <w:topLinePunct/>
      </w:pPr>
      <w:r>
        <w:t>房地产价格主要通过两个渠道对银行经营绩效产生影响。一是商业银行对房地产</w:t>
      </w:r>
      <w:r>
        <w:t>业的相关贷款，称为“直接渠道”</w:t>
      </w:r>
      <w:r>
        <w:t>。“直接渠道”表明房价上升提高了房地产企业的经营</w:t>
      </w:r>
      <w:r>
        <w:t>利润，房地产企业相应的银行贷款的违约风险降低，从而银行绩效提高。二是房地产广</w:t>
      </w:r>
      <w:r>
        <w:t>泛作为银行信贷抵押物的特质，称为“间接渠道”。</w:t>
      </w:r>
      <w:r>
        <w:rPr>
          <w:rFonts w:ascii="Times New Roman" w:hAnsi="Times New Roman" w:eastAsia="Times New Roman"/>
        </w:rPr>
        <w:t>Davis</w:t>
      </w:r>
      <w:r>
        <w:t>和</w:t>
      </w:r>
      <w:r>
        <w:rPr>
          <w:rFonts w:ascii="Times New Roman" w:hAnsi="Times New Roman" w:eastAsia="Times New Roman"/>
        </w:rPr>
        <w:t>Zhu</w:t>
      </w:r>
      <w:r>
        <w:t>（</w:t>
      </w:r>
      <w:r>
        <w:rPr>
          <w:rFonts w:ascii="Times New Roman" w:hAnsi="Times New Roman" w:eastAsia="Times New Roman"/>
        </w:rPr>
        <w:t>2005</w:t>
      </w:r>
      <w:r>
        <w:t>）</w:t>
      </w:r>
      <w:r>
        <w:t>指出，房地产</w:t>
      </w:r>
      <w:r>
        <w:t>价格的上涨使抵押资产质量得到提高，并且抵押贷款的违约率也会随着房地产价格的上</w:t>
      </w:r>
      <w:r>
        <w:t>升而下降，因而银行的收益率提高。此外，银行向借款人提供更多的贷款以获取更大利</w:t>
      </w:r>
      <w:r>
        <w:t>润的动力也会增强。因此，本章提出如下假设：</w:t>
      </w:r>
    </w:p>
    <w:p w:rsidR="0018722C">
      <w:pPr>
        <w:topLinePunct/>
      </w:pPr>
      <w:r>
        <w:rPr>
          <w:rFonts w:ascii="Times New Roman" w:eastAsia="Times New Roman"/>
        </w:rPr>
        <w:t>H</w:t>
      </w:r>
      <w:r>
        <w:rPr>
          <w:vertAlign w:val="subscript"/>
          <w:rFonts w:ascii="Times New Roman" w:eastAsia="Times New Roman"/>
        </w:rPr>
        <w:t>7c</w:t>
      </w:r>
      <w:r>
        <w:t>：</w:t>
      </w:r>
      <w:r>
        <w:rPr>
          <w:rFonts w:ascii="黑体" w:eastAsia="黑体" w:hint="eastAsia"/>
        </w:rPr>
        <w:t>房地产价格与银行经营绩效正相关</w:t>
      </w:r>
    </w:p>
    <w:p w:rsidR="0018722C">
      <w:pPr>
        <w:pStyle w:val="Heading2"/>
        <w:topLinePunct/>
        <w:ind w:left="171" w:hangingChars="171" w:hanging="171"/>
      </w:pPr>
      <w:bookmarkStart w:id="370053" w:name="_Toc686370053"/>
      <w:bookmarkStart w:name="5.2 研究设计 " w:id="139"/>
      <w:bookmarkEnd w:id="139"/>
      <w:r>
        <w:t>5.2</w:t>
      </w:r>
      <w:r>
        <w:t xml:space="preserve"> </w:t>
      </w:r>
      <w:r/>
      <w:bookmarkStart w:name="_bookmark64" w:id="140"/>
      <w:bookmarkEnd w:id="140"/>
      <w:r/>
      <w:bookmarkStart w:name="_bookmark64" w:id="141"/>
      <w:bookmarkEnd w:id="141"/>
      <w:r>
        <w:t>研究设计</w:t>
      </w:r>
      <w:bookmarkEnd w:id="370053"/>
    </w:p>
    <w:p w:rsidR="0018722C">
      <w:pPr>
        <w:pStyle w:val="Heading3"/>
        <w:topLinePunct/>
        <w:ind w:left="200" w:hangingChars="200" w:hanging="200"/>
      </w:pPr>
      <w:bookmarkStart w:id="370054" w:name="_Toc686370054"/>
      <w:bookmarkStart w:name="_bookmark65" w:id="142"/>
      <w:bookmarkEnd w:id="142"/>
      <w:r>
        <w:t>5.2.1</w:t>
      </w:r>
      <w:r>
        <w:t xml:space="preserve"> </w:t>
      </w:r>
      <w:r/>
      <w:bookmarkStart w:name="_bookmark65" w:id="143"/>
      <w:bookmarkEnd w:id="143"/>
      <w:r>
        <w:t>样本选择和数据来源</w:t>
      </w:r>
      <w:bookmarkEnd w:id="370054"/>
    </w:p>
    <w:p w:rsidR="0018722C">
      <w:pPr>
        <w:topLinePunct/>
      </w:pPr>
      <w:r>
        <w:t>本章以在沪深</w:t>
      </w:r>
      <w:r>
        <w:rPr>
          <w:rFonts w:ascii="Times New Roman" w:eastAsia="Times New Roman"/>
        </w:rPr>
        <w:t>A</w:t>
      </w:r>
      <w:r>
        <w:t>股市场上市的</w:t>
      </w:r>
      <w:r>
        <w:rPr>
          <w:rFonts w:ascii="Times New Roman" w:eastAsia="Times New Roman"/>
        </w:rPr>
        <w:t>16</w:t>
      </w:r>
      <w:r>
        <w:t>家商业银行作为研究对象，选取</w:t>
      </w:r>
      <w:r>
        <w:rPr>
          <w:rFonts w:ascii="Times New Roman" w:eastAsia="Times New Roman"/>
        </w:rPr>
        <w:t>1999</w:t>
      </w:r>
      <w:r>
        <w:t>年至</w:t>
      </w:r>
      <w:r>
        <w:rPr>
          <w:rFonts w:ascii="Times New Roman" w:eastAsia="Times New Roman"/>
        </w:rPr>
        <w:t>2012</w:t>
      </w:r>
    </w:p>
    <w:p w:rsidR="0018722C">
      <w:pPr>
        <w:topLinePunct/>
      </w:pPr>
      <w:r>
        <w:t>年相关年度数据作为研究样本。数据源自</w:t>
      </w:r>
      <w:r>
        <w:rPr>
          <w:rFonts w:ascii="Times New Roman" w:eastAsia="Times New Roman"/>
        </w:rPr>
        <w:t>BankScope</w:t>
      </w:r>
      <w:r>
        <w:t>数据库、国泰安</w:t>
      </w:r>
      <w:r>
        <w:rPr>
          <w:rFonts w:ascii="Times New Roman" w:eastAsia="Times New Roman"/>
        </w:rPr>
        <w:t>CSMAR</w:t>
      </w:r>
      <w:r>
        <w:t>数据库、</w:t>
      </w:r>
    </w:p>
    <w:p w:rsidR="0018722C">
      <w:pPr>
        <w:topLinePunct/>
      </w:pPr>
      <w:r>
        <w:t>《中国金融年鉴》</w:t>
      </w:r>
      <w:r>
        <w:t>、《中国统计年鉴》、《中国人民银行统计季报》</w:t>
      </w:r>
      <w:r>
        <w:t>、《上市商业银行年报》。</w:t>
      </w:r>
    </w:p>
    <w:p w:rsidR="0018722C">
      <w:pPr>
        <w:topLinePunct/>
      </w:pPr>
      <w:r>
        <w:rPr>
          <w:rFonts w:ascii="Times New Roman" w:eastAsia="Times New Roman"/>
        </w:rPr>
        <w:t>16</w:t>
      </w:r>
      <w:r>
        <w:t>家样本银行中，有</w:t>
      </w:r>
      <w:r>
        <w:rPr>
          <w:rFonts w:ascii="Times New Roman" w:eastAsia="Times New Roman"/>
        </w:rPr>
        <w:t>5</w:t>
      </w:r>
      <w:r>
        <w:t>家属于国有控股银行，即中国银行、中国建设银行、中国</w:t>
      </w:r>
    </w:p>
    <w:p w:rsidR="0018722C">
      <w:pPr>
        <w:topLinePunct/>
      </w:pPr>
      <w:r>
        <w:t>工商银行、中国农业银行和交通银行；有</w:t>
      </w:r>
      <w:r>
        <w:rPr>
          <w:rFonts w:ascii="Times New Roman" w:eastAsia="Times New Roman"/>
        </w:rPr>
        <w:t>11</w:t>
      </w:r>
      <w:r>
        <w:t>家为股份制商业银行，即宁波银行、浦发</w:t>
      </w:r>
      <w:r>
        <w:t>银行、北京银行</w:t>
      </w:r>
      <w:r>
        <w:t>、、</w:t>
      </w:r>
      <w:r>
        <w:t>南京银行、光大银行、中信银行、招商银行、华夏银行、深发展银</w:t>
      </w:r>
      <w:r>
        <w:t>行、兴业银行和民生银行，其中宁波银行、南京银行和北京银行为属于城市商业银行。</w:t>
      </w:r>
    </w:p>
    <w:p w:rsidR="0018722C">
      <w:pPr>
        <w:pStyle w:val="Heading3"/>
        <w:topLinePunct/>
        <w:ind w:left="200" w:hangingChars="200" w:hanging="200"/>
      </w:pPr>
      <w:bookmarkStart w:id="370055" w:name="_Toc686370055"/>
      <w:bookmarkStart w:name="_bookmark66" w:id="144"/>
      <w:bookmarkEnd w:id="144"/>
      <w:r>
        <w:t>5.2.2</w:t>
      </w:r>
      <w:r>
        <w:t xml:space="preserve"> </w:t>
      </w:r>
      <w:r/>
      <w:bookmarkStart w:name="_bookmark66" w:id="145"/>
      <w:bookmarkEnd w:id="145"/>
      <w:r>
        <w:t>研究变量定义</w:t>
      </w:r>
      <w:bookmarkEnd w:id="370055"/>
    </w:p>
    <w:p w:rsidR="0018722C">
      <w:pPr>
        <w:pStyle w:val="Heading4"/>
        <w:topLinePunct/>
        <w:ind w:left="200" w:hangingChars="200" w:hanging="200"/>
      </w:pPr>
      <w:r>
        <w:t>（</w:t>
      </w:r>
      <w:r>
        <w:t xml:space="preserve">一</w:t>
      </w:r>
      <w:r>
        <w:t>）</w:t>
      </w:r>
      <w:r/>
      <w:r>
        <w:t>银行绩效的测度方法</w:t>
      </w:r>
    </w:p>
    <w:p w:rsidR="0018722C">
      <w:pPr>
        <w:topLinePunct/>
      </w:pPr>
      <w:r>
        <w:t>在银行绩效度量指标的选取上，国外学者大多采用反映银行市场价值的托宾</w:t>
      </w:r>
      <w:r>
        <w:rPr>
          <w:rFonts w:ascii="Times New Roman" w:eastAsia="宋体"/>
        </w:rPr>
        <w:t>Q</w:t>
      </w:r>
      <w:r>
        <w:t>值，</w:t>
      </w:r>
      <w:r w:rsidR="001852F3">
        <w:t xml:space="preserve">国内学者一般采用总资产收益率</w:t>
      </w:r>
      <w:r>
        <w:t>（</w:t>
      </w:r>
      <w:r>
        <w:rPr>
          <w:rFonts w:ascii="Times New Roman" w:eastAsia="宋体"/>
          <w:i/>
          <w:spacing w:val="-2"/>
          <w:sz w:val="24"/>
        </w:rPr>
        <w:t>ROA</w:t>
      </w:r>
      <w:r>
        <w:t>）</w:t>
      </w:r>
      <w:r>
        <w:t>和净资产收益率</w:t>
      </w:r>
      <w:r>
        <w:t>（</w:t>
      </w:r>
      <w:r>
        <w:rPr>
          <w:rFonts w:ascii="Times New Roman" w:eastAsia="宋体"/>
          <w:i/>
          <w:spacing w:val="-2"/>
          <w:sz w:val="24"/>
        </w:rPr>
        <w:t>ROE</w:t>
      </w:r>
      <w:r>
        <w:t>）</w:t>
      </w:r>
      <w:r>
        <w:t>等财务指标，这</w:t>
      </w:r>
      <w:r>
        <w:t>主要是受我国证券市场和上市银行股权结构特殊性的影响。根据赵胜民和卫韦</w:t>
      </w:r>
      <w:r>
        <w:t>（</w:t>
      </w:r>
      <w:r>
        <w:rPr>
          <w:rFonts w:ascii="Times New Roman" w:eastAsia="宋体"/>
        </w:rPr>
        <w:t>2008</w:t>
      </w:r>
      <w:r>
        <w:t>）</w:t>
      </w:r>
      <w:r>
        <w:t>的研究，截止至</w:t>
      </w:r>
      <w:r>
        <w:rPr>
          <w:rFonts w:ascii="Times New Roman" w:eastAsia="宋体"/>
        </w:rPr>
        <w:t>2007</w:t>
      </w:r>
      <w:r>
        <w:t>年</w:t>
      </w:r>
      <w:r>
        <w:rPr>
          <w:rFonts w:ascii="Times New Roman" w:eastAsia="宋体"/>
        </w:rPr>
        <w:t>3</w:t>
      </w:r>
      <w:r>
        <w:t>月底，我国主要商业银行</w:t>
      </w:r>
      <w:r>
        <w:t>（</w:t>
      </w:r>
      <w:r>
        <w:rPr>
          <w:rFonts w:ascii="Times New Roman" w:eastAsia="宋体"/>
        </w:rPr>
        <w:t>12</w:t>
      </w:r>
      <w:r>
        <w:rPr>
          <w:spacing w:val="-4"/>
        </w:rPr>
        <w:t>家股份制商业银行和</w:t>
      </w:r>
      <w:r>
        <w:rPr>
          <w:rFonts w:ascii="Times New Roman" w:eastAsia="宋体"/>
        </w:rPr>
        <w:t>5</w:t>
      </w:r>
      <w:r>
        <w:rPr>
          <w:spacing w:val="-1"/>
        </w:rPr>
        <w:t>家国有控股银行</w:t>
      </w:r>
      <w:r>
        <w:t>）</w:t>
      </w:r>
      <w:r>
        <w:t>的不良贷款率为</w:t>
      </w:r>
      <w:r>
        <w:rPr>
          <w:rFonts w:ascii="Times New Roman" w:eastAsia="宋体"/>
        </w:rPr>
        <w:t>7</w:t>
      </w:r>
      <w:r>
        <w:rPr>
          <w:rFonts w:ascii="Times New Roman" w:eastAsia="宋体"/>
        </w:rPr>
        <w:t>.</w:t>
      </w:r>
      <w:r>
        <w:rPr>
          <w:rFonts w:ascii="Times New Roman" w:eastAsia="宋体"/>
        </w:rPr>
        <w:t>02%</w:t>
      </w:r>
      <w:r>
        <w:t>。这种传统的</w:t>
      </w:r>
      <w:r>
        <w:rPr>
          <w:rFonts w:ascii="Times New Roman" w:eastAsia="宋体"/>
          <w:i/>
        </w:rPr>
        <w:t>ROA</w:t>
      </w:r>
      <w:r>
        <w:t>和</w:t>
      </w:r>
      <w:r>
        <w:rPr>
          <w:rFonts w:ascii="Times New Roman" w:eastAsia="宋体"/>
          <w:i/>
        </w:rPr>
        <w:t>ROE</w:t>
      </w:r>
      <w:r>
        <w:t>经营绩效指标并没有考</w:t>
      </w:r>
      <w:r>
        <w:t>虑到银行收益所包含的风险，夸大了银行绩效。基于此，本章在传统的</w:t>
      </w:r>
      <w:r>
        <w:rPr>
          <w:rFonts w:ascii="Times New Roman" w:eastAsia="宋体"/>
          <w:i/>
        </w:rPr>
        <w:t>ROA</w:t>
      </w:r>
      <w:r>
        <w:t>和</w:t>
      </w:r>
      <w:r>
        <w:rPr>
          <w:rFonts w:ascii="Times New Roman" w:eastAsia="宋体"/>
          <w:i/>
        </w:rPr>
        <w:t>ROE</w:t>
      </w:r>
      <w:r>
        <w:rPr>
          <w:rFonts w:ascii="Times New Roman" w:eastAsia="宋体"/>
          <w:i/>
        </w:rPr>
        <w:t> </w:t>
      </w:r>
      <w:r>
        <w:t>绩</w:t>
      </w:r>
    </w:p>
    <w:p w:rsidR="0018722C">
      <w:pPr>
        <w:topLinePunct/>
      </w:pPr>
      <w:r>
        <w:t>效指标中引入银行风险，将银行获得的收益与其所承担的特定风险直接挂钩。这种改进的核心思想是将银行预期的破产风险考虑在内，对当期收益进行调整，衡量经风险调整</w:t>
      </w:r>
      <w:r>
        <w:t>后的收益大小，构建出经过风险调整后的指标</w:t>
      </w:r>
      <w:r>
        <w:rPr>
          <w:rFonts w:ascii="Times New Roman" w:eastAsia="Times New Roman"/>
          <w:i/>
        </w:rPr>
        <w:t>RAROA</w:t>
      </w:r>
      <w:r>
        <w:t>和</w:t>
      </w:r>
      <w:r>
        <w:rPr>
          <w:rFonts w:ascii="Times New Roman" w:eastAsia="Times New Roman"/>
          <w:i/>
        </w:rPr>
        <w:t>RAROE </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2208" from="319.199646pt,16.462244pt" to="343.9587pt,16.462244pt" stroked="true" strokeweight=".479449pt" strokecolor="#000000">
            <v:stroke dashstyle="solid"/>
            <w10:wrap type="none"/>
          </v:line>
        </w:pict>
      </w:r>
      <w:r>
        <w:rPr>
          <w:kern w:val="2"/>
          <w:szCs w:val="22"/>
          <w:rFonts w:ascii="Times New Roman" w:hAnsi="Times New Roman" w:eastAsia="Times New Roman" w:cstheme="minorBidi"/>
          <w:i/>
          <w:spacing w:val="-3"/>
          <w:w w:val="105"/>
          <w:sz w:val="23"/>
        </w:rPr>
        <w:t>RAROA</w:t>
      </w:r>
      <w:r>
        <w:rPr>
          <w:kern w:val="2"/>
          <w:szCs w:val="22"/>
          <w:rFonts w:ascii="Symbol" w:hAnsi="Symbol" w:eastAsia="Symbol" w:cstheme="minorBidi"/>
          <w:w w:val="105"/>
          <w:sz w:val="23"/>
        </w:rPr>
        <w:t></w:t>
      </w:r>
      <w:r>
        <w:rPr>
          <w:kern w:val="2"/>
          <w:szCs w:val="22"/>
          <w:rFonts w:ascii="Times New Roman" w:hAnsi="Times New Roman" w:eastAsia="Times New Roman" w:cstheme="minorBidi"/>
          <w:i/>
          <w:spacing w:val="-2"/>
          <w:w w:val="105"/>
          <w:sz w:val="23"/>
        </w:rPr>
        <w:t>ROA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21"/>
        </w:rPr>
        <w:t>(</w:t>
      </w:r>
      <w:r>
        <w:rPr>
          <w:kern w:val="2"/>
          <w:szCs w:val="22"/>
          <w:rFonts w:ascii="Times New Roman" w:hAnsi="Times New Roman" w:eastAsia="Times New Roman" w:cstheme="minorBidi"/>
          <w:w w:val="105"/>
          <w:sz w:val="21"/>
        </w:rPr>
        <w:t>5.1</w:t>
      </w:r>
      <w:r>
        <w:rPr>
          <w:kern w:val="2"/>
          <w:szCs w:val="22"/>
          <w:rFonts w:cstheme="minorBidi" w:hAnsiTheme="minorHAnsi" w:eastAsiaTheme="minorHAnsi" w:asciiTheme="minorHAnsi"/>
          <w:w w:val="105"/>
          <w:sz w:val="21"/>
        </w:rPr>
        <w:t>)</w:t>
      </w:r>
    </w:p>
    <w:p w:rsidR="0018722C">
      <w:pPr>
        <w:topLinePunct/>
      </w:pPr>
      <w:r>
        <w:rPr>
          <w:rFonts w:cstheme="minorBidi" w:hAnsiTheme="minorHAnsi" w:eastAsiaTheme="minorHAnsi" w:asciiTheme="minorHAnsi" w:ascii="Times New Roman" w:hAnsi="Times New Roman" w:eastAsia="Times New Roman" w:cs="Times New Roman"/>
          <w:i/>
        </w:rPr>
        <w:t>Z</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2184" from="318.339905pt,22.824266pt" to="343.873944pt,22.824266pt" stroked="true" strokeweight=".480225pt" strokecolor="#000000">
            <v:stroke dashstyle="solid"/>
            <w10:wrap type="none"/>
          </v:line>
        </w:pict>
      </w:r>
      <w:r>
        <w:rPr>
          <w:kern w:val="2"/>
          <w:szCs w:val="22"/>
          <w:rFonts w:ascii="Times New Roman" w:hAnsi="Times New Roman" w:eastAsia="Times New Roman" w:cstheme="minorBidi"/>
          <w:i/>
          <w:spacing w:val="-3"/>
          <w:sz w:val="23"/>
        </w:rPr>
        <w:t>RAROE</w:t>
      </w:r>
      <w:r>
        <w:rPr>
          <w:kern w:val="2"/>
          <w:szCs w:val="22"/>
          <w:rFonts w:ascii="Symbol" w:hAnsi="Symbol" w:eastAsia="Symbol" w:cstheme="minorBidi"/>
          <w:sz w:val="23"/>
        </w:rPr>
        <w:t></w:t>
      </w:r>
      <w:r>
        <w:rPr>
          <w:kern w:val="2"/>
          <w:szCs w:val="22"/>
          <w:rFonts w:ascii="Times New Roman" w:hAnsi="Times New Roman" w:eastAsia="Times New Roman" w:cstheme="minorBidi"/>
          <w:i/>
          <w:spacing w:val="-2"/>
          <w:sz w:val="23"/>
        </w:rPr>
        <w:t>ROE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5.2</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ascii="Times New Roman" w:hAnsi="Times New Roman" w:eastAsia="Times New Roman" w:cs="Times New Roman"/>
          <w:i/>
        </w:rPr>
        <w:t>Z</w:t>
      </w:r>
    </w:p>
    <w:p w:rsidR="0018722C">
      <w:pPr>
        <w:topLinePunct/>
      </w:pPr>
      <w:r>
        <w:t>其中</w:t>
      </w:r>
      <w:r>
        <w:rPr>
          <w:rFonts w:ascii="Times New Roman" w:eastAsia="Times New Roman"/>
          <w:i/>
        </w:rPr>
        <w:t>Z</w:t>
      </w:r>
      <w:r>
        <w:t>为银行风险，参照</w:t>
      </w:r>
      <w:r>
        <w:rPr>
          <w:rFonts w:ascii="Times New Roman" w:eastAsia="Times New Roman"/>
        </w:rPr>
        <w:t>Laeven</w:t>
      </w:r>
      <w:r>
        <w:t>和</w:t>
      </w:r>
      <w:r>
        <w:rPr>
          <w:rFonts w:ascii="Times New Roman" w:eastAsia="Times New Roman"/>
        </w:rPr>
        <w:t>Levine</w:t>
      </w:r>
      <w:r>
        <w:t>（</w:t>
      </w:r>
      <w:r>
        <w:rPr>
          <w:rFonts w:ascii="Times New Roman" w:eastAsia="Times New Roman"/>
        </w:rPr>
        <w:t>2009</w:t>
      </w:r>
      <w:r>
        <w:t>）</w:t>
      </w:r>
      <w:r>
        <w:t>提供的处理方法，将</w:t>
      </w:r>
      <w:r>
        <w:rPr>
          <w:rFonts w:ascii="Times New Roman" w:eastAsia="Times New Roman"/>
          <w:i/>
        </w:rPr>
        <w:t>Z</w:t>
      </w:r>
      <w:r>
        <w:t>值定义为资产回报的标准差同资产回报率与资本资产比率之和的比值，</w:t>
      </w:r>
      <w:r>
        <w:t>即</w:t>
      </w:r>
    </w:p>
    <w:p w:rsidR="0018722C">
      <w:pPr>
        <w:spacing w:after="0" w:line="331" w:lineRule="auto"/>
        <w:jc w:val="both"/>
        <w:sectPr w:rsidR="00556256">
          <w:headerReference w:type="default" r:id="rId146"/>
          <w:pgSz w:w="11910" w:h="16850"/>
          <w:pgMar w:header="1096" w:footer="1195" w:top="1320" w:bottom="1380" w:left="1680" w:right="740"/>
        </w:sectPr>
      </w:pPr>
    </w:p>
    <w:p w:rsidR="0018722C">
      <w:pPr>
        <w:topLinePunct/>
      </w:pPr>
      <w:r>
        <w:rPr>
          <w:rFonts w:cstheme="minorBidi" w:hAnsiTheme="minorHAnsi" w:eastAsiaTheme="minorHAnsi" w:asciiTheme="minorHAnsi" w:ascii="Times New Roman"/>
          <w:i/>
        </w:rPr>
        <w:t>Z</w:t>
      </w:r>
      <w:r>
        <w:rPr>
          <w:rFonts w:ascii="Times New Roman" w:cstheme="minorBidi" w:hAnsiTheme="minorHAnsi" w:eastAsiaTheme="minorHAnsi"/>
          <w:vertAlign w:val="subscript"/>
          <w:i/>
        </w:rPr>
        <w:t>it</w:t>
      </w:r>
    </w:p>
    <w:p w:rsidR="0018722C">
      <w:pPr>
        <w:tabs>
          <w:tab w:pos="460" w:val="left" w:leader="none"/>
        </w:tabs>
        <w:spacing w:line="449" w:lineRule="exact" w:before="47"/>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2"/>
          <w:position w:val="-15"/>
          <w:sz w:val="24"/>
        </w:rPr>
        <w:t></w:t>
      </w:r>
      <w:r>
        <w:rPr>
          <w:kern w:val="2"/>
          <w:szCs w:val="22"/>
          <w:rFonts w:ascii="Times New Roman" w:hAnsi="Times New Roman" w:eastAsia="Times New Roman" w:cstheme="minorBidi"/>
          <w:position w:val="-15"/>
          <w:sz w:val="24"/>
        </w:rPr>
        <w:t>	</w:t>
      </w:r>
      <w:r>
        <w:rPr>
          <w:kern w:val="2"/>
          <w:szCs w:val="22"/>
          <w:rFonts w:cstheme="minorBidi" w:hAnsiTheme="minorHAnsi" w:eastAsiaTheme="minorHAnsi" w:asciiTheme="minorHAnsi"/>
          <w:spacing w:val="-87"/>
          <w:w w:val="102"/>
          <w:sz w:val="24"/>
        </w:rPr>
        <w:t>(</w:t>
      </w:r>
      <w:r>
        <w:rPr>
          <w:kern w:val="2"/>
          <w:szCs w:val="22"/>
          <w:rFonts w:ascii="Times New Roman" w:hAnsi="Times New Roman" w:eastAsia="Times New Roman" w:cstheme="minorBidi"/>
          <w:i/>
          <w:w w:val="102"/>
          <w:position w:val="-5"/>
          <w:sz w:val="14"/>
        </w:rP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2160" from="268.884094pt,-3.437588pt" to="339.180506pt,-3.437588pt" stroked="true" strokeweight=".489335pt" strokecolor="#000000">
            <v:stroke dashstyle="solid"/>
            <w10:wrap type="none"/>
          </v:line>
        </w:pict>
      </w:r>
      <w:r>
        <w:rPr>
          <w:kern w:val="2"/>
          <w:szCs w:val="22"/>
          <w:rFonts w:ascii="Times New Roman" w:cstheme="minorBidi" w:hAnsiTheme="minorHAnsi" w:eastAsiaTheme="minorHAnsi"/>
          <w:i/>
          <w:sz w:val="24"/>
        </w:rPr>
        <w:t>ROA</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ROA</w:t>
      </w:r>
      <w:r>
        <w:rPr>
          <w:rFonts w:ascii="Times New Roman" w:eastAsia="Times New Roman" w:cstheme="minorBidi" w:hAnsiTheme="minorHAnsi"/>
          <w:i/>
        </w:rPr>
        <w:t>it</w:t>
      </w:r>
      <w:r>
        <w:rPr>
          <w:rFonts w:cstheme="minorBidi" w:hAnsiTheme="minorHAnsi" w:eastAsiaTheme="minorHAnsi" w:asciiTheme="minorHAnsi"/>
          <w:kern w:val="2"/>
          <w:spacing w:val="-2"/>
          <w:sz w:val="24"/>
        </w:rPr>
        <w:t>)</w:t>
      </w:r>
    </w:p>
    <w:p w:rsidR="0018722C">
      <w:pPr>
        <w:outlineLvl w:val="9"/>
        <w:pStyle w:val="cw26"/>
        <w:topLinePunct/>
      </w:pPr>
      <w:r w:rsidP="005B568E">
        <w:rPr>
          <w:kern w:val="2"/>
          <w:sz w:val="24"/>
          <w:szCs w:val="24"/>
          <w:rFonts w:cstheme="minorBidi" w:hAnsiTheme="minorHAnsi" w:eastAsiaTheme="minorHAnsi" w:asciiTheme="minorHAnsi" w:ascii="Times New Roman" w:hAnsi="Times New Roman" w:eastAsia="Times New Roman" w:cs="Times New Roman"/>
          <w:i/>
          <w:rFonts w:hint="default" w:ascii="Symbol" w:hAnsi="Symbol" w:eastAsia="Symbol" w:cs="Symbol"/>
          <w:w w:val="102"/>
          <w:sz w:val="24"/>
          <w:szCs w:val="24"/>
        </w:rPr>
        <w:t></w:t>
      </w:r>
      <w:r>
        <w:rPr>
          <w:kern w:val="2"/>
          <w:sz w:val="24"/>
          <w:szCs w:val="24"/>
          <w:rFonts w:cstheme="minorBidi" w:hAnsiTheme="minorHAnsi" w:eastAsiaTheme="minorHAnsi" w:asciiTheme="minorHAnsi" w:ascii="Times New Roman" w:hAnsi="Times New Roman" w:eastAsia="Times New Roman" w:cs="Times New Roman"/>
          <w:i/>
          <w:spacing w:val="-2"/>
        </w:rPr>
        <w:t>CAR</w:t>
      </w:r>
    </w:p>
    <w:p w:rsidR="0018722C">
      <w:pPr>
        <w:topLinePunct/>
      </w:pPr>
      <w:r>
        <w:br w:type="column"/>
      </w:r>
      <w:r/>
    </w:p>
    <w:p w:rsidR="0018722C">
      <w:pPr>
        <w:topLinePunct/>
      </w:pPr>
      <w:r>
        <w:t>（</w:t>
      </w:r>
      <w:r>
        <w:rPr>
          <w:rFonts w:ascii="Times New Roman" w:eastAsia="Times New Roman"/>
        </w:rPr>
        <w:t>5.3</w:t>
      </w:r>
      <w:r>
        <w:t>）</w:t>
      </w:r>
    </w:p>
    <w:p w:rsidR="0018722C">
      <w:pPr>
        <w:sectPr w:rsidR="00556256">
          <w:type w:val="continuous"/>
          <w:pgSz w:w="11910" w:h="16850"/>
          <w:pgMar w:top="1320" w:bottom="1380" w:left="1680" w:right="740"/>
          <w:cols w:num="4" w:equalWidth="0">
            <w:col w:w="3398" w:space="40"/>
            <w:col w:w="755" w:space="39"/>
            <w:col w:w="790" w:space="39"/>
            <w:col w:w="4429"/>
          </w:cols>
          <w:pgNumType w:start="1"/>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p>
    <w:p w:rsidR="0018722C">
      <w:pPr>
        <w:topLinePunct/>
      </w:pPr>
      <w:r>
        <w:t>其中</w:t>
      </w:r>
      <w:r/>
      <w:r>
        <w:rPr>
          <w:rFonts w:ascii="Times New Roman" w:hAnsi="Times New Roman" w:eastAsia="宋体"/>
          <w:i/>
        </w:rPr>
        <w:t>R</w:t>
      </w:r>
      <w:r>
        <w:rPr>
          <w:rFonts w:ascii="Times New Roman" w:hAnsi="Times New Roman" w:eastAsia="宋体"/>
          <w:i/>
        </w:rPr>
        <w:t>O</w:t>
      </w:r>
      <w:r>
        <w:rPr>
          <w:rFonts w:ascii="Times New Roman" w:hAnsi="Times New Roman" w:eastAsia="宋体"/>
          <w:i/>
        </w:rPr>
        <w:t>A</w:t>
      </w:r>
      <w:r>
        <w:t>表示资产回报率，</w:t>
      </w:r>
      <w:r>
        <w:rPr>
          <w:rFonts w:ascii="Symbol" w:hAnsi="Symbol" w:eastAsia="Symbol"/>
          <w:i/>
        </w:rPr>
        <w:t></w:t>
      </w:r>
      <w:r>
        <w:t>（</w:t>
      </w:r>
      <w:r>
        <w:rPr>
          <w:rFonts w:ascii="Times New Roman" w:hAnsi="Times New Roman" w:eastAsia="宋体"/>
          <w:i/>
          <w:spacing w:val="-8"/>
          <w:w w:val="105"/>
          <w:sz w:val="24"/>
        </w:rPr>
        <w:t>R</w:t>
      </w:r>
      <w:r>
        <w:rPr>
          <w:rFonts w:ascii="Times New Roman" w:hAnsi="Times New Roman" w:eastAsia="宋体"/>
          <w:i/>
          <w:spacing w:val="-2"/>
          <w:w w:val="105"/>
          <w:sz w:val="24"/>
        </w:rPr>
        <w:t>O</w:t>
      </w:r>
      <w:r>
        <w:rPr>
          <w:rFonts w:ascii="Times New Roman" w:hAnsi="Times New Roman" w:eastAsia="宋体"/>
          <w:i/>
          <w:spacing w:val="-5"/>
          <w:w w:val="105"/>
          <w:sz w:val="24"/>
        </w:rPr>
        <w:t>A</w:t>
      </w:r>
      <w:r>
        <w:t>）</w:t>
      </w:r>
      <w:r>
        <w:t>表示资产回报率的标准差</w:t>
      </w:r>
      <w:r>
        <w:rPr>
          <w:rFonts w:ascii="Times New Roman" w:hAnsi="Times New Roman" w:eastAsia="宋体"/>
        </w:rPr>
        <w:t>36</w:t>
      </w:r>
      <w:r>
        <w:t>，</w:t>
      </w:r>
      <w:r/>
      <w:r>
        <w:rPr>
          <w:rFonts w:ascii="Times New Roman" w:hAnsi="Times New Roman" w:eastAsia="宋体"/>
          <w:i/>
        </w:rPr>
        <w:t>C</w:t>
      </w:r>
      <w:r>
        <w:rPr>
          <w:rFonts w:ascii="Times New Roman" w:hAnsi="Times New Roman" w:eastAsia="宋体"/>
          <w:i/>
        </w:rPr>
        <w:t>A</w:t>
      </w:r>
      <w:r>
        <w:rPr>
          <w:rFonts w:ascii="Times New Roman" w:hAnsi="Times New Roman" w:eastAsia="宋体"/>
          <w:i/>
        </w:rPr>
        <w:t>R</w:t>
      </w:r>
      <w:r>
        <w:t>表示资本资</w:t>
      </w:r>
      <w:r>
        <w:t>产比率</w:t>
      </w:r>
      <w:r>
        <w:t>（</w:t>
      </w:r>
      <w:r>
        <w:rPr>
          <w:spacing w:val="-2"/>
        </w:rPr>
        <w:t>股东权益占总资产的比例</w:t>
      </w:r>
      <w:r>
        <w:t>）</w:t>
      </w:r>
      <w:r>
        <w:t>。该指标常被用来测度破产风险，</w:t>
      </w:r>
      <w:r>
        <w:rPr>
          <w:rFonts w:ascii="Times New Roman" w:hAnsi="Times New Roman" w:eastAsia="宋体"/>
          <w:i/>
        </w:rPr>
        <w:t>Z</w:t>
      </w:r>
      <w:r>
        <w:t>值越大，表示</w:t>
      </w:r>
      <w:r>
        <w:t>银行破产风险越大。</w:t>
      </w:r>
    </w:p>
    <w:p w:rsidR="0018722C">
      <w:pPr>
        <w:pStyle w:val="aff7"/>
        <w:topLinePunct/>
      </w:pPr>
      <w:r>
        <w:drawing>
          <wp:inline>
            <wp:extent cx="5725606" cy="4187952"/>
            <wp:effectExtent l="0" t="0" r="0" b="0"/>
            <wp:docPr id="3" name="image39.jpeg" descr=""/>
            <wp:cNvGraphicFramePr>
              <a:graphicFrameLocks noChangeAspect="1"/>
            </wp:cNvGraphicFramePr>
            <a:graphic>
              <a:graphicData uri="http://schemas.openxmlformats.org/drawingml/2006/picture">
                <pic:pic>
                  <pic:nvPicPr>
                    <pic:cNvPr id="4" name="image39.jpeg"/>
                    <pic:cNvPicPr/>
                  </pic:nvPicPr>
                  <pic:blipFill>
                    <a:blip r:embed="rId147" cstate="print"/>
                    <a:stretch>
                      <a:fillRect/>
                    </a:stretch>
                  </pic:blipFill>
                  <pic:spPr>
                    <a:xfrm>
                      <a:off x="0" y="0"/>
                      <a:ext cx="5725606" cy="4187952"/>
                    </a:xfrm>
                    <a:prstGeom prst="rect">
                      <a:avLst/>
                    </a:prstGeom>
                  </pic:spPr>
                </pic:pic>
              </a:graphicData>
            </a:graphic>
          </wp:inline>
        </w:drawing>
      </w:r>
    </w:p>
    <w:p w:rsidR="0018722C">
      <w:pPr>
        <w:pStyle w:val="affff1"/>
        <w:topLinePunct/>
      </w:pPr>
      <w:bookmarkStart w:name="_bookmark67" w:id="146"/>
      <w:bookmarkEnd w:id="146"/>
      <w:r>
        <w:rPr>
          <w:rFonts w:ascii="黑体" w:eastAsia="黑体" w:hint="eastAsia" w:cstheme="minorBidi" w:hAnsiTheme="minorHAnsi"/>
        </w:rPr>
        <w:t/>
      </w:r>
      <w:r>
        <w:rPr>
          <w:rFonts w:ascii="黑体" w:eastAsia="黑体" w:hint="eastAsia" w:cstheme="minorBidi" w:hAnsiTheme="minorHAnsi"/>
        </w:rPr>
        <w:t>图</w:t>
      </w:r>
      <w:r>
        <w:rPr>
          <w:rFonts w:ascii="Cambria" w:eastAsia="Cambria" w:cstheme="minorBidi" w:hAnsiTheme="minorHAnsi"/>
        </w:rPr>
        <w:t>5</w:t>
      </w:r>
      <w:r>
        <w:rPr>
          <w:rFonts w:ascii="Cambria" w:eastAsia="Cambria" w:cstheme="minorBidi" w:hAnsiTheme="minorHAnsi"/>
        </w:rPr>
        <w:t>.</w:t>
      </w:r>
      <w:r>
        <w:rPr>
          <w:rFonts w:ascii="Cambria" w:eastAsia="Cambria" w:cstheme="minorBidi" w:hAnsiTheme="minorHAnsi"/>
        </w:rPr>
        <w:t>1</w:t>
      </w:r>
      <w:r w:rsidRPr="00000000">
        <w:rPr>
          <w:rFonts w:cstheme="minorBidi" w:hAnsiTheme="minorHAnsi" w:eastAsiaTheme="minorHAnsi" w:asciiTheme="minorHAnsi"/>
        </w:rPr>
        <w:tab/>
      </w:r>
      <w:r>
        <w:t>16</w:t>
      </w:r>
      <w:r>
        <w:rPr>
          <w:rFonts w:ascii="黑体" w:eastAsia="黑体" w:hint="eastAsia" w:cstheme="minorBidi" w:hAnsiTheme="minorHAnsi"/>
        </w:rPr>
        <w:t>家银行经过与未经过风险调整的总资产收益率对比图</w:t>
      </w:r>
    </w:p>
    <w:p w:rsidR="0018722C">
      <w:pPr>
        <w:pStyle w:val="affff5"/>
        <w:topLinePunct/>
      </w:pPr>
      <w:r>
        <w:rPr>
          <w:rFonts w:ascii="黑体"/>
          <w:sz w:val="20"/>
        </w:rPr>
        <w:drawing>
          <wp:inline distT="0" distB="0" distL="0" distR="0">
            <wp:extent cx="5144700" cy="3773389"/>
            <wp:effectExtent l="0" t="0" r="0" b="0"/>
            <wp:docPr id="5" name="image40.jpeg" descr=""/>
            <wp:cNvGraphicFramePr>
              <a:graphicFrameLocks noChangeAspect="1"/>
            </wp:cNvGraphicFramePr>
            <a:graphic>
              <a:graphicData uri="http://schemas.openxmlformats.org/drawingml/2006/picture">
                <pic:pic>
                  <pic:nvPicPr>
                    <pic:cNvPr id="6" name="image40.jpeg"/>
                    <pic:cNvPicPr/>
                  </pic:nvPicPr>
                  <pic:blipFill>
                    <a:blip r:embed="rId149" cstate="print"/>
                    <a:stretch>
                      <a:fillRect/>
                    </a:stretch>
                  </pic:blipFill>
                  <pic:spPr>
                    <a:xfrm>
                      <a:off x="0" y="0"/>
                      <a:ext cx="5722389" cy="4197096"/>
                    </a:xfrm>
                    <a:prstGeom prst="rect">
                      <a:avLst/>
                    </a:prstGeom>
                  </pic:spPr>
                </pic:pic>
              </a:graphicData>
            </a:graphic>
          </wp:inline>
        </w:drawing>
      </w:r>
      <w:r/>
    </w:p>
    <w:p w:rsidR="0018722C">
      <w:pPr>
        <w:pStyle w:val="affff1"/>
        <w:topLinePunct/>
      </w:pPr>
      <w:bookmarkStart w:name="_bookmark68" w:id="147"/>
      <w:bookmarkEnd w:id="147"/>
      <w:r>
        <w:rPr>
          <w:rFonts w:ascii="黑体" w:eastAsia="黑体" w:hint="eastAsia" w:cstheme="minorBidi" w:hAnsiTheme="minorHAnsi"/>
        </w:rPr>
        <w:t/>
      </w:r>
      <w:r>
        <w:rPr>
          <w:rFonts w:ascii="黑体" w:eastAsia="黑体" w:hint="eastAsia" w:cstheme="minorBidi" w:hAnsiTheme="minorHAnsi"/>
        </w:rPr>
        <w:t>图</w:t>
      </w:r>
      <w:r>
        <w:rPr>
          <w:rFonts w:ascii="Cambria" w:eastAsia="Cambria" w:cstheme="minorBidi" w:hAnsiTheme="minorHAnsi"/>
        </w:rPr>
        <w:t>5</w:t>
      </w:r>
      <w:r>
        <w:rPr>
          <w:rFonts w:ascii="Cambria" w:eastAsia="Cambria" w:cstheme="minorBidi" w:hAnsiTheme="minorHAnsi"/>
        </w:rPr>
        <w:t>.</w:t>
      </w:r>
      <w:r>
        <w:rPr>
          <w:rFonts w:ascii="Cambria" w:eastAsia="Cambria" w:cstheme="minorBidi" w:hAnsiTheme="minorHAnsi"/>
        </w:rPr>
        <w:t>2</w:t>
      </w:r>
      <w:r w:rsidRPr="00000000">
        <w:rPr>
          <w:rFonts w:cstheme="minorBidi" w:hAnsiTheme="minorHAnsi" w:eastAsiaTheme="minorHAnsi" w:asciiTheme="minorHAnsi"/>
        </w:rPr>
        <w:tab/>
      </w:r>
      <w:r>
        <w:t>16</w:t>
      </w:r>
      <w:r>
        <w:rPr>
          <w:rFonts w:ascii="黑体" w:eastAsia="黑体" w:hint="eastAsia" w:cstheme="minorBidi" w:hAnsiTheme="minorHAnsi"/>
        </w:rPr>
        <w:t>家银行经过与未经过风险调整的净资产收益率对比图</w:t>
      </w:r>
    </w:p>
    <w:p w:rsidR="0018722C">
      <w:pPr>
        <w:topLinePunct/>
      </w:pPr>
      <w:r>
        <w:t>通过将</w:t>
      </w:r>
      <w:r>
        <w:t>公式</w:t>
      </w:r>
      <w:r>
        <w:t>（</w:t>
      </w:r>
      <w:r>
        <w:rPr>
          <w:rFonts w:ascii="Times New Roman" w:eastAsia="宋体"/>
        </w:rPr>
        <w:t>5.</w:t>
      </w:r>
      <w:r>
        <w:rPr>
          <w:rFonts w:ascii="Times New Roman" w:eastAsia="宋体"/>
        </w:rPr>
        <w:t>1</w:t>
      </w:r>
      <w:r>
        <w:t>）</w:t>
      </w:r>
      <w:r>
        <w:t>计算得到的经风险调整后的总资产收益率</w:t>
      </w:r>
      <w:r>
        <w:rPr>
          <w:rFonts w:ascii="Times New Roman" w:eastAsia="宋体"/>
          <w:i/>
        </w:rPr>
        <w:t>RAROA</w:t>
      </w:r>
      <w:r>
        <w:t>和未经风险</w:t>
      </w:r>
      <w:r>
        <w:t>调整的</w:t>
      </w:r>
      <w:r>
        <w:rPr>
          <w:rFonts w:ascii="Times New Roman" w:eastAsia="宋体"/>
          <w:i/>
        </w:rPr>
        <w:t>ROA</w:t>
      </w:r>
      <w:r>
        <w:t>列于</w:t>
      </w:r>
      <w:r>
        <w:t>图</w:t>
      </w:r>
      <w:r>
        <w:rPr>
          <w:rFonts w:ascii="Times New Roman" w:eastAsia="宋体"/>
        </w:rPr>
        <w:t>5</w:t>
      </w:r>
      <w:r>
        <w:rPr>
          <w:rFonts w:ascii="Times New Roman" w:eastAsia="宋体"/>
        </w:rPr>
        <w:t>.</w:t>
      </w:r>
      <w:r>
        <w:rPr>
          <w:rFonts w:ascii="Times New Roman" w:eastAsia="宋体"/>
        </w:rPr>
        <w:t>1</w:t>
      </w:r>
      <w:r>
        <w:t>，类似地，将</w:t>
      </w:r>
      <w:r>
        <w:rPr>
          <w:rFonts w:ascii="Times New Roman" w:eastAsia="宋体"/>
          <w:i/>
        </w:rPr>
        <w:t>RAROE</w:t>
      </w:r>
      <w:r>
        <w:t>和</w:t>
      </w:r>
      <w:r>
        <w:rPr>
          <w:rFonts w:ascii="Times New Roman" w:eastAsia="宋体"/>
          <w:i/>
        </w:rPr>
        <w:t>ROE</w:t>
      </w:r>
      <w:r>
        <w:t>列于</w:t>
      </w:r>
      <w:r>
        <w:t>图</w:t>
      </w:r>
      <w:r>
        <w:rPr>
          <w:rFonts w:ascii="Times New Roman" w:eastAsia="宋体"/>
        </w:rPr>
        <w:t>5</w:t>
      </w:r>
      <w:r>
        <w:rPr>
          <w:rFonts w:ascii="Times New Roman" w:eastAsia="宋体"/>
        </w:rPr>
        <w:t>.</w:t>
      </w:r>
      <w:r>
        <w:rPr>
          <w:rFonts w:ascii="Times New Roman" w:eastAsia="宋体"/>
        </w:rPr>
        <w:t>2</w:t>
      </w:r>
      <w:r>
        <w:t>。从图中可以看出：</w:t>
      </w:r>
      <w:r>
        <w:t>经过风险调整后，商业银行的收益率明显降低，并且净资产收益率总高于总资产收益率。</w:t>
      </w:r>
      <w:r>
        <w:t>表</w:t>
      </w:r>
      <w:r>
        <w:rPr>
          <w:rFonts w:ascii="Times New Roman" w:eastAsia="宋体"/>
        </w:rPr>
        <w:t>5</w:t>
      </w:r>
      <w:r>
        <w:rPr>
          <w:rFonts w:ascii="Times New Roman" w:eastAsia="宋体"/>
        </w:rPr>
        <w:t>.</w:t>
      </w:r>
      <w:r>
        <w:rPr>
          <w:rFonts w:ascii="Times New Roman" w:eastAsia="宋体"/>
        </w:rPr>
        <w:t>1</w:t>
      </w:r>
      <w:r>
        <w:t>采用</w:t>
      </w:r>
      <w:r>
        <w:rPr>
          <w:rFonts w:ascii="Times New Roman" w:eastAsia="宋体"/>
        </w:rPr>
        <w:t>T</w:t>
      </w:r>
      <w:r>
        <w:t>检验和</w:t>
      </w:r>
      <w:r>
        <w:rPr>
          <w:rFonts w:ascii="Times New Roman" w:eastAsia="宋体"/>
        </w:rPr>
        <w:t>Wilcoxon</w:t>
      </w:r>
      <w:r>
        <w:t>秩和检验进一步对比了</w:t>
      </w:r>
      <w:r>
        <w:rPr>
          <w:rFonts w:ascii="Times New Roman" w:eastAsia="宋体"/>
        </w:rPr>
        <w:t>16</w:t>
      </w:r>
      <w:r>
        <w:t>家银行对风险进行修正前与修</w:t>
      </w:r>
      <w:r>
        <w:t>正后的经营绩效。从</w:t>
      </w:r>
      <w:r>
        <w:t>表</w:t>
      </w:r>
      <w:r>
        <w:rPr>
          <w:rFonts w:ascii="Times New Roman" w:eastAsia="宋体"/>
        </w:rPr>
        <w:t>5-1</w:t>
      </w:r>
      <w:r>
        <w:t>可知，除了南京银行外，不管是总资产收益率还是净资产收益率，两种检验所得到的</w:t>
      </w:r>
      <w:r>
        <w:rPr>
          <w:rFonts w:ascii="Times New Roman" w:eastAsia="宋体"/>
        </w:rPr>
        <w:t>p</w:t>
      </w:r>
      <w:r>
        <w:t>值均小于</w:t>
      </w:r>
      <w:r>
        <w:rPr>
          <w:rFonts w:ascii="Times New Roman" w:eastAsia="宋体"/>
        </w:rPr>
        <w:t>5%</w:t>
      </w:r>
      <w:r>
        <w:t>，表明其他</w:t>
      </w:r>
      <w:r>
        <w:rPr>
          <w:rFonts w:ascii="Times New Roman" w:eastAsia="宋体"/>
        </w:rPr>
        <w:t>15</w:t>
      </w:r>
      <w:r>
        <w:t>家银行经风险调整后的收益率均显著低于未经风险调整的收益率。</w:t>
      </w:r>
    </w:p>
    <w:p w:rsidR="0018722C">
      <w:pPr>
        <w:topLinePunct/>
      </w:pPr>
      <w:r>
        <w:rPr>
          <w:rFonts w:cstheme="minorBidi" w:hAnsiTheme="minorHAnsi" w:eastAsiaTheme="minorHAnsi" w:asciiTheme="minorHAnsi"/>
        </w:rPr>
        <w:t>用修正后的</w:t>
      </w:r>
      <w:r>
        <w:rPr>
          <w:rFonts w:ascii="Times New Roman" w:eastAsia="Times New Roman" w:cstheme="minorBidi" w:hAnsiTheme="minorHAnsi"/>
          <w:i/>
        </w:rPr>
        <w:t>RAROA</w:t>
      </w:r>
      <w:r>
        <w:rPr>
          <w:rFonts w:cstheme="minorBidi" w:hAnsiTheme="minorHAnsi" w:eastAsiaTheme="minorHAnsi" w:asciiTheme="minorHAnsi"/>
        </w:rPr>
        <w:t>和</w:t>
      </w:r>
      <w:r>
        <w:rPr>
          <w:rFonts w:ascii="Times New Roman" w:eastAsia="Times New Roman" w:cstheme="minorBidi" w:hAnsiTheme="minorHAnsi"/>
          <w:i/>
        </w:rPr>
        <w:t>RAROE</w:t>
      </w:r>
      <w:r>
        <w:rPr>
          <w:rFonts w:cstheme="minorBidi" w:hAnsiTheme="minorHAnsi" w:eastAsiaTheme="minorHAnsi" w:asciiTheme="minorHAnsi"/>
        </w:rPr>
        <w:t>指标来衡量银行经营绩效综合考虑了银行风险和</w:t>
      </w:r>
      <w:r>
        <w:rPr>
          <w:rFonts w:cstheme="minorBidi" w:hAnsiTheme="minorHAnsi" w:eastAsiaTheme="minorHAnsi" w:asciiTheme="minorHAnsi"/>
        </w:rPr>
        <w:t>监管成本，改变了原来的</w:t>
      </w:r>
      <w:r>
        <w:rPr>
          <w:rFonts w:ascii="Times New Roman" w:eastAsia="Times New Roman" w:cstheme="minorBidi" w:hAnsiTheme="minorHAnsi"/>
          <w:i/>
        </w:rPr>
        <w:t>ROA</w:t>
      </w:r>
      <w:r>
        <w:rPr>
          <w:rFonts w:cstheme="minorBidi" w:hAnsiTheme="minorHAnsi" w:eastAsiaTheme="minorHAnsi" w:asciiTheme="minorHAnsi"/>
        </w:rPr>
        <w:t>和</w:t>
      </w:r>
      <w:r>
        <w:rPr>
          <w:rFonts w:ascii="Times New Roman" w:eastAsia="Times New Roman" w:cstheme="minorBidi" w:hAnsiTheme="minorHAnsi"/>
          <w:i/>
        </w:rPr>
        <w:t>ROE</w:t>
      </w:r>
      <w:r>
        <w:rPr>
          <w:rFonts w:cstheme="minorBidi" w:hAnsiTheme="minorHAnsi" w:eastAsiaTheme="minorHAnsi" w:asciiTheme="minorHAnsi"/>
        </w:rPr>
        <w:t>等传统指标的不足，体现了在市场监管限制下</w:t>
      </w:r>
      <w:r>
        <w:rPr>
          <w:rFonts w:cstheme="minorBidi" w:hAnsiTheme="minorHAnsi" w:eastAsiaTheme="minorHAnsi" w:asciiTheme="minorHAnsi"/>
        </w:rPr>
        <w:t>实现风险调整收益最大化。下文的计量分析均使用</w:t>
      </w:r>
      <w:r>
        <w:rPr>
          <w:rFonts w:ascii="Times New Roman" w:eastAsia="Times New Roman" w:cstheme="minorBidi" w:hAnsiTheme="minorHAnsi"/>
          <w:i/>
        </w:rPr>
        <w:t>RAROA</w:t>
      </w:r>
      <w:r>
        <w:rPr>
          <w:rFonts w:cstheme="minorBidi" w:hAnsiTheme="minorHAnsi" w:eastAsiaTheme="minorHAnsi" w:asciiTheme="minorHAnsi"/>
        </w:rPr>
        <w:t>和</w:t>
      </w:r>
      <w:r>
        <w:rPr>
          <w:rFonts w:ascii="Times New Roman" w:eastAsia="Times New Roman" w:cstheme="minorBidi" w:hAnsiTheme="minorHAnsi"/>
          <w:i/>
        </w:rPr>
        <w:t>RAROE</w:t>
      </w:r>
      <w:r>
        <w:rPr>
          <w:rFonts w:cstheme="minorBidi" w:hAnsiTheme="minorHAnsi" w:eastAsiaTheme="minorHAnsi" w:asciiTheme="minorHAnsi"/>
        </w:rPr>
        <w:t>作为银行绩效</w:t>
      </w:r>
      <w:r>
        <w:rPr>
          <w:rFonts w:cstheme="minorBidi" w:hAnsiTheme="minorHAnsi" w:eastAsiaTheme="minorHAnsi" w:asciiTheme="minorHAnsi"/>
        </w:rPr>
        <w:t>水平的度量指标。</w:t>
      </w:r>
    </w:p>
    <w:p w:rsidR="0018722C">
      <w:pPr>
        <w:sectPr w:rsidR="00556256">
          <w:type w:val="continuous"/>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96;mso-wrap-distance-left:0;mso-wrap-distance-right:0" from="100.580002pt,15.331748pt" to="744.240002pt,15.331748pt" stroked="true" strokeweight=".72pt" strokecolor="#000000">
            <v:stroke dashstyle="solid"/>
            <w10:wrap type="topAndBottom"/>
          </v:line>
        </w:pict>
      </w:r>
      <w:r>
        <w:rPr>
          <w:kern w:val="2"/>
          <w:szCs w:val="22"/>
          <w:rFonts w:cstheme="minorBidi" w:hAnsiTheme="minorHAnsi" w:eastAsiaTheme="minorHAnsi" w:asciiTheme="minorHAnsi"/>
          <w:sz w:val="18"/>
        </w:rPr>
        <w:t>信贷决策与银行绩效的影响因素研究</w:t>
      </w:r>
    </w:p>
    <w:p w:rsidR="0018722C">
      <w:pPr>
        <w:pStyle w:val="a8"/>
        <w:topLinePunct/>
      </w:pPr>
      <w:bookmarkStart w:name="_bookmark69" w:id="148"/>
      <w:bookmarkEnd w:id="148"/>
      <w:r/>
      <w:r>
        <w:t>表</w:t>
      </w:r>
      <w:r>
        <w:t>5</w:t>
      </w:r>
      <w:r>
        <w:t>.</w:t>
      </w:r>
      <w:r>
        <w:t>1</w:t>
      </w:r>
      <w:r>
        <w:t xml:space="preserve">  </w:t>
      </w:r>
      <w:r w:rsidRPr="00DB64CE">
        <w:t>16</w:t>
      </w:r>
      <w:r>
        <w:t>家银行经过与未经过风险调整的绩效差距比较</w:t>
      </w:r>
    </w:p>
    <w:tbl>
      <w:tblPr>
        <w:tblW w:w="5000" w:type="pct"/>
        <w:tblInd w:w="1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4"/>
        <w:gridCol w:w="735"/>
        <w:gridCol w:w="867"/>
        <w:gridCol w:w="870"/>
        <w:gridCol w:w="869"/>
        <w:gridCol w:w="869"/>
        <w:gridCol w:w="1071"/>
        <w:gridCol w:w="1104"/>
        <w:gridCol w:w="900"/>
        <w:gridCol w:w="901"/>
        <w:gridCol w:w="900"/>
        <w:gridCol w:w="900"/>
        <w:gridCol w:w="1064"/>
        <w:gridCol w:w="1100"/>
      </w:tblGrid>
      <w:tr>
        <w:trPr>
          <w:tblHeader/>
        </w:trPr>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64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RAROA</w:t>
            </w:r>
          </w:p>
        </w:tc>
        <w:tc>
          <w:tcPr>
            <w:tcW w:w="80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检验方法</w:t>
            </w:r>
          </w:p>
        </w:tc>
        <w:tc>
          <w:tcPr>
            <w:tcW w:w="6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ROE</w:t>
            </w:r>
          </w:p>
        </w:tc>
        <w:tc>
          <w:tcPr>
            <w:tcW w:w="66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RAROE</w:t>
            </w:r>
          </w:p>
        </w:tc>
        <w:tc>
          <w:tcPr>
            <w:tcW w:w="80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检验方法</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银行</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样本</w:t>
            </w:r>
          </w:p>
          <w:p w:rsidR="0018722C">
            <w:pPr>
              <w:pStyle w:val="a5"/>
              <w:topLinePunct/>
              <w:ind w:leftChars="0" w:left="0" w:rightChars="0" w:right="0" w:firstLineChars="0" w:firstLine="0"/>
              <w:spacing w:line="240" w:lineRule="atLeast"/>
            </w:pPr>
            <w:r w:rsidRPr="00000000">
              <w:rPr>
                <w:sz w:val="24"/>
                <w:szCs w:val="24"/>
              </w:rPr>
              <w:t>值</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324" w:type="pct"/>
            <w:vAlign w:val="center"/>
          </w:tcPr>
          <w:p w:rsidR="0018722C">
            <w:pPr>
              <w:pStyle w:val="a5"/>
              <w:topLinePunct/>
              <w:ind w:leftChars="0" w:left="0" w:rightChars="0" w:right="0" w:firstLineChars="0" w:firstLine="0"/>
              <w:spacing w:line="240" w:lineRule="atLeast"/>
            </w:pPr>
            <w:r w:rsidRPr="00000000">
              <w:rPr>
                <w:sz w:val="24"/>
                <w:szCs w:val="24"/>
              </w:rPr>
              <w:t>中位数</w:t>
            </w:r>
          </w:p>
        </w:tc>
        <w:tc>
          <w:tcPr>
            <w:tcW w:w="323"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323" w:type="pct"/>
            <w:vAlign w:val="center"/>
          </w:tcPr>
          <w:p w:rsidR="0018722C">
            <w:pPr>
              <w:pStyle w:val="a5"/>
              <w:topLinePunct/>
              <w:ind w:leftChars="0" w:left="0" w:rightChars="0" w:right="0" w:firstLineChars="0" w:firstLine="0"/>
              <w:spacing w:line="240" w:lineRule="atLeast"/>
            </w:pPr>
            <w:r w:rsidRPr="00000000">
              <w:rPr>
                <w:sz w:val="24"/>
                <w:szCs w:val="24"/>
              </w:rPr>
              <w:t>中位数</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T </w:t>
            </w:r>
            <w:r w:rsidRPr="00000000">
              <w:rPr>
                <w:sz w:val="24"/>
                <w:szCs w:val="24"/>
              </w:rPr>
              <w:t>检验</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Wilcoxon</w:t>
            </w:r>
          </w:p>
          <w:p w:rsidR="0018722C">
            <w:pPr>
              <w:pStyle w:val="a5"/>
              <w:topLinePunct/>
              <w:ind w:leftChars="0" w:left="0" w:rightChars="0" w:right="0" w:firstLineChars="0" w:firstLine="0"/>
              <w:spacing w:line="240" w:lineRule="atLeast"/>
            </w:pPr>
            <w:r w:rsidRPr="00000000">
              <w:rPr>
                <w:sz w:val="24"/>
                <w:szCs w:val="24"/>
              </w:rPr>
              <w:t>秩和检验</w:t>
            </w:r>
          </w:p>
        </w:tc>
        <w:tc>
          <w:tcPr>
            <w:tcW w:w="335"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335" w:type="pct"/>
            <w:vAlign w:val="center"/>
          </w:tcPr>
          <w:p w:rsidR="0018722C">
            <w:pPr>
              <w:pStyle w:val="a5"/>
              <w:topLinePunct/>
              <w:ind w:leftChars="0" w:left="0" w:rightChars="0" w:right="0" w:firstLineChars="0" w:firstLine="0"/>
              <w:spacing w:line="240" w:lineRule="atLeast"/>
            </w:pPr>
            <w:r w:rsidRPr="00000000">
              <w:rPr>
                <w:sz w:val="24"/>
                <w:szCs w:val="24"/>
              </w:rPr>
              <w:t>中位数</w:t>
            </w:r>
          </w:p>
        </w:tc>
        <w:tc>
          <w:tcPr>
            <w:tcW w:w="335"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335" w:type="pct"/>
            <w:vAlign w:val="center"/>
          </w:tcPr>
          <w:p w:rsidR="0018722C">
            <w:pPr>
              <w:pStyle w:val="a5"/>
              <w:topLinePunct/>
              <w:ind w:leftChars="0" w:left="0" w:rightChars="0" w:right="0" w:firstLineChars="0" w:firstLine="0"/>
              <w:spacing w:line="240" w:lineRule="atLeast"/>
            </w:pPr>
            <w:r w:rsidRPr="00000000">
              <w:rPr>
                <w:sz w:val="24"/>
                <w:szCs w:val="24"/>
              </w:rPr>
              <w:t>中位数</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T </w:t>
            </w:r>
            <w:r w:rsidRPr="00000000">
              <w:rPr>
                <w:sz w:val="24"/>
                <w:szCs w:val="24"/>
              </w:rPr>
              <w:t>检验</w:t>
            </w: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Wilcoxon</w:t>
            </w:r>
          </w:p>
          <w:p w:rsidR="0018722C">
            <w:pPr>
              <w:pStyle w:val="ad"/>
              <w:topLinePunct/>
              <w:ind w:leftChars="0" w:left="0" w:rightChars="0" w:right="0" w:firstLineChars="0" w:firstLine="0"/>
              <w:spacing w:line="240" w:lineRule="atLeast"/>
            </w:pPr>
            <w:r w:rsidRPr="00000000">
              <w:rPr>
                <w:sz w:val="24"/>
                <w:szCs w:val="24"/>
              </w:rPr>
              <w:t>秩和检验</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交通银行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1.120</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1.130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0.277</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0.285</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38.06</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2.21</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18.968</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19.415</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4.665</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4.750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23.34</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2.20</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中国银行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1.090</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1.090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0.350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0.350</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27.24</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2.36</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16.230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16.480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5.207</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4.790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16.83</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2.36</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工商银行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1.109</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1.140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0.323</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0.330</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12.29</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2.34</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18.007</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19.080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5.250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5.370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12.48</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2.36</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宁波银行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1.110</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1.170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0.518</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0.485</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16.65</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2.21</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15.392</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15.040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6.870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7.240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8.41</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2.20</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农业银行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0.916</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0.920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0.334</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0.420</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10.76</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2.02</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18.470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18.790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6.422</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6.960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8.56</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2.02</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浦发银行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0.740</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0.700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0.284</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0.210</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8.62</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3.11</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17.649</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16.150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6.805</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5.620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7.14</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3.11</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中信银行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1.065</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0.802</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0.775</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3.18</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1.99</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14.625</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14.775</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11.503</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11.880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3.19</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1.99</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光大银行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0.888</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0.860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0.306</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0.320</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15.99</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2.02</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18.614</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18.810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6.278</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6.210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12.12</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2.02</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华夏银行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0.667</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0.660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0.207</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0.185</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19.75</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2.81</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13.287</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12.475</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4.050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3.325</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14.99</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2.80</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招商银行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1.173</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1.100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0.316</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0.340</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22.31</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2.94</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18.110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19.230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4.884</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4.710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13.43</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2.93</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南京银行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1.307</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1.275</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1.153</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0.980</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1.37</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1.57</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13.903</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14.080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11.768</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11.745</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1.76</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1.57</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深发展银行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0.554</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0.625</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0.031</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5.97</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3.29</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13.638</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12.745</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0.689</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0.765</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8.14</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3.29</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北京银行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1.170</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1.130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0.656</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0.610</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21.79</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2.03</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17.816</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17.910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9.842</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9.340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9.23</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2.02</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兴业银行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1.162</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1.200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0.742</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0.760</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44.27</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2.03</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25.312</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24.670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16.148</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16.000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26.35</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2.02</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建设银行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1.327</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1.315</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0.812</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0.795</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40.92</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2.21</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19.705</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19.620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12.025</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11.855</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36.04</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2.20</w:t>
            </w:r>
            <w:r w:rsidRPr="00000000">
              <w:rPr>
                <w:sz w:val="24"/>
                <w:szCs w:val="24"/>
              </w:rPr>
              <w:t>**</w:t>
            </w:r>
          </w:p>
        </w:tc>
      </w:tr>
      <w:tr>
        <w:tc>
          <w:tcPr>
            <w:tcW w:w="481" w:type="pct"/>
            <w:vAlign w:val="center"/>
          </w:tcPr>
          <w:p w:rsidR="0018722C">
            <w:pPr>
              <w:pStyle w:val="ac"/>
              <w:topLinePunct/>
              <w:ind w:leftChars="0" w:left="0" w:rightChars="0" w:right="0" w:firstLineChars="0" w:firstLine="0"/>
              <w:spacing w:line="240" w:lineRule="atLeast"/>
            </w:pPr>
            <w:r w:rsidRPr="00000000">
              <w:rPr>
                <w:sz w:val="24"/>
                <w:szCs w:val="24"/>
              </w:rPr>
              <w:t>民生银行</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0.805</w:t>
            </w:r>
          </w:p>
        </w:tc>
        <w:tc>
          <w:tcPr>
            <w:tcW w:w="324" w:type="pct"/>
            <w:vAlign w:val="center"/>
          </w:tcPr>
          <w:p w:rsidR="0018722C">
            <w:pPr>
              <w:pStyle w:val="affff9"/>
              <w:topLinePunct/>
              <w:ind w:leftChars="0" w:left="0" w:rightChars="0" w:right="0" w:firstLineChars="0" w:firstLine="0"/>
              <w:spacing w:line="240" w:lineRule="atLeast"/>
            </w:pPr>
            <w:r w:rsidRPr="00000000">
              <w:rPr>
                <w:sz w:val="24"/>
                <w:szCs w:val="24"/>
              </w:rPr>
              <w:t>0.770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0.147</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0.150</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10.04</w:t>
            </w:r>
            <w:r w:rsidRPr="00000000">
              <w:rPr>
                <w:sz w:val="24"/>
                <w:szCs w:val="24"/>
              </w:rPr>
              <w:t>**</w:t>
            </w: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3.18</w:t>
            </w:r>
            <w:r w:rsidRPr="00000000">
              <w:rPr>
                <w:sz w:val="24"/>
                <w:szCs w:val="24"/>
              </w:rPr>
              <w:t>**</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18.017</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18.070</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2.955</w:t>
            </w:r>
          </w:p>
        </w:tc>
        <w:tc>
          <w:tcPr>
            <w:tcW w:w="335" w:type="pct"/>
            <w:vAlign w:val="center"/>
          </w:tcPr>
          <w:p w:rsidR="0018722C">
            <w:pPr>
              <w:pStyle w:val="affff9"/>
              <w:topLinePunct/>
              <w:ind w:leftChars="0" w:left="0" w:rightChars="0" w:right="0" w:firstLineChars="0" w:firstLine="0"/>
              <w:spacing w:line="240" w:lineRule="atLeast"/>
            </w:pPr>
            <w:r w:rsidRPr="00000000">
              <w:rPr>
                <w:sz w:val="24"/>
                <w:szCs w:val="24"/>
              </w:rPr>
              <w:t>2.750</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15.38</w:t>
            </w:r>
            <w:r w:rsidRPr="00000000">
              <w:rPr>
                <w:sz w:val="24"/>
                <w:szCs w:val="24"/>
              </w:rPr>
              <w:t>***</w:t>
            </w:r>
          </w:p>
        </w:tc>
        <w:tc>
          <w:tcPr>
            <w:tcW w:w="409" w:type="pct"/>
            <w:vAlign w:val="center"/>
          </w:tcPr>
          <w:p w:rsidR="0018722C">
            <w:pPr>
              <w:pStyle w:val="ad"/>
              <w:topLinePunct/>
              <w:ind w:leftChars="0" w:left="0" w:rightChars="0" w:right="0" w:firstLineChars="0" w:firstLine="0"/>
              <w:spacing w:line="240" w:lineRule="atLeast"/>
            </w:pPr>
            <w:r w:rsidRPr="00000000">
              <w:rPr>
                <w:sz w:val="24"/>
                <w:szCs w:val="24"/>
              </w:rPr>
              <w:t>3.18</w:t>
            </w:r>
            <w:r w:rsidRPr="00000000">
              <w:rPr>
                <w:sz w:val="24"/>
                <w:szCs w:val="24"/>
              </w:rPr>
              <w:t>**</w:t>
            </w:r>
          </w:p>
        </w:tc>
      </w:tr>
      <w:tr>
        <w:tc>
          <w:tcPr>
            <w:tcW w:w="48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所有银行</w:t>
            </w:r>
          </w:p>
        </w:tc>
        <w:tc>
          <w:tcPr>
            <w:tcW w:w="2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3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0.949</w:t>
            </w:r>
          </w:p>
        </w:tc>
        <w:tc>
          <w:tcPr>
            <w:tcW w:w="3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1.010</w:t>
            </w:r>
          </w:p>
        </w:tc>
        <w:tc>
          <w:tcPr>
            <w:tcW w:w="32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0.383</w:t>
            </w:r>
          </w:p>
        </w:tc>
        <w:tc>
          <w:tcPr>
            <w:tcW w:w="32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0.320</w:t>
            </w:r>
          </w:p>
        </w:tc>
        <w:tc>
          <w:tcPr>
            <w:tcW w:w="3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25.12</w:t>
            </w:r>
            <w:r w:rsidRPr="00000000">
              <w:rPr>
                <w:sz w:val="24"/>
                <w:szCs w:val="24"/>
              </w:rPr>
              <w:t>***</w:t>
            </w:r>
          </w:p>
        </w:tc>
        <w:tc>
          <w:tcPr>
            <w:tcW w:w="4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9.65</w:t>
            </w:r>
            <w:r w:rsidRPr="00000000">
              <w:rPr>
                <w:sz w:val="24"/>
                <w:szCs w:val="24"/>
              </w:rPr>
              <w:t>***</w:t>
            </w:r>
          </w:p>
        </w:tc>
        <w:tc>
          <w:tcPr>
            <w:tcW w:w="3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16.984</w:t>
            </w:r>
          </w:p>
        </w:tc>
        <w:tc>
          <w:tcPr>
            <w:tcW w:w="3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17.380</w:t>
            </w:r>
          </w:p>
        </w:tc>
        <w:tc>
          <w:tcPr>
            <w:tcW w:w="3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6.227</w:t>
            </w:r>
          </w:p>
        </w:tc>
        <w:tc>
          <w:tcPr>
            <w:tcW w:w="3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5.370</w:t>
            </w:r>
          </w:p>
        </w:tc>
        <w:tc>
          <w:tcPr>
            <w:tcW w:w="3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25.21</w:t>
            </w:r>
            <w:r w:rsidRPr="00000000">
              <w:rPr>
                <w:sz w:val="24"/>
                <w:szCs w:val="24"/>
              </w:rPr>
              <w:t>***</w:t>
            </w:r>
          </w:p>
        </w:tc>
        <w:tc>
          <w:tcPr>
            <w:tcW w:w="40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9.67</w:t>
            </w:r>
            <w:r w:rsidRPr="00000000">
              <w:rPr>
                <w:sz w:val="24"/>
                <w:szCs w:val="24"/>
              </w:rPr>
              <w:t>***</w:t>
            </w:r>
          </w:p>
        </w:tc>
      </w:tr>
    </w:tbl>
    <w:p w:rsidR="0018722C">
      <w:pPr>
        <w:pStyle w:val="aff3"/>
        <w:topLinePunct/>
      </w:pPr>
      <w:r>
        <w:rPr>
          <w:rFonts w:cstheme="minorBidi" w:hAnsiTheme="minorHAnsi" w:eastAsiaTheme="minorHAnsi" w:asciiTheme="minorHAnsi"/>
        </w:rPr>
        <w:t>注：斜体加粗代表根据配对样本差值的方差齐性选取</w:t>
      </w:r>
      <w:r>
        <w:rPr>
          <w:rFonts w:ascii="Times New Roman" w:eastAsia="Times New Roman" w:cstheme="minorBidi" w:hAnsiTheme="minorHAnsi"/>
        </w:rPr>
        <w:t>T</w:t>
      </w:r>
      <w:r>
        <w:rPr>
          <w:rFonts w:cstheme="minorBidi" w:hAnsiTheme="minorHAnsi" w:eastAsiaTheme="minorHAnsi" w:asciiTheme="minorHAnsi"/>
        </w:rPr>
        <w:t>检验或</w:t>
      </w:r>
      <w:r>
        <w:rPr>
          <w:rFonts w:ascii="Times New Roman" w:eastAsia="Times New Roman" w:cstheme="minorBidi" w:hAnsiTheme="minorHAnsi"/>
        </w:rPr>
        <w:t>Wilcoxon</w:t>
      </w:r>
      <w:r>
        <w:rPr>
          <w:rFonts w:cstheme="minorBidi" w:hAnsiTheme="minorHAnsi" w:eastAsiaTheme="minorHAnsi" w:asciiTheme="minorHAnsi"/>
        </w:rPr>
        <w:t>秩和检验结果作为参考指标，若配对样本差值在</w:t>
      </w:r>
      <w:r>
        <w:rPr>
          <w:rFonts w:ascii="Times New Roman" w:eastAsia="Times New Roman" w:cstheme="minorBidi" w:hAnsiTheme="minorHAnsi"/>
        </w:rPr>
        <w:t>10%</w:t>
      </w:r>
      <w:r>
        <w:rPr>
          <w:rFonts w:cstheme="minorBidi" w:hAnsiTheme="minorHAnsi" w:eastAsiaTheme="minorHAnsi" w:asciiTheme="minorHAnsi"/>
        </w:rPr>
        <w:t>的显著性水平下满足正态性，则选取 </w:t>
      </w:r>
      <w:r>
        <w:rPr>
          <w:rFonts w:ascii="Times New Roman" w:eastAsia="Times New Roman" w:cstheme="minorBidi" w:hAnsiTheme="minorHAnsi"/>
        </w:rPr>
        <w:t>T</w:t>
      </w:r>
    </w:p>
    <w:p w:rsidR="0018722C">
      <w:pPr>
        <w:topLinePunct/>
      </w:pPr>
      <w:r>
        <w:rPr>
          <w:rFonts w:cstheme="minorBidi" w:hAnsiTheme="minorHAnsi" w:eastAsiaTheme="minorHAnsi" w:asciiTheme="minorHAnsi"/>
        </w:rPr>
        <w:t>检验所得到的结果，否则，则选取</w:t>
      </w:r>
      <w:r>
        <w:rPr>
          <w:rFonts w:ascii="Times New Roman" w:eastAsia="Times New Roman" w:cstheme="minorBidi" w:hAnsiTheme="minorHAnsi"/>
        </w:rPr>
        <w:t>Wilcoxon</w:t>
      </w:r>
      <w:r>
        <w:rPr>
          <w:rFonts w:cstheme="minorBidi" w:hAnsiTheme="minorHAnsi" w:eastAsiaTheme="minorHAnsi" w:asciiTheme="minorHAnsi"/>
        </w:rPr>
        <w:t>秩和检验所得到的结果；</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w:t>
      </w:r>
      <w:r>
        <w:rPr>
          <w:rFonts w:cstheme="minorBidi" w:hAnsiTheme="minorHAnsi" w:eastAsiaTheme="minorHAnsi" w:asciiTheme="minorHAnsi"/>
        </w:rPr>
        <w:t>表</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的显著性水平。分析过程使用统计软件</w:t>
      </w:r>
      <w:r>
        <w:rPr>
          <w:rFonts w:ascii="Times New Roman" w:eastAsia="Times New Roman" w:cstheme="minorBidi" w:hAnsiTheme="minorHAnsi"/>
        </w:rPr>
        <w:t>Stata12.0</w:t>
      </w:r>
      <w:r>
        <w:rPr>
          <w:rFonts w:cstheme="minorBidi" w:hAnsiTheme="minorHAnsi" w:eastAsiaTheme="minorHAnsi" w:asciiTheme="minorHAnsi"/>
        </w:rPr>
        <w:t>完成。</w:t>
      </w:r>
    </w:p>
    <w:p w:rsidR="0018722C">
      <w:pPr>
        <w:topLinePunct/>
      </w:pPr>
      <w:r>
        <w:rPr>
          <w:rFonts w:cstheme="minorBidi" w:hAnsiTheme="minorHAnsi" w:eastAsiaTheme="minorHAnsi" w:asciiTheme="minorHAnsi" w:ascii="Calibri"/>
        </w:rPr>
        <w:t>74</w:t>
      </w:r>
    </w:p>
    <w:p w:rsidR="0018722C">
      <w:pPr>
        <w:sectPr w:rsidR="00556256">
          <w:footerReference w:type="first" r:id="rId274"/>
          <w:footerReference w:type="default" r:id="rId275"/>
          <w:footerReference w:type="even" r:id="rId276"/>
          <w:headerReference w:type="first" r:id="rId277"/>
          <w:headerReference w:type="default" r:id="rId278"/>
          <w:headerReference w:type="even" r:id="rId279"/>
          <w:pgSz w:w="16850" w:h="11910" w:orient="landscape"/>
          <w:pgMar w:top="1418" w:right="1134" w:bottom="1134" w:left="1418" w:header="851" w:footer="907" w:gutter="0"/>
          <w:cols w:space="720"/>
          <w:titlePg/>
          <w:docGrid w:type="lines" w:linePitch="326"/>
          <w:pgNumType w:start="1"/>
        </w:sectPr>
        <w:topLinePunct/>
      </w:pPr>
    </w:p>
    <w:p w:rsidR="0018722C">
      <w:pPr>
        <w:pStyle w:val="Heading4"/>
        <w:topLinePunct/>
        <w:ind w:left="200" w:hangingChars="200" w:hanging="200"/>
      </w:pPr>
      <w:r>
        <w:t>（</w:t>
      </w:r>
      <w:r>
        <w:t xml:space="preserve">二</w:t>
      </w:r>
      <w:r>
        <w:t>）</w:t>
      </w:r>
      <w:r>
        <w:t>自变量和控制变量定义</w:t>
      </w:r>
    </w:p>
    <w:p w:rsidR="0018722C">
      <w:pPr>
        <w:topLinePunct/>
      </w:pPr>
      <w:r>
        <w:t>为了考察银行内部治理结构对银行经营绩效的影响，本章分别从银行的股权结构、</w:t>
      </w:r>
      <w:r>
        <w:t>董事会、监事会和高管薪酬激励机制这四个方面进行展开。在股权结构指标的选取上，</w:t>
      </w:r>
      <w:r>
        <w:t>本章采用第一大股东性质这一虚拟变量用以刻画股东身份，采用第一大股东持股比例、</w:t>
      </w:r>
      <w:r>
        <w:t>第一大股东控股能力以及前十大股东持股比例等</w:t>
      </w:r>
      <w:r>
        <w:rPr>
          <w:rFonts w:ascii="Times New Roman" w:eastAsia="宋体"/>
        </w:rPr>
        <w:t>3</w:t>
      </w:r>
      <w:r>
        <w:t>个指标用以刻画银行股权的集中度。</w:t>
      </w:r>
      <w:r>
        <w:t>在董事会方面，本章选取了董事会人数、独立董事比例、执行董事比例和董事会会议次</w:t>
      </w:r>
      <w:r>
        <w:t>数</w:t>
      </w:r>
      <w:r>
        <w:rPr>
          <w:rFonts w:ascii="Times New Roman" w:eastAsia="宋体"/>
        </w:rPr>
        <w:t>4</w:t>
      </w:r>
      <w:r>
        <w:t>个指标，分别从董事会规模、结构及其行为等三个维度刻画董事会特征。此外，</w:t>
      </w:r>
      <w:r>
        <w:t>采</w:t>
      </w:r>
    </w:p>
    <w:p w:rsidR="0018722C">
      <w:pPr>
        <w:topLinePunct/>
      </w:pPr>
      <w:r>
        <w:t>用监事会人数和监事会会议次数</w:t>
      </w:r>
      <w:r>
        <w:rPr>
          <w:rFonts w:ascii="Times New Roman" w:eastAsia="Times New Roman"/>
        </w:rPr>
        <w:t>2</w:t>
      </w:r>
      <w:r>
        <w:t>个指标分别反映银行监事会的规模和行为；采用高管</w:t>
      </w:r>
      <w:r>
        <w:t>人均薪酬反映银行的高管薪酬激励机制，一般来说，高管人员的薪酬结构包括基本工资、</w:t>
      </w:r>
      <w:r>
        <w:t>年度奖金、股权收入和福利计划等。</w:t>
      </w:r>
    </w:p>
    <w:p w:rsidR="0018722C">
      <w:pPr>
        <w:topLinePunct/>
      </w:pPr>
      <w:r>
        <w:t>在研究银行外部治理结构与银行绩效的关系上，本章主要从制度环境、货币环境</w:t>
      </w:r>
      <w:r>
        <w:t>和其他宏观经济环境等三个方面入手。在制度环境指标的选取上，本章借鉴樊纲等编制</w:t>
      </w:r>
      <w:r>
        <w:t>的《中国市场化指数</w:t>
      </w:r>
      <w:r>
        <w:rPr>
          <w:rFonts w:ascii="Times New Roman" w:hAnsi="Times New Roman" w:eastAsia="Times New Roman"/>
        </w:rPr>
        <w:t>——</w:t>
      </w:r>
      <w:r>
        <w:t>各地区市场化相对进程</w:t>
      </w:r>
      <w:r>
        <w:rPr>
          <w:rFonts w:ascii="Times New Roman" w:hAnsi="Times New Roman" w:eastAsia="Times New Roman"/>
        </w:rPr>
        <w:t>2011</w:t>
      </w:r>
      <w:r>
        <w:t>年报告》中的区域市场化整体</w:t>
      </w:r>
      <w:r>
        <w:t>指</w:t>
      </w:r>
    </w:p>
    <w:p w:rsidR="0018722C">
      <w:pPr>
        <w:topLinePunct/>
      </w:pPr>
      <w:r>
        <w:t>数和金融市场化程度指数</w:t>
      </w:r>
      <w:r>
        <w:rPr>
          <w:rFonts w:ascii="Times New Roman" w:eastAsia="Times New Roman"/>
        </w:rPr>
        <w:t>2</w:t>
      </w:r>
      <w:r>
        <w:t>个指标以及区域法律执行程度衡量各大银行总行所在省市</w:t>
      </w:r>
      <w:r>
        <w:t>的制度环境。市场化整体指数用政府与市场的关系、非国有经济的发展、产品市场的发</w:t>
      </w:r>
      <w:r>
        <w:t>育程度、要素市场的发育程度、市场中介组织发育和法律制度环境</w:t>
      </w:r>
      <w:r>
        <w:rPr>
          <w:rFonts w:ascii="Times New Roman" w:eastAsia="Times New Roman"/>
        </w:rPr>
        <w:t>5</w:t>
      </w:r>
      <w:r>
        <w:t>个方面共</w:t>
      </w:r>
      <w:r>
        <w:rPr>
          <w:rFonts w:ascii="Times New Roman" w:eastAsia="Times New Roman"/>
        </w:rPr>
        <w:t>23</w:t>
      </w:r>
      <w:r>
        <w:t>个基</w:t>
      </w:r>
      <w:r>
        <w:t>础指标加权平均计量；金融市场化程度指数由利率和汇率市场化程度、信贷自主权维护</w:t>
      </w:r>
      <w:r>
        <w:t>程度、机构准入自由程度、商业性金融机构产权多元化程度、业务范围自由度、资本自</w:t>
      </w:r>
      <w:r>
        <w:t>由流动程度、社会融资的市场化程度、金融调控间接化程度等九大项指标综合构建而成。</w:t>
      </w:r>
      <w:r>
        <w:t>货币环境代理变量的选取必须基于一国货币政策调控机制。在国外，多数学者采用银行</w:t>
      </w:r>
      <w:r>
        <w:t>间市场利率，但与欧美等发达国家相比，中国利率市场化仍未完全放开，央行难以直接</w:t>
      </w:r>
      <w:r>
        <w:t>通过价格机制将公开市场操作所产生的影响传导到存贷款市场，这种特殊的中国货币调</w:t>
      </w:r>
      <w:r>
        <w:t>控机制使银行间的市场短期利率难以有效地反映我国的货币政策立场。参考徐明东和陈</w:t>
      </w:r>
      <w:r>
        <w:t>学彬</w:t>
      </w:r>
      <w:r>
        <w:t>（</w:t>
      </w:r>
      <w:r>
        <w:rPr>
          <w:rFonts w:ascii="Times New Roman" w:eastAsia="Times New Roman"/>
        </w:rPr>
        <w:t>2012</w:t>
      </w:r>
      <w:r>
        <w:t>）</w:t>
      </w:r>
      <w:r>
        <w:t>的研究成果，本章选取法定存款准备金率、实际利率和广义货币</w:t>
      </w:r>
      <w:r>
        <w:rPr>
          <w:rFonts w:ascii="Times New Roman" w:eastAsia="Times New Roman"/>
        </w:rPr>
        <w:t>M2</w:t>
      </w:r>
      <w:r>
        <w:t>增长</w:t>
      </w:r>
      <w:r>
        <w:t>率作为货币环境的代理变量。其他宏观经济环境变量方面，本章选取了区域国内生产总</w:t>
      </w:r>
      <w:r>
        <w:t>值增长率、区域消费者价格指数、区域房地产价格</w:t>
      </w:r>
      <w:r>
        <w:rPr>
          <w:rFonts w:ascii="Times New Roman" w:eastAsia="Times New Roman"/>
        </w:rPr>
        <w:t>3</w:t>
      </w:r>
      <w:r>
        <w:t>个指标。</w:t>
      </w:r>
    </w:p>
    <w:p w:rsidR="0018722C">
      <w:pPr>
        <w:topLinePunct/>
      </w:pPr>
      <w:r>
        <w:t>为了有效测度银行内部治理结构和外部治理结构对银行经营绩效的影响，本章还</w:t>
      </w:r>
      <w:r>
        <w:t>控制了影响银行绩效的其他重要变量，包括银行所有权属性、上市情况、银行规模、资</w:t>
      </w:r>
      <w:r>
        <w:t>产负债率、资本充足率、不良贷款率等银行微观特征和年度宏观因素。</w:t>
      </w:r>
    </w:p>
    <w:p w:rsidR="0018722C">
      <w:pPr>
        <w:topLinePunct/>
      </w:pPr>
      <w:r>
        <w:t>变量定义结果见</w:t>
      </w:r>
      <w:r>
        <w:t>表</w:t>
      </w:r>
      <w:r>
        <w:rPr>
          <w:rFonts w:ascii="Times New Roman" w:eastAsia="Times New Roman"/>
        </w:rPr>
        <w:t>5</w:t>
      </w:r>
      <w:r>
        <w:rPr>
          <w:rFonts w:ascii="Times New Roman" w:eastAsia="Times New Roman"/>
        </w:rPr>
        <w:t>.</w:t>
      </w:r>
      <w:r>
        <w:rPr>
          <w:rFonts w:ascii="Times New Roman" w:eastAsia="Times New Roman"/>
        </w:rPr>
        <w:t>2</w:t>
      </w:r>
      <w:r>
        <w:t>。</w:t>
      </w:r>
    </w:p>
    <w:p w:rsidR="0018722C">
      <w:pPr>
        <w:pStyle w:val="a8"/>
        <w:topLinePunct/>
      </w:pPr>
      <w:bookmarkStart w:name="_bookmark70" w:id="149"/>
      <w:bookmarkEnd w:id="149"/>
      <w:r>
        <w:rPr>
          <w:kern w:val="2"/>
          <w:szCs w:val="22"/>
        </w:rPr>
        <w:t>表</w:t>
      </w:r>
      <w:r>
        <w:rPr>
          <w:kern w:val="2"/>
          <w:szCs w:val="22"/>
        </w:rPr>
        <w:t>5</w:t>
      </w:r>
      <w:r>
        <w:rPr>
          <w:kern w:val="2"/>
          <w:szCs w:val="22"/>
        </w:rPr>
        <w:t>.</w:t>
      </w:r>
      <w:r>
        <w:rPr>
          <w:kern w:val="2"/>
          <w:szCs w:val="22"/>
        </w:rPr>
        <w:t>2</w:t>
      </w:r>
      <w:r>
        <w:t xml:space="preserve">  </w:t>
      </w:r>
      <w:r>
        <w:rPr>
          <w:kern w:val="2"/>
          <w:szCs w:val="22"/>
        </w:rPr>
        <w:t>研究变量的定义</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32"/>
        <w:gridCol w:w="920"/>
        <w:gridCol w:w="3055"/>
        <w:gridCol w:w="4706"/>
      </w:tblGrid>
      <w:tr>
        <w:trPr>
          <w:tblHeader/>
        </w:trPr>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p w:rsidR="0018722C">
            <w:pPr>
              <w:pStyle w:val="a7"/>
              <w:topLinePunct/>
              <w:ind w:leftChars="0" w:left="0" w:rightChars="0" w:right="0" w:firstLineChars="0" w:firstLine="0"/>
              <w:spacing w:line="240" w:lineRule="atLeast"/>
            </w:pPr>
            <w:r w:rsidRPr="00000000">
              <w:rPr>
                <w:sz w:val="24"/>
                <w:szCs w:val="24"/>
              </w:rPr>
              <w:t>类型</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p w:rsidR="0018722C">
            <w:pPr>
              <w:pStyle w:val="a7"/>
              <w:topLinePunct/>
              <w:ind w:leftChars="0" w:left="0" w:rightChars="0" w:right="0" w:firstLineChars="0" w:firstLine="0"/>
              <w:spacing w:line="240" w:lineRule="atLeast"/>
            </w:pPr>
            <w:r w:rsidRPr="00000000">
              <w:rPr>
                <w:sz w:val="24"/>
                <w:szCs w:val="24"/>
              </w:rPr>
              <w:t>符号</w:t>
            </w:r>
          </w:p>
        </w:tc>
        <w:tc>
          <w:tcPr>
            <w:tcW w:w="15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变量名称</w:t>
            </w:r>
            <w:r w:rsidRPr="00000000">
              <w:rPr>
                <w:sz w:val="24"/>
                <w:szCs w:val="24"/>
              </w:rPr>
              <w:t>（</w:t>
            </w:r>
            <w:r w:rsidRPr="00000000">
              <w:rPr>
                <w:sz w:val="24"/>
                <w:szCs w:val="24"/>
              </w:rPr>
              <w:t>单位</w:t>
            </w:r>
            <w:r w:rsidRPr="00000000">
              <w:rPr>
                <w:sz w:val="24"/>
                <w:szCs w:val="24"/>
              </w:rPr>
              <w:t>）</w:t>
            </w:r>
          </w:p>
        </w:tc>
        <w:tc>
          <w:tcPr>
            <w:tcW w:w="2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变量定义</w:t>
            </w:r>
          </w:p>
        </w:tc>
      </w:tr>
      <w:tr>
        <w:tc>
          <w:tcPr>
            <w:tcW w:w="485" w:type="pct"/>
            <w:vMerge w:val="restart"/>
            <w:vAlign w:val="center"/>
          </w:tcPr>
          <w:p w:rsidR="0018722C">
            <w:pPr>
              <w:pStyle w:val="a5"/>
              <w:topLinePunct/>
              <w:ind w:leftChars="0" w:left="0" w:rightChars="0" w:right="0" w:firstLineChars="0" w:firstLine="0"/>
              <w:spacing w:line="240" w:lineRule="atLeast"/>
            </w:pPr>
            <w:r w:rsidRPr="00000000">
              <w:rPr>
                <w:sz w:val="24"/>
                <w:szCs w:val="24"/>
              </w:rPr>
              <w:t>因变量</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RAROA</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经风险调整后的总资产收益率</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5"/>
              <w:topLinePunct/>
              <w:ind w:leftChars="0" w:left="0" w:rightChars="0" w:right="0" w:firstLineChars="0" w:firstLine="0"/>
              <w:spacing w:line="240" w:lineRule="atLeast"/>
            </w:pPr>
            <w:r w:rsidRPr="00000000">
              <w:rPr>
                <w:sz w:val="24"/>
                <w:szCs w:val="24"/>
              </w:rPr>
              <w:t>总资产收益率</w:t>
            </w:r>
            <w:r w:rsidRPr="00000000">
              <w:rPr>
                <w:sz w:val="24"/>
                <w:szCs w:val="24"/>
              </w:rPr>
              <w:t>（</w:t>
            </w:r>
            <w:r w:rsidRPr="00000000">
              <w:rPr>
                <w:sz w:val="24"/>
                <w:szCs w:val="24"/>
              </w:rPr>
              <w:t>银行利润与总资产的比率</w:t>
            </w:r>
            <w:r w:rsidRPr="00000000">
              <w:rPr>
                <w:sz w:val="24"/>
                <w:szCs w:val="24"/>
              </w:rPr>
              <w:t>）</w:t>
            </w:r>
            <w:r w:rsidRPr="00000000">
              <w:rPr>
                <w:sz w:val="24"/>
                <w:szCs w:val="24"/>
              </w:rPr>
              <w:t>与风</w:t>
            </w:r>
          </w:p>
          <w:p w:rsidR="0018722C">
            <w:pPr>
              <w:pStyle w:val="ad"/>
              <w:topLinePunct/>
              <w:ind w:leftChars="0" w:left="0" w:rightChars="0" w:right="0" w:firstLineChars="0" w:firstLine="0"/>
              <w:spacing w:line="240" w:lineRule="atLeast"/>
            </w:pPr>
            <w:r w:rsidRPr="00000000">
              <w:rPr>
                <w:sz w:val="24"/>
                <w:szCs w:val="24"/>
              </w:rPr>
              <w:t>险水平 </w:t>
            </w:r>
            <w:r w:rsidRPr="00000000">
              <w:rPr>
                <w:sz w:val="24"/>
                <w:szCs w:val="24"/>
              </w:rPr>
              <w:t>Z </w:t>
            </w:r>
            <w:r w:rsidRPr="00000000">
              <w:rPr>
                <w:sz w:val="24"/>
                <w:szCs w:val="24"/>
              </w:rPr>
              <w:t>值的比率</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RAROE</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经风险调整后的净资产收益率</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5"/>
              <w:topLinePunct/>
              <w:ind w:leftChars="0" w:left="0" w:rightChars="0" w:right="0" w:firstLineChars="0" w:firstLine="0"/>
              <w:spacing w:line="240" w:lineRule="atLeast"/>
            </w:pPr>
            <w:r w:rsidRPr="00000000">
              <w:rPr>
                <w:sz w:val="24"/>
                <w:szCs w:val="24"/>
              </w:rPr>
              <w:t>净资产收益率</w:t>
            </w:r>
            <w:r w:rsidRPr="00000000">
              <w:rPr>
                <w:sz w:val="24"/>
                <w:szCs w:val="24"/>
              </w:rPr>
              <w:t>（</w:t>
            </w:r>
            <w:r w:rsidRPr="00000000">
              <w:rPr>
                <w:sz w:val="24"/>
                <w:szCs w:val="24"/>
              </w:rPr>
              <w:t>银行利润与股东权益的比率</w:t>
            </w:r>
            <w:r w:rsidRPr="00000000">
              <w:rPr>
                <w:sz w:val="24"/>
                <w:szCs w:val="24"/>
              </w:rPr>
              <w:t>）</w:t>
            </w:r>
            <w:r w:rsidRPr="00000000">
              <w:rPr>
                <w:sz w:val="24"/>
                <w:szCs w:val="24"/>
              </w:rPr>
              <w:t>与</w:t>
            </w:r>
          </w:p>
          <w:p w:rsidR="0018722C">
            <w:pPr>
              <w:pStyle w:val="ad"/>
              <w:topLinePunct/>
              <w:ind w:leftChars="0" w:left="0" w:rightChars="0" w:right="0" w:firstLineChars="0" w:firstLine="0"/>
              <w:spacing w:line="240" w:lineRule="atLeast"/>
            </w:pPr>
            <w:r w:rsidRPr="00000000">
              <w:rPr>
                <w:sz w:val="24"/>
                <w:szCs w:val="24"/>
              </w:rPr>
              <w:t>风险水平 </w:t>
            </w:r>
            <w:r w:rsidRPr="00000000">
              <w:rPr>
                <w:sz w:val="24"/>
                <w:szCs w:val="24"/>
              </w:rPr>
              <w:t>Z </w:t>
            </w:r>
            <w:r w:rsidRPr="00000000">
              <w:rPr>
                <w:sz w:val="24"/>
                <w:szCs w:val="24"/>
              </w:rPr>
              <w:t>值的比率</w:t>
            </w:r>
          </w:p>
        </w:tc>
      </w:tr>
      <w:tr>
        <w:tc>
          <w:tcPr>
            <w:tcW w:w="485" w:type="pct"/>
            <w:vMerge w:val="restart"/>
            <w:vAlign w:val="center"/>
          </w:tcPr>
          <w:p w:rsidR="0018722C">
            <w:pPr>
              <w:pStyle w:val="a5"/>
              <w:topLinePunct/>
              <w:ind w:leftChars="0" w:left="0" w:rightChars="0" w:right="0" w:firstLineChars="0" w:firstLine="0"/>
              <w:spacing w:line="240" w:lineRule="atLeast"/>
            </w:pPr>
            <w:r w:rsidRPr="00000000">
              <w:rPr>
                <w:sz w:val="24"/>
                <w:szCs w:val="24"/>
              </w:rPr>
              <w:t>自变量</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CLS</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第一大股东性质</w:t>
            </w:r>
          </w:p>
        </w:tc>
        <w:tc>
          <w:tcPr>
            <w:tcW w:w="2448" w:type="pct"/>
            <w:vAlign w:val="center"/>
          </w:tcPr>
          <w:p w:rsidR="0018722C">
            <w:pPr>
              <w:pStyle w:val="a5"/>
              <w:topLinePunct/>
              <w:ind w:leftChars="0" w:left="0" w:rightChars="0" w:right="0" w:firstLineChars="0" w:firstLine="0"/>
              <w:spacing w:line="240" w:lineRule="atLeast"/>
            </w:pPr>
            <w:r w:rsidRPr="00000000">
              <w:rPr>
                <w:sz w:val="24"/>
                <w:szCs w:val="24"/>
              </w:rPr>
              <w:t>虚拟变量，第一大股东为国有，取值为 </w:t>
            </w:r>
            <w:r w:rsidRPr="00000000">
              <w:rPr>
                <w:sz w:val="24"/>
                <w:szCs w:val="24"/>
              </w:rPr>
              <w:t>1</w:t>
            </w:r>
            <w:r w:rsidRPr="00000000">
              <w:rPr>
                <w:sz w:val="24"/>
                <w:szCs w:val="24"/>
              </w:rPr>
              <w:t>，否则取</w:t>
            </w:r>
          </w:p>
          <w:p w:rsidR="0018722C">
            <w:pPr>
              <w:pStyle w:val="ad"/>
              <w:topLinePunct/>
              <w:ind w:leftChars="0" w:left="0" w:rightChars="0" w:right="0" w:firstLineChars="0" w:firstLine="0"/>
              <w:spacing w:line="240" w:lineRule="atLeast"/>
            </w:pPr>
            <w:r w:rsidRPr="00000000">
              <w:rPr>
                <w:sz w:val="24"/>
                <w:szCs w:val="24"/>
              </w:rPr>
              <w:t>值为 </w:t>
            </w:r>
            <w:r w:rsidRPr="00000000">
              <w:rPr>
                <w:sz w:val="24"/>
                <w:szCs w:val="24"/>
              </w:rPr>
              <w:t>0</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S</w:t>
            </w:r>
            <w:r w:rsidRPr="00000000">
              <w:rPr>
                <w:sz w:val="24"/>
                <w:szCs w:val="24"/>
              </w:rPr>
              <w:t>1</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第一大股东持股比例</w:t>
            </w: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第一大股东持股比例占全部股份的比例</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HC</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第一大股东的控股能力</w:t>
            </w: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第一大股东持股比例减去第二大股东持股比例</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CR</w:t>
            </w:r>
            <w:r w:rsidRPr="00000000">
              <w:rPr>
                <w:sz w:val="24"/>
                <w:szCs w:val="24"/>
              </w:rPr>
              <w:t>10</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前十大股东持股比例之和</w:t>
            </w: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前十大股东持股比例之和</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SBD</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董事会规模</w:t>
            </w:r>
            <w:r w:rsidRPr="00000000">
              <w:rPr>
                <w:sz w:val="24"/>
                <w:szCs w:val="24"/>
              </w:rPr>
              <w:t>（</w:t>
            </w:r>
            <w:r w:rsidRPr="00000000">
              <w:rPr>
                <w:sz w:val="24"/>
                <w:szCs w:val="24"/>
              </w:rPr>
              <w:t>人</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银行董事会的人数</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IDR</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独立董事比例</w:t>
            </w: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独立董事人数占董事会总人数的比例</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EDR</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执行董事比例</w:t>
            </w: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董事中高管人数占董事总人数的比例</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TD</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董事会会议次数</w:t>
            </w:r>
            <w:r w:rsidRPr="00000000">
              <w:rPr>
                <w:sz w:val="24"/>
                <w:szCs w:val="24"/>
              </w:rPr>
              <w:t>（</w:t>
            </w:r>
            <w:r w:rsidRPr="00000000">
              <w:rPr>
                <w:sz w:val="24"/>
                <w:szCs w:val="24"/>
              </w:rPr>
              <w:t>次</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当年银行董事会召开会议的次数</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SBS</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监事会规模</w:t>
            </w:r>
            <w:r w:rsidRPr="00000000">
              <w:rPr>
                <w:sz w:val="24"/>
                <w:szCs w:val="24"/>
              </w:rPr>
              <w:t>（</w:t>
            </w:r>
            <w:r w:rsidRPr="00000000">
              <w:rPr>
                <w:sz w:val="24"/>
                <w:szCs w:val="24"/>
              </w:rPr>
              <w:t>人</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银行监事会的人数</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TS</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监事会会议次数</w:t>
            </w:r>
            <w:r w:rsidRPr="00000000">
              <w:rPr>
                <w:sz w:val="24"/>
                <w:szCs w:val="24"/>
              </w:rPr>
              <w:t>（</w:t>
            </w:r>
            <w:r w:rsidRPr="00000000">
              <w:rPr>
                <w:sz w:val="24"/>
                <w:szCs w:val="24"/>
              </w:rPr>
              <w:t>次</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当年银行监事会召开会议的次数</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APE</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高管人均薪酬</w:t>
            </w:r>
            <w:r w:rsidRPr="00000000">
              <w:rPr>
                <w:sz w:val="24"/>
                <w:szCs w:val="24"/>
              </w:rPr>
              <w:t>（</w:t>
            </w:r>
            <w:r w:rsidRPr="00000000">
              <w:rPr>
                <w:sz w:val="24"/>
                <w:szCs w:val="24"/>
              </w:rPr>
              <w:t>万元</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前三位银行高管人员的平均薪酬</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RMI</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区域市场化指数</w:t>
            </w:r>
          </w:p>
        </w:tc>
        <w:tc>
          <w:tcPr>
            <w:tcW w:w="2448" w:type="pct"/>
            <w:vAlign w:val="center"/>
          </w:tcPr>
          <w:p w:rsidR="0018722C">
            <w:pPr>
              <w:pStyle w:val="a5"/>
              <w:topLinePunct/>
              <w:ind w:leftChars="0" w:left="0" w:rightChars="0" w:right="0" w:firstLineChars="0" w:firstLine="0"/>
              <w:spacing w:line="240" w:lineRule="atLeast"/>
            </w:pPr>
            <w:r w:rsidRPr="00000000">
              <w:rPr>
                <w:sz w:val="24"/>
                <w:szCs w:val="24"/>
              </w:rPr>
              <w:t>银行总行所在省市的市场化整体水平指数，由 </w:t>
            </w:r>
            <w:r w:rsidRPr="00000000">
              <w:rPr>
                <w:sz w:val="24"/>
                <w:szCs w:val="24"/>
              </w:rPr>
              <w:t>5</w:t>
            </w:r>
          </w:p>
          <w:p w:rsidR="0018722C">
            <w:pPr>
              <w:pStyle w:val="ad"/>
              <w:topLinePunct/>
              <w:ind w:leftChars="0" w:left="0" w:rightChars="0" w:right="0" w:firstLineChars="0" w:firstLine="0"/>
              <w:spacing w:line="240" w:lineRule="atLeast"/>
            </w:pPr>
            <w:r w:rsidRPr="00000000">
              <w:rPr>
                <w:sz w:val="24"/>
                <w:szCs w:val="24"/>
              </w:rPr>
              <w:t>个方面共 </w:t>
            </w:r>
            <w:r w:rsidRPr="00000000">
              <w:rPr>
                <w:sz w:val="24"/>
                <w:szCs w:val="24"/>
              </w:rPr>
              <w:t>23 </w:t>
            </w:r>
            <w:r w:rsidRPr="00000000">
              <w:rPr>
                <w:sz w:val="24"/>
                <w:szCs w:val="24"/>
              </w:rPr>
              <w:t>个指标构建而成</w:t>
            </w:r>
            <w:r w:rsidRPr="00000000">
              <w:rPr>
                <w:sz w:val="24"/>
                <w:szCs w:val="24"/>
              </w:rPr>
              <w:t>（</w:t>
            </w:r>
            <w:r w:rsidRPr="00000000">
              <w:rPr>
                <w:sz w:val="24"/>
                <w:szCs w:val="24"/>
              </w:rPr>
              <w:t>樊纲等，</w:t>
            </w:r>
            <w:r w:rsidRPr="00000000">
              <w:rPr>
                <w:sz w:val="24"/>
                <w:szCs w:val="24"/>
              </w:rPr>
              <w:t>2011</w:t>
            </w:r>
            <w:r w:rsidRPr="00000000">
              <w:rPr>
                <w:sz w:val="24"/>
                <w:szCs w:val="24"/>
              </w:rPr>
              <w:t>）</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FMI</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金融市场化指数</w:t>
            </w:r>
          </w:p>
        </w:tc>
        <w:tc>
          <w:tcPr>
            <w:tcW w:w="2448" w:type="pct"/>
            <w:vAlign w:val="center"/>
          </w:tcPr>
          <w:p w:rsidR="0018722C">
            <w:pPr>
              <w:pStyle w:val="a5"/>
              <w:topLinePunct/>
              <w:ind w:leftChars="0" w:left="0" w:rightChars="0" w:right="0" w:firstLineChars="0" w:firstLine="0"/>
              <w:spacing w:line="240" w:lineRule="atLeast"/>
            </w:pPr>
            <w:r w:rsidRPr="00000000">
              <w:rPr>
                <w:sz w:val="24"/>
                <w:szCs w:val="24"/>
              </w:rPr>
              <w:t>银行总行所在省市的金融市场化指数，由 </w:t>
            </w:r>
            <w:r w:rsidRPr="00000000">
              <w:rPr>
                <w:sz w:val="24"/>
                <w:szCs w:val="24"/>
              </w:rPr>
              <w:t>9 </w:t>
            </w:r>
            <w:r w:rsidRPr="00000000">
              <w:rPr>
                <w:sz w:val="24"/>
                <w:szCs w:val="24"/>
              </w:rPr>
              <w:t>个指</w:t>
            </w:r>
          </w:p>
          <w:p w:rsidR="0018722C">
            <w:pPr>
              <w:pStyle w:val="ad"/>
              <w:topLinePunct/>
              <w:ind w:leftChars="0" w:left="0" w:rightChars="0" w:right="0" w:firstLineChars="0" w:firstLine="0"/>
              <w:spacing w:line="240" w:lineRule="atLeast"/>
            </w:pPr>
            <w:r w:rsidRPr="00000000">
              <w:rPr>
                <w:sz w:val="24"/>
                <w:szCs w:val="24"/>
              </w:rPr>
              <w:t>标加权平均计量</w:t>
            </w:r>
            <w:r w:rsidRPr="00000000">
              <w:rPr>
                <w:sz w:val="24"/>
                <w:szCs w:val="24"/>
              </w:rPr>
              <w:t>（</w:t>
            </w:r>
            <w:r w:rsidRPr="00000000">
              <w:rPr>
                <w:sz w:val="24"/>
                <w:szCs w:val="24"/>
              </w:rPr>
              <w:t> 周业安和赵坚毅， </w:t>
            </w:r>
            <w:r w:rsidRPr="00000000">
              <w:rPr>
                <w:sz w:val="24"/>
                <w:szCs w:val="24"/>
              </w:rPr>
              <w:t>2005 </w:t>
            </w:r>
            <w:r w:rsidRPr="00000000">
              <w:rPr>
                <w:sz w:val="24"/>
                <w:szCs w:val="24"/>
              </w:rPr>
              <w:t>）</w:t>
            </w:r>
            <w:r w:rsidRPr="00000000">
              <w:rPr>
                <w:sz w:val="24"/>
                <w:szCs w:val="24"/>
              </w:rPr>
              <w:t xml:space="preserve">， </w:t>
            </w:r>
            <w:r w:rsidRPr="00000000">
              <w:rPr>
                <w:sz w:val="24"/>
                <w:szCs w:val="24"/>
              </w:rPr>
              <w:t>2004-2012 </w:t>
            </w:r>
            <w:r w:rsidRPr="00000000">
              <w:rPr>
                <w:sz w:val="24"/>
                <w:szCs w:val="24"/>
              </w:rPr>
              <w:t>年数据利用指数平滑法计算得到</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LPD</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区域法律执行程度</w:t>
            </w: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法院审结案数量占法院受理案件总数的比例</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LDRR</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法定存款准备金率</w:t>
            </w: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5"/>
              <w:topLinePunct/>
              <w:ind w:leftChars="0" w:left="0" w:rightChars="0" w:right="0" w:firstLineChars="0" w:firstLine="0"/>
              <w:spacing w:line="240" w:lineRule="atLeast"/>
            </w:pPr>
            <w:r w:rsidRPr="00000000">
              <w:rPr>
                <w:sz w:val="24"/>
                <w:szCs w:val="24"/>
              </w:rPr>
              <w:t>法定存款准备金占银行存款总额的比例，由中央</w:t>
            </w:r>
          </w:p>
          <w:p w:rsidR="0018722C">
            <w:pPr>
              <w:pStyle w:val="ad"/>
              <w:topLinePunct/>
              <w:ind w:leftChars="0" w:left="0" w:rightChars="0" w:right="0" w:firstLineChars="0" w:firstLine="0"/>
              <w:spacing w:line="240" w:lineRule="atLeast"/>
            </w:pPr>
            <w:r w:rsidRPr="00000000">
              <w:rPr>
                <w:sz w:val="24"/>
                <w:szCs w:val="24"/>
              </w:rPr>
              <w:t>银行统一规定</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IR</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实际利率</w:t>
            </w: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剔除通货膨胀率后的资本报酬率</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M </w:t>
            </w:r>
            <w:r w:rsidRPr="00000000">
              <w:rPr>
                <w:sz w:val="24"/>
                <w:szCs w:val="24"/>
              </w:rPr>
              <w:t>2</w:t>
            </w:r>
            <w:r w:rsidRPr="00000000">
              <w:rPr>
                <w:sz w:val="24"/>
                <w:szCs w:val="24"/>
              </w:rPr>
              <w:t>R</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广义货币增长率</w:t>
            </w: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经济增长率加上预期物价上涨率</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GDPR</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区域国内生产总值增长率</w:t>
            </w:r>
            <w:r w:rsidRPr="00000000">
              <w:rPr>
                <w:sz w:val="24"/>
                <w:szCs w:val="24"/>
              </w:rPr>
              <w:t>（</w:t>
            </w:r>
            <w:r w:rsidRPr="00000000">
              <w:rPr>
                <w:sz w:val="24"/>
                <w:szCs w:val="24"/>
              </w:rPr>
              <w:t>%</w:t>
            </w:r>
            <w:r w:rsidRPr="00000000">
              <w:rPr>
                <w:sz w:val="24"/>
                <w:szCs w:val="24"/>
              </w:rPr>
              <w:t>）</w:t>
            </w:r>
          </w:p>
        </w:tc>
        <w:tc>
          <w:tcPr>
            <w:tcW w:w="2448" w:type="pct"/>
            <w:vAlign w:val="center"/>
          </w:tcPr>
          <w:p w:rsidR="0018722C">
            <w:pPr>
              <w:pStyle w:val="a5"/>
              <w:topLinePunct/>
              <w:ind w:leftChars="0" w:left="0" w:rightChars="0" w:right="0" w:firstLineChars="0" w:firstLine="0"/>
              <w:spacing w:line="240" w:lineRule="atLeast"/>
            </w:pPr>
            <w:r w:rsidRPr="00000000">
              <w:rPr>
                <w:sz w:val="24"/>
                <w:szCs w:val="24"/>
              </w:rPr>
              <w:t>银行总行所在省市当年与上一年的</w:t>
            </w:r>
            <w:r w:rsidRPr="00000000">
              <w:rPr>
                <w:sz w:val="24"/>
                <w:szCs w:val="24"/>
              </w:rPr>
              <w:t>GDP </w:t>
            </w:r>
            <w:r w:rsidRPr="00000000">
              <w:rPr>
                <w:sz w:val="24"/>
                <w:szCs w:val="24"/>
              </w:rPr>
              <w:t>差值与上</w:t>
            </w:r>
          </w:p>
          <w:p w:rsidR="0018722C">
            <w:pPr>
              <w:pStyle w:val="ad"/>
              <w:topLinePunct/>
              <w:ind w:leftChars="0" w:left="0" w:rightChars="0" w:right="0" w:firstLineChars="0" w:firstLine="0"/>
              <w:spacing w:line="240" w:lineRule="atLeast"/>
            </w:pPr>
            <w:r w:rsidRPr="00000000">
              <w:rPr>
                <w:sz w:val="24"/>
                <w:szCs w:val="24"/>
              </w:rPr>
              <w:t>一年 </w:t>
            </w:r>
            <w:r w:rsidRPr="00000000">
              <w:rPr>
                <w:sz w:val="24"/>
                <w:szCs w:val="24"/>
              </w:rPr>
              <w:t>GDP </w:t>
            </w:r>
            <w:r w:rsidRPr="00000000">
              <w:rPr>
                <w:sz w:val="24"/>
                <w:szCs w:val="24"/>
              </w:rPr>
              <w:t>值的比率</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CPI</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区域消费者价格指数</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银行总行所在省市的消费者价格指数</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RER</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区域房地产价格</w:t>
            </w:r>
            <w:r w:rsidRPr="00000000">
              <w:rPr>
                <w:sz w:val="24"/>
                <w:szCs w:val="24"/>
              </w:rPr>
              <w:t>（</w:t>
            </w:r>
            <w:r w:rsidRPr="00000000">
              <w:rPr>
                <w:sz w:val="24"/>
                <w:szCs w:val="24"/>
              </w:rPr>
              <w:t>千元</w:t>
            </w:r>
            <w:r w:rsidRPr="00000000">
              <w:rPr>
                <w:sz w:val="24"/>
                <w:szCs w:val="24"/>
              </w:rPr>
              <w:t>/</w:t>
            </w:r>
            <w:r w:rsidRPr="00000000">
              <w:rPr>
                <w:sz w:val="24"/>
                <w:szCs w:val="24"/>
              </w:rPr>
              <w:t>平方米</w:t>
            </w:r>
            <w:r w:rsidRPr="00000000">
              <w:rPr>
                <w:sz w:val="24"/>
                <w:szCs w:val="24"/>
              </w:rPr>
              <w:t>）</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银行总行所在省市当年房地产价格</w:t>
            </w:r>
          </w:p>
        </w:tc>
      </w:tr>
      <w:tr>
        <w:tc>
          <w:tcPr>
            <w:tcW w:w="485" w:type="pct"/>
            <w:vMerge w:val="restart"/>
            <w:vAlign w:val="center"/>
          </w:tcPr>
          <w:p w:rsidR="0018722C">
            <w:pPr>
              <w:pStyle w:val="a5"/>
              <w:topLinePunct/>
              <w:ind w:leftChars="0" w:left="0" w:rightChars="0" w:right="0" w:firstLineChars="0" w:firstLine="0"/>
              <w:spacing w:line="240" w:lineRule="atLeast"/>
            </w:pPr>
            <w:r w:rsidRPr="00000000">
              <w:rPr>
                <w:sz w:val="24"/>
                <w:szCs w:val="24"/>
              </w:rPr>
              <w:t>控制变量</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OWN</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所有权属性</w:t>
            </w:r>
          </w:p>
        </w:tc>
        <w:tc>
          <w:tcPr>
            <w:tcW w:w="2448" w:type="pct"/>
            <w:vAlign w:val="center"/>
          </w:tcPr>
          <w:p w:rsidR="0018722C">
            <w:pPr>
              <w:pStyle w:val="a5"/>
              <w:topLinePunct/>
              <w:ind w:leftChars="0" w:left="0" w:rightChars="0" w:right="0" w:firstLineChars="0" w:firstLine="0"/>
              <w:spacing w:line="240" w:lineRule="atLeast"/>
            </w:pPr>
            <w:r w:rsidRPr="00000000">
              <w:rPr>
                <w:sz w:val="24"/>
                <w:szCs w:val="24"/>
              </w:rPr>
              <w:t>虚拟变量，银行为国有控股，取值为 </w:t>
            </w:r>
            <w:r w:rsidRPr="00000000">
              <w:rPr>
                <w:sz w:val="24"/>
                <w:szCs w:val="24"/>
              </w:rPr>
              <w:t>1</w:t>
            </w:r>
            <w:r w:rsidRPr="00000000">
              <w:rPr>
                <w:sz w:val="24"/>
                <w:szCs w:val="24"/>
              </w:rPr>
              <w:t>，否则取值</w:t>
            </w:r>
          </w:p>
          <w:p w:rsidR="0018722C">
            <w:pPr>
              <w:pStyle w:val="ad"/>
              <w:topLinePunct/>
              <w:ind w:leftChars="0" w:left="0" w:rightChars="0" w:right="0" w:firstLineChars="0" w:firstLine="0"/>
              <w:spacing w:line="240" w:lineRule="atLeast"/>
            </w:pPr>
            <w:r w:rsidRPr="00000000">
              <w:rPr>
                <w:sz w:val="24"/>
                <w:szCs w:val="24"/>
              </w:rPr>
              <w:t>为 </w:t>
            </w:r>
            <w:r w:rsidRPr="00000000">
              <w:rPr>
                <w:sz w:val="24"/>
                <w:szCs w:val="24"/>
              </w:rPr>
              <w:t>0</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LIST</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上市情况</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虚拟变量，银行已上市，取值为 </w:t>
            </w:r>
            <w:r w:rsidRPr="00000000">
              <w:rPr>
                <w:sz w:val="24"/>
                <w:szCs w:val="24"/>
              </w:rPr>
              <w:t>1</w:t>
            </w:r>
            <w:r w:rsidRPr="00000000">
              <w:rPr>
                <w:sz w:val="24"/>
                <w:szCs w:val="24"/>
              </w:rPr>
              <w:t>，否则取值为 </w:t>
            </w:r>
            <w:r w:rsidRPr="00000000">
              <w:rPr>
                <w:sz w:val="24"/>
                <w:szCs w:val="24"/>
              </w:rPr>
              <w:t>0</w:t>
            </w:r>
          </w:p>
        </w:tc>
      </w:tr>
      <w:tr>
        <w:tc>
          <w:tcPr>
            <w:tcW w:w="485" w:type="pct"/>
            <w:vMerge/>
            <w:vAlign w:val="center"/>
          </w:tcPr>
          <w:p w:rsidR="0018722C">
            <w:pPr>
              <w:pStyle w:val="ac"/>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1589" w:type="pct"/>
            <w:vAlign w:val="center"/>
          </w:tcPr>
          <w:p w:rsidR="0018722C">
            <w:pPr>
              <w:pStyle w:val="a5"/>
              <w:topLinePunct/>
              <w:ind w:leftChars="0" w:left="0" w:rightChars="0" w:right="0" w:firstLineChars="0" w:firstLine="0"/>
              <w:spacing w:line="240" w:lineRule="atLeast"/>
            </w:pPr>
            <w:r w:rsidRPr="00000000">
              <w:rPr>
                <w:sz w:val="24"/>
                <w:szCs w:val="24"/>
              </w:rPr>
              <w:t>银行规模</w:t>
            </w:r>
          </w:p>
        </w:tc>
        <w:tc>
          <w:tcPr>
            <w:tcW w:w="2448" w:type="pct"/>
            <w:vAlign w:val="center"/>
          </w:tcPr>
          <w:p w:rsidR="0018722C">
            <w:pPr>
              <w:pStyle w:val="ad"/>
              <w:topLinePunct/>
              <w:ind w:leftChars="0" w:left="0" w:rightChars="0" w:right="0" w:firstLineChars="0" w:firstLine="0"/>
              <w:spacing w:line="240" w:lineRule="atLeast"/>
            </w:pPr>
            <w:r w:rsidRPr="00000000">
              <w:rPr>
                <w:sz w:val="24"/>
                <w:szCs w:val="24"/>
              </w:rPr>
              <w:t>银行年末总资产的自然对数</w:t>
            </w:r>
          </w:p>
        </w:tc>
      </w:tr>
      <w:tr>
        <w:tc>
          <w:tcPr>
            <w:tcW w:w="48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LEV</w:t>
            </w:r>
          </w:p>
        </w:tc>
        <w:tc>
          <w:tcPr>
            <w:tcW w:w="158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资产负债率</w:t>
            </w:r>
            <w:r w:rsidRPr="00000000">
              <w:rPr>
                <w:sz w:val="24"/>
                <w:szCs w:val="24"/>
              </w:rPr>
              <w:t>（</w:t>
            </w:r>
            <w:r w:rsidRPr="00000000">
              <w:rPr>
                <w:sz w:val="24"/>
                <w:szCs w:val="24"/>
              </w:rPr>
              <w:t>%</w:t>
            </w:r>
            <w:r w:rsidRPr="00000000">
              <w:rPr>
                <w:sz w:val="24"/>
                <w:szCs w:val="24"/>
              </w:rPr>
              <w:t>）</w:t>
            </w:r>
          </w:p>
        </w:tc>
        <w:tc>
          <w:tcPr>
            <w:tcW w:w="244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总负债占总资产的比例</w:t>
            </w:r>
          </w:p>
        </w:tc>
      </w:tr>
    </w:tbl>
    <w:p w:rsidR="0018722C">
      <w:pPr>
        <w:rPr/>
        <w:topLinePunct/>
        <w:pStyle w:val="affa"/>
      </w:pPr>
    </w:p>
    <w:tbl>
      <w:tblPr>
        <w:tblW w:w="0" w:type="auto"/>
        <w:tblInd w:w="1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32"/>
        <w:gridCol w:w="920"/>
        <w:gridCol w:w="3055"/>
        <w:gridCol w:w="4706"/>
      </w:tblGrid>
      <w:tr>
        <w:trPr>
          <w:trHeight w:val="320" w:hRule="atLeast"/>
        </w:trPr>
        <w:tc>
          <w:tcPr>
            <w:tcW w:w="932" w:type="dxa"/>
            <w:vMerge w:val="restart"/>
            <w:tcBorders>
              <w:left w:val="nil"/>
              <w:right w:val="single" w:sz="4" w:space="0" w:color="000000"/>
            </w:tcBorders>
          </w:tcPr>
          <w:p w:rsidR="0018722C">
            <w:pPr>
              <w:topLinePunct/>
              <w:ind w:leftChars="0" w:left="0" w:rightChars="0" w:right="0" w:firstLineChars="0" w:firstLine="0"/>
              <w:spacing w:line="240" w:lineRule="atLeast"/>
            </w:pPr>
          </w:p>
        </w:tc>
        <w:tc>
          <w:tcPr>
            <w:tcW w:w="92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i/>
                <w:sz w:val="24"/>
                <w:szCs w:val="24"/>
              </w:rPr>
              <w:t>CAP</w:t>
            </w:r>
          </w:p>
        </w:tc>
        <w:tc>
          <w:tcPr>
            <w:tcW w:w="305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资本充足率</w:t>
            </w:r>
            <w:r w:rsidRPr="00000000">
              <w:rPr>
                <w:rFonts w:ascii="宋体" w:eastAsia="宋体" w:hint="eastAsia"/>
                <w:sz w:val="24"/>
                <w:szCs w:val="24"/>
              </w:rPr>
              <w:t>（</w:t>
            </w:r>
            <w:r w:rsidRPr="00000000">
              <w:rPr>
                <w:sz w:val="24"/>
                <w:szCs w:val="24"/>
              </w:rPr>
              <w:t>%</w:t>
            </w:r>
            <w:r w:rsidRPr="00000000">
              <w:rPr>
                <w:rFonts w:ascii="宋体" w:eastAsia="宋体" w:hint="eastAsia"/>
                <w:sz w:val="24"/>
                <w:szCs w:val="24"/>
              </w:rPr>
              <w:t>）</w:t>
            </w:r>
          </w:p>
        </w:tc>
        <w:tc>
          <w:tcPr>
            <w:tcW w:w="4706"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银行资本与加权风险资产的比率</w:t>
            </w:r>
          </w:p>
        </w:tc>
      </w:tr>
      <w:tr>
        <w:trPr>
          <w:trHeight w:val="320" w:hRule="atLeast"/>
        </w:trPr>
        <w:tc>
          <w:tcPr>
            <w:tcW w:w="932"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9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i/>
                <w:sz w:val="24"/>
                <w:szCs w:val="24"/>
              </w:rPr>
              <w:t>NPL</w:t>
            </w:r>
          </w:p>
        </w:tc>
        <w:tc>
          <w:tcPr>
            <w:tcW w:w="30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不良贷款率</w:t>
            </w:r>
            <w:r w:rsidRPr="00000000">
              <w:rPr>
                <w:rFonts w:ascii="宋体" w:eastAsia="宋体" w:hint="eastAsia"/>
                <w:sz w:val="24"/>
                <w:szCs w:val="24"/>
              </w:rPr>
              <w:t>（</w:t>
            </w:r>
            <w:r w:rsidRPr="00000000">
              <w:rPr>
                <w:sz w:val="24"/>
                <w:szCs w:val="24"/>
              </w:rPr>
              <w:t>%</w:t>
            </w:r>
            <w:r w:rsidRPr="00000000">
              <w:rPr>
                <w:rFonts w:ascii="宋体" w:eastAsia="宋体" w:hint="eastAsia"/>
                <w:sz w:val="24"/>
                <w:szCs w:val="24"/>
              </w:rPr>
              <w:t>）</w:t>
            </w:r>
          </w:p>
        </w:tc>
        <w:tc>
          <w:tcPr>
            <w:tcW w:w="470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不良贷款额占总贷款余额的比例</w:t>
            </w:r>
          </w:p>
        </w:tc>
      </w:tr>
      <w:tr>
        <w:trPr>
          <w:trHeight w:val="320" w:hRule="atLeast"/>
        </w:trPr>
        <w:tc>
          <w:tcPr>
            <w:tcW w:w="932"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92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i/>
                <w:sz w:val="24"/>
                <w:szCs w:val="24"/>
              </w:rPr>
              <w:t>YEAR</w:t>
            </w:r>
          </w:p>
        </w:tc>
        <w:tc>
          <w:tcPr>
            <w:tcW w:w="3055"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年度因素</w:t>
            </w:r>
          </w:p>
        </w:tc>
        <w:tc>
          <w:tcPr>
            <w:tcW w:w="4706"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年度虚拟变量，共 </w:t>
            </w:r>
            <w:r w:rsidRPr="00000000">
              <w:rPr>
                <w:sz w:val="24"/>
                <w:szCs w:val="24"/>
              </w:rPr>
              <w:t>13 </w:t>
            </w:r>
            <w:r w:rsidRPr="00000000">
              <w:rPr>
                <w:rFonts w:ascii="宋体" w:eastAsia="宋体" w:hint="eastAsia"/>
                <w:sz w:val="24"/>
                <w:szCs w:val="24"/>
              </w:rPr>
              <w:t>个</w:t>
            </w:r>
          </w:p>
        </w:tc>
      </w:tr>
    </w:tbl>
    <w:p w:rsidR="0018722C">
      <w:pPr>
        <w:topLinePunct/>
        <w:pStyle w:val="affa"/>
      </w:pPr>
    </w:p>
    <w:p w:rsidR="0018722C">
      <w:pPr>
        <w:pStyle w:val="Heading3"/>
        <w:topLinePunct/>
        <w:ind w:left="200" w:hangingChars="200" w:hanging="200"/>
      </w:pPr>
      <w:bookmarkStart w:id="370056" w:name="_Toc686370056"/>
      <w:bookmarkStart w:name="_bookmark71" w:id="150"/>
      <w:bookmarkEnd w:id="150"/>
      <w:r>
        <w:t>5.2.3</w:t>
      </w:r>
      <w:r>
        <w:t xml:space="preserve"> </w:t>
      </w:r>
      <w:r/>
      <w:bookmarkStart w:name="_bookmark71" w:id="151"/>
      <w:bookmarkEnd w:id="151"/>
      <w:r>
        <w:t>研究变量的描述性统计</w:t>
      </w:r>
      <w:bookmarkEnd w:id="370056"/>
    </w:p>
    <w:p w:rsidR="0018722C">
      <w:pPr>
        <w:pStyle w:val="a8"/>
        <w:topLinePunct/>
      </w:pPr>
      <w:bookmarkStart w:name="_bookmark72" w:id="152"/>
      <w:bookmarkEnd w:id="152"/>
      <w:r>
        <w:rPr>
          <w:kern w:val="2"/>
          <w:szCs w:val="22"/>
        </w:rPr>
        <w:t>表</w:t>
      </w:r>
      <w:r>
        <w:rPr>
          <w:kern w:val="2"/>
          <w:szCs w:val="22"/>
        </w:rPr>
        <w:t>5</w:t>
      </w:r>
      <w:r>
        <w:rPr>
          <w:kern w:val="2"/>
          <w:szCs w:val="22"/>
        </w:rPr>
        <w:t>.</w:t>
      </w:r>
      <w:r>
        <w:rPr>
          <w:kern w:val="2"/>
          <w:szCs w:val="22"/>
        </w:rPr>
        <w:t>3</w:t>
      </w:r>
      <w:r>
        <w:t xml:space="preserve">  </w:t>
      </w:r>
      <w:r>
        <w:rPr>
          <w:kern w:val="2"/>
          <w:szCs w:val="22"/>
        </w:rPr>
        <w:t>变量的描述性统计</w:t>
      </w:r>
    </w:p>
    <w:tbl>
      <w:tblPr>
        <w:tblW w:w="5000" w:type="pct"/>
        <w:tblInd w:w="12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48"/>
        <w:gridCol w:w="889"/>
        <w:gridCol w:w="1114"/>
        <w:gridCol w:w="1114"/>
        <w:gridCol w:w="1114"/>
        <w:gridCol w:w="1115"/>
        <w:gridCol w:w="1117"/>
      </w:tblGrid>
      <w:tr>
        <w:trPr>
          <w:tblHeader/>
        </w:trPr>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样本量</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最小值</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中位数</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最大值</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RAROA</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0.383</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0.312</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1.75</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RAROE</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6.22</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4.27</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5.37</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20.82</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CLS</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0.49</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S</w:t>
            </w:r>
            <w:r w:rsidRPr="00000000">
              <w:rPr>
                <w:sz w:val="24"/>
                <w:szCs w:val="24"/>
              </w:rPr>
              <w:t>1</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26.51</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19.25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5.90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17.90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70.88</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HC</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12.59</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16.89</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4.59</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63.29</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CR</w:t>
            </w:r>
            <w:r w:rsidRPr="00000000">
              <w:rPr>
                <w:sz w:val="24"/>
                <w:szCs w:val="24"/>
              </w:rPr>
              <w:t>10</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61.94</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23.08</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25.99</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53.27</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SBD</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15.42</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2.67</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7.00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16.00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20.00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IDR</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35.51</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9.42</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10.53</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35.29</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70.00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EDR</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24.67</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12.58</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7.14</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21.42</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72.73</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TD</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9.74</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3.85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9.00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26.00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SBS</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8.27</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2.06</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8.00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16.00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TS</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6.03</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2.024</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6.00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13.00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APE</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123</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214.81</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198.05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13.00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144.88</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1019.33</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RMI</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9.81</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1.26</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4.64</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9.87</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12.58</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FMI</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2.38</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0.37</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2.49</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2.87</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LPD</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96.92</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2.43</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92.29</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96.99</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LDRR</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15.53</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5.39</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6.00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17.50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21.50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IR</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2.75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0.49</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1.98</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2.50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3.33</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M </w:t>
            </w:r>
            <w:r w:rsidRPr="00000000">
              <w:rPr>
                <w:sz w:val="24"/>
                <w:szCs w:val="24"/>
              </w:rPr>
              <w:t>2</w:t>
            </w:r>
            <w:r w:rsidRPr="00000000">
              <w:rPr>
                <w:sz w:val="24"/>
                <w:szCs w:val="24"/>
              </w:rPr>
              <w:t>R</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18.35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4.07</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16.83</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25.16</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GDPR</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10.83</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2.37</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7.28</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10.30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15.20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CPI</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102.48</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2.32</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97.70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102.60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105.80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RER</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11.41</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5.53</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3.12</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11.55</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19.96</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OWN</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0.43</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LIST</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18.08</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5.77</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11.13</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16.00</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28.72</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96.27</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4.38</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86.93</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94.98</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109.66</w:t>
            </w:r>
          </w:p>
        </w:tc>
      </w:tr>
      <w:tr>
        <w:tc>
          <w:tcPr>
            <w:tcW w:w="640" w:type="pct"/>
            <w:vAlign w:val="center"/>
          </w:tcPr>
          <w:p w:rsidR="0018722C">
            <w:pPr>
              <w:pStyle w:val="ac"/>
              <w:topLinePunct/>
              <w:ind w:leftChars="0" w:left="0" w:rightChars="0" w:right="0" w:firstLineChars="0" w:firstLine="0"/>
              <w:spacing w:line="240" w:lineRule="atLeast"/>
            </w:pPr>
            <w:r w:rsidRPr="00000000">
              <w:rPr>
                <w:sz w:val="24"/>
                <w:szCs w:val="24"/>
              </w:rPr>
              <w:t>CAP</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11.71</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3.42</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2.30</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11.47</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30.67</w:t>
            </w:r>
          </w:p>
        </w:tc>
      </w:tr>
      <w:tr>
        <w:tc>
          <w:tcPr>
            <w:tcW w:w="64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NPL</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2.43</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3.49</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22.11</w:t>
            </w:r>
          </w:p>
        </w:tc>
      </w:tr>
    </w:tbl>
    <w:p w:rsidR="0018722C">
      <w:pPr>
        <w:topLinePunct/>
        <w:pStyle w:val="affa"/>
      </w:pPr>
    </w:p>
    <w:p w:rsidR="0018722C">
      <w:pPr>
        <w:topLinePunct/>
      </w:pPr>
      <w:r>
        <w:rPr>
          <w:rFonts w:ascii="Times New Roman" w:eastAsia="Times New Roman"/>
        </w:rPr>
        <w:t>1999~2012</w:t>
      </w:r>
      <w:r>
        <w:t>年</w:t>
      </w:r>
      <w:r>
        <w:rPr>
          <w:rFonts w:ascii="Times New Roman" w:eastAsia="Times New Roman"/>
        </w:rPr>
        <w:t>16</w:t>
      </w:r>
      <w:r>
        <w:t>家银行各变量的描述性统计结果如</w:t>
      </w:r>
      <w:r>
        <w:t>表</w:t>
      </w:r>
      <w:r>
        <w:rPr>
          <w:rFonts w:ascii="Times New Roman" w:eastAsia="Times New Roman"/>
        </w:rPr>
        <w:t>5</w:t>
      </w:r>
      <w:r>
        <w:rPr>
          <w:rFonts w:ascii="Times New Roman" w:eastAsia="Times New Roman"/>
        </w:rPr>
        <w:t>.</w:t>
      </w:r>
      <w:r>
        <w:rPr>
          <w:rFonts w:ascii="Times New Roman" w:eastAsia="Times New Roman"/>
        </w:rPr>
        <w:t>3</w:t>
      </w:r>
      <w:r>
        <w:t>所示。从</w:t>
      </w:r>
      <w:r>
        <w:t>表</w:t>
      </w:r>
      <w:r>
        <w:rPr>
          <w:rFonts w:ascii="Times New Roman" w:eastAsia="Times New Roman"/>
        </w:rPr>
        <w:t>5</w:t>
      </w:r>
      <w:r>
        <w:rPr>
          <w:rFonts w:ascii="Times New Roman" w:eastAsia="Times New Roman"/>
        </w:rPr>
        <w:t>.</w:t>
      </w:r>
      <w:r>
        <w:rPr>
          <w:rFonts w:ascii="Times New Roman" w:eastAsia="Times New Roman"/>
        </w:rPr>
        <w:t>3</w:t>
      </w:r>
      <w:r>
        <w:t>可以看</w:t>
      </w:r>
      <w:r>
        <w:t>出，经风险调整后的银行绩效指标</w:t>
      </w:r>
      <w:r>
        <w:rPr>
          <w:rFonts w:ascii="Times New Roman" w:eastAsia="Times New Roman"/>
          <w:i/>
        </w:rPr>
        <w:t>RAROA</w:t>
      </w:r>
      <w:r>
        <w:t>和</w:t>
      </w:r>
      <w:r>
        <w:rPr>
          <w:rFonts w:ascii="Times New Roman" w:eastAsia="Times New Roman"/>
          <w:i/>
        </w:rPr>
        <w:t>RAROE</w:t>
      </w:r>
      <w:r>
        <w:t>的均值分别为</w:t>
      </w:r>
      <w:r>
        <w:rPr>
          <w:rFonts w:ascii="Times New Roman" w:eastAsia="Times New Roman"/>
        </w:rPr>
        <w:t>0</w:t>
      </w:r>
      <w:r>
        <w:rPr>
          <w:rFonts w:ascii="Times New Roman" w:eastAsia="Times New Roman"/>
        </w:rPr>
        <w:t>.</w:t>
      </w:r>
      <w:r>
        <w:rPr>
          <w:rFonts w:ascii="Times New Roman" w:eastAsia="Times New Roman"/>
        </w:rPr>
        <w:t>38</w:t>
      </w:r>
      <w:r>
        <w:t>和</w:t>
      </w:r>
      <w:r>
        <w:rPr>
          <w:rFonts w:ascii="Times New Roman" w:eastAsia="Times New Roman"/>
        </w:rPr>
        <w:t>6.23</w:t>
      </w:r>
      <w:r>
        <w:t>，均</w:t>
      </w:r>
      <w:r>
        <w:t>高于对应的中位数</w:t>
      </w:r>
      <w:r>
        <w:rPr>
          <w:rFonts w:ascii="Times New Roman" w:eastAsia="Times New Roman"/>
        </w:rPr>
        <w:t>0</w:t>
      </w:r>
      <w:r>
        <w:rPr>
          <w:rFonts w:ascii="Times New Roman" w:eastAsia="Times New Roman"/>
        </w:rPr>
        <w:t>.</w:t>
      </w:r>
      <w:r>
        <w:rPr>
          <w:rFonts w:ascii="Times New Roman" w:eastAsia="Times New Roman"/>
        </w:rPr>
        <w:t>32</w:t>
      </w:r>
      <w:r>
        <w:t>和</w:t>
      </w:r>
      <w:r>
        <w:rPr>
          <w:rFonts w:ascii="Times New Roman" w:eastAsia="Times New Roman"/>
        </w:rPr>
        <w:t>5.37</w:t>
      </w:r>
      <w:r>
        <w:t>，说明样本中少数银行的绩效拉高了银行的平均绩效</w:t>
      </w:r>
      <w:r>
        <w:t>水</w:t>
      </w:r>
    </w:p>
    <w:p w:rsidR="0018722C">
      <w:pPr>
        <w:topLinePunct/>
      </w:pPr>
      <w:r>
        <w:t>平。相比于</w:t>
      </w:r>
      <w:r>
        <w:rPr>
          <w:rFonts w:ascii="Times New Roman" w:eastAsia="宋体"/>
        </w:rPr>
        <w:t>13</w:t>
      </w:r>
      <w:r>
        <w:t>家非城市商业银行，宁波银行、南京银行和北京银行</w:t>
      </w:r>
      <w:r>
        <w:rPr>
          <w:rFonts w:ascii="Times New Roman" w:eastAsia="宋体"/>
        </w:rPr>
        <w:t>3</w:t>
      </w:r>
      <w:r>
        <w:t>家城市商业银行</w:t>
      </w:r>
      <w:r>
        <w:t>存在明显的收益优势</w:t>
      </w:r>
      <w:r>
        <w:t>（</w:t>
      </w:r>
      <w:r>
        <w:rPr>
          <w:spacing w:val="-1"/>
          <w:w w:val="100"/>
        </w:rPr>
        <w:t>见</w:t>
      </w:r>
      <w:r>
        <w:rPr>
          <w:spacing w:val="-1"/>
          <w:w w:val="100"/>
        </w:rPr>
        <w:t>图</w:t>
      </w:r>
      <w:r>
        <w:rPr>
          <w:rFonts w:ascii="Times New Roman" w:eastAsia="宋体"/>
          <w:w w:val="100"/>
        </w:rPr>
        <w:t>5</w:t>
      </w:r>
      <w:r>
        <w:rPr>
          <w:rFonts w:ascii="Times New Roman" w:eastAsia="宋体"/>
          <w:w w:val="100"/>
        </w:rPr>
        <w:t>.</w:t>
      </w:r>
      <w:r>
        <w:rPr>
          <w:rFonts w:ascii="Times New Roman" w:eastAsia="宋体"/>
          <w:w w:val="100"/>
        </w:rPr>
        <w:t>3</w:t>
      </w:r>
      <w:r>
        <w:rPr>
          <w:w w:val="100"/>
        </w:rPr>
        <w:t>和</w:t>
      </w:r>
      <w:r>
        <w:rPr>
          <w:w w:val="100"/>
        </w:rPr>
        <w:t>图</w:t>
      </w:r>
      <w:r>
        <w:rPr>
          <w:rFonts w:ascii="Times New Roman" w:eastAsia="宋体"/>
          <w:w w:val="100"/>
        </w:rPr>
        <w:t>5</w:t>
      </w:r>
      <w:r>
        <w:rPr>
          <w:rFonts w:ascii="Times New Roman" w:eastAsia="宋体"/>
          <w:w w:val="100"/>
        </w:rPr>
        <w:t>.</w:t>
      </w:r>
      <w:r>
        <w:rPr>
          <w:rFonts w:ascii="Times New Roman" w:eastAsia="宋体"/>
          <w:w w:val="100"/>
        </w:rPr>
        <w:t>4</w:t>
      </w:r>
      <w:r>
        <w:t>）</w:t>
      </w:r>
      <w:r>
        <w:t>，</w:t>
      </w:r>
      <w:r>
        <w:t>表</w:t>
      </w:r>
      <w:r/>
      <w:r>
        <w:rPr>
          <w:rFonts w:ascii="Times New Roman" w:eastAsia="宋体"/>
        </w:rPr>
        <w:t>5</w:t>
      </w:r>
      <w:r>
        <w:rPr>
          <w:rFonts w:ascii="Times New Roman" w:eastAsia="宋体"/>
        </w:rPr>
        <w:t>.</w:t>
      </w:r>
      <w:r>
        <w:rPr>
          <w:rFonts w:ascii="Times New Roman" w:eastAsia="宋体"/>
        </w:rPr>
        <w:t>4</w:t>
      </w:r>
      <w:r>
        <w:t>的</w:t>
      </w:r>
      <w:r/>
      <w:r>
        <w:rPr>
          <w:rFonts w:ascii="Times New Roman" w:eastAsia="宋体"/>
        </w:rPr>
        <w:t>T</w:t>
      </w:r>
      <w:r>
        <w:t>检验和</w:t>
      </w:r>
      <w:r/>
      <w:r>
        <w:rPr>
          <w:rFonts w:ascii="Times New Roman" w:eastAsia="宋体"/>
        </w:rPr>
        <w:t>W</w:t>
      </w:r>
      <w:r>
        <w:rPr>
          <w:rFonts w:ascii="Times New Roman" w:eastAsia="宋体"/>
        </w:rPr>
        <w:t>il</w:t>
      </w:r>
      <w:r>
        <w:rPr>
          <w:rFonts w:ascii="Times New Roman" w:eastAsia="宋体"/>
        </w:rPr>
        <w:t>cox</w:t>
      </w:r>
      <w:r>
        <w:rPr>
          <w:rFonts w:ascii="Times New Roman" w:eastAsia="宋体"/>
        </w:rPr>
        <w:t>o</w:t>
      </w:r>
      <w:r>
        <w:rPr>
          <w:rFonts w:ascii="Times New Roman" w:eastAsia="宋体"/>
        </w:rPr>
        <w:t>n</w:t>
      </w:r>
      <w:r>
        <w:t>秩和检验结果也</w:t>
      </w:r>
      <w:r>
        <w:t>支持了这一现象。对于国有控股银行和股份制商业银行，不管是以经风险调整后的总资</w:t>
      </w:r>
      <w:r>
        <w:t>产收益率还是以经风险调整后的净资产收益率测度银行绩效，这两类银行的年收益曲线</w:t>
      </w:r>
      <w:r>
        <w:t>均没有明显的区别</w:t>
      </w:r>
      <w:r>
        <w:t>（</w:t>
      </w:r>
      <w:r>
        <w:rPr>
          <w:w w:val="100"/>
        </w:rPr>
        <w:t>见</w:t>
      </w:r>
      <w:r>
        <w:rPr>
          <w:w w:val="100"/>
        </w:rPr>
        <w:t>图</w:t>
      </w:r>
      <w:r>
        <w:rPr>
          <w:rFonts w:ascii="Times New Roman" w:eastAsia="宋体"/>
          <w:w w:val="100"/>
        </w:rPr>
        <w:t>5</w:t>
      </w:r>
      <w:r>
        <w:rPr>
          <w:rFonts w:ascii="Times New Roman" w:eastAsia="宋体"/>
          <w:w w:val="100"/>
        </w:rPr>
        <w:t>.</w:t>
      </w:r>
      <w:r>
        <w:rPr>
          <w:rFonts w:ascii="Times New Roman" w:eastAsia="宋体"/>
          <w:w w:val="100"/>
        </w:rPr>
        <w:t>3</w:t>
      </w:r>
      <w:r>
        <w:rPr>
          <w:w w:val="100"/>
        </w:rPr>
        <w:t>和</w:t>
      </w:r>
      <w:r>
        <w:rPr>
          <w:w w:val="100"/>
        </w:rPr>
        <w:t>图</w:t>
      </w:r>
      <w:r>
        <w:rPr>
          <w:rFonts w:ascii="Times New Roman" w:eastAsia="宋体"/>
          <w:spacing w:val="-2"/>
          <w:w w:val="100"/>
        </w:rPr>
        <w:t>5</w:t>
      </w:r>
      <w:r>
        <w:rPr>
          <w:rFonts w:ascii="Times New Roman" w:eastAsia="宋体"/>
          <w:w w:val="100"/>
        </w:rPr>
        <w:t>.</w:t>
      </w:r>
      <w:r>
        <w:rPr>
          <w:rFonts w:ascii="Times New Roman" w:eastAsia="宋体"/>
          <w:spacing w:val="0"/>
          <w:w w:val="100"/>
        </w:rPr>
        <w:t>4</w:t>
      </w:r>
      <w:r>
        <w:t>）</w:t>
      </w:r>
      <w:r>
        <w:t>，采用</w:t>
      </w:r>
      <w:r/>
      <w:r>
        <w:rPr>
          <w:rFonts w:ascii="Times New Roman" w:eastAsia="宋体"/>
        </w:rPr>
        <w:t>T</w:t>
      </w:r>
      <w:r>
        <w:t>检验和</w:t>
      </w:r>
      <w:r/>
      <w:r>
        <w:rPr>
          <w:rFonts w:ascii="Times New Roman" w:eastAsia="宋体"/>
        </w:rPr>
        <w:t>W</w:t>
      </w:r>
      <w:r>
        <w:rPr>
          <w:rFonts w:ascii="Times New Roman" w:eastAsia="宋体"/>
        </w:rPr>
        <w:t>il</w:t>
      </w:r>
      <w:r>
        <w:rPr>
          <w:rFonts w:ascii="Times New Roman" w:eastAsia="宋体"/>
        </w:rPr>
        <w:t>coxon</w:t>
      </w:r>
      <w:r>
        <w:t>秩和检验对这两类不</w:t>
      </w:r>
      <w:r>
        <w:t>同性质的银行的经营绩效进行比较，所得到的结果也并未通过</w:t>
      </w:r>
      <w:r>
        <w:rPr>
          <w:rFonts w:ascii="Times New Roman" w:eastAsia="宋体"/>
        </w:rPr>
        <w:t>10%</w:t>
      </w:r>
      <w:r>
        <w:t>的显著性水平检</w:t>
      </w:r>
      <w:r>
        <w:t>验</w:t>
      </w:r>
    </w:p>
    <w:p w:rsidR="0018722C">
      <w:pPr>
        <w:topLinePunct/>
      </w:pPr>
      <w:r>
        <w:t>（</w:t>
      </w:r>
      <w:r>
        <w:t>见</w:t>
      </w:r>
      <w:r>
        <w:t>表</w:t>
      </w:r>
      <w:r/>
      <w:r>
        <w:rPr>
          <w:rFonts w:ascii="Times New Roman" w:eastAsia="宋体"/>
        </w:rPr>
        <w:t>5</w:t>
      </w:r>
      <w:r>
        <w:rPr>
          <w:rFonts w:ascii="Times New Roman" w:eastAsia="宋体"/>
        </w:rPr>
        <w:t>.</w:t>
      </w:r>
      <w:r>
        <w:rPr>
          <w:rFonts w:ascii="Times New Roman" w:eastAsia="宋体"/>
        </w:rPr>
        <w:t>4</w:t>
      </w:r>
      <w:r>
        <w:t>）</w:t>
      </w:r>
      <w:r>
        <w:t>，可见上市银行是否国有的属性并不是影响银行收益的主要因素。</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3</w:t>
      </w:r>
      <w:r>
        <w:t>可知，在统计的</w:t>
      </w:r>
      <w:r>
        <w:rPr>
          <w:rFonts w:ascii="Times New Roman" w:eastAsia="Times New Roman"/>
        </w:rPr>
        <w:t>125</w:t>
      </w:r>
      <w:r>
        <w:t>个有效样本中，</w:t>
      </w:r>
      <w:r>
        <w:rPr>
          <w:rFonts w:ascii="Times New Roman" w:eastAsia="Times New Roman"/>
          <w:i/>
        </w:rPr>
        <w:t>CLS</w:t>
      </w:r>
      <w:r>
        <w:t>的中位数为</w:t>
      </w:r>
      <w:r>
        <w:rPr>
          <w:rFonts w:ascii="Times New Roman" w:eastAsia="Times New Roman"/>
        </w:rPr>
        <w:t>1</w:t>
      </w:r>
      <w:r>
        <w:t>，说明第一大股东以国</w:t>
      </w:r>
      <w:r>
        <w:t>有企业或者政府机构为主。样本银行第一大股东平均持股</w:t>
      </w:r>
      <w:r>
        <w:rPr>
          <w:rFonts w:ascii="Times New Roman" w:eastAsia="Times New Roman"/>
        </w:rPr>
        <w:t>26</w:t>
      </w:r>
      <w:r>
        <w:rPr>
          <w:rFonts w:ascii="Times New Roman" w:eastAsia="Times New Roman"/>
        </w:rPr>
        <w:t>.</w:t>
      </w:r>
      <w:r>
        <w:rPr>
          <w:rFonts w:ascii="Times New Roman" w:eastAsia="Times New Roman"/>
        </w:rPr>
        <w:t>5%</w:t>
      </w:r>
      <w:r>
        <w:t>，最大值为</w:t>
      </w:r>
      <w:r>
        <w:rPr>
          <w:rFonts w:ascii="Times New Roman" w:eastAsia="Times New Roman"/>
        </w:rPr>
        <w:t>70</w:t>
      </w:r>
      <w:r>
        <w:rPr>
          <w:rFonts w:ascii="Times New Roman" w:eastAsia="Times New Roman"/>
        </w:rPr>
        <w:t>.</w:t>
      </w:r>
      <w:r>
        <w:rPr>
          <w:rFonts w:ascii="Times New Roman" w:eastAsia="Times New Roman"/>
        </w:rPr>
        <w:t>9%</w:t>
      </w:r>
      <w:r>
        <w:t>，最</w:t>
      </w:r>
      <w:r>
        <w:t>小值为</w:t>
      </w:r>
      <w:r>
        <w:rPr>
          <w:rFonts w:ascii="Times New Roman" w:eastAsia="Times New Roman"/>
        </w:rPr>
        <w:t>5</w:t>
      </w:r>
      <w:r>
        <w:rPr>
          <w:rFonts w:ascii="Times New Roman" w:eastAsia="Times New Roman"/>
        </w:rPr>
        <w:t>.</w:t>
      </w:r>
      <w:r>
        <w:rPr>
          <w:rFonts w:ascii="Times New Roman" w:eastAsia="Times New Roman"/>
        </w:rPr>
        <w:t>9%</w:t>
      </w:r>
      <w:r>
        <w:t>。前十大股东平均持股比例则高达</w:t>
      </w:r>
      <w:r>
        <w:rPr>
          <w:rFonts w:ascii="Times New Roman" w:eastAsia="Times New Roman"/>
        </w:rPr>
        <w:t>61</w:t>
      </w:r>
      <w:r>
        <w:rPr>
          <w:rFonts w:ascii="Times New Roman" w:eastAsia="Times New Roman"/>
        </w:rPr>
        <w:t>.</w:t>
      </w:r>
      <w:r>
        <w:rPr>
          <w:rFonts w:ascii="Times New Roman" w:eastAsia="Times New Roman"/>
        </w:rPr>
        <w:t>94%</w:t>
      </w:r>
      <w:r>
        <w:t>，最大值为</w:t>
      </w:r>
      <w:r>
        <w:rPr>
          <w:rFonts w:ascii="Times New Roman" w:eastAsia="Times New Roman"/>
        </w:rPr>
        <w:t>100%</w:t>
      </w:r>
      <w:r>
        <w:t>，最小值</w:t>
      </w:r>
      <w:r>
        <w:t>为</w:t>
      </w:r>
    </w:p>
    <w:p w:rsidR="0018722C">
      <w:pPr>
        <w:topLinePunct/>
      </w:pPr>
      <w:r>
        <w:rPr>
          <w:rFonts w:ascii="Times New Roman" w:eastAsia="Times New Roman"/>
        </w:rPr>
        <w:t>25.99%</w:t>
      </w:r>
      <w:r>
        <w:t>。平均而言，第一大股东持股比例平均高出第二大股东持股比例</w:t>
      </w:r>
      <w:r>
        <w:rPr>
          <w:rFonts w:ascii="Times New Roman" w:eastAsia="Times New Roman"/>
        </w:rPr>
        <w:t>12</w:t>
      </w:r>
      <w:r>
        <w:rPr>
          <w:rFonts w:ascii="Times New Roman" w:eastAsia="Times New Roman"/>
        </w:rPr>
        <w:t>.</w:t>
      </w:r>
      <w:r>
        <w:rPr>
          <w:rFonts w:ascii="Times New Roman" w:eastAsia="Times New Roman"/>
        </w:rPr>
        <w:t>59%</w:t>
      </w:r>
      <w:r>
        <w:t>。大值</w:t>
      </w:r>
      <w:r>
        <w:t>为</w:t>
      </w:r>
      <w:r>
        <w:rPr>
          <w:rFonts w:ascii="Times New Roman" w:eastAsia="Times New Roman"/>
        </w:rPr>
        <w:t>100%</w:t>
      </w:r>
      <w:r>
        <w:t>，最小值为</w:t>
      </w:r>
      <w:r>
        <w:rPr>
          <w:rFonts w:ascii="Times New Roman" w:eastAsia="Times New Roman"/>
        </w:rPr>
        <w:t>25</w:t>
      </w:r>
      <w:r>
        <w:rPr>
          <w:rFonts w:ascii="Times New Roman" w:eastAsia="Times New Roman"/>
        </w:rPr>
        <w:t>.</w:t>
      </w:r>
      <w:r>
        <w:rPr>
          <w:rFonts w:ascii="Times New Roman" w:eastAsia="Times New Roman"/>
        </w:rPr>
        <w:t>99%</w:t>
      </w:r>
      <w:r>
        <w:t>。平均而言，第一大股东持股比例平均高出第二大股东持股</w:t>
      </w:r>
      <w:r>
        <w:t>比例</w:t>
      </w:r>
      <w:r>
        <w:rPr>
          <w:rFonts w:ascii="Times New Roman" w:eastAsia="Times New Roman"/>
        </w:rPr>
        <w:t>12</w:t>
      </w:r>
      <w:r>
        <w:rPr>
          <w:rFonts w:ascii="Times New Roman" w:eastAsia="Times New Roman"/>
        </w:rPr>
        <w:t>.</w:t>
      </w:r>
      <w:r>
        <w:rPr>
          <w:rFonts w:ascii="Times New Roman" w:eastAsia="Times New Roman"/>
        </w:rPr>
        <w:t>59%</w:t>
      </w:r>
      <w:r>
        <w:t>。可见样本银行所具有的股权结构是集中型的。样本银行董事会和监事会</w:t>
      </w:r>
      <w:r>
        <w:t>平均规模分别为</w:t>
      </w:r>
      <w:r>
        <w:rPr>
          <w:rFonts w:ascii="Times New Roman" w:eastAsia="Times New Roman"/>
        </w:rPr>
        <w:t>15</w:t>
      </w:r>
      <w:r>
        <w:rPr>
          <w:rFonts w:ascii="Times New Roman" w:eastAsia="Times New Roman"/>
        </w:rPr>
        <w:t>.</w:t>
      </w:r>
      <w:r>
        <w:rPr>
          <w:rFonts w:ascii="Times New Roman" w:eastAsia="Times New Roman"/>
        </w:rPr>
        <w:t>42</w:t>
      </w:r>
      <w:r>
        <w:t>和</w:t>
      </w:r>
      <w:r>
        <w:rPr>
          <w:rFonts w:ascii="Times New Roman" w:eastAsia="Times New Roman"/>
        </w:rPr>
        <w:t>8.27</w:t>
      </w:r>
      <w:r>
        <w:t>，董事会规模最大的有</w:t>
      </w:r>
      <w:r>
        <w:rPr>
          <w:rFonts w:ascii="Times New Roman" w:eastAsia="Times New Roman"/>
        </w:rPr>
        <w:t>20</w:t>
      </w:r>
      <w:r>
        <w:t>人，最小的有</w:t>
      </w:r>
      <w:r>
        <w:rPr>
          <w:rFonts w:ascii="Times New Roman" w:eastAsia="Times New Roman"/>
        </w:rPr>
        <w:t>7</w:t>
      </w:r>
      <w:r>
        <w:t>人；监事会</w:t>
      </w:r>
      <w:r>
        <w:t>规</w:t>
      </w:r>
    </w:p>
    <w:p w:rsidR="0018722C">
      <w:pPr>
        <w:topLinePunct/>
      </w:pPr>
      <w:r>
        <w:t>模最大的有</w:t>
      </w:r>
      <w:r>
        <w:rPr>
          <w:rFonts w:ascii="Times New Roman" w:eastAsia="Times New Roman"/>
        </w:rPr>
        <w:t>16</w:t>
      </w:r>
      <w:r w:rsidR="001852F3">
        <w:rPr>
          <w:rFonts w:ascii="Times New Roman" w:eastAsia="Times New Roman"/>
        </w:rPr>
        <w:t xml:space="preserve"> </w:t>
      </w:r>
      <w:r>
        <w:t>人，最小的只有</w:t>
      </w:r>
      <w:r>
        <w:rPr>
          <w:rFonts w:ascii="Times New Roman" w:eastAsia="Times New Roman"/>
        </w:rPr>
        <w:t>3</w:t>
      </w:r>
      <w:r w:rsidR="001852F3">
        <w:rPr>
          <w:rFonts w:ascii="Times New Roman" w:eastAsia="Times New Roman"/>
        </w:rPr>
        <w:t xml:space="preserve"> </w:t>
      </w:r>
      <w:r>
        <w:t>人。从董事的构成看，独立董事比例较高，平均为</w:t>
      </w:r>
    </w:p>
    <w:p w:rsidR="0018722C">
      <w:pPr>
        <w:topLinePunct/>
      </w:pPr>
      <w:r>
        <w:rPr>
          <w:rFonts w:ascii="Times New Roman" w:eastAsia="Times New Roman"/>
        </w:rPr>
        <w:t>35.51%</w:t>
      </w:r>
      <w:r>
        <w:t>，最大值为</w:t>
      </w:r>
      <w:r>
        <w:rPr>
          <w:rFonts w:ascii="Times New Roman" w:eastAsia="Times New Roman"/>
        </w:rPr>
        <w:t>70%</w:t>
      </w:r>
      <w:r>
        <w:t>，最小值为</w:t>
      </w:r>
      <w:r>
        <w:rPr>
          <w:rFonts w:ascii="Times New Roman" w:eastAsia="Times New Roman"/>
        </w:rPr>
        <w:t>10</w:t>
      </w:r>
      <w:r>
        <w:rPr>
          <w:rFonts w:ascii="Times New Roman" w:eastAsia="Times New Roman"/>
        </w:rPr>
        <w:t>.</w:t>
      </w:r>
      <w:r>
        <w:rPr>
          <w:rFonts w:ascii="Times New Roman" w:eastAsia="Times New Roman"/>
        </w:rPr>
        <w:t>53%</w:t>
      </w:r>
      <w:r>
        <w:t>，标准差为</w:t>
      </w:r>
      <w:r>
        <w:rPr>
          <w:rFonts w:ascii="Times New Roman" w:eastAsia="Times New Roman"/>
        </w:rPr>
        <w:t>9</w:t>
      </w:r>
      <w:r>
        <w:rPr>
          <w:rFonts w:ascii="Times New Roman" w:eastAsia="Times New Roman"/>
        </w:rPr>
        <w:t>.</w:t>
      </w:r>
      <w:r>
        <w:rPr>
          <w:rFonts w:ascii="Times New Roman" w:eastAsia="Times New Roman"/>
        </w:rPr>
        <w:t>42</w:t>
      </w:r>
      <w:r>
        <w:t>；执行董事比例相对较低，</w:t>
      </w:r>
      <w:r>
        <w:t>均值为</w:t>
      </w:r>
      <w:r>
        <w:rPr>
          <w:rFonts w:ascii="Times New Roman" w:eastAsia="Times New Roman"/>
        </w:rPr>
        <w:t>24</w:t>
      </w:r>
      <w:r>
        <w:rPr>
          <w:rFonts w:ascii="Times New Roman" w:eastAsia="Times New Roman"/>
        </w:rPr>
        <w:t>.</w:t>
      </w:r>
      <w:r>
        <w:rPr>
          <w:rFonts w:ascii="Times New Roman" w:eastAsia="Times New Roman"/>
        </w:rPr>
        <w:t>68%</w:t>
      </w:r>
      <w:r>
        <w:t>，标准差为</w:t>
      </w:r>
      <w:r>
        <w:rPr>
          <w:rFonts w:ascii="Times New Roman" w:eastAsia="Times New Roman"/>
        </w:rPr>
        <w:t>12</w:t>
      </w:r>
      <w:r>
        <w:rPr>
          <w:rFonts w:ascii="Times New Roman" w:eastAsia="Times New Roman"/>
        </w:rPr>
        <w:t>.</w:t>
      </w:r>
      <w:r>
        <w:rPr>
          <w:rFonts w:ascii="Times New Roman" w:eastAsia="Times New Roman"/>
        </w:rPr>
        <w:t>59</w:t>
      </w:r>
      <w:r>
        <w:t>，可见样本内各银行的独立董事比例以及执行董事比例</w:t>
      </w:r>
      <w:r>
        <w:t>的差异十分明显。董事会会议与监事会会议召开的平均次数相差不大，但董事会会议次</w:t>
      </w:r>
      <w:r>
        <w:t>数的最大值是监事会会议次数最大值的</w:t>
      </w:r>
      <w:r>
        <w:rPr>
          <w:rFonts w:ascii="Times New Roman" w:eastAsia="Times New Roman"/>
        </w:rPr>
        <w:t>2</w:t>
      </w:r>
      <w:r>
        <w:t>倍。从高管薪酬激励机制上看，各大银行表现</w:t>
      </w:r>
      <w:r>
        <w:t>出明显的差异，</w:t>
      </w:r>
      <w:r>
        <w:rPr>
          <w:rFonts w:ascii="Times New Roman" w:eastAsia="Times New Roman"/>
          <w:i/>
        </w:rPr>
        <w:t>APE</w:t>
      </w:r>
      <w:r>
        <w:t>样本的标准差高达</w:t>
      </w:r>
      <w:r>
        <w:rPr>
          <w:rFonts w:ascii="Times New Roman" w:eastAsia="Times New Roman"/>
        </w:rPr>
        <w:t>198</w:t>
      </w:r>
      <w:r>
        <w:rPr>
          <w:rFonts w:ascii="Times New Roman" w:eastAsia="Times New Roman"/>
        </w:rPr>
        <w:t>.</w:t>
      </w:r>
      <w:r>
        <w:rPr>
          <w:rFonts w:ascii="Times New Roman" w:eastAsia="Times New Roman"/>
        </w:rPr>
        <w:t>06</w:t>
      </w:r>
      <w:r>
        <w:t>，前三位银行高管平均薪酬最高的</w:t>
      </w:r>
      <w:r>
        <w:t>有</w:t>
      </w:r>
    </w:p>
    <w:p w:rsidR="0018722C">
      <w:pPr>
        <w:topLinePunct/>
      </w:pPr>
      <w:r>
        <w:rPr>
          <w:rFonts w:ascii="Times New Roman" w:eastAsia="Times New Roman"/>
        </w:rPr>
        <w:t>1019.33</w:t>
      </w:r>
      <w:r>
        <w:t>万元，最低的仅有</w:t>
      </w:r>
      <w:r>
        <w:rPr>
          <w:rFonts w:ascii="Times New Roman" w:eastAsia="Times New Roman"/>
        </w:rPr>
        <w:t>13</w:t>
      </w:r>
      <w:r>
        <w:t>万元，平均</w:t>
      </w:r>
      <w:r>
        <w:rPr>
          <w:rFonts w:ascii="Times New Roman" w:eastAsia="Times New Roman"/>
        </w:rPr>
        <w:t>214</w:t>
      </w:r>
      <w:r>
        <w:rPr>
          <w:rFonts w:ascii="Times New Roman" w:eastAsia="Times New Roman"/>
        </w:rPr>
        <w:t>.</w:t>
      </w:r>
      <w:r>
        <w:rPr>
          <w:rFonts w:ascii="Times New Roman" w:eastAsia="Times New Roman"/>
        </w:rPr>
        <w:t>82</w:t>
      </w:r>
      <w:r>
        <w:t>万元。</w:t>
      </w:r>
    </w:p>
    <w:p w:rsidR="0018722C">
      <w:pPr>
        <w:pStyle w:val="affff5"/>
        <w:topLinePunct/>
      </w:pPr>
      <w:r>
        <w:pict>
          <v:shape style="position:absolute;margin-left:115.454277pt;margin-top:164.605194pt;width:15.95pt;height:67.3pt;mso-position-horizontal-relative:page;mso-position-vertical-relative:page;z-index:5512" type="#_x0000_t202" filled="false" stroked="false">
            <v:textbox inset="0,0,0,0" style="layout-flow:vertical;mso-layout-flow-alt:bottom-to-top">
              <w:txbxContent>
                <w:p w:rsidR="0018722C">
                  <w:pPr>
                    <w:spacing w:line="295" w:lineRule="exact" w:before="0"/>
                    <w:ind w:leftChars="0" w:left="20" w:rightChars="0" w:right="0" w:firstLineChars="0" w:firstLine="0"/>
                    <w:jc w:val="left"/>
                    <w:rPr>
                      <w:sz w:val="20"/>
                    </w:rPr>
                  </w:pPr>
                  <w:r>
                    <w:rPr>
                      <w:rFonts w:ascii="Arial" w:eastAsia="Arial"/>
                      <w:spacing w:val="2"/>
                      <w:w w:val="100"/>
                      <w:sz w:val="20"/>
                    </w:rPr>
                    <w:t>R</w:t>
                  </w:r>
                  <w:r>
                    <w:rPr>
                      <w:rFonts w:ascii="Arial" w:eastAsia="Arial"/>
                      <w:spacing w:val="-82"/>
                      <w:w w:val="100"/>
                      <w:sz w:val="20"/>
                    </w:rPr>
                    <w:t>A</w:t>
                  </w:r>
                  <w:r>
                    <w:rPr>
                      <w:rFonts w:ascii="Arial" w:eastAsia="Arial"/>
                      <w:spacing w:val="-4"/>
                      <w:w w:val="100"/>
                      <w:position w:val="-4"/>
                      <w:sz w:val="20"/>
                    </w:rPr>
                    <w:t>.</w:t>
                  </w:r>
                  <w:r>
                    <w:rPr>
                      <w:rFonts w:ascii="Arial" w:eastAsia="Arial"/>
                      <w:spacing w:val="-84"/>
                      <w:w w:val="100"/>
                      <w:position w:val="-4"/>
                      <w:sz w:val="20"/>
                    </w:rPr>
                    <w:t>6</w:t>
                  </w:r>
                  <w:r>
                    <w:rPr>
                      <w:rFonts w:ascii="Arial" w:eastAsia="Arial"/>
                      <w:spacing w:val="2"/>
                      <w:w w:val="100"/>
                      <w:sz w:val="20"/>
                    </w:rPr>
                    <w:t>R</w:t>
                  </w:r>
                  <w:r>
                    <w:rPr>
                      <w:rFonts w:ascii="Arial" w:eastAsia="Arial"/>
                      <w:spacing w:val="0"/>
                      <w:w w:val="100"/>
                      <w:sz w:val="20"/>
                    </w:rPr>
                    <w:t>O</w:t>
                  </w:r>
                  <w:r>
                    <w:rPr>
                      <w:rFonts w:ascii="Arial" w:eastAsia="Arial"/>
                      <w:w w:val="100"/>
                      <w:sz w:val="20"/>
                    </w:rPr>
                    <w:t>A</w:t>
                  </w:r>
                  <w:r>
                    <w:rPr>
                      <w:w w:val="100"/>
                      <w:sz w:val="20"/>
                    </w:rPr>
                    <w:t>（</w:t>
                  </w:r>
                  <w:r>
                    <w:rPr>
                      <w:rFonts w:ascii="Arial" w:eastAsia="Arial"/>
                      <w:spacing w:val="-161"/>
                      <w:w w:val="100"/>
                      <w:sz w:val="20"/>
                    </w:rPr>
                    <w:t>%</w:t>
                  </w:r>
                  <w:r>
                    <w:rPr>
                      <w:rFonts w:ascii="Arial" w:eastAsia="Arial"/>
                      <w:spacing w:val="-4"/>
                      <w:w w:val="100"/>
                      <w:position w:val="-4"/>
                      <w:sz w:val="20"/>
                    </w:rPr>
                    <w:t>.</w:t>
                  </w:r>
                  <w:r>
                    <w:rPr>
                      <w:rFonts w:ascii="Arial" w:eastAsia="Arial"/>
                      <w:spacing w:val="-7"/>
                      <w:w w:val="100"/>
                      <w:position w:val="-4"/>
                      <w:sz w:val="20"/>
                    </w:rPr>
                    <w:t>8</w:t>
                  </w:r>
                  <w:r>
                    <w:rPr>
                      <w:w w:val="100"/>
                      <w:sz w:val="20"/>
                    </w:rPr>
                    <w:t>）</w:t>
                  </w:r>
                </w:p>
              </w:txbxContent>
            </v:textbox>
            <w10:wrap type="none"/>
          </v:shape>
        </w:pict>
      </w:r>
      <w:r>
        <w:pict>
          <v:shape style="position:absolute;margin-left:115.934151pt;margin-top:96.864487pt;width:13.3pt;height:16.05pt;mso-position-horizontal-relative:page;mso-position-vertical-relative:page;z-index:5536"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20"/>
                    </w:rPr>
                  </w:pPr>
                  <w:r>
                    <w:rPr>
                      <w:rFonts w:ascii="Arial"/>
                      <w:spacing w:val="-2"/>
                      <w:w w:val="100"/>
                      <w:sz w:val="20"/>
                    </w:rPr>
                    <w:t>1</w:t>
                  </w:r>
                  <w:r>
                    <w:rPr>
                      <w:rFonts w:ascii="Arial"/>
                      <w:spacing w:val="0"/>
                      <w:w w:val="100"/>
                      <w:sz w:val="20"/>
                    </w:rPr>
                    <w:t>.</w:t>
                  </w:r>
                  <w:r>
                    <w:rPr>
                      <w:rFonts w:ascii="Arial"/>
                      <w:w w:val="100"/>
                      <w:sz w:val="20"/>
                    </w:rPr>
                    <w:t>2</w:t>
                  </w:r>
                </w:p>
              </w:txbxContent>
            </v:textbox>
            <w10:wrap type="none"/>
          </v:shape>
        </w:pict>
      </w:r>
      <w:r>
        <w:pict>
          <v:shape style="position:absolute;margin-left:118.094566pt;margin-top:249.166031pt;width:13.3pt;height:10.1pt;mso-position-horizontal-relative:page;mso-position-vertical-relative:page;z-index:5584"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20"/>
                    </w:rPr>
                  </w:pPr>
                  <w:r>
                    <w:rPr>
                      <w:rFonts w:ascii="Arial"/>
                      <w:spacing w:val="-4"/>
                      <w:w w:val="100"/>
                      <w:sz w:val="20"/>
                    </w:rPr>
                    <w:t>.4</w:t>
                  </w:r>
                </w:p>
              </w:txbxContent>
            </v:textbox>
            <w10:wrap type="none"/>
          </v:shape>
        </w:pict>
      </w:r>
      <w:r>
        <w:pict>
          <v:shape style="position:absolute;margin-left:126.494324pt;margin-top:138.390396pt;width:13.3pt;height:7.65pt;mso-position-horizontal-relative:page;mso-position-vertical-relative:page;z-index:5608"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20"/>
                    </w:rPr>
                  </w:pPr>
                  <w:r>
                    <w:rPr>
                      <w:rFonts w:ascii="Arial"/>
                      <w:w w:val="100"/>
                      <w:sz w:val="20"/>
                    </w:rPr>
                    <w:t>1</w:t>
                  </w:r>
                </w:p>
              </w:txbxContent>
            </v:textbox>
            <w10:wrap type="none"/>
          </v:shape>
        </w:pict>
      </w:r>
    </w:p>
    <w:p w:rsidR="0018722C">
      <w:pPr>
        <w:textAlignment w:val="center"/>
        <w:topLinePunct/>
      </w:pPr>
      <w:r>
        <w:rPr>
          <w:kern w:val="2"/>
          <w:sz w:val="22"/>
          <w:szCs w:val="22"/>
          <w:rFonts w:cstheme="minorBidi" w:hAnsiTheme="minorHAnsi" w:eastAsiaTheme="minorHAnsi" w:asciiTheme="minorHAnsi"/>
        </w:rPr>
        <w:pict>
          <v:group style="margin-left:105.419899pt;margin-top:-290.680023pt;width:396.45pt;height:288.2pt;mso-position-horizontal-relative:page;mso-position-vertical-relative:paragraph;z-index:5488" coordorigin="2108,-5814" coordsize="7929,5764">
            <v:shape style="position:absolute;left:2108;top:-5814;width:7929;height:5764" coordorigin="2108,-5814" coordsize="7929,5764" path="m2113,-5814l2108,-5814,2108,-50,2113,-50,2113,-5814m10037,-5814l10023,-5814,10023,-50,10037,-50,10037,-5814e" filled="true" fillcolor="#eaf1f3" stroked="false">
              <v:path arrowok="t"/>
              <v:fill type="solid"/>
            </v:shape>
            <v:rect style="position:absolute;left:2113;top:-5805;width:7910;height:5754" filled="true" fillcolor="#eaf1f3" stroked="false">
              <v:fill type="solid"/>
            </v:rect>
            <v:rect style="position:absolute;left:2895;top:-5603;width:6926;height:3984" filled="true" fillcolor="#ffffff" stroked="false">
              <v:fill type="solid"/>
            </v:rect>
            <v:rect style="position:absolute;left:2895;top:-5603;width:6926;height:3984" filled="false" stroked="true" strokeweight=".479973pt" strokecolor="#eaf1f3">
              <v:stroke dashstyle="solid"/>
            </v:rect>
            <v:shape style="position:absolute;left:2895;top:-5488;width:6931;height:3748" coordorigin="2896,-5487" coordsize="6931,3748" path="m9826,-1759l2896,-1759,2896,-1739,9826,-1739,9826,-1759m9826,-2503l2896,-2503,2896,-2483,9826,-2483,9826,-2503m9826,-3251l2896,-3251,2896,-3232,9826,-3232,9826,-3251m9826,-3995l2896,-3995,2896,-3976,9826,-3976,9826,-3995m9826,-4739l2896,-4739,2896,-4720,9826,-4720,9826,-4739m9826,-5487l2896,-5487,2896,-5468,9826,-5468,9826,-5487e" filled="true" fillcolor="#eaf1f3" stroked="false">
              <v:path arrowok="t"/>
              <v:fill type="solid"/>
            </v:shape>
            <v:shape style="position:absolute;left:4134;top:-5205;width:5568;height:1900" coordorigin="4134,-5204" coordsize="5568,1900" path="m4134,-5084l5248,-5204,6361,-3486,7475,-3304,8588,-3477,9701,-3371e" filled="false" stroked="true" strokeweight="1.199924pt" strokecolor="#1a466e">
              <v:path arrowok="t"/>
              <v:stroke dashstyle="solid"/>
            </v:shape>
            <v:shape style="position:absolute;left:4066;top:-5152;width:135;height:135" type="#_x0000_t75" stroked="false">
              <v:imagedata r:id="rId158" o:title=""/>
            </v:shape>
            <v:shape style="position:absolute;left:5180;top:-5272;width:135;height:135" type="#_x0000_t75" stroked="false">
              <v:imagedata r:id="rId158" o:title=""/>
            </v:shape>
            <v:shape style="position:absolute;left:6293;top:-3554;width:130;height:135" type="#_x0000_t75" stroked="false">
              <v:imagedata r:id="rId159" o:title=""/>
            </v:shape>
            <v:shape style="position:absolute;left:7407;top:-3372;width:130;height:130" type="#_x0000_t75" stroked="false">
              <v:imagedata r:id="rId160" o:title=""/>
            </v:shape>
            <v:shape style="position:absolute;left:8521;top:-3544;width:135;height:135" type="#_x0000_t75" stroked="false">
              <v:imagedata r:id="rId161" o:title=""/>
            </v:shape>
            <v:shape style="position:absolute;left:9634;top:-3439;width:135;height:135" type="#_x0000_t75" stroked="false">
              <v:imagedata r:id="rId162" o:title=""/>
            </v:shape>
            <v:shape style="position:absolute;left:3020;top:-2820;width:6681;height:941" coordorigin="3020,-2819" coordsize="6681,941" path="m3020,-1878l4134,-2258,5248,-2426,6361,-2095,7475,-2503,8588,-2762,9701,-2819e" filled="false" stroked="true" strokeweight="1.199919pt" strokecolor="#90353a">
              <v:path arrowok="t"/>
              <v:stroke dashstyle="solid"/>
            </v:shape>
            <v:shape style="position:absolute;left:2948;top:-1951;width:145;height:145" type="#_x0000_t75" stroked="false">
              <v:imagedata r:id="rId163" o:title=""/>
            </v:shape>
            <v:shape style="position:absolute;left:4062;top:-2330;width:144;height:144" type="#_x0000_t75" stroked="false">
              <v:imagedata r:id="rId164" o:title=""/>
            </v:shape>
            <v:shape style="position:absolute;left:5175;top:-2498;width:144;height:145" type="#_x0000_t75" stroked="false">
              <v:imagedata r:id="rId165" o:title=""/>
            </v:shape>
            <v:shape style="position:absolute;left:6289;top:-2167;width:144;height:144" type="#_x0000_t75" stroked="false">
              <v:imagedata r:id="rId164" o:title=""/>
            </v:shape>
            <v:shape style="position:absolute;left:7402;top:-2575;width:144;height:145" type="#_x0000_t75" stroked="false">
              <v:imagedata r:id="rId166" o:title=""/>
            </v:shape>
            <v:shape style="position:absolute;left:8516;top:-2834;width:144;height:145" type="#_x0000_t75" stroked="false">
              <v:imagedata r:id="rId167" o:title=""/>
            </v:shape>
            <v:shape style="position:absolute;left:9629;top:-2892;width:144;height:144" type="#_x0000_t75" stroked="false">
              <v:imagedata r:id="rId168" o:title=""/>
            </v:shape>
            <v:shape style="position:absolute;left:3020;top:-2882;width:6681;height:931" coordorigin="3020,-2882" coordsize="6681,931" path="m3020,-1951l4134,-2503,5248,-2406,6361,-2229,7475,-2718,8588,-2834,9701,-2882e" filled="false" stroked="true" strokeweight="1.199919pt" strokecolor="#54752e">
              <v:path arrowok="t"/>
              <v:stroke dashstyle="solid"/>
            </v:shape>
            <v:shape style="position:absolute;left:2948;top:-2033;width:149;height:130" type="#_x0000_t75" stroked="false">
              <v:imagedata r:id="rId169" o:title=""/>
            </v:shape>
            <v:shape style="position:absolute;left:4062;top:-2585;width:144;height:130" type="#_x0000_t75" stroked="false">
              <v:imagedata r:id="rId170" o:title=""/>
            </v:shape>
            <v:shape style="position:absolute;left:5170;top:-2489;width:149;height:130" type="#_x0000_t75" stroked="false">
              <v:imagedata r:id="rId171" o:title=""/>
            </v:shape>
            <v:shape style="position:absolute;left:6284;top:-2316;width:149;height:135" type="#_x0000_t75" stroked="false">
              <v:imagedata r:id="rId172" o:title=""/>
            </v:shape>
            <v:shape style="position:absolute;left:7397;top:-2805;width:149;height:135" type="#_x0000_t75" stroked="false">
              <v:imagedata r:id="rId173" o:title=""/>
            </v:shape>
            <v:shape style="position:absolute;left:8511;top:-2916;width:149;height:130" type="#_x0000_t75" stroked="false">
              <v:imagedata r:id="rId174" o:title=""/>
            </v:shape>
            <v:shape style="position:absolute;left:9624;top:-2968;width:149;height:135" type="#_x0000_t75" stroked="false">
              <v:imagedata r:id="rId172" o:title=""/>
            </v:shape>
            <v:shape style="position:absolute;left:3020;top:-3199;width:6681;height:1349" coordorigin="3020,-3198" coordsize="6681,1349" path="m3020,-1850l4134,-2843,5248,-3198,6361,-2411,7475,-2622,8588,-2925,9701,-2944e" filled="false" stroked="true" strokeweight="1.199920pt" strokecolor="#e27d00">
              <v:path arrowok="t"/>
              <v:stroke dashstyle="solid"/>
            </v:shape>
            <v:shape style="position:absolute;left:2977;top:-3242;width:6768;height:1435" coordorigin="2977,-3241" coordsize="6768,1435" path="m3064,-1893l2977,-1893,2977,-1807,3064,-1807,3064,-1893m4177,-2886l4091,-2886,4091,-2800,4177,-2800,4177,-2886m5291,-3241l5204,-3241,5204,-3155,5291,-3155,5291,-3241m6404,-2455l6318,-2455,6318,-2368,6404,-2368,6404,-2455m7518,-2666l7432,-2666,7432,-2579,7518,-2579,7518,-2666m8631,-2968l8545,-2968,8545,-2882,8631,-2882,8631,-2968m9745,-2987l9658,-2987,9658,-2901,9745,-2901,9745,-2987e" filled="true" fillcolor="#e27d00" stroked="false">
              <v:path arrowok="t"/>
              <v:fill type="solid"/>
            </v:shape>
            <v:shape style="position:absolute;left:773;top:3640;width:7014;height:4062" coordorigin="773,3641" coordsize="7014,4062" path="m2896,-1620l2896,-5603m2896,-1749l2814,-1749m2896,-2493l2814,-2493m2896,-3241l2814,-3241m2896,-3985l2814,-3985m2896,-4729l2814,-4729m2896,-5478l2814,-5478m2896,-1620l9826,-1620m3020,-1620l3020,-1543m5248,-1620l5248,-1543m7475,-1620l7475,-1543m9701,-1620l9701,-1543e" filled="false" stroked="true" strokeweight=".479979pt" strokecolor="#000000">
              <v:path arrowok="t"/>
              <v:stroke dashstyle="solid"/>
            </v:shape>
            <v:rect style="position:absolute;left:3903;top:-972;width:4911;height:653" filled="true" fillcolor="#ffffff" stroked="false">
              <v:fill type="solid"/>
            </v:rect>
            <v:rect style="position:absolute;left:3903;top:-972;width:4911;height:653" filled="false" stroked="true" strokeweight=".479968pt" strokecolor="#000000">
              <v:stroke dashstyle="solid"/>
            </v:rect>
            <v:line style="position:absolute" from="3990,-785" to="4739,-785" stroked="true" strokeweight="1.199918pt" strokecolor="#1a466e">
              <v:stroke dashstyle="solid"/>
            </v:line>
            <v:shape style="position:absolute;left:4297;top:-852;width:130;height:130" type="#_x0000_t75" stroked="false">
              <v:imagedata r:id="rId175" o:title=""/>
            </v:shape>
            <v:line style="position:absolute" from="6395,-785" to="7143,-785" stroked="true" strokeweight="1.199918pt" strokecolor="#90353a">
              <v:stroke dashstyle="solid"/>
            </v:line>
            <v:shape style="position:absolute;left:6697;top:-857;width:144;height:145" type="#_x0000_t75" stroked="false">
              <v:imagedata r:id="rId176" o:title=""/>
            </v:shape>
            <v:line style="position:absolute" from="3990,-506" to="4739,-506" stroked="true" strokeweight="1.199918pt" strokecolor="#54752e">
              <v:stroke dashstyle="solid"/>
            </v:line>
            <v:shape style="position:absolute;left:4287;top:-593;width:149;height:135" type="#_x0000_t75" stroked="false">
              <v:imagedata r:id="rId173" o:title=""/>
            </v:shape>
            <v:shape style="position:absolute;left:6394;top:-507;width:749;height:2" coordorigin="6395,-506" coordsize="749,0" path="m6812,-506l7143,-506m6395,-506l6726,-506e" filled="false" stroked="true" strokeweight="1.199918pt" strokecolor="#e27d00">
              <v:path arrowok="t"/>
              <v:stroke dashstyle="solid"/>
            </v:shape>
            <v:rect style="position:absolute;left:6725;top:-550;width:87;height:87" filled="true" fillcolor="#e27d00" stroked="false">
              <v:fill type="solid"/>
            </v:rect>
            <v:shape style="position:absolute;left:4858;top:-881;width:1230;height:480" type="#_x0000_t202" filled="false" stroked="false">
              <v:textbox inset="0,0,0,0">
                <w:txbxContent>
                  <w:p w:rsidR="0018722C">
                    <w:pPr>
                      <w:spacing w:line="201" w:lineRule="exact" w:before="0"/>
                      <w:ind w:leftChars="0" w:left="0" w:rightChars="0" w:right="0" w:firstLineChars="0" w:firstLine="0"/>
                      <w:jc w:val="left"/>
                      <w:rPr>
                        <w:sz w:val="20"/>
                      </w:rPr>
                    </w:pPr>
                    <w:r>
                      <w:rPr>
                        <w:sz w:val="20"/>
                      </w:rPr>
                      <w:t>城市商业银行</w:t>
                    </w:r>
                  </w:p>
                  <w:p w:rsidR="0018722C">
                    <w:pPr>
                      <w:spacing w:before="16"/>
                      <w:ind w:leftChars="0" w:left="0" w:rightChars="0" w:right="0" w:firstLineChars="0" w:firstLine="0"/>
                      <w:jc w:val="left"/>
                      <w:rPr>
                        <w:sz w:val="20"/>
                      </w:rPr>
                    </w:pPr>
                    <w:r>
                      <w:rPr>
                        <w:sz w:val="20"/>
                      </w:rPr>
                      <w:t>国有控股银行</w:t>
                    </w:r>
                  </w:p>
                </w:txbxContent>
              </v:textbox>
              <w10:wrap type="none"/>
            </v:shape>
            <v:shape style="position:absolute;left:7263;top:-881;width:1432;height:480" type="#_x0000_t202" filled="false" stroked="false">
              <v:textbox inset="0,0,0,0">
                <w:txbxContent>
                  <w:p w:rsidR="0018722C">
                    <w:pPr>
                      <w:spacing w:line="201" w:lineRule="exact" w:before="0"/>
                      <w:ind w:leftChars="0" w:left="0" w:rightChars="0" w:right="0" w:firstLineChars="0" w:firstLine="0"/>
                      <w:jc w:val="left"/>
                      <w:rPr>
                        <w:sz w:val="20"/>
                      </w:rPr>
                    </w:pPr>
                    <w:r>
                      <w:rPr>
                        <w:sz w:val="20"/>
                      </w:rPr>
                      <w:t>非城市商业银行</w:t>
                    </w:r>
                  </w:p>
                  <w:p w:rsidR="0018722C">
                    <w:pPr>
                      <w:spacing w:before="16"/>
                      <w:ind w:leftChars="0" w:left="0" w:rightChars="0" w:right="0" w:firstLineChars="0" w:firstLine="0"/>
                      <w:jc w:val="left"/>
                      <w:rPr>
                        <w:sz w:val="20"/>
                      </w:rPr>
                    </w:pPr>
                    <w:r>
                      <w:rPr>
                        <w:sz w:val="20"/>
                      </w:rPr>
                      <w:t>股份制商业银行</w:t>
                    </w:r>
                  </w:p>
                </w:txbxContent>
              </v:textbox>
              <w10:wrap type="none"/>
            </v:shape>
            <v:shape style="position:absolute;left:2794;top:-1500;width:473;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2006</w:t>
                    </w:r>
                  </w:p>
                </w:txbxContent>
              </v:textbox>
              <w10:wrap type="none"/>
            </v:shape>
            <v:shape style="position:absolute;left:5022;top:-1500;width:473;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2008</w:t>
                    </w:r>
                  </w:p>
                </w:txbxContent>
              </v:textbox>
              <w10:wrap type="none"/>
            </v:shape>
            <v:shape style="position:absolute;left:7249;top:-1500;width:473;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2010</w:t>
                    </w:r>
                  </w:p>
                </w:txbxContent>
              </v:textbox>
              <w10:wrap type="none"/>
            </v:shape>
            <v:shape style="position:absolute;left:9475;top:-1500;width:473;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2012</w:t>
                    </w:r>
                  </w:p>
                </w:txbxContent>
              </v:textbox>
              <w10:wrap type="none"/>
            </v:shape>
            <v:shape style="position:absolute;left:6164;top:-1308;width:414;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year</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18.094566pt;margin-top:-92.464096pt;width:13.3pt;height:10.1pt;mso-position-horizontal-relative:page;mso-position-vertical-relative:paragraph;z-index:5560"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20"/>
                    </w:rPr>
                  </w:pPr>
                  <w:r>
                    <w:rPr>
                      <w:rFonts w:ascii="Arial"/>
                      <w:spacing w:val="-4"/>
                      <w:w w:val="100"/>
                      <w:sz w:val="20"/>
                    </w:rPr>
                    <w:t>.2</w:t>
                  </w:r>
                </w:p>
              </w:txbxContent>
            </v:textbox>
            <w10:wrap type="none"/>
          </v:shape>
        </w:pict>
      </w:r>
      <w:bookmarkStart w:name="_bookmark73" w:id="153"/>
      <w:bookmarkEnd w:id="153"/>
      <w:r>
        <w:rPr>
          <w:kern w:val="2"/>
          <w:szCs w:val="22"/>
          <w:rFonts w:ascii="黑体" w:eastAsia="黑体" w:hint="eastAsia" w:cstheme="minorBidi" w:hAnsiTheme="minorHAnsi"/>
          <w:sz w:val="20"/>
        </w:rPr>
        <w:t>图</w:t>
      </w:r>
      <w:r>
        <w:rPr>
          <w:kern w:val="2"/>
          <w:szCs w:val="22"/>
          <w:rFonts w:ascii="Cambria" w:eastAsia="Cambria" w:cstheme="minorBidi" w:hAnsiTheme="minorHAnsi"/>
          <w:sz w:val="20"/>
        </w:rPr>
        <w:t>5</w:t>
      </w:r>
      <w:r>
        <w:rPr>
          <w:kern w:val="2"/>
          <w:szCs w:val="22"/>
          <w:rFonts w:ascii="Cambria" w:eastAsia="Cambria" w:cstheme="minorBidi" w:hAnsiTheme="minorHAnsi"/>
          <w:sz w:val="20"/>
        </w:rPr>
        <w:t>.</w:t>
      </w:r>
      <w:r>
        <w:rPr>
          <w:kern w:val="2"/>
          <w:szCs w:val="22"/>
          <w:rFonts w:ascii="Cambria" w:eastAsia="Cambria" w:cstheme="minorBidi" w:hAnsiTheme="minorHAnsi"/>
          <w:sz w:val="20"/>
        </w:rPr>
        <w:t>3</w:t>
      </w:r>
      <w:r>
        <w:t xml:space="preserve">  </w:t>
      </w:r>
      <w:r>
        <w:rPr>
          <w:kern w:val="2"/>
          <w:szCs w:val="22"/>
          <w:rFonts w:ascii="黑体" w:eastAsia="黑体" w:hint="eastAsia" w:cstheme="minorBidi" w:hAnsiTheme="minorHAnsi"/>
          <w:sz w:val="20"/>
        </w:rPr>
        <w:t>不同所有制银行绩效度量指标</w:t>
      </w:r>
      <w:r>
        <w:rPr>
          <w:kern w:val="2"/>
          <w:szCs w:val="22"/>
          <w:rFonts w:ascii="Cambria" w:eastAsia="Cambria" w:cstheme="minorBidi" w:hAnsiTheme="minorHAnsi"/>
          <w:sz w:val="20"/>
        </w:rPr>
        <w:t>RAROA</w:t>
      </w:r>
      <w:r>
        <w:rPr>
          <w:kern w:val="2"/>
          <w:szCs w:val="22"/>
          <w:rFonts w:ascii="黑体" w:eastAsia="黑体" w:hint="eastAsia" w:cstheme="minorBidi" w:hAnsiTheme="minorHAnsi"/>
          <w:sz w:val="20"/>
        </w:rPr>
        <w:t>的比较</w:t>
      </w:r>
    </w:p>
    <w:p w:rsidR="0018722C">
      <w:pPr>
        <w:pStyle w:val="affff5"/>
        <w:topLinePunct/>
      </w:pPr>
      <w:r>
        <w:pict>
          <v:shape style="position:absolute;margin-left:115.454277pt;margin-top:164.605194pt;width:24.35pt;height:67.3pt;mso-position-horizontal-relative:page;mso-position-vertical-relative:page;z-index:5824" type="#_x0000_t202" filled="false" stroked="false">
            <v:textbox inset="0,0,0,0" style="layout-flow:vertical;mso-layout-flow-alt:bottom-to-top">
              <w:txbxContent>
                <w:p w:rsidR="0018722C">
                  <w:pPr>
                    <w:spacing w:line="220" w:lineRule="exact" w:before="26"/>
                    <w:ind w:leftChars="0" w:left="658" w:rightChars="0" w:right="2" w:hanging="639"/>
                    <w:jc w:val="left"/>
                    <w:rPr>
                      <w:rFonts w:ascii="Arial" w:eastAsia="Arial"/>
                      <w:sz w:val="20"/>
                    </w:rPr>
                  </w:pPr>
                  <w:r>
                    <w:rPr>
                      <w:rFonts w:ascii="Arial" w:eastAsia="Arial"/>
                      <w:spacing w:val="2"/>
                      <w:w w:val="100"/>
                      <w:sz w:val="20"/>
                    </w:rPr>
                    <w:t>R</w:t>
                  </w:r>
                  <w:r>
                    <w:rPr>
                      <w:rFonts w:ascii="Arial" w:eastAsia="Arial"/>
                      <w:w w:val="100"/>
                      <w:sz w:val="20"/>
                    </w:rPr>
                    <w:t>A</w:t>
                  </w:r>
                  <w:r>
                    <w:rPr>
                      <w:rFonts w:ascii="Arial" w:eastAsia="Arial"/>
                      <w:spacing w:val="2"/>
                      <w:w w:val="100"/>
                      <w:sz w:val="20"/>
                    </w:rPr>
                    <w:t>R</w:t>
                  </w:r>
                  <w:r>
                    <w:rPr>
                      <w:rFonts w:ascii="Arial" w:eastAsia="Arial"/>
                      <w:spacing w:val="0"/>
                      <w:w w:val="100"/>
                      <w:sz w:val="20"/>
                    </w:rPr>
                    <w:t>O</w:t>
                  </w:r>
                  <w:r>
                    <w:rPr>
                      <w:rFonts w:ascii="Arial" w:eastAsia="Arial"/>
                      <w:w w:val="100"/>
                      <w:sz w:val="20"/>
                    </w:rPr>
                    <w:t>E</w:t>
                  </w:r>
                  <w:r>
                    <w:rPr>
                      <w:w w:val="100"/>
                      <w:sz w:val="20"/>
                    </w:rPr>
                    <w:t>（</w:t>
                  </w:r>
                  <w:r>
                    <w:rPr>
                      <w:rFonts w:ascii="Arial" w:eastAsia="Arial"/>
                      <w:spacing w:val="-2"/>
                      <w:w w:val="100"/>
                      <w:sz w:val="20"/>
                    </w:rPr>
                    <w:t>%</w:t>
                  </w:r>
                  <w:r>
                    <w:rPr>
                      <w:w w:val="100"/>
                      <w:sz w:val="20"/>
                    </w:rPr>
                    <w:t>） </w:t>
                  </w:r>
                  <w:r>
                    <w:rPr>
                      <w:rFonts w:ascii="Arial" w:eastAsia="Arial"/>
                      <w:w w:val="100"/>
                      <w:sz w:val="20"/>
                    </w:rPr>
                    <w:t>8</w:t>
                  </w:r>
                </w:p>
              </w:txbxContent>
            </v:textbox>
            <w10:wrap type="none"/>
          </v:shape>
        </w:pict>
      </w:r>
      <w:r>
        <w:pict>
          <v:shape style="position:absolute;margin-left:118.094566pt;margin-top:143.971466pt;width:13.3pt;height:13.05pt;mso-position-horizontal-relative:page;mso-position-vertical-relative:page;z-index:5848"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20"/>
                    </w:rPr>
                  </w:pPr>
                  <w:r>
                    <w:rPr>
                      <w:rFonts w:ascii="Arial"/>
                      <w:spacing w:val="-2"/>
                      <w:w w:val="100"/>
                      <w:sz w:val="20"/>
                    </w:rPr>
                    <w:t>10</w:t>
                  </w:r>
                </w:p>
              </w:txbxContent>
            </v:textbox>
            <w10:wrap type="none"/>
          </v:shape>
        </w:pict>
      </w:r>
      <w:r>
        <w:pict>
          <v:shape style="position:absolute;margin-left:118.094566pt;margin-top:98.395988pt;width:13.3pt;height:13.05pt;mso-position-horizontal-relative:page;mso-position-vertical-relative:page;z-index:5872"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20"/>
                    </w:rPr>
                  </w:pPr>
                  <w:r>
                    <w:rPr>
                      <w:rFonts w:ascii="Arial"/>
                      <w:spacing w:val="-2"/>
                      <w:w w:val="100"/>
                      <w:sz w:val="20"/>
                    </w:rPr>
                    <w:t>12</w:t>
                  </w:r>
                </w:p>
              </w:txbxContent>
            </v:textbox>
            <w10:wrap type="none"/>
          </v:shape>
        </w:pict>
      </w:r>
      <w:r>
        <w:pict>
          <v:shape style="position:absolute;margin-left:126.494324pt;margin-top:237.968674pt;width:13.3pt;height:7.65pt;mso-position-horizontal-relative:page;mso-position-vertical-relative:page;z-index:5920"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20"/>
                    </w:rPr>
                  </w:pPr>
                  <w:r>
                    <w:rPr>
                      <w:rFonts w:ascii="Arial"/>
                      <w:w w:val="100"/>
                      <w:sz w:val="20"/>
                    </w:rPr>
                    <w:t>6</w:t>
                  </w:r>
                </w:p>
              </w:txbxContent>
            </v:textbox>
            <w10:wrap type="none"/>
          </v:shape>
        </w:pict>
      </w:r>
    </w:p>
    <w:p w:rsidR="0018722C">
      <w:pPr>
        <w:textAlignment w:val="center"/>
        <w:topLinePunct/>
      </w:pPr>
      <w:r>
        <w:rPr>
          <w:kern w:val="2"/>
          <w:sz w:val="22"/>
          <w:szCs w:val="22"/>
          <w:rFonts w:cstheme="minorBidi" w:hAnsiTheme="minorHAnsi" w:eastAsiaTheme="minorHAnsi" w:asciiTheme="minorHAnsi"/>
        </w:rPr>
        <w:pict>
          <v:group style="margin-left:105.419899pt;margin-top:-290.320038pt;width:396.45pt;height:288.2pt;mso-position-horizontal-relative:page;mso-position-vertical-relative:paragraph;z-index:5800" coordorigin="2108,-5806" coordsize="7929,5764">
            <v:shape style="position:absolute;left:2108;top:-5807;width:7929;height:5764" coordorigin="2108,-5806" coordsize="7929,5764" path="m2113,-5806l2108,-5806,2108,-43,2113,-43,2113,-5806m10037,-5806l10023,-5806,10023,-43,10037,-43,10037,-5806e" filled="true" fillcolor="#eaf1f3" stroked="false">
              <v:path arrowok="t"/>
              <v:fill type="solid"/>
            </v:shape>
            <v:rect style="position:absolute;left:2113;top:-5797;width:7910;height:5754" filled="true" fillcolor="#eaf1f3" stroked="false">
              <v:fill type="solid"/>
            </v:rect>
            <v:rect style="position:absolute;left:2895;top:-5596;width:6926;height:3984" filled="true" fillcolor="#ffffff" stroked="false">
              <v:fill type="solid"/>
            </v:rect>
            <v:shape style="position:absolute;left:2895;top:-5481;width:6931;height:3672" coordorigin="2896,-5480" coordsize="6931,3672" path="m9826,-1828l2896,-1828,2896,-1809,9826,-1809,9826,-1828m9826,-2740l2896,-2740,2896,-2721,9826,-2721,9826,-2740m9826,-3652l2896,-3652,2896,-3633,9826,-3633,9826,-3652m9826,-4569l2896,-4569,2896,-4549,9826,-4549,9826,-4569m9826,-5480l2896,-5480,2896,-5461,9826,-5461,9826,-5480e" filled="true" fillcolor="#eaf1f3" stroked="false">
              <v:path arrowok="t"/>
              <v:fill type="solid"/>
            </v:shape>
            <v:shape style="position:absolute;left:4134;top:-5279;width:5568;height:1493" coordorigin="4134,-5279" coordsize="5568,1493" path="m4134,-4131l5248,-5279,6361,-3786,7475,-3906,8588,-4290,9701,-4444e" filled="false" stroked="true" strokeweight="1.199922pt" strokecolor="#1a466e">
              <v:path arrowok="t"/>
              <v:stroke dashstyle="solid"/>
            </v:shape>
            <v:shape style="position:absolute;left:4066;top:-4200;width:135;height:130" type="#_x0000_t75" stroked="false">
              <v:imagedata r:id="rId179" o:title=""/>
            </v:shape>
            <v:shape style="position:absolute;left:5180;top:-5347;width:135;height:135" type="#_x0000_t75" stroked="false">
              <v:imagedata r:id="rId180" o:title=""/>
            </v:shape>
            <v:shape style="position:absolute;left:6293;top:-3854;width:130;height:130" type="#_x0000_t75" stroked="false">
              <v:imagedata r:id="rId181" o:title=""/>
            </v:shape>
            <v:shape style="position:absolute;left:7407;top:-3974;width:130;height:130" type="#_x0000_t75" stroked="false">
              <v:imagedata r:id="rId182" o:title=""/>
            </v:shape>
            <v:shape style="position:absolute;left:8521;top:-4358;width:135;height:130" type="#_x0000_t75" stroked="false">
              <v:imagedata r:id="rId183" o:title=""/>
            </v:shape>
            <v:shape style="position:absolute;left:9634;top:-4511;width:135;height:135" type="#_x0000_t75" stroked="false">
              <v:imagedata r:id="rId184" o:title=""/>
            </v:shape>
            <v:shape style="position:absolute;left:3020;top:-3715;width:6681;height:1229" coordorigin="3020,-3714" coordsize="6681,1229" path="m3020,-2486l4134,-2539,5248,-3071,6361,-2601,7475,-3277,8588,-3628,9701,-3714e" filled="false" stroked="true" strokeweight="1.199920pt" strokecolor="#90353a">
              <v:path arrowok="t"/>
              <v:stroke dashstyle="solid"/>
            </v:shape>
            <v:shape style="position:absolute;left:2948;top:-2558;width:145;height:145" type="#_x0000_t75" stroked="false">
              <v:imagedata r:id="rId185" o:title=""/>
            </v:shape>
            <v:shape style="position:absolute;left:4062;top:-2611;width:144;height:144" type="#_x0000_t75" stroked="false">
              <v:imagedata r:id="rId164" o:title=""/>
            </v:shape>
            <v:shape style="position:absolute;left:5175;top:-3144;width:144;height:145" type="#_x0000_t75" stroked="false">
              <v:imagedata r:id="rId167" o:title=""/>
            </v:shape>
            <v:shape style="position:absolute;left:6289;top:-2673;width:144;height:144" type="#_x0000_t75" stroked="false">
              <v:imagedata r:id="rId186" o:title=""/>
            </v:shape>
            <v:shape style="position:absolute;left:7402;top:-3350;width:144;height:145" type="#_x0000_t75" stroked="false">
              <v:imagedata r:id="rId187" o:title=""/>
            </v:shape>
            <v:shape style="position:absolute;left:8516;top:-3700;width:144;height:145" type="#_x0000_t75" stroked="false">
              <v:imagedata r:id="rId188" o:title=""/>
            </v:shape>
            <v:shape style="position:absolute;left:9629;top:-3787;width:144;height:144" type="#_x0000_t75" stroked="false">
              <v:imagedata r:id="rId168" o:title=""/>
            </v:shape>
            <v:shape style="position:absolute;left:3020;top:-3532;width:6681;height:1790" coordorigin="3020,-3532" coordsize="6681,1790" path="m3020,-1742l4134,-2760,5248,-2755,6361,-2563,7475,-3493,8588,-3532,9701,-3465e" filled="false" stroked="true" strokeweight="1.199922pt" strokecolor="#54752e">
              <v:path arrowok="t"/>
              <v:stroke dashstyle="solid"/>
            </v:shape>
            <v:shape style="position:absolute;left:2948;top:-1824;width:149;height:130" type="#_x0000_t75" stroked="false">
              <v:imagedata r:id="rId189" o:title=""/>
            </v:shape>
            <v:shape style="position:absolute;left:4062;top:-2841;width:144;height:130" type="#_x0000_t75" stroked="false">
              <v:imagedata r:id="rId190" o:title=""/>
            </v:shape>
            <v:shape style="position:absolute;left:5170;top:-2841;width:149;height:135" type="#_x0000_t75" stroked="false">
              <v:imagedata r:id="rId173" o:title=""/>
            </v:shape>
            <v:shape style="position:absolute;left:6284;top:-2649;width:149;height:135" type="#_x0000_t75" stroked="false">
              <v:imagedata r:id="rId191" o:title=""/>
            </v:shape>
            <v:shape style="position:absolute;left:7397;top:-3575;width:149;height:130" type="#_x0000_t75" stroked="false">
              <v:imagedata r:id="rId174" o:title=""/>
            </v:shape>
            <v:shape style="position:absolute;left:8511;top:-3619;width:149;height:135" type="#_x0000_t75" stroked="false">
              <v:imagedata r:id="rId173" o:title=""/>
            </v:shape>
            <v:shape style="position:absolute;left:9624;top:-3551;width:149;height:135" type="#_x0000_t75" stroked="false">
              <v:imagedata r:id="rId172" o:title=""/>
            </v:shape>
            <v:shape style="position:absolute;left:3020;top:-4027;width:6681;height:1239" coordorigin="3020,-4026" coordsize="6681,1239" path="m3020,-2788l4134,-2826,5248,-3820,6361,-2941,7475,-3355,8588,-3848,9701,-4026e" filled="false" stroked="true" strokeweight="1.199920pt" strokecolor="#e27d00">
              <v:path arrowok="t"/>
              <v:stroke dashstyle="solid"/>
            </v:shape>
            <v:shape style="position:absolute;left:2977;top:-4070;width:6768;height:1325" coordorigin="2977,-4069" coordsize="6768,1325" path="m3064,-2831l2977,-2831,2977,-2745,3064,-2745,3064,-2831m4177,-2870l4091,-2870,4091,-2783,4177,-2783,4177,-2870m5291,-3863l5204,-3863,5204,-3777,5291,-3777,5291,-3863m6404,-2985l6318,-2985,6318,-2898,6404,-2898,6404,-2985m7518,-3398l7432,-3398,7432,-3311,7518,-3311,7518,-3398m8631,-3892l8545,-3892,8545,-3805,8631,-3805,8631,-3892m9745,-4069l9658,-4069,9658,-3983,9745,-3983,9745,-4069e" filled="true" fillcolor="#e27d00" stroked="false">
              <v:path arrowok="t"/>
              <v:fill type="solid"/>
            </v:shape>
            <v:shape style="position:absolute;left:773;top:3648;width:7014;height:4062" coordorigin="773,3648" coordsize="7014,4062" path="m2896,-1613l2896,-5596m2896,-1819l2814,-1819m2896,-2731l2814,-2731m2896,-3642l2814,-3642m2896,-4559l2814,-4559m2896,-5471l2814,-5471m2896,-1613l9826,-1613m3020,-1613l3020,-1535m5248,-1613l5248,-1535m7475,-1613l7475,-1535m9701,-1613l9701,-1535e" filled="false" stroked="true" strokeweight=".479979pt" strokecolor="#000000">
              <v:path arrowok="t"/>
              <v:stroke dashstyle="solid"/>
            </v:shape>
            <v:rect style="position:absolute;left:3903;top:-965;width:4911;height:653" filled="true" fillcolor="#ffffff" stroked="false">
              <v:fill type="solid"/>
            </v:rect>
            <v:rect style="position:absolute;left:3903;top:-965;width:4911;height:653" filled="false" stroked="true" strokeweight=".479968pt" strokecolor="#000000">
              <v:stroke dashstyle="solid"/>
            </v:rect>
            <v:line style="position:absolute" from="3990,-777" to="4739,-777" stroked="true" strokeweight="1.199918pt" strokecolor="#1a466e">
              <v:stroke dashstyle="solid"/>
            </v:line>
            <v:shape style="position:absolute;left:4297;top:-845;width:130;height:130" type="#_x0000_t75" stroked="false">
              <v:imagedata r:id="rId192" o:title=""/>
            </v:shape>
            <v:line style="position:absolute" from="6395,-777" to="7143,-777" stroked="true" strokeweight="1.199918pt" strokecolor="#90353a">
              <v:stroke dashstyle="solid"/>
            </v:line>
            <v:shape style="position:absolute;left:6697;top:-850;width:144;height:145" type="#_x0000_t75" stroked="false">
              <v:imagedata r:id="rId176" o:title=""/>
            </v:shape>
            <v:line style="position:absolute" from="3990,-499" to="4739,-499" stroked="true" strokeweight="1.199918pt" strokecolor="#54752e">
              <v:stroke dashstyle="solid"/>
            </v:line>
            <v:shape style="position:absolute;left:4287;top:-586;width:149;height:135" type="#_x0000_t75" stroked="false">
              <v:imagedata r:id="rId173" o:title=""/>
            </v:shape>
            <v:shape style="position:absolute;left:6394;top:-500;width:749;height:2" coordorigin="6395,-499" coordsize="749,0" path="m6812,-499l7143,-499m6395,-499l6726,-499e" filled="false" stroked="true" strokeweight="1.199918pt" strokecolor="#e27d00">
              <v:path arrowok="t"/>
              <v:stroke dashstyle="solid"/>
            </v:shape>
            <v:rect style="position:absolute;left:6725;top:-543;width:87;height:87" filled="true" fillcolor="#e27d00" stroked="false">
              <v:fill type="solid"/>
            </v:rect>
            <v:shape style="position:absolute;left:4858;top:-874;width:1230;height:480" type="#_x0000_t202" filled="false" stroked="false">
              <v:textbox inset="0,0,0,0">
                <w:txbxContent>
                  <w:p w:rsidR="0018722C">
                    <w:pPr>
                      <w:spacing w:line="201" w:lineRule="exact" w:before="0"/>
                      <w:ind w:leftChars="0" w:left="0" w:rightChars="0" w:right="0" w:firstLineChars="0" w:firstLine="0"/>
                      <w:jc w:val="left"/>
                      <w:rPr>
                        <w:sz w:val="20"/>
                      </w:rPr>
                    </w:pPr>
                    <w:r>
                      <w:rPr>
                        <w:sz w:val="20"/>
                      </w:rPr>
                      <w:t>城市商业银行</w:t>
                    </w:r>
                  </w:p>
                  <w:p w:rsidR="0018722C">
                    <w:pPr>
                      <w:spacing w:before="16"/>
                      <w:ind w:leftChars="0" w:left="0" w:rightChars="0" w:right="0" w:firstLineChars="0" w:firstLine="0"/>
                      <w:jc w:val="left"/>
                      <w:rPr>
                        <w:sz w:val="20"/>
                      </w:rPr>
                    </w:pPr>
                    <w:r>
                      <w:rPr>
                        <w:sz w:val="20"/>
                      </w:rPr>
                      <w:t>国有控股银行</w:t>
                    </w:r>
                  </w:p>
                </w:txbxContent>
              </v:textbox>
              <w10:wrap type="none"/>
            </v:shape>
            <v:shape style="position:absolute;left:7263;top:-874;width:1432;height:480" type="#_x0000_t202" filled="false" stroked="false">
              <v:textbox inset="0,0,0,0">
                <w:txbxContent>
                  <w:p w:rsidR="0018722C">
                    <w:pPr>
                      <w:spacing w:line="201" w:lineRule="exact" w:before="0"/>
                      <w:ind w:leftChars="0" w:left="0" w:rightChars="0" w:right="0" w:firstLineChars="0" w:firstLine="0"/>
                      <w:jc w:val="left"/>
                      <w:rPr>
                        <w:sz w:val="20"/>
                      </w:rPr>
                    </w:pPr>
                    <w:r>
                      <w:rPr>
                        <w:sz w:val="20"/>
                      </w:rPr>
                      <w:t>非城市商业银行</w:t>
                    </w:r>
                  </w:p>
                  <w:p w:rsidR="0018722C">
                    <w:pPr>
                      <w:spacing w:before="16"/>
                      <w:ind w:leftChars="0" w:left="0" w:rightChars="0" w:right="0" w:firstLineChars="0" w:firstLine="0"/>
                      <w:jc w:val="left"/>
                      <w:rPr>
                        <w:sz w:val="20"/>
                      </w:rPr>
                    </w:pPr>
                    <w:r>
                      <w:rPr>
                        <w:sz w:val="20"/>
                      </w:rPr>
                      <w:t>股份制商业银行</w:t>
                    </w:r>
                  </w:p>
                </w:txbxContent>
              </v:textbox>
              <w10:wrap type="none"/>
            </v:shape>
            <v:shape style="position:absolute;left:2794;top:-1493;width:473;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2006</w:t>
                    </w:r>
                  </w:p>
                </w:txbxContent>
              </v:textbox>
              <w10:wrap type="none"/>
            </v:shape>
            <v:shape style="position:absolute;left:5022;top:-1493;width:473;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2008</w:t>
                    </w:r>
                  </w:p>
                </w:txbxContent>
              </v:textbox>
              <w10:wrap type="none"/>
            </v:shape>
            <v:shape style="position:absolute;left:7249;top:-1493;width:473;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2010</w:t>
                    </w:r>
                  </w:p>
                </w:txbxContent>
              </v:textbox>
              <w10:wrap type="none"/>
            </v:shape>
            <v:shape style="position:absolute;left:9475;top:-1493;width:473;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2012</w:t>
                    </w:r>
                  </w:p>
                </w:txbxContent>
              </v:textbox>
              <w10:wrap type="none"/>
            </v:shape>
            <v:shape style="position:absolute;left:6164;top:-1301;width:414;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year</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26.494324pt;margin-top:-94.895149pt;width:13.3pt;height:7.65pt;mso-position-horizontal-relative:page;mso-position-vertical-relative:paragraph;z-index:5896"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20"/>
                    </w:rPr>
                  </w:pPr>
                  <w:r>
                    <w:rPr>
                      <w:rFonts w:ascii="Arial"/>
                      <w:w w:val="100"/>
                      <w:sz w:val="20"/>
                    </w:rPr>
                    <w:t>4</w:t>
                  </w:r>
                </w:p>
              </w:txbxContent>
            </v:textbox>
            <w10:wrap type="none"/>
          </v:shape>
        </w:pict>
      </w:r>
      <w:bookmarkStart w:name="_bookmark74" w:id="154"/>
      <w:bookmarkEnd w:id="154"/>
      <w:r>
        <w:rPr>
          <w:kern w:val="2"/>
          <w:szCs w:val="22"/>
          <w:rFonts w:ascii="黑体" w:eastAsia="黑体" w:hint="eastAsia" w:cstheme="minorBidi" w:hAnsiTheme="minorHAnsi"/>
          <w:sz w:val="20"/>
        </w:rPr>
        <w:t>图</w:t>
      </w:r>
      <w:r>
        <w:rPr>
          <w:kern w:val="2"/>
          <w:szCs w:val="22"/>
          <w:rFonts w:ascii="Cambria" w:eastAsia="Cambria" w:cstheme="minorBidi" w:hAnsiTheme="minorHAnsi"/>
          <w:sz w:val="20"/>
        </w:rPr>
        <w:t>5</w:t>
      </w:r>
      <w:r>
        <w:rPr>
          <w:kern w:val="2"/>
          <w:szCs w:val="22"/>
          <w:rFonts w:ascii="Cambria" w:eastAsia="Cambria" w:cstheme="minorBidi" w:hAnsiTheme="minorHAnsi"/>
          <w:sz w:val="20"/>
        </w:rPr>
        <w:t>.</w:t>
      </w:r>
      <w:r>
        <w:rPr>
          <w:kern w:val="2"/>
          <w:szCs w:val="22"/>
          <w:rFonts w:ascii="Cambria" w:eastAsia="Cambria" w:cstheme="minorBidi" w:hAnsiTheme="minorHAnsi"/>
          <w:sz w:val="20"/>
        </w:rPr>
        <w:t>4</w:t>
      </w:r>
      <w:r>
        <w:t xml:space="preserve">  </w:t>
      </w:r>
      <w:r>
        <w:rPr>
          <w:kern w:val="2"/>
          <w:szCs w:val="22"/>
          <w:rFonts w:ascii="黑体" w:eastAsia="黑体" w:hint="eastAsia" w:cstheme="minorBidi" w:hAnsiTheme="minorHAnsi"/>
          <w:sz w:val="20"/>
        </w:rPr>
        <w:t>不同所有制银行绩效度量指标</w:t>
      </w:r>
      <w:r>
        <w:rPr>
          <w:kern w:val="2"/>
          <w:szCs w:val="22"/>
          <w:rFonts w:ascii="Cambria" w:eastAsia="Cambria" w:cstheme="minorBidi" w:hAnsiTheme="minorHAnsi"/>
          <w:sz w:val="20"/>
        </w:rPr>
        <w:t>RAROE</w:t>
      </w:r>
      <w:r>
        <w:rPr>
          <w:kern w:val="2"/>
          <w:szCs w:val="22"/>
          <w:rFonts w:ascii="黑体" w:eastAsia="黑体" w:hint="eastAsia" w:cstheme="minorBidi" w:hAnsiTheme="minorHAnsi"/>
          <w:sz w:val="20"/>
        </w:rPr>
        <w:t>的比较</w:t>
      </w:r>
    </w:p>
    <w:p w:rsidR="0018722C">
      <w:pPr>
        <w:pStyle w:val="a8"/>
        <w:topLinePunct/>
      </w:pPr>
      <w:bookmarkStart w:name="_bookmark75" w:id="155"/>
      <w:bookmarkEnd w:id="155"/>
      <w:r/>
      <w:r>
        <w:t>表</w:t>
      </w:r>
      <w:r>
        <w:t>5</w:t>
      </w:r>
      <w:r>
        <w:t>.</w:t>
      </w:r>
      <w:r>
        <w:t>4</w:t>
      </w:r>
      <w:r>
        <w:t xml:space="preserve">  </w:t>
      </w:r>
      <w:r>
        <w:t>性质不同的银行的绩效差距比较</w:t>
      </w:r>
    </w:p>
    <w:tbl>
      <w:tblPr>
        <w:tblW w:w="5000" w:type="pct"/>
        <w:tblInd w:w="1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76"/>
        <w:gridCol w:w="900"/>
        <w:gridCol w:w="850"/>
        <w:gridCol w:w="852"/>
        <w:gridCol w:w="929"/>
        <w:gridCol w:w="1126"/>
        <w:gridCol w:w="864"/>
        <w:gridCol w:w="865"/>
        <w:gridCol w:w="927"/>
        <w:gridCol w:w="1239"/>
      </w:tblGrid>
      <w:tr>
        <w:trPr>
          <w:tblHeader/>
        </w:trPr>
        <w:tc>
          <w:tcPr>
            <w:tcW w:w="10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指标</w:t>
            </w:r>
          </w:p>
        </w:tc>
        <w:tc>
          <w:tcPr>
            <w:tcW w:w="1951"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RAROA</w:t>
            </w:r>
          </w:p>
        </w:tc>
        <w:tc>
          <w:tcPr>
            <w:tcW w:w="2023"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RAROE</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银行性质</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样本量</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442" w:type="pct"/>
            <w:vAlign w:val="center"/>
          </w:tcPr>
          <w:p w:rsidR="0018722C">
            <w:pPr>
              <w:pStyle w:val="a5"/>
              <w:topLinePunct/>
              <w:ind w:leftChars="0" w:left="0" w:rightChars="0" w:right="0" w:firstLineChars="0" w:firstLine="0"/>
              <w:spacing w:line="240" w:lineRule="atLeast"/>
            </w:pPr>
            <w:r w:rsidRPr="00000000">
              <w:rPr>
                <w:sz w:val="24"/>
                <w:szCs w:val="24"/>
              </w:rPr>
              <w:t>中位数</w:t>
            </w: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T </w:t>
            </w:r>
            <w:r w:rsidRPr="00000000">
              <w:rPr>
                <w:sz w:val="24"/>
                <w:szCs w:val="24"/>
              </w:rPr>
              <w:t>检验</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秩和检验</w:t>
            </w:r>
          </w:p>
        </w:tc>
        <w:tc>
          <w:tcPr>
            <w:tcW w:w="449"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449" w:type="pct"/>
            <w:vAlign w:val="center"/>
          </w:tcPr>
          <w:p w:rsidR="0018722C">
            <w:pPr>
              <w:pStyle w:val="a5"/>
              <w:topLinePunct/>
              <w:ind w:leftChars="0" w:left="0" w:rightChars="0" w:right="0" w:firstLineChars="0" w:firstLine="0"/>
              <w:spacing w:line="240" w:lineRule="atLeast"/>
            </w:pPr>
            <w:r w:rsidRPr="00000000">
              <w:rPr>
                <w:sz w:val="24"/>
                <w:szCs w:val="24"/>
              </w:rPr>
              <w:t>中位数</w:t>
            </w:r>
          </w:p>
        </w:tc>
        <w:tc>
          <w:tcPr>
            <w:tcW w:w="481" w:type="pct"/>
            <w:vAlign w:val="center"/>
          </w:tcPr>
          <w:p w:rsidR="0018722C">
            <w:pPr>
              <w:pStyle w:val="a5"/>
              <w:topLinePunct/>
              <w:ind w:leftChars="0" w:left="0" w:rightChars="0" w:right="0" w:firstLineChars="0" w:firstLine="0"/>
              <w:spacing w:line="240" w:lineRule="atLeast"/>
            </w:pPr>
            <w:r w:rsidRPr="00000000">
              <w:rPr>
                <w:sz w:val="24"/>
                <w:szCs w:val="24"/>
              </w:rPr>
              <w:t>T </w:t>
            </w:r>
            <w:r w:rsidRPr="00000000">
              <w:rPr>
                <w:sz w:val="24"/>
                <w:szCs w:val="24"/>
              </w:rPr>
              <w:t>检验</w:t>
            </w:r>
          </w:p>
        </w:tc>
        <w:tc>
          <w:tcPr>
            <w:tcW w:w="643" w:type="pct"/>
            <w:vAlign w:val="center"/>
          </w:tcPr>
          <w:p w:rsidR="0018722C">
            <w:pPr>
              <w:pStyle w:val="ad"/>
              <w:topLinePunct/>
              <w:ind w:leftChars="0" w:left="0" w:rightChars="0" w:right="0" w:firstLineChars="0" w:firstLine="0"/>
              <w:spacing w:line="240" w:lineRule="atLeast"/>
            </w:pPr>
            <w:r w:rsidRPr="00000000">
              <w:rPr>
                <w:sz w:val="24"/>
                <w:szCs w:val="24"/>
              </w:rPr>
              <w:t>秩和检验</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国有</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0.416</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0.350</w:t>
            </w:r>
          </w:p>
        </w:tc>
        <w:tc>
          <w:tcPr>
            <w:tcW w:w="482"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58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-1.59</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6.627</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5.370</w:t>
            </w:r>
          </w:p>
        </w:tc>
        <w:tc>
          <w:tcPr>
            <w:tcW w:w="481"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-1.06</w:t>
            </w:r>
          </w:p>
        </w:tc>
        <w:tc>
          <w:tcPr>
            <w:tcW w:w="643"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-1.43</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股份制</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73</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0.360</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0.230</w:t>
            </w:r>
          </w:p>
        </w:tc>
        <w:tc>
          <w:tcPr>
            <w:tcW w:w="482" w:type="pct"/>
            <w:vMerge/>
            <w:vAlign w:val="center"/>
          </w:tcPr>
          <w:p w:rsidR="0018722C">
            <w:pPr>
              <w:pStyle w:val="a5"/>
              <w:topLinePunct/>
              <w:ind w:leftChars="0" w:left="0" w:rightChars="0" w:right="0" w:firstLineChars="0" w:firstLine="0"/>
              <w:spacing w:line="240" w:lineRule="atLeast"/>
            </w:pPr>
          </w:p>
        </w:tc>
        <w:tc>
          <w:tcPr>
            <w:tcW w:w="585" w:type="pct"/>
            <w:vMerge/>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5.753</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3.950</w:t>
            </w:r>
          </w:p>
        </w:tc>
        <w:tc>
          <w:tcPr>
            <w:tcW w:w="481" w:type="pct"/>
            <w:vMerge/>
            <w:vAlign w:val="center"/>
          </w:tcPr>
          <w:p w:rsidR="0018722C">
            <w:pPr>
              <w:pStyle w:val="a5"/>
              <w:topLinePunct/>
              <w:ind w:leftChars="0" w:left="0" w:rightChars="0" w:right="0" w:firstLineChars="0" w:firstLine="0"/>
              <w:spacing w:line="240" w:lineRule="atLeast"/>
            </w:pPr>
          </w:p>
        </w:tc>
        <w:tc>
          <w:tcPr>
            <w:tcW w:w="643" w:type="pct"/>
            <w:vMerge/>
            <w:vAlign w:val="center"/>
          </w:tcPr>
          <w:p w:rsidR="0018722C">
            <w:pPr>
              <w:pStyle w:val="ad"/>
              <w:topLinePunct/>
              <w:ind w:leftChars="0" w:left="0" w:rightChars="0" w:right="0" w:firstLineChars="0" w:firstLine="0"/>
              <w:spacing w:line="240" w:lineRule="atLeast"/>
            </w:pP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城商行</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0.783</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0.700</w:t>
            </w:r>
          </w:p>
        </w:tc>
        <w:tc>
          <w:tcPr>
            <w:tcW w:w="482" w:type="pct"/>
            <w:vMerge w:val="restart"/>
            <w:vAlign w:val="center"/>
          </w:tcPr>
          <w:p w:rsidR="0018722C">
            <w:pPr>
              <w:pStyle w:val="a5"/>
              <w:topLinePunct/>
              <w:ind w:leftChars="0" w:left="0" w:rightChars="0" w:right="0" w:firstLineChars="0" w:firstLine="0"/>
              <w:spacing w:line="240" w:lineRule="atLeast"/>
            </w:pPr>
            <w:r w:rsidRPr="00000000">
              <w:rPr>
                <w:sz w:val="24"/>
                <w:szCs w:val="24"/>
              </w:rPr>
              <w:t>-5.67</w:t>
            </w:r>
            <w:r w:rsidRPr="00000000">
              <w:rPr>
                <w:sz w:val="24"/>
                <w:szCs w:val="24"/>
              </w:rPr>
              <w:t>***</w:t>
            </w:r>
          </w:p>
        </w:tc>
        <w:tc>
          <w:tcPr>
            <w:tcW w:w="585" w:type="pct"/>
            <w:vMerge w:val="restart"/>
            <w:vAlign w:val="center"/>
          </w:tcPr>
          <w:p w:rsidR="0018722C">
            <w:pPr>
              <w:pStyle w:val="a5"/>
              <w:topLinePunct/>
              <w:ind w:leftChars="0" w:left="0" w:rightChars="0" w:right="0" w:firstLineChars="0" w:firstLine="0"/>
              <w:spacing w:line="240" w:lineRule="atLeast"/>
            </w:pPr>
            <w:r w:rsidRPr="00000000">
              <w:rPr>
                <w:sz w:val="24"/>
                <w:szCs w:val="24"/>
              </w:rPr>
              <w:t>-3.62</w:t>
            </w:r>
            <w:r w:rsidRPr="00000000">
              <w:rPr>
                <w:sz w:val="24"/>
                <w:szCs w:val="24"/>
              </w:rPr>
              <w:t>***</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9.473</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9.340</w:t>
            </w: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-8.12</w:t>
            </w:r>
            <w:r w:rsidRPr="00000000">
              <w:rPr>
                <w:sz w:val="24"/>
                <w:szCs w:val="24"/>
              </w:rPr>
              <w:t>***</w:t>
            </w:r>
          </w:p>
        </w:tc>
        <w:tc>
          <w:tcPr>
            <w:tcW w:w="643" w:type="pct"/>
            <w:vMerge w:val="restart"/>
            <w:vAlign w:val="center"/>
          </w:tcPr>
          <w:p w:rsidR="0018722C">
            <w:pPr>
              <w:pStyle w:val="ad"/>
              <w:topLinePunct/>
              <w:ind w:leftChars="0" w:left="0" w:rightChars="0" w:right="0" w:firstLineChars="0" w:firstLine="0"/>
              <w:spacing w:line="240" w:lineRule="atLeast"/>
            </w:pPr>
            <w:r w:rsidRPr="00000000">
              <w:rPr>
                <w:sz w:val="24"/>
                <w:szCs w:val="24"/>
              </w:rPr>
              <w:t>-3.62</w:t>
            </w:r>
            <w:r w:rsidRPr="00000000">
              <w:rPr>
                <w:sz w:val="24"/>
                <w:szCs w:val="24"/>
              </w:rPr>
              <w:t>***</w:t>
            </w:r>
          </w:p>
        </w:tc>
      </w:tr>
      <w:tr>
        <w:tc>
          <w:tcPr>
            <w:tcW w:w="55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非城商行</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108</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0.320</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0.280</w:t>
            </w:r>
          </w:p>
        </w:tc>
        <w:tc>
          <w:tcPr>
            <w:tcW w:w="48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5"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5.716</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4.795</w:t>
            </w:r>
          </w:p>
        </w:tc>
        <w:tc>
          <w:tcPr>
            <w:tcW w:w="481"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3"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注：斜体加粗代表根据配对样本差值的方差齐性选取</w:t>
      </w:r>
      <w:r>
        <w:rPr>
          <w:rFonts w:ascii="Times New Roman" w:eastAsia="Times New Roman" w:cstheme="minorBidi" w:hAnsiTheme="minorHAnsi"/>
        </w:rPr>
        <w:t>T</w:t>
      </w:r>
      <w:r>
        <w:rPr>
          <w:rFonts w:cstheme="minorBidi" w:hAnsiTheme="minorHAnsi" w:eastAsiaTheme="minorHAnsi" w:asciiTheme="minorHAnsi"/>
        </w:rPr>
        <w:t>检验或</w:t>
      </w:r>
      <w:r>
        <w:rPr>
          <w:rFonts w:ascii="Times New Roman" w:eastAsia="Times New Roman" w:cstheme="minorBidi" w:hAnsiTheme="minorHAnsi"/>
        </w:rPr>
        <w:t>Wilcoxon</w:t>
      </w:r>
      <w:r>
        <w:rPr>
          <w:rFonts w:cstheme="minorBidi" w:hAnsiTheme="minorHAnsi" w:eastAsiaTheme="minorHAnsi" w:asciiTheme="minorHAnsi"/>
        </w:rPr>
        <w:t>秩和检验结果作为参考指标，</w:t>
      </w:r>
      <w:r>
        <w:rPr>
          <w:rFonts w:cstheme="minorBidi" w:hAnsiTheme="minorHAnsi" w:eastAsiaTheme="minorHAnsi" w:asciiTheme="minorHAnsi"/>
        </w:rPr>
        <w:t>若配对样本差值在</w:t>
      </w:r>
      <w:r>
        <w:rPr>
          <w:rFonts w:ascii="Times New Roman" w:eastAsia="Times New Roman" w:cstheme="minorBidi" w:hAnsiTheme="minorHAnsi"/>
        </w:rPr>
        <w:t>5%</w:t>
      </w:r>
      <w:r>
        <w:rPr>
          <w:rFonts w:cstheme="minorBidi" w:hAnsiTheme="minorHAnsi" w:eastAsiaTheme="minorHAnsi" w:asciiTheme="minorHAnsi"/>
        </w:rPr>
        <w:t>的显著性水平下满足正态性，则选取</w:t>
      </w:r>
      <w:r>
        <w:rPr>
          <w:rFonts w:ascii="Times New Roman" w:eastAsia="Times New Roman" w:cstheme="minorBidi" w:hAnsiTheme="minorHAnsi"/>
        </w:rPr>
        <w:t>T</w:t>
      </w:r>
      <w:r>
        <w:rPr>
          <w:rFonts w:cstheme="minorBidi" w:hAnsiTheme="minorHAnsi" w:eastAsiaTheme="minorHAnsi" w:asciiTheme="minorHAnsi"/>
        </w:rPr>
        <w:t>检验所得到的结果，否则，则选取</w:t>
      </w:r>
    </w:p>
    <w:p w:rsidR="0018722C">
      <w:pPr>
        <w:topLinePunct/>
      </w:pPr>
      <w:r>
        <w:rPr>
          <w:rFonts w:cstheme="minorBidi" w:hAnsiTheme="minorHAnsi" w:eastAsiaTheme="minorHAnsi" w:asciiTheme="minorHAnsi" w:ascii="Times New Roman" w:eastAsia="Times New Roman"/>
        </w:rPr>
        <w:t>Wilcoxon</w:t>
      </w:r>
      <w:r>
        <w:rPr>
          <w:rFonts w:cstheme="minorBidi" w:hAnsiTheme="minorHAnsi" w:eastAsiaTheme="minorHAnsi" w:asciiTheme="minorHAnsi"/>
        </w:rPr>
        <w:t>秩和检验所得到的结果；</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w:t>
      </w:r>
      <w:r>
        <w:rPr>
          <w:rFonts w:cstheme="minorBidi" w:hAnsiTheme="minorHAnsi" w:eastAsiaTheme="minorHAnsi" w:asciiTheme="minorHAnsi"/>
        </w:rPr>
        <w:t>表</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的显著性水平。分析过程使用统计软件</w:t>
      </w:r>
      <w:r>
        <w:rPr>
          <w:rFonts w:ascii="Times New Roman" w:eastAsia="Times New Roman" w:cstheme="minorBidi" w:hAnsiTheme="minorHAnsi"/>
        </w:rPr>
        <w:t>Stata12.0</w:t>
      </w:r>
      <w:r>
        <w:rPr>
          <w:rFonts w:cstheme="minorBidi" w:hAnsiTheme="minorHAnsi" w:eastAsiaTheme="minorHAnsi" w:asciiTheme="minorHAnsi"/>
        </w:rPr>
        <w:t>完成。</w:t>
      </w:r>
    </w:p>
    <w:p w:rsidR="0018722C">
      <w:pPr>
        <w:topLinePunct/>
      </w:pPr>
      <w:r>
        <w:t>根据</w:t>
      </w:r>
      <w:r>
        <w:t>表</w:t>
      </w:r>
      <w:r>
        <w:rPr>
          <w:rFonts w:ascii="Times New Roman" w:eastAsia="Times New Roman"/>
        </w:rPr>
        <w:t>5</w:t>
      </w:r>
      <w:r>
        <w:rPr>
          <w:rFonts w:ascii="Times New Roman" w:eastAsia="Times New Roman"/>
        </w:rPr>
        <w:t>.</w:t>
      </w:r>
      <w:r>
        <w:rPr>
          <w:rFonts w:ascii="Times New Roman" w:eastAsia="Times New Roman"/>
        </w:rPr>
        <w:t>4</w:t>
      </w:r>
      <w:r>
        <w:t>，所有权属性变量</w:t>
      </w:r>
      <w:r>
        <w:rPr>
          <w:rFonts w:ascii="Times New Roman" w:eastAsia="Times New Roman"/>
          <w:i/>
        </w:rPr>
        <w:t>OWN</w:t>
      </w:r>
      <w:r>
        <w:t>的均值只有</w:t>
      </w:r>
      <w:r>
        <w:rPr>
          <w:rFonts w:ascii="Times New Roman" w:eastAsia="Times New Roman"/>
        </w:rPr>
        <w:t>0</w:t>
      </w:r>
      <w:r>
        <w:rPr>
          <w:rFonts w:ascii="Times New Roman" w:eastAsia="Times New Roman"/>
        </w:rPr>
        <w:t>.</w:t>
      </w:r>
      <w:r>
        <w:rPr>
          <w:rFonts w:ascii="Times New Roman" w:eastAsia="Times New Roman"/>
        </w:rPr>
        <w:t>25</w:t>
      </w:r>
      <w:r>
        <w:t>，说明国有控股的银行占少数。</w:t>
      </w:r>
    </w:p>
    <w:p w:rsidR="0018722C">
      <w:pPr>
        <w:topLinePunct/>
      </w:pPr>
      <w:r>
        <w:rPr>
          <w:rFonts w:ascii="Times New Roman" w:eastAsia="宋体"/>
          <w:i/>
        </w:rPr>
        <w:t>LIST</w:t>
      </w:r>
      <w:r>
        <w:t>的均值接近</w:t>
      </w:r>
      <w:r>
        <w:rPr>
          <w:rFonts w:ascii="Times New Roman" w:eastAsia="宋体"/>
        </w:rPr>
        <w:t>1</w:t>
      </w:r>
      <w:r>
        <w:t>，说明样本中大部分银行在所研究的时间跨度内已实现上市。银行</w:t>
      </w:r>
      <w:r>
        <w:t>规模均值为</w:t>
      </w:r>
      <w:r/>
      <w:r>
        <w:rPr>
          <w:rFonts w:ascii="Times New Roman" w:eastAsia="宋体"/>
        </w:rPr>
        <w:t>18</w:t>
      </w:r>
      <w:r>
        <w:rPr>
          <w:rFonts w:ascii="Times New Roman" w:eastAsia="宋体"/>
        </w:rPr>
        <w:t>.</w:t>
      </w:r>
      <w:r>
        <w:rPr>
          <w:rFonts w:ascii="Times New Roman" w:eastAsia="宋体"/>
        </w:rPr>
        <w:t>0</w:t>
      </w:r>
      <w:r>
        <w:rPr>
          <w:rFonts w:ascii="Times New Roman" w:eastAsia="宋体"/>
        </w:rPr>
        <w:t>8</w:t>
      </w:r>
      <w:r>
        <w:t>，最大值是</w:t>
      </w:r>
      <w:r/>
      <w:r>
        <w:rPr>
          <w:rFonts w:ascii="Times New Roman" w:eastAsia="宋体"/>
        </w:rPr>
        <w:t>28</w:t>
      </w:r>
      <w:r>
        <w:rPr>
          <w:rFonts w:ascii="Times New Roman" w:eastAsia="宋体"/>
        </w:rPr>
        <w:t>.</w:t>
      </w:r>
      <w:r>
        <w:rPr>
          <w:rFonts w:ascii="Times New Roman" w:eastAsia="宋体"/>
        </w:rPr>
        <w:t>7</w:t>
      </w:r>
      <w:r>
        <w:rPr>
          <w:rFonts w:ascii="Times New Roman" w:eastAsia="宋体"/>
        </w:rPr>
        <w:t>2</w:t>
      </w:r>
      <w:r>
        <w:t>（</w:t>
      </w:r>
      <w:r>
        <w:rPr>
          <w:spacing w:val="-2"/>
          <w:w w:val="100"/>
        </w:rPr>
        <w:t>样本点：中信银行</w:t>
      </w:r>
      <w:r>
        <w:rPr>
          <w:rFonts w:ascii="Times New Roman" w:eastAsia="宋体"/>
          <w:w w:val="100"/>
        </w:rPr>
        <w:t>2012</w:t>
      </w:r>
      <w:r>
        <w:rPr>
          <w:w w:val="100"/>
        </w:rPr>
        <w:t>年</w:t>
      </w:r>
      <w:r>
        <w:t>）</w:t>
      </w:r>
      <w:r>
        <w:t>，最小值是</w:t>
      </w:r>
      <w:r/>
      <w:r>
        <w:rPr>
          <w:rFonts w:ascii="Times New Roman" w:eastAsia="宋体"/>
        </w:rPr>
        <w:t>1</w:t>
      </w:r>
      <w:r>
        <w:rPr>
          <w:rFonts w:ascii="Times New Roman" w:eastAsia="宋体"/>
        </w:rPr>
        <w:t>1</w:t>
      </w:r>
      <w:r>
        <w:rPr>
          <w:rFonts w:ascii="Times New Roman" w:eastAsia="宋体"/>
        </w:rPr>
        <w:t>.</w:t>
      </w:r>
      <w:r>
        <w:rPr>
          <w:rFonts w:ascii="Times New Roman" w:eastAsia="宋体"/>
        </w:rPr>
        <w:t>1</w:t>
      </w:r>
      <w:r>
        <w:rPr>
          <w:rFonts w:ascii="Times New Roman" w:eastAsia="宋体"/>
        </w:rPr>
        <w:t>3</w:t>
      </w:r>
      <w:r>
        <w:t>（</w:t>
      </w:r>
      <w:r>
        <w:rPr>
          <w:w w:val="100"/>
        </w:rPr>
        <w:t>样</w:t>
      </w:r>
      <w:r>
        <w:rPr>
          <w:spacing w:val="-4"/>
        </w:rPr>
        <w:t>本点：民生银行</w:t>
      </w:r>
      <w:r>
        <w:rPr>
          <w:rFonts w:ascii="Times New Roman" w:eastAsia="宋体"/>
        </w:rPr>
        <w:t>2000</w:t>
      </w:r>
      <w:r>
        <w:t>年</w:t>
      </w:r>
      <w:r>
        <w:t>）</w:t>
      </w:r>
      <w:r>
        <w:t>。样本银行资产负债率的均值为</w:t>
      </w:r>
      <w:r>
        <w:rPr>
          <w:rFonts w:ascii="Times New Roman" w:eastAsia="宋体"/>
        </w:rPr>
        <w:t>96</w:t>
      </w:r>
      <w:r>
        <w:rPr>
          <w:rFonts w:ascii="Times New Roman" w:eastAsia="宋体"/>
        </w:rPr>
        <w:t>.</w:t>
      </w:r>
      <w:r>
        <w:rPr>
          <w:rFonts w:ascii="Times New Roman" w:eastAsia="宋体"/>
        </w:rPr>
        <w:t>28%</w:t>
      </w:r>
      <w:r>
        <w:t>，相对较高。平均资</w:t>
      </w:r>
      <w:r>
        <w:t>本充足率为</w:t>
      </w:r>
      <w:r>
        <w:rPr>
          <w:rFonts w:ascii="Times New Roman" w:eastAsia="宋体"/>
        </w:rPr>
        <w:t>11</w:t>
      </w:r>
      <w:r>
        <w:rPr>
          <w:rFonts w:ascii="Times New Roman" w:eastAsia="宋体"/>
        </w:rPr>
        <w:t>.</w:t>
      </w:r>
      <w:r>
        <w:rPr>
          <w:rFonts w:ascii="Times New Roman" w:eastAsia="宋体"/>
        </w:rPr>
        <w:t>71%</w:t>
      </w:r>
      <w:r>
        <w:t>，标准差为</w:t>
      </w:r>
      <w:r>
        <w:rPr>
          <w:rFonts w:ascii="Times New Roman" w:eastAsia="宋体"/>
        </w:rPr>
        <w:t>3</w:t>
      </w:r>
      <w:r>
        <w:rPr>
          <w:rFonts w:ascii="Times New Roman" w:eastAsia="宋体"/>
        </w:rPr>
        <w:t>.</w:t>
      </w:r>
      <w:r>
        <w:rPr>
          <w:rFonts w:ascii="Times New Roman" w:eastAsia="宋体"/>
        </w:rPr>
        <w:t>42,</w:t>
      </w:r>
      <w:r>
        <w:t>；平均不良贷款率为</w:t>
      </w:r>
      <w:r>
        <w:rPr>
          <w:rFonts w:ascii="Times New Roman" w:eastAsia="宋体"/>
        </w:rPr>
        <w:t>2</w:t>
      </w:r>
      <w:r>
        <w:rPr>
          <w:rFonts w:ascii="Times New Roman" w:eastAsia="宋体"/>
        </w:rPr>
        <w:t>.</w:t>
      </w:r>
      <w:r>
        <w:rPr>
          <w:rFonts w:ascii="Times New Roman" w:eastAsia="宋体"/>
        </w:rPr>
        <w:t>43%</w:t>
      </w:r>
      <w:r>
        <w:t>，标准差为</w:t>
      </w:r>
      <w:r>
        <w:rPr>
          <w:rFonts w:ascii="Times New Roman" w:eastAsia="宋体"/>
        </w:rPr>
        <w:t>3</w:t>
      </w:r>
      <w:r>
        <w:rPr>
          <w:rFonts w:ascii="Times New Roman" w:eastAsia="宋体"/>
        </w:rPr>
        <w:t>.</w:t>
      </w:r>
      <w:r>
        <w:rPr>
          <w:rFonts w:ascii="Times New Roman" w:eastAsia="宋体"/>
        </w:rPr>
        <w:t>50</w:t>
      </w:r>
      <w:r>
        <w:t>，这</w:t>
      </w:r>
      <w:r>
        <w:t>表</w:t>
      </w:r>
    </w:p>
    <w:p w:rsidR="0018722C">
      <w:pPr>
        <w:topLinePunct/>
      </w:pPr>
      <w:r>
        <w:t>明资本充足率和不良贷款率均处于正常水平</w:t>
      </w:r>
      <w:r>
        <w:t>（</w:t>
      </w:r>
      <w:r>
        <w:t>资本充足率一般应在</w:t>
      </w:r>
      <w:r>
        <w:rPr>
          <w:rFonts w:ascii="Times New Roman" w:eastAsia="宋体"/>
        </w:rPr>
        <w:t>8%</w:t>
      </w:r>
      <w:r>
        <w:t>以上，不良贷款</w:t>
      </w:r>
      <w:r>
        <w:t>率不应超过</w:t>
      </w:r>
      <w:r/>
      <w:r>
        <w:rPr>
          <w:rFonts w:ascii="Times New Roman" w:eastAsia="宋体"/>
        </w:rPr>
        <w:t>5</w:t>
      </w:r>
      <w:r>
        <w:rPr>
          <w:rFonts w:ascii="Times New Roman" w:eastAsia="宋体"/>
        </w:rPr>
        <w:t>%</w:t>
      </w:r>
      <w:r>
        <w:t>）</w:t>
      </w:r>
      <w:r>
        <w:t>，但样本间的差异比较大。</w:t>
      </w:r>
    </w:p>
    <w:p w:rsidR="0018722C">
      <w:pPr>
        <w:topLinePunct/>
      </w:pPr>
      <w:r>
        <w:t>其他变量或以银行总行所在省市，或以年度作为统计标准，数据具有一定的重叠性，</w:t>
      </w:r>
      <w:r>
        <w:t>因此本章未给出它们的描述性统计分析结果。</w:t>
      </w:r>
    </w:p>
    <w:p w:rsidR="0018722C">
      <w:pPr>
        <w:pStyle w:val="Heading3"/>
        <w:topLinePunct/>
        <w:ind w:left="200" w:hangingChars="200" w:hanging="200"/>
      </w:pPr>
      <w:bookmarkStart w:id="370057" w:name="_Toc686370057"/>
      <w:bookmarkStart w:name="_bookmark76" w:id="156"/>
      <w:bookmarkEnd w:id="156"/>
      <w:r/>
      <w:r>
        <w:t>5.2.4</w:t>
      </w:r>
      <w:r>
        <w:t xml:space="preserve"> </w:t>
      </w:r>
      <w:r>
        <w:t>研究变量的相关性分析</w:t>
      </w:r>
      <w:bookmarkEnd w:id="370057"/>
    </w:p>
    <w:p w:rsidR="0018722C">
      <w:pPr>
        <w:topLinePunct/>
      </w:pPr>
      <w:r>
        <w:t/>
      </w:r>
      <w:r>
        <w:t>表</w:t>
      </w:r>
      <w:r>
        <w:rPr>
          <w:rFonts w:ascii="Times New Roman" w:eastAsia="宋体"/>
        </w:rPr>
        <w:t>5.5</w:t>
      </w:r>
      <w:r>
        <w:t>和</w:t>
      </w:r>
      <w:r>
        <w:t>表</w:t>
      </w:r>
      <w:r>
        <w:rPr>
          <w:rFonts w:ascii="Times New Roman" w:eastAsia="宋体"/>
        </w:rPr>
        <w:t>5.6</w:t>
      </w:r>
      <w:r>
        <w:t>分别给出了银行内部治理结构和外部治理结构各变量之间的</w:t>
      </w:r>
      <w:r>
        <w:rPr>
          <w:rFonts w:ascii="Times New Roman" w:eastAsia="宋体"/>
        </w:rPr>
        <w:t>Pearson</w:t>
      </w:r>
      <w:r>
        <w:t>和</w:t>
      </w:r>
      <w:r>
        <w:rPr>
          <w:rFonts w:ascii="Times New Roman" w:eastAsia="宋体"/>
        </w:rPr>
        <w:t>Spearman</w:t>
      </w:r>
      <w:r>
        <w:t>相关系数。从表中可以看出，所有解释变量之间的相关系数均不高于</w:t>
      </w:r>
      <w:r>
        <w:rPr>
          <w:rFonts w:ascii="Times New Roman" w:eastAsia="宋体"/>
        </w:rPr>
        <w:t>0</w:t>
      </w:r>
      <w:r>
        <w:rPr>
          <w:rFonts w:ascii="Times New Roman" w:eastAsia="宋体"/>
        </w:rPr>
        <w:t>.</w:t>
      </w:r>
      <w:r>
        <w:rPr>
          <w:rFonts w:ascii="Times New Roman" w:eastAsia="宋体"/>
        </w:rPr>
        <w:t>6</w:t>
      </w:r>
      <w:r>
        <w:t>，</w:t>
      </w:r>
      <w:r>
        <w:t>大部分在</w:t>
      </w:r>
      <w:r>
        <w:rPr>
          <w:rFonts w:ascii="Times New Roman" w:eastAsia="宋体"/>
        </w:rPr>
        <w:t>0</w:t>
      </w:r>
      <w:r>
        <w:rPr>
          <w:rFonts w:ascii="Times New Roman" w:eastAsia="宋体"/>
        </w:rPr>
        <w:t>.</w:t>
      </w:r>
      <w:r>
        <w:rPr>
          <w:rFonts w:ascii="Times New Roman" w:eastAsia="宋体"/>
        </w:rPr>
        <w:t>3</w:t>
      </w:r>
      <w:r>
        <w:t>以下，即解释变量两两之间的相关性不强，可以避免多重共线性问题。</w:t>
      </w:r>
    </w:p>
    <w:p w:rsidR="0018722C">
      <w:pPr>
        <w:sectPr w:rsidR="00556256">
          <w:pgSz w:w="11906" w:h="16838" w:code="9"/>
          <w:pgMar w:top="1418" w:right="1134" w:bottom="1134" w:left="1418" w:header="851" w:footer="907" w:gutter="0"/>
          <w:pgNumType w:start="1"/>
        </w:sectPr>
        <w:topLinePunct/>
      </w:pPr>
    </w:p>
    <w:p w:rsidR="0018722C">
      <w:pPr>
        <w:pStyle w:val="a8"/>
        <w:topLinePunct/>
      </w:pPr>
      <w:bookmarkStart w:name="_bookmark77" w:id="157"/>
      <w:bookmarkEnd w:id="157"/>
      <w:r/>
      <w:r>
        <w:t>表</w:t>
      </w:r>
      <w:r>
        <w:t>5</w:t>
      </w:r>
      <w:r>
        <w:t>.</w:t>
      </w:r>
      <w:r>
        <w:t>5</w:t>
      </w:r>
      <w:r>
        <w:t xml:space="preserve">  </w:t>
      </w:r>
      <w:r>
        <w:t>银行内部治理结构变量之间的</w:t>
      </w:r>
      <w:r>
        <w:t>Pearson</w:t>
      </w:r>
      <w:r>
        <w:t>和</w:t>
      </w:r>
      <w:r>
        <w:t>Spearman</w:t>
      </w:r>
      <w:r>
        <w:t>相关系数表</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47"/>
        <w:gridCol w:w="859"/>
        <w:gridCol w:w="861"/>
        <w:gridCol w:w="801"/>
        <w:gridCol w:w="801"/>
        <w:gridCol w:w="859"/>
        <w:gridCol w:w="861"/>
        <w:gridCol w:w="861"/>
        <w:gridCol w:w="861"/>
        <w:gridCol w:w="798"/>
        <w:gridCol w:w="860"/>
        <w:gridCol w:w="800"/>
        <w:gridCol w:w="861"/>
        <w:gridCol w:w="858"/>
        <w:gridCol w:w="800"/>
        <w:gridCol w:w="860"/>
        <w:gridCol w:w="860"/>
        <w:gridCol w:w="857"/>
        <w:gridCol w:w="862"/>
      </w:tblGrid>
      <w:tr>
        <w:trPr>
          <w:tblHeader/>
        </w:trPr>
        <w:tc>
          <w:tcPr>
            <w:tcW w:w="2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RAROA</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CLS</w:t>
            </w:r>
          </w:p>
        </w:tc>
        <w:tc>
          <w:tcPr>
            <w:tcW w:w="2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w:t>
            </w:r>
            <w:r w:rsidRPr="00000000">
              <w:rPr>
                <w:sz w:val="24"/>
                <w:szCs w:val="24"/>
              </w:rPr>
              <w:t>1</w:t>
            </w:r>
          </w:p>
        </w:tc>
        <w:tc>
          <w:tcPr>
            <w:tcW w:w="2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HC</w:t>
            </w:r>
          </w:p>
        </w:tc>
        <w:tc>
          <w:tcPr>
            <w:tcW w:w="2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w:t>
            </w:r>
            <w:r w:rsidRPr="00000000">
              <w:rPr>
                <w:sz w:val="24"/>
                <w:szCs w:val="24"/>
              </w:rPr>
              <w:t>10</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SBD</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IDR</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EDR</w:t>
            </w:r>
          </w:p>
        </w:tc>
        <w:tc>
          <w:tcPr>
            <w:tcW w:w="2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TD</w:t>
            </w:r>
          </w:p>
        </w:tc>
        <w:tc>
          <w:tcPr>
            <w:tcW w:w="2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SBS</w:t>
            </w:r>
          </w:p>
        </w:tc>
        <w:tc>
          <w:tcPr>
            <w:tcW w:w="2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TS</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APE</w:t>
            </w:r>
          </w:p>
        </w:tc>
        <w:tc>
          <w:tcPr>
            <w:tcW w:w="2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OWN</w:t>
            </w:r>
          </w:p>
        </w:tc>
        <w:tc>
          <w:tcPr>
            <w:tcW w:w="2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LIST</w:t>
            </w:r>
          </w:p>
        </w:tc>
        <w:tc>
          <w:tcPr>
            <w:tcW w:w="2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2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2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CAP</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NPL</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RAROA</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0.355</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0.246</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0.178</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0.253</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-0.262</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0.244</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0.118</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-0.135</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-0.062</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-0.086</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0.062</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0.100</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0.306</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-0.278</w:t>
            </w:r>
            <w:r w:rsidRPr="00000000">
              <w:rPr>
                <w:sz w:val="24"/>
                <w:szCs w:val="24"/>
              </w:rPr>
              <w:t>**</w:t>
            </w:r>
          </w:p>
        </w:tc>
        <w:tc>
          <w:tcPr>
            <w:tcW w:w="267" w:type="pct"/>
            <w:vAlign w:val="center"/>
          </w:tcPr>
          <w:p w:rsidR="0018722C">
            <w:pPr>
              <w:pStyle w:val="a5"/>
              <w:topLinePunct/>
              <w:ind w:leftChars="0" w:left="0" w:rightChars="0" w:right="0" w:firstLineChars="0" w:firstLine="0"/>
              <w:spacing w:line="240" w:lineRule="atLeast"/>
            </w:pPr>
            <w:r w:rsidRPr="00000000">
              <w:rPr>
                <w:sz w:val="24"/>
                <w:szCs w:val="24"/>
              </w:rPr>
              <w:t>0.656</w:t>
            </w:r>
            <w:r w:rsidRPr="00000000">
              <w:rPr>
                <w:sz w:val="24"/>
                <w:szCs w:val="24"/>
              </w:rPr>
              <w:t>***</w:t>
            </w:r>
          </w:p>
        </w:tc>
        <w:tc>
          <w:tcPr>
            <w:tcW w:w="269" w:type="pct"/>
            <w:vAlign w:val="center"/>
          </w:tcPr>
          <w:p w:rsidR="0018722C">
            <w:pPr>
              <w:pStyle w:val="ad"/>
              <w:topLinePunct/>
              <w:ind w:leftChars="0" w:left="0" w:rightChars="0" w:right="0" w:firstLineChars="0" w:firstLine="0"/>
              <w:spacing w:line="240" w:lineRule="atLeast"/>
            </w:pPr>
            <w:r w:rsidRPr="00000000">
              <w:rPr>
                <w:sz w:val="24"/>
                <w:szCs w:val="24"/>
              </w:rPr>
              <w:t>-0.349</w:t>
            </w:r>
            <w:r w:rsidRPr="00000000">
              <w:rPr>
                <w:sz w:val="24"/>
                <w:szCs w:val="24"/>
              </w:rPr>
              <w:t>***</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CLS</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0.401</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0.534</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0.343</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0.563</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-0.134</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0.200</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0.094</w:t>
            </w:r>
          </w:p>
        </w:tc>
        <w:tc>
          <w:tcPr>
            <w:tcW w:w="249" w:type="pct"/>
            <w:vAlign w:val="center"/>
          </w:tcPr>
          <w:p w:rsidR="0018722C">
            <w:pPr>
              <w:pStyle w:val="a5"/>
              <w:topLinePunct/>
              <w:ind w:leftChars="0" w:left="0" w:rightChars="0" w:right="0" w:firstLineChars="0" w:firstLine="0"/>
              <w:spacing w:line="240" w:lineRule="atLeast"/>
            </w:pPr>
            <w:r w:rsidRPr="00000000">
              <w:rPr>
                <w:sz w:val="24"/>
                <w:szCs w:val="24"/>
              </w:rPr>
              <w:t>-0.235</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0.037</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0.038</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-0.438</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0.463</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-0.111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-0.209</w:t>
            </w:r>
            <w:r w:rsidRPr="00000000">
              <w:rPr>
                <w:sz w:val="24"/>
                <w:szCs w:val="24"/>
              </w:rPr>
              <w:t>**</w:t>
            </w:r>
          </w:p>
        </w:tc>
        <w:tc>
          <w:tcPr>
            <w:tcW w:w="267" w:type="pct"/>
            <w:vAlign w:val="center"/>
          </w:tcPr>
          <w:p w:rsidR="0018722C">
            <w:pPr>
              <w:pStyle w:val="a5"/>
              <w:topLinePunct/>
              <w:ind w:leftChars="0" w:left="0" w:rightChars="0" w:right="0" w:firstLineChars="0" w:firstLine="0"/>
              <w:spacing w:line="240" w:lineRule="atLeast"/>
            </w:pPr>
            <w:r w:rsidRPr="00000000">
              <w:rPr>
                <w:sz w:val="24"/>
                <w:szCs w:val="24"/>
              </w:rPr>
              <w:t>0.154</w:t>
            </w:r>
            <w:r w:rsidRPr="00000000">
              <w:rPr>
                <w:sz w:val="24"/>
                <w:szCs w:val="24"/>
              </w:rPr>
              <w:t>*</w:t>
            </w:r>
          </w:p>
        </w:tc>
        <w:tc>
          <w:tcPr>
            <w:tcW w:w="269" w:type="pct"/>
            <w:vAlign w:val="center"/>
          </w:tcPr>
          <w:p w:rsidR="0018722C">
            <w:pPr>
              <w:pStyle w:val="ad"/>
              <w:topLinePunct/>
              <w:ind w:leftChars="0" w:left="0" w:rightChars="0" w:right="0" w:firstLineChars="0" w:firstLine="0"/>
              <w:spacing w:line="240" w:lineRule="atLeast"/>
            </w:pPr>
            <w:r w:rsidRPr="00000000">
              <w:rPr>
                <w:sz w:val="24"/>
                <w:szCs w:val="24"/>
              </w:rPr>
              <w:t>-0.192</w:t>
            </w:r>
            <w:r w:rsidRPr="00000000">
              <w:rPr>
                <w:sz w:val="24"/>
                <w:szCs w:val="24"/>
              </w:rPr>
              <w:t>**</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S</w:t>
            </w:r>
            <w:r w:rsidRPr="00000000">
              <w:rPr>
                <w:sz w:val="24"/>
                <w:szCs w:val="24"/>
              </w:rPr>
              <w:t>1</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0.354</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0.554</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0.548</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0.541</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-0.278</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0.156</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0.062</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-0.179</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0.192</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-0.119</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0.489</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-0.156</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0.250</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-0.086</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0.104</w:t>
            </w:r>
          </w:p>
        </w:tc>
        <w:tc>
          <w:tcPr>
            <w:tcW w:w="269" w:type="pct"/>
            <w:vAlign w:val="center"/>
          </w:tcPr>
          <w:p w:rsidR="0018722C">
            <w:pPr>
              <w:pStyle w:val="ad"/>
              <w:topLinePunct/>
              <w:ind w:leftChars="0" w:left="0" w:rightChars="0" w:right="0" w:firstLineChars="0" w:firstLine="0"/>
              <w:spacing w:line="240" w:lineRule="atLeast"/>
            </w:pPr>
            <w:r w:rsidRPr="00000000">
              <w:rPr>
                <w:sz w:val="24"/>
                <w:szCs w:val="24"/>
              </w:rPr>
              <w:t>-0.207</w:t>
            </w:r>
            <w:r w:rsidRPr="00000000">
              <w:rPr>
                <w:sz w:val="24"/>
                <w:szCs w:val="24"/>
              </w:rPr>
              <w:t>**</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HC</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0.151</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0.211</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0.527</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0.509</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-0.082</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0.064</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-0.228</w:t>
            </w:r>
            <w:r w:rsidRPr="00000000">
              <w:rPr>
                <w:sz w:val="24"/>
                <w:szCs w:val="24"/>
              </w:rPr>
              <w:t>**</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-0.094</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0.172</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0.192</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0.095</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0.386</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0.021</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-0.011</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-0.127</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CR</w:t>
            </w:r>
            <w:r w:rsidRPr="00000000">
              <w:rPr>
                <w:sz w:val="24"/>
                <w:szCs w:val="24"/>
              </w:rPr>
              <w:t>10</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0.366</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0.540</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0.542</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0.125</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-0.338</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0.297</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0.368</w:t>
            </w:r>
            <w:r w:rsidRPr="00000000">
              <w:rPr>
                <w:sz w:val="24"/>
                <w:szCs w:val="24"/>
              </w:rPr>
              <w:t>***</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-0.130</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0.069</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-0.278</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0.553</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-0.211</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-0.070</w:t>
            </w:r>
          </w:p>
        </w:tc>
        <w:tc>
          <w:tcPr>
            <w:tcW w:w="267" w:type="pct"/>
            <w:vAlign w:val="center"/>
          </w:tcPr>
          <w:p w:rsidR="0018722C">
            <w:pPr>
              <w:pStyle w:val="a5"/>
              <w:topLinePunct/>
              <w:ind w:leftChars="0" w:left="0" w:rightChars="0" w:right="0" w:firstLineChars="0" w:firstLine="0"/>
              <w:spacing w:line="240" w:lineRule="atLeast"/>
            </w:pPr>
            <w:r w:rsidRPr="00000000">
              <w:rPr>
                <w:sz w:val="24"/>
                <w:szCs w:val="24"/>
              </w:rPr>
              <w:t>0.235</w:t>
            </w:r>
            <w:r w:rsidRPr="00000000">
              <w:rPr>
                <w:sz w:val="24"/>
                <w:szCs w:val="24"/>
              </w:rPr>
              <w:t>**</w:t>
            </w:r>
          </w:p>
        </w:tc>
        <w:tc>
          <w:tcPr>
            <w:tcW w:w="269" w:type="pct"/>
            <w:vAlign w:val="center"/>
          </w:tcPr>
          <w:p w:rsidR="0018722C">
            <w:pPr>
              <w:pStyle w:val="ad"/>
              <w:topLinePunct/>
              <w:ind w:leftChars="0" w:left="0" w:rightChars="0" w:right="0" w:firstLineChars="0" w:firstLine="0"/>
              <w:spacing w:line="240" w:lineRule="atLeast"/>
            </w:pPr>
            <w:r w:rsidRPr="00000000">
              <w:rPr>
                <w:sz w:val="24"/>
                <w:szCs w:val="24"/>
              </w:rPr>
              <w:t>-0.333</w:t>
            </w:r>
            <w:r w:rsidRPr="00000000">
              <w:rPr>
                <w:sz w:val="24"/>
                <w:szCs w:val="24"/>
              </w:rPr>
              <w:t>***</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SBD</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-0.171</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-0.135</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-0.139</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0.078</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-0.199</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-0.292</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-0.388</w:t>
            </w:r>
            <w:r w:rsidRPr="00000000">
              <w:rPr>
                <w:sz w:val="24"/>
                <w:szCs w:val="24"/>
              </w:rPr>
              <w:t>***</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0.468</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0.138</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-0.376</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0.116</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-0.368</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267" w:type="pct"/>
            <w:vAlign w:val="center"/>
          </w:tcPr>
          <w:p w:rsidR="0018722C">
            <w:pPr>
              <w:pStyle w:val="a5"/>
              <w:topLinePunct/>
              <w:ind w:leftChars="0" w:left="0" w:rightChars="0" w:right="0" w:firstLineChars="0" w:firstLine="0"/>
              <w:spacing w:line="240" w:lineRule="atLeast"/>
            </w:pPr>
            <w:r w:rsidRPr="00000000">
              <w:rPr>
                <w:sz w:val="24"/>
                <w:szCs w:val="24"/>
              </w:rPr>
              <w:t>-0.153</w:t>
            </w:r>
            <w:r w:rsidRPr="00000000">
              <w:rPr>
                <w:sz w:val="24"/>
                <w:szCs w:val="24"/>
              </w:rPr>
              <w:t>*</w:t>
            </w:r>
          </w:p>
        </w:tc>
        <w:tc>
          <w:tcPr>
            <w:tcW w:w="269" w:type="pct"/>
            <w:vAlign w:val="center"/>
          </w:tcPr>
          <w:p w:rsidR="0018722C">
            <w:pPr>
              <w:pStyle w:val="ad"/>
              <w:topLinePunct/>
              <w:ind w:leftChars="0" w:left="0" w:rightChars="0" w:right="0" w:firstLineChars="0" w:firstLine="0"/>
              <w:spacing w:line="240" w:lineRule="atLeast"/>
            </w:pPr>
            <w:r w:rsidRPr="00000000">
              <w:rPr>
                <w:sz w:val="24"/>
                <w:szCs w:val="24"/>
              </w:rPr>
              <w:t>-0.172</w:t>
            </w:r>
            <w:r w:rsidRPr="00000000">
              <w:rPr>
                <w:sz w:val="24"/>
                <w:szCs w:val="24"/>
              </w:rPr>
              <w:t>*</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IDR</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0.266</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0.194</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0.087</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-0.048</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0.270</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-0.041</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0.383</w:t>
            </w:r>
            <w:r w:rsidRPr="00000000">
              <w:rPr>
                <w:sz w:val="24"/>
                <w:szCs w:val="24"/>
              </w:rPr>
              <w:t>***</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0.042</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0.179</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0.237</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0.180</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0.063</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0.080</w:t>
            </w:r>
          </w:p>
        </w:tc>
        <w:tc>
          <w:tcPr>
            <w:tcW w:w="269" w:type="pct"/>
            <w:vAlign w:val="center"/>
          </w:tcPr>
          <w:p w:rsidR="0018722C">
            <w:pPr>
              <w:pStyle w:val="ad"/>
              <w:topLinePunct/>
              <w:ind w:leftChars="0" w:left="0" w:rightChars="0" w:right="0" w:firstLineChars="0" w:firstLine="0"/>
              <w:spacing w:line="240" w:lineRule="atLeast"/>
            </w:pPr>
            <w:r w:rsidRPr="00000000">
              <w:rPr>
                <w:sz w:val="24"/>
                <w:szCs w:val="24"/>
              </w:rPr>
              <w:t>-0.334</w:t>
            </w:r>
            <w:r w:rsidRPr="00000000">
              <w:rPr>
                <w:sz w:val="24"/>
                <w:szCs w:val="24"/>
              </w:rPr>
              <w:t>***</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EDR</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0.127</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0.129</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0.035</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-0.245</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0.265</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-0.123</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0.320</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0.024</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-0.250</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-0.095</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0.394</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-0.051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-0.056</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267" w:type="pct"/>
            <w:vAlign w:val="center"/>
          </w:tcPr>
          <w:p w:rsidR="0018722C">
            <w:pPr>
              <w:pStyle w:val="a5"/>
              <w:topLinePunct/>
              <w:ind w:leftChars="0" w:left="0" w:rightChars="0" w:right="0" w:firstLineChars="0" w:firstLine="0"/>
              <w:spacing w:line="240" w:lineRule="atLeast"/>
            </w:pPr>
            <w:r w:rsidRPr="00000000">
              <w:rPr>
                <w:sz w:val="24"/>
                <w:szCs w:val="24"/>
              </w:rPr>
              <w:t>0.206</w:t>
            </w:r>
            <w:r w:rsidRPr="00000000">
              <w:rPr>
                <w:sz w:val="24"/>
                <w:szCs w:val="24"/>
              </w:rPr>
              <w:t>**</w:t>
            </w:r>
          </w:p>
        </w:tc>
        <w:tc>
          <w:tcPr>
            <w:tcW w:w="269" w:type="pct"/>
            <w:vAlign w:val="center"/>
          </w:tcPr>
          <w:p w:rsidR="0018722C">
            <w:pPr>
              <w:pStyle w:val="ad"/>
              <w:topLinePunct/>
              <w:ind w:leftChars="0" w:left="0" w:rightChars="0" w:right="0" w:firstLineChars="0" w:firstLine="0"/>
              <w:spacing w:line="240" w:lineRule="atLeast"/>
            </w:pPr>
            <w:r w:rsidRPr="00000000">
              <w:rPr>
                <w:sz w:val="24"/>
                <w:szCs w:val="24"/>
              </w:rPr>
              <w:t>-0.252</w:t>
            </w:r>
            <w:r w:rsidRPr="00000000">
              <w:rPr>
                <w:sz w:val="24"/>
                <w:szCs w:val="24"/>
              </w:rPr>
              <w:t>**</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TD</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-0.092</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-0.279</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0.104</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-0.024</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-0.038</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-0.034</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-0.003</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-0.113</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0.339</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0.303</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0.106</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0.141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267" w:type="pct"/>
            <w:vAlign w:val="center"/>
          </w:tcPr>
          <w:p w:rsidR="0018722C">
            <w:pPr>
              <w:pStyle w:val="a5"/>
              <w:topLinePunct/>
              <w:ind w:leftChars="0" w:left="0" w:rightChars="0" w:right="0" w:firstLineChars="0" w:firstLine="0"/>
              <w:spacing w:line="240" w:lineRule="atLeast"/>
            </w:pPr>
            <w:r w:rsidRPr="00000000">
              <w:rPr>
                <w:sz w:val="24"/>
                <w:szCs w:val="24"/>
              </w:rPr>
              <w:t>-0.186</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-0.054</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SBS</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0.074</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-0.058</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0.074</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-0.090</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0.549</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0.288</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-0.116</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-0.086</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-0.083</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-0.082</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-0.103</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0.203</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-0.257</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0.063</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-0.094</w:t>
            </w:r>
          </w:p>
        </w:tc>
        <w:tc>
          <w:tcPr>
            <w:tcW w:w="269" w:type="pct"/>
            <w:vAlign w:val="center"/>
          </w:tcPr>
          <w:p w:rsidR="0018722C">
            <w:pPr>
              <w:pStyle w:val="ad"/>
              <w:topLinePunct/>
              <w:ind w:leftChars="0" w:left="0" w:rightChars="0" w:right="0" w:firstLineChars="0" w:firstLine="0"/>
              <w:spacing w:line="240" w:lineRule="atLeast"/>
            </w:pPr>
            <w:r w:rsidRPr="00000000">
              <w:rPr>
                <w:sz w:val="24"/>
                <w:szCs w:val="24"/>
              </w:rPr>
              <w:t>-0.225</w:t>
            </w:r>
            <w:r w:rsidRPr="00000000">
              <w:rPr>
                <w:sz w:val="24"/>
                <w:szCs w:val="24"/>
              </w:rPr>
              <w:t>**</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TS</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0.117</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0.079</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0.287</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0.228</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0.053</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0.057</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-0.057</w:t>
            </w:r>
          </w:p>
        </w:tc>
        <w:tc>
          <w:tcPr>
            <w:tcW w:w="249" w:type="pct"/>
            <w:vAlign w:val="center"/>
          </w:tcPr>
          <w:p w:rsidR="0018722C">
            <w:pPr>
              <w:pStyle w:val="a5"/>
              <w:topLinePunct/>
              <w:ind w:leftChars="0" w:left="0" w:rightChars="0" w:right="0" w:firstLineChars="0" w:firstLine="0"/>
              <w:spacing w:line="240" w:lineRule="atLeast"/>
            </w:pPr>
            <w:r w:rsidRPr="00000000">
              <w:rPr>
                <w:sz w:val="24"/>
                <w:szCs w:val="24"/>
              </w:rPr>
              <w:t>0.386</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-0.052</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0.337</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0.055</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0.034</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0.180</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267" w:type="pct"/>
            <w:vAlign w:val="center"/>
          </w:tcPr>
          <w:p w:rsidR="0018722C">
            <w:pPr>
              <w:pStyle w:val="a5"/>
              <w:topLinePunct/>
              <w:ind w:leftChars="0" w:left="0" w:rightChars="0" w:right="0" w:firstLineChars="0" w:firstLine="0"/>
              <w:spacing w:line="240" w:lineRule="atLeast"/>
            </w:pPr>
            <w:r w:rsidRPr="00000000">
              <w:rPr>
                <w:sz w:val="24"/>
                <w:szCs w:val="24"/>
              </w:rPr>
              <w:t>-0.193</w:t>
            </w:r>
            <w:r w:rsidRPr="00000000">
              <w:rPr>
                <w:sz w:val="24"/>
                <w:szCs w:val="24"/>
              </w:rPr>
              <w:t>**</w:t>
            </w:r>
          </w:p>
        </w:tc>
        <w:tc>
          <w:tcPr>
            <w:tcW w:w="269" w:type="pct"/>
            <w:vAlign w:val="center"/>
          </w:tcPr>
          <w:p w:rsidR="0018722C">
            <w:pPr>
              <w:pStyle w:val="ad"/>
              <w:topLinePunct/>
              <w:ind w:leftChars="0" w:left="0" w:rightChars="0" w:right="0" w:firstLineChars="0" w:firstLine="0"/>
              <w:spacing w:line="240" w:lineRule="atLeast"/>
            </w:pPr>
            <w:r w:rsidRPr="00000000">
              <w:rPr>
                <w:sz w:val="24"/>
                <w:szCs w:val="24"/>
              </w:rPr>
              <w:t>-0.191</w:t>
            </w:r>
            <w:r w:rsidRPr="00000000">
              <w:rPr>
                <w:sz w:val="24"/>
                <w:szCs w:val="24"/>
              </w:rPr>
              <w:t>**</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APE</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0.181</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-0.356</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-0.002</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0.087</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-0.175</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0.076</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0.066</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249" w:type="pct"/>
            <w:vAlign w:val="center"/>
          </w:tcPr>
          <w:p w:rsidR="0018722C">
            <w:pPr>
              <w:pStyle w:val="a5"/>
              <w:topLinePunct/>
              <w:ind w:leftChars="0" w:left="0" w:rightChars="0" w:right="0" w:firstLineChars="0" w:firstLine="0"/>
              <w:spacing w:line="240" w:lineRule="atLeast"/>
            </w:pPr>
            <w:r w:rsidRPr="00000000">
              <w:rPr>
                <w:sz w:val="24"/>
                <w:szCs w:val="24"/>
              </w:rPr>
              <w:t>0.327</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0.341</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-0.318</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0.080</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0.259</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0.118</w:t>
            </w:r>
          </w:p>
        </w:tc>
        <w:tc>
          <w:tcPr>
            <w:tcW w:w="267" w:type="pct"/>
            <w:vAlign w:val="center"/>
          </w:tcPr>
          <w:p w:rsidR="0018722C">
            <w:pPr>
              <w:pStyle w:val="a5"/>
              <w:topLinePunct/>
              <w:ind w:leftChars="0" w:left="0" w:rightChars="0" w:right="0" w:firstLineChars="0" w:firstLine="0"/>
              <w:spacing w:line="240" w:lineRule="atLeast"/>
            </w:pPr>
            <w:r w:rsidRPr="00000000">
              <w:rPr>
                <w:sz w:val="24"/>
                <w:szCs w:val="24"/>
              </w:rPr>
              <w:t>-0.182</w:t>
            </w:r>
            <w:r w:rsidRPr="00000000">
              <w:rPr>
                <w:sz w:val="24"/>
                <w:szCs w:val="24"/>
              </w:rPr>
              <w:t>**</w:t>
            </w:r>
          </w:p>
        </w:tc>
        <w:tc>
          <w:tcPr>
            <w:tcW w:w="269" w:type="pct"/>
            <w:vAlign w:val="center"/>
          </w:tcPr>
          <w:p w:rsidR="0018722C">
            <w:pPr>
              <w:pStyle w:val="ad"/>
              <w:topLinePunct/>
              <w:ind w:leftChars="0" w:left="0" w:rightChars="0" w:right="0" w:firstLineChars="0" w:firstLine="0"/>
              <w:spacing w:line="240" w:lineRule="atLeast"/>
            </w:pPr>
            <w:r w:rsidRPr="00000000">
              <w:rPr>
                <w:sz w:val="24"/>
                <w:szCs w:val="24"/>
              </w:rPr>
              <w:t>-0.217</w:t>
            </w:r>
            <w:r w:rsidRPr="00000000">
              <w:rPr>
                <w:sz w:val="24"/>
                <w:szCs w:val="24"/>
              </w:rPr>
              <w:t>**</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OWN</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0.158</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0.476</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0.502</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0.521</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-0.297</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0.142</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0.361</w:t>
            </w:r>
            <w:r w:rsidRPr="00000000">
              <w:rPr>
                <w:sz w:val="24"/>
                <w:szCs w:val="24"/>
              </w:rPr>
              <w:t>***</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0.054</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-0.217</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0.060</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-0.309</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-0.222</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-0.225</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0.021</w:t>
            </w:r>
          </w:p>
        </w:tc>
        <w:tc>
          <w:tcPr>
            <w:tcW w:w="267" w:type="pct"/>
            <w:vAlign w:val="center"/>
          </w:tcPr>
          <w:p w:rsidR="0018722C">
            <w:pPr>
              <w:pStyle w:val="a5"/>
              <w:topLinePunct/>
              <w:ind w:leftChars="0" w:left="0" w:rightChars="0" w:right="0" w:firstLineChars="0" w:firstLine="0"/>
              <w:spacing w:line="240" w:lineRule="atLeast"/>
            </w:pPr>
            <w:r w:rsidRPr="00000000">
              <w:rPr>
                <w:sz w:val="24"/>
                <w:szCs w:val="24"/>
              </w:rPr>
              <w:t>0.169</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-0.096</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LIST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0.128</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-0.114</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-0.147</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0.216</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-0.219</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0.146</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0.189</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-0.141</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0.144</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0.202</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0.083</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-0.222</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0.049</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0.074</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-0.043</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0.305</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0.090</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0.279</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0.359</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0.058</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-0.538</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-0.053</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-0.136</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0.031</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-0.381</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0.240</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0.233</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-0.362</w:t>
            </w:r>
            <w:r w:rsidRPr="00000000">
              <w:rPr>
                <w:sz w:val="24"/>
                <w:szCs w:val="24"/>
              </w:rPr>
              <w:t>***</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0.127</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-0.512</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-0.197</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-0.266</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-0.294</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0.169</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-0.075</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0.065</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0.085</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0.245</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-0.052</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-0.156</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-0.049</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-0.438</w:t>
            </w:r>
            <w:r w:rsidRPr="00000000">
              <w:rPr>
                <w:sz w:val="24"/>
                <w:szCs w:val="24"/>
              </w:rPr>
              <w:t>***</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7" w:type="pct"/>
            <w:vAlign w:val="center"/>
          </w:tcPr>
          <w:p w:rsidR="0018722C">
            <w:pPr>
              <w:pStyle w:val="a5"/>
              <w:topLinePunct/>
              <w:ind w:leftChars="0" w:left="0" w:rightChars="0" w:right="0" w:firstLineChars="0" w:firstLine="0"/>
              <w:spacing w:line="240" w:lineRule="atLeast"/>
            </w:pPr>
            <w:r w:rsidRPr="00000000">
              <w:rPr>
                <w:sz w:val="24"/>
                <w:szCs w:val="24"/>
              </w:rPr>
              <w:t>-0.336</w:t>
            </w:r>
            <w:r w:rsidRPr="00000000">
              <w:rPr>
                <w:sz w:val="24"/>
                <w:szCs w:val="24"/>
              </w:rPr>
              <w:t>***</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0.002</w:t>
            </w:r>
          </w:p>
        </w:tc>
      </w:tr>
      <w:tr>
        <w:tc>
          <w:tcPr>
            <w:tcW w:w="264" w:type="pct"/>
            <w:vAlign w:val="center"/>
          </w:tcPr>
          <w:p w:rsidR="0018722C">
            <w:pPr>
              <w:pStyle w:val="ac"/>
              <w:topLinePunct/>
              <w:ind w:leftChars="0" w:left="0" w:rightChars="0" w:right="0" w:firstLineChars="0" w:firstLine="0"/>
              <w:spacing w:line="240" w:lineRule="atLeast"/>
            </w:pPr>
            <w:r w:rsidRPr="00000000">
              <w:rPr>
                <w:sz w:val="24"/>
                <w:szCs w:val="24"/>
              </w:rPr>
              <w:t>CAP</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0.670</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0.176</w:t>
            </w:r>
            <w:r w:rsidRPr="00000000">
              <w:rPr>
                <w:sz w:val="24"/>
                <w:szCs w:val="24"/>
              </w:rPr>
              <w: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0.264</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0.409</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-0.217</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0.161</w:t>
            </w: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0.168</w:t>
            </w:r>
            <w:r w:rsidRPr="00000000">
              <w:rPr>
                <w:sz w:val="24"/>
                <w:szCs w:val="24"/>
              </w:rPr>
              <w:t>*</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-0.112</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-0.202</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-0.069</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-0.020</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0.363</w:t>
            </w:r>
            <w:r w:rsidRPr="00000000">
              <w:rPr>
                <w:sz w:val="24"/>
                <w:szCs w:val="24"/>
              </w:rPr>
              <w:t>***</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0.120</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0.304</w:t>
            </w:r>
            <w:r w:rsidRPr="00000000">
              <w:rPr>
                <w:sz w:val="24"/>
                <w:szCs w:val="24"/>
              </w:rPr>
              <w:t>***</w:t>
            </w:r>
          </w:p>
        </w:tc>
        <w:tc>
          <w:tcPr>
            <w:tcW w:w="268" w:type="pct"/>
            <w:vAlign w:val="center"/>
          </w:tcPr>
          <w:p w:rsidR="0018722C">
            <w:pPr>
              <w:pStyle w:val="a5"/>
              <w:topLinePunct/>
              <w:ind w:leftChars="0" w:left="0" w:rightChars="0" w:right="0" w:firstLineChars="0" w:firstLine="0"/>
              <w:spacing w:line="240" w:lineRule="atLeast"/>
            </w:pPr>
            <w:r w:rsidRPr="00000000">
              <w:rPr>
                <w:sz w:val="24"/>
                <w:szCs w:val="24"/>
              </w:rPr>
              <w:t>-0.392</w:t>
            </w:r>
            <w:r w:rsidRPr="00000000">
              <w:rPr>
                <w:sz w:val="24"/>
                <w:szCs w:val="24"/>
              </w:rPr>
              <w:t>***</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-0.087</w:t>
            </w:r>
          </w:p>
        </w:tc>
      </w:tr>
      <w:tr>
        <w:tc>
          <w:tcPr>
            <w:tcW w:w="26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NPL</w:t>
            </w:r>
          </w:p>
        </w:tc>
        <w:tc>
          <w:tcPr>
            <w:tcW w:w="2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-0.487</w:t>
            </w:r>
            <w:r w:rsidRPr="00000000">
              <w:rPr>
                <w:sz w:val="24"/>
                <w:szCs w:val="24"/>
              </w:rPr>
              <w:t>***</w:t>
            </w:r>
          </w:p>
        </w:tc>
        <w:tc>
          <w:tcPr>
            <w:tcW w:w="2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-0.006</w:t>
            </w:r>
          </w:p>
        </w:tc>
        <w:tc>
          <w:tcPr>
            <w:tcW w:w="2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-0.110</w:t>
            </w:r>
          </w:p>
        </w:tc>
        <w:tc>
          <w:tcPr>
            <w:tcW w:w="2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-0.106</w:t>
            </w:r>
          </w:p>
        </w:tc>
        <w:tc>
          <w:tcPr>
            <w:tcW w:w="2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-0.035</w:t>
            </w:r>
          </w:p>
        </w:tc>
        <w:tc>
          <w:tcPr>
            <w:tcW w:w="2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-0.105</w:t>
            </w:r>
          </w:p>
        </w:tc>
        <w:tc>
          <w:tcPr>
            <w:tcW w:w="2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-0.301</w:t>
            </w:r>
            <w:r w:rsidRPr="00000000">
              <w:rPr>
                <w:sz w:val="24"/>
                <w:szCs w:val="24"/>
              </w:rPr>
              <w:t>***</w:t>
            </w:r>
          </w:p>
        </w:tc>
        <w:tc>
          <w:tcPr>
            <w:tcW w:w="2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-0.103</w:t>
            </w:r>
          </w:p>
        </w:tc>
        <w:tc>
          <w:tcPr>
            <w:tcW w:w="2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-0.006</w:t>
            </w:r>
          </w:p>
        </w:tc>
        <w:tc>
          <w:tcPr>
            <w:tcW w:w="2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-0.172</w:t>
            </w:r>
            <w:r w:rsidRPr="00000000">
              <w:rPr>
                <w:sz w:val="24"/>
                <w:szCs w:val="24"/>
              </w:rPr>
              <w:t>*</w:t>
            </w:r>
          </w:p>
        </w:tc>
        <w:tc>
          <w:tcPr>
            <w:tcW w:w="2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-0.274</w:t>
            </w:r>
            <w:r w:rsidRPr="00000000">
              <w:rPr>
                <w:sz w:val="24"/>
                <w:szCs w:val="24"/>
              </w:rPr>
              <w:t>**</w:t>
            </w:r>
          </w:p>
        </w:tc>
        <w:tc>
          <w:tcPr>
            <w:tcW w:w="2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-0.492</w:t>
            </w:r>
            <w:r w:rsidRPr="00000000">
              <w:rPr>
                <w:sz w:val="24"/>
                <w:szCs w:val="24"/>
              </w:rPr>
              <w:t>***</w:t>
            </w:r>
          </w:p>
        </w:tc>
        <w:tc>
          <w:tcPr>
            <w:tcW w:w="2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0.197</w:t>
            </w:r>
            <w:r w:rsidRPr="00000000">
              <w:rPr>
                <w:sz w:val="24"/>
                <w:szCs w:val="24"/>
              </w:rPr>
              <w:t>**</w:t>
            </w:r>
          </w:p>
        </w:tc>
        <w:tc>
          <w:tcPr>
            <w:tcW w:w="2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-0.163</w:t>
            </w:r>
            <w:r w:rsidRPr="00000000">
              <w:rPr>
                <w:sz w:val="24"/>
                <w:szCs w:val="24"/>
              </w:rPr>
              <w:t>*</w:t>
            </w:r>
          </w:p>
        </w:tc>
        <w:tc>
          <w:tcPr>
            <w:tcW w:w="2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-0.343</w:t>
            </w:r>
            <w:r w:rsidRPr="00000000">
              <w:rPr>
                <w:sz w:val="24"/>
                <w:szCs w:val="24"/>
              </w:rPr>
              <w:t>***</w:t>
            </w:r>
          </w:p>
        </w:tc>
        <w:tc>
          <w:tcPr>
            <w:tcW w:w="2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0.266</w:t>
            </w:r>
            <w:r w:rsidRPr="00000000">
              <w:rPr>
                <w:sz w:val="24"/>
                <w:szCs w:val="24"/>
              </w:rPr>
              <w:t>**</w:t>
            </w:r>
          </w:p>
        </w:tc>
        <w:tc>
          <w:tcPr>
            <w:tcW w:w="26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-0.236</w:t>
            </w:r>
            <w:r w:rsidRPr="00000000">
              <w:rPr>
                <w:sz w:val="24"/>
                <w:szCs w:val="24"/>
              </w:rPr>
              <w:t>**</w:t>
            </w:r>
          </w:p>
        </w:tc>
        <w:tc>
          <w:tcPr>
            <w:tcW w:w="2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r>
    </w:tbl>
    <w:p w:rsidR="0018722C">
      <w:pPr>
        <w:pStyle w:val="aff3"/>
        <w:topLinePunct/>
      </w:pPr>
      <w:r>
        <w:rPr>
          <w:rFonts w:cstheme="minorBidi" w:hAnsiTheme="minorHAnsi" w:eastAsiaTheme="minorHAnsi" w:asciiTheme="minorHAnsi"/>
        </w:rPr>
        <w:t>注：表格上三角部分是各变量的</w:t>
      </w:r>
      <w:r>
        <w:rPr>
          <w:rFonts w:ascii="Times New Roman" w:eastAsia="Times New Roman" w:cstheme="minorBidi" w:hAnsiTheme="minorHAnsi"/>
        </w:rPr>
        <w:t>Pearson</w:t>
      </w:r>
      <w:r>
        <w:rPr>
          <w:rFonts w:cstheme="minorBidi" w:hAnsiTheme="minorHAnsi" w:eastAsiaTheme="minorHAnsi" w:asciiTheme="minorHAnsi"/>
        </w:rPr>
        <w:t>相关系数，下三角部分是各变量的</w:t>
      </w:r>
      <w:r>
        <w:rPr>
          <w:rFonts w:ascii="Times New Roman" w:eastAsia="Times New Roman" w:cstheme="minorBidi" w:hAnsiTheme="minorHAnsi"/>
        </w:rPr>
        <w:t>Spearman</w:t>
      </w:r>
      <w:r>
        <w:rPr>
          <w:rFonts w:cstheme="minorBidi" w:hAnsiTheme="minorHAnsi" w:eastAsiaTheme="minorHAnsi" w:asciiTheme="minorHAnsi"/>
        </w:rPr>
        <w:t>等级相关系数；</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的显著性水平。分析过程使</w:t>
      </w:r>
      <w:r>
        <w:rPr>
          <w:rFonts w:cstheme="minorBidi" w:hAnsiTheme="minorHAnsi" w:eastAsiaTheme="minorHAnsi" w:asciiTheme="minorHAnsi"/>
        </w:rPr>
        <w:t>用统计软件</w:t>
      </w:r>
      <w:r>
        <w:rPr>
          <w:rFonts w:ascii="Times New Roman" w:eastAsia="Times New Roman" w:cstheme="minorBidi" w:hAnsiTheme="minorHAnsi"/>
        </w:rPr>
        <w:t>Stata12.0</w:t>
      </w:r>
      <w:r>
        <w:rPr>
          <w:rFonts w:cstheme="minorBidi" w:hAnsiTheme="minorHAnsi" w:eastAsiaTheme="minorHAnsi" w:asciiTheme="minorHAnsi"/>
        </w:rPr>
        <w:t>完成。</w:t>
      </w:r>
    </w:p>
    <w:p w:rsidR="0018722C">
      <w:pPr>
        <w:pStyle w:val="a8"/>
        <w:topLinePunct/>
      </w:pPr>
      <w:bookmarkStart w:name="_bookmark78" w:id="158"/>
      <w:bookmarkEnd w:id="158"/>
      <w:r/>
      <w:r>
        <w:t>表</w:t>
      </w:r>
      <w:r>
        <w:t>5</w:t>
      </w:r>
      <w:r>
        <w:t>.</w:t>
      </w:r>
      <w:r>
        <w:t>6</w:t>
      </w:r>
      <w:r>
        <w:t xml:space="preserve">  </w:t>
      </w:r>
      <w:r>
        <w:t>银行外部治理结构变量之间的</w:t>
      </w:r>
      <w:r>
        <w:t>Pearson</w:t>
      </w:r>
      <w:r>
        <w:t>和</w:t>
      </w:r>
      <w:r>
        <w:t>Spearman</w:t>
      </w:r>
      <w:r>
        <w:t>相关系数表</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39"/>
        <w:gridCol w:w="936"/>
        <w:gridCol w:w="862"/>
        <w:gridCol w:w="863"/>
        <w:gridCol w:w="860"/>
        <w:gridCol w:w="862"/>
        <w:gridCol w:w="862"/>
        <w:gridCol w:w="862"/>
        <w:gridCol w:w="859"/>
        <w:gridCol w:w="861"/>
        <w:gridCol w:w="861"/>
        <w:gridCol w:w="802"/>
        <w:gridCol w:w="799"/>
        <w:gridCol w:w="861"/>
        <w:gridCol w:w="861"/>
        <w:gridCol w:w="861"/>
        <w:gridCol w:w="861"/>
      </w:tblGrid>
      <w:tr>
        <w:trPr>
          <w:tblHeader/>
        </w:trPr>
        <w:tc>
          <w:tcPr>
            <w:tcW w:w="3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RAROA</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RMI</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FMI</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LPD</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LDRR</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IR</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 </w:t>
            </w:r>
            <w:r w:rsidRPr="00000000">
              <w:rPr>
                <w:sz w:val="24"/>
                <w:szCs w:val="24"/>
              </w:rPr>
              <w:t>2</w:t>
            </w:r>
            <w:r w:rsidRPr="00000000">
              <w:rPr>
                <w:sz w:val="24"/>
                <w:szCs w:val="24"/>
              </w:rPr>
              <w:t>R</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GDPR</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CPI</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RER</w:t>
            </w:r>
          </w:p>
        </w:tc>
        <w:tc>
          <w:tcPr>
            <w:tcW w:w="2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OWN</w:t>
            </w:r>
          </w:p>
        </w:tc>
        <w:tc>
          <w:tcPr>
            <w:tcW w:w="2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LIST</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CAP</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NPL</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RAROA</w:t>
            </w:r>
          </w:p>
        </w:tc>
        <w:tc>
          <w:tcPr>
            <w:tcW w:w="31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0.269</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0.426</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-0.041</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0.451</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0.409</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0.018</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-0.132</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0.333</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0.192</w:t>
            </w:r>
            <w:r w:rsidRPr="00000000">
              <w:rPr>
                <w:sz w:val="24"/>
                <w:szCs w:val="24"/>
              </w:rPr>
              <w:t>**</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0.062</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0.100</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0.306</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-0.278</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0.656</w:t>
            </w:r>
            <w:r w:rsidRPr="00000000">
              <w:rPr>
                <w:sz w:val="24"/>
                <w:szCs w:val="24"/>
              </w:rPr>
              <w:t>***</w:t>
            </w:r>
          </w:p>
        </w:tc>
        <w:tc>
          <w:tcPr>
            <w:tcW w:w="293" w:type="pct"/>
            <w:vAlign w:val="center"/>
          </w:tcPr>
          <w:p w:rsidR="0018722C">
            <w:pPr>
              <w:pStyle w:val="ad"/>
              <w:topLinePunct/>
              <w:ind w:leftChars="0" w:left="0" w:rightChars="0" w:right="0" w:firstLineChars="0" w:firstLine="0"/>
              <w:spacing w:line="240" w:lineRule="atLeast"/>
            </w:pPr>
            <w:r w:rsidRPr="00000000">
              <w:rPr>
                <w:sz w:val="24"/>
                <w:szCs w:val="24"/>
              </w:rPr>
              <w:t>-0.349</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RMI</w:t>
            </w:r>
          </w:p>
        </w:tc>
        <w:tc>
          <w:tcPr>
            <w:tcW w:w="319" w:type="pct"/>
            <w:vAlign w:val="center"/>
          </w:tcPr>
          <w:p w:rsidR="0018722C">
            <w:pPr>
              <w:pStyle w:val="a5"/>
              <w:topLinePunct/>
              <w:ind w:leftChars="0" w:left="0" w:rightChars="0" w:right="0" w:firstLineChars="0" w:firstLine="0"/>
              <w:spacing w:line="240" w:lineRule="atLeast"/>
            </w:pPr>
            <w:r w:rsidRPr="00000000">
              <w:rPr>
                <w:sz w:val="24"/>
                <w:szCs w:val="24"/>
              </w:rPr>
              <w:t>0.255</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0.422</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0.573</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0.366</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0.175</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-0.136</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0.237</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0.254</w:t>
            </w:r>
            <w:r w:rsidRPr="00000000">
              <w:rPr>
                <w:sz w:val="24"/>
                <w:szCs w:val="24"/>
              </w:rPr>
              <w:t>***</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0.121</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0.009</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0.259</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-0.375</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0.058</w:t>
            </w:r>
          </w:p>
        </w:tc>
        <w:tc>
          <w:tcPr>
            <w:tcW w:w="293" w:type="pct"/>
            <w:vAlign w:val="center"/>
          </w:tcPr>
          <w:p w:rsidR="0018722C">
            <w:pPr>
              <w:pStyle w:val="ad"/>
              <w:topLinePunct/>
              <w:ind w:leftChars="0" w:left="0" w:rightChars="0" w:right="0" w:firstLineChars="0" w:firstLine="0"/>
              <w:spacing w:line="240" w:lineRule="atLeast"/>
            </w:pPr>
            <w:r w:rsidRPr="00000000">
              <w:rPr>
                <w:sz w:val="24"/>
                <w:szCs w:val="24"/>
              </w:rPr>
              <w:t>-0.505</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FMI</w:t>
            </w:r>
          </w:p>
        </w:tc>
        <w:tc>
          <w:tcPr>
            <w:tcW w:w="319" w:type="pct"/>
            <w:vAlign w:val="center"/>
          </w:tcPr>
          <w:p w:rsidR="0018722C">
            <w:pPr>
              <w:pStyle w:val="a5"/>
              <w:topLinePunct/>
              <w:ind w:leftChars="0" w:left="0" w:rightChars="0" w:right="0" w:firstLineChars="0" w:firstLine="0"/>
              <w:spacing w:line="240" w:lineRule="atLeast"/>
            </w:pPr>
            <w:r w:rsidRPr="00000000">
              <w:rPr>
                <w:sz w:val="24"/>
                <w:szCs w:val="24"/>
              </w:rPr>
              <w:t>0.542</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0.459</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0.543</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0.544</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0.047</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-0.426</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0.403</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0.529</w:t>
            </w:r>
            <w:r w:rsidRPr="00000000">
              <w:rPr>
                <w:sz w:val="24"/>
                <w:szCs w:val="24"/>
              </w:rPr>
              <w:t>***</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0.241</w:t>
            </w:r>
            <w:r w:rsidRPr="00000000">
              <w:rPr>
                <w:sz w:val="24"/>
                <w:szCs w:val="24"/>
              </w:rPr>
              <w:t>**</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-0.018</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0.291</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-0.192</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0.223</w:t>
            </w:r>
            <w:r w:rsidRPr="00000000">
              <w:rPr>
                <w:sz w:val="24"/>
                <w:szCs w:val="24"/>
              </w:rPr>
              <w:t>**</w:t>
            </w:r>
          </w:p>
        </w:tc>
        <w:tc>
          <w:tcPr>
            <w:tcW w:w="293" w:type="pct"/>
            <w:vAlign w:val="center"/>
          </w:tcPr>
          <w:p w:rsidR="0018722C">
            <w:pPr>
              <w:pStyle w:val="ad"/>
              <w:topLinePunct/>
              <w:ind w:leftChars="0" w:left="0" w:rightChars="0" w:right="0" w:firstLineChars="0" w:firstLine="0"/>
              <w:spacing w:line="240" w:lineRule="atLeast"/>
            </w:pPr>
            <w:r w:rsidRPr="00000000">
              <w:rPr>
                <w:sz w:val="24"/>
                <w:szCs w:val="24"/>
              </w:rPr>
              <w:t>-0.447</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LPD</w:t>
            </w:r>
          </w:p>
        </w:tc>
        <w:tc>
          <w:tcPr>
            <w:tcW w:w="319" w:type="pct"/>
            <w:vAlign w:val="center"/>
          </w:tcPr>
          <w:p w:rsidR="0018722C">
            <w:pPr>
              <w:pStyle w:val="affff9"/>
              <w:topLinePunct/>
              <w:ind w:leftChars="0" w:left="0" w:rightChars="0" w:right="0" w:firstLineChars="0" w:firstLine="0"/>
              <w:spacing w:line="240" w:lineRule="atLeast"/>
            </w:pPr>
            <w:r w:rsidRPr="00000000">
              <w:rPr>
                <w:sz w:val="24"/>
                <w:szCs w:val="24"/>
              </w:rPr>
              <w:t>-0.002</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0.119</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-0.119</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-0.055</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0.063</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0.151</w:t>
            </w:r>
            <w:r w:rsidRPr="00000000">
              <w:rPr>
                <w:sz w:val="24"/>
                <w:szCs w:val="24"/>
              </w:rPr>
              <w:t>*</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0.175</w:t>
            </w:r>
            <w:r w:rsidRPr="00000000">
              <w:rPr>
                <w:sz w:val="24"/>
                <w:szCs w:val="24"/>
              </w:rPr>
              <w:t>*</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-0.315</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0.119</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0.042</w:t>
            </w:r>
          </w:p>
        </w:tc>
        <w:tc>
          <w:tcPr>
            <w:tcW w:w="293" w:type="pct"/>
            <w:vAlign w:val="center"/>
          </w:tcPr>
          <w:p w:rsidR="0018722C">
            <w:pPr>
              <w:pStyle w:val="ad"/>
              <w:topLinePunct/>
              <w:ind w:leftChars="0" w:left="0" w:rightChars="0" w:right="0" w:firstLineChars="0" w:firstLine="0"/>
              <w:spacing w:line="240" w:lineRule="atLeast"/>
            </w:pPr>
            <w:r w:rsidRPr="00000000">
              <w:rPr>
                <w:sz w:val="24"/>
                <w:szCs w:val="24"/>
              </w:rPr>
              <w:t>-0.320</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LDRR</w:t>
            </w:r>
          </w:p>
        </w:tc>
        <w:tc>
          <w:tcPr>
            <w:tcW w:w="319" w:type="pct"/>
            <w:vAlign w:val="center"/>
          </w:tcPr>
          <w:p w:rsidR="0018722C">
            <w:pPr>
              <w:pStyle w:val="a5"/>
              <w:topLinePunct/>
              <w:ind w:leftChars="0" w:left="0" w:rightChars="0" w:right="0" w:firstLineChars="0" w:firstLine="0"/>
              <w:spacing w:line="240" w:lineRule="atLeast"/>
            </w:pPr>
            <w:r w:rsidRPr="00000000">
              <w:rPr>
                <w:sz w:val="24"/>
                <w:szCs w:val="24"/>
              </w:rPr>
              <w:t>0.525</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0.413</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0.590</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-0.045</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0.563</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0.138</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-0.571</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0.464</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0.587</w:t>
            </w:r>
            <w:r w:rsidRPr="00000000">
              <w:rPr>
                <w:sz w:val="24"/>
                <w:szCs w:val="24"/>
              </w:rPr>
              <w:t>***</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0.249</w:t>
            </w:r>
            <w:r w:rsidRPr="00000000">
              <w:rPr>
                <w:sz w:val="24"/>
                <w:szCs w:val="24"/>
              </w:rPr>
              <w:t>**</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-0.035</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0.311</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-0.206</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0.277</w:t>
            </w:r>
            <w:r w:rsidRPr="00000000">
              <w:rPr>
                <w:sz w:val="24"/>
                <w:szCs w:val="24"/>
              </w:rPr>
              <w:t>**</w:t>
            </w:r>
          </w:p>
        </w:tc>
        <w:tc>
          <w:tcPr>
            <w:tcW w:w="293" w:type="pct"/>
            <w:vAlign w:val="center"/>
          </w:tcPr>
          <w:p w:rsidR="0018722C">
            <w:pPr>
              <w:pStyle w:val="ad"/>
              <w:topLinePunct/>
              <w:ind w:leftChars="0" w:left="0" w:rightChars="0" w:right="0" w:firstLineChars="0" w:firstLine="0"/>
              <w:spacing w:line="240" w:lineRule="atLeast"/>
            </w:pPr>
            <w:r w:rsidRPr="00000000">
              <w:rPr>
                <w:sz w:val="24"/>
                <w:szCs w:val="24"/>
              </w:rPr>
              <w:t>-0.418</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IR</w:t>
            </w:r>
          </w:p>
        </w:tc>
        <w:tc>
          <w:tcPr>
            <w:tcW w:w="319" w:type="pct"/>
            <w:vAlign w:val="center"/>
          </w:tcPr>
          <w:p w:rsidR="0018722C">
            <w:pPr>
              <w:pStyle w:val="a5"/>
              <w:topLinePunct/>
              <w:ind w:leftChars="0" w:left="0" w:rightChars="0" w:right="0" w:firstLineChars="0" w:firstLine="0"/>
              <w:spacing w:line="240" w:lineRule="atLeast"/>
            </w:pPr>
            <w:r w:rsidRPr="00000000">
              <w:rPr>
                <w:sz w:val="24"/>
                <w:szCs w:val="24"/>
              </w:rPr>
              <w:t>0.435</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0.260</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0.390</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0.122</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0.423</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-0.280</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-0.325</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0.536</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0.354</w:t>
            </w:r>
            <w:r w:rsidRPr="00000000">
              <w:rPr>
                <w:sz w:val="24"/>
                <w:szCs w:val="24"/>
              </w:rPr>
              <w:t>***</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0.183</w:t>
            </w:r>
            <w:r w:rsidRPr="00000000">
              <w:rPr>
                <w:sz w:val="24"/>
                <w:szCs w:val="24"/>
              </w:rPr>
              <w:t>**</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-0.003</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0.196</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-0.195</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0.349</w:t>
            </w:r>
            <w:r w:rsidRPr="00000000">
              <w:rPr>
                <w:sz w:val="24"/>
                <w:szCs w:val="24"/>
              </w:rPr>
              <w:t>***</w:t>
            </w:r>
          </w:p>
        </w:tc>
        <w:tc>
          <w:tcPr>
            <w:tcW w:w="293" w:type="pct"/>
            <w:vAlign w:val="center"/>
          </w:tcPr>
          <w:p w:rsidR="0018722C">
            <w:pPr>
              <w:pStyle w:val="ad"/>
              <w:topLinePunct/>
              <w:ind w:leftChars="0" w:left="0" w:rightChars="0" w:right="0" w:firstLineChars="0" w:firstLine="0"/>
              <w:spacing w:line="240" w:lineRule="atLeast"/>
            </w:pPr>
            <w:r w:rsidRPr="00000000">
              <w:rPr>
                <w:sz w:val="24"/>
                <w:szCs w:val="24"/>
              </w:rPr>
              <w:t>-0.280</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M </w:t>
            </w:r>
            <w:r w:rsidRPr="00000000">
              <w:rPr>
                <w:sz w:val="24"/>
                <w:szCs w:val="24"/>
              </w:rPr>
              <w:t>2</w:t>
            </w:r>
            <w:r w:rsidRPr="00000000">
              <w:rPr>
                <w:sz w:val="24"/>
                <w:szCs w:val="24"/>
              </w:rPr>
              <w:t>R</w:t>
            </w:r>
          </w:p>
        </w:tc>
        <w:tc>
          <w:tcPr>
            <w:tcW w:w="319" w:type="pct"/>
            <w:vAlign w:val="center"/>
          </w:tcPr>
          <w:p w:rsidR="0018722C">
            <w:pPr>
              <w:pStyle w:val="affff9"/>
              <w:topLinePunct/>
              <w:ind w:leftChars="0" w:left="0" w:rightChars="0" w:right="0" w:firstLineChars="0" w:firstLine="0"/>
              <w:spacing w:line="240" w:lineRule="atLeast"/>
            </w:pPr>
            <w:r w:rsidRPr="00000000">
              <w:rPr>
                <w:sz w:val="24"/>
                <w:szCs w:val="24"/>
              </w:rPr>
              <w:t>-0.044</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0.112</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-0.072</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-0.153</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0.064</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-0.267</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-0.118</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-0.253</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0.112</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0.051</w:t>
            </w:r>
          </w:p>
        </w:tc>
        <w:tc>
          <w:tcPr>
            <w:tcW w:w="272" w:type="pct"/>
            <w:vAlign w:val="center"/>
          </w:tcPr>
          <w:p w:rsidR="0018722C">
            <w:pPr>
              <w:pStyle w:val="a5"/>
              <w:topLinePunct/>
              <w:ind w:leftChars="0" w:left="0" w:rightChars="0" w:right="0" w:firstLineChars="0" w:firstLine="0"/>
              <w:spacing w:line="240" w:lineRule="atLeast"/>
            </w:pPr>
            <w:r w:rsidRPr="00000000">
              <w:rPr>
                <w:sz w:val="24"/>
                <w:szCs w:val="24"/>
              </w:rPr>
              <w:t>-0.182</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0.061</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-0.016</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-0.157</w:t>
            </w:r>
            <w:r w:rsidRPr="00000000">
              <w:rPr>
                <w:sz w:val="24"/>
                <w:szCs w:val="24"/>
              </w:rPr>
              <w:t>*</w:t>
            </w:r>
          </w:p>
        </w:tc>
        <w:tc>
          <w:tcPr>
            <w:tcW w:w="293" w:type="pct"/>
            <w:vAlign w:val="center"/>
          </w:tcPr>
          <w:p w:rsidR="0018722C">
            <w:pPr>
              <w:pStyle w:val="ad"/>
              <w:topLinePunct/>
              <w:ind w:leftChars="0" w:left="0" w:rightChars="0" w:right="0" w:firstLineChars="0" w:firstLine="0"/>
              <w:spacing w:line="240" w:lineRule="atLeast"/>
            </w:pPr>
            <w:r w:rsidRPr="00000000">
              <w:rPr>
                <w:sz w:val="24"/>
                <w:szCs w:val="24"/>
              </w:rPr>
              <w:t>-0.266</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GDPR</w:t>
            </w:r>
          </w:p>
        </w:tc>
        <w:tc>
          <w:tcPr>
            <w:tcW w:w="319" w:type="pct"/>
            <w:vAlign w:val="center"/>
          </w:tcPr>
          <w:p w:rsidR="0018722C">
            <w:pPr>
              <w:pStyle w:val="a5"/>
              <w:topLinePunct/>
              <w:ind w:leftChars="0" w:left="0" w:rightChars="0" w:right="0" w:firstLineChars="0" w:firstLine="0"/>
              <w:spacing w:line="240" w:lineRule="atLeast"/>
            </w:pPr>
            <w:r w:rsidRPr="00000000">
              <w:rPr>
                <w:sz w:val="24"/>
                <w:szCs w:val="24"/>
              </w:rPr>
              <w:t>-0.270</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-0.183</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-0.409</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-0.046</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-0.546</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-0.237</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-0.053</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-0.349</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0.563</w:t>
            </w:r>
            <w:r w:rsidRPr="00000000">
              <w:rPr>
                <w:sz w:val="24"/>
                <w:szCs w:val="24"/>
              </w:rPr>
              <w:t>***</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-0.213</w:t>
            </w:r>
            <w:r w:rsidRPr="00000000">
              <w:rPr>
                <w:sz w:val="24"/>
                <w:szCs w:val="24"/>
              </w:rPr>
              <w:t>**</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0.064</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-0.119</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0.024</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-0.181</w:t>
            </w:r>
            <w:r w:rsidRPr="00000000">
              <w:rPr>
                <w:sz w:val="24"/>
                <w:szCs w:val="24"/>
              </w:rPr>
              <w:t>**</w:t>
            </w:r>
          </w:p>
        </w:tc>
        <w:tc>
          <w:tcPr>
            <w:tcW w:w="293" w:type="pct"/>
            <w:vAlign w:val="center"/>
          </w:tcPr>
          <w:p w:rsidR="0018722C">
            <w:pPr>
              <w:pStyle w:val="ad"/>
              <w:topLinePunct/>
              <w:ind w:leftChars="0" w:left="0" w:rightChars="0" w:right="0" w:firstLineChars="0" w:firstLine="0"/>
              <w:spacing w:line="240" w:lineRule="atLeast"/>
            </w:pPr>
            <w:r w:rsidRPr="00000000">
              <w:rPr>
                <w:sz w:val="24"/>
                <w:szCs w:val="24"/>
              </w:rPr>
              <w:t>0.245</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CPI</w:t>
            </w:r>
          </w:p>
        </w:tc>
        <w:tc>
          <w:tcPr>
            <w:tcW w:w="319" w:type="pct"/>
            <w:vAlign w:val="center"/>
          </w:tcPr>
          <w:p w:rsidR="0018722C">
            <w:pPr>
              <w:pStyle w:val="a5"/>
              <w:topLinePunct/>
              <w:ind w:leftChars="0" w:left="0" w:rightChars="0" w:right="0" w:firstLineChars="0" w:firstLine="0"/>
              <w:spacing w:line="240" w:lineRule="atLeast"/>
            </w:pPr>
            <w:r w:rsidRPr="00000000">
              <w:rPr>
                <w:sz w:val="24"/>
                <w:szCs w:val="24"/>
              </w:rPr>
              <w:t>0.386</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0.210</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0.426</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-0.046</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0.518</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0.585</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-0.163</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-0.227</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0.204</w:t>
            </w:r>
            <w:r w:rsidRPr="00000000">
              <w:rPr>
                <w:sz w:val="24"/>
                <w:szCs w:val="24"/>
              </w:rPr>
              <w:t>**</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0.090</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0.038</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0.107</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-0.124</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0.252</w:t>
            </w:r>
            <w:r w:rsidRPr="00000000">
              <w:rPr>
                <w:sz w:val="24"/>
                <w:szCs w:val="24"/>
              </w:rPr>
              <w:t>**</w:t>
            </w:r>
          </w:p>
        </w:tc>
        <w:tc>
          <w:tcPr>
            <w:tcW w:w="293" w:type="pct"/>
            <w:vAlign w:val="center"/>
          </w:tcPr>
          <w:p w:rsidR="0018722C">
            <w:pPr>
              <w:pStyle w:val="ad"/>
              <w:topLinePunct/>
              <w:ind w:leftChars="0" w:left="0" w:rightChars="0" w:right="0" w:firstLineChars="0" w:firstLine="0"/>
              <w:spacing w:line="240" w:lineRule="atLeast"/>
            </w:pPr>
            <w:r w:rsidRPr="00000000">
              <w:rPr>
                <w:sz w:val="24"/>
                <w:szCs w:val="24"/>
              </w:rPr>
              <w:t>-0.280</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RER</w:t>
            </w:r>
          </w:p>
        </w:tc>
        <w:tc>
          <w:tcPr>
            <w:tcW w:w="319" w:type="pct"/>
            <w:vAlign w:val="center"/>
          </w:tcPr>
          <w:p w:rsidR="0018722C">
            <w:pPr>
              <w:pStyle w:val="a5"/>
              <w:topLinePunct/>
              <w:ind w:leftChars="0" w:left="0" w:rightChars="0" w:right="0" w:firstLineChars="0" w:firstLine="0"/>
              <w:spacing w:line="240" w:lineRule="atLeast"/>
            </w:pPr>
            <w:r w:rsidRPr="00000000">
              <w:rPr>
                <w:sz w:val="24"/>
                <w:szCs w:val="24"/>
              </w:rPr>
              <w:t>0.382</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0.191</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0.539</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0.165</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0.561</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0.333</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0.079</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-0.578</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0.279</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0.459</w:t>
            </w:r>
            <w:r w:rsidRPr="00000000">
              <w:rPr>
                <w:sz w:val="24"/>
                <w:szCs w:val="24"/>
              </w:rPr>
              <w:t>***</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-0.101</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0.029</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0.066</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0.098</w:t>
            </w:r>
          </w:p>
        </w:tc>
        <w:tc>
          <w:tcPr>
            <w:tcW w:w="293" w:type="pct"/>
            <w:vAlign w:val="center"/>
          </w:tcPr>
          <w:p w:rsidR="0018722C">
            <w:pPr>
              <w:pStyle w:val="ad"/>
              <w:topLinePunct/>
              <w:ind w:leftChars="0" w:left="0" w:rightChars="0" w:right="0" w:firstLineChars="0" w:firstLine="0"/>
              <w:spacing w:line="240" w:lineRule="atLeast"/>
            </w:pPr>
            <w:r w:rsidRPr="00000000">
              <w:rPr>
                <w:sz w:val="24"/>
                <w:szCs w:val="24"/>
              </w:rPr>
              <w:t>-0.465</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OWN</w:t>
            </w:r>
          </w:p>
        </w:tc>
        <w:tc>
          <w:tcPr>
            <w:tcW w:w="319" w:type="pct"/>
            <w:vAlign w:val="center"/>
          </w:tcPr>
          <w:p w:rsidR="0018722C">
            <w:pPr>
              <w:pStyle w:val="a5"/>
              <w:topLinePunct/>
              <w:ind w:leftChars="0" w:left="0" w:rightChars="0" w:right="0" w:firstLineChars="0" w:firstLine="0"/>
              <w:spacing w:line="240" w:lineRule="atLeast"/>
            </w:pPr>
            <w:r w:rsidRPr="00000000">
              <w:rPr>
                <w:sz w:val="24"/>
                <w:szCs w:val="24"/>
              </w:rPr>
              <w:t>0.163</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0.048</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0.207</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0.184</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0.209</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0.197</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0.038</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-0.216</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0.097</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0.443</w:t>
            </w:r>
            <w:r w:rsidRPr="00000000">
              <w:rPr>
                <w:sz w:val="24"/>
                <w:szCs w:val="24"/>
              </w:rPr>
              <w:t>***</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72" w:type="pct"/>
            <w:vAlign w:val="center"/>
          </w:tcPr>
          <w:p w:rsidR="0018722C">
            <w:pPr>
              <w:pStyle w:val="a5"/>
              <w:topLinePunct/>
              <w:ind w:leftChars="0" w:left="0" w:rightChars="0" w:right="0" w:firstLineChars="0" w:firstLine="0"/>
              <w:spacing w:line="240" w:lineRule="atLeast"/>
            </w:pPr>
            <w:r w:rsidRPr="00000000">
              <w:rPr>
                <w:sz w:val="24"/>
                <w:szCs w:val="24"/>
              </w:rPr>
              <w:t>-0.222</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-0.225</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0.021</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0.169</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-0.096</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LIST</w:t>
            </w:r>
          </w:p>
        </w:tc>
        <w:tc>
          <w:tcPr>
            <w:tcW w:w="319" w:type="pct"/>
            <w:vAlign w:val="center"/>
          </w:tcPr>
          <w:p w:rsidR="0018722C">
            <w:pPr>
              <w:pStyle w:val="affff9"/>
              <w:topLinePunct/>
              <w:ind w:leftChars="0" w:left="0" w:rightChars="0" w:right="0" w:firstLineChars="0" w:firstLine="0"/>
              <w:spacing w:line="240" w:lineRule="atLeast"/>
            </w:pPr>
            <w:r w:rsidRPr="00000000">
              <w:rPr>
                <w:sz w:val="24"/>
                <w:szCs w:val="24"/>
              </w:rPr>
              <w:t>0.128</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0.005</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0.025</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0.005</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-0.165</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0.066</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-0.096</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-0.222</w:t>
            </w:r>
            <w:r w:rsidRPr="00000000">
              <w:rPr>
                <w:sz w:val="24"/>
                <w:szCs w:val="24"/>
              </w:rPr>
              <w:t>**</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0.049</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0.074</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-0.043</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319" w:type="pct"/>
            <w:vAlign w:val="center"/>
          </w:tcPr>
          <w:p w:rsidR="0018722C">
            <w:pPr>
              <w:pStyle w:val="a5"/>
              <w:topLinePunct/>
              <w:ind w:leftChars="0" w:left="0" w:rightChars="0" w:right="0" w:firstLineChars="0" w:firstLine="0"/>
              <w:spacing w:line="240" w:lineRule="atLeast"/>
            </w:pPr>
            <w:r w:rsidRPr="00000000">
              <w:rPr>
                <w:sz w:val="24"/>
                <w:szCs w:val="24"/>
              </w:rPr>
              <w:t>0.308</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0.228</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0.391</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-0.302</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0.374</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0.245</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0.048</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-0.221</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0.173</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0.193</w:t>
            </w:r>
            <w:r w:rsidRPr="00000000">
              <w:rPr>
                <w:sz w:val="24"/>
                <w:szCs w:val="24"/>
              </w:rPr>
              <w:t>**</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-0.362</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0.127</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319" w:type="pct"/>
            <w:vAlign w:val="center"/>
          </w:tcPr>
          <w:p w:rsidR="0018722C">
            <w:pPr>
              <w:pStyle w:val="a5"/>
              <w:topLinePunct/>
              <w:ind w:leftChars="0" w:left="0" w:rightChars="0" w:right="0" w:firstLineChars="0" w:firstLine="0"/>
              <w:spacing w:line="240" w:lineRule="atLeast"/>
            </w:pPr>
            <w:r w:rsidRPr="00000000">
              <w:rPr>
                <w:sz w:val="24"/>
                <w:szCs w:val="24"/>
              </w:rPr>
              <w:t>-0.517</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-0.367</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-0.340</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0.054</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-0.331</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-0.340</w:t>
            </w:r>
            <w:r w:rsidRPr="00000000">
              <w:rPr>
                <w:sz w:val="24"/>
                <w:szCs w:val="24"/>
              </w:rPr>
              <w:t>***</w:t>
            </w:r>
          </w:p>
        </w:tc>
        <w:tc>
          <w:tcPr>
            <w:tcW w:w="294" w:type="pct"/>
            <w:vAlign w:val="center"/>
          </w:tcPr>
          <w:p w:rsidR="0018722C">
            <w:pPr>
              <w:pStyle w:val="affff9"/>
              <w:topLinePunct/>
              <w:ind w:leftChars="0" w:left="0" w:rightChars="0" w:right="0" w:firstLineChars="0" w:firstLine="0"/>
              <w:spacing w:line="240" w:lineRule="atLeast"/>
            </w:pPr>
            <w:r w:rsidRPr="00000000">
              <w:rPr>
                <w:sz w:val="24"/>
                <w:szCs w:val="24"/>
              </w:rPr>
              <w:t>0.075</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0.194</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-0.233</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-0.146</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-0.160</w:t>
            </w:r>
            <w:r w:rsidRPr="00000000">
              <w:rPr>
                <w:sz w:val="24"/>
                <w:szCs w:val="24"/>
              </w:rPr>
              <w:t>*</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-0.050</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-0.435</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-0.336</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0.002</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CAP</w:t>
            </w:r>
          </w:p>
        </w:tc>
        <w:tc>
          <w:tcPr>
            <w:tcW w:w="319" w:type="pct"/>
            <w:vAlign w:val="center"/>
          </w:tcPr>
          <w:p w:rsidR="0018722C">
            <w:pPr>
              <w:pStyle w:val="a5"/>
              <w:topLinePunct/>
              <w:ind w:leftChars="0" w:left="0" w:rightChars="0" w:right="0" w:firstLineChars="0" w:firstLine="0"/>
              <w:spacing w:line="240" w:lineRule="atLeast"/>
            </w:pPr>
            <w:r w:rsidRPr="00000000">
              <w:rPr>
                <w:sz w:val="24"/>
                <w:szCs w:val="24"/>
              </w:rPr>
              <w:t>0.661</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0.195</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0.380</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0.042</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0.366</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0.397</w:t>
            </w:r>
            <w:r w:rsidRPr="00000000">
              <w:rPr>
                <w:sz w:val="24"/>
                <w:szCs w:val="24"/>
              </w:rPr>
              <w:t>***</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-0.221</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-0.312</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0.325</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0.242</w:t>
            </w:r>
            <w:r w:rsidRPr="00000000">
              <w:rPr>
                <w:sz w:val="24"/>
                <w:szCs w:val="24"/>
              </w:rPr>
              <w:t>***</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0.351</w:t>
            </w:r>
            <w:r w:rsidRPr="00000000">
              <w:rPr>
                <w:sz w:val="24"/>
                <w:szCs w:val="24"/>
              </w:rPr>
              <w:t>***</w:t>
            </w:r>
          </w:p>
        </w:tc>
        <w:tc>
          <w:tcPr>
            <w:tcW w:w="272" w:type="pct"/>
            <w:vAlign w:val="center"/>
          </w:tcPr>
          <w:p w:rsidR="0018722C">
            <w:pPr>
              <w:pStyle w:val="affff9"/>
              <w:topLinePunct/>
              <w:ind w:leftChars="0" w:left="0" w:rightChars="0" w:right="0" w:firstLineChars="0" w:firstLine="0"/>
              <w:spacing w:line="240" w:lineRule="atLeast"/>
            </w:pPr>
            <w:r w:rsidRPr="00000000">
              <w:rPr>
                <w:sz w:val="24"/>
                <w:szCs w:val="24"/>
              </w:rPr>
              <w:t>0.120</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0.282</w:t>
            </w:r>
            <w:r w:rsidRPr="00000000">
              <w:rPr>
                <w:sz w:val="24"/>
                <w:szCs w:val="24"/>
              </w:rPr>
              <w:t>**</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-0.388</w:t>
            </w:r>
            <w:r w:rsidRPr="00000000">
              <w:rPr>
                <w:sz w:val="24"/>
                <w:szCs w:val="24"/>
              </w:rPr>
              <w:t>***</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-0.087</w:t>
            </w:r>
          </w:p>
        </w:tc>
      </w:tr>
      <w:tr>
        <w:tc>
          <w:tcPr>
            <w:tcW w:w="32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NPL</w:t>
            </w:r>
          </w:p>
        </w:tc>
        <w:tc>
          <w:tcPr>
            <w:tcW w:w="3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-0.489</w:t>
            </w:r>
            <w:r w:rsidRPr="00000000">
              <w:rPr>
                <w:sz w:val="24"/>
                <w:szCs w:val="24"/>
              </w:rPr>
              <w:t>***</w:t>
            </w:r>
          </w:p>
        </w:tc>
        <w:tc>
          <w:tcPr>
            <w:tcW w:w="2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-0.451</w:t>
            </w:r>
            <w:r w:rsidRPr="00000000">
              <w:rPr>
                <w:sz w:val="24"/>
                <w:szCs w:val="24"/>
              </w:rPr>
              <w:t>***</w:t>
            </w:r>
          </w:p>
        </w:tc>
        <w:tc>
          <w:tcPr>
            <w:tcW w:w="2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-0.489</w:t>
            </w:r>
            <w:r w:rsidRPr="00000000">
              <w:rPr>
                <w:sz w:val="24"/>
                <w:szCs w:val="24"/>
              </w:rPr>
              <w:t>***</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-0.032</w:t>
            </w:r>
          </w:p>
        </w:tc>
        <w:tc>
          <w:tcPr>
            <w:tcW w:w="2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-0.463</w:t>
            </w:r>
            <w:r w:rsidRPr="00000000">
              <w:rPr>
                <w:sz w:val="24"/>
                <w:szCs w:val="24"/>
              </w:rPr>
              <w:t>***</w:t>
            </w:r>
          </w:p>
        </w:tc>
        <w:tc>
          <w:tcPr>
            <w:tcW w:w="2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-0.274</w:t>
            </w:r>
            <w:r w:rsidRPr="00000000">
              <w:rPr>
                <w:sz w:val="24"/>
                <w:szCs w:val="24"/>
              </w:rPr>
              <w:t>***</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-0.064</w:t>
            </w: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0.452</w:t>
            </w:r>
            <w:r w:rsidRPr="00000000">
              <w:rPr>
                <w:sz w:val="24"/>
                <w:szCs w:val="24"/>
              </w:rPr>
              <w:t>***</w:t>
            </w: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-0.349</w:t>
            </w:r>
            <w:r w:rsidRPr="00000000">
              <w:rPr>
                <w:sz w:val="24"/>
                <w:szCs w:val="24"/>
              </w:rPr>
              <w:t>***</w:t>
            </w: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-0.454</w:t>
            </w:r>
            <w:r w:rsidRPr="00000000">
              <w:rPr>
                <w:sz w:val="24"/>
                <w:szCs w:val="24"/>
              </w:rPr>
              <w:t>***</w:t>
            </w:r>
          </w:p>
        </w:tc>
        <w:tc>
          <w:tcPr>
            <w:tcW w:w="2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0.175</w:t>
            </w:r>
            <w:r w:rsidRPr="00000000">
              <w:rPr>
                <w:sz w:val="24"/>
                <w:szCs w:val="24"/>
              </w:rPr>
              <w:t>*</w:t>
            </w:r>
          </w:p>
        </w:tc>
        <w:tc>
          <w:tcPr>
            <w:tcW w:w="27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-0.156</w:t>
            </w:r>
            <w:r w:rsidRPr="00000000">
              <w:rPr>
                <w:sz w:val="24"/>
                <w:szCs w:val="24"/>
              </w:rPr>
              <w:t>*</w:t>
            </w: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-0.365</w:t>
            </w:r>
            <w:r w:rsidRPr="00000000">
              <w:rPr>
                <w:sz w:val="24"/>
                <w:szCs w:val="24"/>
              </w:rPr>
              <w:t>***</w:t>
            </w: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0.269</w:t>
            </w:r>
            <w:r w:rsidRPr="00000000">
              <w:rPr>
                <w:sz w:val="24"/>
                <w:szCs w:val="24"/>
              </w:rPr>
              <w:t>**</w:t>
            </w: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-0.209</w:t>
            </w:r>
            <w:r w:rsidRPr="00000000">
              <w:rPr>
                <w:sz w:val="24"/>
                <w:szCs w:val="24"/>
              </w:rPr>
              <w:t>**</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r>
    </w:tbl>
    <w:p w:rsidR="0018722C">
      <w:pPr>
        <w:pStyle w:val="aff3"/>
        <w:topLinePunct/>
      </w:pPr>
      <w:r>
        <w:rPr>
          <w:rFonts w:cstheme="minorBidi" w:hAnsiTheme="minorHAnsi" w:eastAsiaTheme="minorHAnsi" w:asciiTheme="minorHAnsi"/>
        </w:rPr>
        <w:t>注：表格上三角部分是各变量的</w:t>
      </w:r>
      <w:r>
        <w:rPr>
          <w:rFonts w:ascii="Times New Roman" w:eastAsia="Times New Roman" w:cstheme="minorBidi" w:hAnsiTheme="minorHAnsi"/>
        </w:rPr>
        <w:t>Pearson</w:t>
      </w:r>
      <w:r>
        <w:rPr>
          <w:rFonts w:cstheme="minorBidi" w:hAnsiTheme="minorHAnsi" w:eastAsiaTheme="minorHAnsi" w:asciiTheme="minorHAnsi"/>
        </w:rPr>
        <w:t>相关系数，下三角部分是各变量的</w:t>
      </w:r>
      <w:r>
        <w:rPr>
          <w:rFonts w:ascii="Times New Roman" w:eastAsia="Times New Roman" w:cstheme="minorBidi" w:hAnsiTheme="minorHAnsi"/>
        </w:rPr>
        <w:t>Spearman</w:t>
      </w:r>
      <w:r>
        <w:rPr>
          <w:rFonts w:cstheme="minorBidi" w:hAnsiTheme="minorHAnsi" w:eastAsiaTheme="minorHAnsi" w:asciiTheme="minorHAnsi"/>
        </w:rPr>
        <w:t>等级相关系数；</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的显著性水平。分析过程使</w:t>
      </w:r>
      <w:r>
        <w:rPr>
          <w:rFonts w:cstheme="minorBidi" w:hAnsiTheme="minorHAnsi" w:eastAsiaTheme="minorHAnsi" w:asciiTheme="minorHAnsi"/>
        </w:rPr>
        <w:t>用统计软件</w:t>
      </w:r>
      <w:r>
        <w:rPr>
          <w:rFonts w:ascii="Times New Roman" w:eastAsia="Times New Roman" w:cstheme="minorBidi" w:hAnsiTheme="minorHAnsi"/>
        </w:rPr>
        <w:t>Stata12.0</w:t>
      </w:r>
      <w:r>
        <w:rPr>
          <w:rFonts w:cstheme="minorBidi" w:hAnsiTheme="minorHAnsi" w:eastAsiaTheme="minorHAnsi" w:asciiTheme="minorHAnsi"/>
        </w:rPr>
        <w:t>完成。</w:t>
      </w:r>
    </w:p>
    <w:p w:rsidR="0018722C">
      <w:pPr>
        <w:sectPr w:rsidR="00556256">
          <w:footerReference w:type="first" r:id="rId280"/>
          <w:footerReference w:type="default" r:id="rId281"/>
          <w:footerReference w:type="even" r:id="rId282"/>
          <w:headerReference w:type="first" r:id="rId283"/>
          <w:headerReference w:type="default" r:id="rId284"/>
          <w:headerReference w:type="even" r:id="rId285"/>
          <w:pgSz w:w="16850" w:h="11910" w:orient="landscape"/>
          <w:pgMar w:top="1418" w:right="1134" w:bottom="1134" w:left="1418" w:header="851" w:footer="907" w:gutter="0"/>
          <w:cols w:space="720"/>
          <w:titlePg/>
          <w:docGrid w:type="lines" w:linePitch="326"/>
          <w:pgNumType w:start="1"/>
        </w:sectPr>
        <w:topLinePunct/>
      </w:pPr>
    </w:p>
    <w:p w:rsidR="0018722C">
      <w:pPr>
        <w:pStyle w:val="Heading2"/>
        <w:topLinePunct/>
        <w:ind w:left="171" w:hangingChars="171" w:hanging="171"/>
      </w:pPr>
      <w:bookmarkStart w:id="370058" w:name="_Toc686370058"/>
      <w:bookmarkStart w:name="5.3 实证结果及分析 " w:id="159"/>
      <w:bookmarkEnd w:id="159"/>
      <w:r>
        <w:t>5.3</w:t>
      </w:r>
      <w:r>
        <w:t xml:space="preserve"> </w:t>
      </w:r>
      <w:r/>
      <w:bookmarkStart w:name="_bookmark79" w:id="160"/>
      <w:bookmarkEnd w:id="160"/>
      <w:r/>
      <w:bookmarkStart w:name="_bookmark79" w:id="161"/>
      <w:bookmarkEnd w:id="161"/>
      <w:r>
        <w:t>实证结果及分析</w:t>
      </w:r>
      <w:bookmarkEnd w:id="370058"/>
    </w:p>
    <w:p w:rsidR="0018722C">
      <w:pPr>
        <w:pStyle w:val="Heading3"/>
        <w:topLinePunct/>
        <w:ind w:left="200" w:hangingChars="200" w:hanging="200"/>
      </w:pPr>
      <w:bookmarkStart w:id="370059" w:name="_Toc686370059"/>
      <w:bookmarkStart w:name="_bookmark80" w:id="162"/>
      <w:bookmarkEnd w:id="162"/>
      <w:r>
        <w:t>5.3.1</w:t>
      </w:r>
      <w:r>
        <w:t xml:space="preserve"> </w:t>
      </w:r>
      <w:r/>
      <w:bookmarkStart w:name="_bookmark80" w:id="163"/>
      <w:bookmarkEnd w:id="163"/>
      <w:r>
        <w:t>计量模型</w:t>
      </w:r>
      <w:bookmarkEnd w:id="370059"/>
    </w:p>
    <w:p w:rsidR="0018722C">
      <w:pPr>
        <w:topLinePunct/>
      </w:pPr>
      <w:r>
        <w:t>为了验证前述的各个假设，本章建立了以下非平衡面板数据模型来分别考察内部治理结构和外部治理结构对银行经营绩效的影响。计量模型的设定如</w:t>
      </w:r>
      <w:r>
        <w:t>（</w:t>
      </w:r>
      <w:r>
        <w:rPr>
          <w:rFonts w:ascii="Times New Roman" w:eastAsia="Times New Roman"/>
        </w:rPr>
        <w:t>5.4</w:t>
      </w:r>
      <w:r>
        <w:t>）</w:t>
      </w:r>
      <w:r>
        <w:t>和</w:t>
      </w:r>
      <w:r>
        <w:t>（</w:t>
      </w:r>
      <w:r>
        <w:rPr>
          <w:rFonts w:ascii="Times New Roman" w:eastAsia="Times New Roman"/>
        </w:rPr>
        <w:t>5.5</w:t>
      </w:r>
      <w:r>
        <w:t>）</w:t>
      </w:r>
      <w:r w:rsidR="001852F3">
        <w:t xml:space="preserve">式所示：</w:t>
      </w:r>
    </w:p>
    <w:p w:rsidR="0018722C">
      <w:pPr>
        <w:topLinePunct/>
      </w:pPr>
      <w:r>
        <w:rPr>
          <w:rFonts w:cstheme="minorBidi" w:hAnsiTheme="minorHAnsi" w:eastAsiaTheme="minorHAnsi" w:asciiTheme="minorHAnsi" w:ascii="Times New Roman" w:hAnsi="Times New Roman"/>
          <w:i/>
        </w:rPr>
        <w:t>RAROA</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CLS</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S</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HC</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Times New Roman" w:hAnsi="Times New Roman" w:cstheme="minorBidi" w:eastAsiaTheme="minorHAnsi"/>
          <w:i/>
        </w:rPr>
        <w:t>CR</w:t>
      </w:r>
      <w:r>
        <w:rPr>
          <w:rFonts w:ascii="Times New Roman" w:hAnsi="Times New Roman" w:cstheme="minorBidi" w:eastAsiaTheme="minorHAnsi"/>
        </w:rPr>
        <w:t>10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 </w:t>
      </w:r>
      <w:r>
        <w:rPr>
          <w:rFonts w:ascii="Times New Roman" w:hAnsi="Times New Roman" w:cstheme="minorBidi" w:eastAsiaTheme="minorHAnsi"/>
          <w:i/>
        </w:rPr>
        <w:t>SBD</w:t>
      </w:r>
    </w:p>
    <w:p w:rsidR="0018722C">
      <w:pPr>
        <w:spacing w:before="22"/>
        <w:ind w:leftChars="0" w:left="482" w:rightChars="0" w:right="1024"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6 </w:t>
      </w:r>
      <w:r>
        <w:rPr>
          <w:kern w:val="2"/>
          <w:szCs w:val="22"/>
          <w:rFonts w:ascii="Times New Roman" w:hAnsi="Times New Roman" w:cstheme="minorBidi" w:eastAsiaTheme="minorHAnsi"/>
          <w:i/>
          <w:sz w:val="24"/>
        </w:rPr>
        <w:t>IDR</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7 </w:t>
      </w:r>
      <w:r>
        <w:rPr>
          <w:kern w:val="2"/>
          <w:szCs w:val="22"/>
          <w:rFonts w:ascii="Times New Roman" w:hAnsi="Times New Roman" w:cstheme="minorBidi" w:eastAsiaTheme="minorHAnsi"/>
          <w:i/>
          <w:sz w:val="24"/>
        </w:rPr>
        <w:t>EDR</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8</w:t>
      </w:r>
      <w:r>
        <w:rPr>
          <w:kern w:val="2"/>
          <w:szCs w:val="22"/>
          <w:rFonts w:ascii="Times New Roman" w:hAnsi="Times New Roman" w:cstheme="minorBidi" w:eastAsiaTheme="minorHAnsi"/>
          <w:i/>
          <w:sz w:val="24"/>
        </w:rPr>
        <w:t>TD</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9 </w:t>
      </w:r>
      <w:r>
        <w:rPr>
          <w:kern w:val="2"/>
          <w:szCs w:val="22"/>
          <w:rFonts w:ascii="Times New Roman" w:hAnsi="Times New Roman" w:cstheme="minorBidi" w:eastAsiaTheme="minorHAnsi"/>
          <w:i/>
          <w:sz w:val="24"/>
        </w:rPr>
        <w:t>SBS</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10</w:t>
      </w:r>
      <w:r>
        <w:rPr>
          <w:kern w:val="2"/>
          <w:szCs w:val="22"/>
          <w:rFonts w:ascii="Times New Roman" w:hAnsi="Times New Roman" w:cstheme="minorBidi" w:eastAsiaTheme="minorHAnsi"/>
          <w:i/>
          <w:sz w:val="24"/>
        </w:rPr>
        <w:t>TS</w:t>
      </w:r>
    </w:p>
    <w:p w:rsidR="0018722C">
      <w:pPr>
        <w:sectPr w:rsidR="00556256">
          <w:pgSz w:w="11910" w:h="16850"/>
          <w:pgMar w:header="1096" w:footer="1195" w:top="1320" w:bottom="1380" w:left="1680" w:right="1680"/>
          <w:pgNumType w:start="84"/>
        </w:sectPr>
        <w:topLinePunct/>
      </w:pPr>
    </w:p>
    <w:p w:rsidR="0018722C">
      <w:pPr>
        <w:spacing w:before="22"/>
        <w:ind w:leftChars="0" w:left="188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11 </w:t>
      </w:r>
      <w:r>
        <w:rPr>
          <w:kern w:val="2"/>
          <w:szCs w:val="22"/>
          <w:rFonts w:ascii="Times New Roman" w:hAnsi="Times New Roman" w:cstheme="minorBidi" w:eastAsiaTheme="minorHAnsi"/>
          <w:i/>
          <w:sz w:val="24"/>
        </w:rPr>
        <w:t>APE</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12</w:t>
      </w:r>
      <w:r>
        <w:rPr>
          <w:kern w:val="2"/>
          <w:szCs w:val="22"/>
          <w:rFonts w:ascii="Times New Roman" w:hAnsi="Times New Roman" w:cstheme="minorBidi" w:eastAsiaTheme="minorHAnsi"/>
          <w:i/>
          <w:sz w:val="24"/>
        </w:rPr>
        <w:t>OWN</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13 </w:t>
      </w:r>
      <w:r>
        <w:rPr>
          <w:kern w:val="2"/>
          <w:szCs w:val="22"/>
          <w:rFonts w:ascii="Times New Roman" w:hAnsi="Times New Roman" w:cstheme="minorBidi" w:eastAsiaTheme="minorHAnsi"/>
          <w:i/>
          <w:sz w:val="24"/>
        </w:rPr>
        <w:t>LIST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14 </w:t>
      </w:r>
      <w:r>
        <w:rPr>
          <w:kern w:val="2"/>
          <w:szCs w:val="22"/>
          <w:rFonts w:ascii="Times New Roman" w:hAnsi="Times New Roman" w:cstheme="minorBidi" w:eastAsiaTheme="minorHAnsi"/>
          <w:i/>
          <w:sz w:val="24"/>
        </w:rPr>
        <w:t>SIZE</w:t>
      </w:r>
    </w:p>
    <w:p w:rsidR="0018722C">
      <w:pPr>
        <w:pStyle w:val="ae"/>
        <w:topLinePunct/>
      </w:pPr>
      <w:r>
        <w:rPr>
          <w:kern w:val="2"/>
          <w:sz w:val="22"/>
          <w:szCs w:val="22"/>
          <w:rFonts w:cstheme="minorBidi" w:hAnsiTheme="minorHAnsi" w:eastAsiaTheme="minorHAnsi" w:asciiTheme="minorHAnsi"/>
        </w:rPr>
        <w:pict>
          <v:shape style="margin-left:337.177979pt;margin-top:6.792208pt;width:12.95pt;height:22pt;mso-position-horizontal-relative:page;mso-position-vertical-relative:paragraph;z-index:-431488" type="#_x0000_t202" filled="false" stroked="false">
            <v:textbox inset="0,0,0,0">
              <w:txbxContent>
                <w:p w:rsidR="0018722C">
                  <w:pPr>
                    <w:spacing w:line="439" w:lineRule="exact"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w:pict>
      </w:r>
      <w:r>
        <w:rPr>
          <w:kern w:val="2"/>
          <w:szCs w:val="22"/>
          <w:rFonts w:ascii="Times New Roman" w:cstheme="minorBidi" w:hAnsiTheme="minorHAnsi" w:eastAsiaTheme="minorHAnsi"/>
          <w:sz w:val="14"/>
        </w:rPr>
        <w:t>30</w:t>
      </w:r>
    </w:p>
    <w:p w:rsidR="0018722C">
      <w:pPr>
        <w:pStyle w:val="cw26"/>
        <w:tabs>
          <w:tab w:pos="2046" w:val="left" w:leader="none"/>
          <w:tab w:pos="5333" w:val="left" w:leader="none"/>
        </w:tabs>
        <w:spacing w:line="321" w:lineRule="exact" w:before="0" w:after="0"/>
        <w:ind w:leftChars="0" w:left="2045" w:rightChars="0" w:right="0" w:hanging="165"/>
        <w:jc w:val="left"/>
        <w:rPr>
          <w:rFonts w:ascii="Times New Roman" w:hAnsi="Times New Roman"/>
          <w:i/>
          <w:sz w:val="14"/>
        </w:rPr>
        <w:topLinePunct/>
      </w:pPr>
      <w:r w:rsidP="005B568E">
        <w:rPr>
          <w:rFonts w:hint="default" w:ascii="Symbol" w:hAnsi="Symbol" w:eastAsia="Symbol" w:cs="Symbol"/>
          <w:w w:val="101"/>
          <w:sz w:val="24"/>
          <w:szCs w:val="24"/>
        </w:rPr>
        <w:t></w:t>
      </w:r>
      <w:r>
        <w:rPr>
          <w:rFonts w:ascii="Symbol" w:hAnsi="Symbol"/>
          <w:i/>
          <w:spacing w:val="2"/>
          <w:sz w:val="25"/>
        </w:rPr>
        <w:t></w:t>
      </w:r>
      <w:r>
        <w:rPr>
          <w:rFonts w:ascii="Times New Roman" w:hAnsi="Times New Roman"/>
          <w:spacing w:val="2"/>
          <w:position w:val="-5"/>
          <w:sz w:val="14"/>
        </w:rPr>
        <w:t>15</w:t>
      </w:r>
      <w:r>
        <w:rPr>
          <w:rFonts w:ascii="Times New Roman" w:hAnsi="Times New Roman"/>
          <w:spacing w:val="-10"/>
          <w:position w:val="-5"/>
          <w:sz w:val="14"/>
        </w:rPr>
        <w:t> </w:t>
      </w:r>
      <w:r>
        <w:rPr>
          <w:rFonts w:ascii="Times New Roman" w:hAnsi="Times New Roman"/>
          <w:i/>
          <w:sz w:val="24"/>
        </w:rPr>
        <w:t>LEV</w:t>
      </w:r>
      <w:r>
        <w:rPr>
          <w:rFonts w:ascii="Symbol" w:hAnsi="Symbol"/>
          <w:sz w:val="24"/>
        </w:rPr>
        <w:t></w:t>
      </w:r>
      <w:r>
        <w:rPr>
          <w:rFonts w:ascii="Symbol" w:hAnsi="Symbol"/>
          <w:i/>
          <w:sz w:val="25"/>
        </w:rPr>
        <w:t></w:t>
      </w:r>
      <w:r>
        <w:rPr>
          <w:rFonts w:ascii="Times New Roman" w:hAnsi="Times New Roman"/>
          <w:position w:val="-5"/>
          <w:sz w:val="14"/>
        </w:rPr>
        <w:t>16</w:t>
      </w:r>
      <w:r>
        <w:rPr>
          <w:rFonts w:ascii="Times New Roman" w:hAnsi="Times New Roman"/>
          <w:i/>
          <w:sz w:val="24"/>
        </w:rPr>
        <w:t>CAP</w:t>
      </w:r>
      <w:r>
        <w:rPr>
          <w:rFonts w:ascii="Symbol" w:hAnsi="Symbol"/>
          <w:sz w:val="24"/>
        </w:rPr>
        <w:t></w:t>
      </w:r>
      <w:r>
        <w:rPr>
          <w:rFonts w:ascii="Symbol" w:hAnsi="Symbol"/>
          <w:i/>
          <w:spacing w:val="2"/>
          <w:sz w:val="25"/>
        </w:rPr>
        <w:t></w:t>
      </w:r>
      <w:r>
        <w:rPr>
          <w:rFonts w:ascii="Times New Roman" w:hAnsi="Times New Roman"/>
          <w:spacing w:val="2"/>
          <w:position w:val="-5"/>
          <w:sz w:val="14"/>
        </w:rPr>
        <w:t>17</w:t>
      </w:r>
      <w:r>
        <w:rPr>
          <w:rFonts w:ascii="Times New Roman" w:hAnsi="Times New Roman"/>
          <w:spacing w:val="-6"/>
          <w:position w:val="-5"/>
          <w:sz w:val="14"/>
        </w:rPr>
        <w:t> </w:t>
      </w:r>
      <w:r>
        <w:rPr>
          <w:rFonts w:ascii="Times New Roman" w:hAnsi="Times New Roman"/>
          <w:i/>
          <w:spacing w:val="-2"/>
          <w:sz w:val="24"/>
        </w:rPr>
        <w:t>NPL</w:t>
      </w:r>
      <w:r>
        <w:rPr>
          <w:rFonts w:ascii="Symbol" w:hAnsi="Symbol"/>
          <w:sz w:val="24"/>
        </w:rPr>
        <w:t></w:t>
      </w:r>
      <w:r>
        <w:rPr>
          <w:rFonts w:ascii="Times New Roman" w:hAnsi="Times New Roman"/>
          <w:sz w:val="24"/>
        </w:rPr>
        <w:t>	</w:t>
      </w:r>
      <w:r>
        <w:rPr>
          <w:rFonts w:ascii="Times New Roman" w:hAnsi="Times New Roman"/>
          <w:i/>
          <w:position w:val="-5"/>
          <w:sz w:val="14"/>
        </w:rPr>
        <w:t>k</w:t>
      </w:r>
      <w:r>
        <w:rPr>
          <w:rFonts w:ascii="Times New Roman" w:hAnsi="Times New Roman"/>
          <w:i/>
          <w:spacing w:val="-10"/>
          <w:position w:val="-5"/>
          <w:sz w:val="14"/>
        </w:rPr>
        <w:t> </w:t>
      </w:r>
      <w:r>
        <w:rPr>
          <w:rFonts w:ascii="Times New Roman" w:hAnsi="Times New Roman"/>
          <w:i/>
          <w:spacing w:val="-4"/>
          <w:sz w:val="24"/>
        </w:rPr>
        <w:t>YEAR</w:t>
      </w:r>
      <w:r>
        <w:rPr>
          <w:rFonts w:ascii="Times New Roman" w:hAnsi="Times New Roman"/>
          <w:i/>
          <w:spacing w:val="-19"/>
          <w:sz w:val="24"/>
        </w:rPr>
        <w:t> </w:t>
      </w:r>
      <w:r>
        <w:rPr>
          <w:rFonts w:ascii="Times New Roman" w:hAnsi="Times New Roman"/>
          <w:i/>
          <w:position w:val="-5"/>
          <w:sz w:val="14"/>
        </w:rPr>
        <w:t>k</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18</w:t>
      </w:r>
    </w:p>
    <w:p w:rsidR="0018722C">
      <w:pPr>
        <w:topLinePunct/>
      </w:pPr>
      <w:r>
        <w:rPr>
          <w:rFonts w:cstheme="minorBidi" w:hAnsiTheme="minorHAnsi" w:eastAsiaTheme="minorHAnsi" w:asciiTheme="minorHAnsi" w:ascii="Times New Roman" w:hAnsi="Times New Roman"/>
          <w:i/>
        </w:rPr>
        <w:t>RAROA</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RMI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FMI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LPD</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i/>
        </w:rPr>
        <w:t>LDRR</w:t>
      </w:r>
    </w:p>
    <w:p w:rsidR="0018722C">
      <w:pPr>
        <w:spacing w:before="22"/>
        <w:ind w:leftChars="0" w:left="192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5 </w:t>
      </w:r>
      <w:r>
        <w:rPr>
          <w:kern w:val="2"/>
          <w:szCs w:val="22"/>
          <w:rFonts w:ascii="Times New Roman" w:hAnsi="Times New Roman" w:cstheme="minorBidi" w:eastAsiaTheme="minorHAnsi"/>
          <w:i/>
          <w:sz w:val="24"/>
        </w:rPr>
        <w:t>IR</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6 </w:t>
      </w:r>
      <w:r>
        <w:rPr>
          <w:kern w:val="2"/>
          <w:szCs w:val="22"/>
          <w:rFonts w:ascii="Times New Roman" w:hAnsi="Times New Roman" w:cstheme="minorBidi" w:eastAsiaTheme="minorHAnsi"/>
          <w:i/>
          <w:sz w:val="24"/>
        </w:rPr>
        <w:t>M </w: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7 </w:t>
      </w:r>
      <w:r>
        <w:rPr>
          <w:kern w:val="2"/>
          <w:szCs w:val="22"/>
          <w:rFonts w:ascii="Times New Roman" w:hAnsi="Times New Roman" w:cstheme="minorBidi" w:eastAsiaTheme="minorHAnsi"/>
          <w:i/>
          <w:sz w:val="24"/>
        </w:rPr>
        <w:t>GDPR</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8</w:t>
      </w:r>
      <w:r>
        <w:rPr>
          <w:kern w:val="2"/>
          <w:szCs w:val="22"/>
          <w:rFonts w:ascii="Times New Roman" w:hAnsi="Times New Roman" w:cstheme="minorBidi" w:eastAsiaTheme="minorHAnsi"/>
          <w:i/>
          <w:sz w:val="24"/>
        </w:rPr>
        <w:t>CPI</w:t>
      </w:r>
    </w:p>
    <w:p w:rsidR="0018722C">
      <w:pPr>
        <w:pStyle w:val="cw26"/>
        <w:tabs>
          <w:tab w:pos="2114" w:val="left" w:leader="none"/>
        </w:tabs>
        <w:spacing w:line="240" w:lineRule="auto" w:before="22" w:after="0"/>
        <w:ind w:leftChars="0" w:left="2113" w:rightChars="0" w:right="0" w:hanging="187"/>
        <w:jc w:val="left"/>
        <w:rPr>
          <w:rFonts w:ascii="Times New Roman" w:hAnsi="Times New Roman"/>
          <w:i/>
          <w:sz w:val="24"/>
        </w:rPr>
        <w:topLinePunct/>
      </w:pPr>
      <w:r w:rsidP="005B568E">
        <w:rPr>
          <w:rFonts w:hint="default" w:ascii="Symbol" w:hAnsi="Symbol" w:eastAsia="Symbol" w:cs="Symbol"/>
          <w:w w:val="101"/>
          <w:sz w:val="24"/>
          <w:szCs w:val="24"/>
        </w:rPr>
        <w:t></w:t>
      </w:r>
      <w:r>
        <w:rPr>
          <w:rFonts w:ascii="Symbol" w:hAnsi="Symbol"/>
          <w:i/>
          <w:spacing w:val="4"/>
          <w:sz w:val="25"/>
        </w:rPr>
        <w:t></w:t>
      </w:r>
      <w:r>
        <w:rPr>
          <w:rFonts w:ascii="Times New Roman" w:hAnsi="Times New Roman"/>
          <w:spacing w:val="4"/>
          <w:position w:val="-5"/>
          <w:sz w:val="14"/>
        </w:rPr>
        <w:t>9 </w:t>
      </w:r>
      <w:r>
        <w:rPr>
          <w:rFonts w:ascii="Times New Roman" w:hAnsi="Times New Roman"/>
          <w:i/>
          <w:spacing w:val="-3"/>
          <w:sz w:val="24"/>
        </w:rPr>
        <w:t>RER</w:t>
      </w:r>
      <w:r>
        <w:rPr>
          <w:rFonts w:ascii="Symbol" w:hAnsi="Symbol"/>
          <w:sz w:val="24"/>
        </w:rPr>
        <w:t></w:t>
      </w:r>
      <w:r>
        <w:rPr>
          <w:rFonts w:ascii="Symbol" w:hAnsi="Symbol"/>
          <w:i/>
          <w:spacing w:val="0"/>
          <w:sz w:val="25"/>
        </w:rPr>
        <w:t></w:t>
      </w:r>
      <w:r>
        <w:rPr>
          <w:rFonts w:ascii="Times New Roman" w:hAnsi="Times New Roman"/>
          <w:spacing w:val="0"/>
          <w:position w:val="-5"/>
          <w:sz w:val="14"/>
        </w:rPr>
        <w:t>10</w:t>
      </w:r>
      <w:r>
        <w:rPr>
          <w:rFonts w:ascii="Times New Roman" w:hAnsi="Times New Roman"/>
          <w:i/>
          <w:spacing w:val="0"/>
          <w:sz w:val="24"/>
        </w:rPr>
        <w:t>OWN</w:t>
      </w:r>
      <w:r>
        <w:rPr>
          <w:rFonts w:ascii="Symbol" w:hAnsi="Symbol"/>
          <w:sz w:val="24"/>
        </w:rPr>
        <w:t></w:t>
      </w:r>
      <w:r>
        <w:rPr>
          <w:rFonts w:ascii="Symbol" w:hAnsi="Symbol"/>
          <w:i/>
          <w:spacing w:val="1"/>
          <w:sz w:val="25"/>
        </w:rPr>
        <w:t></w:t>
      </w:r>
      <w:r>
        <w:rPr>
          <w:rFonts w:ascii="Times New Roman" w:hAnsi="Times New Roman"/>
          <w:spacing w:val="1"/>
          <w:position w:val="-5"/>
          <w:sz w:val="14"/>
        </w:rPr>
        <w:t>11</w:t>
      </w:r>
      <w:r>
        <w:rPr>
          <w:rFonts w:ascii="Times New Roman" w:hAnsi="Times New Roman"/>
          <w:i/>
          <w:spacing w:val="1"/>
          <w:sz w:val="24"/>
        </w:rPr>
        <w:t>LIST</w:t>
      </w:r>
      <w:r>
        <w:rPr>
          <w:rFonts w:ascii="Symbol" w:hAnsi="Symbol"/>
          <w:sz w:val="24"/>
        </w:rPr>
        <w:t></w:t>
      </w:r>
      <w:r>
        <w:rPr>
          <w:rFonts w:ascii="Symbol" w:hAnsi="Symbol"/>
          <w:i/>
          <w:spacing w:val="2"/>
          <w:sz w:val="25"/>
        </w:rPr>
        <w:t></w:t>
      </w:r>
      <w:r>
        <w:rPr>
          <w:rFonts w:ascii="Times New Roman" w:hAnsi="Times New Roman"/>
          <w:spacing w:val="2"/>
          <w:position w:val="-5"/>
          <w:sz w:val="14"/>
        </w:rPr>
        <w:t>12</w:t>
      </w:r>
      <w:r>
        <w:rPr>
          <w:rFonts w:ascii="Times New Roman" w:hAnsi="Times New Roman"/>
          <w:spacing w:val="-11"/>
          <w:position w:val="-5"/>
          <w:sz w:val="14"/>
        </w:rPr>
        <w:t> </w:t>
      </w:r>
      <w:r>
        <w:rPr>
          <w:rFonts w:ascii="Times New Roman" w:hAnsi="Times New Roman"/>
          <w:i/>
          <w:sz w:val="24"/>
        </w:rPr>
        <w:t>SIZE</w:t>
      </w:r>
    </w:p>
    <w:p w:rsidR="0018722C">
      <w:pPr>
        <w:pStyle w:val="ae"/>
        <w:topLinePunct/>
      </w:pPr>
      <w:r>
        <w:rPr>
          <w:kern w:val="2"/>
          <w:sz w:val="22"/>
          <w:szCs w:val="22"/>
          <w:rFonts w:cstheme="minorBidi" w:hAnsiTheme="minorHAnsi" w:eastAsiaTheme="minorHAnsi" w:asciiTheme="minorHAnsi"/>
        </w:rPr>
        <w:pict>
          <v:shape style="margin-left:338.786804pt;margin-top:6.742189pt;width:12.95pt;height:22pt;mso-position-horizontal-relative:page;mso-position-vertical-relative:paragraph;z-index:-431464" type="#_x0000_t202" filled="false" stroked="false">
            <v:textbox inset="0,0,0,0">
              <w:txbxContent>
                <w:p w:rsidR="0018722C">
                  <w:pPr>
                    <w:spacing w:line="439" w:lineRule="exact"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w:pict>
      </w:r>
      <w:r>
        <w:rPr>
          <w:kern w:val="2"/>
          <w:szCs w:val="22"/>
          <w:rFonts w:ascii="Times New Roman" w:cstheme="minorBidi" w:hAnsiTheme="minorHAnsi" w:eastAsiaTheme="minorHAnsi"/>
          <w:sz w:val="14"/>
        </w:rPr>
        <w:t>28</w:t>
      </w:r>
    </w:p>
    <w:p w:rsidR="0018722C">
      <w:pPr>
        <w:pStyle w:val="cw26"/>
        <w:tabs>
          <w:tab w:pos="2114" w:val="left" w:leader="none"/>
          <w:tab w:pos="5388" w:val="left" w:leader="none"/>
        </w:tabs>
        <w:spacing w:line="321" w:lineRule="exact" w:before="0" w:after="0"/>
        <w:ind w:leftChars="0" w:left="2113" w:rightChars="0" w:right="0" w:hanging="187"/>
        <w:jc w:val="left"/>
        <w:rPr>
          <w:rFonts w:ascii="Times New Roman" w:hAnsi="Times New Roman"/>
          <w:i/>
          <w:sz w:val="14"/>
        </w:rPr>
        <w:topLinePunct/>
      </w:pPr>
      <w:r w:rsidP="005B568E">
        <w:rPr>
          <w:rFonts w:hint="default" w:ascii="Symbol" w:hAnsi="Symbol" w:eastAsia="Symbol" w:cs="Symbol"/>
          <w:w w:val="101"/>
          <w:sz w:val="24"/>
          <w:szCs w:val="24"/>
        </w:rPr>
        <w:t></w:t>
      </w:r>
      <w:r>
        <w:rPr>
          <w:rFonts w:ascii="Symbol" w:hAnsi="Symbol"/>
          <w:i/>
          <w:spacing w:val="1"/>
          <w:sz w:val="25"/>
        </w:rPr>
        <w:t></w:t>
      </w:r>
      <w:r>
        <w:rPr>
          <w:rFonts w:ascii="Times New Roman" w:hAnsi="Times New Roman"/>
          <w:spacing w:val="1"/>
          <w:position w:val="-5"/>
          <w:sz w:val="14"/>
        </w:rPr>
        <w:t>13</w:t>
      </w:r>
      <w:r>
        <w:rPr>
          <w:rFonts w:ascii="Times New Roman" w:hAnsi="Times New Roman"/>
          <w:i/>
          <w:spacing w:val="1"/>
          <w:sz w:val="24"/>
        </w:rPr>
        <w:t>LEV</w:t>
      </w:r>
      <w:r>
        <w:rPr>
          <w:rFonts w:ascii="Symbol" w:hAnsi="Symbol"/>
          <w:sz w:val="24"/>
        </w:rPr>
        <w:t></w:t>
      </w:r>
      <w:r>
        <w:rPr>
          <w:rFonts w:ascii="Symbol" w:hAnsi="Symbol"/>
          <w:i/>
          <w:sz w:val="25"/>
        </w:rPr>
        <w:t></w:t>
      </w:r>
      <w:r>
        <w:rPr>
          <w:rFonts w:ascii="Times New Roman" w:hAnsi="Times New Roman"/>
          <w:position w:val="-5"/>
          <w:sz w:val="14"/>
        </w:rPr>
        <w:t>14</w:t>
      </w:r>
      <w:r>
        <w:rPr>
          <w:rFonts w:ascii="Times New Roman" w:hAnsi="Times New Roman"/>
          <w:i/>
          <w:sz w:val="24"/>
        </w:rPr>
        <w:t>CAP</w:t>
      </w:r>
      <w:r>
        <w:rPr>
          <w:rFonts w:ascii="Symbol" w:hAnsi="Symbol"/>
          <w:sz w:val="24"/>
        </w:rPr>
        <w:t></w:t>
      </w:r>
      <w:r>
        <w:rPr>
          <w:rFonts w:ascii="Symbol" w:hAnsi="Symbol"/>
          <w:i/>
          <w:spacing w:val="2"/>
          <w:sz w:val="25"/>
        </w:rPr>
        <w:t></w:t>
      </w:r>
      <w:r>
        <w:rPr>
          <w:rFonts w:ascii="Times New Roman" w:hAnsi="Times New Roman"/>
          <w:spacing w:val="2"/>
          <w:position w:val="-5"/>
          <w:sz w:val="14"/>
        </w:rPr>
        <w:t>15</w:t>
      </w:r>
      <w:r>
        <w:rPr>
          <w:rFonts w:ascii="Times New Roman" w:hAnsi="Times New Roman"/>
          <w:spacing w:val="0"/>
          <w:position w:val="-5"/>
          <w:sz w:val="14"/>
        </w:rPr>
        <w:t> </w:t>
      </w:r>
      <w:r>
        <w:rPr>
          <w:rFonts w:ascii="Times New Roman" w:hAnsi="Times New Roman"/>
          <w:i/>
          <w:spacing w:val="-2"/>
          <w:sz w:val="24"/>
        </w:rPr>
        <w:t>NPL</w:t>
      </w:r>
      <w:r>
        <w:rPr>
          <w:rFonts w:ascii="Symbol" w:hAnsi="Symbol"/>
          <w:sz w:val="24"/>
        </w:rPr>
        <w:t></w:t>
      </w:r>
      <w:r>
        <w:rPr>
          <w:rFonts w:ascii="Times New Roman" w:hAnsi="Times New Roman"/>
          <w:sz w:val="24"/>
        </w:rPr>
        <w:t>	</w:t>
      </w:r>
      <w:r>
        <w:rPr>
          <w:rFonts w:ascii="Times New Roman" w:hAnsi="Times New Roman"/>
          <w:i/>
          <w:position w:val="-5"/>
          <w:sz w:val="14"/>
        </w:rPr>
        <w:t>k</w:t>
      </w:r>
      <w:r>
        <w:rPr>
          <w:rFonts w:ascii="Times New Roman" w:hAnsi="Times New Roman"/>
          <w:i/>
          <w:spacing w:val="-10"/>
          <w:position w:val="-5"/>
          <w:sz w:val="14"/>
        </w:rPr>
        <w:t> </w:t>
      </w:r>
      <w:r>
        <w:rPr>
          <w:rFonts w:ascii="Times New Roman" w:hAnsi="Times New Roman"/>
          <w:i/>
          <w:spacing w:val="-4"/>
          <w:sz w:val="24"/>
        </w:rPr>
        <w:t>YEAR</w:t>
      </w:r>
      <w:r>
        <w:rPr>
          <w:rFonts w:ascii="Times New Roman" w:hAnsi="Times New Roman"/>
          <w:i/>
          <w:spacing w:val="-20"/>
          <w:sz w:val="24"/>
        </w:rPr>
        <w:t> </w:t>
      </w:r>
      <w:r>
        <w:rPr>
          <w:rFonts w:ascii="Times New Roman" w:hAnsi="Times New Roman"/>
          <w:i/>
          <w:position w:val="-5"/>
          <w:sz w:val="14"/>
        </w:rPr>
        <w:t>k</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16</w:t>
      </w:r>
    </w:p>
    <w:p w:rsidR="0018722C">
      <w:pPr>
        <w:topLinePunct/>
      </w:pPr>
      <w:r>
        <w:br w:type="column"/>
      </w:r>
      <w:r>
        <w:t>（</w:t>
      </w:r>
      <w:r>
        <w:rPr>
          <w:rFonts w:ascii="Times New Roman" w:eastAsia="Times New Roman"/>
        </w:rPr>
        <w:t>5.4</w:t>
      </w:r>
      <w:r>
        <w:t>）</w:t>
      </w:r>
    </w:p>
    <w:p w:rsidR="0018722C">
      <w:pPr>
        <w:topLinePunct/>
      </w:pPr>
      <w:r>
        <w:t>（</w:t>
      </w:r>
      <w:r>
        <w:rPr>
          <w:rFonts w:ascii="Times New Roman" w:eastAsia="Times New Roman"/>
        </w:rPr>
        <w:t>5.5</w:t>
      </w:r>
      <w:r>
        <w:t>）</w:t>
      </w:r>
    </w:p>
    <w:p w:rsidR="0018722C">
      <w:pPr>
        <w:sectPr w:rsidR="00556256">
          <w:type w:val="continuous"/>
          <w:pgSz w:w="11910" w:h="16850"/>
          <w:pgMar w:top="1320" w:bottom="1380" w:left="1680" w:right="1680"/>
          <w:cols w:num="2" w:equalWidth="0">
            <w:col w:w="6477" w:space="111"/>
            <w:col w:w="1962"/>
          </w:cols>
          <w:pgNumType w:start="1"/>
        </w:sectPr>
        <w:topLinePunct/>
      </w:pPr>
    </w:p>
    <w:p w:rsidR="0018722C">
      <w:pPr>
        <w:topLinePunct/>
      </w:pPr>
      <w:r>
        <w:t>其中</w:t>
      </w:r>
      <w:r>
        <w:rPr>
          <w:rFonts w:ascii="Symbol" w:hAnsi="Symbol" w:eastAsia="Symbol"/>
          <w:i/>
        </w:rPr>
        <w:t></w:t>
      </w:r>
      <w:r>
        <w:rPr>
          <w:rFonts w:ascii="Times New Roman" w:hAnsi="Times New Roman" w:eastAsia="宋体"/>
        </w:rPr>
        <w:t>0</w:t>
      </w:r>
      <w:r>
        <w:t>和</w:t>
      </w:r>
      <w:r>
        <w:rPr>
          <w:rFonts w:ascii="Symbol" w:hAnsi="Symbol" w:eastAsia="Symbol"/>
          <w:i/>
        </w:rPr>
        <w:t></w:t>
      </w:r>
      <w:r>
        <w:rPr>
          <w:rFonts w:ascii="Times New Roman" w:hAnsi="Times New Roman" w:eastAsia="宋体"/>
        </w:rPr>
        <w:t>0</w:t>
      </w:r>
      <w:r>
        <w:t>为常数项，</w:t>
      </w:r>
      <w:r>
        <w:rPr>
          <w:rFonts w:ascii="Symbol" w:hAnsi="Symbol" w:eastAsia="Symbol"/>
          <w:i/>
        </w:rPr>
        <w:t></w:t>
      </w:r>
      <w:r>
        <w:rPr>
          <w:rFonts w:ascii="Times New Roman" w:hAnsi="Times New Roman" w:eastAsia="宋体"/>
          <w:i/>
        </w:rPr>
        <w:t>k</w:t>
      </w:r>
      <w:r>
        <w:t>和</w:t>
      </w:r>
      <w:r>
        <w:rPr>
          <w:rFonts w:ascii="Symbol" w:hAnsi="Symbol" w:eastAsia="Symbol"/>
          <w:i/>
        </w:rPr>
        <w:t></w:t>
      </w:r>
      <w:r>
        <w:rPr>
          <w:rFonts w:ascii="Times New Roman" w:hAnsi="Times New Roman" w:eastAsia="宋体"/>
          <w:i/>
        </w:rPr>
        <w:t>k</w:t>
      </w:r>
      <w:r>
        <w:t>为方程回归系数，</w:t>
      </w:r>
      <w:r>
        <w:rPr>
          <w:rFonts w:ascii="Symbol" w:hAnsi="Symbol" w:eastAsia="Symbol"/>
          <w:i/>
        </w:rPr>
        <w:t></w:t>
      </w:r>
      <w:r>
        <w:t>为随机扰动项。</w:t>
      </w:r>
      <w:r>
        <w:rPr>
          <w:rFonts w:ascii="Symbol" w:hAnsi="Symbol" w:eastAsia="Symbol"/>
          <w:i/>
        </w:rPr>
        <w:t></w:t>
      </w:r>
      <w:r>
        <w:t>为个体效应。模型</w:t>
      </w:r>
      <w:r>
        <w:t>（</w:t>
      </w:r>
      <w:r>
        <w:rPr>
          <w:rFonts w:ascii="Times New Roman" w:hAnsi="Times New Roman" w:eastAsia="宋体"/>
          <w:spacing w:val="-1"/>
        </w:rPr>
        <w:t>5.4</w:t>
      </w:r>
      <w:r>
        <w:t>）</w:t>
      </w:r>
      <w:r>
        <w:t xml:space="preserve">用于检验股权结构、董事会特征、监事会特征、高管薪酬激励机制与银行绩效的关系；模型</w:t>
      </w:r>
      <w:r>
        <w:t>（</w:t>
      </w:r>
      <w:r>
        <w:rPr>
          <w:rFonts w:ascii="Times New Roman" w:hAnsi="Times New Roman" w:eastAsia="宋体"/>
          <w:spacing w:val="-1"/>
        </w:rPr>
        <w:t>5.5</w:t>
      </w:r>
      <w:r>
        <w:t>）</w:t>
      </w:r>
      <w:r>
        <w:t>用于检验制度环境、货币环境、其他宏观经济环境与银行绩</w:t>
      </w:r>
      <w:r>
        <w:t>效的关系。</w:t>
      </w:r>
    </w:p>
    <w:p w:rsidR="0018722C">
      <w:pPr>
        <w:pStyle w:val="Heading3"/>
        <w:topLinePunct/>
        <w:ind w:left="200" w:hangingChars="200" w:hanging="200"/>
      </w:pPr>
      <w:bookmarkStart w:id="370060" w:name="_Toc686370060"/>
      <w:bookmarkStart w:name="_bookmark81" w:id="164"/>
      <w:bookmarkEnd w:id="164"/>
      <w:r>
        <w:t>5.3.2</w:t>
      </w:r>
      <w:r>
        <w:t xml:space="preserve"> </w:t>
      </w:r>
      <w:r/>
      <w:bookmarkStart w:name="_bookmark81" w:id="165"/>
      <w:bookmarkEnd w:id="165"/>
      <w:r>
        <w:t>银行内部治理结构与银行绩效</w:t>
      </w:r>
      <w:bookmarkEnd w:id="370060"/>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7</w:t>
      </w:r>
      <w:r>
        <w:t>报告了模型</w:t>
      </w:r>
      <w:r>
        <w:t>（</w:t>
      </w:r>
      <w:r>
        <w:rPr>
          <w:rFonts w:ascii="Times New Roman" w:eastAsia="Times New Roman"/>
        </w:rPr>
        <w:t>5.4</w:t>
      </w:r>
      <w:r>
        <w:t>）</w:t>
      </w:r>
      <w:r>
        <w:t>的回归结果，这些结果均控制了其他影响银行绩效的重</w:t>
      </w:r>
      <w:r>
        <w:t>要变量，其中栏</w:t>
      </w:r>
      <w:r>
        <w:t>（</w:t>
      </w:r>
      <w:r>
        <w:rPr>
          <w:rFonts w:ascii="Times New Roman" w:eastAsia="Times New Roman"/>
          <w:spacing w:val="0"/>
          <w:w w:val="100"/>
        </w:rPr>
        <w:t>2</w:t>
      </w:r>
      <w:r>
        <w:t>）</w:t>
      </w:r>
      <w:r>
        <w:t>、</w:t>
      </w:r>
      <w:r>
        <w:t>（</w:t>
      </w:r>
      <w:r>
        <w:rPr>
          <w:rFonts w:ascii="Times New Roman" w:eastAsia="Times New Roman"/>
          <w:w w:val="100"/>
        </w:rPr>
        <w:t>4</w:t>
      </w:r>
      <w:r>
        <w:t>）</w:t>
      </w:r>
      <w:r>
        <w:t xml:space="preserve">和</w:t>
      </w:r>
      <w:r>
        <w:t>（</w:t>
      </w:r>
      <w:r>
        <w:rPr>
          <w:rFonts w:ascii="Times New Roman" w:eastAsia="Times New Roman"/>
          <w:w w:val="100"/>
        </w:rPr>
        <w:t>6</w:t>
      </w:r>
      <w:r>
        <w:t>）</w:t>
      </w:r>
      <w:r>
        <w:t>还控制了时间效应。栏</w:t>
      </w:r>
      <w:r>
        <w:t>（</w:t>
      </w:r>
      <w:r>
        <w:rPr>
          <w:rFonts w:ascii="Times New Roman" w:eastAsia="Times New Roman"/>
          <w:spacing w:val="0"/>
          <w:w w:val="100"/>
        </w:rPr>
        <w:t>1</w:t>
      </w:r>
      <w:r>
        <w:t>）</w:t>
      </w:r>
      <w:r>
        <w:rPr>
          <w:rFonts w:ascii="Times New Roman" w:eastAsia="Times New Roman"/>
        </w:rPr>
        <w:t>~</w:t>
      </w:r>
      <w:r>
        <w:t>（</w:t>
      </w:r>
      <w:r>
        <w:rPr>
          <w:rFonts w:ascii="Times New Roman" w:eastAsia="Times New Roman"/>
          <w:spacing w:val="1"/>
          <w:w w:val="100"/>
        </w:rPr>
        <w:t>2</w:t>
      </w:r>
      <w:r>
        <w:t>）</w:t>
      </w:r>
      <w:r>
        <w:t>是基于固定效</w:t>
      </w:r>
      <w:r>
        <w:t>应模型的组内估计结果，栏</w:t>
      </w:r>
      <w:r>
        <w:t>（</w:t>
      </w:r>
      <w:r>
        <w:rPr>
          <w:rFonts w:ascii="Times New Roman" w:eastAsia="Times New Roman"/>
          <w:spacing w:val="-4"/>
        </w:rPr>
        <w:t>3</w:t>
      </w:r>
      <w:r>
        <w:t>）</w:t>
      </w:r>
      <w:r>
        <w:rPr>
          <w:rFonts w:ascii="Times New Roman" w:eastAsia="Times New Roman"/>
        </w:rPr>
        <w:t>~</w:t>
      </w:r>
      <w:r>
        <w:t>（</w:t>
      </w:r>
      <w:r>
        <w:rPr>
          <w:rFonts w:ascii="Times New Roman" w:eastAsia="Times New Roman"/>
          <w:spacing w:val="-4"/>
        </w:rPr>
        <w:t>4</w:t>
      </w:r>
      <w:r>
        <w:t>）</w:t>
      </w:r>
      <w:r>
        <w:t>是基于随机效应模型的</w:t>
      </w:r>
      <w:r>
        <w:rPr>
          <w:rFonts w:ascii="Times New Roman" w:eastAsia="Times New Roman"/>
        </w:rPr>
        <w:t>GLS</w:t>
      </w:r>
      <w:r>
        <w:t>估计结果，栏</w:t>
      </w:r>
      <w:r>
        <w:t>（</w:t>
      </w:r>
      <w:r>
        <w:rPr>
          <w:rFonts w:ascii="Times New Roman" w:eastAsia="Times New Roman"/>
        </w:rPr>
        <w:t>5</w:t>
      </w:r>
      <w:r>
        <w:t>）</w:t>
      </w:r>
    </w:p>
    <w:p w:rsidR="0018722C">
      <w:pPr>
        <w:topLinePunct/>
      </w:pPr>
      <w:r>
        <w:rPr>
          <w:rFonts w:ascii="Times New Roman" w:eastAsia="Times New Roman"/>
        </w:rPr>
        <w:t>~</w:t>
      </w:r>
      <w:r>
        <w:t>（</w:t>
      </w:r>
      <w:r>
        <w:rPr>
          <w:rFonts w:ascii="Times New Roman" w:eastAsia="Times New Roman"/>
        </w:rPr>
        <w:t>6</w:t>
      </w:r>
      <w:r>
        <w:t>）</w:t>
      </w:r>
      <w:r>
        <w:t xml:space="preserve">是基于随机效应模型的</w:t>
      </w:r>
      <w:r>
        <w:rPr>
          <w:rFonts w:ascii="Times New Roman" w:eastAsia="Times New Roman"/>
        </w:rPr>
        <w:t>MLE</w:t>
      </w:r>
      <w:r>
        <w:t>估计结果。在回归的过程中，根据</w:t>
      </w:r>
      <w:r>
        <w:rPr>
          <w:rFonts w:ascii="Times New Roman" w:eastAsia="Times New Roman"/>
        </w:rPr>
        <w:t>F</w:t>
      </w:r>
      <w:r>
        <w:t>检验</w:t>
      </w:r>
      <w:r>
        <w:t>（</w:t>
      </w:r>
      <w:r>
        <w:rPr>
          <w:rFonts w:ascii="Times New Roman" w:eastAsia="Times New Roman"/>
        </w:rPr>
        <w:t>F</w:t>
      </w:r>
      <w:r>
        <w:rPr>
          <w:rFonts w:ascii="Times New Roman" w:eastAsia="Times New Roman"/>
          <w:rFonts w:ascii="Times New Roman" w:eastAsia="Times New Roman"/>
        </w:rPr>
        <w:t>（</w:t>
      </w:r>
      <w:r>
        <w:rPr>
          <w:rFonts w:ascii="Times New Roman" w:eastAsia="Times New Roman"/>
        </w:rPr>
        <w:t>15, 94</w:t>
      </w:r>
      <w:r>
        <w:rPr>
          <w:rFonts w:ascii="Times New Roman" w:eastAsia="Times New Roman"/>
          <w:rFonts w:ascii="Times New Roman" w:eastAsia="Times New Roman"/>
        </w:rPr>
        <w:t>）</w:t>
      </w:r>
    </w:p>
    <w:p w:rsidR="0018722C">
      <w:pPr>
        <w:topLinePunct/>
      </w:pPr>
      <w:r>
        <w:rPr>
          <w:rFonts w:ascii="Times New Roman" w:eastAsia="Times New Roman"/>
        </w:rPr>
        <w:t>=14.73</w:t>
      </w:r>
      <w:r>
        <w:t>，</w:t>
      </w:r>
      <w:r>
        <w:rPr>
          <w:rFonts w:ascii="Times New Roman" w:eastAsia="Times New Roman"/>
        </w:rPr>
        <w:t>p&lt;0.01</w:t>
      </w:r>
      <w:r>
        <w:t>）</w:t>
      </w:r>
      <w:r>
        <w:t xml:space="preserve">的结果可知固定效应模型优于混合</w:t>
      </w:r>
      <w:r>
        <w:rPr>
          <w:rFonts w:ascii="Times New Roman" w:eastAsia="Times New Roman"/>
        </w:rPr>
        <w:t>OLS</w:t>
      </w:r>
      <w:r>
        <w:t>回归，根据</w:t>
      </w:r>
      <w:r>
        <w:rPr>
          <w:rFonts w:ascii="Times New Roman" w:eastAsia="Times New Roman"/>
        </w:rPr>
        <w:t>LM</w:t>
      </w:r>
      <w:r>
        <w:t>检验</w:t>
      </w:r>
      <w:r>
        <w:t>（</w:t>
      </w:r>
      <w:r>
        <w:rPr>
          <w:rFonts w:ascii="Times New Roman" w:eastAsia="Times New Roman"/>
        </w:rPr>
        <w:t>chi2</w:t>
      </w:r>
      <w:r>
        <w:rPr>
          <w:rFonts w:ascii="Times New Roman" w:eastAsia="Times New Roman"/>
        </w:rPr>
        <w:t>(</w:t>
      </w:r>
      <w:r>
        <w:rPr>
          <w:rFonts w:ascii="Times New Roman" w:eastAsia="Times New Roman"/>
        </w:rPr>
        <w:t>1</w:t>
      </w:r>
      <w:r>
        <w:rPr>
          <w:rFonts w:ascii="Times New Roman" w:eastAsia="Times New Roman"/>
        </w:rPr>
        <w:t>)</w:t>
      </w:r>
    </w:p>
    <w:p w:rsidR="0018722C">
      <w:pPr>
        <w:topLinePunct/>
      </w:pPr>
      <w:r>
        <w:rPr>
          <w:rFonts w:ascii="Times New Roman" w:eastAsia="Times New Roman"/>
        </w:rPr>
        <w:t>=27.37</w:t>
      </w:r>
      <w:r>
        <w:t>，</w:t>
      </w:r>
      <w:r>
        <w:rPr>
          <w:rFonts w:ascii="Times New Roman" w:eastAsia="Times New Roman"/>
        </w:rPr>
        <w:t>p&lt;0.01</w:t>
      </w:r>
      <w:r>
        <w:t>）</w:t>
      </w:r>
      <w:r>
        <w:t xml:space="preserve">的结果可知随机效应模型优于混合</w:t>
      </w:r>
      <w:r>
        <w:rPr>
          <w:rFonts w:ascii="Times New Roman" w:eastAsia="Times New Roman"/>
        </w:rPr>
        <w:t>OLS</w:t>
      </w:r>
      <w:r w:rsidR="001852F3">
        <w:rPr>
          <w:rFonts w:ascii="Times New Roman" w:eastAsia="Times New Roman"/>
        </w:rPr>
        <w:t xml:space="preserve"> </w:t>
      </w:r>
      <w:r>
        <w:t>回归，根据</w:t>
      </w:r>
      <w:r>
        <w:rPr>
          <w:rFonts w:ascii="Times New Roman" w:eastAsia="Times New Roman"/>
        </w:rPr>
        <w:t>Hausman</w:t>
      </w:r>
      <w:r w:rsidR="001852F3">
        <w:rPr>
          <w:rFonts w:ascii="Times New Roman" w:eastAsia="Times New Roman"/>
        </w:rPr>
        <w:t xml:space="preserve"> </w:t>
      </w:r>
      <w:r>
        <w:t>检验</w:t>
      </w:r>
    </w:p>
    <w:p w:rsidR="0018722C">
      <w:pPr>
        <w:topLinePunct/>
      </w:pPr>
      <w:r>
        <w:t>（</w:t>
      </w:r>
      <w:r>
        <w:rPr>
          <w:rFonts w:ascii="Times New Roman" w:eastAsia="Times New Roman"/>
        </w:rPr>
        <w:t>chi2</w:t>
      </w:r>
      <w:r>
        <w:rPr>
          <w:rFonts w:ascii="Times New Roman" w:eastAsia="Times New Roman"/>
        </w:rPr>
        <w:t>(</w:t>
      </w:r>
      <w:r>
        <w:rPr>
          <w:rFonts w:ascii="Times New Roman" w:eastAsia="Times New Roman"/>
        </w:rPr>
        <w:t>16</w:t>
      </w:r>
      <w:r>
        <w:rPr>
          <w:rFonts w:ascii="Times New Roman" w:eastAsia="Times New Roman"/>
        </w:rPr>
        <w:t>)</w:t>
      </w:r>
      <w:r w:rsidR="001852F3">
        <w:rPr>
          <w:rFonts w:ascii="Times New Roman" w:eastAsia="Times New Roman"/>
        </w:rPr>
        <w:t xml:space="preserve"> =75.77</w:t>
      </w:r>
      <w:r>
        <w:t>，</w:t>
      </w:r>
      <w:r>
        <w:rPr>
          <w:rFonts w:ascii="Times New Roman" w:eastAsia="Times New Roman"/>
        </w:rPr>
        <w:t>p&lt;0.01</w:t>
      </w:r>
      <w:r>
        <w:t>）</w:t>
      </w:r>
      <w:r>
        <w:t>的结果可知固定效应模型优于随机效应模型。可见，模型</w:t>
      </w:r>
    </w:p>
    <w:p w:rsidR="0018722C">
      <w:pPr>
        <w:topLinePunct/>
      </w:pPr>
      <w:r>
        <w:t>（</w:t>
      </w:r>
      <w:r>
        <w:t>5.4</w:t>
      </w:r>
      <w:r>
        <w:t>）</w:t>
      </w:r>
      <w:r>
        <w:t>适合采用固定效应模型来估计模型的参数。</w:t>
      </w:r>
      <w:r>
        <w:t>表</w:t>
      </w:r>
      <w:r>
        <w:rPr>
          <w:rFonts w:ascii="Times New Roman" w:eastAsia="Times New Roman"/>
        </w:rPr>
        <w:t>5-7</w:t>
      </w:r>
      <w:r>
        <w:t>同时还报告了随机效应模型的估计结果以进行对比分析，从而增强研究结论的可靠性。</w:t>
      </w:r>
    </w:p>
    <w:p w:rsidR="0018722C">
      <w:pPr>
        <w:pStyle w:val="a8"/>
        <w:topLinePunct/>
      </w:pPr>
      <w:bookmarkStart w:name="_bookmark82" w:id="166"/>
      <w:bookmarkEnd w:id="166"/>
      <w:r/>
      <w:r>
        <w:t>表</w:t>
      </w:r>
      <w:r>
        <w:t>5</w:t>
      </w:r>
      <w:r>
        <w:t>.</w:t>
      </w:r>
      <w:r>
        <w:t>7</w:t>
      </w:r>
      <w:r>
        <w:t xml:space="preserve">  </w:t>
      </w:r>
      <w:r>
        <w:t>银行内部治理结构与经风险调整后的银行绩效关系的面板数据回归结果</w:t>
      </w:r>
    </w:p>
    <w:tbl>
      <w:tblPr>
        <w:tblW w:w="5000" w:type="pct"/>
        <w:tblInd w:w="1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91"/>
        <w:gridCol w:w="818"/>
        <w:gridCol w:w="1164"/>
        <w:gridCol w:w="1166"/>
        <w:gridCol w:w="1166"/>
        <w:gridCol w:w="1166"/>
        <w:gridCol w:w="1167"/>
        <w:gridCol w:w="1166"/>
      </w:tblGrid>
      <w:tr>
        <w:trPr>
          <w:tblHeader/>
        </w:trPr>
        <w:tc>
          <w:tcPr>
            <w:tcW w:w="88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w:t>
            </w:r>
          </w:p>
        </w:tc>
        <w:tc>
          <w:tcPr>
            <w:tcW w:w="13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固定效应模型</w:t>
            </w:r>
          </w:p>
        </w:tc>
        <w:tc>
          <w:tcPr>
            <w:tcW w:w="2743"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随机效应模型</w:t>
            </w:r>
          </w:p>
        </w:tc>
      </w:tr>
      <w:tr>
        <w:tc>
          <w:tcPr>
            <w:tcW w:w="887" w:type="pct"/>
            <w:gridSpan w:val="2"/>
            <w:vMerge w:val="restart"/>
            <w:vAlign w:val="center"/>
          </w:tcPr>
          <w:p w:rsidR="0018722C">
            <w:pPr>
              <w:pStyle w:val="ac"/>
              <w:topLinePunct/>
              <w:ind w:leftChars="0" w:left="0" w:rightChars="0" w:right="0" w:firstLineChars="0" w:firstLine="0"/>
              <w:spacing w:line="240" w:lineRule="atLeast"/>
            </w:pPr>
            <w:r w:rsidRPr="00000000">
              <w:rPr>
                <w:sz w:val="24"/>
                <w:szCs w:val="24"/>
              </w:rPr>
              <w:t>估计方法</w:t>
            </w:r>
          </w:p>
        </w:tc>
        <w:tc>
          <w:tcPr>
            <w:tcW w:w="1370" w:type="pct"/>
            <w:gridSpan w:val="2"/>
            <w:vAlign w:val="center"/>
          </w:tcPr>
          <w:p w:rsidR="0018722C">
            <w:pPr>
              <w:pStyle w:val="a5"/>
              <w:topLinePunct/>
              <w:ind w:leftChars="0" w:left="0" w:rightChars="0" w:right="0" w:firstLineChars="0" w:firstLine="0"/>
              <w:spacing w:line="240" w:lineRule="atLeast"/>
            </w:pPr>
            <w:r w:rsidRPr="00000000">
              <w:rPr>
                <w:sz w:val="24"/>
                <w:szCs w:val="24"/>
              </w:rPr>
              <w:t>Within </w:t>
            </w:r>
            <w:r w:rsidRPr="00000000">
              <w:rPr>
                <w:sz w:val="24"/>
                <w:szCs w:val="24"/>
              </w:rPr>
              <w:t>估计</w:t>
            </w:r>
          </w:p>
        </w:tc>
        <w:tc>
          <w:tcPr>
            <w:tcW w:w="1371" w:type="pct"/>
            <w:gridSpan w:val="2"/>
            <w:vAlign w:val="center"/>
          </w:tcPr>
          <w:p w:rsidR="0018722C">
            <w:pPr>
              <w:pStyle w:val="a5"/>
              <w:topLinePunct/>
              <w:ind w:leftChars="0" w:left="0" w:rightChars="0" w:right="0" w:firstLineChars="0" w:firstLine="0"/>
              <w:spacing w:line="240" w:lineRule="atLeast"/>
            </w:pPr>
            <w:r w:rsidRPr="00000000">
              <w:rPr>
                <w:sz w:val="24"/>
                <w:szCs w:val="24"/>
              </w:rPr>
              <w:t>GLS </w:t>
            </w:r>
            <w:r w:rsidRPr="00000000">
              <w:rPr>
                <w:sz w:val="24"/>
                <w:szCs w:val="24"/>
              </w:rPr>
              <w:t>估计</w:t>
            </w:r>
          </w:p>
        </w:tc>
        <w:tc>
          <w:tcPr>
            <w:tcW w:w="1372" w:type="pct"/>
            <w:gridSpan w:val="2"/>
            <w:vAlign w:val="center"/>
          </w:tcPr>
          <w:p w:rsidR="0018722C">
            <w:pPr>
              <w:pStyle w:val="ad"/>
              <w:topLinePunct/>
              <w:ind w:leftChars="0" w:left="0" w:rightChars="0" w:right="0" w:firstLineChars="0" w:firstLine="0"/>
              <w:spacing w:line="240" w:lineRule="atLeast"/>
            </w:pPr>
            <w:r w:rsidRPr="00000000">
              <w:rPr>
                <w:sz w:val="24"/>
                <w:szCs w:val="24"/>
              </w:rPr>
              <w:t>MLE </w:t>
            </w:r>
            <w:r w:rsidRPr="00000000">
              <w:rPr>
                <w:sz w:val="24"/>
                <w:szCs w:val="24"/>
              </w:rPr>
              <w:t>估计</w:t>
            </w:r>
          </w:p>
        </w:tc>
      </w:tr>
      <w:tr>
        <w:tc>
          <w:tcPr>
            <w:tcW w:w="887" w:type="pct"/>
            <w:gridSpan w:val="2"/>
            <w:vMerge/>
            <w:vAlign w:val="center"/>
          </w:tcPr>
          <w:p w:rsidR="0018722C">
            <w:pPr>
              <w:pStyle w:val="ac"/>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r>
      <w:tr>
        <w:tc>
          <w:tcPr>
            <w:tcW w:w="406" w:type="pct"/>
            <w:vMerge w:val="restart"/>
            <w:vAlign w:val="center"/>
          </w:tcPr>
          <w:p w:rsidR="0018722C">
            <w:pPr>
              <w:pStyle w:val="a5"/>
              <w:topLinePunct/>
              <w:ind w:leftChars="0" w:left="0" w:rightChars="0" w:right="0" w:firstLineChars="0" w:firstLine="0"/>
              <w:spacing w:line="240" w:lineRule="atLeast"/>
            </w:pPr>
            <w:r w:rsidRPr="00000000">
              <w:rPr>
                <w:sz w:val="24"/>
                <w:szCs w:val="24"/>
              </w:rPr>
              <w:t>自变量</w:t>
            </w: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CLS</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-0.1278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-0.1330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-0.1698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-0.1463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-0.1347</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-0.1449</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0.0581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0.0414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0.0497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0.0482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0.0503</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0.0463</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S</w:t>
            </w:r>
            <w:r w:rsidRPr="00000000">
              <w:rPr>
                <w:sz w:val="24"/>
                <w:szCs w:val="24"/>
              </w:rPr>
              <w:t>1</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0.0121</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0.0103</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0.0128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0.0129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0.0093</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0.0067</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0.0037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0.0039</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0.0052</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HC</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-0.0041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-0.0046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-0.0072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-0.0097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-0.0027</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-0.0036</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0.0012</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0.0002</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CR</w:t>
            </w:r>
            <w:r w:rsidRPr="00000000">
              <w:rPr>
                <w:sz w:val="24"/>
                <w:szCs w:val="24"/>
              </w:rPr>
              <w:t>10</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-0.0099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-0.0076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-0.0067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-0.0046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-0.0081</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-0.0048</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0.0032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0.0025</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0.0028</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0.0017</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SBD</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0.0099</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0.0117</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0.0322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0.0299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0.0126</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0.0149</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0.0088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0.0093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0.0113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0.0116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0.0063</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0.0074</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IDR</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-0.0016</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-0.0014</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0.0020</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0.0006</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-0.0005</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-0.0005</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0.0025</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0.0019</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0.0018</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EDR</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0.0023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0.0030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0.0016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0.0036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0.0014</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0.0024</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0.0005</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0.0012</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TD</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-0.0020</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-0.0021</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-0.0027</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-0.0014</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-0.0022</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-0.0019</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0.0039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0.0036</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0.0034</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SBS</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0.0095</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0.0053</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0.0023</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-0.0046</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0.0090</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0.0041</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0.0123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0.0127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0.0111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0.0110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0.0107</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0.0101</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TS</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0.0114</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0.0100</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0.0057</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0.0040</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0.0107</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0.0084</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0.0097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0.0098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0.0058</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0.0057</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APE</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0.0003</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0.0002</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0.0001</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0.0001</w:t>
            </w:r>
            <w:r w:rsidRPr="00000000">
              <w:rPr>
                <w:sz w:val="24"/>
                <w:szCs w:val="24"/>
              </w:rPr>
              <w:t>）</w:t>
            </w:r>
          </w:p>
        </w:tc>
      </w:tr>
      <w:tr>
        <w:tc>
          <w:tcPr>
            <w:tcW w:w="406" w:type="pct"/>
            <w:vMerge w:val="restart"/>
            <w:vAlign w:val="center"/>
          </w:tcPr>
          <w:p w:rsidR="0018722C">
            <w:pPr>
              <w:pStyle w:val="a5"/>
              <w:topLinePunct/>
              <w:ind w:leftChars="0" w:left="0" w:rightChars="0" w:right="0" w:firstLineChars="0" w:firstLine="0"/>
              <w:spacing w:line="240" w:lineRule="atLeast"/>
            </w:pPr>
            <w:r w:rsidRPr="00000000">
              <w:rPr>
                <w:sz w:val="24"/>
                <w:szCs w:val="24"/>
              </w:rPr>
              <w:t>控制变量</w:t>
            </w: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OWN</w:t>
            </w:r>
          </w:p>
        </w:tc>
        <w:tc>
          <w:tcPr>
            <w:tcW w:w="684" w:type="pct"/>
            <w:vMerge w:val="restar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omitted</w:t>
            </w:r>
            <w:r w:rsidRPr="00000000">
              <w:rPr>
                <w:sz w:val="24"/>
                <w:szCs w:val="24"/>
              </w:rPr>
              <w:t>)</w:t>
            </w:r>
          </w:p>
        </w:tc>
        <w:tc>
          <w:tcPr>
            <w:tcW w:w="686" w:type="pct"/>
            <w:vMerge w:val="restar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omitted</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-0.2280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-0.3144</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0.0175</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-0.0858</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Merge/>
            <w:vAlign w:val="center"/>
          </w:tcPr>
          <w:p w:rsidR="0018722C">
            <w:pPr>
              <w:pStyle w:val="a5"/>
              <w:topLinePunct/>
              <w:ind w:leftChars="0" w:left="0" w:rightChars="0" w:right="0" w:firstLineChars="0" w:firstLine="0"/>
              <w:spacing w:line="240" w:lineRule="atLeast"/>
            </w:pPr>
          </w:p>
        </w:tc>
        <w:tc>
          <w:tcPr>
            <w:tcW w:w="686" w:type="pct"/>
            <w:vMerge/>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0.0813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0.0804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0.1548</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0.1410</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LIST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0.1915</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0.2168</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0.1560</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0.2879</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0.1818</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0.2209</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0.0894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0.0891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0.1734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0.1606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0.1113</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0.1073</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0.0065</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0.0055</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0.0041</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0.0054</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0.0058</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0.0078</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0.0134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0.0169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0.0055</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0.0085</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0.0084</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-0.0327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-0.0224</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0.0051</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0.0164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-0.0231</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-0.0097</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0.0086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0.0102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0.0077</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0.0083</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CAP</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0.0290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0.0301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0.0584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0.0676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0.0315</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0.0350</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0.0070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0.0045</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0.0056</w:t>
            </w:r>
            <w:r w:rsidRPr="00000000">
              <w:rPr>
                <w:sz w:val="24"/>
                <w:szCs w:val="24"/>
              </w:rPr>
              <w:t>）</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restart"/>
            <w:vAlign w:val="center"/>
          </w:tcPr>
          <w:p w:rsidR="0018722C">
            <w:pPr>
              <w:pStyle w:val="a5"/>
              <w:topLinePunct/>
              <w:ind w:leftChars="0" w:left="0" w:rightChars="0" w:right="0" w:firstLineChars="0" w:firstLine="0"/>
              <w:spacing w:line="240" w:lineRule="atLeast"/>
            </w:pPr>
            <w:r w:rsidRPr="00000000">
              <w:rPr>
                <w:sz w:val="24"/>
                <w:szCs w:val="24"/>
              </w:rPr>
              <w:t>NPL</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-0.0116</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-0.0064</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-0.0337</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-0.0091</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-0.0120</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-0.0026</w:t>
            </w:r>
          </w:p>
        </w:tc>
      </w:tr>
      <w:tr>
        <w:tc>
          <w:tcPr>
            <w:tcW w:w="406" w:type="pct"/>
            <w:vMerge/>
            <w:vAlign w:val="center"/>
          </w:tcPr>
          <w:p w:rsidR="0018722C">
            <w:pPr>
              <w:pStyle w:val="ac"/>
              <w:topLinePunct/>
              <w:ind w:leftChars="0" w:left="0" w:rightChars="0" w:right="0" w:firstLineChars="0" w:firstLine="0"/>
              <w:spacing w:line="240" w:lineRule="atLeast"/>
            </w:pPr>
          </w:p>
        </w:tc>
        <w:tc>
          <w:tcPr>
            <w:tcW w:w="481" w:type="pct"/>
            <w:vMerge/>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0.0101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0.0070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0.0111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0.0059</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0.0081</w:t>
            </w:r>
            <w:r w:rsidRPr="00000000">
              <w:rPr>
                <w:sz w:val="24"/>
                <w:szCs w:val="24"/>
              </w:rPr>
              <w:t>）</w:t>
            </w:r>
          </w:p>
        </w:tc>
      </w:tr>
      <w:tr>
        <w:tc>
          <w:tcPr>
            <w:tcW w:w="887" w:type="pct"/>
            <w:gridSpan w:val="2"/>
            <w:vMerge w:val="restar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3.2928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2.1083</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-0.3973</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-2.2250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2.3154</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0.6628</w:t>
            </w:r>
          </w:p>
        </w:tc>
      </w:tr>
      <w:tr>
        <w:tc>
          <w:tcPr>
            <w:tcW w:w="887" w:type="pct"/>
            <w:gridSpan w:val="2"/>
            <w:vMerge/>
            <w:vAlign w:val="center"/>
          </w:tcPr>
          <w:p w:rsidR="0018722C">
            <w:pPr>
              <w:pStyle w:val="ac"/>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0.9327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1.2480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0.7394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0.8899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0.8370</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0.9969</w:t>
            </w:r>
            <w:r w:rsidRPr="00000000">
              <w:rPr>
                <w:sz w:val="24"/>
                <w:szCs w:val="24"/>
              </w:rPr>
              <w:t>）</w:t>
            </w:r>
          </w:p>
        </w:tc>
      </w:tr>
      <w:tr>
        <w:tc>
          <w:tcPr>
            <w:tcW w:w="887" w:type="pct"/>
            <w:gridSpan w:val="2"/>
            <w:vAlign w:val="center"/>
          </w:tcPr>
          <w:p w:rsidR="0018722C">
            <w:pPr>
              <w:pStyle w:val="ac"/>
              <w:topLinePunct/>
              <w:ind w:leftChars="0" w:left="0" w:rightChars="0" w:right="0" w:firstLineChars="0" w:firstLine="0"/>
              <w:spacing w:line="240" w:lineRule="atLeast"/>
            </w:pPr>
            <w:r w:rsidRPr="00000000">
              <w:rPr>
                <w:sz w:val="24"/>
                <w:szCs w:val="24"/>
              </w:rPr>
              <w:t>时间效应</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887" w:type="pct"/>
            <w:gridSpan w:val="2"/>
            <w:vAlign w:val="center"/>
          </w:tcPr>
          <w:p w:rsidR="0018722C">
            <w:pPr>
              <w:pStyle w:val="ac"/>
              <w:topLinePunct/>
              <w:ind w:leftChars="0" w:left="0" w:rightChars="0" w:right="0" w:firstLineChars="0" w:firstLine="0"/>
              <w:spacing w:line="240" w:lineRule="atLeast"/>
            </w:pPr>
            <w:r w:rsidRPr="00000000">
              <w:rPr>
                <w:sz w:val="24"/>
                <w:szCs w:val="24"/>
              </w:rPr>
              <w:t>固定效应检验</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14.25</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11.37</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d"/>
              <w:topLinePunct/>
              <w:ind w:leftChars="0" w:left="0" w:rightChars="0" w:right="0" w:firstLineChars="0" w:firstLine="0"/>
              <w:spacing w:line="240" w:lineRule="atLeast"/>
            </w:pPr>
          </w:p>
        </w:tc>
      </w:tr>
      <w:tr>
        <w:tc>
          <w:tcPr>
            <w:tcW w:w="887" w:type="pct"/>
            <w:gridSpan w:val="2"/>
            <w:vAlign w:val="center"/>
          </w:tcPr>
          <w:p w:rsidR="0018722C">
            <w:pPr>
              <w:pStyle w:val="ac"/>
              <w:topLinePunct/>
              <w:ind w:leftChars="0" w:left="0" w:rightChars="0" w:right="0" w:firstLineChars="0" w:firstLine="0"/>
              <w:spacing w:line="240" w:lineRule="atLeast"/>
            </w:pPr>
            <w:r w:rsidRPr="00000000">
              <w:rPr>
                <w:sz w:val="24"/>
                <w:szCs w:val="24"/>
              </w:rPr>
              <w:t>随机效应检验</w:t>
            </w:r>
          </w:p>
        </w:tc>
        <w:tc>
          <w:tcPr>
            <w:tcW w:w="684"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27.21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29.43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70.60</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65.90</w:t>
            </w:r>
            <w:r w:rsidRPr="00000000">
              <w:rPr>
                <w:sz w:val="24"/>
                <w:szCs w:val="24"/>
              </w:rPr>
              <w:t>***</w:t>
            </w:r>
          </w:p>
        </w:tc>
      </w:tr>
      <w:tr>
        <w:tc>
          <w:tcPr>
            <w:tcW w:w="887" w:type="pct"/>
            <w:gridSpan w:val="2"/>
            <w:vAlign w:val="center"/>
          </w:tcPr>
          <w:p w:rsidR="0018722C">
            <w:pPr>
              <w:pStyle w:val="ac"/>
              <w:topLinePunct/>
              <w:ind w:leftChars="0" w:left="0" w:rightChars="0" w:right="0" w:firstLineChars="0" w:firstLine="0"/>
              <w:spacing w:line="240" w:lineRule="atLeast"/>
            </w:pPr>
            <w:r w:rsidRPr="00000000">
              <w:rPr>
                <w:sz w:val="24"/>
                <w:szCs w:val="24"/>
              </w:rPr>
              <w:t>方程显著性</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6.30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4.19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265.74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322.33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85.30</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110.54</w:t>
            </w:r>
            <w:r w:rsidRPr="00000000">
              <w:rPr>
                <w:sz w:val="24"/>
                <w:szCs w:val="24"/>
              </w:rPr>
              <w:t>***</w:t>
            </w:r>
          </w:p>
        </w:tc>
      </w:tr>
      <w:tr>
        <w:tc>
          <w:tcPr>
            <w:tcW w:w="887" w:type="pct"/>
            <w:gridSpan w:val="2"/>
            <w:vAlign w:val="center"/>
          </w:tcPr>
          <w:p w:rsidR="0018722C">
            <w:pPr>
              <w:pStyle w:val="ac"/>
              <w:topLinePunct/>
              <w:ind w:leftChars="0" w:left="0" w:rightChars="0" w:right="0" w:firstLineChars="0" w:firstLine="0"/>
              <w:spacing w:line="240" w:lineRule="atLeast"/>
            </w:pPr>
            <w:r w:rsidRPr="00000000">
              <w:rPr>
                <w:sz w:val="24"/>
                <w:szCs w:val="24"/>
              </w:rPr>
              <w:t>R </w:t>
            </w:r>
            <w:r w:rsidRPr="00000000">
              <w:rPr>
                <w:sz w:val="24"/>
                <w:szCs w:val="24"/>
              </w:rPr>
              <w:t>方</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0.5257</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0.6092</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0.3544</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0.4798</w:t>
            </w:r>
          </w:p>
        </w:tc>
        <w:tc>
          <w:tcPr>
            <w:tcW w:w="68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d"/>
              <w:topLinePunct/>
              <w:ind w:leftChars="0" w:left="0" w:rightChars="0" w:right="0" w:firstLineChars="0" w:firstLine="0"/>
              <w:spacing w:line="240" w:lineRule="atLeast"/>
            </w:pPr>
          </w:p>
        </w:tc>
      </w:tr>
      <w:tr>
        <w:tc>
          <w:tcPr>
            <w:tcW w:w="887"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观测值</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r>
    </w:tbl>
    <w:p w:rsidR="0018722C">
      <w:pPr>
        <w:pStyle w:val="aff3"/>
        <w:topLinePunct/>
      </w:pPr>
      <w:r>
        <w:rPr>
          <w:rFonts w:cstheme="minorBidi" w:hAnsiTheme="minorHAnsi" w:eastAsiaTheme="minorHAnsi" w:asciiTheme="minorHAnsi"/>
        </w:rPr>
        <w:t>注：括号中的数字是标准差；栏</w:t>
      </w:r>
      <w:r>
        <w:rPr>
          <w:rFonts w:cstheme="minorBidi" w:hAnsiTheme="minorHAnsi" w:eastAsiaTheme="minorHAnsi" w:asciiTheme="minorHAnsi"/>
        </w:rPr>
        <w:t>（</w:t>
      </w:r>
      <w:r>
        <w:rPr>
          <w:kern w:val="2"/>
          <w:szCs w:val="22"/>
          <w:rFonts w:ascii="Times New Roman" w:eastAsia="Times New Roman" w:cstheme="minorBidi" w:hAnsiTheme="minorHAnsi"/>
          <w:sz w:val="18"/>
        </w:rPr>
        <w:t>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kern w:val="2"/>
          <w:szCs w:val="22"/>
          <w:rFonts w:ascii="Times New Roman" w:eastAsia="Times New Roman" w:cstheme="minorBidi" w:hAnsiTheme="minorHAnsi"/>
          <w:sz w:val="18"/>
        </w:rPr>
        <w:t>4</w:t>
      </w:r>
      <w:r>
        <w:rPr>
          <w:rFonts w:cstheme="minorBidi" w:hAnsiTheme="minorHAnsi" w:eastAsiaTheme="minorHAnsi" w:asciiTheme="minorHAnsi"/>
        </w:rPr>
        <w:t>）</w:t>
      </w:r>
      <w:r>
        <w:rPr>
          <w:rFonts w:cstheme="minorBidi" w:hAnsiTheme="minorHAnsi" w:eastAsiaTheme="minorHAnsi" w:asciiTheme="minorHAnsi"/>
        </w:rPr>
        <w:t xml:space="preserve">中使用的标准误为怀特的异方差校正标准误；</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rPr>
        <w:t>分别代</w:t>
      </w:r>
      <w:r>
        <w:rPr>
          <w:rFonts w:cstheme="minorBidi" w:hAnsiTheme="minorHAnsi" w:eastAsiaTheme="minorHAnsi" w:asciiTheme="minorHAnsi"/>
        </w:rPr>
        <w:t>表</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的显著性水平。分析过程使用统计软件</w:t>
      </w:r>
      <w:r>
        <w:rPr>
          <w:rFonts w:ascii="Times New Roman" w:eastAsia="Times New Roman" w:cstheme="minorBidi" w:hAnsiTheme="minorHAnsi"/>
        </w:rPr>
        <w:t>Stata12.0</w:t>
      </w:r>
      <w:r>
        <w:rPr>
          <w:rFonts w:cstheme="minorBidi" w:hAnsiTheme="minorHAnsi" w:eastAsiaTheme="minorHAnsi" w:asciiTheme="minorHAnsi"/>
        </w:rPr>
        <w:t>完成。</w:t>
      </w:r>
    </w:p>
    <w:p w:rsidR="0018722C">
      <w:pPr>
        <w:pStyle w:val="Heading4"/>
        <w:topLinePunct/>
        <w:ind w:left="200" w:hangingChars="200" w:hanging="200"/>
      </w:pPr>
      <w:r>
        <w:t>（</w:t>
      </w:r>
      <w:r>
        <w:t xml:space="preserve">一</w:t>
      </w:r>
      <w:r>
        <w:t>）</w:t>
      </w:r>
      <w:r>
        <w:t>股权结构与银行绩效的关系</w:t>
      </w:r>
    </w:p>
    <w:p w:rsidR="0018722C">
      <w:pPr>
        <w:topLinePunct/>
      </w:pPr>
      <w:r>
        <w:t>首先，</w:t>
      </w:r>
      <w:r>
        <w:rPr>
          <w:rFonts w:ascii="Times New Roman" w:eastAsia="Times New Roman"/>
          <w:i/>
        </w:rPr>
        <w:t>CLS</w:t>
      </w:r>
      <w:r>
        <w:t>的回归系数均通过了置信度为</w:t>
      </w:r>
      <w:r>
        <w:rPr>
          <w:rFonts w:ascii="Times New Roman" w:eastAsia="Times New Roman"/>
        </w:rPr>
        <w:t>5%</w:t>
      </w:r>
      <w:r>
        <w:t>以上的显著性检验，即假设</w:t>
      </w:r>
      <w:r>
        <w:rPr>
          <w:rFonts w:ascii="Times New Roman" w:eastAsia="Times New Roman"/>
        </w:rPr>
        <w:t>H</w:t>
      </w:r>
      <w:r>
        <w:rPr>
          <w:rFonts w:ascii="Times New Roman" w:eastAsia="Times New Roman"/>
        </w:rPr>
        <w:t>1a</w:t>
      </w:r>
      <w:r>
        <w:t>得到</w:t>
      </w:r>
      <w:r>
        <w:t>数据的经验支持。由此可以简单推断，银行第一大股东的性质会对银行经营绩效产生显</w:t>
      </w:r>
      <w:r>
        <w:t>著的负向影响，第一大股东的国有所有权性质的变化可以明显地提高经营绩效。</w:t>
      </w:r>
    </w:p>
    <w:p w:rsidR="0018722C">
      <w:pPr>
        <w:topLinePunct/>
      </w:pPr>
      <w:r>
        <w:t>其次，</w:t>
      </w:r>
      <w:r>
        <w:rPr>
          <w:rFonts w:ascii="Times New Roman" w:hAnsi="Times New Roman" w:eastAsia="Times New Roman"/>
          <w:i/>
        </w:rPr>
        <w:t>S</w:t>
      </w:r>
      <w:r>
        <w:rPr>
          <w:rFonts w:ascii="Times New Roman" w:hAnsi="Times New Roman" w:eastAsia="Times New Roman"/>
        </w:rPr>
        <w:t>1</w:t>
      </w:r>
      <w:r>
        <w:t>的回归系数的估计值均为正，并且有</w:t>
      </w:r>
      <w:r>
        <w:rPr>
          <w:rFonts w:ascii="Times New Roman" w:hAnsi="Times New Roman" w:eastAsia="Times New Roman"/>
        </w:rPr>
        <w:t>4</w:t>
      </w:r>
      <w:r>
        <w:t>个通过了显著性水平为</w:t>
      </w:r>
      <w:r>
        <w:rPr>
          <w:rFonts w:ascii="Times New Roman" w:hAnsi="Times New Roman" w:eastAsia="Times New Roman"/>
        </w:rPr>
        <w:t>5%</w:t>
      </w:r>
      <w:r>
        <w:t>的</w:t>
      </w:r>
      <w:r>
        <w:rPr>
          <w:rFonts w:ascii="Times New Roman" w:hAnsi="Times New Roman" w:eastAsia="Times New Roman"/>
          <w:i/>
        </w:rPr>
        <w:t>t</w:t>
      </w:r>
      <w:r>
        <w:t>检</w:t>
      </w:r>
      <w:r>
        <w:t>验，回归结果与</w:t>
      </w:r>
      <w:r>
        <w:rPr>
          <w:rFonts w:ascii="Times New Roman" w:hAnsi="Times New Roman" w:eastAsia="Times New Roman"/>
        </w:rPr>
        <w:t>H</w:t>
      </w:r>
      <w:r>
        <w:rPr>
          <w:rFonts w:ascii="Times New Roman" w:hAnsi="Times New Roman" w:eastAsia="Times New Roman"/>
        </w:rPr>
        <w:t>1b</w:t>
      </w:r>
      <w:r>
        <w:t>中关于“第一大股东持股比例与银行绩效负相关”的假设完全相反，</w:t>
      </w:r>
      <w:r>
        <w:t>实证结果表明“监督假说”成立，表明银行的第一大股东能够在公司治理中发挥积极作用。</w:t>
      </w:r>
    </w:p>
    <w:p w:rsidR="0018722C">
      <w:pPr>
        <w:topLinePunct/>
      </w:pPr>
      <w:r>
        <w:t>再次，</w:t>
      </w:r>
      <w:r>
        <w:rPr>
          <w:rFonts w:ascii="Times New Roman" w:hAnsi="Times New Roman" w:eastAsia="Times New Roman"/>
          <w:i/>
        </w:rPr>
        <w:t>HC</w:t>
      </w:r>
      <w:r>
        <w:t>的回归系数全部为负，有</w:t>
      </w:r>
      <w:r>
        <w:rPr>
          <w:rFonts w:ascii="Times New Roman" w:hAnsi="Times New Roman" w:eastAsia="Times New Roman"/>
        </w:rPr>
        <w:t>4</w:t>
      </w:r>
      <w:r>
        <w:t>个通过了显著性水平为</w:t>
      </w:r>
      <w:r>
        <w:rPr>
          <w:rFonts w:ascii="Times New Roman" w:hAnsi="Times New Roman" w:eastAsia="Times New Roman"/>
        </w:rPr>
        <w:t>5%</w:t>
      </w:r>
      <w:r>
        <w:t>的</w:t>
      </w:r>
      <w:r>
        <w:rPr>
          <w:rFonts w:ascii="Times New Roman" w:hAnsi="Times New Roman" w:eastAsia="Times New Roman"/>
          <w:i/>
        </w:rPr>
        <w:t>t</w:t>
      </w:r>
      <w:r>
        <w:t>检验，有</w:t>
      </w:r>
      <w:r>
        <w:rPr>
          <w:rFonts w:ascii="Times New Roman" w:hAnsi="Times New Roman" w:eastAsia="Times New Roman"/>
        </w:rPr>
        <w:t>2</w:t>
      </w:r>
      <w:r>
        <w:t>个通过了显著性水平为</w:t>
      </w:r>
      <w:r>
        <w:rPr>
          <w:rFonts w:ascii="Times New Roman" w:hAnsi="Times New Roman" w:eastAsia="Times New Roman"/>
        </w:rPr>
        <w:t>10%</w:t>
      </w:r>
      <w:r>
        <w:t>的</w:t>
      </w:r>
      <w:r>
        <w:rPr>
          <w:rFonts w:ascii="Times New Roman" w:hAnsi="Times New Roman" w:eastAsia="Times New Roman"/>
          <w:i/>
        </w:rPr>
        <w:t>t</w:t>
      </w:r>
      <w:r>
        <w:t>检验。表明降低第一大股东控股能力可以提高银行绩</w:t>
      </w:r>
      <w:r>
        <w:t>效，即与</w:t>
      </w:r>
      <w:r>
        <w:rPr>
          <w:rFonts w:ascii="Times New Roman" w:hAnsi="Times New Roman" w:eastAsia="Times New Roman"/>
        </w:rPr>
        <w:t>H</w:t>
      </w:r>
      <w:r>
        <w:rPr>
          <w:rFonts w:ascii="Times New Roman" w:hAnsi="Times New Roman" w:eastAsia="Times New Roman"/>
        </w:rPr>
        <w:t>1b</w:t>
      </w:r>
      <w:r>
        <w:t>关于“第一大股东的控股能力与银行绩效负相关”的假设相符。事实上，</w:t>
      </w:r>
      <w:r>
        <w:t>若第二大股东持股比例能与第一大股东持股比例抗衡，则可以在一定程度上削弱大股</w:t>
      </w:r>
      <w:r>
        <w:t>东</w:t>
      </w:r>
    </w:p>
    <w:p w:rsidR="0018722C">
      <w:pPr>
        <w:topLinePunct/>
      </w:pPr>
      <w:r>
        <w:t>“一股独大”的控股地位，发挥其监督职能，从而使其对银行经营绩效产生正面影响。</w:t>
      </w:r>
      <w:r>
        <w:t>最后，</w:t>
      </w:r>
      <w:r>
        <w:rPr>
          <w:rFonts w:ascii="Times New Roman" w:hAnsi="Times New Roman" w:eastAsia="Times New Roman"/>
          <w:i/>
        </w:rPr>
        <w:t>CR</w:t>
      </w:r>
      <w:r>
        <w:rPr>
          <w:rFonts w:ascii="Times New Roman" w:hAnsi="Times New Roman" w:eastAsia="Times New Roman"/>
        </w:rPr>
        <w:t>10</w:t>
      </w:r>
      <w:r>
        <w:t>的回归系数符号为负，有</w:t>
      </w:r>
      <w:r>
        <w:rPr>
          <w:rFonts w:ascii="Times New Roman" w:hAnsi="Times New Roman" w:eastAsia="Times New Roman"/>
        </w:rPr>
        <w:t>3</w:t>
      </w:r>
      <w:r>
        <w:t>个通过了显著性水平为</w:t>
      </w:r>
      <w:r>
        <w:rPr>
          <w:rFonts w:ascii="Times New Roman" w:hAnsi="Times New Roman" w:eastAsia="Times New Roman"/>
        </w:rPr>
        <w:t>1%</w:t>
      </w:r>
      <w:r>
        <w:t>的</w:t>
      </w:r>
      <w:r>
        <w:rPr>
          <w:rFonts w:ascii="Times New Roman" w:hAnsi="Times New Roman" w:eastAsia="Times New Roman"/>
          <w:i/>
        </w:rPr>
        <w:t>t</w:t>
      </w:r>
      <w:r>
        <w:t>检验。</w:t>
      </w:r>
      <w:r>
        <w:t>由</w:t>
      </w:r>
    </w:p>
    <w:p w:rsidR="0018722C">
      <w:pPr>
        <w:topLinePunct/>
      </w:pPr>
      <w:r>
        <w:t>此可以看出，股权越集中，银行经营绩效越差，结论与假设</w:t>
      </w:r>
      <w:r>
        <w:rPr>
          <w:rFonts w:ascii="Times New Roman" w:eastAsia="Times New Roman"/>
        </w:rPr>
        <w:t>H</w:t>
      </w:r>
      <w:r>
        <w:rPr>
          <w:rFonts w:ascii="Times New Roman" w:eastAsia="Times New Roman"/>
        </w:rPr>
        <w:t>1c</w:t>
      </w:r>
      <w:r>
        <w:t>相反。这是由于，我国</w:t>
      </w:r>
    </w:p>
    <w:p w:rsidR="0018722C">
      <w:pPr>
        <w:topLinePunct/>
      </w:pPr>
      <w:r>
        <w:t>银行的股权结构一般是通过兼并收购、代理权竞争和监督机制发挥作用的，分散的股权</w:t>
      </w:r>
      <w:r>
        <w:t>结构可以有效地避免内部人控制</w:t>
      </w:r>
      <w:r>
        <w:t>（</w:t>
      </w:r>
      <w:r>
        <w:t>朱建武，</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5</w:t>
      </w:r>
      <w:r>
        <w:t>）</w:t>
      </w:r>
      <w:r>
        <w:t>。</w:t>
      </w:r>
    </w:p>
    <w:p w:rsidR="0018722C">
      <w:pPr>
        <w:pStyle w:val="Heading4"/>
        <w:topLinePunct/>
        <w:ind w:left="200" w:hangingChars="200" w:hanging="200"/>
      </w:pPr>
      <w:r>
        <w:t>（</w:t>
      </w:r>
      <w:r>
        <w:t xml:space="preserve">二</w:t>
      </w:r>
      <w:r>
        <w:t>）</w:t>
      </w:r>
      <w:r>
        <w:t>董事会与银行绩效的关系</w:t>
      </w:r>
    </w:p>
    <w:p w:rsidR="0018722C">
      <w:pPr>
        <w:topLinePunct/>
      </w:pPr>
      <w:r>
        <w:t>首先，</w:t>
      </w:r>
      <w:r>
        <w:rPr>
          <w:rFonts w:ascii="Times New Roman" w:eastAsia="宋体"/>
          <w:i/>
        </w:rPr>
        <w:t>SBD</w:t>
      </w:r>
      <w:r>
        <w:t>的回归系数均为正，且有</w:t>
      </w:r>
      <w:r>
        <w:rPr>
          <w:rFonts w:ascii="Times New Roman" w:eastAsia="宋体"/>
        </w:rPr>
        <w:t>2</w:t>
      </w:r>
      <w:r>
        <w:t>个通过了显著性水平为</w:t>
      </w:r>
      <w:r>
        <w:rPr>
          <w:rFonts w:ascii="Times New Roman" w:eastAsia="宋体"/>
        </w:rPr>
        <w:t>1%</w:t>
      </w:r>
      <w:r>
        <w:t>的</w:t>
      </w:r>
      <w:r>
        <w:rPr>
          <w:rFonts w:ascii="Times New Roman" w:eastAsia="宋体"/>
          <w:i/>
        </w:rPr>
        <w:t>t</w:t>
      </w:r>
      <w:r>
        <w:t>检验，有</w:t>
      </w:r>
      <w:r>
        <w:rPr>
          <w:rFonts w:ascii="Times New Roman" w:eastAsia="宋体"/>
        </w:rPr>
        <w:t>2</w:t>
      </w:r>
      <w:r>
        <w:t>个通过了显著性水平为</w:t>
      </w:r>
      <w:r>
        <w:rPr>
          <w:rFonts w:ascii="Times New Roman" w:eastAsia="宋体"/>
        </w:rPr>
        <w:t>5%</w:t>
      </w:r>
      <w:r>
        <w:t>的</w:t>
      </w:r>
      <w:r>
        <w:rPr>
          <w:rFonts w:ascii="Times New Roman" w:eastAsia="宋体"/>
          <w:i/>
        </w:rPr>
        <w:t>t</w:t>
      </w:r>
      <w:r>
        <w:t>检验。实证结果表明，假设</w:t>
      </w:r>
      <w:r>
        <w:rPr>
          <w:rFonts w:ascii="Times New Roman" w:eastAsia="宋体"/>
        </w:rPr>
        <w:t>H</w:t>
      </w:r>
      <w:r>
        <w:rPr>
          <w:rFonts w:ascii="Times New Roman" w:eastAsia="宋体"/>
        </w:rPr>
        <w:t>2a</w:t>
      </w:r>
      <w:r>
        <w:t>未成立，董事会规模对商</w:t>
      </w:r>
      <w:r>
        <w:t>业银行绩效有显著的正影响。结合</w:t>
      </w:r>
      <w:r>
        <w:t>表</w:t>
      </w:r>
      <w:r>
        <w:rPr>
          <w:rFonts w:ascii="Times New Roman" w:eastAsia="宋体"/>
        </w:rPr>
        <w:t>5</w:t>
      </w:r>
      <w:r>
        <w:rPr>
          <w:rFonts w:ascii="Times New Roman" w:eastAsia="宋体"/>
        </w:rPr>
        <w:t>.</w:t>
      </w:r>
      <w:r>
        <w:rPr>
          <w:rFonts w:ascii="Times New Roman" w:eastAsia="宋体"/>
        </w:rPr>
        <w:t>3</w:t>
      </w:r>
      <w:r>
        <w:t>的统计结果，说明样本银行的董事会规模相对</w:t>
      </w:r>
      <w:r>
        <w:t>而言是较为合理的。从已有的研究文献来看，学者们认为董事会在惩罚不称职的管理者</w:t>
      </w:r>
      <w:r>
        <w:t>方面由于反应不果断而给银行经营绩效带来负面影响，关联贷款会随着董事的增加而增</w:t>
      </w:r>
      <w:r>
        <w:t>加并由此损害银行的经营绩效</w:t>
      </w:r>
      <w:r>
        <w:t>（</w:t>
      </w:r>
      <w:r>
        <w:rPr>
          <w:rFonts w:ascii="Times New Roman" w:eastAsia="宋体"/>
        </w:rPr>
        <w:t>Pro</w:t>
      </w:r>
      <w:r>
        <w:rPr>
          <w:rFonts w:ascii="Times New Roman" w:eastAsia="宋体"/>
        </w:rPr>
        <w:t>w</w:t>
      </w:r>
      <w:r>
        <w:rPr>
          <w:rFonts w:ascii="Times New Roman" w:eastAsia="宋体"/>
        </w:rPr>
        <w:t>s</w:t>
      </w:r>
      <w:r>
        <w:rPr>
          <w:rFonts w:ascii="Times New Roman" w:eastAsia="宋体"/>
        </w:rPr>
        <w:t>e</w:t>
      </w:r>
      <w:r>
        <w:rPr>
          <w:spacing w:val="-2"/>
          <w:w w:val="100"/>
        </w:rPr>
        <w:t xml:space="preserve">, </w:t>
      </w:r>
      <w:r>
        <w:rPr>
          <w:rFonts w:ascii="Times New Roman" w:eastAsia="宋体"/>
        </w:rPr>
        <w:t>199</w:t>
      </w:r>
      <w:r>
        <w:rPr>
          <w:rFonts w:ascii="Times New Roman" w:eastAsia="宋体"/>
        </w:rPr>
        <w:t>7</w:t>
      </w:r>
      <w:r>
        <w:rPr>
          <w:w w:val="100"/>
        </w:rPr>
        <w:t xml:space="preserve">; </w:t>
      </w:r>
      <w:r>
        <w:rPr>
          <w:rFonts w:ascii="Times New Roman" w:eastAsia="宋体"/>
        </w:rPr>
        <w:t>B</w:t>
      </w:r>
      <w:r>
        <w:rPr>
          <w:rFonts w:ascii="Times New Roman" w:eastAsia="宋体"/>
        </w:rPr>
        <w:t>y</w:t>
      </w:r>
      <w:r>
        <w:rPr>
          <w:rFonts w:ascii="Times New Roman" w:eastAsia="宋体"/>
        </w:rPr>
        <w:t>ook</w:t>
      </w:r>
      <w:r w:rsidR="001852F3">
        <w:rPr>
          <w:rFonts w:ascii="Times New Roman" w:eastAsia="宋体"/>
        </w:rPr>
        <w:t xml:space="preserve"> </w:t>
      </w:r>
      <w:r>
        <w:t>等</w:t>
      </w:r>
      <w:r>
        <w:t xml:space="preserve">, </w:t>
      </w:r>
      <w:r>
        <w:rPr>
          <w:rFonts w:ascii="Times New Roman" w:eastAsia="宋体"/>
        </w:rPr>
        <w:t>2</w:t>
      </w:r>
      <w:r>
        <w:rPr>
          <w:rFonts w:ascii="Times New Roman" w:eastAsia="宋体"/>
        </w:rPr>
        <w:t>0</w:t>
      </w:r>
      <w:r>
        <w:rPr>
          <w:rFonts w:ascii="Times New Roman" w:eastAsia="宋体"/>
        </w:rPr>
        <w:t>0</w:t>
      </w:r>
      <w:r>
        <w:rPr>
          <w:rFonts w:ascii="Times New Roman" w:eastAsia="宋体"/>
        </w:rPr>
        <w:t>0</w:t>
      </w:r>
      <w:r>
        <w:t>）</w:t>
      </w:r>
      <w:r>
        <w:t>，但本章的实证发现</w:t>
      </w:r>
      <w:r>
        <w:t>并不支持上述观点。</w:t>
      </w:r>
    </w:p>
    <w:p w:rsidR="0018722C">
      <w:pPr>
        <w:topLinePunct/>
      </w:pPr>
      <w:r>
        <w:t>其次，</w:t>
      </w:r>
      <w:r>
        <w:rPr>
          <w:rFonts w:ascii="Times New Roman" w:eastAsia="Times New Roman"/>
          <w:i/>
        </w:rPr>
        <w:t>IDR</w:t>
      </w:r>
      <w:r>
        <w:t>的回归系数的符号有正有负，但均未通过显著性检验，即假设</w:t>
      </w:r>
      <w:r>
        <w:rPr>
          <w:rFonts w:ascii="Times New Roman" w:eastAsia="Times New Roman"/>
        </w:rPr>
        <w:t>H</w:t>
      </w:r>
      <w:r>
        <w:rPr>
          <w:rFonts w:ascii="Times New Roman" w:eastAsia="Times New Roman"/>
        </w:rPr>
        <w:t>2b</w:t>
      </w:r>
      <w:r>
        <w:t>未</w:t>
      </w:r>
      <w:r>
        <w:t>得到数据的支持。这说明虽然我国商业银行独立董事的比例很高，但他们发挥的作用并</w:t>
      </w:r>
      <w:r>
        <w:t>不大，这一计量结果与</w:t>
      </w:r>
      <w:r>
        <w:rPr>
          <w:rFonts w:ascii="Times New Roman" w:eastAsia="Times New Roman"/>
        </w:rPr>
        <w:t>Byook</w:t>
      </w:r>
      <w:r>
        <w:t>等</w:t>
      </w:r>
      <w:r>
        <w:t>（</w:t>
      </w:r>
      <w:r>
        <w:rPr>
          <w:rFonts w:ascii="Times New Roman" w:eastAsia="Times New Roman"/>
        </w:rPr>
        <w:t>2000</w:t>
      </w:r>
      <w:r>
        <w:t>）</w:t>
      </w:r>
      <w:r>
        <w:t>的研究结论一致。</w:t>
      </w:r>
    </w:p>
    <w:p w:rsidR="0018722C">
      <w:pPr>
        <w:topLinePunct/>
      </w:pPr>
      <w:r>
        <w:t>再次，</w:t>
      </w:r>
      <w:r>
        <w:rPr>
          <w:rFonts w:ascii="Times New Roman" w:eastAsia="Times New Roman"/>
          <w:i/>
        </w:rPr>
        <w:t>EDR</w:t>
      </w:r>
      <w:r>
        <w:t>的回归系数均通过了显著性水平为</w:t>
      </w:r>
      <w:r>
        <w:rPr>
          <w:rFonts w:ascii="Times New Roman" w:eastAsia="Times New Roman"/>
        </w:rPr>
        <w:t>10%</w:t>
      </w:r>
      <w:r>
        <w:t>以上的</w:t>
      </w:r>
      <w:r>
        <w:rPr>
          <w:rFonts w:ascii="Times New Roman" w:eastAsia="Times New Roman"/>
          <w:i/>
        </w:rPr>
        <w:t>t</w:t>
      </w:r>
      <w:r>
        <w:t>检验，并且回归系数</w:t>
      </w:r>
      <w:r>
        <w:t>的符号为正，与假设</w:t>
      </w:r>
      <w:r>
        <w:rPr>
          <w:rFonts w:ascii="Times New Roman" w:eastAsia="Times New Roman"/>
        </w:rPr>
        <w:t>H</w:t>
      </w:r>
      <w:r>
        <w:rPr>
          <w:rFonts w:ascii="Times New Roman" w:eastAsia="Times New Roman"/>
        </w:rPr>
        <w:t>2c</w:t>
      </w:r>
      <w:r>
        <w:t>完全相反，表明执行董事比例对银行经营绩效有显著的正影响。</w:t>
      </w:r>
      <w:r>
        <w:t>从经济学逻辑上看，主要是由于较高的执行董事比例可以保证银行决策机制和执行机制的有效沟通，增强董事会确定的方针政策执行的有效性，同时促使董事会根据经理层的</w:t>
      </w:r>
      <w:r>
        <w:t>信息回馈做出正确的判断与决策，因此银行经营绩效能够得到提高。</w:t>
      </w:r>
    </w:p>
    <w:p w:rsidR="0018722C">
      <w:pPr>
        <w:topLinePunct/>
      </w:pPr>
      <w:r>
        <w:t>最后，</w:t>
      </w:r>
      <w:r>
        <w:rPr>
          <w:rFonts w:ascii="Times New Roman" w:eastAsia="Times New Roman"/>
          <w:i/>
        </w:rPr>
        <w:t>TD</w:t>
      </w:r>
      <w:r>
        <w:t>的回归系数都没有通过</w:t>
      </w:r>
      <w:r>
        <w:rPr>
          <w:rFonts w:ascii="Times New Roman" w:eastAsia="Times New Roman"/>
          <w:i/>
        </w:rPr>
        <w:t>t</w:t>
      </w:r>
      <w:r>
        <w:t>检验，即假设</w:t>
      </w:r>
      <w:r>
        <w:rPr>
          <w:rFonts w:ascii="Times New Roman" w:eastAsia="Times New Roman"/>
        </w:rPr>
        <w:t>H</w:t>
      </w:r>
      <w:r>
        <w:rPr>
          <w:rFonts w:ascii="Times New Roman" w:eastAsia="Times New Roman"/>
        </w:rPr>
        <w:t>2d</w:t>
      </w:r>
      <w:r>
        <w:t>未得到数据的支持。但</w:t>
      </w:r>
      <w:r>
        <w:rPr>
          <w:rFonts w:ascii="Times New Roman" w:eastAsia="Times New Roman"/>
          <w:i/>
        </w:rPr>
        <w:t>TD</w:t>
      </w:r>
      <w:r>
        <w:t>的</w:t>
      </w:r>
      <w:r>
        <w:t>回归系数符号均为负，这在一定程度上反映了目前我国银行董事会会议存在效率低下的现象。</w:t>
      </w:r>
    </w:p>
    <w:p w:rsidR="0018722C">
      <w:pPr>
        <w:pStyle w:val="Heading4"/>
        <w:topLinePunct/>
        <w:ind w:left="200" w:hangingChars="200" w:hanging="200"/>
      </w:pPr>
      <w:r>
        <w:t>（</w:t>
      </w:r>
      <w:r>
        <w:t xml:space="preserve">三</w:t>
      </w:r>
      <w:r>
        <w:t>）</w:t>
      </w:r>
      <w:r>
        <w:t>监事会与银行绩效的关系</w:t>
      </w:r>
    </w:p>
    <w:p w:rsidR="0018722C">
      <w:pPr>
        <w:topLinePunct/>
      </w:pPr>
      <w:r>
        <w:t>首先，</w:t>
      </w:r>
      <w:r>
        <w:rPr>
          <w:rFonts w:ascii="Times New Roman" w:eastAsia="Times New Roman"/>
          <w:i/>
        </w:rPr>
        <w:t>SBS</w:t>
      </w:r>
      <w:r>
        <w:t>的回归系数都没有通过</w:t>
      </w:r>
      <w:r>
        <w:rPr>
          <w:rFonts w:ascii="Times New Roman" w:eastAsia="Times New Roman"/>
          <w:i/>
        </w:rPr>
        <w:t>t</w:t>
      </w:r>
      <w:r>
        <w:t>检验，说明监事会规模对商业银行经营绩效</w:t>
      </w:r>
      <w:r>
        <w:t>没有显著的影响，即假设</w:t>
      </w:r>
      <w:r>
        <w:rPr>
          <w:rFonts w:ascii="Times New Roman" w:eastAsia="Times New Roman"/>
        </w:rPr>
        <w:t>H</w:t>
      </w:r>
      <w:r>
        <w:rPr>
          <w:rFonts w:ascii="Times New Roman" w:eastAsia="Times New Roman"/>
        </w:rPr>
        <w:t>3a</w:t>
      </w:r>
      <w:r>
        <w:t>未得到数据的支持。究其根源是监事会功能的强弱并不以</w:t>
      </w:r>
      <w:r>
        <w:t>其规模大小来衡量，更取决于其运行机制的完善程度。</w:t>
      </w:r>
    </w:p>
    <w:p w:rsidR="0018722C">
      <w:pPr>
        <w:topLinePunct/>
      </w:pPr>
      <w:r>
        <w:t>其次，</w:t>
      </w:r>
      <w:r>
        <w:rPr>
          <w:rFonts w:ascii="Times New Roman" w:eastAsia="Times New Roman"/>
          <w:i/>
        </w:rPr>
        <w:t>TS</w:t>
      </w:r>
      <w:r>
        <w:t>的回归系数只有</w:t>
      </w:r>
      <w:r>
        <w:rPr>
          <w:rFonts w:ascii="Times New Roman" w:eastAsia="Times New Roman"/>
        </w:rPr>
        <w:t>2</w:t>
      </w:r>
      <w:r>
        <w:t>个通过了显著性水平为</w:t>
      </w:r>
      <w:r>
        <w:rPr>
          <w:rFonts w:ascii="Times New Roman" w:eastAsia="Times New Roman"/>
        </w:rPr>
        <w:t>10%</w:t>
      </w:r>
      <w:r>
        <w:t>的</w:t>
      </w:r>
      <w:r>
        <w:rPr>
          <w:rFonts w:ascii="Times New Roman" w:eastAsia="Times New Roman"/>
          <w:i/>
        </w:rPr>
        <w:t>t</w:t>
      </w:r>
      <w:r>
        <w:t>检验，可以判定监事</w:t>
      </w:r>
      <w:r>
        <w:t>会会议次数对商业银行经营绩效没有什么影响，即假设</w:t>
      </w:r>
      <w:r>
        <w:rPr>
          <w:rFonts w:ascii="Times New Roman" w:eastAsia="Times New Roman"/>
        </w:rPr>
        <w:t>H</w:t>
      </w:r>
      <w:r>
        <w:rPr>
          <w:rFonts w:ascii="Times New Roman" w:eastAsia="Times New Roman"/>
        </w:rPr>
        <w:t>3b</w:t>
      </w:r>
      <w:r>
        <w:t>未得到数据的支持。与董事</w:t>
      </w:r>
      <w:r>
        <w:t>会会议次数相类似，监事会的例行会议次数多少并不一定意味着监事会的功能得到了很</w:t>
      </w:r>
      <w:r>
        <w:t>好的发挥，也不一定能保证监事会机制的高效率运行。</w:t>
      </w:r>
    </w:p>
    <w:p w:rsidR="0018722C">
      <w:pPr>
        <w:pStyle w:val="Heading4"/>
        <w:topLinePunct/>
        <w:ind w:left="200" w:hangingChars="200" w:hanging="200"/>
      </w:pPr>
      <w:r>
        <w:t>（</w:t>
      </w:r>
      <w:r>
        <w:t xml:space="preserve">四</w:t>
      </w:r>
      <w:r>
        <w:t>）</w:t>
      </w:r>
      <w:r>
        <w:t>高管薪酬激励与银行绩效的关系</w:t>
      </w:r>
    </w:p>
    <w:p w:rsidR="0018722C">
      <w:pPr>
        <w:topLinePunct/>
      </w:pPr>
      <w:r>
        <w:t>在所有的回归结果中，</w:t>
      </w:r>
      <w:r>
        <w:rPr>
          <w:rFonts w:ascii="Times New Roman" w:eastAsia="Times New Roman"/>
          <w:i/>
        </w:rPr>
        <w:t>APE</w:t>
      </w:r>
      <w:r>
        <w:t>的回归系数都非常小，并且只有</w:t>
      </w:r>
      <w:r>
        <w:rPr>
          <w:rFonts w:ascii="Times New Roman" w:eastAsia="Times New Roman"/>
        </w:rPr>
        <w:t>1</w:t>
      </w:r>
      <w:r>
        <w:t>个通过了置信度为</w:t>
      </w:r>
    </w:p>
    <w:p w:rsidR="0018722C">
      <w:pPr>
        <w:topLinePunct/>
      </w:pPr>
      <w:r>
        <w:rPr>
          <w:rFonts w:ascii="Times New Roman" w:eastAsia="Times New Roman"/>
        </w:rPr>
        <w:t>10%</w:t>
      </w:r>
      <w:r>
        <w:t>的</w:t>
      </w:r>
      <w:r>
        <w:rPr>
          <w:rFonts w:ascii="Times New Roman" w:eastAsia="Times New Roman"/>
          <w:i/>
        </w:rPr>
        <w:t>t</w:t>
      </w:r>
      <w:r>
        <w:t>检验，说明高管薪酬激励与银行经营绩效不存在显著的相关关系，即假设</w:t>
      </w:r>
      <w:r>
        <w:rPr>
          <w:rFonts w:ascii="Times New Roman" w:eastAsia="Times New Roman"/>
        </w:rPr>
        <w:t>H</w:t>
      </w:r>
      <w:r>
        <w:rPr>
          <w:rFonts w:ascii="Times New Roman" w:eastAsia="Times New Roman"/>
        </w:rPr>
        <w:t>4a</w:t>
      </w:r>
      <w:r>
        <w:t>未得到数据的支持。出现这一结论的原因可能有两点：其一，我国上市银行的薪酬制度</w:t>
      </w:r>
      <w:r>
        <w:t>还不是很完善，银行高管人员的薪酬基本上是年薪制，与银行业绩高低没有必然联系；</w:t>
      </w:r>
      <w:r>
        <w:t>其二，非货币性福利提供了足够的激励，但本研究并没有涉及到高管的灰色收入。</w:t>
      </w:r>
    </w:p>
    <w:p w:rsidR="0018722C">
      <w:pPr>
        <w:pStyle w:val="Heading3"/>
        <w:topLinePunct/>
        <w:ind w:left="200" w:hangingChars="200" w:hanging="200"/>
      </w:pPr>
      <w:bookmarkStart w:id="370061" w:name="_Toc686370061"/>
      <w:bookmarkStart w:name="_bookmark83" w:id="167"/>
      <w:bookmarkEnd w:id="167"/>
      <w:r>
        <w:t>5.3.3</w:t>
      </w:r>
      <w:r>
        <w:t xml:space="preserve"> </w:t>
      </w:r>
      <w:r/>
      <w:bookmarkStart w:name="_bookmark83" w:id="168"/>
      <w:bookmarkEnd w:id="168"/>
      <w:r>
        <w:t>银行外部治理结构与银行绩效</w:t>
      </w:r>
      <w:bookmarkEnd w:id="370061"/>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8</w:t>
      </w:r>
      <w:r>
        <w:t>报告了模型</w:t>
      </w:r>
      <w:r>
        <w:t>（</w:t>
      </w:r>
      <w:r>
        <w:rPr>
          <w:rFonts w:ascii="Times New Roman" w:eastAsia="Times New Roman"/>
        </w:rPr>
        <w:t>5.5</w:t>
      </w:r>
      <w:r>
        <w:t>）</w:t>
      </w:r>
      <w:r>
        <w:t xml:space="preserve">的回归结果，其中栏</w:t>
      </w:r>
      <w:r>
        <w:t>（</w:t>
      </w:r>
      <w:r>
        <w:rPr>
          <w:rFonts w:ascii="Times New Roman" w:eastAsia="Times New Roman"/>
        </w:rPr>
        <w:t>2</w:t>
      </w:r>
      <w:r>
        <w:t>）</w:t>
      </w:r>
      <w:r>
        <w:t>、</w:t>
      </w:r>
      <w:r>
        <w:t>（</w:t>
      </w:r>
      <w:r>
        <w:rPr>
          <w:rFonts w:ascii="Times New Roman" w:eastAsia="Times New Roman"/>
        </w:rPr>
        <w:t>4</w:t>
      </w:r>
      <w:r>
        <w:t>）</w:t>
      </w:r>
      <w:r>
        <w:t>和</w:t>
      </w:r>
      <w:r>
        <w:t>（</w:t>
      </w:r>
      <w:r>
        <w:rPr>
          <w:rFonts w:ascii="Times New Roman" w:eastAsia="Times New Roman"/>
        </w:rPr>
        <w:t>6</w:t>
      </w:r>
      <w:r>
        <w:t>）</w:t>
      </w:r>
      <w:r>
        <w:t>还控制了时间效</w:t>
      </w:r>
      <w:r>
        <w:t>应。栏</w:t>
      </w:r>
      <w:r>
        <w:t>（</w:t>
      </w:r>
      <w:r>
        <w:rPr>
          <w:rFonts w:ascii="Times New Roman" w:eastAsia="Times New Roman"/>
        </w:rPr>
        <w:t>1</w:t>
      </w:r>
      <w:r>
        <w:t>）</w:t>
      </w:r>
      <w:r>
        <w:rPr>
          <w:rFonts w:ascii="Times New Roman" w:eastAsia="Times New Roman"/>
        </w:rPr>
        <w:t>~</w:t>
      </w:r>
      <w:r>
        <w:t>（</w:t>
      </w:r>
      <w:r>
        <w:rPr>
          <w:rFonts w:ascii="Times New Roman" w:eastAsia="Times New Roman"/>
        </w:rPr>
        <w:t>2</w:t>
      </w:r>
      <w:r>
        <w:t>）</w:t>
      </w:r>
      <w:r>
        <w:t>是基于固定效应模型的组内估计结果，栏</w:t>
      </w:r>
      <w:r>
        <w:t>（</w:t>
      </w:r>
      <w:r>
        <w:rPr>
          <w:rFonts w:ascii="Times New Roman" w:eastAsia="Times New Roman"/>
        </w:rPr>
        <w:t>3</w:t>
      </w:r>
      <w:r>
        <w:t>）</w:t>
      </w:r>
      <w:r>
        <w:rPr>
          <w:rFonts w:ascii="Times New Roman" w:eastAsia="Times New Roman"/>
        </w:rPr>
        <w:t>~</w:t>
      </w:r>
      <w:r>
        <w:t>（</w:t>
      </w:r>
      <w:r>
        <w:rPr>
          <w:rFonts w:ascii="Times New Roman" w:eastAsia="Times New Roman"/>
        </w:rPr>
        <w:t>4</w:t>
      </w:r>
      <w:r>
        <w:t>）</w:t>
      </w:r>
      <w:r>
        <w:t>是基于随机</w:t>
      </w:r>
      <w:r>
        <w:t>效应模型的</w:t>
      </w:r>
      <w:r>
        <w:rPr>
          <w:rFonts w:ascii="Times New Roman" w:eastAsia="Times New Roman"/>
        </w:rPr>
        <w:t>GLS</w:t>
      </w:r>
      <w:r>
        <w:t>估计结果，栏</w:t>
      </w:r>
      <w:r>
        <w:t>（</w:t>
      </w:r>
      <w:r>
        <w:rPr>
          <w:rFonts w:ascii="Times New Roman" w:eastAsia="Times New Roman"/>
        </w:rPr>
        <w:t>5</w:t>
      </w:r>
      <w:r>
        <w:t>）</w:t>
      </w:r>
      <w:r>
        <w:rPr>
          <w:rFonts w:ascii="Times New Roman" w:eastAsia="Times New Roman"/>
        </w:rPr>
        <w:t>~</w:t>
      </w:r>
      <w:r>
        <w:t>（</w:t>
      </w:r>
      <w:r>
        <w:rPr>
          <w:rFonts w:ascii="Times New Roman" w:eastAsia="Times New Roman"/>
        </w:rPr>
        <w:t>6</w:t>
      </w:r>
      <w:r>
        <w:t>）</w:t>
      </w:r>
      <w:r>
        <w:t>是基于随机效应模型的</w:t>
      </w:r>
      <w:r>
        <w:rPr>
          <w:rFonts w:ascii="Times New Roman" w:eastAsia="Times New Roman"/>
        </w:rPr>
        <w:t>MLE</w:t>
      </w:r>
      <w:r>
        <w:t>估计结果。在回归的过程中，根据</w:t>
      </w:r>
      <w:r>
        <w:rPr>
          <w:rFonts w:ascii="Times New Roman" w:eastAsia="Times New Roman"/>
        </w:rPr>
        <w:t>F</w:t>
      </w:r>
      <w:r>
        <w:t>检验</w:t>
      </w:r>
      <w:r>
        <w:t>(</w:t>
      </w:r>
      <w:r>
        <w:rPr>
          <w:rFonts w:ascii="Times New Roman" w:eastAsia="Times New Roman"/>
        </w:rPr>
        <w:t>F</w:t>
      </w:r>
      <w:r>
        <w:rPr>
          <w:rFonts w:ascii="Times New Roman" w:eastAsia="Times New Roman"/>
        </w:rPr>
        <w:t>(</w:t>
      </w:r>
      <w:r>
        <w:rPr>
          <w:rFonts w:ascii="Times New Roman" w:eastAsia="Times New Roman"/>
        </w:rPr>
        <w:t>15, 95</w:t>
      </w:r>
      <w:r>
        <w:rPr>
          <w:rFonts w:ascii="Times New Roman" w:eastAsia="Times New Roman"/>
        </w:rPr>
        <w:t>)</w:t>
      </w:r>
      <w:r>
        <w:rPr>
          <w:rFonts w:ascii="Times New Roman" w:eastAsia="Times New Roman"/>
        </w:rPr>
        <w:t xml:space="preserve"> =22.54</w:t>
      </w:r>
      <w:r>
        <w:t xml:space="preserve">, </w:t>
      </w:r>
      <w:r>
        <w:rPr>
          <w:rFonts w:ascii="Times New Roman" w:eastAsia="Times New Roman"/>
        </w:rPr>
        <w:t>p&lt;0.01</w:t>
      </w:r>
      <w:r>
        <w:t>)</w:t>
      </w:r>
      <w:r>
        <w:t>的结果可知固定效应模型优于混合</w:t>
      </w:r>
      <w:r>
        <w:rPr>
          <w:rFonts w:ascii="Times New Roman" w:eastAsia="Times New Roman"/>
        </w:rPr>
        <w:t>OLS</w:t>
      </w:r>
      <w:r>
        <w:t>回归；根据</w:t>
      </w:r>
      <w:r>
        <w:rPr>
          <w:rFonts w:ascii="Times New Roman" w:eastAsia="Times New Roman"/>
        </w:rPr>
        <w:t>LM</w:t>
      </w:r>
      <w:r>
        <w:t>检验</w:t>
      </w:r>
      <w:r>
        <w:t>(</w:t>
      </w:r>
      <w:r>
        <w:rPr>
          <w:rFonts w:ascii="Times New Roman" w:eastAsia="Times New Roman"/>
        </w:rPr>
        <w:t>chi2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 </w:t>
      </w:r>
      <w:r>
        <w:rPr>
          <w:rFonts w:ascii="Times New Roman" w:eastAsia="Times New Roman"/>
        </w:rPr>
        <w:t>88.63</w:t>
      </w:r>
      <w:r>
        <w:t xml:space="preserve">, </w:t>
      </w:r>
      <w:r>
        <w:rPr>
          <w:rFonts w:ascii="Times New Roman" w:eastAsia="Times New Roman"/>
        </w:rPr>
        <w:t>p&lt;0.01</w:t>
      </w:r>
      <w:r>
        <w:t>)</w:t>
      </w:r>
      <w:r>
        <w:t>的结果可知随机效应模型优于混合</w:t>
      </w:r>
      <w:r>
        <w:rPr>
          <w:rFonts w:ascii="Times New Roman" w:eastAsia="Times New Roman"/>
        </w:rPr>
        <w:t>OLS</w:t>
      </w:r>
      <w:r>
        <w:t>回归；根据</w:t>
      </w:r>
      <w:r>
        <w:rPr>
          <w:rFonts w:ascii="Times New Roman" w:eastAsia="Times New Roman"/>
        </w:rPr>
        <w:t>Hausman</w:t>
      </w:r>
      <w:r>
        <w:t>检验</w:t>
      </w:r>
      <w:r>
        <w:t>(</w:t>
      </w:r>
      <w:r>
        <w:rPr>
          <w:rFonts w:ascii="Times New Roman" w:eastAsia="Times New Roman"/>
        </w:rPr>
        <w:t>chi2</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 </w:t>
      </w:r>
      <w:r>
        <w:rPr>
          <w:rFonts w:ascii="Times New Roman" w:eastAsia="Times New Roman"/>
        </w:rPr>
        <w:t>60.72</w:t>
      </w:r>
      <w:r>
        <w:t>，</w:t>
      </w:r>
      <w:r>
        <w:rPr>
          <w:rFonts w:ascii="Times New Roman" w:eastAsia="Times New Roman"/>
        </w:rPr>
        <w:t>p&lt;0.01</w:t>
      </w:r>
      <w:r>
        <w:t>)</w:t>
      </w:r>
      <w:r>
        <w:t>的结果可知固定效应模型</w:t>
      </w:r>
      <w:r>
        <w:t>优于随机效应模型。可见，模型</w:t>
      </w:r>
      <w:r>
        <w:t>（</w:t>
      </w:r>
      <w:r>
        <w:t>5.</w:t>
      </w:r>
      <w:r>
        <w:rPr>
          <w:rFonts w:ascii="Times New Roman" w:eastAsia="Times New Roman"/>
        </w:rPr>
        <w:t>5</w:t>
      </w:r>
      <w:r>
        <w:t>）</w:t>
      </w:r>
      <w:r>
        <w:t>适合采用固定效应模型来估计参数。</w:t>
      </w:r>
      <w:r>
        <w:t>表</w:t>
      </w:r>
      <w:r>
        <w:rPr>
          <w:rFonts w:ascii="Times New Roman" w:eastAsia="Times New Roman"/>
        </w:rPr>
        <w:t>5-8</w:t>
      </w:r>
      <w:r>
        <w:t>同时</w:t>
      </w:r>
      <w:r>
        <w:t>还报告了随机效应模型的估计结果以进行对比分析，从而增强研究结论的可靠性。</w:t>
      </w:r>
    </w:p>
    <w:p w:rsidR="0018722C">
      <w:pPr>
        <w:pStyle w:val="a8"/>
        <w:topLinePunct/>
      </w:pPr>
      <w:bookmarkStart w:name="_bookmark84" w:id="169"/>
      <w:bookmarkEnd w:id="169"/>
      <w:r/>
      <w:r>
        <w:t>表</w:t>
      </w:r>
      <w:r>
        <w:t>5</w:t>
      </w:r>
      <w:r>
        <w:t>.</w:t>
      </w:r>
      <w:r>
        <w:t>8</w:t>
      </w:r>
      <w:r>
        <w:t xml:space="preserve">  </w:t>
      </w:r>
      <w:r>
        <w:t>银行外部治理结构与经风险调整后的银行绩效关系的面板数据回归结果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75"/>
        <w:gridCol w:w="842"/>
        <w:gridCol w:w="1162"/>
        <w:gridCol w:w="1267"/>
        <w:gridCol w:w="1167"/>
        <w:gridCol w:w="1219"/>
        <w:gridCol w:w="1164"/>
        <w:gridCol w:w="1221"/>
      </w:tblGrid>
      <w:tr>
        <w:trPr>
          <w:tblHeader/>
        </w:trPr>
        <w:tc>
          <w:tcPr>
            <w:tcW w:w="91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w:t>
            </w:r>
          </w:p>
        </w:tc>
        <w:tc>
          <w:tcPr>
            <w:tcW w:w="137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固定效应模型</w:t>
            </w:r>
          </w:p>
        </w:tc>
        <w:tc>
          <w:tcPr>
            <w:tcW w:w="2706"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随机效应模型</w:t>
            </w:r>
          </w:p>
        </w:tc>
      </w:tr>
      <w:tr>
        <w:tc>
          <w:tcPr>
            <w:tcW w:w="917" w:type="pct"/>
            <w:gridSpan w:val="2"/>
            <w:vMerge w:val="restart"/>
            <w:vAlign w:val="center"/>
          </w:tcPr>
          <w:p w:rsidR="0018722C">
            <w:pPr>
              <w:pStyle w:val="ac"/>
              <w:topLinePunct/>
              <w:ind w:leftChars="0" w:left="0" w:rightChars="0" w:right="0" w:firstLineChars="0" w:firstLine="0"/>
              <w:spacing w:line="240" w:lineRule="atLeast"/>
            </w:pPr>
            <w:r w:rsidRPr="00000000">
              <w:rPr>
                <w:sz w:val="24"/>
                <w:szCs w:val="24"/>
              </w:rPr>
              <w:t>估计方法</w:t>
            </w:r>
          </w:p>
        </w:tc>
        <w:tc>
          <w:tcPr>
            <w:tcW w:w="1377" w:type="pct"/>
            <w:gridSpan w:val="2"/>
            <w:vAlign w:val="center"/>
          </w:tcPr>
          <w:p w:rsidR="0018722C">
            <w:pPr>
              <w:pStyle w:val="a5"/>
              <w:topLinePunct/>
              <w:ind w:leftChars="0" w:left="0" w:rightChars="0" w:right="0" w:firstLineChars="0" w:firstLine="0"/>
              <w:spacing w:line="240" w:lineRule="atLeast"/>
            </w:pPr>
            <w:r w:rsidRPr="00000000">
              <w:rPr>
                <w:sz w:val="24"/>
                <w:szCs w:val="24"/>
              </w:rPr>
              <w:t>Within </w:t>
            </w:r>
            <w:r w:rsidRPr="00000000">
              <w:rPr>
                <w:sz w:val="24"/>
                <w:szCs w:val="24"/>
              </w:rPr>
              <w:t>估计</w:t>
            </w:r>
          </w:p>
        </w:tc>
        <w:tc>
          <w:tcPr>
            <w:tcW w:w="1353" w:type="pct"/>
            <w:gridSpan w:val="2"/>
            <w:vAlign w:val="center"/>
          </w:tcPr>
          <w:p w:rsidR="0018722C">
            <w:pPr>
              <w:pStyle w:val="a5"/>
              <w:topLinePunct/>
              <w:ind w:leftChars="0" w:left="0" w:rightChars="0" w:right="0" w:firstLineChars="0" w:firstLine="0"/>
              <w:spacing w:line="240" w:lineRule="atLeast"/>
            </w:pPr>
            <w:r w:rsidRPr="00000000">
              <w:rPr>
                <w:sz w:val="24"/>
                <w:szCs w:val="24"/>
              </w:rPr>
              <w:t>GLS </w:t>
            </w:r>
            <w:r w:rsidRPr="00000000">
              <w:rPr>
                <w:sz w:val="24"/>
                <w:szCs w:val="24"/>
              </w:rPr>
              <w:t>估计</w:t>
            </w:r>
          </w:p>
        </w:tc>
        <w:tc>
          <w:tcPr>
            <w:tcW w:w="1353" w:type="pct"/>
            <w:gridSpan w:val="2"/>
            <w:vAlign w:val="center"/>
          </w:tcPr>
          <w:p w:rsidR="0018722C">
            <w:pPr>
              <w:pStyle w:val="ad"/>
              <w:topLinePunct/>
              <w:ind w:leftChars="0" w:left="0" w:rightChars="0" w:right="0" w:firstLineChars="0" w:firstLine="0"/>
              <w:spacing w:line="240" w:lineRule="atLeast"/>
            </w:pPr>
            <w:r w:rsidRPr="00000000">
              <w:rPr>
                <w:sz w:val="24"/>
                <w:szCs w:val="24"/>
              </w:rPr>
              <w:t>MLE </w:t>
            </w:r>
            <w:r w:rsidRPr="00000000">
              <w:rPr>
                <w:sz w:val="24"/>
                <w:szCs w:val="24"/>
              </w:rPr>
              <w:t>估计</w:t>
            </w:r>
          </w:p>
        </w:tc>
      </w:tr>
      <w:tr>
        <w:tc>
          <w:tcPr>
            <w:tcW w:w="917" w:type="pct"/>
            <w:gridSpan w:val="2"/>
            <w:vMerge/>
            <w:vAlign w:val="center"/>
          </w:tcPr>
          <w:p w:rsidR="0018722C">
            <w:pPr>
              <w:pStyle w:val="ac"/>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r>
      <w:tr>
        <w:tc>
          <w:tcPr>
            <w:tcW w:w="439" w:type="pct"/>
            <w:vMerge w:val="restart"/>
            <w:vAlign w:val="center"/>
          </w:tcPr>
          <w:p w:rsidR="0018722C">
            <w:pPr>
              <w:pStyle w:val="a5"/>
              <w:topLinePunct/>
              <w:ind w:leftChars="0" w:left="0" w:rightChars="0" w:right="0" w:firstLineChars="0" w:firstLine="0"/>
              <w:spacing w:line="240" w:lineRule="atLeast"/>
            </w:pPr>
            <w:r w:rsidRPr="00000000">
              <w:rPr>
                <w:sz w:val="24"/>
                <w:szCs w:val="24"/>
              </w:rPr>
              <w:t>自变量</w:t>
            </w: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RMI</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0.0084</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0.0660</w:t>
            </w:r>
          </w:p>
        </w:tc>
        <w:tc>
          <w:tcPr>
            <w:tcW w:w="662" w:type="pct"/>
            <w:vAlign w:val="center"/>
          </w:tcPr>
          <w:p w:rsidR="0018722C">
            <w:pPr>
              <w:pStyle w:val="affff9"/>
              <w:topLinePunct/>
              <w:ind w:leftChars="0" w:left="0" w:rightChars="0" w:right="0" w:firstLineChars="0" w:firstLine="0"/>
              <w:spacing w:line="240" w:lineRule="atLeast"/>
            </w:pPr>
            <w:r w:rsidRPr="00000000">
              <w:rPr>
                <w:sz w:val="24"/>
                <w:szCs w:val="24"/>
              </w:rPr>
              <w:t>0.0310</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0.0412</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0.0113</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0.0703</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0.0251</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0.0410</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0.0244</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0.0324</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0.0225</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0.0324</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FMI</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0.2203</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8.0234</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0.5315</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15.9371</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0.2466</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7.3576</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0.1031</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4.0117</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0.2336</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7.9685</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0.0913</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3.6788</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LPD</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0.0145</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0.0245</w:t>
            </w:r>
            <w:r w:rsidRPr="00000000">
              <w:rPr>
                <w:sz w:val="24"/>
                <w:szCs w:val="24"/>
              </w:rPr>
              <w:t>**</w:t>
            </w:r>
          </w:p>
        </w:tc>
        <w:tc>
          <w:tcPr>
            <w:tcW w:w="662" w:type="pct"/>
            <w:vAlign w:val="center"/>
          </w:tcPr>
          <w:p w:rsidR="0018722C">
            <w:pPr>
              <w:pStyle w:val="affff9"/>
              <w:topLinePunct/>
              <w:ind w:leftChars="0" w:left="0" w:rightChars="0" w:right="0" w:firstLineChars="0" w:firstLine="0"/>
              <w:spacing w:line="240" w:lineRule="atLeast"/>
            </w:pPr>
            <w:r w:rsidRPr="00000000">
              <w:rPr>
                <w:sz w:val="24"/>
                <w:szCs w:val="24"/>
              </w:rPr>
              <w:t>0.0060</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0.0031</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0.0149</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0.0228</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0.0053</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0.0111</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0.0096</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0.0011</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0.0083</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0.0090</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LDRR</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-0.0108</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-0.4599</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-0.0196</w:t>
            </w:r>
            <w:r w:rsidRPr="00000000">
              <w:rPr>
                <w:sz w:val="24"/>
                <w:szCs w:val="24"/>
              </w:rPr>
              <w:t>**</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-1.5248</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-0.0117</w:t>
            </w:r>
            <w:r w:rsidRPr="00000000">
              <w:rPr>
                <w:sz w:val="24"/>
                <w:szCs w:val="24"/>
              </w:rPr>
              <w:t>*</w:t>
            </w:r>
          </w:p>
        </w:tc>
        <w:tc>
          <w:tcPr>
            <w:tcW w:w="692" w:type="pct"/>
            <w:vAlign w:val="center"/>
          </w:tcPr>
          <w:p w:rsidR="0018722C">
            <w:pPr>
              <w:pStyle w:val="affff9"/>
              <w:topLinePunct/>
              <w:ind w:leftChars="0" w:left="0" w:rightChars="0" w:right="0" w:firstLineChars="0" w:firstLine="0"/>
              <w:spacing w:line="240" w:lineRule="atLeast"/>
            </w:pPr>
            <w:r w:rsidRPr="00000000">
              <w:rPr>
                <w:sz w:val="24"/>
                <w:szCs w:val="24"/>
              </w:rPr>
              <w:t>-0.7834</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0.0069</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0.8972</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0.0088</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2.8950</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0.0064</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1.4209</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IR</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0.0559</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3.5710</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0.0721</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5.1204</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0.0623</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2.5692</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0.0207</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1.7855</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0.0556</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2.5602</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0.0253</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1.2843</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M </w:t>
            </w:r>
            <w:r w:rsidRPr="00000000">
              <w:rPr>
                <w:sz w:val="24"/>
                <w:szCs w:val="24"/>
              </w:rPr>
              <w:t>2</w:t>
            </w:r>
            <w:r w:rsidRPr="00000000">
              <w:rPr>
                <w:sz w:val="24"/>
                <w:szCs w:val="24"/>
              </w:rPr>
              <w:t>R</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0.0057</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0.1909</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0.0157</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0.4414</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0.0065</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0.2435</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0.0042</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0.2987</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0.0069</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0.1522</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0.0039</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0.1106</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GDPR</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0.0108</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0.0090</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0.0381</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0.0658</w:t>
            </w:r>
            <w:r w:rsidRPr="00000000">
              <w:rPr>
                <w:sz w:val="24"/>
                <w:szCs w:val="24"/>
              </w:rPr>
              <w:t>**</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0.0135</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0.0114</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0.0046</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0.0042</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0.0132</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0.0270</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0.0087</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0.0065</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CPI</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0.0135</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0.0204</w:t>
            </w:r>
            <w:r w:rsidRPr="00000000">
              <w:rPr>
                <w:sz w:val="24"/>
                <w:szCs w:val="24"/>
              </w:rPr>
              <w:t>***</w:t>
            </w:r>
          </w:p>
        </w:tc>
        <w:tc>
          <w:tcPr>
            <w:tcW w:w="662" w:type="pct"/>
            <w:vAlign w:val="center"/>
          </w:tcPr>
          <w:p w:rsidR="0018722C">
            <w:pPr>
              <w:pStyle w:val="affff9"/>
              <w:topLinePunct/>
              <w:ind w:leftChars="0" w:left="0" w:rightChars="0" w:right="0" w:firstLineChars="0" w:firstLine="0"/>
              <w:spacing w:line="240" w:lineRule="atLeast"/>
            </w:pPr>
            <w:r w:rsidRPr="00000000">
              <w:rPr>
                <w:sz w:val="24"/>
                <w:szCs w:val="24"/>
              </w:rPr>
              <w:t>0.0125</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0.0215</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0.0131</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0.0208</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0.0068</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0.0063</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0.0127</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0.0348</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0.0063</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0.0096</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RER</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0.0030</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0.0053</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0.0003</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0.0033</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0.0019</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0.0066</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0.0011</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0.0022</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0.0001</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0.0015</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0.0008</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0.0036</w:t>
            </w:r>
            <w:r w:rsidRPr="00000000">
              <w:rPr>
                <w:sz w:val="24"/>
                <w:szCs w:val="24"/>
              </w:rPr>
              <w:t>）</w:t>
            </w:r>
          </w:p>
        </w:tc>
      </w:tr>
      <w:tr>
        <w:tc>
          <w:tcPr>
            <w:tcW w:w="439" w:type="pct"/>
            <w:vMerge w:val="restart"/>
            <w:vAlign w:val="center"/>
          </w:tcPr>
          <w:p w:rsidR="0018722C">
            <w:pPr>
              <w:pStyle w:val="a5"/>
              <w:topLinePunct/>
              <w:ind w:leftChars="0" w:left="0" w:rightChars="0" w:right="0" w:firstLineChars="0" w:firstLine="0"/>
              <w:spacing w:line="240" w:lineRule="atLeast"/>
            </w:pPr>
            <w:r w:rsidRPr="00000000">
              <w:rPr>
                <w:sz w:val="24"/>
                <w:szCs w:val="24"/>
              </w:rPr>
              <w:t>控制</w:t>
            </w:r>
            <w:r w:rsidRPr="00000000">
              <w:rPr>
                <w:sz w:val="24"/>
                <w:szCs w:val="24"/>
              </w:rPr>
              <w:t>变量</w:t>
            </w: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OWN</w:t>
            </w:r>
          </w:p>
        </w:tc>
        <w:tc>
          <w:tcPr>
            <w:tcW w:w="659" w:type="pct"/>
            <w:vMerge w:val="restar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omitted</w:t>
            </w:r>
            <w:r w:rsidRPr="00000000">
              <w:rPr>
                <w:sz w:val="24"/>
                <w:szCs w:val="24"/>
              </w:rPr>
              <w:t>)</w:t>
            </w:r>
          </w:p>
        </w:tc>
        <w:tc>
          <w:tcPr>
            <w:tcW w:w="718" w:type="pct"/>
            <w:vMerge w:val="restar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omitted</w:t>
            </w:r>
            <w:r w:rsidRPr="00000000">
              <w:rPr>
                <w:sz w:val="24"/>
                <w:szCs w:val="24"/>
              </w:rPr>
              <w:t>)</w:t>
            </w:r>
          </w:p>
        </w:tc>
        <w:tc>
          <w:tcPr>
            <w:tcW w:w="662" w:type="pct"/>
            <w:vAlign w:val="center"/>
          </w:tcPr>
          <w:p w:rsidR="0018722C">
            <w:pPr>
              <w:pStyle w:val="affff9"/>
              <w:topLinePunct/>
              <w:ind w:leftChars="0" w:left="0" w:rightChars="0" w:right="0" w:firstLineChars="0" w:firstLine="0"/>
              <w:spacing w:line="240" w:lineRule="atLeast"/>
            </w:pPr>
            <w:r w:rsidRPr="00000000">
              <w:rPr>
                <w:sz w:val="24"/>
                <w:szCs w:val="24"/>
              </w:rPr>
              <w:t>-0.0233</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-0.0425</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-0.0093</w:t>
            </w:r>
          </w:p>
        </w:tc>
        <w:tc>
          <w:tcPr>
            <w:tcW w:w="692" w:type="pct"/>
            <w:vAlign w:val="center"/>
          </w:tcPr>
          <w:p w:rsidR="0018722C">
            <w:pPr>
              <w:pStyle w:val="affff9"/>
              <w:topLinePunct/>
              <w:ind w:leftChars="0" w:left="0" w:rightChars="0" w:right="0" w:firstLineChars="0" w:firstLine="0"/>
              <w:spacing w:line="240" w:lineRule="atLeast"/>
            </w:pPr>
            <w:r w:rsidRPr="00000000">
              <w:rPr>
                <w:sz w:val="24"/>
                <w:szCs w:val="24"/>
              </w:rPr>
              <w:t>0.0176</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Merge/>
            <w:vAlign w:val="center"/>
          </w:tcPr>
          <w:p w:rsidR="0018722C">
            <w:pPr>
              <w:pStyle w:val="a5"/>
              <w:topLinePunct/>
              <w:ind w:leftChars="0" w:left="0" w:rightChars="0" w:right="0" w:firstLineChars="0" w:firstLine="0"/>
              <w:spacing w:line="240" w:lineRule="atLeast"/>
            </w:pPr>
          </w:p>
        </w:tc>
        <w:tc>
          <w:tcPr>
            <w:tcW w:w="718" w:type="pct"/>
            <w:vMerge/>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0.0543</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0.0568</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0.1402</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0.1344</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LIST</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0.2122</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0.2108</w:t>
            </w:r>
            <w:r w:rsidRPr="00000000">
              <w:rPr>
                <w:sz w:val="24"/>
                <w:szCs w:val="24"/>
              </w:rPr>
              <w:t>***</w:t>
            </w:r>
          </w:p>
        </w:tc>
        <w:tc>
          <w:tcPr>
            <w:tcW w:w="662" w:type="pct"/>
            <w:vAlign w:val="center"/>
          </w:tcPr>
          <w:p w:rsidR="0018722C">
            <w:pPr>
              <w:pStyle w:val="affff9"/>
              <w:topLinePunct/>
              <w:ind w:leftChars="0" w:left="0" w:rightChars="0" w:right="0" w:firstLineChars="0" w:firstLine="0"/>
              <w:spacing w:line="240" w:lineRule="atLeast"/>
            </w:pPr>
            <w:r w:rsidRPr="00000000">
              <w:rPr>
                <w:sz w:val="24"/>
                <w:szCs w:val="24"/>
              </w:rPr>
              <w:t>0.1242</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0.1211</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0.2215</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0.2198</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0.0344</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0.0412</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0.1539</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0.1562</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0.0907</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0.0874</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-0.0066</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0.0030</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0.0085</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0.0074</w:t>
            </w:r>
            <w:r w:rsidRPr="00000000">
              <w:rPr>
                <w:sz w:val="24"/>
                <w:szCs w:val="24"/>
              </w:rPr>
              <w:t>*</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0.0013</w:t>
            </w:r>
          </w:p>
        </w:tc>
        <w:tc>
          <w:tcPr>
            <w:tcW w:w="692" w:type="pct"/>
            <w:vAlign w:val="center"/>
          </w:tcPr>
          <w:p w:rsidR="0018722C">
            <w:pPr>
              <w:pStyle w:val="affff9"/>
              <w:topLinePunct/>
              <w:ind w:leftChars="0" w:left="0" w:rightChars="0" w:right="0" w:firstLineChars="0" w:firstLine="0"/>
              <w:spacing w:line="240" w:lineRule="atLeast"/>
            </w:pPr>
            <w:r w:rsidRPr="00000000">
              <w:rPr>
                <w:sz w:val="24"/>
                <w:szCs w:val="24"/>
              </w:rPr>
              <w:t>0.0054</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0.0146</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0.0171</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0.0040</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0.0041</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0.0091</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0.0091</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-0.0322</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-0.0293</w:t>
            </w:r>
            <w:r w:rsidRPr="00000000">
              <w:rPr>
                <w:sz w:val="24"/>
                <w:szCs w:val="24"/>
              </w:rPr>
              <w:t>***</w:t>
            </w:r>
          </w:p>
        </w:tc>
        <w:tc>
          <w:tcPr>
            <w:tcW w:w="662" w:type="pct"/>
            <w:vAlign w:val="center"/>
          </w:tcPr>
          <w:p w:rsidR="0018722C">
            <w:pPr>
              <w:pStyle w:val="affff9"/>
              <w:topLinePunct/>
              <w:ind w:leftChars="0" w:left="0" w:rightChars="0" w:right="0" w:firstLineChars="0" w:firstLine="0"/>
              <w:spacing w:line="240" w:lineRule="atLeast"/>
            </w:pPr>
            <w:r w:rsidRPr="00000000">
              <w:rPr>
                <w:sz w:val="24"/>
                <w:szCs w:val="24"/>
              </w:rPr>
              <w:t>0.0022</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0.0040</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-0.0260</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-0.0219</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0.0085</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0.0090</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0.0052</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0.0053</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0.0075</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0.0075</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CAP</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0.0183</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0.0222</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0.0565</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0.0647</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0.0215</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0.0260</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0.0051</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0.0061</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0.0065</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0.0076</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0.0047</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0.0052</w:t>
            </w:r>
            <w:r w:rsidRPr="00000000">
              <w:rPr>
                <w:sz w:val="24"/>
                <w:szCs w:val="24"/>
              </w:rPr>
              <w:t>）</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NPL</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-0.0002</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0.0119</w:t>
            </w:r>
          </w:p>
        </w:tc>
        <w:tc>
          <w:tcPr>
            <w:tcW w:w="662" w:type="pct"/>
            <w:vAlign w:val="center"/>
          </w:tcPr>
          <w:p w:rsidR="0018722C">
            <w:pPr>
              <w:pStyle w:val="affff9"/>
              <w:topLinePunct/>
              <w:ind w:leftChars="0" w:left="0" w:rightChars="0" w:right="0" w:firstLineChars="0" w:firstLine="0"/>
              <w:spacing w:line="240" w:lineRule="atLeast"/>
            </w:pPr>
            <w:r w:rsidRPr="00000000">
              <w:rPr>
                <w:sz w:val="24"/>
                <w:szCs w:val="24"/>
              </w:rPr>
              <w:t>-0.0117</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0.0025</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0.0005</w:t>
            </w:r>
          </w:p>
        </w:tc>
        <w:tc>
          <w:tcPr>
            <w:tcW w:w="692" w:type="pct"/>
            <w:vAlign w:val="center"/>
          </w:tcPr>
          <w:p w:rsidR="0018722C">
            <w:pPr>
              <w:pStyle w:val="affff9"/>
              <w:topLinePunct/>
              <w:ind w:leftChars="0" w:left="0" w:rightChars="0" w:right="0" w:firstLineChars="0" w:firstLine="0"/>
              <w:spacing w:line="240" w:lineRule="atLeast"/>
            </w:pPr>
            <w:r w:rsidRPr="00000000">
              <w:rPr>
                <w:sz w:val="24"/>
                <w:szCs w:val="24"/>
              </w:rPr>
              <w:t>0.0133</w:t>
            </w:r>
          </w:p>
        </w:tc>
      </w:tr>
      <w:tr>
        <w:tc>
          <w:tcPr>
            <w:tcW w:w="439" w:type="pct"/>
            <w:vMerge/>
            <w:vAlign w:val="center"/>
          </w:tcPr>
          <w:p w:rsidR="0018722C">
            <w:pPr>
              <w:pStyle w:val="ac"/>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0.0068</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0.0104</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0.0103</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0.0142</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0.0062</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0.0084</w:t>
            </w:r>
            <w:r w:rsidRPr="00000000">
              <w:rPr>
                <w:sz w:val="24"/>
                <w:szCs w:val="24"/>
              </w:rPr>
              <w:t>）</w:t>
            </w:r>
          </w:p>
        </w:tc>
      </w:tr>
      <w:tr>
        <w:tc>
          <w:tcPr>
            <w:tcW w:w="917" w:type="pct"/>
            <w:gridSpan w:val="2"/>
            <w:vMerge w:val="restar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2.5126</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20.0372</w:t>
            </w:r>
          </w:p>
        </w:tc>
        <w:tc>
          <w:tcPr>
            <w:tcW w:w="662" w:type="pct"/>
            <w:vAlign w:val="center"/>
          </w:tcPr>
          <w:p w:rsidR="0018722C">
            <w:pPr>
              <w:pStyle w:val="affff9"/>
              <w:topLinePunct/>
              <w:ind w:leftChars="0" w:left="0" w:rightChars="0" w:right="0" w:firstLineChars="0" w:firstLine="0"/>
              <w:spacing w:line="240" w:lineRule="atLeast"/>
            </w:pPr>
            <w:r w:rsidRPr="00000000">
              <w:rPr>
                <w:sz w:val="24"/>
                <w:szCs w:val="24"/>
              </w:rPr>
              <w:t>-2.9808</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-8.3458</w:t>
            </w:r>
          </w:p>
        </w:tc>
        <w:tc>
          <w:tcPr>
            <w:tcW w:w="660" w:type="pct"/>
            <w:vAlign w:val="center"/>
          </w:tcPr>
          <w:p w:rsidR="0018722C">
            <w:pPr>
              <w:pStyle w:val="affff9"/>
              <w:topLinePunct/>
              <w:ind w:leftChars="0" w:left="0" w:rightChars="0" w:right="0" w:firstLineChars="0" w:firstLine="0"/>
              <w:spacing w:line="240" w:lineRule="atLeast"/>
            </w:pPr>
            <w:r w:rsidRPr="00000000">
              <w:rPr>
                <w:sz w:val="24"/>
                <w:szCs w:val="24"/>
              </w:rPr>
              <w:t>1.7826</w:t>
            </w:r>
          </w:p>
        </w:tc>
        <w:tc>
          <w:tcPr>
            <w:tcW w:w="692" w:type="pct"/>
            <w:vAlign w:val="center"/>
          </w:tcPr>
          <w:p w:rsidR="0018722C">
            <w:pPr>
              <w:pStyle w:val="affff9"/>
              <w:topLinePunct/>
              <w:ind w:leftChars="0" w:left="0" w:rightChars="0" w:right="0" w:firstLineChars="0" w:firstLine="0"/>
              <w:spacing w:line="240" w:lineRule="atLeast"/>
            </w:pPr>
            <w:r w:rsidRPr="00000000">
              <w:rPr>
                <w:sz w:val="24"/>
                <w:szCs w:val="24"/>
              </w:rPr>
              <w:t>3.2394</w:t>
            </w:r>
          </w:p>
        </w:tc>
      </w:tr>
      <w:tr>
        <w:tc>
          <w:tcPr>
            <w:tcW w:w="917" w:type="pct"/>
            <w:gridSpan w:val="2"/>
            <w:vMerge/>
            <w:vAlign w:val="center"/>
          </w:tcPr>
          <w:p w:rsidR="0018722C">
            <w:pPr>
              <w:pStyle w:val="ac"/>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1.6045</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34.7682</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2.0370</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6.3039</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1.4522</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3.2728</w:t>
            </w:r>
            <w:r w:rsidRPr="00000000">
              <w:rPr>
                <w:sz w:val="24"/>
                <w:szCs w:val="24"/>
              </w:rPr>
              <w:t>）</w:t>
            </w:r>
          </w:p>
        </w:tc>
      </w:tr>
      <w:tr>
        <w:tc>
          <w:tcPr>
            <w:tcW w:w="917" w:type="pct"/>
            <w:gridSpan w:val="2"/>
            <w:vAlign w:val="center"/>
          </w:tcPr>
          <w:p w:rsidR="0018722C">
            <w:pPr>
              <w:pStyle w:val="ac"/>
              <w:topLinePunct/>
              <w:ind w:leftChars="0" w:left="0" w:rightChars="0" w:right="0" w:firstLineChars="0" w:firstLine="0"/>
              <w:spacing w:line="240" w:lineRule="atLeast"/>
            </w:pPr>
            <w:r w:rsidRPr="00000000">
              <w:rPr>
                <w:sz w:val="24"/>
                <w:szCs w:val="24"/>
              </w:rPr>
              <w:t>时间效应</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917" w:type="pct"/>
            <w:gridSpan w:val="2"/>
            <w:vAlign w:val="center"/>
          </w:tcPr>
          <w:p w:rsidR="0018722C">
            <w:pPr>
              <w:pStyle w:val="ac"/>
              <w:topLinePunct/>
              <w:ind w:leftChars="0" w:left="0" w:rightChars="0" w:right="0" w:firstLineChars="0" w:firstLine="0"/>
              <w:spacing w:line="240" w:lineRule="atLeast"/>
            </w:pPr>
            <w:r w:rsidRPr="00000000">
              <w:rPr>
                <w:sz w:val="24"/>
                <w:szCs w:val="24"/>
              </w:rPr>
              <w:t>固定效应检验</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22.54</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20.17</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d"/>
              <w:topLinePunct/>
              <w:ind w:leftChars="0" w:left="0" w:rightChars="0" w:right="0" w:firstLineChars="0" w:firstLine="0"/>
              <w:spacing w:line="240" w:lineRule="atLeast"/>
            </w:pPr>
          </w:p>
        </w:tc>
      </w:tr>
      <w:tr>
        <w:tc>
          <w:tcPr>
            <w:tcW w:w="917" w:type="pct"/>
            <w:gridSpan w:val="2"/>
            <w:vAlign w:val="center"/>
          </w:tcPr>
          <w:p w:rsidR="0018722C">
            <w:pPr>
              <w:pStyle w:val="ac"/>
              <w:topLinePunct/>
              <w:ind w:leftChars="0" w:left="0" w:rightChars="0" w:right="0" w:firstLineChars="0" w:firstLine="0"/>
              <w:spacing w:line="240" w:lineRule="atLeast"/>
            </w:pPr>
            <w:r w:rsidRPr="00000000">
              <w:rPr>
                <w:sz w:val="24"/>
                <w:szCs w:val="24"/>
              </w:rPr>
              <w:t>随机效应检验</w:t>
            </w:r>
          </w:p>
        </w:tc>
        <w:tc>
          <w:tcPr>
            <w:tcW w:w="659" w:type="pct"/>
            <w:vAlign w:val="center"/>
          </w:tcPr>
          <w:p w:rsidR="0018722C">
            <w:pPr>
              <w:pStyle w:val="a5"/>
              <w:topLinePunct/>
              <w:ind w:leftChars="0" w:left="0" w:rightChars="0" w:right="0" w:firstLineChars="0" w:firstLine="0"/>
              <w:spacing w:line="240" w:lineRule="atLeast"/>
            </w:pPr>
          </w:p>
        </w:tc>
        <w:tc>
          <w:tcPr>
            <w:tcW w:w="718"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88.63</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91.08</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109.74</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110.30</w:t>
            </w:r>
            <w:r w:rsidRPr="00000000">
              <w:rPr>
                <w:sz w:val="24"/>
                <w:szCs w:val="24"/>
              </w:rPr>
              <w:t>***</w:t>
            </w:r>
          </w:p>
        </w:tc>
      </w:tr>
      <w:tr>
        <w:tc>
          <w:tcPr>
            <w:tcW w:w="917" w:type="pct"/>
            <w:gridSpan w:val="2"/>
            <w:vAlign w:val="center"/>
          </w:tcPr>
          <w:p w:rsidR="0018722C">
            <w:pPr>
              <w:pStyle w:val="ac"/>
              <w:topLinePunct/>
              <w:ind w:leftChars="0" w:left="0" w:rightChars="0" w:right="0" w:firstLineChars="0" w:firstLine="0"/>
              <w:spacing w:line="240" w:lineRule="atLeast"/>
            </w:pPr>
            <w:r w:rsidRPr="00000000">
              <w:rPr>
                <w:sz w:val="24"/>
                <w:szCs w:val="24"/>
              </w:rPr>
              <w:t>方程显著性</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8.05</w:t>
            </w:r>
            <w:r w:rsidRPr="00000000">
              <w:rPr>
                <w:sz w:val="24"/>
                <w:szCs w:val="24"/>
              </w:rPr>
              <w:t>***</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4.89</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183.24</w:t>
            </w:r>
            <w:r w:rsidRPr="00000000">
              <w:rPr>
                <w:sz w:val="24"/>
                <w:szCs w:val="24"/>
              </w:rPr>
              <w:t>***</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189.72</w:t>
            </w:r>
            <w:r w:rsidRPr="00000000">
              <w:rPr>
                <w:sz w:val="24"/>
                <w:szCs w:val="24"/>
              </w:rPr>
              <w:t>***</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89.88</w:t>
            </w:r>
            <w:r w:rsidRPr="00000000">
              <w:rPr>
                <w:sz w:val="24"/>
                <w:szCs w:val="24"/>
              </w:rPr>
              <w:t>***</w:t>
            </w:r>
          </w:p>
        </w:tc>
        <w:tc>
          <w:tcPr>
            <w:tcW w:w="692" w:type="pct"/>
            <w:vAlign w:val="center"/>
          </w:tcPr>
          <w:p w:rsidR="0018722C">
            <w:pPr>
              <w:pStyle w:val="ad"/>
              <w:topLinePunct/>
              <w:ind w:leftChars="0" w:left="0" w:rightChars="0" w:right="0" w:firstLineChars="0" w:firstLine="0"/>
              <w:spacing w:line="240" w:lineRule="atLeast"/>
            </w:pPr>
            <w:r w:rsidRPr="00000000">
              <w:rPr>
                <w:sz w:val="24"/>
                <w:szCs w:val="24"/>
              </w:rPr>
              <w:t>100.96</w:t>
            </w:r>
            <w:r w:rsidRPr="00000000">
              <w:rPr>
                <w:sz w:val="24"/>
                <w:szCs w:val="24"/>
              </w:rPr>
              <w:t>***</w:t>
            </w:r>
          </w:p>
        </w:tc>
      </w:tr>
      <w:tr>
        <w:tc>
          <w:tcPr>
            <w:tcW w:w="917" w:type="pct"/>
            <w:gridSpan w:val="2"/>
            <w:vAlign w:val="center"/>
          </w:tcPr>
          <w:p w:rsidR="0018722C">
            <w:pPr>
              <w:pStyle w:val="ac"/>
              <w:topLinePunct/>
              <w:ind w:leftChars="0" w:left="0" w:rightChars="0" w:right="0" w:firstLineChars="0" w:firstLine="0"/>
              <w:spacing w:line="240" w:lineRule="atLeast"/>
            </w:pPr>
            <w:r w:rsidRPr="00000000">
              <w:rPr>
                <w:sz w:val="24"/>
                <w:szCs w:val="24"/>
              </w:rPr>
              <w:t>R </w:t>
            </w:r>
            <w:r w:rsidRPr="00000000">
              <w:rPr>
                <w:sz w:val="24"/>
                <w:szCs w:val="24"/>
              </w:rPr>
              <w:t>方</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0.5427</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0.5797</w:t>
            </w:r>
          </w:p>
        </w:tc>
        <w:tc>
          <w:tcPr>
            <w:tcW w:w="662" w:type="pct"/>
            <w:vAlign w:val="center"/>
          </w:tcPr>
          <w:p w:rsidR="0018722C">
            <w:pPr>
              <w:pStyle w:val="affff9"/>
              <w:topLinePunct/>
              <w:ind w:leftChars="0" w:left="0" w:rightChars="0" w:right="0" w:firstLineChars="0" w:firstLine="0"/>
              <w:spacing w:line="240" w:lineRule="atLeast"/>
            </w:pPr>
            <w:r w:rsidRPr="00000000">
              <w:rPr>
                <w:sz w:val="24"/>
                <w:szCs w:val="24"/>
              </w:rPr>
              <w:t>0.3660</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0.3840</w:t>
            </w:r>
          </w:p>
        </w:tc>
        <w:tc>
          <w:tcPr>
            <w:tcW w:w="660"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d"/>
              <w:topLinePunct/>
              <w:ind w:leftChars="0" w:left="0" w:rightChars="0" w:right="0" w:firstLineChars="0" w:firstLine="0"/>
              <w:spacing w:line="240" w:lineRule="atLeast"/>
            </w:pPr>
          </w:p>
        </w:tc>
      </w:tr>
      <w:tr>
        <w:tc>
          <w:tcPr>
            <w:tcW w:w="917"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观测值</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r>
    </w:tbl>
    <w:p w:rsidR="0018722C">
      <w:pPr>
        <w:pStyle w:val="aff3"/>
        <w:topLinePunct/>
      </w:pPr>
      <w:r>
        <w:rPr>
          <w:rFonts w:cstheme="minorBidi" w:hAnsiTheme="minorHAnsi" w:eastAsiaTheme="minorHAnsi" w:asciiTheme="minorHAnsi"/>
        </w:rPr>
        <w:t>注：括号中的数字是标准差；栏</w:t>
      </w:r>
      <w:r>
        <w:rPr>
          <w:rFonts w:cstheme="minorBidi" w:hAnsiTheme="minorHAnsi" w:eastAsiaTheme="minorHAnsi" w:asciiTheme="minorHAnsi"/>
        </w:rPr>
        <w:t>（</w:t>
      </w:r>
      <w:r>
        <w:rPr>
          <w:kern w:val="2"/>
          <w:szCs w:val="22"/>
          <w:rFonts w:ascii="Times New Roman" w:eastAsia="Times New Roman" w:cstheme="minorBidi" w:hAnsiTheme="minorHAnsi"/>
          <w:sz w:val="18"/>
        </w:rPr>
        <w:t>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kern w:val="2"/>
          <w:szCs w:val="22"/>
          <w:rFonts w:ascii="Times New Roman" w:eastAsia="Times New Roman" w:cstheme="minorBidi" w:hAnsiTheme="minorHAnsi"/>
          <w:sz w:val="18"/>
        </w:rPr>
        <w:t>4</w:t>
      </w:r>
      <w:r>
        <w:rPr>
          <w:rFonts w:cstheme="minorBidi" w:hAnsiTheme="minorHAnsi" w:eastAsiaTheme="minorHAnsi" w:asciiTheme="minorHAnsi"/>
        </w:rPr>
        <w:t>）</w:t>
      </w:r>
      <w:r>
        <w:rPr>
          <w:rFonts w:cstheme="minorBidi" w:hAnsiTheme="minorHAnsi" w:eastAsiaTheme="minorHAnsi" w:asciiTheme="minorHAnsi"/>
        </w:rPr>
        <w:t xml:space="preserve">中使用的标准误为怀特的异方差校正标准误；</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rPr>
        <w:t>分别代</w:t>
      </w:r>
      <w:r>
        <w:rPr>
          <w:rFonts w:cstheme="minorBidi" w:hAnsiTheme="minorHAnsi" w:eastAsiaTheme="minorHAnsi" w:asciiTheme="minorHAnsi"/>
        </w:rPr>
        <w:t>表</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的显著性水平。分析过程使用统计软件</w:t>
      </w:r>
      <w:r>
        <w:rPr>
          <w:rFonts w:ascii="Times New Roman" w:eastAsia="Times New Roman" w:cstheme="minorBidi" w:hAnsiTheme="minorHAnsi"/>
        </w:rPr>
        <w:t>Stata12.0</w:t>
      </w:r>
      <w:r>
        <w:rPr>
          <w:rFonts w:cstheme="minorBidi" w:hAnsiTheme="minorHAnsi" w:eastAsiaTheme="minorHAnsi" w:asciiTheme="minorHAnsi"/>
        </w:rPr>
        <w:t>完成。</w:t>
      </w:r>
    </w:p>
    <w:p w:rsidR="0018722C">
      <w:pPr>
        <w:pStyle w:val="Heading4"/>
        <w:topLinePunct/>
        <w:ind w:left="200" w:hangingChars="200" w:hanging="200"/>
      </w:pPr>
      <w:r>
        <w:t>（</w:t>
      </w:r>
      <w:r>
        <w:t xml:space="preserve">一</w:t>
      </w:r>
      <w:r>
        <w:t>）</w:t>
      </w:r>
      <w:r>
        <w:t>制度环境与银行绩效的关系</w:t>
      </w:r>
    </w:p>
    <w:p w:rsidR="0018722C">
      <w:pPr>
        <w:topLinePunct/>
      </w:pPr>
      <w:r>
        <w:t>首先，</w:t>
      </w:r>
      <w:r>
        <w:rPr>
          <w:rFonts w:ascii="Times New Roman" w:eastAsia="Times New Roman"/>
          <w:i/>
        </w:rPr>
        <w:t>RMI</w:t>
      </w:r>
      <w:r>
        <w:t>的回归系数都比较小，并且只有</w:t>
      </w:r>
      <w:r>
        <w:rPr>
          <w:rFonts w:ascii="Times New Roman" w:eastAsia="Times New Roman"/>
        </w:rPr>
        <w:t>1</w:t>
      </w:r>
      <w:r>
        <w:t>个通过了置信度为</w:t>
      </w:r>
      <w:r>
        <w:rPr>
          <w:rFonts w:ascii="Times New Roman" w:eastAsia="Times New Roman"/>
        </w:rPr>
        <w:t>5%</w:t>
      </w:r>
      <w:r>
        <w:t>的</w:t>
      </w:r>
      <w:r>
        <w:rPr>
          <w:rFonts w:ascii="Times New Roman" w:eastAsia="Times New Roman"/>
          <w:i/>
        </w:rPr>
        <w:t>t</w:t>
      </w:r>
      <w:r>
        <w:t>检验，</w:t>
      </w:r>
    </w:p>
    <w:p w:rsidR="0018722C">
      <w:pPr>
        <w:topLinePunct/>
      </w:pPr>
      <w:r>
        <w:t>表明区域市场化指数对银行经营绩效没有显著影响，即假设</w:t>
      </w:r>
      <w:r>
        <w:rPr>
          <w:rFonts w:ascii="Times New Roman" w:eastAsia="Times New Roman"/>
        </w:rPr>
        <w:t>H</w:t>
      </w:r>
      <w:r>
        <w:rPr>
          <w:rFonts w:ascii="Times New Roman" w:eastAsia="Times New Roman"/>
        </w:rPr>
        <w:t>5a</w:t>
      </w:r>
      <w:r>
        <w:t>未得到数据的支持。</w:t>
      </w:r>
      <w:r>
        <w:t>其次，</w:t>
      </w:r>
      <w:r>
        <w:rPr>
          <w:rFonts w:ascii="Times New Roman" w:eastAsia="Times New Roman"/>
          <w:i/>
        </w:rPr>
        <w:t>FMI</w:t>
      </w:r>
      <w:r>
        <w:t>的回归系数的符号均为正，并且全部通过了置信度为</w:t>
      </w:r>
      <w:r>
        <w:rPr>
          <w:rFonts w:ascii="Times New Roman" w:eastAsia="Times New Roman"/>
        </w:rPr>
        <w:t>5%</w:t>
      </w:r>
      <w:r>
        <w:t>的显著性</w:t>
      </w:r>
      <w:r>
        <w:t>检</w:t>
      </w:r>
    </w:p>
    <w:p w:rsidR="0018722C">
      <w:pPr>
        <w:topLinePunct/>
      </w:pPr>
      <w:r>
        <w:t>验，说明市场化指数对银行经营绩效具有显著的正向影响，即假设</w:t>
      </w:r>
      <w:r>
        <w:rPr>
          <w:rFonts w:ascii="Times New Roman" w:eastAsia="Times New Roman"/>
        </w:rPr>
        <w:t>H</w:t>
      </w:r>
      <w:r>
        <w:rPr>
          <w:rFonts w:ascii="Times New Roman" w:eastAsia="Times New Roman"/>
        </w:rPr>
        <w:t>5b</w:t>
      </w:r>
      <w:r>
        <w:t>得到数据的支持。</w:t>
      </w:r>
      <w:r>
        <w:t>最后，</w:t>
      </w:r>
      <w:r>
        <w:rPr>
          <w:rFonts w:ascii="Times New Roman" w:eastAsia="Times New Roman"/>
          <w:i/>
        </w:rPr>
        <w:t>LPD</w:t>
      </w:r>
      <w:r>
        <w:t>的回归系数的符号均为正，其中有</w:t>
      </w:r>
      <w:r>
        <w:rPr>
          <w:rFonts w:ascii="Times New Roman" w:eastAsia="Times New Roman"/>
        </w:rPr>
        <w:t>5</w:t>
      </w:r>
      <w:r>
        <w:t>个通过了显著性水平为</w:t>
      </w:r>
      <w:r>
        <w:rPr>
          <w:rFonts w:ascii="Times New Roman" w:eastAsia="Times New Roman"/>
        </w:rPr>
        <w:t>10%</w:t>
      </w:r>
      <w:r>
        <w:t>的</w:t>
      </w:r>
      <w:r>
        <w:rPr>
          <w:rFonts w:ascii="Times New Roman" w:eastAsia="Times New Roman"/>
          <w:i/>
        </w:rPr>
        <w:t>t</w:t>
      </w:r>
    </w:p>
    <w:p w:rsidR="0018722C">
      <w:pPr>
        <w:topLinePunct/>
      </w:pPr>
      <w:r>
        <w:t>检验，有</w:t>
      </w:r>
      <w:r>
        <w:rPr>
          <w:rFonts w:ascii="Times New Roman" w:eastAsia="Times New Roman"/>
        </w:rPr>
        <w:t>4</w:t>
      </w:r>
      <w:r>
        <w:t>个通过了显著性水平为</w:t>
      </w:r>
      <w:r>
        <w:rPr>
          <w:rFonts w:ascii="Times New Roman" w:eastAsia="Times New Roman"/>
        </w:rPr>
        <w:t>5%</w:t>
      </w:r>
      <w:r>
        <w:t>的</w:t>
      </w:r>
      <w:r>
        <w:rPr>
          <w:rFonts w:ascii="Times New Roman" w:eastAsia="Times New Roman"/>
          <w:i/>
        </w:rPr>
        <w:t>t</w:t>
      </w:r>
      <w:r>
        <w:t>检验，表明区域法律执行效率有益于提高银行经营绩效，即假设</w:t>
      </w:r>
      <w:r>
        <w:rPr>
          <w:rFonts w:ascii="Times New Roman" w:eastAsia="Times New Roman"/>
        </w:rPr>
        <w:t>H</w:t>
      </w:r>
      <w:r>
        <w:rPr>
          <w:rFonts w:ascii="Times New Roman" w:eastAsia="Times New Roman"/>
        </w:rPr>
        <w:t>5c</w:t>
      </w:r>
      <w:r>
        <w:t>得到数据的支持。</w:t>
      </w:r>
    </w:p>
    <w:p w:rsidR="0018722C">
      <w:pPr>
        <w:topLinePunct/>
      </w:pPr>
      <w:r>
        <w:t>综合起来，一个有效率的制度环境能为银行的健康发展提供稳健缔约环境，提升银行经营绩效。</w:t>
      </w:r>
    </w:p>
    <w:p w:rsidR="0018722C">
      <w:pPr>
        <w:pStyle w:val="Heading4"/>
        <w:topLinePunct/>
        <w:ind w:left="200" w:hangingChars="200" w:hanging="200"/>
      </w:pPr>
      <w:r>
        <w:t>（</w:t>
      </w:r>
      <w:r>
        <w:t xml:space="preserve">二</w:t>
      </w:r>
      <w:r>
        <w:t>）</w:t>
      </w:r>
      <w:r>
        <w:t>货币环境与银行绩效的关系</w:t>
      </w:r>
    </w:p>
    <w:p w:rsidR="0018722C">
      <w:pPr>
        <w:topLinePunct/>
      </w:pPr>
      <w:r>
        <w:t>首先，</w:t>
      </w:r>
      <w:r>
        <w:rPr>
          <w:rFonts w:ascii="Times New Roman" w:eastAsia="Times New Roman"/>
          <w:i/>
        </w:rPr>
        <w:t>LDRR</w:t>
      </w:r>
      <w:r>
        <w:t>的回归系数只有</w:t>
      </w:r>
      <w:r>
        <w:rPr>
          <w:rFonts w:ascii="Times New Roman" w:eastAsia="Times New Roman"/>
        </w:rPr>
        <w:t>2</w:t>
      </w:r>
      <w:r w:rsidR="001852F3">
        <w:rPr>
          <w:rFonts w:ascii="Times New Roman" w:eastAsia="Times New Roman"/>
        </w:rPr>
        <w:t xml:space="preserve"> </w:t>
      </w:r>
      <w:r>
        <w:t>个通过了置信度为</w:t>
      </w:r>
      <w:r>
        <w:rPr>
          <w:rFonts w:ascii="Times New Roman" w:eastAsia="Times New Roman"/>
        </w:rPr>
        <w:t>10%</w:t>
      </w:r>
      <w:r>
        <w:t>的显著性检验，即假设</w:t>
      </w:r>
    </w:p>
    <w:p w:rsidR="0018722C">
      <w:pPr>
        <w:topLinePunct/>
      </w:pPr>
      <w:r>
        <w:rPr>
          <w:rFonts w:ascii="Times New Roman" w:eastAsia="Times New Roman"/>
        </w:rPr>
        <w:t>H</w:t>
      </w:r>
      <w:r>
        <w:rPr>
          <w:rFonts w:ascii="Times New Roman" w:eastAsia="Times New Roman"/>
        </w:rPr>
        <w:t>6a</w:t>
      </w:r>
      <w:r>
        <w:t>未得到数据的支持。这说明央行提高存款准备金率只能降低银行绩效的预期，但银行的实际经营效益却是增加的。</w:t>
      </w:r>
    </w:p>
    <w:p w:rsidR="0018722C">
      <w:pPr>
        <w:topLinePunct/>
      </w:pPr>
      <w:r>
        <w:t>其次，</w:t>
      </w:r>
      <w:r>
        <w:rPr>
          <w:rFonts w:ascii="Times New Roman" w:eastAsia="Times New Roman"/>
          <w:i/>
        </w:rPr>
        <w:t>IR</w:t>
      </w:r>
      <w:r>
        <w:t>的回归系数有</w:t>
      </w:r>
      <w:r>
        <w:rPr>
          <w:rFonts w:ascii="Times New Roman" w:eastAsia="Times New Roman"/>
        </w:rPr>
        <w:t>5</w:t>
      </w:r>
      <w:r>
        <w:t>个通过了显著性水平为</w:t>
      </w:r>
      <w:r>
        <w:rPr>
          <w:rFonts w:ascii="Times New Roman" w:eastAsia="Times New Roman"/>
        </w:rPr>
        <w:t>5%</w:t>
      </w:r>
      <w:r>
        <w:t>的</w:t>
      </w:r>
      <w:r>
        <w:rPr>
          <w:rFonts w:ascii="Times New Roman" w:eastAsia="Times New Roman"/>
          <w:i/>
        </w:rPr>
        <w:t>t</w:t>
      </w:r>
      <w:r>
        <w:t>检验，假设</w:t>
      </w:r>
      <w:r>
        <w:rPr>
          <w:rFonts w:ascii="Times New Roman" w:eastAsia="Times New Roman"/>
        </w:rPr>
        <w:t>H</w:t>
      </w:r>
      <w:r>
        <w:rPr>
          <w:rFonts w:ascii="Times New Roman" w:eastAsia="Times New Roman"/>
        </w:rPr>
        <w:t>6b</w:t>
      </w:r>
      <w:r>
        <w:t>得到数据的支持，表明利率的提高对银行经营绩效有正向的作用。</w:t>
      </w:r>
    </w:p>
    <w:p w:rsidR="0018722C">
      <w:pPr>
        <w:topLinePunct/>
      </w:pPr>
      <w:r>
        <w:t>最后，</w:t>
      </w:r>
      <w:r>
        <w:rPr>
          <w:rFonts w:ascii="Times New Roman" w:eastAsia="宋体"/>
          <w:i/>
        </w:rPr>
        <w:t>M </w:t>
      </w:r>
      <w:r>
        <w:rPr>
          <w:rFonts w:ascii="Times New Roman" w:eastAsia="宋体"/>
        </w:rPr>
        <w:t>2</w:t>
      </w:r>
      <w:r>
        <w:rPr>
          <w:rFonts w:ascii="Times New Roman" w:eastAsia="宋体"/>
          <w:i/>
        </w:rPr>
        <w:t>R</w:t>
      </w:r>
      <w:r>
        <w:t>的回归系数的符号均为正，且有</w:t>
      </w:r>
      <w:r>
        <w:rPr>
          <w:rFonts w:ascii="Times New Roman" w:eastAsia="宋体"/>
        </w:rPr>
        <w:t>3</w:t>
      </w:r>
      <w:r>
        <w:t>个通过了置信度为</w:t>
      </w:r>
      <w:r>
        <w:rPr>
          <w:rFonts w:ascii="Times New Roman" w:eastAsia="宋体"/>
        </w:rPr>
        <w:t>5%</w:t>
      </w:r>
      <w:r>
        <w:t>的显著性检验，</w:t>
      </w:r>
      <w:r>
        <w:rPr>
          <w:rFonts w:ascii="Times New Roman" w:eastAsia="宋体"/>
        </w:rPr>
        <w:t>1</w:t>
      </w:r>
      <w:r>
        <w:t>个通过了显著性水平为</w:t>
      </w:r>
      <w:r>
        <w:rPr>
          <w:rFonts w:ascii="Times New Roman" w:eastAsia="宋体"/>
        </w:rPr>
        <w:t>10%</w:t>
      </w:r>
      <w:r>
        <w:t>的</w:t>
      </w:r>
      <w:r>
        <w:rPr>
          <w:rFonts w:ascii="Times New Roman" w:eastAsia="宋体"/>
          <w:i/>
        </w:rPr>
        <w:t>t</w:t>
      </w:r>
      <w:r>
        <w:t>检验，即假设</w:t>
      </w:r>
      <w:r>
        <w:rPr>
          <w:rFonts w:ascii="Times New Roman" w:eastAsia="宋体"/>
        </w:rPr>
        <w:t>H</w:t>
      </w:r>
      <w:r>
        <w:rPr>
          <w:rFonts w:ascii="Times New Roman" w:eastAsia="宋体"/>
        </w:rPr>
        <w:t>6c</w:t>
      </w:r>
      <w:r>
        <w:t>得到数据的支持。这说明中央银行增加货币的投放，货币增加的速度越快，银行绩效越高。</w:t>
      </w:r>
    </w:p>
    <w:p w:rsidR="0018722C">
      <w:pPr>
        <w:pStyle w:val="Heading4"/>
        <w:topLinePunct/>
        <w:ind w:left="200" w:hangingChars="200" w:hanging="200"/>
      </w:pPr>
      <w:r>
        <w:t>（</w:t>
      </w:r>
      <w:r>
        <w:t xml:space="preserve">三</w:t>
      </w:r>
      <w:r>
        <w:t>）</w:t>
      </w:r>
      <w:r>
        <w:t>其他宏观经济环境与银行绩效的关系</w:t>
      </w:r>
    </w:p>
    <w:p w:rsidR="0018722C">
      <w:pPr>
        <w:topLinePunct/>
      </w:pPr>
      <w:r>
        <w:t>首先，</w:t>
      </w:r>
      <w:r>
        <w:rPr>
          <w:rFonts w:ascii="Times New Roman" w:eastAsia="Times New Roman"/>
          <w:i/>
        </w:rPr>
        <w:t>GDPR</w:t>
      </w:r>
      <w:r>
        <w:t>的回归系数有</w:t>
      </w:r>
      <w:r>
        <w:rPr>
          <w:rFonts w:ascii="Times New Roman" w:eastAsia="Times New Roman"/>
        </w:rPr>
        <w:t>5</w:t>
      </w:r>
      <w:r>
        <w:t>个通过了显著性水平为</w:t>
      </w:r>
      <w:r>
        <w:rPr>
          <w:rFonts w:ascii="Times New Roman" w:eastAsia="Times New Roman"/>
        </w:rPr>
        <w:t>10%</w:t>
      </w:r>
      <w:r>
        <w:t>以上的</w:t>
      </w:r>
      <w:r>
        <w:rPr>
          <w:rFonts w:ascii="Times New Roman" w:eastAsia="Times New Roman"/>
          <w:i/>
        </w:rPr>
        <w:t>t</w:t>
      </w:r>
      <w:r>
        <w:t>检验，且符号</w:t>
      </w:r>
      <w:r>
        <w:t>均为正号，即假设</w:t>
      </w:r>
      <w:r>
        <w:rPr>
          <w:rFonts w:ascii="Times New Roman" w:eastAsia="Times New Roman"/>
        </w:rPr>
        <w:t>H</w:t>
      </w:r>
      <w:r>
        <w:rPr>
          <w:rFonts w:ascii="Times New Roman" w:eastAsia="Times New Roman"/>
        </w:rPr>
        <w:t>7a</w:t>
      </w:r>
      <w:r>
        <w:t>得到数据的支持。这说明随着区域国内生产总值的增长，商业银</w:t>
      </w:r>
      <w:r>
        <w:t>行的绩效有显著的提高。</w:t>
      </w:r>
    </w:p>
    <w:p w:rsidR="0018722C">
      <w:pPr>
        <w:topLinePunct/>
      </w:pPr>
      <w:r>
        <w:t>其次，</w:t>
      </w:r>
      <w:r>
        <w:rPr>
          <w:rFonts w:ascii="Times New Roman" w:eastAsia="Times New Roman"/>
          <w:i/>
        </w:rPr>
        <w:t>CPI</w:t>
      </w:r>
      <w:r>
        <w:t>的回归系数有</w:t>
      </w:r>
      <w:r>
        <w:rPr>
          <w:rFonts w:ascii="Times New Roman" w:eastAsia="Times New Roman"/>
        </w:rPr>
        <w:t>4</w:t>
      </w:r>
      <w:r>
        <w:t>个通过了置信度为</w:t>
      </w:r>
      <w:r>
        <w:rPr>
          <w:rFonts w:ascii="Times New Roman" w:eastAsia="Times New Roman"/>
        </w:rPr>
        <w:t>5%</w:t>
      </w:r>
      <w:r>
        <w:t>的显著性检验，即假设</w:t>
      </w:r>
      <w:r>
        <w:rPr>
          <w:rFonts w:ascii="Times New Roman" w:eastAsia="Times New Roman"/>
        </w:rPr>
        <w:t>H</w:t>
      </w:r>
      <w:r>
        <w:rPr>
          <w:rFonts w:ascii="Times New Roman" w:eastAsia="Times New Roman"/>
        </w:rPr>
        <w:t>7b</w:t>
      </w:r>
      <w:r>
        <w:t>得到</w:t>
      </w:r>
      <w:r>
        <w:t>数据的支持。这说明消费者价格指数越高，借款人未来还款额的实际现值越低，相应地，</w:t>
      </w:r>
      <w:r>
        <w:t>借款人的还款负担越轻，银行的不良贷款率就会下降，从而银行绩效得到提升。</w:t>
      </w:r>
    </w:p>
    <w:p w:rsidR="0018722C">
      <w:pPr>
        <w:topLinePunct/>
      </w:pPr>
      <w:r>
        <w:t>最后，</w:t>
      </w:r>
      <w:r>
        <w:rPr>
          <w:rFonts w:ascii="Times New Roman" w:eastAsia="Times New Roman"/>
          <w:i/>
        </w:rPr>
        <w:t>RER</w:t>
      </w:r>
      <w:r>
        <w:t>的回归系数全部通过了显著性水平为</w:t>
      </w:r>
      <w:r>
        <w:rPr>
          <w:rFonts w:ascii="Times New Roman" w:eastAsia="Times New Roman"/>
        </w:rPr>
        <w:t>10%</w:t>
      </w:r>
      <w:r>
        <w:t>以上的</w:t>
      </w:r>
      <w:r>
        <w:rPr>
          <w:rFonts w:ascii="Times New Roman" w:eastAsia="Times New Roman"/>
          <w:i/>
        </w:rPr>
        <w:t>t</w:t>
      </w:r>
      <w:r>
        <w:t>检验，且符号均为</w:t>
      </w:r>
      <w:r>
        <w:t>正号，即假设</w:t>
      </w:r>
      <w:r>
        <w:rPr>
          <w:rFonts w:ascii="Times New Roman" w:eastAsia="Times New Roman"/>
        </w:rPr>
        <w:t>H</w:t>
      </w:r>
      <w:r>
        <w:rPr>
          <w:rFonts w:ascii="Times New Roman" w:eastAsia="Times New Roman"/>
        </w:rPr>
        <w:t>7c</w:t>
      </w:r>
      <w:r>
        <w:t>得到数据的支持。这说明房地产价格下降确实会对商业银行的资产收</w:t>
      </w:r>
      <w:r>
        <w:t>益产生负向的影响。</w:t>
      </w:r>
    </w:p>
    <w:p w:rsidR="0018722C">
      <w:pPr>
        <w:pStyle w:val="Heading2"/>
        <w:topLinePunct/>
        <w:ind w:left="171" w:hangingChars="171" w:hanging="171"/>
      </w:pPr>
      <w:bookmarkStart w:id="370062" w:name="_Toc686370062"/>
      <w:bookmarkStart w:name="5.4稳健性检验 " w:id="170"/>
      <w:bookmarkEnd w:id="170"/>
      <w:r>
        <w:t>5.4</w:t>
      </w:r>
      <w:r>
        <w:t xml:space="preserve"> </w:t>
      </w:r>
      <w:r/>
      <w:bookmarkStart w:name="_bookmark85" w:id="171"/>
      <w:bookmarkEnd w:id="171"/>
      <w:r/>
      <w:bookmarkStart w:name="_bookmark85" w:id="172"/>
      <w:bookmarkEnd w:id="172"/>
      <w:r>
        <w:t>稳健性检验</w:t>
      </w:r>
      <w:bookmarkEnd w:id="370062"/>
    </w:p>
    <w:p w:rsidR="0018722C">
      <w:pPr>
        <w:topLinePunct/>
      </w:pPr>
      <w:r>
        <w:t>为了考察研究结论的稳健性，我们首先将银行绩效指标</w:t>
      </w:r>
      <w:r>
        <w:rPr>
          <w:rFonts w:ascii="Times New Roman" w:eastAsia="Times New Roman"/>
          <w:i/>
        </w:rPr>
        <w:t>RAROA</w:t>
      </w:r>
      <w:r>
        <w:t>替换成经风险调整</w:t>
      </w:r>
      <w:r>
        <w:t>后的净资产收益率</w:t>
      </w:r>
      <w:r>
        <w:rPr>
          <w:rFonts w:ascii="Times New Roman" w:eastAsia="Times New Roman"/>
          <w:i/>
        </w:rPr>
        <w:t>RAROE</w:t>
      </w:r>
      <w:r>
        <w:t>以考察模型的敏感性，模型</w:t>
      </w:r>
      <w:r>
        <w:t>（</w:t>
      </w:r>
      <w:r>
        <w:rPr>
          <w:rFonts w:ascii="Times New Roman" w:eastAsia="Times New Roman"/>
        </w:rPr>
        <w:t>5.4</w:t>
      </w:r>
      <w:r>
        <w:t>）</w:t>
      </w:r>
      <w:r>
        <w:t>和</w:t>
      </w:r>
      <w:r>
        <w:t>（</w:t>
      </w:r>
      <w:r>
        <w:rPr>
          <w:rFonts w:ascii="Times New Roman" w:eastAsia="Times New Roman"/>
        </w:rPr>
        <w:t>5.5</w:t>
      </w:r>
      <w:r>
        <w:t>）</w:t>
      </w:r>
      <w:r>
        <w:t>的检验结果分</w:t>
      </w:r>
      <w:r>
        <w:t>别见</w:t>
      </w:r>
      <w:r>
        <w:t>表</w:t>
      </w:r>
      <w:r>
        <w:rPr>
          <w:rFonts w:ascii="Times New Roman" w:eastAsia="Times New Roman"/>
        </w:rPr>
        <w:t>5</w:t>
      </w:r>
      <w:r>
        <w:rPr>
          <w:rFonts w:ascii="Times New Roman" w:eastAsia="Times New Roman"/>
        </w:rPr>
        <w:t>.</w:t>
      </w:r>
      <w:r>
        <w:rPr>
          <w:rFonts w:ascii="Times New Roman" w:eastAsia="Times New Roman"/>
        </w:rPr>
        <w:t>9</w:t>
      </w:r>
      <w:r>
        <w:t>和</w:t>
      </w:r>
      <w:r>
        <w:t>表</w:t>
      </w:r>
      <w:r>
        <w:rPr>
          <w:rFonts w:ascii="Times New Roman" w:eastAsia="Times New Roman"/>
        </w:rPr>
        <w:t>5</w:t>
      </w:r>
      <w:r>
        <w:rPr>
          <w:rFonts w:ascii="Times New Roman" w:eastAsia="Times New Roman"/>
        </w:rPr>
        <w:t>.</w:t>
      </w:r>
      <w:r>
        <w:rPr>
          <w:rFonts w:ascii="Times New Roman" w:eastAsia="Times New Roman"/>
        </w:rPr>
        <w:t>10</w:t>
      </w:r>
      <w:r>
        <w:t>，所得到的参数方向一致，显著性也类似。</w:t>
      </w:r>
    </w:p>
    <w:p w:rsidR="0018722C">
      <w:pPr>
        <w:pStyle w:val="a8"/>
        <w:topLinePunct/>
      </w:pPr>
      <w:bookmarkStart w:name="_bookmark86" w:id="173"/>
      <w:bookmarkEnd w:id="173"/>
      <w:r/>
      <w:r>
        <w:t>表</w:t>
      </w:r>
      <w:r>
        <w:t>5</w:t>
      </w:r>
      <w:r>
        <w:t>.</w:t>
      </w:r>
      <w:r>
        <w:t>9</w:t>
      </w:r>
      <w:r>
        <w:t xml:space="preserve">  </w:t>
      </w:r>
      <w:r>
        <w:t>银行内部治理结构与经风险调整后的银行绩效关系的稳健性检验结果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81"/>
        <w:gridCol w:w="763"/>
        <w:gridCol w:w="1263"/>
        <w:gridCol w:w="1267"/>
        <w:gridCol w:w="1265"/>
        <w:gridCol w:w="1267"/>
        <w:gridCol w:w="1265"/>
        <w:gridCol w:w="1267"/>
      </w:tblGrid>
      <w:tr>
        <w:trPr>
          <w:tblHeader/>
        </w:trPr>
        <w:tc>
          <w:tcPr>
            <w:tcW w:w="75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w:t>
            </w:r>
          </w:p>
        </w:tc>
        <w:tc>
          <w:tcPr>
            <w:tcW w:w="141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固定效应模型</w:t>
            </w:r>
          </w:p>
        </w:tc>
        <w:tc>
          <w:tcPr>
            <w:tcW w:w="2833"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随机效应模型</w:t>
            </w:r>
          </w:p>
        </w:tc>
      </w:tr>
      <w:tr>
        <w:tc>
          <w:tcPr>
            <w:tcW w:w="752" w:type="pct"/>
            <w:gridSpan w:val="2"/>
            <w:vMerge w:val="restart"/>
            <w:vAlign w:val="center"/>
          </w:tcPr>
          <w:p w:rsidR="0018722C">
            <w:pPr>
              <w:pStyle w:val="ac"/>
              <w:topLinePunct/>
              <w:ind w:leftChars="0" w:left="0" w:rightChars="0" w:right="0" w:firstLineChars="0" w:firstLine="0"/>
              <w:spacing w:line="240" w:lineRule="atLeast"/>
            </w:pPr>
            <w:r w:rsidRPr="00000000">
              <w:rPr>
                <w:sz w:val="24"/>
                <w:szCs w:val="24"/>
              </w:rPr>
              <w:t>估计方法</w:t>
            </w:r>
          </w:p>
        </w:tc>
        <w:tc>
          <w:tcPr>
            <w:tcW w:w="1415" w:type="pct"/>
            <w:gridSpan w:val="2"/>
            <w:vAlign w:val="center"/>
          </w:tcPr>
          <w:p w:rsidR="0018722C">
            <w:pPr>
              <w:pStyle w:val="a5"/>
              <w:topLinePunct/>
              <w:ind w:leftChars="0" w:left="0" w:rightChars="0" w:right="0" w:firstLineChars="0" w:firstLine="0"/>
              <w:spacing w:line="240" w:lineRule="atLeast"/>
            </w:pPr>
            <w:r w:rsidRPr="00000000">
              <w:rPr>
                <w:sz w:val="24"/>
                <w:szCs w:val="24"/>
              </w:rPr>
              <w:t>Within </w:t>
            </w:r>
            <w:r w:rsidRPr="00000000">
              <w:rPr>
                <w:sz w:val="24"/>
                <w:szCs w:val="24"/>
              </w:rPr>
              <w:t>估计</w:t>
            </w:r>
          </w:p>
        </w:tc>
        <w:tc>
          <w:tcPr>
            <w:tcW w:w="1416" w:type="pct"/>
            <w:gridSpan w:val="2"/>
            <w:vAlign w:val="center"/>
          </w:tcPr>
          <w:p w:rsidR="0018722C">
            <w:pPr>
              <w:pStyle w:val="a5"/>
              <w:topLinePunct/>
              <w:ind w:leftChars="0" w:left="0" w:rightChars="0" w:right="0" w:firstLineChars="0" w:firstLine="0"/>
              <w:spacing w:line="240" w:lineRule="atLeast"/>
            </w:pPr>
            <w:r w:rsidRPr="00000000">
              <w:rPr>
                <w:sz w:val="24"/>
                <w:szCs w:val="24"/>
              </w:rPr>
              <w:t>GLS </w:t>
            </w:r>
            <w:r w:rsidRPr="00000000">
              <w:rPr>
                <w:sz w:val="24"/>
                <w:szCs w:val="24"/>
              </w:rPr>
              <w:t>估计</w:t>
            </w:r>
          </w:p>
        </w:tc>
        <w:tc>
          <w:tcPr>
            <w:tcW w:w="1416" w:type="pct"/>
            <w:gridSpan w:val="2"/>
            <w:vAlign w:val="center"/>
          </w:tcPr>
          <w:p w:rsidR="0018722C">
            <w:pPr>
              <w:pStyle w:val="ad"/>
              <w:topLinePunct/>
              <w:ind w:leftChars="0" w:left="0" w:rightChars="0" w:right="0" w:firstLineChars="0" w:firstLine="0"/>
              <w:spacing w:line="240" w:lineRule="atLeast"/>
            </w:pPr>
            <w:r w:rsidRPr="00000000">
              <w:rPr>
                <w:sz w:val="24"/>
                <w:szCs w:val="24"/>
              </w:rPr>
              <w:t>MLE </w:t>
            </w:r>
            <w:r w:rsidRPr="00000000">
              <w:rPr>
                <w:sz w:val="24"/>
                <w:szCs w:val="24"/>
              </w:rPr>
              <w:t>估计</w:t>
            </w:r>
          </w:p>
        </w:tc>
      </w:tr>
      <w:tr>
        <w:tc>
          <w:tcPr>
            <w:tcW w:w="752" w:type="pct"/>
            <w:gridSpan w:val="2"/>
            <w:vMerge/>
            <w:vAlign w:val="center"/>
          </w:tcPr>
          <w:p w:rsidR="0018722C">
            <w:pPr>
              <w:pStyle w:val="ac"/>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r>
      <w:tr>
        <w:tc>
          <w:tcPr>
            <w:tcW w:w="325" w:type="pct"/>
            <w:vMerge w:val="restart"/>
            <w:vAlign w:val="center"/>
          </w:tcPr>
          <w:p w:rsidR="0018722C">
            <w:pPr>
              <w:pStyle w:val="a5"/>
              <w:topLinePunct/>
              <w:ind w:leftChars="0" w:left="0" w:rightChars="0" w:right="0" w:firstLineChars="0" w:firstLine="0"/>
              <w:spacing w:line="240" w:lineRule="atLeast"/>
            </w:pPr>
            <w:r w:rsidRPr="00000000">
              <w:rPr>
                <w:sz w:val="24"/>
                <w:szCs w:val="24"/>
              </w:rPr>
              <w:t>自变量</w:t>
            </w: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CLS</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-0.8361</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-0.7852</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-3.2124</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-2.9005</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-0.9925</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-1.1898</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0.3096</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0.3926</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0.8256</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0.8426</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0.4962</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0.4406</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S</w:t>
            </w:r>
            <w:r w:rsidRPr="00000000">
              <w:rPr>
                <w:sz w:val="24"/>
                <w:szCs w:val="24"/>
              </w:rPr>
              <w:t>1</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0.3280</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0.2632</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0.3059</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0.2772</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0.2770</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0.1873</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0.0994</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0.1182</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0.0946</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0.1066</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0.0859</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0.0889</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HC</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-0.1509</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-0.1342</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-0.1801</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-0.1828</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-0.1463</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-0.1164</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0.0743</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0.0505</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0.0716</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0.0816</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0.0638</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0.0661</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CR</w:t>
            </w:r>
            <w:r w:rsidRPr="00000000">
              <w:rPr>
                <w:sz w:val="24"/>
                <w:szCs w:val="24"/>
              </w:rPr>
              <w:t>10</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-0.1256</w:t>
            </w:r>
            <w:r w:rsidRPr="00000000">
              <w:rPr>
                <w:sz w:val="24"/>
                <w:szCs w:val="24"/>
              </w:rPr>
              <w:t>***</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-0.0873</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-0.1362</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-0.1176</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-0.1018</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-0.0508</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0.0371</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0.0694</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0.0423</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0.0465</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0.0475</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0.0298</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SBD</w:t>
            </w:r>
          </w:p>
        </w:tc>
        <w:tc>
          <w:tcPr>
            <w:tcW w:w="707" w:type="pct"/>
            <w:vAlign w:val="center"/>
          </w:tcPr>
          <w:p w:rsidR="0018722C">
            <w:pPr>
              <w:pStyle w:val="affff9"/>
              <w:topLinePunct/>
              <w:ind w:leftChars="0" w:left="0" w:rightChars="0" w:right="0" w:firstLineChars="0" w:firstLine="0"/>
              <w:spacing w:line="240" w:lineRule="atLeast"/>
            </w:pPr>
            <w:r w:rsidRPr="00000000">
              <w:rPr>
                <w:sz w:val="24"/>
                <w:szCs w:val="24"/>
              </w:rPr>
              <w:t>0.2221</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0.2178</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0.4359</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0.4026</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0.1884</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0.2163</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0.1558</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0.1608</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0.1881</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0.2030</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0.0697</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0.1259</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IDR</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-0.0652</w:t>
            </w:r>
            <w:r w:rsidRPr="00000000">
              <w:rPr>
                <w:sz w:val="24"/>
                <w:szCs w:val="24"/>
              </w:rPr>
              <w:t>*</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-0.0604</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0.0053</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-0.0058</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-0.0352</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-0.0384</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0.0373</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0.0399</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0.0395</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0.0429</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0.0327</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0.0317</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EDR</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0.0830</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0.0905</w:t>
            </w:r>
            <w:r w:rsidRPr="00000000">
              <w:rPr>
                <w:sz w:val="24"/>
                <w:szCs w:val="24"/>
              </w:rPr>
              <w:t>**</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0.0107</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0.0134</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0.0519</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0.0646</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0.0278</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0.0387</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0.0342</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0.0067</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0.0311</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0.0294</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TD</w:t>
            </w:r>
          </w:p>
        </w:tc>
        <w:tc>
          <w:tcPr>
            <w:tcW w:w="707" w:type="pct"/>
            <w:vAlign w:val="center"/>
          </w:tcPr>
          <w:p w:rsidR="0018722C">
            <w:pPr>
              <w:pStyle w:val="affff9"/>
              <w:topLinePunct/>
              <w:ind w:leftChars="0" w:left="0" w:rightChars="0" w:right="0" w:firstLineChars="0" w:firstLine="0"/>
              <w:spacing w:line="240" w:lineRule="atLeast"/>
            </w:pPr>
            <w:r w:rsidRPr="00000000">
              <w:rPr>
                <w:sz w:val="24"/>
                <w:szCs w:val="24"/>
              </w:rPr>
              <w:t>-0.0678</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-0.0671</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-0.0021</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-0.0040</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-0.0554</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-0.0536</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0.0692</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0.0706</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0.0867</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0.0898</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0.0633</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0.0596</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SBS</w:t>
            </w:r>
          </w:p>
        </w:tc>
        <w:tc>
          <w:tcPr>
            <w:tcW w:w="707" w:type="pct"/>
            <w:vAlign w:val="center"/>
          </w:tcPr>
          <w:p w:rsidR="0018722C">
            <w:pPr>
              <w:pStyle w:val="affff9"/>
              <w:topLinePunct/>
              <w:ind w:leftChars="0" w:left="0" w:rightChars="0" w:right="0" w:firstLineChars="0" w:firstLine="0"/>
              <w:spacing w:line="240" w:lineRule="atLeast"/>
            </w:pPr>
            <w:r w:rsidRPr="00000000">
              <w:rPr>
                <w:sz w:val="24"/>
                <w:szCs w:val="24"/>
              </w:rPr>
              <w:t>0.1847</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0.1001</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0.2366</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0.0756</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0.1490</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0.0843</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0.2178</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0.2200</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0.1839</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0.1928</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0.1866</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0.1727</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TS</w:t>
            </w:r>
          </w:p>
        </w:tc>
        <w:tc>
          <w:tcPr>
            <w:tcW w:w="707" w:type="pct"/>
            <w:vAlign w:val="center"/>
          </w:tcPr>
          <w:p w:rsidR="0018722C">
            <w:pPr>
              <w:pStyle w:val="affff9"/>
              <w:topLinePunct/>
              <w:ind w:leftChars="0" w:left="0" w:rightChars="0" w:right="0" w:firstLineChars="0" w:firstLine="0"/>
              <w:spacing w:line="240" w:lineRule="atLeast"/>
            </w:pPr>
            <w:r w:rsidRPr="00000000">
              <w:rPr>
                <w:sz w:val="24"/>
                <w:szCs w:val="24"/>
              </w:rPr>
              <w:t>0.0565</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0.0100</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0.1156</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0.0094</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0.0689</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0.0136</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0.1118</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0.1153</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0.1614</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0.1718</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0.1035</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0.0979</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APE</w:t>
            </w:r>
          </w:p>
        </w:tc>
        <w:tc>
          <w:tcPr>
            <w:tcW w:w="707" w:type="pct"/>
            <w:vAlign w:val="center"/>
          </w:tcPr>
          <w:p w:rsidR="0018722C">
            <w:pPr>
              <w:pStyle w:val="affff9"/>
              <w:topLinePunct/>
              <w:ind w:leftChars="0" w:left="0" w:rightChars="0" w:right="0" w:firstLineChars="0" w:firstLine="0"/>
              <w:spacing w:line="240" w:lineRule="atLeast"/>
            </w:pPr>
            <w:r w:rsidRPr="00000000">
              <w:rPr>
                <w:sz w:val="24"/>
                <w:szCs w:val="24"/>
              </w:rPr>
              <w:t>0.0006</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0.0004</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0.0026</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0.0058</w:t>
            </w:r>
            <w:r w:rsidRPr="00000000">
              <w:rPr>
                <w:sz w:val="24"/>
                <w:szCs w:val="24"/>
              </w:rPr>
              <w:t>**</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0.0005</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0.0015</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0.0016</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0.0020</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0.0020</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0.0024</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0.0015</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0.0017</w:t>
            </w:r>
            <w:r w:rsidRPr="00000000">
              <w:rPr>
                <w:sz w:val="24"/>
                <w:szCs w:val="24"/>
              </w:rPr>
              <w:t>）</w:t>
            </w:r>
          </w:p>
        </w:tc>
      </w:tr>
      <w:tr>
        <w:tc>
          <w:tcPr>
            <w:tcW w:w="325" w:type="pct"/>
            <w:vMerge w:val="restart"/>
            <w:vAlign w:val="center"/>
          </w:tcPr>
          <w:p w:rsidR="0018722C">
            <w:pPr>
              <w:pStyle w:val="a5"/>
              <w:topLinePunct/>
            </w:pPr>
            <w:r w:rsidRPr="00000000">
              <w:rPr>
                <w:sz w:val="24"/>
                <w:szCs w:val="24"/>
              </w:rPr>
              <w:t>控制</w:t>
            </w:r>
          </w:p>
          <w:p w:rsidR="0018722C">
            <w:pPr>
              <w:pStyle w:val="a5"/>
              <w:topLinePunct/>
              <w:ind w:leftChars="0" w:left="0" w:rightChars="0" w:right="0" w:firstLineChars="0" w:firstLine="0"/>
              <w:spacing w:line="240" w:lineRule="atLeast"/>
            </w:pPr>
            <w:r w:rsidRPr="00000000">
              <w:rPr>
                <w:sz w:val="24"/>
                <w:szCs w:val="24"/>
              </w:rPr>
              <w:t>变量</w:t>
            </w: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OWN</w:t>
            </w:r>
          </w:p>
        </w:tc>
        <w:tc>
          <w:tcPr>
            <w:tcW w:w="707" w:type="pct"/>
            <w:vMerge w:val="restar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omitted</w:t>
            </w:r>
            <w:r w:rsidRPr="00000000">
              <w:rPr>
                <w:sz w:val="24"/>
                <w:szCs w:val="24"/>
              </w:rPr>
              <w:t>)</w:t>
            </w:r>
          </w:p>
        </w:tc>
        <w:tc>
          <w:tcPr>
            <w:tcW w:w="709" w:type="pct"/>
            <w:vMerge w:val="restar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omitted</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-4.5270</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-5.2026</w:t>
            </w:r>
            <w:r w:rsidRPr="00000000">
              <w:rPr>
                <w:sz w:val="24"/>
                <w:szCs w:val="24"/>
              </w:rPr>
              <w:t>***</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-1.5390</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-2.7503</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Merge/>
            <w:vAlign w:val="center"/>
          </w:tcPr>
          <w:p w:rsidR="0018722C">
            <w:pPr>
              <w:pStyle w:val="a5"/>
              <w:topLinePunct/>
              <w:ind w:leftChars="0" w:left="0" w:rightChars="0" w:right="0" w:firstLineChars="0" w:firstLine="0"/>
              <w:spacing w:line="240" w:lineRule="atLeast"/>
            </w:pPr>
          </w:p>
        </w:tc>
        <w:tc>
          <w:tcPr>
            <w:tcW w:w="709" w:type="pct"/>
            <w:vMerge/>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1.3500</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1.4058</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2.4920</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2.3288</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LIST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6.4444</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5.9966</w:t>
            </w:r>
            <w:r w:rsidRPr="00000000">
              <w:rPr>
                <w:sz w:val="24"/>
                <w:szCs w:val="24"/>
              </w:rPr>
              <w:t>***</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3.8719</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5.1158</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6.0211</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5.6346</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2.1517</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2.1963</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2.8807</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3.0831</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1.9837</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1.8541</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0.4295</w:t>
            </w:r>
            <w:r w:rsidRPr="00000000">
              <w:rPr>
                <w:sz w:val="24"/>
                <w:szCs w:val="24"/>
              </w:rPr>
              <w:t>**</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0.1738</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0.0347</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0.0318</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0.1905</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0.1084</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0.1781</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0.2924</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0.0845</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0.0955</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0.1437</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0.1399</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707" w:type="pct"/>
            <w:vAlign w:val="center"/>
          </w:tcPr>
          <w:p w:rsidR="0018722C">
            <w:pPr>
              <w:pStyle w:val="affff9"/>
              <w:topLinePunct/>
              <w:ind w:leftChars="0" w:left="0" w:rightChars="0" w:right="0" w:firstLineChars="0" w:firstLine="0"/>
              <w:spacing w:line="240" w:lineRule="atLeast"/>
            </w:pPr>
            <w:r w:rsidRPr="00000000">
              <w:rPr>
                <w:sz w:val="24"/>
                <w:szCs w:val="24"/>
              </w:rPr>
              <w:t>-0.1485</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-0.0150</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0.1498</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0.2403</w:t>
            </w:r>
            <w:r w:rsidRPr="00000000">
              <w:rPr>
                <w:sz w:val="24"/>
                <w:szCs w:val="24"/>
              </w:rPr>
              <w:t>**</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-0.0334</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0.0916</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0.1529</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0.1763</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0.0887</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0.1020</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0.1253</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0.1290</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CAP</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0.2129</w:t>
            </w:r>
            <w:r w:rsidRPr="00000000">
              <w:rPr>
                <w:sz w:val="24"/>
                <w:szCs w:val="24"/>
              </w:rPr>
              <w:t>***</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0.1351</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0.4865</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0.3981</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0.2254</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0.1576</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0.0650</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0.1196</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0.0942</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0.1230</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0.0776</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0.0919</w:t>
            </w:r>
            <w:r w:rsidRPr="00000000">
              <w:rPr>
                <w:sz w:val="24"/>
                <w:szCs w:val="24"/>
              </w:rPr>
              <w:t>）</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restart"/>
            <w:vAlign w:val="center"/>
          </w:tcPr>
          <w:p w:rsidR="0018722C">
            <w:pPr>
              <w:pStyle w:val="a5"/>
              <w:topLinePunct/>
              <w:ind w:leftChars="0" w:left="0" w:rightChars="0" w:right="0" w:firstLineChars="0" w:firstLine="0"/>
              <w:spacing w:line="240" w:lineRule="atLeast"/>
            </w:pPr>
            <w:r w:rsidRPr="00000000">
              <w:rPr>
                <w:sz w:val="24"/>
                <w:szCs w:val="24"/>
              </w:rPr>
              <w:t>NPL</w:t>
            </w:r>
          </w:p>
        </w:tc>
        <w:tc>
          <w:tcPr>
            <w:tcW w:w="707" w:type="pct"/>
            <w:vAlign w:val="center"/>
          </w:tcPr>
          <w:p w:rsidR="0018722C">
            <w:pPr>
              <w:pStyle w:val="affff9"/>
              <w:topLinePunct/>
              <w:ind w:leftChars="0" w:left="0" w:rightChars="0" w:right="0" w:firstLineChars="0" w:firstLine="0"/>
              <w:spacing w:line="240" w:lineRule="atLeast"/>
            </w:pPr>
            <w:r w:rsidRPr="00000000">
              <w:rPr>
                <w:sz w:val="24"/>
                <w:szCs w:val="24"/>
              </w:rPr>
              <w:t>-0.0443</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-0.0609</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-0.5275</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-0.3681</w:t>
            </w:r>
            <w:r w:rsidRPr="00000000">
              <w:rPr>
                <w:sz w:val="24"/>
                <w:szCs w:val="24"/>
              </w:rPr>
              <w:t>*</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-0.1018</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-0.0481</w:t>
            </w:r>
          </w:p>
        </w:tc>
      </w:tr>
      <w:tr>
        <w:tc>
          <w:tcPr>
            <w:tcW w:w="325" w:type="pct"/>
            <w:vMerge/>
            <w:vAlign w:val="center"/>
          </w:tcPr>
          <w:p w:rsidR="0018722C">
            <w:pPr>
              <w:pStyle w:val="ac"/>
              <w:topLinePunct/>
              <w:ind w:leftChars="0" w:left="0" w:rightChars="0" w:right="0" w:firstLineChars="0" w:firstLine="0"/>
              <w:spacing w:line="240" w:lineRule="atLeast"/>
            </w:pPr>
          </w:p>
        </w:tc>
        <w:tc>
          <w:tcPr>
            <w:tcW w:w="427" w:type="pct"/>
            <w:vMerge/>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0.1183</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0.1749</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0.1164</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0.1943</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0.1063</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0.1385</w:t>
            </w:r>
            <w:r w:rsidRPr="00000000">
              <w:rPr>
                <w:sz w:val="24"/>
                <w:szCs w:val="24"/>
              </w:rPr>
              <w:t>）</w:t>
            </w:r>
          </w:p>
        </w:tc>
      </w:tr>
      <w:tr>
        <w:tc>
          <w:tcPr>
            <w:tcW w:w="752" w:type="pct"/>
            <w:gridSpan w:val="2"/>
            <w:vMerge w:val="restar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707" w:type="pct"/>
            <w:vAlign w:val="center"/>
          </w:tcPr>
          <w:p w:rsidR="0018722C">
            <w:pPr>
              <w:pStyle w:val="affff9"/>
              <w:topLinePunct/>
              <w:ind w:leftChars="0" w:left="0" w:rightChars="0" w:right="0" w:firstLineChars="0" w:firstLine="0"/>
              <w:spacing w:line="240" w:lineRule="atLeast"/>
            </w:pPr>
            <w:r w:rsidRPr="00000000">
              <w:rPr>
                <w:sz w:val="24"/>
                <w:szCs w:val="24"/>
              </w:rPr>
              <w:t>9.6131</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2.6677</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-11.0090</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-18.9654</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1.9338</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-7.6066</w:t>
            </w:r>
          </w:p>
        </w:tc>
      </w:tr>
      <w:tr>
        <w:tc>
          <w:tcPr>
            <w:tcW w:w="752" w:type="pct"/>
            <w:gridSpan w:val="2"/>
            <w:vMerge/>
            <w:vAlign w:val="center"/>
          </w:tcPr>
          <w:p w:rsidR="0018722C">
            <w:pPr>
              <w:pStyle w:val="ac"/>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16.5381</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21.6474</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12.2842</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15.5560</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13.6340</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15.6237</w:t>
            </w:r>
            <w:r w:rsidRPr="00000000">
              <w:rPr>
                <w:sz w:val="24"/>
                <w:szCs w:val="24"/>
              </w:rPr>
              <w:t>）</w:t>
            </w:r>
          </w:p>
        </w:tc>
      </w:tr>
      <w:tr>
        <w:tc>
          <w:tcPr>
            <w:tcW w:w="752" w:type="pct"/>
            <w:gridSpan w:val="2"/>
            <w:vAlign w:val="center"/>
          </w:tcPr>
          <w:p w:rsidR="0018722C">
            <w:pPr>
              <w:pStyle w:val="ac"/>
              <w:topLinePunct/>
              <w:ind w:leftChars="0" w:left="0" w:rightChars="0" w:right="0" w:firstLineChars="0" w:firstLine="0"/>
              <w:spacing w:line="240" w:lineRule="atLeast"/>
            </w:pPr>
            <w:r w:rsidRPr="00000000">
              <w:rPr>
                <w:sz w:val="24"/>
                <w:szCs w:val="24"/>
              </w:rPr>
              <w:t>时间效应</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52" w:type="pct"/>
            <w:gridSpan w:val="2"/>
            <w:vAlign w:val="center"/>
          </w:tcPr>
          <w:p w:rsidR="0018722C">
            <w:pPr>
              <w:pStyle w:val="ac"/>
              <w:topLinePunct/>
              <w:ind w:leftChars="0" w:left="0" w:rightChars="0" w:right="0" w:firstLineChars="0" w:firstLine="0"/>
              <w:spacing w:line="240" w:lineRule="atLeast"/>
            </w:pPr>
            <w:r w:rsidRPr="00000000">
              <w:rPr>
                <w:sz w:val="24"/>
                <w:szCs w:val="24"/>
              </w:rPr>
              <w:t>固定效应检验</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11.77</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11.63</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p>
        </w:tc>
        <w:tc>
          <w:tcPr>
            <w:tcW w:w="709"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p>
        </w:tc>
        <w:tc>
          <w:tcPr>
            <w:tcW w:w="709" w:type="pct"/>
            <w:vAlign w:val="center"/>
          </w:tcPr>
          <w:p w:rsidR="0018722C">
            <w:pPr>
              <w:pStyle w:val="ad"/>
              <w:topLinePunct/>
              <w:ind w:leftChars="0" w:left="0" w:rightChars="0" w:right="0" w:firstLineChars="0" w:firstLine="0"/>
              <w:spacing w:line="240" w:lineRule="atLeast"/>
            </w:pPr>
          </w:p>
        </w:tc>
      </w:tr>
      <w:tr>
        <w:tc>
          <w:tcPr>
            <w:tcW w:w="752" w:type="pct"/>
            <w:gridSpan w:val="2"/>
            <w:vAlign w:val="center"/>
          </w:tcPr>
          <w:p w:rsidR="0018722C">
            <w:pPr>
              <w:pStyle w:val="ac"/>
              <w:topLinePunct/>
              <w:ind w:leftChars="0" w:left="0" w:rightChars="0" w:right="0" w:firstLineChars="0" w:firstLine="0"/>
              <w:spacing w:line="240" w:lineRule="atLeast"/>
            </w:pPr>
            <w:r w:rsidRPr="00000000">
              <w:rPr>
                <w:sz w:val="24"/>
                <w:szCs w:val="24"/>
              </w:rPr>
              <w:t>随机效应检验</w:t>
            </w:r>
          </w:p>
        </w:tc>
        <w:tc>
          <w:tcPr>
            <w:tcW w:w="707" w:type="pct"/>
            <w:vAlign w:val="center"/>
          </w:tcPr>
          <w:p w:rsidR="0018722C">
            <w:pPr>
              <w:pStyle w:val="a5"/>
              <w:topLinePunct/>
              <w:ind w:leftChars="0" w:left="0" w:rightChars="0" w:right="0" w:firstLineChars="0" w:firstLine="0"/>
              <w:spacing w:line="240" w:lineRule="atLeast"/>
            </w:pPr>
          </w:p>
        </w:tc>
        <w:tc>
          <w:tcPr>
            <w:tcW w:w="709"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23.79</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38.05</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57.67</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70.27</w:t>
            </w:r>
            <w:r w:rsidRPr="00000000">
              <w:rPr>
                <w:sz w:val="24"/>
                <w:szCs w:val="24"/>
              </w:rPr>
              <w:t>***</w:t>
            </w:r>
          </w:p>
        </w:tc>
      </w:tr>
      <w:tr>
        <w:tc>
          <w:tcPr>
            <w:tcW w:w="752" w:type="pct"/>
            <w:gridSpan w:val="2"/>
            <w:vAlign w:val="center"/>
          </w:tcPr>
          <w:p w:rsidR="0018722C">
            <w:pPr>
              <w:pStyle w:val="ac"/>
              <w:topLinePunct/>
              <w:ind w:leftChars="0" w:left="0" w:rightChars="0" w:right="0" w:firstLineChars="0" w:firstLine="0"/>
              <w:spacing w:line="240" w:lineRule="atLeast"/>
            </w:pPr>
            <w:r w:rsidRPr="00000000">
              <w:rPr>
                <w:sz w:val="24"/>
                <w:szCs w:val="24"/>
              </w:rPr>
              <w:t>显著性水平</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2.64</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2.31</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147.05</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162.40</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40.45</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70.45</w:t>
            </w:r>
            <w:r w:rsidRPr="00000000">
              <w:rPr>
                <w:sz w:val="24"/>
                <w:szCs w:val="24"/>
              </w:rPr>
              <w:t>***</w:t>
            </w:r>
          </w:p>
        </w:tc>
      </w:tr>
      <w:tr>
        <w:tc>
          <w:tcPr>
            <w:tcW w:w="752" w:type="pct"/>
            <w:gridSpan w:val="2"/>
            <w:vAlign w:val="center"/>
          </w:tcPr>
          <w:p w:rsidR="0018722C">
            <w:pPr>
              <w:pStyle w:val="ac"/>
              <w:topLinePunct/>
              <w:ind w:leftChars="0" w:left="0" w:rightChars="0" w:right="0" w:firstLineChars="0" w:firstLine="0"/>
              <w:spacing w:line="240" w:lineRule="atLeast"/>
            </w:pPr>
            <w:r w:rsidRPr="00000000">
              <w:rPr>
                <w:sz w:val="24"/>
                <w:szCs w:val="24"/>
              </w:rPr>
              <w:t>R </w:t>
            </w:r>
            <w:r w:rsidRPr="00000000">
              <w:rPr>
                <w:sz w:val="24"/>
                <w:szCs w:val="24"/>
              </w:rPr>
              <w:t>方</w:t>
            </w:r>
          </w:p>
        </w:tc>
        <w:tc>
          <w:tcPr>
            <w:tcW w:w="707" w:type="pct"/>
            <w:vAlign w:val="center"/>
          </w:tcPr>
          <w:p w:rsidR="0018722C">
            <w:pPr>
              <w:pStyle w:val="affff9"/>
              <w:topLinePunct/>
              <w:ind w:leftChars="0" w:left="0" w:rightChars="0" w:right="0" w:firstLineChars="0" w:firstLine="0"/>
              <w:spacing w:line="240" w:lineRule="atLeast"/>
            </w:pPr>
            <w:r w:rsidRPr="00000000">
              <w:rPr>
                <w:sz w:val="24"/>
                <w:szCs w:val="24"/>
              </w:rPr>
              <w:t>0.3171</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0.4617</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0.1266</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0.2961</w:t>
            </w:r>
          </w:p>
        </w:tc>
        <w:tc>
          <w:tcPr>
            <w:tcW w:w="708" w:type="pct"/>
            <w:vAlign w:val="center"/>
          </w:tcPr>
          <w:p w:rsidR="0018722C">
            <w:pPr>
              <w:pStyle w:val="a5"/>
              <w:topLinePunct/>
              <w:ind w:leftChars="0" w:left="0" w:rightChars="0" w:right="0" w:firstLineChars="0" w:firstLine="0"/>
              <w:spacing w:line="240" w:lineRule="atLeast"/>
            </w:pPr>
          </w:p>
        </w:tc>
        <w:tc>
          <w:tcPr>
            <w:tcW w:w="709" w:type="pct"/>
            <w:vAlign w:val="center"/>
          </w:tcPr>
          <w:p w:rsidR="0018722C">
            <w:pPr>
              <w:pStyle w:val="ad"/>
              <w:topLinePunct/>
              <w:ind w:leftChars="0" w:left="0" w:rightChars="0" w:right="0" w:firstLineChars="0" w:firstLine="0"/>
              <w:spacing w:line="240" w:lineRule="atLeast"/>
            </w:pPr>
          </w:p>
        </w:tc>
      </w:tr>
      <w:tr>
        <w:tc>
          <w:tcPr>
            <w:tcW w:w="752"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观测值</w:t>
            </w:r>
          </w:p>
        </w:tc>
        <w:tc>
          <w:tcPr>
            <w:tcW w:w="7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w:t>
            </w:r>
          </w:p>
        </w:tc>
      </w:tr>
    </w:tbl>
    <w:p w:rsidR="0018722C">
      <w:pPr>
        <w:pStyle w:val="aff3"/>
        <w:topLinePunct/>
      </w:pPr>
      <w:r>
        <w:rPr>
          <w:rFonts w:cstheme="minorBidi" w:hAnsiTheme="minorHAnsi" w:eastAsiaTheme="minorHAnsi" w:asciiTheme="minorHAnsi"/>
        </w:rPr>
        <w:t>注：括号中的数字是标准差；栏</w:t>
      </w:r>
      <w:r>
        <w:rPr>
          <w:rFonts w:cstheme="minorBidi" w:hAnsiTheme="minorHAnsi" w:eastAsiaTheme="minorHAnsi" w:asciiTheme="minorHAnsi"/>
        </w:rPr>
        <w:t>（</w:t>
      </w:r>
      <w:r>
        <w:rPr>
          <w:kern w:val="2"/>
          <w:szCs w:val="22"/>
          <w:rFonts w:ascii="Times New Roman" w:eastAsia="Times New Roman" w:cstheme="minorBidi" w:hAnsiTheme="minorHAnsi"/>
          <w:sz w:val="18"/>
        </w:rPr>
        <w:t>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kern w:val="2"/>
          <w:szCs w:val="22"/>
          <w:rFonts w:ascii="Times New Roman" w:eastAsia="Times New Roman" w:cstheme="minorBidi" w:hAnsiTheme="minorHAnsi"/>
          <w:sz w:val="18"/>
        </w:rPr>
        <w:t>4</w:t>
      </w:r>
      <w:r>
        <w:rPr>
          <w:rFonts w:cstheme="minorBidi" w:hAnsiTheme="minorHAnsi" w:eastAsiaTheme="minorHAnsi" w:asciiTheme="minorHAnsi"/>
        </w:rPr>
        <w:t>）</w:t>
      </w:r>
      <w:r>
        <w:rPr>
          <w:rFonts w:cstheme="minorBidi" w:hAnsiTheme="minorHAnsi" w:eastAsiaTheme="minorHAnsi" w:asciiTheme="minorHAnsi"/>
        </w:rPr>
        <w:t xml:space="preserve">中使用的标准误为怀特的异方差校正标准误；</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rPr>
        <w:t>分别代</w:t>
      </w:r>
      <w:r>
        <w:rPr>
          <w:rFonts w:cstheme="minorBidi" w:hAnsiTheme="minorHAnsi" w:eastAsiaTheme="minorHAnsi" w:asciiTheme="minorHAnsi"/>
        </w:rPr>
        <w:t>表</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的显著性水平。分析过程使用统计软件</w:t>
      </w:r>
      <w:r>
        <w:rPr>
          <w:rFonts w:ascii="Times New Roman" w:eastAsia="Times New Roman" w:cstheme="minorBidi" w:hAnsiTheme="minorHAnsi"/>
        </w:rPr>
        <w:t>Stata12.0</w:t>
      </w:r>
      <w:r>
        <w:rPr>
          <w:rFonts w:cstheme="minorBidi" w:hAnsiTheme="minorHAnsi" w:eastAsiaTheme="minorHAnsi" w:asciiTheme="minorHAnsi"/>
        </w:rPr>
        <w:t>完成。</w:t>
      </w:r>
    </w:p>
    <w:p w:rsidR="0018722C">
      <w:pPr>
        <w:pStyle w:val="a8"/>
        <w:topLinePunct/>
      </w:pPr>
      <w:bookmarkStart w:name="_bookmark87" w:id="174"/>
      <w:bookmarkEnd w:id="174"/>
      <w:r/>
      <w:r>
        <w:t>表</w:t>
      </w:r>
      <w:r>
        <w:t>5</w:t>
      </w:r>
      <w:r>
        <w:t>.</w:t>
      </w:r>
      <w:r>
        <w:t>10</w:t>
      </w:r>
      <w:r>
        <w:t xml:space="preserve">  </w:t>
      </w:r>
      <w:r>
        <w:t>银行外部治理结构与经风险调整后的银行绩效关系的稳健性检验结果</w:t>
      </w:r>
    </w:p>
    <w:tbl>
      <w:tblPr>
        <w:tblW w:w="5000" w:type="pct"/>
        <w:tblInd w:w="1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2"/>
        <w:gridCol w:w="895"/>
        <w:gridCol w:w="1263"/>
        <w:gridCol w:w="1366"/>
        <w:gridCol w:w="1268"/>
        <w:gridCol w:w="1366"/>
        <w:gridCol w:w="1295"/>
        <w:gridCol w:w="1369"/>
      </w:tblGrid>
      <w:tr>
        <w:trPr>
          <w:tblHeader/>
        </w:trPr>
        <w:tc>
          <w:tcPr>
            <w:tcW w:w="71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w:t>
            </w:r>
          </w:p>
        </w:tc>
        <w:tc>
          <w:tcPr>
            <w:tcW w:w="142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固定效应模型</w:t>
            </w:r>
          </w:p>
        </w:tc>
        <w:tc>
          <w:tcPr>
            <w:tcW w:w="2866"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随机效应模型</w:t>
            </w:r>
          </w:p>
        </w:tc>
      </w:tr>
      <w:tr>
        <w:tc>
          <w:tcPr>
            <w:tcW w:w="712" w:type="pct"/>
            <w:gridSpan w:val="2"/>
            <w:vMerge w:val="restart"/>
            <w:vAlign w:val="center"/>
          </w:tcPr>
          <w:p w:rsidR="0018722C">
            <w:pPr>
              <w:pStyle w:val="ac"/>
              <w:topLinePunct/>
              <w:ind w:leftChars="0" w:left="0" w:rightChars="0" w:right="0" w:firstLineChars="0" w:firstLine="0"/>
              <w:spacing w:line="240" w:lineRule="atLeast"/>
            </w:pPr>
            <w:r w:rsidRPr="00000000">
              <w:rPr>
                <w:sz w:val="24"/>
                <w:szCs w:val="24"/>
              </w:rPr>
              <w:t>估计方法</w:t>
            </w:r>
          </w:p>
        </w:tc>
        <w:tc>
          <w:tcPr>
            <w:tcW w:w="1422" w:type="pct"/>
            <w:gridSpan w:val="2"/>
            <w:vAlign w:val="center"/>
          </w:tcPr>
          <w:p w:rsidR="0018722C">
            <w:pPr>
              <w:pStyle w:val="a5"/>
              <w:topLinePunct/>
              <w:ind w:leftChars="0" w:left="0" w:rightChars="0" w:right="0" w:firstLineChars="0" w:firstLine="0"/>
              <w:spacing w:line="240" w:lineRule="atLeast"/>
            </w:pPr>
            <w:r w:rsidRPr="00000000">
              <w:rPr>
                <w:sz w:val="24"/>
                <w:szCs w:val="24"/>
              </w:rPr>
              <w:t>Within </w:t>
            </w:r>
            <w:r w:rsidRPr="00000000">
              <w:rPr>
                <w:sz w:val="24"/>
                <w:szCs w:val="24"/>
              </w:rPr>
              <w:t>估计</w:t>
            </w:r>
          </w:p>
        </w:tc>
        <w:tc>
          <w:tcPr>
            <w:tcW w:w="1425" w:type="pct"/>
            <w:gridSpan w:val="2"/>
            <w:vAlign w:val="center"/>
          </w:tcPr>
          <w:p w:rsidR="0018722C">
            <w:pPr>
              <w:pStyle w:val="a5"/>
              <w:topLinePunct/>
              <w:ind w:leftChars="0" w:left="0" w:rightChars="0" w:right="0" w:firstLineChars="0" w:firstLine="0"/>
              <w:spacing w:line="240" w:lineRule="atLeast"/>
            </w:pPr>
            <w:r w:rsidRPr="00000000">
              <w:rPr>
                <w:sz w:val="24"/>
                <w:szCs w:val="24"/>
              </w:rPr>
              <w:t>GLS </w:t>
            </w:r>
            <w:r w:rsidRPr="00000000">
              <w:rPr>
                <w:sz w:val="24"/>
                <w:szCs w:val="24"/>
              </w:rPr>
              <w:t>估计</w:t>
            </w:r>
          </w:p>
        </w:tc>
        <w:tc>
          <w:tcPr>
            <w:tcW w:w="1441" w:type="pct"/>
            <w:gridSpan w:val="2"/>
            <w:vAlign w:val="center"/>
          </w:tcPr>
          <w:p w:rsidR="0018722C">
            <w:pPr>
              <w:pStyle w:val="ad"/>
              <w:topLinePunct/>
              <w:ind w:leftChars="0" w:left="0" w:rightChars="0" w:right="0" w:firstLineChars="0" w:firstLine="0"/>
              <w:spacing w:line="240" w:lineRule="atLeast"/>
            </w:pPr>
            <w:r w:rsidRPr="00000000">
              <w:rPr>
                <w:sz w:val="24"/>
                <w:szCs w:val="24"/>
              </w:rPr>
              <w:t>MLE </w:t>
            </w:r>
            <w:r w:rsidRPr="00000000">
              <w:rPr>
                <w:sz w:val="24"/>
                <w:szCs w:val="24"/>
              </w:rPr>
              <w:t>估计</w:t>
            </w:r>
          </w:p>
        </w:tc>
      </w:tr>
      <w:tr>
        <w:tc>
          <w:tcPr>
            <w:tcW w:w="712" w:type="pct"/>
            <w:gridSpan w:val="2"/>
            <w:vMerge/>
            <w:vAlign w:val="center"/>
          </w:tcPr>
          <w:p w:rsidR="0018722C">
            <w:pPr>
              <w:pStyle w:val="ac"/>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r>
      <w:tr>
        <w:tc>
          <w:tcPr>
            <w:tcW w:w="228" w:type="pct"/>
            <w:vMerge w:val="restart"/>
            <w:vAlign w:val="center"/>
          </w:tcPr>
          <w:p w:rsidR="0018722C">
            <w:pPr>
              <w:pStyle w:val="a5"/>
              <w:topLinePunct/>
              <w:ind w:leftChars="0" w:left="0" w:rightChars="0" w:right="0" w:firstLineChars="0" w:firstLine="0"/>
              <w:spacing w:line="240" w:lineRule="atLeast"/>
            </w:pPr>
            <w:r w:rsidRPr="00000000">
              <w:rPr>
                <w:sz w:val="24"/>
                <w:szCs w:val="24"/>
              </w:rPr>
              <w:t>自变量</w:t>
            </w: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RMI</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0.3010</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0.6902</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1.0534</w:t>
            </w:r>
            <w:r w:rsidRPr="00000000">
              <w:rPr>
                <w:sz w:val="24"/>
                <w:szCs w:val="24"/>
              </w:rPr>
              <w:t>**</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0.7500</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0.0284</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0.9429</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0.4509</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0.7056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0.4120</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0.5464</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0.4028</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0.5445</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FMI</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5.5666</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215.6643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11.8242</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166.1778</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5.8444</w:t>
            </w:r>
            <w:r w:rsidRPr="00000000">
              <w:rPr>
                <w:sz w:val="24"/>
                <w:szCs w:val="24"/>
              </w:rPr>
              <w:t>**</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200.0000</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2.6134</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117.3122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3.9391</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90.8075</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2.9330</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247.4057</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LPD</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0.3257</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0.5486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0.1868</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0.2846</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0.2680</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0.4702</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0.1121</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0.1918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0.0452</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0.1171</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0.1463</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0.1542</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LDRR</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-0.0914</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-12.3116</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-0.2298</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-15.7331</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-0.1157</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-20.2467</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0.1230</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6.5319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0.2112</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48.8552</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0.1140</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24.4302</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IR</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0.8807</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93.3275</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1.1147</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44.5552</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1.0191</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70.5469</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0.4270</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49.5660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0.5208</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18.7206</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0.4142</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33.6884</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M </w:t>
            </w:r>
            <w:r w:rsidRPr="00000000">
              <w:rPr>
                <w:sz w:val="24"/>
                <w:szCs w:val="24"/>
              </w:rPr>
              <w:t>2</w:t>
            </w:r>
            <w:r w:rsidRPr="00000000">
              <w:rPr>
                <w:sz w:val="24"/>
                <w:szCs w:val="24"/>
              </w:rPr>
              <w:t>R</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0.0286</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4.3595</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0.2512</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5.3398</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0.0512</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5.7679</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0.0754</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2.2494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0.1162</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1.6951</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0.0221</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3.3534</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GDPR</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0.0295</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0.0751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0.6232</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1.4220</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0.1142</w:t>
            </w:r>
            <w:r w:rsidRPr="00000000">
              <w:rPr>
                <w:sz w:val="24"/>
                <w:szCs w:val="24"/>
              </w:rPr>
              <w:t>**</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0.0127</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0.0182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0.2221</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0.4554</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0.0493</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0.2734</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CPI</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0.0574</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0.1196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0.0832</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0.4341</w:t>
            </w:r>
            <w:r w:rsidRPr="00000000">
              <w:rPr>
                <w:sz w:val="24"/>
                <w:szCs w:val="24"/>
              </w:rPr>
              <w:t>*</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0.0594</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0.1850</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0.0249</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0.0378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0.0381</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0.2629</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0.1120</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0.0860</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RER</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0.2387</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0.3459</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0.0664</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0.0804</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0.1643</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0.2721</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0.1115</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0.2063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0.1091</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0.1465</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0.0711</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0.1450</w:t>
            </w:r>
            <w:r w:rsidRPr="00000000">
              <w:rPr>
                <w:sz w:val="24"/>
                <w:szCs w:val="24"/>
              </w:rPr>
              <w:t>）</w:t>
            </w:r>
          </w:p>
        </w:tc>
      </w:tr>
      <w:tr>
        <w:tc>
          <w:tcPr>
            <w:tcW w:w="228" w:type="pct"/>
            <w:vMerge w:val="restart"/>
            <w:vAlign w:val="center"/>
          </w:tcPr>
          <w:p w:rsidR="0018722C">
            <w:pPr>
              <w:pStyle w:val="a5"/>
              <w:topLinePunct/>
              <w:ind w:leftChars="0" w:left="0" w:rightChars="0" w:right="0" w:firstLineChars="0" w:firstLine="0"/>
              <w:spacing w:line="240" w:lineRule="atLeast"/>
            </w:pPr>
            <w:r w:rsidRPr="00000000">
              <w:rPr>
                <w:sz w:val="24"/>
                <w:szCs w:val="24"/>
              </w:rPr>
              <w:t>控制变量</w:t>
            </w: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OWN</w:t>
            </w:r>
          </w:p>
        </w:tc>
        <w:tc>
          <w:tcPr>
            <w:tcW w:w="683" w:type="pct"/>
            <w:vMerge w:val="restar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omitted</w:t>
            </w:r>
            <w:r w:rsidRPr="00000000">
              <w:rPr>
                <w:sz w:val="24"/>
                <w:szCs w:val="24"/>
              </w:rPr>
              <w:t>)</w:t>
            </w:r>
          </w:p>
        </w:tc>
        <w:tc>
          <w:tcPr>
            <w:tcW w:w="739" w:type="pct"/>
            <w:vMerge w:val="restar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omitted</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-0.5817</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-0.7036</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0.3324</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0.4782</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Merge/>
            <w:vAlign w:val="center"/>
          </w:tcPr>
          <w:p w:rsidR="0018722C">
            <w:pPr>
              <w:pStyle w:val="a5"/>
              <w:topLinePunct/>
              <w:ind w:leftChars="0" w:left="0" w:rightChars="0" w:right="0" w:firstLineChars="0" w:firstLine="0"/>
              <w:spacing w:line="240" w:lineRule="atLeast"/>
            </w:pPr>
          </w:p>
        </w:tc>
        <w:tc>
          <w:tcPr>
            <w:tcW w:w="739" w:type="pct"/>
            <w:vMerge/>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0.9162</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0.9578</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2.0649</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2.0486</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LIST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4.0556</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3.8942</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2.1150</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2.0089</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3.9978</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3.8293</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0.3363</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0.4418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2.5958</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2.6358</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1.6154</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1.4986</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-0.0483</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-0.0320</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0.0533</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0.0436</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0.0444</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0.0494</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0.2623</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0.2954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0.0682</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0.0694</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0.1427</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0.1434</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-0.1126</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-0.0617</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0.0097</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0.0225</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-0.0595</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-0.0181</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0.1521</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0.1546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0.0873</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0.0900</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0.1229</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0.1193</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CAP</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0.0690</w:t>
            </w:r>
            <w:r w:rsidRPr="00000000">
              <w:rPr>
                <w:sz w:val="24"/>
                <w:szCs w:val="24"/>
              </w:rPr>
              <w:t>**</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0.0370</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0.3873</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0.4288</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0.0899</w:t>
            </w:r>
            <w:r w:rsidRPr="00000000">
              <w:rPr>
                <w:sz w:val="24"/>
                <w:szCs w:val="24"/>
              </w:rPr>
              <w:t>**</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0.0734</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0.0312</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0.1045</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0.1099</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0.1283</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0.0305</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0.0855</w:t>
            </w:r>
            <w:r w:rsidRPr="00000000">
              <w:rPr>
                <w:sz w:val="24"/>
                <w:szCs w:val="24"/>
              </w:rPr>
              <w:t>）</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NPL</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0.1441</w:t>
            </w:r>
            <w:r w:rsidRPr="00000000">
              <w:rPr>
                <w:sz w:val="24"/>
                <w:szCs w:val="24"/>
              </w:rPr>
              <w:t>*</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0.1338</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-0.0313</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-0.0456</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0.1249</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0.1356</w:t>
            </w:r>
          </w:p>
        </w:tc>
      </w:tr>
      <w:tr>
        <w:tc>
          <w:tcPr>
            <w:tcW w:w="228" w:type="pct"/>
            <w:vMerge/>
            <w:vAlign w:val="center"/>
          </w:tcPr>
          <w:p w:rsidR="0018722C">
            <w:pPr>
              <w:pStyle w:val="ac"/>
              <w:topLinePunct/>
              <w:ind w:leftChars="0" w:left="0" w:rightChars="0" w:right="0" w:firstLineChars="0" w:firstLine="0"/>
              <w:spacing w:line="240" w:lineRule="atLeast"/>
            </w:pPr>
          </w:p>
        </w:tc>
        <w:tc>
          <w:tcPr>
            <w:tcW w:w="484" w:type="pct"/>
            <w:vMerge/>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0.0722</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0.1793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0.1733</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0.2392</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0.1090</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0.1425</w:t>
            </w:r>
            <w:r w:rsidRPr="00000000">
              <w:rPr>
                <w:sz w:val="24"/>
                <w:szCs w:val="24"/>
              </w:rPr>
              <w:t>）</w:t>
            </w:r>
          </w:p>
        </w:tc>
      </w:tr>
      <w:tr>
        <w:tc>
          <w:tcPr>
            <w:tcW w:w="712" w:type="pct"/>
            <w:gridSpan w:val="2"/>
            <w:vMerge w:val="restar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23.1516</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537.7864</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-56.6036</w:t>
            </w:r>
            <w:r w:rsidRPr="00000000">
              <w:rPr>
                <w:sz w:val="24"/>
                <w:szCs w:val="24"/>
              </w:rPr>
              <w:t>*</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-81.1240</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10.9057</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93.1112</w:t>
            </w:r>
            <w:r w:rsidRPr="00000000">
              <w:rPr>
                <w:sz w:val="24"/>
                <w:szCs w:val="24"/>
              </w:rPr>
              <w:t>*</w:t>
            </w:r>
          </w:p>
        </w:tc>
      </w:tr>
      <w:tr>
        <w:tc>
          <w:tcPr>
            <w:tcW w:w="712" w:type="pct"/>
            <w:gridSpan w:val="2"/>
            <w:vMerge/>
            <w:vAlign w:val="center"/>
          </w:tcPr>
          <w:p w:rsidR="0018722C">
            <w:pPr>
              <w:pStyle w:val="ac"/>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28.7773</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598.8763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34.3514</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106.3839</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25.3011</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55.8963</w:t>
            </w:r>
            <w:r w:rsidRPr="00000000">
              <w:rPr>
                <w:sz w:val="24"/>
                <w:szCs w:val="24"/>
              </w:rPr>
              <w:t>）</w:t>
            </w:r>
          </w:p>
        </w:tc>
      </w:tr>
      <w:tr>
        <w:tc>
          <w:tcPr>
            <w:tcW w:w="712" w:type="pct"/>
            <w:gridSpan w:val="2"/>
            <w:vAlign w:val="center"/>
          </w:tcPr>
          <w:p w:rsidR="0018722C">
            <w:pPr>
              <w:pStyle w:val="ac"/>
              <w:topLinePunct/>
              <w:ind w:leftChars="0" w:left="0" w:rightChars="0" w:right="0" w:firstLineChars="0" w:firstLine="0"/>
              <w:spacing w:line="240" w:lineRule="atLeast"/>
            </w:pPr>
            <w:r w:rsidRPr="00000000">
              <w:rPr>
                <w:sz w:val="24"/>
                <w:szCs w:val="24"/>
              </w:rPr>
              <w:t>时间效应</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yes</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712" w:type="pct"/>
            <w:gridSpan w:val="2"/>
            <w:vAlign w:val="center"/>
          </w:tcPr>
          <w:p w:rsidR="0018722C">
            <w:pPr>
              <w:pStyle w:val="ac"/>
              <w:topLinePunct/>
              <w:ind w:leftChars="0" w:left="0" w:rightChars="0" w:right="0" w:firstLineChars="0" w:firstLine="0"/>
              <w:spacing w:line="240" w:lineRule="atLeast"/>
            </w:pPr>
            <w:r w:rsidRPr="00000000">
              <w:rPr>
                <w:sz w:val="24"/>
                <w:szCs w:val="24"/>
              </w:rPr>
              <w:t>固定效应检验</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19.19</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19.14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p>
        </w:tc>
        <w:tc>
          <w:tcPr>
            <w:tcW w:w="740" w:type="pct"/>
            <w:vAlign w:val="center"/>
          </w:tcPr>
          <w:p w:rsidR="0018722C">
            <w:pPr>
              <w:pStyle w:val="ad"/>
              <w:topLinePunct/>
              <w:ind w:leftChars="0" w:left="0" w:rightChars="0" w:right="0" w:firstLineChars="0" w:firstLine="0"/>
              <w:spacing w:line="240" w:lineRule="atLeast"/>
            </w:pPr>
          </w:p>
        </w:tc>
      </w:tr>
      <w:tr>
        <w:tc>
          <w:tcPr>
            <w:tcW w:w="712" w:type="pct"/>
            <w:gridSpan w:val="2"/>
            <w:vAlign w:val="center"/>
          </w:tcPr>
          <w:p w:rsidR="0018722C">
            <w:pPr>
              <w:pStyle w:val="ac"/>
              <w:topLinePunct/>
              <w:ind w:leftChars="0" w:left="0" w:rightChars="0" w:right="0" w:firstLineChars="0" w:firstLine="0"/>
              <w:spacing w:line="240" w:lineRule="atLeast"/>
            </w:pPr>
            <w:r w:rsidRPr="00000000">
              <w:rPr>
                <w:sz w:val="24"/>
                <w:szCs w:val="24"/>
              </w:rPr>
              <w:t>随机效应检验</w:t>
            </w:r>
          </w:p>
        </w:tc>
        <w:tc>
          <w:tcPr>
            <w:tcW w:w="683"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126.09</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125.33</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101.31</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109.66</w:t>
            </w:r>
            <w:r w:rsidRPr="00000000">
              <w:rPr>
                <w:sz w:val="24"/>
                <w:szCs w:val="24"/>
              </w:rPr>
              <w:t>***</w:t>
            </w:r>
          </w:p>
        </w:tc>
      </w:tr>
      <w:tr>
        <w:tc>
          <w:tcPr>
            <w:tcW w:w="712" w:type="pct"/>
            <w:gridSpan w:val="2"/>
            <w:vAlign w:val="center"/>
          </w:tcPr>
          <w:p w:rsidR="0018722C">
            <w:pPr>
              <w:pStyle w:val="ac"/>
              <w:topLinePunct/>
              <w:ind w:leftChars="0" w:left="0" w:rightChars="0" w:right="0" w:firstLineChars="0" w:firstLine="0"/>
              <w:spacing w:line="240" w:lineRule="atLeast"/>
            </w:pPr>
            <w:r w:rsidRPr="00000000">
              <w:rPr>
                <w:sz w:val="24"/>
                <w:szCs w:val="24"/>
              </w:rPr>
              <w:t>方程显著性</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3.57</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2.84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83.77</w:t>
            </w:r>
            <w:r w:rsidRPr="00000000">
              <w:rPr>
                <w:sz w:val="24"/>
                <w:szCs w:val="24"/>
              </w:rPr>
              <w:t>***</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91.17</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48.35</w:t>
            </w:r>
            <w:r w:rsidRPr="00000000">
              <w:rPr>
                <w:sz w:val="24"/>
                <w:szCs w:val="24"/>
              </w:rPr>
              <w:t>***</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67.03</w:t>
            </w:r>
            <w:r w:rsidRPr="00000000">
              <w:rPr>
                <w:sz w:val="24"/>
                <w:szCs w:val="24"/>
              </w:rPr>
              <w:t>***</w:t>
            </w:r>
          </w:p>
        </w:tc>
      </w:tr>
      <w:tr>
        <w:tc>
          <w:tcPr>
            <w:tcW w:w="712" w:type="pct"/>
            <w:gridSpan w:val="2"/>
            <w:vAlign w:val="center"/>
          </w:tcPr>
          <w:p w:rsidR="0018722C">
            <w:pPr>
              <w:pStyle w:val="ac"/>
              <w:topLinePunct/>
              <w:ind w:leftChars="0" w:left="0" w:rightChars="0" w:right="0" w:firstLineChars="0" w:firstLine="0"/>
              <w:spacing w:line="240" w:lineRule="atLeast"/>
            </w:pPr>
            <w:r w:rsidRPr="00000000">
              <w:rPr>
                <w:sz w:val="24"/>
                <w:szCs w:val="24"/>
              </w:rPr>
              <w:t>R </w:t>
            </w:r>
            <w:r w:rsidRPr="00000000">
              <w:rPr>
                <w:sz w:val="24"/>
                <w:szCs w:val="24"/>
              </w:rPr>
              <w:t>方</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0.3450</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0.4447</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0.1671</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0.1860</w:t>
            </w:r>
          </w:p>
        </w:tc>
        <w:tc>
          <w:tcPr>
            <w:tcW w:w="700" w:type="pct"/>
            <w:vAlign w:val="center"/>
          </w:tcPr>
          <w:p w:rsidR="0018722C">
            <w:pPr>
              <w:pStyle w:val="a5"/>
              <w:topLinePunct/>
              <w:ind w:leftChars="0" w:left="0" w:rightChars="0" w:right="0" w:firstLineChars="0" w:firstLine="0"/>
              <w:spacing w:line="240" w:lineRule="atLeast"/>
            </w:pPr>
          </w:p>
        </w:tc>
        <w:tc>
          <w:tcPr>
            <w:tcW w:w="740" w:type="pct"/>
            <w:vAlign w:val="center"/>
          </w:tcPr>
          <w:p w:rsidR="0018722C">
            <w:pPr>
              <w:pStyle w:val="ad"/>
              <w:topLinePunct/>
              <w:ind w:leftChars="0" w:left="0" w:rightChars="0" w:right="0" w:firstLineChars="0" w:firstLine="0"/>
              <w:spacing w:line="240" w:lineRule="atLeast"/>
            </w:pPr>
          </w:p>
        </w:tc>
      </w:tr>
      <w:tr>
        <w:tc>
          <w:tcPr>
            <w:tcW w:w="712"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观测值</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r>
    </w:tbl>
    <w:p w:rsidR="0018722C">
      <w:pPr>
        <w:pStyle w:val="aff3"/>
        <w:topLinePunct/>
      </w:pPr>
      <w:r>
        <w:rPr>
          <w:rFonts w:cstheme="minorBidi" w:hAnsiTheme="minorHAnsi" w:eastAsiaTheme="minorHAnsi" w:asciiTheme="minorHAnsi"/>
        </w:rPr>
        <w:t>注：括号中的数字是标准差；栏</w:t>
      </w:r>
      <w:r>
        <w:rPr>
          <w:rFonts w:cstheme="minorBidi" w:hAnsiTheme="minorHAnsi" w:eastAsiaTheme="minorHAnsi" w:asciiTheme="minorHAnsi"/>
        </w:rPr>
        <w:t>（</w:t>
      </w:r>
      <w:r>
        <w:rPr>
          <w:kern w:val="2"/>
          <w:szCs w:val="22"/>
          <w:rFonts w:ascii="Times New Roman" w:eastAsia="Times New Roman" w:cstheme="minorBidi" w:hAnsiTheme="minorHAnsi"/>
          <w:sz w:val="18"/>
        </w:rPr>
        <w:t>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kern w:val="2"/>
          <w:szCs w:val="22"/>
          <w:rFonts w:ascii="Times New Roman" w:eastAsia="Times New Roman" w:cstheme="minorBidi" w:hAnsiTheme="minorHAnsi"/>
          <w:sz w:val="18"/>
        </w:rPr>
        <w:t>4</w:t>
      </w:r>
      <w:r>
        <w:rPr>
          <w:rFonts w:cstheme="minorBidi" w:hAnsiTheme="minorHAnsi" w:eastAsiaTheme="minorHAnsi" w:asciiTheme="minorHAnsi"/>
        </w:rPr>
        <w:t>）</w:t>
      </w:r>
      <w:r>
        <w:rPr>
          <w:rFonts w:cstheme="minorBidi" w:hAnsiTheme="minorHAnsi" w:eastAsiaTheme="minorHAnsi" w:asciiTheme="minorHAnsi"/>
        </w:rPr>
        <w:t xml:space="preserve">中使用的标准误为怀特的异方差校正标准误；</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rPr>
        <w:t>分别代</w:t>
      </w:r>
      <w:r>
        <w:rPr>
          <w:rFonts w:cstheme="minorBidi" w:hAnsiTheme="minorHAnsi" w:eastAsiaTheme="minorHAnsi" w:asciiTheme="minorHAnsi"/>
        </w:rPr>
        <w:t>表</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的显著性水平。分析过程使用统计软件</w:t>
      </w:r>
      <w:r>
        <w:rPr>
          <w:rFonts w:ascii="Times New Roman" w:eastAsia="Times New Roman" w:cstheme="minorBidi" w:hAnsiTheme="minorHAnsi"/>
        </w:rPr>
        <w:t>Stata12.0</w:t>
      </w:r>
      <w:r>
        <w:rPr>
          <w:rFonts w:cstheme="minorBidi" w:hAnsiTheme="minorHAnsi" w:eastAsiaTheme="minorHAnsi" w:asciiTheme="minorHAnsi"/>
        </w:rPr>
        <w:t>完成。</w:t>
      </w:r>
    </w:p>
    <w:p w:rsidR="0018722C">
      <w:pPr>
        <w:topLinePunct/>
      </w:pPr>
      <w:r>
        <w:t>其次</w:t>
      </w:r>
      <w:r>
        <w:rPr>
          <w:b/>
        </w:rPr>
        <w:t>，</w:t>
      </w:r>
      <w:r>
        <w:t>为了考察研究结论的稳健性，我们把内部治理变量和外部治理变量放入到同</w:t>
      </w:r>
      <w:r>
        <w:t>一个计量模型中考察绩效的影响因素，即将模型</w:t>
      </w:r>
      <w:r>
        <w:t>（</w:t>
      </w:r>
      <w:r>
        <w:rPr>
          <w:rFonts w:ascii="Times New Roman" w:eastAsia="Times New Roman"/>
        </w:rPr>
        <w:t>5.4</w:t>
      </w:r>
      <w:r>
        <w:t>）</w:t>
      </w:r>
      <w:r>
        <w:t>和模型</w:t>
      </w:r>
      <w:r>
        <w:t>（</w:t>
      </w:r>
      <w:r>
        <w:rPr>
          <w:rFonts w:ascii="Times New Roman" w:eastAsia="Times New Roman"/>
        </w:rPr>
        <w:t>5.5</w:t>
      </w:r>
      <w:r>
        <w:t>）</w:t>
      </w:r>
      <w:r>
        <w:t>中显著的变量</w:t>
      </w:r>
      <w:r>
        <w:t>置</w:t>
      </w:r>
    </w:p>
    <w:p w:rsidR="0018722C">
      <w:pPr>
        <w:topLinePunct/>
      </w:pPr>
      <w:r>
        <w:t>于同一模型，设定如下的计量模型：</w:t>
      </w:r>
    </w:p>
    <w:p w:rsidR="0018722C">
      <w:pPr>
        <w:topLinePunct/>
      </w:pPr>
      <w:r>
        <w:rPr>
          <w:rFonts w:cstheme="minorBidi" w:hAnsiTheme="minorHAnsi" w:eastAsiaTheme="minorHAnsi" w:asciiTheme="minorHAnsi" w:ascii="Times New Roman" w:hAnsi="Times New Roman"/>
          <w:i/>
        </w:rPr>
        <w:t>RAROA</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CLS</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S</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HC</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Times New Roman" w:hAnsi="Times New Roman" w:cstheme="minorBidi" w:eastAsiaTheme="minorHAnsi"/>
          <w:i/>
        </w:rPr>
        <w:t>CR</w:t>
      </w:r>
      <w:r>
        <w:rPr>
          <w:rFonts w:ascii="Times New Roman" w:hAnsi="Times New Roman" w:cstheme="minorBidi" w:eastAsiaTheme="minorHAnsi"/>
        </w:rPr>
        <w:t>10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 </w:t>
      </w:r>
      <w:r>
        <w:rPr>
          <w:rFonts w:ascii="Times New Roman" w:hAnsi="Times New Roman" w:cstheme="minorBidi" w:eastAsiaTheme="minorHAnsi"/>
          <w:i/>
        </w:rPr>
        <w:t>SBD</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 </w:t>
      </w:r>
      <w:r>
        <w:rPr>
          <w:rFonts w:ascii="Times New Roman" w:hAnsi="Times New Roman" w:cstheme="minorBidi" w:eastAsiaTheme="minorHAnsi"/>
          <w:i/>
        </w:rPr>
        <w:t>EDR</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7 </w:t>
      </w:r>
      <w:r>
        <w:rPr>
          <w:rFonts w:ascii="Times New Roman" w:hAnsi="Times New Roman" w:cstheme="minorBidi" w:eastAsiaTheme="minorHAnsi"/>
          <w:i/>
        </w:rPr>
        <w:t>FMI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8 </w:t>
      </w:r>
      <w:r>
        <w:rPr>
          <w:rFonts w:ascii="Times New Roman" w:hAnsi="Times New Roman" w:cstheme="minorBidi" w:eastAsiaTheme="minorHAnsi"/>
          <w:i/>
        </w:rPr>
        <w:t>LPD</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9 </w:t>
      </w:r>
      <w:r>
        <w:rPr>
          <w:rFonts w:ascii="Times New Roman" w:hAnsi="Times New Roman" w:cstheme="minorBidi" w:eastAsiaTheme="minorHAnsi"/>
          <w:i/>
        </w:rPr>
        <w:t>IR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10 </w:t>
      </w:r>
      <w:r>
        <w:rPr>
          <w:rFonts w:ascii="Times New Roman" w:hAnsi="Times New Roman" w:cstheme="minorBidi" w:eastAsiaTheme="minorHAnsi"/>
          <w:i/>
        </w:rPr>
        <w:t>M </w:t>
      </w:r>
      <w:r>
        <w:rPr>
          <w:rFonts w:ascii="Times New Roman" w:hAnsi="Times New Roman" w:cstheme="minorBidi" w:eastAsiaTheme="minorHAnsi"/>
        </w:rPr>
        <w:t>2</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11</w:t>
      </w:r>
      <w:r>
        <w:rPr>
          <w:rFonts w:ascii="Times New Roman" w:hAnsi="Times New Roman" w:cstheme="minorBidi" w:eastAsiaTheme="minorHAnsi"/>
          <w:i/>
        </w:rPr>
        <w:t>GDPR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12</w:t>
      </w:r>
      <w:r>
        <w:rPr>
          <w:rFonts w:ascii="Times New Roman" w:hAnsi="Times New Roman" w:cstheme="minorBidi" w:eastAsiaTheme="minorHAnsi"/>
          <w:i/>
        </w:rPr>
        <w:t>CPI</w:t>
      </w:r>
    </w:p>
    <w:p w:rsidR="0018722C">
      <w:pPr>
        <w:spacing w:before="22"/>
        <w:ind w:leftChars="0" w:left="257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13 </w:t>
      </w:r>
      <w:r>
        <w:rPr>
          <w:kern w:val="2"/>
          <w:szCs w:val="22"/>
          <w:rFonts w:ascii="Times New Roman" w:hAnsi="Times New Roman" w:cstheme="minorBidi" w:eastAsiaTheme="minorHAnsi"/>
          <w:i/>
          <w:sz w:val="24"/>
        </w:rPr>
        <w:t>RER</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14</w:t>
      </w:r>
      <w:r>
        <w:rPr>
          <w:kern w:val="2"/>
          <w:szCs w:val="22"/>
          <w:rFonts w:ascii="Times New Roman" w:hAnsi="Times New Roman" w:cstheme="minorBidi" w:eastAsiaTheme="minorHAnsi"/>
          <w:i/>
          <w:sz w:val="24"/>
        </w:rPr>
        <w:t>OWN</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15 </w:t>
      </w:r>
      <w:r>
        <w:rPr>
          <w:kern w:val="2"/>
          <w:szCs w:val="22"/>
          <w:rFonts w:ascii="Times New Roman" w:hAnsi="Times New Roman" w:cstheme="minorBidi" w:eastAsiaTheme="minorHAnsi"/>
          <w:i/>
          <w:sz w:val="24"/>
        </w:rPr>
        <w:t>LIST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16 </w:t>
      </w:r>
      <w:r>
        <w:rPr>
          <w:kern w:val="2"/>
          <w:szCs w:val="22"/>
          <w:rFonts w:ascii="Times New Roman" w:hAnsi="Times New Roman" w:cstheme="minorBidi" w:eastAsiaTheme="minorHAnsi"/>
          <w:i/>
          <w:sz w:val="24"/>
        </w:rPr>
        <w:t>SIZE</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17 </w:t>
      </w:r>
      <w:r>
        <w:rPr>
          <w:kern w:val="2"/>
          <w:szCs w:val="22"/>
          <w:rFonts w:ascii="Times New Roman" w:hAnsi="Times New Roman" w:cstheme="minorBidi" w:eastAsiaTheme="minorHAnsi"/>
          <w:i/>
          <w:sz w:val="24"/>
        </w:rPr>
        <w:t>LEV</w:t>
      </w:r>
    </w:p>
    <w:p w:rsidR="0018722C">
      <w:pPr>
        <w:pStyle w:val="ae"/>
        <w:topLinePunct/>
      </w:pPr>
      <w:r>
        <w:rPr>
          <w:kern w:val="2"/>
          <w:sz w:val="22"/>
          <w:szCs w:val="22"/>
          <w:rFonts w:cstheme="minorBidi" w:hAnsiTheme="minorHAnsi" w:eastAsiaTheme="minorHAnsi" w:asciiTheme="minorHAnsi"/>
        </w:rPr>
        <w:pict>
          <v:shape style="margin-left:300.552734pt;margin-top:6.742171pt;width:12.95pt;height:22pt;mso-position-horizontal-relative:page;mso-position-vertical-relative:paragraph;z-index:-431440" type="#_x0000_t202" filled="false" stroked="false">
            <v:textbox inset="0,0,0,0">
              <w:txbxContent>
                <w:p w:rsidR="0018722C">
                  <w:pPr>
                    <w:spacing w:line="439" w:lineRule="exact"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w:pict>
      </w:r>
      <w:r>
        <w:rPr>
          <w:kern w:val="2"/>
          <w:szCs w:val="22"/>
          <w:rFonts w:ascii="Times New Roman" w:cstheme="minorBidi" w:hAnsiTheme="minorHAnsi" w:eastAsiaTheme="minorHAnsi"/>
          <w:sz w:val="14"/>
        </w:rPr>
        <w:t>32</w:t>
      </w:r>
    </w:p>
    <w:p w:rsidR="0018722C">
      <w:pPr>
        <w:pStyle w:val="cw26"/>
        <w:tabs>
          <w:tab w:pos="2757" w:val="left" w:leader="none"/>
          <w:tab w:pos="4980" w:val="left" w:leader="none"/>
        </w:tabs>
        <w:spacing w:line="321" w:lineRule="exact" w:before="0" w:after="0"/>
        <w:ind w:leftChars="0" w:left="2756" w:rightChars="0" w:right="0" w:hanging="180"/>
        <w:jc w:val="left"/>
        <w:rPr>
          <w:rFonts w:ascii="Symbol" w:hAnsi="Symbol"/>
          <w:i/>
          <w:sz w:val="25"/>
        </w:rPr>
        <w:topLinePunct/>
      </w:pPr>
      <w:r w:rsidP="005B568E">
        <w:rPr>
          <w:rFonts w:hint="default" w:ascii="Symbol" w:hAnsi="Symbol" w:eastAsia="Symbol" w:cs="Symbol"/>
          <w:w w:val="100"/>
          <w:sz w:val="24"/>
          <w:szCs w:val="24"/>
        </w:rPr>
        <w:t></w:t>
      </w:r>
      <w:r>
        <w:rPr>
          <w:rFonts w:ascii="Symbol" w:hAnsi="Symbol"/>
          <w:i/>
          <w:spacing w:val="-2"/>
          <w:sz w:val="25"/>
        </w:rPr>
        <w:t></w:t>
      </w:r>
      <w:r>
        <w:rPr>
          <w:rFonts w:ascii="Times New Roman" w:hAnsi="Times New Roman"/>
          <w:spacing w:val="-2"/>
          <w:position w:val="-5"/>
          <w:sz w:val="14"/>
        </w:rPr>
        <w:t>18</w:t>
      </w:r>
      <w:r>
        <w:rPr>
          <w:rFonts w:ascii="Times New Roman" w:hAnsi="Times New Roman"/>
          <w:i/>
          <w:spacing w:val="-2"/>
          <w:sz w:val="24"/>
        </w:rPr>
        <w:t>CAP</w:t>
      </w:r>
      <w:r>
        <w:rPr>
          <w:rFonts w:ascii="Symbol" w:hAnsi="Symbol"/>
          <w:sz w:val="24"/>
        </w:rPr>
        <w:t></w:t>
      </w:r>
      <w:r>
        <w:rPr>
          <w:rFonts w:ascii="Symbol" w:hAnsi="Symbol"/>
          <w:i/>
          <w:sz w:val="25"/>
        </w:rPr>
        <w:t></w:t>
      </w:r>
      <w:r>
        <w:rPr>
          <w:rFonts w:ascii="Times New Roman" w:hAnsi="Times New Roman"/>
          <w:position w:val="-5"/>
          <w:sz w:val="14"/>
        </w:rPr>
        <w:t>19</w:t>
      </w:r>
      <w:r>
        <w:rPr>
          <w:rFonts w:ascii="Times New Roman" w:hAnsi="Times New Roman"/>
          <w:spacing w:val="-10"/>
          <w:position w:val="-5"/>
          <w:sz w:val="14"/>
        </w:rPr>
        <w:t> </w:t>
      </w:r>
      <w:r>
        <w:rPr>
          <w:rFonts w:ascii="Times New Roman" w:hAnsi="Times New Roman"/>
          <w:i/>
          <w:spacing w:val="-2"/>
          <w:sz w:val="24"/>
        </w:rPr>
        <w:t>NPL</w:t>
      </w:r>
      <w:r>
        <w:rPr>
          <w:rFonts w:ascii="Symbol" w:hAnsi="Symbol"/>
          <w:sz w:val="24"/>
        </w:rPr>
        <w:t></w:t>
      </w:r>
      <w:r>
        <w:rPr>
          <w:rFonts w:ascii="Times New Roman" w:hAnsi="Times New Roman"/>
          <w:sz w:val="24"/>
        </w:rPr>
        <w:t>	</w:t>
      </w:r>
      <w:r>
        <w:rPr>
          <w:rFonts w:ascii="Times New Roman" w:hAnsi="Times New Roman"/>
          <w:i/>
          <w:position w:val="-5"/>
          <w:sz w:val="14"/>
        </w:rPr>
        <w:t>k</w:t>
      </w:r>
      <w:r>
        <w:rPr>
          <w:rFonts w:ascii="Times New Roman" w:hAnsi="Times New Roman"/>
          <w:i/>
          <w:spacing w:val="-10"/>
          <w:position w:val="-5"/>
          <w:sz w:val="14"/>
        </w:rPr>
        <w:t> </w:t>
      </w:r>
      <w:r>
        <w:rPr>
          <w:rFonts w:ascii="Times New Roman" w:hAnsi="Times New Roman"/>
          <w:i/>
          <w:spacing w:val="-4"/>
          <w:sz w:val="24"/>
        </w:rPr>
        <w:t>YEAR</w:t>
      </w:r>
      <w:r>
        <w:rPr>
          <w:rFonts w:ascii="Times New Roman" w:hAnsi="Times New Roman"/>
          <w:i/>
          <w:spacing w:val="-20"/>
          <w:sz w:val="24"/>
        </w:rPr>
        <w:t> </w:t>
      </w:r>
      <w:r>
        <w:rPr>
          <w:rFonts w:ascii="Times New Roman" w:hAnsi="Times New Roman"/>
          <w:i/>
          <w:position w:val="-5"/>
          <w:sz w:val="14"/>
        </w:rPr>
        <w:t>k</w:t>
      </w:r>
      <w:r>
        <w:rPr>
          <w:rFonts w:ascii="Symbol" w:hAnsi="Symbol"/>
          <w:sz w:val="24"/>
        </w:rPr>
        <w:t></w:t>
      </w:r>
      <w:r>
        <w:rPr>
          <w:rFonts w:ascii="Times New Roman" w:hAnsi="Times New Roman"/>
          <w:spacing w:val="-10"/>
          <w:sz w:val="24"/>
        </w:rPr>
        <w:t> </w:t>
      </w:r>
      <w:r>
        <w:rPr>
          <w:rFonts w:ascii="Symbol" w:hAnsi="Symbol"/>
          <w:i/>
          <w:sz w:val="25"/>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20</w:t>
      </w:r>
    </w:p>
    <w:p w:rsidR="0018722C">
      <w:pPr>
        <w:topLinePunct/>
      </w:pPr>
      <w:r>
        <w:t>（</w:t>
      </w:r>
      <w:r>
        <w:rPr>
          <w:rFonts w:ascii="Times New Roman" w:eastAsia="Times New Roman"/>
        </w:rPr>
        <w:t>5.6</w:t>
      </w:r>
      <w:r>
        <w:t>）</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cstheme="minorBidi" w:hAnsiTheme="minorHAnsi" w:eastAsiaTheme="minorHAnsi" w:asciiTheme="minorHAnsi"/>
        </w:rPr>
        <w:t>为个体效应，</w:t>
      </w:r>
      <w:r>
        <w:rPr>
          <w:rFonts w:ascii="Symbol" w:hAnsi="Symbol" w:eastAsia="Symbol" w:cstheme="minorBidi"/>
          <w:i/>
        </w:rPr>
        <w:t></w:t>
      </w:r>
      <w:r>
        <w:rPr>
          <w:rFonts w:ascii="Times New Roman" w:hAnsi="Times New Roman" w:eastAsia="宋体" w:cstheme="minorBidi"/>
        </w:rPr>
        <w:t>0</w:t>
      </w:r>
      <w:r>
        <w:rPr>
          <w:rFonts w:cstheme="minorBidi" w:hAnsiTheme="minorHAnsi" w:eastAsiaTheme="minorHAnsi" w:asciiTheme="minorHAnsi"/>
        </w:rPr>
        <w:t>为常数项，</w:t>
      </w:r>
      <w:r>
        <w:rPr>
          <w:rFonts w:ascii="Symbol" w:hAnsi="Symbol" w:eastAsia="Symbol" w:cstheme="minorBidi"/>
          <w:i/>
        </w:rPr>
        <w:t></w:t>
      </w:r>
      <w:r>
        <w:rPr>
          <w:rFonts w:ascii="Times New Roman" w:hAnsi="Times New Roman" w:eastAsia="宋体" w:cstheme="minorBidi"/>
          <w:i/>
        </w:rPr>
        <w:t>k</w:t>
      </w:r>
      <w:r>
        <w:rPr>
          <w:rFonts w:cstheme="minorBidi" w:hAnsiTheme="minorHAnsi" w:eastAsiaTheme="minorHAnsi" w:asciiTheme="minorHAnsi"/>
        </w:rPr>
        <w:t>为方程回归系数，</w:t>
      </w:r>
      <w:r>
        <w:rPr>
          <w:rFonts w:ascii="Symbol" w:hAnsi="Symbol" w:eastAsia="Symbol" w:cstheme="minorBidi"/>
          <w:i/>
        </w:rPr>
        <w:t></w:t>
      </w:r>
      <w:r>
        <w:rPr>
          <w:rFonts w:cstheme="minorBidi" w:hAnsiTheme="minorHAnsi" w:eastAsiaTheme="minorHAnsi" w:asciiTheme="minorHAnsi"/>
        </w:rPr>
        <w:t>为随机扰动项。</w:t>
      </w:r>
      <w:r>
        <w:rPr>
          <w:rFonts w:ascii="Times New Roman" w:hAnsi="Times New Roman" w:eastAsia="宋体" w:cstheme="minorBidi"/>
          <w:i/>
        </w:rPr>
        <w:t>CLS</w:t>
      </w:r>
      <w:r>
        <w:rPr>
          <w:rFonts w:cstheme="minorBidi" w:hAnsiTheme="minorHAnsi" w:eastAsiaTheme="minorHAnsi" w:asciiTheme="minorHAnsi"/>
        </w:rPr>
        <w:t>、</w:t>
      </w:r>
      <w:r>
        <w:rPr>
          <w:rFonts w:ascii="Times New Roman" w:hAnsi="Times New Roman" w:eastAsia="宋体" w:cstheme="minorBidi"/>
          <w:i/>
        </w:rPr>
        <w:t>S</w:t>
      </w:r>
      <w:r>
        <w:rPr>
          <w:rFonts w:ascii="Times New Roman" w:hAnsi="Times New Roman" w:eastAsia="宋体" w:cstheme="minorBid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i/>
        </w:rPr>
        <w:t>HC</w:t>
      </w:r>
      <w:r>
        <w:rPr>
          <w:rFonts w:cstheme="minorBidi" w:hAnsiTheme="minorHAnsi" w:eastAsiaTheme="minorHAnsi" w:asciiTheme="minorHAnsi"/>
        </w:rPr>
        <w:t>、</w:t>
      </w:r>
      <w:r>
        <w:rPr>
          <w:rFonts w:ascii="Times New Roman" w:eastAsia="Times New Roman" w:cstheme="minorBidi" w:hAnsiTheme="minorHAnsi"/>
          <w:i/>
        </w:rPr>
        <w:t>CR</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i/>
        </w:rPr>
        <w:t>SBD</w:t>
      </w:r>
      <w:r>
        <w:rPr>
          <w:rFonts w:cstheme="minorBidi" w:hAnsiTheme="minorHAnsi" w:eastAsiaTheme="minorHAnsi" w:asciiTheme="minorHAnsi"/>
        </w:rPr>
        <w:t>和</w:t>
      </w:r>
      <w:r>
        <w:rPr>
          <w:rFonts w:ascii="Times New Roman" w:eastAsia="Times New Roman" w:cstheme="minorBidi" w:hAnsiTheme="minorHAnsi"/>
          <w:i/>
        </w:rPr>
        <w:t>EDR</w:t>
      </w:r>
      <w:r>
        <w:rPr>
          <w:rFonts w:cstheme="minorBidi" w:hAnsiTheme="minorHAnsi" w:eastAsiaTheme="minorHAnsi" w:asciiTheme="minorHAnsi"/>
        </w:rPr>
        <w:t>属于银行内部治理结构变量；</w:t>
      </w:r>
      <w:r>
        <w:rPr>
          <w:rFonts w:ascii="Times New Roman" w:eastAsia="Times New Roman" w:cstheme="minorBidi" w:hAnsiTheme="minorHAnsi"/>
          <w:i/>
        </w:rPr>
        <w:t>FMI</w:t>
      </w:r>
      <w:r>
        <w:rPr>
          <w:rFonts w:cstheme="minorBidi" w:hAnsiTheme="minorHAnsi" w:eastAsiaTheme="minorHAnsi" w:asciiTheme="minorHAnsi"/>
        </w:rPr>
        <w:t>、</w:t>
      </w:r>
      <w:r>
        <w:rPr>
          <w:rFonts w:ascii="Times New Roman" w:eastAsia="Times New Roman" w:cstheme="minorBidi" w:hAnsiTheme="minorHAnsi"/>
          <w:i/>
        </w:rPr>
        <w:t>LPD</w:t>
      </w:r>
      <w:r>
        <w:rPr>
          <w:rFonts w:cstheme="minorBidi" w:hAnsiTheme="minorHAnsi" w:eastAsiaTheme="minorHAnsi" w:asciiTheme="minorHAnsi"/>
        </w:rPr>
        <w:t>、</w:t>
      </w:r>
      <w:r>
        <w:rPr>
          <w:rFonts w:ascii="Times New Roman" w:eastAsia="Times New Roman" w:cstheme="minorBidi" w:hAnsiTheme="minorHAnsi"/>
          <w:i/>
        </w:rPr>
        <w:t>IR</w:t>
      </w:r>
      <w:r>
        <w:rPr>
          <w:rFonts w:cstheme="minorBidi" w:hAnsiTheme="minorHAnsi" w:eastAsiaTheme="minorHAnsi" w:asciiTheme="minorHAnsi"/>
        </w:rPr>
        <w:t>、</w:t>
      </w:r>
      <w:r>
        <w:rPr>
          <w:rFonts w:ascii="Times New Roman" w:eastAsia="Times New Roman" w:cstheme="minorBidi" w:hAnsiTheme="minorHAnsi"/>
          <w:i/>
        </w:rPr>
        <w:t>M </w:t>
      </w:r>
      <w:r>
        <w:rPr>
          <w:rFonts w:ascii="Times New Roman" w:eastAsia="Times New Roman" w:cstheme="minorBidi" w:hAnsiTheme="minorHAnsi"/>
        </w:rPr>
        <w:t>2</w:t>
      </w:r>
      <w:r>
        <w:rPr>
          <w:rFonts w:ascii="Times New Roman" w:eastAsia="Times New Roman" w:cstheme="minorBidi" w:hAnsiTheme="minorHAnsi"/>
          <w:i/>
        </w:rPr>
        <w:t>R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i/>
        </w:rPr>
        <w:t>GDPR</w:t>
      </w:r>
      <w:r>
        <w:rPr>
          <w:rFonts w:cstheme="minorBidi" w:hAnsiTheme="minorHAnsi" w:eastAsiaTheme="minorHAnsi" w:asciiTheme="minorHAnsi"/>
        </w:rPr>
        <w:t>、</w:t>
      </w:r>
      <w:r>
        <w:rPr>
          <w:rFonts w:ascii="Times New Roman" w:eastAsia="Times New Roman" w:cstheme="minorBidi" w:hAnsiTheme="minorHAnsi"/>
          <w:i/>
        </w:rPr>
        <w:t>CPI</w:t>
      </w:r>
      <w:r>
        <w:rPr>
          <w:rFonts w:cstheme="minorBidi" w:hAnsiTheme="minorHAnsi" w:eastAsiaTheme="minorHAnsi" w:asciiTheme="minorHAnsi"/>
        </w:rPr>
        <w:t>和</w:t>
      </w:r>
      <w:r>
        <w:rPr>
          <w:rFonts w:ascii="Times New Roman" w:eastAsia="Times New Roman" w:cstheme="minorBidi" w:hAnsiTheme="minorHAnsi"/>
          <w:i/>
        </w:rPr>
        <w:t>RER</w:t>
      </w:r>
      <w:r>
        <w:rPr>
          <w:rFonts w:cstheme="minorBidi" w:hAnsiTheme="minorHAnsi" w:eastAsiaTheme="minorHAnsi" w:asciiTheme="minorHAnsi"/>
        </w:rPr>
        <w:t>属于银行外部治理结构变量；</w:t>
      </w:r>
      <w:r>
        <w:rPr>
          <w:rFonts w:ascii="Times New Roman" w:eastAsia="Times New Roman" w:cstheme="minorBidi" w:hAnsiTheme="minorHAnsi"/>
          <w:i/>
        </w:rPr>
        <w:t>OWN</w:t>
      </w:r>
      <w:r>
        <w:rPr>
          <w:rFonts w:cstheme="minorBidi" w:hAnsiTheme="minorHAnsi" w:eastAsiaTheme="minorHAnsi" w:asciiTheme="minorHAnsi"/>
        </w:rPr>
        <w:t>、</w:t>
      </w:r>
      <w:r>
        <w:rPr>
          <w:rFonts w:ascii="Times New Roman" w:eastAsia="Times New Roman" w:cstheme="minorBidi" w:hAnsiTheme="minorHAnsi"/>
          <w:i/>
        </w:rPr>
        <w:t>LIST</w:t>
      </w:r>
      <w:r>
        <w:rPr>
          <w:rFonts w:cstheme="minorBidi" w:hAnsiTheme="minorHAnsi" w:eastAsiaTheme="minorHAnsi" w:asciiTheme="minorHAnsi"/>
        </w:rPr>
        <w:t>、</w:t>
      </w:r>
      <w:r>
        <w:rPr>
          <w:rFonts w:ascii="Times New Roman" w:eastAsia="Times New Roman" w:cstheme="minorBidi" w:hAnsiTheme="minorHAnsi"/>
          <w:i/>
        </w:rPr>
        <w:t>SIZE</w:t>
      </w:r>
      <w:r>
        <w:rPr>
          <w:rFonts w:cstheme="minorBidi" w:hAnsiTheme="minorHAnsi" w:eastAsiaTheme="minorHAnsi" w:asciiTheme="minorHAnsi"/>
        </w:rPr>
        <w:t>、</w:t>
      </w:r>
      <w:r>
        <w:rPr>
          <w:rFonts w:ascii="Times New Roman" w:eastAsia="Times New Roman" w:cstheme="minorBidi" w:hAnsiTheme="minorHAnsi"/>
          <w:i/>
        </w:rPr>
        <w:t>LEV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i/>
        </w:rPr>
        <w:t>CAP</w:t>
      </w:r>
      <w:r>
        <w:rPr>
          <w:rFonts w:cstheme="minorBidi" w:hAnsiTheme="minorHAnsi" w:eastAsiaTheme="minorHAnsi" w:asciiTheme="minorHAnsi"/>
        </w:rPr>
        <w:t>、</w:t>
      </w:r>
      <w:r>
        <w:rPr>
          <w:rFonts w:ascii="Times New Roman" w:eastAsia="Times New Roman" w:cstheme="minorBidi" w:hAnsiTheme="minorHAnsi"/>
          <w:i/>
        </w:rPr>
        <w:t>NPL</w:t>
      </w:r>
      <w:r>
        <w:rPr>
          <w:rFonts w:cstheme="minorBidi" w:hAnsiTheme="minorHAnsi" w:eastAsiaTheme="minorHAnsi" w:asciiTheme="minorHAnsi"/>
        </w:rPr>
        <w:t>和</w:t>
      </w:r>
      <w:r>
        <w:rPr>
          <w:rFonts w:ascii="Times New Roman" w:eastAsia="Times New Roman" w:cstheme="minorBidi" w:hAnsiTheme="minorHAnsi"/>
          <w:i/>
        </w:rPr>
        <w:t>YEAR</w:t>
      </w:r>
      <w:r w:rsidR="001852F3">
        <w:rPr>
          <w:rFonts w:ascii="Times New Roman" w:eastAsia="Times New Roman" w:cstheme="minorBidi" w:hAnsiTheme="minorHAnsi"/>
          <w:i/>
        </w:rPr>
        <w:t xml:space="preserve"> </w:t>
      </w:r>
      <w:r>
        <w:rPr>
          <w:rFonts w:cstheme="minorBidi" w:hAnsiTheme="minorHAnsi" w:eastAsiaTheme="minorHAnsi" w:asciiTheme="minorHAnsi"/>
        </w:rPr>
        <w:t>为模型控制变量。</w:t>
      </w:r>
    </w:p>
    <w:p w:rsidR="0018722C">
      <w:pPr>
        <w:topLinePunct/>
      </w:pPr>
      <w:r>
        <w:t>模型</w:t>
      </w:r>
      <w:r>
        <w:t>（</w:t>
      </w:r>
      <w:r>
        <w:rPr>
          <w:rFonts w:ascii="Times New Roman" w:eastAsia="Times New Roman"/>
        </w:rPr>
        <w:t>5.6</w:t>
      </w:r>
      <w:r>
        <w:t>）</w:t>
      </w:r>
      <w:r>
        <w:t>的实证结果如</w:t>
      </w:r>
      <w:r>
        <w:t>表</w:t>
      </w:r>
      <w:r>
        <w:rPr>
          <w:rFonts w:ascii="Times New Roman" w:eastAsia="Times New Roman"/>
        </w:rPr>
        <w:t>5</w:t>
      </w:r>
      <w:r>
        <w:rPr>
          <w:rFonts w:ascii="Times New Roman" w:eastAsia="Times New Roman"/>
        </w:rPr>
        <w:t>.</w:t>
      </w:r>
      <w:r>
        <w:rPr>
          <w:rFonts w:ascii="Times New Roman" w:eastAsia="Times New Roman"/>
        </w:rPr>
        <w:t>11</w:t>
      </w:r>
      <w:r>
        <w:t>所示。由</w:t>
      </w:r>
      <w:r>
        <w:t>表</w:t>
      </w:r>
      <w:r>
        <w:rPr>
          <w:rFonts w:ascii="Times New Roman" w:eastAsia="Times New Roman"/>
        </w:rPr>
        <w:t>5</w:t>
      </w:r>
      <w:r>
        <w:rPr>
          <w:rFonts w:ascii="Times New Roman" w:eastAsia="Times New Roman"/>
        </w:rPr>
        <w:t>.</w:t>
      </w:r>
      <w:r>
        <w:rPr>
          <w:rFonts w:ascii="Times New Roman" w:eastAsia="Times New Roman"/>
        </w:rPr>
        <w:t>11</w:t>
      </w:r>
      <w:r>
        <w:t>可知，在所建立的计量模型中同</w:t>
      </w:r>
      <w:r>
        <w:t>时纳入银行内部和外部治理结构变量，模型所得到的参数方向和显著性均与前文基本保</w:t>
      </w:r>
      <w:r>
        <w:t>持一致。这说明前文所建立的两个分别用以研究银行内部治理结构和外部治理结构对银</w:t>
      </w:r>
      <w:r>
        <w:t>行经营绩效影响的计量模型并没有遗漏重要的变量，模型设定是合理的，同时所得到的</w:t>
      </w:r>
      <w:r>
        <w:t>研究结论也是稳健的。</w:t>
      </w:r>
    </w:p>
    <w:p w:rsidR="0018722C">
      <w:pPr>
        <w:pStyle w:val="a8"/>
        <w:topLinePunct/>
      </w:pPr>
      <w:bookmarkStart w:name="_bookmark88" w:id="175"/>
      <w:bookmarkEnd w:id="175"/>
      <w:r>
        <w:rPr>
          <w:kern w:val="2"/>
          <w:szCs w:val="22"/>
        </w:rPr>
        <w:t>表</w:t>
      </w:r>
      <w:r>
        <w:rPr>
          <w:kern w:val="2"/>
          <w:szCs w:val="22"/>
        </w:rPr>
        <w:t>5</w:t>
      </w:r>
      <w:r>
        <w:rPr>
          <w:kern w:val="2"/>
          <w:szCs w:val="22"/>
        </w:rPr>
        <w:t>.</w:t>
      </w:r>
      <w:r>
        <w:rPr>
          <w:kern w:val="2"/>
          <w:szCs w:val="22"/>
        </w:rPr>
        <w:t>11</w:t>
      </w:r>
      <w:r>
        <w:t xml:space="preserve">  </w:t>
      </w:r>
      <w:r>
        <w:rPr>
          <w:kern w:val="2"/>
          <w:szCs w:val="22"/>
        </w:rPr>
        <w:t>模型（</w:t>
      </w:r>
      <w:r>
        <w:rPr>
          <w:kern w:val="2"/>
          <w:szCs w:val="22"/>
        </w:rPr>
        <w:t>5.6</w:t>
      </w:r>
      <w:r>
        <w:rPr>
          <w:kern w:val="2"/>
          <w:szCs w:val="22"/>
        </w:rPr>
        <w:t>）的回归结果</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0"/>
        <w:gridCol w:w="814"/>
        <w:gridCol w:w="1218"/>
        <w:gridCol w:w="1273"/>
        <w:gridCol w:w="1221"/>
        <w:gridCol w:w="1367"/>
        <w:gridCol w:w="1221"/>
        <w:gridCol w:w="1319"/>
      </w:tblGrid>
      <w:tr>
        <w:trPr>
          <w:tblHeader/>
        </w:trPr>
        <w:tc>
          <w:tcPr>
            <w:tcW w:w="84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w:t>
            </w:r>
          </w:p>
        </w:tc>
        <w:tc>
          <w:tcPr>
            <w:tcW w:w="135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固定效应模型</w:t>
            </w:r>
          </w:p>
        </w:tc>
        <w:tc>
          <w:tcPr>
            <w:tcW w:w="2798"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随机效应模型</w:t>
            </w:r>
          </w:p>
        </w:tc>
      </w:tr>
      <w:tr>
        <w:tc>
          <w:tcPr>
            <w:tcW w:w="843" w:type="pct"/>
            <w:gridSpan w:val="2"/>
            <w:vMerge w:val="restart"/>
            <w:vAlign w:val="center"/>
          </w:tcPr>
          <w:p w:rsidR="0018722C">
            <w:pPr>
              <w:pStyle w:val="ac"/>
              <w:topLinePunct/>
              <w:ind w:leftChars="0" w:left="0" w:rightChars="0" w:right="0" w:firstLineChars="0" w:firstLine="0"/>
              <w:spacing w:line="240" w:lineRule="atLeast"/>
            </w:pPr>
            <w:r w:rsidRPr="00000000">
              <w:rPr>
                <w:sz w:val="24"/>
                <w:szCs w:val="24"/>
              </w:rPr>
              <w:t>估计方法</w:t>
            </w:r>
          </w:p>
        </w:tc>
        <w:tc>
          <w:tcPr>
            <w:tcW w:w="1359" w:type="pct"/>
            <w:gridSpan w:val="2"/>
            <w:vAlign w:val="center"/>
          </w:tcPr>
          <w:p w:rsidR="0018722C">
            <w:pPr>
              <w:pStyle w:val="a5"/>
              <w:topLinePunct/>
              <w:ind w:leftChars="0" w:left="0" w:rightChars="0" w:right="0" w:firstLineChars="0" w:firstLine="0"/>
              <w:spacing w:line="240" w:lineRule="atLeast"/>
            </w:pPr>
            <w:r w:rsidRPr="00000000">
              <w:rPr>
                <w:sz w:val="24"/>
                <w:szCs w:val="24"/>
              </w:rPr>
              <w:t>Within </w:t>
            </w:r>
            <w:r w:rsidRPr="00000000">
              <w:rPr>
                <w:sz w:val="24"/>
                <w:szCs w:val="24"/>
              </w:rPr>
              <w:t>估计</w:t>
            </w:r>
          </w:p>
        </w:tc>
        <w:tc>
          <w:tcPr>
            <w:tcW w:w="1412" w:type="pct"/>
            <w:gridSpan w:val="2"/>
            <w:vAlign w:val="center"/>
          </w:tcPr>
          <w:p w:rsidR="0018722C">
            <w:pPr>
              <w:pStyle w:val="a5"/>
              <w:topLinePunct/>
              <w:ind w:leftChars="0" w:left="0" w:rightChars="0" w:right="0" w:firstLineChars="0" w:firstLine="0"/>
              <w:spacing w:line="240" w:lineRule="atLeast"/>
            </w:pPr>
            <w:r w:rsidRPr="00000000">
              <w:rPr>
                <w:sz w:val="24"/>
                <w:szCs w:val="24"/>
              </w:rPr>
              <w:t>GLS </w:t>
            </w:r>
            <w:r w:rsidRPr="00000000">
              <w:rPr>
                <w:sz w:val="24"/>
                <w:szCs w:val="24"/>
              </w:rPr>
              <w:t>估计</w:t>
            </w:r>
          </w:p>
        </w:tc>
        <w:tc>
          <w:tcPr>
            <w:tcW w:w="1386" w:type="pct"/>
            <w:gridSpan w:val="2"/>
            <w:vAlign w:val="center"/>
          </w:tcPr>
          <w:p w:rsidR="0018722C">
            <w:pPr>
              <w:pStyle w:val="ad"/>
              <w:topLinePunct/>
              <w:ind w:leftChars="0" w:left="0" w:rightChars="0" w:right="0" w:firstLineChars="0" w:firstLine="0"/>
              <w:spacing w:line="240" w:lineRule="atLeast"/>
            </w:pPr>
            <w:r w:rsidRPr="00000000">
              <w:rPr>
                <w:sz w:val="24"/>
                <w:szCs w:val="24"/>
              </w:rPr>
              <w:t>MLE </w:t>
            </w:r>
            <w:r w:rsidRPr="00000000">
              <w:rPr>
                <w:sz w:val="24"/>
                <w:szCs w:val="24"/>
              </w:rPr>
              <w:t>估计</w:t>
            </w:r>
          </w:p>
        </w:tc>
      </w:tr>
      <w:tr>
        <w:tc>
          <w:tcPr>
            <w:tcW w:w="843" w:type="pct"/>
            <w:gridSpan w:val="2"/>
            <w:vMerge/>
            <w:vAlign w:val="center"/>
          </w:tcPr>
          <w:p w:rsidR="0018722C">
            <w:pPr>
              <w:pStyle w:val="ac"/>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r>
      <w:tr>
        <w:tc>
          <w:tcPr>
            <w:tcW w:w="398" w:type="pct"/>
            <w:vMerge w:val="restart"/>
            <w:vAlign w:val="center"/>
          </w:tcPr>
          <w:p w:rsidR="0018722C">
            <w:pPr>
              <w:pStyle w:val="a5"/>
              <w:topLinePunct/>
              <w:ind w:leftChars="0" w:left="0" w:rightChars="0" w:right="0" w:firstLineChars="0" w:firstLine="0"/>
              <w:spacing w:line="240" w:lineRule="atLeast"/>
            </w:pPr>
            <w:r w:rsidRPr="00000000">
              <w:rPr>
                <w:sz w:val="24"/>
                <w:szCs w:val="24"/>
              </w:rPr>
              <w:t>自变量</w:t>
            </w:r>
          </w:p>
        </w:tc>
        <w:tc>
          <w:tcPr>
            <w:tcW w:w="444" w:type="pct"/>
            <w:vMerge w:val="restart"/>
            <w:vAlign w:val="center"/>
          </w:tcPr>
          <w:p w:rsidR="0018722C">
            <w:pPr>
              <w:pStyle w:val="a5"/>
              <w:topLinePunct/>
              <w:ind w:leftChars="0" w:left="0" w:rightChars="0" w:right="0" w:firstLineChars="0" w:firstLine="0"/>
              <w:spacing w:line="240" w:lineRule="atLeast"/>
            </w:pPr>
            <w:r w:rsidRPr="00000000">
              <w:rPr>
                <w:sz w:val="24"/>
                <w:szCs w:val="24"/>
              </w:rPr>
              <w:t>CLS</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-0.1388</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-0.1658</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-0.2254</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-0.2286</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-0.1504</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-0.1736</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0.0579</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0.0573</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0.0458</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0.0475</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0.0471</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0.0468</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restart"/>
            <w:vAlign w:val="center"/>
          </w:tcPr>
          <w:p w:rsidR="0018722C">
            <w:pPr>
              <w:pStyle w:val="a5"/>
              <w:topLinePunct/>
              <w:ind w:leftChars="0" w:left="0" w:rightChars="0" w:right="0" w:firstLineChars="0" w:firstLine="0"/>
              <w:spacing w:line="240" w:lineRule="atLeast"/>
            </w:pPr>
            <w:r w:rsidRPr="00000000">
              <w:rPr>
                <w:sz w:val="24"/>
                <w:szCs w:val="24"/>
              </w:rPr>
              <w:t>S</w:t>
            </w:r>
            <w:r w:rsidRPr="00000000">
              <w:rPr>
                <w:sz w:val="24"/>
                <w:szCs w:val="24"/>
              </w:rPr>
              <w:t>1</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0.0083</w:t>
            </w:r>
            <w:r w:rsidRPr="00000000">
              <w:rPr>
                <w:sz w:val="24"/>
                <w:szCs w:val="24"/>
              </w:rPr>
              <w:t>***</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0.0074</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0.0032</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0.0013</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0.0061</w:t>
            </w:r>
            <w:r w:rsidRPr="00000000">
              <w:rPr>
                <w:sz w:val="24"/>
                <w:szCs w:val="24"/>
              </w:rPr>
              <w:t>**</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0.0045</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0.0031</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0.0061</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0.0015</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0.0004</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0.0029</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0.0050</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restart"/>
            <w:vAlign w:val="center"/>
          </w:tcPr>
          <w:p w:rsidR="0018722C">
            <w:pPr>
              <w:pStyle w:val="a5"/>
              <w:topLinePunct/>
              <w:ind w:leftChars="0" w:left="0" w:rightChars="0" w:right="0" w:firstLineChars="0" w:firstLine="0"/>
              <w:spacing w:line="240" w:lineRule="atLeast"/>
            </w:pPr>
            <w:r w:rsidRPr="00000000">
              <w:rPr>
                <w:sz w:val="24"/>
                <w:szCs w:val="24"/>
              </w:rPr>
              <w:t>HC</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-0.0023</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-0.0041</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-0.0021</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-0.0017</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-0.0015</w:t>
            </w:r>
            <w:r w:rsidRPr="00000000">
              <w:rPr>
                <w:sz w:val="24"/>
                <w:szCs w:val="24"/>
              </w:rPr>
              <w:t>**</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-0.0029</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0.0008</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0.0020</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0.0049</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0.0006</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0.0006</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0.0036</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restart"/>
            <w:vAlign w:val="center"/>
          </w:tcPr>
          <w:p w:rsidR="0018722C">
            <w:pPr>
              <w:pStyle w:val="a5"/>
              <w:topLinePunct/>
              <w:ind w:leftChars="0" w:left="0" w:rightChars="0" w:right="0" w:firstLineChars="0" w:firstLine="0"/>
              <w:spacing w:line="240" w:lineRule="atLeast"/>
            </w:pPr>
            <w:r w:rsidRPr="00000000">
              <w:rPr>
                <w:sz w:val="24"/>
                <w:szCs w:val="24"/>
              </w:rPr>
              <w:t>CR</w:t>
            </w:r>
            <w:r w:rsidRPr="00000000">
              <w:rPr>
                <w:sz w:val="24"/>
                <w:szCs w:val="24"/>
              </w:rPr>
              <w:t>10</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-0.0087</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-0.0059</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-0.0017</w:t>
            </w:r>
          </w:p>
        </w:tc>
        <w:tc>
          <w:tcPr>
            <w:tcW w:w="746" w:type="pct"/>
            <w:vAlign w:val="center"/>
          </w:tcPr>
          <w:p w:rsidR="0018722C">
            <w:pPr>
              <w:pStyle w:val="affff9"/>
              <w:topLinePunct/>
              <w:ind w:leftChars="0" w:left="0" w:rightChars="0" w:right="0" w:firstLineChars="0" w:firstLine="0"/>
              <w:spacing w:line="240" w:lineRule="atLeast"/>
            </w:pPr>
            <w:r w:rsidRPr="00000000">
              <w:rPr>
                <w:sz w:val="24"/>
                <w:szCs w:val="24"/>
              </w:rPr>
              <w:t>-0.0005</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-0.0066</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-0.0035</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0.0035</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0.0027</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0.0028</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0.0029</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0.003</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0.0012</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restart"/>
            <w:vAlign w:val="center"/>
          </w:tcPr>
          <w:p w:rsidR="0018722C">
            <w:pPr>
              <w:pStyle w:val="a5"/>
              <w:topLinePunct/>
              <w:ind w:leftChars="0" w:left="0" w:rightChars="0" w:right="0" w:firstLineChars="0" w:firstLine="0"/>
              <w:spacing w:line="240" w:lineRule="atLeast"/>
            </w:pPr>
            <w:r w:rsidRPr="00000000">
              <w:rPr>
                <w:sz w:val="24"/>
                <w:szCs w:val="24"/>
              </w:rPr>
              <w:t>SBD</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0.0068</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0.0059</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0.0309</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0.0302</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0.0105</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0.0093</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0.0068</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0.0073</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0.0095</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0.0099</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0.0061</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0.0044</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restart"/>
            <w:vAlign w:val="center"/>
          </w:tcPr>
          <w:p w:rsidR="0018722C">
            <w:pPr>
              <w:pStyle w:val="a5"/>
              <w:topLinePunct/>
              <w:ind w:leftChars="0" w:left="0" w:rightChars="0" w:right="0" w:firstLineChars="0" w:firstLine="0"/>
              <w:spacing w:line="240" w:lineRule="atLeast"/>
            </w:pPr>
            <w:r w:rsidRPr="00000000">
              <w:rPr>
                <w:sz w:val="24"/>
                <w:szCs w:val="24"/>
              </w:rPr>
              <w:t>EDR</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0.0029</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0.0031</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0.0023</w:t>
            </w:r>
          </w:p>
        </w:tc>
        <w:tc>
          <w:tcPr>
            <w:tcW w:w="746" w:type="pct"/>
            <w:vAlign w:val="center"/>
          </w:tcPr>
          <w:p w:rsidR="0018722C">
            <w:pPr>
              <w:pStyle w:val="affff9"/>
              <w:topLinePunct/>
              <w:ind w:leftChars="0" w:left="0" w:rightChars="0" w:right="0" w:firstLineChars="0" w:firstLine="0"/>
              <w:spacing w:line="240" w:lineRule="atLeast"/>
            </w:pPr>
            <w:r w:rsidRPr="00000000">
              <w:rPr>
                <w:sz w:val="24"/>
                <w:szCs w:val="24"/>
              </w:rPr>
              <w:t>0.0028</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0.0024</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0.0027</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0.0011</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0.0009</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0.0018</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0.0018</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0.0011</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0.0015</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restart"/>
            <w:vAlign w:val="center"/>
          </w:tcPr>
          <w:p w:rsidR="0018722C">
            <w:pPr>
              <w:pStyle w:val="a5"/>
              <w:topLinePunct/>
              <w:ind w:leftChars="0" w:left="0" w:rightChars="0" w:right="0" w:firstLineChars="0" w:firstLine="0"/>
              <w:spacing w:line="240" w:lineRule="atLeast"/>
            </w:pPr>
            <w:r w:rsidRPr="00000000">
              <w:rPr>
                <w:sz w:val="24"/>
                <w:szCs w:val="24"/>
              </w:rPr>
              <w:t>FMI</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0.0808</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2.8856</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0.1889</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31.8750</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0.1056</w:t>
            </w:r>
            <w:r w:rsidRPr="00000000">
              <w:rPr>
                <w:sz w:val="24"/>
                <w:szCs w:val="24"/>
              </w:rPr>
              <w:t>**</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0.9296</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0.0032</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1.5267</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0.1087</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11.5489</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0.0522</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14.0646</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restart"/>
            <w:vAlign w:val="center"/>
          </w:tcPr>
          <w:p w:rsidR="0018722C">
            <w:pPr>
              <w:pStyle w:val="a5"/>
              <w:topLinePunct/>
              <w:ind w:leftChars="0" w:left="0" w:rightChars="0" w:right="0" w:firstLineChars="0" w:firstLine="0"/>
              <w:spacing w:line="240" w:lineRule="atLeast"/>
            </w:pPr>
            <w:r w:rsidRPr="00000000">
              <w:rPr>
                <w:sz w:val="24"/>
                <w:szCs w:val="24"/>
              </w:rPr>
              <w:t>LPD</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0.0051</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0.0180</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0.0152</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0.0160</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0.0053</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0.0171</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0.0020</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0.0070</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0.0057</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0.0075</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0.0019</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0.0095</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restart"/>
            <w:vAlign w:val="center"/>
          </w:tcPr>
          <w:p w:rsidR="0018722C">
            <w:pPr>
              <w:pStyle w:val="a5"/>
              <w:topLinePunct/>
              <w:ind w:leftChars="0" w:left="0" w:rightChars="0" w:right="0" w:firstLineChars="0" w:firstLine="0"/>
              <w:spacing w:line="240" w:lineRule="atLeast"/>
            </w:pPr>
            <w:r w:rsidRPr="00000000">
              <w:rPr>
                <w:sz w:val="24"/>
                <w:szCs w:val="24"/>
              </w:rPr>
              <w:t>IR</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0.0056</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0.0210</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0.0341</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10.6298</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0.0103</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0.3755</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0.0027</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0.0111</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0.0125</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3.8374</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0.0125</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4.7435</w:t>
            </w:r>
            <w:r w:rsidRPr="00000000">
              <w:rPr>
                <w:sz w:val="24"/>
                <w:szCs w:val="24"/>
              </w:rPr>
              <w:t>）</w:t>
            </w:r>
          </w:p>
        </w:tc>
      </w:tr>
      <w:tr>
        <w:tc>
          <w:tcPr>
            <w:tcW w:w="398" w:type="pct"/>
            <w:vMerge/>
            <w:vAlign w:val="center"/>
          </w:tcPr>
          <w:p w:rsidR="0018722C">
            <w:pPr>
              <w:pStyle w:val="ac"/>
              <w:topLinePunct/>
              <w:ind w:leftChars="0" w:left="0" w:rightChars="0" w:right="0" w:firstLineChars="0" w:firstLine="0"/>
              <w:spacing w:line="240" w:lineRule="atLeast"/>
            </w:pPr>
          </w:p>
        </w:tc>
        <w:tc>
          <w:tcPr>
            <w:tcW w:w="444" w:type="pct"/>
            <w:vMerge w:val="restart"/>
            <w:vAlign w:val="center"/>
          </w:tcPr>
          <w:p w:rsidR="0018722C">
            <w:pPr>
              <w:pStyle w:val="a5"/>
              <w:topLinePunct/>
              <w:ind w:leftChars="0" w:left="0" w:rightChars="0" w:right="0" w:firstLineChars="0" w:firstLine="0"/>
              <w:spacing w:line="240" w:lineRule="atLeast"/>
            </w:pPr>
            <w:r w:rsidRPr="00000000">
              <w:rPr>
                <w:sz w:val="24"/>
                <w:szCs w:val="24"/>
              </w:rPr>
              <w:t>M </w:t>
            </w:r>
            <w:r w:rsidRPr="00000000">
              <w:rPr>
                <w:sz w:val="24"/>
                <w:szCs w:val="24"/>
              </w:rPr>
              <w:t>2</w:t>
            </w:r>
            <w:r w:rsidRPr="00000000">
              <w:rPr>
                <w:sz w:val="24"/>
                <w:szCs w:val="24"/>
              </w:rPr>
              <w:t>R</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0.0010</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0.2605</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0.0009</w:t>
            </w:r>
            <w:r w:rsidRPr="00000000">
              <w:rPr>
                <w:sz w:val="24"/>
                <w:szCs w:val="24"/>
              </w:rPr>
              <w:t>***</w:t>
            </w:r>
          </w:p>
        </w:tc>
        <w:tc>
          <w:tcPr>
            <w:tcW w:w="746" w:type="pct"/>
            <w:vAlign w:val="center"/>
          </w:tcPr>
          <w:p w:rsidR="0018722C">
            <w:pPr>
              <w:pStyle w:val="affff9"/>
              <w:topLinePunct/>
              <w:ind w:leftChars="0" w:left="0" w:rightChars="0" w:right="0" w:firstLineChars="0" w:firstLine="0"/>
              <w:spacing w:line="240" w:lineRule="atLeast"/>
            </w:pPr>
            <w:r w:rsidRPr="00000000">
              <w:rPr>
                <w:sz w:val="24"/>
                <w:szCs w:val="24"/>
              </w:rPr>
              <w:t>6.3898</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0.0011</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0.2514</w:t>
            </w:r>
            <w:r w:rsidRPr="00000000">
              <w:rPr>
                <w:sz w:val="24"/>
                <w:szCs w:val="24"/>
              </w:rPr>
              <w:t>***</w:t>
            </w:r>
          </w:p>
        </w:tc>
      </w:tr>
      <w:tr>
        <w:tc>
          <w:tcPr>
            <w:tcW w:w="39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4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0.0005</w:t>
            </w:r>
            <w:r w:rsidRPr="00000000">
              <w:rPr>
                <w:sz w:val="24"/>
                <w:szCs w:val="24"/>
              </w:rPr>
              <w:t>）</w:t>
            </w:r>
          </w:p>
        </w:tc>
        <w:tc>
          <w:tcPr>
            <w:tcW w:w="69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0.1122</w:t>
            </w:r>
            <w:r w:rsidRPr="00000000">
              <w:rPr>
                <w:sz w:val="24"/>
                <w:szCs w:val="24"/>
              </w:rPr>
              <w:t>）</w:t>
            </w:r>
          </w:p>
        </w:tc>
        <w:tc>
          <w:tcPr>
            <w:tcW w:w="6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0.0003</w:t>
            </w:r>
            <w:r w:rsidRPr="00000000">
              <w:rPr>
                <w:sz w:val="24"/>
                <w:szCs w:val="24"/>
              </w:rPr>
              <w:t>）</w:t>
            </w:r>
          </w:p>
        </w:tc>
        <w:tc>
          <w:tcPr>
            <w:tcW w:w="74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5.1820</w:t>
            </w:r>
            <w:r w:rsidRPr="00000000">
              <w:rPr>
                <w:sz w:val="24"/>
                <w:szCs w:val="24"/>
              </w:rPr>
              <w:t>）</w:t>
            </w:r>
          </w:p>
        </w:tc>
        <w:tc>
          <w:tcPr>
            <w:tcW w:w="6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0.0005</w:t>
            </w:r>
            <w:r w:rsidRPr="00000000">
              <w:rPr>
                <w:sz w:val="24"/>
                <w:szCs w:val="24"/>
              </w:rPr>
              <w:t>）</w:t>
            </w:r>
          </w:p>
        </w:tc>
        <w:tc>
          <w:tcPr>
            <w:tcW w:w="72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0.0907</w:t>
            </w:r>
            <w:r w:rsidRPr="00000000">
              <w:rPr>
                <w:sz w:val="24"/>
                <w:szCs w:val="24"/>
              </w:rPr>
              <w:t>）</w:t>
            </w:r>
          </w:p>
        </w:tc>
      </w:tr>
    </w:tbl>
    <w:p w:rsidR="0018722C">
      <w:pPr>
        <w:rPr/>
        <w:topLinePunct/>
        <w:pStyle w:val="affa"/>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816"/>
        <w:gridCol w:w="1220"/>
        <w:gridCol w:w="1272"/>
        <w:gridCol w:w="1220"/>
        <w:gridCol w:w="1366"/>
        <w:gridCol w:w="1220"/>
        <w:gridCol w:w="1318"/>
      </w:tblGrid>
      <w:tr>
        <w:trPr>
          <w:trHeight w:val="220" w:hRule="atLeast"/>
        </w:trPr>
        <w:tc>
          <w:tcPr>
            <w:tcW w:w="739" w:type="dxa"/>
            <w:vMerge w:val="restart"/>
            <w:tcBorders>
              <w:left w:val="nil"/>
            </w:tcBorders>
          </w:tcPr>
          <w:p w:rsidR="0018722C">
            <w:pPr>
              <w:topLinePunct/>
              <w:ind w:leftChars="0" w:left="0" w:rightChars="0" w:right="0" w:firstLineChars="0" w:firstLine="0"/>
              <w:spacing w:line="240" w:lineRule="atLeast"/>
            </w:pPr>
          </w:p>
        </w:tc>
        <w:tc>
          <w:tcPr>
            <w:tcW w:w="816" w:type="dxa"/>
            <w:vMerge w:val="restart"/>
          </w:tcPr>
          <w:p w:rsidR="0018722C">
            <w:pPr>
              <w:topLinePunct/>
              <w:ind w:leftChars="0" w:left="0" w:rightChars="0" w:right="0" w:firstLineChars="0" w:firstLine="0"/>
              <w:spacing w:line="240" w:lineRule="atLeast"/>
            </w:pPr>
            <w:r w:rsidRPr="00000000">
              <w:rPr>
                <w:i/>
                <w:sz w:val="24"/>
                <w:szCs w:val="24"/>
              </w:rPr>
              <w:t>GDPR</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0.0095</w:t>
            </w:r>
          </w:p>
        </w:tc>
        <w:tc>
          <w:tcPr>
            <w:tcW w:w="1272" w:type="dxa"/>
            <w:tcBorders>
              <w:bottom w:val="nil"/>
            </w:tcBorders>
          </w:tcPr>
          <w:p w:rsidR="0018722C">
            <w:pPr>
              <w:topLinePunct/>
              <w:ind w:leftChars="0" w:left="0" w:rightChars="0" w:right="0" w:firstLineChars="0" w:firstLine="0"/>
              <w:spacing w:line="240" w:lineRule="atLeast"/>
            </w:pPr>
            <w:r w:rsidRPr="00000000">
              <w:rPr>
                <w:sz w:val="24"/>
                <w:szCs w:val="24"/>
              </w:rPr>
              <w:t>0.0096</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0.0222</w:t>
            </w:r>
            <w:r w:rsidRPr="00000000">
              <w:rPr>
                <w:sz w:val="24"/>
                <w:szCs w:val="24"/>
              </w:rPr>
              <w:t>**</w:t>
            </w:r>
          </w:p>
        </w:tc>
        <w:tc>
          <w:tcPr>
            <w:tcW w:w="1366" w:type="dxa"/>
            <w:tcBorders>
              <w:bottom w:val="nil"/>
            </w:tcBorders>
          </w:tcPr>
          <w:p w:rsidR="0018722C">
            <w:pPr>
              <w:topLinePunct/>
              <w:ind w:leftChars="0" w:left="0" w:rightChars="0" w:right="0" w:firstLineChars="0" w:firstLine="0"/>
              <w:spacing w:line="240" w:lineRule="atLeast"/>
            </w:pPr>
            <w:r w:rsidRPr="00000000">
              <w:rPr>
                <w:sz w:val="24"/>
                <w:szCs w:val="24"/>
              </w:rPr>
              <w:t>0.0431</w:t>
            </w:r>
            <w:r w:rsidRPr="00000000">
              <w:rPr>
                <w:sz w:val="24"/>
                <w:szCs w:val="24"/>
              </w:rPr>
              <w:t>**</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0.0111</w:t>
            </w:r>
            <w:r w:rsidRPr="00000000">
              <w:rPr>
                <w:sz w:val="24"/>
                <w:szCs w:val="24"/>
              </w:rPr>
              <w:t>**</w:t>
            </w:r>
          </w:p>
        </w:tc>
        <w:tc>
          <w:tcPr>
            <w:tcW w:w="1318" w:type="dxa"/>
            <w:tcBorders>
              <w:bottom w:val="nil"/>
              <w:right w:val="nil"/>
            </w:tcBorders>
          </w:tcPr>
          <w:p w:rsidR="0018722C">
            <w:pPr>
              <w:topLinePunct/>
              <w:ind w:leftChars="0" w:left="0" w:rightChars="0" w:right="0" w:firstLineChars="0" w:firstLine="0"/>
              <w:spacing w:line="240" w:lineRule="atLeast"/>
            </w:pPr>
            <w:r w:rsidRPr="00000000">
              <w:rPr>
                <w:sz w:val="24"/>
                <w:szCs w:val="24"/>
              </w:rPr>
              <w:t>0.0125</w:t>
            </w:r>
            <w:r w:rsidRPr="00000000">
              <w:rPr>
                <w:sz w:val="24"/>
                <w:szCs w:val="24"/>
              </w:rPr>
              <w:t>***</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tcBorders>
              <w:top w:val="nil"/>
            </w:tcBorders>
          </w:tcPr>
          <w:p w:rsidR="0018722C">
            <w:pPr>
              <w:topLinePunct/>
              <w:ind w:leftChars="0" w:left="0" w:rightChars="0" w:right="0" w:firstLineChars="0" w:firstLine="0"/>
              <w:spacing w:line="240" w:lineRule="atLeast"/>
            </w:pP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0.0085</w:t>
            </w:r>
            <w:r w:rsidRPr="00000000">
              <w:rPr>
                <w:rFonts w:ascii="宋体" w:eastAsia="宋体" w:hint="eastAsia"/>
                <w:sz w:val="24"/>
                <w:szCs w:val="24"/>
              </w:rPr>
              <w:t>）</w:t>
            </w:r>
          </w:p>
        </w:tc>
        <w:tc>
          <w:tcPr>
            <w:tcW w:w="1272"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0.0191</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0.0099</w:t>
            </w:r>
            <w:r w:rsidRPr="00000000">
              <w:rPr>
                <w:rFonts w:ascii="宋体" w:eastAsia="宋体" w:hint="eastAsia"/>
                <w:sz w:val="24"/>
                <w:szCs w:val="24"/>
              </w:rPr>
              <w:t>）</w:t>
            </w:r>
          </w:p>
        </w:tc>
        <w:tc>
          <w:tcPr>
            <w:tcW w:w="1366"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0.0193</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0.0047</w:t>
            </w:r>
            <w:r w:rsidRPr="00000000">
              <w:rPr>
                <w:rFonts w:ascii="宋体" w:eastAsia="宋体" w:hint="eastAsia"/>
                <w:sz w:val="24"/>
                <w:szCs w:val="24"/>
              </w:rPr>
              <w:t>）</w:t>
            </w:r>
          </w:p>
        </w:tc>
        <w:tc>
          <w:tcPr>
            <w:tcW w:w="1318" w:type="dxa"/>
            <w:tcBorders>
              <w:top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0.0043</w:t>
            </w:r>
            <w:r w:rsidRPr="00000000">
              <w:rPr>
                <w:rFonts w:ascii="宋体" w:eastAsia="宋体" w:hint="eastAsia"/>
                <w:sz w:val="24"/>
                <w:szCs w:val="24"/>
              </w:rPr>
              <w:t>）</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val="restart"/>
          </w:tcPr>
          <w:p w:rsidR="0018722C">
            <w:pPr>
              <w:topLinePunct/>
              <w:ind w:leftChars="0" w:left="0" w:rightChars="0" w:right="0" w:firstLineChars="0" w:firstLine="0"/>
              <w:spacing w:line="240" w:lineRule="atLeast"/>
            </w:pPr>
            <w:r w:rsidRPr="00000000">
              <w:rPr>
                <w:i/>
                <w:sz w:val="24"/>
                <w:szCs w:val="24"/>
              </w:rPr>
              <w:t>CPI</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0.0076</w:t>
            </w:r>
            <w:r w:rsidRPr="00000000">
              <w:rPr>
                <w:sz w:val="24"/>
                <w:szCs w:val="24"/>
              </w:rPr>
              <w:t>*</w:t>
            </w:r>
          </w:p>
        </w:tc>
        <w:tc>
          <w:tcPr>
            <w:tcW w:w="1272" w:type="dxa"/>
            <w:tcBorders>
              <w:bottom w:val="nil"/>
            </w:tcBorders>
          </w:tcPr>
          <w:p w:rsidR="0018722C">
            <w:pPr>
              <w:topLinePunct/>
              <w:ind w:leftChars="0" w:left="0" w:rightChars="0" w:right="0" w:firstLineChars="0" w:firstLine="0"/>
              <w:spacing w:line="240" w:lineRule="atLeast"/>
            </w:pPr>
            <w:r w:rsidRPr="00000000">
              <w:rPr>
                <w:sz w:val="24"/>
                <w:szCs w:val="24"/>
              </w:rPr>
              <w:t>0.0214</w:t>
            </w:r>
            <w:r w:rsidRPr="00000000">
              <w:rPr>
                <w:sz w:val="24"/>
                <w:szCs w:val="24"/>
              </w:rPr>
              <w:t>*</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0.0166</w:t>
            </w:r>
          </w:p>
        </w:tc>
        <w:tc>
          <w:tcPr>
            <w:tcW w:w="1366" w:type="dxa"/>
            <w:tcBorders>
              <w:bottom w:val="nil"/>
            </w:tcBorders>
          </w:tcPr>
          <w:p w:rsidR="0018722C">
            <w:pPr>
              <w:topLinePunct/>
              <w:ind w:leftChars="0" w:left="0" w:rightChars="0" w:right="0" w:firstLineChars="0" w:firstLine="0"/>
              <w:spacing w:line="240" w:lineRule="atLeast"/>
            </w:pPr>
            <w:r w:rsidRPr="00000000">
              <w:rPr>
                <w:sz w:val="24"/>
                <w:szCs w:val="24"/>
              </w:rPr>
              <w:t>0.0069</w:t>
            </w:r>
            <w:r w:rsidRPr="00000000">
              <w:rPr>
                <w:sz w:val="24"/>
                <w:szCs w:val="24"/>
              </w:rPr>
              <w:t>**</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0.0039</w:t>
            </w:r>
            <w:r w:rsidRPr="00000000">
              <w:rPr>
                <w:sz w:val="24"/>
                <w:szCs w:val="24"/>
              </w:rPr>
              <w:t>**</w:t>
            </w:r>
          </w:p>
        </w:tc>
        <w:tc>
          <w:tcPr>
            <w:tcW w:w="1318" w:type="dxa"/>
            <w:tcBorders>
              <w:bottom w:val="nil"/>
              <w:right w:val="nil"/>
            </w:tcBorders>
          </w:tcPr>
          <w:p w:rsidR="0018722C">
            <w:pPr>
              <w:topLinePunct/>
              <w:ind w:leftChars="0" w:left="0" w:rightChars="0" w:right="0" w:firstLineChars="0" w:firstLine="0"/>
              <w:spacing w:line="240" w:lineRule="atLeast"/>
            </w:pPr>
            <w:r w:rsidRPr="00000000">
              <w:rPr>
                <w:sz w:val="24"/>
                <w:szCs w:val="24"/>
              </w:rPr>
              <w:t>0.0157</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tcBorders>
              <w:top w:val="nil"/>
            </w:tcBorders>
          </w:tcPr>
          <w:p w:rsidR="0018722C">
            <w:pPr>
              <w:topLinePunct/>
              <w:ind w:leftChars="0" w:left="0" w:rightChars="0" w:right="0" w:firstLineChars="0" w:firstLine="0"/>
              <w:spacing w:line="240" w:lineRule="atLeast"/>
            </w:pP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0.0043</w:t>
            </w:r>
            <w:r w:rsidRPr="00000000">
              <w:rPr>
                <w:rFonts w:ascii="宋体" w:eastAsia="宋体" w:hint="eastAsia"/>
                <w:sz w:val="24"/>
                <w:szCs w:val="24"/>
              </w:rPr>
              <w:t>）</w:t>
            </w:r>
          </w:p>
        </w:tc>
        <w:tc>
          <w:tcPr>
            <w:tcW w:w="1272"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0.0120</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0.0197</w:t>
            </w:r>
            <w:r w:rsidRPr="00000000">
              <w:rPr>
                <w:rFonts w:ascii="宋体" w:eastAsia="宋体" w:hint="eastAsia"/>
                <w:sz w:val="24"/>
                <w:szCs w:val="24"/>
              </w:rPr>
              <w:t>）</w:t>
            </w:r>
          </w:p>
        </w:tc>
        <w:tc>
          <w:tcPr>
            <w:tcW w:w="1366"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0.0029</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0.0019</w:t>
            </w:r>
            <w:r w:rsidRPr="00000000">
              <w:rPr>
                <w:rFonts w:ascii="宋体" w:eastAsia="宋体" w:hint="eastAsia"/>
                <w:sz w:val="24"/>
                <w:szCs w:val="24"/>
              </w:rPr>
              <w:t>）</w:t>
            </w:r>
          </w:p>
        </w:tc>
        <w:tc>
          <w:tcPr>
            <w:tcW w:w="1318" w:type="dxa"/>
            <w:tcBorders>
              <w:top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0.0165</w:t>
            </w:r>
            <w:r w:rsidRPr="00000000">
              <w:rPr>
                <w:rFonts w:ascii="宋体" w:eastAsia="宋体" w:hint="eastAsia"/>
                <w:sz w:val="24"/>
                <w:szCs w:val="24"/>
              </w:rPr>
              <w:t>）</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val="restart"/>
          </w:tcPr>
          <w:p w:rsidR="0018722C">
            <w:pPr>
              <w:topLinePunct/>
              <w:ind w:leftChars="0" w:left="0" w:rightChars="0" w:right="0" w:firstLineChars="0" w:firstLine="0"/>
              <w:spacing w:line="240" w:lineRule="atLeast"/>
            </w:pPr>
            <w:r w:rsidRPr="00000000">
              <w:rPr>
                <w:i/>
                <w:sz w:val="24"/>
                <w:szCs w:val="24"/>
              </w:rPr>
              <w:t>RER</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0.0018</w:t>
            </w:r>
            <w:r w:rsidRPr="00000000">
              <w:rPr>
                <w:sz w:val="24"/>
                <w:szCs w:val="24"/>
              </w:rPr>
              <w:t>*</w:t>
            </w:r>
          </w:p>
        </w:tc>
        <w:tc>
          <w:tcPr>
            <w:tcW w:w="1272" w:type="dxa"/>
            <w:tcBorders>
              <w:bottom w:val="nil"/>
            </w:tcBorders>
          </w:tcPr>
          <w:p w:rsidR="0018722C">
            <w:pPr>
              <w:topLinePunct/>
              <w:ind w:leftChars="0" w:left="0" w:rightChars="0" w:right="0" w:firstLineChars="0" w:firstLine="0"/>
              <w:spacing w:line="240" w:lineRule="atLeast"/>
            </w:pPr>
            <w:r w:rsidRPr="00000000">
              <w:rPr>
                <w:sz w:val="24"/>
                <w:szCs w:val="24"/>
              </w:rPr>
              <w:t>0.0013</w:t>
            </w:r>
            <w:r w:rsidRPr="00000000">
              <w:rPr>
                <w:sz w:val="24"/>
                <w:szCs w:val="24"/>
              </w:rPr>
              <w:t>**</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0.0005</w:t>
            </w:r>
          </w:p>
        </w:tc>
        <w:tc>
          <w:tcPr>
            <w:tcW w:w="1366" w:type="dxa"/>
            <w:tcBorders>
              <w:bottom w:val="nil"/>
            </w:tcBorders>
          </w:tcPr>
          <w:p w:rsidR="0018722C">
            <w:pPr>
              <w:topLinePunct/>
              <w:ind w:leftChars="0" w:left="0" w:rightChars="0" w:right="0" w:firstLineChars="0" w:firstLine="0"/>
              <w:spacing w:line="240" w:lineRule="atLeast"/>
            </w:pPr>
            <w:r w:rsidRPr="00000000">
              <w:rPr>
                <w:sz w:val="24"/>
                <w:szCs w:val="24"/>
              </w:rPr>
              <w:t>0.0009</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0.0017</w:t>
            </w:r>
            <w:r w:rsidRPr="00000000">
              <w:rPr>
                <w:sz w:val="24"/>
                <w:szCs w:val="24"/>
              </w:rPr>
              <w:t>*</w:t>
            </w:r>
          </w:p>
        </w:tc>
        <w:tc>
          <w:tcPr>
            <w:tcW w:w="1318" w:type="dxa"/>
            <w:tcBorders>
              <w:bottom w:val="nil"/>
              <w:right w:val="nil"/>
            </w:tcBorders>
          </w:tcPr>
          <w:p w:rsidR="0018722C">
            <w:pPr>
              <w:topLinePunct/>
              <w:ind w:leftChars="0" w:left="0" w:rightChars="0" w:right="0" w:firstLineChars="0" w:firstLine="0"/>
              <w:spacing w:line="240" w:lineRule="atLeast"/>
            </w:pPr>
            <w:r w:rsidRPr="00000000">
              <w:rPr>
                <w:sz w:val="24"/>
                <w:szCs w:val="24"/>
              </w:rPr>
              <w:t>0.0010</w:t>
            </w:r>
            <w:r w:rsidRPr="00000000">
              <w:rPr>
                <w:sz w:val="24"/>
                <w:szCs w:val="24"/>
              </w:rPr>
              <w:t>*</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tcBorders>
              <w:top w:val="nil"/>
            </w:tcBorders>
          </w:tcPr>
          <w:p w:rsidR="0018722C">
            <w:pPr>
              <w:topLinePunct/>
              <w:ind w:leftChars="0" w:left="0" w:rightChars="0" w:right="0" w:firstLineChars="0" w:firstLine="0"/>
              <w:spacing w:line="240" w:lineRule="atLeast"/>
            </w:pP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0.0011</w:t>
            </w:r>
            <w:r w:rsidRPr="00000000">
              <w:rPr>
                <w:rFonts w:ascii="宋体" w:eastAsia="宋体" w:hint="eastAsia"/>
                <w:sz w:val="24"/>
                <w:szCs w:val="24"/>
              </w:rPr>
              <w:t>）</w:t>
            </w:r>
          </w:p>
        </w:tc>
        <w:tc>
          <w:tcPr>
            <w:tcW w:w="1272"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0.0006</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0.0017</w:t>
            </w:r>
            <w:r w:rsidRPr="00000000">
              <w:rPr>
                <w:rFonts w:ascii="宋体" w:eastAsia="宋体" w:hint="eastAsia"/>
                <w:sz w:val="24"/>
                <w:szCs w:val="24"/>
              </w:rPr>
              <w:t>）</w:t>
            </w:r>
          </w:p>
        </w:tc>
        <w:tc>
          <w:tcPr>
            <w:tcW w:w="1366"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0.0021</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0.0010</w:t>
            </w:r>
            <w:r w:rsidRPr="00000000">
              <w:rPr>
                <w:rFonts w:ascii="宋体" w:eastAsia="宋体" w:hint="eastAsia"/>
                <w:sz w:val="24"/>
                <w:szCs w:val="24"/>
              </w:rPr>
              <w:t>）</w:t>
            </w:r>
          </w:p>
        </w:tc>
        <w:tc>
          <w:tcPr>
            <w:tcW w:w="1318" w:type="dxa"/>
            <w:tcBorders>
              <w:top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0.0005</w:t>
            </w:r>
            <w:r w:rsidRPr="00000000">
              <w:rPr>
                <w:rFonts w:ascii="宋体" w:eastAsia="宋体" w:hint="eastAsia"/>
                <w:sz w:val="24"/>
                <w:szCs w:val="24"/>
              </w:rPr>
              <w:t>）</w:t>
            </w:r>
          </w:p>
        </w:tc>
      </w:tr>
      <w:tr>
        <w:trPr>
          <w:trHeight w:val="220" w:hRule="atLeast"/>
        </w:trPr>
        <w:tc>
          <w:tcPr>
            <w:tcW w:w="739"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r w:rsidRPr="00000000">
              <w:rPr>
                <w:rFonts w:ascii="宋体" w:eastAsia="宋体" w:hint="eastAsia"/>
                <w:sz w:val="24"/>
                <w:szCs w:val="24"/>
              </w:rPr>
              <w:t>控制变</w:t>
            </w:r>
          </w:p>
          <w:p w:rsidR="0018722C">
            <w:pPr>
              <w:topLinePunct/>
              <w:ind w:leftChars="0" w:left="0" w:rightChars="0" w:right="0" w:firstLineChars="0" w:firstLine="0"/>
              <w:spacing w:line="240" w:lineRule="atLeast"/>
            </w:pPr>
            <w:r w:rsidRPr="00000000">
              <w:rPr>
                <w:rFonts w:ascii="宋体" w:eastAsia="宋体" w:hint="eastAsia"/>
                <w:sz w:val="24"/>
                <w:szCs w:val="24"/>
              </w:rPr>
              <w:t>量</w:t>
            </w:r>
          </w:p>
        </w:tc>
        <w:tc>
          <w:tcPr>
            <w:tcW w:w="816" w:type="dxa"/>
            <w:vMerge w:val="restart"/>
          </w:tcPr>
          <w:p w:rsidR="0018722C">
            <w:pPr>
              <w:topLinePunct/>
              <w:ind w:leftChars="0" w:left="0" w:rightChars="0" w:right="0" w:firstLineChars="0" w:firstLine="0"/>
              <w:spacing w:line="240" w:lineRule="atLeast"/>
            </w:pPr>
            <w:r w:rsidRPr="00000000">
              <w:rPr>
                <w:i/>
                <w:sz w:val="24"/>
                <w:szCs w:val="24"/>
              </w:rPr>
              <w:t>OWN</w:t>
            </w:r>
          </w:p>
        </w:tc>
        <w:tc>
          <w:tcPr>
            <w:tcW w:w="1220" w:type="dxa"/>
            <w:vMerge w:val="restart"/>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omitted</w:t>
            </w:r>
            <w:r w:rsidRPr="00000000">
              <w:rPr>
                <w:sz w:val="24"/>
                <w:szCs w:val="24"/>
              </w:rPr>
              <w:t>)</w:t>
            </w:r>
          </w:p>
        </w:tc>
        <w:tc>
          <w:tcPr>
            <w:tcW w:w="1272" w:type="dxa"/>
            <w:vMerge w:val="restart"/>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omitted</w:t>
            </w:r>
            <w:r w:rsidRPr="00000000">
              <w:rPr>
                <w:sz w:val="24"/>
                <w:szCs w:val="24"/>
              </w:rPr>
              <w:t>)</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-0.2059</w:t>
            </w:r>
            <w:r w:rsidRPr="00000000">
              <w:rPr>
                <w:sz w:val="24"/>
                <w:szCs w:val="24"/>
              </w:rPr>
              <w:t>**</w:t>
            </w:r>
          </w:p>
        </w:tc>
        <w:tc>
          <w:tcPr>
            <w:tcW w:w="1366" w:type="dxa"/>
            <w:tcBorders>
              <w:bottom w:val="nil"/>
            </w:tcBorders>
          </w:tcPr>
          <w:p w:rsidR="0018722C">
            <w:pPr>
              <w:topLinePunct/>
              <w:ind w:leftChars="0" w:left="0" w:rightChars="0" w:right="0" w:firstLineChars="0" w:firstLine="0"/>
              <w:spacing w:line="240" w:lineRule="atLeast"/>
            </w:pPr>
            <w:r w:rsidRPr="00000000">
              <w:rPr>
                <w:sz w:val="24"/>
                <w:szCs w:val="24"/>
              </w:rPr>
              <w:t>-0.2331</w:t>
            </w:r>
            <w:r w:rsidRPr="00000000">
              <w:rPr>
                <w:sz w:val="24"/>
                <w:szCs w:val="24"/>
              </w:rPr>
              <w:t>***</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0.0435</w:t>
            </w:r>
          </w:p>
        </w:tc>
        <w:tc>
          <w:tcPr>
            <w:tcW w:w="1318" w:type="dxa"/>
            <w:tcBorders>
              <w:bottom w:val="nil"/>
              <w:right w:val="nil"/>
            </w:tcBorders>
          </w:tcPr>
          <w:p w:rsidR="0018722C">
            <w:pPr>
              <w:topLinePunct/>
              <w:ind w:leftChars="0" w:left="0" w:rightChars="0" w:right="0" w:firstLineChars="0" w:firstLine="0"/>
              <w:spacing w:line="240" w:lineRule="atLeast"/>
            </w:pPr>
            <w:r w:rsidRPr="00000000">
              <w:rPr>
                <w:sz w:val="24"/>
                <w:szCs w:val="24"/>
              </w:rPr>
              <w:t>-0.0108</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tcBorders>
              <w:top w:val="nil"/>
            </w:tcBorders>
          </w:tcPr>
          <w:p w:rsidR="0018722C">
            <w:pPr>
              <w:topLinePunct/>
              <w:ind w:leftChars="0" w:left="0" w:rightChars="0" w:right="0" w:firstLineChars="0" w:firstLine="0"/>
              <w:spacing w:line="240" w:lineRule="atLeast"/>
            </w:pPr>
          </w:p>
        </w:tc>
        <w:tc>
          <w:tcPr>
            <w:tcW w:w="1220" w:type="dxa"/>
            <w:vMerge/>
            <w:tcBorders>
              <w:top w:val="nil"/>
            </w:tcBorders>
          </w:tcPr>
          <w:p w:rsidR="0018722C">
            <w:pPr>
              <w:topLinePunct/>
              <w:ind w:leftChars="0" w:left="0" w:rightChars="0" w:right="0" w:firstLineChars="0" w:firstLine="0"/>
              <w:spacing w:line="240" w:lineRule="atLeast"/>
            </w:pPr>
          </w:p>
        </w:tc>
        <w:tc>
          <w:tcPr>
            <w:tcW w:w="1272" w:type="dxa"/>
            <w:vMerge/>
            <w:tcBorders>
              <w:top w:val="nil"/>
            </w:tcBorders>
          </w:tcPr>
          <w:p w:rsidR="0018722C">
            <w:pPr>
              <w:topLinePunct/>
              <w:ind w:leftChars="0" w:left="0" w:rightChars="0" w:right="0" w:firstLineChars="0" w:firstLine="0"/>
              <w:spacing w:line="240" w:lineRule="atLeast"/>
            </w:pP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0.0825</w:t>
            </w:r>
            <w:r w:rsidRPr="00000000">
              <w:rPr>
                <w:rFonts w:ascii="宋体" w:eastAsia="宋体" w:hint="eastAsia"/>
                <w:sz w:val="24"/>
                <w:szCs w:val="24"/>
              </w:rPr>
              <w:t>）</w:t>
            </w:r>
          </w:p>
        </w:tc>
        <w:tc>
          <w:tcPr>
            <w:tcW w:w="1366"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0.0867</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0.1544</w:t>
            </w:r>
            <w:r w:rsidRPr="00000000">
              <w:rPr>
                <w:rFonts w:ascii="宋体" w:eastAsia="宋体" w:hint="eastAsia"/>
                <w:sz w:val="24"/>
                <w:szCs w:val="24"/>
              </w:rPr>
              <w:t>）</w:t>
            </w:r>
          </w:p>
        </w:tc>
        <w:tc>
          <w:tcPr>
            <w:tcW w:w="1318" w:type="dxa"/>
            <w:tcBorders>
              <w:top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0.1501</w:t>
            </w:r>
            <w:r w:rsidRPr="00000000">
              <w:rPr>
                <w:rFonts w:ascii="宋体" w:eastAsia="宋体" w:hint="eastAsia"/>
                <w:sz w:val="24"/>
                <w:szCs w:val="24"/>
              </w:rPr>
              <w:t>）</w:t>
            </w:r>
          </w:p>
        </w:tc>
      </w:tr>
      <w:tr>
        <w:trPr>
          <w:trHeight w:val="22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val="restart"/>
          </w:tcPr>
          <w:p w:rsidR="0018722C">
            <w:pPr>
              <w:topLinePunct/>
              <w:ind w:leftChars="0" w:left="0" w:rightChars="0" w:right="0" w:firstLineChars="0" w:firstLine="0"/>
              <w:spacing w:line="240" w:lineRule="atLeast"/>
            </w:pPr>
            <w:r w:rsidRPr="00000000">
              <w:rPr>
                <w:i/>
                <w:sz w:val="24"/>
                <w:szCs w:val="24"/>
              </w:rPr>
              <w:t>LIST</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0.2335</w:t>
            </w:r>
            <w:r w:rsidRPr="00000000">
              <w:rPr>
                <w:sz w:val="24"/>
                <w:szCs w:val="24"/>
              </w:rPr>
              <w:t>**</w:t>
            </w:r>
          </w:p>
        </w:tc>
        <w:tc>
          <w:tcPr>
            <w:tcW w:w="1272" w:type="dxa"/>
            <w:tcBorders>
              <w:bottom w:val="nil"/>
            </w:tcBorders>
          </w:tcPr>
          <w:p w:rsidR="0018722C">
            <w:pPr>
              <w:topLinePunct/>
              <w:ind w:leftChars="0" w:left="0" w:rightChars="0" w:right="0" w:firstLineChars="0" w:firstLine="0"/>
              <w:spacing w:line="240" w:lineRule="atLeast"/>
            </w:pPr>
            <w:r w:rsidRPr="00000000">
              <w:rPr>
                <w:sz w:val="24"/>
                <w:szCs w:val="24"/>
              </w:rPr>
              <w:t>0.2635</w:t>
            </w:r>
            <w:r w:rsidRPr="00000000">
              <w:rPr>
                <w:sz w:val="24"/>
                <w:szCs w:val="24"/>
              </w:rPr>
              <w:t>**</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0.1564</w:t>
            </w:r>
          </w:p>
        </w:tc>
        <w:tc>
          <w:tcPr>
            <w:tcW w:w="1366" w:type="dxa"/>
            <w:tcBorders>
              <w:bottom w:val="nil"/>
            </w:tcBorders>
          </w:tcPr>
          <w:p w:rsidR="0018722C">
            <w:pPr>
              <w:topLinePunct/>
              <w:ind w:leftChars="0" w:left="0" w:rightChars="0" w:right="0" w:firstLineChars="0" w:firstLine="0"/>
              <w:spacing w:line="240" w:lineRule="atLeast"/>
            </w:pPr>
            <w:r w:rsidRPr="00000000">
              <w:rPr>
                <w:sz w:val="24"/>
                <w:szCs w:val="24"/>
              </w:rPr>
              <w:t>0.1802</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0.2331</w:t>
            </w:r>
            <w:r w:rsidRPr="00000000">
              <w:rPr>
                <w:sz w:val="24"/>
                <w:szCs w:val="24"/>
              </w:rPr>
              <w:t>**</w:t>
            </w:r>
          </w:p>
        </w:tc>
        <w:tc>
          <w:tcPr>
            <w:tcW w:w="1318" w:type="dxa"/>
            <w:tcBorders>
              <w:bottom w:val="nil"/>
              <w:right w:val="nil"/>
            </w:tcBorders>
          </w:tcPr>
          <w:p w:rsidR="0018722C">
            <w:pPr>
              <w:topLinePunct/>
              <w:ind w:leftChars="0" w:left="0" w:rightChars="0" w:right="0" w:firstLineChars="0" w:firstLine="0"/>
              <w:spacing w:line="240" w:lineRule="atLeast"/>
            </w:pPr>
            <w:r w:rsidRPr="00000000">
              <w:rPr>
                <w:sz w:val="24"/>
                <w:szCs w:val="24"/>
              </w:rPr>
              <w:t>0.2618</w:t>
            </w:r>
            <w:r w:rsidRPr="00000000">
              <w:rPr>
                <w:sz w:val="24"/>
                <w:szCs w:val="24"/>
              </w:rPr>
              <w:t>***</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tcBorders>
              <w:top w:val="nil"/>
            </w:tcBorders>
          </w:tcPr>
          <w:p w:rsidR="0018722C">
            <w:pPr>
              <w:topLinePunct/>
              <w:ind w:leftChars="0" w:left="0" w:rightChars="0" w:right="0" w:firstLineChars="0" w:firstLine="0"/>
              <w:spacing w:line="240" w:lineRule="atLeast"/>
            </w:pP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0.1095</w:t>
            </w:r>
            <w:r w:rsidRPr="00000000">
              <w:rPr>
                <w:rFonts w:ascii="宋体" w:eastAsia="宋体" w:hint="eastAsia"/>
                <w:sz w:val="24"/>
                <w:szCs w:val="24"/>
              </w:rPr>
              <w:t>）</w:t>
            </w:r>
          </w:p>
        </w:tc>
        <w:tc>
          <w:tcPr>
            <w:tcW w:w="1272"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0.1124</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0.1666</w:t>
            </w:r>
            <w:r w:rsidRPr="00000000">
              <w:rPr>
                <w:rFonts w:ascii="宋体" w:eastAsia="宋体" w:hint="eastAsia"/>
                <w:sz w:val="24"/>
                <w:szCs w:val="24"/>
              </w:rPr>
              <w:t>）</w:t>
            </w:r>
          </w:p>
        </w:tc>
        <w:tc>
          <w:tcPr>
            <w:tcW w:w="1366"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0.1683</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0.0999</w:t>
            </w:r>
            <w:r w:rsidRPr="00000000">
              <w:rPr>
                <w:rFonts w:ascii="宋体" w:eastAsia="宋体" w:hint="eastAsia"/>
                <w:sz w:val="24"/>
                <w:szCs w:val="24"/>
              </w:rPr>
              <w:t>）</w:t>
            </w:r>
          </w:p>
        </w:tc>
        <w:tc>
          <w:tcPr>
            <w:tcW w:w="1318" w:type="dxa"/>
            <w:tcBorders>
              <w:top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0.0963</w:t>
            </w:r>
            <w:r w:rsidRPr="00000000">
              <w:rPr>
                <w:rFonts w:ascii="宋体" w:eastAsia="宋体" w:hint="eastAsia"/>
                <w:sz w:val="24"/>
                <w:szCs w:val="24"/>
              </w:rPr>
              <w:t>）</w:t>
            </w:r>
          </w:p>
        </w:tc>
      </w:tr>
      <w:tr>
        <w:trPr>
          <w:trHeight w:val="22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val="restart"/>
          </w:tcPr>
          <w:p w:rsidR="0018722C">
            <w:pPr>
              <w:topLinePunct/>
              <w:ind w:leftChars="0" w:left="0" w:rightChars="0" w:right="0" w:firstLineChars="0" w:firstLine="0"/>
              <w:spacing w:line="240" w:lineRule="atLeast"/>
            </w:pPr>
            <w:r w:rsidRPr="00000000">
              <w:rPr>
                <w:i/>
                <w:sz w:val="24"/>
                <w:szCs w:val="24"/>
              </w:rPr>
              <w:t>SIZE</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0.0040</w:t>
            </w:r>
          </w:p>
        </w:tc>
        <w:tc>
          <w:tcPr>
            <w:tcW w:w="1272" w:type="dxa"/>
            <w:tcBorders>
              <w:bottom w:val="nil"/>
            </w:tcBorders>
          </w:tcPr>
          <w:p w:rsidR="0018722C">
            <w:pPr>
              <w:topLinePunct/>
              <w:ind w:leftChars="0" w:left="0" w:rightChars="0" w:right="0" w:firstLineChars="0" w:firstLine="0"/>
              <w:spacing w:line="240" w:lineRule="atLeast"/>
            </w:pPr>
            <w:r w:rsidRPr="00000000">
              <w:rPr>
                <w:sz w:val="24"/>
                <w:szCs w:val="24"/>
              </w:rPr>
              <w:t>0.0156</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0.0008</w:t>
            </w:r>
          </w:p>
        </w:tc>
        <w:tc>
          <w:tcPr>
            <w:tcW w:w="1366" w:type="dxa"/>
            <w:tcBorders>
              <w:bottom w:val="nil"/>
            </w:tcBorders>
          </w:tcPr>
          <w:p w:rsidR="0018722C">
            <w:pPr>
              <w:topLinePunct/>
              <w:ind w:leftChars="0" w:left="0" w:rightChars="0" w:right="0" w:firstLineChars="0" w:firstLine="0"/>
              <w:spacing w:line="240" w:lineRule="atLeast"/>
            </w:pPr>
            <w:r w:rsidRPr="00000000">
              <w:rPr>
                <w:sz w:val="24"/>
                <w:szCs w:val="24"/>
              </w:rPr>
              <w:t>-0.0003</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0.0039</w:t>
            </w:r>
          </w:p>
        </w:tc>
        <w:tc>
          <w:tcPr>
            <w:tcW w:w="1318" w:type="dxa"/>
            <w:tcBorders>
              <w:bottom w:val="nil"/>
              <w:right w:val="nil"/>
            </w:tcBorders>
          </w:tcPr>
          <w:p w:rsidR="0018722C">
            <w:pPr>
              <w:topLinePunct/>
              <w:ind w:leftChars="0" w:left="0" w:rightChars="0" w:right="0" w:firstLineChars="0" w:firstLine="0"/>
              <w:spacing w:line="240" w:lineRule="atLeast"/>
            </w:pPr>
            <w:r w:rsidRPr="00000000">
              <w:rPr>
                <w:sz w:val="24"/>
                <w:szCs w:val="24"/>
              </w:rPr>
              <w:t>0.0085</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tcBorders>
              <w:top w:val="nil"/>
            </w:tcBorders>
          </w:tcPr>
          <w:p w:rsidR="0018722C">
            <w:pPr>
              <w:topLinePunct/>
              <w:ind w:leftChars="0" w:left="0" w:rightChars="0" w:right="0" w:firstLineChars="0" w:firstLine="0"/>
              <w:spacing w:line="240" w:lineRule="atLeast"/>
            </w:pP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0.0151</w:t>
            </w:r>
            <w:r w:rsidRPr="00000000">
              <w:rPr>
                <w:rFonts w:ascii="宋体" w:eastAsia="宋体" w:hint="eastAsia"/>
                <w:sz w:val="24"/>
                <w:szCs w:val="24"/>
              </w:rPr>
              <w:t>）</w:t>
            </w:r>
          </w:p>
        </w:tc>
        <w:tc>
          <w:tcPr>
            <w:tcW w:w="1272"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0.0184</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0.0050</w:t>
            </w:r>
            <w:r w:rsidRPr="00000000">
              <w:rPr>
                <w:rFonts w:ascii="宋体" w:eastAsia="宋体" w:hint="eastAsia"/>
                <w:sz w:val="24"/>
                <w:szCs w:val="24"/>
              </w:rPr>
              <w:t>）</w:t>
            </w:r>
          </w:p>
        </w:tc>
        <w:tc>
          <w:tcPr>
            <w:tcW w:w="1366"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0.0052</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0.0089</w:t>
            </w:r>
            <w:r w:rsidRPr="00000000">
              <w:rPr>
                <w:rFonts w:ascii="宋体" w:eastAsia="宋体" w:hint="eastAsia"/>
                <w:sz w:val="24"/>
                <w:szCs w:val="24"/>
              </w:rPr>
              <w:t>）</w:t>
            </w:r>
          </w:p>
        </w:tc>
        <w:tc>
          <w:tcPr>
            <w:tcW w:w="1318" w:type="dxa"/>
            <w:tcBorders>
              <w:top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0.0093</w:t>
            </w:r>
            <w:r w:rsidRPr="00000000">
              <w:rPr>
                <w:rFonts w:ascii="宋体" w:eastAsia="宋体" w:hint="eastAsia"/>
                <w:sz w:val="24"/>
                <w:szCs w:val="24"/>
              </w:rPr>
              <w:t>）</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val="restart"/>
          </w:tcPr>
          <w:p w:rsidR="0018722C">
            <w:pPr>
              <w:topLinePunct/>
              <w:ind w:leftChars="0" w:left="0" w:rightChars="0" w:right="0" w:firstLineChars="0" w:firstLine="0"/>
              <w:spacing w:line="240" w:lineRule="atLeast"/>
            </w:pPr>
            <w:r w:rsidRPr="00000000">
              <w:rPr>
                <w:i/>
                <w:sz w:val="24"/>
                <w:szCs w:val="24"/>
              </w:rPr>
              <w:t>LEV</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-0.0309</w:t>
            </w:r>
            <w:r w:rsidRPr="00000000">
              <w:rPr>
                <w:sz w:val="24"/>
                <w:szCs w:val="24"/>
              </w:rPr>
              <w:t>***</w:t>
            </w:r>
          </w:p>
        </w:tc>
        <w:tc>
          <w:tcPr>
            <w:tcW w:w="1272" w:type="dxa"/>
            <w:tcBorders>
              <w:bottom w:val="nil"/>
            </w:tcBorders>
          </w:tcPr>
          <w:p w:rsidR="0018722C">
            <w:pPr>
              <w:topLinePunct/>
              <w:ind w:leftChars="0" w:left="0" w:rightChars="0" w:right="0" w:firstLineChars="0" w:firstLine="0"/>
              <w:spacing w:line="240" w:lineRule="atLeast"/>
            </w:pPr>
            <w:r w:rsidRPr="00000000">
              <w:rPr>
                <w:sz w:val="24"/>
                <w:szCs w:val="24"/>
              </w:rPr>
              <w:t>-0.0287</w:t>
            </w:r>
            <w:r w:rsidRPr="00000000">
              <w:rPr>
                <w:sz w:val="24"/>
                <w:szCs w:val="24"/>
              </w:rPr>
              <w:t>***</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0.0064</w:t>
            </w:r>
          </w:p>
        </w:tc>
        <w:tc>
          <w:tcPr>
            <w:tcW w:w="1366" w:type="dxa"/>
            <w:tcBorders>
              <w:bottom w:val="nil"/>
            </w:tcBorders>
          </w:tcPr>
          <w:p w:rsidR="0018722C">
            <w:pPr>
              <w:topLinePunct/>
              <w:ind w:leftChars="0" w:left="0" w:rightChars="0" w:right="0" w:firstLineChars="0" w:firstLine="0"/>
              <w:spacing w:line="240" w:lineRule="atLeast"/>
            </w:pPr>
            <w:r w:rsidRPr="00000000">
              <w:rPr>
                <w:sz w:val="24"/>
                <w:szCs w:val="24"/>
              </w:rPr>
              <w:t>0.0092</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-0.0222</w:t>
            </w:r>
            <w:r w:rsidRPr="00000000">
              <w:rPr>
                <w:sz w:val="24"/>
                <w:szCs w:val="24"/>
              </w:rPr>
              <w:t>***</w:t>
            </w:r>
          </w:p>
        </w:tc>
        <w:tc>
          <w:tcPr>
            <w:tcW w:w="1318" w:type="dxa"/>
            <w:tcBorders>
              <w:bottom w:val="nil"/>
              <w:right w:val="nil"/>
            </w:tcBorders>
          </w:tcPr>
          <w:p w:rsidR="0018722C">
            <w:pPr>
              <w:topLinePunct/>
              <w:ind w:leftChars="0" w:left="0" w:rightChars="0" w:right="0" w:firstLineChars="0" w:firstLine="0"/>
              <w:spacing w:line="240" w:lineRule="atLeast"/>
            </w:pPr>
            <w:r w:rsidRPr="00000000">
              <w:rPr>
                <w:sz w:val="24"/>
                <w:szCs w:val="24"/>
              </w:rPr>
              <w:t>-0.0180</w:t>
            </w:r>
            <w:r w:rsidRPr="00000000">
              <w:rPr>
                <w:sz w:val="24"/>
                <w:szCs w:val="24"/>
              </w:rPr>
              <w:t>**</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tcBorders>
              <w:top w:val="nil"/>
            </w:tcBorders>
          </w:tcPr>
          <w:p w:rsidR="0018722C">
            <w:pPr>
              <w:topLinePunct/>
              <w:ind w:leftChars="0" w:left="0" w:rightChars="0" w:right="0" w:firstLineChars="0" w:firstLine="0"/>
              <w:spacing w:line="240" w:lineRule="atLeast"/>
            </w:pP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0.0084</w:t>
            </w:r>
            <w:r w:rsidRPr="00000000">
              <w:rPr>
                <w:rFonts w:ascii="宋体" w:eastAsia="宋体" w:hint="eastAsia"/>
                <w:sz w:val="24"/>
                <w:szCs w:val="24"/>
              </w:rPr>
              <w:t>）</w:t>
            </w:r>
          </w:p>
        </w:tc>
        <w:tc>
          <w:tcPr>
            <w:tcW w:w="1272"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0.0095</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0.0052</w:t>
            </w:r>
            <w:r w:rsidRPr="00000000">
              <w:rPr>
                <w:rFonts w:ascii="宋体" w:eastAsia="宋体" w:hint="eastAsia"/>
                <w:sz w:val="24"/>
                <w:szCs w:val="24"/>
              </w:rPr>
              <w:t>）</w:t>
            </w:r>
          </w:p>
        </w:tc>
        <w:tc>
          <w:tcPr>
            <w:tcW w:w="1366"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0.0056</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0.0075</w:t>
            </w:r>
            <w:r w:rsidRPr="00000000">
              <w:rPr>
                <w:rFonts w:ascii="宋体" w:eastAsia="宋体" w:hint="eastAsia"/>
                <w:sz w:val="24"/>
                <w:szCs w:val="24"/>
              </w:rPr>
              <w:t>）</w:t>
            </w:r>
          </w:p>
        </w:tc>
        <w:tc>
          <w:tcPr>
            <w:tcW w:w="1318" w:type="dxa"/>
            <w:tcBorders>
              <w:top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0.0080</w:t>
            </w:r>
            <w:r w:rsidRPr="00000000">
              <w:rPr>
                <w:rFonts w:ascii="宋体" w:eastAsia="宋体" w:hint="eastAsia"/>
                <w:sz w:val="24"/>
                <w:szCs w:val="24"/>
              </w:rPr>
              <w:t>）</w:t>
            </w:r>
          </w:p>
        </w:tc>
      </w:tr>
      <w:tr>
        <w:trPr>
          <w:trHeight w:val="22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val="restart"/>
          </w:tcPr>
          <w:p w:rsidR="0018722C">
            <w:pPr>
              <w:topLinePunct/>
              <w:ind w:leftChars="0" w:left="0" w:rightChars="0" w:right="0" w:firstLineChars="0" w:firstLine="0"/>
              <w:spacing w:line="240" w:lineRule="atLeast"/>
            </w:pPr>
            <w:r w:rsidRPr="00000000">
              <w:rPr>
                <w:i/>
                <w:sz w:val="24"/>
                <w:szCs w:val="24"/>
              </w:rPr>
              <w:t>CAP</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0.0248</w:t>
            </w:r>
            <w:r w:rsidRPr="00000000">
              <w:rPr>
                <w:sz w:val="24"/>
                <w:szCs w:val="24"/>
              </w:rPr>
              <w:t>***</w:t>
            </w:r>
          </w:p>
        </w:tc>
        <w:tc>
          <w:tcPr>
            <w:tcW w:w="1272" w:type="dxa"/>
            <w:tcBorders>
              <w:bottom w:val="nil"/>
            </w:tcBorders>
          </w:tcPr>
          <w:p w:rsidR="0018722C">
            <w:pPr>
              <w:topLinePunct/>
              <w:ind w:leftChars="0" w:left="0" w:rightChars="0" w:right="0" w:firstLineChars="0" w:firstLine="0"/>
              <w:spacing w:line="240" w:lineRule="atLeast"/>
            </w:pPr>
            <w:r w:rsidRPr="00000000">
              <w:rPr>
                <w:sz w:val="24"/>
                <w:szCs w:val="24"/>
              </w:rPr>
              <w:t>0.0267</w:t>
            </w:r>
            <w:r w:rsidRPr="00000000">
              <w:rPr>
                <w:sz w:val="24"/>
                <w:szCs w:val="24"/>
              </w:rPr>
              <w:t>***</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0.0571</w:t>
            </w:r>
            <w:r w:rsidRPr="00000000">
              <w:rPr>
                <w:sz w:val="24"/>
                <w:szCs w:val="24"/>
              </w:rPr>
              <w:t>***</w:t>
            </w:r>
          </w:p>
        </w:tc>
        <w:tc>
          <w:tcPr>
            <w:tcW w:w="1366" w:type="dxa"/>
            <w:tcBorders>
              <w:bottom w:val="nil"/>
            </w:tcBorders>
          </w:tcPr>
          <w:p w:rsidR="0018722C">
            <w:pPr>
              <w:topLinePunct/>
              <w:ind w:leftChars="0" w:left="0" w:rightChars="0" w:right="0" w:firstLineChars="0" w:firstLine="0"/>
              <w:spacing w:line="240" w:lineRule="atLeast"/>
            </w:pPr>
            <w:r w:rsidRPr="00000000">
              <w:rPr>
                <w:sz w:val="24"/>
                <w:szCs w:val="24"/>
              </w:rPr>
              <w:t>0.0608</w:t>
            </w:r>
            <w:r w:rsidRPr="00000000">
              <w:rPr>
                <w:sz w:val="24"/>
                <w:szCs w:val="24"/>
              </w:rPr>
              <w:t>***</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0.0272</w:t>
            </w:r>
            <w:r w:rsidRPr="00000000">
              <w:rPr>
                <w:sz w:val="24"/>
                <w:szCs w:val="24"/>
              </w:rPr>
              <w:t>***</w:t>
            </w:r>
          </w:p>
        </w:tc>
        <w:tc>
          <w:tcPr>
            <w:tcW w:w="1318" w:type="dxa"/>
            <w:tcBorders>
              <w:bottom w:val="nil"/>
              <w:right w:val="nil"/>
            </w:tcBorders>
          </w:tcPr>
          <w:p w:rsidR="0018722C">
            <w:pPr>
              <w:topLinePunct/>
              <w:ind w:leftChars="0" w:left="0" w:rightChars="0" w:right="0" w:firstLineChars="0" w:firstLine="0"/>
              <w:spacing w:line="240" w:lineRule="atLeast"/>
            </w:pPr>
            <w:r w:rsidRPr="00000000">
              <w:rPr>
                <w:sz w:val="24"/>
                <w:szCs w:val="24"/>
              </w:rPr>
              <w:t>0.0290</w:t>
            </w:r>
            <w:r w:rsidRPr="00000000">
              <w:rPr>
                <w:sz w:val="24"/>
                <w:szCs w:val="24"/>
              </w:rPr>
              <w:t>***</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tcBorders>
              <w:top w:val="nil"/>
            </w:tcBorders>
          </w:tcPr>
          <w:p w:rsidR="0018722C">
            <w:pPr>
              <w:topLinePunct/>
              <w:ind w:leftChars="0" w:left="0" w:rightChars="0" w:right="0" w:firstLineChars="0" w:firstLine="0"/>
              <w:spacing w:line="240" w:lineRule="atLeast"/>
            </w:pP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0.0049</w:t>
            </w:r>
            <w:r w:rsidRPr="00000000">
              <w:rPr>
                <w:rFonts w:ascii="宋体" w:eastAsia="宋体" w:hint="eastAsia"/>
                <w:sz w:val="24"/>
                <w:szCs w:val="24"/>
              </w:rPr>
              <w:t>）</w:t>
            </w:r>
          </w:p>
        </w:tc>
        <w:tc>
          <w:tcPr>
            <w:tcW w:w="1272"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0.0062</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0.0055</w:t>
            </w:r>
            <w:r w:rsidRPr="00000000">
              <w:rPr>
                <w:rFonts w:ascii="宋体" w:eastAsia="宋体" w:hint="eastAsia"/>
                <w:sz w:val="24"/>
                <w:szCs w:val="24"/>
              </w:rPr>
              <w:t>）</w:t>
            </w:r>
          </w:p>
        </w:tc>
        <w:tc>
          <w:tcPr>
            <w:tcW w:w="1366"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0.0068</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0.0043</w:t>
            </w:r>
            <w:r w:rsidRPr="00000000">
              <w:rPr>
                <w:rFonts w:ascii="宋体" w:eastAsia="宋体" w:hint="eastAsia"/>
                <w:sz w:val="24"/>
                <w:szCs w:val="24"/>
              </w:rPr>
              <w:t>）</w:t>
            </w:r>
          </w:p>
        </w:tc>
        <w:tc>
          <w:tcPr>
            <w:tcW w:w="1318" w:type="dxa"/>
            <w:tcBorders>
              <w:top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0.0050</w:t>
            </w:r>
            <w:r w:rsidRPr="00000000">
              <w:rPr>
                <w:rFonts w:ascii="宋体" w:eastAsia="宋体" w:hint="eastAsia"/>
                <w:sz w:val="24"/>
                <w:szCs w:val="24"/>
              </w:rPr>
              <w:t>）</w:t>
            </w:r>
          </w:p>
        </w:tc>
      </w:tr>
      <w:tr>
        <w:trPr>
          <w:trHeight w:val="22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val="restart"/>
          </w:tcPr>
          <w:p w:rsidR="0018722C">
            <w:pPr>
              <w:topLinePunct/>
              <w:ind w:leftChars="0" w:left="0" w:rightChars="0" w:right="0" w:firstLineChars="0" w:firstLine="0"/>
              <w:spacing w:line="240" w:lineRule="atLeast"/>
            </w:pPr>
            <w:r w:rsidRPr="00000000">
              <w:rPr>
                <w:i/>
                <w:sz w:val="24"/>
                <w:szCs w:val="24"/>
              </w:rPr>
              <w:t>NPL</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-0.0060</w:t>
            </w:r>
          </w:p>
        </w:tc>
        <w:tc>
          <w:tcPr>
            <w:tcW w:w="1272" w:type="dxa"/>
            <w:tcBorders>
              <w:bottom w:val="nil"/>
            </w:tcBorders>
          </w:tcPr>
          <w:p w:rsidR="0018722C">
            <w:pPr>
              <w:topLinePunct/>
              <w:ind w:leftChars="0" w:left="0" w:rightChars="0" w:right="0" w:firstLineChars="0" w:firstLine="0"/>
              <w:spacing w:line="240" w:lineRule="atLeast"/>
            </w:pPr>
            <w:r w:rsidRPr="00000000">
              <w:rPr>
                <w:sz w:val="24"/>
                <w:szCs w:val="24"/>
              </w:rPr>
              <w:t>-0.0017</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-0.0209</w:t>
            </w:r>
            <w:r w:rsidRPr="00000000">
              <w:rPr>
                <w:sz w:val="24"/>
                <w:szCs w:val="24"/>
              </w:rPr>
              <w:t>**</w:t>
            </w:r>
          </w:p>
        </w:tc>
        <w:tc>
          <w:tcPr>
            <w:tcW w:w="1366" w:type="dxa"/>
            <w:tcBorders>
              <w:bottom w:val="nil"/>
            </w:tcBorders>
          </w:tcPr>
          <w:p w:rsidR="0018722C">
            <w:pPr>
              <w:topLinePunct/>
              <w:ind w:leftChars="0" w:left="0" w:rightChars="0" w:right="0" w:firstLineChars="0" w:firstLine="0"/>
              <w:spacing w:line="240" w:lineRule="atLeast"/>
            </w:pPr>
            <w:r w:rsidRPr="00000000">
              <w:rPr>
                <w:sz w:val="24"/>
                <w:szCs w:val="24"/>
              </w:rPr>
              <w:t>-0.0103</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-0.0052</w:t>
            </w:r>
          </w:p>
        </w:tc>
        <w:tc>
          <w:tcPr>
            <w:tcW w:w="1318" w:type="dxa"/>
            <w:tcBorders>
              <w:bottom w:val="nil"/>
              <w:right w:val="nil"/>
            </w:tcBorders>
          </w:tcPr>
          <w:p w:rsidR="0018722C">
            <w:pPr>
              <w:topLinePunct/>
              <w:ind w:leftChars="0" w:left="0" w:rightChars="0" w:right="0" w:firstLineChars="0" w:firstLine="0"/>
              <w:spacing w:line="240" w:lineRule="atLeast"/>
            </w:pPr>
            <w:r w:rsidRPr="00000000">
              <w:rPr>
                <w:sz w:val="24"/>
                <w:szCs w:val="24"/>
              </w:rPr>
              <w:t>-0.0009</w:t>
            </w:r>
          </w:p>
        </w:tc>
      </w:tr>
      <w:tr>
        <w:trPr>
          <w:trHeight w:val="240" w:hRule="atLeast"/>
        </w:trPr>
        <w:tc>
          <w:tcPr>
            <w:tcW w:w="739" w:type="dxa"/>
            <w:vMerge/>
            <w:tcBorders>
              <w:top w:val="nil"/>
              <w:left w:val="nil"/>
            </w:tcBorders>
          </w:tcPr>
          <w:p w:rsidR="0018722C">
            <w:pPr>
              <w:topLinePunct/>
              <w:ind w:leftChars="0" w:left="0" w:rightChars="0" w:right="0" w:firstLineChars="0" w:firstLine="0"/>
              <w:spacing w:line="240" w:lineRule="atLeast"/>
            </w:pPr>
          </w:p>
        </w:tc>
        <w:tc>
          <w:tcPr>
            <w:tcW w:w="816" w:type="dxa"/>
            <w:vMerge/>
            <w:tcBorders>
              <w:top w:val="nil"/>
            </w:tcBorders>
          </w:tcPr>
          <w:p w:rsidR="0018722C">
            <w:pPr>
              <w:topLinePunct/>
              <w:ind w:leftChars="0" w:left="0" w:rightChars="0" w:right="0" w:firstLineChars="0" w:firstLine="0"/>
              <w:spacing w:line="240" w:lineRule="atLeast"/>
            </w:pP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0.0072</w:t>
            </w:r>
            <w:r w:rsidRPr="00000000">
              <w:rPr>
                <w:rFonts w:ascii="宋体" w:eastAsia="宋体" w:hint="eastAsia"/>
                <w:sz w:val="24"/>
                <w:szCs w:val="24"/>
              </w:rPr>
              <w:t>）</w:t>
            </w:r>
          </w:p>
        </w:tc>
        <w:tc>
          <w:tcPr>
            <w:tcW w:w="1272"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0.0102</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0.0100</w:t>
            </w:r>
            <w:r w:rsidRPr="00000000">
              <w:rPr>
                <w:rFonts w:ascii="宋体" w:eastAsia="宋体" w:hint="eastAsia"/>
                <w:sz w:val="24"/>
                <w:szCs w:val="24"/>
              </w:rPr>
              <w:t>）</w:t>
            </w:r>
          </w:p>
        </w:tc>
        <w:tc>
          <w:tcPr>
            <w:tcW w:w="1366"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0.0130</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0.0065</w:t>
            </w:r>
            <w:r w:rsidRPr="00000000">
              <w:rPr>
                <w:rFonts w:ascii="宋体" w:eastAsia="宋体" w:hint="eastAsia"/>
                <w:sz w:val="24"/>
                <w:szCs w:val="24"/>
              </w:rPr>
              <w:t>）</w:t>
            </w:r>
          </w:p>
        </w:tc>
        <w:tc>
          <w:tcPr>
            <w:tcW w:w="1318" w:type="dxa"/>
            <w:tcBorders>
              <w:top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0.0082</w:t>
            </w:r>
            <w:r w:rsidRPr="00000000">
              <w:rPr>
                <w:rFonts w:ascii="宋体" w:eastAsia="宋体" w:hint="eastAsia"/>
                <w:sz w:val="24"/>
                <w:szCs w:val="24"/>
              </w:rPr>
              <w:t>）</w:t>
            </w:r>
          </w:p>
        </w:tc>
      </w:tr>
      <w:tr>
        <w:trPr>
          <w:trHeight w:val="220" w:hRule="atLeast"/>
        </w:trPr>
        <w:tc>
          <w:tcPr>
            <w:tcW w:w="1555" w:type="dxa"/>
            <w:gridSpan w:val="2"/>
            <w:vMerge w:val="restart"/>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2.6373</w:t>
            </w:r>
          </w:p>
        </w:tc>
        <w:tc>
          <w:tcPr>
            <w:tcW w:w="1272" w:type="dxa"/>
            <w:tcBorders>
              <w:bottom w:val="nil"/>
            </w:tcBorders>
          </w:tcPr>
          <w:p w:rsidR="0018722C">
            <w:pPr>
              <w:topLinePunct/>
              <w:ind w:leftChars="0" w:left="0" w:rightChars="0" w:right="0" w:firstLineChars="0" w:firstLine="0"/>
              <w:spacing w:line="240" w:lineRule="atLeast"/>
            </w:pPr>
            <w:r w:rsidRPr="00000000">
              <w:rPr>
                <w:sz w:val="24"/>
                <w:szCs w:val="24"/>
              </w:rPr>
              <w:t>2.7946</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1.9528</w:t>
            </w:r>
          </w:p>
        </w:tc>
        <w:tc>
          <w:tcPr>
            <w:tcW w:w="1366" w:type="dxa"/>
            <w:tcBorders>
              <w:bottom w:val="nil"/>
            </w:tcBorders>
          </w:tcPr>
          <w:p w:rsidR="0018722C">
            <w:pPr>
              <w:topLinePunct/>
              <w:ind w:leftChars="0" w:left="0" w:rightChars="0" w:right="0" w:firstLineChars="0" w:firstLine="0"/>
              <w:spacing w:line="240" w:lineRule="atLeast"/>
            </w:pPr>
            <w:r w:rsidRPr="00000000">
              <w:rPr>
                <w:sz w:val="24"/>
                <w:szCs w:val="24"/>
              </w:rPr>
              <w:t>-1.80E+02</w:t>
            </w:r>
          </w:p>
        </w:tc>
        <w:tc>
          <w:tcPr>
            <w:tcW w:w="1220" w:type="dxa"/>
            <w:tcBorders>
              <w:bottom w:val="nil"/>
            </w:tcBorders>
          </w:tcPr>
          <w:p w:rsidR="0018722C">
            <w:pPr>
              <w:topLinePunct/>
              <w:ind w:leftChars="0" w:left="0" w:rightChars="0" w:right="0" w:firstLineChars="0" w:firstLine="0"/>
              <w:spacing w:line="240" w:lineRule="atLeast"/>
            </w:pPr>
            <w:r w:rsidRPr="00000000">
              <w:rPr>
                <w:sz w:val="24"/>
                <w:szCs w:val="24"/>
              </w:rPr>
              <w:t>2.0746</w:t>
            </w:r>
          </w:p>
        </w:tc>
        <w:tc>
          <w:tcPr>
            <w:tcW w:w="1318" w:type="dxa"/>
            <w:tcBorders>
              <w:bottom w:val="nil"/>
              <w:right w:val="nil"/>
            </w:tcBorders>
          </w:tcPr>
          <w:p w:rsidR="0018722C">
            <w:pPr>
              <w:topLinePunct/>
              <w:ind w:leftChars="0" w:left="0" w:rightChars="0" w:right="0" w:firstLineChars="0" w:firstLine="0"/>
              <w:spacing w:line="240" w:lineRule="atLeast"/>
            </w:pPr>
            <w:r w:rsidRPr="00000000">
              <w:rPr>
                <w:sz w:val="24"/>
                <w:szCs w:val="24"/>
              </w:rPr>
              <w:t>7.6726</w:t>
            </w:r>
          </w:p>
        </w:tc>
      </w:tr>
      <w:tr>
        <w:trPr>
          <w:trHeight w:val="240" w:hRule="atLeast"/>
        </w:trPr>
        <w:tc>
          <w:tcPr>
            <w:tcW w:w="1555" w:type="dxa"/>
            <w:gridSpan w:val="2"/>
            <w:vMerge/>
            <w:tcBorders>
              <w:top w:val="nil"/>
              <w:left w:val="nil"/>
            </w:tcBorders>
          </w:tcPr>
          <w:p w:rsidR="0018722C">
            <w:pPr>
              <w:topLinePunct/>
              <w:ind w:leftChars="0" w:left="0" w:rightChars="0" w:right="0" w:firstLineChars="0" w:firstLine="0"/>
              <w:spacing w:line="240" w:lineRule="atLeast"/>
            </w:pP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1.9636</w:t>
            </w:r>
            <w:r w:rsidRPr="00000000">
              <w:rPr>
                <w:rFonts w:ascii="宋体" w:eastAsia="宋体" w:hint="eastAsia"/>
                <w:sz w:val="24"/>
                <w:szCs w:val="24"/>
              </w:rPr>
              <w:t>）</w:t>
            </w:r>
          </w:p>
        </w:tc>
        <w:tc>
          <w:tcPr>
            <w:tcW w:w="1272"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6.1713</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2.7261</w:t>
            </w:r>
            <w:r w:rsidRPr="00000000">
              <w:rPr>
                <w:rFonts w:ascii="宋体" w:eastAsia="宋体" w:hint="eastAsia"/>
                <w:sz w:val="24"/>
                <w:szCs w:val="24"/>
              </w:rPr>
              <w:t>）</w:t>
            </w:r>
          </w:p>
        </w:tc>
        <w:tc>
          <w:tcPr>
            <w:tcW w:w="1366"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141.2233</w:t>
            </w:r>
            <w:r w:rsidRPr="00000000">
              <w:rPr>
                <w:rFonts w:ascii="宋体" w:eastAsia="宋体" w:hint="eastAsia"/>
                <w:sz w:val="24"/>
                <w:szCs w:val="24"/>
              </w:rPr>
              <w:t>）</w:t>
            </w:r>
          </w:p>
        </w:tc>
        <w:tc>
          <w:tcPr>
            <w:tcW w:w="1220"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1.7784</w:t>
            </w:r>
            <w:r w:rsidRPr="00000000">
              <w:rPr>
                <w:rFonts w:ascii="宋体" w:eastAsia="宋体" w:hint="eastAsia"/>
                <w:sz w:val="24"/>
                <w:szCs w:val="24"/>
              </w:rPr>
              <w:t>）</w:t>
            </w:r>
          </w:p>
        </w:tc>
        <w:tc>
          <w:tcPr>
            <w:tcW w:w="1318" w:type="dxa"/>
            <w:tcBorders>
              <w:top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77.9781</w:t>
            </w:r>
            <w:r w:rsidRPr="00000000">
              <w:rPr>
                <w:rFonts w:ascii="宋体" w:eastAsia="宋体" w:hint="eastAsia"/>
                <w:sz w:val="24"/>
                <w:szCs w:val="24"/>
              </w:rPr>
              <w:t>）</w:t>
            </w:r>
          </w:p>
        </w:tc>
      </w:tr>
      <w:tr>
        <w:trPr>
          <w:trHeight w:val="260" w:hRule="atLeast"/>
        </w:trPr>
        <w:tc>
          <w:tcPr>
            <w:tcW w:w="1555" w:type="dxa"/>
            <w:gridSpan w:val="2"/>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时间效应</w:t>
            </w:r>
          </w:p>
        </w:tc>
        <w:tc>
          <w:tcPr>
            <w:tcW w:w="1220" w:type="dxa"/>
          </w:tcPr>
          <w:p w:rsidR="0018722C">
            <w:pPr>
              <w:topLinePunct/>
              <w:ind w:leftChars="0" w:left="0" w:rightChars="0" w:right="0" w:firstLineChars="0" w:firstLine="0"/>
              <w:spacing w:line="240" w:lineRule="atLeast"/>
            </w:pPr>
            <w:r w:rsidRPr="00000000">
              <w:rPr>
                <w:sz w:val="24"/>
                <w:szCs w:val="24"/>
              </w:rPr>
              <w:t>no</w:t>
            </w:r>
          </w:p>
        </w:tc>
        <w:tc>
          <w:tcPr>
            <w:tcW w:w="1272" w:type="dxa"/>
          </w:tcPr>
          <w:p w:rsidR="0018722C">
            <w:pPr>
              <w:topLinePunct/>
              <w:ind w:leftChars="0" w:left="0" w:rightChars="0" w:right="0" w:firstLineChars="0" w:firstLine="0"/>
              <w:spacing w:line="240" w:lineRule="atLeast"/>
            </w:pPr>
            <w:r w:rsidRPr="00000000">
              <w:rPr>
                <w:sz w:val="24"/>
                <w:szCs w:val="24"/>
              </w:rPr>
              <w:t>Yes</w:t>
            </w:r>
          </w:p>
        </w:tc>
        <w:tc>
          <w:tcPr>
            <w:tcW w:w="1220" w:type="dxa"/>
          </w:tcPr>
          <w:p w:rsidR="0018722C">
            <w:pPr>
              <w:topLinePunct/>
              <w:ind w:leftChars="0" w:left="0" w:rightChars="0" w:right="0" w:firstLineChars="0" w:firstLine="0"/>
              <w:spacing w:line="240" w:lineRule="atLeast"/>
            </w:pPr>
            <w:r w:rsidRPr="00000000">
              <w:rPr>
                <w:sz w:val="24"/>
                <w:szCs w:val="24"/>
              </w:rPr>
              <w:t>no</w:t>
            </w:r>
          </w:p>
        </w:tc>
        <w:tc>
          <w:tcPr>
            <w:tcW w:w="1366" w:type="dxa"/>
          </w:tcPr>
          <w:p w:rsidR="0018722C">
            <w:pPr>
              <w:topLinePunct/>
              <w:ind w:leftChars="0" w:left="0" w:rightChars="0" w:right="0" w:firstLineChars="0" w:firstLine="0"/>
              <w:spacing w:line="240" w:lineRule="atLeast"/>
            </w:pPr>
            <w:r w:rsidRPr="00000000">
              <w:rPr>
                <w:sz w:val="24"/>
                <w:szCs w:val="24"/>
              </w:rPr>
              <w:t>yes</w:t>
            </w:r>
          </w:p>
        </w:tc>
        <w:tc>
          <w:tcPr>
            <w:tcW w:w="1220" w:type="dxa"/>
          </w:tcPr>
          <w:p w:rsidR="0018722C">
            <w:pPr>
              <w:topLinePunct/>
              <w:ind w:leftChars="0" w:left="0" w:rightChars="0" w:right="0" w:firstLineChars="0" w:firstLine="0"/>
              <w:spacing w:line="240" w:lineRule="atLeast"/>
            </w:pPr>
            <w:r w:rsidRPr="00000000">
              <w:rPr>
                <w:sz w:val="24"/>
                <w:szCs w:val="24"/>
              </w:rPr>
              <w:t>no</w:t>
            </w:r>
          </w:p>
        </w:tc>
        <w:tc>
          <w:tcPr>
            <w:tcW w:w="1318" w:type="dxa"/>
            <w:tcBorders>
              <w:right w:val="nil"/>
            </w:tcBorders>
          </w:tcPr>
          <w:p w:rsidR="0018722C">
            <w:pPr>
              <w:topLinePunct/>
              <w:ind w:leftChars="0" w:left="0" w:rightChars="0" w:right="0" w:firstLineChars="0" w:firstLine="0"/>
              <w:spacing w:line="240" w:lineRule="atLeast"/>
            </w:pPr>
            <w:r w:rsidRPr="00000000">
              <w:rPr>
                <w:sz w:val="24"/>
                <w:szCs w:val="24"/>
              </w:rPr>
              <w:t>yes</w:t>
            </w:r>
          </w:p>
        </w:tc>
      </w:tr>
      <w:tr>
        <w:trPr>
          <w:trHeight w:val="240" w:hRule="atLeast"/>
        </w:trPr>
        <w:tc>
          <w:tcPr>
            <w:tcW w:w="1555" w:type="dxa"/>
            <w:gridSpan w:val="2"/>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固定效应检验</w:t>
            </w:r>
          </w:p>
        </w:tc>
        <w:tc>
          <w:tcPr>
            <w:tcW w:w="1220" w:type="dxa"/>
          </w:tcPr>
          <w:p w:rsidR="0018722C">
            <w:pPr>
              <w:topLinePunct/>
              <w:ind w:leftChars="0" w:left="0" w:rightChars="0" w:right="0" w:firstLineChars="0" w:firstLine="0"/>
              <w:spacing w:line="240" w:lineRule="atLeast"/>
            </w:pPr>
            <w:r w:rsidRPr="00000000">
              <w:rPr>
                <w:sz w:val="24"/>
                <w:szCs w:val="24"/>
              </w:rPr>
              <w:t>15.12</w:t>
            </w:r>
            <w:r w:rsidRPr="00000000">
              <w:rPr>
                <w:sz w:val="24"/>
                <w:szCs w:val="24"/>
              </w:rPr>
              <w:t>***</w:t>
            </w:r>
          </w:p>
        </w:tc>
        <w:tc>
          <w:tcPr>
            <w:tcW w:w="1272" w:type="dxa"/>
          </w:tcPr>
          <w:p w:rsidR="0018722C">
            <w:pPr>
              <w:topLinePunct/>
              <w:ind w:leftChars="0" w:left="0" w:rightChars="0" w:right="0" w:firstLineChars="0" w:firstLine="0"/>
              <w:spacing w:line="240" w:lineRule="atLeast"/>
            </w:pPr>
            <w:r w:rsidRPr="00000000">
              <w:rPr>
                <w:sz w:val="24"/>
                <w:szCs w:val="24"/>
              </w:rPr>
              <w:t>12.85</w:t>
            </w:r>
            <w:r w:rsidRPr="00000000">
              <w:rPr>
                <w:sz w:val="24"/>
                <w:szCs w:val="24"/>
              </w:rPr>
              <w:t>***</w:t>
            </w:r>
          </w:p>
        </w:tc>
        <w:tc>
          <w:tcPr>
            <w:tcW w:w="1220" w:type="dxa"/>
          </w:tcPr>
          <w:p w:rsidR="0018722C">
            <w:pPr>
              <w:topLinePunct/>
              <w:ind w:leftChars="0" w:left="0" w:rightChars="0" w:right="0" w:firstLineChars="0" w:firstLine="0"/>
              <w:spacing w:line="240" w:lineRule="atLeast"/>
            </w:pPr>
          </w:p>
        </w:tc>
        <w:tc>
          <w:tcPr>
            <w:tcW w:w="1366" w:type="dxa"/>
          </w:tcPr>
          <w:p w:rsidR="0018722C">
            <w:pPr>
              <w:topLinePunct/>
              <w:ind w:leftChars="0" w:left="0" w:rightChars="0" w:right="0" w:firstLineChars="0" w:firstLine="0"/>
              <w:spacing w:line="240" w:lineRule="atLeast"/>
            </w:pPr>
          </w:p>
        </w:tc>
        <w:tc>
          <w:tcPr>
            <w:tcW w:w="1220" w:type="dxa"/>
          </w:tcPr>
          <w:p w:rsidR="0018722C">
            <w:pPr>
              <w:topLinePunct/>
              <w:ind w:leftChars="0" w:left="0" w:rightChars="0" w:right="0" w:firstLineChars="0" w:firstLine="0"/>
              <w:spacing w:line="240" w:lineRule="atLeast"/>
            </w:pPr>
          </w:p>
        </w:tc>
        <w:tc>
          <w:tcPr>
            <w:tcW w:w="1318" w:type="dxa"/>
            <w:tcBorders>
              <w:right w:val="nil"/>
            </w:tcBorders>
          </w:tcPr>
          <w:p w:rsidR="0018722C">
            <w:pPr>
              <w:topLinePunct/>
              <w:ind w:leftChars="0" w:left="0" w:rightChars="0" w:right="0" w:firstLineChars="0" w:firstLine="0"/>
              <w:spacing w:line="240" w:lineRule="atLeast"/>
            </w:pPr>
          </w:p>
        </w:tc>
      </w:tr>
      <w:tr>
        <w:trPr>
          <w:trHeight w:val="240" w:hRule="atLeast"/>
        </w:trPr>
        <w:tc>
          <w:tcPr>
            <w:tcW w:w="1555" w:type="dxa"/>
            <w:gridSpan w:val="2"/>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随机效应检验</w:t>
            </w:r>
          </w:p>
        </w:tc>
        <w:tc>
          <w:tcPr>
            <w:tcW w:w="1220" w:type="dxa"/>
          </w:tcPr>
          <w:p w:rsidR="0018722C">
            <w:pPr>
              <w:topLinePunct/>
              <w:ind w:leftChars="0" w:left="0" w:rightChars="0" w:right="0" w:firstLineChars="0" w:firstLine="0"/>
              <w:spacing w:line="240" w:lineRule="atLeast"/>
            </w:pPr>
          </w:p>
        </w:tc>
        <w:tc>
          <w:tcPr>
            <w:tcW w:w="1272" w:type="dxa"/>
          </w:tcPr>
          <w:p w:rsidR="0018722C">
            <w:pPr>
              <w:topLinePunct/>
              <w:ind w:leftChars="0" w:left="0" w:rightChars="0" w:right="0" w:firstLineChars="0" w:firstLine="0"/>
              <w:spacing w:line="240" w:lineRule="atLeast"/>
            </w:pPr>
          </w:p>
        </w:tc>
        <w:tc>
          <w:tcPr>
            <w:tcW w:w="1220" w:type="dxa"/>
          </w:tcPr>
          <w:p w:rsidR="0018722C">
            <w:pPr>
              <w:topLinePunct/>
              <w:ind w:leftChars="0" w:left="0" w:rightChars="0" w:right="0" w:firstLineChars="0" w:firstLine="0"/>
              <w:spacing w:line="240" w:lineRule="atLeast"/>
            </w:pPr>
            <w:r w:rsidRPr="00000000">
              <w:rPr>
                <w:sz w:val="24"/>
                <w:szCs w:val="24"/>
              </w:rPr>
              <w:t>28.06</w:t>
            </w:r>
            <w:r w:rsidRPr="00000000">
              <w:rPr>
                <w:sz w:val="24"/>
                <w:szCs w:val="24"/>
              </w:rPr>
              <w:t>***</w:t>
            </w:r>
          </w:p>
        </w:tc>
        <w:tc>
          <w:tcPr>
            <w:tcW w:w="1366" w:type="dxa"/>
          </w:tcPr>
          <w:p w:rsidR="0018722C">
            <w:pPr>
              <w:topLinePunct/>
              <w:ind w:leftChars="0" w:left="0" w:rightChars="0" w:right="0" w:firstLineChars="0" w:firstLine="0"/>
              <w:spacing w:line="240" w:lineRule="atLeast"/>
            </w:pPr>
            <w:r w:rsidRPr="00000000">
              <w:rPr>
                <w:sz w:val="24"/>
                <w:szCs w:val="24"/>
              </w:rPr>
              <w:t>27.97</w:t>
            </w:r>
            <w:r w:rsidRPr="00000000">
              <w:rPr>
                <w:sz w:val="24"/>
                <w:szCs w:val="24"/>
              </w:rPr>
              <w:t>***</w:t>
            </w:r>
          </w:p>
        </w:tc>
        <w:tc>
          <w:tcPr>
            <w:tcW w:w="1220" w:type="dxa"/>
          </w:tcPr>
          <w:p w:rsidR="0018722C">
            <w:pPr>
              <w:topLinePunct/>
              <w:ind w:leftChars="0" w:left="0" w:rightChars="0" w:right="0" w:firstLineChars="0" w:firstLine="0"/>
              <w:spacing w:line="240" w:lineRule="atLeast"/>
            </w:pPr>
            <w:r w:rsidRPr="00000000">
              <w:rPr>
                <w:sz w:val="24"/>
                <w:szCs w:val="24"/>
              </w:rPr>
              <w:t>76.42</w:t>
            </w:r>
            <w:r w:rsidRPr="00000000">
              <w:rPr>
                <w:sz w:val="24"/>
                <w:szCs w:val="24"/>
              </w:rPr>
              <w:t>***</w:t>
            </w:r>
          </w:p>
        </w:tc>
        <w:tc>
          <w:tcPr>
            <w:tcW w:w="1318" w:type="dxa"/>
            <w:tcBorders>
              <w:right w:val="nil"/>
            </w:tcBorders>
          </w:tcPr>
          <w:p w:rsidR="0018722C">
            <w:pPr>
              <w:topLinePunct/>
              <w:ind w:leftChars="0" w:left="0" w:rightChars="0" w:right="0" w:firstLineChars="0" w:firstLine="0"/>
              <w:spacing w:line="240" w:lineRule="atLeast"/>
            </w:pPr>
            <w:r w:rsidRPr="00000000">
              <w:rPr>
                <w:sz w:val="24"/>
                <w:szCs w:val="24"/>
              </w:rPr>
              <w:t>72.90</w:t>
            </w:r>
            <w:r w:rsidRPr="00000000">
              <w:rPr>
                <w:sz w:val="24"/>
                <w:szCs w:val="24"/>
              </w:rPr>
              <w:t>***</w:t>
            </w:r>
          </w:p>
        </w:tc>
      </w:tr>
      <w:tr>
        <w:trPr>
          <w:trHeight w:val="240" w:hRule="atLeast"/>
        </w:trPr>
        <w:tc>
          <w:tcPr>
            <w:tcW w:w="1555" w:type="dxa"/>
            <w:gridSpan w:val="2"/>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方程显著性</w:t>
            </w:r>
          </w:p>
        </w:tc>
        <w:tc>
          <w:tcPr>
            <w:tcW w:w="1220" w:type="dxa"/>
          </w:tcPr>
          <w:p w:rsidR="0018722C">
            <w:pPr>
              <w:topLinePunct/>
              <w:ind w:leftChars="0" w:left="0" w:rightChars="0" w:right="0" w:firstLineChars="0" w:firstLine="0"/>
              <w:spacing w:line="240" w:lineRule="atLeast"/>
            </w:pPr>
            <w:r w:rsidRPr="00000000">
              <w:rPr>
                <w:sz w:val="24"/>
                <w:szCs w:val="24"/>
              </w:rPr>
              <w:t>7.27</w:t>
            </w:r>
            <w:r w:rsidRPr="00000000">
              <w:rPr>
                <w:sz w:val="24"/>
                <w:szCs w:val="24"/>
              </w:rPr>
              <w:t>***</w:t>
            </w:r>
          </w:p>
        </w:tc>
        <w:tc>
          <w:tcPr>
            <w:tcW w:w="1272" w:type="dxa"/>
          </w:tcPr>
          <w:p w:rsidR="0018722C">
            <w:pPr>
              <w:topLinePunct/>
              <w:ind w:leftChars="0" w:left="0" w:rightChars="0" w:right="0" w:firstLineChars="0" w:firstLine="0"/>
              <w:spacing w:line="240" w:lineRule="atLeast"/>
            </w:pPr>
            <w:r w:rsidRPr="00000000">
              <w:rPr>
                <w:sz w:val="24"/>
                <w:szCs w:val="24"/>
              </w:rPr>
              <w:t>4.69</w:t>
            </w:r>
            <w:r w:rsidRPr="00000000">
              <w:rPr>
                <w:sz w:val="24"/>
                <w:szCs w:val="24"/>
              </w:rPr>
              <w:t>***</w:t>
            </w:r>
          </w:p>
        </w:tc>
        <w:tc>
          <w:tcPr>
            <w:tcW w:w="1220" w:type="dxa"/>
          </w:tcPr>
          <w:p w:rsidR="0018722C">
            <w:pPr>
              <w:topLinePunct/>
              <w:ind w:leftChars="0" w:left="0" w:rightChars="0" w:right="0" w:firstLineChars="0" w:firstLine="0"/>
              <w:spacing w:line="240" w:lineRule="atLeast"/>
            </w:pPr>
            <w:r w:rsidRPr="00000000">
              <w:rPr>
                <w:sz w:val="24"/>
                <w:szCs w:val="24"/>
              </w:rPr>
              <w:t>304.49</w:t>
            </w:r>
            <w:r w:rsidRPr="00000000">
              <w:rPr>
                <w:sz w:val="24"/>
                <w:szCs w:val="24"/>
              </w:rPr>
              <w:t>***</w:t>
            </w:r>
          </w:p>
        </w:tc>
        <w:tc>
          <w:tcPr>
            <w:tcW w:w="1366" w:type="dxa"/>
          </w:tcPr>
          <w:p w:rsidR="0018722C">
            <w:pPr>
              <w:topLinePunct/>
              <w:ind w:leftChars="0" w:left="0" w:rightChars="0" w:right="0" w:firstLineChars="0" w:firstLine="0"/>
              <w:spacing w:line="240" w:lineRule="atLeast"/>
            </w:pPr>
            <w:r w:rsidRPr="00000000">
              <w:rPr>
                <w:sz w:val="24"/>
                <w:szCs w:val="24"/>
              </w:rPr>
              <w:t>322.05</w:t>
            </w:r>
            <w:r w:rsidRPr="00000000">
              <w:rPr>
                <w:sz w:val="24"/>
                <w:szCs w:val="24"/>
              </w:rPr>
              <w:t>***</w:t>
            </w:r>
          </w:p>
        </w:tc>
        <w:tc>
          <w:tcPr>
            <w:tcW w:w="1220" w:type="dxa"/>
          </w:tcPr>
          <w:p w:rsidR="0018722C">
            <w:pPr>
              <w:topLinePunct/>
              <w:ind w:leftChars="0" w:left="0" w:rightChars="0" w:right="0" w:firstLineChars="0" w:firstLine="0"/>
              <w:spacing w:line="240" w:lineRule="atLeast"/>
            </w:pPr>
            <w:r w:rsidRPr="00000000">
              <w:rPr>
                <w:sz w:val="24"/>
                <w:szCs w:val="24"/>
              </w:rPr>
              <w:t>103.41</w:t>
            </w:r>
            <w:r w:rsidRPr="00000000">
              <w:rPr>
                <w:sz w:val="24"/>
                <w:szCs w:val="24"/>
              </w:rPr>
              <w:t>***</w:t>
            </w:r>
          </w:p>
        </w:tc>
        <w:tc>
          <w:tcPr>
            <w:tcW w:w="1318" w:type="dxa"/>
            <w:tcBorders>
              <w:right w:val="nil"/>
            </w:tcBorders>
          </w:tcPr>
          <w:p w:rsidR="0018722C">
            <w:pPr>
              <w:topLinePunct/>
              <w:ind w:leftChars="0" w:left="0" w:rightChars="0" w:right="0" w:firstLineChars="0" w:firstLine="0"/>
              <w:spacing w:line="240" w:lineRule="atLeast"/>
            </w:pPr>
            <w:r w:rsidRPr="00000000">
              <w:rPr>
                <w:sz w:val="24"/>
                <w:szCs w:val="24"/>
              </w:rPr>
              <w:t>115.70</w:t>
            </w:r>
            <w:r w:rsidRPr="00000000">
              <w:rPr>
                <w:sz w:val="24"/>
                <w:szCs w:val="24"/>
              </w:rPr>
              <w:t>***</w:t>
            </w:r>
          </w:p>
        </w:tc>
      </w:tr>
      <w:tr>
        <w:trPr>
          <w:trHeight w:val="260" w:hRule="atLeast"/>
        </w:trPr>
        <w:tc>
          <w:tcPr>
            <w:tcW w:w="1555" w:type="dxa"/>
            <w:gridSpan w:val="2"/>
            <w:tcBorders>
              <w:left w:val="nil"/>
            </w:tcBorders>
          </w:tcPr>
          <w:p w:rsidR="0018722C">
            <w:pPr>
              <w:topLinePunct/>
              <w:ind w:leftChars="0" w:left="0" w:rightChars="0" w:right="0" w:firstLineChars="0" w:firstLine="0"/>
              <w:spacing w:line="240" w:lineRule="atLeast"/>
            </w:pPr>
            <w:r w:rsidRPr="00000000">
              <w:rPr>
                <w:sz w:val="24"/>
                <w:szCs w:val="24"/>
              </w:rPr>
              <w:t>R </w:t>
            </w:r>
            <w:r w:rsidRPr="00000000">
              <w:rPr>
                <w:rFonts w:ascii="宋体" w:eastAsia="宋体" w:hint="eastAsia"/>
                <w:sz w:val="24"/>
                <w:szCs w:val="24"/>
              </w:rPr>
              <w:t>方</w:t>
            </w:r>
          </w:p>
        </w:tc>
        <w:tc>
          <w:tcPr>
            <w:tcW w:w="1220" w:type="dxa"/>
          </w:tcPr>
          <w:p w:rsidR="0018722C">
            <w:pPr>
              <w:topLinePunct/>
              <w:ind w:leftChars="0" w:left="0" w:rightChars="0" w:right="0" w:firstLineChars="0" w:firstLine="0"/>
              <w:spacing w:line="240" w:lineRule="atLeast"/>
            </w:pPr>
            <w:r w:rsidRPr="00000000">
              <w:rPr>
                <w:sz w:val="24"/>
                <w:szCs w:val="24"/>
              </w:rPr>
              <w:t>0.5897</w:t>
            </w:r>
          </w:p>
        </w:tc>
        <w:tc>
          <w:tcPr>
            <w:tcW w:w="1272" w:type="dxa"/>
          </w:tcPr>
          <w:p w:rsidR="0018722C">
            <w:pPr>
              <w:topLinePunct/>
              <w:ind w:leftChars="0" w:left="0" w:rightChars="0" w:right="0" w:firstLineChars="0" w:firstLine="0"/>
              <w:spacing w:line="240" w:lineRule="atLeast"/>
            </w:pPr>
            <w:r w:rsidRPr="00000000">
              <w:rPr>
                <w:sz w:val="24"/>
                <w:szCs w:val="24"/>
              </w:rPr>
              <w:t>0.6296</w:t>
            </w:r>
          </w:p>
        </w:tc>
        <w:tc>
          <w:tcPr>
            <w:tcW w:w="1220" w:type="dxa"/>
          </w:tcPr>
          <w:p w:rsidR="0018722C">
            <w:pPr>
              <w:topLinePunct/>
              <w:ind w:leftChars="0" w:left="0" w:rightChars="0" w:right="0" w:firstLineChars="0" w:firstLine="0"/>
              <w:spacing w:line="240" w:lineRule="atLeast"/>
            </w:pPr>
            <w:r w:rsidRPr="00000000">
              <w:rPr>
                <w:sz w:val="24"/>
                <w:szCs w:val="24"/>
              </w:rPr>
              <w:t>0.4165</w:t>
            </w:r>
          </w:p>
        </w:tc>
        <w:tc>
          <w:tcPr>
            <w:tcW w:w="1366" w:type="dxa"/>
          </w:tcPr>
          <w:p w:rsidR="0018722C">
            <w:pPr>
              <w:topLinePunct/>
              <w:ind w:leftChars="0" w:left="0" w:rightChars="0" w:right="0" w:firstLineChars="0" w:firstLine="0"/>
              <w:spacing w:line="240" w:lineRule="atLeast"/>
            </w:pPr>
            <w:r w:rsidRPr="00000000">
              <w:rPr>
                <w:sz w:val="24"/>
                <w:szCs w:val="24"/>
              </w:rPr>
              <w:t>0.4539</w:t>
            </w:r>
          </w:p>
        </w:tc>
        <w:tc>
          <w:tcPr>
            <w:tcW w:w="1220" w:type="dxa"/>
          </w:tcPr>
          <w:p w:rsidR="0018722C">
            <w:pPr>
              <w:topLinePunct/>
              <w:ind w:leftChars="0" w:left="0" w:rightChars="0" w:right="0" w:firstLineChars="0" w:firstLine="0"/>
              <w:spacing w:line="240" w:lineRule="atLeast"/>
            </w:pPr>
          </w:p>
        </w:tc>
        <w:tc>
          <w:tcPr>
            <w:tcW w:w="1318" w:type="dxa"/>
            <w:tcBorders>
              <w:right w:val="nil"/>
            </w:tcBorders>
          </w:tcPr>
          <w:p w:rsidR="0018722C">
            <w:pPr>
              <w:topLinePunct/>
              <w:ind w:leftChars="0" w:left="0" w:rightChars="0" w:right="0" w:firstLineChars="0" w:firstLine="0"/>
              <w:spacing w:line="240" w:lineRule="atLeast"/>
            </w:pPr>
          </w:p>
        </w:tc>
      </w:tr>
      <w:tr>
        <w:trPr>
          <w:trHeight w:val="240" w:hRule="atLeast"/>
        </w:trPr>
        <w:tc>
          <w:tcPr>
            <w:tcW w:w="1555" w:type="dxa"/>
            <w:gridSpan w:val="2"/>
            <w:tcBorders>
              <w:left w:val="nil"/>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观测值</w:t>
            </w:r>
          </w:p>
        </w:tc>
        <w:tc>
          <w:tcPr>
            <w:tcW w:w="122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125</w:t>
            </w:r>
          </w:p>
        </w:tc>
        <w:tc>
          <w:tcPr>
            <w:tcW w:w="127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125</w:t>
            </w:r>
          </w:p>
        </w:tc>
        <w:tc>
          <w:tcPr>
            <w:tcW w:w="122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125</w:t>
            </w:r>
          </w:p>
        </w:tc>
        <w:tc>
          <w:tcPr>
            <w:tcW w:w="136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125</w:t>
            </w:r>
          </w:p>
        </w:tc>
        <w:tc>
          <w:tcPr>
            <w:tcW w:w="122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125</w:t>
            </w:r>
          </w:p>
        </w:tc>
        <w:tc>
          <w:tcPr>
            <w:tcW w:w="1318" w:type="dxa"/>
            <w:tcBorders>
              <w:bottom w:val="single" w:sz="12" w:space="0" w:color="000000"/>
              <w:right w:val="nil"/>
            </w:tcBorders>
          </w:tcPr>
          <w:p w:rsidR="0018722C">
            <w:pPr>
              <w:topLinePunct/>
              <w:ind w:leftChars="0" w:left="0" w:rightChars="0" w:right="0" w:firstLineChars="0" w:firstLine="0"/>
              <w:spacing w:line="240" w:lineRule="atLeast"/>
            </w:pPr>
            <w:r w:rsidRPr="00000000">
              <w:rPr>
                <w:sz w:val="24"/>
                <w:szCs w:val="24"/>
              </w:rPr>
              <w:t>125</w:t>
            </w:r>
          </w:p>
        </w:tc>
      </w:tr>
    </w:tbl>
    <w:p w:rsidR="0018722C">
      <w:pPr>
        <w:pStyle w:val="affa"/>
      </w:pPr>
    </w:p>
    <w:p w:rsidR="0018722C">
      <w:pPr>
        <w:topLinePunct/>
      </w:pPr>
      <w:r>
        <w:rPr>
          <w:rFonts w:cstheme="minorBidi" w:hAnsiTheme="minorHAnsi" w:eastAsiaTheme="minorHAnsi" w:asciiTheme="minorHAnsi"/>
        </w:rPr>
        <w:t>注：括号中的数字是标准差；栏</w:t>
      </w:r>
      <w:r>
        <w:rPr>
          <w:rFonts w:cstheme="minorBidi" w:hAnsiTheme="minorHAnsi" w:eastAsiaTheme="minorHAnsi" w:asciiTheme="minorHAnsi"/>
        </w:rPr>
        <w:t>（</w:t>
      </w:r>
      <w:r>
        <w:rPr>
          <w:kern w:val="2"/>
          <w:szCs w:val="22"/>
          <w:rFonts w:ascii="Times New Roman" w:eastAsia="Times New Roman" w:cstheme="minorBidi" w:hAnsiTheme="minorHAnsi"/>
          <w:sz w:val="18"/>
        </w:rPr>
        <w:t>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kern w:val="2"/>
          <w:szCs w:val="22"/>
          <w:rFonts w:ascii="Times New Roman" w:eastAsia="Times New Roman" w:cstheme="minorBidi" w:hAnsiTheme="minorHAnsi"/>
          <w:sz w:val="18"/>
        </w:rPr>
        <w:t>4</w:t>
      </w:r>
      <w:r>
        <w:rPr>
          <w:rFonts w:cstheme="minorBidi" w:hAnsiTheme="minorHAnsi" w:eastAsiaTheme="minorHAnsi" w:asciiTheme="minorHAnsi"/>
        </w:rPr>
        <w:t>）</w:t>
      </w:r>
      <w:r>
        <w:rPr>
          <w:rFonts w:cstheme="minorBidi" w:hAnsiTheme="minorHAnsi" w:eastAsiaTheme="minorHAnsi" w:asciiTheme="minorHAnsi"/>
        </w:rPr>
        <w:t xml:space="preserve">中使用的标准误为怀特的异方差校正标准误；</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rPr>
        <w:t>分别代</w:t>
      </w:r>
      <w:r>
        <w:rPr>
          <w:rFonts w:cstheme="minorBidi" w:hAnsiTheme="minorHAnsi" w:eastAsiaTheme="minorHAnsi" w:asciiTheme="minorHAnsi"/>
        </w:rPr>
        <w:t>表</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的显著性水平。分析过程使用统计软件</w:t>
      </w:r>
      <w:r>
        <w:rPr>
          <w:rFonts w:ascii="Times New Roman" w:eastAsia="Times New Roman" w:cstheme="minorBidi" w:hAnsiTheme="minorHAnsi"/>
        </w:rPr>
        <w:t>Stata12.0</w:t>
      </w:r>
      <w:r>
        <w:rPr>
          <w:rFonts w:cstheme="minorBidi" w:hAnsiTheme="minorHAnsi" w:eastAsiaTheme="minorHAnsi" w:asciiTheme="minorHAnsi"/>
        </w:rPr>
        <w:t>完成。</w:t>
      </w:r>
    </w:p>
    <w:p w:rsidR="0018722C">
      <w:pPr>
        <w:pStyle w:val="Heading2"/>
        <w:topLinePunct/>
        <w:ind w:left="171" w:hangingChars="171" w:hanging="171"/>
      </w:pPr>
      <w:bookmarkStart w:id="370063" w:name="_Toc686370063"/>
      <w:bookmarkStart w:name="5.5小结 " w:id="176"/>
      <w:bookmarkEnd w:id="176"/>
      <w:r>
        <w:t>5.5</w:t>
      </w:r>
      <w:r>
        <w:t xml:space="preserve"> </w:t>
      </w:r>
      <w:r/>
      <w:bookmarkStart w:name="_bookmark89" w:id="177"/>
      <w:bookmarkEnd w:id="177"/>
      <w:r/>
      <w:bookmarkStart w:name="_bookmark89" w:id="178"/>
      <w:bookmarkEnd w:id="178"/>
      <w:r>
        <w:t>小结</w:t>
      </w:r>
      <w:bookmarkEnd w:id="370063"/>
    </w:p>
    <w:p w:rsidR="0018722C">
      <w:pPr>
        <w:topLinePunct/>
      </w:pPr>
      <w:r>
        <w:t>本章基于我国上市商业银行的相关数据，对商业银行绩效的影响因素进行了实证研</w:t>
      </w:r>
      <w:r>
        <w:t>究，重点考察制度环境对银行绩效的影响。</w:t>
      </w:r>
    </w:p>
    <w:p w:rsidR="0018722C">
      <w:pPr>
        <w:topLinePunct/>
      </w:pPr>
      <w:r>
        <w:t>首先，本章在传统的</w:t>
      </w:r>
      <w:r>
        <w:rPr>
          <w:rFonts w:ascii="Times New Roman" w:eastAsia="Times New Roman"/>
          <w:i/>
        </w:rPr>
        <w:t>ROA</w:t>
      </w:r>
      <w:r>
        <w:t>和</w:t>
      </w:r>
      <w:r>
        <w:rPr>
          <w:rFonts w:ascii="Times New Roman" w:eastAsia="Times New Roman"/>
          <w:i/>
        </w:rPr>
        <w:t>ROE</w:t>
      </w:r>
      <w:r>
        <w:t>绩效指标中引入银行风险，将银行获得的收益</w:t>
      </w:r>
      <w:r>
        <w:t>与其所承担的特定风险直接挂钩，构建出经过风险调整的</w:t>
      </w:r>
      <w:r>
        <w:rPr>
          <w:rFonts w:ascii="Times New Roman" w:eastAsia="Times New Roman"/>
          <w:i/>
        </w:rPr>
        <w:t>RAROA</w:t>
      </w:r>
      <w:r>
        <w:t>和</w:t>
      </w:r>
      <w:r>
        <w:rPr>
          <w:rFonts w:ascii="Times New Roman" w:eastAsia="Times New Roman"/>
          <w:i/>
        </w:rPr>
        <w:t>RAROE</w:t>
      </w:r>
      <w:r>
        <w:t>绩效指</w:t>
      </w:r>
      <w:r>
        <w:t>标，并以风险调整的绩效指标作为实证分析的基础。</w:t>
      </w:r>
    </w:p>
    <w:p w:rsidR="0018722C">
      <w:pPr>
        <w:topLinePunct/>
      </w:pPr>
      <w:r>
        <w:t>其次，本章从银行内部治理结构和外部治理结构两个角度来构建银行绩效的影响因</w:t>
      </w:r>
      <w:r>
        <w:t>素，其中内部治理结构包括银行的股权结构、董事会、监事会和高管薪酬四个方面，外</w:t>
      </w:r>
      <w:r>
        <w:t>部治理结构包括制度环境、货币环境和其他宏观经济环境三个方面。</w:t>
      </w:r>
    </w:p>
    <w:p w:rsidR="0018722C">
      <w:pPr>
        <w:topLinePunct/>
      </w:pPr>
      <w:r>
        <w:t>最后，经验研究发现：</w:t>
      </w:r>
      <w:r>
        <w:t>（</w:t>
      </w:r>
      <w:r>
        <w:rPr>
          <w:rFonts w:ascii="Times New Roman" w:eastAsia="Times New Roman"/>
        </w:rPr>
        <w:t>1</w:t>
      </w:r>
      <w:r>
        <w:t>）</w:t>
      </w:r>
      <w:r>
        <w:t>影响商业银行绩效的重要因素包括内部治理结构变量</w:t>
      </w:r>
      <w:r>
        <w:t>和外部治理结构变量，其中内部治理变量有第一大股东性质、第一大股东的持股比例、</w:t>
      </w:r>
      <w:r>
        <w:t>第一大股东的控股能力、股权集中度、执行董事比例；外部治理结构变量有金融市场化</w:t>
      </w:r>
      <w:r>
        <w:t>指数、区域法律执行程度、法定存款准备金率、货币投放数量、区域经济增长率、区</w:t>
      </w:r>
      <w:r>
        <w:t>域</w:t>
      </w:r>
    </w:p>
    <w:p w:rsidR="0018722C">
      <w:pPr>
        <w:topLinePunct/>
      </w:pPr>
      <w:r>
        <w:t>物价水平、区域房价水平</w:t>
      </w:r>
      <w:r>
        <w:t>。</w:t>
      </w:r>
      <w:r>
        <w:t>（</w:t>
      </w:r>
      <w:r>
        <w:rPr>
          <w:rFonts w:ascii="Times New Roman" w:eastAsia="Times New Roman"/>
          <w:spacing w:val="-6"/>
        </w:rPr>
        <w:t>2</w:t>
      </w:r>
      <w:r>
        <w:t>）</w:t>
      </w:r>
      <w:r>
        <w:t>制度环境因素中的区域市场化指数在银行绩效中所起的</w:t>
      </w:r>
      <w:r>
        <w:t>作用并不大，而金融市场化指数和区域法律执行程度能对银行绩效有显著的正影响</w:t>
      </w:r>
      <w:r>
        <w:t>。</w:t>
      </w:r>
      <w:r>
        <w:t>（</w:t>
      </w:r>
      <w:r>
        <w:rPr>
          <w:rFonts w:ascii="Times New Roman" w:eastAsia="Times New Roman"/>
        </w:rPr>
        <w:t>3</w:t>
      </w:r>
      <w:r>
        <w:t>）</w:t>
      </w:r>
      <w:r/>
      <w:r>
        <w:t>央行加大货币投放能提高银行绩效。</w:t>
      </w: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Heading1"/>
        <w:topLinePunct/>
      </w:pPr>
      <w:bookmarkStart w:id="370064" w:name="_Toc686370064"/>
      <w:bookmarkStart w:name="第6章 结束语 " w:id="179"/>
      <w:bookmarkEnd w:id="179"/>
      <w:r/>
      <w:bookmarkStart w:name="_bookmark90" w:id="180"/>
      <w:bookmarkEnd w:id="180"/>
      <w:r/>
      <w:r>
        <w:t>第</w:t>
      </w:r>
      <w:r/>
      <w:r>
        <w:t>6</w:t>
      </w:r>
      <w:r/>
      <w:r>
        <w:t>章</w:t>
      </w:r>
      <w:r>
        <w:t xml:space="preserve">  </w:t>
      </w:r>
      <w:r w:rsidR="001852F3">
        <w:t>结束语</w:t>
      </w:r>
      <w:bookmarkEnd w:id="370064"/>
    </w:p>
    <w:p w:rsidR="0018722C">
      <w:pPr>
        <w:pStyle w:val="Heading2"/>
        <w:topLinePunct/>
        <w:ind w:left="171" w:hangingChars="171" w:hanging="171"/>
      </w:pPr>
      <w:bookmarkStart w:id="370065" w:name="_Toc686370065"/>
      <w:bookmarkStart w:name="6.1主要结论 " w:id="181"/>
      <w:bookmarkEnd w:id="181"/>
      <w:r>
        <w:t>6.1</w:t>
      </w:r>
      <w:r>
        <w:t xml:space="preserve"> </w:t>
      </w:r>
      <w:r/>
      <w:bookmarkStart w:name="_bookmark91" w:id="182"/>
      <w:bookmarkEnd w:id="182"/>
      <w:r/>
      <w:bookmarkStart w:name="_bookmark91" w:id="183"/>
      <w:bookmarkEnd w:id="183"/>
      <w:r>
        <w:t>主要结论</w:t>
      </w:r>
      <w:bookmarkEnd w:id="370065"/>
    </w:p>
    <w:p w:rsidR="0018722C">
      <w:pPr>
        <w:topLinePunct/>
      </w:pPr>
      <w:r>
        <w:t>本文从资本市场信息非对称出发，试图构建理论模型对制度环境影响商业银行信贷</w:t>
      </w:r>
      <w:r>
        <w:t>审批、贷款利率定价以及绩效的机理进行合理的解释，并利用商业银行的微观信贷数据</w:t>
      </w:r>
      <w:r>
        <w:t>以及上市商业银行的面板数据对信贷审批和绩效的影响因素进行了实证检验。本文的主</w:t>
      </w:r>
      <w:r>
        <w:t>要结论归纳为以下几点：</w:t>
      </w:r>
    </w:p>
    <w:p w:rsidR="0018722C">
      <w:pPr>
        <w:topLinePunct/>
      </w:pPr>
      <w:r>
        <w:t>一、商业银行的信贷决策受到融资企业非对称信息和各种制度性的转轨特征信息的</w:t>
      </w:r>
      <w:r>
        <w:t>约束，信贷决策从本质上讲是信息非对称的资本市场中商业银行和融资企业之间的一种</w:t>
      </w:r>
      <w:r>
        <w:t>贷款合约设计。</w:t>
      </w:r>
    </w:p>
    <w:p w:rsidR="0018722C">
      <w:pPr>
        <w:topLinePunct/>
      </w:pPr>
      <w:r>
        <w:t>从理论上来看，信贷决策涉及到非对称信息。事实上，商业银行和融资企业之间存</w:t>
      </w:r>
      <w:r>
        <w:t>在着事前的非对称信息和事后的非对称信息两大类。在事前非对称信息的资本市场中，</w:t>
      </w:r>
      <w:r>
        <w:t>会产生“劣币驱逐良币”的“逆向选择”现象；在事后非对称信息的资本市场中，会发</w:t>
      </w:r>
      <w:r>
        <w:t>生机会主义的“道德风险”行为。这两种行为表明融资企业会利用其拥有的私人信息损</w:t>
      </w:r>
      <w:r>
        <w:t>害商业银行的利益，从而影响商业银行绩效。因此，在信息非对称下，理性的商业银行</w:t>
      </w:r>
      <w:r>
        <w:t>为了维护自身的利益，不仅仅依靠贷款利率来决定对企业的贷款，而且还综合考虑“逆</w:t>
      </w:r>
      <w:r>
        <w:t>向选择”行为和“道德风险”行为发生的可能性来确定对企业是否贷款以及贷款利率的高低。因此，信贷决策从本质上讲是信息非对称的资本市场中商业银行和融资企业之间</w:t>
      </w:r>
      <w:r>
        <w:t>的一种贷款合约设计。</w:t>
      </w:r>
    </w:p>
    <w:p w:rsidR="0018722C">
      <w:pPr>
        <w:topLinePunct/>
      </w:pPr>
      <w:r>
        <w:t>中国具有新兴加转轨的制度特征。中国的商业银行在进行信贷决策时，不仅要受到</w:t>
      </w:r>
      <w:r>
        <w:t>企业相关信息不确定性因素的约束，而且还要受到各种制度性的转轨特征信息的约束。</w:t>
      </w:r>
      <w:r>
        <w:t>这种制度特征界定了商业银行和融资企业在签订贷款合约时所处的政策环境，其中政策</w:t>
      </w:r>
      <w:r>
        <w:t>环境包括政府对债务延期的管制、司法体系的效率和公正、对银行的资本充足率和风险</w:t>
      </w:r>
      <w:r>
        <w:t>管理规定、对银行设立分支机构的管制、促进银行竞争有关政策等。不可避免的，这些</w:t>
      </w:r>
      <w:r>
        <w:t>政策环境极大地影响了贷款合约的签订，进而进一步影响了商业银行的绩效。</w:t>
      </w:r>
    </w:p>
    <w:p w:rsidR="0018722C">
      <w:pPr>
        <w:topLinePunct/>
      </w:pPr>
      <w:r>
        <w:t>二、理论演绎表明制度环境是影响信贷决策以及商业银行绩效的重要因素。</w:t>
      </w:r>
    </w:p>
    <w:p w:rsidR="0018722C">
      <w:pPr>
        <w:topLinePunct/>
      </w:pPr>
      <w:r>
        <w:t>本文的信贷决策理论模型以商业银行和企业之间存在事后非对称信息为基本假定，</w:t>
      </w:r>
      <w:r>
        <w:t>以泰勒尔的外部融资分析框架为基础构建。其中自有资产不足的企业家进行一项风险投</w:t>
      </w:r>
      <w:r>
        <w:t>资，必须要向银行借钱；一旦企业获得贷款资金，其经营者会采取不努力工作的道德风险行为。企业家和银行之间的博弈以及讨价还价能力决定了贷款合约，从而有效地解决</w:t>
      </w:r>
      <w:r>
        <w:t>企业的道德风险行为。</w:t>
      </w:r>
    </w:p>
    <w:p w:rsidR="0018722C">
      <w:pPr>
        <w:topLinePunct/>
      </w:pPr>
      <w:r>
        <w:t>次优贷款合约是信息非对称下满足银行参与约束和企业家激励相容约束且使社会</w:t>
      </w: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topLinePunct/>
      </w:pPr>
      <w:r>
        <w:t>剩余达到最大的贷款合约，其中次优贷款合约的形式与企业家的资金实力强弱有关：资</w:t>
      </w:r>
      <w:r>
        <w:t>金实力强的企业无须诉求抵押就可以“便宜”地获得银行贷款；资金实力中等的企业则</w:t>
      </w:r>
      <w:r>
        <w:t>以抵押的方式“昂贵”地获得银行贷款；资金实力较弱的企业则无法获得银行贷款。</w:t>
      </w:r>
    </w:p>
    <w:p w:rsidR="0018722C">
      <w:pPr>
        <w:topLinePunct/>
      </w:pPr>
      <w:r>
        <w:t>信贷环境的变化通过影响企业的信贷可得性以及均衡贷款利率的高低，进而影响到</w:t>
      </w:r>
      <w:r>
        <w:t>银行的绩效。其中信贷环境的恶化表现为三个方面：一是企业和商业银行之间的贷款合</w:t>
      </w:r>
      <w:r>
        <w:t>约违约概率普遍提高，商业银行的名义收益权被实施的可能性降低；二是银行在项目投</w:t>
      </w:r>
      <w:r>
        <w:t>资失败的情况下很难征收到企业的抵押物或全部财产，抵押物的实施力度变弱；三是法</w:t>
      </w:r>
      <w:r>
        <w:t>庭的执行效率差，银行在企业违约时征收抵押品存在较高的交易成本。理论和数值模拟</w:t>
      </w:r>
      <w:r>
        <w:t>计算表明随着信贷环境的恶化，企业越难获得银行的贷款支持，信贷配给现象越严重；</w:t>
      </w:r>
      <w:r>
        <w:t>随着信贷环境的恶化，均衡贷款利率越低，企业的绩效越差。</w:t>
      </w:r>
    </w:p>
    <w:p w:rsidR="0018722C">
      <w:pPr>
        <w:topLinePunct/>
      </w:pPr>
      <w:r>
        <w:t>三、基于银行微观信贷数据的实证检验揭示，政府通过产业政策指导这种间接干预</w:t>
      </w:r>
      <w:r>
        <w:t>对商业银行的贷款利率定价和信贷审批产生显著性影响，银行的信贷决策并不存在企业</w:t>
      </w:r>
      <w:r>
        <w:t>的所有权歧视。</w:t>
      </w:r>
    </w:p>
    <w:p w:rsidR="0018722C">
      <w:pPr>
        <w:topLinePunct/>
      </w:pPr>
      <w:r>
        <w:t>本文基于我国商业银行的微观信贷数据，</w:t>
      </w:r>
      <w:r w:rsidR="001852F3">
        <w:t xml:space="preserve">综合利用</w:t>
      </w:r>
      <w:r>
        <w:rPr>
          <w:rFonts w:ascii="Arial" w:eastAsia="Arial"/>
        </w:rPr>
        <w:t>Probit</w:t>
      </w:r>
      <w:r>
        <w:t>模型、</w:t>
      </w:r>
      <w:r>
        <w:rPr>
          <w:rFonts w:ascii="Arial" w:eastAsia="Arial"/>
        </w:rPr>
        <w:t>Logit</w:t>
      </w:r>
      <w:r>
        <w:t>模型和</w:t>
      </w:r>
    </w:p>
    <w:p w:rsidR="0018722C">
      <w:pPr>
        <w:topLinePunct/>
      </w:pPr>
      <w:r>
        <w:rPr>
          <w:rFonts w:ascii="Arial" w:eastAsia="Arial"/>
        </w:rPr>
        <w:t>Heckman</w:t>
      </w:r>
      <w:r>
        <w:t>两步法等技术手段，从盈利能力、公司规模、财务杠杆、贷款规模、贷款期</w:t>
      </w:r>
      <w:r>
        <w:t>限、担保方式、信用评价七个方面全面考察了商业银行信贷决策的影响因素，并重点检</w:t>
      </w:r>
      <w:r>
        <w:t>验了所有权和产业政策指导对商业银行贷款利率定价和信贷审批的影响，为研究政府干</w:t>
      </w:r>
      <w:r>
        <w:t>预、产权如何影响非上市企业的融资成本提供了新的证据，弥补了现有研究文献的不足。</w:t>
      </w:r>
    </w:p>
    <w:p w:rsidR="0018722C">
      <w:pPr>
        <w:topLinePunct/>
      </w:pPr>
      <w:r>
        <w:t>实证结果显示</w:t>
      </w:r>
      <w:r>
        <w:t>：</w:t>
      </w:r>
      <w:r>
        <w:t>（</w:t>
      </w:r>
      <w:r>
        <w:rPr>
          <w:w w:val="100"/>
        </w:rPr>
        <w:t>1</w:t>
      </w:r>
      <w:r>
        <w:t>）</w:t>
      </w:r>
      <w:r>
        <w:t>产业政策指导这种政府间接干预对银行的信贷审批以及贷款利</w:t>
      </w:r>
      <w:r>
        <w:t>率定价均具有指导性的作用。其中重点支持类的企业相比一般支持类的企业更容易获得</w:t>
      </w:r>
      <w:r>
        <w:t>银行贷款，且获得贷款的利率也会更低；一般支持类企业相比限制类企业更容易获得银</w:t>
      </w:r>
      <w:r>
        <w:t>行贷款，且获得贷款的利率也会更低</w:t>
      </w:r>
      <w:r>
        <w:t>。</w:t>
      </w:r>
      <w:r>
        <w:t>（</w:t>
      </w:r>
      <w:r>
        <w:rPr>
          <w:rFonts w:ascii="Times New Roman" w:eastAsia="Times New Roman"/>
          <w:spacing w:val="-6"/>
        </w:rPr>
        <w:t>2</w:t>
      </w:r>
      <w:r>
        <w:t>）</w:t>
      </w:r>
      <w:r>
        <w:t>商业银行的信贷决策并不存在企业的所有权</w:t>
      </w:r>
      <w:r>
        <w:t>歧视，即所有权属性不同的企业在是否获取贷款以及贷款利率的高低方面没有显著性差</w:t>
      </w:r>
      <w:r>
        <w:t>异。</w:t>
      </w:r>
      <w:r>
        <w:t>（</w:t>
      </w:r>
      <w:r>
        <w:rPr>
          <w:rFonts w:ascii="Times New Roman" w:eastAsia="Times New Roman"/>
          <w:spacing w:val="-12"/>
        </w:rPr>
        <w:t>3</w:t>
      </w:r>
      <w:r>
        <w:t>）</w:t>
      </w:r>
      <w:r>
        <w:t>企业资产规模是影响银行信贷决策的重要因素，既影响到银行的信贷审批决策，</w:t>
      </w:r>
      <w:r>
        <w:t>也影响到银行的贷款定价</w:t>
      </w:r>
      <w:r>
        <w:t>。</w:t>
      </w:r>
      <w:r>
        <w:t>（</w:t>
      </w:r>
      <w:r>
        <w:rPr>
          <w:rFonts w:ascii="Times New Roman" w:eastAsia="Times New Roman"/>
          <w:spacing w:val="-4"/>
        </w:rPr>
        <w:t>4</w:t>
      </w:r>
      <w:r>
        <w:t>）</w:t>
      </w:r>
      <w:r>
        <w:t>贷款规模、贷款期限、资产抵押担保方式、企业的信用</w:t>
      </w:r>
      <w:r>
        <w:t>历史记录、企业盈利能力等因素是银行信贷决策的重要影响因素。</w:t>
      </w:r>
    </w:p>
    <w:p w:rsidR="0018722C">
      <w:pPr>
        <w:topLinePunct/>
      </w:pPr>
      <w:r>
        <w:t>四、基于上市银行面板数据的实证研究表明，影响银行绩效的重要因素包括内部</w:t>
      </w:r>
      <w:r>
        <w:t>治理结构变量和外部治理结构变量，其中利率的提高对银行经营绩效有正向作用；制度</w:t>
      </w:r>
      <w:r>
        <w:t>环境和货币政策对银行绩效产生重要影响。</w:t>
      </w:r>
    </w:p>
    <w:p w:rsidR="0018722C">
      <w:pPr>
        <w:topLinePunct/>
      </w:pPr>
      <w:r>
        <w:t>本文基于我国上市银行</w:t>
      </w:r>
      <w:r>
        <w:rPr>
          <w:rFonts w:ascii="Arial" w:eastAsia="Arial"/>
        </w:rPr>
        <w:t>1999</w:t>
      </w:r>
      <w:r>
        <w:t>年至</w:t>
      </w:r>
      <w:r>
        <w:rPr>
          <w:rFonts w:ascii="Arial" w:eastAsia="Arial"/>
        </w:rPr>
        <w:t>2012</w:t>
      </w:r>
      <w:r>
        <w:t>年的面板数据，在测算出银行绩效、风险</w:t>
      </w:r>
      <w:r>
        <w:t>承担水平的基础上，利用非平衡面板数据模型分别考察了内部治理结构和外部治理结构</w:t>
      </w:r>
      <w:r>
        <w:t>对银行绩效的影响，着重检验了区域市场化程度、金融市场化程度、区域法律执行程度、</w:t>
      </w:r>
      <w:r>
        <w:t>法定存款准备金率、广义货币增长率等对商业银行风险调整之后的绩效的影响。</w:t>
      </w: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topLinePunct/>
      </w:pPr>
      <w:r>
        <w:t>实证结果显示：</w:t>
      </w:r>
      <w:r>
        <w:t>（</w:t>
      </w:r>
      <w:r>
        <w:rPr>
          <w:w w:val="100"/>
        </w:rPr>
        <w:t>1</w:t>
      </w:r>
      <w:r>
        <w:t>）</w:t>
      </w:r>
      <w:r>
        <w:t>影响银行绩效的重要因素包括内部治理结构变量和外部治理</w:t>
      </w:r>
      <w:r>
        <w:t>结构变量，其中内部治理变量有第一大股东性质、第一大股东的持股比例、第一大股东</w:t>
      </w:r>
      <w:r>
        <w:t>的控股能力、股权集中度、执行董事比例等；外部治理结构变量有金融市场化指数、区</w:t>
      </w:r>
      <w:r>
        <w:t>域法律执行程度、法定存款准备金率、货币投放数量、区域经济增长率、区域物价水平、</w:t>
      </w:r>
      <w:r>
        <w:t>区域房价水平等</w:t>
      </w:r>
      <w:r>
        <w:t>。</w:t>
      </w:r>
      <w:r>
        <w:t>（</w:t>
      </w:r>
      <w:r>
        <w:rPr>
          <w:rFonts w:ascii="Times New Roman" w:eastAsia="Times New Roman"/>
          <w:spacing w:val="-9"/>
        </w:rPr>
        <w:t>2</w:t>
      </w:r>
      <w:r>
        <w:t>）</w:t>
      </w:r>
      <w:r>
        <w:t>制度环境因素中的区域市场化指数在银行绩效中所起的作用并不</w:t>
      </w:r>
      <w:r>
        <w:t>大，而金融市场化指数和区域法律执行程度才是银行高绩效的要因</w:t>
      </w:r>
      <w:r>
        <w:t>。</w:t>
      </w:r>
      <w:r>
        <w:t>（</w:t>
      </w:r>
      <w:r>
        <w:rPr>
          <w:rFonts w:ascii="Times New Roman" w:eastAsia="Times New Roman"/>
          <w:spacing w:val="-6"/>
        </w:rPr>
        <w:t>3</w:t>
      </w:r>
      <w:r>
        <w:t>）</w:t>
      </w:r>
      <w:r>
        <w:t>央行加大货币投放能提高银行绩效。</w:t>
      </w:r>
    </w:p>
    <w:p w:rsidR="0018722C">
      <w:pPr>
        <w:pStyle w:val="Heading2"/>
        <w:topLinePunct/>
        <w:ind w:left="171" w:hangingChars="171" w:hanging="171"/>
      </w:pPr>
      <w:bookmarkStart w:id="370066" w:name="_Toc686370066"/>
      <w:bookmarkStart w:name="6.2政策启示 " w:id="184"/>
      <w:bookmarkEnd w:id="184"/>
      <w:r>
        <w:t>6.2</w:t>
      </w:r>
      <w:r>
        <w:t xml:space="preserve"> </w:t>
      </w:r>
      <w:r/>
      <w:bookmarkStart w:name="_bookmark92" w:id="185"/>
      <w:bookmarkEnd w:id="185"/>
      <w:r/>
      <w:bookmarkStart w:name="_bookmark92" w:id="186"/>
      <w:bookmarkEnd w:id="186"/>
      <w:r>
        <w:t>政策启示</w:t>
      </w:r>
      <w:bookmarkEnd w:id="370066"/>
    </w:p>
    <w:p w:rsidR="0018722C">
      <w:pPr>
        <w:topLinePunct/>
      </w:pPr>
      <w:r>
        <w:t>本文的理论和实证研究具有如下的政策启示：</w:t>
      </w:r>
    </w:p>
    <w:p w:rsidR="0018722C">
      <w:pPr>
        <w:topLinePunct/>
      </w:pPr>
      <w:r>
        <w:t>第一、贷款利率是商业银行绩效的重要构成成分，是商业银行利润的重要来源。贷</w:t>
      </w:r>
      <w:r>
        <w:t>款合约的设计，是商业银行面临的重大理论和现实问题，应该在利率市场化改革的背景</w:t>
      </w:r>
      <w:r>
        <w:t>下完善贷款合约的设计，建立较为严格的授权管理体制和责任追究制度。</w:t>
      </w:r>
    </w:p>
    <w:p w:rsidR="0018722C">
      <w:pPr>
        <w:topLinePunct/>
      </w:pPr>
      <w:r>
        <w:t>第二、为提高贷款配置效率和绩效率，商业银行应提高对企业相关信息的了解和掌</w:t>
      </w:r>
      <w:r>
        <w:t>握，收集和积累中小企业包括其非财务信息在内的各种硬信息和软信息，完善客户评级</w:t>
      </w:r>
      <w:r>
        <w:t>系统等贷款定价关键技术工具。</w:t>
      </w:r>
    </w:p>
    <w:p w:rsidR="0018722C">
      <w:pPr>
        <w:topLinePunct/>
      </w:pPr>
      <w:r>
        <w:t>第三、相关的银行监管部门对商业银行贷款利率定价和信贷审批的政策，不应规定</w:t>
      </w:r>
    </w:p>
    <w:p w:rsidR="0018722C">
      <w:pPr>
        <w:topLinePunct/>
      </w:pPr>
      <w:r>
        <w:t>“一刀切”，应充分考虑商业银行和地区制度环境差异性，增强商业银行对不同风险特</w:t>
      </w:r>
      <w:r>
        <w:t>征、不同资产规模、不同信用特征的企业贷款的弹性。</w:t>
      </w:r>
    </w:p>
    <w:p w:rsidR="0018722C">
      <w:pPr>
        <w:topLinePunct/>
      </w:pPr>
      <w:r>
        <w:t>第四、信贷配给的重要原因是信息非对称和资产实力弱，特别是对中小企业而言，</w:t>
      </w:r>
      <w:r>
        <w:t>资产规模较小，基本上没有“厚实”的实物资本做抵押，商业银行自然会选择对中小企</w:t>
      </w:r>
      <w:r>
        <w:t>业实行信贷配给。因此，应充分认识和重视中小企业担保体系建设，建立起多层次的中</w:t>
      </w:r>
      <w:r>
        <w:t>小企业信用担保机构和担保制度。</w:t>
      </w:r>
    </w:p>
    <w:p w:rsidR="0018722C">
      <w:pPr>
        <w:pStyle w:val="Heading2"/>
        <w:topLinePunct/>
        <w:ind w:left="171" w:hangingChars="171" w:hanging="171"/>
      </w:pPr>
      <w:bookmarkStart w:id="370067" w:name="_Toc686370067"/>
      <w:bookmarkStart w:name="6.3有待进一步研究的问题 " w:id="187"/>
      <w:bookmarkEnd w:id="187"/>
      <w:r>
        <w:t>6.3</w:t>
      </w:r>
      <w:r>
        <w:t xml:space="preserve"> </w:t>
      </w:r>
      <w:r/>
      <w:bookmarkStart w:name="_bookmark93" w:id="188"/>
      <w:bookmarkEnd w:id="188"/>
      <w:r/>
      <w:bookmarkStart w:name="_bookmark93" w:id="189"/>
      <w:bookmarkEnd w:id="189"/>
      <w:r>
        <w:t>有待进一步研究的问题</w:t>
      </w:r>
      <w:bookmarkEnd w:id="370067"/>
    </w:p>
    <w:p w:rsidR="0018722C">
      <w:pPr>
        <w:topLinePunct/>
      </w:pPr>
      <w:r>
        <w:t>本文以存在信息非对称和外部融资分析框架为前提，建立了信贷决策的理论模型，</w:t>
      </w:r>
      <w:r w:rsidR="001852F3">
        <w:t xml:space="preserve">对制度环境影响信贷决策和绩效的机理进行了诠释，对有关的理论结论进行了计量分</w:t>
      </w:r>
      <w:r>
        <w:t>析。从总体上看，本文从理论和实证两个角度较好地回答了</w:t>
      </w:r>
      <w:r>
        <w:rPr>
          <w:rFonts w:ascii="Arial" w:hAnsi="Arial" w:eastAsia="Arial"/>
        </w:rPr>
        <w:t>―</w:t>
      </w:r>
      <w:r>
        <w:t>政府干预</w:t>
      </w:r>
      <w:r>
        <w:rPr>
          <w:rFonts w:ascii="Arial" w:hAnsi="Arial" w:eastAsia="Arial"/>
        </w:rPr>
        <w:t>‖</w:t>
      </w:r>
      <w:r>
        <w:t>、</w:t>
      </w:r>
      <w:r>
        <w:rPr>
          <w:rFonts w:ascii="Arial" w:hAnsi="Arial" w:eastAsia="Arial"/>
        </w:rPr>
        <w:t>―</w:t>
      </w:r>
      <w:r>
        <w:t>法制水平</w:t>
      </w:r>
      <w:r>
        <w:rPr>
          <w:rFonts w:ascii="Arial" w:hAnsi="Arial" w:eastAsia="Arial"/>
        </w:rPr>
        <w:t>‖</w:t>
      </w:r>
      <w:r>
        <w:t>等</w:t>
      </w:r>
      <w:r w:rsidR="001852F3">
        <w:t xml:space="preserve"> </w:t>
      </w:r>
      <w:r>
        <w:t>制度环境对银行信贷决策产生何种影响以及制度环境变化对商业银行绩效产生“什么</w:t>
      </w:r>
      <w:r>
        <w:t>样”的影响的问题。但是，信贷决策所涉及的复杂理论和实证问题显然不可能在一篇博</w:t>
      </w:r>
      <w:r>
        <w:t>士论文中全部得以解决。就作者对研究思路的理解和本文的局限性而言，商业银行信贷</w:t>
      </w:r>
      <w:r>
        <w:t>决策研究领域有以下几个方面的问题值得进一步研究：</w:t>
      </w: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ffff1"/>
        <w:topLinePunct/>
      </w:pPr>
      <w:r>
        <w:t>一、</w:t>
      </w:r>
      <w:r w:rsidR="001852F3">
        <w:t xml:space="preserve">理论建模</w:t>
      </w:r>
    </w:p>
    <w:p w:rsidR="0018722C">
      <w:pPr>
        <w:topLinePunct/>
      </w:pPr>
      <w:r>
        <w:t>本文关于银行与企业家的贷款合约的理论建模和微观机理研究，是在一系列严格</w:t>
      </w:r>
      <w:r>
        <w:t>假设下进行。比如单期投资、企业家风险中性、信贷市场完全竞争、企业家具有讨价还</w:t>
      </w:r>
      <w:r>
        <w:t>价能力等。这些假设与中国现实信贷市场有一定的差距。</w:t>
      </w:r>
    </w:p>
    <w:p w:rsidR="0018722C">
      <w:pPr>
        <w:topLinePunct/>
      </w:pPr>
      <w:r>
        <w:t>本文的研究承袭了非对称信息的外部融资框架，借助于利率传导机制，将信贷市</w:t>
      </w:r>
      <w:r>
        <w:t>场中商业银行和企业的行为，完全置于纯粹的市场经济环境下进行抽象推理，这与中国现实中银行内部的实际信贷决策过程也有一定的差距，无疑削弱了理论研究对中国现实</w:t>
      </w:r>
      <w:r>
        <w:t>问题的解释力。</w:t>
      </w:r>
    </w:p>
    <w:p w:rsidR="0018722C">
      <w:pPr>
        <w:topLinePunct/>
      </w:pPr>
      <w:r>
        <w:t>因此，构建更符合中国信贷市场实际情况以及凸显中国转轨经济特有的结构性信贷的理论模型，使信贷决策的理论分析更符合现实需要更进一步的深入研究。</w:t>
      </w:r>
    </w:p>
    <w:p w:rsidR="0018722C">
      <w:pPr>
        <w:topLinePunct/>
      </w:pPr>
      <w:r>
        <w:t>二、</w:t>
      </w:r>
      <w:r w:rsidR="001852F3">
        <w:t xml:space="preserve">样本及数据</w:t>
      </w:r>
    </w:p>
    <w:p w:rsidR="0018722C">
      <w:pPr>
        <w:topLinePunct/>
      </w:pPr>
      <w:r>
        <w:t>商业银行信贷决策的经验研究普遍碰到的一大难题是缺乏覆盖面较广的信贷微观</w:t>
      </w:r>
      <w:r>
        <w:t>数据，数据较少是目前无法克服的困难。笔者利用在商业银行从事过信贷审批和管理工</w:t>
      </w:r>
      <w:r>
        <w:t>作多年机会，艰难地收集到了商业银行信贷决策的一些微观数据，为商业银行的信贷决</w:t>
      </w:r>
      <w:r>
        <w:t>策研究提供了一定的经验证据。但是，这些数据时间较短，未能覆盖所有的商业银行，</w:t>
      </w:r>
      <w:r>
        <w:t>在此基础上得出的实证结论应有一定的适用范围和针对性。毫无疑问，采用更多的、更有说服力的信贷微观数据对信贷决策的影响因素进行深入研究仍然值得期待。这是笔者</w:t>
      </w:r>
      <w:r>
        <w:t>未来进一步需要完成的工作。</w:t>
      </w: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topLinePunct/>
      </w:pPr>
    </w:p>
    <w:p w:rsidR="0018722C">
      <w:pPr>
        <w:pStyle w:val="aff7"/>
        <w:topLinePunct/>
      </w:pPr>
      <w:r>
        <w:pict>
          <v:line style="position:absolute;mso-position-horizontal-relative:page;mso-position-vertical-relative:paragraph;z-index:6136;mso-wrap-distance-left:0;mso-wrap-distance-right:0" from="102.019997pt,17.263672pt" to="246.039997pt,17.263672pt" stroked="true" strokeweight=".48pt" strokecolor="#000000">
            <v:stroke dashstyle="solid"/>
            <w10:wrap type="topAndBottom"/>
          </v:line>
        </w:pict>
      </w:r>
    </w:p>
    <w:p w:rsidR="0018722C">
      <w:pPr>
        <w:pStyle w:val="affff1"/>
        <w:topLinePunct/>
      </w:pPr>
      <w:r>
        <w:rPr>
          <w:rFonts w:ascii="Calibri" w:hAnsi="Calibri" w:eastAsia="Calibri"/>
        </w:rPr>
        <w:t>1</w:t>
      </w:r>
      <w:r>
        <w:t>在事前非对称信息的信贷市场中，会产生“劣币驱逐良币”的“逆向选择”现象由于</w:t>
      </w:r>
    </w:p>
    <w:p w:rsidR="0018722C">
      <w:pPr>
        <w:topLinePunct/>
      </w:pPr>
      <w:r>
        <w:t>存在非对称信息，银行只能根据融资企业的平均风险水平来决定企业的贷款利率，从而使低风险水平的企业不愿意与银行发生信贷关系；风险水平越高的企业，越有积极性与</w:t>
      </w:r>
      <w:r>
        <w:t>商业银行发生信贷关系。为维护自身利益，理性的商业银行会给融资企业少贷款甚至不</w:t>
      </w:r>
      <w:r>
        <w:t>贷款，这将导致信贷市场萎缩甚至消</w:t>
      </w:r>
      <w:r>
        <w:t>失</w:t>
      </w:r>
    </w:p>
    <w:p w:rsidR="0018722C">
      <w:pPr>
        <w:topLinePunct/>
      </w:pPr>
      <w:r>
        <w:t>2</w:t>
      </w:r>
      <w:r>
        <w:t>中国的利率市场化进程正式起步于</w:t>
      </w:r>
      <w:r>
        <w:t>1996</w:t>
      </w:r>
      <w:r/>
      <w:r w:rsidR="001852F3">
        <w:t xml:space="preserve">年，采取了渐进式改革的模式。</w:t>
      </w:r>
      <w:r>
        <w:t>1999</w:t>
      </w:r>
      <w:r/>
      <w:r w:rsidR="001852F3">
        <w:t xml:space="preserve">年实现</w:t>
      </w:r>
      <w:r>
        <w:t>了银行间市场利率、国债和政策性金融债发行利率市场化</w:t>
      </w:r>
      <w:r>
        <w:t>；2004</w:t>
      </w:r>
      <w:r/>
      <w:r w:rsidR="001852F3">
        <w:t xml:space="preserve">年，首次允许人民币</w:t>
      </w:r>
      <w:r>
        <w:t>存款利率下浮，取消了城乡信用社之外的贷款利率上限；</w:t>
      </w:r>
      <w:r>
        <w:t>2007</w:t>
      </w:r>
      <w:r/>
      <w:r w:rsidR="001852F3">
        <w:t xml:space="preserve">年</w:t>
      </w:r>
      <w:r>
        <w:t>1</w:t>
      </w:r>
      <w:r/>
      <w:r w:rsidR="001852F3">
        <w:t xml:space="preserve">月</w:t>
      </w:r>
      <w:r>
        <w:t>4</w:t>
      </w:r>
      <w:r/>
      <w:r w:rsidR="001852F3">
        <w:t xml:space="preserve">日，上海银行</w:t>
      </w:r>
      <w:r>
        <w:t>间同业拆放利率</w:t>
      </w:r>
      <w:r>
        <w:t>(</w:t>
      </w:r>
      <w:r>
        <w:t>Shibor</w:t>
      </w:r>
      <w:r>
        <w:t>)</w:t>
      </w:r>
      <w:r>
        <w:t>正式运行。</w:t>
      </w:r>
    </w:p>
    <w:p w:rsidR="0018722C">
      <w:pPr>
        <w:topLinePunct/>
      </w:pPr>
      <w:r>
        <w:t>3</w:t>
      </w:r>
      <w:r w:rsidR="001852F3">
        <w:t xml:space="preserve"> </w:t>
      </w:r>
      <w:r>
        <w:t>例如，国有银行的改革因素和信用社虽然都具有垄断性，但两者定价模式是不同的。</w:t>
      </w:r>
    </w:p>
    <w:p w:rsidR="0018722C">
      <w:pPr>
        <w:topLinePunct/>
      </w:pPr>
      <w:r>
        <w:rPr>
          <w:rFonts w:ascii="Calibri" w:eastAsia="Calibri"/>
        </w:rPr>
        <w:t>4</w:t>
      </w:r>
      <w:r w:rsidR="001852F3">
        <w:rPr>
          <w:rFonts w:ascii="Calibri" w:eastAsia="Calibri"/>
        </w:rPr>
        <w:t xml:space="preserve">  </w:t>
      </w:r>
      <w:r>
        <w:rPr>
          <w:rFonts w:ascii="Calibri" w:eastAsia="Calibri"/>
        </w:rPr>
        <w:t>AS</w:t>
      </w:r>
      <w:r>
        <w:t>模式又被称为盎格鲁</w:t>
      </w:r>
      <w:r>
        <w:rPr>
          <w:rFonts w:ascii="Calibri" w:eastAsia="Calibri"/>
        </w:rPr>
        <w:t>-</w:t>
      </w:r>
      <w:r>
        <w:t>撒克逊模式。</w:t>
      </w:r>
    </w:p>
    <w:p w:rsidR="0018722C">
      <w:pPr>
        <w:topLinePunct/>
      </w:pPr>
      <w:r>
        <w:rPr>
          <w:rFonts w:ascii="Calibri" w:eastAsia="Calibri"/>
        </w:rPr>
        <w:t>5</w:t>
      </w:r>
      <w:r>
        <w:t>从西方发达国家商业银行的实践来看，贷款定价模型主要有成本相加定价法、价格领</w:t>
      </w:r>
    </w:p>
    <w:p w:rsidR="0018722C">
      <w:pPr>
        <w:topLinePunct/>
      </w:pPr>
      <w:r>
        <w:t>导定价法、低于优惠利率定价法、成本</w:t>
      </w:r>
      <w:r>
        <w:rPr>
          <w:rFonts w:ascii="Calibri" w:eastAsia="Calibri"/>
        </w:rPr>
        <w:t>-</w:t>
      </w:r>
      <w:r>
        <w:t>收益分定价法、客户赢利能力分析法等。</w:t>
      </w:r>
    </w:p>
    <w:p w:rsidR="0018722C">
      <w:pPr>
        <w:topLinePunct/>
      </w:pPr>
      <w:r>
        <w:rPr>
          <w:rFonts w:ascii="Times New Roman" w:eastAsia="Times New Roman"/>
        </w:rPr>
        <w:t>6 </w:t>
      </w:r>
      <w:r>
        <w:rPr>
          <w:rFonts w:ascii="Times New Roman" w:eastAsia="Times New Roman"/>
        </w:rPr>
        <w:t>Merton</w:t>
      </w:r>
      <w:r>
        <w:rPr>
          <w:rFonts w:ascii="Times New Roman" w:eastAsia="Times New Roman"/>
          <w:rFonts w:ascii="Times New Roman" w:eastAsia="Times New Roman"/>
        </w:rPr>
        <w:t>（</w:t>
      </w:r>
      <w:r>
        <w:rPr>
          <w:rFonts w:ascii="Times New Roman" w:eastAsia="Times New Roman"/>
        </w:rPr>
        <w:t>1976</w:t>
      </w:r>
      <w:r>
        <w:rPr>
          <w:rFonts w:ascii="Times New Roman" w:eastAsia="Times New Roman"/>
          <w:rFonts w:ascii="Times New Roman" w:eastAsia="Times New Roman"/>
        </w:rPr>
        <w:t>）</w:t>
      </w:r>
      <w:r>
        <w:t>最先将期权定价理论运用于风险资产估值中，将公司股权看作是以公司资产为标的、公司债务为行权价的看涨期权。</w:t>
      </w:r>
    </w:p>
    <w:p w:rsidR="0018722C">
      <w:pPr>
        <w:topLinePunct/>
      </w:pPr>
      <w:r>
        <w:rPr>
          <w:rFonts w:ascii="Times New Roman" w:eastAsia="Times New Roman"/>
        </w:rPr>
        <w:t>7</w:t>
      </w:r>
      <w:r>
        <w:rPr>
          <w:rFonts w:ascii="Times New Roman" w:eastAsia="Times New Roman"/>
        </w:rPr>
        <w:t>Logistic</w:t>
      </w:r>
      <w:r>
        <w:t>回归的基本思想是将贷款申请者的违约概率进行</w:t>
      </w:r>
      <w:r>
        <w:rPr>
          <w:rFonts w:ascii="Times New Roman" w:eastAsia="Times New Roman"/>
        </w:rPr>
        <w:t>Logit</w:t>
      </w:r>
      <w:r>
        <w:t>转换后作为其特征变量的因变量，以此构建线性回归模型。</w:t>
      </w:r>
    </w:p>
    <w:p w:rsidR="0018722C">
      <w:pPr>
        <w:topLinePunct/>
      </w:pPr>
      <w:r>
        <w:rPr>
          <w:rFonts w:ascii="Times New Roman" w:eastAsia="Times New Roman"/>
        </w:rPr>
        <w:t>8</w:t>
      </w:r>
      <w:r>
        <w:t>神经网络是模拟人类的形象直觉思维在生物神经网络研究的基础上，根据生物神经元</w:t>
      </w:r>
    </w:p>
    <w:p w:rsidR="0018722C">
      <w:pPr>
        <w:topLinePunct/>
      </w:pPr>
      <w:r>
        <w:t>和神经网络的特点，通过简化、归纳、提炼总结出来的一类并行处理网络，利用其非线</w:t>
      </w:r>
      <w:r>
        <w:t>性映射的思想和并行处理的方法。</w:t>
      </w:r>
    </w:p>
    <w:p w:rsidR="0018722C">
      <w:pPr>
        <w:topLinePunct/>
      </w:pPr>
      <w:r>
        <w:t>9</w:t>
      </w:r>
      <w:r>
        <w:t>利率下限设定的通常做法是：以历史财务数据为基础，计算出银行平均筹资成本率、</w:t>
      </w:r>
    </w:p>
    <w:p w:rsidR="0018722C">
      <w:pPr>
        <w:topLinePunct/>
      </w:pPr>
      <w:r>
        <w:t>平均贷款费用率；在考虑目标利润、风险溢价、客户折让等市场供给相关因素的基础上，</w:t>
      </w:r>
      <w:r>
        <w:t>以利率加点的形式最终形成贷款利率。</w:t>
      </w:r>
    </w:p>
    <w:p w:rsidR="0018722C">
      <w:pPr>
        <w:topLinePunct/>
      </w:pPr>
      <w:r>
        <w:t>10</w:t>
      </w:r>
      <w:r>
        <w:t>这里假设企业家是贷款企业唯一的所有者和管理者。</w:t>
      </w:r>
    </w:p>
    <w:p w:rsidR="0018722C">
      <w:pPr>
        <w:topLinePunct/>
      </w:pPr>
      <w:r>
        <w:t>11</w:t>
      </w:r>
      <w:r>
        <w:t>投资规模是外生给定的，这是本模型的一个关键假设。文献中称本章的基本模型为固</w:t>
      </w:r>
    </w:p>
    <w:p w:rsidR="0018722C">
      <w:pPr>
        <w:topLinePunct/>
      </w:pPr>
      <w:r>
        <w:t>定投资模型</w:t>
      </w:r>
      <w:r>
        <w:t>（</w:t>
      </w:r>
      <w:r>
        <w:t>f</w:t>
      </w:r>
      <w:r>
        <w:t>i</w:t>
      </w:r>
      <w:r>
        <w:t>xed</w:t>
      </w:r>
      <w:r>
        <w:t>-</w:t>
      </w:r>
      <w:r>
        <w:t>inv</w:t>
      </w:r>
      <w:r>
        <w:t>es</w:t>
      </w:r>
      <w:r>
        <w:t>tment</w:t>
      </w:r>
      <w:r>
        <w:t> </w:t>
      </w:r>
      <w:r>
        <w:t>mod</w:t>
      </w:r>
      <w:r>
        <w:t>e</w:t>
      </w:r>
      <w:r>
        <w:t>l</w:t>
      </w:r>
      <w:r>
        <w:t>）</w:t>
      </w:r>
      <w:r>
        <w:t>。</w:t>
      </w:r>
    </w:p>
    <w:p w:rsidR="0018722C">
      <w:pPr>
        <w:topLinePunct/>
      </w:pPr>
      <w:r>
        <w:t>12</w:t>
      </w:r>
      <w:r>
        <w:t>企业家的初始资产或净资产是现金或者流动性很好的证券，是一个代表企业家资金实</w:t>
      </w:r>
    </w:p>
    <w:p w:rsidR="0018722C">
      <w:pPr>
        <w:topLinePunct/>
      </w:pPr>
      <w:r>
        <w:t>力的指标。其他一些指标也可以作为企业家实力的代理变量，但不改变分析结果。</w:t>
      </w:r>
    </w:p>
    <w:p w:rsidR="0018722C">
      <w:pPr>
        <w:topLinePunct/>
      </w:pPr>
      <w:r>
        <w:t>13</w:t>
      </w:r>
      <w:r>
        <w:t>收入服从两点分布是最简单的情形。更一般的假设应服从连续分布。</w:t>
      </w:r>
    </w:p>
    <w:p w:rsidR="0018722C">
      <w:pPr>
        <w:topLinePunct/>
      </w:pPr>
      <w:r>
        <w:t>14</w:t>
      </w:r>
      <w:r>
        <w:t>这里的假设表明项目受到管理者道德风险的约束。实际上，我们还可以把此假设理解</w:t>
      </w:r>
    </w:p>
    <w:p w:rsidR="0018722C">
      <w:pPr>
        <w:topLinePunct/>
      </w:pPr>
      <w:r>
        <w:t>为管理者可以选择项目成功概率比较高的项目，也可以选择成功概率低但是他比较喜欢</w:t>
      </w: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topLinePunct/>
      </w:pPr>
    </w:p>
    <w:p w:rsidR="0018722C">
      <w:pPr>
        <w:pStyle w:val="aff7"/>
        <w:topLinePunct/>
      </w:pPr>
      <w:r>
        <w:pict>
          <v:line style="position:absolute;mso-position-horizontal-relative:page;mso-position-vertical-relative:paragraph;z-index:6184;mso-wrap-distance-left:0;mso-wrap-distance-right:0" from="102.019997pt,12.729844pt" to="496.169997pt,12.729844pt" stroked="true" strokeweight=".48pt" strokecolor="#000000">
            <v:stroke dashstyle="solid"/>
            <w10:wrap type="topAndBottom"/>
          </v:line>
        </w:pict>
      </w:r>
    </w:p>
    <w:p w:rsidR="0018722C">
      <w:pPr>
        <w:topLinePunct/>
      </w:pPr>
      <w:r>
        <w:t>的项目</w:t>
      </w:r>
      <w:r>
        <w:t>（</w:t>
      </w:r>
      <w:r>
        <w:rPr>
          <w:spacing w:val="-9"/>
        </w:rPr>
        <w:t>易于实施、将来能为企业家派生更多副产品、对朋友有利、产生在职消费等等</w:t>
      </w:r>
      <w:r>
        <w:t>）</w:t>
      </w:r>
      <w:r>
        <w:t>。</w:t>
      </w:r>
      <w:r>
        <w:t>总之，道德风险是指管理者采取的降低投资者价值的行动。本模型中的道德风险强调的</w:t>
      </w:r>
      <w:r>
        <w:t>是利润降低。从数学上看，是从一阶随机占优的角度而言。事实上，道德风险还有另外</w:t>
      </w:r>
      <w:r>
        <w:t>一种处理方式。</w:t>
      </w:r>
      <w:r>
        <w:t>Stiglitz</w:t>
      </w:r>
      <w:r/>
      <w:r w:rsidR="001852F3">
        <w:t xml:space="preserve">和</w:t>
      </w:r>
      <w:r>
        <w:t>Weiss</w:t>
      </w:r>
      <w:r>
        <w:t>（</w:t>
      </w:r>
      <w:r>
        <w:rPr>
          <w:spacing w:val="-4"/>
        </w:rPr>
        <w:t>1981</w:t>
      </w:r>
      <w:r>
        <w:t>）</w:t>
      </w:r>
      <w:r>
        <w:t>考虑了管理者与企业家之间签定标准的债务</w:t>
      </w:r>
      <w:r>
        <w:t>契约，其中道德风险表现为投资者无法观测到企业家所选择的项目风险，因此企业家可</w:t>
      </w:r>
      <w:r>
        <w:t>能会有激励以牺牲预期利润为代价去选择风险非常高的项目。</w:t>
      </w:r>
    </w:p>
    <w:p w:rsidR="0018722C">
      <w:pPr>
        <w:topLinePunct/>
      </w:pPr>
      <w:r>
        <w:t>15</w:t>
      </w:r>
      <w:r>
        <w:t>卸责表明企业家在本职工作上投入太少精力而把主要精力用于其它与项目无关或关系</w:t>
      </w:r>
    </w:p>
    <w:p w:rsidR="0018722C">
      <w:pPr>
        <w:topLinePunct/>
      </w:pPr>
      <w:r>
        <w:t>很少的活动。</w:t>
      </w:r>
    </w:p>
    <w:p w:rsidR="0018722C">
      <w:pPr>
        <w:topLinePunct/>
      </w:pPr>
      <w:r>
        <w:t>16</w:t>
      </w:r>
      <w:r>
        <w:t>这一假设更多地表明企业家是法人，而不是自然人。事实上，在考虑自然人的</w:t>
      </w:r>
      <w:r>
        <w:t>时候</w:t>
      </w:r>
      <w:r>
        <w:t>，</w:t>
      </w:r>
    </w:p>
    <w:p w:rsidR="0018722C">
      <w:pPr>
        <w:topLinePunct/>
      </w:pPr>
      <w:r>
        <w:t>假设企业家为风险厌恶较为合适。</w:t>
      </w:r>
    </w:p>
    <w:p w:rsidR="0018722C">
      <w:pPr>
        <w:topLinePunct/>
      </w:pPr>
      <w:r>
        <w:t>17</w:t>
      </w:r>
      <w:r>
        <w:t>此假设保证了企业家的收入不可能为负。</w:t>
      </w:r>
    </w:p>
    <w:p w:rsidR="0018722C">
      <w:pPr>
        <w:topLinePunct/>
      </w:pPr>
      <w:r>
        <w:t>18</w:t>
      </w:r>
      <w:r>
        <w:t>其背后隐含的经济含义是：其一，借贷市场存在很多很多的银行，为了贷款给企业家</w:t>
      </w:r>
    </w:p>
    <w:p w:rsidR="0018722C">
      <w:pPr>
        <w:topLinePunct/>
      </w:pPr>
      <w:r>
        <w:t>而相互竞争。如果最有吸引力的贷款合同产生正的利润，那么借款者可以转向另外的银</w:t>
      </w:r>
      <w:r>
        <w:t>行，提出稍微低一些的利率。其二，一般而言，银行是复数。</w:t>
      </w:r>
    </w:p>
    <w:p w:rsidR="0018722C">
      <w:pPr>
        <w:topLinePunct/>
      </w:pPr>
      <w:r>
        <w:t>19</w:t>
      </w:r>
      <w:r>
        <w:t>现阶段主要以</w:t>
      </w:r>
      <w:r w:rsidR="001852F3">
        <w:t xml:space="preserve">Shibor</w:t>
      </w:r>
      <w:r w:rsidR="001852F3">
        <w:t xml:space="preserve">作为基准利率。</w:t>
      </w:r>
    </w:p>
    <w:p w:rsidR="0018722C">
      <w:pPr>
        <w:widowControl w:val="0"/>
        <w:snapToGrid w:val="1"/>
        <w:spacing w:beforeLines="0" w:afterLines="0" w:lineRule="auto" w:line="240" w:after="0" w:before="136"/>
        <w:ind w:firstLineChars="0" w:firstLine="0" w:rightChars="0" w:right="0" w:leftChars="0" w:left="360"/>
        <w:jc w:val="left"/>
        <w:autoSpaceDE w:val="0"/>
        <w:autoSpaceDN w:val="0"/>
        <w:pBdr>
          <w:bottom w:val="none" w:sz="0" w:space="0" w:color="auto"/>
        </w:pBdr>
        <w:rPr>
          <w:kern w:val="2"/>
          <w:sz w:val="21"/>
          <w:szCs w:val="21"/>
          <w:rFonts w:cstheme="minorBidi" w:ascii="宋体" w:hAnsi="宋体" w:eastAsia="宋体" w:cs="宋体"/>
        </w:rPr>
      </w:pPr>
      <w:r>
        <w:rPr>
          <w:kern w:val="2"/>
          <w:szCs w:val="21"/>
          <w:rFonts w:cstheme="minorBidi" w:ascii="宋体" w:hAnsi="宋体" w:eastAsia="宋体" w:cs="宋体"/>
          <w:position w:val="11"/>
          <w:sz w:val="11"/>
        </w:rPr>
        <w:t>20</w:t>
      </w:r>
      <w:r>
        <w:rPr>
          <w:kern w:val="2"/>
          <w:sz w:val="21"/>
          <w:szCs w:val="21"/>
          <w:rFonts w:cstheme="minorBidi" w:ascii="宋体" w:hAnsi="宋体" w:eastAsia="宋体" w:cs="宋体"/>
        </w:rPr>
        <w:t>例如，担保品是企业家的住宅或者是其它公司的股份。</w:t>
      </w:r>
    </w:p>
    <w:p w:rsidR="0018722C">
      <w:pPr>
        <w:widowControl w:val="0"/>
        <w:snapToGrid w:val="1"/>
        <w:spacing w:beforeLines="0" w:afterLines="0" w:after="0" w:line="357" w:lineRule="auto" w:before="133"/>
        <w:ind w:firstLineChars="0" w:firstLine="0" w:leftChars="0" w:left="360" w:rightChars="0" w:right="190"/>
        <w:jc w:val="left"/>
        <w:autoSpaceDE w:val="0"/>
        <w:autoSpaceDN w:val="0"/>
        <w:pBdr>
          <w:bottom w:val="none" w:sz="0" w:space="0" w:color="auto"/>
        </w:pBdr>
        <w:rPr>
          <w:kern w:val="2"/>
          <w:sz w:val="21"/>
          <w:szCs w:val="21"/>
          <w:rFonts w:cstheme="minorBidi" w:ascii="宋体" w:hAnsi="宋体" w:eastAsia="宋体" w:cs="宋体"/>
        </w:rPr>
      </w:pPr>
      <w:r>
        <w:rPr>
          <w:kern w:val="2"/>
          <w:szCs w:val="21"/>
          <w:rFonts w:cstheme="minorBidi" w:ascii="宋体" w:hAnsi="宋体" w:eastAsia="宋体" w:cs="宋体"/>
          <w:position w:val="11"/>
          <w:sz w:val="11"/>
        </w:rPr>
        <w:t>21</w:t>
      </w:r>
      <w:r>
        <w:rPr>
          <w:kern w:val="2"/>
          <w:sz w:val="21"/>
          <w:szCs w:val="21"/>
          <w:rFonts w:cstheme="minorBidi" w:ascii="宋体" w:hAnsi="宋体" w:eastAsia="宋体" w:cs="宋体"/>
          <w:spacing w:val="-6"/>
        </w:rPr>
        <w:t>信贷配给的大多数文献都强调，资产对银行的价值要比对企业家更低</w:t>
      </w:r>
      <w:r>
        <w:rPr>
          <w:kern w:val="2"/>
          <w:sz w:val="21"/>
          <w:szCs w:val="21"/>
          <w:rFonts w:cstheme="minorBidi" w:ascii="宋体" w:hAnsi="宋体" w:eastAsia="宋体" w:cs="宋体"/>
        </w:rPr>
        <w:t>（Bester, 1985, </w:t>
      </w:r>
      <w:r>
        <w:rPr>
          <w:kern w:val="2"/>
          <w:sz w:val="21"/>
          <w:szCs w:val="21"/>
          <w:rFonts w:cstheme="minorBidi" w:ascii="宋体" w:hAnsi="宋体" w:eastAsia="宋体" w:cs="宋体"/>
          <w:w w:val="100"/>
        </w:rPr>
        <w:t>198</w:t>
      </w:r>
      <w:r>
        <w:rPr>
          <w:kern w:val="2"/>
          <w:sz w:val="21"/>
          <w:szCs w:val="21"/>
          <w:rFonts w:cstheme="minorBidi" w:ascii="宋体" w:hAnsi="宋体" w:eastAsia="宋体" w:cs="宋体"/>
          <w:spacing w:val="-3"/>
          <w:w w:val="100"/>
        </w:rPr>
        <w:t>7</w:t>
      </w:r>
      <w:r>
        <w:rPr>
          <w:kern w:val="2"/>
          <w:sz w:val="21"/>
          <w:szCs w:val="21"/>
          <w:rFonts w:cstheme="minorBidi" w:ascii="宋体" w:hAnsi="宋体" w:eastAsia="宋体" w:cs="宋体"/>
          <w:spacing w:val="-77"/>
          <w:w w:val="100"/>
        </w:rPr>
        <w:t>；</w:t>
      </w:r>
      <w:r>
        <w:rPr>
          <w:kern w:val="2"/>
          <w:sz w:val="21"/>
          <w:szCs w:val="21"/>
          <w:rFonts w:cstheme="minorBidi" w:ascii="宋体" w:hAnsi="宋体" w:eastAsia="宋体" w:cs="宋体"/>
          <w:w w:val="100"/>
        </w:rPr>
        <w:t>Be</w:t>
      </w:r>
      <w:r>
        <w:rPr>
          <w:kern w:val="2"/>
          <w:sz w:val="21"/>
          <w:szCs w:val="21"/>
          <w:rFonts w:cstheme="minorBidi" w:ascii="宋体" w:hAnsi="宋体" w:eastAsia="宋体" w:cs="宋体"/>
          <w:spacing w:val="-3"/>
          <w:w w:val="100"/>
        </w:rPr>
        <w:t>s</w:t>
      </w:r>
      <w:r>
        <w:rPr>
          <w:kern w:val="2"/>
          <w:sz w:val="21"/>
          <w:szCs w:val="21"/>
          <w:rFonts w:cstheme="minorBidi" w:ascii="宋体" w:hAnsi="宋体" w:eastAsia="宋体" w:cs="宋体"/>
          <w:w w:val="100"/>
        </w:rPr>
        <w:t>anko</w:t>
      </w:r>
      <w:r>
        <w:rPr>
          <w:kern w:val="2"/>
          <w:sz w:val="21"/>
          <w:szCs w:val="21"/>
          <w:rFonts w:cstheme="minorBidi" w:ascii="宋体" w:hAnsi="宋体" w:eastAsia="宋体" w:cs="宋体"/>
          <w:spacing w:val="-55"/>
        </w:rPr>
        <w:t> </w:t>
      </w:r>
      <w:r>
        <w:rPr>
          <w:kern w:val="2"/>
          <w:sz w:val="21"/>
          <w:szCs w:val="21"/>
          <w:rFonts w:cstheme="minorBidi" w:ascii="宋体" w:hAnsi="宋体" w:eastAsia="宋体" w:cs="宋体"/>
          <w:w w:val="100"/>
        </w:rPr>
        <w:t>and</w:t>
      </w:r>
      <w:r>
        <w:rPr>
          <w:kern w:val="2"/>
          <w:sz w:val="21"/>
          <w:szCs w:val="21"/>
          <w:rFonts w:cstheme="minorBidi" w:ascii="宋体" w:hAnsi="宋体" w:eastAsia="宋体" w:cs="宋体"/>
          <w:spacing w:val="-55"/>
        </w:rPr>
        <w:t> </w:t>
      </w:r>
      <w:r>
        <w:rPr>
          <w:kern w:val="2"/>
          <w:sz w:val="21"/>
          <w:szCs w:val="21"/>
          <w:rFonts w:cstheme="minorBidi" w:ascii="宋体" w:hAnsi="宋体" w:eastAsia="宋体" w:cs="宋体"/>
          <w:w w:val="100"/>
        </w:rPr>
        <w:t>Tha</w:t>
      </w:r>
      <w:r>
        <w:rPr>
          <w:kern w:val="2"/>
          <w:sz w:val="21"/>
          <w:szCs w:val="21"/>
          <w:rFonts w:cstheme="minorBidi" w:ascii="宋体" w:hAnsi="宋体" w:eastAsia="宋体" w:cs="宋体"/>
          <w:spacing w:val="-3"/>
          <w:w w:val="100"/>
        </w:rPr>
        <w:t>k</w:t>
      </w:r>
      <w:r>
        <w:rPr>
          <w:kern w:val="2"/>
          <w:sz w:val="21"/>
          <w:szCs w:val="21"/>
          <w:rFonts w:cstheme="minorBidi" w:ascii="宋体" w:hAnsi="宋体" w:eastAsia="宋体" w:cs="宋体"/>
          <w:w w:val="100"/>
        </w:rPr>
        <w:t>or</w:t>
      </w:r>
      <w:r>
        <w:rPr>
          <w:kern w:val="2"/>
          <w:sz w:val="21"/>
          <w:szCs w:val="21"/>
          <w:rFonts w:cstheme="minorBidi" w:ascii="宋体" w:hAnsi="宋体" w:eastAsia="宋体" w:cs="宋体"/>
          <w:spacing w:val="-3"/>
          <w:w w:val="100"/>
        </w:rPr>
        <w:t>,</w:t>
      </w:r>
      <w:r>
        <w:rPr>
          <w:kern w:val="2"/>
          <w:sz w:val="21"/>
          <w:szCs w:val="21"/>
          <w:rFonts w:cstheme="minorBidi" w:ascii="宋体" w:hAnsi="宋体" w:eastAsia="宋体" w:cs="宋体"/>
          <w:w w:val="100"/>
        </w:rPr>
        <w:t>198</w:t>
      </w:r>
      <w:r>
        <w:rPr>
          <w:kern w:val="2"/>
          <w:sz w:val="21"/>
          <w:szCs w:val="21"/>
          <w:rFonts w:cstheme="minorBidi" w:ascii="宋体" w:hAnsi="宋体" w:eastAsia="宋体" w:cs="宋体"/>
          <w:spacing w:val="-3"/>
          <w:w w:val="100"/>
        </w:rPr>
        <w:t>7</w:t>
      </w:r>
      <w:r>
        <w:rPr>
          <w:kern w:val="2"/>
          <w:sz w:val="21"/>
          <w:szCs w:val="21"/>
          <w:rFonts w:cstheme="minorBidi" w:ascii="宋体" w:hAnsi="宋体" w:eastAsia="宋体" w:cs="宋体"/>
          <w:spacing w:val="-77"/>
          <w:w w:val="100"/>
        </w:rPr>
        <w:t>；</w:t>
      </w:r>
      <w:r>
        <w:rPr>
          <w:kern w:val="2"/>
          <w:sz w:val="21"/>
          <w:szCs w:val="21"/>
          <w:rFonts w:cstheme="minorBidi" w:ascii="宋体" w:hAnsi="宋体" w:eastAsia="宋体" w:cs="宋体"/>
          <w:w w:val="100"/>
        </w:rPr>
        <w:t>Ch</w:t>
      </w:r>
      <w:r>
        <w:rPr>
          <w:kern w:val="2"/>
          <w:sz w:val="21"/>
          <w:szCs w:val="21"/>
          <w:rFonts w:cstheme="minorBidi" w:ascii="宋体" w:hAnsi="宋体" w:eastAsia="宋体" w:cs="宋体"/>
          <w:spacing w:val="-3"/>
          <w:w w:val="100"/>
        </w:rPr>
        <w:t>a</w:t>
      </w:r>
      <w:r>
        <w:rPr>
          <w:kern w:val="2"/>
          <w:sz w:val="21"/>
          <w:szCs w:val="21"/>
          <w:rFonts w:cstheme="minorBidi" w:ascii="宋体" w:hAnsi="宋体" w:eastAsia="宋体" w:cs="宋体"/>
          <w:w w:val="100"/>
        </w:rPr>
        <w:t>n</w:t>
      </w:r>
      <w:r>
        <w:rPr>
          <w:kern w:val="2"/>
          <w:sz w:val="21"/>
          <w:szCs w:val="21"/>
          <w:rFonts w:cstheme="minorBidi" w:ascii="宋体" w:hAnsi="宋体" w:eastAsia="宋体" w:cs="宋体"/>
          <w:spacing w:val="-53"/>
        </w:rPr>
        <w:t> </w:t>
      </w:r>
      <w:r>
        <w:rPr>
          <w:kern w:val="2"/>
          <w:sz w:val="21"/>
          <w:szCs w:val="21"/>
          <w:rFonts w:cstheme="minorBidi" w:ascii="宋体" w:hAnsi="宋体" w:eastAsia="宋体" w:cs="宋体"/>
          <w:w w:val="100"/>
        </w:rPr>
        <w:t>a</w:t>
      </w:r>
      <w:r>
        <w:rPr>
          <w:kern w:val="2"/>
          <w:sz w:val="21"/>
          <w:szCs w:val="21"/>
          <w:rFonts w:cstheme="minorBidi" w:ascii="宋体" w:hAnsi="宋体" w:eastAsia="宋体" w:cs="宋体"/>
          <w:spacing w:val="-3"/>
          <w:w w:val="100"/>
        </w:rPr>
        <w:t>n</w:t>
      </w:r>
      <w:r>
        <w:rPr>
          <w:kern w:val="2"/>
          <w:sz w:val="21"/>
          <w:szCs w:val="21"/>
          <w:rFonts w:cstheme="minorBidi" w:ascii="宋体" w:hAnsi="宋体" w:eastAsia="宋体" w:cs="宋体"/>
          <w:w w:val="100"/>
        </w:rPr>
        <w:t>d</w:t>
      </w:r>
      <w:r>
        <w:rPr>
          <w:kern w:val="2"/>
          <w:sz w:val="21"/>
          <w:szCs w:val="21"/>
          <w:rFonts w:cstheme="minorBidi" w:ascii="宋体" w:hAnsi="宋体" w:eastAsia="宋体" w:cs="宋体"/>
          <w:spacing w:val="-53"/>
        </w:rPr>
        <w:t> </w:t>
      </w:r>
      <w:r>
        <w:rPr>
          <w:kern w:val="2"/>
          <w:sz w:val="21"/>
          <w:szCs w:val="21"/>
          <w:rFonts w:cstheme="minorBidi" w:ascii="宋体" w:hAnsi="宋体" w:eastAsia="宋体" w:cs="宋体"/>
          <w:w w:val="100"/>
        </w:rPr>
        <w:t>Ka</w:t>
      </w:r>
      <w:r>
        <w:rPr>
          <w:kern w:val="2"/>
          <w:sz w:val="21"/>
          <w:szCs w:val="21"/>
          <w:rFonts w:cstheme="minorBidi" w:ascii="宋体" w:hAnsi="宋体" w:eastAsia="宋体" w:cs="宋体"/>
          <w:spacing w:val="-3"/>
          <w:w w:val="100"/>
        </w:rPr>
        <w:t>n</w:t>
      </w:r>
      <w:r>
        <w:rPr>
          <w:kern w:val="2"/>
          <w:sz w:val="21"/>
          <w:szCs w:val="21"/>
          <w:rFonts w:cstheme="minorBidi" w:ascii="宋体" w:hAnsi="宋体" w:eastAsia="宋体" w:cs="宋体"/>
          <w:w w:val="100"/>
        </w:rPr>
        <w:t>ata</w:t>
      </w:r>
      <w:r>
        <w:rPr>
          <w:kern w:val="2"/>
          <w:sz w:val="21"/>
          <w:szCs w:val="21"/>
          <w:rFonts w:cstheme="minorBidi" w:ascii="宋体" w:hAnsi="宋体" w:eastAsia="宋体" w:cs="宋体"/>
          <w:spacing w:val="-3"/>
          <w:w w:val="100"/>
        </w:rPr>
        <w:t>s</w:t>
      </w:r>
      <w:r>
        <w:rPr>
          <w:kern w:val="2"/>
          <w:sz w:val="21"/>
          <w:szCs w:val="21"/>
          <w:rFonts w:cstheme="minorBidi" w:ascii="宋体" w:hAnsi="宋体" w:eastAsia="宋体" w:cs="宋体"/>
          <w:w w:val="100"/>
        </w:rPr>
        <w:t>,1</w:t>
      </w:r>
      <w:r>
        <w:rPr>
          <w:kern w:val="2"/>
          <w:sz w:val="21"/>
          <w:szCs w:val="21"/>
          <w:rFonts w:cstheme="minorBidi" w:ascii="宋体" w:hAnsi="宋体" w:eastAsia="宋体" w:cs="宋体"/>
          <w:spacing w:val="-3"/>
          <w:w w:val="100"/>
        </w:rPr>
        <w:t>9</w:t>
      </w:r>
      <w:r>
        <w:rPr>
          <w:kern w:val="2"/>
          <w:sz w:val="21"/>
          <w:szCs w:val="21"/>
          <w:rFonts w:cstheme="minorBidi" w:ascii="宋体" w:hAnsi="宋体" w:eastAsia="宋体" w:cs="宋体"/>
          <w:w w:val="100"/>
        </w:rPr>
        <w:t>85</w:t>
      </w:r>
      <w:r>
        <w:rPr>
          <w:kern w:val="2"/>
          <w:sz w:val="21"/>
          <w:szCs w:val="21"/>
          <w:rFonts w:cstheme="minorBidi" w:ascii="宋体" w:hAnsi="宋体" w:eastAsia="宋体" w:cs="宋体"/>
          <w:spacing w:val="-106"/>
          <w:w w:val="100"/>
        </w:rPr>
        <w:t>）</w:t>
      </w:r>
      <w:r>
        <w:rPr>
          <w:kern w:val="2"/>
          <w:sz w:val="21"/>
          <w:szCs w:val="21"/>
          <w:rFonts w:cstheme="minorBidi" w:ascii="宋体" w:hAnsi="宋体" w:eastAsia="宋体" w:cs="宋体"/>
          <w:spacing w:val="-19"/>
          <w:w w:val="100"/>
        </w:rPr>
        <w:t>。例如把抵押品留置权</w:t>
      </w:r>
      <w:r>
        <w:rPr>
          <w:kern w:val="2"/>
          <w:sz w:val="21"/>
          <w:szCs w:val="21"/>
          <w:rFonts w:cstheme="minorBidi" w:ascii="宋体" w:hAnsi="宋体" w:eastAsia="宋体" w:cs="宋体"/>
          <w:w w:val="100"/>
        </w:rPr>
        <w:t>（Li</w:t>
      </w:r>
      <w:r>
        <w:rPr>
          <w:kern w:val="2"/>
          <w:sz w:val="21"/>
          <w:szCs w:val="21"/>
          <w:rFonts w:cstheme="minorBidi" w:ascii="宋体" w:hAnsi="宋体" w:eastAsia="宋体" w:cs="宋体"/>
          <w:spacing w:val="-3"/>
          <w:w w:val="100"/>
        </w:rPr>
        <w:t>e</w:t>
      </w:r>
      <w:r>
        <w:rPr>
          <w:kern w:val="2"/>
          <w:sz w:val="21"/>
          <w:szCs w:val="21"/>
          <w:rFonts w:cstheme="minorBidi" w:ascii="宋体" w:hAnsi="宋体" w:eastAsia="宋体" w:cs="宋体"/>
          <w:spacing w:val="-1"/>
          <w:w w:val="100"/>
        </w:rPr>
        <w:t>n</w:t>
      </w:r>
      <w:r>
        <w:rPr>
          <w:kern w:val="2"/>
          <w:sz w:val="21"/>
          <w:szCs w:val="21"/>
          <w:rFonts w:cstheme="minorBidi" w:ascii="宋体" w:hAnsi="宋体" w:eastAsia="宋体" w:cs="宋体"/>
          <w:w w:val="100"/>
        </w:rPr>
        <w:t>）</w:t>
      </w:r>
      <w:r>
        <w:rPr>
          <w:kern w:val="2"/>
          <w:sz w:val="21"/>
          <w:szCs w:val="21"/>
          <w:rFonts w:cstheme="minorBidi" w:ascii="宋体" w:hAnsi="宋体" w:eastAsia="宋体" w:cs="宋体"/>
          <w:spacing w:val="-11"/>
        </w:rPr>
        <w:t>签订进融资合约、违约时抵押资产并将资产出售给第三方等过程中，可能存在事前或者</w:t>
      </w:r>
      <w:r>
        <w:rPr>
          <w:kern w:val="2"/>
          <w:sz w:val="21"/>
          <w:szCs w:val="21"/>
          <w:rFonts w:cstheme="minorBidi" w:ascii="宋体" w:hAnsi="宋体" w:eastAsia="宋体" w:cs="宋体"/>
          <w:spacing w:val="-6"/>
          <w:w w:val="100"/>
        </w:rPr>
        <w:t>事后的交易成本</w:t>
      </w:r>
      <w:r>
        <w:rPr>
          <w:kern w:val="2"/>
          <w:sz w:val="21"/>
          <w:szCs w:val="21"/>
          <w:rFonts w:cstheme="minorBidi" w:ascii="宋体" w:hAnsi="宋体" w:eastAsia="宋体" w:cs="宋体"/>
          <w:w w:val="100"/>
        </w:rPr>
        <w:t>（</w:t>
      </w:r>
      <w:r>
        <w:rPr>
          <w:kern w:val="2"/>
          <w:sz w:val="21"/>
          <w:szCs w:val="21"/>
          <w:rFonts w:cstheme="minorBidi" w:ascii="宋体" w:hAnsi="宋体" w:eastAsia="宋体" w:cs="宋体"/>
          <w:spacing w:val="-3"/>
          <w:w w:val="100"/>
        </w:rPr>
        <w:t>撰写文档的成本、经纪人的费用、税费或者司法成本</w:t>
      </w:r>
      <w:r>
        <w:rPr>
          <w:kern w:val="2"/>
          <w:sz w:val="21"/>
          <w:szCs w:val="21"/>
          <w:rFonts w:cstheme="minorBidi" w:ascii="宋体" w:hAnsi="宋体" w:eastAsia="宋体" w:cs="宋体"/>
          <w:spacing w:val="-106"/>
          <w:w w:val="100"/>
        </w:rPr>
        <w:t>）</w:t>
      </w:r>
      <w:r>
        <w:rPr>
          <w:kern w:val="2"/>
          <w:sz w:val="21"/>
          <w:szCs w:val="21"/>
          <w:rFonts w:cstheme="minorBidi" w:ascii="宋体" w:hAnsi="宋体" w:eastAsia="宋体" w:cs="宋体"/>
          <w:spacing w:val="-3"/>
          <w:w w:val="100"/>
        </w:rPr>
        <w:t>，不同国家的</w:t>
      </w:r>
      <w:r>
        <w:rPr>
          <w:kern w:val="2"/>
          <w:sz w:val="21"/>
          <w:szCs w:val="21"/>
          <w:rFonts w:cstheme="minorBidi" w:ascii="宋体" w:hAnsi="宋体" w:eastAsia="宋体" w:cs="宋体"/>
          <w:spacing w:val="-12"/>
        </w:rPr>
        <w:t>法庭，其效率和诚信也不同。在司法程序中，缓慢的审判过程以及不确定投资者可以拿到担保品多大一部分的事实，使得投资者要对担保品的价值打个折扣，这就减低了企业</w:t>
      </w:r>
      <w:r>
        <w:rPr>
          <w:kern w:val="2"/>
          <w:sz w:val="21"/>
          <w:szCs w:val="21"/>
          <w:rFonts w:cstheme="minorBidi" w:ascii="宋体" w:hAnsi="宋体" w:eastAsia="宋体" w:cs="宋体"/>
          <w:spacing w:val="-6"/>
        </w:rPr>
        <w:t>家筹集资金的能力。因此，即使企业家成功获得了融资，它也有损资产的价值。</w:t>
      </w:r>
    </w:p>
    <w:p w:rsidR="0018722C">
      <w:pPr>
        <w:widowControl w:val="0"/>
        <w:snapToGrid w:val="1"/>
        <w:spacing w:beforeLines="0" w:afterLines="0" w:lineRule="auto" w:line="240" w:after="0" w:before="31"/>
        <w:ind w:firstLineChars="0" w:firstLine="0" w:rightChars="0" w:right="0" w:leftChars="0" w:left="360"/>
        <w:jc w:val="left"/>
        <w:autoSpaceDE w:val="0"/>
        <w:autoSpaceDN w:val="0"/>
        <w:pBdr>
          <w:bottom w:val="none" w:sz="0" w:space="0" w:color="auto"/>
        </w:pBdr>
        <w:rPr>
          <w:kern w:val="2"/>
          <w:sz w:val="21"/>
          <w:szCs w:val="21"/>
          <w:rFonts w:cstheme="minorBidi" w:ascii="宋体" w:hAnsi="宋体" w:eastAsia="宋体" w:cs="宋体"/>
        </w:rPr>
      </w:pPr>
      <w:r>
        <w:rPr>
          <w:kern w:val="2"/>
          <w:szCs w:val="21"/>
          <w:rFonts w:cstheme="minorBidi" w:ascii="宋体" w:hAnsi="宋体" w:eastAsia="宋体" w:cs="宋体"/>
          <w:position w:val="11"/>
          <w:sz w:val="11"/>
        </w:rPr>
        <w:t>22</w:t>
      </w:r>
      <w:r>
        <w:rPr>
          <w:kern w:val="2"/>
          <w:sz w:val="21"/>
          <w:szCs w:val="21"/>
          <w:rFonts w:cstheme="minorBidi" w:ascii="宋体" w:hAnsi="宋体" w:eastAsia="宋体" w:cs="宋体"/>
        </w:rPr>
        <w:t>随着我国市场经济的不断发展，政府对银行的直接干预不断减少。但是，政府影响金</w:t>
      </w:r>
    </w:p>
    <w:p w:rsidR="0018722C">
      <w:pPr>
        <w:widowControl w:val="0"/>
        <w:snapToGrid w:val="1"/>
        <w:spacing w:beforeLines="0" w:afterLines="0" w:after="0" w:line="355" w:lineRule="auto" w:before="135"/>
        <w:ind w:firstLineChars="0" w:firstLine="0" w:leftChars="0" w:left="360" w:rightChars="0" w:right="296"/>
        <w:jc w:val="both"/>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spacing w:val="-10"/>
        </w:rPr>
        <w:t>融生态环境的问题依然突出。为了解决就业、税收和完成 </w:t>
      </w:r>
      <w:r>
        <w:rPr>
          <w:kern w:val="2"/>
          <w:sz w:val="21"/>
          <w:szCs w:val="21"/>
          <w:rFonts w:cstheme="minorBidi" w:ascii="宋体" w:hAnsi="宋体" w:eastAsia="宋体" w:cs="宋体"/>
        </w:rPr>
        <w:t>GDP</w:t>
      </w:r>
      <w:r>
        <w:rPr>
          <w:kern w:val="2"/>
          <w:sz w:val="21"/>
          <w:szCs w:val="21"/>
          <w:rFonts w:cstheme="minorBidi" w:ascii="宋体" w:hAnsi="宋体" w:eastAsia="宋体" w:cs="宋体"/>
          <w:spacing w:val="-9"/>
        </w:rPr>
        <w:t> 考核，地方政府对银行信</w:t>
      </w:r>
      <w:r>
        <w:rPr>
          <w:kern w:val="2"/>
          <w:sz w:val="21"/>
          <w:szCs w:val="21"/>
          <w:rFonts w:cstheme="minorBidi" w:ascii="宋体" w:hAnsi="宋体" w:eastAsia="宋体" w:cs="宋体"/>
          <w:spacing w:val="-11"/>
        </w:rPr>
        <w:t>贷投放普遍存在不同程度的干预，地方政府不仅是不可忽视的信贷资金需求者，还积极</w:t>
      </w:r>
      <w:r>
        <w:rPr>
          <w:kern w:val="2"/>
          <w:sz w:val="21"/>
          <w:szCs w:val="21"/>
          <w:rFonts w:cstheme="minorBidi" w:ascii="宋体" w:hAnsi="宋体" w:eastAsia="宋体" w:cs="宋体"/>
          <w:spacing w:val="-6"/>
        </w:rPr>
        <w:t>介入资金配置过程，希望银行支持地方经济发展。</w:t>
      </w:r>
    </w:p>
    <w:p w:rsidR="0018722C">
      <w:pPr>
        <w:widowControl w:val="0"/>
        <w:snapToGrid w:val="1"/>
        <w:spacing w:beforeLines="0" w:afterLines="0" w:after="0" w:line="343" w:lineRule="auto" w:before="29"/>
        <w:ind w:firstLineChars="0" w:firstLine="0" w:leftChars="0" w:left="360" w:rightChars="0" w:right="296"/>
        <w:jc w:val="both"/>
        <w:autoSpaceDE w:val="0"/>
        <w:autoSpaceDN w:val="0"/>
        <w:pBdr>
          <w:bottom w:val="none" w:sz="0" w:space="0" w:color="auto"/>
        </w:pBdr>
        <w:rPr>
          <w:kern w:val="2"/>
          <w:sz w:val="21"/>
          <w:szCs w:val="21"/>
          <w:rFonts w:cstheme="minorBidi" w:ascii="宋体" w:hAnsi="宋体" w:eastAsia="宋体" w:cs="宋体"/>
        </w:rPr>
      </w:pPr>
      <w:r>
        <w:rPr>
          <w:kern w:val="2"/>
          <w:szCs w:val="21"/>
          <w:rFonts w:ascii="Calibri" w:eastAsia="Calibri" w:cstheme="minorBidi" w:hAnsi="宋体" w:cs="宋体"/>
          <w:position w:val="11"/>
          <w:sz w:val="16"/>
        </w:rPr>
        <w:t>23 </w:t>
      </w:r>
      <w:r>
        <w:rPr>
          <w:kern w:val="2"/>
          <w:sz w:val="21"/>
          <w:szCs w:val="21"/>
          <w:rFonts w:cstheme="minorBidi" w:ascii="宋体" w:hAnsi="宋体" w:eastAsia="宋体" w:cs="宋体"/>
          <w:spacing w:val="-7"/>
        </w:rPr>
        <w:t>商业银行的收入结构分为利息收入和非利息收入。虽然从 </w:t>
      </w:r>
      <w:r>
        <w:rPr>
          <w:kern w:val="2"/>
          <w:sz w:val="21"/>
          <w:szCs w:val="21"/>
          <w:rFonts w:ascii="Calibri" w:eastAsia="Calibri" w:cstheme="minorBidi" w:hAnsi="宋体" w:cs="宋体"/>
        </w:rPr>
        <w:t>2003 </w:t>
      </w:r>
      <w:r>
        <w:rPr>
          <w:kern w:val="2"/>
          <w:sz w:val="21"/>
          <w:szCs w:val="21"/>
          <w:rFonts w:cstheme="minorBidi" w:ascii="宋体" w:hAnsi="宋体" w:eastAsia="宋体" w:cs="宋体"/>
          <w:spacing w:val="-7"/>
        </w:rPr>
        <w:t>年开始，非利息收入</w:t>
      </w:r>
      <w:r>
        <w:rPr>
          <w:kern w:val="2"/>
          <w:sz w:val="21"/>
          <w:szCs w:val="21"/>
          <w:rFonts w:cstheme="minorBidi" w:ascii="宋体" w:hAnsi="宋体" w:eastAsia="宋体" w:cs="宋体"/>
          <w:spacing w:val="-11"/>
        </w:rPr>
        <w:t>逐年提高，但是相比利息收入，中国银行业的非利息收入规模较小。国内现有的一些实</w:t>
      </w:r>
      <w:r>
        <w:rPr>
          <w:kern w:val="2"/>
          <w:sz w:val="21"/>
          <w:szCs w:val="21"/>
          <w:rFonts w:cstheme="minorBidi" w:ascii="宋体" w:hAnsi="宋体" w:eastAsia="宋体" w:cs="宋体"/>
          <w:spacing w:val="-6"/>
        </w:rPr>
        <w:t>证研究证实，利息收入增加改善了商业银行绩效，非利息收入则对未能改善绩效。</w:t>
      </w:r>
    </w:p>
    <w:p w:rsidR="0018722C">
      <w:pPr>
        <w:spacing w:before="74"/>
        <w:ind w:leftChars="0" w:left="360" w:rightChars="0" w:right="0" w:firstLineChars="0" w:firstLine="0"/>
        <w:jc w:val="left"/>
        <w:rPr>
          <w:sz w:val="21"/>
        </w:rPr>
      </w:pPr>
      <w:r>
        <w:pict>
          <v:line style="position:absolute;mso-position-horizontal-relative:page;mso-position-vertical-relative:paragraph;z-index:-431224" from="138.029541pt,6.681038pt" to="144.360706pt,6.681038pt" stroked="true" strokeweight=".48032pt" strokecolor="#000000">
            <v:stroke dashstyle="solid"/>
            <w10:wrap type="none"/>
          </v:line>
        </w:pict>
      </w:r>
      <w:r>
        <w:rPr>
          <w:position w:val="11"/>
          <w:sz w:val="11"/>
        </w:rPr>
        <w:t>24</w:t>
      </w:r>
      <w:r>
        <w:rPr>
          <w:sz w:val="21"/>
        </w:rPr>
        <w:t>当 </w:t>
      </w:r>
      <w:r>
        <w:rPr>
          <w:rFonts w:ascii="Times New Roman" w:hAnsi="Times New Roman" w:eastAsia="Times New Roman"/>
          <w:i/>
          <w:sz w:val="21"/>
        </w:rPr>
        <w:t>A </w:t>
      </w:r>
      <w:r>
        <w:rPr>
          <w:rFonts w:ascii="Symbol" w:hAnsi="Symbol" w:eastAsia="Symbol"/>
          <w:sz w:val="21"/>
        </w:rPr>
        <w:t></w:t>
      </w:r>
      <w:r>
        <w:rPr>
          <w:rFonts w:ascii="Times New Roman" w:hAnsi="Times New Roman" w:eastAsia="Times New Roman"/>
          <w:sz w:val="21"/>
        </w:rPr>
        <w:t> </w:t>
      </w:r>
      <w:r>
        <w:rPr>
          <w:rFonts w:ascii="Times New Roman" w:hAnsi="Times New Roman" w:eastAsia="Times New Roman"/>
          <w:i/>
          <w:sz w:val="21"/>
        </w:rPr>
        <w:t>A</w:t>
      </w:r>
      <w:r>
        <w:rPr>
          <w:rFonts w:ascii="Times New Roman" w:hAnsi="Times New Roman" w:eastAsia="Times New Roman"/>
          <w:sz w:val="21"/>
        </w:rPr>
        <w:t>(</w:t>
      </w:r>
      <w:r>
        <w:rPr>
          <w:rFonts w:ascii="Times New Roman" w:hAnsi="Times New Roman" w:eastAsia="Times New Roman"/>
          <w:i/>
          <w:sz w:val="21"/>
        </w:rPr>
        <w:t>e</w:t>
      </w:r>
      <w:r>
        <w:rPr>
          <w:rFonts w:ascii="Times New Roman" w:hAnsi="Times New Roman" w:eastAsia="Times New Roman"/>
          <w:sz w:val="21"/>
        </w:rPr>
        <w:t>, </w:t>
      </w:r>
      <w:r>
        <w:rPr>
          <w:rFonts w:ascii="Times New Roman" w:hAnsi="Times New Roman" w:eastAsia="Times New Roman"/>
          <w:i/>
          <w:sz w:val="21"/>
        </w:rPr>
        <w:t>r</w:t>
      </w:r>
      <w:r>
        <w:rPr>
          <w:rFonts w:ascii="Times New Roman" w:hAnsi="Times New Roman" w:eastAsia="Times New Roman"/>
          <w:sz w:val="21"/>
        </w:rPr>
        <w:t>) </w:t>
      </w:r>
      <w:r>
        <w:rPr>
          <w:sz w:val="21"/>
        </w:rPr>
        <w:t>时，E 点的纵坐标为正。</w:t>
      </w:r>
    </w:p>
    <w:p w:rsidR="0018722C">
      <w:pPr>
        <w:topLinePunct/>
      </w:pPr>
      <w:r>
        <w:t>25</w:t>
      </w:r>
      <w:r>
        <w:t>事实上，容易验证：</w:t>
      </w:r>
    </w:p>
    <w:p w:rsidR="0018722C">
      <w:pPr>
        <w:topLinePunct/>
      </w:pP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topLinePunct/>
      </w:pPr>
    </w:p>
    <w:p w:rsidR="0018722C">
      <w:pPr>
        <w:topLinePunct/>
      </w:pPr>
    </w:p>
    <w:p w:rsidR="0018722C">
      <w:pPr>
        <w:pStyle w:val="aff7"/>
        <w:topLinePunct/>
      </w:pPr>
      <w:r>
        <w:pict>
          <v:line style="position:absolute;mso-position-horizontal-relative:page;mso-position-vertical-relative:paragraph;z-index:6256;mso-wrap-distance-left:0;mso-wrap-distance-right:0" from="102.019997pt,9.709609pt" to="496.169997pt,9.709609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i/>
        </w:rPr>
        <w:t>C</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pacing w:val="-6"/>
          <w:w w:val="100"/>
          <w:sz w:val="21"/>
        </w:rPr>
        <w:t>A</w:t>
      </w:r>
      <w:r>
        <w:rPr>
          <w:kern w:val="2"/>
          <w:szCs w:val="22"/>
          <w:rFonts w:ascii="Times New Roman" w:hAnsi="Times New Roman" w:cstheme="minorBidi" w:eastAsiaTheme="minorHAnsi"/>
          <w:spacing w:val="6"/>
          <w:w w:val="100"/>
          <w:sz w:val="21"/>
        </w:rPr>
        <w:t>;</w:t>
      </w:r>
      <w:r w:rsidR="001852F3">
        <w:rPr>
          <w:kern w:val="2"/>
          <w:szCs w:val="22"/>
          <w:rFonts w:ascii="Times New Roman" w:hAnsi="Times New Roman" w:cstheme="minorBidi" w:eastAsiaTheme="minorHAnsi"/>
          <w:spacing w:val="6"/>
          <w:w w:val="100"/>
          <w:sz w:val="21"/>
        </w:rPr>
        <w:t xml:space="preserve"> </w:t>
      </w:r>
      <w:r>
        <w:rPr>
          <w:kern w:val="2"/>
          <w:szCs w:val="22"/>
          <w:rFonts w:ascii="Times New Roman" w:hAnsi="Times New Roman" w:cstheme="minorBidi" w:eastAsiaTheme="minorHAnsi"/>
          <w:i/>
          <w:spacing w:val="-2"/>
          <w:w w:val="100"/>
          <w:sz w:val="21"/>
        </w:rPr>
        <w:t>e</w:t>
      </w:r>
      <w:r>
        <w:rPr>
          <w:kern w:val="2"/>
          <w:szCs w:val="22"/>
          <w:rFonts w:ascii="Times New Roman" w:hAnsi="Times New Roman" w:cstheme="minorBidi" w:eastAsiaTheme="minorHAnsi"/>
          <w:spacing w:val="8"/>
          <w:w w:val="100"/>
          <w:sz w:val="21"/>
        </w:rPr>
        <w:t>,</w:t>
      </w:r>
      <w:r w:rsidR="001852F3">
        <w:rPr>
          <w:kern w:val="2"/>
          <w:szCs w:val="22"/>
          <w:rFonts w:ascii="Times New Roman" w:hAnsi="Times New Roman" w:cstheme="minorBidi" w:eastAsiaTheme="minorHAnsi"/>
          <w:spacing w:val="8"/>
          <w:w w:val="100"/>
          <w:sz w:val="21"/>
        </w:rPr>
        <w:t xml:space="preserve"> </w:t>
      </w:r>
      <w:r>
        <w:rPr>
          <w:kern w:val="2"/>
          <w:szCs w:val="22"/>
          <w:rFonts w:ascii="Times New Roman" w:hAnsi="Times New Roman" w:cstheme="minorBidi" w:eastAsiaTheme="minorHAnsi"/>
          <w:i/>
          <w:spacing w:val="-36"/>
          <w:w w:val="100"/>
          <w:sz w:val="21"/>
        </w:rPr>
        <w:t>e</w:t>
      </w:r>
      <w:r>
        <w:rPr>
          <w:kern w:val="2"/>
          <w:szCs w:val="22"/>
          <w:rFonts w:ascii="Times New Roman" w:hAnsi="Times New Roman" w:cstheme="minorBidi" w:eastAsiaTheme="minorHAnsi"/>
          <w:w w:val="100"/>
          <w:sz w:val="21"/>
        </w:rPr>
        <w:t>,</w:t>
      </w:r>
      <w:r>
        <w:rPr>
          <w:kern w:val="2"/>
          <w:szCs w:val="22"/>
          <w:rFonts w:ascii="Times New Roman" w:hAnsi="Times New Roman" w:cstheme="minorBidi" w:eastAsiaTheme="minorHAnsi"/>
          <w:spacing w:val="-15"/>
          <w:sz w:val="21"/>
        </w:rPr>
        <w:t> </w:t>
      </w:r>
      <w:r>
        <w:rPr>
          <w:kern w:val="2"/>
          <w:szCs w:val="22"/>
          <w:rFonts w:ascii="Symbol" w:hAnsi="Symbol" w:cstheme="minorBidi" w:eastAsiaTheme="minorHAnsi"/>
          <w:i/>
          <w:w w:val="96"/>
          <w:sz w:val="22"/>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rPr>
        <w:t>m</w:t>
      </w:r>
      <w:r>
        <w:rPr>
          <w:rFonts w:ascii="Times New Roman" w:hAnsi="Times New Roman" w:cstheme="minorBidi" w:eastAsiaTheme="minorHAnsi"/>
        </w:rPr>
        <w:t>a</w:t>
      </w:r>
      <w:r>
        <w:rPr>
          <w:rFonts w:ascii="Times New Roman" w:hAnsi="Times New Roman" w:cstheme="minorBidi" w:eastAsiaTheme="minorHAnsi"/>
        </w:rPr>
        <w:t>x</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00"/>
          <w:position w:val="13"/>
          <w:sz w:val="21"/>
        </w:rPr>
        <w:t>1</w:t>
      </w:r>
      <w:r>
        <w:rPr>
          <w:kern w:val="2"/>
          <w:szCs w:val="22"/>
          <w:rFonts w:ascii="Symbol" w:hAnsi="Symbol" w:cstheme="minorBidi" w:eastAsiaTheme="minorHAnsi"/>
          <w:w w:val="100"/>
          <w:position w:val="13"/>
          <w:sz w:val="21"/>
        </w:rPr>
        <w:t></w:t>
      </w:r>
      <w:r>
        <w:rPr>
          <w:kern w:val="2"/>
          <w:szCs w:val="22"/>
          <w:rFonts w:ascii="Times New Roman" w:hAnsi="Times New Roman" w:cstheme="minorBidi" w:eastAsiaTheme="minorHAnsi"/>
          <w:i/>
          <w:spacing w:val="6"/>
          <w:w w:val="100"/>
          <w:position w:val="13"/>
          <w:sz w:val="21"/>
        </w:rPr>
        <w:t>r</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0"/>
          <w:position w:val="13"/>
          <w:sz w:val="21"/>
        </w:rPr>
        <w:t>I</w:t>
      </w:r>
      <w:r>
        <w:rPr>
          <w:kern w:val="2"/>
          <w:szCs w:val="22"/>
          <w:rFonts w:ascii="Symbol" w:hAnsi="Symbol" w:cstheme="minorBidi" w:eastAsiaTheme="minorHAnsi"/>
          <w:w w:val="100"/>
          <w:position w:val="13"/>
          <w:sz w:val="21"/>
        </w:rPr>
        <w:t></w:t>
      </w:r>
      <w:r>
        <w:rPr>
          <w:kern w:val="2"/>
          <w:szCs w:val="22"/>
          <w:rFonts w:ascii="Times New Roman" w:hAnsi="Times New Roman" w:cstheme="minorBidi" w:eastAsiaTheme="minorHAnsi"/>
          <w:i/>
          <w:spacing w:val="-2"/>
          <w:w w:val="100"/>
          <w:position w:val="13"/>
          <w:sz w:val="21"/>
        </w:rPr>
        <w:t>A</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e</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rPr>
        <w:t>m</w:t>
      </w:r>
      <w:r>
        <w:rPr>
          <w:rFonts w:ascii="Times New Roman" w:hAnsi="Times New Roman" w:cstheme="minorBidi" w:eastAsiaTheme="minorHAnsi"/>
        </w:rPr>
        <w:t>a</w:t>
      </w:r>
      <w:r>
        <w:rPr>
          <w:rFonts w:ascii="Times New Roman" w:hAnsi="Times New Roman" w:cstheme="minorBidi" w:eastAsiaTheme="minorHAnsi"/>
        </w:rPr>
        <w:t>x</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1104" from="307.050812pt,-2.360029pt" to="398.278179pt,-2.360029pt" stroked="true" strokeweight=".491913pt" strokecolor="#000000">
            <v:stroke dashstyle="solid"/>
            <w10:wrap type="none"/>
          </v:line>
        </w:pict>
      </w:r>
      <w:r>
        <w:rPr>
          <w:kern w:val="2"/>
          <w:szCs w:val="22"/>
          <w:rFonts w:ascii="Times New Roman" w:hAnsi="Times New Roman" w:cstheme="minorBidi" w:eastAsiaTheme="minorHAnsi"/>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p</w:t>
      </w:r>
      <w:r>
        <w:rPr>
          <w:kern w:val="2"/>
          <w:szCs w:val="22"/>
          <w:rFonts w:ascii="Times New Roman" w:hAnsi="Times New Roman" w:cstheme="minorBidi" w:eastAsiaTheme="minorHAnsi"/>
          <w:i/>
          <w:sz w:val="14"/>
        </w:rPr>
        <w:t>H </w:t>
      </w:r>
      <w:r>
        <w:rPr>
          <w:kern w:val="2"/>
          <w:szCs w:val="22"/>
          <w:rFonts w:ascii="Times New Roman" w:hAnsi="Times New Roman" w:cstheme="minorBidi" w:eastAsiaTheme="minorHAnsi"/>
          <w:sz w:val="21"/>
        </w:rPr>
        <w:t>)</w:t>
      </w:r>
      <w:r w:rsidR="001852F3">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e</w:t>
      </w:r>
      <w:r>
        <w:rPr>
          <w:kern w:val="2"/>
          <w:szCs w:val="22"/>
          <w:rFonts w:ascii="Times New Roman" w:hAnsi="Times New Roman" w:cstheme="minorBidi" w:eastAsiaTheme="minorHAnsi"/>
          <w:sz w:val="21"/>
        </w:rPr>
        <w:t>ˆ</w:t>
      </w:r>
      <w:r>
        <w:rPr>
          <w:kern w:val="2"/>
          <w:szCs w:val="22"/>
          <w:rFonts w:ascii="Symbol" w:hAnsi="Symbol" w:cstheme="minorBidi" w:eastAsiaTheme="minorHAnsi"/>
          <w:i/>
          <w:sz w:val="22"/>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1080" from="234.850479pt,4.877179pt" to="241.19448pt,4.877179pt" stroked="true" strokeweight=".491913pt" strokecolor="#000000">
            <v:stroke dashstyle="solid"/>
            <w10:wrap type="none"/>
          </v:line>
        </w:pic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2"/>
          <w:sz w:val="21"/>
        </w:rPr>
        <w:t>r</w:t>
      </w:r>
      <w:r>
        <w:rPr>
          <w:kern w:val="2"/>
          <w:szCs w:val="22"/>
          <w:rFonts w:ascii="Times New Roman" w:hAnsi="Times New Roman" w:cstheme="minorBidi" w:eastAsiaTheme="minorHAnsi"/>
          <w:spacing w:val="2"/>
          <w:sz w:val="21"/>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pacing w:val="0"/>
          <w:sz w:val="21"/>
        </w:rPr>
        <w:t>A</w:t>
      </w:r>
      <w:r>
        <w:rPr>
          <w:kern w:val="2"/>
          <w:szCs w:val="22"/>
          <w:rFonts w:ascii="Times New Roman" w:hAnsi="Times New Roman" w:cstheme="minorBidi" w:eastAsiaTheme="minorHAnsi"/>
          <w:spacing w:val="0"/>
          <w:sz w:val="21"/>
        </w:rPr>
        <w:t>(</w:t>
      </w:r>
      <w:r>
        <w:rPr>
          <w:kern w:val="2"/>
          <w:szCs w:val="22"/>
          <w:rFonts w:ascii="Times New Roman" w:hAnsi="Times New Roman" w:cstheme="minorBidi" w:eastAsiaTheme="minorHAnsi"/>
          <w:i/>
          <w:spacing w:val="0"/>
          <w:sz w:val="21"/>
        </w:rPr>
        <w:t>e</w:t>
      </w:r>
      <w:r>
        <w:rPr>
          <w:kern w:val="2"/>
          <w:szCs w:val="22"/>
          <w:rFonts w:ascii="Times New Roman" w:hAnsi="Times New Roman" w:cstheme="minorBidi" w:eastAsiaTheme="minorHAnsi"/>
          <w:spacing w:val="0"/>
          <w:sz w:val="21"/>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pacing w:val="2"/>
          <w:sz w:val="21"/>
        </w:rPr>
        <w:t>r</w:t>
      </w:r>
      <w:r>
        <w:rPr>
          <w:kern w:val="2"/>
          <w:szCs w:val="22"/>
          <w:rFonts w:ascii="Times New Roman" w:hAnsi="Times New Roman" w:cstheme="minorBidi" w:eastAsiaTheme="minorHAnsi"/>
          <w:spacing w:val="2"/>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2"/>
          <w:sz w:val="21"/>
        </w:rPr>
        <w:t>r</w:t>
      </w:r>
      <w:r>
        <w:rPr>
          <w:kern w:val="2"/>
          <w:szCs w:val="22"/>
          <w:rFonts w:ascii="Times New Roman" w:hAnsi="Times New Roman" w:cstheme="minorBidi" w:eastAsiaTheme="minorHAnsi"/>
          <w:spacing w:val="2"/>
          <w:sz w:val="21"/>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z w:val="21"/>
        </w:rPr>
        <w:t>A</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1"/>
          <w:sz w:val="21"/>
        </w:rPr>
        <w:t>p</w:t>
      </w:r>
      <w:r>
        <w:rPr>
          <w:kern w:val="2"/>
          <w:szCs w:val="22"/>
          <w:rFonts w:ascii="Times New Roman" w:hAnsi="Times New Roman" w:cstheme="minorBidi" w:eastAsiaTheme="minorHAnsi"/>
          <w:i/>
          <w:spacing w:val="1"/>
          <w:sz w:val="14"/>
        </w:rPr>
        <w:t>H</w:t>
      </w:r>
      <w:r>
        <w:rPr>
          <w:kern w:val="2"/>
          <w:szCs w:val="22"/>
          <w:rFonts w:ascii="Times New Roman" w:hAnsi="Times New Roman" w:cstheme="minorBidi" w:eastAsiaTheme="minorHAnsi"/>
          <w:i/>
          <w:spacing w:val="5"/>
          <w:sz w:val="14"/>
        </w:rPr>
        <w:t> </w:t>
      </w:r>
      <w:r>
        <w:rPr>
          <w:kern w:val="2"/>
          <w:szCs w:val="22"/>
          <w:rFonts w:ascii="Times New Roman" w:hAnsi="Times New Roman" w:cstheme="minorBidi" w:eastAsiaTheme="minorHAnsi"/>
          <w:spacing w:val="-8"/>
          <w:sz w:val="21"/>
        </w:rPr>
        <w:t>)</w:t>
      </w:r>
      <w:r w:rsidR="001852F3">
        <w:rPr>
          <w:kern w:val="2"/>
          <w:szCs w:val="22"/>
          <w:rFonts w:ascii="Times New Roman" w:hAnsi="Times New Roman" w:cstheme="minorBidi" w:eastAsiaTheme="minorHAnsi"/>
          <w:spacing w:val="-8"/>
          <w:sz w:val="21"/>
        </w:rPr>
        <w:t xml:space="preserve"> </w:t>
      </w:r>
      <w:r>
        <w:rPr>
          <w:kern w:val="2"/>
          <w:szCs w:val="22"/>
          <w:rFonts w:ascii="Times New Roman" w:hAnsi="Times New Roman" w:cstheme="minorBidi" w:eastAsiaTheme="minorHAnsi"/>
          <w:i/>
          <w:spacing w:val="-8"/>
          <w:sz w:val="21"/>
        </w:rPr>
        <w:t>e</w:t>
      </w:r>
      <w:r>
        <w:rPr>
          <w:kern w:val="2"/>
          <w:szCs w:val="22"/>
          <w:rFonts w:ascii="Times New Roman" w:hAnsi="Times New Roman" w:cstheme="minorBidi" w:eastAsiaTheme="minorHAnsi"/>
          <w:spacing w:val="-8"/>
          <w:sz w:val="21"/>
        </w:rPr>
        <w:t>ˆ</w:t>
      </w:r>
      <w:r>
        <w:rPr>
          <w:kern w:val="2"/>
          <w:szCs w:val="22"/>
          <w:rFonts w:ascii="Symbol" w:hAnsi="Symbol" w:cstheme="minorBidi" w:eastAsiaTheme="minorHAnsi"/>
          <w:i/>
          <w:spacing w:val="-8"/>
          <w:sz w:val="22"/>
        </w:rPr>
        <w:t></w:t>
      </w:r>
      <w:r>
        <w:rPr>
          <w:kern w:val="2"/>
          <w:szCs w:val="22"/>
          <w:rFonts w:ascii="Times New Roman" w:hAnsi="Times New Roman" w:cstheme="minorBidi" w:eastAsiaTheme="minorHAnsi"/>
          <w:i/>
          <w:spacing w:val="-8"/>
          <w:sz w:val="21"/>
        </w:rPr>
        <w:t>C</w:t>
      </w:r>
      <w:r>
        <w:rPr>
          <w:kern w:val="2"/>
          <w:szCs w:val="22"/>
          <w:rFonts w:ascii="Times New Roman" w:hAnsi="Times New Roman" w:cstheme="minorBidi" w:eastAsiaTheme="minorHAnsi"/>
          <w:i/>
          <w:spacing w:val="-14"/>
          <w:sz w:val="21"/>
        </w:rPr>
        <w:t> </w:t>
      </w:r>
      <w:r>
        <w:rPr>
          <w:kern w:val="2"/>
          <w:szCs w:val="22"/>
          <w:rFonts w:ascii="Times New Roman" w:hAnsi="Times New Roman" w:cstheme="minorBidi" w:eastAsiaTheme="minorHAnsi"/>
          <w:spacing w:val="-2"/>
          <w:sz w:val="14"/>
        </w:rPr>
        <w:t>max</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1056" from="275.798767pt,4.852552pt" to="282.170645pt,4.852552pt" stroked="true" strokeweight=".491913pt" strokecolor="#000000">
            <v:stroke dashstyle="solid"/>
            <w10:wrap type="none"/>
          </v:line>
        </w:pic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2"/>
          <w:sz w:val="21"/>
        </w:rPr>
        <w:t>r</w:t>
      </w:r>
      <w:r>
        <w:rPr>
          <w:kern w:val="2"/>
          <w:szCs w:val="22"/>
          <w:rFonts w:ascii="Times New Roman" w:hAnsi="Times New Roman" w:cstheme="minorBidi" w:eastAsiaTheme="minorHAnsi"/>
          <w:spacing w:val="2"/>
          <w:sz w:val="21"/>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z w:val="21"/>
        </w:rPr>
        <w:t>A</w:t>
      </w:r>
      <w:r>
        <w:rPr>
          <w:kern w:val="2"/>
          <w:szCs w:val="22"/>
          <w:rFonts w:ascii="Symbol" w:hAnsi="Symbol" w:cstheme="minorBidi" w:eastAsiaTheme="minorHAnsi"/>
          <w:spacing w:val="-2"/>
          <w:sz w:val="21"/>
        </w:rPr>
        <w:t></w:t>
      </w:r>
      <w:r>
        <w:rPr>
          <w:kern w:val="2"/>
          <w:szCs w:val="22"/>
          <w:rFonts w:ascii="Times New Roman" w:hAnsi="Times New Roman" w:cstheme="minorBidi" w:eastAsiaTheme="minorHAnsi"/>
          <w:spacing w:val="-2"/>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2"/>
          <w:sz w:val="21"/>
        </w:rPr>
        <w:t>r</w:t>
      </w:r>
      <w:r>
        <w:rPr>
          <w:kern w:val="2"/>
          <w:szCs w:val="22"/>
          <w:rFonts w:ascii="Times New Roman" w:hAnsi="Times New Roman" w:cstheme="minorBidi" w:eastAsiaTheme="minorHAnsi"/>
          <w:spacing w:val="2"/>
          <w:sz w:val="21"/>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pacing w:val="0"/>
          <w:sz w:val="21"/>
        </w:rPr>
        <w:t>A</w:t>
      </w:r>
      <w:r>
        <w:rPr>
          <w:kern w:val="2"/>
          <w:szCs w:val="22"/>
          <w:rFonts w:ascii="Times New Roman" w:hAnsi="Times New Roman" w:cstheme="minorBidi" w:eastAsiaTheme="minorHAnsi"/>
          <w:spacing w:val="0"/>
          <w:sz w:val="21"/>
        </w:rPr>
        <w:t>(</w:t>
      </w:r>
      <w:r>
        <w:rPr>
          <w:kern w:val="2"/>
          <w:szCs w:val="22"/>
          <w:rFonts w:ascii="Times New Roman" w:hAnsi="Times New Roman" w:cstheme="minorBidi" w:eastAsiaTheme="minorHAnsi"/>
          <w:i/>
          <w:spacing w:val="0"/>
          <w:sz w:val="21"/>
        </w:rPr>
        <w:t>e</w:t>
      </w:r>
      <w:r>
        <w:rPr>
          <w:kern w:val="2"/>
          <w:szCs w:val="22"/>
          <w:rFonts w:ascii="Times New Roman" w:hAnsi="Times New Roman" w:cstheme="minorBidi" w:eastAsiaTheme="minorHAnsi"/>
          <w:spacing w:val="0"/>
          <w:sz w:val="21"/>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pacing w:val="2"/>
          <w:sz w:val="21"/>
        </w:rPr>
        <w:t>r</w:t>
      </w:r>
      <w:r>
        <w:rPr>
          <w:kern w:val="2"/>
          <w:szCs w:val="22"/>
          <w:rFonts w:ascii="Times New Roman" w:hAnsi="Times New Roman" w:cstheme="minorBidi" w:eastAsiaTheme="minorHAnsi"/>
          <w:spacing w:val="2"/>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1"/>
          <w:sz w:val="21"/>
        </w:rPr>
        <w:t>p</w:t>
      </w:r>
      <w:r>
        <w:rPr>
          <w:kern w:val="2"/>
          <w:szCs w:val="22"/>
          <w:rFonts w:ascii="Times New Roman" w:hAnsi="Times New Roman" w:cstheme="minorBidi" w:eastAsiaTheme="minorHAnsi"/>
          <w:i/>
          <w:spacing w:val="1"/>
          <w:sz w:val="14"/>
        </w:rPr>
        <w:t>H</w:t>
      </w:r>
      <w:r>
        <w:rPr>
          <w:kern w:val="2"/>
          <w:szCs w:val="22"/>
          <w:rFonts w:ascii="Times New Roman" w:hAnsi="Times New Roman" w:cstheme="minorBidi" w:eastAsiaTheme="minorHAnsi"/>
          <w:i/>
          <w:spacing w:val="6"/>
          <w:sz w:val="14"/>
        </w:rPr>
        <w:t> </w:t>
      </w:r>
      <w:r>
        <w:rPr>
          <w:kern w:val="2"/>
          <w:szCs w:val="22"/>
          <w:rFonts w:ascii="Times New Roman" w:hAnsi="Times New Roman" w:cstheme="minorBidi" w:eastAsiaTheme="minorHAnsi"/>
          <w:spacing w:val="-8"/>
          <w:sz w:val="21"/>
        </w:rPr>
        <w:t>)</w:t>
      </w:r>
      <w:r w:rsidR="001852F3">
        <w:rPr>
          <w:kern w:val="2"/>
          <w:szCs w:val="22"/>
          <w:rFonts w:ascii="Times New Roman" w:hAnsi="Times New Roman" w:cstheme="minorBidi" w:eastAsiaTheme="minorHAnsi"/>
          <w:spacing w:val="-8"/>
          <w:sz w:val="21"/>
        </w:rPr>
        <w:t xml:space="preserve"> </w:t>
      </w:r>
      <w:r>
        <w:rPr>
          <w:kern w:val="2"/>
          <w:szCs w:val="22"/>
          <w:rFonts w:ascii="Times New Roman" w:hAnsi="Times New Roman" w:cstheme="minorBidi" w:eastAsiaTheme="minorHAnsi"/>
          <w:i/>
          <w:spacing w:val="-8"/>
          <w:sz w:val="21"/>
        </w:rPr>
        <w:t>e</w:t>
      </w:r>
      <w:r>
        <w:rPr>
          <w:kern w:val="2"/>
          <w:szCs w:val="22"/>
          <w:rFonts w:ascii="Times New Roman" w:hAnsi="Times New Roman" w:cstheme="minorBidi" w:eastAsiaTheme="minorHAnsi"/>
          <w:spacing w:val="-8"/>
          <w:sz w:val="21"/>
        </w:rPr>
        <w:t>ˆ</w:t>
      </w:r>
      <w:r>
        <w:rPr>
          <w:kern w:val="2"/>
          <w:szCs w:val="22"/>
          <w:rFonts w:ascii="Symbol" w:hAnsi="Symbol" w:cstheme="minorBidi" w:eastAsiaTheme="minorHAnsi"/>
          <w:i/>
          <w:spacing w:val="-8"/>
          <w:sz w:val="22"/>
        </w:rPr>
        <w:t></w:t>
      </w:r>
      <w:r>
        <w:rPr>
          <w:kern w:val="2"/>
          <w:szCs w:val="22"/>
          <w:rFonts w:ascii="Times New Roman" w:hAnsi="Times New Roman" w:cstheme="minorBidi" w:eastAsiaTheme="minorHAnsi"/>
          <w:i/>
          <w:spacing w:val="-8"/>
          <w:sz w:val="21"/>
        </w:rPr>
        <w:t>C</w:t>
      </w:r>
      <w:r>
        <w:rPr>
          <w:kern w:val="2"/>
          <w:szCs w:val="22"/>
          <w:rFonts w:ascii="Times New Roman" w:hAnsi="Times New Roman" w:cstheme="minorBidi" w:eastAsiaTheme="minorHAnsi"/>
          <w:i/>
          <w:spacing w:val="-14"/>
          <w:sz w:val="21"/>
        </w:rPr>
        <w:t> </w:t>
      </w:r>
      <w:r>
        <w:rPr>
          <w:kern w:val="2"/>
          <w:szCs w:val="22"/>
          <w:rFonts w:ascii="Times New Roman" w:hAnsi="Times New Roman" w:cstheme="minorBidi" w:eastAsiaTheme="minorHAnsi"/>
          <w:spacing w:val="-2"/>
          <w:sz w:val="14"/>
        </w:rPr>
        <w:t>max</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u w:val="single"/>
        </w:rPr>
        <w:t>A</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rPr>
        <w:t>)</w:t>
      </w:r>
    </w:p>
    <w:p w:rsidR="0018722C">
      <w:pPr>
        <w:topLinePunct/>
      </w:pPr>
      <w:r>
        <w:t>26</w:t>
      </w:r>
      <w:r>
        <w:t>如果在某一固定利率水平下</w:t>
      </w:r>
      <w:r>
        <w:t>（</w:t>
      </w:r>
      <w:r>
        <w:t>例如，世界金融市场利率</w:t>
      </w:r>
      <w:r>
        <w:t>）</w:t>
      </w:r>
      <w:r>
        <w:t>储蓄函数具有完全弹性，利</w:t>
      </w:r>
    </w:p>
    <w:p w:rsidR="0018722C">
      <w:pPr>
        <w:topLinePunct/>
      </w:pPr>
      <w:r>
        <w:t>率可以认为是外生的。</w:t>
      </w:r>
    </w:p>
    <w:p w:rsidR="0018722C">
      <w:pPr>
        <w:topLinePunct/>
      </w:pPr>
      <w:r>
        <w:t>27</w:t>
      </w:r>
      <w:r>
        <w:t>采用这种拟线性形式是由于普通投资者关于时期</w:t>
      </w:r>
      <w:r w:rsidR="001852F3">
        <w:t xml:space="preserve">1</w:t>
      </w:r>
      <w:r w:rsidR="001852F3">
        <w:t xml:space="preserve">的报酬是风险中性的，从而利率不</w:t>
      </w:r>
    </w:p>
    <w:p w:rsidR="0018722C">
      <w:pPr>
        <w:topLinePunct/>
      </w:pPr>
      <w:r>
        <w:t>影响时期</w:t>
      </w:r>
      <w:r w:rsidR="001852F3">
        <w:t xml:space="preserve">1</w:t>
      </w:r>
      <w:r w:rsidR="001852F3">
        <w:t xml:space="preserve">的消费。</w:t>
      </w:r>
    </w:p>
    <w:p w:rsidR="0018722C">
      <w:pPr>
        <w:topLinePunct/>
      </w:pPr>
      <w:r>
        <w:t>28</w:t>
      </w:r>
      <w:r>
        <w:t>此处考虑了内点均衡。事实上，内点均衡要求的条件为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05"/>
          <w:sz w:val="21"/>
        </w:rPr>
        <w:t xml:space="preserve">0</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05"/>
          <w:sz w:val="21"/>
        </w:rPr>
        <w:t xml:space="preserve"> </w:t>
      </w:r>
      <w:r>
        <w:rPr>
          <w:kern w:val="2"/>
          <w:szCs w:val="22"/>
          <w:rFonts w:ascii="Times New Roman" w:hAnsi="Times New Roman" w:cstheme="minorBidi" w:eastAsiaTheme="minorHAnsi"/>
          <w:i/>
          <w:w w:val="105"/>
          <w:sz w:val="21"/>
        </w:rPr>
        <w:t>y</w:t>
      </w:r>
      <w:r>
        <w:rPr>
          <w:rFonts w:ascii="Times New Roman" w:hAnsi="Times New Roman" w:cstheme="minorBidi" w:eastAsiaTheme="minorHAnsi"/>
        </w:rPr>
        <w:t>)</w:t>
      </w:r>
    </w:p>
    <w:p w:rsidR="0018722C">
      <w:pPr>
        <w:topLinePunct/>
      </w:pPr>
      <w:r>
        <w:t>29</w:t>
      </w:r>
      <w:r>
        <w:t>事实上，考虑如下的跨期效用最大化问题：</w:t>
      </w:r>
    </w:p>
    <w:p w:rsidR="0018722C">
      <w:pPr>
        <w:sectPr w:rsidR="00556256">
          <w:type w:val="continuous"/>
          <w:pgSz w:w="11910" w:h="16850"/>
          <w:pgMar w:header="857" w:footer="1195" w:top="1040" w:bottom="1380" w:left="1680" w:right="1680"/>
          <w:pgNumType w:start="101"/>
        </w:sectPr>
        <w:topLinePunct/>
      </w:pPr>
    </w:p>
    <w:p w:rsidR="0018722C">
      <w:pPr>
        <w:spacing w:line="167" w:lineRule="exact" w:before="187"/>
        <w:ind w:leftChars="0" w:left="0" w:rightChars="0" w:right="0" w:firstLineChars="0" w:firstLine="0"/>
        <w:jc w:val="right"/>
        <w:topLinePunct/>
      </w:pPr>
      <w:r>
        <w:rPr>
          <w:kern w:val="2"/>
          <w:sz w:val="20"/>
          <w:szCs w:val="22"/>
          <w:rFonts w:cstheme="minorBidi" w:hAnsiTheme="minorHAnsi" w:eastAsiaTheme="minorHAnsi" w:asciiTheme="minorHAnsi" w:ascii="Symbol" w:hAnsi="Symbol"/>
          <w:spacing w:val="-52"/>
          <w:w w:val="100"/>
          <w:position w:val="8"/>
        </w:rPr>
        <w:t></w:t>
      </w:r>
      <w:r>
        <w:rPr>
          <w:kern w:val="2"/>
          <w:szCs w:val="22"/>
          <w:rFonts w:ascii="Symbol" w:hAnsi="Symbol" w:cstheme="minorBidi" w:eastAsiaTheme="minorHAnsi"/>
          <w:w w:val="100"/>
          <w:position w:val="2"/>
          <w:sz w:val="20"/>
        </w:rPr>
        <w:t></w:t>
      </w:r>
      <w:r>
        <w:rPr>
          <w:kern w:val="2"/>
          <w:szCs w:val="22"/>
          <w:rFonts w:ascii="Times New Roman" w:hAnsi="Times New Roman" w:cstheme="minorBidi" w:eastAsiaTheme="minorHAnsi"/>
          <w:spacing w:val="-16"/>
          <w:position w:val="2"/>
          <w:sz w:val="20"/>
        </w:rPr>
        <w:t> </w:t>
      </w:r>
      <w:r>
        <w:rPr>
          <w:kern w:val="2"/>
          <w:szCs w:val="22"/>
          <w:rFonts w:ascii="Times New Roman" w:hAnsi="Times New Roman" w:cstheme="minorBidi" w:eastAsiaTheme="minorHAnsi"/>
          <w:spacing w:val="6"/>
          <w:w w:val="100"/>
          <w:position w:val="5"/>
          <w:sz w:val="20"/>
        </w:rPr>
        <w:t>m</w:t>
      </w:r>
      <w:r>
        <w:rPr>
          <w:kern w:val="2"/>
          <w:szCs w:val="22"/>
          <w:rFonts w:ascii="Times New Roman" w:hAnsi="Times New Roman" w:cstheme="minorBidi" w:eastAsiaTheme="minorHAnsi"/>
          <w:spacing w:val="2"/>
          <w:w w:val="100"/>
          <w:position w:val="5"/>
          <w:sz w:val="20"/>
        </w:rPr>
        <w:t>a</w:t>
      </w:r>
      <w:r>
        <w:rPr>
          <w:kern w:val="2"/>
          <w:szCs w:val="22"/>
          <w:rFonts w:ascii="Times New Roman" w:hAnsi="Times New Roman" w:cstheme="minorBidi" w:eastAsiaTheme="minorHAnsi"/>
          <w:spacing w:val="-6"/>
          <w:w w:val="100"/>
          <w:position w:val="5"/>
          <w:sz w:val="20"/>
        </w:rPr>
        <w:t>x</w:t>
      </w:r>
      <w:r>
        <w:rPr>
          <w:kern w:val="2"/>
          <w:szCs w:val="22"/>
          <w:rFonts w:ascii="Times New Roman" w:hAnsi="Times New Roman" w:cstheme="minorBidi" w:eastAsiaTheme="minorHAnsi"/>
          <w:i/>
          <w:w w:val="101"/>
          <w:sz w:val="14"/>
        </w:rPr>
        <w:t>c</w:t>
      </w:r>
      <w:r>
        <w:rPr>
          <w:kern w:val="2"/>
          <w:szCs w:val="22"/>
          <w:rFonts w:ascii="Times New Roman" w:hAnsi="Times New Roman" w:cstheme="minorBidi" w:eastAsiaTheme="minorHAnsi"/>
          <w:spacing w:val="0"/>
          <w:w w:val="101"/>
          <w:sz w:val="14"/>
        </w:rPr>
        <w:t>,</w:t>
      </w:r>
      <w:r w:rsidR="004B696B">
        <w:rPr>
          <w:kern w:val="2"/>
          <w:szCs w:val="22"/>
          <w:rFonts w:ascii="Times New Roman" w:hAnsi="Times New Roman" w:cstheme="minorBidi" w:eastAsiaTheme="minorHAnsi"/>
          <w:spacing w:val="0"/>
          <w:w w:val="101"/>
          <w:sz w:val="14"/>
        </w:rPr>
        <w:t xml:space="preserve"> </w:t>
      </w:r>
      <w:r>
        <w:rPr>
          <w:kern w:val="2"/>
          <w:szCs w:val="22"/>
          <w:rFonts w:ascii="Times New Roman" w:hAnsi="Times New Roman" w:cstheme="minorBidi" w:eastAsiaTheme="minorHAnsi"/>
          <w:i/>
          <w:w w:val="101"/>
          <w:sz w:val="14"/>
        </w:rP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C</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0"/>
        </w:rPr>
        <w:t xml:space="preserve">1 </w:t>
      </w:r>
      <w:r>
        <w:rPr>
          <w:kern w:val="2"/>
          <w:szCs w:val="22"/>
          <w:rFonts w:ascii="Symbol" w:hAnsi="Symbol" w:cstheme="minorBidi" w:eastAsiaTheme="minorHAnsi"/>
          <w:sz w:val="20"/>
        </w:rPr>
        <w:t></w:t>
      </w:r>
      <w:r>
        <w:rPr>
          <w:kern w:val="2"/>
          <w:szCs w:val="22"/>
          <w:rFonts w:ascii="Times New Roman" w:hAnsi="Times New Roman" w:cstheme="minorBidi" w:eastAsiaTheme="minorHAnsi"/>
          <w:sz w:val="20"/>
        </w:rPr>
        <w:t xml:space="preserve"> </w:t>
      </w:r>
      <w:r>
        <w:rPr>
          <w:kern w:val="2"/>
          <w:szCs w:val="22"/>
          <w:rFonts w:ascii="Symbol" w:hAnsi="Symbol" w:cstheme="minorBidi" w:eastAsiaTheme="minorHAnsi"/>
          <w:i/>
          <w:sz w:val="22"/>
        </w:rPr>
        <w:t></w:t>
      </w:r>
      <w:r>
        <w:rPr>
          <w:kern w:val="2"/>
          <w:szCs w:val="22"/>
          <w:rFonts w:ascii="Times New Roman" w:hAnsi="Times New Roman" w:cstheme="minorBidi" w:eastAsiaTheme="minorHAnsi"/>
          <w:i/>
          <w:sz w:val="22"/>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i/>
        </w:rPr>
        <w:t>c</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0"/>
        </w:rPr>
        <w:t xml:space="preserve">1 </w:t>
      </w:r>
      <w:r>
        <w:rPr>
          <w:kern w:val="2"/>
          <w:szCs w:val="22"/>
          <w:rFonts w:ascii="Symbol" w:hAnsi="Symbol" w:cstheme="minorBidi" w:eastAsiaTheme="minorHAnsi"/>
          <w:sz w:val="20"/>
        </w:rPr>
        <w:t></w:t>
      </w:r>
      <w:r>
        <w:rPr>
          <w:kern w:val="2"/>
          <w:szCs w:val="22"/>
          <w:rFonts w:ascii="Times New Roman" w:hAnsi="Times New Roman" w:cstheme="minorBidi" w:eastAsiaTheme="minorHAnsi"/>
          <w:sz w:val="20"/>
        </w:rPr>
        <w:t xml:space="preserve"> </w:t>
      </w:r>
      <w:r>
        <w:rPr>
          <w:kern w:val="2"/>
          <w:szCs w:val="22"/>
          <w:rFonts w:ascii="Symbol" w:hAnsi="Symbol" w:cstheme="minorBidi" w:eastAsiaTheme="minorHAnsi"/>
          <w:i/>
          <w:sz w:val="22"/>
        </w:rPr>
        <w:t></w:t>
      </w:r>
      <w:r>
        <w:rPr>
          <w:kern w:val="2"/>
          <w:szCs w:val="22"/>
          <w:rFonts w:ascii="Times New Roman" w:hAnsi="Times New Roman" w:cstheme="minorBidi" w:eastAsiaTheme="minorHAnsi"/>
          <w:i/>
          <w:sz w:val="22"/>
        </w:rPr>
        <w:t xml:space="preserve"> </w:t>
      </w:r>
      <w:r>
        <w:rPr>
          <w:rFonts w:ascii="Times New Roman" w:hAnsi="Times New Roman" w:cstheme="minorBidi" w:eastAsiaTheme="minorHAnsi"/>
        </w:rPr>
        <w:t>)</w:t>
      </w:r>
    </w:p>
    <w:p w:rsidR="0018722C">
      <w:pPr>
        <w:sectPr w:rsidR="00556256">
          <w:type w:val="continuous"/>
          <w:pgSz w:w="11910" w:h="16850"/>
          <w:pgMar w:top="1320" w:bottom="1380" w:left="1680" w:right="1680"/>
          <w:cols w:num="2" w:equalWidth="0">
            <w:col w:w="3128" w:space="40"/>
            <w:col w:w="5382"/>
          </w:cols>
          <w:pgNumType w:start="1"/>
        </w:sectPr>
        <w:topLinePunct/>
      </w:pPr>
    </w:p>
    <w:p w:rsidR="0018722C">
      <w:pPr>
        <w:tabs>
          <w:tab w:pos="2964" w:val="left" w:leader="none"/>
          <w:tab w:pos="3528" w:val="left" w:leader="none"/>
          <w:tab w:pos="4816" w:val="left" w:leader="none"/>
        </w:tabs>
        <w:spacing w:line="211" w:lineRule="exact" w:before="0"/>
        <w:ind w:leftChars="0" w:left="2411" w:rightChars="0" w:right="0" w:firstLineChars="0" w:firstLine="0"/>
        <w:jc w:val="left"/>
        <w:rPr>
          <w:rFonts w:ascii="Times New Roman" w:hAnsi="Times New Roman"/>
          <w:sz w:val="14"/>
        </w:rPr>
      </w:pPr>
      <w:r>
        <w:rPr>
          <w:rFonts w:ascii="Symbol" w:hAnsi="Symbol"/>
          <w:position w:val="-13"/>
          <w:sz w:val="20"/>
        </w:rPr>
        <w:t></w:t>
      </w:r>
      <w:r>
        <w:rPr>
          <w:rFonts w:ascii="Times New Roman" w:hAnsi="Times New Roman"/>
          <w:position w:val="-13"/>
          <w:sz w:val="20"/>
        </w:rPr>
        <w:tab/>
      </w:r>
      <w:r>
        <w:rPr>
          <w:rFonts w:ascii="Times New Roman" w:hAnsi="Times New Roman"/>
          <w:position w:val="-2"/>
          <w:sz w:val="10"/>
        </w:rPr>
        <w:t>0  </w:t>
      </w:r>
      <w:r>
        <w:rPr>
          <w:rFonts w:ascii="Times New Roman" w:hAnsi="Times New Roman"/>
          <w:spacing w:val="23"/>
          <w:position w:val="-2"/>
          <w:sz w:val="10"/>
        </w:rPr>
        <w:t> </w:t>
      </w:r>
      <w:r>
        <w:rPr>
          <w:rFonts w:ascii="Times New Roman" w:hAnsi="Times New Roman"/>
          <w:position w:val="-2"/>
          <w:sz w:val="10"/>
        </w:rPr>
        <w:t>1</w:t>
      </w:r>
      <w:r w:rsidRPr="00000000">
        <w:tab/>
      </w:r>
      <w:r>
        <w:rPr>
          <w:rFonts w:ascii="Times New Roman" w:hAnsi="Times New Roman"/>
          <w:sz w:val="14"/>
        </w:rPr>
        <w:t>0</w:t>
      </w:r>
      <w:r w:rsidRPr="00000000">
        <w:tab/>
        <w:t>1</w:t>
      </w:r>
    </w:p>
    <w:p w:rsidR="0018722C">
      <w:pPr>
        <w:spacing w:before="1"/>
        <w:ind w:leftChars="0" w:left="2411" w:rightChars="0" w:right="0" w:firstLineChars="0" w:firstLine="0"/>
        <w:jc w:val="left"/>
        <w:rPr>
          <w:rFonts w:ascii="Times New Roman" w:hAnsi="Times New Roman"/>
          <w:i/>
          <w:sz w:val="20"/>
        </w:rPr>
      </w:pPr>
      <w:r>
        <w:rPr>
          <w:rFonts w:ascii="Symbol" w:hAnsi="Symbol"/>
          <w:spacing w:val="-105"/>
          <w:w w:val="100"/>
          <w:sz w:val="20"/>
        </w:rPr>
        <w:t></w:t>
      </w:r>
      <w:r>
        <w:rPr>
          <w:rFonts w:ascii="Symbol" w:hAnsi="Symbol"/>
          <w:spacing w:val="0"/>
          <w:w w:val="100"/>
          <w:position w:val="-5"/>
          <w:sz w:val="20"/>
        </w:rPr>
        <w:t></w:t>
      </w:r>
      <w:r>
        <w:rPr>
          <w:rFonts w:ascii="Times New Roman" w:hAnsi="Times New Roman"/>
          <w:i/>
          <w:spacing w:val="-5"/>
          <w:w w:val="100"/>
          <w:sz w:val="20"/>
        </w:rPr>
        <w:t>S</w:t>
      </w:r>
      <w:r>
        <w:rPr>
          <w:rFonts w:ascii="Times New Roman" w:hAnsi="Times New Roman"/>
          <w:spacing w:val="-15"/>
          <w:w w:val="100"/>
          <w:sz w:val="20"/>
        </w:rPr>
        <w:t>.</w:t>
      </w:r>
      <w:r w:rsidR="004B696B">
        <w:rPr>
          <w:rFonts w:ascii="Times New Roman" w:hAnsi="Times New Roman"/>
          <w:spacing w:val="-15"/>
          <w:w w:val="100"/>
          <w:sz w:val="20"/>
        </w:rPr>
        <w:t xml:space="preserve"> </w:t>
      </w:r>
      <w:r>
        <w:rPr>
          <w:rFonts w:ascii="Times New Roman" w:hAnsi="Times New Roman"/>
          <w:i/>
          <w:spacing w:val="1"/>
          <w:w w:val="100"/>
          <w:sz w:val="20"/>
        </w:rPr>
        <w:t>t</w:t>
      </w:r>
      <w:r>
        <w:rPr>
          <w:rFonts w:ascii="Times New Roman" w:hAnsi="Times New Roman"/>
          <w:w w:val="100"/>
          <w:sz w:val="20"/>
        </w:rPr>
        <w:t>.</w:t>
      </w:r>
      <w:r>
        <w:rPr>
          <w:rFonts w:ascii="Times New Roman" w:hAnsi="Times New Roman"/>
          <w:spacing w:val="20"/>
          <w:sz w:val="20"/>
        </w:rPr>
        <w:t xml:space="preserve"> </w:t>
      </w:r>
      <w:r>
        <w:rPr>
          <w:rFonts w:ascii="Times New Roman" w:hAnsi="Times New Roman"/>
          <w:spacing w:val="-20"/>
          <w:w w:val="100"/>
          <w:sz w:val="20"/>
        </w:rPr>
        <w:t>(</w:t>
      </w:r>
      <w:r>
        <w:rPr>
          <w:rFonts w:ascii="Times New Roman" w:hAnsi="Times New Roman"/>
          <w:spacing w:val="-19"/>
          <w:w w:val="100"/>
          <w:sz w:val="20"/>
        </w:rPr>
        <w:t>1</w:t>
      </w:r>
      <w:r>
        <w:rPr>
          <w:rFonts w:ascii="Times New Roman" w:hAnsi="Times New Roman"/>
          <w:w w:val="100"/>
          <w:sz w:val="20"/>
        </w:rPr>
        <w:t>)</w:t>
      </w:r>
      <w:r>
        <w:rPr>
          <w:rFonts w:ascii="Times New Roman" w:hAnsi="Times New Roman"/>
          <w:sz w:val="20"/>
        </w:rPr>
        <w:t xml:space="preserve">  </w:t>
      </w:r>
      <w:r>
        <w:rPr>
          <w:rFonts w:ascii="Times New Roman" w:hAnsi="Times New Roman"/>
          <w:spacing w:val="11"/>
          <w:sz w:val="20"/>
        </w:rPr>
        <w:t xml:space="preserve"> </w:t>
      </w:r>
      <w:r>
        <w:rPr>
          <w:rFonts w:ascii="Times New Roman" w:hAnsi="Times New Roman"/>
          <w:i/>
          <w:spacing w:val="-2"/>
          <w:w w:val="100"/>
          <w:sz w:val="20"/>
        </w:rPr>
        <w:t>c</w:t>
      </w:r>
      <w:r>
        <w:rPr>
          <w:rFonts w:ascii="Times New Roman" w:hAnsi="Times New Roman"/>
          <w:w w:val="101"/>
          <w:position w:val="-4"/>
          <w:sz w:val="14"/>
        </w:rPr>
        <w:t>0</w:t>
      </w:r>
      <w:r>
        <w:rPr>
          <w:rFonts w:ascii="Times New Roman" w:hAnsi="Times New Roman"/>
          <w:position w:val="-4"/>
          <w:sz w:val="14"/>
        </w:rPr>
        <w:t xml:space="preserve"> </w:t>
      </w:r>
      <w:r>
        <w:rPr>
          <w:rFonts w:ascii="Times New Roman" w:hAnsi="Times New Roman"/>
          <w:spacing w:val="-4"/>
          <w:position w:val="-4"/>
          <w:sz w:val="14"/>
        </w:rPr>
        <w:t xml:space="preserve"> </w:t>
      </w:r>
      <w:r>
        <w:rPr>
          <w:rFonts w:ascii="Symbol" w:hAnsi="Symbol"/>
          <w:w w:val="100"/>
          <w:sz w:val="20"/>
        </w:rPr>
        <w:t></w:t>
      </w:r>
      <w:r>
        <w:rPr>
          <w:rFonts w:ascii="Times New Roman" w:hAnsi="Times New Roman"/>
          <w:spacing w:val="-8"/>
          <w:sz w:val="20"/>
        </w:rPr>
        <w:t xml:space="preserve"> </w:t>
      </w:r>
      <w:r>
        <w:rPr>
          <w:rFonts w:ascii="Times New Roman" w:hAnsi="Times New Roman"/>
          <w:i/>
          <w:spacing w:val="-14"/>
          <w:w w:val="100"/>
          <w:sz w:val="20"/>
        </w:rPr>
        <w:t>c</w:t>
      </w:r>
      <w:r>
        <w:rPr>
          <w:rFonts w:ascii="Times New Roman" w:hAnsi="Times New Roman"/>
          <w:w w:val="101"/>
          <w:position w:val="-4"/>
          <w:sz w:val="14"/>
        </w:rPr>
        <w:t>1</w:t>
      </w:r>
      <w:r>
        <w:rPr>
          <w:rFonts w:ascii="Times New Roman" w:hAnsi="Times New Roman"/>
          <w:spacing w:val="0"/>
          <w:position w:val="-4"/>
          <w:sz w:val="14"/>
        </w:rPr>
        <w:t xml:space="preserve"> </w:t>
      </w:r>
      <w:r>
        <w:rPr>
          <w:rFonts w:ascii="Times New Roman" w:hAnsi="Times New Roman"/>
          <w:w w:val="100"/>
          <w:sz w:val="20"/>
        </w:rPr>
        <w:t>/</w:t>
      </w:r>
      <w:r>
        <w:rPr>
          <w:rFonts w:ascii="Times New Roman" w:hAnsi="Times New Roman"/>
          <w:spacing w:val="-21"/>
          <w:w w:val="100"/>
          <w:sz w:val="20"/>
        </w:rPr>
        <w:t>(</w:t>
      </w:r>
      <w:r>
        <w:rPr>
          <w:rFonts w:ascii="Times New Roman" w:hAnsi="Times New Roman"/>
          <w:w w:val="100"/>
          <w:sz w:val="20"/>
        </w:rPr>
        <w:t>1</w:t>
      </w:r>
      <w:r>
        <w:rPr>
          <w:rFonts w:ascii="Times New Roman" w:hAnsi="Times New Roman"/>
          <w:spacing w:val="-26"/>
          <w:sz w:val="20"/>
        </w:rPr>
        <w:t xml:space="preserve"> </w:t>
      </w:r>
      <w:r>
        <w:rPr>
          <w:rFonts w:ascii="Symbol" w:hAnsi="Symbol"/>
          <w:w w:val="100"/>
          <w:sz w:val="20"/>
        </w:rPr>
        <w:t></w:t>
      </w:r>
      <w:r>
        <w:rPr>
          <w:rFonts w:ascii="Times New Roman" w:hAnsi="Times New Roman"/>
          <w:spacing w:val="-5"/>
          <w:sz w:val="20"/>
        </w:rPr>
        <w:t xml:space="preserve"> </w:t>
      </w:r>
      <w:r>
        <w:rPr>
          <w:rFonts w:ascii="Times New Roman" w:hAnsi="Times New Roman"/>
          <w:i/>
          <w:spacing w:val="10"/>
          <w:w w:val="100"/>
          <w:sz w:val="20"/>
        </w:rPr>
        <w:t>r</w:t>
      </w:r>
      <w:r>
        <w:rPr>
          <w:rFonts w:ascii="Times New Roman" w:hAnsi="Times New Roman"/>
          <w:w w:val="100"/>
          <w:sz w:val="20"/>
        </w:rPr>
        <w:t>)</w:t>
      </w:r>
      <w:r>
        <w:rPr>
          <w:rFonts w:ascii="Times New Roman" w:hAnsi="Times New Roman"/>
          <w:spacing w:val="-8"/>
          <w:sz w:val="20"/>
        </w:rPr>
        <w:t xml:space="preserve"> </w:t>
      </w:r>
      <w:r>
        <w:rPr>
          <w:rFonts w:ascii="Symbol" w:hAnsi="Symbol"/>
          <w:w w:val="100"/>
          <w:sz w:val="20"/>
        </w:rPr>
        <w:t></w:t>
      </w:r>
      <w:r>
        <w:rPr>
          <w:rFonts w:ascii="Times New Roman" w:hAnsi="Times New Roman"/>
          <w:spacing w:val="11"/>
          <w:sz w:val="20"/>
        </w:rPr>
        <w:t xml:space="preserve"> </w:t>
      </w:r>
      <w:r>
        <w:rPr>
          <w:rFonts w:ascii="Times New Roman" w:hAnsi="Times New Roman"/>
          <w:i/>
          <w:w w:val="100"/>
          <w:sz w:val="20"/>
        </w:rPr>
        <w:t>y</w:t>
      </w:r>
    </w:p>
    <w:p w:rsidR="0018722C">
      <w:pPr>
        <w:pStyle w:val="BodyText"/>
        <w:spacing w:before="119"/>
        <w:ind w:leftChars="0" w:left="360"/>
        <w:topLinePunct/>
      </w:pPr>
      <w:r>
        <w:t>那么，零期的最优消费为</w:t>
      </w:r>
    </w:p>
    <w:p w:rsidR="0018722C">
      <w:pPr>
        <w:pStyle w:val="ae"/>
        <w:topLinePunct/>
      </w:pPr>
      <w:r>
        <w:rPr>
          <w:kern w:val="2"/>
          <w:sz w:val="22"/>
          <w:szCs w:val="22"/>
          <w:rFonts w:cstheme="minorBidi" w:hAnsiTheme="minorHAnsi" w:eastAsiaTheme="minorHAnsi" w:asciiTheme="minorHAnsi"/>
        </w:rPr>
        <w:pict>
          <v:shape style="margin-left:232.603165pt;margin-top:23.713757pt;width:3.6pt;height:7.8pt;mso-position-horizontal-relative:page;mso-position-vertical-relative:paragraph;z-index:-43103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0</w:t>
                  </w:r>
                </w:p>
              </w:txbxContent>
            </v:textbox>
            <w10:wrap type="none"/>
          </v:shape>
        </w:pict>
      </w:r>
      <w:r>
        <w:rPr>
          <w:kern w:val="2"/>
          <w:szCs w:val="22"/>
          <w:rFonts w:ascii="Times New Roman" w:hAnsi="Times New Roman" w:cstheme="minorBidi" w:eastAsiaTheme="minorHAnsi"/>
          <w:sz w:val="1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3"/>
          <w:sz w:val="21"/>
        </w:rPr>
        <w:t>(1/</w:t>
      </w:r>
      <w:r>
        <w:rPr>
          <w:kern w:val="2"/>
          <w:szCs w:val="22"/>
          <w:rFonts w:ascii="Symbol" w:hAnsi="Symbol" w:cstheme="minorBidi" w:eastAsiaTheme="minorHAnsi"/>
          <w:i/>
          <w:sz w:val="22"/>
        </w:rPr>
        <w:t></w:t>
      </w:r>
      <w:r>
        <w:rPr>
          <w:kern w:val="2"/>
          <w:szCs w:val="22"/>
          <w:rFonts w:ascii="Times New Roman" w:hAnsi="Times New Roman" w:cstheme="minorBidi" w:eastAsiaTheme="minorHAnsi"/>
          <w:sz w:val="21"/>
        </w:rPr>
        <w:t>)</w:t>
      </w:r>
      <w:r w:rsidR="004B696B">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sz w:val="14"/>
        </w:rPr>
        <w:t>1/</w:t>
      </w:r>
      <w:r>
        <w:rPr>
          <w:kern w:val="2"/>
          <w:szCs w:val="22"/>
          <w:rFonts w:ascii="Symbol" w:hAnsi="Symbol" w:cstheme="minorBidi" w:eastAsiaTheme="minorHAnsi"/>
          <w:i/>
          <w:sz w:val="14"/>
        </w:rPr>
        <w:t></w:t>
      </w:r>
    </w:p>
    <w:p w:rsidR="0018722C">
      <w:pPr>
        <w:pStyle w:val="aff7"/>
        <w:topLinePunct/>
      </w:pPr>
      <w:r>
        <w:pict>
          <v:line style="position:absolute;mso-position-horizontal-relative:page;mso-position-vertical-relative:paragraph;z-index:6280;mso-wrap-distance-left:0;mso-wrap-distance-right:0" from="265.229309pt,7.918598pt" to="361.854649pt,7.918598pt" stroked="true" strokeweight=".485037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y</w:t>
      </w:r>
    </w:p>
    <w:p w:rsidR="0018722C">
      <w:pPr>
        <w:topLinePunct/>
      </w:pP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1</w:t>
      </w:r>
      <w:r>
        <w:rPr>
          <w:rFonts w:ascii="Times New Roman" w:hAnsi="Times New Roman" w:cstheme="minorBidi" w:eastAsiaTheme="minorHAnsi"/>
        </w:rPr>
        <w:t xml:space="preserve">/</w:t>
      </w:r>
      <w:r>
        <w:rPr>
          <w:rFonts w:ascii="Symbol" w:hAnsi="Symbol" w:cstheme="minorBidi" w:eastAsiaTheme="minorHAnsi"/>
          <w:i/>
        </w:rPr>
        <w:t xml:space="preserve"></w:t>
      </w:r>
      <w:r w:rsidR="001852F3">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1</w:t>
      </w:r>
      <w:r>
        <w:rPr>
          <w:kern w:val="2"/>
          <w:szCs w:val="22"/>
          <w:rFonts w:ascii="Symbol" w:hAnsi="Symbol" w:cstheme="minorBidi" w:eastAsiaTheme="minorHAnsi"/>
          <w:sz w:val="21"/>
        </w:rPr>
        <w:t xml:space="preserve"></w:t>
      </w:r>
      <w:r>
        <w:rPr>
          <w:kern w:val="2"/>
          <w:szCs w:val="22"/>
          <w:rFonts w:ascii="Times New Roman" w:hAnsi="Times New Roman" w:cstheme="minorBidi" w:eastAsiaTheme="minorHAnsi"/>
          <w:i/>
          <w:sz w:val="21"/>
        </w:rPr>
        <w:t xml:space="preserve">r</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position w:val="9"/>
          <w:sz w:val="14"/>
        </w:rPr>
        <w:t xml:space="preserve">1</w:t>
      </w:r>
      <w:r>
        <w:rPr>
          <w:kern w:val="2"/>
          <w:szCs w:val="22"/>
          <w:rFonts w:ascii="Symbol" w:hAnsi="Symbol" w:cstheme="minorBidi" w:eastAsiaTheme="minorHAnsi"/>
          <w:position w:val="9"/>
          <w:sz w:val="14"/>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Symbol" w:hAnsi="Symbol" w:cstheme="minorBidi" w:eastAsiaTheme="minorHAnsi"/>
          <w:i/>
        </w:rPr>
        <w:t xml:space="preserve"></w:t>
      </w:r>
    </w:p>
    <w:p w:rsidR="0018722C">
      <w:pPr>
        <w:topLinePunct/>
      </w:pPr>
    </w:p>
    <w:p w:rsidR="0018722C">
      <w:pPr>
        <w:sectPr w:rsidR="00556256">
          <w:type w:val="continuous"/>
          <w:pgSz w:w="11910" w:h="16850"/>
          <w:pgMar w:top="1320" w:bottom="1380" w:left="1680" w:right="1680"/>
          <w:pgNumType w:start="1"/>
        </w:sectPr>
        <w:topLinePunct/>
      </w:pPr>
    </w:p>
    <w:p w:rsidR="0018722C">
      <w:pPr>
        <w:pStyle w:val="BodyText"/>
        <w:spacing w:before="36"/>
        <w:ind w:leftChars="0" w:left="360"/>
        <w:topLinePunct/>
      </w:pPr>
      <w:r>
        <w:t>从而储蓄函数为</w:t>
      </w:r>
    </w:p>
    <w:p w:rsidR="0018722C">
      <w:pPr>
        <w:tabs>
          <w:tab w:pos="1472" w:val="left" w:leader="none"/>
        </w:tabs>
        <w:spacing w:line="155" w:lineRule="exact" w:before="0"/>
        <w:ind w:leftChars="0" w:left="360" w:rightChars="0" w:right="0" w:firstLineChars="0" w:firstLine="0"/>
        <w:jc w:val="left"/>
        <w:topLinePunct/>
      </w:pPr>
      <w:r>
        <w:rPr>
          <w:kern w:val="2"/>
          <w:sz w:val="14"/>
          <w:szCs w:val="22"/>
          <w:rFonts w:cstheme="minorBidi" w:hAnsiTheme="minorHAnsi" w:eastAsiaTheme="minorHAnsi" w:asciiTheme="minorHAnsi" w:ascii="Times New Roman" w:hAnsi="Times New Roman"/>
          <w:position w:val="-12"/>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5"/>
          <w:position w:val="-8"/>
          <w:sz w:val="21"/>
        </w:rPr>
        <w:t>(1</w:t>
      </w:r>
      <w:r>
        <w:rPr>
          <w:kern w:val="2"/>
          <w:szCs w:val="22"/>
          <w:rFonts w:ascii="Symbol" w:hAnsi="Symbol" w:cstheme="minorBidi" w:eastAsiaTheme="minorHAnsi"/>
          <w:position w:val="-8"/>
          <w:sz w:val="21"/>
        </w:rPr>
        <w:t></w:t>
      </w:r>
      <w:r>
        <w:rPr>
          <w:kern w:val="2"/>
          <w:szCs w:val="22"/>
          <w:rFonts w:ascii="Times New Roman" w:hAnsi="Times New Roman" w:cstheme="minorBidi" w:eastAsiaTheme="minorHAnsi"/>
          <w:i/>
          <w:spacing w:val="-2"/>
          <w:position w:val="-8"/>
          <w:sz w:val="21"/>
        </w:rPr>
        <w:t>r</w:t>
      </w:r>
      <w:r>
        <w:rPr>
          <w:kern w:val="2"/>
          <w:szCs w:val="22"/>
          <w:rFonts w:ascii="Times New Roman" w:hAnsi="Times New Roman" w:cstheme="minorBidi" w:eastAsiaTheme="minorHAnsi"/>
          <w:spacing w:val="-2"/>
          <w:position w:val="-8"/>
          <w:sz w:val="21"/>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pacing w:val="0"/>
          <w:sz w:val="14"/>
        </w:rPr>
        <w:t>/</w:t>
      </w:r>
      <w:r>
        <w:rPr>
          <w:kern w:val="2"/>
          <w:szCs w:val="22"/>
          <w:rFonts w:ascii="Symbol" w:hAnsi="Symbol" w:cstheme="minorBidi" w:eastAsiaTheme="minorHAnsi"/>
          <w:i/>
          <w:spacing w:val="0"/>
          <w:sz w:val="14"/>
        </w:rPr>
        <w:t></w:t>
      </w:r>
    </w:p>
    <w:p w:rsidR="0018722C">
      <w:pPr>
        <w:pStyle w:val="aff7"/>
        <w:topLinePunct/>
      </w:pPr>
      <w:r>
        <w:pict>
          <v:line style="position:absolute;mso-position-horizontal-relative:page;mso-position-vertical-relative:paragraph;z-index:6304;mso-wrap-distance-left:0;mso-wrap-distance-right:0" from="291.430573pt,7.902967pt" to="388.09474pt,7.902967pt" stroked="true" strokeweight=".485037pt" strokecolor="#000000">
            <v:stroke dashstyle="solid"/>
            <w10:wrap type="topAndBottom"/>
          </v:line>
        </w:pict>
      </w:r>
    </w:p>
    <w:p w:rsidR="0018722C">
      <w:pPr>
        <w:sectPr w:rsidR="00556256">
          <w:type w:val="continuous"/>
          <w:pgSz w:w="11910" w:h="16850"/>
          <w:pgMar w:top="1320" w:bottom="1380" w:left="1680" w:right="1680"/>
          <w:cols w:num="2" w:equalWidth="0">
            <w:col w:w="1835" w:space="1307"/>
            <w:col w:w="5408"/>
          </w:cols>
          <w:pgNumType w:start="1"/>
        </w:sectPr>
        <w:topLinePunct/>
      </w:pPr>
    </w:p>
    <w:p w:rsidR="0018722C">
      <w:pPr>
        <w:topLinePunct/>
      </w:pPr>
      <w:r>
        <w:rPr>
          <w:rFonts w:cstheme="minorBidi" w:hAnsiTheme="minorHAnsi" w:eastAsiaTheme="minorHAnsi" w:asciiTheme="minorHAnsi" w:ascii="Times New Roman" w:hAnsi="Times New Roman"/>
          <w:i/>
        </w:rPr>
        <w:t xml:space="preserve">S</w:t>
      </w:r>
      <w:r>
        <w:rPr>
          <w:rFonts w:ascii="Times New Roman" w:hAnsi="Times New Roman" w:cstheme="minorBidi" w:eastAsiaTheme="minorHAnsi"/>
        </w:rPr>
        <w:t xml:space="preserve">(</w:t>
      </w:r>
      <w:r>
        <w:rPr>
          <w:kern w:val="2"/>
          <w:szCs w:val="22"/>
          <w:rFonts w:ascii="Times New Roman" w:hAnsi="Times New Roman" w:cstheme="minorBidi" w:eastAsiaTheme="minorHAnsi"/>
          <w:i/>
          <w:sz w:val="21"/>
        </w:rPr>
        <w:t xml:space="preserve">r</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y</w:t>
      </w:r>
      <w:r>
        <w:rPr>
          <w:rFonts w:ascii="Symbol" w:hAnsi="Symbol" w:cstheme="minorBidi" w:eastAsiaTheme="minorHAnsi"/>
        </w:rPr>
        <w:t xml:space="preserve"></w:t>
      </w:r>
      <w:r>
        <w:rPr>
          <w:rFonts w:ascii="Times New Roman" w:hAnsi="Times New Roman" w:cstheme="minorBidi" w:eastAsiaTheme="minorHAnsi"/>
          <w:i/>
        </w:rPr>
        <w:t xml:space="preserve">c</w:t>
      </w:r>
      <w:r>
        <w:rPr>
          <w:rFonts w:ascii="Times New Roman" w:hAnsi="Times New Roman" w:cstheme="minorBidi" w:eastAsiaTheme="minorHAnsi"/>
        </w:rPr>
        <w:t xml:space="preserve">0 </w:t>
      </w:r>
      <w:r>
        <w:rPr>
          <w:rFonts w:ascii="Times New Roman" w:hAnsi="Times New Roman" w:cstheme="minorBidi" w:eastAsiaTheme="minorHAnsi"/>
        </w:rPr>
        <w:t xml:space="preserve">(</w:t>
      </w:r>
      <w:r>
        <w:rPr>
          <w:kern w:val="2"/>
          <w:szCs w:val="22"/>
          <w:rFonts w:ascii="Times New Roman" w:hAnsi="Times New Roman" w:cstheme="minorBidi" w:eastAsiaTheme="minorHAnsi"/>
          <w:i/>
          <w:sz w:val="21"/>
        </w:rPr>
        <w:t xml:space="preserve">r</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position w:val="-17"/>
          <w:sz w:val="21"/>
        </w:rPr>
        <w:t xml:space="preserve">1</w:t>
      </w:r>
      <w:r>
        <w:rPr>
          <w:kern w:val="2"/>
          <w:szCs w:val="22"/>
          <w:rFonts w:ascii="Times New Roman" w:hAnsi="Times New Roman" w:cstheme="minorBidi" w:eastAsiaTheme="minorHAnsi"/>
          <w:position w:val="-17"/>
          <w:sz w:val="21"/>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1</w:t>
      </w:r>
      <w:r>
        <w:rPr>
          <w:rFonts w:ascii="Times New Roman" w:hAnsi="Times New Roman" w:cstheme="minorBidi" w:eastAsiaTheme="minorHAnsi"/>
        </w:rPr>
        <w:t xml:space="preserve">/</w:t>
      </w:r>
      <w:r>
        <w:rPr>
          <w:rFonts w:ascii="Symbol" w:hAnsi="Symbol" w:cstheme="minorBidi" w:eastAsiaTheme="minorHAnsi"/>
          <w:i/>
        </w:rPr>
        <w:t xml:space="preserve"></w:t>
      </w:r>
      <w:r w:rsidR="001852F3">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position w:val="-17"/>
          <w:sz w:val="21"/>
        </w:rPr>
        <w:t xml:space="preserve">1</w:t>
      </w:r>
      <w:r>
        <w:rPr>
          <w:kern w:val="2"/>
          <w:szCs w:val="22"/>
          <w:rFonts w:ascii="Symbol" w:hAnsi="Symbol" w:cstheme="minorBidi" w:eastAsiaTheme="minorHAnsi"/>
          <w:position w:val="-17"/>
          <w:sz w:val="21"/>
        </w:rPr>
        <w:t xml:space="preserve"></w:t>
      </w:r>
      <w:r>
        <w:rPr>
          <w:kern w:val="2"/>
          <w:szCs w:val="22"/>
          <w:rFonts w:ascii="Times New Roman" w:hAnsi="Times New Roman" w:cstheme="minorBidi" w:eastAsiaTheme="minorHAnsi"/>
          <w:i/>
          <w:position w:val="-17"/>
          <w:sz w:val="21"/>
        </w:rPr>
        <w:t xml:space="preserve">r</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position w:val="-7"/>
          <w:sz w:val="14"/>
        </w:rPr>
        <w:t xml:space="preserve">1</w:t>
      </w:r>
      <w:r>
        <w:rPr>
          <w:kern w:val="2"/>
          <w:szCs w:val="22"/>
          <w:rFonts w:ascii="Symbol" w:hAnsi="Symbol" w:cstheme="minorBidi" w:eastAsiaTheme="minorHAnsi"/>
          <w:position w:val="-7"/>
          <w:sz w:val="14"/>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Symbol" w:hAnsi="Symbol" w:cstheme="minorBidi" w:eastAsiaTheme="minorHAnsi"/>
          <w:i/>
        </w:rPr>
        <w:t xml:space="preserve"></w:t>
      </w:r>
    </w:p>
    <w:p w:rsidR="0018722C">
      <w:pPr>
        <w:topLinePunct/>
      </w:pPr>
      <w:r>
        <w:rPr>
          <w:rFonts w:cstheme="minorBidi" w:hAnsiTheme="minorHAnsi" w:eastAsiaTheme="minorHAnsi" w:asciiTheme="minorHAnsi"/>
        </w:rPr>
        <w:t>当且仅当</w:t>
      </w:r>
      <w:r>
        <w:rPr>
          <w:rFonts w:ascii="Times New Roman" w:hAnsi="Times New Roman" w:eastAsia="宋体" w:cstheme="minorBidi"/>
        </w:rPr>
        <w:t>(</w:t>
      </w:r>
      <w:r>
        <w:rPr>
          <w:kern w:val="2"/>
          <w:szCs w:val="22"/>
          <w:rFonts w:ascii="Times New Roman" w:hAnsi="Times New Roman" w:eastAsia="宋体" w:cstheme="minorBidi"/>
          <w:spacing w:val="-6"/>
          <w:sz w:val="21"/>
        </w:rPr>
        <w:t xml:space="preserve">1</w:t>
      </w:r>
      <w:r>
        <w:rPr>
          <w:kern w:val="2"/>
          <w:szCs w:val="22"/>
          <w:rFonts w:ascii="Symbol" w:hAnsi="Symbol" w:eastAsia="Symbol" w:cstheme="minorBidi"/>
          <w:sz w:val="21"/>
        </w:rPr>
        <w:t></w:t>
      </w:r>
      <w:r>
        <w:rPr>
          <w:kern w:val="2"/>
          <w:szCs w:val="22"/>
          <w:rFonts w:ascii="Times New Roman" w:hAnsi="Times New Roman" w:eastAsia="宋体" w:cstheme="minorBidi"/>
          <w:i/>
          <w:spacing w:val="-2"/>
          <w:sz w:val="21"/>
        </w:rPr>
        <w:t>r</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spacing w:val="-2"/>
          <w:position w:val="9"/>
          <w:sz w:val="14"/>
        </w:rPr>
        <w:t>1</w:t>
      </w:r>
      <w:r>
        <w:rPr>
          <w:kern w:val="2"/>
          <w:szCs w:val="22"/>
          <w:rFonts w:ascii="Symbol" w:hAnsi="Symbol" w:eastAsia="Symbol" w:cstheme="minorBidi"/>
          <w:spacing w:val="-2"/>
          <w:position w:val="9"/>
          <w:sz w:val="14"/>
        </w:rPr>
        <w:t></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w:t>
      </w:r>
      <w:r>
        <w:rPr>
          <w:rFonts w:ascii="Symbol" w:hAnsi="Symbol" w:eastAsia="Symbol" w:cstheme="minorBidi"/>
          <w:i/>
        </w:rPr>
        <w:t></w:t>
      </w:r>
      <w:r>
        <w:rPr>
          <w:rFonts w:cstheme="minorBidi" w:hAnsiTheme="minorHAnsi" w:eastAsiaTheme="minorHAnsi" w:asciiTheme="minorHAnsi"/>
        </w:rPr>
        <w:t>随</w:t>
      </w:r>
      <w:r>
        <w:rPr>
          <w:rFonts w:ascii="Times New Roman" w:hAnsi="Times New Roman" w:eastAsia="宋体" w:cstheme="minorBidi"/>
          <w:i/>
        </w:rPr>
        <w:t>r</w:t>
      </w:r>
      <w:r>
        <w:rPr>
          <w:rFonts w:cstheme="minorBidi" w:hAnsiTheme="minorHAnsi" w:eastAsiaTheme="minorHAnsi" w:asciiTheme="minorHAnsi"/>
        </w:rPr>
        <w:t>递增时，储蓄才随</w:t>
      </w:r>
      <w:r>
        <w:rPr>
          <w:rFonts w:ascii="Times New Roman" w:hAnsi="Times New Roman" w:eastAsia="宋体" w:cstheme="minorBidi"/>
          <w:i/>
        </w:rPr>
        <w:t>r</w:t>
      </w:r>
      <w:r>
        <w:rPr>
          <w:rFonts w:cstheme="minorBidi" w:hAnsiTheme="minorHAnsi" w:eastAsiaTheme="minorHAnsi" w:asciiTheme="minorHAnsi"/>
        </w:rPr>
        <w:t>递增。注意到</w:t>
      </w:r>
      <w:r>
        <w:rPr>
          <w:rFonts w:ascii="Times New Roman" w:hAnsi="Times New Roman" w:eastAsia="宋体" w:cstheme="minorBidi"/>
        </w:rPr>
        <w:t>(</w:t>
      </w:r>
      <w:r>
        <w:rPr>
          <w:kern w:val="2"/>
          <w:szCs w:val="22"/>
          <w:rFonts w:ascii="Times New Roman" w:hAnsi="Times New Roman" w:eastAsia="宋体" w:cstheme="minorBidi"/>
          <w:spacing w:val="-6"/>
          <w:sz w:val="21"/>
        </w:rPr>
        <w:t xml:space="preserve">1</w:t>
      </w:r>
      <w:r>
        <w:rPr>
          <w:kern w:val="2"/>
          <w:szCs w:val="22"/>
          <w:rFonts w:ascii="Symbol" w:hAnsi="Symbol" w:eastAsia="Symbol" w:cstheme="minorBidi"/>
          <w:sz w:val="21"/>
        </w:rPr>
        <w:t></w:t>
      </w:r>
      <w:r>
        <w:rPr>
          <w:kern w:val="2"/>
          <w:szCs w:val="22"/>
          <w:rFonts w:ascii="Times New Roman" w:hAnsi="Times New Roman" w:eastAsia="宋体" w:cstheme="minorBidi"/>
          <w:i/>
          <w:spacing w:val="-2"/>
          <w:sz w:val="21"/>
        </w:rPr>
        <w:t>r</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spacing w:val="-2"/>
          <w:position w:val="9"/>
          <w:sz w:val="14"/>
        </w:rPr>
        <w:t>1</w:t>
      </w:r>
      <w:r>
        <w:rPr>
          <w:kern w:val="2"/>
          <w:szCs w:val="22"/>
          <w:rFonts w:ascii="Symbol" w:hAnsi="Symbol" w:eastAsia="Symbol" w:cstheme="minorBidi"/>
          <w:spacing w:val="-2"/>
          <w:position w:val="9"/>
          <w:sz w:val="14"/>
        </w:rPr>
        <w:t></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w:t>
      </w:r>
      <w:r>
        <w:rPr>
          <w:rFonts w:ascii="Symbol" w:hAnsi="Symbol" w:eastAsia="Symbol" w:cstheme="minorBidi"/>
          <w:i/>
        </w:rPr>
        <w:t></w:t>
      </w:r>
      <w:r>
        <w:rPr>
          <w:rFonts w:cstheme="minorBidi" w:hAnsiTheme="minorHAnsi" w:eastAsiaTheme="minorHAnsi" w:asciiTheme="minorHAnsi"/>
        </w:rPr>
        <w:t>对</w:t>
      </w:r>
      <w:r>
        <w:rPr>
          <w:rFonts w:ascii="Times New Roman" w:hAnsi="Times New Roman" w:eastAsia="宋体" w:cstheme="minorBidi"/>
          <w:i/>
        </w:rPr>
        <w:t>r</w:t>
      </w:r>
      <w:r>
        <w:rPr>
          <w:rFonts w:cstheme="minorBidi" w:hAnsiTheme="minorHAnsi" w:eastAsiaTheme="minorHAnsi" w:asciiTheme="minorHAnsi"/>
        </w:rPr>
        <w:t>的导数为</w:t>
      </w:r>
    </w:p>
    <w:p w:rsidR="0018722C">
      <w:pPr>
        <w:spacing w:before="209"/>
        <w:ind w:leftChars="0" w:left="17" w:rightChars="0" w:right="0" w:firstLineChars="0" w:firstLine="0"/>
        <w:jc w:val="center"/>
        <w:topLinePunct/>
      </w:pPr>
      <w:r>
        <w:rPr>
          <w:kern w:val="2"/>
          <w:sz w:val="21"/>
          <w:szCs w:val="22"/>
          <w:rFonts w:cstheme="minorBidi" w:hAnsiTheme="minorHAnsi" w:eastAsiaTheme="minorHAnsi" w:asciiTheme="minorHAnsi" w:ascii="Times New Roman" w:hAnsi="Times New Roman"/>
          <w:w w:val="105"/>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w w:val="105"/>
          <w:sz w:val="21"/>
        </w:rPr>
        <w:t>) /</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r</w:t>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w w:val="105"/>
          <w:position w:val="9"/>
          <w:sz w:val="14"/>
        </w:rPr>
        <w:t>(1</w:t>
      </w:r>
      <w:r>
        <w:rPr>
          <w:kern w:val="2"/>
          <w:szCs w:val="22"/>
          <w:rFonts w:ascii="Symbol" w:hAnsi="Symbol" w:cstheme="minorBidi" w:eastAsiaTheme="minorHAnsi"/>
          <w:w w:val="105"/>
          <w:position w:val="9"/>
          <w:sz w:val="14"/>
        </w:rPr>
        <w:t></w:t>
      </w:r>
      <w:r>
        <w:rPr>
          <w:kern w:val="2"/>
          <w:szCs w:val="22"/>
          <w:rFonts w:ascii="Times New Roman" w:hAnsi="Times New Roman" w:cstheme="minorBidi" w:eastAsiaTheme="minorHAnsi"/>
          <w:w w:val="105"/>
          <w:position w:val="9"/>
          <w:sz w:val="14"/>
        </w:rPr>
        <w:t>2</w:t>
      </w:r>
      <w:r>
        <w:rPr>
          <w:kern w:val="2"/>
          <w:szCs w:val="22"/>
          <w:rFonts w:ascii="Times New Roman" w:hAnsi="Times New Roman" w:cstheme="minorBidi" w:eastAsiaTheme="minorHAnsi"/>
          <w:w w:val="105"/>
          <w:position w:val="9"/>
          <w:sz w:val="14"/>
        </w:rPr>
        <w:t>) /</w:t>
      </w:r>
      <w:r>
        <w:rPr>
          <w:kern w:val="2"/>
          <w:szCs w:val="22"/>
          <w:rFonts w:ascii="Symbol" w:hAnsi="Symbol" w:cstheme="minorBidi" w:eastAsiaTheme="minorHAnsi"/>
          <w:i/>
          <w:w w:val="105"/>
          <w:position w:val="9"/>
          <w:sz w:val="15"/>
        </w:rPr>
        <w:t></w:t>
      </w:r>
    </w:p>
    <w:p w:rsidR="0018722C">
      <w:pPr>
        <w:topLinePunct/>
      </w:pPr>
      <w:r>
        <w:rPr>
          <w:rFonts w:cstheme="minorBidi" w:hAnsiTheme="minorHAnsi" w:eastAsiaTheme="minorHAnsi" w:asciiTheme="minorHAnsi"/>
        </w:rPr>
        <w:t>因此，当</w:t>
      </w:r>
      <w:r>
        <w:rPr>
          <w:rFonts w:ascii="Symbol" w:hAnsi="Symbol" w:eastAsia="Symbol" w:cstheme="minorBidi"/>
          <w:i/>
        </w:rPr>
        <w:t></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时，</w:t>
      </w:r>
      <w:r>
        <w:rPr>
          <w:rFonts w:ascii="Times New Roman" w:hAnsi="Times New Roman" w:eastAsia="宋体" w:cstheme="minorBidi"/>
          <w:i/>
        </w:rPr>
        <w:t>S</w:t>
      </w:r>
      <w:r>
        <w:rPr>
          <w:rFonts w:ascii="Times New Roman" w:hAnsi="Times New Roman" w:eastAsia="宋体" w:cstheme="minorBidi"/>
        </w:rPr>
        <w:t>(</w:t>
      </w:r>
      <w:r>
        <w:rPr>
          <w:kern w:val="2"/>
          <w:szCs w:val="22"/>
          <w:rFonts w:ascii="Times New Roman" w:hAnsi="Times New Roman" w:eastAsia="宋体" w:cstheme="minorBidi"/>
          <w:i/>
          <w:sz w:val="21"/>
        </w:rPr>
        <w:t>r</w:t>
      </w:r>
      <w:r>
        <w:rPr>
          <w:rFonts w:ascii="Times New Roman" w:hAnsi="Times New Roman" w:eastAsia="宋体" w:cstheme="minorBidi"/>
        </w:rPr>
        <w:t>)</w:t>
      </w:r>
      <w:r>
        <w:rPr>
          <w:rFonts w:cstheme="minorBidi" w:hAnsiTheme="minorHAnsi" w:eastAsiaTheme="minorHAnsi" w:asciiTheme="minorHAnsi"/>
        </w:rPr>
        <w:t>随</w:t>
      </w:r>
      <w:r>
        <w:rPr>
          <w:rFonts w:ascii="Times New Roman" w:hAnsi="Times New Roman" w:eastAsia="宋体" w:cstheme="minorBidi"/>
          <w:i/>
        </w:rPr>
        <w:t>r</w:t>
      </w:r>
      <w:r>
        <w:rPr>
          <w:rFonts w:cstheme="minorBidi" w:hAnsiTheme="minorHAnsi" w:eastAsiaTheme="minorHAnsi" w:asciiTheme="minorHAnsi"/>
        </w:rPr>
        <w:t>递增；如果</w:t>
      </w:r>
      <w:r>
        <w:rPr>
          <w:rFonts w:ascii="Symbol" w:hAnsi="Symbol" w:eastAsia="Symbol" w:cstheme="minorBidi"/>
          <w:i/>
        </w:rPr>
        <w:t></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，则</w:t>
      </w:r>
      <w:r>
        <w:rPr>
          <w:rFonts w:ascii="Times New Roman" w:hAnsi="Times New Roman" w:eastAsia="宋体" w:cstheme="minorBidi"/>
          <w:i/>
        </w:rPr>
        <w:t>S</w:t>
      </w:r>
      <w:r>
        <w:rPr>
          <w:rFonts w:ascii="Times New Roman" w:hAnsi="Times New Roman" w:eastAsia="宋体" w:cstheme="minorBidi"/>
        </w:rPr>
        <w:t>(</w:t>
      </w:r>
      <w:r>
        <w:rPr>
          <w:kern w:val="2"/>
          <w:szCs w:val="22"/>
          <w:rFonts w:ascii="Times New Roman" w:hAnsi="Times New Roman" w:eastAsia="宋体" w:cstheme="minorBidi"/>
          <w:i/>
          <w:sz w:val="21"/>
        </w:rPr>
        <w:t>r</w:t>
      </w:r>
      <w:r>
        <w:rPr>
          <w:rFonts w:ascii="Times New Roman" w:hAnsi="Times New Roman" w:eastAsia="宋体" w:cstheme="minorBidi"/>
        </w:rPr>
        <w:t>)</w:t>
      </w:r>
      <w:r>
        <w:rPr>
          <w:rFonts w:cstheme="minorBidi" w:hAnsiTheme="minorHAnsi" w:eastAsiaTheme="minorHAnsi" w:asciiTheme="minorHAnsi"/>
        </w:rPr>
        <w:t>随</w:t>
      </w:r>
      <w:r>
        <w:rPr>
          <w:rFonts w:ascii="Times New Roman" w:hAnsi="Times New Roman" w:eastAsia="宋体" w:cstheme="minorBidi"/>
          <w:i/>
        </w:rPr>
        <w:t>r</w:t>
      </w:r>
      <w:r>
        <w:rPr>
          <w:rFonts w:cstheme="minorBidi" w:hAnsiTheme="minorHAnsi" w:eastAsiaTheme="minorHAnsi" w:asciiTheme="minorHAnsi"/>
        </w:rPr>
        <w:t>递减；当</w:t>
      </w:r>
      <w:r>
        <w:rPr>
          <w:rFonts w:ascii="Symbol" w:hAnsi="Symbol" w:eastAsia="Symbol" w:cstheme="minorBidi"/>
          <w:i/>
        </w:rPr>
        <w:t></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时，储蓄</w:t>
      </w:r>
      <w:r>
        <w:rPr>
          <w:rFonts w:ascii="Times New Roman" w:hAnsi="Times New Roman" w:eastAsia="宋体" w:cstheme="minorBidi"/>
          <w:i/>
        </w:rPr>
        <w:t>S</w:t>
      </w:r>
      <w:r>
        <w:rPr>
          <w:rFonts w:ascii="Times New Roman" w:hAnsi="Times New Roman" w:eastAsia="宋体" w:cstheme="minorBidi"/>
        </w:rPr>
        <w:t>(</w:t>
      </w:r>
      <w:r>
        <w:rPr>
          <w:kern w:val="2"/>
          <w:szCs w:val="22"/>
          <w:rFonts w:ascii="Times New Roman" w:hAnsi="Times New Roman" w:eastAsia="宋体" w:cstheme="minorBidi"/>
          <w:i/>
          <w:sz w:val="21"/>
        </w:rPr>
        <w:t>r</w:t>
      </w:r>
      <w:r>
        <w:rPr>
          <w:rFonts w:ascii="Times New Roman" w:hAnsi="Times New Roman" w:eastAsia="宋体" w:cstheme="minorBidi"/>
        </w:rPr>
        <w:t>)</w:t>
      </w:r>
    </w:p>
    <w:p w:rsidR="0018722C">
      <w:pPr>
        <w:topLinePunct/>
      </w:pPr>
      <w:r>
        <w:rPr>
          <w:rFonts w:cstheme="minorBidi" w:hAnsiTheme="minorHAnsi" w:eastAsiaTheme="minorHAnsi" w:asciiTheme="minorHAnsi"/>
        </w:rPr>
        <w:t>与利率</w:t>
      </w:r>
      <w:r>
        <w:rPr>
          <w:rFonts w:ascii="Times New Roman" w:eastAsia="Times New Roman" w:cstheme="minorBidi" w:hAnsiTheme="minorHAnsi"/>
          <w:i/>
        </w:rPr>
        <w:t>r</w:t>
      </w:r>
      <w:r>
        <w:rPr>
          <w:rFonts w:cstheme="minorBidi" w:hAnsiTheme="minorHAnsi" w:eastAsiaTheme="minorHAnsi" w:asciiTheme="minorHAnsi"/>
        </w:rPr>
        <w:t>无关。</w:t>
      </w:r>
    </w:p>
    <w:p w:rsidR="0018722C">
      <w:pPr>
        <w:topLinePunct/>
      </w:pPr>
      <w:r>
        <w:t>30</w:t>
      </w:r>
      <w:r>
        <w:t>因为有更多的企业获得了融资。</w:t>
      </w:r>
    </w:p>
    <w:p w:rsidR="0018722C">
      <w:pPr>
        <w:topLinePunct/>
      </w:pPr>
      <w:r>
        <w:t>31</w:t>
      </w:r>
      <w:r>
        <w:t>表</w:t>
      </w:r>
      <w:r w:rsidR="001852F3">
        <w:t xml:space="preserve">3.1</w:t>
      </w:r>
      <w:r w:rsidR="001852F3">
        <w:t xml:space="preserve">中均衡利率单位为千分之一。</w:t>
      </w:r>
    </w:p>
    <w:p w:rsidR="0018722C">
      <w:pPr>
        <w:topLinePunct/>
      </w:pPr>
      <w:r>
        <w:rPr>
          <w:rFonts w:ascii="Calibri" w:eastAsia="Calibri"/>
        </w:rPr>
        <w:t>32</w:t>
      </w:r>
      <w:r w:rsidR="001852F3">
        <w:rPr>
          <w:rFonts w:ascii="Calibri" w:eastAsia="Calibri"/>
        </w:rPr>
        <w:t xml:space="preserve">  </w:t>
      </w:r>
      <w:r>
        <w:t>重点支持类包括地区重大建设项目和预备项目、新一代信息技术产业、高端装备制</w:t>
      </w:r>
      <w:r>
        <w:t>造产业、新能源产业、节能环保产业、新能源汽车、新材料产业、生物产业、农贸市场、</w:t>
      </w:r>
      <w:r>
        <w:t>专业市场、批发零售业、本地龙头房地产企业的住房项目；一般支持类包括农、林、牧、</w:t>
      </w:r>
      <w:r>
        <w:t>渔业、农副产品加工业、供水、物流、运输及仓储业、通讯设备制造业、水利、环境和</w:t>
      </w:r>
      <w:r>
        <w:t>公共设施、化学原料及化学制品、教育业、民办医院等；限制和禁止类包括水泥、钢铁、</w:t>
      </w:r>
      <w:r>
        <w:t>高耗能、高污染、高碳排放行业。</w:t>
      </w: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topLinePunct/>
      </w:pPr>
    </w:p>
    <w:p w:rsidR="0018722C">
      <w:pPr>
        <w:pStyle w:val="aff7"/>
        <w:topLinePunct/>
      </w:pPr>
      <w:r>
        <w:pict>
          <v:line style="position:absolute;mso-position-horizontal-relative:page;mso-position-vertical-relative:paragraph;z-index:6448;mso-wrap-distance-left:0;mso-wrap-distance-right:0" from="102.019997pt,12.729844pt" to="496.169997pt,12.729844pt" stroked="true" strokeweight=".48pt" strokecolor="#000000">
            <v:stroke dashstyle="solid"/>
            <w10:wrap type="topAndBottom"/>
          </v:line>
        </w:pict>
      </w:r>
    </w:p>
    <w:p w:rsidR="0018722C">
      <w:pPr>
        <w:topLinePunct/>
      </w:pPr>
      <w:r>
        <w:rPr>
          <w:rFonts w:ascii="Calibri" w:eastAsia="Calibri"/>
        </w:rPr>
        <w:t>33</w:t>
      </w:r>
      <w:r>
        <w:t>信用记录分优秀、较优秀、良好、较良好和差五个级别，分别赋值</w:t>
      </w:r>
      <w:r>
        <w:rPr>
          <w:rFonts w:ascii="Calibri" w:eastAsia="Calibri"/>
        </w:rPr>
        <w:t>10</w:t>
      </w:r>
      <w:r>
        <w:t>分、</w:t>
      </w:r>
      <w:r>
        <w:rPr>
          <w:rFonts w:ascii="Calibri" w:eastAsia="Calibri"/>
        </w:rPr>
        <w:t>8</w:t>
      </w:r>
      <w:r>
        <w:t>分、</w:t>
      </w:r>
      <w:r>
        <w:rPr>
          <w:rFonts w:ascii="Calibri" w:eastAsia="Calibri"/>
        </w:rPr>
        <w:t>6</w:t>
      </w:r>
      <w:r>
        <w:t>分、</w:t>
      </w:r>
      <w:r>
        <w:rPr>
          <w:rFonts w:ascii="Calibri" w:eastAsia="Calibri"/>
        </w:rPr>
        <w:t>4</w:t>
      </w:r>
      <w:r>
        <w:t>分和</w:t>
      </w:r>
      <w:r>
        <w:rPr>
          <w:rFonts w:ascii="Calibri" w:eastAsia="Calibri"/>
        </w:rPr>
        <w:t>2</w:t>
      </w:r>
      <w:r>
        <w:t>分。</w:t>
      </w:r>
    </w:p>
    <w:p w:rsidR="0018722C">
      <w:pPr>
        <w:topLinePunct/>
      </w:pPr>
      <w:r>
        <w:rPr>
          <w:rFonts w:ascii="Calibri" w:hAnsi="Calibri" w:eastAsia="Calibri"/>
        </w:rPr>
        <w:t>34</w:t>
      </w:r>
      <w:r>
        <w:rPr>
          <w:rFonts w:ascii="Calibri" w:hAnsi="Calibri" w:eastAsia="Calibri"/>
        </w:rPr>
        <w:t>Tobit</w:t>
      </w:r>
      <w:r>
        <w:t>模型是</w:t>
      </w:r>
      <w:r>
        <w:rPr>
          <w:rFonts w:ascii="Calibri" w:hAnsi="Calibri" w:eastAsia="Calibri"/>
        </w:rPr>
        <w:t>Probit</w:t>
      </w:r>
      <w:r>
        <w:t>模型的推广，创始人为托宾，在“限值因变量关系式的估计”一文</w:t>
      </w:r>
      <w:r>
        <w:t>中提出，也叫截取回归模型。</w:t>
      </w:r>
      <w:r>
        <w:rPr>
          <w:rFonts w:ascii="Calibri" w:hAnsi="Calibri" w:eastAsia="Calibri"/>
        </w:rPr>
        <w:t>Tobit</w:t>
      </w:r>
      <w:r>
        <w:t>模型是一个线性概率模型，缺点是：预测某个事件</w:t>
      </w:r>
      <w:r>
        <w:t>发生的概率等于</w:t>
      </w:r>
      <w:r>
        <w:rPr>
          <w:rFonts w:ascii="Calibri" w:hAnsi="Calibri" w:eastAsia="Calibri"/>
        </w:rPr>
        <w:t>1</w:t>
      </w:r>
      <w:r>
        <w:t>，但是实际中该事件可能根本不会发生；预测某个事件发生的概率等</w:t>
      </w:r>
      <w:r>
        <w:t>于</w:t>
      </w:r>
      <w:r>
        <w:rPr>
          <w:rFonts w:ascii="Calibri" w:hAnsi="Calibri" w:eastAsia="Calibri"/>
        </w:rPr>
        <w:t>0</w:t>
      </w:r>
      <w:r>
        <w:t>，但是实际中该事件却可能发生了。为了克服</w:t>
      </w:r>
      <w:r>
        <w:rPr>
          <w:rFonts w:ascii="Calibri" w:hAnsi="Calibri" w:eastAsia="Calibri"/>
        </w:rPr>
        <w:t>Tobit</w:t>
      </w:r>
      <w:r>
        <w:t>模型这个预测结果有偏的缺点，</w:t>
      </w:r>
      <w:r>
        <w:t>需要对线性概率模型作变换</w:t>
      </w:r>
      <w:r>
        <w:t>（</w:t>
      </w:r>
      <w:r>
        <w:t>即保证所有预测的概率值都落在区间</w:t>
      </w:r>
      <w:r>
        <w:rPr>
          <w:rFonts w:ascii="Calibri" w:hAnsi="Calibri" w:eastAsia="Calibri"/>
        </w:rPr>
        <w:t>[</w:t>
      </w:r>
      <w:r>
        <w:rPr>
          <w:rFonts w:ascii="Calibri" w:hAnsi="Calibri" w:eastAsia="Calibri"/>
        </w:rPr>
        <w:t xml:space="preserve">0</w:t>
      </w:r>
      <w:r>
        <w:rPr>
          <w:rFonts w:ascii="Calibri" w:hAnsi="Calibri" w:eastAsia="Calibri"/>
        </w:rPr>
        <w:t xml:space="preserve">, </w:t>
      </w:r>
      <w:r>
        <w:rPr>
          <w:rFonts w:ascii="Calibri" w:hAnsi="Calibri" w:eastAsia="Calibri"/>
        </w:rPr>
        <w:t xml:space="preserve">1</w:t>
      </w:r>
      <w:r>
        <w:rPr>
          <w:rFonts w:ascii="Calibri" w:hAnsi="Calibri" w:eastAsia="Calibri"/>
        </w:rPr>
        <w:t>]</w:t>
      </w:r>
      <w:r>
        <w:t>；当某个自变</w:t>
      </w:r>
      <w:r>
        <w:t>量</w:t>
      </w:r>
    </w:p>
    <w:p w:rsidR="0018722C">
      <w:pPr>
        <w:topLinePunct/>
      </w:pPr>
      <w:r>
        <w:t>增加时，预测概率值也单调增加或单调减少</w:t>
      </w:r>
      <w:r>
        <w:t>）</w:t>
      </w:r>
      <w:r>
        <w:t>。文献中对线性概率模型常用的变换有两</w:t>
      </w:r>
      <w:r>
        <w:t>种，其中用累积正态概率分布函数作的变换称为</w:t>
      </w:r>
      <w:r>
        <w:rPr>
          <w:rFonts w:ascii="Calibri" w:eastAsia="Calibri"/>
        </w:rPr>
        <w:t>Probi</w:t>
      </w:r>
      <w:r>
        <w:t>模型；采用</w:t>
      </w:r>
      <w:r>
        <w:rPr>
          <w:rFonts w:ascii="Calibri" w:eastAsia="Calibri"/>
        </w:rPr>
        <w:t>logistic</w:t>
      </w:r>
      <w:r>
        <w:t>函数作的变换</w:t>
      </w:r>
      <w:r>
        <w:t>称作</w:t>
      </w:r>
      <w:r>
        <w:rPr>
          <w:rFonts w:ascii="Calibri" w:eastAsia="Calibri"/>
        </w:rPr>
        <w:t>logistic</w:t>
      </w:r>
      <w:r>
        <w:t>模型。</w:t>
      </w:r>
    </w:p>
    <w:p w:rsidR="0018722C">
      <w:pPr>
        <w:topLinePunct/>
      </w:pPr>
      <w:r>
        <w:t>35</w:t>
      </w:r>
      <w:r w:rsidR="001852F3">
        <w:t xml:space="preserve"> </w:t>
      </w:r>
      <w:r>
        <w:t>这里的制衡机制指股东大会、董事会、监事会和经理之间的相互监督和制衡。</w:t>
      </w:r>
    </w:p>
    <w:p w:rsidR="0018722C">
      <w:pPr>
        <w:topLinePunct/>
      </w:pPr>
      <w:r>
        <w:t>36</w:t>
      </w:r>
      <w:r>
        <w:t>参考</w:t>
      </w:r>
      <w:r>
        <w:t>Laeven</w:t>
      </w:r>
      <w:r/>
      <w:r w:rsidR="001852F3">
        <w:t xml:space="preserve">和</w:t>
      </w:r>
      <w:r>
        <w:t>Levine</w:t>
      </w:r>
      <w:r>
        <w:t>（</w:t>
      </w:r>
      <w:r>
        <w:rPr>
          <w:spacing w:val="-2"/>
        </w:rPr>
        <w:t>2009</w:t>
      </w:r>
      <w:r>
        <w:t>）</w:t>
      </w:r>
      <w:r>
        <w:t>的计算方法，使用</w:t>
      </w:r>
      <w:r>
        <w:t>3</w:t>
      </w:r>
      <w:r/>
      <w:r w:rsidR="001852F3">
        <w:t xml:space="preserve">年</w:t>
      </w:r>
      <w:r>
        <w:t>（</w:t>
      </w:r>
      <w:r>
        <w:rPr>
          <w:spacing w:val="-9"/>
        </w:rPr>
        <w:t>包括</w:t>
      </w:r>
      <w:r>
        <w:t>2</w:t>
      </w:r>
      <w:r w:rsidR="001852F3">
        <w:rPr>
          <w:spacing w:val="-6"/>
        </w:rPr>
        <w:t xml:space="preserve">年滞后期</w:t>
      </w:r>
      <w:r>
        <w:t>）</w:t>
      </w:r>
      <w:r>
        <w:t>的数据来</w:t>
      </w:r>
      <w:r>
        <w:t>滚动计算</w:t>
      </w:r>
      <w:r>
        <w:rPr>
          <w:rFonts w:ascii="Times New Roman" w:eastAsia="宋体"/>
          <w:i/>
        </w:rPr>
        <w:t>ROA</w:t>
      </w:r>
      <w:r>
        <w:t>标准差。</w:t>
      </w: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fff1"/>
        <w:topLinePunct/>
      </w:pPr>
      <w:bookmarkStart w:id="370068" w:name="_Toc686370068"/>
      <w:bookmarkStart w:name="参考文献 " w:id="190"/>
      <w:bookmarkEnd w:id="190"/>
      <w:r/>
      <w:bookmarkStart w:name="_bookmark94" w:id="191"/>
      <w:bookmarkEnd w:id="191"/>
      <w:r/>
      <w:r>
        <w:t>参考文献</w:t>
      </w:r>
      <w:bookmarkEnd w:id="370068"/>
    </w:p>
    <w:p w:rsidR="0018722C">
      <w:pPr>
        <w:pStyle w:val="ab"/>
        <w:topLinePunct/>
        <w:ind w:left="200" w:hangingChars="200" w:hanging="200"/>
      </w:pPr>
      <w:r>
        <w:t>[</w:t>
      </w:r>
      <w:r>
        <w:t xml:space="preserve">1</w:t>
      </w:r>
      <w:r>
        <w:t>]</w:t>
      </w:r>
      <w:r w:rsidRPr="00281126">
        <w:t xml:space="preserve">  </w:t>
      </w:r>
      <w:r/>
      <w:r>
        <w:t>Ac</w:t>
      </w:r>
      <w:r>
        <w:t>h</w:t>
      </w:r>
      <w:r>
        <w:t>ar</w:t>
      </w:r>
      <w:r>
        <w:t>y</w:t>
      </w:r>
      <w:r>
        <w:t>a</w:t>
      </w:r>
      <w:r>
        <w:t>,</w:t>
      </w:r>
      <w:r>
        <w:t> </w:t>
      </w:r>
      <w:r>
        <w:t>V</w:t>
      </w:r>
      <w:r>
        <w:t>.</w:t>
      </w:r>
      <w:r>
        <w:t> </w:t>
      </w:r>
      <w:r>
        <w:t>V</w:t>
      </w:r>
      <w:r>
        <w:t>i</w:t>
      </w:r>
      <w:r>
        <w:t>ra</w:t>
      </w:r>
      <w:r>
        <w:t>l</w:t>
      </w:r>
      <w:r>
        <w:t>,</w:t>
      </w:r>
      <w:r>
        <w:t> </w:t>
      </w:r>
      <w:r>
        <w:t>Ift</w:t>
      </w:r>
      <w:r>
        <w:t>e</w:t>
      </w:r>
      <w:r>
        <w:t>k</w:t>
      </w:r>
      <w:r>
        <w:t>ha</w:t>
      </w:r>
      <w:r>
        <w:t>r</w:t>
      </w:r>
      <w:r>
        <w:t> </w:t>
      </w:r>
      <w:r>
        <w:t>H</w:t>
      </w:r>
      <w:r>
        <w:t>asa</w:t>
      </w:r>
      <w:r>
        <w:t>n</w:t>
      </w:r>
      <w:r>
        <w:t> </w:t>
      </w:r>
      <w:r>
        <w:t>an</w:t>
      </w:r>
      <w:r>
        <w:t>d</w:t>
      </w:r>
      <w:r>
        <w:t> </w:t>
      </w:r>
      <w:r>
        <w:t>A</w:t>
      </w:r>
      <w:r>
        <w:t>nthon</w:t>
      </w:r>
      <w:r>
        <w:t>y</w:t>
      </w:r>
      <w:r>
        <w:t> </w:t>
      </w:r>
      <w:r>
        <w:t>S</w:t>
      </w:r>
      <w:r>
        <w:t>a</w:t>
      </w:r>
      <w:r>
        <w:t>u</w:t>
      </w:r>
      <w:r>
        <w:t>nders</w:t>
      </w:r>
      <w:r>
        <w:t>,</w:t>
      </w:r>
      <w:r>
        <w:t> </w:t>
      </w:r>
      <w:r>
        <w:t>200</w:t>
      </w:r>
      <w:r>
        <w:t>6,</w:t>
      </w:r>
      <w:r>
        <w:t> </w:t>
      </w:r>
      <w:r>
        <w:t>―</w:t>
      </w:r>
      <w:r>
        <w:t>S</w:t>
      </w:r>
      <w:r>
        <w:t>h</w:t>
      </w:r>
      <w:r>
        <w:t>o</w:t>
      </w:r>
      <w:r>
        <w:t>u</w:t>
      </w:r>
      <w:r>
        <w:t>l</w:t>
      </w:r>
      <w:r>
        <w:t>d</w:t>
      </w:r>
      <w:r>
        <w:t> </w:t>
      </w:r>
      <w:r>
        <w:t>B</w:t>
      </w:r>
      <w:r>
        <w:t>a</w:t>
      </w:r>
      <w:r>
        <w:t>n</w:t>
      </w:r>
      <w:r>
        <w:t>ks </w:t>
      </w:r>
      <w:r>
        <w:t>Be Diversified</w:t>
      </w:r>
      <w:r/>
      <w:r/>
      <w:r w:rsidR="001852F3">
        <w:t xml:space="preserve">Evidence</w:t>
      </w:r>
      <w:r w:rsidR="001852F3">
        <w:t xml:space="preserve">from</w:t>
      </w:r>
      <w:r w:rsidR="001852F3">
        <w:t xml:space="preserve">Individual</w:t>
      </w:r>
      <w:r w:rsidR="001852F3">
        <w:t xml:space="preserve">Bank</w:t>
      </w:r>
      <w:r w:rsidR="001852F3">
        <w:t xml:space="preserve">Loan</w:t>
      </w:r>
      <w:r w:rsidR="001852F3">
        <w:t xml:space="preserve">Portfolios‖, </w:t>
      </w:r>
      <w:r>
        <w:rPr>
          <w:i/>
        </w:rPr>
        <w:t>Journal</w:t>
      </w:r>
      <w:r w:rsidR="001852F3">
        <w:rPr>
          <w:i/>
        </w:rPr>
        <w:t xml:space="preserve">of</w:t>
      </w:r>
      <w:r>
        <w:rPr>
          <w:i/>
        </w:rPr>
        <w:t>Business</w:t>
      </w:r>
      <w:r>
        <w:t>, 79,</w:t>
      </w:r>
      <w:r>
        <w:t> </w:t>
      </w:r>
      <w:r>
        <w:t xml:space="preserve">pp.</w:t>
      </w:r>
      <w:r>
        <w:t xml:space="preserve"> </w:t>
      </w:r>
      <w:r>
        <w:t>1355-1411.</w:t>
      </w:r>
    </w:p>
    <w:p w:rsidR="0018722C">
      <w:pPr>
        <w:pStyle w:val="ab"/>
        <w:topLinePunct/>
        <w:ind w:left="200" w:hangingChars="200" w:hanging="200"/>
      </w:pPr>
      <w:r>
        <w:t>[</w:t>
      </w:r>
      <w:r>
        <w:t xml:space="preserve">2</w:t>
      </w:r>
      <w:r>
        <w:t>]</w:t>
      </w:r>
      <w:r w:rsidRPr="00281126">
        <w:t xml:space="preserve">  </w:t>
      </w:r>
      <w:r/>
      <w:r>
        <w:t>A</w:t>
      </w:r>
      <w:r>
        <w:t>dr</w:t>
      </w:r>
      <w:r>
        <w:t>i</w:t>
      </w:r>
      <w:r>
        <w:t>an</w:t>
      </w:r>
      <w:r>
        <w:t>,</w:t>
      </w:r>
      <w:r>
        <w:t> </w:t>
      </w:r>
      <w:r>
        <w:t>T</w:t>
      </w:r>
      <w:r>
        <w:t>o</w:t>
      </w:r>
      <w:r>
        <w:t>b</w:t>
      </w:r>
      <w:r>
        <w:t>i</w:t>
      </w:r>
      <w:r>
        <w:t>a</w:t>
      </w:r>
      <w:r>
        <w:t>s</w:t>
      </w:r>
      <w:r>
        <w:t> </w:t>
      </w:r>
      <w:r>
        <w:t>a</w:t>
      </w:r>
      <w:r>
        <w:t>n</w:t>
      </w:r>
      <w:r>
        <w:t>d</w:t>
      </w:r>
      <w:r>
        <w:t> </w:t>
      </w:r>
      <w:r>
        <w:t>S</w:t>
      </w:r>
      <w:r>
        <w:t>h</w:t>
      </w:r>
      <w:r>
        <w:t>i</w:t>
      </w:r>
      <w:r>
        <w:t>n</w:t>
      </w:r>
      <w:r>
        <w:t>,</w:t>
      </w:r>
      <w:r>
        <w:t> </w:t>
      </w:r>
      <w:r>
        <w:t>H</w:t>
      </w:r>
      <w:r>
        <w:t>y</w:t>
      </w:r>
      <w:r>
        <w:t>u</w:t>
      </w:r>
      <w:r>
        <w:t>n</w:t>
      </w:r>
      <w:r>
        <w:t> </w:t>
      </w:r>
      <w:r>
        <w:t>S</w:t>
      </w:r>
      <w:r>
        <w:t>ong</w:t>
      </w:r>
      <w:r>
        <w:t>,</w:t>
      </w:r>
      <w:r>
        <w:t> </w:t>
      </w:r>
      <w:r>
        <w:t>20</w:t>
      </w:r>
      <w:r>
        <w:t>1</w:t>
      </w:r>
      <w:r>
        <w:t>0</w:t>
      </w:r>
      <w:r>
        <w:t>,</w:t>
      </w:r>
      <w:r>
        <w:t> </w:t>
      </w:r>
      <w:r>
        <w:t>―</w:t>
      </w:r>
      <w:r>
        <w:t>L</w:t>
      </w:r>
      <w:r>
        <w:t>i</w:t>
      </w:r>
      <w:r>
        <w:t>q</w:t>
      </w:r>
      <w:r>
        <w:t>u</w:t>
      </w:r>
      <w:r>
        <w:t>i</w:t>
      </w:r>
      <w:r>
        <w:t>d</w:t>
      </w:r>
      <w:r>
        <w:t>it</w:t>
      </w:r>
      <w:r>
        <w:t>y</w:t>
      </w:r>
      <w:r>
        <w:t> </w:t>
      </w:r>
      <w:r>
        <w:t>an</w:t>
      </w:r>
      <w:r>
        <w:t>d</w:t>
      </w:r>
      <w:r>
        <w:t> </w:t>
      </w:r>
      <w:r>
        <w:t>Le</w:t>
      </w:r>
      <w:r>
        <w:t>v</w:t>
      </w:r>
      <w:r>
        <w:t>erage‖</w:t>
      </w:r>
      <w:r>
        <w:t>,</w:t>
      </w:r>
      <w:r>
        <w:t> </w:t>
      </w:r>
      <w:r>
        <w:rPr>
          <w:i/>
        </w:rPr>
        <w:t>J</w:t>
      </w:r>
      <w:r>
        <w:rPr>
          <w:i/>
        </w:rPr>
        <w:t>o</w:t>
      </w:r>
      <w:r>
        <w:rPr>
          <w:i/>
        </w:rPr>
        <w:t>urn</w:t>
      </w:r>
      <w:r>
        <w:rPr>
          <w:i/>
        </w:rPr>
        <w:t>a</w:t>
      </w:r>
      <w:r>
        <w:rPr>
          <w:i/>
        </w:rPr>
        <w:t>l</w:t>
      </w:r>
      <w:r>
        <w:rPr>
          <w:i/>
        </w:rPr>
        <w:t> </w:t>
      </w:r>
      <w:r>
        <w:rPr>
          <w:i/>
        </w:rPr>
        <w:t>of</w:t>
      </w:r>
      <w:r>
        <w:rPr>
          <w:i/>
        </w:rPr>
        <w:t> </w:t>
      </w:r>
      <w:r>
        <w:rPr>
          <w:i/>
        </w:rPr>
        <w:t>Financial Intermediation</w:t>
      </w:r>
      <w:r>
        <w:t>, 19</w:t>
      </w:r>
      <w:r>
        <w:t>(</w:t>
      </w:r>
      <w:r>
        <w:t>3</w:t>
      </w:r>
      <w:r>
        <w:t>)</w:t>
      </w:r>
      <w:r>
        <w:t>,</w:t>
      </w:r>
      <w:r>
        <w:t> </w:t>
      </w:r>
      <w:r>
        <w:t xml:space="preserve">pp.</w:t>
      </w:r>
      <w:r>
        <w:t xml:space="preserve"> </w:t>
      </w:r>
      <w:r>
        <w:t>418-437.</w:t>
      </w:r>
    </w:p>
    <w:p w:rsidR="0018722C">
      <w:pPr>
        <w:pStyle w:val="ab"/>
        <w:topLinePunct/>
        <w:ind w:left="200" w:hangingChars="200" w:hanging="200"/>
      </w:pPr>
      <w:r>
        <w:rPr>
          <w:rFonts w:ascii="Verdana" w:hAnsi="Verdana"/>
        </w:rPr>
        <w:t>[</w:t>
      </w:r>
      <w:r>
        <w:rPr>
          <w:rFonts w:ascii="Verdana" w:hAnsi="Verdana"/>
        </w:rPr>
        <w:t xml:space="preserve">3</w:t>
      </w:r>
      <w:r>
        <w:rPr>
          <w:rFonts w:ascii="Verdana" w:hAnsi="Verdana"/>
        </w:rPr>
        <w:t>]</w:t>
      </w:r>
      <w:r w:rsidRPr="00281126">
        <w:t xml:space="preserve">  </w:t>
      </w:r>
      <w:r>
        <w:t>A</w:t>
      </w:r>
      <w:r>
        <w:t>g</w:t>
      </w:r>
      <w:r>
        <w:t>h</w:t>
      </w:r>
      <w:r>
        <w:t>i</w:t>
      </w:r>
      <w:r>
        <w:t>o</w:t>
      </w:r>
      <w:r>
        <w:t>n</w:t>
      </w:r>
      <w:r>
        <w:t>,</w:t>
      </w:r>
      <w:r>
        <w:t> </w:t>
      </w:r>
      <w:r>
        <w:t>P</w:t>
      </w:r>
      <w:r>
        <w:t>.</w:t>
      </w:r>
      <w:r>
        <w:t> </w:t>
      </w:r>
      <w:r>
        <w:t>an</w:t>
      </w:r>
      <w:r>
        <w:t>d</w:t>
      </w:r>
      <w:r>
        <w:t> </w:t>
      </w:r>
      <w:r>
        <w:t>Bo</w:t>
      </w:r>
      <w:r>
        <w:t>l</w:t>
      </w:r>
      <w:r>
        <w:t>t</w:t>
      </w:r>
      <w:r>
        <w:t>on</w:t>
      </w:r>
      <w:r>
        <w:t>,</w:t>
      </w:r>
      <w:r>
        <w:t> </w:t>
      </w:r>
      <w:r>
        <w:t>P</w:t>
      </w:r>
      <w:r>
        <w:t>.</w:t>
      </w:r>
      <w:r>
        <w:t>,</w:t>
      </w:r>
      <w:r>
        <w:t> </w:t>
      </w:r>
      <w:r>
        <w:t>199</w:t>
      </w:r>
      <w:r>
        <w:t>2,</w:t>
      </w:r>
      <w:r>
        <w:t> </w:t>
      </w:r>
      <w:r>
        <w:t>―</w:t>
      </w:r>
      <w:r>
        <w:t>An</w:t>
      </w:r>
      <w:r>
        <w:t> </w:t>
      </w:r>
      <w:r>
        <w:t>I</w:t>
      </w:r>
      <w:r>
        <w:t>nc</w:t>
      </w:r>
      <w:r>
        <w:t>o</w:t>
      </w:r>
      <w:r>
        <w:t>m</w:t>
      </w:r>
      <w:r>
        <w:t>p</w:t>
      </w:r>
      <w:r>
        <w:t>l</w:t>
      </w:r>
      <w:r>
        <w:t>et</w:t>
      </w:r>
      <w:r>
        <w:t>e</w:t>
      </w:r>
      <w:r>
        <w:t> </w:t>
      </w:r>
      <w:r>
        <w:t>C</w:t>
      </w:r>
      <w:r>
        <w:t>o</w:t>
      </w:r>
      <w:r>
        <w:t>n</w:t>
      </w:r>
      <w:r>
        <w:t>t</w:t>
      </w:r>
      <w:r>
        <w:t>rac</w:t>
      </w:r>
      <w:r>
        <w:t>t</w:t>
      </w:r>
      <w:r>
        <w:t>s</w:t>
      </w:r>
      <w:r>
        <w:t> </w:t>
      </w:r>
      <w:r>
        <w:t>A</w:t>
      </w:r>
      <w:r>
        <w:t>ppro</w:t>
      </w:r>
      <w:r>
        <w:t>a</w:t>
      </w:r>
      <w:r>
        <w:t>ch</w:t>
      </w:r>
      <w:r>
        <w:t> </w:t>
      </w:r>
      <w:r>
        <w:t>t</w:t>
      </w:r>
      <w:r>
        <w:t>o</w:t>
      </w:r>
      <w:r>
        <w:t> </w:t>
      </w:r>
      <w:r>
        <w:t>F</w:t>
      </w:r>
      <w:r>
        <w:t>i</w:t>
      </w:r>
      <w:r>
        <w:t>n</w:t>
      </w:r>
      <w:r>
        <w:t>a</w:t>
      </w:r>
      <w:r>
        <w:t>nc</w:t>
      </w:r>
      <w:r>
        <w:t>i</w:t>
      </w:r>
      <w:r>
        <w:t>al </w:t>
      </w:r>
      <w:r>
        <w:t>Contracting‖, </w:t>
      </w:r>
      <w:r>
        <w:rPr>
          <w:i/>
        </w:rPr>
        <w:t>Review of Economic Studies</w:t>
      </w:r>
      <w:r>
        <w:t>, 59</w:t>
      </w:r>
      <w:r>
        <w:t>(</w:t>
      </w:r>
      <w:r>
        <w:t>3</w:t>
      </w:r>
      <w:r>
        <w:t>)</w:t>
      </w:r>
      <w:r>
        <w:t>,</w:t>
      </w:r>
      <w:r>
        <w:t> </w:t>
      </w:r>
      <w:r>
        <w:t xml:space="preserve">pp.</w:t>
      </w:r>
      <w:r>
        <w:t xml:space="preserve"> </w:t>
      </w:r>
      <w:r>
        <w:t>473-494</w:t>
      </w:r>
      <w:r>
        <w:rPr>
          <w:rFonts w:ascii="Verdana" w:hAnsi="Verdana"/>
        </w:rPr>
        <w:t>.</w:t>
      </w:r>
    </w:p>
    <w:p w:rsidR="0018722C">
      <w:pPr>
        <w:pStyle w:val="ab"/>
        <w:topLinePunct/>
        <w:ind w:left="200" w:hangingChars="200" w:hanging="200"/>
      </w:pPr>
      <w:r>
        <w:t>[</w:t>
      </w:r>
      <w:r>
        <w:t xml:space="preserve">4</w:t>
      </w:r>
      <w:r>
        <w:t>]</w:t>
      </w:r>
      <w:r w:rsidRPr="00281126">
        <w:t xml:space="preserve">  </w:t>
      </w:r>
      <w:r/>
      <w:r>
        <w:t>A</w:t>
      </w:r>
      <w:r>
        <w:t>k</w:t>
      </w:r>
      <w:r>
        <w:t>h</w:t>
      </w:r>
      <w:r>
        <w:t>i</w:t>
      </w:r>
      <w:r>
        <w:t>g</w:t>
      </w:r>
      <w:r>
        <w:t>b</w:t>
      </w:r>
      <w:r>
        <w:t>e</w:t>
      </w:r>
      <w:r>
        <w:t>,</w:t>
      </w:r>
      <w:r>
        <w:t> </w:t>
      </w:r>
      <w:r>
        <w:t>A</w:t>
      </w:r>
      <w:r>
        <w:t>i</w:t>
      </w:r>
      <w:r>
        <w:t>gb</w:t>
      </w:r>
      <w:r>
        <w:t>e</w:t>
      </w:r>
      <w:r>
        <w:t> </w:t>
      </w:r>
      <w:r>
        <w:t>a</w:t>
      </w:r>
      <w:r>
        <w:t>n</w:t>
      </w:r>
      <w:r>
        <w:t>d</w:t>
      </w:r>
      <w:r>
        <w:t> </w:t>
      </w:r>
      <w:r>
        <w:t>A</w:t>
      </w:r>
      <w:r>
        <w:t>n</w:t>
      </w:r>
      <w:r>
        <w:t>n</w:t>
      </w:r>
      <w:r>
        <w:t> </w:t>
      </w:r>
      <w:r>
        <w:t>M</w:t>
      </w:r>
      <w:r>
        <w:t>.</w:t>
      </w:r>
      <w:r>
        <w:t> </w:t>
      </w:r>
      <w:r>
        <w:t>W</w:t>
      </w:r>
      <w:r>
        <w:t>h</w:t>
      </w:r>
      <w:r>
        <w:t>y</w:t>
      </w:r>
      <w:r>
        <w:t>t</w:t>
      </w:r>
      <w:r>
        <w:t>e</w:t>
      </w:r>
      <w:r>
        <w:t>,</w:t>
      </w:r>
      <w:r>
        <w:t> </w:t>
      </w:r>
      <w:r>
        <w:t>200</w:t>
      </w:r>
      <w:r>
        <w:t>3,</w:t>
      </w:r>
      <w:r>
        <w:t> </w:t>
      </w:r>
      <w:r>
        <w:t>―</w:t>
      </w:r>
      <w:r>
        <w:t>C</w:t>
      </w:r>
      <w:r>
        <w:t>h</w:t>
      </w:r>
      <w:r>
        <w:t>a</w:t>
      </w:r>
      <w:r>
        <w:t>n</w:t>
      </w:r>
      <w:r>
        <w:t>g</w:t>
      </w:r>
      <w:r>
        <w:t>e</w:t>
      </w:r>
      <w:r>
        <w:t>s</w:t>
      </w:r>
      <w:r>
        <w:t> </w:t>
      </w:r>
      <w:r>
        <w:t>in</w:t>
      </w:r>
      <w:r>
        <w:t> </w:t>
      </w:r>
      <w:r>
        <w:t>Ma</w:t>
      </w:r>
      <w:r>
        <w:t>r</w:t>
      </w:r>
      <w:r>
        <w:t>k</w:t>
      </w:r>
      <w:r>
        <w:t>e</w:t>
      </w:r>
      <w:r>
        <w:t>t</w:t>
      </w:r>
      <w:r>
        <w:t> </w:t>
      </w:r>
      <w:r>
        <w:t>A</w:t>
      </w:r>
      <w:r>
        <w:t>sse</w:t>
      </w:r>
      <w:r>
        <w:t>ss</w:t>
      </w:r>
      <w:r>
        <w:t>m</w:t>
      </w:r>
      <w:r>
        <w:t>en</w:t>
      </w:r>
      <w:r>
        <w:t>t</w:t>
      </w:r>
      <w:r>
        <w:t> </w:t>
      </w:r>
      <w:r>
        <w:t>of </w:t>
      </w:r>
      <w:r>
        <w:t>Bank Risk Following the Riegle - Neal Act of 1994‖, </w:t>
      </w:r>
      <w:r>
        <w:rPr>
          <w:i/>
        </w:rPr>
        <w:t>Journal of Banking and </w:t>
      </w:r>
      <w:r>
        <w:rPr>
          <w:i/>
        </w:rPr>
        <w:t>Finance</w:t>
      </w:r>
      <w:r>
        <w:t>, 27,</w:t>
      </w:r>
      <w:r>
        <w:t> </w:t>
      </w:r>
      <w:r>
        <w:t xml:space="preserve">pp.</w:t>
      </w:r>
      <w:r>
        <w:t xml:space="preserve"> </w:t>
      </w:r>
      <w:r>
        <w:t>87-102.</w:t>
      </w:r>
    </w:p>
    <w:p w:rsidR="0018722C">
      <w:pPr>
        <w:pStyle w:val="ab"/>
        <w:topLinePunct/>
        <w:ind w:left="200" w:hangingChars="200" w:hanging="200"/>
      </w:pPr>
      <w:r>
        <w:t>[</w:t>
      </w:r>
      <w:r>
        <w:t xml:space="preserve">5</w:t>
      </w:r>
      <w:r>
        <w:t>]</w:t>
      </w:r>
      <w:r w:rsidRPr="00281126">
        <w:t xml:space="preserve">  </w:t>
      </w:r>
      <w:r/>
      <w:r>
        <w:t>A</w:t>
      </w:r>
      <w:r>
        <w:t>l</w:t>
      </w:r>
      <w:r>
        <w:t>l</w:t>
      </w:r>
      <w:r>
        <w:t>e</w:t>
      </w:r>
      <w:r>
        <w:t>n</w:t>
      </w:r>
      <w:r>
        <w:t> </w:t>
      </w:r>
      <w:r>
        <w:t>F</w:t>
      </w:r>
      <w:r>
        <w:t>.</w:t>
      </w:r>
      <w:r>
        <w:t>,</w:t>
      </w:r>
      <w:r>
        <w:t> </w:t>
      </w:r>
      <w:r>
        <w:t>J.</w:t>
      </w:r>
      <w:r>
        <w:t> </w:t>
      </w:r>
      <w:r>
        <w:t>Q</w:t>
      </w:r>
      <w:r>
        <w:t>i</w:t>
      </w:r>
      <w:r>
        <w:t>a</w:t>
      </w:r>
      <w:r>
        <w:t>n</w:t>
      </w:r>
      <w:r>
        <w:t> </w:t>
      </w:r>
      <w:r>
        <w:t>a</w:t>
      </w:r>
      <w:r>
        <w:t>n</w:t>
      </w:r>
      <w:r>
        <w:t>d</w:t>
      </w:r>
      <w:r>
        <w:t> </w:t>
      </w:r>
      <w:r>
        <w:t>M</w:t>
      </w:r>
      <w:r>
        <w:t>.</w:t>
      </w:r>
      <w:r>
        <w:t> </w:t>
      </w:r>
      <w:r>
        <w:t>Q</w:t>
      </w:r>
      <w:r>
        <w:t>i</w:t>
      </w:r>
      <w:r>
        <w:t>an</w:t>
      </w:r>
      <w:r>
        <w:t>,</w:t>
      </w:r>
      <w:r>
        <w:t> </w:t>
      </w:r>
      <w:r>
        <w:t>20</w:t>
      </w:r>
      <w:r>
        <w:t>0</w:t>
      </w:r>
      <w:r>
        <w:t>5</w:t>
      </w:r>
      <w:r>
        <w:t>,</w:t>
      </w:r>
      <w:r>
        <w:t> </w:t>
      </w:r>
      <w:r>
        <w:t>―</w:t>
      </w:r>
      <w:r>
        <w:t>La</w:t>
      </w:r>
      <w:r>
        <w:t>w</w:t>
      </w:r>
      <w:r>
        <w:t>,</w:t>
      </w:r>
      <w:r>
        <w:t> </w:t>
      </w:r>
      <w:r>
        <w:t>F</w:t>
      </w:r>
      <w:r>
        <w:t>i</w:t>
      </w:r>
      <w:r>
        <w:t>n</w:t>
      </w:r>
      <w:r>
        <w:t>a</w:t>
      </w:r>
      <w:r>
        <w:t>n</w:t>
      </w:r>
      <w:r>
        <w:t>c</w:t>
      </w:r>
      <w:r>
        <w:t>e</w:t>
      </w:r>
      <w:r>
        <w:t>,</w:t>
      </w:r>
      <w:r>
        <w:t> </w:t>
      </w:r>
      <w:r>
        <w:t>an</w:t>
      </w:r>
      <w:r>
        <w:t>d</w:t>
      </w:r>
      <w:r>
        <w:t> </w:t>
      </w:r>
      <w:r>
        <w:t>E</w:t>
      </w:r>
      <w:r>
        <w:t>c</w:t>
      </w:r>
      <w:r>
        <w:t>on</w:t>
      </w:r>
      <w:r>
        <w:t>o</w:t>
      </w:r>
      <w:r>
        <w:t>m</w:t>
      </w:r>
      <w:r>
        <w:t>i</w:t>
      </w:r>
      <w:r>
        <w:t>c</w:t>
      </w:r>
      <w:r>
        <w:t> </w:t>
      </w:r>
      <w:r>
        <w:t>G</w:t>
      </w:r>
      <w:r>
        <w:t>r</w:t>
      </w:r>
      <w:r>
        <w:t>o</w:t>
      </w:r>
      <w:r>
        <w:t>w</w:t>
      </w:r>
      <w:r>
        <w:t>t</w:t>
      </w:r>
      <w:r>
        <w:t>h</w:t>
      </w:r>
      <w:r>
        <w:t> </w:t>
      </w:r>
      <w:r>
        <w:t>i</w:t>
      </w:r>
      <w:r>
        <w:t>n </w:t>
      </w:r>
      <w:r>
        <w:t>China‖, </w:t>
      </w:r>
      <w:r>
        <w:rPr>
          <w:i/>
        </w:rPr>
        <w:t>Journal of Financial Economics</w:t>
      </w:r>
      <w:r>
        <w:t>, 77</w:t>
      </w:r>
      <w:r>
        <w:t>(</w:t>
      </w:r>
      <w:r>
        <w:t>1</w:t>
      </w:r>
      <w:r>
        <w:t>)</w:t>
      </w:r>
      <w:r>
        <w:t>,</w:t>
      </w:r>
      <w:r>
        <w:t> </w:t>
      </w:r>
      <w:r>
        <w:t xml:space="preserve">pp.</w:t>
      </w:r>
      <w:r>
        <w:t xml:space="preserve"> </w:t>
      </w:r>
      <w:r>
        <w:t>57-116.</w:t>
      </w:r>
    </w:p>
    <w:p w:rsidR="0018722C">
      <w:pPr>
        <w:pStyle w:val="ab"/>
        <w:topLinePunct/>
        <w:ind w:left="200" w:hangingChars="200" w:hanging="200"/>
      </w:pPr>
      <w:r>
        <w:t>[</w:t>
      </w:r>
      <w:r>
        <w:t xml:space="preserve">6</w:t>
      </w:r>
      <w:r>
        <w:t>]</w:t>
      </w:r>
      <w:r w:rsidRPr="00281126">
        <w:t xml:space="preserve">  </w:t>
      </w:r>
      <w:r/>
      <w:r>
        <w:t>Al</w:t>
      </w:r>
      <w:r>
        <w:t>t</w:t>
      </w:r>
      <w:r>
        <w:t>m</w:t>
      </w:r>
      <w:r>
        <w:t>a</w:t>
      </w:r>
      <w:r>
        <w:t>n</w:t>
      </w:r>
      <w:r>
        <w:t> </w:t>
      </w:r>
      <w:r>
        <w:t>E.</w:t>
      </w:r>
      <w:r>
        <w:t> </w:t>
      </w:r>
      <w:r>
        <w:t>I.</w:t>
      </w:r>
      <w:r>
        <w:t>,</w:t>
      </w:r>
      <w:r>
        <w:t> </w:t>
      </w:r>
      <w:r>
        <w:t>19</w:t>
      </w:r>
      <w:r>
        <w:t>6</w:t>
      </w:r>
      <w:r>
        <w:t>8</w:t>
      </w:r>
      <w:r>
        <w:t>,</w:t>
      </w:r>
      <w:r>
        <w:t> </w:t>
      </w:r>
      <w:r>
        <w:t>―</w:t>
      </w:r>
      <w:r>
        <w:t>F</w:t>
      </w:r>
      <w:r>
        <w:t>i</w:t>
      </w:r>
      <w:r>
        <w:t>n</w:t>
      </w:r>
      <w:r>
        <w:t>an</w:t>
      </w:r>
      <w:r>
        <w:t>ci</w:t>
      </w:r>
      <w:r>
        <w:t>a</w:t>
      </w:r>
      <w:r>
        <w:t>l</w:t>
      </w:r>
      <w:r>
        <w:t> </w:t>
      </w:r>
      <w:r>
        <w:t>R</w:t>
      </w:r>
      <w:r>
        <w:t>at</w:t>
      </w:r>
      <w:r>
        <w:t>i</w:t>
      </w:r>
      <w:r>
        <w:t>os</w:t>
      </w:r>
      <w:r>
        <w:t>,</w:t>
      </w:r>
      <w:r>
        <w:t> </w:t>
      </w:r>
      <w:r>
        <w:t>D</w:t>
      </w:r>
      <w:r>
        <w:t>isc</w:t>
      </w:r>
      <w:r>
        <w:t>r</w:t>
      </w:r>
      <w:r>
        <w:t>i</w:t>
      </w:r>
      <w:r>
        <w:t>m</w:t>
      </w:r>
      <w:r>
        <w:t>i</w:t>
      </w:r>
      <w:r>
        <w:t>n</w:t>
      </w:r>
      <w:r>
        <w:t>a</w:t>
      </w:r>
      <w:r>
        <w:t>n</w:t>
      </w:r>
      <w:r>
        <w:t>t</w:t>
      </w:r>
      <w:r>
        <w:t> </w:t>
      </w:r>
      <w:r>
        <w:t>A</w:t>
      </w:r>
      <w:r>
        <w:t>na</w:t>
      </w:r>
      <w:r>
        <w:t>l</w:t>
      </w:r>
      <w:r>
        <w:t>y</w:t>
      </w:r>
      <w:r>
        <w:t>s</w:t>
      </w:r>
      <w:r>
        <w:t>i</w:t>
      </w:r>
      <w:r>
        <w:t>s</w:t>
      </w:r>
      <w:r>
        <w:t> </w:t>
      </w:r>
      <w:r>
        <w:t>a</w:t>
      </w:r>
      <w:r>
        <w:t>n</w:t>
      </w:r>
      <w:r>
        <w:t>d</w:t>
      </w:r>
      <w:r>
        <w:t> </w:t>
      </w:r>
      <w:r>
        <w:t>t</w:t>
      </w:r>
      <w:r>
        <w:t>h</w:t>
      </w:r>
      <w:r>
        <w:t>e</w:t>
      </w:r>
      <w:r>
        <w:t> </w:t>
      </w:r>
      <w:r>
        <w:t>P</w:t>
      </w:r>
      <w:r>
        <w:t>re</w:t>
      </w:r>
      <w:r>
        <w:t>d</w:t>
      </w:r>
      <w:r>
        <w:t>ic</w:t>
      </w:r>
      <w:r>
        <w:t>t</w:t>
      </w:r>
      <w:r>
        <w:t>i</w:t>
      </w:r>
      <w:r>
        <w:t>o</w:t>
      </w:r>
      <w:r>
        <w:t>n</w:t>
      </w:r>
      <w:r>
        <w:t> </w:t>
      </w:r>
      <w:r>
        <w:t>of </w:t>
      </w:r>
      <w:r>
        <w:t>Corporate Bankruptcy‖, </w:t>
      </w:r>
      <w:r>
        <w:rPr>
          <w:i/>
        </w:rPr>
        <w:t>Journal of Finance</w:t>
      </w:r>
      <w:r>
        <w:t>, 23</w:t>
      </w:r>
      <w:r>
        <w:t>(</w:t>
      </w:r>
      <w:r>
        <w:t>4</w:t>
      </w:r>
      <w:r>
        <w:t>)</w:t>
      </w:r>
      <w:r>
        <w:t>,</w:t>
      </w:r>
      <w:r>
        <w:t> </w:t>
      </w:r>
      <w:r>
        <w:t xml:space="preserve">pp.</w:t>
      </w:r>
      <w:r>
        <w:t xml:space="preserve"> </w:t>
      </w:r>
      <w:r>
        <w:t>589-609.</w:t>
      </w:r>
    </w:p>
    <w:p w:rsidR="0018722C">
      <w:pPr>
        <w:pStyle w:val="ab"/>
        <w:topLinePunct/>
        <w:ind w:left="200" w:hangingChars="200" w:hanging="200"/>
      </w:pPr>
      <w:r>
        <w:t>[</w:t>
      </w:r>
      <w:r>
        <w:t xml:space="preserve">7</w:t>
      </w:r>
      <w:r>
        <w:t>]</w:t>
      </w:r>
      <w:r w:rsidRPr="00281126">
        <w:t xml:space="preserve">  </w:t>
      </w:r>
      <w:r/>
      <w:r>
        <w:t>A</w:t>
      </w:r>
      <w:r>
        <w:t>n</w:t>
      </w:r>
      <w:r>
        <w:t>d</w:t>
      </w:r>
      <w:r>
        <w:t>erss</w:t>
      </w:r>
      <w:r>
        <w:t>o</w:t>
      </w:r>
      <w:r>
        <w:t>n</w:t>
      </w:r>
      <w:r/>
      <w:r>
        <w:t> </w:t>
      </w:r>
      <w:r>
        <w:t>P</w:t>
      </w:r>
      <w:r>
        <w:t>.</w:t>
      </w:r>
      <w:r>
        <w:t>,</w:t>
      </w:r>
      <w:r>
        <w:t> </w:t>
      </w:r>
      <w:r/>
      <w:r>
        <w:t>200</w:t>
      </w:r>
      <w:r>
        <w:t>4,</w:t>
      </w:r>
      <w:r>
        <w:t> </w:t>
      </w:r>
      <w:r/>
      <w:r>
        <w:t>―</w:t>
      </w:r>
      <w:r>
        <w:t>D</w:t>
      </w:r>
      <w:r>
        <w:t>o</w:t>
      </w:r>
      <w:r>
        <w:t>e</w:t>
      </w:r>
      <w:r>
        <w:t>s</w:t>
      </w:r>
      <w:r/>
      <w:r>
        <w:t> </w:t>
      </w:r>
      <w:r>
        <w:t>Expe</w:t>
      </w:r>
      <w:r>
        <w:t>r</w:t>
      </w:r>
      <w:r>
        <w:t>i</w:t>
      </w:r>
      <w:r>
        <w:t>e</w:t>
      </w:r>
      <w:r>
        <w:t>n</w:t>
      </w:r>
      <w:r>
        <w:t>c</w:t>
      </w:r>
      <w:r>
        <w:t>e</w:t>
      </w:r>
      <w:r/>
      <w:r>
        <w:t> </w:t>
      </w:r>
      <w:r>
        <w:t>M</w:t>
      </w:r>
      <w:r>
        <w:t>a</w:t>
      </w:r>
      <w:r>
        <w:t>t</w:t>
      </w:r>
      <w:r>
        <w:t>t</w:t>
      </w:r>
      <w:r>
        <w:t>er</w:t>
      </w:r>
      <w:r/>
      <w:r>
        <w:t> </w:t>
      </w:r>
      <w:r>
        <w:t>i</w:t>
      </w:r>
      <w:r>
        <w:t>n</w:t>
      </w:r>
      <w:r/>
      <w:r>
        <w:t> </w:t>
      </w:r>
      <w:r>
        <w:t>Len</w:t>
      </w:r>
      <w:r>
        <w:t>d</w:t>
      </w:r>
      <w:r>
        <w:t>i</w:t>
      </w:r>
      <w:r>
        <w:t>n</w:t>
      </w:r>
      <w:r>
        <w:t>g</w:t>
      </w:r>
      <w:r/>
      <w:r/>
      <w:r/>
      <w:r>
        <w:t>A</w:t>
      </w:r>
      <w:r/>
      <w:r>
        <w:t>P</w:t>
      </w:r>
      <w:r>
        <w:t>r</w:t>
      </w:r>
      <w:r>
        <w:t>oce</w:t>
      </w:r>
      <w:r>
        <w:t>s</w:t>
      </w:r>
      <w:r>
        <w:t>s</w:t>
      </w:r>
      <w:r>
        <w:t>-</w:t>
      </w:r>
      <w:r>
        <w:t>t</w:t>
      </w:r>
      <w:r>
        <w:t>r</w:t>
      </w:r>
      <w:r>
        <w:t>ac</w:t>
      </w:r>
      <w:r>
        <w:t>i</w:t>
      </w:r>
      <w:r>
        <w:t>ng</w:t>
      </w:r>
      <w:r>
        <w:t>Study</w:t>
      </w:r>
      <w:r/>
      <w:r>
        <w:t>on</w:t>
      </w:r>
      <w:r/>
      <w:r>
        <w:t>Experienced</w:t>
      </w:r>
      <w:r/>
      <w:r>
        <w:t>Loan</w:t>
      </w:r>
      <w:r/>
      <w:r>
        <w:t>Officers'</w:t>
      </w:r>
      <w:r/>
      <w:r>
        <w:t>and</w:t>
      </w:r>
      <w:r/>
      <w:r>
        <w:t>Novices'</w:t>
      </w:r>
      <w:r/>
      <w:r>
        <w:t>Decision</w:t>
      </w:r>
      <w:r/>
      <w:r>
        <w:t>Behavior‖,</w:t>
      </w:r>
      <w:r>
        <w:t> </w:t>
      </w:r>
      <w:r>
        <w:rPr>
          <w:i/>
        </w:rPr>
        <w:t>Journal</w:t>
      </w:r>
      <w:r>
        <w:rPr>
          <w:i/>
        </w:rPr>
        <w:t>of</w:t>
      </w:r>
      <w:r>
        <w:rPr>
          <w:i/>
        </w:rPr>
        <w:t>Economic</w:t>
      </w:r>
      <w:r w:rsidR="001852F3">
        <w:rPr>
          <w:i/>
        </w:rPr>
        <w:t xml:space="preserve">Psychology</w:t>
      </w:r>
      <w:r>
        <w:t>, 25</w:t>
      </w:r>
      <w:r>
        <w:t>(</w:t>
      </w:r>
      <w:r>
        <w:t>4</w:t>
      </w:r>
      <w:r>
        <w:t>)</w:t>
      </w:r>
      <w:r>
        <w:t>,</w:t>
      </w:r>
      <w:r>
        <w:t> </w:t>
      </w:r>
      <w:r>
        <w:t xml:space="preserve">pp.</w:t>
      </w:r>
      <w:r>
        <w:t xml:space="preserve"> </w:t>
      </w:r>
      <w:r>
        <w:t>471-492.</w:t>
      </w:r>
    </w:p>
    <w:p w:rsidR="0018722C">
      <w:pPr>
        <w:pStyle w:val="ab"/>
        <w:topLinePunct/>
        <w:ind w:left="200" w:hangingChars="200" w:hanging="200"/>
      </w:pPr>
      <w:r>
        <w:t>[</w:t>
      </w:r>
      <w:r>
        <w:t xml:space="preserve">8</w:t>
      </w:r>
      <w:r>
        <w:t>]</w:t>
      </w:r>
      <w:r w:rsidRPr="00281126">
        <w:t xml:space="preserve">  </w:t>
      </w:r>
      <w:r/>
      <w:r>
        <w:t>A</w:t>
      </w:r>
      <w:r>
        <w:t>ng</w:t>
      </w:r>
      <w:r>
        <w:t>,</w:t>
      </w:r>
      <w:r>
        <w:t> </w:t>
      </w:r>
      <w:r>
        <w:t>J</w:t>
      </w:r>
      <w:r>
        <w:t>.</w:t>
      </w:r>
      <w:r>
        <w:t>,</w:t>
      </w:r>
      <w:r>
        <w:t> </w:t>
      </w:r>
      <w:r>
        <w:t>C</w:t>
      </w:r>
      <w:r>
        <w:t>he</w:t>
      </w:r>
      <w:r>
        <w:t>n</w:t>
      </w:r>
      <w:r>
        <w:t>g</w:t>
      </w:r>
      <w:r>
        <w:t>,</w:t>
      </w:r>
      <w:r>
        <w:t> </w:t>
      </w:r>
      <w:r>
        <w:t>Y</w:t>
      </w:r>
      <w:r>
        <w:t>.</w:t>
      </w:r>
      <w:r>
        <w:t> </w:t>
      </w:r>
      <w:r>
        <w:t>an</w:t>
      </w:r>
      <w:r>
        <w:t>d</w:t>
      </w:r>
      <w:r>
        <w:t> </w:t>
      </w:r>
      <w:r>
        <w:t>W</w:t>
      </w:r>
      <w:r>
        <w:t>u</w:t>
      </w:r>
      <w:r>
        <w:t> </w:t>
      </w:r>
      <w:r>
        <w:t>C</w:t>
      </w:r>
      <w:r>
        <w:t>.</w:t>
      </w:r>
      <w:r>
        <w:t>,</w:t>
      </w:r>
      <w:r>
        <w:t> </w:t>
      </w:r>
      <w:r>
        <w:t>200</w:t>
      </w:r>
      <w:r>
        <w:t>9,</w:t>
      </w:r>
      <w:r>
        <w:t> </w:t>
      </w:r>
      <w:r>
        <w:t>―</w:t>
      </w:r>
      <w:r>
        <w:t>S</w:t>
      </w:r>
      <w:r>
        <w:t>oc</w:t>
      </w:r>
      <w:r>
        <w:t>i</w:t>
      </w:r>
      <w:r>
        <w:t>a</w:t>
      </w:r>
      <w:r>
        <w:t>l</w:t>
      </w:r>
      <w:r>
        <w:t> </w:t>
      </w:r>
      <w:r>
        <w:t>C</w:t>
      </w:r>
      <w:r>
        <w:t>a</w:t>
      </w:r>
      <w:r>
        <w:t>p</w:t>
      </w:r>
      <w:r>
        <w:t>i</w:t>
      </w:r>
      <w:r>
        <w:t>t</w:t>
      </w:r>
      <w:r>
        <w:t>a</w:t>
      </w:r>
      <w:r>
        <w:t>l</w:t>
      </w:r>
      <w:r>
        <w:t>,</w:t>
      </w:r>
      <w:r>
        <w:t> </w:t>
      </w:r>
      <w:r>
        <w:t>C</w:t>
      </w:r>
      <w:r>
        <w:t>u</w:t>
      </w:r>
      <w:r>
        <w:t>l</w:t>
      </w:r>
      <w:r>
        <w:t>t</w:t>
      </w:r>
      <w:r>
        <w:t>ura</w:t>
      </w:r>
      <w:r>
        <w:t>l</w:t>
      </w:r>
      <w:r>
        <w:t> </w:t>
      </w:r>
      <w:r>
        <w:t>Bi</w:t>
      </w:r>
      <w:r>
        <w:t>a</w:t>
      </w:r>
      <w:r>
        <w:t>ses</w:t>
      </w:r>
      <w:r>
        <w:t> </w:t>
      </w:r>
      <w:r>
        <w:t>a</w:t>
      </w:r>
      <w:r>
        <w:t>n</w:t>
      </w:r>
      <w:r>
        <w:t>d</w:t>
      </w:r>
      <w:r>
        <w:t> </w:t>
      </w:r>
      <w:r>
        <w:t>Fo</w:t>
      </w:r>
      <w:r>
        <w:t>r</w:t>
      </w:r>
      <w:r>
        <w:t>e</w:t>
      </w:r>
      <w:r>
        <w:t>i</w:t>
      </w:r>
      <w:r>
        <w:t>gn </w:t>
      </w:r>
      <w:r>
        <w:t>Investment in Innovation: Evidence from China‖, Working </w:t>
      </w:r>
      <w:r>
        <w:t>paper, </w:t>
      </w:r>
      <w:r>
        <w:t>Florida </w:t>
      </w:r>
      <w:r>
        <w:t>State </w:t>
      </w:r>
      <w:r>
        <w:t>University.</w:t>
      </w:r>
    </w:p>
    <w:p w:rsidR="0018722C">
      <w:pPr>
        <w:pStyle w:val="ab"/>
        <w:topLinePunct/>
        <w:ind w:left="200" w:hangingChars="200" w:hanging="200"/>
      </w:pPr>
      <w:r>
        <w:t>[</w:t>
      </w:r>
      <w:r>
        <w:t xml:space="preserve">9</w:t>
      </w:r>
      <w:r>
        <w:t>]</w:t>
      </w:r>
      <w:r w:rsidRPr="00281126">
        <w:t xml:space="preserve">  </w:t>
      </w:r>
      <w:r/>
      <w:r>
        <w:t>A</w:t>
      </w:r>
      <w:r>
        <w:t>nth</w:t>
      </w:r>
      <w:r>
        <w:t>o</w:t>
      </w:r>
      <w:r>
        <w:t>n</w:t>
      </w:r>
      <w:r>
        <w:t>y</w:t>
      </w:r>
      <w:r>
        <w:t> </w:t>
      </w:r>
      <w:r>
        <w:t>S</w:t>
      </w:r>
      <w:r>
        <w:t>au</w:t>
      </w:r>
      <w:r>
        <w:t>n</w:t>
      </w:r>
      <w:r>
        <w:t>ders</w:t>
      </w:r>
      <w:r>
        <w:t>,</w:t>
      </w:r>
      <w:r>
        <w:t> </w:t>
      </w:r>
      <w:r>
        <w:t>1</w:t>
      </w:r>
      <w:r>
        <w:t>9</w:t>
      </w:r>
      <w:r>
        <w:t>94</w:t>
      </w:r>
      <w:r>
        <w:t>,</w:t>
      </w:r>
      <w:r>
        <w:t> </w:t>
      </w:r>
      <w:r>
        <w:t>―</w:t>
      </w:r>
      <w:r>
        <w:t>B</w:t>
      </w:r>
      <w:r>
        <w:t>a</w:t>
      </w:r>
      <w:r>
        <w:t>n</w:t>
      </w:r>
      <w:r>
        <w:t>ki</w:t>
      </w:r>
      <w:r>
        <w:t>n</w:t>
      </w:r>
      <w:r>
        <w:t>g</w:t>
      </w:r>
      <w:r>
        <w:t> </w:t>
      </w:r>
      <w:r>
        <w:t>an</w:t>
      </w:r>
      <w:r>
        <w:t>d</w:t>
      </w:r>
      <w:r>
        <w:t> </w:t>
      </w:r>
      <w:r>
        <w:t>C</w:t>
      </w:r>
      <w:r>
        <w:t>o</w:t>
      </w:r>
      <w:r>
        <w:t>mmerc</w:t>
      </w:r>
      <w:r>
        <w:t>e</w:t>
      </w:r>
      <w:r>
        <w:t>:</w:t>
      </w:r>
      <w:r>
        <w:t> </w:t>
      </w:r>
      <w:r>
        <w:t>An</w:t>
      </w:r>
      <w:r>
        <w:t> </w:t>
      </w:r>
      <w:r>
        <w:t>O</w:t>
      </w:r>
      <w:r>
        <w:t>v</w:t>
      </w:r>
      <w:r>
        <w:t>er</w:t>
      </w:r>
      <w:r>
        <w:t>v</w:t>
      </w:r>
      <w:r>
        <w:t>i</w:t>
      </w:r>
      <w:r>
        <w:t>e</w:t>
      </w:r>
      <w:r>
        <w:t>w</w:t>
      </w:r>
      <w:r>
        <w:t> </w:t>
      </w:r>
      <w:r>
        <w:t>o</w:t>
      </w:r>
      <w:r>
        <w:t>f</w:t>
      </w:r>
      <w:r>
        <w:t> </w:t>
      </w:r>
      <w:r>
        <w:t>t</w:t>
      </w:r>
      <w:r>
        <w:t>h</w:t>
      </w:r>
      <w:r>
        <w:t>e</w:t>
      </w:r>
      <w:r>
        <w:t> </w:t>
      </w:r>
      <w:r>
        <w:t>P</w:t>
      </w:r>
      <w:r>
        <w:t>ub</w:t>
      </w:r>
      <w:r>
        <w:t>lic </w:t>
      </w:r>
      <w:r>
        <w:t>Policy Issues‖, </w:t>
      </w:r>
      <w:r>
        <w:rPr>
          <w:i/>
        </w:rPr>
        <w:t>Journal of Banking and Finance</w:t>
      </w:r>
      <w:r>
        <w:t xml:space="preserve">, 18, pp.</w:t>
      </w:r>
      <w:r>
        <w:t xml:space="preserve"> </w:t>
      </w:r>
      <w:r>
        <w:t>231</w:t>
      </w:r>
      <w:r>
        <w:t> </w:t>
      </w:r>
      <w:r>
        <w:t>-254.</w:t>
      </w:r>
    </w:p>
    <w:p w:rsidR="0018722C">
      <w:pPr>
        <w:pStyle w:val="ab"/>
        <w:topLinePunct/>
        <w:ind w:left="200" w:hangingChars="200" w:hanging="200"/>
      </w:pPr>
      <w:r>
        <w:t>[</w:t>
      </w:r>
      <w:r>
        <w:t xml:space="preserve">10</w:t>
      </w:r>
      <w:r>
        <w:t>]</w:t>
      </w:r>
      <w:r w:rsidRPr="00281126">
        <w:t xml:space="preserve"> </w:t>
      </w:r>
      <w:r/>
      <w:r>
        <w:t>B</w:t>
      </w:r>
      <w:r>
        <w:t>a</w:t>
      </w:r>
      <w:r>
        <w:t>e</w:t>
      </w:r>
      <w:r>
        <w:t>l</w:t>
      </w:r>
      <w:r>
        <w:t>e,</w:t>
      </w:r>
      <w:r>
        <w:t> </w:t>
      </w:r>
      <w:r>
        <w:t>L</w:t>
      </w:r>
      <w:r>
        <w:t>i</w:t>
      </w:r>
      <w:r>
        <w:t>e</w:t>
      </w:r>
      <w:r>
        <w:t>v</w:t>
      </w:r>
      <w:r>
        <w:t>en,</w:t>
      </w:r>
      <w:r>
        <w:t> </w:t>
      </w:r>
      <w:r>
        <w:t>O</w:t>
      </w:r>
      <w:r>
        <w:t>li</w:t>
      </w:r>
      <w:r>
        <w:t>v</w:t>
      </w:r>
      <w:r>
        <w:t>i</w:t>
      </w:r>
      <w:r>
        <w:t>er</w:t>
      </w:r>
      <w:r>
        <w:t> </w:t>
      </w:r>
      <w:r>
        <w:t>De</w:t>
      </w:r>
      <w:r>
        <w:t>J</w:t>
      </w:r>
      <w:r>
        <w:t>ong</w:t>
      </w:r>
      <w:r>
        <w:t>h</w:t>
      </w:r>
      <w:r>
        <w:t>e</w:t>
      </w:r>
      <w:r>
        <w:t> </w:t>
      </w:r>
      <w:r>
        <w:t>and</w:t>
      </w:r>
      <w:r>
        <w:t> </w:t>
      </w:r>
      <w:r>
        <w:t>R</w:t>
      </w:r>
      <w:r>
        <w:t>u</w:t>
      </w:r>
      <w:r>
        <w:t>di</w:t>
      </w:r>
      <w:r>
        <w:t> </w:t>
      </w:r>
      <w:r>
        <w:t>V</w:t>
      </w:r>
      <w:r>
        <w:t>a</w:t>
      </w:r>
      <w:r>
        <w:t>n</w:t>
      </w:r>
      <w:r>
        <w:t>d</w:t>
      </w:r>
      <w:r>
        <w:t>e</w:t>
      </w:r>
      <w:r>
        <w:t>r</w:t>
      </w:r>
      <w:r>
        <w:t> </w:t>
      </w:r>
      <w:r>
        <w:t>V</w:t>
      </w:r>
      <w:r>
        <w:t>enn</w:t>
      </w:r>
      <w:r>
        <w:t>e</w:t>
      </w:r>
      <w:r>
        <w:t>t</w:t>
      </w:r>
      <w:r>
        <w:t>,</w:t>
      </w:r>
      <w:r>
        <w:t> </w:t>
      </w:r>
      <w:r>
        <w:t>20</w:t>
      </w:r>
      <w:r>
        <w:t>0</w:t>
      </w:r>
      <w:r>
        <w:t>7</w:t>
      </w:r>
      <w:r>
        <w:t>,</w:t>
      </w:r>
      <w:r>
        <w:t> </w:t>
      </w:r>
      <w:r>
        <w:t>―</w:t>
      </w:r>
      <w:r>
        <w:t>D</w:t>
      </w:r>
      <w:r>
        <w:t>o</w:t>
      </w:r>
      <w:r>
        <w:t>e</w:t>
      </w:r>
      <w:r>
        <w:t>s</w:t>
      </w:r>
      <w:r>
        <w:t> </w:t>
      </w:r>
      <w:r>
        <w:t>t</w:t>
      </w:r>
      <w:r>
        <w:t>h</w:t>
      </w:r>
      <w:r>
        <w:t>e</w:t>
      </w:r>
      <w:r>
        <w:t> </w:t>
      </w:r>
      <w:r>
        <w:t>S</w:t>
      </w:r>
      <w:r>
        <w:t>t</w:t>
      </w:r>
      <w:r>
        <w:t>o</w:t>
      </w:r>
      <w:r>
        <w:t>c</w:t>
      </w:r>
      <w:r>
        <w:t>k </w:t>
      </w:r>
      <w:r>
        <w:t>Market </w:t>
      </w:r>
      <w:r>
        <w:t>Value </w:t>
      </w:r>
      <w:r>
        <w:t>Bank Diversification</w:t>
      </w:r>
      <w:r/>
      <w:r>
        <w:t>‖, </w:t>
      </w:r>
      <w:r>
        <w:rPr>
          <w:i/>
        </w:rPr>
        <w:t>Journal</w:t>
      </w:r>
      <w:r w:rsidR="001852F3">
        <w:rPr>
          <w:i/>
        </w:rPr>
        <w:t xml:space="preserve">of</w:t>
      </w:r>
      <w:r w:rsidR="001852F3">
        <w:rPr>
          <w:i/>
        </w:rPr>
        <w:t xml:space="preserve">Banking</w:t>
      </w:r>
      <w:r w:rsidR="001852F3">
        <w:rPr>
          <w:i/>
        </w:rPr>
        <w:t xml:space="preserve">and</w:t>
      </w:r>
      <w:r w:rsidR="001852F3">
        <w:rPr>
          <w:i/>
        </w:rPr>
        <w:t xml:space="preserve">Finance</w:t>
      </w:r>
      <w:r>
        <w:t xml:space="preserve">,</w:t>
      </w:r>
      <w:r>
        <w:t xml:space="preserve"> </w:t>
      </w:r>
      <w:r>
        <w:t xml:space="preserve">31, pp.</w:t>
      </w:r>
      <w:r>
        <w:t xml:space="preserve"> </w:t>
      </w:r>
      <w:r>
        <w:t>1999</w:t>
      </w:r>
      <w:r w:rsidR="001852F3">
        <w:t xml:space="preserve">-2023.</w:t>
      </w:r>
    </w:p>
    <w:p w:rsidR="0018722C">
      <w:pPr>
        <w:pStyle w:val="ab"/>
        <w:topLinePunct/>
        <w:ind w:left="200" w:hangingChars="200" w:hanging="200"/>
      </w:pPr>
      <w:r>
        <w:t>[</w:t>
      </w:r>
      <w:r>
        <w:t xml:space="preserve">11</w:t>
      </w:r>
      <w:r>
        <w:t>]</w:t>
      </w:r>
      <w:r w:rsidRPr="00281126">
        <w:t xml:space="preserve"> </w:t>
      </w:r>
      <w:r/>
      <w:r>
        <w:t>B</w:t>
      </w:r>
      <w:r>
        <w:t>e</w:t>
      </w:r>
      <w:r>
        <w:t>a</w:t>
      </w:r>
      <w:r>
        <w:t>u</w:t>
      </w:r>
      <w:r>
        <w:t>l</w:t>
      </w:r>
      <w:r>
        <w:t>i</w:t>
      </w:r>
      <w:r>
        <w:t>e</w:t>
      </w:r>
      <w:r>
        <w:t>u</w:t>
      </w:r>
      <w:r/>
      <w:r>
        <w:t> </w:t>
      </w:r>
      <w:r>
        <w:t>P</w:t>
      </w:r>
      <w:r>
        <w:t>.</w:t>
      </w:r>
      <w:r>
        <w:t> </w:t>
      </w:r>
      <w:r/>
      <w:r>
        <w:t>R</w:t>
      </w:r>
      <w:r>
        <w:t>.</w:t>
      </w:r>
      <w:r>
        <w:t>,</w:t>
      </w:r>
      <w:r>
        <w:t> </w:t>
      </w:r>
      <w:r/>
      <w:r>
        <w:t>199</w:t>
      </w:r>
      <w:r>
        <w:t>6,</w:t>
      </w:r>
      <w:r>
        <w:t> </w:t>
      </w:r>
      <w:r/>
      <w:r>
        <w:t>―</w:t>
      </w:r>
      <w:r>
        <w:t>A</w:t>
      </w:r>
      <w:r/>
      <w:r>
        <w:t> </w:t>
      </w:r>
      <w:r>
        <w:t>N</w:t>
      </w:r>
      <w:r>
        <w:t>ot</w:t>
      </w:r>
      <w:r>
        <w:t>e</w:t>
      </w:r>
      <w:r/>
      <w:r>
        <w:t> </w:t>
      </w:r>
      <w:r>
        <w:t>o</w:t>
      </w:r>
      <w:r>
        <w:t>n</w:t>
      </w:r>
      <w:r/>
      <w:r>
        <w:t> </w:t>
      </w:r>
      <w:r>
        <w:t>t</w:t>
      </w:r>
      <w:r>
        <w:t>h</w:t>
      </w:r>
      <w:r>
        <w:t>e</w:t>
      </w:r>
      <w:r/>
      <w:r>
        <w:t> </w:t>
      </w:r>
      <w:r>
        <w:t>R</w:t>
      </w:r>
      <w:r>
        <w:t>o</w:t>
      </w:r>
      <w:r>
        <w:t>l</w:t>
      </w:r>
      <w:r>
        <w:t>e</w:t>
      </w:r>
      <w:r/>
      <w:r>
        <w:t> </w:t>
      </w:r>
      <w:r>
        <w:t>o</w:t>
      </w:r>
      <w:r>
        <w:t>f</w:t>
      </w:r>
      <w:r/>
      <w:r>
        <w:t> </w:t>
      </w:r>
      <w:r>
        <w:t>Memo</w:t>
      </w:r>
      <w:r>
        <w:t>r</w:t>
      </w:r>
      <w:r>
        <w:t>y</w:t>
      </w:r>
      <w:r/>
      <w:r>
        <w:t> </w:t>
      </w:r>
      <w:r>
        <w:t>in</w:t>
      </w:r>
      <w:r/>
      <w:r>
        <w:t> </w:t>
      </w:r>
      <w:r>
        <w:t>C</w:t>
      </w:r>
      <w:r>
        <w:t>o</w:t>
      </w:r>
      <w:r>
        <w:t>m</w:t>
      </w:r>
      <w:r>
        <w:t>m</w:t>
      </w:r>
      <w:r>
        <w:t>er</w:t>
      </w:r>
      <w:r>
        <w:t>c</w:t>
      </w:r>
      <w:r>
        <w:t>i</w:t>
      </w:r>
      <w:r>
        <w:t>a</w:t>
      </w:r>
      <w:r>
        <w:t>l</w:t>
      </w:r>
      <w:r/>
      <w:r>
        <w:t> </w:t>
      </w:r>
      <w:r>
        <w:t>L</w:t>
      </w:r>
      <w:r>
        <w:t>o</w:t>
      </w:r>
      <w:r>
        <w:t>an </w:t>
      </w:r>
      <w:r>
        <w:t>Officers' Use of Accounting and Character Information‖, </w:t>
      </w:r>
      <w:r>
        <w:rPr>
          <w:i/>
        </w:rPr>
        <w:t>Accounting, </w:t>
      </w:r>
      <w:r>
        <w:rPr>
          <w:i/>
        </w:rPr>
        <w:t>Organizations and Society</w:t>
      </w:r>
      <w:r>
        <w:t>, 21</w:t>
      </w:r>
      <w:r>
        <w:t>(</w:t>
      </w:r>
      <w:r>
        <w:t>6</w:t>
      </w:r>
      <w:r>
        <w:t>)</w:t>
      </w:r>
      <w:r>
        <w:t>,</w:t>
      </w:r>
      <w:r>
        <w:t> </w:t>
      </w:r>
      <w:r>
        <w:t xml:space="preserve">pp.</w:t>
      </w:r>
      <w:r>
        <w:t xml:space="preserve"> </w:t>
      </w:r>
      <w:r>
        <w:t>515-528.</w:t>
      </w:r>
    </w:p>
    <w:p w:rsidR="0018722C">
      <w:pPr>
        <w:pStyle w:val="ab"/>
        <w:topLinePunct/>
        <w:ind w:left="200" w:hangingChars="200" w:hanging="200"/>
      </w:pPr>
      <w:r>
        <w:t>[</w:t>
      </w:r>
      <w:r>
        <w:t xml:space="preserve">12</w:t>
      </w:r>
      <w:r>
        <w:t>]</w:t>
      </w:r>
      <w:r w:rsidRPr="00281126">
        <w:t xml:space="preserve"> </w:t>
      </w:r>
      <w:r/>
      <w:r>
        <w:t>B</w:t>
      </w:r>
      <w:r>
        <w:t>e</w:t>
      </w:r>
      <w:r>
        <w:t>n</w:t>
      </w:r>
      <w:r>
        <w:t>j</w:t>
      </w:r>
      <w:r>
        <w:t>a</w:t>
      </w:r>
      <w:r>
        <w:t>m</w:t>
      </w:r>
      <w:r>
        <w:t>in</w:t>
      </w:r>
      <w:r>
        <w:t> </w:t>
      </w:r>
      <w:r>
        <w:t>E.</w:t>
      </w:r>
      <w:r>
        <w:t> </w:t>
      </w:r>
      <w:r>
        <w:t>H</w:t>
      </w:r>
      <w:r>
        <w:t>e</w:t>
      </w:r>
      <w:r>
        <w:t>r</w:t>
      </w:r>
      <w:r>
        <w:t>ma</w:t>
      </w:r>
      <w:r>
        <w:t>l</w:t>
      </w:r>
      <w:r>
        <w:t>in</w:t>
      </w:r>
      <w:r>
        <w:t> </w:t>
      </w:r>
      <w:r>
        <w:t>a</w:t>
      </w:r>
      <w:r>
        <w:t>n</w:t>
      </w:r>
      <w:r>
        <w:t>d</w:t>
      </w:r>
      <w:r>
        <w:t> </w:t>
      </w:r>
      <w:r>
        <w:t>M</w:t>
      </w:r>
      <w:r>
        <w:t>ich</w:t>
      </w:r>
      <w:r>
        <w:t>a</w:t>
      </w:r>
      <w:r>
        <w:t>e</w:t>
      </w:r>
      <w:r>
        <w:t>l</w:t>
      </w:r>
      <w:r>
        <w:t> </w:t>
      </w:r>
      <w:r>
        <w:t>L</w:t>
      </w:r>
      <w:r>
        <w:t>.</w:t>
      </w:r>
      <w:r>
        <w:t> </w:t>
      </w:r>
      <w:r>
        <w:t>K</w:t>
      </w:r>
      <w:r>
        <w:t>at</w:t>
      </w:r>
      <w:r>
        <w:t>z</w:t>
      </w:r>
      <w:r>
        <w:t>,</w:t>
      </w:r>
      <w:r>
        <w:t> </w:t>
      </w:r>
      <w:r>
        <w:t>199</w:t>
      </w:r>
      <w:r>
        <w:t>1,</w:t>
      </w:r>
      <w:r>
        <w:t> </w:t>
      </w:r>
      <w:r>
        <w:t>―</w:t>
      </w:r>
      <w:r>
        <w:t>M</w:t>
      </w:r>
      <w:r>
        <w:t>ora</w:t>
      </w:r>
      <w:r>
        <w:t>l</w:t>
      </w:r>
      <w:r>
        <w:t> </w:t>
      </w:r>
      <w:r>
        <w:t>H</w:t>
      </w:r>
      <w:r>
        <w:t>a</w:t>
      </w:r>
      <w:r>
        <w:t>z</w:t>
      </w:r>
      <w:r>
        <w:t>ar</w:t>
      </w:r>
      <w:r>
        <w:t>d</w:t>
      </w:r>
      <w:r>
        <w:t> </w:t>
      </w:r>
      <w:r>
        <w:t>a</w:t>
      </w:r>
      <w:r>
        <w:t>n</w:t>
      </w:r>
      <w:r>
        <w:t>d</w:t>
      </w:r>
      <w:r>
        <w:t> </w:t>
      </w:r>
      <w:r>
        <w:t>V</w:t>
      </w:r>
      <w:r>
        <w:t>er</w:t>
      </w:r>
      <w:r>
        <w:t>i</w:t>
      </w:r>
      <w:r>
        <w:t>f</w:t>
      </w:r>
      <w:r>
        <w:t>i</w:t>
      </w:r>
      <w:r>
        <w:t>abi</w:t>
      </w:r>
      <w:r>
        <w:t>l</w:t>
      </w:r>
      <w:r>
        <w:t>i</w:t>
      </w:r>
      <w:r>
        <w:t>t</w:t>
      </w:r>
      <w:r>
        <w:t>y</w:t>
      </w:r>
      <w:r>
        <w:t>: </w:t>
      </w:r>
      <w:r>
        <w:t>The</w:t>
      </w:r>
      <w:r>
        <w:t> </w:t>
      </w:r>
      <w:r>
        <w:t>Effects</w:t>
      </w:r>
      <w:r>
        <w:t> </w:t>
      </w:r>
      <w:r>
        <w:t>of</w:t>
      </w:r>
      <w:r>
        <w:t> </w:t>
      </w:r>
      <w:r>
        <w:t>Renegotiation</w:t>
      </w:r>
      <w:r>
        <w:t> </w:t>
      </w:r>
      <w:r>
        <w:t>in</w:t>
      </w:r>
      <w:r>
        <w:t> </w:t>
      </w:r>
      <w:r>
        <w:t>Agency‖,</w:t>
      </w:r>
      <w:r>
        <w:t> </w:t>
      </w:r>
      <w:r>
        <w:rPr>
          <w:i/>
        </w:rPr>
        <w:t>Econometrica</w:t>
      </w:r>
      <w:r>
        <w:t>,</w:t>
      </w:r>
      <w:r>
        <w:t> </w:t>
      </w:r>
      <w:r>
        <w:t>59</w:t>
      </w:r>
      <w:r>
        <w:t>(</w:t>
      </w:r>
      <w:r>
        <w:t>6</w:t>
      </w:r>
      <w:r>
        <w:t>)</w:t>
      </w:r>
      <w:r>
        <w:t>,</w:t>
      </w:r>
      <w:r>
        <w:t> </w:t>
      </w:r>
      <w:r>
        <w:t xml:space="preserve">pp.</w:t>
      </w:r>
      <w:r>
        <w:t xml:space="preserve"> </w:t>
      </w:r>
      <w:r>
        <w:t>1735-1753.</w:t>
      </w:r>
    </w:p>
    <w:p w:rsidR="0018722C">
      <w:pPr>
        <w:pStyle w:val="ab"/>
        <w:topLinePunct/>
        <w:ind w:left="200" w:hangingChars="200" w:hanging="200"/>
      </w:pPr>
      <w:r>
        <w:t>[</w:t>
      </w:r>
      <w:r>
        <w:t xml:space="preserve">13</w:t>
      </w:r>
      <w:r>
        <w:t>]</w:t>
      </w:r>
      <w:r w:rsidRPr="00281126">
        <w:t xml:space="preserve"> </w:t>
      </w:r>
      <w:r/>
      <w:r>
        <w:t>B</w:t>
      </w:r>
      <w:r>
        <w:t>erge</w:t>
      </w:r>
      <w:r>
        <w:t>r</w:t>
      </w:r>
      <w:r>
        <w:t>,</w:t>
      </w:r>
      <w:r>
        <w:t> </w:t>
      </w:r>
      <w:r/>
      <w:r>
        <w:t>A</w:t>
      </w:r>
      <w:r>
        <w:t>l</w:t>
      </w:r>
      <w:r>
        <w:t>l</w:t>
      </w:r>
      <w:r>
        <w:t>e</w:t>
      </w:r>
      <w:r>
        <w:t>n</w:t>
      </w:r>
      <w:r/>
      <w:r>
        <w:t> </w:t>
      </w:r>
      <w:r>
        <w:t>N.</w:t>
      </w:r>
      <w:r>
        <w:t> </w:t>
      </w:r>
      <w:r/>
      <w:r>
        <w:t>a</w:t>
      </w:r>
      <w:r>
        <w:t>n</w:t>
      </w:r>
      <w:r>
        <w:t>d</w:t>
      </w:r>
      <w:r/>
      <w:r>
        <w:t> </w:t>
      </w:r>
      <w:r>
        <w:t>M</w:t>
      </w:r>
      <w:r>
        <w:t>e</w:t>
      </w:r>
      <w:r>
        <w:t>s</w:t>
      </w:r>
      <w:r>
        <w:t>t</w:t>
      </w:r>
      <w:r>
        <w:t>e</w:t>
      </w:r>
      <w:r>
        <w:t>r</w:t>
      </w:r>
      <w:r>
        <w:t>,</w:t>
      </w:r>
      <w:r>
        <w:t> </w:t>
      </w:r>
      <w:r/>
      <w:r>
        <w:t>Lore</w:t>
      </w:r>
      <w:r>
        <w:t>t</w:t>
      </w:r>
      <w:r>
        <w:t>t</w:t>
      </w:r>
      <w:r>
        <w:t>a</w:t>
      </w:r>
      <w:r/>
      <w:r>
        <w:t> </w:t>
      </w:r>
      <w:r>
        <w:t>J</w:t>
      </w:r>
      <w:r>
        <w:t>.</w:t>
      </w:r>
      <w:r>
        <w:t>,</w:t>
      </w:r>
      <w:r>
        <w:t> </w:t>
      </w:r>
      <w:r/>
      <w:r>
        <w:t>199</w:t>
      </w:r>
      <w:r>
        <w:t>7,</w:t>
      </w:r>
      <w:r>
        <w:t> </w:t>
      </w:r>
      <w:r/>
      <w:r>
        <w:t>―</w:t>
      </w:r>
      <w:r>
        <w:t>I</w:t>
      </w:r>
      <w:r>
        <w:t>n</w:t>
      </w:r>
      <w:r>
        <w:t>si</w:t>
      </w:r>
      <w:r>
        <w:t>d</w:t>
      </w:r>
      <w:r>
        <w:t>e</w:t>
      </w:r>
      <w:r/>
      <w:r>
        <w:t> </w:t>
      </w:r>
      <w:r>
        <w:t>t</w:t>
      </w:r>
      <w:r>
        <w:t>he</w:t>
      </w:r>
      <w:r/>
      <w:r>
        <w:t> </w:t>
      </w:r>
      <w:r>
        <w:t>B</w:t>
      </w:r>
      <w:r>
        <w:t>l</w:t>
      </w:r>
      <w:r>
        <w:t>a</w:t>
      </w:r>
      <w:r>
        <w:t>c</w:t>
      </w:r>
      <w:r>
        <w:t>k</w:t>
      </w:r>
      <w:r/>
      <w:r>
        <w:t> </w:t>
      </w:r>
      <w:r>
        <w:t>Box:</w:t>
      </w:r>
      <w:r>
        <w:t> </w:t>
      </w:r>
      <w:r/>
      <w:r>
        <w:t>W</w:t>
      </w:r>
      <w:r>
        <w:t>hat </w:t>
      </w:r>
      <w:r>
        <w:t>Explains Differences in the Efficiencies of Financial Institutions</w:t>
      </w:r>
      <w:r/>
      <w:r>
        <w:t>‖, </w:t>
      </w:r>
      <w:r>
        <w:rPr>
          <w:i/>
        </w:rPr>
        <w:t>Journal</w:t>
      </w:r>
      <w:r w:rsidR="001852F3">
        <w:rPr>
          <w:i/>
        </w:rPr>
        <w:t xml:space="preserve">of</w:t>
      </w:r>
      <w:r>
        <w:rPr>
          <w:i/>
        </w:rPr>
        <w:t>Banking</w:t>
      </w:r>
      <w:r w:rsidR="001852F3">
        <w:rPr>
          <w:i/>
        </w:rPr>
        <w:t xml:space="preserve">and</w:t>
      </w:r>
      <w:r w:rsidR="001852F3">
        <w:rPr>
          <w:i/>
        </w:rPr>
        <w:t xml:space="preserve">Finance</w:t>
      </w:r>
      <w:r>
        <w:t>, 21</w:t>
      </w:r>
      <w:r>
        <w:t>(</w:t>
      </w:r>
      <w:r>
        <w:t>7</w:t>
      </w:r>
      <w:r>
        <w:t>)</w:t>
      </w:r>
      <w:r>
        <w:t>, pp.</w:t>
      </w:r>
      <w:r>
        <w:t> </w:t>
      </w:r>
      <w:r>
        <w:t>895-947.</w:t>
      </w: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b"/>
        <w:topLinePunct/>
        <w:ind w:left="200" w:hangingChars="200" w:hanging="200"/>
      </w:pPr>
      <w:r>
        <w:t>[</w:t>
      </w:r>
      <w:r>
        <w:t xml:space="preserve">14</w:t>
      </w:r>
      <w:r>
        <w:t>]</w:t>
      </w:r>
      <w:r w:rsidRPr="00281126">
        <w:t xml:space="preserve"> </w:t>
      </w:r>
      <w:r/>
      <w:r>
        <w:t>B</w:t>
      </w:r>
      <w:r>
        <w:t>erge</w:t>
      </w:r>
      <w:r>
        <w:t>r</w:t>
      </w:r>
      <w:r>
        <w:t>,</w:t>
      </w:r>
      <w:r>
        <w:t> </w:t>
      </w:r>
      <w:r>
        <w:t> </w:t>
      </w:r>
      <w:r>
        <w:t>A</w:t>
      </w:r>
      <w:r>
        <w:t>l</w:t>
      </w:r>
      <w:r>
        <w:t>l</w:t>
      </w:r>
      <w:r>
        <w:t>e</w:t>
      </w:r>
      <w:r>
        <w:t>n</w:t>
      </w:r>
      <w:r>
        <w:t> </w:t>
      </w:r>
      <w:r>
        <w:t> </w:t>
      </w:r>
      <w:r>
        <w:t>N.</w:t>
      </w:r>
      <w:r>
        <w:t> </w:t>
      </w:r>
      <w:r>
        <w:t> </w:t>
      </w:r>
      <w:r>
        <w:t>an</w:t>
      </w:r>
      <w:r>
        <w:t>d</w:t>
      </w:r>
      <w:r>
        <w:t> </w:t>
      </w:r>
      <w:r>
        <w:t> </w:t>
      </w:r>
      <w:r>
        <w:t>R</w:t>
      </w:r>
      <w:r>
        <w:t>ober</w:t>
      </w:r>
      <w:r>
        <w:t>t</w:t>
      </w:r>
      <w:r>
        <w:t> </w:t>
      </w:r>
      <w:r>
        <w:t> </w:t>
      </w:r>
      <w:r>
        <w:t>D</w:t>
      </w:r>
      <w:r>
        <w:t>e</w:t>
      </w:r>
      <w:r>
        <w:t>Y</w:t>
      </w:r>
      <w:r>
        <w:t>o</w:t>
      </w:r>
      <w:r>
        <w:t>u</w:t>
      </w:r>
      <w:r>
        <w:t>ng</w:t>
      </w:r>
      <w:r>
        <w:t>,</w:t>
      </w:r>
      <w:r>
        <w:t> </w:t>
      </w:r>
      <w:r>
        <w:t> </w:t>
      </w:r>
      <w:r>
        <w:t>20</w:t>
      </w:r>
      <w:r>
        <w:t>0</w:t>
      </w:r>
      <w:r>
        <w:t>1</w:t>
      </w:r>
      <w:r>
        <w:t>,</w:t>
      </w:r>
      <w:r>
        <w:t> </w:t>
      </w:r>
      <w:r>
        <w:t> </w:t>
      </w:r>
      <w:r>
        <w:t>―</w:t>
      </w:r>
      <w:r>
        <w:t>The</w:t>
      </w:r>
      <w:r>
        <w:t> </w:t>
      </w:r>
      <w:r>
        <w:t> </w:t>
      </w:r>
      <w:r>
        <w:t>E</w:t>
      </w:r>
      <w:r>
        <w:t>f</w:t>
      </w:r>
      <w:r>
        <w:t>f</w:t>
      </w:r>
      <w:r>
        <w:t>ec</w:t>
      </w:r>
      <w:r>
        <w:t>t</w:t>
      </w:r>
      <w:r>
        <w:t>s</w:t>
      </w:r>
      <w:r>
        <w:t> </w:t>
      </w:r>
      <w:r>
        <w:t> </w:t>
      </w:r>
      <w:r>
        <w:t>o</w:t>
      </w:r>
      <w:r>
        <w:t>f</w:t>
      </w:r>
      <w:r>
        <w:t> </w:t>
      </w:r>
      <w:r>
        <w:t> </w:t>
      </w:r>
      <w:r>
        <w:t>G</w:t>
      </w:r>
      <w:r>
        <w:t>e</w:t>
      </w:r>
      <w:r>
        <w:t>o</w:t>
      </w:r>
      <w:r>
        <w:t>gra</w:t>
      </w:r>
      <w:r>
        <w:t>p</w:t>
      </w:r>
      <w:r>
        <w:t>h</w:t>
      </w:r>
      <w:r>
        <w:t>i</w:t>
      </w:r>
      <w:r>
        <w:t>c </w:t>
      </w:r>
      <w:r>
        <w:t>Expansion on Bank Efficiency‖, </w:t>
      </w:r>
      <w:r>
        <w:rPr>
          <w:i/>
        </w:rPr>
        <w:t>Journal of Financial Services Research</w:t>
      </w:r>
      <w:r>
        <w:t xml:space="preserve">, 19, pp.</w:t>
      </w:r>
      <w:r>
        <w:t xml:space="preserve"> </w:t>
      </w:r>
      <w:r>
        <w:t xml:space="preserve">163 -184.</w:t>
      </w:r>
    </w:p>
    <w:p w:rsidR="0018722C">
      <w:pPr>
        <w:pStyle w:val="ab"/>
        <w:topLinePunct/>
        <w:ind w:left="200" w:hangingChars="200" w:hanging="200"/>
      </w:pPr>
      <w:r>
        <w:t>[</w:t>
      </w:r>
      <w:r>
        <w:t xml:space="preserve">15</w:t>
      </w:r>
      <w:r>
        <w:t>]</w:t>
      </w:r>
      <w:r w:rsidRPr="00281126">
        <w:t xml:space="preserve"> </w:t>
      </w:r>
      <w:r/>
      <w:r>
        <w:t>B</w:t>
      </w:r>
      <w:r>
        <w:t>erge</w:t>
      </w:r>
      <w:r>
        <w:t>r</w:t>
      </w:r>
      <w:r>
        <w:t> </w:t>
      </w:r>
      <w:r>
        <w:t> </w:t>
      </w:r>
      <w:r>
        <w:t>A.</w:t>
      </w:r>
      <w:r>
        <w:t> </w:t>
      </w:r>
      <w:r>
        <w:t> </w:t>
      </w:r>
      <w:r>
        <w:t>N</w:t>
      </w:r>
      <w:r>
        <w:t>.</w:t>
      </w:r>
      <w:r>
        <w:t>,</w:t>
      </w:r>
      <w:r>
        <w:t> </w:t>
      </w:r>
      <w:r>
        <w:t> </w:t>
      </w:r>
      <w:r>
        <w:t>L</w:t>
      </w:r>
      <w:r>
        <w:t>.</w:t>
      </w:r>
      <w:r>
        <w:t> </w:t>
      </w:r>
      <w:r>
        <w:t> </w:t>
      </w:r>
      <w:r>
        <w:t>F</w:t>
      </w:r>
      <w:r>
        <w:t>.</w:t>
      </w:r>
      <w:r>
        <w:t> </w:t>
      </w:r>
      <w:r>
        <w:t> </w:t>
      </w:r>
      <w:r>
        <w:t>Kl</w:t>
      </w:r>
      <w:r>
        <w:t>a</w:t>
      </w:r>
      <w:r>
        <w:t>p</w:t>
      </w:r>
      <w:r>
        <w:t>pe</w:t>
      </w:r>
      <w:r>
        <w:t>r</w:t>
      </w:r>
      <w:r>
        <w:t> </w:t>
      </w:r>
      <w:r>
        <w:t> </w:t>
      </w:r>
      <w:r>
        <w:t>an</w:t>
      </w:r>
      <w:r>
        <w:t>d</w:t>
      </w:r>
      <w:r>
        <w:t> </w:t>
      </w:r>
      <w:r>
        <w:t> </w:t>
      </w:r>
      <w:r>
        <w:t>R.</w:t>
      </w:r>
      <w:r>
        <w:t> </w:t>
      </w:r>
      <w:r>
        <w:t> </w:t>
      </w:r>
      <w:r>
        <w:t>T</w:t>
      </w:r>
      <w:r>
        <w:t>u</w:t>
      </w:r>
      <w:r>
        <w:t>r</w:t>
      </w:r>
      <w:r>
        <w:t>k</w:t>
      </w:r>
      <w:r>
        <w:t> </w:t>
      </w:r>
      <w:r>
        <w:t> </w:t>
      </w:r>
      <w:r>
        <w:t>A</w:t>
      </w:r>
      <w:r>
        <w:t>r</w:t>
      </w:r>
      <w:r>
        <w:t>iss,</w:t>
      </w:r>
      <w:r>
        <w:t> </w:t>
      </w:r>
      <w:r>
        <w:t> </w:t>
      </w:r>
      <w:r>
        <w:t>2</w:t>
      </w:r>
      <w:r>
        <w:t>008</w:t>
      </w:r>
      <w:r>
        <w:t>,</w:t>
      </w:r>
      <w:r>
        <w:t> </w:t>
      </w:r>
      <w:r>
        <w:t> </w:t>
      </w:r>
      <w:r>
        <w:t>―</w:t>
      </w:r>
      <w:r>
        <w:t>B</w:t>
      </w:r>
      <w:r>
        <w:t>a</w:t>
      </w:r>
      <w:r>
        <w:t>n</w:t>
      </w:r>
      <w:r>
        <w:t>k</w:t>
      </w:r>
      <w:r>
        <w:t> </w:t>
      </w:r>
      <w:r>
        <w:t> </w:t>
      </w:r>
      <w:r>
        <w:t>C</w:t>
      </w:r>
      <w:r>
        <w:t>o</w:t>
      </w:r>
      <w:r>
        <w:t>m</w:t>
      </w:r>
      <w:r>
        <w:t>pe</w:t>
      </w:r>
      <w:r>
        <w:t>t</w:t>
      </w:r>
      <w:r>
        <w:t>i</w:t>
      </w:r>
      <w:r>
        <w:t>t</w:t>
      </w:r>
      <w:r>
        <w:t>i</w:t>
      </w:r>
      <w:r>
        <w:t>o</w:t>
      </w:r>
      <w:r>
        <w:t>n</w:t>
      </w:r>
      <w:r>
        <w:t> </w:t>
      </w:r>
      <w:r>
        <w:t> </w:t>
      </w:r>
      <w:r>
        <w:t>and </w:t>
      </w:r>
      <w:r>
        <w:t>Financial </w:t>
      </w:r>
      <w:r>
        <w:t>Stability‖, </w:t>
      </w:r>
      <w:r>
        <w:t>World Bank Policy Research Working </w:t>
      </w:r>
      <w:r>
        <w:t>Paper, </w:t>
      </w:r>
      <w:r>
        <w:t>No.</w:t>
      </w:r>
      <w:r>
        <w:t> </w:t>
      </w:r>
      <w:r>
        <w:t>4696.</w:t>
      </w:r>
    </w:p>
    <w:p w:rsidR="0018722C">
      <w:pPr>
        <w:pStyle w:val="ab"/>
        <w:topLinePunct/>
        <w:ind w:left="200" w:hangingChars="200" w:hanging="200"/>
      </w:pPr>
      <w:r>
        <w:t>[</w:t>
      </w:r>
      <w:r>
        <w:t xml:space="preserve">16</w:t>
      </w:r>
      <w:r>
        <w:t>]</w:t>
      </w:r>
      <w:r w:rsidRPr="00281126">
        <w:t xml:space="preserve"> </w:t>
      </w:r>
      <w:r/>
      <w:r>
        <w:t>B</w:t>
      </w:r>
      <w:r>
        <w:t>e</w:t>
      </w:r>
      <w:r>
        <w:t>r</w:t>
      </w:r>
      <w:r>
        <w:t>k</w:t>
      </w:r>
      <w:r>
        <w:t>o</w:t>
      </w:r>
      <w:r>
        <w:t>w</w:t>
      </w:r>
      <w:r>
        <w:t>i</w:t>
      </w:r>
      <w:r>
        <w:t>t</w:t>
      </w:r>
      <w:r>
        <w:t>z</w:t>
      </w:r>
      <w:r>
        <w:t> </w:t>
      </w:r>
      <w:r>
        <w:t> </w:t>
      </w:r>
      <w:r>
        <w:t>D</w:t>
      </w:r>
      <w:r>
        <w:t>.</w:t>
      </w:r>
      <w:r>
        <w:t>,</w:t>
      </w:r>
      <w:r>
        <w:t> </w:t>
      </w:r>
      <w:r>
        <w:t> </w:t>
      </w:r>
      <w:r>
        <w:t>K.</w:t>
      </w:r>
      <w:r>
        <w:t> </w:t>
      </w:r>
      <w:r>
        <w:t> </w:t>
      </w:r>
      <w:r>
        <w:t>Pis</w:t>
      </w:r>
      <w:r>
        <w:t>t</w:t>
      </w:r>
      <w:r>
        <w:t>o</w:t>
      </w:r>
      <w:r>
        <w:t>r</w:t>
      </w:r>
      <w:r>
        <w:t> </w:t>
      </w:r>
      <w:r>
        <w:t> </w:t>
      </w:r>
      <w:r>
        <w:t>an</w:t>
      </w:r>
      <w:r>
        <w:t>d</w:t>
      </w:r>
      <w:r>
        <w:t> </w:t>
      </w:r>
      <w:r>
        <w:t> </w:t>
      </w:r>
      <w:r>
        <w:t>J.</w:t>
      </w:r>
      <w:r>
        <w:t> </w:t>
      </w:r>
      <w:r>
        <w:t> </w:t>
      </w:r>
      <w:r>
        <w:t>F</w:t>
      </w:r>
      <w:r>
        <w:t>.</w:t>
      </w:r>
      <w:r>
        <w:t> </w:t>
      </w:r>
      <w:r>
        <w:t> </w:t>
      </w:r>
      <w:r>
        <w:t>R</w:t>
      </w:r>
      <w:r>
        <w:t>ic</w:t>
      </w:r>
      <w:r>
        <w:t>h</w:t>
      </w:r>
      <w:r>
        <w:t>ard</w:t>
      </w:r>
      <w:r>
        <w:t>,</w:t>
      </w:r>
      <w:r>
        <w:t> </w:t>
      </w:r>
      <w:r>
        <w:t> </w:t>
      </w:r>
      <w:r>
        <w:t>2</w:t>
      </w:r>
      <w:r>
        <w:t>0</w:t>
      </w:r>
      <w:r>
        <w:t>0</w:t>
      </w:r>
      <w:r>
        <w:t>3</w:t>
      </w:r>
      <w:r>
        <w:t>,</w:t>
      </w:r>
      <w:r>
        <w:t> </w:t>
      </w:r>
      <w:r>
        <w:t> </w:t>
      </w:r>
      <w:r>
        <w:t>―</w:t>
      </w:r>
      <w:r>
        <w:t>Econ</w:t>
      </w:r>
      <w:r>
        <w:t>o</w:t>
      </w:r>
      <w:r>
        <w:t>m</w:t>
      </w:r>
      <w:r>
        <w:t>ic</w:t>
      </w:r>
      <w:r>
        <w:t> </w:t>
      </w:r>
      <w:r>
        <w:t> </w:t>
      </w:r>
      <w:r>
        <w:t>De</w:t>
      </w:r>
      <w:r>
        <w:t>v</w:t>
      </w:r>
      <w:r>
        <w:t>e</w:t>
      </w:r>
      <w:r>
        <w:t>l</w:t>
      </w:r>
      <w:r>
        <w:t>o</w:t>
      </w:r>
      <w:r>
        <w:t>p</w:t>
      </w:r>
      <w:r>
        <w:t>m</w:t>
      </w:r>
      <w:r>
        <w:t>e</w:t>
      </w:r>
      <w:r>
        <w:t>n</w:t>
      </w:r>
      <w:r>
        <w:t>t</w:t>
      </w:r>
      <w:r>
        <w:t>, </w:t>
      </w:r>
      <w:r>
        <w:t>Legality, </w:t>
      </w:r>
      <w:r>
        <w:t>and the Transplant Effect‖, </w:t>
      </w:r>
      <w:r>
        <w:rPr>
          <w:i/>
        </w:rPr>
        <w:t>European Economic Review</w:t>
      </w:r>
      <w:r>
        <w:t>, 47</w:t>
      </w:r>
      <w:r>
        <w:t>(</w:t>
      </w:r>
      <w:r>
        <w:t>1</w:t>
      </w:r>
      <w:r>
        <w:t>)</w:t>
      </w:r>
      <w:r>
        <w:t xml:space="preserve">, pp.</w:t>
      </w:r>
      <w:r>
        <w:t xml:space="preserve"> </w:t>
      </w:r>
      <w:r>
        <w:t>165-195.</w:t>
      </w:r>
    </w:p>
    <w:p w:rsidR="0018722C">
      <w:pPr>
        <w:pStyle w:val="ab"/>
        <w:topLinePunct/>
        <w:ind w:left="200" w:hangingChars="200" w:hanging="200"/>
      </w:pPr>
      <w:r>
        <w:t>[</w:t>
      </w:r>
      <w:r>
        <w:t xml:space="preserve">17</w:t>
      </w:r>
      <w:r>
        <w:t>]</w:t>
      </w:r>
      <w:r w:rsidRPr="00281126">
        <w:t xml:space="preserve"> </w:t>
      </w:r>
      <w:r/>
      <w:r>
        <w:t>B</w:t>
      </w:r>
      <w:r>
        <w:t>l</w:t>
      </w:r>
      <w:r>
        <w:t>anc</w:t>
      </w:r>
      <w:r>
        <w:t>h</w:t>
      </w:r>
      <w:r>
        <w:t>ar</w:t>
      </w:r>
      <w:r>
        <w:t>d</w:t>
      </w:r>
      <w:r>
        <w:t> </w:t>
      </w:r>
      <w:r>
        <w:t> </w:t>
      </w:r>
      <w:r>
        <w:t>O</w:t>
      </w:r>
      <w:r>
        <w:t>.</w:t>
      </w:r>
      <w:r>
        <w:t> </w:t>
      </w:r>
      <w:r>
        <w:t> </w:t>
      </w:r>
      <w:r>
        <w:t>an</w:t>
      </w:r>
      <w:r>
        <w:t>d</w:t>
      </w:r>
      <w:r>
        <w:t> </w:t>
      </w:r>
      <w:r>
        <w:t> </w:t>
      </w:r>
      <w:r>
        <w:t>A.</w:t>
      </w:r>
      <w:r>
        <w:t> </w:t>
      </w:r>
      <w:r>
        <w:t> </w:t>
      </w:r>
      <w:r>
        <w:t>S</w:t>
      </w:r>
      <w:r>
        <w:t>h</w:t>
      </w:r>
      <w:r>
        <w:t>l</w:t>
      </w:r>
      <w:r>
        <w:t>e</w:t>
      </w:r>
      <w:r>
        <w:t>i</w:t>
      </w:r>
      <w:r>
        <w:t>f</w:t>
      </w:r>
      <w:r>
        <w:t>e</w:t>
      </w:r>
      <w:r>
        <w:t>r</w:t>
      </w:r>
      <w:r>
        <w:t>,</w:t>
      </w:r>
      <w:r>
        <w:t> </w:t>
      </w:r>
      <w:r>
        <w:t> </w:t>
      </w:r>
      <w:r>
        <w:t>200</w:t>
      </w:r>
      <w:r>
        <w:t>0,</w:t>
      </w:r>
      <w:r>
        <w:t> </w:t>
      </w:r>
      <w:r>
        <w:t> </w:t>
      </w:r>
      <w:r>
        <w:t>―</w:t>
      </w:r>
      <w:r>
        <w:t>Fe</w:t>
      </w:r>
      <w:r>
        <w:t>d</w:t>
      </w:r>
      <w:r>
        <w:t>er</w:t>
      </w:r>
      <w:r>
        <w:t>a</w:t>
      </w:r>
      <w:r>
        <w:t>li</w:t>
      </w:r>
      <w:r>
        <w:t>s</w:t>
      </w:r>
      <w:r>
        <w:t>m</w:t>
      </w:r>
      <w:r>
        <w:t> </w:t>
      </w:r>
      <w:r>
        <w:t> </w:t>
      </w:r>
      <w:r>
        <w:t>W</w:t>
      </w:r>
      <w:r>
        <w:t>i</w:t>
      </w:r>
      <w:r>
        <w:t>t</w:t>
      </w:r>
      <w:r>
        <w:t>h</w:t>
      </w:r>
      <w:r>
        <w:t> </w:t>
      </w:r>
      <w:r>
        <w:t> </w:t>
      </w:r>
      <w:r>
        <w:t>an</w:t>
      </w:r>
      <w:r>
        <w:t>d</w:t>
      </w:r>
      <w:r>
        <w:t> </w:t>
      </w:r>
      <w:r>
        <w:t> </w:t>
      </w:r>
      <w:r>
        <w:t>W</w:t>
      </w:r>
      <w:r>
        <w:t>i</w:t>
      </w:r>
      <w:r>
        <w:t>t</w:t>
      </w:r>
      <w:r>
        <w:t>hou</w:t>
      </w:r>
      <w:r>
        <w:t>t</w:t>
      </w:r>
      <w:r>
        <w:t> </w:t>
      </w:r>
      <w:r>
        <w:t> </w:t>
      </w:r>
      <w:r>
        <w:t>P</w:t>
      </w:r>
      <w:r>
        <w:t>o</w:t>
      </w:r>
      <w:r>
        <w:t>li</w:t>
      </w:r>
      <w:r>
        <w:t>t</w:t>
      </w:r>
      <w:r>
        <w:t>i</w:t>
      </w:r>
      <w:r>
        <w:t>cal </w:t>
      </w:r>
      <w:r>
        <w:t>Centralization: China </w:t>
      </w:r>
      <w:r>
        <w:t>Versus </w:t>
      </w:r>
      <w:r>
        <w:t>Russia‖, IMF </w:t>
      </w:r>
      <w:r>
        <w:t>Staff </w:t>
      </w:r>
      <w:r>
        <w:t>Papers, 48</w:t>
      </w:r>
      <w:r>
        <w:t>(</w:t>
      </w:r>
      <w:r>
        <w:t>4</w:t>
      </w:r>
      <w:r>
        <w:t>)</w:t>
      </w:r>
      <w:r>
        <w:t>,</w:t>
      </w:r>
      <w:r>
        <w:t> </w:t>
      </w:r>
      <w:r>
        <w:t>pp.8.</w:t>
      </w:r>
    </w:p>
    <w:p w:rsidR="0018722C">
      <w:pPr>
        <w:pStyle w:val="ab"/>
        <w:topLinePunct/>
        <w:ind w:left="200" w:hangingChars="200" w:hanging="200"/>
      </w:pPr>
      <w:r>
        <w:t>[</w:t>
      </w:r>
      <w:r>
        <w:t xml:space="preserve">18</w:t>
      </w:r>
      <w:r>
        <w:t>]</w:t>
      </w:r>
      <w:r w:rsidRPr="00281126">
        <w:t xml:space="preserve"> </w:t>
      </w:r>
      <w:r/>
      <w:r>
        <w:t>B</w:t>
      </w:r>
      <w:r>
        <w:t>l</w:t>
      </w:r>
      <w:r>
        <w:t>i</w:t>
      </w:r>
      <w:r>
        <w:t>ss</w:t>
      </w:r>
      <w:r>
        <w:t> </w:t>
      </w:r>
      <w:r>
        <w:t>R</w:t>
      </w:r>
      <w:r>
        <w:t>.</w:t>
      </w:r>
      <w:r>
        <w:t> </w:t>
      </w:r>
      <w:r>
        <w:t>and</w:t>
      </w:r>
      <w:r>
        <w:t> </w:t>
      </w:r>
      <w:r>
        <w:t>G</w:t>
      </w:r>
      <w:r>
        <w:t>.</w:t>
      </w:r>
      <w:r>
        <w:t> </w:t>
      </w:r>
      <w:r>
        <w:t>G</w:t>
      </w:r>
      <w:r>
        <w:t>.</w:t>
      </w:r>
      <w:r>
        <w:t> </w:t>
      </w:r>
      <w:r>
        <w:t>K</w:t>
      </w:r>
      <w:r>
        <w:t>aufman</w:t>
      </w:r>
      <w:r>
        <w:t>,</w:t>
      </w:r>
      <w:r>
        <w:t> </w:t>
      </w:r>
      <w:r>
        <w:t>200</w:t>
      </w:r>
      <w:r>
        <w:t>3,</w:t>
      </w:r>
      <w:r>
        <w:t> </w:t>
      </w:r>
      <w:r>
        <w:t>―</w:t>
      </w:r>
      <w:r>
        <w:t>B</w:t>
      </w:r>
      <w:r>
        <w:t>an</w:t>
      </w:r>
      <w:r>
        <w:t>k</w:t>
      </w:r>
      <w:r>
        <w:t> </w:t>
      </w:r>
      <w:r>
        <w:t> </w:t>
      </w:r>
      <w:r>
        <w:t>P</w:t>
      </w:r>
      <w:r>
        <w:t>roc</w:t>
      </w:r>
      <w:r>
        <w:t>y</w:t>
      </w:r>
      <w:r>
        <w:t>c</w:t>
      </w:r>
      <w:r>
        <w:t>li</w:t>
      </w:r>
      <w:r>
        <w:t>ca</w:t>
      </w:r>
      <w:r>
        <w:t>l</w:t>
      </w:r>
      <w:r>
        <w:t>i</w:t>
      </w:r>
      <w:r>
        <w:t>t</w:t>
      </w:r>
      <w:r>
        <w:t>y</w:t>
      </w:r>
      <w:r>
        <w:t>,</w:t>
      </w:r>
      <w:r>
        <w:t> </w:t>
      </w:r>
      <w:r>
        <w:t>C</w:t>
      </w:r>
      <w:r>
        <w:t>red</w:t>
      </w:r>
      <w:r>
        <w:t>i</w:t>
      </w:r>
      <w:r>
        <w:t>t</w:t>
      </w:r>
      <w:r>
        <w:t> </w:t>
      </w:r>
      <w:r>
        <w:t>C</w:t>
      </w:r>
      <w:r>
        <w:t>r</w:t>
      </w:r>
      <w:r>
        <w:t>u</w:t>
      </w:r>
      <w:r>
        <w:t>nc</w:t>
      </w:r>
      <w:r>
        <w:t>h</w:t>
      </w:r>
      <w:r>
        <w:t>es</w:t>
      </w:r>
      <w:r>
        <w:t>,</w:t>
      </w:r>
      <w:r>
        <w:t> </w:t>
      </w:r>
      <w:r>
        <w:t>and </w:t>
      </w:r>
      <w:r>
        <w:t>Asymmetric Monetary Policy Effects: A Unifying Model‖, </w:t>
      </w:r>
      <w:r>
        <w:rPr>
          <w:i/>
        </w:rPr>
        <w:t>Journal of Applied </w:t>
      </w:r>
      <w:r>
        <w:rPr>
          <w:i/>
        </w:rPr>
        <w:t>Finance</w:t>
      </w:r>
      <w:r>
        <w:t>, 13</w:t>
      </w:r>
      <w:r>
        <w:t>(</w:t>
      </w:r>
      <w:r>
        <w:t>2</w:t>
      </w:r>
      <w:r>
        <w:t>)</w:t>
      </w:r>
      <w:r>
        <w:t>, pp.</w:t>
      </w:r>
      <w:r>
        <w:t> </w:t>
      </w:r>
      <w:r>
        <w:t>23-31.</w:t>
      </w:r>
    </w:p>
    <w:p w:rsidR="0018722C">
      <w:pPr>
        <w:pStyle w:val="ab"/>
        <w:topLinePunct/>
        <w:ind w:left="200" w:hangingChars="200" w:hanging="200"/>
      </w:pPr>
      <w:r>
        <w:t>[</w:t>
      </w:r>
      <w:r>
        <w:t xml:space="preserve">19</w:t>
      </w:r>
      <w:r>
        <w:t>]</w:t>
      </w:r>
      <w:r w:rsidRPr="00281126">
        <w:t xml:space="preserve"> </w:t>
      </w:r>
      <w:r/>
      <w:r>
        <w:t>B</w:t>
      </w:r>
      <w:r>
        <w:t>oo</w:t>
      </w:r>
      <w:r>
        <w:t>t</w:t>
      </w:r>
      <w:r>
        <w:t> </w:t>
      </w:r>
      <w:r>
        <w:t>W</w:t>
      </w:r>
      <w:r>
        <w:t>.</w:t>
      </w:r>
      <w:r>
        <w:t> </w:t>
      </w:r>
      <w:r>
        <w:t>A.</w:t>
      </w:r>
      <w:r>
        <w:t> </w:t>
      </w:r>
      <w:r>
        <w:t>a</w:t>
      </w:r>
      <w:r>
        <w:t>n</w:t>
      </w:r>
      <w:r>
        <w:t>d</w:t>
      </w:r>
      <w:r>
        <w:t> </w:t>
      </w:r>
      <w:r>
        <w:t>A.</w:t>
      </w:r>
      <w:r>
        <w:t> </w:t>
      </w:r>
      <w:r>
        <w:t>V</w:t>
      </w:r>
      <w:r>
        <w:t>.</w:t>
      </w:r>
      <w:r>
        <w:t> </w:t>
      </w:r>
      <w:r>
        <w:t>T</w:t>
      </w:r>
      <w:r>
        <w:t>h</w:t>
      </w:r>
      <w:r>
        <w:t>a</w:t>
      </w:r>
      <w:r>
        <w:t>ko</w:t>
      </w:r>
      <w:r>
        <w:t>r</w:t>
      </w:r>
      <w:r>
        <w:t>,</w:t>
      </w:r>
      <w:r>
        <w:t> </w:t>
      </w:r>
      <w:r>
        <w:t>199</w:t>
      </w:r>
      <w:r>
        <w:t>4,</w:t>
      </w:r>
      <w:r>
        <w:t> </w:t>
      </w:r>
      <w:r>
        <w:t>―</w:t>
      </w:r>
      <w:r>
        <w:t>Mor</w:t>
      </w:r>
      <w:r>
        <w:t>a</w:t>
      </w:r>
      <w:r>
        <w:t>l</w:t>
      </w:r>
      <w:r>
        <w:t> </w:t>
      </w:r>
      <w:r>
        <w:t>H</w:t>
      </w:r>
      <w:r>
        <w:t>a</w:t>
      </w:r>
      <w:r>
        <w:t>z</w:t>
      </w:r>
      <w:r>
        <w:t>ar</w:t>
      </w:r>
      <w:r>
        <w:t>d</w:t>
      </w:r>
      <w:r>
        <w:t> </w:t>
      </w:r>
      <w:r>
        <w:t>an</w:t>
      </w:r>
      <w:r>
        <w:t>d</w:t>
      </w:r>
      <w:r>
        <w:t> </w:t>
      </w:r>
      <w:r>
        <w:t>S</w:t>
      </w:r>
      <w:r>
        <w:t>ecu</w:t>
      </w:r>
      <w:r>
        <w:t>r</w:t>
      </w:r>
      <w:r>
        <w:t>e</w:t>
      </w:r>
      <w:r>
        <w:t>d</w:t>
      </w:r>
      <w:r>
        <w:t> </w:t>
      </w:r>
      <w:r>
        <w:t>L</w:t>
      </w:r>
      <w:r>
        <w:t>e</w:t>
      </w:r>
      <w:r>
        <w:t>ndin</w:t>
      </w:r>
      <w:r>
        <w:t>g</w:t>
      </w:r>
      <w:r>
        <w:t> </w:t>
      </w:r>
      <w:r>
        <w:t>i</w:t>
      </w:r>
      <w:r>
        <w:t>n</w:t>
      </w:r>
      <w:r>
        <w:t> </w:t>
      </w:r>
      <w:r>
        <w:t>an </w:t>
      </w:r>
      <w:r>
        <w:t>Infinitely Repeated Credit Market Game‖, </w:t>
      </w:r>
      <w:r>
        <w:rPr>
          <w:i/>
        </w:rPr>
        <w:t>International Economic Review</w:t>
      </w:r>
      <w:r>
        <w:t>, 35</w:t>
      </w:r>
      <w:r>
        <w:t>(</w:t>
      </w:r>
      <w:r>
        <w:t>4</w:t>
      </w:r>
      <w:r>
        <w:t>)</w:t>
      </w:r>
      <w:r>
        <w:t xml:space="preserve">, pp.</w:t>
      </w:r>
      <w:r>
        <w:t xml:space="preserve"> </w:t>
      </w:r>
      <w:r>
        <w:t>899-920.</w:t>
      </w:r>
    </w:p>
    <w:p w:rsidR="0018722C">
      <w:pPr>
        <w:pStyle w:val="ab"/>
        <w:topLinePunct/>
        <w:ind w:left="200" w:hangingChars="200" w:hanging="200"/>
      </w:pPr>
      <w:r>
        <w:t>[</w:t>
      </w:r>
      <w:r>
        <w:t xml:space="preserve">20</w:t>
      </w:r>
      <w:r>
        <w:t>]</w:t>
      </w:r>
      <w:r w:rsidRPr="00281126">
        <w:t xml:space="preserve"> </w:t>
      </w:r>
      <w:r/>
      <w:r>
        <w:t>B</w:t>
      </w:r>
      <w:r>
        <w:t>oot</w:t>
      </w:r>
      <w:r>
        <w:t>,</w:t>
      </w:r>
      <w:r>
        <w:t> </w:t>
      </w:r>
      <w:r>
        <w:t>A</w:t>
      </w:r>
      <w:r>
        <w:t>rn</w:t>
      </w:r>
      <w:r>
        <w:t>o</w:t>
      </w:r>
      <w:r>
        <w:t>u</w:t>
      </w:r>
      <w:r>
        <w:t>d</w:t>
      </w:r>
      <w:r>
        <w:t> </w:t>
      </w:r>
      <w:r>
        <w:t>W</w:t>
      </w:r>
      <w:r>
        <w:t>.</w:t>
      </w:r>
      <w:r>
        <w:t> </w:t>
      </w:r>
      <w:r>
        <w:t>an</w:t>
      </w:r>
      <w:r>
        <w:t>d</w:t>
      </w:r>
      <w:r>
        <w:t> </w:t>
      </w:r>
      <w:r>
        <w:t>A</w:t>
      </w:r>
      <w:r>
        <w:t>n</w:t>
      </w:r>
      <w:r>
        <w:t>j</w:t>
      </w:r>
      <w:r>
        <w:t>o</w:t>
      </w:r>
      <w:r>
        <w:t>l</w:t>
      </w:r>
      <w:r>
        <w:t>e</w:t>
      </w:r>
      <w:r>
        <w:t>in</w:t>
      </w:r>
      <w:r>
        <w:t> </w:t>
      </w:r>
      <w:r>
        <w:t>S</w:t>
      </w:r>
      <w:r>
        <w:t>c</w:t>
      </w:r>
      <w:r>
        <w:t>h</w:t>
      </w:r>
      <w:r>
        <w:t>m</w:t>
      </w:r>
      <w:r>
        <w:t>e</w:t>
      </w:r>
      <w:r>
        <w:t>i</w:t>
      </w:r>
      <w:r>
        <w:t>t</w:t>
      </w:r>
      <w:r>
        <w:t>s.</w:t>
      </w:r>
      <w:r>
        <w:t> </w:t>
      </w:r>
      <w:r>
        <w:t>20</w:t>
      </w:r>
      <w:r>
        <w:t>0</w:t>
      </w:r>
      <w:r>
        <w:t>0</w:t>
      </w:r>
      <w:r>
        <w:t>,</w:t>
      </w:r>
      <w:r>
        <w:t> </w:t>
      </w:r>
      <w:r>
        <w:t>―</w:t>
      </w:r>
      <w:r>
        <w:t>Marke</w:t>
      </w:r>
      <w:r>
        <w:t>t</w:t>
      </w:r>
      <w:r>
        <w:t> </w:t>
      </w:r>
      <w:r>
        <w:t>D</w:t>
      </w:r>
      <w:r>
        <w:t>i</w:t>
      </w:r>
      <w:r>
        <w:t>sc</w:t>
      </w:r>
      <w:r>
        <w:t>i</w:t>
      </w:r>
      <w:r>
        <w:t>p</w:t>
      </w:r>
      <w:r>
        <w:t>l</w:t>
      </w:r>
      <w:r>
        <w:t>i</w:t>
      </w:r>
      <w:r>
        <w:t>n</w:t>
      </w:r>
      <w:r>
        <w:t>e</w:t>
      </w:r>
      <w:r>
        <w:t> </w:t>
      </w:r>
      <w:r>
        <w:t>an</w:t>
      </w:r>
      <w:r>
        <w:t>d</w:t>
      </w:r>
      <w:r>
        <w:t> </w:t>
      </w:r>
      <w:r>
        <w:t>I</w:t>
      </w:r>
      <w:r>
        <w:t>nc</w:t>
      </w:r>
      <w:r>
        <w:t>en</w:t>
      </w:r>
      <w:r>
        <w:t>t</w:t>
      </w:r>
      <w:r>
        <w:t>i</w:t>
      </w:r>
      <w:r>
        <w:t>v</w:t>
      </w:r>
      <w:r>
        <w:t>e </w:t>
      </w:r>
      <w:r>
        <w:t>Problems</w:t>
      </w:r>
      <w:r>
        <w:t> </w:t>
      </w:r>
      <w:r>
        <w:t>in</w:t>
      </w:r>
      <w:r>
        <w:t> </w:t>
      </w:r>
      <w:r>
        <w:t>Conglomerate</w:t>
      </w:r>
      <w:r>
        <w:t> </w:t>
      </w:r>
      <w:r>
        <w:t>Finns</w:t>
      </w:r>
      <w:r>
        <w:t> </w:t>
      </w:r>
      <w:r>
        <w:t>with</w:t>
      </w:r>
      <w:r>
        <w:t> </w:t>
      </w:r>
      <w:r>
        <w:t>Applications</w:t>
      </w:r>
      <w:r>
        <w:t> </w:t>
      </w:r>
      <w:r>
        <w:t>to</w:t>
      </w:r>
      <w:r>
        <w:t> </w:t>
      </w:r>
      <w:r>
        <w:t>Banking‖,</w:t>
      </w:r>
      <w:r>
        <w:t> </w:t>
      </w:r>
      <w:r>
        <w:t>JFI,</w:t>
      </w:r>
      <w:r>
        <w:t> </w:t>
      </w:r>
      <w:r>
        <w:t>240</w:t>
      </w:r>
      <w:r>
        <w:t> </w:t>
      </w:r>
      <w:r>
        <w:t>-273.</w:t>
      </w:r>
    </w:p>
    <w:p w:rsidR="0018722C">
      <w:pPr>
        <w:pStyle w:val="ab"/>
        <w:topLinePunct/>
        <w:ind w:left="200" w:hangingChars="200" w:hanging="200"/>
      </w:pPr>
      <w:r>
        <w:t>[</w:t>
      </w:r>
      <w:r>
        <w:t xml:space="preserve">21</w:t>
      </w:r>
      <w:r>
        <w:t>]</w:t>
      </w:r>
      <w:r w:rsidRPr="00281126">
        <w:t xml:space="preserve"> </w:t>
      </w:r>
      <w:r/>
      <w:r>
        <w:t>B</w:t>
      </w:r>
      <w:r>
        <w:t>or</w:t>
      </w:r>
      <w:r>
        <w:t>i</w:t>
      </w:r>
      <w:r>
        <w:t>o</w:t>
      </w:r>
      <w:r/>
      <w:r>
        <w:t> </w:t>
      </w:r>
      <w:r>
        <w:t>C.</w:t>
      </w:r>
      <w:r>
        <w:t> </w:t>
      </w:r>
      <w:r/>
      <w:r>
        <w:t>an</w:t>
      </w:r>
      <w:r>
        <w:t>d</w:t>
      </w:r>
      <w:r/>
      <w:r>
        <w:t> </w:t>
      </w:r>
      <w:r>
        <w:t>H.</w:t>
      </w:r>
      <w:r>
        <w:t> </w:t>
      </w:r>
      <w:r/>
      <w:r>
        <w:t>Zh</w:t>
      </w:r>
      <w:r>
        <w:t>u</w:t>
      </w:r>
      <w:r>
        <w:t>,</w:t>
      </w:r>
      <w:r>
        <w:t> </w:t>
      </w:r>
      <w:r/>
      <w:r>
        <w:t>2</w:t>
      </w:r>
      <w:r>
        <w:t>0</w:t>
      </w:r>
      <w:r>
        <w:t>08</w:t>
      </w:r>
      <w:r>
        <w:t>,</w:t>
      </w:r>
      <w:r>
        <w:t> </w:t>
      </w:r>
      <w:r/>
      <w:r>
        <w:t>―</w:t>
      </w:r>
      <w:r>
        <w:t>Ca</w:t>
      </w:r>
      <w:r>
        <w:t>p</w:t>
      </w:r>
      <w:r>
        <w:t>i</w:t>
      </w:r>
      <w:r>
        <w:t>t</w:t>
      </w:r>
      <w:r>
        <w:t>a</w:t>
      </w:r>
      <w:r>
        <w:t>l</w:t>
      </w:r>
      <w:r/>
      <w:r>
        <w:t> </w:t>
      </w:r>
      <w:r>
        <w:t>R</w:t>
      </w:r>
      <w:r>
        <w:t>e</w:t>
      </w:r>
      <w:r>
        <w:t>g</w:t>
      </w:r>
      <w:r>
        <w:t>u</w:t>
      </w:r>
      <w:r>
        <w:t>l</w:t>
      </w:r>
      <w:r>
        <w:t>a</w:t>
      </w:r>
      <w:r>
        <w:t>t</w:t>
      </w:r>
      <w:r>
        <w:t>i</w:t>
      </w:r>
      <w:r>
        <w:t>on,</w:t>
      </w:r>
      <w:r>
        <w:t> </w:t>
      </w:r>
      <w:r/>
      <w:r>
        <w:t>R</w:t>
      </w:r>
      <w:r>
        <w:t>i</w:t>
      </w:r>
      <w:r>
        <w:t>s</w:t>
      </w:r>
      <w:r>
        <w:t>k</w:t>
      </w:r>
      <w:r/>
      <w:r>
        <w:t> </w:t>
      </w:r>
      <w:r>
        <w:t>-</w:t>
      </w:r>
      <w:r/>
      <w:r>
        <w:t> </w:t>
      </w:r>
      <w:r>
        <w:t>T</w:t>
      </w:r>
      <w:r>
        <w:t>a</w:t>
      </w:r>
      <w:r>
        <w:t>k</w:t>
      </w:r>
      <w:r>
        <w:t>i</w:t>
      </w:r>
      <w:r>
        <w:t>ng</w:t>
      </w:r>
      <w:r/>
      <w:r>
        <w:t> </w:t>
      </w:r>
      <w:r>
        <w:t>a</w:t>
      </w:r>
      <w:r>
        <w:t>n</w:t>
      </w:r>
      <w:r>
        <w:t>d</w:t>
      </w:r>
      <w:r/>
      <w:r>
        <w:t> </w:t>
      </w:r>
      <w:r>
        <w:t>M</w:t>
      </w:r>
      <w:r>
        <w:t>one</w:t>
      </w:r>
      <w:r>
        <w:t>t</w:t>
      </w:r>
      <w:r>
        <w:t>ary </w:t>
      </w:r>
      <w:r>
        <w:t>Policy: A Missing Link in the Transmis- sion Mechanism</w:t>
      </w:r>
      <w:r/>
      <w:r>
        <w:t>‖, BIS</w:t>
      </w:r>
      <w:r w:rsidR="001852F3">
        <w:t xml:space="preserve">Working</w:t>
      </w:r>
      <w:r>
        <w:t>Paper,</w:t>
      </w:r>
      <w:r>
        <w:t> </w:t>
      </w:r>
      <w:r>
        <w:t>No.</w:t>
      </w:r>
      <w:r>
        <w:t> </w:t>
      </w:r>
      <w:r>
        <w:t>268.</w:t>
      </w:r>
    </w:p>
    <w:p w:rsidR="0018722C">
      <w:pPr>
        <w:pStyle w:val="ab"/>
        <w:topLinePunct/>
        <w:ind w:left="200" w:hangingChars="200" w:hanging="200"/>
      </w:pPr>
      <w:r>
        <w:t>[</w:t>
      </w:r>
      <w:r>
        <w:t xml:space="preserve">22</w:t>
      </w:r>
      <w:r>
        <w:t>]</w:t>
      </w:r>
      <w:r w:rsidRPr="00281126">
        <w:t xml:space="preserve"> </w:t>
      </w:r>
      <w:r/>
      <w:r>
        <w:t>B</w:t>
      </w:r>
      <w:r>
        <w:t>r</w:t>
      </w:r>
      <w:r>
        <w:t>i</w:t>
      </w:r>
      <w:r>
        <w:t>c</w:t>
      </w:r>
      <w:r>
        <w:t>kl</w:t>
      </w:r>
      <w:r>
        <w:t>e</w:t>
      </w:r>
      <w:r>
        <w:t>y</w:t>
      </w:r>
      <w:r>
        <w:t>,</w:t>
      </w:r>
      <w:r>
        <w:t> </w:t>
      </w:r>
      <w:r>
        <w:t>J</w:t>
      </w:r>
      <w:r>
        <w:t>a</w:t>
      </w:r>
      <w:r>
        <w:t>me</w:t>
      </w:r>
      <w:r>
        <w:t>s</w:t>
      </w:r>
      <w:r>
        <w:t> </w:t>
      </w:r>
      <w:r>
        <w:t>A</w:t>
      </w:r>
      <w:r>
        <w:t>.</w:t>
      </w:r>
      <w:r>
        <w:t>,</w:t>
      </w:r>
      <w:r>
        <w:t> </w:t>
      </w:r>
      <w:r>
        <w:t>J</w:t>
      </w:r>
      <w:r>
        <w:t>a</w:t>
      </w:r>
      <w:r>
        <w:t>m</w:t>
      </w:r>
      <w:r>
        <w:t>e</w:t>
      </w:r>
      <w:r>
        <w:t>s</w:t>
      </w:r>
      <w:r>
        <w:t> </w:t>
      </w:r>
      <w:r>
        <w:t>S.</w:t>
      </w:r>
      <w:r>
        <w:t> </w:t>
      </w:r>
      <w:r>
        <w:t>L</w:t>
      </w:r>
      <w:r>
        <w:t>i</w:t>
      </w:r>
      <w:r>
        <w:t>nc</w:t>
      </w:r>
      <w:r>
        <w:t>k</w:t>
      </w:r>
      <w:r>
        <w:t> </w:t>
      </w:r>
      <w:r>
        <w:t>a</w:t>
      </w:r>
      <w:r>
        <w:t>n</w:t>
      </w:r>
      <w:r>
        <w:t>d</w:t>
      </w:r>
      <w:r>
        <w:t> </w:t>
      </w:r>
      <w:r>
        <w:t>C</w:t>
      </w:r>
      <w:r>
        <w:t>h</w:t>
      </w:r>
      <w:r>
        <w:t>f</w:t>
      </w:r>
      <w:r>
        <w:t>f</w:t>
      </w:r>
      <w:r>
        <w:t>or</w:t>
      </w:r>
      <w:r>
        <w:t>dW</w:t>
      </w:r>
      <w:r>
        <w:t>.</w:t>
      </w:r>
      <w:r>
        <w:t> </w:t>
      </w:r>
      <w:r>
        <w:t>S</w:t>
      </w:r>
      <w:r>
        <w:t>m</w:t>
      </w:r>
      <w:r>
        <w:t>i</w:t>
      </w:r>
      <w:r>
        <w:t>t</w:t>
      </w:r>
      <w:r>
        <w:t>h</w:t>
      </w:r>
      <w:r>
        <w:t> </w:t>
      </w:r>
      <w:r>
        <w:t>J</w:t>
      </w:r>
      <w:r>
        <w:t>r</w:t>
      </w:r>
      <w:r>
        <w:t>.</w:t>
      </w:r>
      <w:r>
        <w:t>,</w:t>
      </w:r>
      <w:r>
        <w:t> </w:t>
      </w:r>
      <w:r>
        <w:t>200</w:t>
      </w:r>
      <w:r>
        <w:t>3,</w:t>
      </w:r>
      <w:r>
        <w:t> </w:t>
      </w:r>
      <w:r>
        <w:t>―</w:t>
      </w:r>
      <w:r>
        <w:t>B</w:t>
      </w:r>
      <w:r>
        <w:t>ou</w:t>
      </w:r>
      <w:r>
        <w:t>n</w:t>
      </w:r>
      <w:r>
        <w:t>da</w:t>
      </w:r>
      <w:r>
        <w:t>r</w:t>
      </w:r>
      <w:r>
        <w:t>i</w:t>
      </w:r>
      <w:r>
        <w:t>es </w:t>
      </w:r>
      <w:r>
        <w:t>of the Firm: Evidence from the Banking </w:t>
      </w:r>
      <w:r>
        <w:t xml:space="preserve">Industry.</w:t>
      </w:r>
      <w:r>
        <w:t xml:space="preserve"> </w:t>
      </w:r>
      <w:r>
        <w:t>‖</w:t>
      </w:r>
      <w:r>
        <w:rPr>
          <w:i/>
        </w:rPr>
        <w:t>Journal of Financial </w:t>
      </w:r>
      <w:r>
        <w:rPr>
          <w:i/>
        </w:rPr>
        <w:t>Economics</w:t>
      </w:r>
      <w:r>
        <w:t xml:space="preserve">,</w:t>
      </w:r>
      <w:r>
        <w:t xml:space="preserve"> </w:t>
      </w:r>
      <w:r>
        <w:t xml:space="preserve">70, pp.</w:t>
      </w:r>
      <w:r>
        <w:t> </w:t>
      </w:r>
      <w:r>
        <w:t>351-383.</w:t>
      </w:r>
    </w:p>
    <w:p w:rsidR="0018722C">
      <w:pPr>
        <w:pStyle w:val="ab"/>
        <w:topLinePunct/>
        <w:ind w:left="200" w:hangingChars="200" w:hanging="200"/>
      </w:pPr>
      <w:r>
        <w:t>[</w:t>
      </w:r>
      <w:r>
        <w:t xml:space="preserve">23</w:t>
      </w:r>
      <w:r>
        <w:t>]</w:t>
      </w:r>
      <w:r w:rsidRPr="00281126">
        <w:t xml:space="preserve"> </w:t>
      </w:r>
      <w:r/>
      <w:r>
        <w:t>C</w:t>
      </w:r>
      <w:r>
        <w:t>h</w:t>
      </w:r>
      <w:r>
        <w:t>o</w:t>
      </w:r>
      <w:r>
        <w:t>ng</w:t>
      </w:r>
      <w:r>
        <w:t>,</w:t>
      </w:r>
      <w:r>
        <w:t> </w:t>
      </w:r>
      <w:r>
        <w:t>B</w:t>
      </w:r>
      <w:r>
        <w:t>en</w:t>
      </w:r>
      <w:r>
        <w:t>g</w:t>
      </w:r>
      <w:r>
        <w:t> </w:t>
      </w:r>
      <w:r>
        <w:t>S</w:t>
      </w:r>
      <w:r>
        <w:t>.</w:t>
      </w:r>
      <w:r>
        <w:t>,</w:t>
      </w:r>
      <w:r>
        <w:t> </w:t>
      </w:r>
      <w:r>
        <w:t>19</w:t>
      </w:r>
      <w:r>
        <w:t>9</w:t>
      </w:r>
      <w:r>
        <w:t>1</w:t>
      </w:r>
      <w:r>
        <w:t>,</w:t>
      </w:r>
      <w:r>
        <w:t> </w:t>
      </w:r>
      <w:r>
        <w:t>―</w:t>
      </w:r>
      <w:r>
        <w:t>T</w:t>
      </w:r>
      <w:r>
        <w:t>h</w:t>
      </w:r>
      <w:r>
        <w:t>e</w:t>
      </w:r>
      <w:r>
        <w:t> </w:t>
      </w:r>
      <w:r>
        <w:t>E</w:t>
      </w:r>
      <w:r>
        <w:t>f</w:t>
      </w:r>
      <w:r>
        <w:t>f</w:t>
      </w:r>
      <w:r>
        <w:t>ec</w:t>
      </w:r>
      <w:r>
        <w:t>t</w:t>
      </w:r>
      <w:r>
        <w:t>s</w:t>
      </w:r>
      <w:r>
        <w:t> </w:t>
      </w:r>
      <w:r>
        <w:t>o</w:t>
      </w:r>
      <w:r>
        <w:t>f</w:t>
      </w:r>
      <w:r>
        <w:t> </w:t>
      </w:r>
      <w:r>
        <w:t>I</w:t>
      </w:r>
      <w:r>
        <w:t>nters</w:t>
      </w:r>
      <w:r>
        <w:t>t</w:t>
      </w:r>
      <w:r>
        <w:t>at</w:t>
      </w:r>
      <w:r>
        <w:t>e</w:t>
      </w:r>
      <w:r>
        <w:t> </w:t>
      </w:r>
      <w:r>
        <w:t>B</w:t>
      </w:r>
      <w:r>
        <w:t>an</w:t>
      </w:r>
      <w:r>
        <w:t>k</w:t>
      </w:r>
      <w:r>
        <w:t>i</w:t>
      </w:r>
      <w:r>
        <w:t>n</w:t>
      </w:r>
      <w:r>
        <w:t>g</w:t>
      </w:r>
      <w:r>
        <w:t> </w:t>
      </w:r>
      <w:r>
        <w:t>o</w:t>
      </w:r>
      <w:r>
        <w:t>n</w:t>
      </w:r>
      <w:r>
        <w:t> </w:t>
      </w:r>
      <w:r>
        <w:t>C</w:t>
      </w:r>
      <w:r>
        <w:t>o</w:t>
      </w:r>
      <w:r>
        <w:t>m</w:t>
      </w:r>
      <w:r>
        <w:t>m</w:t>
      </w:r>
      <w:r>
        <w:t>er</w:t>
      </w:r>
      <w:r>
        <w:t>c</w:t>
      </w:r>
      <w:r>
        <w:t>i</w:t>
      </w:r>
      <w:r>
        <w:t>a</w:t>
      </w:r>
      <w:r>
        <w:t>l</w:t>
      </w:r>
      <w:r>
        <w:t> </w:t>
      </w:r>
      <w:r>
        <w:t>B</w:t>
      </w:r>
      <w:r>
        <w:t>a</w:t>
      </w:r>
      <w:r>
        <w:t>n</w:t>
      </w:r>
      <w:r>
        <w:t>k</w:t>
      </w:r>
      <w:r>
        <w:t>s</w:t>
      </w:r>
      <w:r>
        <w:t>' </w:t>
      </w:r>
      <w:r>
        <w:t>Risk</w:t>
      </w:r>
      <w:r>
        <w:t> </w:t>
      </w:r>
      <w:r>
        <w:t>and</w:t>
      </w:r>
      <w:r>
        <w:t> </w:t>
      </w:r>
      <w:r>
        <w:t>Profi-</w:t>
      </w:r>
      <w:r>
        <w:t> </w:t>
      </w:r>
      <w:r>
        <w:t>tability‖,</w:t>
      </w:r>
      <w:r>
        <w:t> </w:t>
      </w:r>
      <w:r>
        <w:rPr>
          <w:i/>
        </w:rPr>
        <w:t>The</w:t>
      </w:r>
      <w:r>
        <w:rPr>
          <w:i/>
        </w:rPr>
        <w:t> </w:t>
      </w:r>
      <w:r>
        <w:rPr>
          <w:i/>
        </w:rPr>
        <w:t>Review</w:t>
      </w:r>
      <w:r>
        <w:rPr>
          <w:i/>
        </w:rPr>
        <w:t> </w:t>
      </w:r>
      <w:r>
        <w:rPr>
          <w:i/>
        </w:rPr>
        <w:t>of</w:t>
      </w:r>
      <w:r>
        <w:rPr>
          <w:i/>
        </w:rPr>
        <w:t> </w:t>
      </w:r>
      <w:r>
        <w:rPr>
          <w:i/>
        </w:rPr>
        <w:t>Economics</w:t>
      </w:r>
      <w:r>
        <w:rPr>
          <w:i/>
        </w:rPr>
        <w:t> </w:t>
      </w:r>
      <w:r>
        <w:rPr>
          <w:i/>
        </w:rPr>
        <w:t>and</w:t>
      </w:r>
      <w:r>
        <w:rPr>
          <w:i/>
        </w:rPr>
        <w:t> </w:t>
      </w:r>
      <w:r>
        <w:rPr>
          <w:i/>
        </w:rPr>
        <w:t>Statistics</w:t>
      </w:r>
      <w:r>
        <w:t>,</w:t>
      </w:r>
      <w:r>
        <w:t> </w:t>
      </w:r>
      <w:r>
        <w:t>73,</w:t>
      </w:r>
      <w:r>
        <w:t> </w:t>
      </w:r>
      <w:r>
        <w:t>pp.</w:t>
      </w:r>
      <w:r>
        <w:t> </w:t>
      </w:r>
      <w:r>
        <w:t>78</w:t>
      </w:r>
      <w:r>
        <w:t> </w:t>
      </w:r>
      <w:r>
        <w:t>-84.</w:t>
      </w:r>
    </w:p>
    <w:p w:rsidR="0018722C">
      <w:pPr>
        <w:pStyle w:val="ab"/>
        <w:topLinePunct/>
        <w:ind w:left="200" w:hangingChars="200" w:hanging="200"/>
      </w:pPr>
      <w:r>
        <w:t>[</w:t>
      </w:r>
      <w:r>
        <w:t xml:space="preserve">24</w:t>
      </w:r>
      <w:r>
        <w:t>]</w:t>
      </w:r>
      <w:r w:rsidRPr="00281126">
        <w:t xml:space="preserve"> </w:t>
      </w:r>
      <w:r/>
      <w:r>
        <w:t>C</w:t>
      </w:r>
      <w:r>
        <w:t>or</w:t>
      </w:r>
      <w:r>
        <w:t>p</w:t>
      </w:r>
      <w:r>
        <w:t>ora</w:t>
      </w:r>
      <w:r>
        <w:t>t</w:t>
      </w:r>
      <w:r>
        <w:t>e</w:t>
      </w:r>
      <w:r/>
      <w:r>
        <w:t> </w:t>
      </w:r>
      <w:r>
        <w:t>K.</w:t>
      </w:r>
      <w:r>
        <w:t> </w:t>
      </w:r>
      <w:r/>
      <w:r>
        <w:t>M</w:t>
      </w:r>
      <w:r>
        <w:t>.</w:t>
      </w:r>
      <w:r>
        <w:t> </w:t>
      </w:r>
      <w:r/>
      <w:r>
        <w:t>V</w:t>
      </w:r>
      <w:r>
        <w:t>.</w:t>
      </w:r>
      <w:r>
        <w:t>,</w:t>
      </w:r>
      <w:r>
        <w:t> </w:t>
      </w:r>
      <w:r/>
      <w:r>
        <w:t>1</w:t>
      </w:r>
      <w:r>
        <w:t>9</w:t>
      </w:r>
      <w:r>
        <w:t>93</w:t>
      </w:r>
      <w:r>
        <w:t>,</w:t>
      </w:r>
      <w:r>
        <w:t> </w:t>
      </w:r>
      <w:r/>
      <w:r>
        <w:t>―</w:t>
      </w:r>
      <w:r>
        <w:t>C</w:t>
      </w:r>
      <w:r>
        <w:t>r</w:t>
      </w:r>
      <w:r>
        <w:t>e</w:t>
      </w:r>
      <w:r>
        <w:t>d</w:t>
      </w:r>
      <w:r>
        <w:t>i</w:t>
      </w:r>
      <w:r>
        <w:t>t</w:t>
      </w:r>
      <w:r/>
      <w:r>
        <w:t> </w:t>
      </w:r>
      <w:r>
        <w:t>M</w:t>
      </w:r>
      <w:r>
        <w:t>o</w:t>
      </w:r>
      <w:r>
        <w:t>n</w:t>
      </w:r>
      <w:r>
        <w:t>i</w:t>
      </w:r>
      <w:r>
        <w:t>t</w:t>
      </w:r>
      <w:r>
        <w:t>o</w:t>
      </w:r>
      <w:r>
        <w:t>r</w:t>
      </w:r>
      <w:r/>
      <w:r>
        <w:t> </w:t>
      </w:r>
      <w:r>
        <w:t>O</w:t>
      </w:r>
      <w:r>
        <w:t>ve</w:t>
      </w:r>
      <w:r>
        <w:t>r</w:t>
      </w:r>
      <w:r>
        <w:t>v</w:t>
      </w:r>
      <w:r>
        <w:t>i</w:t>
      </w:r>
      <w:r>
        <w:t>e</w:t>
      </w:r>
      <w:r>
        <w:t>w</w:t>
      </w:r>
      <w:r>
        <w:t>‖</w:t>
      </w:r>
      <w:r>
        <w:t>,</w:t>
      </w:r>
      <w:r>
        <w:t> </w:t>
      </w:r>
      <w:r/>
      <w:r>
        <w:t>S</w:t>
      </w:r>
      <w:r>
        <w:t>a</w:t>
      </w:r>
      <w:r>
        <w:t>n</w:t>
      </w:r>
      <w:r/>
      <w:r>
        <w:t> </w:t>
      </w:r>
      <w:r>
        <w:t>F</w:t>
      </w:r>
      <w:r>
        <w:t>r</w:t>
      </w:r>
      <w:r>
        <w:t>an</w:t>
      </w:r>
      <w:r>
        <w:t>c</w:t>
      </w:r>
      <w:r>
        <w:t>is</w:t>
      </w:r>
      <w:r>
        <w:t>c</w:t>
      </w:r>
      <w:r>
        <w:t>o</w:t>
      </w:r>
      <w:r>
        <w:t>,</w:t>
      </w:r>
      <w:r>
        <w:t> </w:t>
      </w:r>
      <w:r/>
      <w:r>
        <w:t>(</w:t>
      </w:r>
      <w:r>
        <w:t xml:space="preserve">3</w:t>
      </w:r>
      <w:r>
        <w:t>)</w:t>
      </w:r>
      <w:r>
        <w:t xml:space="preserve">, </w:t>
      </w:r>
      <w:r>
        <w:t xml:space="preserve">pp.</w:t>
      </w:r>
      <w:r>
        <w:t xml:space="preserve"> </w:t>
      </w:r>
      <w:r>
        <w:t>38-79.</w:t>
      </w:r>
    </w:p>
    <w:p w:rsidR="0018722C">
      <w:pPr>
        <w:pStyle w:val="ab"/>
        <w:topLinePunct/>
        <w:ind w:left="200" w:hangingChars="200" w:hanging="200"/>
      </w:pPr>
      <w:r>
        <w:t>[</w:t>
      </w:r>
      <w:r>
        <w:t xml:space="preserve">25</w:t>
      </w:r>
      <w:r>
        <w:t>]</w:t>
      </w:r>
      <w:r w:rsidRPr="00281126">
        <w:t xml:space="preserve"> </w:t>
      </w:r>
      <w:r/>
      <w:r>
        <w:t>C</w:t>
      </w:r>
      <w:r>
        <w:t>or</w:t>
      </w:r>
      <w:r>
        <w:t>v</w:t>
      </w:r>
      <w:r>
        <w:t>o</w:t>
      </w:r>
      <w:r>
        <w:t>i</w:t>
      </w:r>
      <w:r>
        <w:t>s</w:t>
      </w:r>
      <w:r>
        <w:t>i</w:t>
      </w:r>
      <w:r>
        <w:t>e</w:t>
      </w:r>
      <w:r>
        <w:t>r</w:t>
      </w:r>
      <w:r/>
      <w:r>
        <w:t> </w:t>
      </w:r>
      <w:r>
        <w:t>S.</w:t>
      </w:r>
      <w:r>
        <w:t> </w:t>
      </w:r>
      <w:r/>
      <w:r>
        <w:t>a</w:t>
      </w:r>
      <w:r>
        <w:t>n</w:t>
      </w:r>
      <w:r>
        <w:t>d</w:t>
      </w:r>
      <w:r/>
      <w:r>
        <w:t> </w:t>
      </w:r>
      <w:r>
        <w:t>R.</w:t>
      </w:r>
      <w:r>
        <w:t> </w:t>
      </w:r>
      <w:r/>
      <w:r>
        <w:t>G</w:t>
      </w:r>
      <w:r>
        <w:t>ropp</w:t>
      </w:r>
      <w:r>
        <w:t>,</w:t>
      </w:r>
      <w:r>
        <w:t> </w:t>
      </w:r>
      <w:r/>
      <w:r>
        <w:t>2</w:t>
      </w:r>
      <w:r>
        <w:t>0</w:t>
      </w:r>
      <w:r>
        <w:t>02</w:t>
      </w:r>
      <w:r>
        <w:t>,</w:t>
      </w:r>
      <w:r>
        <w:t> </w:t>
      </w:r>
      <w:r/>
      <w:r>
        <w:t>―</w:t>
      </w:r>
      <w:r>
        <w:t>B</w:t>
      </w:r>
      <w:r>
        <w:t>a</w:t>
      </w:r>
      <w:r>
        <w:t>n</w:t>
      </w:r>
      <w:r>
        <w:t>k</w:t>
      </w:r>
      <w:r/>
      <w:r>
        <w:t> </w:t>
      </w:r>
      <w:r>
        <w:t>C</w:t>
      </w:r>
      <w:r>
        <w:t>on</w:t>
      </w:r>
      <w:r>
        <w:t>ce</w:t>
      </w:r>
      <w:r>
        <w:t>ntrat</w:t>
      </w:r>
      <w:r>
        <w:t>i</w:t>
      </w:r>
      <w:r>
        <w:t>o</w:t>
      </w:r>
      <w:r>
        <w:t>n</w:t>
      </w:r>
      <w:r/>
      <w:r>
        <w:t> </w:t>
      </w:r>
      <w:r>
        <w:t>an</w:t>
      </w:r>
      <w:r>
        <w:t>d</w:t>
      </w:r>
      <w:r/>
      <w:r>
        <w:t> </w:t>
      </w:r>
      <w:r>
        <w:t>R</w:t>
      </w:r>
      <w:r>
        <w:t>e</w:t>
      </w:r>
      <w:r>
        <w:t>t</w:t>
      </w:r>
      <w:r>
        <w:t>a</w:t>
      </w:r>
      <w:r>
        <w:t>i</w:t>
      </w:r>
      <w:r>
        <w:t>l</w:t>
      </w:r>
      <w:r/>
      <w:r>
        <w:t> </w:t>
      </w:r>
      <w:r>
        <w:t>I</w:t>
      </w:r>
      <w:r>
        <w:t>nte</w:t>
      </w:r>
      <w:r>
        <w:t>r</w:t>
      </w:r>
      <w:r>
        <w:t>est </w:t>
      </w:r>
      <w:r>
        <w:t>Rates‖, </w:t>
      </w:r>
      <w:r>
        <w:rPr>
          <w:i/>
        </w:rPr>
        <w:t>Journal of Banking &amp; Finance, </w:t>
      </w:r>
      <w:r>
        <w:t>26</w:t>
      </w:r>
      <w:r>
        <w:t>(</w:t>
      </w:r>
      <w:r>
        <w:t>11</w:t>
      </w:r>
      <w:r>
        <w:t>)</w:t>
      </w:r>
      <w:r>
        <w:t>,</w:t>
      </w:r>
      <w:r>
        <w:t> </w:t>
      </w:r>
      <w:r>
        <w:t xml:space="preserve">pp.</w:t>
      </w:r>
      <w:r>
        <w:t xml:space="preserve"> </w:t>
      </w:r>
      <w:r>
        <w:t>2155-2189.</w:t>
      </w:r>
    </w:p>
    <w:p w:rsidR="0018722C">
      <w:pPr>
        <w:pStyle w:val="ab"/>
        <w:topLinePunct/>
        <w:ind w:left="200" w:hangingChars="200" w:hanging="200"/>
      </w:pPr>
      <w:r>
        <w:t>[</w:t>
      </w:r>
      <w:r>
        <w:t xml:space="preserve">26</w:t>
      </w:r>
      <w:r>
        <w:t>]</w:t>
      </w:r>
      <w:r w:rsidRPr="00281126">
        <w:t xml:space="preserve"> </w:t>
      </w:r>
      <w:r/>
      <w:r>
        <w:t>C</w:t>
      </w:r>
      <w:r>
        <w:t>re</w:t>
      </w:r>
      <w:r>
        <w:t>d</w:t>
      </w:r>
      <w:r>
        <w:t>it</w:t>
      </w:r>
      <w:r/>
      <w:r>
        <w:t> </w:t>
      </w:r>
      <w:r>
        <w:t>S</w:t>
      </w:r>
      <w:r>
        <w:t>u</w:t>
      </w:r>
      <w:r>
        <w:t>i</w:t>
      </w:r>
      <w:r>
        <w:t>sse,</w:t>
      </w:r>
      <w:r>
        <w:t> </w:t>
      </w:r>
      <w:r/>
      <w:r>
        <w:t>199</w:t>
      </w:r>
      <w:r>
        <w:t>7,</w:t>
      </w:r>
      <w:r>
        <w:t> </w:t>
      </w:r>
      <w:r/>
      <w:r>
        <w:t>―</w:t>
      </w:r>
      <w:r>
        <w:t>C</w:t>
      </w:r>
      <w:r>
        <w:t>r</w:t>
      </w:r>
      <w:r>
        <w:t>ed</w:t>
      </w:r>
      <w:r>
        <w:t>i</w:t>
      </w:r>
      <w:r>
        <w:t>t</w:t>
      </w:r>
      <w:r/>
      <w:r>
        <w:t> </w:t>
      </w:r>
      <w:r>
        <w:t>R</w:t>
      </w:r>
      <w:r>
        <w:t>i</w:t>
      </w:r>
      <w:r>
        <w:t>s</w:t>
      </w:r>
      <w:r>
        <w:t>k</w:t>
      </w:r>
      <w:r>
        <w:t>+</w:t>
      </w:r>
      <w:r>
        <w:t>:</w:t>
      </w:r>
      <w:r>
        <w:t> </w:t>
      </w:r>
      <w:r/>
      <w:r>
        <w:t>A</w:t>
      </w:r>
      <w:r/>
      <w:r>
        <w:t> </w:t>
      </w:r>
      <w:r>
        <w:t>C</w:t>
      </w:r>
      <w:r>
        <w:t>re</w:t>
      </w:r>
      <w:r>
        <w:t>d</w:t>
      </w:r>
      <w:r>
        <w:t>it</w:t>
      </w:r>
      <w:r/>
      <w:r>
        <w:t> </w:t>
      </w:r>
      <w:r>
        <w:t>Ri</w:t>
      </w:r>
      <w:r>
        <w:t>s</w:t>
      </w:r>
      <w:r>
        <w:t>k</w:t>
      </w:r>
      <w:r/>
      <w:r>
        <w:t> </w:t>
      </w:r>
      <w:r>
        <w:t>Mana</w:t>
      </w:r>
      <w:r>
        <w:t>g</w:t>
      </w:r>
      <w:r>
        <w:t>e</w:t>
      </w:r>
      <w:r>
        <w:t>m</w:t>
      </w:r>
      <w:r>
        <w:t>e</w:t>
      </w:r>
      <w:r>
        <w:t>n</w:t>
      </w:r>
      <w:r>
        <w:t>t</w:t>
      </w:r>
      <w:r/>
      <w:r>
        <w:t> </w:t>
      </w:r>
      <w:r>
        <w:t>Fr</w:t>
      </w:r>
      <w:r>
        <w:t>a</w:t>
      </w:r>
      <w:r>
        <w:t>m</w:t>
      </w:r>
      <w:r>
        <w:t>e</w:t>
      </w:r>
      <w:r>
        <w:t>w</w:t>
      </w:r>
      <w:r>
        <w:t>o</w:t>
      </w:r>
      <w:r>
        <w:t>r</w:t>
      </w:r>
      <w:r>
        <w:t>k</w:t>
      </w:r>
      <w:r>
        <w:t>‖</w:t>
      </w:r>
      <w:r>
        <w:t>, </w:t>
      </w:r>
      <w:r>
        <w:t>Credit Suisse Financial</w:t>
      </w:r>
      <w:r>
        <w:t> </w:t>
      </w:r>
      <w:r>
        <w:t>Product.</w:t>
      </w:r>
    </w:p>
    <w:p w:rsidR="0018722C">
      <w:pPr>
        <w:pStyle w:val="ab"/>
        <w:topLinePunct/>
        <w:ind w:left="200" w:hangingChars="200" w:hanging="200"/>
      </w:pPr>
      <w:r>
        <w:t>[</w:t>
      </w:r>
      <w:r>
        <w:t xml:space="preserve">27</w:t>
      </w:r>
      <w:r>
        <w:t>]</w:t>
      </w:r>
      <w:r w:rsidRPr="00281126">
        <w:t xml:space="preserve"> </w:t>
      </w:r>
      <w:r/>
      <w:r>
        <w:t>D</w:t>
      </w:r>
      <w:r>
        <w:t>a</w:t>
      </w:r>
      <w:r>
        <w:t>n</w:t>
      </w:r>
      <w:r>
        <w:t>o</w:t>
      </w:r>
      <w:r>
        <w:t>s</w:t>
      </w:r>
      <w:r>
        <w:t> </w:t>
      </w:r>
      <w:r>
        <w:t>P</w:t>
      </w:r>
      <w:r>
        <w:t>.</w:t>
      </w:r>
      <w:r>
        <w:t>,</w:t>
      </w:r>
      <w:r>
        <w:t> </w:t>
      </w:r>
      <w:r>
        <w:t>D.</w:t>
      </w:r>
      <w:r>
        <w:t> </w:t>
      </w:r>
      <w:r>
        <w:t>L</w:t>
      </w:r>
      <w:r>
        <w:t>.</w:t>
      </w:r>
      <w:r>
        <w:t> </w:t>
      </w:r>
      <w:r>
        <w:t>H</w:t>
      </w:r>
      <w:r>
        <w:t>o</w:t>
      </w:r>
      <w:r>
        <w:t>l</w:t>
      </w:r>
      <w:r>
        <w:t>t</w:t>
      </w:r>
      <w:r>
        <w:t> </w:t>
      </w:r>
      <w:r>
        <w:t>a</w:t>
      </w:r>
      <w:r>
        <w:t>n</w:t>
      </w:r>
      <w:r>
        <w:t>d</w:t>
      </w:r>
      <w:r>
        <w:t> </w:t>
      </w:r>
      <w:r>
        <w:t>E.</w:t>
      </w:r>
      <w:r>
        <w:t> </w:t>
      </w:r>
      <w:r>
        <w:t>A.</w:t>
      </w:r>
      <w:r>
        <w:t> </w:t>
      </w:r>
      <w:r>
        <w:t>I</w:t>
      </w:r>
      <w:r>
        <w:t>m</w:t>
      </w:r>
      <w:r>
        <w:t>h</w:t>
      </w:r>
      <w:r>
        <w:t>o</w:t>
      </w:r>
      <w:r>
        <w:t>f</w:t>
      </w:r>
      <w:r>
        <w:t>f</w:t>
      </w:r>
      <w:r>
        <w:t>,</w:t>
      </w:r>
      <w:r>
        <w:t> </w:t>
      </w:r>
      <w:r>
        <w:t>1</w:t>
      </w:r>
      <w:r>
        <w:t>9</w:t>
      </w:r>
      <w:r>
        <w:t>89</w:t>
      </w:r>
      <w:r>
        <w:t>,</w:t>
      </w:r>
      <w:r>
        <w:t> </w:t>
      </w:r>
      <w:r>
        <w:t>―</w:t>
      </w:r>
      <w:r>
        <w:t>The</w:t>
      </w:r>
      <w:r>
        <w:t> </w:t>
      </w:r>
      <w:r>
        <w:t>Use</w:t>
      </w:r>
      <w:r>
        <w:t> </w:t>
      </w:r>
      <w:r>
        <w:t>o</w:t>
      </w:r>
      <w:r>
        <w:t>f</w:t>
      </w:r>
      <w:r>
        <w:t> </w:t>
      </w:r>
      <w:r>
        <w:t>A</w:t>
      </w:r>
      <w:r>
        <w:t>cc</w:t>
      </w:r>
      <w:r>
        <w:t>o</w:t>
      </w:r>
      <w:r>
        <w:t>unt</w:t>
      </w:r>
      <w:r>
        <w:t>i</w:t>
      </w:r>
      <w:r>
        <w:t>n</w:t>
      </w:r>
      <w:r>
        <w:t>g</w:t>
      </w:r>
      <w:r>
        <w:t> </w:t>
      </w:r>
      <w:r>
        <w:t>I</w:t>
      </w:r>
      <w:r>
        <w:t>n</w:t>
      </w:r>
      <w:r>
        <w:t>f</w:t>
      </w:r>
      <w:r>
        <w:t>o</w:t>
      </w:r>
      <w:r>
        <w:t>r</w:t>
      </w:r>
      <w:r>
        <w:t>mat</w:t>
      </w:r>
      <w:r>
        <w:t>i</w:t>
      </w:r>
      <w:r>
        <w:t>o</w:t>
      </w:r>
      <w:r>
        <w:t>n </w:t>
      </w:r>
      <w:r>
        <w:t>in Bank Lending Decisions‖, </w:t>
      </w:r>
      <w:r>
        <w:rPr>
          <w:i/>
        </w:rPr>
        <w:t>Accounting, Organizations and Society</w:t>
      </w:r>
      <w:r>
        <w:t>, 14</w:t>
      </w:r>
      <w:r>
        <w:t>(</w:t>
      </w:r>
      <w:r>
        <w:t>3</w:t>
      </w:r>
      <w:r>
        <w:t>)</w:t>
      </w:r>
      <w:r>
        <w:t xml:space="preserve">, pp.</w:t>
      </w:r>
      <w:r>
        <w:t xml:space="preserve"> </w:t>
      </w:r>
      <w:r>
        <w:t>235-246.</w:t>
      </w: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b"/>
        <w:topLinePunct/>
        <w:ind w:left="200" w:hangingChars="200" w:hanging="200"/>
      </w:pPr>
      <w:r>
        <w:t>[</w:t>
      </w:r>
      <w:r>
        <w:t xml:space="preserve">28</w:t>
      </w:r>
      <w:r>
        <w:t>]</w:t>
      </w:r>
      <w:r w:rsidRPr="00281126">
        <w:t xml:space="preserve"> </w:t>
      </w:r>
      <w:r/>
      <w:r>
        <w:t>D</w:t>
      </w:r>
      <w:r>
        <w:t>a</w:t>
      </w:r>
      <w:r>
        <w:t>v</w:t>
      </w:r>
      <w:r>
        <w:t>id</w:t>
      </w:r>
      <w:r>
        <w:t> </w:t>
      </w:r>
      <w:r>
        <w:t>R</w:t>
      </w:r>
      <w:r>
        <w:t>e</w:t>
      </w:r>
      <w:r>
        <w:t>i</w:t>
      </w:r>
      <w:r>
        <w:t>f</w:t>
      </w:r>
      <w:r>
        <w:t>sc</w:t>
      </w:r>
      <w:r>
        <w:t>h</w:t>
      </w:r>
      <w:r>
        <w:t>neide</w:t>
      </w:r>
      <w:r>
        <w:t>r</w:t>
      </w:r>
      <w:r>
        <w:t> </w:t>
      </w:r>
      <w:r>
        <w:t>a</w:t>
      </w:r>
      <w:r>
        <w:t>n</w:t>
      </w:r>
      <w:r>
        <w:t>d</w:t>
      </w:r>
      <w:r>
        <w:t> </w:t>
      </w:r>
      <w:r>
        <w:t>R</w:t>
      </w:r>
      <w:r>
        <w:t>o</w:t>
      </w:r>
      <w:r>
        <w:t>d</w:t>
      </w:r>
      <w:r>
        <w:t>ne</w:t>
      </w:r>
      <w:r>
        <w:t>y</w:t>
      </w:r>
      <w:r>
        <w:t> </w:t>
      </w:r>
      <w:r>
        <w:t>S</w:t>
      </w:r>
      <w:r>
        <w:t>t</w:t>
      </w:r>
      <w:r>
        <w:t>e</w:t>
      </w:r>
      <w:r>
        <w:t>v</w:t>
      </w:r>
      <w:r>
        <w:t>ens</w:t>
      </w:r>
      <w:r>
        <w:t>o</w:t>
      </w:r>
      <w:r>
        <w:t>n</w:t>
      </w:r>
      <w:r>
        <w:t>,</w:t>
      </w:r>
      <w:r>
        <w:t> </w:t>
      </w:r>
      <w:r>
        <w:t>199</w:t>
      </w:r>
      <w:r>
        <w:t>1,</w:t>
      </w:r>
      <w:r>
        <w:t> </w:t>
      </w:r>
      <w:r>
        <w:t>―</w:t>
      </w:r>
      <w:r>
        <w:t>S</w:t>
      </w:r>
      <w:r>
        <w:t>y</w:t>
      </w:r>
      <w:r>
        <w:t>s</w:t>
      </w:r>
      <w:r>
        <w:t>t</w:t>
      </w:r>
      <w:r>
        <w:t>e</w:t>
      </w:r>
      <w:r>
        <w:t>m</w:t>
      </w:r>
      <w:r>
        <w:t>at</w:t>
      </w:r>
      <w:r>
        <w:t>i</w:t>
      </w:r>
      <w:r>
        <w:t>c</w:t>
      </w:r>
      <w:r>
        <w:t> </w:t>
      </w:r>
      <w:r>
        <w:t>D</w:t>
      </w:r>
      <w:r>
        <w:t>e</w:t>
      </w:r>
      <w:r>
        <w:t>p</w:t>
      </w:r>
      <w:r>
        <w:t>a</w:t>
      </w:r>
      <w:r>
        <w:t>r</w:t>
      </w:r>
      <w:r>
        <w:t>t</w:t>
      </w:r>
      <w:r>
        <w:t>ur</w:t>
      </w:r>
      <w:r>
        <w:t>e</w:t>
      </w:r>
      <w:r>
        <w:t>s</w:t>
      </w:r>
      <w:r>
        <w:t> </w:t>
      </w:r>
      <w:r>
        <w:t>f</w:t>
      </w:r>
      <w:r>
        <w:t>r</w:t>
      </w:r>
      <w:r>
        <w:t>o</w:t>
      </w:r>
      <w:r>
        <w:t>m </w:t>
      </w:r>
      <w:r>
        <w:t>the Frontier: A Framework for the Analysis of Firm Inefficiency‖, </w:t>
      </w:r>
      <w:r>
        <w:rPr>
          <w:i/>
        </w:rPr>
        <w:t>International </w:t>
      </w:r>
      <w:r>
        <w:rPr>
          <w:i/>
        </w:rPr>
        <w:t>Economic Review</w:t>
      </w:r>
      <w:r>
        <w:t>, 32</w:t>
      </w:r>
      <w:r>
        <w:t>(</w:t>
      </w:r>
      <w:r>
        <w:t>3</w:t>
      </w:r>
      <w:r>
        <w:t>)</w:t>
      </w:r>
      <w:r>
        <w:t>,</w:t>
      </w:r>
      <w:r>
        <w:t> </w:t>
      </w:r>
      <w:r>
        <w:t xml:space="preserve">pp.</w:t>
      </w:r>
      <w:r>
        <w:t xml:space="preserve"> </w:t>
      </w:r>
      <w:r>
        <w:t>715-723.</w:t>
      </w:r>
    </w:p>
    <w:p w:rsidR="0018722C">
      <w:pPr>
        <w:pStyle w:val="ab"/>
        <w:topLinePunct/>
        <w:ind w:left="200" w:hangingChars="200" w:hanging="200"/>
      </w:pPr>
      <w:r>
        <w:t>[</w:t>
      </w:r>
      <w:r>
        <w:t xml:space="preserve">29</w:t>
      </w:r>
      <w:r>
        <w:t>]</w:t>
      </w:r>
      <w:r w:rsidRPr="00281126">
        <w:t xml:space="preserve"> </w:t>
      </w:r>
      <w:r/>
      <w:r>
        <w:t>D</w:t>
      </w:r>
      <w:r>
        <w:t>e</w:t>
      </w:r>
      <w:r>
        <w:t>l</w:t>
      </w:r>
      <w:r>
        <w:t>i</w:t>
      </w:r>
      <w:r>
        <w:t>s</w:t>
      </w:r>
      <w:r/>
      <w:r>
        <w:t> </w:t>
      </w:r>
      <w:r>
        <w:t>M</w:t>
      </w:r>
      <w:r>
        <w:t>.</w:t>
      </w:r>
      <w:r>
        <w:t> </w:t>
      </w:r>
      <w:r>
        <w:t>D.</w:t>
      </w:r>
      <w:r>
        <w:t> </w:t>
      </w:r>
      <w:r>
        <w:t>a</w:t>
      </w:r>
      <w:r>
        <w:t>n</w:t>
      </w:r>
      <w:r>
        <w:t>d</w:t>
      </w:r>
      <w:r/>
      <w:r>
        <w:t> </w:t>
      </w:r>
      <w:r>
        <w:t>G</w:t>
      </w:r>
      <w:r>
        <w:t>.</w:t>
      </w:r>
      <w:r>
        <w:t> </w:t>
      </w:r>
      <w:r>
        <w:t>P</w:t>
      </w:r>
      <w:r>
        <w:t>.</w:t>
      </w:r>
      <w:r>
        <w:t> </w:t>
      </w:r>
      <w:r>
        <w:t>K</w:t>
      </w:r>
      <w:r>
        <w:t>o</w:t>
      </w:r>
      <w:r>
        <w:t>ure</w:t>
      </w:r>
      <w:r>
        <w:t>t</w:t>
      </w:r>
      <w:r>
        <w:t>as</w:t>
      </w:r>
      <w:r>
        <w:t>,</w:t>
      </w:r>
      <w:r>
        <w:t> </w:t>
      </w:r>
      <w:r/>
      <w:r>
        <w:t>2</w:t>
      </w:r>
      <w:r>
        <w:t>0</w:t>
      </w:r>
      <w:r>
        <w:t>1</w:t>
      </w:r>
      <w:r>
        <w:t>1</w:t>
      </w:r>
      <w:r>
        <w:t>,</w:t>
      </w:r>
      <w:r>
        <w:t> </w:t>
      </w:r>
      <w:r/>
      <w:r>
        <w:t>―</w:t>
      </w:r>
      <w:r>
        <w:t>I</w:t>
      </w:r>
      <w:r>
        <w:t>nteres</w:t>
      </w:r>
      <w:r>
        <w:t>t</w:t>
      </w:r>
      <w:r>
        <w:t> </w:t>
      </w:r>
      <w:r>
        <w:t>R</w:t>
      </w:r>
      <w:r>
        <w:t>a</w:t>
      </w:r>
      <w:r>
        <w:t>t</w:t>
      </w:r>
      <w:r>
        <w:t>e</w:t>
      </w:r>
      <w:r>
        <w:t>s</w:t>
      </w:r>
      <w:r/>
      <w:r>
        <w:t> </w:t>
      </w:r>
      <w:r>
        <w:t>an</w:t>
      </w:r>
      <w:r>
        <w:t>d</w:t>
      </w:r>
      <w:r>
        <w:t> </w:t>
      </w:r>
      <w:r>
        <w:t>B</w:t>
      </w:r>
      <w:r>
        <w:t>an</w:t>
      </w:r>
      <w:r>
        <w:t>k</w:t>
      </w:r>
      <w:r/>
      <w:r>
        <w:t> </w:t>
      </w:r>
      <w:r>
        <w:t>R</w:t>
      </w:r>
      <w:r>
        <w:t>i</w:t>
      </w:r>
      <w:r>
        <w:t>s</w:t>
      </w:r>
      <w:r>
        <w:t>k</w:t>
      </w:r>
      <w:r>
        <w:t>-</w:t>
      </w:r>
      <w:r>
        <w:t>T</w:t>
      </w:r>
      <w:r>
        <w:t>a</w:t>
      </w:r>
      <w:r>
        <w:t>ki</w:t>
      </w:r>
      <w:r>
        <w:t>n</w:t>
      </w:r>
      <w:r>
        <w:t xml:space="preserve">g‖,</w:t>
      </w:r>
      <w:r>
        <w:t xml:space="preserve"> </w:t>
      </w:r>
      <w:r/>
      <w:r>
        <w:rPr>
          <w:rFonts w:cstheme="minorBidi" w:hAnsiTheme="minorHAnsi" w:eastAsiaTheme="minorHAnsi" w:asciiTheme="minorHAnsi" w:ascii="Arial"/>
          <w:i/>
        </w:rPr>
        <w:t>Journal of Banking and Finance</w:t>
      </w:r>
      <w:r>
        <w:rPr>
          <w:rFonts w:ascii="Arial" w:cstheme="minorBidi" w:hAnsiTheme="minorHAnsi" w:eastAsiaTheme="minorHAnsi"/>
        </w:rPr>
        <w:t>, 35</w:t>
      </w:r>
      <w:r>
        <w:rPr>
          <w:rFonts w:ascii="Arial" w:cstheme="minorBidi" w:hAnsiTheme="minorHAnsi" w:eastAsiaTheme="minorHAnsi"/>
        </w:rPr>
        <w:t>(</w:t>
      </w:r>
      <w:r>
        <w:rPr>
          <w:rFonts w:ascii="Arial" w:cstheme="minorBidi" w:hAnsiTheme="minorHAnsi" w:eastAsiaTheme="minorHAnsi"/>
        </w:rPr>
        <w:t>4</w:t>
      </w:r>
      <w:r>
        <w:rPr>
          <w:rFonts w:ascii="Arial" w:cstheme="minorBidi" w:hAnsiTheme="minorHAnsi" w:eastAsiaTheme="minorHAnsi"/>
        </w:rPr>
        <w:t>)</w:t>
      </w:r>
      <w:r>
        <w:rPr>
          <w:rFonts w:ascii="Arial" w:cstheme="minorBidi" w:hAnsiTheme="minorHAnsi" w:eastAsiaTheme="minorHAnsi"/>
        </w:rPr>
        <w:t>, pp. 840-855.</w:t>
      </w:r>
    </w:p>
    <w:p w:rsidR="0018722C">
      <w:pPr>
        <w:pStyle w:val="ab"/>
        <w:topLinePunct/>
        <w:ind w:left="200" w:hangingChars="200" w:hanging="200"/>
      </w:pPr>
      <w:r>
        <w:t>[</w:t>
      </w:r>
      <w:r>
        <w:t xml:space="preserve">30</w:t>
      </w:r>
      <w:r>
        <w:t>]</w:t>
      </w:r>
      <w:r w:rsidRPr="00281126">
        <w:t xml:space="preserve"> </w:t>
      </w:r>
      <w:r/>
      <w:r>
        <w:t>D</w:t>
      </w:r>
      <w:r>
        <w:t>e</w:t>
      </w:r>
      <w:r>
        <w:t>L</w:t>
      </w:r>
      <w:r>
        <w:t>ong</w:t>
      </w:r>
      <w:r>
        <w:t>,</w:t>
      </w:r>
      <w:r>
        <w:t> </w:t>
      </w:r>
      <w:r>
        <w:t>G</w:t>
      </w:r>
      <w:r>
        <w:t>a</w:t>
      </w:r>
      <w:r>
        <w:t>y</w:t>
      </w:r>
      <w:r>
        <w:t>le</w:t>
      </w:r>
      <w:r>
        <w:t> </w:t>
      </w:r>
      <w:r>
        <w:t>L</w:t>
      </w:r>
      <w:r>
        <w:t> </w:t>
      </w:r>
      <w:r>
        <w:t>20</w:t>
      </w:r>
      <w:r>
        <w:t>0</w:t>
      </w:r>
      <w:r>
        <w:t>1</w:t>
      </w:r>
      <w:r>
        <w:t>,</w:t>
      </w:r>
      <w:r>
        <w:t> </w:t>
      </w:r>
      <w:r>
        <w:t>―</w:t>
      </w:r>
      <w:r>
        <w:t>S</w:t>
      </w:r>
      <w:r>
        <w:t>t</w:t>
      </w:r>
      <w:r>
        <w:t>o</w:t>
      </w:r>
      <w:r>
        <w:t>c</w:t>
      </w:r>
      <w:r>
        <w:t>kh</w:t>
      </w:r>
      <w:r>
        <w:t>o</w:t>
      </w:r>
      <w:r>
        <w:t>l</w:t>
      </w:r>
      <w:r>
        <w:t>de</w:t>
      </w:r>
      <w:r>
        <w:t>r</w:t>
      </w:r>
      <w:r>
        <w:t> </w:t>
      </w:r>
      <w:r>
        <w:t>G</w:t>
      </w:r>
      <w:r>
        <w:t>a</w:t>
      </w:r>
      <w:r>
        <w:t>i</w:t>
      </w:r>
      <w:r>
        <w:t>n</w:t>
      </w:r>
      <w:r>
        <w:t>s</w:t>
      </w:r>
      <w:r>
        <w:t> </w:t>
      </w:r>
      <w:r>
        <w:t>f</w:t>
      </w:r>
      <w:r>
        <w:t>r</w:t>
      </w:r>
      <w:r>
        <w:t>o</w:t>
      </w:r>
      <w:r>
        <w:t>m</w:t>
      </w:r>
      <w:r>
        <w:t> </w:t>
      </w:r>
      <w:r>
        <w:t>Foc</w:t>
      </w:r>
      <w:r>
        <w:t>u</w:t>
      </w:r>
      <w:r>
        <w:t>s</w:t>
      </w:r>
      <w:r>
        <w:t>i</w:t>
      </w:r>
      <w:r>
        <w:t>n</w:t>
      </w:r>
      <w:r>
        <w:t>g</w:t>
      </w:r>
      <w:r>
        <w:t> </w:t>
      </w:r>
      <w:r>
        <w:t>v</w:t>
      </w:r>
      <w:r>
        <w:t>ersu</w:t>
      </w:r>
      <w:r>
        <w:t>s</w:t>
      </w:r>
      <w:r>
        <w:t> </w:t>
      </w:r>
      <w:r>
        <w:t>Di</w:t>
      </w:r>
      <w:r>
        <w:t>v</w:t>
      </w:r>
      <w:r>
        <w:t>er</w:t>
      </w:r>
      <w:r>
        <w:t>s</w:t>
      </w:r>
      <w:r>
        <w:t>i</w:t>
      </w:r>
      <w:r>
        <w:t>f</w:t>
      </w:r>
      <w:r>
        <w:t>y</w:t>
      </w:r>
      <w:r>
        <w:t>i</w:t>
      </w:r>
      <w:r>
        <w:t>ng </w:t>
      </w:r>
      <w:r>
        <w:t>Bank Mergers‖, </w:t>
      </w:r>
      <w:r>
        <w:rPr>
          <w:i/>
        </w:rPr>
        <w:t>Journal of Financial Economics</w:t>
      </w:r>
      <w:r>
        <w:t>, 59, pp.</w:t>
      </w:r>
      <w:r>
        <w:t> </w:t>
      </w:r>
      <w:r>
        <w:t>221-252.</w:t>
      </w:r>
    </w:p>
    <w:p w:rsidR="0018722C">
      <w:pPr>
        <w:pStyle w:val="ab"/>
        <w:topLinePunct/>
        <w:ind w:left="200" w:hangingChars="200" w:hanging="200"/>
      </w:pPr>
      <w:r>
        <w:t>[</w:t>
      </w:r>
      <w:r>
        <w:t xml:space="preserve">31</w:t>
      </w:r>
      <w:r>
        <w:t>]</w:t>
      </w:r>
      <w:r w:rsidRPr="00281126">
        <w:t xml:space="preserve"> </w:t>
      </w:r>
      <w:r/>
      <w:r>
        <w:t>D</w:t>
      </w:r>
      <w:r>
        <w:t>e</w:t>
      </w:r>
      <w:r>
        <w:t>m</w:t>
      </w:r>
      <w:r>
        <w:t>s</w:t>
      </w:r>
      <w:r>
        <w:t>et</w:t>
      </w:r>
      <w:r>
        <w:t>z</w:t>
      </w:r>
      <w:r>
        <w:t>,</w:t>
      </w:r>
      <w:r>
        <w:t> </w:t>
      </w:r>
      <w:r/>
      <w:r>
        <w:t>R</w:t>
      </w:r>
      <w:r>
        <w:t>ebec</w:t>
      </w:r>
      <w:r>
        <w:t>c</w:t>
      </w:r>
      <w:r>
        <w:t>a</w:t>
      </w:r>
      <w:r/>
      <w:r>
        <w:t> </w:t>
      </w:r>
      <w:r>
        <w:t>S.</w:t>
      </w:r>
      <w:r>
        <w:t> </w:t>
      </w:r>
      <w:r/>
      <w:r>
        <w:t>a</w:t>
      </w:r>
      <w:r>
        <w:t>n</w:t>
      </w:r>
      <w:r>
        <w:t>d</w:t>
      </w:r>
      <w:r/>
      <w:r>
        <w:t> </w:t>
      </w:r>
      <w:r>
        <w:t>P</w:t>
      </w:r>
      <w:r>
        <w:t>h</w:t>
      </w:r>
      <w:r>
        <w:t>il</w:t>
      </w:r>
      <w:r>
        <w:t>ip</w:t>
      </w:r>
      <w:r/>
      <w:r>
        <w:t> </w:t>
      </w:r>
      <w:r>
        <w:t>E.</w:t>
      </w:r>
      <w:r>
        <w:t> </w:t>
      </w:r>
      <w:r/>
      <w:r>
        <w:t>S</w:t>
      </w:r>
      <w:r>
        <w:t>t</w:t>
      </w:r>
      <w:r>
        <w:t>ra</w:t>
      </w:r>
      <w:r>
        <w:t>h</w:t>
      </w:r>
      <w:r>
        <w:t>an</w:t>
      </w:r>
      <w:r>
        <w:t>,</w:t>
      </w:r>
      <w:r>
        <w:t> </w:t>
      </w:r>
      <w:r/>
      <w:r>
        <w:t>19</w:t>
      </w:r>
      <w:r>
        <w:t>9</w:t>
      </w:r>
      <w:r>
        <w:t>7</w:t>
      </w:r>
      <w:r>
        <w:t>,</w:t>
      </w:r>
      <w:r>
        <w:t> </w:t>
      </w:r>
      <w:r/>
      <w:r>
        <w:t>―</w:t>
      </w:r>
      <w:r>
        <w:t>Di</w:t>
      </w:r>
      <w:r>
        <w:t>v</w:t>
      </w:r>
      <w:r>
        <w:t>ersifi</w:t>
      </w:r>
      <w:r>
        <w:t>c</w:t>
      </w:r>
      <w:r>
        <w:t>at</w:t>
      </w:r>
      <w:r>
        <w:t>i</w:t>
      </w:r>
      <w:r>
        <w:t>on</w:t>
      </w:r>
      <w:r>
        <w:t>,</w:t>
      </w:r>
      <w:r>
        <w:t> </w:t>
      </w:r>
      <w:r/>
      <w:r>
        <w:t>S</w:t>
      </w:r>
      <w:r>
        <w:t>i</w:t>
      </w:r>
      <w:r>
        <w:t>z</w:t>
      </w:r>
      <w:r>
        <w:t>e</w:t>
      </w:r>
      <w:r>
        <w:t>,</w:t>
      </w:r>
      <w:r>
        <w:t> </w:t>
      </w:r>
      <w:r/>
      <w:r>
        <w:t>and </w:t>
      </w:r>
      <w:r>
        <w:t>Risk at Bank Holding Companies‖, </w:t>
      </w:r>
      <w:r>
        <w:rPr>
          <w:i/>
        </w:rPr>
        <w:t>Journal of </w:t>
      </w:r>
      <w:r>
        <w:rPr>
          <w:i/>
        </w:rPr>
        <w:t>Money, </w:t>
      </w:r>
      <w:r>
        <w:rPr>
          <w:i/>
        </w:rPr>
        <w:t>Credit, and Banking</w:t>
      </w:r>
      <w:r>
        <w:t xml:space="preserve">, 29, pp.</w:t>
      </w:r>
      <w:r>
        <w:t xml:space="preserve"> </w:t>
      </w:r>
      <w:r>
        <w:t>300-313.</w:t>
      </w:r>
    </w:p>
    <w:p w:rsidR="0018722C">
      <w:pPr>
        <w:pStyle w:val="ab"/>
        <w:topLinePunct/>
        <w:ind w:left="200" w:hangingChars="200" w:hanging="200"/>
      </w:pPr>
      <w:r>
        <w:t>[</w:t>
      </w:r>
      <w:r>
        <w:t xml:space="preserve">32</w:t>
      </w:r>
      <w:r>
        <w:t>]</w:t>
      </w:r>
      <w:r w:rsidRPr="00281126">
        <w:t xml:space="preserve"> </w:t>
      </w:r>
      <w:r/>
      <w:r>
        <w:t>De</w:t>
      </w:r>
      <w:r>
        <w:t> </w:t>
      </w:r>
      <w:r>
        <w:t>N</w:t>
      </w:r>
      <w:r>
        <w:t>ic</w:t>
      </w:r>
      <w:r>
        <w:t>o</w:t>
      </w:r>
      <w:r>
        <w:t>lo</w:t>
      </w:r>
      <w:r>
        <w:t> </w:t>
      </w:r>
      <w:r>
        <w:t>G</w:t>
      </w:r>
      <w:r>
        <w:t>.</w:t>
      </w:r>
      <w:r>
        <w:t>,</w:t>
      </w:r>
      <w:r>
        <w:t> </w:t>
      </w:r>
      <w:r>
        <w:t>G</w:t>
      </w:r>
      <w:r>
        <w:t>.</w:t>
      </w:r>
      <w:r>
        <w:t> </w:t>
      </w:r>
      <w:r>
        <w:t>D.</w:t>
      </w:r>
      <w:r>
        <w:t> </w:t>
      </w:r>
      <w:r>
        <w:t>A</w:t>
      </w:r>
      <w:r>
        <w:t>r</w:t>
      </w:r>
      <w:r>
        <w:t>ice</w:t>
      </w:r>
      <w:r>
        <w:t>i</w:t>
      </w:r>
      <w:r>
        <w:t>a</w:t>
      </w:r>
      <w:r>
        <w:t>,</w:t>
      </w:r>
      <w:r>
        <w:t> </w:t>
      </w:r>
      <w:r>
        <w:t>L</w:t>
      </w:r>
      <w:r>
        <w:t>.</w:t>
      </w:r>
      <w:r>
        <w:t> </w:t>
      </w:r>
      <w:r>
        <w:t>Lae</w:t>
      </w:r>
      <w:r>
        <w:t>v</w:t>
      </w:r>
      <w:r>
        <w:t>e</w:t>
      </w:r>
      <w:r>
        <w:t>n</w:t>
      </w:r>
      <w:r>
        <w:t> </w:t>
      </w:r>
      <w:r>
        <w:t>an</w:t>
      </w:r>
      <w:r>
        <w:t>d</w:t>
      </w:r>
      <w:r>
        <w:t> </w:t>
      </w:r>
      <w:r>
        <w:t>F</w:t>
      </w:r>
      <w:r>
        <w:t>.</w:t>
      </w:r>
      <w:r>
        <w:t> </w:t>
      </w:r>
      <w:r>
        <w:t>V</w:t>
      </w:r>
      <w:r>
        <w:t>a</w:t>
      </w:r>
      <w:r>
        <w:t>l</w:t>
      </w:r>
      <w:r>
        <w:t>e</w:t>
      </w:r>
      <w:r>
        <w:t>n</w:t>
      </w:r>
      <w:r>
        <w:t>ci</w:t>
      </w:r>
      <w:r>
        <w:t>a</w:t>
      </w:r>
      <w:r>
        <w:t>,</w:t>
      </w:r>
      <w:r>
        <w:t> </w:t>
      </w:r>
      <w:r>
        <w:t>201</w:t>
      </w:r>
      <w:r>
        <w:t>0,</w:t>
      </w:r>
      <w:r>
        <w:t> </w:t>
      </w:r>
      <w:r>
        <w:t>―</w:t>
      </w:r>
      <w:r>
        <w:t>Mone</w:t>
      </w:r>
      <w:r>
        <w:t>t</w:t>
      </w:r>
      <w:r>
        <w:t>ar</w:t>
      </w:r>
      <w:r>
        <w:t>y</w:t>
      </w:r>
      <w:r>
        <w:t> </w:t>
      </w:r>
      <w:r>
        <w:t>P</w:t>
      </w:r>
      <w:r>
        <w:t>o</w:t>
      </w:r>
      <w:r>
        <w:t>l</w:t>
      </w:r>
      <w:r>
        <w:t>i</w:t>
      </w:r>
      <w:r>
        <w:t>cy </w:t>
      </w:r>
      <w:r>
        <w:t>and Bank Risk </w:t>
      </w:r>
      <w:r>
        <w:t>Taking‖, </w:t>
      </w:r>
      <w:r>
        <w:t>IMF </w:t>
      </w:r>
      <w:r>
        <w:t>Staff </w:t>
      </w:r>
      <w:r>
        <w:t>Position Note, No.</w:t>
      </w:r>
      <w:r>
        <w:t> </w:t>
      </w:r>
      <w:r>
        <w:t>SPN</w:t>
      </w:r>
      <w:r>
        <w:t>/</w:t>
      </w:r>
      <w:r>
        <w:t>10</w:t>
      </w:r>
      <w:r>
        <w:t>/</w:t>
      </w:r>
      <w:r>
        <w:t>09.</w:t>
      </w:r>
    </w:p>
    <w:p w:rsidR="0018722C">
      <w:pPr>
        <w:pStyle w:val="ab"/>
        <w:topLinePunct/>
        <w:ind w:left="200" w:hangingChars="200" w:hanging="200"/>
      </w:pPr>
      <w:r>
        <w:t>[</w:t>
      </w:r>
      <w:r>
        <w:t xml:space="preserve">33</w:t>
      </w:r>
      <w:r>
        <w:t>]</w:t>
      </w:r>
      <w:r w:rsidRPr="00281126">
        <w:t xml:space="preserve"> </w:t>
      </w:r>
      <w:r/>
      <w:r>
        <w:t>D</w:t>
      </w:r>
      <w:r>
        <w:t>e</w:t>
      </w:r>
      <w:r>
        <w:t>r</w:t>
      </w:r>
      <w:r>
        <w:t>m</w:t>
      </w:r>
      <w:r>
        <w:t>i</w:t>
      </w:r>
      <w:r>
        <w:t>n</w:t>
      </w:r>
      <w:r>
        <w:t>e</w:t>
      </w:r>
      <w:r>
        <w:t> </w:t>
      </w:r>
      <w:r>
        <w:t>J</w:t>
      </w:r>
      <w:r>
        <w:t>.</w:t>
      </w:r>
      <w:r>
        <w:t>,</w:t>
      </w:r>
      <w:r>
        <w:t> </w:t>
      </w:r>
      <w:r>
        <w:t>198</w:t>
      </w:r>
      <w:r>
        <w:t>6,</w:t>
      </w:r>
      <w:r>
        <w:t> </w:t>
      </w:r>
      <w:r>
        <w:t>―</w:t>
      </w:r>
      <w:r>
        <w:t>D</w:t>
      </w:r>
      <w:r>
        <w:t>e</w:t>
      </w:r>
      <w:r>
        <w:t>po</w:t>
      </w:r>
      <w:r>
        <w:t>s</w:t>
      </w:r>
      <w:r>
        <w:t>it</w:t>
      </w:r>
      <w:r>
        <w:t> </w:t>
      </w:r>
      <w:r>
        <w:t>R</w:t>
      </w:r>
      <w:r>
        <w:t>ate</w:t>
      </w:r>
      <w:r>
        <w:t>s</w:t>
      </w:r>
      <w:r>
        <w:rPr>
          <w:rFonts w:ascii="宋体" w:hAnsi="宋体" w:eastAsia="宋体" w:hint="eastAsia"/>
          <w:rFonts w:ascii="宋体" w:hAnsi="宋体" w:eastAsia="宋体" w:hint="eastAsia"/>
          <w:w w:val="100"/>
          <w:sz w:val="21"/>
        </w:rPr>
        <w:t xml:space="preserve">, </w:t>
      </w:r>
      <w:r>
        <w:t>C</w:t>
      </w:r>
      <w:r>
        <w:t>r</w:t>
      </w:r>
      <w:r>
        <w:t>ed</w:t>
      </w:r>
      <w:r>
        <w:t>i</w:t>
      </w:r>
      <w:r>
        <w:t>t</w:t>
      </w:r>
      <w:r>
        <w:t> </w:t>
      </w:r>
      <w:r>
        <w:t>R</w:t>
      </w:r>
      <w:r>
        <w:t>a</w:t>
      </w:r>
      <w:r>
        <w:t>t</w:t>
      </w:r>
      <w:r>
        <w:t>es</w:t>
      </w:r>
      <w:r>
        <w:t> </w:t>
      </w:r>
      <w:r>
        <w:t>a</w:t>
      </w:r>
      <w:r>
        <w:t>n</w:t>
      </w:r>
      <w:r>
        <w:t>d</w:t>
      </w:r>
      <w:r>
        <w:t> </w:t>
      </w:r>
      <w:r>
        <w:t>B</w:t>
      </w:r>
      <w:r>
        <w:t>a</w:t>
      </w:r>
      <w:r>
        <w:t>n</w:t>
      </w:r>
      <w:r>
        <w:t>k</w:t>
      </w:r>
      <w:r>
        <w:t> </w:t>
      </w:r>
      <w:r>
        <w:t>C</w:t>
      </w:r>
      <w:r>
        <w:t>a</w:t>
      </w:r>
      <w:r>
        <w:t>p</w:t>
      </w:r>
      <w:r>
        <w:t>i</w:t>
      </w:r>
      <w:r>
        <w:t>t</w:t>
      </w:r>
      <w:r>
        <w:t>a</w:t>
      </w:r>
      <w:r>
        <w:t>l</w:t>
      </w:r>
      <w:r>
        <w:t>:</w:t>
      </w:r>
      <w:r>
        <w:t> </w:t>
      </w:r>
      <w:r>
        <w:t>M</w:t>
      </w:r>
      <w:r>
        <w:t>o</w:t>
      </w:r>
      <w:r>
        <w:t>n</w:t>
      </w:r>
      <w:r>
        <w:t>t</w:t>
      </w:r>
      <w:r>
        <w:t>i</w:t>
      </w:r>
      <w:r>
        <w:t>-</w:t>
      </w:r>
      <w:r>
        <w:t>K</w:t>
      </w:r>
      <w:r>
        <w:t>l</w:t>
      </w:r>
      <w:r>
        <w:t>e</w:t>
      </w:r>
      <w:r>
        <w:t>i</w:t>
      </w:r>
      <w:r>
        <w:t>n</w:t>
      </w:r>
      <w:r>
        <w:rPr>
          <w:rFonts w:cstheme="minorBidi" w:hAnsiTheme="minorHAnsi" w:eastAsiaTheme="minorHAnsi" w:asciiTheme="minorHAnsi" w:ascii="Arial" w:hAnsi="Arial"/>
        </w:rPr>
        <w:t>Model Revisited‖, </w:t>
      </w:r>
      <w:r>
        <w:rPr>
          <w:rFonts w:ascii="Arial" w:hAnsi="Arial" w:cstheme="minorBidi" w:eastAsiaTheme="minorHAnsi"/>
          <w:i/>
        </w:rPr>
        <w:t>Journal of Banking and Finance, </w:t>
      </w:r>
      <w:r>
        <w:rPr>
          <w:rFonts w:ascii="Arial" w:hAnsi="Arial" w:cstheme="minorBidi" w:eastAsiaTheme="minorHAnsi"/>
        </w:rPr>
        <w:t>10</w:t>
      </w:r>
      <w:r>
        <w:rPr>
          <w:rFonts w:ascii="Arial" w:hAnsi="Arial" w:cstheme="minorBidi" w:eastAsiaTheme="minorHAnsi"/>
        </w:rPr>
        <w:t>(</w:t>
      </w:r>
      <w:r>
        <w:rPr>
          <w:rFonts w:ascii="Arial" w:hAnsi="Arial" w:cstheme="minorBidi" w:eastAsiaTheme="minorHAnsi"/>
        </w:rPr>
        <w:t>1</w:t>
      </w:r>
      <w:r>
        <w:rPr>
          <w:rFonts w:ascii="Arial" w:hAnsi="Arial" w:cstheme="minorBidi" w:eastAsiaTheme="minorHAnsi"/>
        </w:rPr>
        <w:t>)</w:t>
      </w:r>
      <w:r>
        <w:rPr>
          <w:rFonts w:ascii="Arial" w:hAnsi="Arial" w:cstheme="minorBidi" w:eastAsiaTheme="minorHAnsi"/>
        </w:rPr>
        <w:t xml:space="preserve">, pp.</w:t>
      </w:r>
      <w:r>
        <w:rPr>
          <w:rFonts w:ascii="Arial" w:hAnsi="Arial" w:cstheme="minorBidi" w:eastAsiaTheme="minorHAnsi"/>
        </w:rPr>
        <w:t xml:space="preserve"> </w:t>
      </w:r>
      <w:r>
        <w:rPr>
          <w:rFonts w:ascii="Arial" w:hAnsi="Arial" w:cstheme="minorBidi" w:eastAsiaTheme="minorHAnsi"/>
        </w:rPr>
        <w:t>99-114.</w:t>
      </w:r>
    </w:p>
    <w:p w:rsidR="0018722C">
      <w:pPr>
        <w:pStyle w:val="ab"/>
        <w:topLinePunct/>
        <w:ind w:left="200" w:hangingChars="200" w:hanging="200"/>
      </w:pPr>
      <w:r>
        <w:t>[</w:t>
      </w:r>
      <w:r>
        <w:t xml:space="preserve">34</w:t>
      </w:r>
      <w:r>
        <w:t>]</w:t>
      </w:r>
      <w:r w:rsidRPr="00281126">
        <w:t xml:space="preserve"> </w:t>
      </w:r>
      <w:r/>
      <w:r>
        <w:t>D</w:t>
      </w:r>
      <w:r>
        <w:t>e</w:t>
      </w:r>
      <w:r>
        <w:t>s</w:t>
      </w:r>
      <w:r>
        <w:t>a</w:t>
      </w:r>
      <w:r>
        <w:t>i</w:t>
      </w:r>
      <w:r/>
      <w:r>
        <w:t> </w:t>
      </w:r>
      <w:r>
        <w:t>V</w:t>
      </w:r>
      <w:r>
        <w:t>.</w:t>
      </w:r>
      <w:r>
        <w:t> </w:t>
      </w:r>
      <w:r/>
      <w:r>
        <w:t>S</w:t>
      </w:r>
      <w:r>
        <w:t>.</w:t>
      </w:r>
      <w:r>
        <w:t>,</w:t>
      </w:r>
      <w:r>
        <w:t> </w:t>
      </w:r>
      <w:r/>
      <w:r>
        <w:t>D.</w:t>
      </w:r>
      <w:r>
        <w:t> </w:t>
      </w:r>
      <w:r/>
      <w:r>
        <w:t>G</w:t>
      </w:r>
      <w:r>
        <w:t>.</w:t>
      </w:r>
      <w:r>
        <w:t> </w:t>
      </w:r>
      <w:r/>
      <w:r>
        <w:t>C</w:t>
      </w:r>
      <w:r>
        <w:t>on</w:t>
      </w:r>
      <w:r>
        <w:t>v</w:t>
      </w:r>
      <w:r>
        <w:t>a</w:t>
      </w:r>
      <w:r>
        <w:t>y</w:t>
      </w:r>
      <w:r>
        <w:t>,</w:t>
      </w:r>
      <w:r>
        <w:t> </w:t>
      </w:r>
      <w:r/>
      <w:r>
        <w:t>J.</w:t>
      </w:r>
      <w:r>
        <w:t> </w:t>
      </w:r>
      <w:r/>
      <w:r>
        <w:t>N.</w:t>
      </w:r>
      <w:r>
        <w:t> </w:t>
      </w:r>
      <w:r/>
      <w:r>
        <w:t>C</w:t>
      </w:r>
      <w:r>
        <w:t>ro</w:t>
      </w:r>
      <w:r>
        <w:t>o</w:t>
      </w:r>
      <w:r>
        <w:t>k</w:t>
      </w:r>
      <w:r/>
      <w:r>
        <w:t> </w:t>
      </w:r>
      <w:r>
        <w:t>an</w:t>
      </w:r>
      <w:r>
        <w:t>d</w:t>
      </w:r>
      <w:r/>
      <w:r>
        <w:t> </w:t>
      </w:r>
      <w:r>
        <w:t>G</w:t>
      </w:r>
      <w:r>
        <w:t>.</w:t>
      </w:r>
      <w:r>
        <w:t> </w:t>
      </w:r>
      <w:r/>
      <w:r>
        <w:t>A.</w:t>
      </w:r>
      <w:r>
        <w:t> </w:t>
      </w:r>
      <w:r/>
      <w:r>
        <w:t>O</w:t>
      </w:r>
      <w:r>
        <w:t>v</w:t>
      </w:r>
      <w:r>
        <w:t>ers</w:t>
      </w:r>
      <w:r>
        <w:t>t</w:t>
      </w:r>
      <w:r>
        <w:t>reet</w:t>
      </w:r>
      <w:r>
        <w:t>,</w:t>
      </w:r>
      <w:r>
        <w:t> </w:t>
      </w:r>
      <w:r/>
      <w:r>
        <w:t>199</w:t>
      </w:r>
      <w:r>
        <w:t>7,</w:t>
      </w:r>
      <w:r>
        <w:t> </w:t>
      </w:r>
      <w:r/>
      <w:r>
        <w:t>―</w:t>
      </w:r>
      <w:r>
        <w:t>C</w:t>
      </w:r>
      <w:r>
        <w:t>r</w:t>
      </w:r>
      <w:r>
        <w:t>ed</w:t>
      </w:r>
      <w:r>
        <w:t>i</w:t>
      </w:r>
      <w:r>
        <w:t>t </w:t>
      </w:r>
      <w:r>
        <w:t>Scoring Models in the Credit Union Environment Using Neural Networks and Genetic Algorithms‖, J</w:t>
      </w:r>
      <w:r>
        <w:rPr>
          <w:i/>
        </w:rPr>
        <w:t>ournal of Mathematics Applied in Business </w:t>
      </w:r>
      <w:r>
        <w:rPr>
          <w:i/>
        </w:rPr>
        <w:t>Industry, </w:t>
      </w:r>
      <w:r>
        <w:t>8</w:t>
      </w:r>
      <w:r>
        <w:t>(</w:t>
      </w:r>
      <w:r>
        <w:t>4</w:t>
      </w:r>
      <w:r>
        <w:t>)</w:t>
      </w:r>
      <w:r>
        <w:t xml:space="preserve">, pp.</w:t>
      </w:r>
      <w:r>
        <w:t xml:space="preserve"> </w:t>
      </w:r>
      <w:r>
        <w:t>323-346.</w:t>
      </w:r>
    </w:p>
    <w:p w:rsidR="0018722C">
      <w:pPr>
        <w:pStyle w:val="ab"/>
        <w:topLinePunct/>
        <w:ind w:left="200" w:hangingChars="200" w:hanging="200"/>
      </w:pPr>
      <w:r>
        <w:t>[</w:t>
      </w:r>
      <w:r>
        <w:t xml:space="preserve">35</w:t>
      </w:r>
      <w:r>
        <w:t>]</w:t>
      </w:r>
      <w:r w:rsidRPr="00281126">
        <w:t xml:space="preserve"> </w:t>
      </w:r>
      <w:r/>
      <w:r>
        <w:t>D</w:t>
      </w:r>
      <w:r>
        <w:t>e</w:t>
      </w:r>
      <w:r>
        <w:t>s</w:t>
      </w:r>
      <w:r>
        <w:t>a</w:t>
      </w:r>
      <w:r>
        <w:t>i</w:t>
      </w:r>
      <w:r>
        <w:t> </w:t>
      </w:r>
      <w:r>
        <w:t>V</w:t>
      </w:r>
      <w:r>
        <w:t>.</w:t>
      </w:r>
      <w:r>
        <w:t> </w:t>
      </w:r>
      <w:r>
        <w:t>S</w:t>
      </w:r>
      <w:r>
        <w:t>.</w:t>
      </w:r>
      <w:r>
        <w:t>,</w:t>
      </w:r>
      <w:r>
        <w:t> </w:t>
      </w:r>
      <w:r>
        <w:t>J.</w:t>
      </w:r>
      <w:r>
        <w:t> </w:t>
      </w:r>
      <w:r>
        <w:t>N.</w:t>
      </w:r>
      <w:r>
        <w:t> </w:t>
      </w:r>
      <w:r>
        <w:t>C</w:t>
      </w:r>
      <w:r>
        <w:t>ro</w:t>
      </w:r>
      <w:r>
        <w:t>o</w:t>
      </w:r>
      <w:r>
        <w:t>k</w:t>
      </w:r>
      <w:r>
        <w:t> </w:t>
      </w:r>
      <w:r>
        <w:t>an</w:t>
      </w:r>
      <w:r>
        <w:t>d</w:t>
      </w:r>
      <w:r>
        <w:t> </w:t>
      </w:r>
      <w:r>
        <w:t>G</w:t>
      </w:r>
      <w:r>
        <w:t>.</w:t>
      </w:r>
      <w:r>
        <w:t> </w:t>
      </w:r>
      <w:r>
        <w:t>A.</w:t>
      </w:r>
      <w:r>
        <w:t> </w:t>
      </w:r>
      <w:r>
        <w:t>O</w:t>
      </w:r>
      <w:r>
        <w:t>v</w:t>
      </w:r>
      <w:r>
        <w:t>ers</w:t>
      </w:r>
      <w:r>
        <w:t>t</w:t>
      </w:r>
      <w:r>
        <w:t>reet</w:t>
      </w:r>
      <w:r>
        <w:t>,</w:t>
      </w:r>
      <w:r>
        <w:t> </w:t>
      </w:r>
      <w:r>
        <w:t>199</w:t>
      </w:r>
      <w:r>
        <w:t>6,</w:t>
      </w:r>
      <w:r>
        <w:t> </w:t>
      </w:r>
      <w:r>
        <w:t>―</w:t>
      </w:r>
      <w:r>
        <w:t>A</w:t>
      </w:r>
      <w:r>
        <w:t> </w:t>
      </w:r>
      <w:r>
        <w:t>C</w:t>
      </w:r>
      <w:r>
        <w:t>o</w:t>
      </w:r>
      <w:r>
        <w:t>m</w:t>
      </w:r>
      <w:r>
        <w:t>p</w:t>
      </w:r>
      <w:r>
        <w:t>ar</w:t>
      </w:r>
      <w:r>
        <w:t>i</w:t>
      </w:r>
      <w:r>
        <w:t>son</w:t>
      </w:r>
      <w:r>
        <w:t> </w:t>
      </w:r>
      <w:r>
        <w:t>o</w:t>
      </w:r>
      <w:r>
        <w:t>f</w:t>
      </w:r>
      <w:r>
        <w:t> </w:t>
      </w:r>
      <w:r>
        <w:t>N</w:t>
      </w:r>
      <w:r>
        <w:t>e</w:t>
      </w:r>
      <w:r>
        <w:t>ural </w:t>
      </w:r>
      <w:r>
        <w:t>Networks and Linear Scoring Models in the Credit Environment‖, </w:t>
      </w:r>
      <w:r>
        <w:rPr>
          <w:i/>
        </w:rPr>
        <w:t>European </w:t>
      </w:r>
      <w:r>
        <w:rPr>
          <w:i/>
        </w:rPr>
        <w:t>Journal of Operational Research, </w:t>
      </w:r>
      <w:r>
        <w:t>95</w:t>
      </w:r>
      <w:r>
        <w:t>(</w:t>
      </w:r>
      <w:r>
        <w:t>1</w:t>
      </w:r>
      <w:r>
        <w:t>)</w:t>
      </w:r>
      <w:r>
        <w:t>,</w:t>
      </w:r>
      <w:r>
        <w:t> </w:t>
      </w:r>
      <w:r>
        <w:t xml:space="preserve">pp.</w:t>
      </w:r>
      <w:r>
        <w:t xml:space="preserve"> </w:t>
      </w:r>
      <w:r>
        <w:t>24-37.</w:t>
      </w:r>
    </w:p>
    <w:p w:rsidR="0018722C">
      <w:pPr>
        <w:pStyle w:val="ab"/>
        <w:topLinePunct/>
        <w:ind w:left="200" w:hangingChars="200" w:hanging="200"/>
      </w:pPr>
      <w:r>
        <w:t>[</w:t>
      </w:r>
      <w:r>
        <w:t xml:space="preserve">36</w:t>
      </w:r>
      <w:r>
        <w:t>]</w:t>
      </w:r>
      <w:r w:rsidRPr="00281126">
        <w:t xml:space="preserve"> </w:t>
      </w:r>
      <w:r/>
      <w:r>
        <w:t>De</w:t>
      </w:r>
      <w:r/>
      <w:r w:rsidR="001852F3">
        <w:t xml:space="preserve"> </w:t>
      </w:r>
      <w:r>
        <w:t>Y</w:t>
      </w:r>
      <w:r>
        <w:t>o</w:t>
      </w:r>
      <w:r>
        <w:t>u</w:t>
      </w:r>
      <w:r>
        <w:t>ng</w:t>
      </w:r>
      <w:r>
        <w:t>,</w:t>
      </w:r>
      <w:r>
        <w:t> </w:t>
      </w:r>
      <w:r/>
      <w:r>
        <w:t>R</w:t>
      </w:r>
      <w:r>
        <w:t>ober</w:t>
      </w:r>
      <w:r>
        <w:t>t</w:t>
      </w:r>
      <w:r/>
      <w:r>
        <w:t> </w:t>
      </w:r>
      <w:r>
        <w:t>a</w:t>
      </w:r>
      <w:r>
        <w:t>n</w:t>
      </w:r>
      <w:r>
        <w:t>d</w:t>
      </w:r>
      <w:r/>
      <w:r>
        <w:t> </w:t>
      </w:r>
      <w:r>
        <w:t>R</w:t>
      </w:r>
      <w:r>
        <w:t>o</w:t>
      </w:r>
      <w:r>
        <w:t>l</w:t>
      </w:r>
      <w:r>
        <w:t>a</w:t>
      </w:r>
      <w:r>
        <w:t>n</w:t>
      </w:r>
      <w:r>
        <w:t>d</w:t>
      </w:r>
      <w:r>
        <w:t>,</w:t>
      </w:r>
      <w:r>
        <w:t> </w:t>
      </w:r>
      <w:r/>
      <w:r>
        <w:t>K</w:t>
      </w:r>
      <w:r>
        <w:t>a</w:t>
      </w:r>
      <w:r>
        <w:t>r</w:t>
      </w:r>
      <w:r>
        <w:t>in</w:t>
      </w:r>
      <w:r/>
      <w:r>
        <w:t> </w:t>
      </w:r>
      <w:r>
        <w:t>P</w:t>
      </w:r>
      <w:r>
        <w:t>.</w:t>
      </w:r>
      <w:r>
        <w:t>,</w:t>
      </w:r>
      <w:r>
        <w:t> </w:t>
      </w:r>
      <w:r/>
      <w:r>
        <w:t>200</w:t>
      </w:r>
      <w:r>
        <w:t>1,</w:t>
      </w:r>
      <w:r>
        <w:t> </w:t>
      </w:r>
      <w:r/>
      <w:r>
        <w:t>―</w:t>
      </w:r>
      <w:r>
        <w:t>P</w:t>
      </w:r>
      <w:r>
        <w:t>rod</w:t>
      </w:r>
      <w:r>
        <w:t>u</w:t>
      </w:r>
      <w:r>
        <w:t>ct</w:t>
      </w:r>
      <w:r/>
      <w:r>
        <w:t> </w:t>
      </w:r>
      <w:r>
        <w:t>M</w:t>
      </w:r>
      <w:r>
        <w:t>ix</w:t>
      </w:r>
      <w:r/>
      <w:r w:rsidR="001852F3">
        <w:t xml:space="preserve"> </w:t>
      </w:r>
      <w:r>
        <w:t>a</w:t>
      </w:r>
      <w:r>
        <w:t>n</w:t>
      </w:r>
      <w:r>
        <w:t>d</w:t>
      </w:r>
      <w:r/>
      <w:r w:rsidR="001852F3">
        <w:t xml:space="preserve"> </w:t>
      </w:r>
      <w:r>
        <w:t>E</w:t>
      </w:r>
      <w:r>
        <w:t>ar</w:t>
      </w:r>
      <w:r>
        <w:t>n</w:t>
      </w:r>
      <w:r>
        <w:t>i</w:t>
      </w:r>
      <w:r>
        <w:t>n</w:t>
      </w:r>
      <w:r>
        <w:t>gs </w:t>
      </w:r>
      <w:r>
        <w:t>Volatility at Commercial Banks: Evidence from a Degree of </w:t>
      </w:r>
      <w:r>
        <w:t>Total </w:t>
      </w:r>
      <w:r>
        <w:t>Leverage Research Model‖, </w:t>
      </w:r>
      <w:r>
        <w:rPr>
          <w:i/>
        </w:rPr>
        <w:t>Journal of Financial Intermediation</w:t>
      </w:r>
      <w:r>
        <w:t>, 10</w:t>
      </w:r>
      <w:r>
        <w:t>(</w:t>
      </w:r>
      <w:r>
        <w:t>1</w:t>
      </w:r>
      <w:r>
        <w:t>)</w:t>
      </w:r>
      <w:r>
        <w:t>,</w:t>
      </w:r>
      <w:r>
        <w:t> </w:t>
      </w:r>
      <w:r>
        <w:t>pp.54.</w:t>
      </w:r>
    </w:p>
    <w:p w:rsidR="0018722C">
      <w:pPr>
        <w:pStyle w:val="ab"/>
        <w:topLinePunct/>
        <w:ind w:left="200" w:hangingChars="200" w:hanging="200"/>
      </w:pPr>
      <w:r>
        <w:t>[</w:t>
      </w:r>
      <w:r>
        <w:t xml:space="preserve">37</w:t>
      </w:r>
      <w:r>
        <w:t>]</w:t>
      </w:r>
      <w:r w:rsidRPr="00281126">
        <w:t xml:space="preserve"> </w:t>
      </w:r>
      <w:r/>
      <w:r>
        <w:t>D</w:t>
      </w:r>
      <w:r>
        <w:t>i</w:t>
      </w:r>
      <w:r>
        <w:t>e</w:t>
      </w:r>
      <w:r>
        <w:t>t</w:t>
      </w:r>
      <w:r>
        <w:t>sch</w:t>
      </w:r>
      <w:r>
        <w:t> </w:t>
      </w:r>
      <w:r>
        <w:t>M</w:t>
      </w:r>
      <w:r>
        <w:t>.</w:t>
      </w:r>
      <w:r>
        <w:t> </w:t>
      </w:r>
      <w:r>
        <w:t>A</w:t>
      </w:r>
      <w:r>
        <w:t>n</w:t>
      </w:r>
      <w:r>
        <w:t>d</w:t>
      </w:r>
      <w:r>
        <w:t> </w:t>
      </w:r>
      <w:r>
        <w:t>P</w:t>
      </w:r>
      <w:r>
        <w:t>ete</w:t>
      </w:r>
      <w:r>
        <w:t>y</w:t>
      </w:r>
      <w:r>
        <w:t> </w:t>
      </w:r>
      <w:r>
        <w:t>J</w:t>
      </w:r>
      <w:r>
        <w:t>.</w:t>
      </w:r>
      <w:r>
        <w:t>,</w:t>
      </w:r>
      <w:r>
        <w:t> </w:t>
      </w:r>
      <w:r>
        <w:t>200</w:t>
      </w:r>
      <w:r>
        <w:t>2,</w:t>
      </w:r>
      <w:r>
        <w:t> </w:t>
      </w:r>
      <w:r>
        <w:t>―</w:t>
      </w:r>
      <w:r>
        <w:t>The</w:t>
      </w:r>
      <w:r>
        <w:t> </w:t>
      </w:r>
      <w:r>
        <w:t>c</w:t>
      </w:r>
      <w:r>
        <w:t>r</w:t>
      </w:r>
      <w:r>
        <w:t>e</w:t>
      </w:r>
      <w:r>
        <w:t>d</w:t>
      </w:r>
      <w:r>
        <w:t>i</w:t>
      </w:r>
      <w:r>
        <w:t>t</w:t>
      </w:r>
      <w:r>
        <w:t> </w:t>
      </w:r>
      <w:r>
        <w:t>r</w:t>
      </w:r>
      <w:r>
        <w:t>i</w:t>
      </w:r>
      <w:r>
        <w:t>s</w:t>
      </w:r>
      <w:r>
        <w:t>k</w:t>
      </w:r>
      <w:r>
        <w:t> </w:t>
      </w:r>
      <w:r>
        <w:t>i</w:t>
      </w:r>
      <w:r>
        <w:t>n</w:t>
      </w:r>
      <w:r>
        <w:t> </w:t>
      </w:r>
      <w:r>
        <w:t>S</w:t>
      </w:r>
      <w:r>
        <w:t>M</w:t>
      </w:r>
      <w:r>
        <w:t>E</w:t>
      </w:r>
      <w:r>
        <w:t> </w:t>
      </w:r>
      <w:r>
        <w:t>l</w:t>
      </w:r>
      <w:r>
        <w:t>o</w:t>
      </w:r>
      <w:r>
        <w:t>a</w:t>
      </w:r>
      <w:r>
        <w:t>ns</w:t>
      </w:r>
      <w:r>
        <w:t> </w:t>
      </w:r>
      <w:r>
        <w:t>por</w:t>
      </w:r>
      <w:r>
        <w:t>t</w:t>
      </w:r>
      <w:r>
        <w:t>f</w:t>
      </w:r>
      <w:r>
        <w:t>o</w:t>
      </w:r>
      <w:r>
        <w:t>l</w:t>
      </w:r>
      <w:r>
        <w:t>i</w:t>
      </w:r>
      <w:r>
        <w:t>os:</w:t>
      </w:r>
      <w:r>
        <w:t> </w:t>
      </w:r>
      <w:r>
        <w:t>M</w:t>
      </w:r>
      <w:r>
        <w:t>od</w:t>
      </w:r>
      <w:r>
        <w:t>e</w:t>
      </w:r>
      <w:r>
        <w:t>l</w:t>
      </w:r>
      <w:r>
        <w:t>i</w:t>
      </w:r>
      <w:r>
        <w:t>n</w:t>
      </w:r>
      <w:r>
        <w:t>g </w:t>
      </w:r>
      <w:r>
        <w:t>issues,</w:t>
      </w:r>
      <w:r>
        <w:t> </w:t>
      </w:r>
      <w:r>
        <w:t>pricing,</w:t>
      </w:r>
      <w:r>
        <w:t> </w:t>
      </w:r>
      <w:r>
        <w:t>and</w:t>
      </w:r>
      <w:r>
        <w:t> </w:t>
      </w:r>
      <w:r>
        <w:t>capital</w:t>
      </w:r>
      <w:r>
        <w:t> </w:t>
      </w:r>
      <w:r>
        <w:t>requirements‖,</w:t>
      </w:r>
      <w:r>
        <w:t> </w:t>
      </w:r>
      <w:r>
        <w:rPr>
          <w:i/>
        </w:rPr>
        <w:t>Journal</w:t>
      </w:r>
      <w:r>
        <w:rPr>
          <w:i/>
        </w:rPr>
        <w:t> </w:t>
      </w:r>
      <w:r>
        <w:rPr>
          <w:i/>
        </w:rPr>
        <w:t>of</w:t>
      </w:r>
      <w:r>
        <w:rPr>
          <w:i/>
        </w:rPr>
        <w:t> </w:t>
      </w:r>
      <w:r>
        <w:rPr>
          <w:i/>
        </w:rPr>
        <w:t>Banking</w:t>
      </w:r>
      <w:r>
        <w:rPr>
          <w:i/>
        </w:rPr>
        <w:t> </w:t>
      </w:r>
      <w:r>
        <w:rPr>
          <w:i/>
        </w:rPr>
        <w:t>and</w:t>
      </w:r>
      <w:r>
        <w:rPr>
          <w:i/>
        </w:rPr>
        <w:t> </w:t>
      </w:r>
      <w:r>
        <w:rPr>
          <w:i/>
        </w:rPr>
        <w:t>Finance,</w:t>
      </w:r>
      <w:r>
        <w:rPr>
          <w:i/>
        </w:rPr>
        <w:t> </w:t>
      </w:r>
      <w:r>
        <w:t>26</w:t>
      </w:r>
      <w:r>
        <w:t>(</w:t>
      </w:r>
      <w:r>
        <w:t>2</w:t>
      </w:r>
      <w:r>
        <w:t>)</w:t>
      </w:r>
      <w:r>
        <w:t xml:space="preserve">, pp.</w:t>
      </w:r>
      <w:r>
        <w:t xml:space="preserve"> </w:t>
      </w:r>
      <w:r>
        <w:t>303-322.</w:t>
      </w:r>
    </w:p>
    <w:p w:rsidR="0018722C">
      <w:pPr>
        <w:pStyle w:val="ab"/>
        <w:topLinePunct/>
        <w:ind w:left="200" w:hangingChars="200" w:hanging="200"/>
      </w:pPr>
      <w:r>
        <w:t>[</w:t>
      </w:r>
      <w:r>
        <w:t xml:space="preserve">38</w:t>
      </w:r>
      <w:r>
        <w:t>]</w:t>
      </w:r>
      <w:r w:rsidRPr="00281126">
        <w:t xml:space="preserve"> </w:t>
      </w:r>
      <w:r/>
      <w:r>
        <w:t>D</w:t>
      </w:r>
      <w:r>
        <w:t>i</w:t>
      </w:r>
      <w:r>
        <w:t>s</w:t>
      </w:r>
      <w:r>
        <w:t>y</w:t>
      </w:r>
      <w:r>
        <w:t>a</w:t>
      </w:r>
      <w:r>
        <w:t>t</w:t>
      </w:r>
      <w:r>
        <w:t>a</w:t>
      </w:r>
      <w:r>
        <w:t>t</w:t>
      </w:r>
      <w:r/>
      <w:r>
        <w:t> </w:t>
      </w:r>
      <w:r>
        <w:t>P</w:t>
      </w:r>
      <w:r>
        <w:t>.</w:t>
      </w:r>
      <w:r>
        <w:t>,</w:t>
      </w:r>
      <w:r>
        <w:t> </w:t>
      </w:r>
      <w:r/>
      <w:r>
        <w:t>20</w:t>
      </w:r>
      <w:r>
        <w:t>1</w:t>
      </w:r>
      <w:r>
        <w:t>1</w:t>
      </w:r>
      <w:r>
        <w:t>,</w:t>
      </w:r>
      <w:r>
        <w:t> </w:t>
      </w:r>
      <w:r/>
      <w:r>
        <w:t>―</w:t>
      </w:r>
      <w:r>
        <w:t>The</w:t>
      </w:r>
      <w:r/>
      <w:r>
        <w:t> </w:t>
      </w:r>
      <w:r>
        <w:t>B</w:t>
      </w:r>
      <w:r>
        <w:t>a</w:t>
      </w:r>
      <w:r>
        <w:t>n</w:t>
      </w:r>
      <w:r>
        <w:t>k</w:t>
      </w:r>
      <w:r/>
      <w:r>
        <w:t> </w:t>
      </w:r>
      <w:r>
        <w:t>L</w:t>
      </w:r>
      <w:r>
        <w:t>en</w:t>
      </w:r>
      <w:r>
        <w:t>d</w:t>
      </w:r>
      <w:r>
        <w:t>i</w:t>
      </w:r>
      <w:r>
        <w:t>n</w:t>
      </w:r>
      <w:r>
        <w:t>g</w:t>
      </w:r>
      <w:r/>
      <w:r>
        <w:t> </w:t>
      </w:r>
      <w:r>
        <w:t>C</w:t>
      </w:r>
      <w:r>
        <w:t>h</w:t>
      </w:r>
      <w:r>
        <w:t>an</w:t>
      </w:r>
      <w:r>
        <w:t>n</w:t>
      </w:r>
      <w:r>
        <w:t>e</w:t>
      </w:r>
      <w:r>
        <w:t>l</w:t>
      </w:r>
      <w:r/>
      <w:r>
        <w:t> </w:t>
      </w:r>
      <w:r>
        <w:t>R</w:t>
      </w:r>
      <w:r>
        <w:t>e</w:t>
      </w:r>
      <w:r>
        <w:t>v</w:t>
      </w:r>
      <w:r>
        <w:t>i</w:t>
      </w:r>
      <w:r>
        <w:t>s</w:t>
      </w:r>
      <w:r>
        <w:t>i</w:t>
      </w:r>
      <w:r>
        <w:t>t</w:t>
      </w:r>
      <w:r>
        <w:t>ed‖</w:t>
      </w:r>
      <w:r>
        <w:t>,</w:t>
      </w:r>
      <w:r>
        <w:t> </w:t>
      </w:r>
      <w:r/>
      <w:r>
        <w:t>Jour</w:t>
      </w:r>
      <w:r>
        <w:t>n</w:t>
      </w:r>
      <w:r>
        <w:t>a</w:t>
      </w:r>
      <w:r>
        <w:t>l</w:t>
      </w:r>
      <w:r/>
      <w:r>
        <w:t> </w:t>
      </w:r>
      <w:r>
        <w:t>o</w:t>
      </w:r>
      <w:r>
        <w:t>f</w:t>
      </w:r>
      <w:r/>
      <w:r>
        <w:t> </w:t>
      </w:r>
      <w:r>
        <w:t>M</w:t>
      </w:r>
      <w:r>
        <w:t>o</w:t>
      </w:r>
      <w:r>
        <w:t>ne</w:t>
      </w:r>
      <w:r>
        <w:t>y</w:t>
      </w:r>
      <w:r>
        <w:t>, </w:t>
      </w:r>
      <w:r>
        <w:t>Credit and Banking, 43</w:t>
      </w:r>
      <w:r>
        <w:t>(</w:t>
      </w:r>
      <w:r>
        <w:t>4</w:t>
      </w:r>
      <w:r>
        <w:t>)</w:t>
      </w:r>
      <w:r>
        <w:t>, pp.</w:t>
      </w:r>
      <w:r>
        <w:t> </w:t>
      </w:r>
      <w:r>
        <w:t>711-734.</w:t>
      </w:r>
    </w:p>
    <w:p w:rsidR="0018722C">
      <w:pPr>
        <w:pStyle w:val="ab"/>
        <w:topLinePunct/>
        <w:ind w:left="200" w:hangingChars="200" w:hanging="200"/>
      </w:pPr>
      <w:r>
        <w:t>[</w:t>
      </w:r>
      <w:r>
        <w:t xml:space="preserve">39</w:t>
      </w:r>
      <w:r>
        <w:t>]</w:t>
      </w:r>
      <w:r w:rsidRPr="00281126">
        <w:t xml:space="preserve"> </w:t>
      </w:r>
      <w:r/>
      <w:r>
        <w:t>D</w:t>
      </w:r>
      <w:r>
        <w:t>j</w:t>
      </w:r>
      <w:r>
        <w:t>a</w:t>
      </w:r>
      <w:r>
        <w:t>n</w:t>
      </w:r>
      <w:r>
        <w:t>kov</w:t>
      </w:r>
      <w:r>
        <w:t> </w:t>
      </w:r>
      <w:r>
        <w:t>S</w:t>
      </w:r>
      <w:r>
        <w:t>.</w:t>
      </w:r>
      <w:r>
        <w:t>,</w:t>
      </w:r>
      <w:r>
        <w:t> </w:t>
      </w:r>
      <w:r>
        <w:t>Y</w:t>
      </w:r>
      <w:r>
        <w:t>.</w:t>
      </w:r>
      <w:r>
        <w:t> </w:t>
      </w:r>
      <w:r>
        <w:t>Q</w:t>
      </w:r>
      <w:r>
        <w:t>i</w:t>
      </w:r>
      <w:r>
        <w:t>an</w:t>
      </w:r>
      <w:r>
        <w:t>,</w:t>
      </w:r>
      <w:r>
        <w:t> </w:t>
      </w:r>
      <w:r>
        <w:t>G</w:t>
      </w:r>
      <w:r>
        <w:t>.</w:t>
      </w:r>
      <w:r>
        <w:t> </w:t>
      </w:r>
      <w:r>
        <w:t>R</w:t>
      </w:r>
      <w:r>
        <w:t>on</w:t>
      </w:r>
      <w:r>
        <w:t>a</w:t>
      </w:r>
      <w:r>
        <w:t>ld</w:t>
      </w:r>
      <w:r>
        <w:t> </w:t>
      </w:r>
      <w:r>
        <w:t>an</w:t>
      </w:r>
      <w:r>
        <w:t>d</w:t>
      </w:r>
      <w:r>
        <w:t> </w:t>
      </w:r>
      <w:r>
        <w:t>E.</w:t>
      </w:r>
      <w:r>
        <w:t> </w:t>
      </w:r>
      <w:r>
        <w:t>Z</w:t>
      </w:r>
      <w:r>
        <w:t>h</w:t>
      </w:r>
      <w:r>
        <w:t>ura</w:t>
      </w:r>
      <w:r>
        <w:t>vs</w:t>
      </w:r>
      <w:r>
        <w:t>k</w:t>
      </w:r>
      <w:r>
        <w:t>a</w:t>
      </w:r>
      <w:r>
        <w:t>y</w:t>
      </w:r>
      <w:r>
        <w:t>a</w:t>
      </w:r>
      <w:r>
        <w:t>,</w:t>
      </w:r>
      <w:r>
        <w:t> </w:t>
      </w:r>
      <w:r>
        <w:t>200</w:t>
      </w:r>
      <w:r>
        <w:t>6,</w:t>
      </w:r>
      <w:r>
        <w:t> </w:t>
      </w:r>
      <w:r>
        <w:t>―</w:t>
      </w:r>
      <w:r>
        <w:t>E</w:t>
      </w:r>
      <w:r>
        <w:t>ntrepre</w:t>
      </w:r>
      <w:r>
        <w:t>n</w:t>
      </w:r>
      <w:r>
        <w:t>eurs</w:t>
      </w:r>
      <w:r>
        <w:t>h</w:t>
      </w:r>
      <w:r>
        <w:t>i</w:t>
      </w:r>
      <w:r>
        <w:t>p</w:t>
      </w:r>
      <w:r>
        <w:t> </w:t>
      </w:r>
      <w:r>
        <w:t>in </w:t>
      </w:r>
      <w:r>
        <w:t>China and Russia Compared‖, </w:t>
      </w:r>
      <w:r>
        <w:rPr>
          <w:i/>
        </w:rPr>
        <w:t>Journal of the European Economic Association</w:t>
      </w:r>
      <w:r>
        <w:t>, 4</w:t>
      </w:r>
      <w:r>
        <w:t>(</w:t>
      </w:r>
      <w:r>
        <w:t>2</w:t>
      </w:r>
      <w:r>
        <w:t>)</w:t>
      </w:r>
      <w:r>
        <w:t xml:space="preserve">, pp.</w:t>
      </w:r>
      <w:r>
        <w:t xml:space="preserve"> </w:t>
      </w:r>
      <w:r>
        <w:t>353-365.</w:t>
      </w:r>
    </w:p>
    <w:p w:rsidR="0018722C">
      <w:pPr>
        <w:pStyle w:val="ab"/>
        <w:topLinePunct/>
        <w:ind w:left="200" w:hangingChars="200" w:hanging="200"/>
      </w:pPr>
      <w:r>
        <w:t>[</w:t>
      </w:r>
      <w:r>
        <w:t xml:space="preserve">40</w:t>
      </w:r>
      <w:r>
        <w:t>]</w:t>
      </w:r>
      <w:r w:rsidRPr="00281126">
        <w:t xml:space="preserve"> </w:t>
      </w:r>
      <w:r/>
      <w:r>
        <w:t>Ei</w:t>
      </w:r>
      <w:r>
        <w:t>s</w:t>
      </w:r>
      <w:r>
        <w:t>en</w:t>
      </w:r>
      <w:r>
        <w:t>b</w:t>
      </w:r>
      <w:r>
        <w:t>e</w:t>
      </w:r>
      <w:r>
        <w:t>i</w:t>
      </w:r>
      <w:r>
        <w:t>s</w:t>
      </w:r>
      <w:r/>
      <w:r>
        <w:t> </w:t>
      </w:r>
      <w:r>
        <w:t>R.</w:t>
      </w:r>
      <w:r>
        <w:t> </w:t>
      </w:r>
      <w:r/>
      <w:r>
        <w:t>A</w:t>
      </w:r>
      <w:r>
        <w:t>.</w:t>
      </w:r>
      <w:r>
        <w:t>,</w:t>
      </w:r>
      <w:r>
        <w:t> </w:t>
      </w:r>
      <w:r/>
      <w:r>
        <w:t>19</w:t>
      </w:r>
      <w:r>
        <w:t>7</w:t>
      </w:r>
      <w:r>
        <w:t>7</w:t>
      </w:r>
      <w:r>
        <w:t>,</w:t>
      </w:r>
      <w:r>
        <w:t> </w:t>
      </w:r>
      <w:r/>
      <w:r>
        <w:t>―</w:t>
      </w:r>
      <w:r>
        <w:t>Pi</w:t>
      </w:r>
      <w:r>
        <w:t>t</w:t>
      </w:r>
      <w:r>
        <w:t>f</w:t>
      </w:r>
      <w:r>
        <w:t>a</w:t>
      </w:r>
      <w:r>
        <w:t>l</w:t>
      </w:r>
      <w:r>
        <w:t>l</w:t>
      </w:r>
      <w:r>
        <w:t>s</w:t>
      </w:r>
      <w:r/>
      <w:r>
        <w:t> </w:t>
      </w:r>
      <w:r>
        <w:t>in</w:t>
      </w:r>
      <w:r/>
      <w:r>
        <w:t> </w:t>
      </w:r>
      <w:r>
        <w:t>t</w:t>
      </w:r>
      <w:r>
        <w:t>h</w:t>
      </w:r>
      <w:r>
        <w:t>e</w:t>
      </w:r>
      <w:r/>
      <w:r>
        <w:t> </w:t>
      </w:r>
      <w:r>
        <w:t>A</w:t>
      </w:r>
      <w:r>
        <w:t>p</w:t>
      </w:r>
      <w:r>
        <w:t>p</w:t>
      </w:r>
      <w:r>
        <w:t>l</w:t>
      </w:r>
      <w:r>
        <w:t>ica</w:t>
      </w:r>
      <w:r>
        <w:t>t</w:t>
      </w:r>
      <w:r>
        <w:t>i</w:t>
      </w:r>
      <w:r>
        <w:t>o</w:t>
      </w:r>
      <w:r>
        <w:t>n</w:t>
      </w:r>
      <w:r/>
      <w:r>
        <w:t> </w:t>
      </w:r>
      <w:r>
        <w:t>o</w:t>
      </w:r>
      <w:r>
        <w:t>f</w:t>
      </w:r>
      <w:r/>
      <w:r>
        <w:t> </w:t>
      </w:r>
      <w:r>
        <w:t>D</w:t>
      </w:r>
      <w:r>
        <w:t>isc</w:t>
      </w:r>
      <w:r>
        <w:t>r</w:t>
      </w:r>
      <w:r>
        <w:t>i</w:t>
      </w:r>
      <w:r>
        <w:t>m</w:t>
      </w:r>
      <w:r>
        <w:t>i</w:t>
      </w:r>
      <w:r>
        <w:t>n</w:t>
      </w:r>
      <w:r>
        <w:t>a</w:t>
      </w:r>
      <w:r>
        <w:t>n</w:t>
      </w:r>
      <w:r>
        <w:t>t</w:t>
      </w:r>
      <w:r/>
      <w:r>
        <w:t> </w:t>
      </w:r>
      <w:r>
        <w:t>A</w:t>
      </w:r>
      <w:r>
        <w:t>n</w:t>
      </w:r>
      <w:r>
        <w:t>a</w:t>
      </w:r>
      <w:r>
        <w:t>l</w:t>
      </w:r>
      <w:r>
        <w:t>y</w:t>
      </w:r>
      <w:r>
        <w:t>sis</w:t>
      </w:r>
      <w:r/>
      <w:r>
        <w:t> </w:t>
      </w:r>
      <w:r>
        <w:t>in </w:t>
      </w:r>
      <w:r>
        <w:t>Business. Finance, and Economics‖, </w:t>
      </w:r>
      <w:r>
        <w:rPr>
          <w:i/>
        </w:rPr>
        <w:t>Journal of Finance</w:t>
      </w:r>
      <w:r>
        <w:t>, 32</w:t>
      </w:r>
      <w:r>
        <w:t>(</w:t>
      </w:r>
      <w:r>
        <w:t>3</w:t>
      </w:r>
      <w:r>
        <w:t>)</w:t>
      </w:r>
      <w:r>
        <w:t>,</w:t>
      </w:r>
      <w:r>
        <w:t> </w:t>
      </w:r>
      <w:r>
        <w:t xml:space="preserve">pp.</w:t>
      </w:r>
      <w:r>
        <w:t xml:space="preserve"> </w:t>
      </w:r>
      <w:r>
        <w:t>875-900.</w:t>
      </w:r>
    </w:p>
    <w:p w:rsidR="0018722C">
      <w:pPr>
        <w:pStyle w:val="ab"/>
        <w:topLinePunct/>
        <w:ind w:left="200" w:hangingChars="200" w:hanging="200"/>
      </w:pPr>
      <w:r>
        <w:t>[</w:t>
      </w:r>
      <w:r>
        <w:t xml:space="preserve">41</w:t>
      </w:r>
      <w:r>
        <w:t>]</w:t>
      </w:r>
      <w:r w:rsidRPr="00281126">
        <w:t xml:space="preserve"> </w:t>
      </w:r>
      <w:r/>
      <w:r>
        <w:t>El</w:t>
      </w:r>
      <w:r>
        <w:t>s</w:t>
      </w:r>
      <w:r>
        <w:t>a</w:t>
      </w:r>
      <w:r>
        <w:t>s</w:t>
      </w:r>
      <w:r>
        <w:t> </w:t>
      </w:r>
      <w:r>
        <w:t>R.</w:t>
      </w:r>
      <w:r>
        <w:t> </w:t>
      </w:r>
      <w:r>
        <w:t>an</w:t>
      </w:r>
      <w:r>
        <w:t>d</w:t>
      </w:r>
      <w:r>
        <w:t> </w:t>
      </w:r>
      <w:r>
        <w:t>J.</w:t>
      </w:r>
      <w:r>
        <w:t> </w:t>
      </w:r>
      <w:r>
        <w:t>P</w:t>
      </w:r>
      <w:r>
        <w:t>.</w:t>
      </w:r>
      <w:r>
        <w:t> </w:t>
      </w:r>
      <w:r>
        <w:t>K</w:t>
      </w:r>
      <w:r>
        <w:t>r</w:t>
      </w:r>
      <w:r>
        <w:t>a</w:t>
      </w:r>
      <w:r>
        <w:t>h</w:t>
      </w:r>
      <w:r>
        <w:t>n</w:t>
      </w:r>
      <w:r>
        <w:t>en</w:t>
      </w:r>
      <w:r>
        <w:t>,</w:t>
      </w:r>
      <w:r>
        <w:t> </w:t>
      </w:r>
      <w:r>
        <w:t>199</w:t>
      </w:r>
      <w:r>
        <w:t>8,</w:t>
      </w:r>
      <w:r>
        <w:t> </w:t>
      </w:r>
      <w:r>
        <w:t>―</w:t>
      </w:r>
      <w:r>
        <w:t>I</w:t>
      </w:r>
      <w:r>
        <w:t>s</w:t>
      </w:r>
      <w:r>
        <w:t> </w:t>
      </w:r>
      <w:r>
        <w:t>R</w:t>
      </w:r>
      <w:r>
        <w:t>e</w:t>
      </w:r>
      <w:r>
        <w:t>l</w:t>
      </w:r>
      <w:r>
        <w:t>a</w:t>
      </w:r>
      <w:r>
        <w:t>t</w:t>
      </w:r>
      <w:r>
        <w:t>i</w:t>
      </w:r>
      <w:r>
        <w:t>on</w:t>
      </w:r>
      <w:r>
        <w:t>s</w:t>
      </w:r>
      <w:r>
        <w:t>h</w:t>
      </w:r>
      <w:r>
        <w:t>i</w:t>
      </w:r>
      <w:r>
        <w:t>p</w:t>
      </w:r>
      <w:r>
        <w:t> </w:t>
      </w:r>
      <w:r>
        <w:t>Len</w:t>
      </w:r>
      <w:r>
        <w:t>d</w:t>
      </w:r>
      <w:r>
        <w:t>i</w:t>
      </w:r>
      <w:r>
        <w:t>n</w:t>
      </w:r>
      <w:r>
        <w:t>g</w:t>
      </w:r>
      <w:r>
        <w:t> </w:t>
      </w:r>
      <w:r>
        <w:t>S</w:t>
      </w:r>
      <w:r>
        <w:t>p</w:t>
      </w:r>
      <w:r>
        <w:t>e</w:t>
      </w:r>
      <w:r>
        <w:t>c</w:t>
      </w:r>
      <w:r>
        <w:t>i</w:t>
      </w:r>
      <w:r>
        <w:t>a</w:t>
      </w:r>
      <w:r>
        <w:t>l</w:t>
      </w:r>
      <w:r/>
      <w:r>
        <w:t>E</w:t>
      </w:r>
      <w:r>
        <w:t>v</w:t>
      </w:r>
      <w:r>
        <w:t>i</w:t>
      </w:r>
      <w:r>
        <w:t>d</w:t>
      </w:r>
      <w:r>
        <w:t>en</w:t>
      </w:r>
      <w:r>
        <w:t>ce</w:t>
      </w:r>
      <w:r>
        <w:t>from</w:t>
      </w:r>
      <w:r w:rsidR="001852F3">
        <w:t xml:space="preserve">Credit-file</w:t>
      </w:r>
      <w:r w:rsidR="001852F3">
        <w:t xml:space="preserve">Data</w:t>
      </w:r>
      <w:r w:rsidR="001852F3">
        <w:t xml:space="preserve">in</w:t>
      </w:r>
      <w:r w:rsidR="001852F3">
        <w:t xml:space="preserve">Germany‖, </w:t>
      </w:r>
      <w:r>
        <w:rPr>
          <w:i/>
        </w:rPr>
        <w:t>Journal</w:t>
      </w:r>
      <w:r w:rsidR="001852F3">
        <w:rPr>
          <w:i/>
        </w:rPr>
        <w:t xml:space="preserve">of</w:t>
      </w:r>
      <w:r w:rsidR="001852F3">
        <w:rPr>
          <w:i/>
        </w:rPr>
        <w:t xml:space="preserve">Banking</w:t>
      </w:r>
      <w:r w:rsidR="001852F3">
        <w:rPr>
          <w:i/>
        </w:rPr>
        <w:t xml:space="preserve">&amp;</w:t>
      </w:r>
      <w:r w:rsidR="001852F3">
        <w:rPr>
          <w:i/>
        </w:rPr>
        <w:t xml:space="preserve">Finance</w:t>
      </w:r>
      <w:r>
        <w:t>, 22</w:t>
      </w:r>
      <w:r>
        <w:t>(</w:t>
      </w:r>
      <w:r>
        <w:t>10</w:t>
      </w:r>
      <w:r>
        <w:t>)</w:t>
      </w:r>
      <w:r>
        <w:t>, pp. 1283-1316.</w:t>
      </w: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b"/>
        <w:topLinePunct/>
        <w:ind w:left="200" w:hangingChars="200" w:hanging="200"/>
      </w:pPr>
      <w:r>
        <w:t>[</w:t>
      </w:r>
      <w:r>
        <w:t xml:space="preserve">42</w:t>
      </w:r>
      <w:r>
        <w:t>]</w:t>
      </w:r>
      <w:r w:rsidRPr="00281126">
        <w:t xml:space="preserve"> </w:t>
      </w:r>
      <w:r/>
      <w:r>
        <w:t>Fac</w:t>
      </w:r>
      <w:r>
        <w:t>c</w:t>
      </w:r>
      <w:r>
        <w:t>io</w:t>
      </w:r>
      <w:r>
        <w:t> </w:t>
      </w:r>
      <w:r>
        <w:t>M</w:t>
      </w:r>
      <w:r>
        <w:t>.</w:t>
      </w:r>
      <w:r>
        <w:t>,</w:t>
      </w:r>
      <w:r>
        <w:t> </w:t>
      </w:r>
      <w:r>
        <w:t>20</w:t>
      </w:r>
      <w:r>
        <w:t>0</w:t>
      </w:r>
      <w:r>
        <w:t>6</w:t>
      </w:r>
      <w:r>
        <w:t>,</w:t>
      </w:r>
      <w:r>
        <w:t> </w:t>
      </w:r>
      <w:r>
        <w:t>―</w:t>
      </w:r>
      <w:r>
        <w:t>P</w:t>
      </w:r>
      <w:r>
        <w:t>o</w:t>
      </w:r>
      <w:r>
        <w:t>li</w:t>
      </w:r>
      <w:r>
        <w:t>t</w:t>
      </w:r>
      <w:r>
        <w:t>ica</w:t>
      </w:r>
      <w:r>
        <w:t>ll</w:t>
      </w:r>
      <w:r>
        <w:t>y</w:t>
      </w:r>
      <w:r>
        <w:t>-</w:t>
      </w:r>
      <w:r>
        <w:t>C</w:t>
      </w:r>
      <w:r>
        <w:t>o</w:t>
      </w:r>
      <w:r>
        <w:t>nn</w:t>
      </w:r>
      <w:r>
        <w:t>e</w:t>
      </w:r>
      <w:r>
        <w:t>c</w:t>
      </w:r>
      <w:r>
        <w:t>t</w:t>
      </w:r>
      <w:r>
        <w:t>e</w:t>
      </w:r>
      <w:r>
        <w:t>d</w:t>
      </w:r>
      <w:r>
        <w:t> </w:t>
      </w:r>
      <w:r>
        <w:t>F</w:t>
      </w:r>
      <w:r>
        <w:t>i</w:t>
      </w:r>
      <w:r>
        <w:t>r</w:t>
      </w:r>
      <w:r>
        <w:t>m</w:t>
      </w:r>
      <w:r>
        <w:t>s:</w:t>
      </w:r>
      <w:r>
        <w:t> </w:t>
      </w:r>
      <w:r>
        <w:t>C</w:t>
      </w:r>
      <w:r>
        <w:t>a</w:t>
      </w:r>
      <w:r>
        <w:t>n</w:t>
      </w:r>
      <w:r>
        <w:t> </w:t>
      </w:r>
      <w:r>
        <w:t>Th</w:t>
      </w:r>
      <w:r>
        <w:t>e</w:t>
      </w:r>
      <w:r>
        <w:t>y</w:t>
      </w:r>
      <w:r>
        <w:t> </w:t>
      </w:r>
      <w:r>
        <w:t>S</w:t>
      </w:r>
      <w:r>
        <w:t>q</w:t>
      </w:r>
      <w:r>
        <w:t>u</w:t>
      </w:r>
      <w:r>
        <w:t>ee</w:t>
      </w:r>
      <w:r>
        <w:t>z</w:t>
      </w:r>
      <w:r>
        <w:t>e</w:t>
      </w:r>
      <w:r>
        <w:t> </w:t>
      </w:r>
      <w:r>
        <w:t>t</w:t>
      </w:r>
      <w:r>
        <w:t>h</w:t>
      </w:r>
      <w:r>
        <w:t>e</w:t>
      </w:r>
      <w:r>
        <w:t> </w:t>
      </w:r>
      <w:r>
        <w:t>S</w:t>
      </w:r>
      <w:r>
        <w:t>t</w:t>
      </w:r>
      <w:r>
        <w:t>at</w:t>
      </w:r>
      <w:r>
        <w:t>e</w:t>
      </w:r>
      <w:r>
        <w:t>‖,</w:t>
      </w:r>
    </w:p>
    <w:p w:rsidR="0018722C">
      <w:pPr>
        <w:topLinePunct/>
      </w:pPr>
      <w:r>
        <w:rPr>
          <w:rFonts w:cstheme="minorBidi" w:hAnsiTheme="minorHAnsi" w:eastAsiaTheme="minorHAnsi" w:asciiTheme="minorHAnsi" w:ascii="Arial"/>
          <w:i/>
        </w:rPr>
        <w:t>American Economic Review, </w:t>
      </w:r>
      <w:r>
        <w:rPr>
          <w:rFonts w:ascii="Arial" w:cstheme="minorBidi" w:hAnsiTheme="minorHAnsi" w:eastAsiaTheme="minorHAnsi"/>
        </w:rPr>
        <w:t>96</w:t>
      </w:r>
      <w:r>
        <w:rPr>
          <w:rFonts w:ascii="Arial" w:cstheme="minorBidi" w:hAnsiTheme="minorHAnsi" w:eastAsiaTheme="minorHAnsi"/>
        </w:rPr>
        <w:t>(</w:t>
      </w:r>
      <w:r>
        <w:rPr>
          <w:rFonts w:ascii="Arial" w:cstheme="minorBidi" w:hAnsiTheme="minorHAnsi" w:eastAsiaTheme="minorHAnsi"/>
        </w:rPr>
        <w:t>2</w:t>
      </w:r>
      <w:r>
        <w:rPr>
          <w:rFonts w:ascii="Arial" w:cstheme="minorBidi" w:hAnsiTheme="minorHAnsi" w:eastAsiaTheme="minorHAnsi"/>
        </w:rPr>
        <w:t>)</w:t>
      </w:r>
      <w:r>
        <w:rPr>
          <w:rFonts w:ascii="Arial" w:cstheme="minorBidi" w:hAnsiTheme="minorHAnsi" w:eastAsiaTheme="minorHAnsi"/>
        </w:rPr>
        <w:t>, pp.369- 386.</w:t>
      </w:r>
    </w:p>
    <w:p w:rsidR="0018722C">
      <w:pPr>
        <w:pStyle w:val="ab"/>
        <w:topLinePunct/>
        <w:ind w:left="200" w:hangingChars="200" w:hanging="200"/>
      </w:pPr>
      <w:r>
        <w:t>[</w:t>
      </w:r>
      <w:r>
        <w:t xml:space="preserve">43</w:t>
      </w:r>
      <w:r>
        <w:t>]</w:t>
      </w:r>
      <w:r w:rsidRPr="00281126">
        <w:t xml:space="preserve"> </w:t>
      </w:r>
      <w:r/>
      <w:r>
        <w:t>Fe</w:t>
      </w:r>
      <w:r>
        <w:t>rn</w:t>
      </w:r>
      <w:r>
        <w:t>a</w:t>
      </w:r>
      <w:r>
        <w:t>nd</w:t>
      </w:r>
      <w:r>
        <w:t>e</w:t>
      </w:r>
      <w:r>
        <w:t>s</w:t>
      </w:r>
      <w:r>
        <w:t> </w:t>
      </w:r>
      <w:r>
        <w:t>N.</w:t>
      </w:r>
      <w:r>
        <w:t> </w:t>
      </w:r>
      <w:r>
        <w:t>an</w:t>
      </w:r>
      <w:r>
        <w:t>d</w:t>
      </w:r>
      <w:r>
        <w:t> </w:t>
      </w:r>
      <w:r>
        <w:t>M</w:t>
      </w:r>
      <w:r>
        <w:t>.</w:t>
      </w:r>
      <w:r>
        <w:t> </w:t>
      </w:r>
      <w:r>
        <w:t>A.</w:t>
      </w:r>
      <w:r>
        <w:t> </w:t>
      </w:r>
      <w:r>
        <w:t>Fe</w:t>
      </w:r>
      <w:r>
        <w:t>rre</w:t>
      </w:r>
      <w:r>
        <w:t>i</w:t>
      </w:r>
      <w:r>
        <w:t>r</w:t>
      </w:r>
      <w:r>
        <w:t>a</w:t>
      </w:r>
      <w:r>
        <w:t>,</w:t>
      </w:r>
      <w:r>
        <w:t> </w:t>
      </w:r>
      <w:r>
        <w:t>200</w:t>
      </w:r>
      <w:r>
        <w:t>9,</w:t>
      </w:r>
      <w:r>
        <w:t> </w:t>
      </w:r>
      <w:r>
        <w:t>―</w:t>
      </w:r>
      <w:r>
        <w:t>I</w:t>
      </w:r>
      <w:r>
        <w:t>ns</w:t>
      </w:r>
      <w:r>
        <w:t>i</w:t>
      </w:r>
      <w:r>
        <w:t>d</w:t>
      </w:r>
      <w:r>
        <w:t>e</w:t>
      </w:r>
      <w:r>
        <w:t>r</w:t>
      </w:r>
      <w:r>
        <w:t> </w:t>
      </w:r>
      <w:r>
        <w:t>T</w:t>
      </w:r>
      <w:r>
        <w:t>r</w:t>
      </w:r>
      <w:r>
        <w:t>adin</w:t>
      </w:r>
      <w:r>
        <w:t>g</w:t>
      </w:r>
      <w:r>
        <w:t> </w:t>
      </w:r>
      <w:r>
        <w:t>Law</w:t>
      </w:r>
      <w:r>
        <w:t>s</w:t>
      </w:r>
      <w:r>
        <w:t> </w:t>
      </w:r>
      <w:r>
        <w:t>a</w:t>
      </w:r>
      <w:r>
        <w:t>n</w:t>
      </w:r>
      <w:r>
        <w:t>d</w:t>
      </w:r>
      <w:r>
        <w:t> </w:t>
      </w:r>
      <w:r>
        <w:t>S</w:t>
      </w:r>
      <w:r>
        <w:t>t</w:t>
      </w:r>
      <w:r>
        <w:t>o</w:t>
      </w:r>
      <w:r>
        <w:t>c</w:t>
      </w:r>
      <w:r>
        <w:t>k</w:t>
      </w:r>
      <w:r>
        <w:t> </w:t>
      </w:r>
      <w:r>
        <w:t>P</w:t>
      </w:r>
      <w:r>
        <w:t>r</w:t>
      </w:r>
      <w:r>
        <w:t>i</w:t>
      </w:r>
      <w:r>
        <w:t>ce </w:t>
      </w:r>
      <w:r>
        <w:t>Informativeness‖,</w:t>
      </w:r>
      <w:r>
        <w:t> </w:t>
      </w:r>
      <w:r>
        <w:rPr>
          <w:i/>
        </w:rPr>
        <w:t>Review</w:t>
      </w:r>
      <w:r>
        <w:rPr>
          <w:i/>
        </w:rPr>
        <w:t> </w:t>
      </w:r>
      <w:r>
        <w:rPr>
          <w:i/>
        </w:rPr>
        <w:t>of</w:t>
      </w:r>
      <w:r>
        <w:rPr>
          <w:i/>
        </w:rPr>
        <w:t> </w:t>
      </w:r>
      <w:r>
        <w:rPr>
          <w:i/>
        </w:rPr>
        <w:t>Financial</w:t>
      </w:r>
      <w:r>
        <w:rPr>
          <w:i/>
        </w:rPr>
        <w:t> </w:t>
      </w:r>
      <w:r>
        <w:rPr>
          <w:i/>
        </w:rPr>
        <w:t>Studies</w:t>
      </w:r>
      <w:r>
        <w:t>,</w:t>
      </w:r>
      <w:r>
        <w:t> </w:t>
      </w:r>
      <w:r>
        <w:t>22</w:t>
      </w:r>
      <w:r>
        <w:t> </w:t>
      </w:r>
      <w:r>
        <w:t>(</w:t>
      </w:r>
      <w:r>
        <w:t xml:space="preserve">5</w:t>
      </w:r>
      <w:r>
        <w:t>)</w:t>
      </w:r>
      <w:r>
        <w:t>,</w:t>
      </w:r>
      <w:r>
        <w:t> </w:t>
      </w:r>
      <w:r>
        <w:t xml:space="preserve">pp.</w:t>
      </w:r>
      <w:r>
        <w:t xml:space="preserve"> </w:t>
      </w:r>
      <w:r>
        <w:t>1845-1887.</w:t>
      </w:r>
    </w:p>
    <w:p w:rsidR="0018722C">
      <w:pPr>
        <w:pStyle w:val="ab"/>
        <w:topLinePunct/>
        <w:ind w:left="200" w:hangingChars="200" w:hanging="200"/>
      </w:pPr>
      <w:r>
        <w:t>[</w:t>
      </w:r>
      <w:r>
        <w:t xml:space="preserve">44</w:t>
      </w:r>
      <w:r>
        <w:t>]</w:t>
      </w:r>
      <w:r w:rsidRPr="00281126">
        <w:t xml:space="preserve"> </w:t>
      </w:r>
      <w:r/>
      <w:r>
        <w:t>Fe</w:t>
      </w:r>
      <w:r>
        <w:t>rr</w:t>
      </w:r>
      <w:r>
        <w:t>e</w:t>
      </w:r>
      <w:r>
        <w:t>i</w:t>
      </w:r>
      <w:r>
        <w:t>r</w:t>
      </w:r>
      <w:r>
        <w:t>a</w:t>
      </w:r>
      <w:r>
        <w:t> </w:t>
      </w:r>
      <w:r>
        <w:t>M</w:t>
      </w:r>
      <w:r>
        <w:t>.</w:t>
      </w:r>
      <w:r>
        <w:t> </w:t>
      </w:r>
      <w:r>
        <w:t>A</w:t>
      </w:r>
      <w:r>
        <w:t>.</w:t>
      </w:r>
      <w:r>
        <w:t> </w:t>
      </w:r>
      <w:r>
        <w:t>an</w:t>
      </w:r>
      <w:r>
        <w:t>d</w:t>
      </w:r>
      <w:r>
        <w:t> </w:t>
      </w:r>
      <w:r>
        <w:t>P</w:t>
      </w:r>
      <w:r>
        <w:t>.</w:t>
      </w:r>
      <w:r>
        <w:t> </w:t>
      </w:r>
      <w:r>
        <w:t>A.</w:t>
      </w:r>
      <w:r>
        <w:t> </w:t>
      </w:r>
      <w:r>
        <w:t>Laux</w:t>
      </w:r>
      <w:r>
        <w:t>,</w:t>
      </w:r>
      <w:r>
        <w:t> </w:t>
      </w:r>
      <w:r>
        <w:t>200</w:t>
      </w:r>
      <w:r>
        <w:t>7,</w:t>
      </w:r>
      <w:r>
        <w:t> </w:t>
      </w:r>
      <w:r>
        <w:t>―</w:t>
      </w:r>
      <w:r>
        <w:t>C</w:t>
      </w:r>
      <w:r>
        <w:t>orporat</w:t>
      </w:r>
      <w:r>
        <w:t>e</w:t>
      </w:r>
      <w:r>
        <w:t> </w:t>
      </w:r>
      <w:r>
        <w:t>G</w:t>
      </w:r>
      <w:r>
        <w:t>ov</w:t>
      </w:r>
      <w:r>
        <w:t>ernance</w:t>
      </w:r>
      <w:r>
        <w:t>,</w:t>
      </w:r>
      <w:r>
        <w:t> </w:t>
      </w:r>
      <w:r>
        <w:t>I</w:t>
      </w:r>
      <w:r>
        <w:t>d</w:t>
      </w:r>
      <w:r>
        <w:t>i</w:t>
      </w:r>
      <w:r>
        <w:t>os</w:t>
      </w:r>
      <w:r>
        <w:t>y</w:t>
      </w:r>
      <w:r>
        <w:t>ncra</w:t>
      </w:r>
      <w:r>
        <w:t>t</w:t>
      </w:r>
      <w:r>
        <w:t>ic</w:t>
      </w:r>
      <w:r>
        <w:t> </w:t>
      </w:r>
      <w:r>
        <w:t>Ri</w:t>
      </w:r>
      <w:r>
        <w:t>sk </w:t>
      </w:r>
      <w:r>
        <w:t>and Information Flow‖, </w:t>
      </w:r>
      <w:r>
        <w:rPr>
          <w:i/>
        </w:rPr>
        <w:t>Journal of Finance</w:t>
      </w:r>
      <w:r>
        <w:t>, 62</w:t>
      </w:r>
      <w:r>
        <w:t>(</w:t>
      </w:r>
      <w:r>
        <w:t>2</w:t>
      </w:r>
      <w:r>
        <w:t>)</w:t>
      </w:r>
      <w:r>
        <w:t>,</w:t>
      </w:r>
      <w:r>
        <w:t> </w:t>
      </w:r>
      <w:r>
        <w:t xml:space="preserve">pp.</w:t>
      </w:r>
      <w:r>
        <w:t xml:space="preserve"> </w:t>
      </w:r>
      <w:r>
        <w:t>951–989.</w:t>
      </w:r>
    </w:p>
    <w:p w:rsidR="0018722C">
      <w:pPr>
        <w:pStyle w:val="ab"/>
        <w:topLinePunct/>
        <w:ind w:left="200" w:hangingChars="200" w:hanging="200"/>
      </w:pPr>
      <w:r>
        <w:t>[</w:t>
      </w:r>
      <w:r>
        <w:t xml:space="preserve">45</w:t>
      </w:r>
      <w:r>
        <w:t>]</w:t>
      </w:r>
      <w:r w:rsidRPr="00281126">
        <w:t xml:space="preserve"> </w:t>
      </w:r>
      <w:r/>
      <w:r>
        <w:t>F</w:t>
      </w:r>
      <w:r>
        <w:t>i</w:t>
      </w:r>
      <w:r>
        <w:t>n</w:t>
      </w:r>
      <w:r>
        <w:t>ge</w:t>
      </w:r>
      <w:r>
        <w:t>r</w:t>
      </w:r>
      <w:r/>
      <w:r w:rsidR="001852F3">
        <w:t xml:space="preserve"> </w:t>
      </w:r>
      <w:r>
        <w:t> </w:t>
      </w:r>
      <w:r>
        <w:t>C.</w:t>
      </w:r>
      <w:r>
        <w:t> </w:t>
      </w:r>
      <w:r/>
      <w:r>
        <w:t>C</w:t>
      </w:r>
      <w:r>
        <w:t>.</w:t>
      </w:r>
      <w:r>
        <w:t>,</w:t>
      </w:r>
      <w:r>
        <w:t> </w:t>
      </w:r>
      <w:r/>
      <w:r>
        <w:t>19</w:t>
      </w:r>
      <w:r>
        <w:t>9</w:t>
      </w:r>
      <w:r>
        <w:t>9</w:t>
      </w:r>
      <w:r>
        <w:t>,</w:t>
      </w:r>
      <w:r>
        <w:t> </w:t>
      </w:r>
      <w:r/>
      <w:r>
        <w:t>―</w:t>
      </w:r>
      <w:r>
        <w:t>C</w:t>
      </w:r>
      <w:r>
        <w:t>on</w:t>
      </w:r>
      <w:r>
        <w:t>d</w:t>
      </w:r>
      <w:r>
        <w:t>i</w:t>
      </w:r>
      <w:r>
        <w:t>t</w:t>
      </w:r>
      <w:r>
        <w:t>i</w:t>
      </w:r>
      <w:r>
        <w:t>o</w:t>
      </w:r>
      <w:r>
        <w:t>n</w:t>
      </w:r>
      <w:r>
        <w:t>a</w:t>
      </w:r>
      <w:r>
        <w:t>l</w:t>
      </w:r>
      <w:r/>
      <w:r w:rsidR="001852F3">
        <w:t xml:space="preserve"> </w:t>
      </w:r>
      <w:r>
        <w:t> </w:t>
      </w:r>
      <w:r>
        <w:t>A</w:t>
      </w:r>
      <w:r>
        <w:t>ppr</w:t>
      </w:r>
      <w:r>
        <w:t>o</w:t>
      </w:r>
      <w:r>
        <w:t>ac</w:t>
      </w:r>
      <w:r>
        <w:t>h</w:t>
      </w:r>
      <w:r>
        <w:t>e</w:t>
      </w:r>
      <w:r>
        <w:t>s</w:t>
      </w:r>
      <w:r/>
      <w:r w:rsidR="001852F3">
        <w:t xml:space="preserve"> </w:t>
      </w:r>
      <w:r>
        <w:t> </w:t>
      </w:r>
      <w:r>
        <w:t>f</w:t>
      </w:r>
      <w:r>
        <w:t>o</w:t>
      </w:r>
      <w:r>
        <w:t>r</w:t>
      </w:r>
      <w:r/>
      <w:r w:rsidR="001852F3">
        <w:t xml:space="preserve"> </w:t>
      </w:r>
      <w:r>
        <w:t> </w:t>
      </w:r>
      <w:r>
        <w:t>C</w:t>
      </w:r>
      <w:r>
        <w:t>re</w:t>
      </w:r>
      <w:r>
        <w:t>d</w:t>
      </w:r>
      <w:r>
        <w:t>it</w:t>
      </w:r>
      <w:r/>
      <w:r w:rsidR="001852F3">
        <w:t xml:space="preserve"> </w:t>
      </w:r>
      <w:r>
        <w:t> </w:t>
      </w:r>
      <w:r>
        <w:t>Metr</w:t>
      </w:r>
      <w:r>
        <w:t>ics</w:t>
      </w:r>
      <w:r/>
      <w:r w:rsidR="001852F3">
        <w:t xml:space="preserve"> </w:t>
      </w:r>
      <w:r>
        <w:t> </w:t>
      </w:r>
      <w:r>
        <w:t>P</w:t>
      </w:r>
      <w:r>
        <w:t>or</w:t>
      </w:r>
      <w:r>
        <w:t>t</w:t>
      </w:r>
      <w:r>
        <w:t>f</w:t>
      </w:r>
      <w:r>
        <w:t>o</w:t>
      </w:r>
      <w:r>
        <w:t>l</w:t>
      </w:r>
      <w:r>
        <w:t>i</w:t>
      </w:r>
      <w:r>
        <w:t>o </w:t>
      </w:r>
      <w:r>
        <w:t>Distributions‖, </w:t>
      </w:r>
      <w:r>
        <w:rPr>
          <w:i/>
        </w:rPr>
        <w:t>Cerdit Metrics Monitor</w:t>
      </w:r>
      <w:r>
        <w:t>, 2</w:t>
      </w:r>
      <w:r>
        <w:t>(</w:t>
      </w:r>
      <w:r>
        <w:t>1</w:t>
      </w:r>
      <w:r>
        <w:t>)</w:t>
      </w:r>
      <w:r>
        <w:t>,</w:t>
      </w:r>
      <w:r>
        <w:t> </w:t>
      </w:r>
      <w:r>
        <w:t xml:space="preserve">pp.</w:t>
      </w:r>
      <w:r>
        <w:t xml:space="preserve"> </w:t>
      </w:r>
      <w:r>
        <w:t>14-33.</w:t>
      </w:r>
    </w:p>
    <w:p w:rsidR="0018722C">
      <w:pPr>
        <w:pStyle w:val="ab"/>
        <w:topLinePunct/>
        <w:ind w:left="200" w:hangingChars="200" w:hanging="200"/>
      </w:pPr>
      <w:r>
        <w:t>[</w:t>
      </w:r>
      <w:r>
        <w:t xml:space="preserve">46</w:t>
      </w:r>
      <w:r>
        <w:t>]</w:t>
      </w:r>
      <w:r w:rsidRPr="00281126">
        <w:t xml:space="preserve"> </w:t>
      </w:r>
      <w:r/>
      <w:r>
        <w:t>Frede</w:t>
      </w:r>
      <w:r>
        <w:t>r</w:t>
      </w:r>
      <w:r>
        <w:t>i</w:t>
      </w:r>
      <w:r>
        <w:t>c</w:t>
      </w:r>
      <w:r>
        <w:t>k</w:t>
      </w:r>
      <w:r>
        <w:t> </w:t>
      </w:r>
      <w:r>
        <w:t>T</w:t>
      </w:r>
      <w:r>
        <w:t>.</w:t>
      </w:r>
      <w:r>
        <w:t> </w:t>
      </w:r>
      <w:r>
        <w:t>Fu</w:t>
      </w:r>
      <w:r>
        <w:t>r</w:t>
      </w:r>
      <w:r>
        <w:t>l</w:t>
      </w:r>
      <w:r>
        <w:t>on</w:t>
      </w:r>
      <w:r>
        <w:t>g</w:t>
      </w:r>
      <w:r>
        <w:t> </w:t>
      </w:r>
      <w:r>
        <w:t>an</w:t>
      </w:r>
      <w:r>
        <w:t>d</w:t>
      </w:r>
      <w:r>
        <w:t> </w:t>
      </w:r>
      <w:r>
        <w:t>M</w:t>
      </w:r>
      <w:r>
        <w:t>ic</w:t>
      </w:r>
      <w:r>
        <w:t>h</w:t>
      </w:r>
      <w:r>
        <w:t>ae</w:t>
      </w:r>
      <w:r>
        <w:t>l</w:t>
      </w:r>
      <w:r>
        <w:t> </w:t>
      </w:r>
      <w:r>
        <w:t>C.</w:t>
      </w:r>
      <w:r>
        <w:t> </w:t>
      </w:r>
      <w:r>
        <w:t>K</w:t>
      </w:r>
      <w:r>
        <w:t>e</w:t>
      </w:r>
      <w:r>
        <w:t>e</w:t>
      </w:r>
      <w:r>
        <w:t>l</w:t>
      </w:r>
      <w:r>
        <w:t>e</w:t>
      </w:r>
      <w:r>
        <w:t>y</w:t>
      </w:r>
      <w:r>
        <w:t>,</w:t>
      </w:r>
      <w:r>
        <w:t> </w:t>
      </w:r>
      <w:r>
        <w:t>19</w:t>
      </w:r>
      <w:r>
        <w:t>8</w:t>
      </w:r>
      <w:r>
        <w:t>9</w:t>
      </w:r>
      <w:r>
        <w:t>,</w:t>
      </w:r>
      <w:r>
        <w:t> </w:t>
      </w:r>
      <w:r>
        <w:t>―</w:t>
      </w:r>
      <w:r>
        <w:t>C</w:t>
      </w:r>
      <w:r>
        <w:t>a</w:t>
      </w:r>
      <w:r>
        <w:t>p</w:t>
      </w:r>
      <w:r>
        <w:t>i</w:t>
      </w:r>
      <w:r>
        <w:t>t</w:t>
      </w:r>
      <w:r>
        <w:t>a</w:t>
      </w:r>
      <w:r>
        <w:t>l</w:t>
      </w:r>
      <w:r>
        <w:t> </w:t>
      </w:r>
      <w:r>
        <w:t>R</w:t>
      </w:r>
      <w:r>
        <w:t>e</w:t>
      </w:r>
      <w:r>
        <w:t>g</w:t>
      </w:r>
      <w:r>
        <w:t>u</w:t>
      </w:r>
      <w:r>
        <w:t>l</w:t>
      </w:r>
      <w:r>
        <w:t>a</w:t>
      </w:r>
      <w:r>
        <w:t>t</w:t>
      </w:r>
      <w:r>
        <w:t>i</w:t>
      </w:r>
      <w:r>
        <w:t>o</w:t>
      </w:r>
      <w:r>
        <w:t>n</w:t>
      </w:r>
      <w:r>
        <w:t> </w:t>
      </w:r>
      <w:r>
        <w:t>an</w:t>
      </w:r>
      <w:r>
        <w:t>d</w:t>
      </w:r>
      <w:r>
        <w:t> </w:t>
      </w:r>
      <w:r>
        <w:t>B</w:t>
      </w:r>
      <w:r>
        <w:t>an</w:t>
      </w:r>
      <w:r>
        <w:t>k </w:t>
      </w:r>
      <w:r>
        <w:t>Risk-taking:</w:t>
      </w:r>
      <w:r>
        <w:t> </w:t>
      </w:r>
      <w:r>
        <w:t>A</w:t>
      </w:r>
      <w:r>
        <w:t> </w:t>
      </w:r>
      <w:r>
        <w:t>Note‖,</w:t>
      </w:r>
      <w:r>
        <w:t> </w:t>
      </w:r>
      <w:r>
        <w:rPr>
          <w:i/>
        </w:rPr>
        <w:t>Journal</w:t>
      </w:r>
      <w:r>
        <w:rPr>
          <w:i/>
        </w:rPr>
        <w:t> </w:t>
      </w:r>
      <w:r>
        <w:rPr>
          <w:i/>
        </w:rPr>
        <w:t>of</w:t>
      </w:r>
      <w:r>
        <w:rPr>
          <w:i/>
        </w:rPr>
        <w:t> </w:t>
      </w:r>
      <w:r>
        <w:rPr>
          <w:i/>
        </w:rPr>
        <w:t>Banking</w:t>
      </w:r>
      <w:r>
        <w:rPr>
          <w:i/>
        </w:rPr>
        <w:t> </w:t>
      </w:r>
      <w:r>
        <w:rPr>
          <w:i/>
        </w:rPr>
        <w:t>and</w:t>
      </w:r>
      <w:r>
        <w:rPr>
          <w:i/>
        </w:rPr>
        <w:t> </w:t>
      </w:r>
      <w:r>
        <w:rPr>
          <w:i/>
        </w:rPr>
        <w:t>Finance</w:t>
      </w:r>
      <w:r>
        <w:t>,</w:t>
      </w:r>
      <w:r>
        <w:t> </w:t>
      </w:r>
      <w:r>
        <w:t>13</w:t>
      </w:r>
      <w:r>
        <w:t>(</w:t>
      </w:r>
      <w:r>
        <w:t>6</w:t>
      </w:r>
      <w:r>
        <w:t>)</w:t>
      </w:r>
      <w:r>
        <w:t>,</w:t>
      </w:r>
      <w:r>
        <w:t> </w:t>
      </w:r>
      <w:r>
        <w:t xml:space="preserve">pp.</w:t>
      </w:r>
      <w:r>
        <w:t xml:space="preserve"> </w:t>
      </w:r>
      <w:r>
        <w:t>883-891.</w:t>
      </w:r>
    </w:p>
    <w:p w:rsidR="0018722C">
      <w:pPr>
        <w:pStyle w:val="ab"/>
        <w:topLinePunct/>
        <w:ind w:left="200" w:hangingChars="200" w:hanging="200"/>
      </w:pPr>
      <w:r>
        <w:t>[</w:t>
      </w:r>
      <w:r>
        <w:t xml:space="preserve">47</w:t>
      </w:r>
      <w:r>
        <w:t>]</w:t>
      </w:r>
      <w:r w:rsidRPr="00281126">
        <w:t xml:space="preserve"> </w:t>
      </w:r>
      <w:r/>
      <w:r>
        <w:t>G</w:t>
      </w:r>
      <w:r>
        <w:t>l</w:t>
      </w:r>
      <w:r>
        <w:t>ae</w:t>
      </w:r>
      <w:r>
        <w:t>s</w:t>
      </w:r>
      <w:r>
        <w:t>er</w:t>
      </w:r>
      <w:r/>
      <w:r>
        <w:t> </w:t>
      </w:r>
      <w:r>
        <w:t>E</w:t>
      </w:r>
      <w:r>
        <w:t>.</w:t>
      </w:r>
      <w:r>
        <w:t> </w:t>
      </w:r>
      <w:r/>
      <w:r>
        <w:t>L</w:t>
      </w:r>
      <w:r>
        <w:t>.</w:t>
      </w:r>
      <w:r>
        <w:t>,</w:t>
      </w:r>
      <w:r>
        <w:t> </w:t>
      </w:r>
      <w:r/>
      <w:r>
        <w:t>R</w:t>
      </w:r>
      <w:r>
        <w:t>.</w:t>
      </w:r>
      <w:r>
        <w:t> </w:t>
      </w:r>
      <w:r/>
      <w:r>
        <w:t>La</w:t>
      </w:r>
      <w:r/>
      <w:r>
        <w:t> </w:t>
      </w:r>
      <w:r>
        <w:t>P</w:t>
      </w:r>
      <w:r>
        <w:t>o</w:t>
      </w:r>
      <w:r>
        <w:t>r</w:t>
      </w:r>
      <w:r>
        <w:t>t</w:t>
      </w:r>
      <w:r>
        <w:t>a,</w:t>
      </w:r>
      <w:r>
        <w:t> </w:t>
      </w:r>
      <w:r/>
      <w:r>
        <w:t>F</w:t>
      </w:r>
      <w:r>
        <w:t>.</w:t>
      </w:r>
      <w:r>
        <w:t> </w:t>
      </w:r>
      <w:r/>
      <w:r>
        <w:t>Lope</w:t>
      </w:r>
      <w:r>
        <w:t>z</w:t>
      </w:r>
      <w:r>
        <w:t>-</w:t>
      </w:r>
      <w:r>
        <w:t>de</w:t>
      </w:r>
      <w:r>
        <w:t>-</w:t>
      </w:r>
      <w:r>
        <w:t>Si</w:t>
      </w:r>
      <w:r>
        <w:t>l</w:t>
      </w:r>
      <w:r>
        <w:t>a</w:t>
      </w:r>
      <w:r>
        <w:t>n</w:t>
      </w:r>
      <w:r>
        <w:t>e</w:t>
      </w:r>
      <w:r>
        <w:t>s</w:t>
      </w:r>
      <w:r/>
      <w:r>
        <w:t> </w:t>
      </w:r>
      <w:r>
        <w:t>an</w:t>
      </w:r>
      <w:r>
        <w:t>d</w:t>
      </w:r>
      <w:r/>
      <w:r>
        <w:t> </w:t>
      </w:r>
      <w:r>
        <w:t>A.</w:t>
      </w:r>
      <w:r>
        <w:t> </w:t>
      </w:r>
      <w:r/>
      <w:r>
        <w:t>S</w:t>
      </w:r>
      <w:r>
        <w:t>h</w:t>
      </w:r>
      <w:r>
        <w:t>l</w:t>
      </w:r>
      <w:r>
        <w:t>e</w:t>
      </w:r>
      <w:r>
        <w:t>i</w:t>
      </w:r>
      <w:r>
        <w:t>f</w:t>
      </w:r>
      <w:r>
        <w:t>e</w:t>
      </w:r>
      <w:r>
        <w:t>r</w:t>
      </w:r>
      <w:r>
        <w:t>,</w:t>
      </w:r>
      <w:r>
        <w:t> </w:t>
      </w:r>
      <w:r/>
      <w:r>
        <w:t>20</w:t>
      </w:r>
      <w:r>
        <w:t>0</w:t>
      </w:r>
      <w:r>
        <w:t>4</w:t>
      </w:r>
      <w:r>
        <w:t>,</w:t>
      </w:r>
      <w:r>
        <w:t> </w:t>
      </w:r>
      <w:r/>
      <w:r>
        <w:t>―</w:t>
      </w:r>
      <w:r>
        <w:t>Do </w:t>
      </w:r>
      <w:r>
        <w:t>Institutions Cause Growth</w:t>
      </w:r>
      <w:r/>
      <w:r>
        <w:t>‖, </w:t>
      </w:r>
      <w:r>
        <w:rPr>
          <w:i/>
        </w:rPr>
        <w:t>Journal</w:t>
      </w:r>
      <w:r w:rsidR="001852F3">
        <w:rPr>
          <w:i/>
        </w:rPr>
        <w:t xml:space="preserve">of</w:t>
      </w:r>
      <w:r w:rsidR="001852F3">
        <w:rPr>
          <w:i/>
        </w:rPr>
        <w:t xml:space="preserve">Economic</w:t>
      </w:r>
      <w:r w:rsidR="001852F3">
        <w:rPr>
          <w:i/>
        </w:rPr>
        <w:t xml:space="preserve">Growth</w:t>
      </w:r>
      <w:r>
        <w:t>, 9</w:t>
      </w:r>
      <w:r>
        <w:t>(</w:t>
      </w:r>
      <w:r>
        <w:t>3</w:t>
      </w:r>
      <w:r>
        <w:t>)</w:t>
      </w:r>
      <w:r>
        <w:t>,</w:t>
      </w:r>
      <w:r>
        <w:t> </w:t>
      </w:r>
      <w:r>
        <w:t xml:space="preserve">pp.</w:t>
      </w:r>
      <w:r>
        <w:t xml:space="preserve"> </w:t>
      </w:r>
      <w:r>
        <w:t>271–303.</w:t>
      </w:r>
    </w:p>
    <w:p w:rsidR="0018722C">
      <w:pPr>
        <w:pStyle w:val="ab"/>
        <w:topLinePunct/>
        <w:ind w:left="200" w:hangingChars="200" w:hanging="200"/>
      </w:pPr>
      <w:r>
        <w:t>[</w:t>
      </w:r>
      <w:r>
        <w:t xml:space="preserve">48</w:t>
      </w:r>
      <w:r>
        <w:t>]</w:t>
      </w:r>
      <w:r w:rsidRPr="00281126">
        <w:t xml:space="preserve"> </w:t>
      </w:r>
      <w:r/>
      <w:r>
        <w:t>H</w:t>
      </w:r>
      <w:r>
        <w:t>ar</w:t>
      </w:r>
      <w:r>
        <w:t>v</w:t>
      </w:r>
      <w:r>
        <w:t>e</w:t>
      </w:r>
      <w:r>
        <w:t>y</w:t>
      </w:r>
      <w:r/>
      <w:r>
        <w:t> </w:t>
      </w:r>
      <w:r>
        <w:t>Le</w:t>
      </w:r>
      <w:r>
        <w:t>i</w:t>
      </w:r>
      <w:r>
        <w:t>b</w:t>
      </w:r>
      <w:r>
        <w:t>enst</w:t>
      </w:r>
      <w:r>
        <w:t>e</w:t>
      </w:r>
      <w:r>
        <w:t>i</w:t>
      </w:r>
      <w:r>
        <w:t>n</w:t>
      </w:r>
      <w:r>
        <w:t>,</w:t>
      </w:r>
      <w:r>
        <w:t> </w:t>
      </w:r>
      <w:r/>
      <w:r>
        <w:t>1</w:t>
      </w:r>
      <w:r>
        <w:t>96</w:t>
      </w:r>
      <w:r>
        <w:t>6</w:t>
      </w:r>
      <w:r>
        <w:t>,</w:t>
      </w:r>
      <w:r>
        <w:t> </w:t>
      </w:r>
      <w:r/>
      <w:r>
        <w:t>―</w:t>
      </w:r>
      <w:r>
        <w:t>Al</w:t>
      </w:r>
      <w:r>
        <w:t>l</w:t>
      </w:r>
      <w:r>
        <w:t>oca</w:t>
      </w:r>
      <w:r>
        <w:t>t</w:t>
      </w:r>
      <w:r>
        <w:t>i</w:t>
      </w:r>
      <w:r>
        <w:t>v</w:t>
      </w:r>
      <w:r>
        <w:t>e</w:t>
      </w:r>
      <w:r/>
      <w:r>
        <w:t> </w:t>
      </w:r>
      <w:r>
        <w:t>E</w:t>
      </w:r>
      <w:r>
        <w:t>f</w:t>
      </w:r>
      <w:r>
        <w:t>f</w:t>
      </w:r>
      <w:r>
        <w:t>i</w:t>
      </w:r>
      <w:r>
        <w:t>c</w:t>
      </w:r>
      <w:r>
        <w:t>i</w:t>
      </w:r>
      <w:r>
        <w:t>e</w:t>
      </w:r>
      <w:r>
        <w:t>nc</w:t>
      </w:r>
      <w:r>
        <w:t>y</w:t>
      </w:r>
      <w:r/>
      <w:r>
        <w:t> </w:t>
      </w:r>
      <w:r>
        <w:t>v</w:t>
      </w:r>
      <w:r>
        <w:t>s.</w:t>
      </w:r>
      <w:r>
        <w:t> </w:t>
      </w:r>
      <w:r/>
      <w:r>
        <w:t>‗</w:t>
      </w:r>
      <w:r>
        <w:t>X</w:t>
      </w:r>
      <w:r>
        <w:t>-</w:t>
      </w:r>
      <w:r>
        <w:t>E</w:t>
      </w:r>
      <w:r>
        <w:t>f</w:t>
      </w:r>
      <w:r>
        <w:t>f</w:t>
      </w:r>
      <w:r>
        <w:t>i</w:t>
      </w:r>
      <w:r>
        <w:t>c</w:t>
      </w:r>
      <w:r>
        <w:t>i</w:t>
      </w:r>
      <w:r>
        <w:t>e</w:t>
      </w:r>
      <w:r>
        <w:t>nc</w:t>
      </w:r>
      <w:r>
        <w:t>y</w:t>
      </w:r>
      <w:r>
        <w:rPr>
          <w:w w:val="100"/>
          <w:sz w:val="21"/>
        </w:rPr>
        <w:t>'</w:t>
      </w:r>
      <w:r>
        <w:t>‖</w:t>
      </w:r>
      <w:r>
        <w:t>,</w:t>
      </w:r>
      <w:r>
        <w:t> </w:t>
      </w:r>
      <w:r/>
      <w:r>
        <w:rPr>
          <w:i/>
        </w:rPr>
        <w:t>A</w:t>
      </w:r>
      <w:r>
        <w:rPr>
          <w:i/>
        </w:rPr>
        <w:t>m</w:t>
      </w:r>
      <w:r>
        <w:rPr>
          <w:i/>
        </w:rPr>
        <w:t>erican</w:t>
      </w:r>
      <w:r>
        <w:rPr>
          <w:i/>
        </w:rPr>
        <w:t> </w:t>
      </w:r>
      <w:r>
        <w:rPr>
          <w:i/>
        </w:rPr>
        <w:t>Economic Review</w:t>
      </w:r>
      <w:r>
        <w:t>, 56, pp.</w:t>
      </w:r>
      <w:r>
        <w:t> </w:t>
      </w:r>
      <w:r>
        <w:t>392-415.</w:t>
      </w:r>
    </w:p>
    <w:p w:rsidR="0018722C">
      <w:pPr>
        <w:pStyle w:val="ab"/>
        <w:topLinePunct/>
        <w:ind w:left="200" w:hangingChars="200" w:hanging="200"/>
      </w:pPr>
      <w:r>
        <w:t>[</w:t>
      </w:r>
      <w:r>
        <w:t xml:space="preserve">49</w:t>
      </w:r>
      <w:r>
        <w:t>]</w:t>
      </w:r>
      <w:r w:rsidRPr="00281126">
        <w:t xml:space="preserve"> </w:t>
      </w:r>
      <w:r/>
      <w:r>
        <w:t>H</w:t>
      </w:r>
      <w:r>
        <w:t>e</w:t>
      </w:r>
      <w:r>
        <w:t>c</w:t>
      </w:r>
      <w:r>
        <w:t>k</w:t>
      </w:r>
      <w:r>
        <w:t>man</w:t>
      </w:r>
      <w:r>
        <w:t>,</w:t>
      </w:r>
      <w:r>
        <w:t> </w:t>
      </w:r>
      <w:r/>
      <w:r>
        <w:t>J</w:t>
      </w:r>
      <w:r>
        <w:t xml:space="preserve">.</w:t>
      </w:r>
      <w:r>
        <w:t xml:space="preserve"> </w:t>
      </w:r>
      <w:r/>
      <w:r>
        <w:t>J</w:t>
      </w:r>
      <w:r>
        <w:t>.</w:t>
      </w:r>
      <w:r>
        <w:t>,</w:t>
      </w:r>
      <w:r>
        <w:t> </w:t>
      </w:r>
      <w:r/>
      <w:r>
        <w:t>197</w:t>
      </w:r>
      <w:r>
        <w:t>9,</w:t>
      </w:r>
      <w:r>
        <w:t> </w:t>
      </w:r>
      <w:r/>
      <w:r>
        <w:t>―</w:t>
      </w:r>
      <w:r>
        <w:t>S</w:t>
      </w:r>
      <w:r>
        <w:t>a</w:t>
      </w:r>
      <w:r>
        <w:t>m</w:t>
      </w:r>
      <w:r>
        <w:t>p</w:t>
      </w:r>
      <w:r>
        <w:t>le</w:t>
      </w:r>
      <w:r/>
      <w:r w:rsidR="001852F3">
        <w:t xml:space="preserve"> </w:t>
      </w:r>
      <w:r>
        <w:t> </w:t>
      </w:r>
      <w:r>
        <w:t>S</w:t>
      </w:r>
      <w:r>
        <w:t>e</w:t>
      </w:r>
      <w:r>
        <w:t>l</w:t>
      </w:r>
      <w:r>
        <w:t>ect</w:t>
      </w:r>
      <w:r>
        <w:t>i</w:t>
      </w:r>
      <w:r>
        <w:t>o</w:t>
      </w:r>
      <w:r>
        <w:t>n</w:t>
      </w:r>
      <w:r/>
      <w:r w:rsidR="001852F3">
        <w:t xml:space="preserve"> </w:t>
      </w:r>
      <w:r>
        <w:t> </w:t>
      </w:r>
      <w:r>
        <w:t>B</w:t>
      </w:r>
      <w:r>
        <w:t>i</w:t>
      </w:r>
      <w:r>
        <w:t>a</w:t>
      </w:r>
      <w:r>
        <w:t>s</w:t>
      </w:r>
      <w:r/>
      <w:r w:rsidR="001852F3">
        <w:t xml:space="preserve"> </w:t>
      </w:r>
      <w:r>
        <w:t> </w:t>
      </w:r>
      <w:r>
        <w:t>a</w:t>
      </w:r>
      <w:r>
        <w:t>s</w:t>
      </w:r>
      <w:r/>
      <w:r w:rsidR="001852F3">
        <w:t xml:space="preserve"> </w:t>
      </w:r>
      <w:r>
        <w:t> </w:t>
      </w:r>
      <w:r>
        <w:t>a</w:t>
      </w:r>
      <w:r/>
      <w:r w:rsidR="001852F3">
        <w:t xml:space="preserve"> </w:t>
      </w:r>
      <w:r>
        <w:t> </w:t>
      </w:r>
      <w:r>
        <w:t>S</w:t>
      </w:r>
      <w:r>
        <w:t>pe</w:t>
      </w:r>
      <w:r>
        <w:t>c</w:t>
      </w:r>
      <w:r>
        <w:t>i</w:t>
      </w:r>
      <w:r>
        <w:t>f</w:t>
      </w:r>
      <w:r>
        <w:t>ica</w:t>
      </w:r>
      <w:r>
        <w:t>t</w:t>
      </w:r>
      <w:r>
        <w:t>i</w:t>
      </w:r>
      <w:r>
        <w:t>o</w:t>
      </w:r>
      <w:r>
        <w:t>n</w:t>
      </w:r>
      <w:r/>
      <w:r w:rsidR="001852F3">
        <w:t xml:space="preserve"> </w:t>
      </w:r>
      <w:r>
        <w:t> </w:t>
      </w:r>
      <w:r>
        <w:t>E</w:t>
      </w:r>
      <w:r>
        <w:t>rr</w:t>
      </w:r>
      <w:r>
        <w:t>or</w:t>
      </w:r>
      <w:r>
        <w:t>‖</w:t>
      </w:r>
      <w:r>
        <w:t xml:space="preserve">,</w:t>
      </w:r>
      <w:r>
        <w:t xml:space="preserve"> </w:t>
      </w:r>
      <w:r/>
      <w:r>
        <w:rPr>
          <w:rFonts w:cstheme="minorBidi" w:hAnsiTheme="minorHAnsi" w:eastAsiaTheme="minorHAnsi" w:asciiTheme="minorHAnsi" w:ascii="Arial"/>
          <w:i/>
        </w:rPr>
        <w:t>Econometrica: Journal of the Econometric Society, </w:t>
      </w:r>
      <w:r>
        <w:rPr>
          <w:rFonts w:ascii="Arial" w:cstheme="minorBidi" w:hAnsiTheme="minorHAnsi" w:eastAsiaTheme="minorHAnsi"/>
        </w:rPr>
        <w:t xml:space="preserve">47, pp.</w:t>
      </w:r>
      <w:r>
        <w:rPr>
          <w:rFonts w:ascii="Arial" w:cstheme="minorBidi" w:hAnsiTheme="minorHAnsi" w:eastAsiaTheme="minorHAnsi"/>
        </w:rPr>
        <w:t xml:space="preserve"> </w:t>
      </w:r>
      <w:r>
        <w:rPr>
          <w:rFonts w:ascii="Arial" w:cstheme="minorBidi" w:hAnsiTheme="minorHAnsi" w:eastAsiaTheme="minorHAnsi"/>
        </w:rPr>
        <w:t>153-161.</w:t>
      </w:r>
    </w:p>
    <w:p w:rsidR="0018722C">
      <w:pPr>
        <w:pStyle w:val="ab"/>
        <w:topLinePunct/>
        <w:ind w:left="200" w:hangingChars="200" w:hanging="200"/>
      </w:pPr>
      <w:r>
        <w:t>[</w:t>
      </w:r>
      <w:r>
        <w:t xml:space="preserve">50</w:t>
      </w:r>
      <w:r>
        <w:t>]</w:t>
      </w:r>
      <w:r w:rsidRPr="00281126">
        <w:t xml:space="preserve"> </w:t>
      </w:r>
      <w:r/>
      <w:r>
        <w:t>H</w:t>
      </w:r>
      <w:r>
        <w:t>e</w:t>
      </w:r>
      <w:r>
        <w:t>l</w:t>
      </w:r>
      <w:r>
        <w:t>e</w:t>
      </w:r>
      <w:r>
        <w:t>n</w:t>
      </w:r>
      <w:r/>
      <w:r>
        <w:t> </w:t>
      </w:r>
      <w:r>
        <w:t>K</w:t>
      </w:r>
      <w:r>
        <w:t>w</w:t>
      </w:r>
      <w:r>
        <w:t>o</w:t>
      </w:r>
      <w:r>
        <w:t>k</w:t>
      </w:r>
      <w:r>
        <w:t>,</w:t>
      </w:r>
      <w:r>
        <w:t> </w:t>
      </w:r>
      <w:r/>
      <w:r>
        <w:t>2</w:t>
      </w:r>
      <w:r>
        <w:t>0</w:t>
      </w:r>
      <w:r>
        <w:t>02</w:t>
      </w:r>
      <w:r>
        <w:t>,</w:t>
      </w:r>
      <w:r>
        <w:t> </w:t>
      </w:r>
      <w:r/>
      <w:r>
        <w:t>―</w:t>
      </w:r>
      <w:r>
        <w:t>The</w:t>
      </w:r>
      <w:r/>
      <w:r>
        <w:t> </w:t>
      </w:r>
      <w:r>
        <w:t>E</w:t>
      </w:r>
      <w:r>
        <w:t>f</w:t>
      </w:r>
      <w:r>
        <w:t>f</w:t>
      </w:r>
      <w:r>
        <w:t>ec</w:t>
      </w:r>
      <w:r>
        <w:t>t</w:t>
      </w:r>
      <w:r/>
      <w:r>
        <w:t> </w:t>
      </w:r>
      <w:r>
        <w:t>o</w:t>
      </w:r>
      <w:r>
        <w:t>f</w:t>
      </w:r>
      <w:r/>
      <w:r>
        <w:t> </w:t>
      </w:r>
      <w:r>
        <w:t>C</w:t>
      </w:r>
      <w:r>
        <w:t>a</w:t>
      </w:r>
      <w:r>
        <w:t>s</w:t>
      </w:r>
      <w:r>
        <w:t>h</w:t>
      </w:r>
      <w:r/>
      <w:r>
        <w:t> </w:t>
      </w:r>
      <w:r>
        <w:t>F</w:t>
      </w:r>
      <w:r>
        <w:t>l</w:t>
      </w:r>
      <w:r>
        <w:t>o</w:t>
      </w:r>
      <w:r>
        <w:t>w</w:t>
      </w:r>
      <w:r/>
      <w:r>
        <w:t> </w:t>
      </w:r>
      <w:r>
        <w:t>S</w:t>
      </w:r>
      <w:r>
        <w:t>t</w:t>
      </w:r>
      <w:r>
        <w:t>a</w:t>
      </w:r>
      <w:r>
        <w:t>t</w:t>
      </w:r>
      <w:r>
        <w:t>e</w:t>
      </w:r>
      <w:r>
        <w:t>m</w:t>
      </w:r>
      <w:r>
        <w:t>e</w:t>
      </w:r>
      <w:r>
        <w:t>n</w:t>
      </w:r>
      <w:r>
        <w:t>t</w:t>
      </w:r>
      <w:r/>
      <w:r>
        <w:t> </w:t>
      </w:r>
      <w:r>
        <w:t>Fo</w:t>
      </w:r>
      <w:r>
        <w:t>r</w:t>
      </w:r>
      <w:r>
        <w:t>m</w:t>
      </w:r>
      <w:r>
        <w:t>a</w:t>
      </w:r>
      <w:r>
        <w:t>t</w:t>
      </w:r>
      <w:r/>
      <w:r>
        <w:t> </w:t>
      </w:r>
      <w:r>
        <w:t>o</w:t>
      </w:r>
      <w:r>
        <w:t>n</w:t>
      </w:r>
      <w:r/>
      <w:r>
        <w:t> </w:t>
      </w:r>
      <w:r>
        <w:t>Len</w:t>
      </w:r>
      <w:r>
        <w:t>d</w:t>
      </w:r>
      <w:r>
        <w:t>e</w:t>
      </w:r>
      <w:r>
        <w:t>r</w:t>
      </w:r>
      <w:r>
        <w:t>s</w:t>
      </w:r>
      <w:r>
        <w:t>'</w:t>
      </w:r>
      <w:r>
        <w:t> </w:t>
      </w:r>
      <w:r>
        <w:t>Decisions‖, </w:t>
      </w:r>
      <w:r>
        <w:rPr>
          <w:i/>
        </w:rPr>
        <w:t>The International Journal of Accounting</w:t>
      </w:r>
      <w:r>
        <w:t>, 37</w:t>
      </w:r>
      <w:r>
        <w:t>(</w:t>
      </w:r>
      <w:r>
        <w:t>3</w:t>
      </w:r>
      <w:r>
        <w:t>)</w:t>
      </w:r>
      <w:r>
        <w:t>,</w:t>
      </w:r>
      <w:r>
        <w:t> </w:t>
      </w:r>
      <w:r>
        <w:t xml:space="preserve">pp.</w:t>
      </w:r>
      <w:r>
        <w:t xml:space="preserve"> </w:t>
      </w:r>
      <w:r>
        <w:t>347.</w:t>
      </w:r>
    </w:p>
    <w:p w:rsidR="0018722C">
      <w:pPr>
        <w:pStyle w:val="ab"/>
        <w:topLinePunct/>
        <w:ind w:left="200" w:hangingChars="200" w:hanging="200"/>
      </w:pPr>
      <w:r>
        <w:t>[</w:t>
      </w:r>
      <w:r>
        <w:t xml:space="preserve">51</w:t>
      </w:r>
      <w:r>
        <w:t>]</w:t>
      </w:r>
      <w:r w:rsidRPr="00281126">
        <w:t xml:space="preserve"> </w:t>
      </w:r>
      <w:r/>
      <w:r>
        <w:t>H</w:t>
      </w:r>
      <w:r>
        <w:t>e</w:t>
      </w:r>
      <w:r>
        <w:t>n</w:t>
      </w:r>
      <w:r>
        <w:t>l</w:t>
      </w:r>
      <w:r>
        <w:t>e</w:t>
      </w:r>
      <w:r>
        <w:t>y</w:t>
      </w:r>
      <w:r/>
      <w:r>
        <w:t> </w:t>
      </w:r>
      <w:r>
        <w:t>W</w:t>
      </w:r>
      <w:r>
        <w:t>.</w:t>
      </w:r>
      <w:r>
        <w:t> </w:t>
      </w:r>
      <w:r/>
      <w:r>
        <w:t>E.</w:t>
      </w:r>
      <w:r>
        <w:t> </w:t>
      </w:r>
      <w:r/>
      <w:r>
        <w:t>a</w:t>
      </w:r>
      <w:r>
        <w:t>n</w:t>
      </w:r>
      <w:r>
        <w:t>d</w:t>
      </w:r>
      <w:r/>
      <w:r>
        <w:t> </w:t>
      </w:r>
      <w:r>
        <w:t>D.</w:t>
      </w:r>
      <w:r>
        <w:t> </w:t>
      </w:r>
      <w:r/>
      <w:r>
        <w:t>J.</w:t>
      </w:r>
      <w:r>
        <w:t> </w:t>
      </w:r>
      <w:r/>
      <w:r>
        <w:t>H</w:t>
      </w:r>
      <w:r>
        <w:t>a</w:t>
      </w:r>
      <w:r>
        <w:t>n</w:t>
      </w:r>
      <w:r>
        <w:t>d</w:t>
      </w:r>
      <w:r>
        <w:t>,</w:t>
      </w:r>
      <w:r>
        <w:t> </w:t>
      </w:r>
      <w:r/>
      <w:r>
        <w:t>199</w:t>
      </w:r>
      <w:r>
        <w:t>7,</w:t>
      </w:r>
      <w:r>
        <w:t> </w:t>
      </w:r>
      <w:r/>
      <w:r>
        <w:t>―</w:t>
      </w:r>
      <w:r>
        <w:t>C</w:t>
      </w:r>
      <w:r>
        <w:t>onstruc</w:t>
      </w:r>
      <w:r>
        <w:t>t</w:t>
      </w:r>
      <w:r>
        <w:t>i</w:t>
      </w:r>
      <w:r>
        <w:t>o</w:t>
      </w:r>
      <w:r>
        <w:t>n</w:t>
      </w:r>
      <w:r/>
      <w:r>
        <w:t> </w:t>
      </w:r>
      <w:r>
        <w:t>o</w:t>
      </w:r>
      <w:r>
        <w:t>f</w:t>
      </w:r>
      <w:r/>
      <w:r>
        <w:t> </w:t>
      </w:r>
      <w:r>
        <w:t>a</w:t>
      </w:r>
      <w:r/>
      <w:r>
        <w:t> </w:t>
      </w:r>
      <w:r>
        <w:t>K</w:t>
      </w:r>
      <w:r>
        <w:t>-</w:t>
      </w:r>
      <w:r>
        <w:t>n</w:t>
      </w:r>
      <w:r>
        <w:t>earest</w:t>
      </w:r>
      <w:r/>
      <w:r>
        <w:t> </w:t>
      </w:r>
      <w:r>
        <w:t>N</w:t>
      </w:r>
      <w:r>
        <w:t>e</w:t>
      </w:r>
      <w:r>
        <w:t>i</w:t>
      </w:r>
      <w:r>
        <w:t>gh</w:t>
      </w:r>
      <w:r>
        <w:t>b</w:t>
      </w:r>
      <w:r>
        <w:t>or </w:t>
      </w:r>
      <w:r>
        <w:t>Credit-scoring System‖, </w:t>
      </w:r>
      <w:r>
        <w:rPr>
          <w:i/>
        </w:rPr>
        <w:t>Journal of Mathematics Applied in Business and </w:t>
      </w:r>
      <w:r>
        <w:rPr>
          <w:i/>
        </w:rPr>
        <w:t>Industry</w:t>
      </w:r>
      <w:r>
        <w:t>, 8</w:t>
      </w:r>
      <w:r>
        <w:t>(</w:t>
      </w:r>
      <w:r>
        <w:t>4</w:t>
      </w:r>
      <w:r>
        <w:t>)</w:t>
      </w:r>
      <w:r>
        <w:t>,</w:t>
      </w:r>
      <w:r>
        <w:t> </w:t>
      </w:r>
      <w:r>
        <w:t xml:space="preserve">pp.</w:t>
      </w:r>
      <w:r>
        <w:t xml:space="preserve"> </w:t>
      </w:r>
      <w:r>
        <w:t>305-321.</w:t>
      </w:r>
    </w:p>
    <w:p w:rsidR="0018722C">
      <w:pPr>
        <w:pStyle w:val="ab"/>
        <w:topLinePunct/>
        <w:ind w:left="200" w:hangingChars="200" w:hanging="200"/>
      </w:pPr>
      <w:r>
        <w:t>[</w:t>
      </w:r>
      <w:r>
        <w:t xml:space="preserve">52</w:t>
      </w:r>
      <w:r>
        <w:t>]</w:t>
      </w:r>
      <w:r w:rsidRPr="00281126">
        <w:t xml:space="preserve"> </w:t>
      </w:r>
      <w:r/>
      <w:r>
        <w:t>Hughes, Joseph </w:t>
      </w:r>
      <w:r>
        <w:t>P., </w:t>
      </w:r>
      <w:r>
        <w:t>William </w:t>
      </w:r>
      <w:r>
        <w:t>W. </w:t>
      </w:r>
      <w:r>
        <w:t>Lang, Loretta J. </w:t>
      </w:r>
      <w:r>
        <w:t>Mester, </w:t>
      </w:r>
      <w:r>
        <w:t>and Choon-Geol Moon, </w:t>
      </w:r>
      <w:r>
        <w:t>199</w:t>
      </w:r>
      <w:r>
        <w:t>9,</w:t>
      </w:r>
      <w:r>
        <w:t> </w:t>
      </w:r>
      <w:r>
        <w:t>―</w:t>
      </w:r>
      <w:r>
        <w:t>T</w:t>
      </w:r>
      <w:r>
        <w:t>h</w:t>
      </w:r>
      <w:r>
        <w:t>e</w:t>
      </w:r>
      <w:r>
        <w:t> </w:t>
      </w:r>
      <w:r>
        <w:t>D</w:t>
      </w:r>
      <w:r>
        <w:t>o</w:t>
      </w:r>
      <w:r>
        <w:t>l</w:t>
      </w:r>
      <w:r>
        <w:t>l</w:t>
      </w:r>
      <w:r>
        <w:t>ar</w:t>
      </w:r>
      <w:r>
        <w:t>s</w:t>
      </w:r>
      <w:r>
        <w:t> </w:t>
      </w:r>
      <w:r>
        <w:t>a</w:t>
      </w:r>
      <w:r>
        <w:t>n</w:t>
      </w:r>
      <w:r>
        <w:t>d</w:t>
      </w:r>
      <w:r>
        <w:t> </w:t>
      </w:r>
      <w:r>
        <w:t>S</w:t>
      </w:r>
      <w:r>
        <w:t>ens</w:t>
      </w:r>
      <w:r>
        <w:t>e</w:t>
      </w:r>
      <w:r>
        <w:t> </w:t>
      </w:r>
      <w:r>
        <w:t>o</w:t>
      </w:r>
      <w:r>
        <w:t>f</w:t>
      </w:r>
      <w:r>
        <w:t> </w:t>
      </w:r>
      <w:r>
        <w:t>B</w:t>
      </w:r>
      <w:r>
        <w:t>a</w:t>
      </w:r>
      <w:r>
        <w:t>n</w:t>
      </w:r>
      <w:r>
        <w:t>k</w:t>
      </w:r>
      <w:r>
        <w:t> </w:t>
      </w:r>
      <w:r>
        <w:t>C</w:t>
      </w:r>
      <w:r>
        <w:t>o</w:t>
      </w:r>
      <w:r>
        <w:t>ns</w:t>
      </w:r>
      <w:r>
        <w:t>o</w:t>
      </w:r>
      <w:r>
        <w:t>l</w:t>
      </w:r>
      <w:r>
        <w:t>i</w:t>
      </w:r>
      <w:r>
        <w:t>dat</w:t>
      </w:r>
      <w:r>
        <w:t>i</w:t>
      </w:r>
      <w:r>
        <w:t xml:space="preserve">on.</w:t>
      </w:r>
      <w:r>
        <w:t xml:space="preserve"> </w:t>
      </w:r>
      <w:r/>
      <w:r>
        <w:t>‖</w:t>
      </w:r>
      <w:r/>
      <w:r>
        <w:rPr>
          <w:i/>
        </w:rPr>
        <w:t>Journ</w:t>
      </w:r>
      <w:r>
        <w:rPr>
          <w:i/>
        </w:rPr>
        <w:t>a</w:t>
      </w:r>
      <w:r>
        <w:rPr>
          <w:i/>
        </w:rPr>
        <w:t>l</w:t>
      </w:r>
      <w:r>
        <w:rPr>
          <w:i/>
        </w:rPr>
        <w:t> </w:t>
      </w:r>
      <w:r>
        <w:rPr>
          <w:i/>
        </w:rPr>
        <w:t>of</w:t>
      </w:r>
      <w:r>
        <w:rPr>
          <w:i/>
        </w:rPr>
        <w:t> </w:t>
      </w:r>
      <w:r>
        <w:rPr>
          <w:i/>
        </w:rPr>
        <w:t>B</w:t>
      </w:r>
      <w:r>
        <w:rPr>
          <w:i/>
        </w:rPr>
        <w:t>an</w:t>
      </w:r>
      <w:r>
        <w:rPr>
          <w:i/>
        </w:rPr>
        <w:t>k</w:t>
      </w:r>
      <w:r>
        <w:rPr>
          <w:i/>
        </w:rPr>
        <w:t>i</w:t>
      </w:r>
      <w:r>
        <w:rPr>
          <w:i/>
        </w:rPr>
        <w:t>ng</w:t>
      </w:r>
      <w:r>
        <w:rPr>
          <w:i/>
        </w:rPr>
        <w:t> </w:t>
      </w:r>
      <w:r>
        <w:rPr>
          <w:i/>
        </w:rPr>
        <w:t>a</w:t>
      </w:r>
      <w:r>
        <w:rPr>
          <w:i/>
        </w:rPr>
        <w:t>nd</w:t>
      </w:r>
      <w:r>
        <w:rPr>
          <w:i/>
        </w:rPr>
        <w:t> </w:t>
      </w:r>
      <w:r>
        <w:rPr>
          <w:i/>
        </w:rPr>
        <w:t>Finance</w:t>
      </w:r>
      <w:r>
        <w:t>, 23, pp.</w:t>
      </w:r>
      <w:r>
        <w:t> </w:t>
      </w:r>
      <w:r>
        <w:t>291-324.</w:t>
      </w:r>
    </w:p>
    <w:p w:rsidR="0018722C">
      <w:pPr>
        <w:pStyle w:val="ab"/>
        <w:topLinePunct/>
        <w:ind w:left="200" w:hangingChars="200" w:hanging="200"/>
      </w:pPr>
      <w:r>
        <w:t>[</w:t>
      </w:r>
      <w:r>
        <w:t xml:space="preserve">53</w:t>
      </w:r>
      <w:r>
        <w:t>]</w:t>
      </w:r>
      <w:r w:rsidRPr="00281126">
        <w:t xml:space="preserve"> </w:t>
      </w:r>
      <w:r/>
      <w:r>
        <w:t>H</w:t>
      </w:r>
      <w:r>
        <w:t>u</w:t>
      </w:r>
      <w:r>
        <w:t>a</w:t>
      </w:r>
      <w:r>
        <w:t>ng</w:t>
      </w:r>
      <w:r>
        <w:t>,</w:t>
      </w:r>
      <w:r>
        <w:t> </w:t>
      </w:r>
      <w:r/>
      <w:r>
        <w:t>T</w:t>
      </w:r>
      <w:r>
        <w:t xml:space="preserve">.</w:t>
      </w:r>
      <w:r>
        <w:t xml:space="preserve"> </w:t>
      </w:r>
      <w:r/>
      <w:r>
        <w:t>H,</w:t>
      </w:r>
      <w:r>
        <w:t> </w:t>
      </w:r>
      <w:r>
        <w:t>W</w:t>
      </w:r>
      <w:r>
        <w:t>an</w:t>
      </w:r>
      <w:r>
        <w:t>g</w:t>
      </w:r>
      <w:r/>
      <w:r>
        <w:t> </w:t>
      </w:r>
      <w:r>
        <w:t>M</w:t>
      </w:r>
      <w:r>
        <w:t xml:space="preserve">.</w:t>
      </w:r>
      <w:r>
        <w:t xml:space="preserve"> </w:t>
      </w:r>
      <w:r/>
      <w:r>
        <w:t>H,</w:t>
      </w:r>
      <w:r>
        <w:t> </w:t>
      </w:r>
      <w:r/>
      <w:r>
        <w:t>200</w:t>
      </w:r>
      <w:r>
        <w:t>4,</w:t>
      </w:r>
      <w:r>
        <w:t> </w:t>
      </w:r>
      <w:r/>
      <w:r>
        <w:t>―</w:t>
      </w:r>
      <w:r>
        <w:t>Es</w:t>
      </w:r>
      <w:r>
        <w:t>ti</w:t>
      </w:r>
      <w:r>
        <w:t>m</w:t>
      </w:r>
      <w:r>
        <w:t>a</w:t>
      </w:r>
      <w:r>
        <w:t>t</w:t>
      </w:r>
      <w:r>
        <w:t>i</w:t>
      </w:r>
      <w:r>
        <w:t>n</w:t>
      </w:r>
      <w:r>
        <w:t>g</w:t>
      </w:r>
      <w:r/>
      <w:r>
        <w:t> </w:t>
      </w:r>
      <w:r>
        <w:t>o</w:t>
      </w:r>
      <w:r>
        <w:t>f</w:t>
      </w:r>
      <w:r/>
      <w:r>
        <w:t> </w:t>
      </w:r>
      <w:r>
        <w:t>S</w:t>
      </w:r>
      <w:r>
        <w:t>c</w:t>
      </w:r>
      <w:r>
        <w:t>a</w:t>
      </w:r>
      <w:r>
        <w:t>l</w:t>
      </w:r>
      <w:r>
        <w:t>e</w:t>
      </w:r>
      <w:r/>
      <w:r>
        <w:t> </w:t>
      </w:r>
      <w:r>
        <w:t>an</w:t>
      </w:r>
      <w:r>
        <w:t>d</w:t>
      </w:r>
      <w:r/>
      <w:r>
        <w:t> </w:t>
      </w:r>
      <w:r>
        <w:t>S</w:t>
      </w:r>
      <w:r>
        <w:t>c</w:t>
      </w:r>
      <w:r>
        <w:t>op</w:t>
      </w:r>
      <w:r>
        <w:t>e</w:t>
      </w:r>
      <w:r/>
      <w:r>
        <w:t> </w:t>
      </w:r>
      <w:r>
        <w:t>E</w:t>
      </w:r>
      <w:r>
        <w:t>c</w:t>
      </w:r>
      <w:r>
        <w:t>on</w:t>
      </w:r>
      <w:r>
        <w:t>o</w:t>
      </w:r>
      <w:r>
        <w:t>m</w:t>
      </w:r>
      <w:r>
        <w:t>i</w:t>
      </w:r>
      <w:r>
        <w:t>e</w:t>
      </w:r>
      <w:r>
        <w:t>s</w:t>
      </w:r>
      <w:r/>
      <w:r>
        <w:t> </w:t>
      </w:r>
      <w:r>
        <w:t>i</w:t>
      </w:r>
      <w:r>
        <w:t>n </w:t>
      </w:r>
      <w:r>
        <w:t>Multi-product Banking: Evidence from the Fourier Flexible Functional Form</w:t>
      </w:r>
      <w:r>
        <w:t> </w:t>
      </w:r>
      <w:r>
        <w:t>with Panel</w:t>
      </w:r>
      <w:r>
        <w:t> </w:t>
      </w:r>
      <w:r>
        <w:t>Data‖,</w:t>
      </w:r>
      <w:r>
        <w:t> </w:t>
      </w:r>
      <w:r>
        <w:t>Applied</w:t>
      </w:r>
      <w:r>
        <w:t> </w:t>
      </w:r>
      <w:r>
        <w:t>Economics,</w:t>
      </w:r>
      <w:r>
        <w:t> </w:t>
      </w:r>
      <w:r>
        <w:t>36,</w:t>
      </w:r>
      <w:r>
        <w:t> </w:t>
      </w:r>
      <w:r>
        <w:t>pp.</w:t>
      </w:r>
      <w:r>
        <w:t> </w:t>
      </w:r>
      <w:r>
        <w:t>1245-1253.</w:t>
      </w:r>
    </w:p>
    <w:p w:rsidR="0018722C">
      <w:pPr>
        <w:pStyle w:val="ab"/>
        <w:topLinePunct/>
        <w:ind w:left="200" w:hangingChars="200" w:hanging="200"/>
      </w:pPr>
      <w:r>
        <w:t>[</w:t>
      </w:r>
      <w:r>
        <w:t xml:space="preserve">54</w:t>
      </w:r>
      <w:r>
        <w:t>]</w:t>
      </w:r>
      <w:r w:rsidRPr="00281126">
        <w:t xml:space="preserve"> </w:t>
      </w:r>
      <w:r/>
      <w:r>
        <w:t>Jean</w:t>
      </w:r>
      <w:r/>
      <w:r>
        <w:t> </w:t>
      </w:r>
      <w:r>
        <w:t>T</w:t>
      </w:r>
      <w:r>
        <w:t>i</w:t>
      </w:r>
      <w:r>
        <w:t>ro</w:t>
      </w:r>
      <w:r>
        <w:t>l</w:t>
      </w:r>
      <w:r>
        <w:t>e</w:t>
      </w:r>
      <w:r>
        <w:t>,</w:t>
      </w:r>
      <w:r>
        <w:t> </w:t>
      </w:r>
      <w:r/>
      <w:r>
        <w:t>2</w:t>
      </w:r>
      <w:r>
        <w:t>0</w:t>
      </w:r>
      <w:r>
        <w:t>06</w:t>
      </w:r>
      <w:r>
        <w:t>,</w:t>
      </w:r>
      <w:r>
        <w:t> </w:t>
      </w:r>
      <w:r/>
      <w:r>
        <w:t>―</w:t>
      </w:r>
      <w:r>
        <w:t>T</w:t>
      </w:r>
      <w:r>
        <w:t>h</w:t>
      </w:r>
      <w:r>
        <w:t>e</w:t>
      </w:r>
      <w:r/>
      <w:r>
        <w:t> </w:t>
      </w:r>
      <w:r>
        <w:t>Th</w:t>
      </w:r>
      <w:r>
        <w:t>e</w:t>
      </w:r>
      <w:r>
        <w:t>or</w:t>
      </w:r>
      <w:r>
        <w:t>y</w:t>
      </w:r>
      <w:r/>
      <w:r>
        <w:t> </w:t>
      </w:r>
      <w:r>
        <w:t>o</w:t>
      </w:r>
      <w:r>
        <w:t>f</w:t>
      </w:r>
      <w:r/>
      <w:r>
        <w:t> </w:t>
      </w:r>
      <w:r>
        <w:t>C</w:t>
      </w:r>
      <w:r>
        <w:t>or</w:t>
      </w:r>
      <w:r>
        <w:t>p</w:t>
      </w:r>
      <w:r>
        <w:t>ora</w:t>
      </w:r>
      <w:r>
        <w:t>t</w:t>
      </w:r>
      <w:r>
        <w:t>e</w:t>
      </w:r>
      <w:r/>
      <w:r>
        <w:t> </w:t>
      </w:r>
      <w:r>
        <w:t>F</w:t>
      </w:r>
      <w:r>
        <w:t>i</w:t>
      </w:r>
      <w:r>
        <w:t>na</w:t>
      </w:r>
      <w:r>
        <w:t>nc</w:t>
      </w:r>
      <w:r>
        <w:t>e</w:t>
      </w:r>
      <w:r/>
      <w:r>
        <w:t> </w:t>
      </w:r>
      <w:r>
        <w:t>I</w:t>
      </w:r>
      <w:r>
        <w:t>ntro</w:t>
      </w:r>
      <w:r>
        <w:t>d</w:t>
      </w:r>
      <w:r>
        <w:t>uct</w:t>
      </w:r>
      <w:r>
        <w:t>i</w:t>
      </w:r>
      <w:r>
        <w:t>o</w:t>
      </w:r>
      <w:r>
        <w:t>n‖</w:t>
      </w:r>
      <w:r>
        <w:t>,</w:t>
      </w:r>
      <w:r>
        <w:t> </w:t>
      </w:r>
      <w:r/>
      <w:r>
        <w:rPr>
          <w:i/>
        </w:rPr>
        <w:t>T</w:t>
      </w:r>
      <w:r>
        <w:rPr>
          <w:i/>
        </w:rPr>
        <w:t>h</w:t>
      </w:r>
      <w:r>
        <w:rPr>
          <w:i/>
        </w:rPr>
        <w:t>eory</w:t>
      </w:r>
      <w:r>
        <w:rPr>
          <w:i/>
        </w:rPr>
        <w:t> </w:t>
      </w:r>
      <w:r>
        <w:rPr>
          <w:i/>
        </w:rPr>
        <w:t>of</w:t>
      </w:r>
      <w:r>
        <w:rPr>
          <w:i/>
        </w:rPr>
        <w:t> </w:t>
      </w:r>
      <w:r>
        <w:rPr>
          <w:i/>
        </w:rPr>
        <w:t>Corporate Finance</w:t>
      </w:r>
      <w:r>
        <w:t>, </w:t>
      </w:r>
      <w:r w:rsidR="001852F3">
        <w:t xml:space="preserve">  pp.</w:t>
      </w:r>
      <w:r>
        <w:t> </w:t>
      </w:r>
      <w:r>
        <w:t>1-11.</w:t>
      </w:r>
    </w:p>
    <w:p w:rsidR="0018722C">
      <w:pPr>
        <w:pStyle w:val="ab"/>
        <w:topLinePunct/>
        <w:ind w:left="200" w:hangingChars="200" w:hanging="200"/>
      </w:pPr>
      <w:r>
        <w:t>[</w:t>
      </w:r>
      <w:r>
        <w:t xml:space="preserve">55</w:t>
      </w:r>
      <w:r>
        <w:t>]</w:t>
      </w:r>
      <w:r w:rsidRPr="00281126">
        <w:t xml:space="preserve"> </w:t>
      </w:r>
      <w:r/>
      <w:r>
        <w:t>J</w:t>
      </w:r>
      <w:r>
        <w:t>i</w:t>
      </w:r>
      <w:r>
        <w:t>m</w:t>
      </w:r>
      <w:r>
        <w:t>i</w:t>
      </w:r>
      <w:r>
        <w:t>n</w:t>
      </w:r>
      <w:r>
        <w:t>g</w:t>
      </w:r>
      <w:r>
        <w:t> </w:t>
      </w:r>
      <w:r>
        <w:t>L</w:t>
      </w:r>
      <w:r>
        <w:t>iu</w:t>
      </w:r>
      <w:r>
        <w:t> </w:t>
      </w:r>
      <w:r>
        <w:t>a</w:t>
      </w:r>
      <w:r>
        <w:t>n</w:t>
      </w:r>
      <w:r>
        <w:t>d</w:t>
      </w:r>
      <w:r>
        <w:t> </w:t>
      </w:r>
      <w:r>
        <w:t>C</w:t>
      </w:r>
      <w:r>
        <w:t>hun</w:t>
      </w:r>
      <w:r>
        <w:t>y</w:t>
      </w:r>
      <w:r>
        <w:t>a</w:t>
      </w:r>
      <w:r>
        <w:t>n</w:t>
      </w:r>
      <w:r>
        <w:t> </w:t>
      </w:r>
      <w:r>
        <w:t>Y</w:t>
      </w:r>
      <w:r>
        <w:t>ao</w:t>
      </w:r>
      <w:r>
        <w:t>,</w:t>
      </w:r>
      <w:r>
        <w:t> </w:t>
      </w:r>
      <w:r>
        <w:t>20</w:t>
      </w:r>
      <w:r>
        <w:t>0</w:t>
      </w:r>
      <w:r>
        <w:t>4</w:t>
      </w:r>
      <w:r>
        <w:t>,</w:t>
      </w:r>
      <w:r>
        <w:t> </w:t>
      </w:r>
      <w:r>
        <w:t>―</w:t>
      </w:r>
      <w:r>
        <w:t>R</w:t>
      </w:r>
      <w:r>
        <w:t>at</w:t>
      </w:r>
      <w:r>
        <w:t>i</w:t>
      </w:r>
      <w:r>
        <w:t>on</w:t>
      </w:r>
      <w:r>
        <w:t>a</w:t>
      </w:r>
      <w:r>
        <w:t>l</w:t>
      </w:r>
      <w:r>
        <w:t> </w:t>
      </w:r>
      <w:r>
        <w:t>C</w:t>
      </w:r>
      <w:r>
        <w:t>o</w:t>
      </w:r>
      <w:r>
        <w:t>m</w:t>
      </w:r>
      <w:r>
        <w:t>p</w:t>
      </w:r>
      <w:r>
        <w:t>et</w:t>
      </w:r>
      <w:r>
        <w:t>i</w:t>
      </w:r>
      <w:r>
        <w:t>ti</w:t>
      </w:r>
      <w:r>
        <w:t>o</w:t>
      </w:r>
      <w:r>
        <w:t>n</w:t>
      </w:r>
      <w:r>
        <w:t> </w:t>
      </w:r>
      <w:r>
        <w:t>a</w:t>
      </w:r>
      <w:r>
        <w:t>n</w:t>
      </w:r>
      <w:r>
        <w:t>d</w:t>
      </w:r>
      <w:r>
        <w:t> </w:t>
      </w:r>
      <w:r>
        <w:t>C</w:t>
      </w:r>
      <w:r>
        <w:t>oo</w:t>
      </w:r>
      <w:r>
        <w:t>p</w:t>
      </w:r>
      <w:r>
        <w:t>era</w:t>
      </w:r>
      <w:r>
        <w:t>t</w:t>
      </w:r>
      <w:r>
        <w:t>i</w:t>
      </w:r>
      <w:r>
        <w:t>o</w:t>
      </w:r>
      <w:r>
        <w:t>n</w:t>
      </w:r>
      <w:r>
        <w:t> </w:t>
      </w:r>
      <w:r>
        <w:t>in </w:t>
      </w:r>
      <w:r>
        <w:t>Ubiquitous Agent Communities‖, </w:t>
      </w:r>
      <w:r>
        <w:rPr>
          <w:i/>
        </w:rPr>
        <w:t>Knowledge-Based Systems</w:t>
      </w:r>
      <w:r>
        <w:t>, 17</w:t>
      </w:r>
      <w:r>
        <w:t>(</w:t>
      </w:r>
      <w:r>
        <w:t>5</w:t>
      </w:r>
      <w:r>
        <w:t>)</w:t>
      </w:r>
      <w:r>
        <w:t>, pp. 189-200.</w:t>
      </w:r>
    </w:p>
    <w:p w:rsidR="0018722C">
      <w:pPr>
        <w:pStyle w:val="ab"/>
        <w:topLinePunct/>
        <w:ind w:left="200" w:hangingChars="200" w:hanging="200"/>
      </w:pPr>
      <w:r>
        <w:t>[</w:t>
      </w:r>
      <w:r>
        <w:t xml:space="preserve">56</w:t>
      </w:r>
      <w:r>
        <w:t>]</w:t>
      </w:r>
      <w:r w:rsidRPr="00281126">
        <w:t xml:space="preserve"> </w:t>
      </w:r>
      <w:r/>
      <w:r>
        <w:t>Jin</w:t>
      </w:r>
      <w:r>
        <w:t> </w:t>
      </w:r>
      <w:r>
        <w:t>L</w:t>
      </w:r>
      <w:r>
        <w:t>.</w:t>
      </w:r>
      <w:r>
        <w:t> </w:t>
      </w:r>
      <w:r>
        <w:t>a</w:t>
      </w:r>
      <w:r>
        <w:t>n</w:t>
      </w:r>
      <w:r>
        <w:t>d</w:t>
      </w:r>
      <w:r>
        <w:t> </w:t>
      </w:r>
      <w:r>
        <w:t>S.</w:t>
      </w:r>
      <w:r>
        <w:t> </w:t>
      </w:r>
      <w:r>
        <w:t>C.</w:t>
      </w:r>
      <w:r>
        <w:t> </w:t>
      </w:r>
      <w:r>
        <w:t>M</w:t>
      </w:r>
      <w:r>
        <w:t>y</w:t>
      </w:r>
      <w:r>
        <w:t>ers</w:t>
      </w:r>
      <w:r>
        <w:t>,</w:t>
      </w:r>
      <w:r>
        <w:t> </w:t>
      </w:r>
      <w:r>
        <w:t>2</w:t>
      </w:r>
      <w:r>
        <w:t>0</w:t>
      </w:r>
      <w:r>
        <w:t>06</w:t>
      </w:r>
      <w:r>
        <w:t>,</w:t>
      </w:r>
      <w:r>
        <w:t> </w:t>
      </w:r>
      <w:r>
        <w:t>―</w:t>
      </w:r>
      <w:r>
        <w:t>R</w:t>
      </w:r>
      <w:r>
        <w:t>2</w:t>
      </w:r>
      <w:r>
        <w:t> </w:t>
      </w:r>
      <w:r>
        <w:t>aro</w:t>
      </w:r>
      <w:r>
        <w:t>u</w:t>
      </w:r>
      <w:r>
        <w:t>n</w:t>
      </w:r>
      <w:r>
        <w:t>d</w:t>
      </w:r>
      <w:r>
        <w:t> </w:t>
      </w:r>
      <w:r>
        <w:t>t</w:t>
      </w:r>
      <w:r>
        <w:t>h</w:t>
      </w:r>
      <w:r>
        <w:t>e</w:t>
      </w:r>
      <w:r>
        <w:t> </w:t>
      </w:r>
      <w:r>
        <w:t>W</w:t>
      </w:r>
      <w:r>
        <w:t>o</w:t>
      </w:r>
      <w:r>
        <w:t>r</w:t>
      </w:r>
      <w:r>
        <w:t>l</w:t>
      </w:r>
      <w:r>
        <w:t>d</w:t>
      </w:r>
      <w:r>
        <w:t>:</w:t>
      </w:r>
      <w:r>
        <w:t> </w:t>
      </w:r>
      <w:r>
        <w:t>N</w:t>
      </w:r>
      <w:r>
        <w:t>e</w:t>
      </w:r>
      <w:r>
        <w:t>w</w:t>
      </w:r>
      <w:r>
        <w:t> </w:t>
      </w:r>
      <w:r>
        <w:t>T</w:t>
      </w:r>
      <w:r>
        <w:t>heor</w:t>
      </w:r>
      <w:r>
        <w:t>y</w:t>
      </w:r>
      <w:r>
        <w:t> </w:t>
      </w:r>
      <w:r>
        <w:t>an</w:t>
      </w:r>
      <w:r>
        <w:t>d</w:t>
      </w:r>
      <w:r>
        <w:t> </w:t>
      </w:r>
      <w:r>
        <w:t>N</w:t>
      </w:r>
      <w:r>
        <w:t>e</w:t>
      </w:r>
      <w:r>
        <w:t>w</w:t>
      </w:r>
      <w:r>
        <w:t> </w:t>
      </w:r>
      <w:r>
        <w:t>T</w:t>
      </w:r>
      <w:r>
        <w:t>es</w:t>
      </w:r>
      <w:r>
        <w:t>t</w:t>
      </w:r>
      <w:r>
        <w:t>s</w:t>
      </w:r>
      <w:r>
        <w:t>‖</w:t>
      </w:r>
      <w:r>
        <w:t xml:space="preserve">,</w:t>
      </w:r>
      <w:r>
        <w:t xml:space="preserve"> </w:t>
      </w:r>
      <w:r/>
      <w:r>
        <w:rPr>
          <w:rFonts w:cstheme="minorBidi" w:hAnsiTheme="minorHAnsi" w:eastAsiaTheme="minorHAnsi" w:asciiTheme="minorHAnsi" w:ascii="Arial"/>
        </w:rPr>
        <w:t>J</w:t>
      </w:r>
      <w:r>
        <w:rPr>
          <w:rFonts w:ascii="Arial" w:cstheme="minorBidi" w:hAnsiTheme="minorHAnsi" w:eastAsiaTheme="minorHAnsi"/>
          <w:i/>
        </w:rPr>
        <w:t>ournal of Financial Economics, </w:t>
      </w:r>
      <w:r>
        <w:rPr>
          <w:rFonts w:ascii="Arial" w:cstheme="minorBidi" w:hAnsiTheme="minorHAnsi" w:eastAsiaTheme="minorHAnsi"/>
        </w:rPr>
        <w:t>79</w:t>
      </w:r>
      <w:r>
        <w:rPr>
          <w:rFonts w:ascii="Arial" w:cstheme="minorBidi" w:hAnsiTheme="minorHAnsi" w:eastAsiaTheme="minorHAnsi"/>
        </w:rPr>
        <w:t>(</w:t>
      </w:r>
      <w:r>
        <w:rPr>
          <w:rFonts w:ascii="Arial" w:cstheme="minorBidi" w:hAnsiTheme="minorHAnsi" w:eastAsiaTheme="minorHAnsi"/>
        </w:rPr>
        <w:t>2</w:t>
      </w:r>
      <w:r>
        <w:rPr>
          <w:rFonts w:ascii="Arial" w:cstheme="minorBidi" w:hAnsiTheme="minorHAnsi" w:eastAsiaTheme="minorHAnsi"/>
        </w:rPr>
        <w:t>)</w:t>
      </w:r>
      <w:r>
        <w:rPr>
          <w:rFonts w:ascii="Arial" w:cstheme="minorBidi" w:hAnsiTheme="minorHAnsi" w:eastAsiaTheme="minorHAnsi"/>
        </w:rPr>
        <w:t>, pp. 257-292.</w:t>
      </w:r>
    </w:p>
    <w:p w:rsidR="0018722C">
      <w:pPr>
        <w:pStyle w:val="ab"/>
        <w:topLinePunct/>
        <w:ind w:left="200" w:hangingChars="200" w:hanging="200"/>
      </w:pPr>
      <w:r>
        <w:t>[</w:t>
      </w:r>
      <w:r>
        <w:t xml:space="preserve">57</w:t>
      </w:r>
      <w:r>
        <w:t>]</w:t>
      </w:r>
      <w:r w:rsidRPr="00281126">
        <w:t xml:space="preserve"> </w:t>
      </w:r>
      <w:r/>
      <w:r>
        <w:t>John</w:t>
      </w:r>
      <w:r>
        <w:t> </w:t>
      </w:r>
      <w:r>
        <w:t>I</w:t>
      </w:r>
      <w:r>
        <w:t>nnes</w:t>
      </w:r>
      <w:r>
        <w:t>,</w:t>
      </w:r>
      <w:r>
        <w:t> </w:t>
      </w:r>
      <w:r>
        <w:t>19</w:t>
      </w:r>
      <w:r>
        <w:t>9</w:t>
      </w:r>
      <w:r>
        <w:t>0</w:t>
      </w:r>
      <w:r>
        <w:t>,</w:t>
      </w:r>
      <w:r>
        <w:t> </w:t>
      </w:r>
      <w:r>
        <w:t>―</w:t>
      </w:r>
      <w:r>
        <w:t>Ex</w:t>
      </w:r>
      <w:r>
        <w:t>t</w:t>
      </w:r>
      <w:r>
        <w:t>erna</w:t>
      </w:r>
      <w:r>
        <w:t>l</w:t>
      </w:r>
      <w:r>
        <w:t> </w:t>
      </w:r>
      <w:r>
        <w:t>Ma</w:t>
      </w:r>
      <w:r>
        <w:t>n</w:t>
      </w:r>
      <w:r>
        <w:t>ag</w:t>
      </w:r>
      <w:r>
        <w:t>e</w:t>
      </w:r>
      <w:r>
        <w:t>men</w:t>
      </w:r>
      <w:r>
        <w:t>t</w:t>
      </w:r>
      <w:r>
        <w:t> </w:t>
      </w:r>
      <w:r>
        <w:t>A</w:t>
      </w:r>
      <w:r>
        <w:t>u</w:t>
      </w:r>
      <w:r>
        <w:t>d</w:t>
      </w:r>
      <w:r>
        <w:t>i</w:t>
      </w:r>
      <w:r>
        <w:t>t</w:t>
      </w:r>
      <w:r>
        <w:t>i</w:t>
      </w:r>
      <w:r>
        <w:t>n</w:t>
      </w:r>
      <w:r>
        <w:t>g</w:t>
      </w:r>
      <w:r>
        <w:t> </w:t>
      </w:r>
      <w:r>
        <w:t>o</w:t>
      </w:r>
      <w:r>
        <w:t>f</w:t>
      </w:r>
      <w:r>
        <w:t> </w:t>
      </w:r>
      <w:r>
        <w:t>C</w:t>
      </w:r>
      <w:r>
        <w:t>o</w:t>
      </w:r>
      <w:r>
        <w:t>m</w:t>
      </w:r>
      <w:r>
        <w:t>p</w:t>
      </w:r>
      <w:r>
        <w:t>a</w:t>
      </w:r>
      <w:r>
        <w:t>n</w:t>
      </w:r>
      <w:r>
        <w:t>i</w:t>
      </w:r>
      <w:r>
        <w:t>es</w:t>
      </w:r>
      <w:r>
        <w:t>:</w:t>
      </w:r>
      <w:r>
        <w:t> </w:t>
      </w:r>
      <w:r>
        <w:t>A</w:t>
      </w:r>
      <w:r>
        <w:t> </w:t>
      </w:r>
      <w:r>
        <w:t>S</w:t>
      </w:r>
      <w:r>
        <w:t>ur</w:t>
      </w:r>
      <w:r>
        <w:t>v</w:t>
      </w:r>
      <w:r>
        <w:t>e</w:t>
      </w:r>
      <w:r>
        <w:t>y</w:t>
      </w:r>
      <w:r>
        <w:t> </w:t>
      </w:r>
      <w:r>
        <w:t>of </w:t>
      </w:r>
      <w:r>
        <w:t>Bankers‖,</w:t>
      </w:r>
      <w:r>
        <w:t> </w:t>
      </w:r>
      <w:r>
        <w:rPr>
          <w:i/>
        </w:rPr>
        <w:t>Accounting,</w:t>
      </w:r>
      <w:r>
        <w:rPr>
          <w:i/>
        </w:rPr>
        <w:t> </w:t>
      </w:r>
      <w:r>
        <w:rPr>
          <w:i/>
        </w:rPr>
        <w:t>Auditing</w:t>
      </w:r>
      <w:r>
        <w:rPr>
          <w:i/>
        </w:rPr>
        <w:t> </w:t>
      </w:r>
      <w:r>
        <w:rPr>
          <w:i/>
        </w:rPr>
        <w:t>and</w:t>
      </w:r>
      <w:r>
        <w:rPr>
          <w:i/>
        </w:rPr>
        <w:t> </w:t>
      </w:r>
      <w:r>
        <w:rPr>
          <w:i/>
        </w:rPr>
        <w:t>Accountability</w:t>
      </w:r>
      <w:r>
        <w:rPr>
          <w:i/>
        </w:rPr>
        <w:t> </w:t>
      </w:r>
      <w:r>
        <w:rPr>
          <w:i/>
        </w:rPr>
        <w:t>Journal</w:t>
      </w:r>
      <w:r>
        <w:t xml:space="preserve">,</w:t>
      </w:r>
      <w:r>
        <w:t xml:space="preserve"> </w:t>
      </w:r>
      <w:r>
        <w:t>3</w:t>
      </w:r>
      <w:r>
        <w:t>(</w:t>
      </w:r>
      <w:r>
        <w:t>1</w:t>
      </w:r>
      <w:r>
        <w:t>)</w:t>
      </w:r>
      <w:r>
        <w:t>.</w:t>
      </w: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b"/>
        <w:topLinePunct/>
        <w:ind w:left="200" w:hangingChars="200" w:hanging="200"/>
      </w:pPr>
      <w:r>
        <w:t xml:space="preserve">[</w:t>
      </w:r>
      <w:r>
        <w:t xml:space="preserve">58</w:t>
      </w:r>
      <w:r>
        <w:t xml:space="preserve">]</w:t>
      </w:r>
      <w:r w:rsidRPr="00281126">
        <w:t xml:space="preserve"> </w:t>
      </w:r>
      <w:r/>
      <w:r>
        <w:t xml:space="preserve">John</w:t>
      </w:r>
      <w:r>
        <w:t xml:space="preserve"> </w:t>
      </w:r>
      <w:r>
        <w:t xml:space="preserve">P</w:t>
      </w:r>
      <w:r>
        <w:t xml:space="preserve">.</w:t>
      </w:r>
      <w:r>
        <w:t xml:space="preserve"> </w:t>
      </w:r>
      <w:r>
        <w:t xml:space="preserve">B</w:t>
      </w:r>
      <w:r>
        <w:t xml:space="preserve">o</w:t>
      </w:r>
      <w:r>
        <w:t xml:space="preserve">n</w:t>
      </w:r>
      <w:r>
        <w:t xml:space="preserve">i</w:t>
      </w:r>
      <w:r>
        <w:t xml:space="preserve">n,</w:t>
      </w:r>
      <w:r>
        <w:t xml:space="preserve"> </w:t>
      </w:r>
      <w:r>
        <w:t xml:space="preserve">Ift</w:t>
      </w:r>
      <w:r>
        <w:t xml:space="preserve">e</w:t>
      </w:r>
      <w:r>
        <w:t xml:space="preserve">khar</w:t>
      </w:r>
      <w:r>
        <w:t xml:space="preserve"> </w:t>
      </w:r>
      <w:r>
        <w:t xml:space="preserve">H</w:t>
      </w:r>
      <w:r>
        <w:t xml:space="preserve">asa</w:t>
      </w:r>
      <w:r>
        <w:t xml:space="preserve">n</w:t>
      </w:r>
      <w:r>
        <w:t xml:space="preserve"> </w:t>
      </w:r>
      <w:r>
        <w:t xml:space="preserve">a</w:t>
      </w:r>
      <w:r>
        <w:t xml:space="preserve">n</w:t>
      </w:r>
      <w:r>
        <w:t xml:space="preserve">d</w:t>
      </w:r>
      <w:r>
        <w:t xml:space="preserve"> </w:t>
      </w:r>
      <w:r>
        <w:t xml:space="preserve">P</w:t>
      </w:r>
      <w:r>
        <w:t xml:space="preserve">a</w:t>
      </w:r>
      <w:r>
        <w:t xml:space="preserve">u</w:t>
      </w:r>
      <w:r>
        <w:t xml:space="preserve">l</w:t>
      </w:r>
      <w:r>
        <w:t xml:space="preserve"> </w:t>
      </w:r>
      <w:r>
        <w:t xml:space="preserve">W</w:t>
      </w:r>
      <w:r>
        <w:t xml:space="preserve">ac</w:t>
      </w:r>
      <w:r>
        <w:t xml:space="preserve">hte</w:t>
      </w:r>
      <w:r>
        <w:t xml:space="preserve">l</w:t>
      </w:r>
      <w:r>
        <w:t xml:space="preserve">,</w:t>
      </w:r>
      <w:r>
        <w:t xml:space="preserve"> </w:t>
      </w:r>
      <w:r>
        <w:t xml:space="preserve">200</w:t>
      </w:r>
      <w:r>
        <w:t xml:space="preserve">4,</w:t>
      </w:r>
      <w:r>
        <w:t xml:space="preserve"> </w:t>
      </w:r>
      <w:r>
        <w:t xml:space="preserve">―</w:t>
      </w:r>
      <w:r>
        <w:t xml:space="preserve">P</w:t>
      </w:r>
      <w:r>
        <w:t xml:space="preserve">r</w:t>
      </w:r>
      <w:r>
        <w:t xml:space="preserve">i</w:t>
      </w:r>
      <w:r>
        <w:t xml:space="preserve">v</w:t>
      </w:r>
      <w:r>
        <w:t xml:space="preserve">at</w:t>
      </w:r>
      <w:r>
        <w:t xml:space="preserve">i</w:t>
      </w:r>
      <w:r>
        <w:t xml:space="preserve">z</w:t>
      </w:r>
      <w:r>
        <w:t xml:space="preserve">at</w:t>
      </w:r>
      <w:r>
        <w:t xml:space="preserve">i</w:t>
      </w:r>
      <w:r>
        <w:t xml:space="preserve">o</w:t>
      </w:r>
      <w:r>
        <w:t xml:space="preserve">n</w:t>
      </w:r>
      <w:r>
        <w:t xml:space="preserve"> </w:t>
      </w:r>
      <w:r>
        <w:t xml:space="preserve">Mat</w:t>
      </w:r>
      <w:r>
        <w:t xml:space="preserve">t</w:t>
      </w:r>
      <w:r>
        <w:t xml:space="preserve">ers: </w:t>
      </w:r>
      <w:r>
        <w:t xml:space="preserve">Bank Efficiency in Transition Countries‖, Working Papers </w:t>
      </w:r>
      <w:r>
        <w:t xml:space="preserve">(</w:t>
      </w:r>
      <w:r>
        <w:t xml:space="preserve">William Davidson Institute</w:t>
      </w:r>
      <w:r>
        <w:t xml:space="preserve">)</w:t>
      </w:r>
      <w:r w:rsidR="004B696B">
        <w:t xml:space="preserve"> </w:t>
      </w:r>
      <w:r>
        <w:t xml:space="preserve">-University of Michigan Business School, pp.</w:t>
      </w:r>
      <w:r>
        <w:t xml:space="preserve"> </w:t>
      </w:r>
      <w:r>
        <w:t xml:space="preserve">1-32.</w:t>
      </w:r>
    </w:p>
    <w:p w:rsidR="0018722C">
      <w:pPr>
        <w:pStyle w:val="ab"/>
        <w:topLinePunct/>
        <w:ind w:left="200" w:hangingChars="200" w:hanging="200"/>
      </w:pPr>
      <w:r>
        <w:t>[</w:t>
      </w:r>
      <w:r>
        <w:t xml:space="preserve">59</w:t>
      </w:r>
      <w:r>
        <w:t>]</w:t>
      </w:r>
      <w:r w:rsidRPr="00281126">
        <w:t xml:space="preserve"> </w:t>
      </w:r>
      <w:r/>
      <w:r>
        <w:t>K</w:t>
      </w:r>
      <w:r>
        <w:t>l</w:t>
      </w:r>
      <w:r>
        <w:t>e</w:t>
      </w:r>
      <w:r>
        <w:t>i</w:t>
      </w:r>
      <w:r>
        <w:t>n</w:t>
      </w:r>
      <w:r>
        <w:t> </w:t>
      </w:r>
      <w:r>
        <w:t>M</w:t>
      </w:r>
      <w:r>
        <w:t>.</w:t>
      </w:r>
      <w:r>
        <w:t>,</w:t>
      </w:r>
      <w:r>
        <w:t> </w:t>
      </w:r>
      <w:r>
        <w:t>197</w:t>
      </w:r>
      <w:r>
        <w:t>1,</w:t>
      </w:r>
      <w:r>
        <w:t> </w:t>
      </w:r>
      <w:r>
        <w:t>―</w:t>
      </w:r>
      <w:r>
        <w:t>A</w:t>
      </w:r>
      <w:r>
        <w:t> </w:t>
      </w:r>
      <w:r>
        <w:t>T</w:t>
      </w:r>
      <w:r>
        <w:t>heo</w:t>
      </w:r>
      <w:r>
        <w:t>r</w:t>
      </w:r>
      <w:r>
        <w:t>y</w:t>
      </w:r>
      <w:r>
        <w:t> </w:t>
      </w:r>
      <w:r>
        <w:t>o</w:t>
      </w:r>
      <w:r>
        <w:t>f</w:t>
      </w:r>
      <w:r>
        <w:t> </w:t>
      </w:r>
      <w:r>
        <w:t>t</w:t>
      </w:r>
      <w:r>
        <w:t>h</w:t>
      </w:r>
      <w:r>
        <w:t>e</w:t>
      </w:r>
      <w:r>
        <w:t> </w:t>
      </w:r>
      <w:r>
        <w:t>B</w:t>
      </w:r>
      <w:r>
        <w:t>a</w:t>
      </w:r>
      <w:r>
        <w:t>n</w:t>
      </w:r>
      <w:r>
        <w:t>ki</w:t>
      </w:r>
      <w:r>
        <w:t>n</w:t>
      </w:r>
      <w:r>
        <w:t>g</w:t>
      </w:r>
      <w:r>
        <w:t> </w:t>
      </w:r>
      <w:r>
        <w:t>F</w:t>
      </w:r>
      <w:r>
        <w:t>i</w:t>
      </w:r>
      <w:r>
        <w:t>r</w:t>
      </w:r>
      <w:r>
        <w:t>m</w:t>
      </w:r>
      <w:r>
        <w:t>‖</w:t>
      </w:r>
      <w:r>
        <w:t>,</w:t>
      </w:r>
      <w:r>
        <w:t> </w:t>
      </w:r>
      <w:r>
        <w:t>Journ</w:t>
      </w:r>
      <w:r>
        <w:t>a</w:t>
      </w:r>
      <w:r>
        <w:t>l</w:t>
      </w:r>
      <w:r>
        <w:t> </w:t>
      </w:r>
      <w:r>
        <w:t>o</w:t>
      </w:r>
      <w:r>
        <w:t>f</w:t>
      </w:r>
      <w:r>
        <w:t> </w:t>
      </w:r>
      <w:r>
        <w:t>M</w:t>
      </w:r>
      <w:r>
        <w:t>o</w:t>
      </w:r>
      <w:r>
        <w:t>ne</w:t>
      </w:r>
      <w:r>
        <w:t>y</w:t>
      </w:r>
      <w:r>
        <w:t>,</w:t>
      </w:r>
      <w:r>
        <w:t> </w:t>
      </w:r>
      <w:r>
        <w:rPr>
          <w:i/>
        </w:rPr>
        <w:t>C</w:t>
      </w:r>
      <w:r>
        <w:rPr>
          <w:i/>
        </w:rPr>
        <w:t>r</w:t>
      </w:r>
      <w:r>
        <w:rPr>
          <w:i/>
        </w:rPr>
        <w:t>e</w:t>
      </w:r>
      <w:r>
        <w:rPr>
          <w:i/>
        </w:rPr>
        <w:t>d</w:t>
      </w:r>
      <w:r>
        <w:rPr>
          <w:i/>
        </w:rPr>
        <w:t>i</w:t>
      </w:r>
      <w:r>
        <w:rPr>
          <w:i/>
        </w:rPr>
        <w:t>t</w:t>
      </w:r>
      <w:r>
        <w:rPr>
          <w:i/>
        </w:rPr>
        <w:t> </w:t>
      </w:r>
      <w:r>
        <w:rPr>
          <w:i/>
        </w:rPr>
        <w:t>a</w:t>
      </w:r>
      <w:r>
        <w:rPr>
          <w:i/>
        </w:rPr>
        <w:t>nd</w:t>
      </w:r>
      <w:r>
        <w:rPr>
          <w:i/>
        </w:rPr>
        <w:t> </w:t>
      </w:r>
      <w:r>
        <w:rPr>
          <w:i/>
        </w:rPr>
        <w:t>Banking, </w:t>
      </w:r>
      <w:r>
        <w:t>3</w:t>
      </w:r>
      <w:r>
        <w:t>(</w:t>
      </w:r>
      <w:r>
        <w:t>2</w:t>
      </w:r>
      <w:r>
        <w:t>)</w:t>
      </w:r>
      <w:r>
        <w:t>,</w:t>
      </w:r>
      <w:r>
        <w:t> </w:t>
      </w:r>
      <w:r>
        <w:t xml:space="preserve">pp.</w:t>
      </w:r>
      <w:r>
        <w:t xml:space="preserve"> </w:t>
      </w:r>
      <w:r>
        <w:t>205-218.</w:t>
      </w:r>
    </w:p>
    <w:p w:rsidR="0018722C">
      <w:pPr>
        <w:pStyle w:val="ab"/>
        <w:topLinePunct/>
        <w:ind w:left="200" w:hangingChars="200" w:hanging="200"/>
      </w:pPr>
      <w:r>
        <w:t>[</w:t>
      </w:r>
      <w:r>
        <w:t xml:space="preserve">60</w:t>
      </w:r>
      <w:r>
        <w:t>]</w:t>
      </w:r>
      <w:r w:rsidRPr="00281126">
        <w:t xml:space="preserve"> </w:t>
      </w:r>
      <w:r/>
      <w:r>
        <w:t>K</w:t>
      </w:r>
      <w:r>
        <w:t>w</w:t>
      </w:r>
      <w:r>
        <w:t>ang</w:t>
      </w:r>
      <w:r>
        <w:t>-</w:t>
      </w:r>
      <w:r>
        <w:t>H</w:t>
      </w:r>
      <w:r>
        <w:t>y</w:t>
      </w:r>
      <w:r>
        <w:t>u</w:t>
      </w:r>
      <w:r>
        <w:t>n</w:t>
      </w:r>
      <w:r>
        <w:t> </w:t>
      </w:r>
      <w:r>
        <w:t>C</w:t>
      </w:r>
      <w:r>
        <w:t>h</w:t>
      </w:r>
      <w:r>
        <w:t>u</w:t>
      </w:r>
      <w:r>
        <w:t>ng</w:t>
      </w:r>
      <w:r>
        <w:t>,</w:t>
      </w:r>
      <w:r>
        <w:t> </w:t>
      </w:r>
      <w:r>
        <w:t>Di</w:t>
      </w:r>
      <w:r>
        <w:t>m</w:t>
      </w:r>
      <w:r>
        <w:t>it</w:t>
      </w:r>
      <w:r>
        <w:t>r</w:t>
      </w:r>
      <w:r>
        <w:t>i</w:t>
      </w:r>
      <w:r>
        <w:t>o</w:t>
      </w:r>
      <w:r>
        <w:t>s</w:t>
      </w:r>
      <w:r>
        <w:t> </w:t>
      </w:r>
      <w:r>
        <w:t>G</w:t>
      </w:r>
      <w:r>
        <w:t>h</w:t>
      </w:r>
      <w:r>
        <w:t>i</w:t>
      </w:r>
      <w:r>
        <w:t>c</w:t>
      </w:r>
      <w:r>
        <w:t>a</w:t>
      </w:r>
      <w:r>
        <w:t>s</w:t>
      </w:r>
      <w:r>
        <w:t> </w:t>
      </w:r>
      <w:r>
        <w:t>a</w:t>
      </w:r>
      <w:r>
        <w:t>n</w:t>
      </w:r>
      <w:r>
        <w:t>d</w:t>
      </w:r>
      <w:r>
        <w:t> </w:t>
      </w:r>
      <w:r>
        <w:t>V</w:t>
      </w:r>
      <w:r>
        <w:t>i</w:t>
      </w:r>
      <w:r>
        <w:t>c</w:t>
      </w:r>
      <w:r>
        <w:t>t</w:t>
      </w:r>
      <w:r>
        <w:t>o</w:t>
      </w:r>
      <w:r>
        <w:t>r</w:t>
      </w:r>
      <w:r>
        <w:t> </w:t>
      </w:r>
      <w:r>
        <w:t>P</w:t>
      </w:r>
      <w:r>
        <w:t>astena</w:t>
      </w:r>
      <w:r>
        <w:t>,</w:t>
      </w:r>
      <w:r>
        <w:t> </w:t>
      </w:r>
      <w:r>
        <w:t>1</w:t>
      </w:r>
      <w:r>
        <w:t>9</w:t>
      </w:r>
      <w:r>
        <w:t>93</w:t>
      </w:r>
      <w:r>
        <w:t>,</w:t>
      </w:r>
      <w:r>
        <w:t> </w:t>
      </w:r>
      <w:r>
        <w:t>―</w:t>
      </w:r>
      <w:r>
        <w:t>Le</w:t>
      </w:r>
      <w:r>
        <w:t>n</w:t>
      </w:r>
      <w:r>
        <w:t>der</w:t>
      </w:r>
      <w:r>
        <w:t>s</w:t>
      </w:r>
      <w:r>
        <w:rPr>
          <w:w w:val="100"/>
          <w:sz w:val="21"/>
        </w:rPr>
        <w:t>'</w:t>
      </w:r>
      <w:r>
        <w:t> </w:t>
      </w:r>
      <w:r>
        <w:t>U</w:t>
      </w:r>
      <w:r>
        <w:t>se </w:t>
      </w:r>
      <w:r>
        <w:t>of Accounting Information in the Oil and Gas Industry‖, </w:t>
      </w:r>
      <w:r>
        <w:rPr>
          <w:i/>
        </w:rPr>
        <w:t>The Accounting Review</w:t>
      </w:r>
      <w:r>
        <w:t>, 68</w:t>
      </w:r>
      <w:r>
        <w:t>(</w:t>
      </w:r>
      <w:r>
        <w:t>4</w:t>
      </w:r>
      <w:r>
        <w:t>)</w:t>
      </w:r>
      <w:r>
        <w:t>,</w:t>
      </w:r>
      <w:r>
        <w:t> </w:t>
      </w:r>
      <w:r>
        <w:t xml:space="preserve">pp.</w:t>
      </w:r>
      <w:r>
        <w:t xml:space="preserve"> </w:t>
      </w:r>
      <w:r>
        <w:t>885-895.</w:t>
      </w:r>
    </w:p>
    <w:p w:rsidR="0018722C">
      <w:pPr>
        <w:pStyle w:val="ab"/>
        <w:topLinePunct/>
        <w:ind w:left="200" w:hangingChars="200" w:hanging="200"/>
      </w:pPr>
      <w:r>
        <w:t>[</w:t>
      </w:r>
      <w:r>
        <w:t xml:space="preserve">61</w:t>
      </w:r>
      <w:r>
        <w:t>]</w:t>
      </w:r>
      <w:r w:rsidRPr="00281126">
        <w:t xml:space="preserve"> </w:t>
      </w:r>
      <w:r/>
      <w:r>
        <w:t>K</w:t>
      </w:r>
      <w:r>
        <w:t>w</w:t>
      </w:r>
      <w:r>
        <w:t>o</w:t>
      </w:r>
      <w:r>
        <w:t>k</w:t>
      </w:r>
      <w:r/>
      <w:r>
        <w:t> </w:t>
      </w:r>
      <w:r>
        <w:t>H</w:t>
      </w:r>
      <w:r>
        <w:t>.</w:t>
      </w:r>
      <w:r>
        <w:t>,</w:t>
      </w:r>
      <w:r>
        <w:t> </w:t>
      </w:r>
      <w:r/>
      <w:r>
        <w:t>20</w:t>
      </w:r>
      <w:r>
        <w:t>0</w:t>
      </w:r>
      <w:r>
        <w:t>2</w:t>
      </w:r>
      <w:r>
        <w:t>,</w:t>
      </w:r>
      <w:r>
        <w:t> </w:t>
      </w:r>
      <w:r/>
      <w:r>
        <w:t>―</w:t>
      </w:r>
      <w:r>
        <w:t>The</w:t>
      </w:r>
      <w:r/>
      <w:r>
        <w:t> </w:t>
      </w:r>
      <w:r>
        <w:t>E</w:t>
      </w:r>
      <w:r>
        <w:t>f</w:t>
      </w:r>
      <w:r>
        <w:t>f</w:t>
      </w:r>
      <w:r>
        <w:t>e</w:t>
      </w:r>
      <w:r>
        <w:t>ct</w:t>
      </w:r>
      <w:r/>
      <w:r>
        <w:t> </w:t>
      </w:r>
      <w:r>
        <w:t>o</w:t>
      </w:r>
      <w:r>
        <w:t>f</w:t>
      </w:r>
      <w:r/>
      <w:r>
        <w:t> </w:t>
      </w:r>
      <w:r>
        <w:t>C</w:t>
      </w:r>
      <w:r>
        <w:t>a</w:t>
      </w:r>
      <w:r>
        <w:t>sh</w:t>
      </w:r>
      <w:r/>
      <w:r>
        <w:t> </w:t>
      </w:r>
      <w:r>
        <w:t>F</w:t>
      </w:r>
      <w:r>
        <w:t>l</w:t>
      </w:r>
      <w:r>
        <w:t>o</w:t>
      </w:r>
      <w:r>
        <w:t>w</w:t>
      </w:r>
      <w:r/>
      <w:r>
        <w:t> </w:t>
      </w:r>
      <w:r>
        <w:t>S</w:t>
      </w:r>
      <w:r>
        <w:t>t</w:t>
      </w:r>
      <w:r>
        <w:t>a</w:t>
      </w:r>
      <w:r>
        <w:t>t</w:t>
      </w:r>
      <w:r>
        <w:t>ement</w:t>
      </w:r>
      <w:r/>
      <w:r>
        <w:t> </w:t>
      </w:r>
      <w:r>
        <w:t>Fo</w:t>
      </w:r>
      <w:r>
        <w:t>r</w:t>
      </w:r>
      <w:r>
        <w:t>m</w:t>
      </w:r>
      <w:r>
        <w:t>at</w:t>
      </w:r>
      <w:r/>
      <w:r>
        <w:t> </w:t>
      </w:r>
      <w:r>
        <w:t>on</w:t>
      </w:r>
      <w:r/>
      <w:r>
        <w:t> </w:t>
      </w:r>
      <w:r>
        <w:t>L</w:t>
      </w:r>
      <w:r>
        <w:t>en</w:t>
      </w:r>
      <w:r>
        <w:t>d</w:t>
      </w:r>
      <w:r>
        <w:t>ers' </w:t>
      </w:r>
      <w:r>
        <w:t>Decisions‖, </w:t>
      </w:r>
      <w:r>
        <w:rPr>
          <w:i/>
        </w:rPr>
        <w:t>The International Journal of Accounting, </w:t>
      </w:r>
      <w:r>
        <w:t>37</w:t>
      </w:r>
      <w:r>
        <w:t>(</w:t>
      </w:r>
      <w:r>
        <w:t>3</w:t>
      </w:r>
      <w:r>
        <w:t>)</w:t>
      </w:r>
      <w:r>
        <w:t>,</w:t>
      </w:r>
      <w:r>
        <w:t> </w:t>
      </w:r>
      <w:r>
        <w:t xml:space="preserve">pp.</w:t>
      </w:r>
      <w:r>
        <w:t xml:space="preserve"> </w:t>
      </w:r>
      <w:r>
        <w:t>347-362.</w:t>
      </w:r>
    </w:p>
    <w:p w:rsidR="0018722C">
      <w:pPr>
        <w:pStyle w:val="ab"/>
        <w:topLinePunct/>
        <w:ind w:left="200" w:hangingChars="200" w:hanging="200"/>
      </w:pPr>
      <w:r>
        <w:t>[</w:t>
      </w:r>
      <w:r>
        <w:t xml:space="preserve">62</w:t>
      </w:r>
      <w:r>
        <w:t>]</w:t>
      </w:r>
      <w:r w:rsidRPr="00281126">
        <w:t xml:space="preserve"> </w:t>
      </w:r>
      <w:r/>
      <w:r>
        <w:t>Lae</w:t>
      </w:r>
      <w:r>
        <w:t>v</w:t>
      </w:r>
      <w:r>
        <w:t>e</w:t>
      </w:r>
      <w:r>
        <w:t>n</w:t>
      </w:r>
      <w:r>
        <w:t> </w:t>
      </w:r>
      <w:r>
        <w:t>L</w:t>
      </w:r>
      <w:r>
        <w:t>.</w:t>
      </w:r>
      <w:r>
        <w:t> </w:t>
      </w:r>
      <w:r>
        <w:t>a</w:t>
      </w:r>
      <w:r>
        <w:t>n</w:t>
      </w:r>
      <w:r>
        <w:t>d</w:t>
      </w:r>
      <w:r>
        <w:t> </w:t>
      </w:r>
      <w:r>
        <w:t>R.</w:t>
      </w:r>
      <w:r>
        <w:t> </w:t>
      </w:r>
      <w:r>
        <w:t>Le</w:t>
      </w:r>
      <w:r>
        <w:t>v</w:t>
      </w:r>
      <w:r>
        <w:t>i</w:t>
      </w:r>
      <w:r>
        <w:t>ne</w:t>
      </w:r>
      <w:r>
        <w:t>,</w:t>
      </w:r>
      <w:r>
        <w:t> </w:t>
      </w:r>
      <w:r>
        <w:t>200</w:t>
      </w:r>
      <w:r>
        <w:t>9,</w:t>
      </w:r>
      <w:r>
        <w:t> </w:t>
      </w:r>
      <w:r>
        <w:t>―</w:t>
      </w:r>
      <w:r>
        <w:t>B</w:t>
      </w:r>
      <w:r>
        <w:t>a</w:t>
      </w:r>
      <w:r>
        <w:t>n</w:t>
      </w:r>
      <w:r>
        <w:t>k</w:t>
      </w:r>
      <w:r>
        <w:t> </w:t>
      </w:r>
      <w:r>
        <w:t>G</w:t>
      </w:r>
      <w:r>
        <w:t>o</w:t>
      </w:r>
      <w:r>
        <w:t>v</w:t>
      </w:r>
      <w:r>
        <w:t>ern</w:t>
      </w:r>
      <w:r>
        <w:t>a</w:t>
      </w:r>
      <w:r>
        <w:t>nce</w:t>
      </w:r>
      <w:r>
        <w:t>,</w:t>
      </w:r>
      <w:r>
        <w:t> </w:t>
      </w:r>
      <w:r>
        <w:t>R</w:t>
      </w:r>
      <w:r>
        <w:t>e</w:t>
      </w:r>
      <w:r>
        <w:t>g</w:t>
      </w:r>
      <w:r>
        <w:t>u</w:t>
      </w:r>
      <w:r>
        <w:t>l</w:t>
      </w:r>
      <w:r>
        <w:t>at</w:t>
      </w:r>
      <w:r>
        <w:t>i</w:t>
      </w:r>
      <w:r>
        <w:t>o</w:t>
      </w:r>
      <w:r>
        <w:t>n</w:t>
      </w:r>
      <w:r>
        <w:t> </w:t>
      </w:r>
      <w:r>
        <w:t>an</w:t>
      </w:r>
      <w:r>
        <w:t>d</w:t>
      </w:r>
      <w:r>
        <w:t> </w:t>
      </w:r>
      <w:r>
        <w:t>R</w:t>
      </w:r>
      <w:r>
        <w:t>i</w:t>
      </w:r>
      <w:r>
        <w:t>s</w:t>
      </w:r>
      <w:r>
        <w:t>k</w:t>
      </w:r>
      <w:r>
        <w:t> </w:t>
      </w:r>
      <w:r>
        <w:t>T</w:t>
      </w:r>
      <w:r>
        <w:t>a</w:t>
      </w:r>
      <w:r>
        <w:t>k</w:t>
      </w:r>
      <w:r>
        <w:t>i</w:t>
      </w:r>
      <w:r>
        <w:t>n</w:t>
      </w:r>
      <w:r>
        <w:t xml:space="preserve">g‖,</w:t>
      </w:r>
      <w:r>
        <w:t xml:space="preserve"> </w:t>
      </w:r>
      <w:r/>
      <w:r>
        <w:rPr>
          <w:rFonts w:cstheme="minorBidi" w:hAnsiTheme="minorHAnsi" w:eastAsiaTheme="minorHAnsi" w:asciiTheme="minorHAnsi" w:ascii="Arial"/>
          <w:i/>
        </w:rPr>
        <w:t>Journal of Financial Economics</w:t>
      </w:r>
      <w:r>
        <w:rPr>
          <w:rFonts w:ascii="Arial" w:cstheme="minorBidi" w:hAnsiTheme="minorHAnsi" w:eastAsiaTheme="minorHAnsi"/>
        </w:rPr>
        <w:t>, 93</w:t>
      </w:r>
      <w:r>
        <w:rPr>
          <w:rFonts w:ascii="Arial" w:cstheme="minorBidi" w:hAnsiTheme="minorHAnsi" w:eastAsiaTheme="minorHAnsi"/>
        </w:rPr>
        <w:t>(</w:t>
      </w:r>
      <w:r>
        <w:rPr>
          <w:rFonts w:ascii="Arial" w:cstheme="minorBidi" w:hAnsiTheme="minorHAnsi" w:eastAsiaTheme="minorHAnsi"/>
        </w:rPr>
        <w:t>2</w:t>
      </w:r>
      <w:r>
        <w:rPr>
          <w:rFonts w:ascii="Arial" w:cstheme="minorBidi" w:hAnsiTheme="minorHAnsi" w:eastAsiaTheme="minorHAnsi"/>
        </w:rPr>
        <w:t>)</w:t>
      </w:r>
      <w:r>
        <w:rPr>
          <w:rFonts w:ascii="Arial" w:cstheme="minorBidi" w:hAnsiTheme="minorHAnsi" w:eastAsiaTheme="minorHAnsi"/>
        </w:rPr>
        <w:t>, pp. 259-275.</w:t>
      </w:r>
    </w:p>
    <w:p w:rsidR="0018722C">
      <w:pPr>
        <w:pStyle w:val="ab"/>
        <w:topLinePunct/>
        <w:ind w:left="200" w:hangingChars="200" w:hanging="200"/>
      </w:pPr>
      <w:r>
        <w:t>[</w:t>
      </w:r>
      <w:r>
        <w:t xml:space="preserve">63</w:t>
      </w:r>
      <w:r>
        <w:t>]</w:t>
      </w:r>
      <w:r w:rsidRPr="00281126">
        <w:t xml:space="preserve"> </w:t>
      </w:r>
      <w:r/>
      <w:r>
        <w:t>La</w:t>
      </w:r>
      <w:r>
        <w:t> </w:t>
      </w:r>
      <w:r>
        <w:t>P</w:t>
      </w:r>
      <w:r>
        <w:t>or</w:t>
      </w:r>
      <w:r>
        <w:t>t</w:t>
      </w:r>
      <w:r>
        <w:t>a</w:t>
      </w:r>
      <w:r>
        <w:t> </w:t>
      </w:r>
      <w:r>
        <w:t>R</w:t>
      </w:r>
      <w:r>
        <w:t>.</w:t>
      </w:r>
      <w:r>
        <w:t>,</w:t>
      </w:r>
      <w:r>
        <w:t> </w:t>
      </w:r>
      <w:r>
        <w:t>F</w:t>
      </w:r>
      <w:r>
        <w:t>.</w:t>
      </w:r>
      <w:r>
        <w:t> </w:t>
      </w:r>
      <w:r>
        <w:t>Lope</w:t>
      </w:r>
      <w:r>
        <w:t>z</w:t>
      </w:r>
      <w:r>
        <w:t>-</w:t>
      </w:r>
      <w:r>
        <w:t>D</w:t>
      </w:r>
      <w:r>
        <w:t>e</w:t>
      </w:r>
      <w:r>
        <w:t>-</w:t>
      </w:r>
      <w:r>
        <w:t>S</w:t>
      </w:r>
      <w:r>
        <w:t>i</w:t>
      </w:r>
      <w:r>
        <w:t>l</w:t>
      </w:r>
      <w:r>
        <w:t>a</w:t>
      </w:r>
      <w:r>
        <w:t>n</w:t>
      </w:r>
      <w:r>
        <w:t>es</w:t>
      </w:r>
      <w:r>
        <w:t>,</w:t>
      </w:r>
      <w:r>
        <w:t> </w:t>
      </w:r>
      <w:r>
        <w:t>A.</w:t>
      </w:r>
      <w:r>
        <w:t> </w:t>
      </w:r>
      <w:r>
        <w:t>S</w:t>
      </w:r>
      <w:r>
        <w:t>h</w:t>
      </w:r>
      <w:r>
        <w:t>l</w:t>
      </w:r>
      <w:r>
        <w:t>e</w:t>
      </w:r>
      <w:r>
        <w:t>i</w:t>
      </w:r>
      <w:r>
        <w:t>f</w:t>
      </w:r>
      <w:r>
        <w:t>e</w:t>
      </w:r>
      <w:r>
        <w:t>r</w:t>
      </w:r>
      <w:r>
        <w:t> </w:t>
      </w:r>
      <w:r>
        <w:t>a</w:t>
      </w:r>
      <w:r>
        <w:t>n</w:t>
      </w:r>
      <w:r>
        <w:t>d</w:t>
      </w:r>
      <w:r>
        <w:t> </w:t>
      </w:r>
      <w:r>
        <w:t>R</w:t>
      </w:r>
      <w:r>
        <w:t>ober</w:t>
      </w:r>
      <w:r>
        <w:t>t</w:t>
      </w:r>
      <w:r>
        <w:t> </w:t>
      </w:r>
      <w:r>
        <w:t>W</w:t>
      </w:r>
      <w:r>
        <w:t>.</w:t>
      </w:r>
      <w:r>
        <w:t> </w:t>
      </w:r>
      <w:r>
        <w:t>V</w:t>
      </w:r>
      <w:r>
        <w:t>i</w:t>
      </w:r>
      <w:r>
        <w:t>s</w:t>
      </w:r>
      <w:r>
        <w:t>hn</w:t>
      </w:r>
      <w:r>
        <w:t>y</w:t>
      </w:r>
      <w:r>
        <w:t>,</w:t>
      </w:r>
      <w:r>
        <w:t> </w:t>
      </w:r>
      <w:r>
        <w:t>1</w:t>
      </w:r>
      <w:r>
        <w:t>9</w:t>
      </w:r>
      <w:r>
        <w:t>97</w:t>
      </w:r>
      <w:r>
        <w:t>,</w:t>
      </w:r>
      <w:r>
        <w:t> </w:t>
      </w:r>
      <w:r>
        <w:t>―</w:t>
      </w:r>
      <w:r>
        <w:t>L</w:t>
      </w:r>
      <w:r>
        <w:t>e</w:t>
      </w:r>
      <w:r>
        <w:t>gal </w:t>
      </w:r>
      <w:r>
        <w:t>Determinants of External Finance‖, </w:t>
      </w:r>
      <w:r>
        <w:rPr>
          <w:i/>
        </w:rPr>
        <w:t>Journal of Finance</w:t>
      </w:r>
      <w:r>
        <w:t>, 52</w:t>
      </w:r>
      <w:r>
        <w:t>(</w:t>
      </w:r>
      <w:r>
        <w:t>3</w:t>
      </w:r>
      <w:r>
        <w:t>)</w:t>
      </w:r>
      <w:r>
        <w:t>,</w:t>
      </w:r>
      <w:r>
        <w:t> </w:t>
      </w:r>
      <w:r>
        <w:t xml:space="preserve">pp.</w:t>
      </w:r>
      <w:r>
        <w:t xml:space="preserve"> </w:t>
      </w:r>
      <w:r>
        <w:t>1131-1150.</w:t>
      </w:r>
    </w:p>
    <w:p w:rsidR="0018722C">
      <w:pPr>
        <w:pStyle w:val="ab"/>
        <w:topLinePunct/>
        <w:ind w:left="200" w:hangingChars="200" w:hanging="200"/>
      </w:pPr>
      <w:r>
        <w:t>[</w:t>
      </w:r>
      <w:r>
        <w:t xml:space="preserve">64</w:t>
      </w:r>
      <w:r>
        <w:t>]</w:t>
      </w:r>
      <w:r w:rsidRPr="00281126">
        <w:t xml:space="preserve"> </w:t>
      </w:r>
      <w:r/>
      <w:r>
        <w:t>La</w:t>
      </w:r>
      <w:r>
        <w:t> </w:t>
      </w:r>
      <w:r>
        <w:t>Por</w:t>
      </w:r>
      <w:r>
        <w:t>t</w:t>
      </w:r>
      <w:r>
        <w:t>a</w:t>
      </w:r>
      <w:r>
        <w:t> </w:t>
      </w:r>
      <w:r>
        <w:t>R</w:t>
      </w:r>
      <w:r>
        <w:t>.</w:t>
      </w:r>
      <w:r>
        <w:t>,</w:t>
      </w:r>
      <w:r>
        <w:t> </w:t>
      </w:r>
      <w:r>
        <w:t>F</w:t>
      </w:r>
      <w:r>
        <w:t>.</w:t>
      </w:r>
      <w:r>
        <w:t> </w:t>
      </w:r>
      <w:r>
        <w:t>Lope</w:t>
      </w:r>
      <w:r>
        <w:t>z-</w:t>
      </w:r>
      <w:r>
        <w:t>D</w:t>
      </w:r>
      <w:r>
        <w:t>e</w:t>
      </w:r>
      <w:r>
        <w:t>-</w:t>
      </w:r>
      <w:r>
        <w:t>S</w:t>
      </w:r>
      <w:r>
        <w:t>i</w:t>
      </w:r>
      <w:r>
        <w:t>l</w:t>
      </w:r>
      <w:r>
        <w:t>a</w:t>
      </w:r>
      <w:r>
        <w:t>n</w:t>
      </w:r>
      <w:r>
        <w:t>es</w:t>
      </w:r>
      <w:r>
        <w:t>,</w:t>
      </w:r>
      <w:r>
        <w:t> </w:t>
      </w:r>
      <w:r>
        <w:t>A.</w:t>
      </w:r>
      <w:r>
        <w:t> </w:t>
      </w:r>
      <w:r>
        <w:t>S</w:t>
      </w:r>
      <w:r>
        <w:t>h</w:t>
      </w:r>
      <w:r>
        <w:t>l</w:t>
      </w:r>
      <w:r>
        <w:t>e</w:t>
      </w:r>
      <w:r>
        <w:t>i</w:t>
      </w:r>
      <w:r>
        <w:t>f</w:t>
      </w:r>
      <w:r>
        <w:t>e</w:t>
      </w:r>
      <w:r>
        <w:t>r</w:t>
      </w:r>
      <w:r>
        <w:t> </w:t>
      </w:r>
      <w:r>
        <w:t>a</w:t>
      </w:r>
      <w:r>
        <w:t>n</w:t>
      </w:r>
      <w:r>
        <w:t>d</w:t>
      </w:r>
      <w:r>
        <w:t> </w:t>
      </w:r>
      <w:r>
        <w:t>R</w:t>
      </w:r>
      <w:r>
        <w:t>ober</w:t>
      </w:r>
      <w:r>
        <w:t>t</w:t>
      </w:r>
      <w:r>
        <w:t> </w:t>
      </w:r>
      <w:r>
        <w:t>W</w:t>
      </w:r>
      <w:r>
        <w:t>.</w:t>
      </w:r>
      <w:r>
        <w:t> </w:t>
      </w:r>
      <w:r>
        <w:t>V</w:t>
      </w:r>
      <w:r>
        <w:t>is</w:t>
      </w:r>
      <w:r>
        <w:t>h</w:t>
      </w:r>
      <w:r>
        <w:t>n</w:t>
      </w:r>
      <w:r>
        <w:t>y</w:t>
      </w:r>
      <w:r>
        <w:t>,</w:t>
      </w:r>
      <w:r>
        <w:t> </w:t>
      </w:r>
      <w:r>
        <w:t>199</w:t>
      </w:r>
      <w:r>
        <w:t>8,</w:t>
      </w:r>
      <w:r>
        <w:t> </w:t>
      </w:r>
      <w:r>
        <w:t>―</w:t>
      </w:r>
      <w:r>
        <w:t>L</w:t>
      </w:r>
      <w:r>
        <w:t>aw </w:t>
      </w:r>
      <w:r>
        <w:t>and Finance‖, </w:t>
      </w:r>
      <w:r>
        <w:rPr>
          <w:i/>
        </w:rPr>
        <w:t>Journal of Political Economy</w:t>
      </w:r>
      <w:r>
        <w:t>, 10</w:t>
      </w:r>
      <w:r>
        <w:t>(</w:t>
      </w:r>
      <w:r>
        <w:t>6</w:t>
      </w:r>
      <w:r>
        <w:t>)</w:t>
      </w:r>
      <w:r>
        <w:t>,</w:t>
      </w:r>
      <w:r>
        <w:t> </w:t>
      </w:r>
      <w:r>
        <w:t xml:space="preserve">pp.</w:t>
      </w:r>
      <w:r>
        <w:t xml:space="preserve"> </w:t>
      </w:r>
      <w:r>
        <w:t>1113-1155.</w:t>
      </w:r>
    </w:p>
    <w:p w:rsidR="0018722C">
      <w:pPr>
        <w:pStyle w:val="ab"/>
        <w:topLinePunct/>
        <w:ind w:left="200" w:hangingChars="200" w:hanging="200"/>
      </w:pPr>
      <w:r>
        <w:t>[</w:t>
      </w:r>
      <w:r>
        <w:t xml:space="preserve">65</w:t>
      </w:r>
      <w:r>
        <w:t>]</w:t>
      </w:r>
      <w:r w:rsidRPr="00281126">
        <w:t xml:space="preserve"> </w:t>
      </w:r>
      <w:r/>
      <w:r>
        <w:t>La</w:t>
      </w:r>
      <w:r w:rsidR="001852F3">
        <w:t xml:space="preserve"> Porta</w:t>
      </w:r>
      <w:r w:rsidR="001852F3">
        <w:t xml:space="preserve"> R., </w:t>
      </w:r>
      <w:r>
        <w:t>F. </w:t>
      </w:r>
      <w:r w:rsidR="001852F3">
        <w:t xml:space="preserve"> </w:t>
      </w:r>
      <w:r>
        <w:t>Lopez-de-Silanes, </w:t>
      </w:r>
      <w:r w:rsidR="001852F3">
        <w:t xml:space="preserve">A. </w:t>
      </w:r>
      <w:r w:rsidR="001852F3">
        <w:t xml:space="preserve">Shleifer</w:t>
      </w:r>
      <w:r w:rsidR="001852F3">
        <w:t xml:space="preserve"> and</w:t>
      </w:r>
      <w:r w:rsidR="001852F3">
        <w:t xml:space="preserve"> Robert</w:t>
      </w:r>
      <w:r w:rsidR="001852F3">
        <w:t xml:space="preserve"> </w:t>
      </w:r>
      <w:r>
        <w:t>W. </w:t>
      </w:r>
      <w:r>
        <w:t>Vishny,</w:t>
      </w:r>
      <w:r>
        <w:t> </w:t>
      </w:r>
      <w:r>
        <w:t xml:space="preserve">2000,</w:t>
      </w:r>
      <w:r>
        <w:t xml:space="preserve"> </w:t>
      </w:r>
      <w:r/>
      <w:r>
        <w:rPr>
          <w:rFonts w:ascii="Arial" w:hAnsi="Arial"/>
        </w:rPr>
        <w:t>―</w:t>
      </w:r>
      <w:r>
        <w:rPr>
          <w:rFonts w:ascii="Arial" w:hAnsi="Arial"/>
        </w:rPr>
        <w:t>Agency</w:t>
      </w:r>
      <w:r>
        <w:rPr>
          <w:rFonts w:ascii="Arial" w:hAnsi="Arial"/>
        </w:rPr>
        <w:t> </w:t>
      </w:r>
      <w:r>
        <w:rPr>
          <w:rFonts w:ascii="Arial" w:hAnsi="Arial"/>
        </w:rPr>
        <w:t>Problems</w:t>
      </w:r>
      <w:r>
        <w:rPr>
          <w:rFonts w:ascii="Arial" w:hAnsi="Arial"/>
        </w:rPr>
        <w:t> </w:t>
      </w:r>
      <w:r>
        <w:rPr>
          <w:rFonts w:ascii="Arial" w:hAnsi="Arial"/>
        </w:rPr>
        <w:t>and</w:t>
      </w:r>
      <w:r>
        <w:rPr>
          <w:rFonts w:ascii="Arial" w:hAnsi="Arial"/>
        </w:rPr>
        <w:t> </w:t>
      </w:r>
      <w:r>
        <w:rPr>
          <w:rFonts w:ascii="Arial" w:hAnsi="Arial"/>
        </w:rPr>
        <w:t>Dividend</w:t>
      </w:r>
      <w:r>
        <w:rPr>
          <w:rFonts w:ascii="Arial" w:hAnsi="Arial"/>
        </w:rPr>
        <w:t> </w:t>
      </w:r>
      <w:r>
        <w:rPr>
          <w:rFonts w:ascii="Arial" w:hAnsi="Arial"/>
        </w:rPr>
        <w:t>Policies</w:t>
      </w:r>
      <w:r>
        <w:rPr>
          <w:rFonts w:ascii="Arial" w:hAnsi="Arial"/>
        </w:rPr>
        <w:t> </w:t>
      </w:r>
      <w:r>
        <w:rPr>
          <w:rFonts w:ascii="Arial" w:hAnsi="Arial"/>
        </w:rPr>
        <w:t>around</w:t>
      </w:r>
      <w:r>
        <w:rPr>
          <w:rFonts w:ascii="Arial" w:hAnsi="Arial"/>
        </w:rPr>
        <w:t> </w:t>
      </w:r>
      <w:r>
        <w:rPr>
          <w:rFonts w:ascii="Arial" w:hAnsi="Arial"/>
        </w:rPr>
        <w:t>the</w:t>
      </w:r>
      <w:r>
        <w:rPr>
          <w:rFonts w:ascii="Arial" w:hAnsi="Arial"/>
        </w:rPr>
        <w:t> </w:t>
      </w:r>
      <w:r>
        <w:rPr>
          <w:rFonts w:ascii="Arial" w:hAnsi="Arial"/>
        </w:rPr>
        <w:t>Worl</w:t>
      </w:r>
      <w:r>
        <w:rPr>
          <w:rFonts w:ascii="Arial" w:hAnsi="Arial"/>
        </w:rPr>
        <w:t>d‖,</w:t>
      </w:r>
      <w:r>
        <w:rPr>
          <w:rFonts w:ascii="Arial" w:hAnsi="Arial"/>
        </w:rPr>
        <w:t> </w:t>
      </w:r>
      <w:r>
        <w:rPr>
          <w:rFonts w:ascii="Arial" w:hAnsi="Arial"/>
          <w:i/>
        </w:rPr>
        <w:t>Journa</w:t>
      </w:r>
      <w:r>
        <w:rPr>
          <w:rFonts w:ascii="Arial" w:hAnsi="Arial"/>
          <w:i/>
        </w:rPr>
        <w:t>l</w:t>
      </w:r>
      <w:r>
        <w:rPr>
          <w:rFonts w:ascii="Arial" w:hAnsi="Arial"/>
          <w:i/>
        </w:rPr>
        <w:t> </w:t>
      </w:r>
      <w:r>
        <w:rPr>
          <w:rFonts w:ascii="Arial" w:hAnsi="Arial"/>
          <w:i/>
        </w:rPr>
        <w:t>of</w:t>
      </w:r>
      <w:r>
        <w:rPr>
          <w:rFonts w:ascii="Arial" w:hAnsi="Arial"/>
          <w:i/>
        </w:rPr>
        <w:t> </w:t>
      </w:r>
      <w:r>
        <w:rPr>
          <w:rFonts w:ascii="Arial" w:hAnsi="Arial"/>
          <w:i/>
        </w:rPr>
        <w:t>F</w:t>
      </w:r>
      <w:r>
        <w:rPr>
          <w:rFonts w:ascii="Arial" w:hAnsi="Arial"/>
          <w:i/>
        </w:rPr>
        <w:t>i</w:t>
      </w:r>
      <w:r>
        <w:rPr>
          <w:rFonts w:ascii="Arial" w:hAnsi="Arial"/>
          <w:i/>
        </w:rPr>
        <w:t>nan</w:t>
      </w:r>
      <w:r>
        <w:rPr>
          <w:rFonts w:ascii="Arial" w:hAnsi="Arial"/>
          <w:i/>
        </w:rPr>
        <w:t>ce</w:t>
      </w:r>
      <w:r>
        <w:rPr>
          <w:rFonts w:ascii="Arial" w:hAnsi="Arial"/>
        </w:rPr>
        <w:t>, </w:t>
      </w:r>
      <w:r>
        <w:rPr>
          <w:rFonts w:ascii="Arial" w:hAnsi="Arial"/>
        </w:rPr>
        <w:t>55</w:t>
      </w:r>
      <w:r>
        <w:rPr>
          <w:rFonts w:ascii="Arial" w:hAnsi="Arial"/>
        </w:rPr>
        <w:t>(</w:t>
      </w:r>
      <w:r>
        <w:rPr>
          <w:rFonts w:ascii="Arial" w:hAnsi="Arial"/>
        </w:rPr>
        <w:t>1</w:t>
      </w:r>
      <w:r>
        <w:rPr>
          <w:rFonts w:ascii="Arial" w:hAnsi="Arial"/>
        </w:rPr>
        <w:t>)</w:t>
      </w:r>
      <w:r>
        <w:rPr>
          <w:rFonts w:ascii="Arial" w:hAnsi="Arial"/>
        </w:rPr>
        <w:t xml:space="preserve">, pp.</w:t>
      </w:r>
      <w:r>
        <w:rPr>
          <w:rFonts w:ascii="Arial" w:hAnsi="Arial"/>
        </w:rPr>
        <w:t xml:space="preserve"> </w:t>
      </w:r>
      <w:r>
        <w:rPr>
          <w:rFonts w:ascii="Arial" w:hAnsi="Arial"/>
        </w:rPr>
        <w:t>1-33.</w:t>
      </w:r>
    </w:p>
    <w:p w:rsidR="0018722C">
      <w:pPr>
        <w:pStyle w:val="ab"/>
        <w:topLinePunct/>
        <w:ind w:left="200" w:hangingChars="200" w:hanging="200"/>
      </w:pPr>
      <w:r>
        <w:t>[</w:t>
      </w:r>
      <w:r>
        <w:t xml:space="preserve">66</w:t>
      </w:r>
      <w:r>
        <w:t>]</w:t>
      </w:r>
      <w:r w:rsidRPr="00281126">
        <w:t xml:space="preserve"> </w:t>
      </w:r>
      <w:r/>
      <w:r>
        <w:t>Leo</w:t>
      </w:r>
      <w:r>
        <w:t>n</w:t>
      </w:r>
      <w:r>
        <w:t>ar</w:t>
      </w:r>
      <w:r>
        <w:t>d</w:t>
      </w:r>
      <w:r/>
      <w:r>
        <w:t> </w:t>
      </w:r>
      <w:r>
        <w:t>K.</w:t>
      </w:r>
      <w:r>
        <w:t> </w:t>
      </w:r>
      <w:r/>
      <w:r>
        <w:t>J</w:t>
      </w:r>
      <w:r>
        <w:t>.</w:t>
      </w:r>
      <w:r>
        <w:t>,</w:t>
      </w:r>
      <w:r>
        <w:t> </w:t>
      </w:r>
      <w:r/>
      <w:r>
        <w:t>199</w:t>
      </w:r>
      <w:r>
        <w:t>3,</w:t>
      </w:r>
      <w:r>
        <w:t> </w:t>
      </w:r>
      <w:r/>
      <w:r>
        <w:t>―</w:t>
      </w:r>
      <w:r>
        <w:t>A</w:t>
      </w:r>
      <w:r/>
      <w:r>
        <w:t> </w:t>
      </w:r>
      <w:r>
        <w:t>Fraud</w:t>
      </w:r>
      <w:r/>
      <w:r>
        <w:t> </w:t>
      </w:r>
      <w:r>
        <w:t>A</w:t>
      </w:r>
      <w:r>
        <w:t>l</w:t>
      </w:r>
      <w:r>
        <w:t>er</w:t>
      </w:r>
      <w:r>
        <w:t>t</w:t>
      </w:r>
      <w:r/>
      <w:r>
        <w:t> </w:t>
      </w:r>
      <w:r>
        <w:t>Mod</w:t>
      </w:r>
      <w:r>
        <w:t>e</w:t>
      </w:r>
      <w:r>
        <w:t>l</w:t>
      </w:r>
      <w:r/>
      <w:r>
        <w:t> </w:t>
      </w:r>
      <w:r>
        <w:t>f</w:t>
      </w:r>
      <w:r>
        <w:t>o</w:t>
      </w:r>
      <w:r>
        <w:t>r</w:t>
      </w:r>
      <w:r/>
      <w:r>
        <w:t> </w:t>
      </w:r>
      <w:r>
        <w:t>C</w:t>
      </w:r>
      <w:r>
        <w:t>red</w:t>
      </w:r>
      <w:r>
        <w:t>i</w:t>
      </w:r>
      <w:r>
        <w:t>t</w:t>
      </w:r>
      <w:r/>
      <w:r>
        <w:t> </w:t>
      </w:r>
      <w:r>
        <w:t>C</w:t>
      </w:r>
      <w:r>
        <w:t>ar</w:t>
      </w:r>
      <w:r>
        <w:t>d</w:t>
      </w:r>
      <w:r>
        <w:t>s</w:t>
      </w:r>
      <w:r/>
      <w:r>
        <w:t> </w:t>
      </w:r>
      <w:r>
        <w:t>D</w:t>
      </w:r>
      <w:r>
        <w:t>u</w:t>
      </w:r>
      <w:r>
        <w:t>r</w:t>
      </w:r>
      <w:r>
        <w:t>i</w:t>
      </w:r>
      <w:r>
        <w:t>n</w:t>
      </w:r>
      <w:r>
        <w:t>g</w:t>
      </w:r>
      <w:r/>
      <w:r>
        <w:t> </w:t>
      </w:r>
      <w:r>
        <w:t>t</w:t>
      </w:r>
      <w:r>
        <w:t>h</w:t>
      </w:r>
      <w:r>
        <w:t>e </w:t>
      </w:r>
      <w:r>
        <w:t>Authorization Process‖, </w:t>
      </w:r>
      <w:r>
        <w:rPr>
          <w:i/>
        </w:rPr>
        <w:t>Journal of Mathematics Applied Business </w:t>
      </w:r>
      <w:r>
        <w:rPr>
          <w:i/>
        </w:rPr>
        <w:t>Industry, </w:t>
      </w:r>
      <w:r>
        <w:t>5</w:t>
      </w:r>
      <w:r>
        <w:t>(</w:t>
      </w:r>
      <w:r>
        <w:t>1</w:t>
      </w:r>
      <w:r>
        <w:t>)</w:t>
      </w:r>
      <w:r>
        <w:t xml:space="preserve">, pp.</w:t>
      </w:r>
      <w:r>
        <w:t xml:space="preserve"> </w:t>
      </w:r>
      <w:r>
        <w:t>57-62.</w:t>
      </w:r>
    </w:p>
    <w:p w:rsidR="0018722C">
      <w:pPr>
        <w:pStyle w:val="ab"/>
        <w:topLinePunct/>
        <w:ind w:left="200" w:hangingChars="200" w:hanging="200"/>
      </w:pPr>
      <w:r>
        <w:t>[</w:t>
      </w:r>
      <w:r>
        <w:t xml:space="preserve">67</w:t>
      </w:r>
      <w:r>
        <w:t>]</w:t>
      </w:r>
      <w:r w:rsidRPr="00281126">
        <w:t xml:space="preserve"> </w:t>
      </w:r>
      <w:r/>
      <w:r>
        <w:t>Le</w:t>
      </w:r>
      <w:r>
        <w:t>v</w:t>
      </w:r>
      <w:r>
        <w:t>i</w:t>
      </w:r>
      <w:r>
        <w:t>n</w:t>
      </w:r>
      <w:r>
        <w:t>e</w:t>
      </w:r>
      <w:r>
        <w:t> </w:t>
      </w:r>
      <w:r>
        <w:t>R.</w:t>
      </w:r>
      <w:r>
        <w:t> </w:t>
      </w:r>
      <w:r>
        <w:t>a</w:t>
      </w:r>
      <w:r>
        <w:t>n</w:t>
      </w:r>
      <w:r>
        <w:t>d</w:t>
      </w:r>
      <w:r>
        <w:t> </w:t>
      </w:r>
      <w:r>
        <w:t>S.</w:t>
      </w:r>
      <w:r>
        <w:t> </w:t>
      </w:r>
      <w:r>
        <w:t>A</w:t>
      </w:r>
      <w:r>
        <w:t>h</w:t>
      </w:r>
      <w:r>
        <w:t>m</w:t>
      </w:r>
      <w:r>
        <w:t>e</w:t>
      </w:r>
      <w:r>
        <w:t>d</w:t>
      </w:r>
      <w:r>
        <w:t>,</w:t>
      </w:r>
      <w:r>
        <w:t> </w:t>
      </w:r>
      <w:r>
        <w:t>199</w:t>
      </w:r>
      <w:r>
        <w:t>8,</w:t>
      </w:r>
      <w:r>
        <w:t> </w:t>
      </w:r>
      <w:r>
        <w:t>―</w:t>
      </w:r>
      <w:r>
        <w:t>T</w:t>
      </w:r>
      <w:r>
        <w:t>h</w:t>
      </w:r>
      <w:r>
        <w:t>e</w:t>
      </w:r>
      <w:r>
        <w:t> </w:t>
      </w:r>
      <w:r>
        <w:t>L</w:t>
      </w:r>
      <w:r>
        <w:t>eg</w:t>
      </w:r>
      <w:r>
        <w:t>a</w:t>
      </w:r>
      <w:r>
        <w:t>l</w:t>
      </w:r>
      <w:r>
        <w:t> </w:t>
      </w:r>
      <w:r>
        <w:t>E</w:t>
      </w:r>
      <w:r>
        <w:t>n</w:t>
      </w:r>
      <w:r>
        <w:t>v</w:t>
      </w:r>
      <w:r>
        <w:t>i</w:t>
      </w:r>
      <w:r>
        <w:t>r</w:t>
      </w:r>
      <w:r>
        <w:t>o</w:t>
      </w:r>
      <w:r>
        <w:t>nmen</w:t>
      </w:r>
      <w:r>
        <w:t>t</w:t>
      </w:r>
      <w:r>
        <w:t>,</w:t>
      </w:r>
      <w:r>
        <w:t> </w:t>
      </w:r>
      <w:r>
        <w:t>B</w:t>
      </w:r>
      <w:r>
        <w:t>an</w:t>
      </w:r>
      <w:r>
        <w:t>k</w:t>
      </w:r>
      <w:r>
        <w:t>s,</w:t>
      </w:r>
      <w:r>
        <w:t> </w:t>
      </w:r>
      <w:r>
        <w:t>a</w:t>
      </w:r>
      <w:r>
        <w:t>n</w:t>
      </w:r>
      <w:r>
        <w:t>d</w:t>
      </w:r>
      <w:r>
        <w:t> </w:t>
      </w:r>
      <w:r>
        <w:t>L</w:t>
      </w:r>
      <w:r>
        <w:t>on</w:t>
      </w:r>
      <w:r>
        <w:t>g</w:t>
      </w:r>
      <w:r>
        <w:t>-</w:t>
      </w:r>
      <w:r>
        <w:t>r</w:t>
      </w:r>
      <w:r>
        <w:t>un </w:t>
      </w:r>
      <w:r>
        <w:t>Economic Growth‖, </w:t>
      </w:r>
      <w:r>
        <w:rPr>
          <w:i/>
        </w:rPr>
        <w:t>Journal of </w:t>
      </w:r>
      <w:r>
        <w:rPr>
          <w:i/>
        </w:rPr>
        <w:t>Money, </w:t>
      </w:r>
      <w:r>
        <w:rPr>
          <w:i/>
        </w:rPr>
        <w:t>Credit, and Banking</w:t>
      </w:r>
      <w:r>
        <w:t>, 30</w:t>
      </w:r>
      <w:r>
        <w:t>(</w:t>
      </w:r>
      <w:r>
        <w:t>3</w:t>
      </w:r>
      <w:r>
        <w:t>)</w:t>
      </w:r>
      <w:r>
        <w:t>,</w:t>
      </w:r>
      <w:r>
        <w:t> </w:t>
      </w:r>
      <w:r>
        <w:t xml:space="preserve">pp:</w:t>
      </w:r>
      <w:r>
        <w:t xml:space="preserve"> </w:t>
      </w:r>
      <w:r>
        <w:t>596-620</w:t>
      </w:r>
    </w:p>
    <w:p w:rsidR="0018722C">
      <w:pPr>
        <w:pStyle w:val="ab"/>
        <w:topLinePunct/>
        <w:ind w:left="200" w:hangingChars="200" w:hanging="200"/>
      </w:pPr>
      <w:r>
        <w:t>[</w:t>
      </w:r>
      <w:r>
        <w:t xml:space="preserve">68</w:t>
      </w:r>
      <w:r>
        <w:t>]</w:t>
      </w:r>
      <w:r w:rsidRPr="00281126">
        <w:t xml:space="preserve"> </w:t>
      </w:r>
      <w:r/>
      <w:r>
        <w:t>Le</w:t>
      </w:r>
      <w:r>
        <w:t>v</w:t>
      </w:r>
      <w:r>
        <w:t>i</w:t>
      </w:r>
      <w:r>
        <w:t>ne</w:t>
      </w:r>
      <w:r/>
      <w:r>
        <w:t> </w:t>
      </w:r>
      <w:r>
        <w:t>R</w:t>
      </w:r>
      <w:r>
        <w:t>.</w:t>
      </w:r>
      <w:r>
        <w:t>,</w:t>
      </w:r>
      <w:r>
        <w:t> </w:t>
      </w:r>
      <w:r/>
      <w:r>
        <w:t>19</w:t>
      </w:r>
      <w:r>
        <w:t>9</w:t>
      </w:r>
      <w:r>
        <w:t>9</w:t>
      </w:r>
      <w:r>
        <w:t>,</w:t>
      </w:r>
      <w:r>
        <w:t> </w:t>
      </w:r>
      <w:r/>
      <w:r>
        <w:t>―</w:t>
      </w:r>
      <w:r>
        <w:t>La</w:t>
      </w:r>
      <w:r>
        <w:t>w</w:t>
      </w:r>
      <w:r>
        <w:t>,</w:t>
      </w:r>
      <w:r>
        <w:t> </w:t>
      </w:r>
      <w:r/>
      <w:r>
        <w:t>F</w:t>
      </w:r>
      <w:r>
        <w:t>i</w:t>
      </w:r>
      <w:r>
        <w:t>n</w:t>
      </w:r>
      <w:r>
        <w:t>a</w:t>
      </w:r>
      <w:r>
        <w:t>nce</w:t>
      </w:r>
      <w:r>
        <w:t>,</w:t>
      </w:r>
      <w:r>
        <w:t> </w:t>
      </w:r>
      <w:r/>
      <w:r>
        <w:t>a</w:t>
      </w:r>
      <w:r>
        <w:t>n</w:t>
      </w:r>
      <w:r>
        <w:t>d</w:t>
      </w:r>
      <w:r/>
      <w:r>
        <w:t> </w:t>
      </w:r>
      <w:r>
        <w:t>Eco</w:t>
      </w:r>
      <w:r>
        <w:t>no</w:t>
      </w:r>
      <w:r>
        <w:t>m</w:t>
      </w:r>
      <w:r>
        <w:t>i</w:t>
      </w:r>
      <w:r>
        <w:t>c</w:t>
      </w:r>
      <w:r/>
      <w:r>
        <w:t> </w:t>
      </w:r>
      <w:r>
        <w:t>G</w:t>
      </w:r>
      <w:r>
        <w:t>ro</w:t>
      </w:r>
      <w:r>
        <w:t>wt</w:t>
      </w:r>
      <w:r>
        <w:t>h‖</w:t>
      </w:r>
      <w:r>
        <w:t>,</w:t>
      </w:r>
      <w:r>
        <w:t> </w:t>
      </w:r>
      <w:r/>
      <w:r>
        <w:rPr>
          <w:i/>
        </w:rPr>
        <w:t>Journ</w:t>
      </w:r>
      <w:r>
        <w:rPr>
          <w:i/>
        </w:rPr>
        <w:t>a</w:t>
      </w:r>
      <w:r>
        <w:rPr>
          <w:i/>
        </w:rPr>
        <w:t>l</w:t>
      </w:r>
      <w:r>
        <w:rPr>
          <w:i/>
        </w:rPr>
        <w:t> </w:t>
      </w:r>
      <w:r>
        <w:rPr>
          <w:i/>
        </w:rPr>
        <w:t>of</w:t>
      </w:r>
      <w:r>
        <w:rPr>
          <w:i/>
        </w:rPr>
        <w:t> </w:t>
      </w:r>
      <w:r>
        <w:rPr>
          <w:i/>
        </w:rPr>
        <w:t>F</w:t>
      </w:r>
      <w:r>
        <w:rPr>
          <w:i/>
        </w:rPr>
        <w:t>i</w:t>
      </w:r>
      <w:r>
        <w:rPr>
          <w:i/>
        </w:rPr>
        <w:t>n</w:t>
      </w:r>
      <w:r>
        <w:rPr>
          <w:i/>
        </w:rPr>
        <w:t>a</w:t>
      </w:r>
      <w:r>
        <w:rPr>
          <w:i/>
        </w:rPr>
        <w:t>n</w:t>
      </w:r>
      <w:r>
        <w:rPr>
          <w:i/>
        </w:rPr>
        <w:t>c</w:t>
      </w:r>
      <w:r>
        <w:rPr>
          <w:i/>
        </w:rPr>
        <w:t>i</w:t>
      </w:r>
      <w:r>
        <w:rPr>
          <w:i/>
        </w:rPr>
        <w:t>al</w:t>
      </w:r>
      <w:r>
        <w:rPr>
          <w:i/>
        </w:rPr>
        <w:t> </w:t>
      </w:r>
      <w:r>
        <w:rPr>
          <w:i/>
        </w:rPr>
        <w:t>Intermediation</w:t>
      </w:r>
      <w:r>
        <w:t>, 8</w:t>
      </w:r>
      <w:r>
        <w:t>(</w:t>
      </w:r>
      <w:r>
        <w:t>12</w:t>
      </w:r>
      <w:r>
        <w:t>)</w:t>
      </w:r>
      <w:r>
        <w:t>, pp.</w:t>
      </w:r>
      <w:r>
        <w:t> </w:t>
      </w:r>
      <w:r>
        <w:t>8-35.</w:t>
      </w:r>
    </w:p>
    <w:p w:rsidR="0018722C">
      <w:pPr>
        <w:pStyle w:val="ab"/>
        <w:topLinePunct/>
        <w:ind w:left="200" w:hangingChars="200" w:hanging="200"/>
      </w:pPr>
      <w:r>
        <w:t>[</w:t>
      </w:r>
      <w:r>
        <w:t xml:space="preserve">69</w:t>
      </w:r>
      <w:r>
        <w:t>]</w:t>
      </w:r>
      <w:r w:rsidRPr="00281126">
        <w:t xml:space="preserve"> </w:t>
      </w:r>
      <w:r/>
      <w:r>
        <w:t>Lewe</w:t>
      </w:r>
      <w:r>
        <w:t>l</w:t>
      </w:r>
      <w:r>
        <w:t>l</w:t>
      </w:r>
      <w:r>
        <w:t>e</w:t>
      </w:r>
      <w:r>
        <w:t>n</w:t>
      </w:r>
      <w:r>
        <w:t>,</w:t>
      </w:r>
      <w:r>
        <w:t> </w:t>
      </w:r>
      <w:r/>
      <w:r>
        <w:t>W</w:t>
      </w:r>
      <w:r>
        <w:t>il</w:t>
      </w:r>
      <w:r>
        <w:t>bu</w:t>
      </w:r>
      <w:r>
        <w:t>r</w:t>
      </w:r>
      <w:r/>
      <w:r>
        <w:t> </w:t>
      </w:r>
      <w:r>
        <w:t>G</w:t>
      </w:r>
      <w:r>
        <w:t>.</w:t>
      </w:r>
      <w:r>
        <w:t>,</w:t>
      </w:r>
      <w:r>
        <w:t> </w:t>
      </w:r>
      <w:r/>
      <w:r>
        <w:t>197</w:t>
      </w:r>
      <w:r>
        <w:t>1,</w:t>
      </w:r>
      <w:r>
        <w:t> </w:t>
      </w:r>
      <w:r/>
      <w:r>
        <w:t>―</w:t>
      </w:r>
      <w:r>
        <w:t>A</w:t>
      </w:r>
      <w:r>
        <w:t> </w:t>
      </w:r>
      <w:r>
        <w:t>P</w:t>
      </w:r>
      <w:r>
        <w:t>ur</w:t>
      </w:r>
      <w:r>
        <w:t>e</w:t>
      </w:r>
      <w:r/>
      <w:r>
        <w:t> </w:t>
      </w:r>
      <w:r>
        <w:t>F</w:t>
      </w:r>
      <w:r>
        <w:t>ina</w:t>
      </w:r>
      <w:r>
        <w:t>n</w:t>
      </w:r>
      <w:r>
        <w:t>ci</w:t>
      </w:r>
      <w:r>
        <w:t>a</w:t>
      </w:r>
      <w:r>
        <w:t>l</w:t>
      </w:r>
      <w:r/>
      <w:r>
        <w:t> </w:t>
      </w:r>
      <w:r>
        <w:t>R</w:t>
      </w:r>
      <w:r>
        <w:t>at</w:t>
      </w:r>
      <w:r>
        <w:t>i</w:t>
      </w:r>
      <w:r>
        <w:t>on</w:t>
      </w:r>
      <w:r>
        <w:t>a</w:t>
      </w:r>
      <w:r>
        <w:t>le</w:t>
      </w:r>
      <w:r/>
      <w:r>
        <w:t> </w:t>
      </w:r>
      <w:r>
        <w:t>f</w:t>
      </w:r>
      <w:r>
        <w:t>o</w:t>
      </w:r>
      <w:r>
        <w:t>r</w:t>
      </w:r>
      <w:r/>
      <w:r>
        <w:t> </w:t>
      </w:r>
      <w:r>
        <w:t>t</w:t>
      </w:r>
      <w:r>
        <w:t>h</w:t>
      </w:r>
      <w:r>
        <w:t>e</w:t>
      </w:r>
      <w:r/>
      <w:r>
        <w:t> </w:t>
      </w:r>
      <w:r>
        <w:t>C</w:t>
      </w:r>
      <w:r>
        <w:t>o</w:t>
      </w:r>
      <w:r>
        <w:t>n</w:t>
      </w:r>
      <w:r>
        <w:t>g</w:t>
      </w:r>
      <w:r>
        <w:t>l</w:t>
      </w:r>
      <w:r>
        <w:t>o</w:t>
      </w:r>
      <w:r>
        <w:t>me</w:t>
      </w:r>
      <w:r>
        <w:t>r</w:t>
      </w:r>
      <w:r>
        <w:t>at</w:t>
      </w:r>
      <w:r>
        <w:t>e </w:t>
      </w:r>
      <w:r>
        <w:t>Merger‖, </w:t>
      </w:r>
      <w:r>
        <w:rPr>
          <w:i/>
        </w:rPr>
        <w:t>Joumal of Finance</w:t>
      </w:r>
      <w:r>
        <w:t>,</w:t>
      </w:r>
      <w:r>
        <w:t> </w:t>
      </w:r>
      <w:r>
        <w:t xml:space="preserve">26:</w:t>
      </w:r>
      <w:r>
        <w:t xml:space="preserve"> </w:t>
      </w:r>
      <w:r>
        <w:t>521-537.</w:t>
      </w:r>
    </w:p>
    <w:p w:rsidR="0018722C">
      <w:pPr>
        <w:pStyle w:val="ab"/>
        <w:topLinePunct/>
        <w:ind w:left="200" w:hangingChars="200" w:hanging="200"/>
      </w:pPr>
      <w:r>
        <w:t>[</w:t>
      </w:r>
      <w:r>
        <w:t xml:space="preserve">70</w:t>
      </w:r>
      <w:r>
        <w:t>]</w:t>
      </w:r>
      <w:r w:rsidRPr="00281126">
        <w:t xml:space="preserve"> </w:t>
      </w:r>
      <w:r/>
      <w:r>
        <w:t>L</w:t>
      </w:r>
      <w:r>
        <w:t>i</w:t>
      </w:r>
      <w:r>
        <w:t>n</w:t>
      </w:r>
      <w:r>
        <w:t>da</w:t>
      </w:r>
      <w:r>
        <w:t> </w:t>
      </w:r>
      <w:r>
        <w:t>A</w:t>
      </w:r>
      <w:r>
        <w:t>l</w:t>
      </w:r>
      <w:r>
        <w:t>l</w:t>
      </w:r>
      <w:r>
        <w:t>e</w:t>
      </w:r>
      <w:r>
        <w:t>n,</w:t>
      </w:r>
      <w:r>
        <w:t> </w:t>
      </w:r>
      <w:r>
        <w:t>Ju</w:t>
      </w:r>
      <w:r>
        <w:t>l</w:t>
      </w:r>
      <w:r>
        <w:t>ap</w:t>
      </w:r>
      <w:r>
        <w:t>a</w:t>
      </w:r>
      <w:r>
        <w:t> </w:t>
      </w:r>
      <w:r>
        <w:t>A</w:t>
      </w:r>
      <w:r>
        <w:t>.</w:t>
      </w:r>
      <w:r>
        <w:t> </w:t>
      </w:r>
      <w:r>
        <w:t>J</w:t>
      </w:r>
      <w:r>
        <w:t>a</w:t>
      </w:r>
      <w:r>
        <w:t>g</w:t>
      </w:r>
      <w:r>
        <w:t>t</w:t>
      </w:r>
      <w:r>
        <w:t>i</w:t>
      </w:r>
      <w:r>
        <w:t>a</w:t>
      </w:r>
      <w:r>
        <w:t>n</w:t>
      </w:r>
      <w:r>
        <w:t>i</w:t>
      </w:r>
      <w:r>
        <w:t> </w:t>
      </w:r>
      <w:r>
        <w:t>and</w:t>
      </w:r>
      <w:r>
        <w:t> </w:t>
      </w:r>
      <w:r>
        <w:t>J</w:t>
      </w:r>
      <w:r>
        <w:t>a</w:t>
      </w:r>
      <w:r>
        <w:t>m</w:t>
      </w:r>
      <w:r>
        <w:t>es</w:t>
      </w:r>
      <w:r>
        <w:t> </w:t>
      </w:r>
      <w:r>
        <w:t>M</w:t>
      </w:r>
      <w:r>
        <w:t>ose</w:t>
      </w:r>
      <w:r>
        <w:t>r</w:t>
      </w:r>
      <w:r>
        <w:t>,</w:t>
      </w:r>
      <w:r>
        <w:t> </w:t>
      </w:r>
      <w:r>
        <w:t>200</w:t>
      </w:r>
      <w:r>
        <w:t>0,</w:t>
      </w:r>
      <w:r>
        <w:t> </w:t>
      </w:r>
      <w:r>
        <w:t>―</w:t>
      </w:r>
      <w:r>
        <w:t>Do</w:t>
      </w:r>
      <w:r>
        <w:t> </w:t>
      </w:r>
      <w:r>
        <w:t>Ma</w:t>
      </w:r>
      <w:r>
        <w:t>r</w:t>
      </w:r>
      <w:r>
        <w:t>ket</w:t>
      </w:r>
      <w:r>
        <w:t> </w:t>
      </w:r>
      <w:r>
        <w:t>R</w:t>
      </w:r>
      <w:r>
        <w:t>eac</w:t>
      </w:r>
      <w:r>
        <w:t>t</w:t>
      </w:r>
      <w:r>
        <w:t> </w:t>
      </w:r>
      <w:r>
        <w:t>t</w:t>
      </w:r>
      <w:r>
        <w:t>o </w:t>
      </w:r>
      <w:r>
        <w:t>Bank Examination Ratings</w:t>
      </w:r>
      <w:r/>
      <w:r/>
      <w:r w:rsidR="001852F3">
        <w:t xml:space="preserve">Evidence</w:t>
      </w:r>
      <w:r w:rsidR="001852F3">
        <w:t xml:space="preserve">of</w:t>
      </w:r>
      <w:r w:rsidR="001852F3">
        <w:t xml:space="preserve">Indirect</w:t>
      </w:r>
      <w:r w:rsidR="001852F3">
        <w:t xml:space="preserve">Disclosure</w:t>
      </w:r>
      <w:r w:rsidR="001852F3">
        <w:t xml:space="preserve">of</w:t>
      </w:r>
      <w:r w:rsidR="001852F3">
        <w:t xml:space="preserve">Management</w:t>
      </w:r>
      <w:r w:rsidR="001852F3">
        <w:t xml:space="preserve">Quality</w:t>
      </w:r>
      <w:r/>
      <w:r>
        <w:t>through</w:t>
      </w:r>
      <w:r/>
      <w:r>
        <w:t>BHC</w:t>
      </w:r>
      <w:r>
        <w:t>'</w:t>
      </w:r>
      <w:r>
        <w:t>s</w:t>
      </w:r>
      <w:r/>
      <w:r>
        <w:t>Application</w:t>
      </w:r>
      <w:r/>
      <w:r>
        <w:t>to</w:t>
      </w:r>
      <w:r/>
      <w:r>
        <w:t>Convert</w:t>
      </w:r>
      <w:r/>
      <w:r>
        <w:t>to</w:t>
      </w:r>
      <w:r/>
      <w:r>
        <w:t>FHC‖,</w:t>
      </w:r>
      <w:r>
        <w:t> </w:t>
      </w:r>
      <w:r>
        <w:t>Emerging</w:t>
      </w:r>
      <w:r/>
      <w:r>
        <w:t>Issues.</w:t>
      </w:r>
    </w:p>
    <w:p w:rsidR="0018722C">
      <w:pPr>
        <w:pStyle w:val="ab"/>
        <w:topLinePunct/>
        <w:ind w:left="200" w:hangingChars="200" w:hanging="200"/>
      </w:pPr>
      <w:r>
        <w:t>[</w:t>
      </w:r>
      <w:r>
        <w:t xml:space="preserve">71</w:t>
      </w:r>
      <w:r>
        <w:t>]</w:t>
      </w:r>
      <w:r w:rsidRPr="00281126">
        <w:t xml:space="preserve"> </w:t>
      </w:r>
      <w:r/>
      <w:r>
        <w:t>Lore</w:t>
      </w:r>
      <w:r>
        <w:t>n</w:t>
      </w:r>
      <w:r/>
      <w:r w:rsidR="001852F3">
        <w:t xml:space="preserve"> </w:t>
      </w:r>
      <w:r>
        <w:t> </w:t>
      </w:r>
      <w:r>
        <w:t>B</w:t>
      </w:r>
      <w:r>
        <w:t>r</w:t>
      </w:r>
      <w:r>
        <w:t>a</w:t>
      </w:r>
      <w:r>
        <w:t>n</w:t>
      </w:r>
      <w:r>
        <w:t>d</w:t>
      </w:r>
      <w:r>
        <w:t>t</w:t>
      </w:r>
      <w:r/>
      <w:r w:rsidR="001852F3">
        <w:t xml:space="preserve"> </w:t>
      </w:r>
      <w:r>
        <w:t> </w:t>
      </w:r>
      <w:r>
        <w:t>an</w:t>
      </w:r>
      <w:r>
        <w:t>d</w:t>
      </w:r>
      <w:r/>
      <w:r w:rsidR="001852F3">
        <w:t xml:space="preserve"> </w:t>
      </w:r>
      <w:r>
        <w:t> </w:t>
      </w:r>
      <w:r>
        <w:t>H</w:t>
      </w:r>
      <w:r>
        <w:t>o</w:t>
      </w:r>
      <w:r>
        <w:t>n</w:t>
      </w:r>
      <w:r>
        <w:t>gbi</w:t>
      </w:r>
      <w:r>
        <w:t>n</w:t>
      </w:r>
      <w:r/>
      <w:r w:rsidR="001852F3">
        <w:t xml:space="preserve"> </w:t>
      </w:r>
      <w:r>
        <w:t> </w:t>
      </w:r>
      <w:r>
        <w:t>L</w:t>
      </w:r>
      <w:r>
        <w:t>i</w:t>
      </w:r>
      <w:r>
        <w:t>,</w:t>
      </w:r>
      <w:r>
        <w:t> </w:t>
      </w:r>
      <w:r/>
      <w:r>
        <w:t>200</w:t>
      </w:r>
      <w:r>
        <w:t>3,</w:t>
      </w:r>
      <w:r>
        <w:t> </w:t>
      </w:r>
      <w:r/>
      <w:r>
        <w:t>―</w:t>
      </w:r>
      <w:r>
        <w:t>B</w:t>
      </w:r>
      <w:r>
        <w:t>a</w:t>
      </w:r>
      <w:r>
        <w:t>n</w:t>
      </w:r>
      <w:r>
        <w:t>k</w:t>
      </w:r>
      <w:r/>
      <w:r w:rsidR="001852F3">
        <w:t xml:space="preserve"> </w:t>
      </w:r>
      <w:r>
        <w:t> </w:t>
      </w:r>
      <w:r>
        <w:t>D</w:t>
      </w:r>
      <w:r>
        <w:t>i</w:t>
      </w:r>
      <w:r>
        <w:t>sc</w:t>
      </w:r>
      <w:r>
        <w:t>r</w:t>
      </w:r>
      <w:r>
        <w:t>i</w:t>
      </w:r>
      <w:r>
        <w:t>m</w:t>
      </w:r>
      <w:r>
        <w:t>i</w:t>
      </w:r>
      <w:r>
        <w:t>n</w:t>
      </w:r>
      <w:r>
        <w:t>at</w:t>
      </w:r>
      <w:r>
        <w:t>i</w:t>
      </w:r>
      <w:r>
        <w:t>o</w:t>
      </w:r>
      <w:r>
        <w:t>n</w:t>
      </w:r>
      <w:r/>
      <w:r w:rsidR="001852F3">
        <w:t xml:space="preserve"> </w:t>
      </w:r>
      <w:r>
        <w:t> </w:t>
      </w:r>
      <w:r>
        <w:t>in</w:t>
      </w:r>
      <w:r/>
      <w:r w:rsidR="001852F3">
        <w:t xml:space="preserve"> </w:t>
      </w:r>
      <w:r>
        <w:t> </w:t>
      </w:r>
      <w:r>
        <w:t>T</w:t>
      </w:r>
      <w:r>
        <w:t>ra</w:t>
      </w:r>
      <w:r>
        <w:t>n</w:t>
      </w:r>
      <w:r>
        <w:t>si</w:t>
      </w:r>
      <w:r>
        <w:t>t</w:t>
      </w:r>
      <w:r>
        <w:t>i</w:t>
      </w:r>
      <w:r>
        <w:t>on </w:t>
      </w:r>
      <w:r>
        <w:t>Economies: </w:t>
      </w:r>
      <w:r>
        <w:t>Ideology, </w:t>
      </w:r>
      <w:r>
        <w:t>Information or Incentives</w:t>
      </w:r>
      <w:r/>
      <w:r>
        <w:t>‖, </w:t>
      </w:r>
      <w:r>
        <w:rPr>
          <w:i/>
        </w:rPr>
        <w:t>Journal</w:t>
      </w:r>
      <w:r w:rsidR="001852F3">
        <w:rPr>
          <w:i/>
        </w:rPr>
        <w:t xml:space="preserve">of</w:t>
      </w:r>
      <w:r w:rsidR="001852F3">
        <w:rPr>
          <w:i/>
        </w:rPr>
        <w:t xml:space="preserve">Comparative</w:t>
      </w:r>
      <w:r>
        <w:rPr>
          <w:i/>
        </w:rPr>
        <w:t>Economics</w:t>
      </w:r>
      <w:r>
        <w:t>, 31</w:t>
      </w:r>
      <w:r>
        <w:t>(</w:t>
      </w:r>
      <w:r>
        <w:t>3</w:t>
      </w:r>
      <w:r>
        <w:t>)</w:t>
      </w:r>
      <w:r>
        <w:t>, pp.</w:t>
      </w:r>
      <w:r>
        <w:t> </w:t>
      </w:r>
      <w:r>
        <w:t>387-413.</w:t>
      </w:r>
    </w:p>
    <w:p w:rsidR="0018722C">
      <w:pPr>
        <w:pStyle w:val="ab"/>
        <w:topLinePunct/>
        <w:ind w:left="200" w:hangingChars="200" w:hanging="200"/>
      </w:pPr>
      <w:r>
        <w:t>[</w:t>
      </w:r>
      <w:r>
        <w:t xml:space="preserve">72</w:t>
      </w:r>
      <w:r>
        <w:t>]</w:t>
      </w:r>
      <w:r w:rsidRPr="00281126">
        <w:t xml:space="preserve"> </w:t>
      </w:r>
      <w:r/>
      <w:r>
        <w:t>Madd</w:t>
      </w:r>
      <w:r>
        <w:t>a</w:t>
      </w:r>
      <w:r>
        <w:t>l</w:t>
      </w:r>
      <w:r>
        <w:t>o</w:t>
      </w:r>
      <w:r>
        <w:t>n</w:t>
      </w:r>
      <w:r>
        <w:t>i</w:t>
      </w:r>
      <w:r/>
      <w:r w:rsidR="001852F3">
        <w:t xml:space="preserve"> </w:t>
      </w:r>
      <w:r>
        <w:t> </w:t>
      </w:r>
      <w:r>
        <w:t>A.</w:t>
      </w:r>
      <w:r>
        <w:t> </w:t>
      </w:r>
      <w:r/>
      <w:r>
        <w:t>a</w:t>
      </w:r>
      <w:r>
        <w:t>n</w:t>
      </w:r>
      <w:r>
        <w:t>d</w:t>
      </w:r>
      <w:r/>
      <w:r w:rsidR="001852F3">
        <w:t xml:space="preserve"> </w:t>
      </w:r>
      <w:r>
        <w:t> </w:t>
      </w:r>
      <w:r>
        <w:t>J.</w:t>
      </w:r>
      <w:r>
        <w:t> </w:t>
      </w:r>
      <w:r/>
      <w:r>
        <w:t>L</w:t>
      </w:r>
      <w:r>
        <w:t>.</w:t>
      </w:r>
      <w:r>
        <w:t> </w:t>
      </w:r>
      <w:r/>
      <w:r>
        <w:t>P</w:t>
      </w:r>
      <w:r>
        <w:t>e</w:t>
      </w:r>
      <w:r>
        <w:t>y</w:t>
      </w:r>
      <w:r>
        <w:t>dro</w:t>
      </w:r>
      <w:r>
        <w:t>,</w:t>
      </w:r>
      <w:r>
        <w:t> </w:t>
      </w:r>
      <w:r/>
      <w:r>
        <w:t>2</w:t>
      </w:r>
      <w:r>
        <w:t>0</w:t>
      </w:r>
      <w:r>
        <w:t>1</w:t>
      </w:r>
      <w:r>
        <w:t>1</w:t>
      </w:r>
      <w:r>
        <w:t>,</w:t>
      </w:r>
      <w:r>
        <w:t> </w:t>
      </w:r>
      <w:r/>
      <w:r>
        <w:t>―</w:t>
      </w:r>
      <w:r>
        <w:t>B</w:t>
      </w:r>
      <w:r>
        <w:t>a</w:t>
      </w:r>
      <w:r>
        <w:t>n</w:t>
      </w:r>
      <w:r>
        <w:t>k</w:t>
      </w:r>
      <w:r/>
      <w:r w:rsidR="001852F3">
        <w:t xml:space="preserve"> </w:t>
      </w:r>
      <w:r>
        <w:t> </w:t>
      </w:r>
      <w:r>
        <w:t>R</w:t>
      </w:r>
      <w:r>
        <w:t>i</w:t>
      </w:r>
      <w:r>
        <w:t>s</w:t>
      </w:r>
      <w:r>
        <w:t>k</w:t>
      </w:r>
      <w:r>
        <w:t>-</w:t>
      </w:r>
      <w:r>
        <w:t>T</w:t>
      </w:r>
      <w:r>
        <w:t>a</w:t>
      </w:r>
      <w:r>
        <w:t>ki</w:t>
      </w:r>
      <w:r>
        <w:t>n</w:t>
      </w:r>
      <w:r>
        <w:t>g,</w:t>
      </w:r>
      <w:r>
        <w:t> </w:t>
      </w:r>
      <w:r/>
      <w:r>
        <w:t>S</w:t>
      </w:r>
      <w:r>
        <w:t>e</w:t>
      </w:r>
      <w:r>
        <w:t>curi</w:t>
      </w:r>
      <w:r>
        <w:t>t</w:t>
      </w:r>
      <w:r>
        <w:t>i</w:t>
      </w:r>
      <w:r>
        <w:t>z</w:t>
      </w:r>
      <w:r>
        <w:t>a</w:t>
      </w:r>
      <w:r>
        <w:t>t</w:t>
      </w:r>
      <w:r>
        <w:t>i</w:t>
      </w:r>
      <w:r>
        <w:t>o</w:t>
      </w:r>
      <w:r>
        <w:t>n, </w:t>
      </w:r>
      <w:r>
        <w:t>Supervision, and Low Interest Rates: Evidence From the Euro-Area and the US Lending </w:t>
      </w:r>
      <w:r>
        <w:t>Standards‖, </w:t>
      </w:r>
      <w:r>
        <w:rPr>
          <w:i/>
        </w:rPr>
        <w:t>Review of Financial Studies</w:t>
      </w:r>
      <w:r>
        <w:t>, 24</w:t>
      </w:r>
      <w:r>
        <w:t>(</w:t>
      </w:r>
      <w:r>
        <w:t>6</w:t>
      </w:r>
      <w:r>
        <w:t>)</w:t>
      </w:r>
      <w:r>
        <w:t>, pp.</w:t>
      </w:r>
      <w:r>
        <w:t> </w:t>
      </w:r>
      <w:r>
        <w:t>2121-2165.</w:t>
      </w: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b"/>
        <w:topLinePunct/>
        <w:ind w:left="200" w:hangingChars="200" w:hanging="200"/>
      </w:pPr>
      <w:r>
        <w:t>[</w:t>
      </w:r>
      <w:r>
        <w:t xml:space="preserve">73</w:t>
      </w:r>
      <w:r>
        <w:t>]</w:t>
      </w:r>
      <w:r w:rsidRPr="00281126">
        <w:t xml:space="preserve"> </w:t>
      </w:r>
      <w:r/>
      <w:r>
        <w:t>Math</w:t>
      </w:r>
      <w:r>
        <w:t>i</w:t>
      </w:r>
      <w:r>
        <w:t>a</w:t>
      </w:r>
      <w:r>
        <w:t>s</w:t>
      </w:r>
      <w:r/>
      <w:r>
        <w:t> </w:t>
      </w:r>
      <w:r>
        <w:t>D</w:t>
      </w:r>
      <w:r>
        <w:t>e</w:t>
      </w:r>
      <w:r>
        <w:t>w</w:t>
      </w:r>
      <w:r>
        <w:t>atr</w:t>
      </w:r>
      <w:r>
        <w:t>i</w:t>
      </w:r>
      <w:r>
        <w:t>p</w:t>
      </w:r>
      <w:r>
        <w:t>ont</w:t>
      </w:r>
      <w:r>
        <w:t>,</w:t>
      </w:r>
      <w:r>
        <w:t> </w:t>
      </w:r>
      <w:r/>
      <w:r>
        <w:t>P</w:t>
      </w:r>
      <w:r>
        <w:t>a</w:t>
      </w:r>
      <w:r>
        <w:t>t</w:t>
      </w:r>
      <w:r>
        <w:t>r</w:t>
      </w:r>
      <w:r>
        <w:t>i</w:t>
      </w:r>
      <w:r>
        <w:t>c</w:t>
      </w:r>
      <w:r>
        <w:t>k</w:t>
      </w:r>
      <w:r/>
      <w:r>
        <w:t> </w:t>
      </w:r>
      <w:r>
        <w:t>L</w:t>
      </w:r>
      <w:r>
        <w:t>egro</w:t>
      </w:r>
      <w:r>
        <w:t>s</w:t>
      </w:r>
      <w:r/>
      <w:r>
        <w:t> </w:t>
      </w:r>
      <w:r>
        <w:t>an</w:t>
      </w:r>
      <w:r>
        <w:t>d</w:t>
      </w:r>
      <w:r/>
      <w:r>
        <w:t> </w:t>
      </w:r>
      <w:r>
        <w:t>S</w:t>
      </w:r>
      <w:r>
        <w:t>t</w:t>
      </w:r>
      <w:r>
        <w:t>e</w:t>
      </w:r>
      <w:r>
        <w:t>v</w:t>
      </w:r>
      <w:r>
        <w:t>e</w:t>
      </w:r>
      <w:r>
        <w:t>n</w:t>
      </w:r>
      <w:r/>
      <w:r>
        <w:t> </w:t>
      </w:r>
      <w:r>
        <w:t>A.</w:t>
      </w:r>
      <w:r>
        <w:t> </w:t>
      </w:r>
      <w:r/>
      <w:r>
        <w:t>Mat</w:t>
      </w:r>
      <w:r>
        <w:t>t</w:t>
      </w:r>
      <w:r>
        <w:t>hew</w:t>
      </w:r>
      <w:r>
        <w:t>s,</w:t>
      </w:r>
      <w:r>
        <w:t> </w:t>
      </w:r>
      <w:r/>
      <w:r>
        <w:t>2</w:t>
      </w:r>
      <w:r>
        <w:t>0</w:t>
      </w:r>
      <w:r>
        <w:t>03</w:t>
      </w:r>
      <w:r>
        <w:t>,</w:t>
      </w:r>
      <w:r>
        <w:t> </w:t>
      </w:r>
      <w:r/>
      <w:r>
        <w:t>―</w:t>
      </w:r>
      <w:r>
        <w:t>Mo</w:t>
      </w:r>
      <w:r>
        <w:t>r</w:t>
      </w:r>
      <w:r>
        <w:t>al </w:t>
      </w:r>
      <w:r>
        <w:t>Hazard and Capital </w:t>
      </w:r>
      <w:r>
        <w:t>Structure </w:t>
      </w:r>
      <w:r>
        <w:t>Dynamics‖, </w:t>
      </w:r>
      <w:r>
        <w:rPr>
          <w:i/>
        </w:rPr>
        <w:t>Journal of the European Economic </w:t>
      </w:r>
      <w:r>
        <w:rPr>
          <w:i/>
        </w:rPr>
        <w:t>Association</w:t>
      </w:r>
      <w:r>
        <w:t>, 1</w:t>
      </w:r>
      <w:r>
        <w:t>(</w:t>
      </w:r>
      <w:r>
        <w:t>4</w:t>
      </w:r>
      <w:r>
        <w:t>)</w:t>
      </w:r>
      <w:r>
        <w:t>,</w:t>
      </w:r>
      <w:r>
        <w:t> </w:t>
      </w:r>
      <w:r>
        <w:t xml:space="preserve">pp.</w:t>
      </w:r>
      <w:r>
        <w:t xml:space="preserve"> </w:t>
      </w:r>
      <w:r>
        <w:t>890-930.</w:t>
      </w:r>
    </w:p>
    <w:p w:rsidR="0018722C">
      <w:pPr>
        <w:pStyle w:val="ab"/>
        <w:topLinePunct/>
        <w:ind w:left="200" w:hangingChars="200" w:hanging="200"/>
      </w:pPr>
      <w:r>
        <w:t>[</w:t>
      </w:r>
      <w:r>
        <w:t xml:space="preserve">74</w:t>
      </w:r>
      <w:r>
        <w:t>]</w:t>
      </w:r>
      <w:r w:rsidRPr="00281126">
        <w:t xml:space="preserve"> </w:t>
      </w:r>
      <w:r/>
      <w:r>
        <w:t>Mat</w:t>
      </w:r>
      <w:r>
        <w:t>t</w:t>
      </w:r>
      <w:r>
        <w:t>hew</w:t>
      </w:r>
      <w:r>
        <w:t>s</w:t>
      </w:r>
      <w:r>
        <w:t> </w:t>
      </w:r>
      <w:r>
        <w:t>R.</w:t>
      </w:r>
      <w:r>
        <w:t> </w:t>
      </w:r>
      <w:r>
        <w:t>C.</w:t>
      </w:r>
      <w:r>
        <w:t> </w:t>
      </w:r>
      <w:r>
        <w:t>O.</w:t>
      </w:r>
      <w:r>
        <w:t>,</w:t>
      </w:r>
      <w:r>
        <w:t> </w:t>
      </w:r>
      <w:r>
        <w:t>198</w:t>
      </w:r>
      <w:r>
        <w:t>6,</w:t>
      </w:r>
      <w:r>
        <w:t> </w:t>
      </w:r>
      <w:r>
        <w:t>―</w:t>
      </w:r>
      <w:r>
        <w:t>T</w:t>
      </w:r>
      <w:r>
        <w:t>h</w:t>
      </w:r>
      <w:r>
        <w:t>e</w:t>
      </w:r>
      <w:r>
        <w:t> </w:t>
      </w:r>
      <w:r>
        <w:t>Ec</w:t>
      </w:r>
      <w:r>
        <w:t>o</w:t>
      </w:r>
      <w:r>
        <w:t>n</w:t>
      </w:r>
      <w:r>
        <w:t>o</w:t>
      </w:r>
      <w:r>
        <w:t>m</w:t>
      </w:r>
      <w:r>
        <w:t>ic</w:t>
      </w:r>
      <w:r>
        <w:t> </w:t>
      </w:r>
      <w:r>
        <w:t>I</w:t>
      </w:r>
      <w:r>
        <w:t>nst</w:t>
      </w:r>
      <w:r>
        <w:t>i</w:t>
      </w:r>
      <w:r>
        <w:t>t</w:t>
      </w:r>
      <w:r>
        <w:t>u</w:t>
      </w:r>
      <w:r>
        <w:t>t</w:t>
      </w:r>
      <w:r>
        <w:t>i</w:t>
      </w:r>
      <w:r>
        <w:t>o</w:t>
      </w:r>
      <w:r>
        <w:t>n</w:t>
      </w:r>
      <w:r>
        <w:t>s</w:t>
      </w:r>
      <w:r>
        <w:t> </w:t>
      </w:r>
      <w:r>
        <w:t>an</w:t>
      </w:r>
      <w:r>
        <w:t>d</w:t>
      </w:r>
      <w:r>
        <w:t> </w:t>
      </w:r>
      <w:r>
        <w:t>t</w:t>
      </w:r>
      <w:r>
        <w:t>h</w:t>
      </w:r>
      <w:r>
        <w:t>e</w:t>
      </w:r>
      <w:r>
        <w:t> </w:t>
      </w:r>
      <w:r>
        <w:t>S</w:t>
      </w:r>
      <w:r>
        <w:t>ourc</w:t>
      </w:r>
      <w:r>
        <w:t>e</w:t>
      </w:r>
      <w:r>
        <w:t> </w:t>
      </w:r>
      <w:r>
        <w:t>o</w:t>
      </w:r>
      <w:r>
        <w:t>f</w:t>
      </w:r>
      <w:r>
        <w:t> </w:t>
      </w:r>
      <w:r>
        <w:t>G</w:t>
      </w:r>
      <w:r>
        <w:t>ro</w:t>
      </w:r>
      <w:r>
        <w:t>w</w:t>
      </w:r>
      <w:r>
        <w:t>t</w:t>
      </w:r>
      <w:r>
        <w:t xml:space="preserve">h‖,</w:t>
      </w:r>
      <w:r>
        <w:t xml:space="preserve"> </w:t>
      </w:r>
      <w:r/>
      <w:r>
        <w:rPr>
          <w:rFonts w:cstheme="minorBidi" w:hAnsiTheme="minorHAnsi" w:eastAsiaTheme="minorHAnsi" w:asciiTheme="minorHAnsi" w:ascii="Arial"/>
          <w:i/>
        </w:rPr>
        <w:t>Economic Journal</w:t>
      </w:r>
      <w:r>
        <w:rPr>
          <w:rFonts w:ascii="Arial" w:cstheme="minorBidi" w:hAnsiTheme="minorHAnsi" w:eastAsiaTheme="minorHAnsi"/>
        </w:rPr>
        <w:t>, 96</w:t>
      </w:r>
      <w:r>
        <w:rPr>
          <w:rFonts w:ascii="Arial" w:cstheme="minorBidi" w:hAnsiTheme="minorHAnsi" w:eastAsiaTheme="minorHAnsi"/>
        </w:rPr>
        <w:t>(</w:t>
      </w:r>
      <w:r>
        <w:rPr>
          <w:rFonts w:ascii="Arial" w:cstheme="minorBidi" w:hAnsiTheme="minorHAnsi" w:eastAsiaTheme="minorHAnsi"/>
        </w:rPr>
        <w:t>2</w:t>
      </w:r>
      <w:r>
        <w:rPr>
          <w:rFonts w:ascii="Arial" w:cstheme="minorBidi" w:hAnsiTheme="minorHAnsi" w:eastAsiaTheme="minorHAnsi"/>
        </w:rPr>
        <w:t>)</w:t>
      </w:r>
      <w:r>
        <w:rPr>
          <w:rFonts w:ascii="Arial" w:cstheme="minorBidi" w:hAnsiTheme="minorHAnsi" w:eastAsiaTheme="minorHAnsi"/>
        </w:rPr>
        <w:t xml:space="preserve">, pp.</w:t>
      </w:r>
      <w:r>
        <w:rPr>
          <w:rFonts w:ascii="Arial" w:cstheme="minorBidi" w:hAnsiTheme="minorHAnsi" w:eastAsiaTheme="minorHAnsi"/>
        </w:rPr>
        <w:t xml:space="preserve"> </w:t>
      </w:r>
      <w:r>
        <w:rPr>
          <w:rFonts w:ascii="Arial" w:cstheme="minorBidi" w:hAnsiTheme="minorHAnsi" w:eastAsiaTheme="minorHAnsi"/>
        </w:rPr>
        <w:t>93-108.</w:t>
      </w:r>
    </w:p>
    <w:p w:rsidR="0018722C">
      <w:pPr>
        <w:pStyle w:val="ab"/>
        <w:topLinePunct/>
        <w:ind w:left="200" w:hangingChars="200" w:hanging="200"/>
      </w:pPr>
      <w:r>
        <w:t>[</w:t>
      </w:r>
      <w:r>
        <w:t xml:space="preserve">75</w:t>
      </w:r>
      <w:r>
        <w:t>]</w:t>
      </w:r>
      <w:r w:rsidRPr="00281126">
        <w:t xml:space="preserve"> </w:t>
      </w:r>
      <w:r/>
      <w:r>
        <w:t>Maud</w:t>
      </w:r>
      <w:r>
        <w:t>o</w:t>
      </w:r>
      <w:r>
        <w:t>s.</w:t>
      </w:r>
      <w:r>
        <w:t> </w:t>
      </w:r>
      <w:r>
        <w:t>J,</w:t>
      </w:r>
      <w:r>
        <w:t> </w:t>
      </w:r>
      <w:r>
        <w:t>199</w:t>
      </w:r>
      <w:r>
        <w:t>8,</w:t>
      </w:r>
      <w:r>
        <w:t> </w:t>
      </w:r>
      <w:r>
        <w:t>―</w:t>
      </w:r>
      <w:r>
        <w:t>Ma</w:t>
      </w:r>
      <w:r>
        <w:t>r</w:t>
      </w:r>
      <w:r>
        <w:t>k</w:t>
      </w:r>
      <w:r>
        <w:t>e</w:t>
      </w:r>
      <w:r>
        <w:t>t</w:t>
      </w:r>
      <w:r>
        <w:t> </w:t>
      </w:r>
      <w:r>
        <w:t>S</w:t>
      </w:r>
      <w:r>
        <w:t>t</w:t>
      </w:r>
      <w:r>
        <w:t>ructur</w:t>
      </w:r>
      <w:r>
        <w:t>e</w:t>
      </w:r>
      <w:r>
        <w:t> </w:t>
      </w:r>
      <w:r>
        <w:t>a</w:t>
      </w:r>
      <w:r>
        <w:t>n</w:t>
      </w:r>
      <w:r>
        <w:t>d</w:t>
      </w:r>
      <w:r>
        <w:t> </w:t>
      </w:r>
      <w:r>
        <w:t>P</w:t>
      </w:r>
      <w:r>
        <w:t>e</w:t>
      </w:r>
      <w:r>
        <w:t>r</w:t>
      </w:r>
      <w:r>
        <w:t>f</w:t>
      </w:r>
      <w:r>
        <w:t>o</w:t>
      </w:r>
      <w:r>
        <w:t>r</w:t>
      </w:r>
      <w:r>
        <w:t>m</w:t>
      </w:r>
      <w:r>
        <w:t>an</w:t>
      </w:r>
      <w:r>
        <w:t>ce</w:t>
      </w:r>
      <w:r>
        <w:t> </w:t>
      </w:r>
      <w:r>
        <w:t>in</w:t>
      </w:r>
      <w:r>
        <w:t> </w:t>
      </w:r>
      <w:r>
        <w:t>S</w:t>
      </w:r>
      <w:r>
        <w:t>p</w:t>
      </w:r>
      <w:r>
        <w:t>ani</w:t>
      </w:r>
      <w:r>
        <w:t>sh</w:t>
      </w:r>
      <w:r>
        <w:t> </w:t>
      </w:r>
      <w:r>
        <w:t>B</w:t>
      </w:r>
      <w:r>
        <w:t>a</w:t>
      </w:r>
      <w:r>
        <w:t>n</w:t>
      </w:r>
      <w:r>
        <w:t>ki</w:t>
      </w:r>
      <w:r>
        <w:t>n</w:t>
      </w:r>
      <w:r>
        <w:t>g</w:t>
      </w:r>
      <w:r>
        <w:t> </w:t>
      </w:r>
      <w:r>
        <w:t>U</w:t>
      </w:r>
      <w:r>
        <w:t>s</w:t>
      </w:r>
      <w:r>
        <w:t>i</w:t>
      </w:r>
      <w:r>
        <w:t>ng </w:t>
      </w:r>
      <w:r>
        <w:t>a</w:t>
      </w:r>
      <w:r>
        <w:t> </w:t>
      </w:r>
      <w:r>
        <w:t>Direct</w:t>
      </w:r>
      <w:r>
        <w:t> </w:t>
      </w:r>
      <w:r>
        <w:t>Measure</w:t>
      </w:r>
      <w:r>
        <w:t> </w:t>
      </w:r>
      <w:r>
        <w:t>of</w:t>
      </w:r>
      <w:r>
        <w:t> </w:t>
      </w:r>
      <w:r>
        <w:t>Efficiency‖,</w:t>
      </w:r>
      <w:r>
        <w:t> </w:t>
      </w:r>
      <w:r>
        <w:rPr>
          <w:i/>
        </w:rPr>
        <w:t>Applied</w:t>
      </w:r>
      <w:r>
        <w:rPr>
          <w:i/>
        </w:rPr>
        <w:t> </w:t>
      </w:r>
      <w:r>
        <w:rPr>
          <w:i/>
        </w:rPr>
        <w:t>Financial</w:t>
      </w:r>
      <w:r>
        <w:rPr>
          <w:i/>
        </w:rPr>
        <w:t> </w:t>
      </w:r>
      <w:r>
        <w:rPr>
          <w:i/>
        </w:rPr>
        <w:t>Economic</w:t>
      </w:r>
      <w:r>
        <w:t>,</w:t>
      </w:r>
      <w:r>
        <w:t> </w:t>
      </w:r>
      <w:r>
        <w:t>8,</w:t>
      </w:r>
      <w:r>
        <w:t> </w:t>
      </w:r>
      <w:r>
        <w:t xml:space="preserve">pp.</w:t>
      </w:r>
      <w:r>
        <w:t xml:space="preserve"> </w:t>
      </w:r>
      <w:r>
        <w:t>191-200</w:t>
      </w:r>
    </w:p>
    <w:p w:rsidR="0018722C">
      <w:pPr>
        <w:pStyle w:val="ab"/>
        <w:topLinePunct/>
        <w:ind w:left="200" w:hangingChars="200" w:hanging="200"/>
      </w:pPr>
      <w:r>
        <w:t>[</w:t>
      </w:r>
      <w:r>
        <w:t xml:space="preserve">76</w:t>
      </w:r>
      <w:r>
        <w:t>]</w:t>
      </w:r>
      <w:r w:rsidRPr="00281126">
        <w:t xml:space="preserve"> </w:t>
      </w:r>
      <w:r/>
      <w:r>
        <w:t>M</w:t>
      </w:r>
      <w:r>
        <w:t>c</w:t>
      </w:r>
      <w:r>
        <w:t>K</w:t>
      </w:r>
      <w:r>
        <w:t>i</w:t>
      </w:r>
      <w:r>
        <w:t>nsey</w:t>
      </w:r>
      <w:r>
        <w:t> </w:t>
      </w:r>
      <w:r>
        <w:t>and</w:t>
      </w:r>
      <w:r>
        <w:t> </w:t>
      </w:r>
      <w:r>
        <w:t>C</w:t>
      </w:r>
      <w:r>
        <w:t>o</w:t>
      </w:r>
      <w:r>
        <w:t>.</w:t>
      </w:r>
      <w:r>
        <w:t>,</w:t>
      </w:r>
      <w:r>
        <w:t> </w:t>
      </w:r>
      <w:r>
        <w:t>19</w:t>
      </w:r>
      <w:r>
        <w:t>9</w:t>
      </w:r>
      <w:r>
        <w:t>7</w:t>
      </w:r>
      <w:r>
        <w:t>,</w:t>
      </w:r>
      <w:r>
        <w:t> </w:t>
      </w:r>
      <w:r>
        <w:t>―</w:t>
      </w:r>
      <w:r>
        <w:t>C</w:t>
      </w:r>
      <w:r>
        <w:t>re</w:t>
      </w:r>
      <w:r>
        <w:t>d</w:t>
      </w:r>
      <w:r>
        <w:t>it</w:t>
      </w:r>
      <w:r>
        <w:t> </w:t>
      </w:r>
      <w:r>
        <w:t>P</w:t>
      </w:r>
      <w:r>
        <w:t>or</w:t>
      </w:r>
      <w:r>
        <w:t>t</w:t>
      </w:r>
      <w:r>
        <w:t>f</w:t>
      </w:r>
      <w:r>
        <w:t>o</w:t>
      </w:r>
      <w:r>
        <w:t>l</w:t>
      </w:r>
      <w:r>
        <w:t>io</w:t>
      </w:r>
      <w:r>
        <w:t> </w:t>
      </w:r>
      <w:r>
        <w:t>V</w:t>
      </w:r>
      <w:r>
        <w:t>i</w:t>
      </w:r>
      <w:r>
        <w:t>e</w:t>
      </w:r>
      <w:r>
        <w:t>w</w:t>
      </w:r>
      <w:r>
        <w:t>‖</w:t>
      </w:r>
      <w:r>
        <w:t>,</w:t>
      </w:r>
      <w:r>
        <w:t> </w:t>
      </w:r>
      <w:r>
        <w:t>N</w:t>
      </w:r>
      <w:r>
        <w:t>e</w:t>
      </w:r>
      <w:r>
        <w:t>w</w:t>
      </w:r>
      <w:r>
        <w:t> </w:t>
      </w:r>
      <w:r>
        <w:t>Y</w:t>
      </w:r>
      <w:r>
        <w:t>or</w:t>
      </w:r>
      <w:r>
        <w:t>k</w:t>
      </w:r>
      <w:r>
        <w:t>,</w:t>
      </w:r>
      <w:r>
        <w:t> </w:t>
      </w:r>
      <w:r>
        <w:t xml:space="preserve">pp.</w:t>
      </w:r>
      <w:r>
        <w:t xml:space="preserve"> </w:t>
      </w:r>
      <w:r>
        <w:t>10</w:t>
      </w:r>
      <w:r>
        <w:t>4</w:t>
      </w:r>
      <w:r>
        <w:t>-</w:t>
      </w:r>
      <w:r>
        <w:t>1</w:t>
      </w:r>
      <w:r>
        <w:t>2</w:t>
      </w:r>
      <w:r>
        <w:t>5.</w:t>
      </w:r>
    </w:p>
    <w:p w:rsidR="0018722C">
      <w:pPr>
        <w:pStyle w:val="ab"/>
        <w:topLinePunct/>
        <w:ind w:left="200" w:hangingChars="200" w:hanging="200"/>
      </w:pPr>
      <w:r>
        <w:t>[</w:t>
      </w:r>
      <w:r>
        <w:t xml:space="preserve">77</w:t>
      </w:r>
      <w:r>
        <w:t>]</w:t>
      </w:r>
      <w:r w:rsidRPr="00281126">
        <w:t xml:space="preserve"> </w:t>
      </w:r>
      <w:r/>
      <w:r>
        <w:t>Mor</w:t>
      </w:r>
      <w:r>
        <w:t>c</w:t>
      </w:r>
      <w:r>
        <w:t>k</w:t>
      </w:r>
      <w:r>
        <w:t> </w:t>
      </w:r>
      <w:r>
        <w:t>R</w:t>
      </w:r>
      <w:r>
        <w:t>.</w:t>
      </w:r>
      <w:r>
        <w:t>,</w:t>
      </w:r>
      <w:r>
        <w:t> </w:t>
      </w:r>
      <w:r>
        <w:t>B.</w:t>
      </w:r>
      <w:r>
        <w:t> </w:t>
      </w:r>
      <w:r>
        <w:t>Y</w:t>
      </w:r>
      <w:r>
        <w:t>eun</w:t>
      </w:r>
      <w:r>
        <w:t>g</w:t>
      </w:r>
      <w:r>
        <w:t> </w:t>
      </w:r>
      <w:r>
        <w:t>a</w:t>
      </w:r>
      <w:r>
        <w:t>n</w:t>
      </w:r>
      <w:r>
        <w:t>d</w:t>
      </w:r>
      <w:r>
        <w:t> </w:t>
      </w:r>
      <w:r>
        <w:t>W</w:t>
      </w:r>
      <w:r>
        <w:t>.</w:t>
      </w:r>
      <w:r>
        <w:t> </w:t>
      </w:r>
      <w:r>
        <w:t>Y</w:t>
      </w:r>
      <w:r>
        <w:t>u</w:t>
      </w:r>
      <w:r>
        <w:t>,</w:t>
      </w:r>
      <w:r>
        <w:t> </w:t>
      </w:r>
      <w:r>
        <w:t>200</w:t>
      </w:r>
      <w:r>
        <w:t>0,</w:t>
      </w:r>
      <w:r>
        <w:t> </w:t>
      </w:r>
      <w:r>
        <w:t>―</w:t>
      </w:r>
      <w:r>
        <w:t>The</w:t>
      </w:r>
      <w:r>
        <w:t> </w:t>
      </w:r>
      <w:r>
        <w:t>I</w:t>
      </w:r>
      <w:r>
        <w:t>nfo</w:t>
      </w:r>
      <w:r>
        <w:t>r</w:t>
      </w:r>
      <w:r>
        <w:t>m</w:t>
      </w:r>
      <w:r>
        <w:t>at</w:t>
      </w:r>
      <w:r>
        <w:t>i</w:t>
      </w:r>
      <w:r>
        <w:t>o</w:t>
      </w:r>
      <w:r>
        <w:t>n</w:t>
      </w:r>
      <w:r>
        <w:t> </w:t>
      </w:r>
      <w:r>
        <w:t>C</w:t>
      </w:r>
      <w:r>
        <w:t>o</w:t>
      </w:r>
      <w:r>
        <w:t>nten</w:t>
      </w:r>
      <w:r>
        <w:t>t</w:t>
      </w:r>
      <w:r>
        <w:t> </w:t>
      </w:r>
      <w:r>
        <w:t>o</w:t>
      </w:r>
      <w:r>
        <w:t>f</w:t>
      </w:r>
      <w:r>
        <w:t> </w:t>
      </w:r>
      <w:r>
        <w:t>S</w:t>
      </w:r>
      <w:r>
        <w:t>t</w:t>
      </w:r>
      <w:r>
        <w:t>o</w:t>
      </w:r>
      <w:r>
        <w:t>c</w:t>
      </w:r>
      <w:r>
        <w:t>k</w:t>
      </w:r>
      <w:r>
        <w:t> </w:t>
      </w:r>
      <w:r>
        <w:t>Ma</w:t>
      </w:r>
      <w:r>
        <w:t>r</w:t>
      </w:r>
      <w:r>
        <w:t>ke</w:t>
      </w:r>
      <w:r>
        <w:t>t</w:t>
      </w:r>
      <w:r>
        <w:t>s: </w:t>
      </w:r>
      <w:r>
        <w:t>Why</w:t>
      </w:r>
      <w:r>
        <w:t> </w:t>
      </w:r>
      <w:r>
        <w:t>do</w:t>
      </w:r>
      <w:r>
        <w:t> </w:t>
      </w:r>
      <w:r>
        <w:t>Emerging</w:t>
      </w:r>
      <w:r>
        <w:t> </w:t>
      </w:r>
      <w:r>
        <w:t>Markets</w:t>
      </w:r>
      <w:r>
        <w:t> </w:t>
      </w:r>
      <w:r>
        <w:t>have</w:t>
      </w:r>
      <w:r>
        <w:t> </w:t>
      </w:r>
      <w:r>
        <w:t>Synchronous</w:t>
      </w:r>
      <w:r>
        <w:t> </w:t>
      </w:r>
      <w:r>
        <w:t>Stock</w:t>
      </w:r>
      <w:r>
        <w:t> </w:t>
      </w:r>
      <w:r>
        <w:t>Price</w:t>
      </w:r>
      <w:r>
        <w:t> </w:t>
      </w:r>
      <w:r>
        <w:t>Movements</w:t>
      </w:r>
      <w:r/>
      <w:r>
        <w:t>‖,</w:t>
      </w:r>
      <w:r>
        <w:t> </w:t>
      </w:r>
      <w:r>
        <w:t>J</w:t>
      </w:r>
      <w:r>
        <w:rPr>
          <w:i/>
        </w:rPr>
        <w:t>ournal</w:t>
      </w:r>
      <w:r>
        <w:rPr>
          <w:i/>
        </w:rPr>
        <w:t>of</w:t>
      </w:r>
      <w:r w:rsidR="001852F3">
        <w:rPr>
          <w:i/>
        </w:rPr>
        <w:t xml:space="preserve">Financial</w:t>
      </w:r>
      <w:r w:rsidR="001852F3">
        <w:rPr>
          <w:i/>
        </w:rPr>
        <w:t xml:space="preserve">Economics</w:t>
      </w:r>
      <w:r>
        <w:t>, 58</w:t>
      </w:r>
      <w:r>
        <w:t>(</w:t>
      </w:r>
      <w:r>
        <w:t>1-2</w:t>
      </w:r>
      <w:r>
        <w:t>)</w:t>
      </w:r>
      <w:r>
        <w:t>,</w:t>
      </w:r>
      <w:r>
        <w:t> </w:t>
      </w:r>
      <w:r>
        <w:t xml:space="preserve">pp.</w:t>
      </w:r>
      <w:r>
        <w:t xml:space="preserve"> </w:t>
      </w:r>
      <w:r>
        <w:t>215-260.</w:t>
      </w:r>
    </w:p>
    <w:p w:rsidR="0018722C">
      <w:pPr>
        <w:pStyle w:val="ab"/>
        <w:topLinePunct/>
        <w:ind w:left="200" w:hangingChars="200" w:hanging="200"/>
      </w:pPr>
      <w:r>
        <w:t>[</w:t>
      </w:r>
      <w:r>
        <w:t xml:space="preserve">78</w:t>
      </w:r>
      <w:r>
        <w:t>]</w:t>
      </w:r>
      <w:r w:rsidRPr="00281126">
        <w:t xml:space="preserve"> </w:t>
      </w:r>
      <w:r/>
      <w:r>
        <w:t>M</w:t>
      </w:r>
      <w:r>
        <w:t>or</w:t>
      </w:r>
      <w:r>
        <w:t>g</w:t>
      </w:r>
      <w:r>
        <w:t>a</w:t>
      </w:r>
      <w:r>
        <w:t>n</w:t>
      </w:r>
      <w:r>
        <w:t> </w:t>
      </w:r>
      <w:r>
        <w:t>J.</w:t>
      </w:r>
      <w:r>
        <w:t> </w:t>
      </w:r>
      <w:r>
        <w:t>P</w:t>
      </w:r>
      <w:r>
        <w:t>.</w:t>
      </w:r>
      <w:r>
        <w:t>,</w:t>
      </w:r>
      <w:r>
        <w:t> </w:t>
      </w:r>
      <w:r>
        <w:t>197</w:t>
      </w:r>
      <w:r>
        <w:t>1,</w:t>
      </w:r>
      <w:r>
        <w:t> </w:t>
      </w:r>
      <w:r>
        <w:t>―</w:t>
      </w:r>
      <w:r>
        <w:t>C</w:t>
      </w:r>
      <w:r>
        <w:t>re</w:t>
      </w:r>
      <w:r>
        <w:t>d</w:t>
      </w:r>
      <w:r>
        <w:t>it</w:t>
      </w:r>
      <w:r>
        <w:t>Metr</w:t>
      </w:r>
      <w:r>
        <w:t>ics</w:t>
      </w:r>
      <w:r>
        <w:t>T</w:t>
      </w:r>
      <w:r>
        <w:t>M</w:t>
      </w:r>
      <w:r>
        <w:t>——</w:t>
      </w:r>
      <w:r>
        <w:t>T</w:t>
      </w:r>
      <w:r>
        <w:t>e</w:t>
      </w:r>
      <w:r>
        <w:t>c</w:t>
      </w:r>
      <w:r>
        <w:t>h</w:t>
      </w:r>
      <w:r>
        <w:t>n</w:t>
      </w:r>
      <w:r>
        <w:t>ic</w:t>
      </w:r>
      <w:r>
        <w:t>a</w:t>
      </w:r>
      <w:r>
        <w:t>l</w:t>
      </w:r>
      <w:r>
        <w:t> </w:t>
      </w:r>
      <w:r>
        <w:t>D</w:t>
      </w:r>
      <w:r>
        <w:t>oc</w:t>
      </w:r>
      <w:r>
        <w:t>u</w:t>
      </w:r>
      <w:r>
        <w:t>m</w:t>
      </w:r>
      <w:r>
        <w:t>e</w:t>
      </w:r>
      <w:r>
        <w:t>nt</w:t>
      </w:r>
      <w:r>
        <w:t>‖</w:t>
      </w:r>
      <w:r>
        <w:t>,</w:t>
      </w:r>
      <w:r>
        <w:t> </w:t>
      </w:r>
      <w:r>
        <w:t>N</w:t>
      </w:r>
      <w:r>
        <w:t>e</w:t>
      </w:r>
      <w:r>
        <w:t>w</w:t>
      </w:r>
      <w:r>
        <w:t> </w:t>
      </w:r>
      <w:r>
        <w:t>Y</w:t>
      </w:r>
      <w:r>
        <w:t>or</w:t>
      </w:r>
      <w:r>
        <w:t>k</w:t>
      </w:r>
      <w:r>
        <w:t>.</w:t>
      </w:r>
    </w:p>
    <w:p w:rsidR="0018722C">
      <w:pPr>
        <w:pStyle w:val="ab"/>
        <w:topLinePunct/>
        <w:ind w:left="200" w:hangingChars="200" w:hanging="200"/>
      </w:pPr>
      <w:r>
        <w:t>[</w:t>
      </w:r>
      <w:r>
        <w:t xml:space="preserve">79</w:t>
      </w:r>
      <w:r>
        <w:t>]</w:t>
      </w:r>
      <w:r w:rsidRPr="00281126">
        <w:t xml:space="preserve"> </w:t>
      </w:r>
      <w:r/>
      <w:r>
        <w:t>O</w:t>
      </w:r>
      <w:r>
        <w:t>d</w:t>
      </w:r>
      <w:r>
        <w:t>o</w:t>
      </w:r>
      <w:r>
        <w:t>m</w:t>
      </w:r>
      <w:r/>
      <w:r>
        <w:t> </w:t>
      </w:r>
      <w:r>
        <w:t>M</w:t>
      </w:r>
      <w:r>
        <w:t>.</w:t>
      </w:r>
      <w:r>
        <w:t> </w:t>
      </w:r>
      <w:r/>
      <w:r>
        <w:t>D.</w:t>
      </w:r>
      <w:r>
        <w:t> </w:t>
      </w:r>
      <w:r/>
      <w:r>
        <w:t>an</w:t>
      </w:r>
      <w:r>
        <w:t>d</w:t>
      </w:r>
      <w:r/>
      <w:r>
        <w:t> </w:t>
      </w:r>
      <w:r>
        <w:t>R.</w:t>
      </w:r>
      <w:r>
        <w:t> </w:t>
      </w:r>
      <w:r/>
      <w:r>
        <w:t>S</w:t>
      </w:r>
      <w:r>
        <w:t>h</w:t>
      </w:r>
      <w:r>
        <w:t>a</w:t>
      </w:r>
      <w:r>
        <w:t>rda</w:t>
      </w:r>
      <w:r>
        <w:t>,</w:t>
      </w:r>
      <w:r>
        <w:t> </w:t>
      </w:r>
      <w:r/>
      <w:r>
        <w:t>199</w:t>
      </w:r>
      <w:r>
        <w:t>0,</w:t>
      </w:r>
      <w:r>
        <w:t> </w:t>
      </w:r>
      <w:r/>
      <w:r>
        <w:t>―</w:t>
      </w:r>
      <w:r>
        <w:t>A</w:t>
      </w:r>
      <w:r>
        <w:t> </w:t>
      </w:r>
      <w:r>
        <w:t>N</w:t>
      </w:r>
      <w:r>
        <w:t>eur</w:t>
      </w:r>
      <w:r>
        <w:t>a</w:t>
      </w:r>
      <w:r>
        <w:t>l</w:t>
      </w:r>
      <w:r/>
      <w:r>
        <w:t> </w:t>
      </w:r>
      <w:r>
        <w:t>N</w:t>
      </w:r>
      <w:r>
        <w:t>e</w:t>
      </w:r>
      <w:r>
        <w:t>t</w:t>
      </w:r>
      <w:r>
        <w:t>w</w:t>
      </w:r>
      <w:r>
        <w:t>or</w:t>
      </w:r>
      <w:r>
        <w:t>k</w:t>
      </w:r>
      <w:r/>
      <w:r>
        <w:t> </w:t>
      </w:r>
      <w:r>
        <w:t>Mo</w:t>
      </w:r>
      <w:r>
        <w:t>d</w:t>
      </w:r>
      <w:r>
        <w:t>e</w:t>
      </w:r>
      <w:r>
        <w:t>l</w:t>
      </w:r>
      <w:r/>
      <w:r>
        <w:t> </w:t>
      </w:r>
      <w:r>
        <w:t>f</w:t>
      </w:r>
      <w:r>
        <w:t>o</w:t>
      </w:r>
      <w:r>
        <w:t>r</w:t>
      </w:r>
      <w:r/>
      <w:r>
        <w:t> </w:t>
      </w:r>
      <w:r>
        <w:t>B</w:t>
      </w:r>
      <w:r>
        <w:t>a</w:t>
      </w:r>
      <w:r>
        <w:t>n</w:t>
      </w:r>
      <w:r>
        <w:t>k</w:t>
      </w:r>
      <w:r>
        <w:t>r</w:t>
      </w:r>
      <w:r>
        <w:t>up</w:t>
      </w:r>
      <w:r>
        <w:t>t</w:t>
      </w:r>
      <w:r>
        <w:t>cy </w:t>
      </w:r>
      <w:r>
        <w:t>Prediction‖, Proceedings of the IEEE International Joint Conference on Neural Networks,</w:t>
      </w:r>
      <w:r>
        <w:t> </w:t>
      </w:r>
      <w:r>
        <w:t xml:space="preserve">pp.</w:t>
      </w:r>
      <w:r>
        <w:t xml:space="preserve"> </w:t>
      </w:r>
      <w:r>
        <w:t>163-168.</w:t>
      </w:r>
    </w:p>
    <w:p w:rsidR="0018722C">
      <w:pPr>
        <w:pStyle w:val="ab"/>
        <w:topLinePunct/>
        <w:ind w:left="200" w:hangingChars="200" w:hanging="200"/>
      </w:pPr>
      <w:r>
        <w:t>[</w:t>
      </w:r>
      <w:r>
        <w:t xml:space="preserve">80</w:t>
      </w:r>
      <w:r>
        <w:t>]</w:t>
      </w:r>
      <w:r w:rsidRPr="00281126">
        <w:t xml:space="preserve"> </w:t>
      </w:r>
      <w:r/>
      <w:r>
        <w:t>O</w:t>
      </w:r>
      <w:r>
        <w:t>li</w:t>
      </w:r>
      <w:r>
        <w:t>v</w:t>
      </w:r>
      <w:r>
        <w:t>er</w:t>
      </w:r>
      <w:r>
        <w:t> </w:t>
      </w:r>
      <w:r>
        <w:t>H</w:t>
      </w:r>
      <w:r>
        <w:t>art</w:t>
      </w:r>
      <w:r>
        <w:t> </w:t>
      </w:r>
      <w:r>
        <w:t>a</w:t>
      </w:r>
      <w:r>
        <w:t>n</w:t>
      </w:r>
      <w:r>
        <w:t>d</w:t>
      </w:r>
      <w:r>
        <w:t> </w:t>
      </w:r>
      <w:r>
        <w:t>Jo</w:t>
      </w:r>
      <w:r>
        <w:t>h</w:t>
      </w:r>
      <w:r>
        <w:t>n</w:t>
      </w:r>
      <w:r>
        <w:t> </w:t>
      </w:r>
      <w:r>
        <w:t>Mo</w:t>
      </w:r>
      <w:r>
        <w:t>o</w:t>
      </w:r>
      <w:r>
        <w:t>re</w:t>
      </w:r>
      <w:r>
        <w:t>,</w:t>
      </w:r>
      <w:r>
        <w:t> </w:t>
      </w:r>
      <w:r>
        <w:t>199</w:t>
      </w:r>
      <w:r>
        <w:t>0,</w:t>
      </w:r>
      <w:r>
        <w:t> </w:t>
      </w:r>
      <w:r>
        <w:t>―</w:t>
      </w:r>
      <w:r>
        <w:t>P</w:t>
      </w:r>
      <w:r>
        <w:t>ro</w:t>
      </w:r>
      <w:r>
        <w:t>p</w:t>
      </w:r>
      <w:r>
        <w:t>er</w:t>
      </w:r>
      <w:r>
        <w:t>t</w:t>
      </w:r>
      <w:r>
        <w:t>y</w:t>
      </w:r>
      <w:r>
        <w:t> </w:t>
      </w:r>
      <w:r>
        <w:t>Ri</w:t>
      </w:r>
      <w:r>
        <w:t>gh</w:t>
      </w:r>
      <w:r>
        <w:t>t</w:t>
      </w:r>
      <w:r>
        <w:t>s</w:t>
      </w:r>
      <w:r>
        <w:t> </w:t>
      </w:r>
      <w:r>
        <w:t>an</w:t>
      </w:r>
      <w:r>
        <w:t>d</w:t>
      </w:r>
      <w:r>
        <w:t> </w:t>
      </w:r>
      <w:r>
        <w:t>t</w:t>
      </w:r>
      <w:r>
        <w:t>h</w:t>
      </w:r>
      <w:r>
        <w:t>e</w:t>
      </w:r>
      <w:r>
        <w:t> </w:t>
      </w:r>
      <w:r>
        <w:t>N</w:t>
      </w:r>
      <w:r>
        <w:t>atur</w:t>
      </w:r>
      <w:r>
        <w:t>e</w:t>
      </w:r>
      <w:r>
        <w:t> </w:t>
      </w:r>
      <w:r>
        <w:t>o</w:t>
      </w:r>
      <w:r>
        <w:t>f</w:t>
      </w:r>
      <w:r>
        <w:t> </w:t>
      </w:r>
      <w:r>
        <w:t>t</w:t>
      </w:r>
      <w:r>
        <w:t>h</w:t>
      </w:r>
      <w:r>
        <w:t>e</w:t>
      </w:r>
      <w:r>
        <w:t> </w:t>
      </w:r>
      <w:r>
        <w:t>F</w:t>
      </w:r>
      <w:r>
        <w:t>i</w:t>
      </w:r>
      <w:r>
        <w:t>r</w:t>
      </w:r>
      <w:r>
        <w:t>m</w:t>
      </w:r>
      <w:r>
        <w:t>‖</w:t>
      </w:r>
      <w:r>
        <w:t xml:space="preserve">,</w:t>
      </w:r>
      <w:r>
        <w:t xml:space="preserve"> </w:t>
      </w:r>
      <w:r/>
      <w:r>
        <w:rPr>
          <w:rFonts w:cstheme="minorBidi" w:hAnsiTheme="minorHAnsi" w:eastAsiaTheme="minorHAnsi" w:asciiTheme="minorHAnsi" w:ascii="Arial"/>
          <w:i/>
        </w:rPr>
        <w:t>Journal of Political Economy</w:t>
      </w:r>
      <w:r>
        <w:rPr>
          <w:rFonts w:ascii="Arial" w:cstheme="minorBidi" w:hAnsiTheme="minorHAnsi" w:eastAsiaTheme="minorHAnsi"/>
        </w:rPr>
        <w:t>, pp. 1119-1158.</w:t>
      </w:r>
    </w:p>
    <w:p w:rsidR="0018722C">
      <w:pPr>
        <w:pStyle w:val="ab"/>
        <w:topLinePunct/>
        <w:ind w:left="200" w:hangingChars="200" w:hanging="200"/>
      </w:pPr>
      <w:r>
        <w:t>[</w:t>
      </w:r>
      <w:r>
        <w:t xml:space="preserve">81</w:t>
      </w:r>
      <w:r>
        <w:t>]</w:t>
      </w:r>
      <w:r w:rsidRPr="00281126">
        <w:t xml:space="preserve"> </w:t>
      </w:r>
      <w:r/>
      <w:r>
        <w:t>P</w:t>
      </w:r>
      <w:r>
        <w:t>a</w:t>
      </w:r>
      <w:r>
        <w:t>r</w:t>
      </w:r>
      <w:r>
        <w:t>k</w:t>
      </w:r>
      <w:r/>
      <w:r w:rsidR="001852F3">
        <w:t xml:space="preserve"> </w:t>
      </w:r>
      <w:r>
        <w:t> </w:t>
      </w:r>
      <w:r>
        <w:t>S.</w:t>
      </w:r>
      <w:r>
        <w:t> </w:t>
      </w:r>
      <w:r/>
      <w:r>
        <w:t>H.</w:t>
      </w:r>
      <w:r>
        <w:t> </w:t>
      </w:r>
      <w:r/>
      <w:r>
        <w:t>an</w:t>
      </w:r>
      <w:r>
        <w:t>d</w:t>
      </w:r>
      <w:r/>
      <w:r w:rsidR="001852F3">
        <w:t xml:space="preserve"> </w:t>
      </w:r>
      <w:r>
        <w:t> </w:t>
      </w:r>
      <w:r>
        <w:t>Y</w:t>
      </w:r>
      <w:r>
        <w:t>.</w:t>
      </w:r>
      <w:r>
        <w:t> </w:t>
      </w:r>
      <w:r/>
      <w:r>
        <w:t>L</w:t>
      </w:r>
      <w:r>
        <w:t>uo</w:t>
      </w:r>
      <w:r>
        <w:t>,</w:t>
      </w:r>
      <w:r>
        <w:t> </w:t>
      </w:r>
      <w:r/>
      <w:r>
        <w:t>200</w:t>
      </w:r>
      <w:r>
        <w:t>1,</w:t>
      </w:r>
      <w:r>
        <w:t> </w:t>
      </w:r>
      <w:r/>
      <w:r>
        <w:t>―</w:t>
      </w:r>
      <w:r>
        <w:t>G</w:t>
      </w:r>
      <w:r>
        <w:t>uan</w:t>
      </w:r>
      <w:r>
        <w:t>x</w:t>
      </w:r>
      <w:r>
        <w:t>i</w:t>
      </w:r>
      <w:r/>
      <w:r w:rsidR="001852F3">
        <w:t xml:space="preserve"> </w:t>
      </w:r>
      <w:r>
        <w:t> </w:t>
      </w:r>
      <w:r>
        <w:t>an</w:t>
      </w:r>
      <w:r>
        <w:t>d</w:t>
      </w:r>
      <w:r/>
      <w:r w:rsidR="001852F3">
        <w:t xml:space="preserve"> </w:t>
      </w:r>
      <w:r>
        <w:t> </w:t>
      </w:r>
      <w:r>
        <w:t>O</w:t>
      </w:r>
      <w:r>
        <w:t>rgan</w:t>
      </w:r>
      <w:r>
        <w:t>i</w:t>
      </w:r>
      <w:r>
        <w:t>z</w:t>
      </w:r>
      <w:r>
        <w:t>at</w:t>
      </w:r>
      <w:r>
        <w:t>i</w:t>
      </w:r>
      <w:r>
        <w:t>on</w:t>
      </w:r>
      <w:r>
        <w:t>a</w:t>
      </w:r>
      <w:r>
        <w:t>l</w:t>
      </w:r>
      <w:r/>
      <w:r w:rsidR="001852F3">
        <w:t xml:space="preserve"> </w:t>
      </w:r>
      <w:r>
        <w:t> </w:t>
      </w:r>
      <w:r>
        <w:t>D</w:t>
      </w:r>
      <w:r>
        <w:t>y</w:t>
      </w:r>
      <w:r>
        <w:t>n</w:t>
      </w:r>
      <w:r>
        <w:t>a</w:t>
      </w:r>
      <w:r>
        <w:t>m</w:t>
      </w:r>
      <w:r>
        <w:t>i</w:t>
      </w:r>
      <w:r>
        <w:t>cs: </w:t>
      </w:r>
      <w:r>
        <w:t>Organizational Networking in China Firms‖, </w:t>
      </w:r>
      <w:r>
        <w:rPr>
          <w:i/>
        </w:rPr>
        <w:t>Strategic Management Journal, </w:t>
      </w:r>
      <w:r>
        <w:t>22</w:t>
      </w:r>
      <w:r>
        <w:t>(</w:t>
      </w:r>
      <w:r>
        <w:t>5</w:t>
      </w:r>
      <w:r>
        <w:t>)</w:t>
      </w:r>
      <w:r>
        <w:t>,</w:t>
      </w:r>
      <w:r>
        <w:t> </w:t>
      </w:r>
      <w:r>
        <w:t xml:space="preserve">pp.</w:t>
      </w:r>
      <w:r>
        <w:t xml:space="preserve"> </w:t>
      </w:r>
      <w:r>
        <w:t>455–477.</w:t>
      </w:r>
    </w:p>
    <w:p w:rsidR="0018722C">
      <w:pPr>
        <w:pStyle w:val="ab"/>
        <w:topLinePunct/>
        <w:ind w:left="200" w:hangingChars="200" w:hanging="200"/>
      </w:pPr>
      <w:r>
        <w:t>[</w:t>
      </w:r>
      <w:r>
        <w:t xml:space="preserve">82</w:t>
      </w:r>
      <w:r>
        <w:t>]</w:t>
      </w:r>
      <w:r w:rsidRPr="00281126">
        <w:t xml:space="preserve"> </w:t>
      </w:r>
      <w:r/>
      <w:r>
        <w:t>P</w:t>
      </w:r>
      <w:r>
        <w:t>i</w:t>
      </w:r>
      <w:r>
        <w:t>otro</w:t>
      </w:r>
      <w:r>
        <w:t>s</w:t>
      </w:r>
      <w:r>
        <w:t>k</w:t>
      </w:r>
      <w:r>
        <w:t>i</w:t>
      </w:r>
      <w:r>
        <w:t> </w:t>
      </w:r>
      <w:r>
        <w:t>J.</w:t>
      </w:r>
      <w:r>
        <w:t> </w:t>
      </w:r>
      <w:r>
        <w:t>D.</w:t>
      </w:r>
      <w:r>
        <w:t> </w:t>
      </w:r>
      <w:r>
        <w:t>an</w:t>
      </w:r>
      <w:r>
        <w:t>d</w:t>
      </w:r>
      <w:r>
        <w:t> </w:t>
      </w:r>
      <w:r>
        <w:t>D.</w:t>
      </w:r>
      <w:r>
        <w:t> </w:t>
      </w:r>
      <w:r>
        <w:t>T</w:t>
      </w:r>
      <w:r>
        <w:t>.</w:t>
      </w:r>
      <w:r>
        <w:t> </w:t>
      </w:r>
      <w:r>
        <w:t>R</w:t>
      </w:r>
      <w:r>
        <w:t>ou</w:t>
      </w:r>
      <w:r>
        <w:t>l</w:t>
      </w:r>
      <w:r>
        <w:t>s</w:t>
      </w:r>
      <w:r>
        <w:t>t</w:t>
      </w:r>
      <w:r>
        <w:t>o</w:t>
      </w:r>
      <w:r>
        <w:t>ne</w:t>
      </w:r>
      <w:r>
        <w:t>,</w:t>
      </w:r>
      <w:r>
        <w:t> </w:t>
      </w:r>
      <w:r>
        <w:t>2</w:t>
      </w:r>
      <w:r>
        <w:t>0</w:t>
      </w:r>
      <w:r>
        <w:t>04</w:t>
      </w:r>
      <w:r>
        <w:t>,</w:t>
      </w:r>
      <w:r>
        <w:t> </w:t>
      </w:r>
      <w:r>
        <w:t>―</w:t>
      </w:r>
      <w:r>
        <w:t>T</w:t>
      </w:r>
      <w:r>
        <w:t>h</w:t>
      </w:r>
      <w:r>
        <w:t>e</w:t>
      </w:r>
      <w:r>
        <w:t> </w:t>
      </w:r>
      <w:r>
        <w:t>I</w:t>
      </w:r>
      <w:r>
        <w:t>nf</w:t>
      </w:r>
      <w:r>
        <w:t>l</w:t>
      </w:r>
      <w:r>
        <w:t>u</w:t>
      </w:r>
      <w:r>
        <w:t>enc</w:t>
      </w:r>
      <w:r>
        <w:t>e</w:t>
      </w:r>
      <w:r>
        <w:t> </w:t>
      </w:r>
      <w:r>
        <w:t>o</w:t>
      </w:r>
      <w:r>
        <w:t>f</w:t>
      </w:r>
      <w:r>
        <w:t> </w:t>
      </w:r>
      <w:r>
        <w:t>A</w:t>
      </w:r>
      <w:r>
        <w:t>na</w:t>
      </w:r>
      <w:r>
        <w:t>l</w:t>
      </w:r>
      <w:r>
        <w:t>y</w:t>
      </w:r>
      <w:r>
        <w:t>s</w:t>
      </w:r>
      <w:r>
        <w:t>t</w:t>
      </w:r>
      <w:r>
        <w:t>s,</w:t>
      </w:r>
      <w:r>
        <w:t> </w:t>
      </w:r>
      <w:r>
        <w:t>I</w:t>
      </w:r>
      <w:r>
        <w:t>nst</w:t>
      </w:r>
      <w:r>
        <w:t>i</w:t>
      </w:r>
      <w:r>
        <w:t>t</w:t>
      </w:r>
      <w:r>
        <w:t>ut</w:t>
      </w:r>
      <w:r>
        <w:t>i</w:t>
      </w:r>
      <w:r>
        <w:t>o</w:t>
      </w:r>
      <w:r>
        <w:t>nal </w:t>
      </w:r>
      <w:r>
        <w:t>Investors, and Insiders on the Incorporation of Market, </w:t>
      </w:r>
      <w:r>
        <w:t>Industry, </w:t>
      </w:r>
      <w:r>
        <w:t>and Firm-Specific Information into </w:t>
      </w:r>
      <w:r>
        <w:t>Stock</w:t>
      </w:r>
      <w:r>
        <w:t> </w:t>
      </w:r>
      <w:r>
        <w:t>Prices‖, </w:t>
      </w:r>
      <w:r>
        <w:rPr>
          <w:i/>
        </w:rPr>
        <w:t>Accounting Review</w:t>
      </w:r>
      <w:r>
        <w:t>, 79</w:t>
      </w:r>
      <w:r>
        <w:t>(</w:t>
      </w:r>
      <w:r>
        <w:t xml:space="preserve">4</w:t>
      </w:r>
      <w:r>
        <w:t>)</w:t>
      </w:r>
      <w:r>
        <w:t xml:space="preserve">, </w:t>
      </w:r>
      <w:r>
        <w:t xml:space="preserve">pp.</w:t>
      </w:r>
      <w:r>
        <w:t xml:space="preserve"> </w:t>
      </w:r>
      <w:r>
        <w:t>1119–1151.</w:t>
      </w:r>
    </w:p>
    <w:p w:rsidR="0018722C">
      <w:pPr>
        <w:pStyle w:val="ab"/>
        <w:topLinePunct/>
        <w:ind w:left="200" w:hangingChars="200" w:hanging="200"/>
      </w:pPr>
      <w:r>
        <w:t>[</w:t>
      </w:r>
      <w:r>
        <w:t xml:space="preserve">83</w:t>
      </w:r>
      <w:r>
        <w:t>]</w:t>
      </w:r>
      <w:r w:rsidRPr="00281126">
        <w:t xml:space="preserve"> </w:t>
      </w:r>
      <w:r/>
      <w:r>
        <w:t>P</w:t>
      </w:r>
      <w:r>
        <w:t>i</w:t>
      </w:r>
      <w:r>
        <w:t>s</w:t>
      </w:r>
      <w:r>
        <w:t>t</w:t>
      </w:r>
      <w:r>
        <w:t>or</w:t>
      </w:r>
      <w:r/>
      <w:r>
        <w:t> </w:t>
      </w:r>
      <w:r>
        <w:t>K</w:t>
      </w:r>
      <w:r>
        <w:t>.</w:t>
      </w:r>
      <w:r>
        <w:t> </w:t>
      </w:r>
      <w:r/>
      <w:r>
        <w:t>a</w:t>
      </w:r>
      <w:r>
        <w:t>n</w:t>
      </w:r>
      <w:r>
        <w:t>d</w:t>
      </w:r>
      <w:r/>
      <w:r>
        <w:t> </w:t>
      </w:r>
      <w:r>
        <w:t>C.</w:t>
      </w:r>
      <w:r>
        <w:t> </w:t>
      </w:r>
      <w:r/>
      <w:r>
        <w:t>X</w:t>
      </w:r>
      <w:r>
        <w:t>u</w:t>
      </w:r>
      <w:r>
        <w:t>,</w:t>
      </w:r>
      <w:r>
        <w:t> </w:t>
      </w:r>
      <w:r/>
      <w:r>
        <w:t>20</w:t>
      </w:r>
      <w:r>
        <w:t>05</w:t>
      </w:r>
      <w:r>
        <w:t>,</w:t>
      </w:r>
      <w:r>
        <w:t> </w:t>
      </w:r>
      <w:r/>
      <w:r>
        <w:t>―</w:t>
      </w:r>
      <w:r>
        <w:t>G</w:t>
      </w:r>
      <w:r>
        <w:t>o</w:t>
      </w:r>
      <w:r>
        <w:t>v</w:t>
      </w:r>
      <w:r>
        <w:t>ern</w:t>
      </w:r>
      <w:r>
        <w:t>i</w:t>
      </w:r>
      <w:r>
        <w:t>n</w:t>
      </w:r>
      <w:r>
        <w:t>g</w:t>
      </w:r>
      <w:r/>
      <w:r>
        <w:t> </w:t>
      </w:r>
      <w:r>
        <w:t>E</w:t>
      </w:r>
      <w:r>
        <w:t>merg</w:t>
      </w:r>
      <w:r>
        <w:t>i</w:t>
      </w:r>
      <w:r>
        <w:t>n</w:t>
      </w:r>
      <w:r>
        <w:t>g</w:t>
      </w:r>
      <w:r/>
      <w:r>
        <w:t> </w:t>
      </w:r>
      <w:r>
        <w:t>S</w:t>
      </w:r>
      <w:r>
        <w:t>t</w:t>
      </w:r>
      <w:r>
        <w:t>o</w:t>
      </w:r>
      <w:r>
        <w:t>c</w:t>
      </w:r>
      <w:r>
        <w:t>k</w:t>
      </w:r>
      <w:r/>
      <w:r>
        <w:t> </w:t>
      </w:r>
      <w:r>
        <w:t>Ma</w:t>
      </w:r>
      <w:r>
        <w:t>r</w:t>
      </w:r>
      <w:r>
        <w:t>ke</w:t>
      </w:r>
      <w:r>
        <w:t>t</w:t>
      </w:r>
      <w:r>
        <w:t>s:</w:t>
      </w:r>
      <w:r>
        <w:t> </w:t>
      </w:r>
      <w:r/>
      <w:r>
        <w:t>Le</w:t>
      </w:r>
      <w:r>
        <w:t>g</w:t>
      </w:r>
      <w:r>
        <w:t>a</w:t>
      </w:r>
      <w:r>
        <w:t>l</w:t>
      </w:r>
      <w:r/>
      <w:r>
        <w:t> </w:t>
      </w:r>
      <w:r>
        <w:t>v</w:t>
      </w:r>
      <w:r>
        <w:t>s </w:t>
      </w:r>
      <w:r>
        <w:t>Administrative Governance‖, </w:t>
      </w:r>
      <w:r>
        <w:rPr>
          <w:i/>
        </w:rPr>
        <w:t>Corporate Governance</w:t>
      </w:r>
      <w:r>
        <w:t>, 13</w:t>
      </w:r>
      <w:r>
        <w:t>(</w:t>
      </w:r>
      <w:r>
        <w:t>1</w:t>
      </w:r>
      <w:r>
        <w:t>)</w:t>
      </w:r>
      <w:r>
        <w:t>,</w:t>
      </w:r>
      <w:r>
        <w:t> </w:t>
      </w:r>
      <w:r>
        <w:t xml:space="preserve">pp.</w:t>
      </w:r>
      <w:r>
        <w:t xml:space="preserve"> </w:t>
      </w:r>
      <w:r>
        <w:t>5-10.</w:t>
      </w:r>
    </w:p>
    <w:p w:rsidR="0018722C">
      <w:pPr>
        <w:pStyle w:val="ab"/>
        <w:topLinePunct/>
        <w:ind w:left="200" w:hangingChars="200" w:hanging="200"/>
      </w:pPr>
      <w:r>
        <w:t>[</w:t>
      </w:r>
      <w:r>
        <w:t xml:space="preserve">84</w:t>
      </w:r>
      <w:r>
        <w:t>]</w:t>
      </w:r>
      <w:r w:rsidRPr="00281126">
        <w:t xml:space="preserve"> </w:t>
      </w:r>
      <w:r/>
      <w:r>
        <w:t>Pis</w:t>
      </w:r>
      <w:r>
        <w:t>t</w:t>
      </w:r>
      <w:r>
        <w:t>o</w:t>
      </w:r>
      <w:r>
        <w:t>r</w:t>
      </w:r>
      <w:r/>
      <w:r>
        <w:t> </w:t>
      </w:r>
      <w:r>
        <w:t>K</w:t>
      </w:r>
      <w:r>
        <w:t>.</w:t>
      </w:r>
      <w:r>
        <w:t>,</w:t>
      </w:r>
      <w:r>
        <w:t> </w:t>
      </w:r>
      <w:r/>
      <w:r>
        <w:t>M</w:t>
      </w:r>
      <w:r>
        <w:t>.</w:t>
      </w:r>
      <w:r>
        <w:t> </w:t>
      </w:r>
      <w:r/>
      <w:r>
        <w:t>R</w:t>
      </w:r>
      <w:r>
        <w:t>a</w:t>
      </w:r>
      <w:r>
        <w:t>i</w:t>
      </w:r>
      <w:r>
        <w:t>s</w:t>
      </w:r>
      <w:r>
        <w:t>e</w:t>
      </w:r>
      <w:r>
        <w:t>r</w:t>
      </w:r>
      <w:r/>
      <w:r>
        <w:t> </w:t>
      </w:r>
      <w:r>
        <w:t>a</w:t>
      </w:r>
      <w:r>
        <w:t>n</w:t>
      </w:r>
      <w:r>
        <w:t>d</w:t>
      </w:r>
      <w:r/>
      <w:r>
        <w:t> </w:t>
      </w:r>
      <w:r>
        <w:t>S.</w:t>
      </w:r>
      <w:r>
        <w:t> </w:t>
      </w:r>
      <w:r/>
      <w:r>
        <w:t>G</w:t>
      </w:r>
      <w:r>
        <w:t>e</w:t>
      </w:r>
      <w:r>
        <w:t>l</w:t>
      </w:r>
      <w:r>
        <w:t>f</w:t>
      </w:r>
      <w:r>
        <w:t>e</w:t>
      </w:r>
      <w:r>
        <w:t>r</w:t>
      </w:r>
      <w:r>
        <w:t>,</w:t>
      </w:r>
      <w:r>
        <w:t> </w:t>
      </w:r>
      <w:r/>
      <w:r>
        <w:t>20</w:t>
      </w:r>
      <w:r>
        <w:t>0</w:t>
      </w:r>
      <w:r>
        <w:t>0</w:t>
      </w:r>
      <w:r>
        <w:t>,</w:t>
      </w:r>
      <w:r>
        <w:t> </w:t>
      </w:r>
      <w:r/>
      <w:r>
        <w:t>―</w:t>
      </w:r>
      <w:r>
        <w:t>La</w:t>
      </w:r>
      <w:r>
        <w:t>w</w:t>
      </w:r>
      <w:r/>
      <w:r>
        <w:t> </w:t>
      </w:r>
      <w:r>
        <w:t>an</w:t>
      </w:r>
      <w:r>
        <w:t>d</w:t>
      </w:r>
      <w:r/>
      <w:r>
        <w:t> </w:t>
      </w:r>
      <w:r>
        <w:t>F</w:t>
      </w:r>
      <w:r>
        <w:t>i</w:t>
      </w:r>
      <w:r>
        <w:t>n</w:t>
      </w:r>
      <w:r>
        <w:t>a</w:t>
      </w:r>
      <w:r>
        <w:t>nc</w:t>
      </w:r>
      <w:r>
        <w:t>e</w:t>
      </w:r>
      <w:r/>
      <w:r>
        <w:t> </w:t>
      </w:r>
      <w:r>
        <w:t>in</w:t>
      </w:r>
      <w:r/>
      <w:r>
        <w:t> </w:t>
      </w:r>
      <w:r>
        <w:t>T</w:t>
      </w:r>
      <w:r>
        <w:t>r</w:t>
      </w:r>
      <w:r>
        <w:t>an</w:t>
      </w:r>
      <w:r>
        <w:t>s</w:t>
      </w:r>
      <w:r>
        <w:t>i</w:t>
      </w:r>
      <w:r>
        <w:t>ti</w:t>
      </w:r>
      <w:r>
        <w:t>on </w:t>
      </w:r>
      <w:r>
        <w:t>Economies‖,</w:t>
      </w:r>
      <w:r>
        <w:t> </w:t>
      </w:r>
      <w:r>
        <w:rPr>
          <w:i/>
        </w:rPr>
        <w:t>Economics</w:t>
      </w:r>
      <w:r>
        <w:rPr>
          <w:i/>
        </w:rPr>
        <w:t> </w:t>
      </w:r>
      <w:r>
        <w:rPr>
          <w:i/>
        </w:rPr>
        <w:t>of</w:t>
      </w:r>
      <w:r>
        <w:rPr>
          <w:i/>
        </w:rPr>
        <w:t> </w:t>
      </w:r>
      <w:r>
        <w:rPr>
          <w:i/>
        </w:rPr>
        <w:t>Transition,</w:t>
      </w:r>
      <w:r>
        <w:rPr>
          <w:i/>
        </w:rPr>
        <w:t> </w:t>
      </w:r>
      <w:r>
        <w:t>8</w:t>
      </w:r>
      <w:r>
        <w:t>(</w:t>
      </w:r>
      <w:r>
        <w:t>2</w:t>
      </w:r>
      <w:r>
        <w:t>)</w:t>
      </w:r>
      <w:r>
        <w:t>,</w:t>
      </w:r>
      <w:r>
        <w:t> </w:t>
      </w:r>
      <w:r>
        <w:t xml:space="preserve">pp.</w:t>
      </w:r>
      <w:r>
        <w:t xml:space="preserve"> </w:t>
      </w:r>
      <w:r>
        <w:t>325-368.</w:t>
      </w:r>
    </w:p>
    <w:p w:rsidR="0018722C">
      <w:pPr>
        <w:pStyle w:val="ab"/>
        <w:topLinePunct/>
        <w:ind w:left="200" w:hangingChars="200" w:hanging="200"/>
      </w:pPr>
      <w:r>
        <w:t>[</w:t>
      </w:r>
      <w:r>
        <w:t xml:space="preserve">85</w:t>
      </w:r>
      <w:r>
        <w:t>]</w:t>
      </w:r>
      <w:r w:rsidRPr="00281126">
        <w:t xml:space="preserve"> </w:t>
      </w:r>
      <w:r/>
      <w:r>
        <w:t>R</w:t>
      </w:r>
      <w:r>
        <w:t>a</w:t>
      </w:r>
      <w:r>
        <w:t>j</w:t>
      </w:r>
      <w:r>
        <w:t>a</w:t>
      </w:r>
      <w:r>
        <w:t>n</w:t>
      </w:r>
      <w:r>
        <w:t> </w:t>
      </w:r>
      <w:r>
        <w:t>R</w:t>
      </w:r>
      <w:r>
        <w:t>.</w:t>
      </w:r>
      <w:r>
        <w:t>,</w:t>
      </w:r>
      <w:r>
        <w:t> </w:t>
      </w:r>
      <w:r>
        <w:t>2</w:t>
      </w:r>
      <w:r>
        <w:t>0</w:t>
      </w:r>
      <w:r>
        <w:t>05</w:t>
      </w:r>
      <w:r>
        <w:t>,</w:t>
      </w:r>
      <w:r>
        <w:t> </w:t>
      </w:r>
      <w:r>
        <w:t>―</w:t>
      </w:r>
      <w:r>
        <w:t>H</w:t>
      </w:r>
      <w:r>
        <w:t>a</w:t>
      </w:r>
      <w:r>
        <w:t>s</w:t>
      </w:r>
      <w:r>
        <w:t> </w:t>
      </w:r>
      <w:r>
        <w:t>F</w:t>
      </w:r>
      <w:r>
        <w:t>i</w:t>
      </w:r>
      <w:r>
        <w:t>n</w:t>
      </w:r>
      <w:r>
        <w:t>ancia</w:t>
      </w:r>
      <w:r>
        <w:t>l</w:t>
      </w:r>
      <w:r>
        <w:t> </w:t>
      </w:r>
      <w:r>
        <w:t>D</w:t>
      </w:r>
      <w:r>
        <w:t>e</w:t>
      </w:r>
      <w:r>
        <w:t>v</w:t>
      </w:r>
      <w:r>
        <w:t>e</w:t>
      </w:r>
      <w:r>
        <w:t>l</w:t>
      </w:r>
      <w:r>
        <w:t>o</w:t>
      </w:r>
      <w:r>
        <w:t>p</w:t>
      </w:r>
      <w:r>
        <w:t>men</w:t>
      </w:r>
      <w:r>
        <w:t>t</w:t>
      </w:r>
      <w:r>
        <w:t> </w:t>
      </w:r>
      <w:r>
        <w:t>M</w:t>
      </w:r>
      <w:r>
        <w:t>ad</w:t>
      </w:r>
      <w:r>
        <w:t>e</w:t>
      </w:r>
      <w:r>
        <w:t> </w:t>
      </w:r>
      <w:r>
        <w:t>t</w:t>
      </w:r>
      <w:r>
        <w:t>h</w:t>
      </w:r>
      <w:r>
        <w:t>e</w:t>
      </w:r>
      <w:r>
        <w:t> </w:t>
      </w:r>
      <w:r>
        <w:t>W</w:t>
      </w:r>
      <w:r>
        <w:t>o</w:t>
      </w:r>
      <w:r>
        <w:t>r</w:t>
      </w:r>
      <w:r>
        <w:t>ld</w:t>
      </w:r>
      <w:r>
        <w:t> </w:t>
      </w:r>
      <w:r>
        <w:t>R</w:t>
      </w:r>
      <w:r>
        <w:t>i</w:t>
      </w:r>
      <w:r>
        <w:t>s</w:t>
      </w:r>
      <w:r>
        <w:t>ki</w:t>
      </w:r>
      <w:r>
        <w:t>er</w:t>
      </w:r>
      <w:r/>
      <w:r>
        <w:t>‖</w:t>
      </w:r>
      <w:r>
        <w:t>,</w:t>
      </w:r>
      <w:r>
        <w:t> </w:t>
      </w:r>
      <w:r>
        <w:t>NB</w:t>
      </w:r>
      <w:r>
        <w:t>ER</w:t>
      </w:r>
      <w:r>
        <w:t>Working</w:t>
      </w:r>
      <w:r>
        <w:t>Paper, </w:t>
      </w:r>
      <w:r>
        <w:t>No.</w:t>
      </w:r>
      <w:r>
        <w:t> </w:t>
      </w:r>
      <w:r>
        <w:t>11728.</w:t>
      </w:r>
    </w:p>
    <w:p w:rsidR="0018722C">
      <w:pPr>
        <w:pStyle w:val="ab"/>
        <w:topLinePunct/>
        <w:ind w:left="200" w:hangingChars="200" w:hanging="200"/>
      </w:pPr>
      <w:r>
        <w:t>[</w:t>
      </w:r>
      <w:r>
        <w:t xml:space="preserve">86</w:t>
      </w:r>
      <w:r>
        <w:t>]</w:t>
      </w:r>
      <w:r w:rsidRPr="00281126">
        <w:t xml:space="preserve"> </w:t>
      </w:r>
      <w:r/>
      <w:r>
        <w:t>R</w:t>
      </w:r>
      <w:r>
        <w:t>o</w:t>
      </w:r>
      <w:r>
        <w:t>b</w:t>
      </w:r>
      <w:r>
        <w:t>er</w:t>
      </w:r>
      <w:r>
        <w:t>t</w:t>
      </w:r>
      <w:r/>
      <w:r>
        <w:t> </w:t>
      </w:r>
      <w:r>
        <w:t>C.</w:t>
      </w:r>
      <w:r>
        <w:t> </w:t>
      </w:r>
      <w:r/>
      <w:r>
        <w:t>Mer</w:t>
      </w:r>
      <w:r>
        <w:t>t</w:t>
      </w:r>
      <w:r>
        <w:t>on</w:t>
      </w:r>
      <w:r>
        <w:t>,</w:t>
      </w:r>
      <w:r>
        <w:t> </w:t>
      </w:r>
      <w:r/>
      <w:r>
        <w:t>197</w:t>
      </w:r>
      <w:r>
        <w:t>6,</w:t>
      </w:r>
      <w:r>
        <w:t> </w:t>
      </w:r>
      <w:r/>
      <w:r>
        <w:t>―</w:t>
      </w:r>
      <w:r>
        <w:t>O</w:t>
      </w:r>
      <w:r>
        <w:t>pt</w:t>
      </w:r>
      <w:r>
        <w:t>i</w:t>
      </w:r>
      <w:r>
        <w:t>o</w:t>
      </w:r>
      <w:r>
        <w:t>n</w:t>
      </w:r>
      <w:r/>
      <w:r>
        <w:t> </w:t>
      </w:r>
      <w:r>
        <w:t>P</w:t>
      </w:r>
      <w:r>
        <w:t>r</w:t>
      </w:r>
      <w:r>
        <w:t>i</w:t>
      </w:r>
      <w:r>
        <w:t>c</w:t>
      </w:r>
      <w:r>
        <w:t>i</w:t>
      </w:r>
      <w:r>
        <w:t>n</w:t>
      </w:r>
      <w:r>
        <w:t>g</w:t>
      </w:r>
      <w:r/>
      <w:r>
        <w:t> </w:t>
      </w:r>
      <w:r>
        <w:t>W</w:t>
      </w:r>
      <w:r>
        <w:t>he</w:t>
      </w:r>
      <w:r>
        <w:t>n</w:t>
      </w:r>
      <w:r/>
      <w:r>
        <w:t> </w:t>
      </w:r>
      <w:r>
        <w:t>U</w:t>
      </w:r>
      <w:r>
        <w:t>nder</w:t>
      </w:r>
      <w:r>
        <w:t>l</w:t>
      </w:r>
      <w:r>
        <w:t>y</w:t>
      </w:r>
      <w:r>
        <w:t>i</w:t>
      </w:r>
      <w:r>
        <w:t>n</w:t>
      </w:r>
      <w:r>
        <w:t>g</w:t>
      </w:r>
      <w:r/>
      <w:r>
        <w:t> </w:t>
      </w:r>
      <w:r>
        <w:t>S</w:t>
      </w:r>
      <w:r>
        <w:t>t</w:t>
      </w:r>
      <w:r>
        <w:t>oc</w:t>
      </w:r>
      <w:r>
        <w:t>k</w:t>
      </w:r>
      <w:r/>
      <w:r>
        <w:t> </w:t>
      </w:r>
      <w:r>
        <w:t>R</w:t>
      </w:r>
      <w:r>
        <w:t>e</w:t>
      </w:r>
      <w:r>
        <w:t>t</w:t>
      </w:r>
      <w:r>
        <w:t>urn</w:t>
      </w:r>
      <w:r>
        <w:t>s</w:t>
      </w:r>
      <w:r/>
      <w:r>
        <w:t> </w:t>
      </w:r>
      <w:r>
        <w:t>are </w:t>
      </w:r>
      <w:r>
        <w:t>Discontinuous‖, </w:t>
      </w:r>
      <w:r>
        <w:rPr>
          <w:i/>
        </w:rPr>
        <w:t>Journal of Financial Economics</w:t>
      </w:r>
      <w:r>
        <w:t>, 3</w:t>
      </w:r>
      <w:r>
        <w:t>(</w:t>
      </w:r>
      <w:r>
        <w:t>1-2</w:t>
      </w:r>
      <w:r>
        <w:t>)</w:t>
      </w:r>
      <w:r>
        <w:t>,</w:t>
      </w:r>
      <w:r>
        <w:t> </w:t>
      </w:r>
      <w:r>
        <w:t xml:space="preserve">pp.</w:t>
      </w:r>
      <w:r>
        <w:t xml:space="preserve"> </w:t>
      </w:r>
      <w:r>
        <w:t>125-144.</w:t>
      </w:r>
    </w:p>
    <w:p w:rsidR="0018722C">
      <w:pPr>
        <w:pStyle w:val="ab"/>
        <w:topLinePunct/>
        <w:ind w:left="200" w:hangingChars="200" w:hanging="200"/>
      </w:pPr>
      <w:r>
        <w:t>[</w:t>
      </w:r>
      <w:r>
        <w:t xml:space="preserve">87</w:t>
      </w:r>
      <w:r>
        <w:t>]</w:t>
      </w:r>
      <w:r w:rsidRPr="00281126">
        <w:t xml:space="preserve"> </w:t>
      </w:r>
      <w:r/>
      <w:r>
        <w:t>Ro</w:t>
      </w:r>
      <w:r>
        <w:t>d</w:t>
      </w:r>
      <w:r>
        <w:t>gers</w:t>
      </w:r>
      <w:r>
        <w:t> </w:t>
      </w:r>
      <w:r>
        <w:t>W</w:t>
      </w:r>
      <w:r>
        <w:t>.</w:t>
      </w:r>
      <w:r>
        <w:t>,</w:t>
      </w:r>
      <w:r>
        <w:t> </w:t>
      </w:r>
      <w:r>
        <w:t>1</w:t>
      </w:r>
      <w:r>
        <w:t>9</w:t>
      </w:r>
      <w:r>
        <w:t>9</w:t>
      </w:r>
      <w:r>
        <w:t>1</w:t>
      </w:r>
      <w:r>
        <w:t>,</w:t>
      </w:r>
      <w:r>
        <w:t> </w:t>
      </w:r>
      <w:r>
        <w:t>―</w:t>
      </w:r>
      <w:r>
        <w:t>H</w:t>
      </w:r>
      <w:r>
        <w:t>o</w:t>
      </w:r>
      <w:r>
        <w:t>w</w:t>
      </w:r>
      <w:r>
        <w:t> </w:t>
      </w:r>
      <w:r>
        <w:t>d</w:t>
      </w:r>
      <w:r>
        <w:t>o</w:t>
      </w:r>
      <w:r>
        <w:t> </w:t>
      </w:r>
      <w:r>
        <w:t>Loa</w:t>
      </w:r>
      <w:r>
        <w:t>n</w:t>
      </w:r>
      <w:r>
        <w:t> </w:t>
      </w:r>
      <w:r>
        <w:t>O</w:t>
      </w:r>
      <w:r>
        <w:t>f</w:t>
      </w:r>
      <w:r>
        <w:t>f</w:t>
      </w:r>
      <w:r>
        <w:t>i</w:t>
      </w:r>
      <w:r>
        <w:t>c</w:t>
      </w:r>
      <w:r>
        <w:t>er</w:t>
      </w:r>
      <w:r>
        <w:t>s</w:t>
      </w:r>
      <w:r>
        <w:t> </w:t>
      </w:r>
      <w:r>
        <w:t>M</w:t>
      </w:r>
      <w:r>
        <w:t>a</w:t>
      </w:r>
      <w:r>
        <w:t>k</w:t>
      </w:r>
      <w:r>
        <w:t>e</w:t>
      </w:r>
      <w:r>
        <w:t> </w:t>
      </w:r>
      <w:r>
        <w:t>T</w:t>
      </w:r>
      <w:r>
        <w:t>he</w:t>
      </w:r>
      <w:r>
        <w:t>i</w:t>
      </w:r>
      <w:r>
        <w:t>r</w:t>
      </w:r>
      <w:r>
        <w:t> </w:t>
      </w:r>
      <w:r>
        <w:t>D</w:t>
      </w:r>
      <w:r>
        <w:t>e</w:t>
      </w:r>
      <w:r>
        <w:t>c</w:t>
      </w:r>
      <w:r>
        <w:t>i</w:t>
      </w:r>
      <w:r>
        <w:t>si</w:t>
      </w:r>
      <w:r>
        <w:t>o</w:t>
      </w:r>
      <w:r>
        <w:t>n</w:t>
      </w:r>
      <w:r>
        <w:t>s</w:t>
      </w:r>
      <w:r>
        <w:t> </w:t>
      </w:r>
      <w:r>
        <w:t>A</w:t>
      </w:r>
      <w:r>
        <w:t>b</w:t>
      </w:r>
      <w:r>
        <w:t>ou</w:t>
      </w:r>
      <w:r>
        <w:t>t</w:t>
      </w:r>
      <w:r>
        <w:t> </w:t>
      </w:r>
      <w:r>
        <w:t>C</w:t>
      </w:r>
      <w:r>
        <w:t>r</w:t>
      </w:r>
      <w:r>
        <w:t>e</w:t>
      </w:r>
      <w:r>
        <w:t>d</w:t>
      </w:r>
      <w:r>
        <w:t>i</w:t>
      </w:r>
      <w:r>
        <w:t>t </w:t>
      </w:r>
      <w:r>
        <w:t>Risks</w:t>
      </w:r>
      <w:r/>
      <w:r/>
      <w:r w:rsidR="001852F3">
        <w:t xml:space="preserve">A</w:t>
      </w:r>
      <w:r>
        <w:t>Study</w:t>
      </w:r>
      <w:r>
        <w:t>of</w:t>
      </w:r>
      <w:r w:rsidR="001852F3">
        <w:t xml:space="preserve">Parallel</w:t>
      </w:r>
      <w:r w:rsidR="001852F3">
        <w:t xml:space="preserve">Distributed</w:t>
      </w:r>
      <w:r w:rsidR="001852F3">
        <w:t xml:space="preserve">Processing‖, </w:t>
      </w:r>
      <w:r>
        <w:rPr>
          <w:i/>
        </w:rPr>
        <w:t>Journal</w:t>
      </w:r>
      <w:r w:rsidR="001852F3">
        <w:rPr>
          <w:i/>
        </w:rPr>
        <w:t xml:space="preserve">of</w:t>
      </w:r>
      <w:r w:rsidR="001852F3">
        <w:rPr>
          <w:i/>
        </w:rPr>
        <w:t xml:space="preserve">Economic</w:t>
      </w:r>
      <w:r>
        <w:rPr>
          <w:i/>
        </w:rPr>
        <w:t>Psychology, </w:t>
      </w:r>
      <w:r>
        <w:t>12</w:t>
      </w:r>
      <w:r>
        <w:t>(</w:t>
      </w:r>
      <w:r>
        <w:t>2</w:t>
      </w:r>
      <w:r>
        <w:t>)</w:t>
      </w:r>
      <w:r>
        <w:t>,</w:t>
      </w:r>
      <w:r>
        <w:t> </w:t>
      </w:r>
      <w:r>
        <w:t xml:space="preserve">pp.</w:t>
      </w:r>
      <w:r>
        <w:t xml:space="preserve"> </w:t>
      </w:r>
      <w:r>
        <w:t>243-265.</w:t>
      </w:r>
    </w:p>
    <w:p w:rsidR="0018722C">
      <w:pPr>
        <w:pStyle w:val="ab"/>
        <w:topLinePunct/>
        <w:ind w:left="200" w:hangingChars="200" w:hanging="200"/>
      </w:pPr>
      <w:r>
        <w:t>[</w:t>
      </w:r>
      <w:r>
        <w:t xml:space="preserve">88</w:t>
      </w:r>
      <w:r>
        <w:t>]</w:t>
      </w:r>
      <w:r w:rsidRPr="00281126">
        <w:t xml:space="preserve"> </w:t>
      </w:r>
      <w:r/>
      <w:r>
        <w:t>R</w:t>
      </w:r>
      <w:r>
        <w:t>o</w:t>
      </w:r>
      <w:r>
        <w:t>d</w:t>
      </w:r>
      <w:r>
        <w:t>ger</w:t>
      </w:r>
      <w:r>
        <w:t>s</w:t>
      </w:r>
      <w:r>
        <w:t> </w:t>
      </w:r>
      <w:r>
        <w:t>W</w:t>
      </w:r>
      <w:r>
        <w:t>.</w:t>
      </w:r>
      <w:r>
        <w:t>,</w:t>
      </w:r>
      <w:r>
        <w:t> </w:t>
      </w:r>
      <w:r/>
      <w:r>
        <w:t>1</w:t>
      </w:r>
      <w:r>
        <w:t>9</w:t>
      </w:r>
      <w:r>
        <w:t>99</w:t>
      </w:r>
      <w:r>
        <w:t>,</w:t>
      </w:r>
      <w:r>
        <w:t> </w:t>
      </w:r>
      <w:r/>
      <w:r>
        <w:t>―</w:t>
      </w:r>
      <w:r>
        <w:t>T</w:t>
      </w:r>
      <w:r>
        <w:t>h</w:t>
      </w:r>
      <w:r>
        <w:t>e</w:t>
      </w:r>
      <w:r/>
      <w:r>
        <w:t> </w:t>
      </w:r>
      <w:r>
        <w:t>I</w:t>
      </w:r>
      <w:r>
        <w:t>n</w:t>
      </w:r>
      <w:r>
        <w:t>f</w:t>
      </w:r>
      <w:r>
        <w:t>l</w:t>
      </w:r>
      <w:r>
        <w:t>ue</w:t>
      </w:r>
      <w:r>
        <w:t>n</w:t>
      </w:r>
      <w:r>
        <w:t>ces</w:t>
      </w:r>
      <w:r/>
      <w:r>
        <w:t> </w:t>
      </w:r>
      <w:r>
        <w:t>o</w:t>
      </w:r>
      <w:r>
        <w:t>f</w:t>
      </w:r>
      <w:r/>
      <w:r>
        <w:t> </w:t>
      </w:r>
      <w:r>
        <w:t>C</w:t>
      </w:r>
      <w:r>
        <w:t>o</w:t>
      </w:r>
      <w:r>
        <w:t>nf</w:t>
      </w:r>
      <w:r>
        <w:t>l</w:t>
      </w:r>
      <w:r>
        <w:t>i</w:t>
      </w:r>
      <w:r>
        <w:t>c</w:t>
      </w:r>
      <w:r>
        <w:t>t</w:t>
      </w:r>
      <w:r>
        <w:t>i</w:t>
      </w:r>
      <w:r>
        <w:t>n</w:t>
      </w:r>
      <w:r>
        <w:t>g</w:t>
      </w:r>
      <w:r/>
      <w:r>
        <w:t> </w:t>
      </w:r>
      <w:r>
        <w:t>I</w:t>
      </w:r>
      <w:r>
        <w:t>n</w:t>
      </w:r>
      <w:r>
        <w:t>f</w:t>
      </w:r>
      <w:r>
        <w:t>o</w:t>
      </w:r>
      <w:r>
        <w:t>r</w:t>
      </w:r>
      <w:r>
        <w:t>mat</w:t>
      </w:r>
      <w:r>
        <w:t>i</w:t>
      </w:r>
      <w:r>
        <w:t>o</w:t>
      </w:r>
      <w:r>
        <w:t>n</w:t>
      </w:r>
      <w:r/>
      <w:r>
        <w:t> </w:t>
      </w:r>
      <w:r>
        <w:t>o</w:t>
      </w:r>
      <w:r>
        <w:t>n</w:t>
      </w:r>
      <w:r/>
      <w:r>
        <w:t> </w:t>
      </w:r>
      <w:r>
        <w:t>N</w:t>
      </w:r>
      <w:r>
        <w:t>o</w:t>
      </w:r>
      <w:r>
        <w:t>v</w:t>
      </w:r>
      <w:r>
        <w:t>i</w:t>
      </w:r>
      <w:r>
        <w:t>c</w:t>
      </w:r>
      <w:r>
        <w:t>e</w:t>
      </w:r>
      <w:r>
        <w:t>s</w:t>
      </w:r>
      <w:r/>
      <w:r>
        <w:t> </w:t>
      </w:r>
      <w:r>
        <w:t>a</w:t>
      </w:r>
      <w:r>
        <w:t>nd </w:t>
      </w:r>
      <w:r>
        <w:t>Loan</w:t>
      </w:r>
      <w:r>
        <w:t> </w:t>
      </w:r>
      <w:r>
        <w:t>Officers'</w:t>
      </w:r>
      <w:r>
        <w:t> </w:t>
      </w:r>
      <w:r>
        <w:t>Actions‖,</w:t>
      </w:r>
      <w:r>
        <w:t> </w:t>
      </w:r>
      <w:r>
        <w:rPr>
          <w:i/>
        </w:rPr>
        <w:t>Journal</w:t>
      </w:r>
      <w:r>
        <w:rPr>
          <w:i/>
        </w:rPr>
        <w:t> </w:t>
      </w:r>
      <w:r>
        <w:rPr>
          <w:i/>
        </w:rPr>
        <w:t>of</w:t>
      </w:r>
      <w:r>
        <w:rPr>
          <w:i/>
        </w:rPr>
        <w:t> </w:t>
      </w:r>
      <w:r>
        <w:rPr>
          <w:i/>
        </w:rPr>
        <w:t>Economic</w:t>
      </w:r>
      <w:r>
        <w:rPr>
          <w:i/>
        </w:rPr>
        <w:t> </w:t>
      </w:r>
      <w:r>
        <w:rPr>
          <w:i/>
        </w:rPr>
        <w:t>Psychology</w:t>
      </w:r>
      <w:r>
        <w:t>,</w:t>
      </w:r>
      <w:r>
        <w:t> </w:t>
      </w:r>
      <w:r>
        <w:t>20</w:t>
      </w:r>
      <w:r>
        <w:t>(</w:t>
      </w:r>
      <w:r>
        <w:t>2</w:t>
      </w:r>
      <w:r>
        <w:t>)</w:t>
      </w:r>
      <w:r>
        <w:t>,</w:t>
      </w:r>
      <w:r>
        <w:t> </w:t>
      </w:r>
      <w:r>
        <w:t xml:space="preserve">pp.</w:t>
      </w:r>
      <w:r>
        <w:t xml:space="preserve"> </w:t>
      </w:r>
      <w:r>
        <w:t>123-145.</w:t>
      </w: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b"/>
        <w:topLinePunct/>
        <w:ind w:left="200" w:hangingChars="200" w:hanging="200"/>
      </w:pPr>
      <w:r>
        <w:t>[</w:t>
      </w:r>
      <w:r>
        <w:t xml:space="preserve">89</w:t>
      </w:r>
      <w:r>
        <w:t>]</w:t>
      </w:r>
      <w:r w:rsidRPr="00281126">
        <w:t xml:space="preserve"> </w:t>
      </w:r>
      <w:r/>
      <w:r>
        <w:t>R</w:t>
      </w:r>
      <w:r>
        <w:t>o</w:t>
      </w:r>
      <w:r>
        <w:t>ll</w:t>
      </w:r>
      <w:r>
        <w:t> </w:t>
      </w:r>
      <w:r>
        <w:t>R</w:t>
      </w:r>
      <w:r>
        <w:t>.</w:t>
      </w:r>
      <w:r>
        <w:t>,</w:t>
      </w:r>
      <w:r>
        <w:t> </w:t>
      </w:r>
      <w:r>
        <w:t>198</w:t>
      </w:r>
      <w:r>
        <w:t>8,</w:t>
      </w:r>
      <w:r>
        <w:t> </w:t>
      </w:r>
      <w:r>
        <w:t>―</w:t>
      </w:r>
      <w:r>
        <w:t>R</w:t>
      </w:r>
      <w:r>
        <w:t>2</w:t>
      </w:r>
      <w:r>
        <w:t>‖</w:t>
      </w:r>
      <w:r>
        <w:t>,</w:t>
      </w:r>
      <w:r>
        <w:t> </w:t>
      </w:r>
      <w:r>
        <w:rPr>
          <w:i/>
        </w:rPr>
        <w:t>Jour</w:t>
      </w:r>
      <w:r>
        <w:rPr>
          <w:i/>
        </w:rPr>
        <w:t>n</w:t>
      </w:r>
      <w:r>
        <w:rPr>
          <w:i/>
        </w:rPr>
        <w:t>al</w:t>
      </w:r>
      <w:r>
        <w:rPr>
          <w:i/>
        </w:rPr>
        <w:t> </w:t>
      </w:r>
      <w:r>
        <w:rPr>
          <w:i/>
        </w:rPr>
        <w:t>of</w:t>
      </w:r>
      <w:r>
        <w:rPr>
          <w:i/>
        </w:rPr>
        <w:t> </w:t>
      </w:r>
      <w:r>
        <w:rPr>
          <w:i/>
        </w:rPr>
        <w:t>F</w:t>
      </w:r>
      <w:r>
        <w:rPr>
          <w:i/>
        </w:rPr>
        <w:t>i</w:t>
      </w:r>
      <w:r>
        <w:rPr>
          <w:i/>
        </w:rPr>
        <w:t>na</w:t>
      </w:r>
      <w:r>
        <w:rPr>
          <w:i/>
        </w:rPr>
        <w:t>n</w:t>
      </w:r>
      <w:r>
        <w:rPr>
          <w:i/>
        </w:rPr>
        <w:t>ce</w:t>
      </w:r>
      <w:r>
        <w:t>,</w:t>
      </w:r>
      <w:r>
        <w:t> </w:t>
      </w:r>
      <w:r>
        <w:t>43,</w:t>
      </w:r>
      <w:r>
        <w:t> </w:t>
      </w:r>
      <w:r>
        <w:t>pp</w:t>
      </w:r>
      <w:r>
        <w:t xml:space="preserve">.</w:t>
      </w:r>
      <w:r>
        <w:t xml:space="preserve"> </w:t>
      </w:r>
      <w:r/>
      <w:r>
        <w:t>5</w:t>
      </w:r>
      <w:r>
        <w:t>4</w:t>
      </w:r>
      <w:r>
        <w:t>1</w:t>
      </w:r>
      <w:r>
        <w:t>-</w:t>
      </w:r>
      <w:r>
        <w:t>66.</w:t>
      </w:r>
    </w:p>
    <w:p w:rsidR="0018722C">
      <w:pPr>
        <w:pStyle w:val="ab"/>
        <w:topLinePunct/>
        <w:ind w:left="200" w:hangingChars="200" w:hanging="200"/>
      </w:pPr>
      <w:r>
        <w:t>[</w:t>
      </w:r>
      <w:r>
        <w:t xml:space="preserve">90</w:t>
      </w:r>
      <w:r>
        <w:t>]</w:t>
      </w:r>
      <w:r w:rsidRPr="00281126">
        <w:t xml:space="preserve"> </w:t>
      </w:r>
      <w:r/>
      <w:r>
        <w:t>R</w:t>
      </w:r>
      <w:r>
        <w:t>o</w:t>
      </w:r>
      <w:r>
        <w:t>s</w:t>
      </w:r>
      <w:r>
        <w:t>en</w:t>
      </w:r>
      <w:r>
        <w:t>b</w:t>
      </w:r>
      <w:r>
        <w:t>er</w:t>
      </w:r>
      <w:r>
        <w:t>g</w:t>
      </w:r>
      <w:r>
        <w:t> </w:t>
      </w:r>
      <w:r>
        <w:t>E.</w:t>
      </w:r>
      <w:r>
        <w:t> </w:t>
      </w:r>
      <w:r>
        <w:t>an</w:t>
      </w:r>
      <w:r>
        <w:t>d</w:t>
      </w:r>
      <w:r>
        <w:t> </w:t>
      </w:r>
      <w:r>
        <w:t>A.</w:t>
      </w:r>
      <w:r>
        <w:t> </w:t>
      </w:r>
      <w:r>
        <w:t>Gl</w:t>
      </w:r>
      <w:r>
        <w:t>e</w:t>
      </w:r>
      <w:r>
        <w:t>it</w:t>
      </w:r>
      <w:r>
        <w:t>,</w:t>
      </w:r>
      <w:r>
        <w:t> </w:t>
      </w:r>
      <w:r>
        <w:t>199</w:t>
      </w:r>
      <w:r>
        <w:t>4,</w:t>
      </w:r>
      <w:r>
        <w:t> </w:t>
      </w:r>
      <w:r>
        <w:t>―</w:t>
      </w:r>
      <w:r>
        <w:t>Q</w:t>
      </w:r>
      <w:r>
        <w:t>uan</w:t>
      </w:r>
      <w:r>
        <w:t>t</w:t>
      </w:r>
      <w:r>
        <w:t>i</w:t>
      </w:r>
      <w:r>
        <w:t>t</w:t>
      </w:r>
      <w:r>
        <w:t>at</w:t>
      </w:r>
      <w:r>
        <w:t>i</w:t>
      </w:r>
      <w:r>
        <w:t>v</w:t>
      </w:r>
      <w:r>
        <w:t>e</w:t>
      </w:r>
      <w:r>
        <w:t> </w:t>
      </w:r>
      <w:r>
        <w:t>Me</w:t>
      </w:r>
      <w:r>
        <w:t>t</w:t>
      </w:r>
      <w:r>
        <w:t>hod</w:t>
      </w:r>
      <w:r>
        <w:t>s</w:t>
      </w:r>
      <w:r>
        <w:t> </w:t>
      </w:r>
      <w:r>
        <w:t>in</w:t>
      </w:r>
      <w:r>
        <w:t> </w:t>
      </w:r>
      <w:r>
        <w:t>C</w:t>
      </w:r>
      <w:r>
        <w:t>r</w:t>
      </w:r>
      <w:r>
        <w:t>e</w:t>
      </w:r>
      <w:r>
        <w:t>d</w:t>
      </w:r>
      <w:r>
        <w:t>i</w:t>
      </w:r>
      <w:r>
        <w:t>t</w:t>
      </w:r>
      <w:r>
        <w:t> </w:t>
      </w:r>
      <w:r>
        <w:t>M</w:t>
      </w:r>
      <w:r>
        <w:t>a</w:t>
      </w:r>
      <w:r>
        <w:t>na</w:t>
      </w:r>
      <w:r>
        <w:t>g</w:t>
      </w:r>
      <w:r>
        <w:t>e</w:t>
      </w:r>
      <w:r>
        <w:t>m</w:t>
      </w:r>
      <w:r>
        <w:t>e</w:t>
      </w:r>
      <w:r>
        <w:t>nt</w:t>
      </w:r>
      <w:r>
        <w:t>: </w:t>
      </w:r>
      <w:r>
        <w:t>A Survey‖, </w:t>
      </w:r>
      <w:r>
        <w:rPr>
          <w:i/>
        </w:rPr>
        <w:t>Operations Research</w:t>
      </w:r>
      <w:r>
        <w:t>, 42</w:t>
      </w:r>
      <w:r>
        <w:t>(</w:t>
      </w:r>
      <w:r>
        <w:t>4</w:t>
      </w:r>
      <w:r>
        <w:t>)</w:t>
      </w:r>
      <w:r>
        <w:t>,</w:t>
      </w:r>
      <w:r>
        <w:t> </w:t>
      </w:r>
      <w:r>
        <w:t xml:space="preserve">pp.</w:t>
      </w:r>
      <w:r>
        <w:t xml:space="preserve"> </w:t>
      </w:r>
      <w:r>
        <w:t>589-613.</w:t>
      </w:r>
    </w:p>
    <w:p w:rsidR="0018722C">
      <w:pPr>
        <w:pStyle w:val="ab"/>
        <w:topLinePunct/>
        <w:ind w:left="200" w:hangingChars="200" w:hanging="200"/>
      </w:pPr>
      <w:r>
        <w:t>[</w:t>
      </w:r>
      <w:r>
        <w:t xml:space="preserve">91</w:t>
      </w:r>
      <w:r>
        <w:t>]</w:t>
      </w:r>
      <w:r w:rsidRPr="00281126">
        <w:t xml:space="preserve"> </w:t>
      </w:r>
      <w:r/>
      <w:r>
        <w:t>S</w:t>
      </w:r>
      <w:r>
        <w:t>a</w:t>
      </w:r>
      <w:r>
        <w:t>i</w:t>
      </w:r>
      <w:r>
        <w:t>y</w:t>
      </w:r>
      <w:r>
        <w:t>i</w:t>
      </w:r>
      <w:r>
        <w:t>ng</w:t>
      </w:r>
      <w:r/>
      <w:r>
        <w:t> </w:t>
      </w:r>
      <w:r>
        <w:t>De</w:t>
      </w:r>
      <w:r>
        <w:t>n</w:t>
      </w:r>
      <w:r>
        <w:t>g</w:t>
      </w:r>
      <w:r/>
      <w:r>
        <w:t> </w:t>
      </w:r>
      <w:r>
        <w:t>an</w:t>
      </w:r>
      <w:r>
        <w:t>d</w:t>
      </w:r>
      <w:r/>
      <w:r>
        <w:t> </w:t>
      </w:r>
      <w:r>
        <w:t>El</w:t>
      </w:r>
      <w:r>
        <w:t>y</w:t>
      </w:r>
      <w:r>
        <w:t>a</w:t>
      </w:r>
      <w:r>
        <w:t>s</w:t>
      </w:r>
      <w:r/>
      <w:r>
        <w:t> </w:t>
      </w:r>
      <w:r>
        <w:t>El</w:t>
      </w:r>
      <w:r>
        <w:t>y</w:t>
      </w:r>
      <w:r>
        <w:t>as</w:t>
      </w:r>
      <w:r>
        <w:t>i</w:t>
      </w:r>
      <w:r>
        <w:t>a</w:t>
      </w:r>
      <w:r>
        <w:t>n</w:t>
      </w:r>
      <w:r>
        <w:t>i,</w:t>
      </w:r>
      <w:r>
        <w:t> </w:t>
      </w:r>
      <w:r/>
      <w:r>
        <w:t>200</w:t>
      </w:r>
      <w:r>
        <w:t>8,</w:t>
      </w:r>
      <w:r>
        <w:t> </w:t>
      </w:r>
      <w:r/>
      <w:r>
        <w:t>―</w:t>
      </w:r>
      <w:r>
        <w:t>G</w:t>
      </w:r>
      <w:r>
        <w:t>e</w:t>
      </w:r>
      <w:r>
        <w:t>o</w:t>
      </w:r>
      <w:r>
        <w:t>g</w:t>
      </w:r>
      <w:r>
        <w:t>r</w:t>
      </w:r>
      <w:r>
        <w:t>ap</w:t>
      </w:r>
      <w:r>
        <w:t>h</w:t>
      </w:r>
      <w:r>
        <w:t>ic</w:t>
      </w:r>
      <w:r/>
      <w:r>
        <w:t> </w:t>
      </w:r>
      <w:r>
        <w:t>D</w:t>
      </w:r>
      <w:r>
        <w:t>i</w:t>
      </w:r>
      <w:r>
        <w:t>v</w:t>
      </w:r>
      <w:r>
        <w:t>ers</w:t>
      </w:r>
      <w:r>
        <w:t>i</w:t>
      </w:r>
      <w:r>
        <w:t>f</w:t>
      </w:r>
      <w:r>
        <w:t>i</w:t>
      </w:r>
      <w:r>
        <w:t>ca</w:t>
      </w:r>
      <w:r>
        <w:t>t</w:t>
      </w:r>
      <w:r>
        <w:t>i</w:t>
      </w:r>
      <w:r>
        <w:t>on</w:t>
      </w:r>
      <w:r>
        <w:t>,</w:t>
      </w:r>
      <w:r>
        <w:t> </w:t>
      </w:r>
      <w:r/>
      <w:r>
        <w:t>B</w:t>
      </w:r>
      <w:r>
        <w:t>an</w:t>
      </w:r>
      <w:r>
        <w:t>k </w:t>
      </w:r>
      <w:r>
        <w:t>Holding Company </w:t>
      </w:r>
      <w:r>
        <w:t>Value, </w:t>
      </w:r>
      <w:r>
        <w:t>and Risk‖, </w:t>
      </w:r>
      <w:r>
        <w:rPr>
          <w:i/>
        </w:rPr>
        <w:t>Journal of </w:t>
      </w:r>
      <w:r>
        <w:rPr>
          <w:i/>
        </w:rPr>
        <w:t>Money, </w:t>
      </w:r>
      <w:r>
        <w:rPr>
          <w:i/>
        </w:rPr>
        <w:t>Credit and Banking</w:t>
      </w:r>
      <w:r>
        <w:t>, 40</w:t>
      </w:r>
      <w:r>
        <w:t>(</w:t>
      </w:r>
      <w:r>
        <w:t>6</w:t>
      </w:r>
      <w:r>
        <w:t>)</w:t>
      </w:r>
      <w:r>
        <w:t>, pp.</w:t>
      </w:r>
      <w:r>
        <w:t> </w:t>
      </w:r>
      <w:r>
        <w:t>1217-1238.</w:t>
      </w:r>
    </w:p>
    <w:p w:rsidR="0018722C">
      <w:pPr>
        <w:pStyle w:val="ab"/>
        <w:topLinePunct/>
        <w:ind w:left="200" w:hangingChars="200" w:hanging="200"/>
      </w:pPr>
      <w:r>
        <w:t>[</w:t>
      </w:r>
      <w:r>
        <w:t xml:space="preserve">92</w:t>
      </w:r>
      <w:r>
        <w:t>]</w:t>
      </w:r>
      <w:r w:rsidRPr="00281126">
        <w:t xml:space="preserve"> </w:t>
      </w:r>
      <w:r/>
      <w:r>
        <w:t>S</w:t>
      </w:r>
      <w:r>
        <w:t>a</w:t>
      </w:r>
      <w:r>
        <w:t>n</w:t>
      </w:r>
      <w:r>
        <w:t>f</w:t>
      </w:r>
      <w:r>
        <w:t>o</w:t>
      </w:r>
      <w:r>
        <w:t>r</w:t>
      </w:r>
      <w:r>
        <w:t>d</w:t>
      </w:r>
      <w:r/>
      <w:r w:rsidR="001852F3">
        <w:t xml:space="preserve"> </w:t>
      </w:r>
      <w:r>
        <w:t> </w:t>
      </w:r>
      <w:r>
        <w:t>J.</w:t>
      </w:r>
      <w:r>
        <w:t> </w:t>
      </w:r>
      <w:r/>
      <w:r>
        <w:t>G</w:t>
      </w:r>
      <w:r>
        <w:t>ros</w:t>
      </w:r>
      <w:r>
        <w:t>s</w:t>
      </w:r>
      <w:r>
        <w:t>m</w:t>
      </w:r>
      <w:r>
        <w:t>a</w:t>
      </w:r>
      <w:r>
        <w:t>n</w:t>
      </w:r>
      <w:r/>
      <w:r w:rsidR="001852F3">
        <w:t xml:space="preserve"> </w:t>
      </w:r>
      <w:r>
        <w:t> </w:t>
      </w:r>
      <w:r>
        <w:t>an</w:t>
      </w:r>
      <w:r>
        <w:t>d</w:t>
      </w:r>
      <w:r/>
      <w:r w:rsidR="001852F3">
        <w:t xml:space="preserve">  </w:t>
      </w:r>
      <w:r>
        <w:t>Ol</w:t>
      </w:r>
      <w:r>
        <w:t>i</w:t>
      </w:r>
      <w:r>
        <w:t>v</w:t>
      </w:r>
      <w:r>
        <w:t>e</w:t>
      </w:r>
      <w:r>
        <w:t>r</w:t>
      </w:r>
      <w:r/>
      <w:r w:rsidR="001852F3">
        <w:t xml:space="preserve"> </w:t>
      </w:r>
      <w:r>
        <w:t> </w:t>
      </w:r>
      <w:r>
        <w:t>D.</w:t>
      </w:r>
      <w:r>
        <w:t> </w:t>
      </w:r>
      <w:r/>
      <w:r>
        <w:t>H</w:t>
      </w:r>
      <w:r>
        <w:t>ar</w:t>
      </w:r>
      <w:r>
        <w:t>t</w:t>
      </w:r>
      <w:r>
        <w:t>,</w:t>
      </w:r>
      <w:r>
        <w:t> </w:t>
      </w:r>
      <w:r/>
      <w:r>
        <w:t>198</w:t>
      </w:r>
      <w:r>
        <w:t>6,</w:t>
      </w:r>
      <w:r>
        <w:t> </w:t>
      </w:r>
      <w:r/>
      <w:r>
        <w:t>―</w:t>
      </w:r>
      <w:r>
        <w:t>An</w:t>
      </w:r>
      <w:r/>
      <w:r w:rsidR="001852F3">
        <w:t xml:space="preserve"> </w:t>
      </w:r>
      <w:r>
        <w:t> </w:t>
      </w:r>
      <w:r>
        <w:t>A</w:t>
      </w:r>
      <w:r>
        <w:t>n</w:t>
      </w:r>
      <w:r>
        <w:t>a</w:t>
      </w:r>
      <w:r>
        <w:t>l</w:t>
      </w:r>
      <w:r>
        <w:t>y</w:t>
      </w:r>
      <w:r>
        <w:t>s</w:t>
      </w:r>
      <w:r>
        <w:t>i</w:t>
      </w:r>
      <w:r>
        <w:t>s</w:t>
      </w:r>
      <w:r/>
      <w:r w:rsidR="001852F3">
        <w:t xml:space="preserve">  </w:t>
      </w:r>
      <w:r>
        <w:t>o</w:t>
      </w:r>
      <w:r>
        <w:t>f</w:t>
      </w:r>
      <w:r/>
      <w:r w:rsidR="001852F3">
        <w:t xml:space="preserve"> </w:t>
      </w:r>
      <w:r>
        <w:t> </w:t>
      </w:r>
      <w:r>
        <w:t>t</w:t>
      </w:r>
      <w:r>
        <w:t>he </w:t>
      </w:r>
      <w:r>
        <w:t>Principle-Agent Problem‖, </w:t>
      </w:r>
      <w:r>
        <w:rPr>
          <w:i/>
        </w:rPr>
        <w:t>Econometrica</w:t>
      </w:r>
      <w:r>
        <w:t>, 51</w:t>
      </w:r>
      <w:r>
        <w:t>(</w:t>
      </w:r>
      <w:r>
        <w:t>1</w:t>
      </w:r>
      <w:r>
        <w:t>)</w:t>
      </w:r>
      <w:r>
        <w:t>,</w:t>
      </w:r>
      <w:r>
        <w:t> </w:t>
      </w:r>
      <w:r>
        <w:t xml:space="preserve">pp.</w:t>
      </w:r>
      <w:r>
        <w:t xml:space="preserve"> </w:t>
      </w:r>
      <w:r>
        <w:t>7-45.</w:t>
      </w:r>
    </w:p>
    <w:p w:rsidR="0018722C">
      <w:pPr>
        <w:pStyle w:val="ab"/>
        <w:topLinePunct/>
        <w:ind w:left="200" w:hangingChars="200" w:hanging="200"/>
      </w:pPr>
      <w:r>
        <w:t>[</w:t>
      </w:r>
      <w:r>
        <w:t xml:space="preserve">93</w:t>
      </w:r>
      <w:r>
        <w:t>]</w:t>
      </w:r>
      <w:r w:rsidRPr="00281126">
        <w:t xml:space="preserve"> </w:t>
      </w:r>
      <w:r/>
      <w:r>
        <w:t>S</w:t>
      </w:r>
      <w:r>
        <w:t>a</w:t>
      </w:r>
      <w:r>
        <w:t>p</w:t>
      </w:r>
      <w:r>
        <w:t>i</w:t>
      </w:r>
      <w:r>
        <w:t>e</w:t>
      </w:r>
      <w:r>
        <w:t>n</w:t>
      </w:r>
      <w:r>
        <w:t>z</w:t>
      </w:r>
      <w:r>
        <w:t>a</w:t>
      </w:r>
      <w:r>
        <w:t> </w:t>
      </w:r>
      <w:r>
        <w:t>P</w:t>
      </w:r>
      <w:r>
        <w:t>.</w:t>
      </w:r>
      <w:r>
        <w:t>,</w:t>
      </w:r>
      <w:r>
        <w:t> </w:t>
      </w:r>
      <w:r>
        <w:t>20</w:t>
      </w:r>
      <w:r>
        <w:t>0</w:t>
      </w:r>
      <w:r>
        <w:t>4</w:t>
      </w:r>
      <w:r>
        <w:t>,</w:t>
      </w:r>
      <w:r>
        <w:t> </w:t>
      </w:r>
      <w:r>
        <w:t>―</w:t>
      </w:r>
      <w:r>
        <w:t>The</w:t>
      </w:r>
      <w:r>
        <w:t> </w:t>
      </w:r>
      <w:r>
        <w:t>E</w:t>
      </w:r>
      <w:r>
        <w:t>f</w:t>
      </w:r>
      <w:r>
        <w:t>f</w:t>
      </w:r>
      <w:r>
        <w:t>ec</w:t>
      </w:r>
      <w:r>
        <w:t>t</w:t>
      </w:r>
      <w:r>
        <w:t>s</w:t>
      </w:r>
      <w:r>
        <w:t> </w:t>
      </w:r>
      <w:r>
        <w:t>o</w:t>
      </w:r>
      <w:r>
        <w:t>f</w:t>
      </w:r>
      <w:r>
        <w:t> </w:t>
      </w:r>
      <w:r>
        <w:t>G</w:t>
      </w:r>
      <w:r>
        <w:t>o</w:t>
      </w:r>
      <w:r>
        <w:t>v</w:t>
      </w:r>
      <w:r>
        <w:t>ern</w:t>
      </w:r>
      <w:r>
        <w:t>m</w:t>
      </w:r>
      <w:r>
        <w:t>en</w:t>
      </w:r>
      <w:r>
        <w:t>t</w:t>
      </w:r>
      <w:r>
        <w:t> </w:t>
      </w:r>
      <w:r>
        <w:t>O</w:t>
      </w:r>
      <w:r>
        <w:t>w</w:t>
      </w:r>
      <w:r>
        <w:t>nersh</w:t>
      </w:r>
      <w:r>
        <w:t>i</w:t>
      </w:r>
      <w:r>
        <w:t>p</w:t>
      </w:r>
      <w:r>
        <w:t> </w:t>
      </w:r>
      <w:r>
        <w:t>o</w:t>
      </w:r>
      <w:r>
        <w:t>n</w:t>
      </w:r>
      <w:r>
        <w:t> </w:t>
      </w:r>
      <w:r>
        <w:t>B</w:t>
      </w:r>
      <w:r>
        <w:t>an</w:t>
      </w:r>
      <w:r>
        <w:t>k</w:t>
      </w:r>
      <w:r>
        <w:t> </w:t>
      </w:r>
      <w:r>
        <w:t>L</w:t>
      </w:r>
      <w:r>
        <w:t>en</w:t>
      </w:r>
      <w:r>
        <w:t>d</w:t>
      </w:r>
      <w:r>
        <w:t>i</w:t>
      </w:r>
      <w:r>
        <w:t>n</w:t>
      </w:r>
      <w:r>
        <w:t xml:space="preserve">g‖,</w:t>
      </w:r>
      <w:r>
        <w:t xml:space="preserve"> </w:t>
      </w:r>
      <w:r/>
      <w:r>
        <w:rPr>
          <w:rFonts w:cstheme="minorBidi" w:hAnsiTheme="minorHAnsi" w:eastAsiaTheme="minorHAnsi" w:asciiTheme="minorHAnsi" w:ascii="Arial"/>
          <w:i/>
        </w:rPr>
        <w:t>Journal of Financial Economics</w:t>
      </w:r>
      <w:r>
        <w:rPr>
          <w:rFonts w:ascii="Arial" w:cstheme="minorBidi" w:hAnsiTheme="minorHAnsi" w:eastAsiaTheme="minorHAnsi"/>
        </w:rPr>
        <w:t>, 72, pp. 357-384.</w:t>
      </w:r>
    </w:p>
    <w:p w:rsidR="0018722C">
      <w:pPr>
        <w:pStyle w:val="ab"/>
        <w:topLinePunct/>
        <w:ind w:left="200" w:hangingChars="200" w:hanging="200"/>
      </w:pPr>
      <w:r>
        <w:t>[</w:t>
      </w:r>
      <w:r>
        <w:t xml:space="preserve">94</w:t>
      </w:r>
      <w:r>
        <w:t>]</w:t>
      </w:r>
      <w:r w:rsidRPr="00281126">
        <w:t xml:space="preserve"> </w:t>
      </w:r>
      <w:r/>
      <w:r>
        <w:t>S</w:t>
      </w:r>
      <w:r>
        <w:t>har</w:t>
      </w:r>
      <w:r>
        <w:t>p</w:t>
      </w:r>
      <w:r>
        <w:t>  </w:t>
      </w:r>
      <w:r>
        <w:t> </w:t>
      </w:r>
      <w:r>
        <w:t>S.</w:t>
      </w:r>
      <w:r>
        <w:t>  </w:t>
      </w:r>
      <w:r>
        <w:t> </w:t>
      </w:r>
      <w:r>
        <w:t>A</w:t>
      </w:r>
      <w:r>
        <w:t>.</w:t>
      </w:r>
      <w:r>
        <w:t>,</w:t>
      </w:r>
      <w:r>
        <w:t>  </w:t>
      </w:r>
      <w:r>
        <w:t> </w:t>
      </w:r>
      <w:r>
        <w:t>199</w:t>
      </w:r>
      <w:r>
        <w:t>0,</w:t>
      </w:r>
      <w:r>
        <w:t>  </w:t>
      </w:r>
      <w:r>
        <w:t> </w:t>
      </w:r>
      <w:r>
        <w:t>―</w:t>
      </w:r>
      <w:r>
        <w:t>As</w:t>
      </w:r>
      <w:r>
        <w:t>y</w:t>
      </w:r>
      <w:r>
        <w:t>m</w:t>
      </w:r>
      <w:r>
        <w:t>m</w:t>
      </w:r>
      <w:r>
        <w:t>etr</w:t>
      </w:r>
      <w:r>
        <w:t>ic</w:t>
      </w:r>
      <w:r>
        <w:t>  </w:t>
      </w:r>
      <w:r>
        <w:t> </w:t>
      </w:r>
      <w:r>
        <w:t>I</w:t>
      </w:r>
      <w:r>
        <w:t>n</w:t>
      </w:r>
      <w:r>
        <w:t>f</w:t>
      </w:r>
      <w:r>
        <w:t>o</w:t>
      </w:r>
      <w:r>
        <w:t>r</w:t>
      </w:r>
      <w:r>
        <w:t>m</w:t>
      </w:r>
      <w:r>
        <w:t>at</w:t>
      </w:r>
      <w:r>
        <w:t>i</w:t>
      </w:r>
      <w:r>
        <w:t>on</w:t>
      </w:r>
      <w:r>
        <w:t>,</w:t>
      </w:r>
      <w:r>
        <w:t>  </w:t>
      </w:r>
      <w:r>
        <w:t> </w:t>
      </w:r>
      <w:r>
        <w:t>B</w:t>
      </w:r>
      <w:r>
        <w:t>a</w:t>
      </w:r>
      <w:r>
        <w:t>n</w:t>
      </w:r>
      <w:r>
        <w:t>k</w:t>
      </w:r>
      <w:r>
        <w:t>  </w:t>
      </w:r>
      <w:r>
        <w:t> </w:t>
      </w:r>
      <w:r>
        <w:t>L</w:t>
      </w:r>
      <w:r>
        <w:t>en</w:t>
      </w:r>
      <w:r>
        <w:t>d</w:t>
      </w:r>
      <w:r>
        <w:t>i</w:t>
      </w:r>
      <w:r>
        <w:t>n</w:t>
      </w:r>
      <w:r>
        <w:t>g</w:t>
      </w:r>
      <w:r>
        <w:t>  </w:t>
      </w:r>
      <w:r>
        <w:t> </w:t>
      </w:r>
      <w:r>
        <w:t>an</w:t>
      </w:r>
      <w:r>
        <w:t>d</w:t>
      </w:r>
      <w:r>
        <w:t>  </w:t>
      </w:r>
      <w:r>
        <w:t> </w:t>
      </w:r>
      <w:r>
        <w:t>I</w:t>
      </w:r>
      <w:r>
        <w:t>mp</w:t>
      </w:r>
      <w:r>
        <w:t>l</w:t>
      </w:r>
      <w:r>
        <w:t>ic</w:t>
      </w:r>
      <w:r>
        <w:t>i</w:t>
      </w:r>
      <w:r>
        <w:t>t </w:t>
      </w:r>
      <w:r>
        <w:t>Contracts:</w:t>
      </w:r>
      <w:r>
        <w:t> </w:t>
      </w:r>
      <w:r>
        <w:t>A</w:t>
      </w:r>
      <w:r>
        <w:t> </w:t>
      </w:r>
      <w:r>
        <w:t>Stylized</w:t>
      </w:r>
      <w:r>
        <w:t> </w:t>
      </w:r>
      <w:r>
        <w:t>Model</w:t>
      </w:r>
      <w:r>
        <w:t> </w:t>
      </w:r>
      <w:r>
        <w:t>of</w:t>
      </w:r>
      <w:r>
        <w:t> </w:t>
      </w:r>
      <w:r>
        <w:t>Customer</w:t>
      </w:r>
      <w:r>
        <w:t> </w:t>
      </w:r>
      <w:r>
        <w:t>Relationships‖,</w:t>
      </w:r>
      <w:r>
        <w:t> </w:t>
      </w:r>
      <w:r>
        <w:rPr>
          <w:i/>
        </w:rPr>
        <w:t>The</w:t>
      </w:r>
      <w:r>
        <w:rPr>
          <w:i/>
        </w:rPr>
        <w:t> </w:t>
      </w:r>
      <w:r>
        <w:rPr>
          <w:i/>
        </w:rPr>
        <w:t>Journal</w:t>
      </w:r>
      <w:r>
        <w:rPr>
          <w:i/>
        </w:rPr>
        <w:t> </w:t>
      </w:r>
      <w:r>
        <w:rPr>
          <w:i/>
        </w:rPr>
        <w:t>of</w:t>
      </w:r>
      <w:r>
        <w:rPr>
          <w:i/>
        </w:rPr>
        <w:t> </w:t>
      </w:r>
      <w:r>
        <w:rPr>
          <w:i/>
        </w:rPr>
        <w:t>Finance</w:t>
      </w:r>
      <w:r>
        <w:t>, 45</w:t>
      </w:r>
      <w:r>
        <w:t>(</w:t>
      </w:r>
      <w:r>
        <w:t>4</w:t>
      </w:r>
      <w:r>
        <w:t>)</w:t>
      </w:r>
      <w:r>
        <w:t xml:space="preserve">, pp.</w:t>
      </w:r>
      <w:r>
        <w:t xml:space="preserve"> </w:t>
      </w:r>
      <w:r>
        <w:t>1069-1087.</w:t>
      </w:r>
    </w:p>
    <w:p w:rsidR="0018722C">
      <w:pPr>
        <w:pStyle w:val="ab"/>
        <w:topLinePunct/>
        <w:ind w:left="200" w:hangingChars="200" w:hanging="200"/>
      </w:pPr>
      <w:r>
        <w:t>[</w:t>
      </w:r>
      <w:r>
        <w:t xml:space="preserve">95</w:t>
      </w:r>
      <w:r>
        <w:t>]</w:t>
      </w:r>
      <w:r w:rsidRPr="00281126">
        <w:t xml:space="preserve"> </w:t>
      </w:r>
      <w:r/>
      <w:r>
        <w:t>S</w:t>
      </w:r>
      <w:r>
        <w:t>h</w:t>
      </w:r>
      <w:r>
        <w:t>e</w:t>
      </w:r>
      <w:r>
        <w:t>n</w:t>
      </w:r>
      <w:r>
        <w:t>,</w:t>
      </w:r>
      <w:r>
        <w:t>  </w:t>
      </w:r>
      <w:r>
        <w:t> </w:t>
      </w:r>
      <w:r>
        <w:t>P</w:t>
      </w:r>
      <w:r>
        <w:t>u</w:t>
      </w:r>
      <w:r>
        <w:t>,</w:t>
      </w:r>
      <w:r>
        <w:t>  </w:t>
      </w:r>
      <w:r>
        <w:t> </w:t>
      </w:r>
      <w:r>
        <w:t>200</w:t>
      </w:r>
      <w:r>
        <w:t>5,</w:t>
      </w:r>
      <w:r>
        <w:t>  </w:t>
      </w:r>
      <w:r>
        <w:t> </w:t>
      </w:r>
      <w:r>
        <w:t>―</w:t>
      </w:r>
      <w:r>
        <w:t>H</w:t>
      </w:r>
      <w:r>
        <w:t>o</w:t>
      </w:r>
      <w:r>
        <w:t>w</w:t>
      </w:r>
      <w:r>
        <w:t>  </w:t>
      </w:r>
      <w:r>
        <w:t> </w:t>
      </w:r>
      <w:r>
        <w:t>Lon</w:t>
      </w:r>
      <w:r>
        <w:t>g</w:t>
      </w:r>
      <w:r>
        <w:t>  </w:t>
      </w:r>
      <w:r>
        <w:t> </w:t>
      </w:r>
      <w:r>
        <w:t>I</w:t>
      </w:r>
      <w:r>
        <w:t>s</w:t>
      </w:r>
      <w:r>
        <w:t>  </w:t>
      </w:r>
      <w:r>
        <w:t> </w:t>
      </w:r>
      <w:r>
        <w:t>a</w:t>
      </w:r>
      <w:r>
        <w:t>  </w:t>
      </w:r>
      <w:r>
        <w:t> </w:t>
      </w:r>
      <w:r>
        <w:t>Lon</w:t>
      </w:r>
      <w:r>
        <w:t>g</w:t>
      </w:r>
      <w:r>
        <w:t>-</w:t>
      </w:r>
      <w:r>
        <w:t>T</w:t>
      </w:r>
      <w:r>
        <w:t>er</w:t>
      </w:r>
      <w:r>
        <w:t>m</w:t>
      </w:r>
      <w:r>
        <w:t>  </w:t>
      </w:r>
      <w:r>
        <w:t> </w:t>
      </w:r>
      <w:r>
        <w:t>I</w:t>
      </w:r>
      <w:r>
        <w:t>n</w:t>
      </w:r>
      <w:r>
        <w:t>v</w:t>
      </w:r>
      <w:r>
        <w:t>est</w:t>
      </w:r>
      <w:r>
        <w:t>m</w:t>
      </w:r>
      <w:r>
        <w:t>e</w:t>
      </w:r>
      <w:r>
        <w:t>nt</w:t>
      </w:r>
      <w:r>
        <w:rPr>
          <w:spacing w:val="0"/>
          <w:w w:val="94"/>
          <w:sz w:val="21"/>
        </w:rPr>
        <w:t>?</w:t>
      </w:r>
      <w:r>
        <w:t>‖</w:t>
      </w:r>
      <w:r>
        <w:t>,</w:t>
      </w:r>
      <w:r>
        <w:t>  </w:t>
      </w:r>
      <w:r>
        <w:t> </w:t>
      </w:r>
      <w:r>
        <w:rPr>
          <w:i/>
        </w:rPr>
        <w:t>E</w:t>
      </w:r>
      <w:r>
        <w:rPr>
          <w:i/>
        </w:rPr>
        <w:t>con</w:t>
      </w:r>
      <w:r>
        <w:rPr>
          <w:i/>
        </w:rPr>
        <w:t>o</w:t>
      </w:r>
      <w:r>
        <w:rPr>
          <w:i/>
        </w:rPr>
        <w:t>m</w:t>
      </w:r>
      <w:r>
        <w:rPr>
          <w:i/>
        </w:rPr>
        <w:t>i</w:t>
      </w:r>
      <w:r>
        <w:rPr>
          <w:i/>
        </w:rPr>
        <w:t>c</w:t>
      </w:r>
      <w:r>
        <w:rPr>
          <w:i/>
        </w:rPr>
        <w:t> </w:t>
      </w:r>
      <w:r>
        <w:rPr>
          <w:i/>
        </w:rPr>
        <w:t>Review-Federal Reserve Bank of Kansas City</w:t>
      </w:r>
      <w:r>
        <w:t>, 90</w:t>
      </w:r>
      <w:r>
        <w:t>(</w:t>
      </w:r>
      <w:r>
        <w:t>1</w:t>
      </w:r>
      <w:r>
        <w:t>)</w:t>
      </w:r>
      <w:r>
        <w:t>,</w:t>
      </w:r>
      <w:r>
        <w:t> </w:t>
      </w:r>
      <w:r>
        <w:t xml:space="preserve">pp.</w:t>
      </w:r>
      <w:r>
        <w:t xml:space="preserve"> </w:t>
      </w:r>
      <w:r>
        <w:t>5-32.</w:t>
      </w:r>
    </w:p>
    <w:p w:rsidR="0018722C">
      <w:pPr>
        <w:pStyle w:val="ab"/>
        <w:topLinePunct/>
        <w:ind w:left="200" w:hangingChars="200" w:hanging="200"/>
      </w:pPr>
      <w:r>
        <w:t>[</w:t>
      </w:r>
      <w:r>
        <w:t xml:space="preserve">96</w:t>
      </w:r>
      <w:r>
        <w:t>]</w:t>
      </w:r>
      <w:r w:rsidRPr="00281126">
        <w:t xml:space="preserve"> </w:t>
      </w:r>
      <w:r/>
      <w:r>
        <w:t>S</w:t>
      </w:r>
      <w:r>
        <w:t>h</w:t>
      </w:r>
      <w:r>
        <w:t>u</w:t>
      </w:r>
      <w:r>
        <w:t> </w:t>
      </w:r>
      <w:r>
        <w:t> </w:t>
      </w:r>
      <w:r>
        <w:t>C.</w:t>
      </w:r>
      <w:r>
        <w:t> </w:t>
      </w:r>
      <w:r>
        <w:t> </w:t>
      </w:r>
      <w:r>
        <w:t>an</w:t>
      </w:r>
      <w:r>
        <w:t>d</w:t>
      </w:r>
      <w:r>
        <w:t> </w:t>
      </w:r>
      <w:r>
        <w:t> </w:t>
      </w:r>
      <w:r>
        <w:t>B.</w:t>
      </w:r>
      <w:r>
        <w:t> </w:t>
      </w:r>
      <w:r>
        <w:t> </w:t>
      </w:r>
      <w:r>
        <w:t>N</w:t>
      </w:r>
      <w:r>
        <w:t>g</w:t>
      </w:r>
      <w:r>
        <w:t>,</w:t>
      </w:r>
      <w:r>
        <w:t> </w:t>
      </w:r>
      <w:r>
        <w:t> </w:t>
      </w:r>
      <w:r>
        <w:t>20</w:t>
      </w:r>
      <w:r>
        <w:t>1</w:t>
      </w:r>
      <w:r>
        <w:t>0</w:t>
      </w:r>
      <w:r>
        <w:t>,</w:t>
      </w:r>
      <w:r>
        <w:t> </w:t>
      </w:r>
      <w:r>
        <w:t> </w:t>
      </w:r>
      <w:r>
        <w:t>―</w:t>
      </w:r>
      <w:r>
        <w:t>Mone</w:t>
      </w:r>
      <w:r>
        <w:t>t</w:t>
      </w:r>
      <w:r>
        <w:t>ar</w:t>
      </w:r>
      <w:r>
        <w:t>y</w:t>
      </w:r>
      <w:r>
        <w:t> </w:t>
      </w:r>
      <w:r>
        <w:t> </w:t>
      </w:r>
      <w:r>
        <w:t>S</w:t>
      </w:r>
      <w:r>
        <w:t>t</w:t>
      </w:r>
      <w:r>
        <w:t>anc</w:t>
      </w:r>
      <w:r>
        <w:t>e</w:t>
      </w:r>
      <w:r>
        <w:t> </w:t>
      </w:r>
      <w:r>
        <w:t> </w:t>
      </w:r>
      <w:r>
        <w:t>an</w:t>
      </w:r>
      <w:r>
        <w:t>d</w:t>
      </w:r>
      <w:r>
        <w:t> </w:t>
      </w:r>
      <w:r>
        <w:t> </w:t>
      </w:r>
      <w:r>
        <w:t>P</w:t>
      </w:r>
      <w:r>
        <w:t>o</w:t>
      </w:r>
      <w:r>
        <w:t>l</w:t>
      </w:r>
      <w:r>
        <w:t>i</w:t>
      </w:r>
      <w:r>
        <w:t>cy</w:t>
      </w:r>
      <w:r>
        <w:t> </w:t>
      </w:r>
      <w:r>
        <w:t> </w:t>
      </w:r>
      <w:r>
        <w:t>O</w:t>
      </w:r>
      <w:r>
        <w:t>b</w:t>
      </w:r>
      <w:r>
        <w:t>j</w:t>
      </w:r>
      <w:r>
        <w:t>ect</w:t>
      </w:r>
      <w:r>
        <w:t>i</w:t>
      </w:r>
      <w:r>
        <w:t>v</w:t>
      </w:r>
      <w:r>
        <w:t>e</w:t>
      </w:r>
      <w:r>
        <w:t>s</w:t>
      </w:r>
      <w:r>
        <w:t> </w:t>
      </w:r>
      <w:r>
        <w:t> </w:t>
      </w:r>
      <w:r>
        <w:t>in</w:t>
      </w:r>
      <w:r>
        <w:t> </w:t>
      </w:r>
      <w:r>
        <w:t> </w:t>
      </w:r>
      <w:r>
        <w:t>C</w:t>
      </w:r>
      <w:r>
        <w:t>h</w:t>
      </w:r>
      <w:r>
        <w:t>i</w:t>
      </w:r>
      <w:r>
        <w:t>n</w:t>
      </w:r>
      <w:r>
        <w:t>a</w:t>
      </w:r>
      <w:r>
        <w:t xml:space="preserve">:</w:t>
      </w:r>
      <w:r>
        <w:t xml:space="preserve"> </w:t>
      </w:r>
      <w:r/>
      <w:r>
        <w:t>a </w:t>
      </w:r>
      <w:r>
        <w:t>Narrative</w:t>
      </w:r>
      <w:r>
        <w:t> </w:t>
      </w:r>
      <w:r>
        <w:t>Approach‖,</w:t>
      </w:r>
      <w:r>
        <w:t> </w:t>
      </w:r>
      <w:r>
        <w:t>Hong</w:t>
      </w:r>
      <w:r>
        <w:t> </w:t>
      </w:r>
      <w:r>
        <w:t>Kong</w:t>
      </w:r>
      <w:r>
        <w:t> </w:t>
      </w:r>
      <w:r>
        <w:t>Mone-</w:t>
      </w:r>
      <w:r>
        <w:t> </w:t>
      </w:r>
      <w:r>
        <w:t>tary</w:t>
      </w:r>
      <w:r>
        <w:t> </w:t>
      </w:r>
      <w:r>
        <w:t>Authority</w:t>
      </w:r>
      <w:r>
        <w:t> </w:t>
      </w:r>
      <w:r>
        <w:t>Working</w:t>
      </w:r>
      <w:r>
        <w:t> </w:t>
      </w:r>
      <w:r>
        <w:t>Paper,</w:t>
      </w:r>
      <w:r>
        <w:t> </w:t>
      </w:r>
      <w:r>
        <w:t>No.</w:t>
      </w:r>
      <w:r>
        <w:t> </w:t>
      </w:r>
      <w:r>
        <w:t>1</w:t>
      </w:r>
      <w:r>
        <w:t>/</w:t>
      </w:r>
      <w:r>
        <w:t>10.</w:t>
      </w:r>
    </w:p>
    <w:p w:rsidR="0018722C">
      <w:pPr>
        <w:pStyle w:val="ab"/>
        <w:topLinePunct/>
        <w:ind w:left="200" w:hangingChars="200" w:hanging="200"/>
      </w:pPr>
      <w:r>
        <w:t>[</w:t>
      </w:r>
      <w:r>
        <w:t xml:space="preserve">97</w:t>
      </w:r>
      <w:r>
        <w:t>]</w:t>
      </w:r>
      <w:r w:rsidRPr="00281126">
        <w:t xml:space="preserve"> </w:t>
      </w:r>
      <w:r/>
      <w:r>
        <w:t>S</w:t>
      </w:r>
      <w:r>
        <w:t>h</w:t>
      </w:r>
      <w:r>
        <w:t>u</w:t>
      </w:r>
      <w:r>
        <w:t>j</w:t>
      </w:r>
      <w:r>
        <w:t>i</w:t>
      </w:r>
      <w:r>
        <w:t>e</w:t>
      </w:r>
      <w:r>
        <w:t> </w:t>
      </w:r>
      <w:r>
        <w:t> </w:t>
      </w:r>
      <w:r>
        <w:t>Y</w:t>
      </w:r>
      <w:r>
        <w:t>ao</w:t>
      </w:r>
      <w:r>
        <w:t>,</w:t>
      </w:r>
      <w:r>
        <w:t> </w:t>
      </w:r>
      <w:r>
        <w:t> </w:t>
      </w:r>
      <w:r>
        <w:t>C</w:t>
      </w:r>
      <w:r>
        <w:t>hu</w:t>
      </w:r>
      <w:r>
        <w:t>n</w:t>
      </w:r>
      <w:r>
        <w:t>x</w:t>
      </w:r>
      <w:r>
        <w:t>i</w:t>
      </w:r>
      <w:r>
        <w:t>a</w:t>
      </w:r>
      <w:r>
        <w:t> </w:t>
      </w:r>
      <w:r>
        <w:t> </w:t>
      </w:r>
      <w:r>
        <w:t>Ji</w:t>
      </w:r>
      <w:r>
        <w:t>a</w:t>
      </w:r>
      <w:r>
        <w:t>n</w:t>
      </w:r>
      <w:r>
        <w:t>g</w:t>
      </w:r>
      <w:r>
        <w:t>,</w:t>
      </w:r>
      <w:r>
        <w:t> </w:t>
      </w:r>
      <w:r>
        <w:t> </w:t>
      </w:r>
      <w:r>
        <w:t>G</w:t>
      </w:r>
      <w:r>
        <w:t>en</w:t>
      </w:r>
      <w:r>
        <w:t>f</w:t>
      </w:r>
      <w:r>
        <w:t>u</w:t>
      </w:r>
      <w:r>
        <w:t> </w:t>
      </w:r>
      <w:r>
        <w:t> </w:t>
      </w:r>
      <w:r>
        <w:t>Fe</w:t>
      </w:r>
      <w:r>
        <w:t>n</w:t>
      </w:r>
      <w:r>
        <w:t>g</w:t>
      </w:r>
      <w:r>
        <w:t>,</w:t>
      </w:r>
      <w:r>
        <w:t> </w:t>
      </w:r>
      <w:r>
        <w:t> </w:t>
      </w:r>
      <w:r>
        <w:t>W</w:t>
      </w:r>
      <w:r>
        <w:t>il</w:t>
      </w:r>
      <w:r>
        <w:t>l</w:t>
      </w:r>
      <w:r>
        <w:t>e</w:t>
      </w:r>
      <w:r>
        <w:t>n</w:t>
      </w:r>
      <w:r>
        <w:t>b</w:t>
      </w:r>
      <w:r>
        <w:t>o</w:t>
      </w:r>
      <w:r>
        <w:t>ckel</w:t>
      </w:r>
      <w:r>
        <w:t> </w:t>
      </w:r>
      <w:r>
        <w:t> </w:t>
      </w:r>
      <w:r>
        <w:t>a</w:t>
      </w:r>
      <w:r>
        <w:t>n</w:t>
      </w:r>
      <w:r>
        <w:t>d</w:t>
      </w:r>
      <w:r>
        <w:t> </w:t>
      </w:r>
      <w:r>
        <w:t> </w:t>
      </w:r>
      <w:r>
        <w:t>Di</w:t>
      </w:r>
      <w:r>
        <w:t>r</w:t>
      </w:r>
      <w:r>
        <w:t>k</w:t>
      </w:r>
      <w:r>
        <w:t>,</w:t>
      </w:r>
      <w:r>
        <w:t> </w:t>
      </w:r>
      <w:r>
        <w:t> </w:t>
      </w:r>
      <w:r>
        <w:t>20</w:t>
      </w:r>
      <w:r>
        <w:t>0</w:t>
      </w:r>
      <w:r>
        <w:t>7</w:t>
      </w:r>
      <w:r>
        <w:t>,</w:t>
      </w:r>
      <w:r>
        <w:t> </w:t>
      </w:r>
      <w:r>
        <w:t> </w:t>
      </w:r>
      <w:r>
        <w:t>―</w:t>
      </w:r>
      <w:r>
        <w:t>W</w:t>
      </w:r>
      <w:r>
        <w:t>T</w:t>
      </w:r>
      <w:r>
        <w:t>O </w:t>
      </w:r>
      <w:r>
        <w:t>Challenges and Efficiency of Chinese Banks‖, </w:t>
      </w:r>
      <w:r>
        <w:rPr>
          <w:i/>
        </w:rPr>
        <w:t>Applied Economics</w:t>
      </w:r>
      <w:r>
        <w:t>, 39</w:t>
      </w:r>
      <w:r>
        <w:t>(</w:t>
      </w:r>
      <w:r>
        <w:t>5</w:t>
      </w:r>
      <w:r>
        <w:t>)</w:t>
      </w:r>
      <w:r>
        <w:t xml:space="preserve">, pp.</w:t>
      </w:r>
      <w:r>
        <w:t xml:space="preserve"> </w:t>
      </w:r>
      <w:r>
        <w:t>629-643.</w:t>
      </w:r>
    </w:p>
    <w:p w:rsidR="0018722C">
      <w:pPr>
        <w:pStyle w:val="ab"/>
        <w:topLinePunct/>
        <w:ind w:left="200" w:hangingChars="200" w:hanging="200"/>
      </w:pPr>
      <w:r>
        <w:t>[</w:t>
      </w:r>
      <w:r>
        <w:t xml:space="preserve">98</w:t>
      </w:r>
      <w:r>
        <w:t>]</w:t>
      </w:r>
      <w:r w:rsidRPr="00281126">
        <w:t xml:space="preserve"> </w:t>
      </w:r>
      <w:r/>
      <w:r>
        <w:t>S</w:t>
      </w:r>
      <w:r>
        <w:t>i</w:t>
      </w:r>
      <w:r>
        <w:t>l</w:t>
      </w:r>
      <w:r>
        <w:t>a</w:t>
      </w:r>
      <w:r>
        <w:t>n</w:t>
      </w:r>
      <w:r>
        <w:t>es</w:t>
      </w:r>
      <w:r>
        <w:t> </w:t>
      </w:r>
      <w:r>
        <w:t>F</w:t>
      </w:r>
      <w:r>
        <w:t>.</w:t>
      </w:r>
      <w:r>
        <w:t>,</w:t>
      </w:r>
      <w:r>
        <w:t> </w:t>
      </w:r>
      <w:r>
        <w:t>R</w:t>
      </w:r>
      <w:r>
        <w:t>.</w:t>
      </w:r>
      <w:r>
        <w:t> </w:t>
      </w:r>
      <w:r>
        <w:t>Por</w:t>
      </w:r>
      <w:r>
        <w:t>t</w:t>
      </w:r>
      <w:r>
        <w:t>a,</w:t>
      </w:r>
      <w:r>
        <w:t> </w:t>
      </w:r>
      <w:r>
        <w:t>A.</w:t>
      </w:r>
      <w:r>
        <w:t> </w:t>
      </w:r>
      <w:r>
        <w:t>S</w:t>
      </w:r>
      <w:r>
        <w:t>h</w:t>
      </w:r>
      <w:r>
        <w:t>l</w:t>
      </w:r>
      <w:r>
        <w:t>e</w:t>
      </w:r>
      <w:r>
        <w:t>i</w:t>
      </w:r>
      <w:r>
        <w:t>f</w:t>
      </w:r>
      <w:r>
        <w:t>e</w:t>
      </w:r>
      <w:r>
        <w:t>r</w:t>
      </w:r>
      <w:r>
        <w:t> </w:t>
      </w:r>
      <w:r>
        <w:t>a</w:t>
      </w:r>
      <w:r>
        <w:t>n</w:t>
      </w:r>
      <w:r>
        <w:t>d</w:t>
      </w:r>
      <w:r>
        <w:t> </w:t>
      </w:r>
      <w:r>
        <w:t>R.</w:t>
      </w:r>
      <w:r>
        <w:t> </w:t>
      </w:r>
      <w:r>
        <w:t>V</w:t>
      </w:r>
      <w:r>
        <w:t>is</w:t>
      </w:r>
      <w:r>
        <w:t>h</w:t>
      </w:r>
      <w:r>
        <w:t>n</w:t>
      </w:r>
      <w:r>
        <w:t>y</w:t>
      </w:r>
      <w:r>
        <w:t>,</w:t>
      </w:r>
      <w:r>
        <w:t> </w:t>
      </w:r>
      <w:r>
        <w:t>199</w:t>
      </w:r>
      <w:r>
        <w:t>8,</w:t>
      </w:r>
      <w:r>
        <w:t> </w:t>
      </w:r>
      <w:r>
        <w:t>―</w:t>
      </w:r>
      <w:r>
        <w:t>La</w:t>
      </w:r>
      <w:r>
        <w:t>w</w:t>
      </w:r>
      <w:r>
        <w:t> </w:t>
      </w:r>
      <w:r>
        <w:t>an</w:t>
      </w:r>
      <w:r>
        <w:t>d</w:t>
      </w:r>
      <w:r>
        <w:t> </w:t>
      </w:r>
      <w:r>
        <w:t>F</w:t>
      </w:r>
      <w:r>
        <w:t>i</w:t>
      </w:r>
      <w:r>
        <w:t>na</w:t>
      </w:r>
      <w:r>
        <w:t>n</w:t>
      </w:r>
      <w:r>
        <w:t>ce‖,</w:t>
      </w:r>
      <w:r>
        <w:t> </w:t>
      </w:r>
      <w:r>
        <w:rPr>
          <w:i/>
        </w:rPr>
        <w:t>J</w:t>
      </w:r>
      <w:r>
        <w:rPr>
          <w:i/>
        </w:rPr>
        <w:t>o</w:t>
      </w:r>
      <w:r>
        <w:rPr>
          <w:i/>
        </w:rPr>
        <w:t>u</w:t>
      </w:r>
      <w:r>
        <w:rPr>
          <w:i/>
        </w:rPr>
        <w:t>r</w:t>
      </w:r>
      <w:r>
        <w:rPr>
          <w:i/>
        </w:rPr>
        <w:t>na</w:t>
      </w:r>
      <w:r>
        <w:rPr>
          <w:i/>
        </w:rPr>
        <w:t>l</w:t>
      </w:r>
      <w:r>
        <w:rPr>
          <w:i/>
        </w:rPr>
        <w:t> </w:t>
      </w:r>
      <w:r>
        <w:rPr>
          <w:i/>
        </w:rPr>
        <w:t>of Political Economy</w:t>
      </w:r>
      <w:r>
        <w:t>, 106,</w:t>
      </w:r>
      <w:r>
        <w:t> </w:t>
      </w:r>
      <w:r>
        <w:t xml:space="preserve">pp.</w:t>
      </w:r>
      <w:r>
        <w:t xml:space="preserve"> </w:t>
      </w:r>
      <w:r>
        <w:t>1113-1155.</w:t>
      </w:r>
    </w:p>
    <w:p w:rsidR="0018722C">
      <w:pPr>
        <w:pStyle w:val="ab"/>
        <w:topLinePunct/>
        <w:ind w:left="200" w:hangingChars="200" w:hanging="200"/>
      </w:pPr>
      <w:r>
        <w:t>[</w:t>
      </w:r>
      <w:r>
        <w:t xml:space="preserve">99</w:t>
      </w:r>
      <w:r>
        <w:t>]</w:t>
      </w:r>
      <w:r w:rsidRPr="00281126">
        <w:t xml:space="preserve"> </w:t>
      </w:r>
      <w:r/>
      <w:r>
        <w:t>S</w:t>
      </w:r>
      <w:r>
        <w:t>t</w:t>
      </w:r>
      <w:r>
        <w:t>a</w:t>
      </w:r>
      <w:r>
        <w:t>n</w:t>
      </w:r>
      <w:r>
        <w:t>g</w:t>
      </w:r>
      <w:r>
        <w:t>o</w:t>
      </w:r>
      <w:r>
        <w:t> </w:t>
      </w:r>
      <w:r>
        <w:t>V</w:t>
      </w:r>
      <w:r>
        <w:t>.</w:t>
      </w:r>
      <w:r>
        <w:t>,</w:t>
      </w:r>
      <w:r>
        <w:t> </w:t>
      </w:r>
      <w:r>
        <w:t>200</w:t>
      </w:r>
      <w:r>
        <w:t>2,</w:t>
      </w:r>
      <w:r>
        <w:t> </w:t>
      </w:r>
      <w:r>
        <w:t>―</w:t>
      </w:r>
      <w:r>
        <w:t>S</w:t>
      </w:r>
      <w:r>
        <w:t>t</w:t>
      </w:r>
      <w:r>
        <w:t>rategi</w:t>
      </w:r>
      <w:r>
        <w:t>c</w:t>
      </w:r>
      <w:r>
        <w:t> </w:t>
      </w:r>
      <w:r>
        <w:t>R</w:t>
      </w:r>
      <w:r>
        <w:t>es</w:t>
      </w:r>
      <w:r>
        <w:t>p</w:t>
      </w:r>
      <w:r>
        <w:t>ons</w:t>
      </w:r>
      <w:r>
        <w:t>e</w:t>
      </w:r>
      <w:r>
        <w:t>s</w:t>
      </w:r>
      <w:r>
        <w:t> </w:t>
      </w:r>
      <w:r>
        <w:t>t</w:t>
      </w:r>
      <w:r>
        <w:t>o</w:t>
      </w:r>
      <w:r>
        <w:t> </w:t>
      </w:r>
      <w:r>
        <w:t>R</w:t>
      </w:r>
      <w:r>
        <w:t>eg</w:t>
      </w:r>
      <w:r>
        <w:t>u</w:t>
      </w:r>
      <w:r>
        <w:t>l</w:t>
      </w:r>
      <w:r>
        <w:t>at</w:t>
      </w:r>
      <w:r>
        <w:t>o</w:t>
      </w:r>
      <w:r>
        <w:t>r</w:t>
      </w:r>
      <w:r>
        <w:t>y</w:t>
      </w:r>
      <w:r>
        <w:t> </w:t>
      </w:r>
      <w:r>
        <w:t>Th</w:t>
      </w:r>
      <w:r>
        <w:t>rea</w:t>
      </w:r>
      <w:r>
        <w:t>t</w:t>
      </w:r>
      <w:r>
        <w:t> </w:t>
      </w:r>
      <w:r>
        <w:t>in</w:t>
      </w:r>
      <w:r>
        <w:t> </w:t>
      </w:r>
      <w:r>
        <w:t>t</w:t>
      </w:r>
      <w:r>
        <w:t>h</w:t>
      </w:r>
      <w:r>
        <w:t>e</w:t>
      </w:r>
      <w:r>
        <w:t> </w:t>
      </w:r>
      <w:r>
        <w:t>C</w:t>
      </w:r>
      <w:r>
        <w:t>red</w:t>
      </w:r>
      <w:r>
        <w:t>i</w:t>
      </w:r>
      <w:r>
        <w:t>t</w:t>
      </w:r>
      <w:r>
        <w:t> </w:t>
      </w:r>
      <w:r>
        <w:t>C</w:t>
      </w:r>
      <w:r>
        <w:t>a</w:t>
      </w:r>
      <w:r>
        <w:t>r</w:t>
      </w:r>
      <w:r>
        <w:t>d </w:t>
      </w:r>
      <w:r>
        <w:t>Market‖, </w:t>
      </w:r>
      <w:r>
        <w:rPr>
          <w:i/>
        </w:rPr>
        <w:t>Journal of Law and Economics, </w:t>
      </w:r>
      <w:r>
        <w:t>46</w:t>
      </w:r>
      <w:r>
        <w:t>(</w:t>
      </w:r>
      <w:r>
        <w:t>2</w:t>
      </w:r>
      <w:r>
        <w:t>)</w:t>
      </w:r>
      <w:r>
        <w:t>,</w:t>
      </w:r>
      <w:r>
        <w:t> </w:t>
      </w:r>
      <w:r>
        <w:t xml:space="preserve">pp.</w:t>
      </w:r>
      <w:r>
        <w:t xml:space="preserve"> </w:t>
      </w:r>
      <w:r>
        <w:t>427-452.</w:t>
      </w:r>
    </w:p>
    <w:p w:rsidR="0018722C">
      <w:pPr>
        <w:pStyle w:val="ab"/>
        <w:topLinePunct/>
        <w:ind w:left="200" w:hangingChars="200" w:hanging="200"/>
      </w:pPr>
      <w:r>
        <w:t>[</w:t>
      </w:r>
      <w:r>
        <w:t xml:space="preserve">100</w:t>
      </w:r>
      <w:r>
        <w:t>]</w:t>
      </w:r>
      <w:r w:rsidRPr="00281126">
        <w:t xml:space="preserve"> </w:t>
      </w:r>
      <w:r/>
      <w:r>
        <w:t>S</w:t>
      </w:r>
      <w:r>
        <w:t>u</w:t>
      </w:r>
      <w:r>
        <w:t>l</w:t>
      </w:r>
      <w:r>
        <w:t>l</w:t>
      </w:r>
      <w:r>
        <w:t>i</w:t>
      </w:r>
      <w:r>
        <w:t>v</w:t>
      </w:r>
      <w:r>
        <w:t>an,</w:t>
      </w:r>
      <w:r>
        <w:t> </w:t>
      </w:r>
      <w:r/>
      <w:r>
        <w:t>R</w:t>
      </w:r>
      <w:r>
        <w:t>i</w:t>
      </w:r>
      <w:r>
        <w:t>c</w:t>
      </w:r>
      <w:r>
        <w:t>h</w:t>
      </w:r>
      <w:r>
        <w:t>ard</w:t>
      </w:r>
      <w:r/>
      <w:r>
        <w:t> </w:t>
      </w:r>
      <w:r>
        <w:t>J.</w:t>
      </w:r>
      <w:r>
        <w:t> </w:t>
      </w:r>
      <w:r/>
      <w:r>
        <w:t>an</w:t>
      </w:r>
      <w:r>
        <w:t>d</w:t>
      </w:r>
      <w:r/>
      <w:r>
        <w:t> </w:t>
      </w:r>
      <w:r>
        <w:t>K</w:t>
      </w:r>
      <w:r>
        <w:t>enn</w:t>
      </w:r>
      <w:r>
        <w:t>e</w:t>
      </w:r>
      <w:r>
        <w:t>t</w:t>
      </w:r>
      <w:r>
        <w:t>h</w:t>
      </w:r>
      <w:r/>
      <w:r>
        <w:t> </w:t>
      </w:r>
      <w:r>
        <w:t>R.</w:t>
      </w:r>
      <w:r>
        <w:t> </w:t>
      </w:r>
      <w:r/>
      <w:r>
        <w:t>S</w:t>
      </w:r>
      <w:r>
        <w:t>p</w:t>
      </w:r>
      <w:r>
        <w:t>ong</w:t>
      </w:r>
      <w:r>
        <w:t>,</w:t>
      </w:r>
      <w:r>
        <w:t> </w:t>
      </w:r>
      <w:r/>
      <w:r>
        <w:t>2</w:t>
      </w:r>
      <w:r>
        <w:t>0</w:t>
      </w:r>
      <w:r>
        <w:t>07</w:t>
      </w:r>
      <w:r>
        <w:t>,</w:t>
      </w:r>
      <w:r>
        <w:t> </w:t>
      </w:r>
      <w:r/>
      <w:r>
        <w:t>―</w:t>
      </w:r>
      <w:r>
        <w:t>Mana</w:t>
      </w:r>
      <w:r>
        <w:t>g</w:t>
      </w:r>
      <w:r>
        <w:t>er</w:t>
      </w:r>
      <w:r>
        <w:t>s</w:t>
      </w:r>
      <w:r/>
      <w:r>
        <w:t> </w:t>
      </w:r>
      <w:r>
        <w:t>W</w:t>
      </w:r>
      <w:r>
        <w:t>ea</w:t>
      </w:r>
      <w:r>
        <w:t>l</w:t>
      </w:r>
      <w:r>
        <w:t>t</w:t>
      </w:r>
      <w:r>
        <w:t>h </w:t>
      </w:r>
      <w:r>
        <w:t>Concentration,</w:t>
      </w:r>
      <w:r>
        <w:t> </w:t>
      </w:r>
      <w:r>
        <w:t>Ownership</w:t>
      </w:r>
      <w:r>
        <w:t> </w:t>
      </w:r>
      <w:r>
        <w:t>Structure,</w:t>
      </w:r>
      <w:r>
        <w:t> </w:t>
      </w:r>
      <w:r>
        <w:t>and</w:t>
      </w:r>
      <w:r>
        <w:t> </w:t>
      </w:r>
      <w:r>
        <w:t>Risk</w:t>
      </w:r>
      <w:r>
        <w:t> </w:t>
      </w:r>
      <w:r>
        <w:t>in</w:t>
      </w:r>
      <w:r>
        <w:t> </w:t>
      </w:r>
      <w:r>
        <w:t>Commercial</w:t>
      </w:r>
      <w:r>
        <w:t> </w:t>
      </w:r>
      <w:r>
        <w:t>Banks‖,</w:t>
      </w:r>
      <w:r>
        <w:t> </w:t>
      </w:r>
      <w:r>
        <w:t>JFI</w:t>
      </w:r>
      <w:r>
        <w:t> </w:t>
      </w:r>
      <w:r>
        <w:t>16,</w:t>
      </w:r>
      <w:r>
        <w:t> </w:t>
      </w:r>
      <w:r>
        <w:t>pp. 229-248.</w:t>
      </w:r>
    </w:p>
    <w:p w:rsidR="0018722C">
      <w:pPr>
        <w:pStyle w:val="ab"/>
        <w:topLinePunct/>
        <w:ind w:left="200" w:hangingChars="200" w:hanging="200"/>
      </w:pPr>
      <w:r>
        <w:t>[</w:t>
      </w:r>
      <w:r>
        <w:t xml:space="preserve">101</w:t>
      </w:r>
      <w:r>
        <w:t>]</w:t>
      </w:r>
      <w:r w:rsidRPr="00281126">
        <w:t xml:space="preserve"> </w:t>
      </w:r>
      <w:r/>
      <w:r>
        <w:t>T</w:t>
      </w:r>
      <w:r>
        <w:t>a</w:t>
      </w:r>
      <w:r>
        <w:t>i</w:t>
      </w:r>
      <w:r>
        <w:t>-</w:t>
      </w:r>
      <w:r>
        <w:t>H</w:t>
      </w:r>
      <w:r>
        <w:t>s</w:t>
      </w:r>
      <w:r>
        <w:t>i</w:t>
      </w:r>
      <w:r>
        <w:t>n</w:t>
      </w:r>
      <w:r>
        <w:t> </w:t>
      </w:r>
      <w:r>
        <w:t>Hu</w:t>
      </w:r>
      <w:r>
        <w:t>a</w:t>
      </w:r>
      <w:r>
        <w:t>ng</w:t>
      </w:r>
      <w:r>
        <w:t> </w:t>
      </w:r>
      <w:r>
        <w:t>a</w:t>
      </w:r>
      <w:r>
        <w:t>nd</w:t>
      </w:r>
      <w:r>
        <w:t> </w:t>
      </w:r>
      <w:r>
        <w:t>M</w:t>
      </w:r>
      <w:r>
        <w:t>e</w:t>
      </w:r>
      <w:r>
        <w:t>i</w:t>
      </w:r>
      <w:r>
        <w:t>-</w:t>
      </w:r>
      <w:r>
        <w:t>H</w:t>
      </w:r>
      <w:r>
        <w:t>u</w:t>
      </w:r>
      <w:r>
        <w:t>i</w:t>
      </w:r>
      <w:r>
        <w:t> </w:t>
      </w:r>
      <w:r>
        <w:t>Wa</w:t>
      </w:r>
      <w:r>
        <w:t>ng</w:t>
      </w:r>
      <w:r>
        <w:t>,</w:t>
      </w:r>
      <w:r>
        <w:t> </w:t>
      </w:r>
      <w:r>
        <w:t>2</w:t>
      </w:r>
      <w:r>
        <w:t>004</w:t>
      </w:r>
      <w:r>
        <w:t>,</w:t>
      </w:r>
      <w:r>
        <w:t> </w:t>
      </w:r>
      <w:r>
        <w:t>―</w:t>
      </w:r>
      <w:r>
        <w:t>E</w:t>
      </w:r>
      <w:r>
        <w:t>s</w:t>
      </w:r>
      <w:r>
        <w:t>ti</w:t>
      </w:r>
      <w:r>
        <w:t>m</w:t>
      </w:r>
      <w:r>
        <w:t>a</w:t>
      </w:r>
      <w:r>
        <w:t>t</w:t>
      </w:r>
      <w:r>
        <w:t>i</w:t>
      </w:r>
      <w:r>
        <w:t>o</w:t>
      </w:r>
      <w:r>
        <w:t>n</w:t>
      </w:r>
      <w:r>
        <w:t> </w:t>
      </w:r>
      <w:r>
        <w:t>o</w:t>
      </w:r>
      <w:r>
        <w:t>f</w:t>
      </w:r>
      <w:r>
        <w:t> </w:t>
      </w:r>
      <w:r>
        <w:t>Sc</w:t>
      </w:r>
      <w:r>
        <w:t>a</w:t>
      </w:r>
      <w:r>
        <w:t>le</w:t>
      </w:r>
      <w:r>
        <w:t> </w:t>
      </w:r>
      <w:r>
        <w:t>an</w:t>
      </w:r>
      <w:r>
        <w:t>d</w:t>
      </w:r>
      <w:r>
        <w:t> </w:t>
      </w:r>
      <w:r>
        <w:t>Sc</w:t>
      </w:r>
      <w:r>
        <w:t>o</w:t>
      </w:r>
      <w:r>
        <w:t>pe </w:t>
      </w:r>
      <w:r>
        <w:t>Economies in Multiproduct Banking: Evidence from the Fourier Flexible Functional Form with Panel Data‖, </w:t>
      </w:r>
      <w:r>
        <w:rPr>
          <w:i/>
        </w:rPr>
        <w:t>Applied Economics</w:t>
      </w:r>
      <w:r>
        <w:t>, </w:t>
      </w:r>
      <w:r>
        <w:t>36</w:t>
      </w:r>
      <w:r>
        <w:t>(</w:t>
      </w:r>
      <w:r>
        <w:t xml:space="preserve">11</w:t>
      </w:r>
      <w:r>
        <w:t>)</w:t>
      </w:r>
      <w:r>
        <w:t xml:space="preserve">, </w:t>
      </w:r>
      <w:r>
        <w:t>pp.</w:t>
      </w:r>
      <w:r>
        <w:t> </w:t>
      </w:r>
      <w:r>
        <w:t>1245-1253.</w:t>
      </w:r>
    </w:p>
    <w:p w:rsidR="0018722C">
      <w:pPr>
        <w:pStyle w:val="ab"/>
        <w:topLinePunct/>
        <w:ind w:left="200" w:hangingChars="200" w:hanging="200"/>
      </w:pPr>
      <w:r>
        <w:t>[</w:t>
      </w:r>
      <w:r>
        <w:t xml:space="preserve">102</w:t>
      </w:r>
      <w:r>
        <w:t>]</w:t>
      </w:r>
      <w:r w:rsidRPr="00281126">
        <w:t xml:space="preserve"> </w:t>
      </w:r>
      <w:r/>
      <w:r>
        <w:t>W</w:t>
      </w:r>
      <w:r>
        <w:t>e</w:t>
      </w:r>
      <w:r>
        <w:t>st</w:t>
      </w:r>
      <w:r/>
      <w:r>
        <w:t> </w:t>
      </w:r>
      <w:r>
        <w:t>D</w:t>
      </w:r>
      <w:r>
        <w:t>.</w:t>
      </w:r>
      <w:r>
        <w:t>,</w:t>
      </w:r>
      <w:r>
        <w:t> </w:t>
      </w:r>
      <w:r/>
      <w:r>
        <w:t>200</w:t>
      </w:r>
      <w:r>
        <w:t>0,</w:t>
      </w:r>
      <w:r>
        <w:t> </w:t>
      </w:r>
      <w:r/>
      <w:r>
        <w:t>―</w:t>
      </w:r>
      <w:r>
        <w:t>N</w:t>
      </w:r>
      <w:r>
        <w:t>eu</w:t>
      </w:r>
      <w:r>
        <w:t>r</w:t>
      </w:r>
      <w:r>
        <w:t>a</w:t>
      </w:r>
      <w:r>
        <w:t>l</w:t>
      </w:r>
      <w:r/>
      <w:r>
        <w:t> </w:t>
      </w:r>
      <w:r>
        <w:t>N</w:t>
      </w:r>
      <w:r>
        <w:t>et</w:t>
      </w:r>
      <w:r>
        <w:t>w</w:t>
      </w:r>
      <w:r>
        <w:t>o</w:t>
      </w:r>
      <w:r>
        <w:t>r</w:t>
      </w:r>
      <w:r>
        <w:t>k</w:t>
      </w:r>
      <w:r/>
      <w:r>
        <w:t> </w:t>
      </w:r>
      <w:r>
        <w:t>C</w:t>
      </w:r>
      <w:r>
        <w:t>r</w:t>
      </w:r>
      <w:r>
        <w:t>e</w:t>
      </w:r>
      <w:r>
        <w:t>d</w:t>
      </w:r>
      <w:r>
        <w:t>i</w:t>
      </w:r>
      <w:r>
        <w:t>t</w:t>
      </w:r>
      <w:r/>
      <w:r>
        <w:t> </w:t>
      </w:r>
      <w:r>
        <w:t>Sco</w:t>
      </w:r>
      <w:r>
        <w:t>r</w:t>
      </w:r>
      <w:r>
        <w:t>i</w:t>
      </w:r>
      <w:r>
        <w:t>n</w:t>
      </w:r>
      <w:r>
        <w:t>g</w:t>
      </w:r>
      <w:r/>
      <w:r>
        <w:t> </w:t>
      </w:r>
      <w:r>
        <w:t>Mod</w:t>
      </w:r>
      <w:r>
        <w:t>e</w:t>
      </w:r>
      <w:r>
        <w:t>l</w:t>
      </w:r>
      <w:r>
        <w:t>s</w:t>
      </w:r>
      <w:r>
        <w:t>‖</w:t>
      </w:r>
      <w:r>
        <w:t>,</w:t>
      </w:r>
      <w:r>
        <w:t> </w:t>
      </w:r>
      <w:r/>
      <w:r>
        <w:rPr>
          <w:i/>
        </w:rPr>
        <w:t>C</w:t>
      </w:r>
      <w:r>
        <w:rPr>
          <w:i/>
        </w:rPr>
        <w:t>o</w:t>
      </w:r>
      <w:r>
        <w:rPr>
          <w:i/>
        </w:rPr>
        <w:t>m</w:t>
      </w:r>
      <w:r>
        <w:rPr>
          <w:i/>
        </w:rPr>
        <w:t>pu</w:t>
      </w:r>
      <w:r>
        <w:rPr>
          <w:i/>
        </w:rPr>
        <w:t>t</w:t>
      </w:r>
      <w:r>
        <w:rPr>
          <w:i/>
        </w:rPr>
        <w:t>ers</w:t>
      </w:r>
      <w:r>
        <w:rPr>
          <w:i/>
        </w:rPr>
        <w:t> </w:t>
      </w:r>
      <w:r>
        <w:rPr>
          <w:i/>
        </w:rPr>
        <w:t>and</w:t>
      </w:r>
      <w:r>
        <w:rPr>
          <w:i/>
        </w:rPr>
        <w:t> </w:t>
      </w:r>
      <w:r>
        <w:rPr>
          <w:i/>
        </w:rPr>
        <w:t>Operational Research</w:t>
      </w:r>
      <w:r>
        <w:t>, </w:t>
      </w:r>
      <w:r>
        <w:t>27</w:t>
      </w:r>
      <w:r>
        <w:t>(</w:t>
      </w:r>
      <w:r>
        <w:t>11</w:t>
      </w:r>
      <w:r>
        <w:t>)</w:t>
      </w:r>
      <w:r>
        <w:t>,</w:t>
      </w:r>
      <w:r>
        <w:t> </w:t>
      </w:r>
      <w:r>
        <w:t xml:space="preserve">pp.</w:t>
      </w:r>
      <w:r>
        <w:t xml:space="preserve"> </w:t>
      </w:r>
      <w:r>
        <w:t>1131-1152.</w:t>
      </w:r>
    </w:p>
    <w:p w:rsidR="0018722C">
      <w:pPr>
        <w:pStyle w:val="ab"/>
        <w:topLinePunct/>
        <w:ind w:left="200" w:hangingChars="200" w:hanging="200"/>
      </w:pPr>
      <w:r>
        <w:t>[</w:t>
      </w:r>
      <w:r>
        <w:t xml:space="preserve">103</w:t>
      </w:r>
      <w:r>
        <w:t>]</w:t>
      </w:r>
      <w:r w:rsidRPr="00281126">
        <w:t xml:space="preserve"> </w:t>
      </w:r>
      <w:r/>
      <w:r>
        <w:t>W</w:t>
      </w:r>
      <w:r>
        <w:t>i</w:t>
      </w:r>
      <w:r>
        <w:t>g</w:t>
      </w:r>
      <w:r>
        <w:t>i</w:t>
      </w:r>
      <w:r>
        <w:t>nt</w:t>
      </w:r>
      <w:r>
        <w:t>o</w:t>
      </w:r>
      <w:r>
        <w:t>n</w:t>
      </w:r>
      <w:r>
        <w:t> </w:t>
      </w:r>
      <w:r>
        <w:t>J.</w:t>
      </w:r>
      <w:r>
        <w:t> </w:t>
      </w:r>
      <w:r>
        <w:t>C</w:t>
      </w:r>
      <w:r>
        <w:t>.</w:t>
      </w:r>
      <w:r>
        <w:t>,</w:t>
      </w:r>
      <w:r>
        <w:t> </w:t>
      </w:r>
      <w:r>
        <w:t>1</w:t>
      </w:r>
      <w:r>
        <w:t>9</w:t>
      </w:r>
      <w:r>
        <w:t>80</w:t>
      </w:r>
      <w:r>
        <w:t>,</w:t>
      </w:r>
      <w:r>
        <w:t> </w:t>
      </w:r>
      <w:r>
        <w:t>―</w:t>
      </w:r>
      <w:r>
        <w:t>A</w:t>
      </w:r>
      <w:r>
        <w:t> </w:t>
      </w:r>
      <w:r>
        <w:t>N</w:t>
      </w:r>
      <w:r>
        <w:t>ot</w:t>
      </w:r>
      <w:r>
        <w:t>e</w:t>
      </w:r>
      <w:r>
        <w:t> </w:t>
      </w:r>
      <w:r>
        <w:t>o</w:t>
      </w:r>
      <w:r>
        <w:t>n</w:t>
      </w:r>
      <w:r>
        <w:t> </w:t>
      </w:r>
      <w:r>
        <w:t>t</w:t>
      </w:r>
      <w:r>
        <w:t>h</w:t>
      </w:r>
      <w:r>
        <w:t>e</w:t>
      </w:r>
      <w:r>
        <w:t> </w:t>
      </w:r>
      <w:r>
        <w:t>C</w:t>
      </w:r>
      <w:r>
        <w:t>o</w:t>
      </w:r>
      <w:r>
        <w:t>m</w:t>
      </w:r>
      <w:r>
        <w:t>p</w:t>
      </w:r>
      <w:r>
        <w:t>a</w:t>
      </w:r>
      <w:r>
        <w:t>r</w:t>
      </w:r>
      <w:r>
        <w:t>is</w:t>
      </w:r>
      <w:r>
        <w:t>o</w:t>
      </w:r>
      <w:r>
        <w:t>n</w:t>
      </w:r>
      <w:r>
        <w:t> </w:t>
      </w:r>
      <w:r>
        <w:t>of</w:t>
      </w:r>
      <w:r>
        <w:t> </w:t>
      </w:r>
      <w:r>
        <w:t>L</w:t>
      </w:r>
      <w:r>
        <w:t>o</w:t>
      </w:r>
      <w:r>
        <w:t>g</w:t>
      </w:r>
      <w:r>
        <w:t>i</w:t>
      </w:r>
      <w:r>
        <w:t>t</w:t>
      </w:r>
      <w:r>
        <w:t> </w:t>
      </w:r>
      <w:r>
        <w:t>and</w:t>
      </w:r>
      <w:r>
        <w:t> </w:t>
      </w:r>
      <w:r>
        <w:t>D</w:t>
      </w:r>
      <w:r>
        <w:t>i</w:t>
      </w:r>
      <w:r>
        <w:t>sc</w:t>
      </w:r>
      <w:r>
        <w:t>r</w:t>
      </w:r>
      <w:r>
        <w:t>i</w:t>
      </w:r>
      <w:r>
        <w:t>m</w:t>
      </w:r>
      <w:r>
        <w:t>i</w:t>
      </w:r>
      <w:r>
        <w:t>nant </w:t>
      </w:r>
      <w:r>
        <w:t>Models of Consumer Credit Behavior‖, </w:t>
      </w:r>
      <w:r>
        <w:rPr>
          <w:i/>
        </w:rPr>
        <w:t>Journal of the Financial Quantitative </w:t>
      </w:r>
      <w:r>
        <w:rPr>
          <w:i/>
        </w:rPr>
        <w:t>Annals</w:t>
      </w:r>
      <w:r>
        <w:t>, 15</w:t>
      </w:r>
      <w:r>
        <w:t>(</w:t>
      </w:r>
      <w:r>
        <w:t>3</w:t>
      </w:r>
      <w:r>
        <w:t>)</w:t>
      </w:r>
      <w:r>
        <w:t>,</w:t>
      </w:r>
      <w:r>
        <w:t> </w:t>
      </w:r>
      <w:r>
        <w:t xml:space="preserve">pp.</w:t>
      </w:r>
      <w:r>
        <w:t xml:space="preserve"> </w:t>
      </w:r>
      <w:r>
        <w:t>757-770.</w:t>
      </w:r>
    </w:p>
    <w:p w:rsidR="0018722C">
      <w:pPr>
        <w:pStyle w:val="ab"/>
        <w:topLinePunct/>
        <w:ind w:left="200" w:hangingChars="200" w:hanging="200"/>
      </w:pPr>
      <w:r>
        <w:t>[</w:t>
      </w:r>
      <w:r>
        <w:t xml:space="preserve">104</w:t>
      </w:r>
      <w:r>
        <w:t>]</w:t>
      </w:r>
      <w:r w:rsidRPr="00281126">
        <w:t xml:space="preserve"> </w:t>
      </w:r>
      <w:r/>
      <w:r>
        <w:t>W</w:t>
      </w:r>
      <w:r>
        <w:t>ood</w:t>
      </w:r>
      <w:r>
        <w:t>f</w:t>
      </w:r>
      <w:r>
        <w:t>or</w:t>
      </w:r>
      <w:r>
        <w:t>d</w:t>
      </w:r>
      <w:r>
        <w:t> </w:t>
      </w:r>
      <w:r>
        <w:t>M</w:t>
      </w:r>
      <w:r>
        <w:t>.</w:t>
      </w:r>
      <w:r>
        <w:t>,</w:t>
      </w:r>
      <w:r>
        <w:t> </w:t>
      </w:r>
      <w:r>
        <w:t>2</w:t>
      </w:r>
      <w:r>
        <w:t>0</w:t>
      </w:r>
      <w:r>
        <w:t>10</w:t>
      </w:r>
      <w:r>
        <w:t>,</w:t>
      </w:r>
      <w:r>
        <w:t> </w:t>
      </w:r>
      <w:r>
        <w:t>―</w:t>
      </w:r>
      <w:r>
        <w:t>F</w:t>
      </w:r>
      <w:r>
        <w:t>i</w:t>
      </w:r>
      <w:r>
        <w:t>n</w:t>
      </w:r>
      <w:r>
        <w:t>a</w:t>
      </w:r>
      <w:r>
        <w:t>nc</w:t>
      </w:r>
      <w:r>
        <w:t>i</w:t>
      </w:r>
      <w:r>
        <w:t>a</w:t>
      </w:r>
      <w:r>
        <w:t>l</w:t>
      </w:r>
      <w:r>
        <w:t> </w:t>
      </w:r>
      <w:r>
        <w:t>I</w:t>
      </w:r>
      <w:r>
        <w:t>nte</w:t>
      </w:r>
      <w:r>
        <w:t>r</w:t>
      </w:r>
      <w:r>
        <w:t>m</w:t>
      </w:r>
      <w:r>
        <w:t>e</w:t>
      </w:r>
      <w:r>
        <w:t>d</w:t>
      </w:r>
      <w:r>
        <w:t>i</w:t>
      </w:r>
      <w:r>
        <w:t>at</w:t>
      </w:r>
      <w:r>
        <w:t>i</w:t>
      </w:r>
      <w:r>
        <w:t>o</w:t>
      </w:r>
      <w:r>
        <w:t>n</w:t>
      </w:r>
      <w:r>
        <w:t> </w:t>
      </w:r>
      <w:r>
        <w:t>a</w:t>
      </w:r>
      <w:r>
        <w:t>n</w:t>
      </w:r>
      <w:r>
        <w:t>d</w:t>
      </w:r>
      <w:r>
        <w:t> </w:t>
      </w:r>
      <w:r>
        <w:t>Macroe</w:t>
      </w:r>
      <w:r>
        <w:t>c</w:t>
      </w:r>
      <w:r>
        <w:t>on</w:t>
      </w:r>
      <w:r>
        <w:t>o</w:t>
      </w:r>
      <w:r>
        <w:t>m</w:t>
      </w:r>
      <w:r>
        <w:t>ic</w:t>
      </w:r>
      <w:r>
        <w:t> </w:t>
      </w:r>
      <w:r>
        <w:t>A</w:t>
      </w:r>
      <w:r>
        <w:t>n</w:t>
      </w:r>
      <w:r>
        <w:t>a</w:t>
      </w:r>
      <w:r>
        <w:t>l</w:t>
      </w:r>
      <w:r>
        <w:t>y</w:t>
      </w:r>
      <w:r>
        <w:t>si</w:t>
      </w:r>
      <w:r>
        <w:t>s</w:t>
      </w:r>
      <w:r>
        <w:t>‖</w:t>
      </w:r>
      <w:r>
        <w:t>,</w:t>
      </w:r>
    </w:p>
    <w:p w:rsidR="0018722C">
      <w:pPr>
        <w:topLinePunct/>
      </w:pPr>
      <w:r>
        <w:rPr>
          <w:rFonts w:cstheme="minorBidi" w:hAnsiTheme="minorHAnsi" w:eastAsiaTheme="minorHAnsi" w:asciiTheme="minorHAnsi" w:ascii="Arial"/>
          <w:i/>
        </w:rPr>
        <w:t>Journal of Economic Perspectives</w:t>
      </w:r>
      <w:r>
        <w:rPr>
          <w:rFonts w:ascii="Arial" w:cstheme="minorBidi" w:hAnsiTheme="minorHAnsi" w:eastAsiaTheme="minorHAnsi"/>
        </w:rPr>
        <w:t>, 24</w:t>
      </w:r>
      <w:r>
        <w:rPr>
          <w:rFonts w:ascii="Arial" w:cstheme="minorBidi" w:hAnsiTheme="minorHAnsi" w:eastAsiaTheme="minorHAnsi"/>
        </w:rPr>
        <w:t>(</w:t>
      </w:r>
      <w:r>
        <w:rPr>
          <w:rFonts w:ascii="Arial" w:cstheme="minorBidi" w:hAnsiTheme="minorHAnsi" w:eastAsiaTheme="minorHAnsi"/>
        </w:rPr>
        <w:t>4</w:t>
      </w:r>
      <w:r>
        <w:rPr>
          <w:rFonts w:ascii="Arial" w:cstheme="minorBidi" w:hAnsiTheme="minorHAnsi" w:eastAsiaTheme="minorHAnsi"/>
        </w:rPr>
        <w:t>)</w:t>
      </w:r>
      <w:r>
        <w:rPr>
          <w:rFonts w:ascii="Arial" w:cstheme="minorBidi" w:hAnsiTheme="minorHAnsi" w:eastAsiaTheme="minorHAnsi"/>
        </w:rPr>
        <w:t>, pp. 21-44.</w:t>
      </w: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cw26"/>
        <w:topLinePunct/>
      </w:pPr>
      <w:r>
        <w:t>[</w:t>
      </w:r>
      <w:r>
        <w:t xml:space="preserve">105</w:t>
      </w:r>
      <w:r>
        <w:t>]</w:t>
      </w:r>
      <w:r/>
      <w:r>
        <w:rPr>
          <w:rFonts w:ascii="宋体" w:eastAsia="宋体" w:hint="eastAsia"/>
        </w:rPr>
        <w:t>毕明强．基于贡献度分析和客户关系的商业银行贷款定价方法研究</w:t>
      </w:r>
      <w:r>
        <w:t>[</w:t>
      </w:r>
      <w:r>
        <w:rPr>
          <w:sz w:val="21"/>
        </w:rPr>
        <w:t xml:space="preserve">J</w:t>
      </w:r>
      <w:r>
        <w:t>]</w:t>
      </w:r>
      <w:r>
        <w:rPr>
          <w:rFonts w:ascii="宋体" w:eastAsia="宋体" w:hint="eastAsia"/>
        </w:rPr>
        <w:t>．</w:t>
      </w:r>
      <w:r>
        <w:rPr>
          <w:rFonts w:ascii="宋体" w:eastAsia="宋体" w:hint="eastAsia"/>
        </w:rPr>
        <w:t>金融</w:t>
      </w:r>
      <w:r>
        <w:rPr>
          <w:rFonts w:ascii="宋体" w:eastAsia="宋体" w:hint="eastAsia"/>
        </w:rPr>
        <w:t>论坛</w:t>
      </w:r>
      <w:r>
        <w:rPr>
          <w:rFonts w:ascii="宋体" w:eastAsia="宋体" w:hint="eastAsia"/>
        </w:rPr>
        <w:t>．</w:t>
      </w:r>
      <w:r>
        <w:t>2004</w:t>
      </w:r>
      <w:r>
        <w:rPr>
          <w:rFonts w:ascii="宋体" w:eastAsia="宋体" w:hint="eastAsia"/>
        </w:rPr>
        <w:t>，</w:t>
      </w:r>
      <w:r>
        <w:t>7</w:t>
      </w:r>
      <w:r>
        <w:rPr>
          <w:rFonts w:ascii="宋体" w:eastAsia="宋体" w:hint="eastAsia"/>
          <w:rFonts w:ascii="宋体" w:eastAsia="宋体" w:hint="eastAsia"/>
          <w:spacing w:val="0"/>
          <w:w w:val="95"/>
          <w:sz w:val="21"/>
        </w:rPr>
        <w:t xml:space="preserve">: </w:t>
      </w:r>
      <w:r>
        <w:t>44-50.</w:t>
      </w:r>
    </w:p>
    <w:p w:rsidR="0018722C">
      <w:pPr>
        <w:pStyle w:val="cw26"/>
        <w:topLinePunct/>
      </w:pPr>
      <w:r>
        <w:t>[</w:t>
      </w:r>
      <w:r>
        <w:t xml:space="preserve">106</w:t>
      </w:r>
      <w:r>
        <w:t>]</w:t>
      </w:r>
      <w:r/>
      <w:r>
        <w:rPr>
          <w:rFonts w:ascii="宋体" w:hAnsi="宋体" w:eastAsia="宋体" w:hint="eastAsia"/>
        </w:rPr>
        <w:t>曹霞，常玉春．利率市场化条件下贷款定价模式分析</w:t>
      </w:r>
      <w:r>
        <w:t>——</w:t>
      </w:r>
      <w:r>
        <w:rPr>
          <w:rFonts w:ascii="宋体" w:hAnsi="宋体" w:eastAsia="宋体" w:hint="eastAsia"/>
        </w:rPr>
        <w:t>兼论贷款定价中的利</w:t>
      </w:r>
      <w:r>
        <w:rPr>
          <w:rFonts w:ascii="宋体" w:hAnsi="宋体" w:eastAsia="宋体" w:hint="eastAsia"/>
        </w:rPr>
        <w:t>率期限结构问题</w:t>
      </w:r>
      <w:r>
        <w:t>[</w:t>
      </w:r>
      <w:r>
        <w:t xml:space="preserve">J</w:t>
      </w:r>
      <w:r>
        <w:t>]</w:t>
      </w:r>
      <w:r>
        <w:rPr>
          <w:rFonts w:ascii="宋体" w:hAnsi="宋体" w:eastAsia="宋体" w:hint="eastAsia"/>
        </w:rPr>
        <w:t>．</w:t>
      </w:r>
      <w:r>
        <w:rPr>
          <w:rFonts w:ascii="宋体" w:hAnsi="宋体" w:eastAsia="宋体" w:hint="eastAsia"/>
        </w:rPr>
        <w:t>湖南大学学报</w:t>
      </w:r>
      <w:r>
        <w:rPr>
          <w:i/>
          <w:i/>
          <w:w w:val="95"/>
          <w:sz w:val="21"/>
        </w:rPr>
        <w:t>（</w:t>
      </w:r>
      <w:r>
        <w:rPr>
          <w:rFonts w:ascii="宋体" w:hAnsi="宋体" w:eastAsia="宋体" w:hint="eastAsia"/>
        </w:rPr>
        <w:t>社会科学版</w:t>
      </w:r>
      <w:r>
        <w:rPr>
          <w:i/>
          <w:i/>
          <w:spacing w:val="-2"/>
          <w:w w:val="95"/>
          <w:sz w:val="21"/>
        </w:rPr>
        <w:t>）</w:t>
      </w:r>
      <w:r>
        <w:rPr>
          <w:rFonts w:ascii="宋体" w:hAnsi="宋体" w:eastAsia="宋体" w:hint="eastAsia"/>
        </w:rPr>
        <w:t>．</w:t>
      </w:r>
      <w:r>
        <w:t>2002</w:t>
      </w:r>
      <w:r>
        <w:rPr>
          <w:rFonts w:ascii="宋体" w:hAnsi="宋体" w:eastAsia="宋体" w:hint="eastAsia"/>
        </w:rPr>
        <w:t>，</w:t>
      </w:r>
      <w:r>
        <w:t>3</w:t>
      </w:r>
      <w:r>
        <w:rPr>
          <w:rFonts w:ascii="宋体" w:hAnsi="宋体" w:eastAsia="宋体" w:hint="eastAsia"/>
          <w:rFonts w:ascii="宋体" w:hAnsi="宋体" w:eastAsia="宋体" w:hint="eastAsia"/>
          <w:spacing w:val="-2"/>
          <w:w w:val="95"/>
          <w:sz w:val="21"/>
        </w:rPr>
        <w:t xml:space="preserve">: </w:t>
      </w:r>
      <w:r>
        <w:t>117-120.</w:t>
      </w:r>
    </w:p>
    <w:p w:rsidR="0018722C">
      <w:pPr>
        <w:pStyle w:val="cw26"/>
        <w:topLinePunct/>
      </w:pPr>
      <w:r>
        <w:rPr>
          <w:rFonts w:ascii="宋体" w:eastAsia="宋体" w:hint="eastAsia"/>
        </w:rPr>
        <w:t>[</w:t>
      </w:r>
      <w:r>
        <w:rPr>
          <w:rFonts w:ascii="宋体" w:eastAsia="宋体" w:hint="eastAsia"/>
        </w:rPr>
        <w:t xml:space="preserve">107</w:t>
      </w:r>
      <w:r>
        <w:rPr>
          <w:rFonts w:ascii="宋体" w:eastAsia="宋体" w:hint="eastAsia"/>
        </w:rPr>
        <w:t>]</w:t>
      </w:r>
      <w:r>
        <w:rPr>
          <w:rFonts w:ascii="宋体" w:eastAsia="宋体" w:hint="eastAsia"/>
        </w:rPr>
        <w:t>陈冬华，章铁生，李翔．法律环境、政府管制与隐性契约</w:t>
      </w:r>
      <w:r>
        <w:t>[</w:t>
      </w:r>
      <w:r>
        <w:rPr>
          <w:sz w:val="21"/>
        </w:rPr>
        <w:t xml:space="preserve">J</w:t>
      </w:r>
      <w:r>
        <w:t>]</w:t>
      </w:r>
      <w:r>
        <w:rPr>
          <w:rFonts w:ascii="宋体" w:eastAsia="宋体" w:hint="eastAsia"/>
        </w:rPr>
        <w:t>．</w:t>
      </w:r>
      <w:r>
        <w:rPr>
          <w:rFonts w:ascii="宋体" w:eastAsia="宋体" w:hint="eastAsia"/>
        </w:rPr>
        <w:t>经济研究</w:t>
      </w:r>
      <w:r>
        <w:rPr>
          <w:rFonts w:ascii="宋体" w:eastAsia="宋体" w:hint="eastAsia"/>
        </w:rPr>
        <w:t>．</w:t>
      </w:r>
      <w:r>
        <w:t>2008</w:t>
      </w:r>
      <w:r>
        <w:rPr>
          <w:rFonts w:ascii="宋体" w:eastAsia="宋体" w:hint="eastAsia"/>
        </w:rPr>
        <w:t>，</w:t>
      </w:r>
    </w:p>
    <w:p w:rsidR="0018722C">
      <w:pPr>
        <w:topLinePunct/>
      </w:pPr>
      <w:r>
        <w:rPr>
          <w:rFonts w:ascii="Arial" w:eastAsia="Arial"/>
        </w:rPr>
        <w:t>3</w:t>
      </w:r>
      <w:r>
        <w:t xml:space="preserve">: </w:t>
      </w:r>
      <w:r>
        <w:rPr>
          <w:rFonts w:ascii="Arial" w:eastAsia="Arial"/>
        </w:rPr>
        <w:t>60-72.</w:t>
      </w:r>
    </w:p>
    <w:p w:rsidR="0018722C">
      <w:pPr>
        <w:pStyle w:val="cw26"/>
        <w:topLinePunct/>
      </w:pPr>
      <w:r>
        <w:rPr>
          <w:rFonts w:ascii="宋体" w:eastAsia="宋体" w:hint="eastAsia"/>
        </w:rPr>
        <w:t>[</w:t>
      </w:r>
      <w:r>
        <w:rPr>
          <w:rFonts w:ascii="宋体" w:eastAsia="宋体" w:hint="eastAsia"/>
        </w:rPr>
        <w:t xml:space="preserve">108</w:t>
      </w:r>
      <w:r>
        <w:rPr>
          <w:rFonts w:ascii="宋体" w:eastAsia="宋体" w:hint="eastAsia"/>
        </w:rPr>
        <w:t>]</w:t>
      </w:r>
      <w:r>
        <w:rPr>
          <w:rFonts w:ascii="宋体" w:eastAsia="宋体" w:hint="eastAsia"/>
        </w:rPr>
        <w:t>代桂霞．关于进一步完善我国商业银行信贷管理及业务流程机制的对策分析</w:t>
      </w:r>
    </w:p>
    <w:p w:rsidR="0018722C">
      <w:pPr>
        <w:topLinePunct/>
      </w:pPr>
      <w:r>
        <w:rPr>
          <w:rFonts w:ascii="Arial" w:eastAsia="Arial"/>
        </w:rPr>
        <w:t>[</w:t>
      </w:r>
      <w:r>
        <w:rPr>
          <w:rFonts w:ascii="Arial" w:eastAsia="Arial"/>
        </w:rPr>
        <w:t xml:space="preserve">J</w:t>
      </w:r>
      <w:r>
        <w:rPr>
          <w:rFonts w:ascii="Arial" w:eastAsia="Arial"/>
        </w:rPr>
        <w:t>]</w:t>
      </w:r>
      <w:r>
        <w:t>．</w:t>
      </w:r>
      <w:r>
        <w:t>金融研究</w:t>
      </w:r>
      <w:r>
        <w:t>．</w:t>
      </w:r>
      <w:r>
        <w:rPr>
          <w:rFonts w:ascii="Arial" w:eastAsia="Arial"/>
        </w:rPr>
        <w:t>2004</w:t>
      </w:r>
      <w:r>
        <w:t>，</w:t>
      </w:r>
      <w:r>
        <w:rPr>
          <w:rFonts w:ascii="Arial" w:eastAsia="Arial"/>
        </w:rPr>
        <w:t>10</w:t>
      </w:r>
      <w:r>
        <w:rPr>
          <w:w w:val="95"/>
        </w:rPr>
        <w:t xml:space="preserve">: </w:t>
      </w:r>
      <w:r>
        <w:rPr>
          <w:rFonts w:ascii="Arial" w:eastAsia="Arial"/>
        </w:rPr>
        <w:t>65-68.</w:t>
      </w:r>
    </w:p>
    <w:p w:rsidR="0018722C">
      <w:pPr>
        <w:pStyle w:val="cw26"/>
        <w:topLinePunct/>
      </w:pPr>
      <w:r>
        <w:t>[</w:t>
      </w:r>
      <w:r>
        <w:t xml:space="preserve">109</w:t>
      </w:r>
      <w:r>
        <w:t>]</w:t>
      </w:r>
      <w:r/>
      <w:r>
        <w:rPr>
          <w:rFonts w:ascii="宋体" w:eastAsia="宋体" w:hint="eastAsia"/>
        </w:rPr>
        <w:t>戴国强，吴许均．基于违约概率和违约损失率的贷款定价研究</w:t>
      </w:r>
      <w:r>
        <w:t>[</w:t>
      </w:r>
      <w:r>
        <w:rPr>
          <w:sz w:val="21"/>
        </w:rPr>
        <w:t xml:space="preserve">J</w:t>
      </w:r>
      <w:r>
        <w:t>]</w:t>
      </w:r>
      <w:r>
        <w:rPr>
          <w:rFonts w:ascii="宋体" w:eastAsia="宋体" w:hint="eastAsia"/>
        </w:rPr>
        <w:t>．</w:t>
      </w:r>
      <w:r>
        <w:rPr>
          <w:rFonts w:ascii="宋体" w:eastAsia="宋体" w:hint="eastAsia"/>
        </w:rPr>
        <w:t>国际金融研</w:t>
      </w:r>
      <w:r>
        <w:rPr>
          <w:rFonts w:ascii="宋体" w:eastAsia="宋体" w:hint="eastAsia"/>
        </w:rPr>
        <w:t>究</w:t>
      </w:r>
      <w:r>
        <w:rPr>
          <w:rFonts w:ascii="宋体" w:eastAsia="宋体" w:hint="eastAsia"/>
        </w:rPr>
        <w:t>．</w:t>
      </w:r>
      <w:r>
        <w:t>2005</w:t>
      </w:r>
      <w:r>
        <w:rPr>
          <w:rFonts w:ascii="宋体" w:eastAsia="宋体" w:hint="eastAsia"/>
        </w:rPr>
        <w:t>，</w:t>
      </w:r>
      <w:r>
        <w:t>10</w:t>
      </w:r>
      <w:r>
        <w:rPr>
          <w:rFonts w:ascii="宋体" w:eastAsia="宋体" w:hint="eastAsia"/>
          <w:rFonts w:ascii="宋体" w:eastAsia="宋体" w:hint="eastAsia"/>
          <w:spacing w:val="0"/>
          <w:sz w:val="21"/>
        </w:rPr>
        <w:t xml:space="preserve">: </w:t>
      </w:r>
      <w:r>
        <w:t>43-48.</w:t>
      </w:r>
    </w:p>
    <w:p w:rsidR="0018722C">
      <w:pPr>
        <w:pStyle w:val="cw26"/>
        <w:topLinePunct/>
      </w:pPr>
      <w:r>
        <w:rPr>
          <w:rFonts w:ascii="宋体" w:eastAsia="宋体" w:hint="eastAsia"/>
        </w:rPr>
        <w:t>[</w:t>
      </w:r>
      <w:r>
        <w:rPr>
          <w:rFonts w:ascii="宋体" w:eastAsia="宋体" w:hint="eastAsia"/>
        </w:rPr>
        <w:t xml:space="preserve">110</w:t>
      </w:r>
      <w:r>
        <w:rPr>
          <w:rFonts w:ascii="宋体" w:eastAsia="宋体" w:hint="eastAsia"/>
        </w:rPr>
        <w:t>]</w:t>
      </w:r>
      <w:r>
        <w:rPr>
          <w:rFonts w:ascii="宋体" w:eastAsia="宋体" w:hint="eastAsia"/>
        </w:rPr>
        <w:t>董玮，郑建文．国有商业银行基层信贷审批问题及对策思考</w:t>
      </w:r>
      <w:r>
        <w:t>[</w:t>
      </w:r>
      <w:r>
        <w:rPr>
          <w:spacing w:val="-6"/>
          <w:sz w:val="21"/>
        </w:rPr>
        <w:t xml:space="preserve">J</w:t>
      </w:r>
      <w:r>
        <w:t>]</w:t>
      </w:r>
      <w:r>
        <w:rPr>
          <w:rFonts w:ascii="宋体" w:eastAsia="宋体" w:hint="eastAsia"/>
        </w:rPr>
        <w:t>．</w:t>
      </w:r>
      <w:r>
        <w:rPr>
          <w:rFonts w:ascii="宋体" w:eastAsia="宋体" w:hint="eastAsia"/>
        </w:rPr>
        <w:t>甘肃金融</w:t>
      </w:r>
      <w:r>
        <w:rPr>
          <w:rFonts w:ascii="宋体" w:eastAsia="宋体" w:hint="eastAsia"/>
        </w:rPr>
        <w:t>．</w:t>
      </w:r>
      <w:r>
        <w:t>2003</w:t>
      </w:r>
      <w:r>
        <w:rPr>
          <w:rFonts w:ascii="宋体" w:eastAsia="宋体" w:hint="eastAsia"/>
        </w:rPr>
        <w:t>，</w:t>
      </w:r>
    </w:p>
    <w:p w:rsidR="0018722C">
      <w:pPr>
        <w:topLinePunct/>
      </w:pPr>
      <w:r>
        <w:rPr>
          <w:rFonts w:ascii="Arial" w:eastAsia="Arial"/>
        </w:rPr>
        <w:t>12</w:t>
      </w:r>
      <w:r>
        <w:t xml:space="preserve">: </w:t>
      </w:r>
      <w:r>
        <w:rPr>
          <w:rFonts w:ascii="Arial" w:eastAsia="Arial"/>
        </w:rPr>
        <w:t>20-23.</w:t>
      </w:r>
    </w:p>
    <w:p w:rsidR="0018722C">
      <w:pPr>
        <w:pStyle w:val="cw26"/>
        <w:topLinePunct/>
      </w:pPr>
      <w:r>
        <w:t>[</w:t>
      </w:r>
      <w:r>
        <w:t xml:space="preserve">111</w:t>
      </w:r>
      <w:r>
        <w:t>]</w:t>
      </w:r>
      <w:r/>
      <w:r>
        <w:rPr>
          <w:rFonts w:ascii="宋体" w:hAnsi="宋体" w:eastAsia="宋体" w:hint="eastAsia"/>
        </w:rPr>
        <w:t>樊刚，王小鲁．中国市场化指数</w:t>
      </w:r>
      <w:r>
        <w:t>——</w:t>
      </w:r>
      <w:r>
        <w:rPr>
          <w:rFonts w:ascii="宋体" w:hAnsi="宋体" w:eastAsia="宋体" w:hint="eastAsia"/>
        </w:rPr>
        <w:t>各地区市场化相对进程报告</w:t>
      </w:r>
      <w:r>
        <w:rPr>
          <w:rFonts w:ascii="宋体" w:hAnsi="宋体" w:eastAsia="宋体" w:hint="eastAsia"/>
        </w:rPr>
        <w:t>（</w:t>
      </w:r>
      <w:r>
        <w:rPr>
          <w:sz w:val="21"/>
        </w:rPr>
        <w:t>2000</w:t>
      </w:r>
      <w:r>
        <w:rPr>
          <w:rFonts w:ascii="宋体" w:hAnsi="宋体" w:eastAsia="宋体" w:hint="eastAsia"/>
          <w:spacing w:val="-2"/>
          <w:sz w:val="21"/>
        </w:rPr>
        <w:t>年</w:t>
      </w:r>
      <w:r>
        <w:rPr>
          <w:rFonts w:ascii="宋体" w:hAnsi="宋体" w:eastAsia="宋体" w:hint="eastAsia"/>
        </w:rPr>
        <w:t>）</w:t>
      </w:r>
      <w:r>
        <w:t>[</w:t>
      </w:r>
      <w:r>
        <w:rPr>
          <w:spacing w:val="-17"/>
          <w:sz w:val="21"/>
        </w:rPr>
        <w:t xml:space="preserve">M</w:t>
      </w:r>
      <w:r>
        <w:t>]</w:t>
      </w:r>
      <w:r>
        <w:rPr>
          <w:rFonts w:ascii="宋体" w:hAnsi="宋体" w:eastAsia="宋体" w:hint="eastAsia"/>
        </w:rPr>
        <w:t>．经</w:t>
      </w:r>
      <w:r>
        <w:rPr>
          <w:rFonts w:ascii="宋体" w:hAnsi="宋体" w:eastAsia="宋体" w:hint="eastAsia"/>
        </w:rPr>
        <w:t>济科学出版社．</w:t>
      </w:r>
      <w:r>
        <w:t>2001.</w:t>
      </w:r>
    </w:p>
    <w:p w:rsidR="0018722C">
      <w:pPr>
        <w:pStyle w:val="cw26"/>
        <w:topLinePunct/>
      </w:pPr>
      <w:r>
        <w:t>[</w:t>
      </w:r>
      <w:r>
        <w:t xml:space="preserve">112</w:t>
      </w:r>
      <w:r>
        <w:t>]</w:t>
      </w:r>
      <w:r/>
      <w:r>
        <w:rPr>
          <w:rFonts w:ascii="宋体" w:hAnsi="宋体" w:eastAsia="宋体" w:hint="eastAsia"/>
        </w:rPr>
        <w:t>樊刚，王小鲁．中国市场化指数</w:t>
      </w:r>
      <w:r>
        <w:t>——</w:t>
      </w:r>
      <w:r>
        <w:rPr>
          <w:rFonts w:ascii="宋体" w:hAnsi="宋体" w:eastAsia="宋体" w:hint="eastAsia"/>
        </w:rPr>
        <w:t>各地区市场化相对进程报告</w:t>
      </w:r>
      <w:r>
        <w:rPr>
          <w:rFonts w:ascii="宋体" w:hAnsi="宋体" w:eastAsia="宋体" w:hint="eastAsia"/>
        </w:rPr>
        <w:t>（</w:t>
      </w:r>
      <w:r>
        <w:rPr>
          <w:sz w:val="21"/>
        </w:rPr>
        <w:t>2001</w:t>
      </w:r>
      <w:r>
        <w:rPr>
          <w:rFonts w:ascii="宋体" w:hAnsi="宋体" w:eastAsia="宋体" w:hint="eastAsia"/>
          <w:spacing w:val="-2"/>
          <w:sz w:val="21"/>
        </w:rPr>
        <w:t>年</w:t>
      </w:r>
      <w:r>
        <w:rPr>
          <w:rFonts w:ascii="宋体" w:hAnsi="宋体" w:eastAsia="宋体" w:hint="eastAsia"/>
        </w:rPr>
        <w:t>）</w:t>
      </w:r>
      <w:r>
        <w:t>[</w:t>
      </w:r>
      <w:r>
        <w:rPr>
          <w:spacing w:val="-17"/>
          <w:sz w:val="21"/>
        </w:rPr>
        <w:t xml:space="preserve">M</w:t>
      </w:r>
      <w:r>
        <w:t>]</w:t>
      </w:r>
      <w:r>
        <w:rPr>
          <w:rFonts w:ascii="宋体" w:hAnsi="宋体" w:eastAsia="宋体" w:hint="eastAsia"/>
        </w:rPr>
        <w:t>．经</w:t>
      </w:r>
      <w:r>
        <w:rPr>
          <w:rFonts w:ascii="宋体" w:hAnsi="宋体" w:eastAsia="宋体" w:hint="eastAsia"/>
        </w:rPr>
        <w:t>济科学出版社．</w:t>
      </w:r>
      <w:r>
        <w:t>2003.</w:t>
      </w:r>
    </w:p>
    <w:p w:rsidR="0018722C">
      <w:pPr>
        <w:pStyle w:val="cw26"/>
        <w:topLinePunct/>
      </w:pPr>
      <w:r>
        <w:t>[</w:t>
      </w:r>
      <w:r>
        <w:t xml:space="preserve">113</w:t>
      </w:r>
      <w:r>
        <w:t>]</w:t>
      </w:r>
      <w:r/>
      <w:r>
        <w:rPr>
          <w:rFonts w:ascii="宋体" w:hAnsi="宋体" w:eastAsia="宋体" w:hint="eastAsia"/>
        </w:rPr>
        <w:t>樊刚，王小鲁．中国市场化指数</w:t>
      </w:r>
      <w:r>
        <w:t>——</w:t>
      </w:r>
      <w:r>
        <w:rPr>
          <w:rFonts w:ascii="宋体" w:hAnsi="宋体" w:eastAsia="宋体" w:hint="eastAsia"/>
        </w:rPr>
        <w:t>各地区市场化相对进程报告</w:t>
      </w:r>
      <w:r>
        <w:rPr>
          <w:rFonts w:ascii="宋体" w:hAnsi="宋体" w:eastAsia="宋体" w:hint="eastAsia"/>
        </w:rPr>
        <w:t>（</w:t>
      </w:r>
      <w:r>
        <w:rPr>
          <w:sz w:val="21"/>
        </w:rPr>
        <w:t>2004</w:t>
      </w:r>
      <w:r>
        <w:rPr>
          <w:rFonts w:ascii="宋体" w:hAnsi="宋体" w:eastAsia="宋体" w:hint="eastAsia"/>
          <w:spacing w:val="-2"/>
          <w:sz w:val="21"/>
        </w:rPr>
        <w:t>年</w:t>
      </w:r>
      <w:r>
        <w:rPr>
          <w:rFonts w:ascii="宋体" w:hAnsi="宋体" w:eastAsia="宋体" w:hint="eastAsia"/>
        </w:rPr>
        <w:t>）</w:t>
      </w:r>
      <w:r>
        <w:t>[</w:t>
      </w:r>
      <w:r>
        <w:rPr>
          <w:spacing w:val="-17"/>
          <w:sz w:val="21"/>
        </w:rPr>
        <w:t xml:space="preserve">M</w:t>
      </w:r>
      <w:r>
        <w:t>]</w:t>
      </w:r>
      <w:r>
        <w:rPr>
          <w:rFonts w:ascii="宋体" w:hAnsi="宋体" w:eastAsia="宋体" w:hint="eastAsia"/>
        </w:rPr>
        <w:t>．经</w:t>
      </w:r>
      <w:r>
        <w:rPr>
          <w:rFonts w:ascii="宋体" w:hAnsi="宋体" w:eastAsia="宋体" w:hint="eastAsia"/>
        </w:rPr>
        <w:t>济科学出版社．</w:t>
      </w:r>
      <w:r>
        <w:t>2004.</w:t>
      </w:r>
    </w:p>
    <w:p w:rsidR="0018722C">
      <w:pPr>
        <w:pStyle w:val="cw26"/>
        <w:topLinePunct/>
      </w:pPr>
      <w:r>
        <w:t>[</w:t>
      </w:r>
      <w:r>
        <w:t xml:space="preserve">114</w:t>
      </w:r>
      <w:r>
        <w:t>]</w:t>
      </w:r>
      <w:r/>
      <w:r>
        <w:rPr>
          <w:rFonts w:ascii="宋体" w:eastAsia="宋体" w:hint="eastAsia"/>
        </w:rPr>
        <w:t>范香梅，邱兆祥，张晓云．我国中小银行地域多元化风险与收益的实证分析</w:t>
      </w:r>
      <w:r>
        <w:t>[</w:t>
      </w:r>
      <w:r>
        <w:rPr>
          <w:spacing w:val="-8"/>
          <w:sz w:val="21"/>
        </w:rPr>
        <w:t xml:space="preserve">J</w:t>
      </w:r>
      <w:r>
        <w:t>]</w:t>
      </w:r>
      <w:r>
        <w:rPr>
          <w:rFonts w:ascii="宋体" w:eastAsia="宋体" w:hint="eastAsia"/>
        </w:rPr>
        <w:t>．</w:t>
      </w:r>
      <w:r>
        <w:rPr>
          <w:rFonts w:ascii="宋体" w:eastAsia="宋体" w:hint="eastAsia"/>
        </w:rPr>
        <w:t>管</w:t>
      </w:r>
      <w:r>
        <w:rPr>
          <w:rFonts w:ascii="宋体" w:eastAsia="宋体" w:hint="eastAsia"/>
        </w:rPr>
        <w:t>理世界</w:t>
      </w:r>
      <w:r>
        <w:rPr>
          <w:rFonts w:ascii="宋体" w:eastAsia="宋体" w:hint="eastAsia"/>
        </w:rPr>
        <w:t>．</w:t>
      </w:r>
      <w:r>
        <w:t>2010</w:t>
      </w:r>
      <w:r>
        <w:rPr>
          <w:rFonts w:ascii="宋体" w:eastAsia="宋体" w:hint="eastAsia"/>
        </w:rPr>
        <w:t>，</w:t>
      </w:r>
      <w:r>
        <w:t>10</w:t>
      </w:r>
      <w:r>
        <w:rPr>
          <w:rFonts w:ascii="宋体" w:eastAsia="宋体" w:hint="eastAsia"/>
          <w:rFonts w:ascii="宋体" w:eastAsia="宋体" w:hint="eastAsia"/>
          <w:spacing w:val="0"/>
          <w:w w:val="95"/>
          <w:sz w:val="21"/>
        </w:rPr>
        <w:t xml:space="preserve">: </w:t>
      </w:r>
      <w:r>
        <w:t>171-173.</w:t>
      </w:r>
    </w:p>
    <w:p w:rsidR="0018722C">
      <w:pPr>
        <w:pStyle w:val="cw26"/>
        <w:topLinePunct/>
      </w:pPr>
      <w:r>
        <w:t>[</w:t>
      </w:r>
      <w:r>
        <w:t xml:space="preserve">115</w:t>
      </w:r>
      <w:r>
        <w:t>]</w:t>
      </w:r>
      <w:r/>
      <w:r>
        <w:rPr>
          <w:rFonts w:ascii="宋体" w:eastAsia="宋体" w:hint="eastAsia"/>
        </w:rPr>
        <w:t>方军雄．市场化进程与资本配置效率的改善</w:t>
      </w:r>
      <w:r>
        <w:t>[</w:t>
      </w:r>
      <w:r>
        <w:rPr>
          <w:spacing w:val="0"/>
          <w:sz w:val="21"/>
        </w:rPr>
        <w:t xml:space="preserve">J</w:t>
      </w:r>
      <w:r>
        <w:t>]</w:t>
      </w:r>
      <w:r>
        <w:rPr>
          <w:rFonts w:ascii="宋体" w:eastAsia="宋体" w:hint="eastAsia"/>
        </w:rPr>
        <w:t>．</w:t>
      </w:r>
      <w:r>
        <w:rPr>
          <w:rFonts w:ascii="宋体" w:eastAsia="宋体" w:hint="eastAsia"/>
        </w:rPr>
        <w:t>经济研究</w:t>
      </w:r>
      <w:r>
        <w:rPr>
          <w:rFonts w:ascii="宋体" w:eastAsia="宋体" w:hint="eastAsia"/>
        </w:rPr>
        <w:t>．</w:t>
      </w:r>
      <w:r>
        <w:t>2006</w:t>
      </w:r>
      <w:r>
        <w:rPr>
          <w:rFonts w:ascii="宋体" w:eastAsia="宋体" w:hint="eastAsia"/>
        </w:rPr>
        <w:t>，</w:t>
      </w:r>
      <w:r>
        <w:t>5</w:t>
      </w:r>
      <w:r>
        <w:rPr>
          <w:rFonts w:ascii="宋体" w:eastAsia="宋体" w:hint="eastAsia"/>
          <w:rFonts w:ascii="宋体" w:eastAsia="宋体" w:hint="eastAsia"/>
          <w:spacing w:val="0"/>
          <w:sz w:val="21"/>
        </w:rPr>
        <w:t xml:space="preserve">: </w:t>
      </w:r>
      <w:r>
        <w:t>50-61.</w:t>
      </w:r>
    </w:p>
    <w:p w:rsidR="0018722C">
      <w:pPr>
        <w:pStyle w:val="cw26"/>
        <w:topLinePunct/>
      </w:pPr>
      <w:r>
        <w:t>[</w:t>
      </w:r>
      <w:r>
        <w:t xml:space="preserve">116</w:t>
      </w:r>
      <w:r>
        <w:t>]</w:t>
      </w:r>
      <w:r/>
      <w:r>
        <w:rPr>
          <w:rFonts w:ascii="宋体" w:eastAsia="宋体" w:hint="eastAsia"/>
        </w:rPr>
        <w:t>方军雄．所有制、制度环境与信贷资金配置</w:t>
      </w:r>
      <w:r>
        <w:t>[</w:t>
      </w:r>
      <w:r>
        <w:rPr>
          <w:spacing w:val="0"/>
          <w:sz w:val="21"/>
        </w:rPr>
        <w:t xml:space="preserve">J</w:t>
      </w:r>
      <w:r>
        <w:t>]</w:t>
      </w:r>
      <w:r>
        <w:rPr>
          <w:rFonts w:ascii="宋体" w:eastAsia="宋体" w:hint="eastAsia"/>
        </w:rPr>
        <w:t>．</w:t>
      </w:r>
      <w:r>
        <w:rPr>
          <w:rFonts w:ascii="宋体" w:eastAsia="宋体" w:hint="eastAsia"/>
        </w:rPr>
        <w:t>经济研究</w:t>
      </w:r>
      <w:r>
        <w:rPr>
          <w:rFonts w:ascii="宋体" w:eastAsia="宋体" w:hint="eastAsia"/>
        </w:rPr>
        <w:t>．</w:t>
      </w:r>
      <w:r>
        <w:t>2007</w:t>
      </w:r>
      <w:r>
        <w:rPr>
          <w:rFonts w:ascii="宋体" w:eastAsia="宋体" w:hint="eastAsia"/>
        </w:rPr>
        <w:t>，</w:t>
      </w:r>
      <w:r>
        <w:t>12</w:t>
      </w:r>
      <w:r>
        <w:rPr>
          <w:rFonts w:ascii="宋体" w:eastAsia="宋体" w:hint="eastAsia"/>
          <w:rFonts w:ascii="宋体" w:eastAsia="宋体" w:hint="eastAsia"/>
          <w:spacing w:val="0"/>
          <w:sz w:val="21"/>
        </w:rPr>
        <w:t xml:space="preserve">: </w:t>
      </w:r>
      <w:r>
        <w:t>82-92.</w:t>
      </w:r>
    </w:p>
    <w:p w:rsidR="0018722C">
      <w:pPr>
        <w:pStyle w:val="cw26"/>
        <w:topLinePunct/>
      </w:pPr>
      <w:r>
        <w:rPr>
          <w:rFonts w:ascii="宋体" w:eastAsia="宋体" w:hint="eastAsia"/>
        </w:rPr>
        <w:t>[</w:t>
      </w:r>
      <w:r>
        <w:rPr>
          <w:rFonts w:ascii="宋体" w:eastAsia="宋体" w:hint="eastAsia"/>
        </w:rPr>
        <w:t xml:space="preserve">117</w:t>
      </w:r>
      <w:r>
        <w:rPr>
          <w:rFonts w:ascii="宋体" w:eastAsia="宋体" w:hint="eastAsia"/>
        </w:rPr>
        <w:t>]</w:t>
      </w:r>
      <w:r>
        <w:rPr>
          <w:rFonts w:ascii="宋体" w:eastAsia="宋体" w:hint="eastAsia"/>
        </w:rPr>
        <w:t>顾海峰．金融市场中信贷配给的形成与均衡问题研究</w:t>
      </w:r>
      <w:r>
        <w:t>[</w:t>
      </w:r>
      <w:r>
        <w:rPr>
          <w:spacing w:val="-8"/>
          <w:w w:val="95"/>
          <w:sz w:val="21"/>
        </w:rPr>
        <w:t xml:space="preserve">J</w:t>
      </w:r>
      <w:r>
        <w:t>]</w:t>
      </w:r>
      <w:r>
        <w:rPr>
          <w:rFonts w:ascii="宋体" w:eastAsia="宋体" w:hint="eastAsia"/>
        </w:rPr>
        <w:t>．</w:t>
      </w:r>
      <w:r>
        <w:rPr>
          <w:rFonts w:ascii="宋体" w:eastAsia="宋体" w:hint="eastAsia"/>
        </w:rPr>
        <w:t>金融理论与实践</w:t>
      </w:r>
      <w:r>
        <w:rPr>
          <w:rFonts w:ascii="宋体" w:eastAsia="宋体" w:hint="eastAsia"/>
        </w:rPr>
        <w:t>．</w:t>
      </w:r>
      <w:r>
        <w:t>2008</w:t>
      </w:r>
      <w:r>
        <w:rPr>
          <w:rFonts w:ascii="宋体" w:eastAsia="宋体" w:hint="eastAsia"/>
        </w:rPr>
        <w:t>，</w:t>
      </w:r>
    </w:p>
    <w:p w:rsidR="0018722C">
      <w:pPr>
        <w:topLinePunct/>
      </w:pPr>
      <w:r>
        <w:rPr>
          <w:rFonts w:ascii="Arial" w:eastAsia="Arial"/>
        </w:rPr>
        <w:t>11</w:t>
      </w:r>
      <w:r>
        <w:t xml:space="preserve">: </w:t>
      </w:r>
      <w:r>
        <w:rPr>
          <w:rFonts w:ascii="Arial" w:eastAsia="Arial"/>
        </w:rPr>
        <w:t>30-35.</w:t>
      </w:r>
    </w:p>
    <w:p w:rsidR="0018722C">
      <w:pPr>
        <w:pStyle w:val="cw26"/>
        <w:topLinePunct/>
      </w:pPr>
      <w:r>
        <w:rPr>
          <w:rFonts w:ascii="宋体" w:eastAsia="宋体" w:hint="eastAsia"/>
        </w:rPr>
        <w:t>[</w:t>
      </w:r>
      <w:r>
        <w:rPr>
          <w:rFonts w:ascii="宋体" w:eastAsia="宋体" w:hint="eastAsia"/>
        </w:rPr>
        <w:t xml:space="preserve">118</w:t>
      </w:r>
      <w:r>
        <w:rPr>
          <w:rFonts w:ascii="宋体" w:eastAsia="宋体" w:hint="eastAsia"/>
        </w:rPr>
        <w:t>]</w:t>
      </w:r>
      <w:r>
        <w:rPr>
          <w:rFonts w:ascii="宋体" w:eastAsia="宋体" w:hint="eastAsia"/>
        </w:rPr>
        <w:t>顾乃康，杨涛．股权结构对资本结构影响的实证研究</w:t>
      </w:r>
      <w:r>
        <w:t>[</w:t>
      </w:r>
      <w:r>
        <w:t xml:space="preserve">J</w:t>
      </w:r>
      <w:r>
        <w:t>]</w:t>
      </w:r>
      <w:r>
        <w:rPr>
          <w:rFonts w:ascii="宋体" w:eastAsia="宋体" w:hint="eastAsia"/>
        </w:rPr>
        <w:t>．</w:t>
      </w:r>
      <w:r>
        <w:rPr>
          <w:rFonts w:ascii="宋体" w:eastAsia="宋体" w:hint="eastAsia"/>
        </w:rPr>
        <w:t>中</w:t>
      </w:r>
      <w:r>
        <w:rPr>
          <w:rFonts w:ascii="宋体" w:eastAsia="宋体" w:hint="eastAsia"/>
          <w:i/>
        </w:rPr>
        <w:t>ft</w:t>
      </w:r>
      <w:r>
        <w:rPr>
          <w:rFonts w:ascii="宋体" w:eastAsia="宋体" w:hint="eastAsia"/>
        </w:rPr>
        <w:t>大学学报</w:t>
      </w:r>
      <w:r>
        <w:rPr>
          <w:rFonts w:ascii="宋体" w:eastAsia="宋体" w:hint="eastAsia"/>
        </w:rPr>
        <w:t>（</w:t>
      </w:r>
      <w:r>
        <w:rPr>
          <w:rFonts w:ascii="宋体" w:eastAsia="宋体" w:hint="eastAsia"/>
        </w:rPr>
        <w:t>社会科</w:t>
      </w:r>
      <w:r>
        <w:rPr>
          <w:rFonts w:ascii="宋体" w:eastAsia="宋体" w:hint="eastAsia"/>
        </w:rPr>
        <w:t>学版</w:t>
      </w:r>
      <w:r>
        <w:rPr>
          <w:rFonts w:ascii="宋体" w:eastAsia="宋体" w:hint="eastAsia"/>
        </w:rPr>
        <w:t>）</w:t>
      </w:r>
      <w:r>
        <w:rPr>
          <w:rFonts w:ascii="宋体" w:eastAsia="宋体" w:hint="eastAsia"/>
        </w:rPr>
        <w:t>．</w:t>
      </w:r>
      <w:r>
        <w:t>200</w:t>
      </w:r>
      <w:r>
        <w:t>4</w:t>
      </w:r>
      <w:r>
        <w:rPr>
          <w:rFonts w:ascii="宋体" w:eastAsia="宋体" w:hint="eastAsia"/>
        </w:rPr>
        <w:t>，</w:t>
      </w:r>
      <w:r>
        <w:t>1</w:t>
      </w:r>
      <w:r>
        <w:rPr>
          <w:rFonts w:ascii="宋体" w:eastAsia="宋体" w:hint="eastAsia"/>
          <w:rFonts w:ascii="宋体" w:eastAsia="宋体" w:hint="eastAsia"/>
          <w:w w:val="100"/>
          <w:sz w:val="21"/>
        </w:rPr>
        <w:t xml:space="preserve">: </w:t>
      </w:r>
      <w:r>
        <w:t>92</w:t>
      </w:r>
      <w:r>
        <w:t>-</w:t>
      </w:r>
      <w:r>
        <w:t>97</w:t>
      </w:r>
      <w:r>
        <w:rPr>
          <w:rFonts w:ascii="宋体" w:eastAsia="宋体" w:hint="eastAsia"/>
        </w:rPr>
        <w:t>．</w:t>
      </w:r>
    </w:p>
    <w:p w:rsidR="0018722C">
      <w:pPr>
        <w:pStyle w:val="cw26"/>
        <w:topLinePunct/>
      </w:pPr>
      <w:r>
        <w:t>[</w:t>
      </w:r>
      <w:r>
        <w:t xml:space="preserve">119</w:t>
      </w:r>
      <w:r>
        <w:t>]</w:t>
      </w:r>
      <w:r/>
      <w:r>
        <w:rPr>
          <w:rFonts w:ascii="宋体" w:eastAsia="宋体" w:hint="eastAsia"/>
        </w:rPr>
        <w:t>郭鹏飞，孙培源．</w:t>
      </w:r>
      <w:r w:rsidR="001852F3">
        <w:rPr>
          <w:rFonts w:ascii="宋体" w:eastAsia="宋体" w:hint="eastAsia"/>
        </w:rPr>
        <w:t xml:space="preserve">资本结构的行业特征：基于中国上市公司的实证研究</w:t>
      </w:r>
      <w:r>
        <w:t>[</w:t>
      </w:r>
      <w:r>
        <w:rPr>
          <w:sz w:val="21"/>
        </w:rPr>
        <w:t xml:space="preserve">J</w:t>
      </w:r>
      <w:r>
        <w:t>]</w:t>
      </w:r>
      <w:r>
        <w:rPr>
          <w:rFonts w:ascii="宋体" w:eastAsia="宋体" w:hint="eastAsia"/>
        </w:rPr>
        <w:t>．</w:t>
      </w:r>
      <w:r>
        <w:rPr>
          <w:rFonts w:ascii="宋体" w:eastAsia="宋体" w:hint="eastAsia"/>
        </w:rPr>
        <w:t>经</w:t>
      </w:r>
      <w:r>
        <w:rPr>
          <w:rFonts w:ascii="宋体" w:eastAsia="宋体" w:hint="eastAsia"/>
        </w:rPr>
        <w:t>济研究</w:t>
      </w:r>
      <w:r>
        <w:rPr>
          <w:rFonts w:ascii="宋体" w:eastAsia="宋体" w:hint="eastAsia"/>
        </w:rPr>
        <w:t>．</w:t>
      </w:r>
      <w:r>
        <w:t>2003</w:t>
      </w:r>
      <w:r>
        <w:rPr>
          <w:rFonts w:ascii="宋体" w:eastAsia="宋体" w:hint="eastAsia"/>
          <w:rFonts w:ascii="宋体" w:eastAsia="宋体" w:hint="eastAsia"/>
          <w:sz w:val="21"/>
        </w:rPr>
        <w:t xml:space="preserve">, </w:t>
      </w:r>
      <w:r>
        <w:t>5</w:t>
      </w:r>
      <w:r>
        <w:rPr>
          <w:rFonts w:ascii="宋体" w:eastAsia="宋体" w:hint="eastAsia"/>
          <w:rFonts w:ascii="宋体" w:eastAsia="宋体" w:hint="eastAsia"/>
          <w:sz w:val="21"/>
        </w:rPr>
        <w:t xml:space="preserve">: </w:t>
      </w:r>
      <w:r>
        <w:t>66-74.</w:t>
      </w:r>
    </w:p>
    <w:p w:rsidR="0018722C">
      <w:pPr>
        <w:pStyle w:val="cw26"/>
        <w:topLinePunct/>
      </w:pPr>
      <w:r>
        <w:rPr>
          <w:rFonts w:ascii="宋体" w:eastAsia="宋体" w:hint="eastAsia"/>
        </w:rPr>
        <w:t>[</w:t>
      </w:r>
      <w:r>
        <w:rPr>
          <w:rFonts w:ascii="宋体" w:eastAsia="宋体" w:hint="eastAsia"/>
        </w:rPr>
        <w:t xml:space="preserve">120</w:t>
      </w:r>
      <w:r>
        <w:rPr>
          <w:rFonts w:ascii="宋体" w:eastAsia="宋体" w:hint="eastAsia"/>
        </w:rPr>
        <w:t>]</w:t>
      </w:r>
      <w:r>
        <w:rPr>
          <w:rFonts w:ascii="宋体" w:eastAsia="宋体" w:hint="eastAsia"/>
        </w:rPr>
        <w:t>何自力．银行中小企业贷款的效益与风险分析</w:t>
      </w:r>
      <w:r>
        <w:t>[</w:t>
      </w:r>
      <w:r>
        <w:rPr>
          <w:spacing w:val="-2"/>
          <w:sz w:val="21"/>
        </w:rPr>
        <w:t xml:space="preserve">J</w:t>
      </w:r>
      <w:r>
        <w:t>]</w:t>
      </w:r>
      <w:r>
        <w:rPr>
          <w:rFonts w:ascii="宋体" w:eastAsia="宋体" w:hint="eastAsia"/>
        </w:rPr>
        <w:t>．</w:t>
      </w:r>
      <w:r>
        <w:rPr>
          <w:rFonts w:ascii="宋体" w:eastAsia="宋体" w:hint="eastAsia"/>
        </w:rPr>
        <w:t>金融论坛</w:t>
      </w:r>
      <w:r>
        <w:rPr>
          <w:rFonts w:ascii="宋体" w:eastAsia="宋体" w:hint="eastAsia"/>
        </w:rPr>
        <w:t>．</w:t>
      </w:r>
      <w:r>
        <w:t>2006</w:t>
      </w:r>
      <w:r>
        <w:rPr>
          <w:rFonts w:ascii="宋体" w:eastAsia="宋体" w:hint="eastAsia"/>
          <w:rFonts w:ascii="宋体" w:eastAsia="宋体" w:hint="eastAsia"/>
          <w:sz w:val="21"/>
        </w:rPr>
        <w:t xml:space="preserve">, </w:t>
      </w:r>
      <w:r>
        <w:t>1</w:t>
      </w:r>
      <w:r>
        <w:rPr>
          <w:rFonts w:ascii="宋体" w:eastAsia="宋体" w:hint="eastAsia"/>
          <w:rFonts w:ascii="宋体" w:eastAsia="宋体" w:hint="eastAsia"/>
          <w:sz w:val="21"/>
        </w:rPr>
        <w:t xml:space="preserve">: </w:t>
      </w:r>
      <w:r>
        <w:t>34-39</w:t>
      </w:r>
      <w:r>
        <w:rPr>
          <w:rFonts w:ascii="宋体" w:eastAsia="宋体" w:hint="eastAsia"/>
        </w:rPr>
        <w:t>．</w:t>
      </w:r>
    </w:p>
    <w:p w:rsidR="0018722C">
      <w:pPr>
        <w:pStyle w:val="cw26"/>
        <w:topLinePunct/>
      </w:pPr>
      <w:r>
        <w:rPr>
          <w:rFonts w:ascii="宋体" w:eastAsia="宋体" w:hint="eastAsia"/>
        </w:rPr>
        <w:t>[</w:t>
      </w:r>
      <w:r>
        <w:rPr>
          <w:rFonts w:ascii="宋体" w:eastAsia="宋体" w:hint="eastAsia"/>
        </w:rPr>
        <w:t xml:space="preserve">121</w:t>
      </w:r>
      <w:r>
        <w:rPr>
          <w:rFonts w:ascii="宋体" w:eastAsia="宋体" w:hint="eastAsia"/>
        </w:rPr>
        <w:t>]</w:t>
      </w:r>
      <w:r>
        <w:rPr>
          <w:rFonts w:ascii="宋体" w:eastAsia="宋体" w:hint="eastAsia"/>
        </w:rPr>
        <w:t>胡奕明，谢诗蕾．银行监督效率与贷款定价</w:t>
      </w:r>
      <w:r>
        <w:t>[</w:t>
      </w:r>
      <w:r>
        <w:rPr>
          <w:spacing w:val="0"/>
          <w:sz w:val="21"/>
        </w:rPr>
        <w:t xml:space="preserve">J</w:t>
      </w:r>
      <w:r>
        <w:t>]</w:t>
      </w:r>
      <w:r>
        <w:rPr>
          <w:rFonts w:ascii="宋体" w:eastAsia="宋体" w:hint="eastAsia"/>
        </w:rPr>
        <w:t>．</w:t>
      </w:r>
      <w:r>
        <w:rPr>
          <w:rFonts w:ascii="宋体" w:eastAsia="宋体" w:hint="eastAsia"/>
        </w:rPr>
        <w:t>管理世界</w:t>
      </w:r>
      <w:r>
        <w:rPr>
          <w:rFonts w:ascii="宋体" w:eastAsia="宋体" w:hint="eastAsia"/>
        </w:rPr>
        <w:t>．</w:t>
      </w:r>
      <w:r>
        <w:t>2005</w:t>
      </w:r>
      <w:r>
        <w:rPr>
          <w:rFonts w:ascii="宋体" w:eastAsia="宋体" w:hint="eastAsia"/>
          <w:rFonts w:ascii="宋体" w:eastAsia="宋体" w:hint="eastAsia"/>
          <w:spacing w:val="0"/>
          <w:sz w:val="21"/>
        </w:rPr>
        <w:t xml:space="preserve">, </w:t>
      </w:r>
      <w:r>
        <w:t>5</w:t>
      </w:r>
      <w:r>
        <w:rPr>
          <w:rFonts w:ascii="宋体" w:eastAsia="宋体" w:hint="eastAsia"/>
          <w:rFonts w:ascii="宋体" w:eastAsia="宋体" w:hint="eastAsia"/>
          <w:spacing w:val="0"/>
          <w:sz w:val="21"/>
        </w:rPr>
        <w:t xml:space="preserve">: </w:t>
      </w:r>
      <w:r>
        <w:t>27-37</w:t>
      </w:r>
      <w:r>
        <w:rPr>
          <w:rFonts w:ascii="宋体" w:eastAsia="宋体" w:hint="eastAsia"/>
        </w:rPr>
        <w:t>．</w:t>
      </w:r>
    </w:p>
    <w:p w:rsidR="0018722C">
      <w:pPr>
        <w:pStyle w:val="cw26"/>
        <w:topLinePunct/>
      </w:pPr>
      <w:r>
        <w:rPr>
          <w:rFonts w:ascii="宋体" w:eastAsia="宋体" w:hint="eastAsia"/>
        </w:rPr>
        <w:t>[</w:t>
      </w:r>
      <w:r>
        <w:rPr>
          <w:rFonts w:ascii="宋体" w:eastAsia="宋体" w:hint="eastAsia"/>
        </w:rPr>
        <w:t xml:space="preserve">122</w:t>
      </w:r>
      <w:r>
        <w:rPr>
          <w:rFonts w:ascii="宋体" w:eastAsia="宋体" w:hint="eastAsia"/>
        </w:rPr>
        <w:t>]</w:t>
      </w:r>
      <w:r>
        <w:rPr>
          <w:rFonts w:ascii="宋体" w:eastAsia="宋体" w:hint="eastAsia"/>
        </w:rPr>
        <w:t>胡奕明，周伟．债权人监督：贷款政策与企业财务状况</w:t>
      </w:r>
      <w:r>
        <w:t>[</w:t>
      </w:r>
      <w:r>
        <w:rPr>
          <w:spacing w:val="-2"/>
          <w:sz w:val="21"/>
        </w:rPr>
        <w:t xml:space="preserve">J</w:t>
      </w:r>
      <w:r>
        <w:t>]</w:t>
      </w:r>
      <w:r>
        <w:rPr>
          <w:rFonts w:ascii="宋体" w:eastAsia="宋体" w:hint="eastAsia"/>
        </w:rPr>
        <w:t>．</w:t>
      </w:r>
      <w:r>
        <w:rPr>
          <w:rFonts w:ascii="宋体" w:eastAsia="宋体" w:hint="eastAsia"/>
        </w:rPr>
        <w:t>金融研究</w:t>
      </w:r>
      <w:r>
        <w:rPr>
          <w:rFonts w:ascii="宋体" w:eastAsia="宋体" w:hint="eastAsia"/>
        </w:rPr>
        <w:t>．</w:t>
      </w:r>
      <w:r>
        <w:t>2006</w:t>
      </w:r>
      <w:r>
        <w:rPr>
          <w:rFonts w:ascii="宋体" w:eastAsia="宋体" w:hint="eastAsia"/>
          <w:rFonts w:ascii="宋体" w:eastAsia="宋体" w:hint="eastAsia"/>
          <w:spacing w:val="-2"/>
          <w:sz w:val="21"/>
        </w:rPr>
        <w:t xml:space="preserve">, </w:t>
      </w:r>
      <w:r>
        <w:t>4</w:t>
      </w:r>
      <w:r>
        <w:rPr>
          <w:rFonts w:ascii="宋体" w:eastAsia="宋体" w:hint="eastAsia"/>
        </w:rPr>
        <w:t>：</w:t>
      </w:r>
    </w:p>
    <w:p w:rsidR="0018722C">
      <w:pPr>
        <w:topLinePunct/>
      </w:pPr>
      <w:r>
        <w:rPr>
          <w:rFonts w:ascii="Arial" w:eastAsia="Arial"/>
        </w:rPr>
        <w:t>49-60</w:t>
      </w:r>
      <w:r>
        <w:t>．</w:t>
      </w: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cw26"/>
        <w:topLinePunct/>
      </w:pPr>
      <w:r>
        <w:rPr>
          <w:rFonts w:ascii="宋体" w:eastAsia="宋体" w:hint="eastAsia"/>
        </w:rPr>
        <w:t>[</w:t>
      </w:r>
      <w:r>
        <w:rPr>
          <w:rFonts w:ascii="宋体" w:eastAsia="宋体" w:hint="eastAsia"/>
        </w:rPr>
        <w:t xml:space="preserve">123</w:t>
      </w:r>
      <w:r>
        <w:rPr>
          <w:rFonts w:ascii="宋体" w:eastAsia="宋体" w:hint="eastAsia"/>
        </w:rPr>
        <w:t>]</w:t>
      </w:r>
      <w:r>
        <w:rPr>
          <w:rFonts w:ascii="宋体" w:eastAsia="宋体" w:hint="eastAsia"/>
        </w:rPr>
        <w:t>胡奕明，唐松莲．审计、信息透明度与银行贷款利率</w:t>
      </w:r>
      <w:r>
        <w:t>[</w:t>
      </w:r>
      <w:r>
        <w:rPr>
          <w:sz w:val="21"/>
        </w:rPr>
        <w:t xml:space="preserve">J</w:t>
      </w:r>
      <w:r>
        <w:t>]</w:t>
      </w:r>
      <w:r>
        <w:rPr>
          <w:rFonts w:ascii="宋体" w:eastAsia="宋体" w:hint="eastAsia"/>
        </w:rPr>
        <w:t>．</w:t>
      </w:r>
      <w:r>
        <w:rPr>
          <w:rFonts w:ascii="宋体" w:eastAsia="宋体" w:hint="eastAsia"/>
        </w:rPr>
        <w:t>审计研究</w:t>
      </w:r>
      <w:r>
        <w:rPr>
          <w:rFonts w:ascii="宋体" w:eastAsia="宋体" w:hint="eastAsia"/>
        </w:rPr>
        <w:t>．</w:t>
      </w:r>
      <w:r>
        <w:t>2007</w:t>
      </w:r>
      <w:r>
        <w:rPr>
          <w:rFonts w:ascii="宋体" w:eastAsia="宋体" w:hint="eastAsia"/>
          <w:rFonts w:ascii="宋体" w:eastAsia="宋体" w:hint="eastAsia"/>
          <w:sz w:val="21"/>
        </w:rPr>
        <w:t xml:space="preserve">, </w:t>
      </w:r>
      <w:r>
        <w:t>6</w:t>
      </w:r>
      <w:r>
        <w:rPr>
          <w:rFonts w:ascii="宋体" w:eastAsia="宋体" w:hint="eastAsia"/>
        </w:rPr>
        <w:t>：</w:t>
      </w:r>
    </w:p>
    <w:p w:rsidR="0018722C">
      <w:pPr>
        <w:topLinePunct/>
      </w:pPr>
      <w:r>
        <w:rPr>
          <w:rFonts w:ascii="Arial" w:eastAsia="Arial"/>
        </w:rPr>
        <w:t>74-84</w:t>
      </w:r>
      <w:r>
        <w:t>．</w:t>
      </w:r>
    </w:p>
    <w:p w:rsidR="0018722C">
      <w:pPr>
        <w:pStyle w:val="cw26"/>
        <w:topLinePunct/>
      </w:pPr>
      <w:r>
        <w:rPr>
          <w:rFonts w:ascii="宋体" w:eastAsia="宋体" w:hint="eastAsia"/>
        </w:rPr>
        <w:t>[</w:t>
      </w:r>
      <w:r>
        <w:rPr>
          <w:rFonts w:ascii="宋体" w:eastAsia="宋体" w:hint="eastAsia"/>
        </w:rPr>
        <w:t xml:space="preserve">124</w:t>
      </w:r>
      <w:r>
        <w:rPr>
          <w:rFonts w:ascii="宋体" w:eastAsia="宋体" w:hint="eastAsia"/>
        </w:rPr>
        <w:t>]</w:t>
      </w:r>
      <w:r>
        <w:rPr>
          <w:rFonts w:ascii="宋体" w:eastAsia="宋体" w:hint="eastAsia"/>
        </w:rPr>
        <w:t>黄志刚．信贷市场不完善、投资低效率和信贷陷阱</w:t>
      </w:r>
      <w:r>
        <w:t>[</w:t>
      </w:r>
      <w:r>
        <w:rPr>
          <w:spacing w:val="-3"/>
          <w:w w:val="95"/>
          <w:sz w:val="21"/>
        </w:rPr>
        <w:t xml:space="preserve">J</w:t>
      </w:r>
      <w:r>
        <w:t>]</w:t>
      </w:r>
      <w:r>
        <w:rPr>
          <w:rFonts w:ascii="宋体" w:eastAsia="宋体" w:hint="eastAsia"/>
        </w:rPr>
        <w:t>．</w:t>
      </w:r>
      <w:r>
        <w:rPr>
          <w:rFonts w:ascii="宋体" w:eastAsia="宋体" w:hint="eastAsia"/>
        </w:rPr>
        <w:t>南开经济研究</w:t>
      </w:r>
      <w:r>
        <w:rPr>
          <w:rFonts w:ascii="宋体" w:eastAsia="宋体" w:hint="eastAsia"/>
        </w:rPr>
        <w:t>．</w:t>
      </w:r>
      <w:r>
        <w:t>2009</w:t>
      </w:r>
      <w:r>
        <w:rPr>
          <w:rFonts w:ascii="宋体" w:eastAsia="宋体" w:hint="eastAsia"/>
          <w:rFonts w:ascii="宋体" w:eastAsia="宋体" w:hint="eastAsia"/>
          <w:spacing w:val="-2"/>
          <w:w w:val="95"/>
          <w:sz w:val="21"/>
        </w:rPr>
        <w:t xml:space="preserve">, </w:t>
      </w:r>
      <w:r>
        <w:t>3</w:t>
      </w:r>
      <w:r>
        <w:rPr>
          <w:rFonts w:ascii="宋体" w:eastAsia="宋体" w:hint="eastAsia"/>
        </w:rPr>
        <w:t>：</w:t>
      </w:r>
    </w:p>
    <w:p w:rsidR="0018722C">
      <w:pPr>
        <w:topLinePunct/>
      </w:pPr>
      <w:r>
        <w:rPr>
          <w:rFonts w:ascii="Arial"/>
        </w:rPr>
        <w:t>3-24.</w:t>
      </w:r>
    </w:p>
    <w:p w:rsidR="0018722C">
      <w:pPr>
        <w:pStyle w:val="cw26"/>
        <w:topLinePunct/>
      </w:pPr>
      <w:r>
        <w:rPr>
          <w:rFonts w:ascii="宋体" w:eastAsia="宋体" w:hint="eastAsia"/>
        </w:rPr>
        <w:t>[</w:t>
      </w:r>
      <w:r>
        <w:rPr>
          <w:rFonts w:ascii="宋体" w:eastAsia="宋体" w:hint="eastAsia"/>
        </w:rPr>
        <w:t xml:space="preserve">125</w:t>
      </w:r>
      <w:r>
        <w:rPr>
          <w:rFonts w:ascii="宋体" w:eastAsia="宋体" w:hint="eastAsia"/>
        </w:rPr>
        <w:t>]</w:t>
      </w:r>
      <w:r>
        <w:rPr>
          <w:rFonts w:ascii="宋体" w:eastAsia="宋体" w:hint="eastAsia"/>
        </w:rPr>
        <w:t>姜海军，惠晓峰．基于信息不对称的信贷配给均衡模型研究</w:t>
      </w:r>
      <w:r>
        <w:t>[</w:t>
      </w:r>
      <w:r>
        <w:rPr>
          <w:spacing w:val="-6"/>
          <w:sz w:val="21"/>
        </w:rPr>
        <w:t xml:space="preserve">J</w:t>
      </w:r>
      <w:r>
        <w:t>]</w:t>
      </w:r>
      <w:r>
        <w:rPr>
          <w:rFonts w:ascii="宋体" w:eastAsia="宋体" w:hint="eastAsia"/>
        </w:rPr>
        <w:t>．</w:t>
      </w:r>
      <w:r>
        <w:rPr>
          <w:rFonts w:ascii="宋体" w:eastAsia="宋体" w:hint="eastAsia"/>
        </w:rPr>
        <w:t>金融研究</w:t>
      </w:r>
      <w:r>
        <w:rPr>
          <w:rFonts w:ascii="宋体" w:eastAsia="宋体" w:hint="eastAsia"/>
        </w:rPr>
        <w:t>．</w:t>
      </w:r>
      <w:r>
        <w:t>2008</w:t>
      </w:r>
      <w:r>
        <w:rPr>
          <w:rFonts w:ascii="宋体" w:eastAsia="宋体" w:hint="eastAsia"/>
        </w:rPr>
        <w:t>，</w:t>
      </w:r>
    </w:p>
    <w:p w:rsidR="0018722C">
      <w:pPr>
        <w:topLinePunct/>
      </w:pPr>
      <w:r>
        <w:rPr>
          <w:rFonts w:ascii="Arial" w:eastAsia="Arial"/>
        </w:rPr>
        <w:t>9</w:t>
      </w:r>
      <w:r>
        <w:t xml:space="preserve">: </w:t>
      </w:r>
      <w:r>
        <w:rPr>
          <w:rFonts w:ascii="Arial" w:eastAsia="Arial"/>
        </w:rPr>
        <w:t>134-142.</w:t>
      </w:r>
    </w:p>
    <w:p w:rsidR="0018722C">
      <w:pPr>
        <w:pStyle w:val="cw26"/>
        <w:topLinePunct/>
      </w:pPr>
      <w:r>
        <w:rPr>
          <w:rFonts w:ascii="宋体" w:eastAsia="宋体" w:hint="eastAsia"/>
          <w:i/>
        </w:rPr>
        <w:t>[</w:t>
      </w:r>
      <w:r>
        <w:rPr>
          <w:rFonts w:ascii="宋体" w:eastAsia="宋体" w:hint="eastAsia"/>
          <w:i/>
        </w:rPr>
        <w:t xml:space="preserve">126</w:t>
      </w:r>
      <w:r>
        <w:rPr>
          <w:rFonts w:ascii="宋体" w:eastAsia="宋体" w:hint="eastAsia"/>
          <w:i/>
        </w:rPr>
        <w:t>]</w:t>
      </w:r>
      <w:r>
        <w:rPr>
          <w:rFonts w:ascii="宋体" w:eastAsia="宋体" w:hint="eastAsia"/>
        </w:rPr>
        <w:t>蒋东明．论国外贷款定价模式及其对我国商业银行的启示</w:t>
      </w:r>
      <w:r>
        <w:t>[</w:t>
      </w:r>
      <w:r>
        <w:rPr>
          <w:spacing w:val="-2"/>
          <w:w w:val="95"/>
          <w:sz w:val="21"/>
        </w:rPr>
        <w:t xml:space="preserve">J</w:t>
      </w:r>
      <w:r>
        <w:t>]</w:t>
      </w:r>
      <w:r>
        <w:rPr>
          <w:rFonts w:ascii="宋体" w:eastAsia="宋体" w:hint="eastAsia"/>
        </w:rPr>
        <w:t>．</w:t>
      </w:r>
      <w:r>
        <w:rPr>
          <w:rFonts w:ascii="宋体" w:eastAsia="宋体" w:hint="eastAsia"/>
        </w:rPr>
        <w:t>北京理工大学学报</w:t>
      </w:r>
    </w:p>
    <w:p w:rsidR="0018722C">
      <w:pPr>
        <w:topLinePunct/>
      </w:pPr>
      <w:r>
        <w:rPr>
          <w:rFonts w:cstheme="minorBidi" w:hAnsiTheme="minorHAnsi" w:eastAsiaTheme="minorHAnsi" w:asciiTheme="minorHAnsi" w:ascii="Arial" w:eastAsia="Arial"/>
          <w:i/>
          <w:kern w:val="2"/>
          <w:sz w:val="21"/>
          <w:rFonts w:cstheme="minorBidi" w:hAnsiTheme="minorHAnsi" w:eastAsiaTheme="minorHAnsi" w:asciiTheme="minorHAnsi" w:ascii="Arial" w:eastAsia="Arial"/>
          <w:i/>
          <w:w w:val="95"/>
        </w:rPr>
        <w:t>（</w:t>
      </w:r>
      <w:r>
        <w:rPr>
          <w:rFonts w:cstheme="minorBidi" w:hAnsiTheme="minorHAnsi" w:eastAsiaTheme="minorHAnsi" w:asciiTheme="minorHAnsi"/>
        </w:rPr>
        <w:t>社会科学版</w:t>
      </w:r>
      <w:r>
        <w:rPr>
          <w:rFonts w:ascii="Arial" w:eastAsia="Arial" w:cstheme="minorBidi" w:hAnsiTheme="minorHAnsi"/>
          <w:i/>
          <w:kern w:val="2"/>
          <w:rFonts w:ascii="Arial" w:eastAsia="Arial" w:cstheme="minorBidi" w:hAnsiTheme="minorHAnsi"/>
          <w:i/>
          <w:w w:val="95"/>
          <w:sz w:val="21"/>
        </w:rPr>
        <w:t>）</w:t>
      </w:r>
      <w:r>
        <w:rPr>
          <w:rFonts w:cstheme="minorBidi" w:hAnsiTheme="minorHAnsi" w:eastAsiaTheme="minorHAnsi" w:asciiTheme="minorHAnsi"/>
        </w:rPr>
        <w:t>．</w:t>
      </w:r>
      <w:r>
        <w:rPr>
          <w:rFonts w:ascii="Arial" w:eastAsia="Arial" w:cstheme="minorBidi" w:hAnsiTheme="minorHAnsi"/>
        </w:rPr>
        <w:t>2004</w:t>
      </w:r>
      <w:r>
        <w:rPr>
          <w:rFonts w:cstheme="minorBidi" w:hAnsiTheme="minorHAnsi" w:eastAsiaTheme="minorHAnsi" w:asciiTheme="minorHAnsi"/>
        </w:rPr>
        <w:t>，</w:t>
      </w:r>
      <w:r>
        <w:rPr>
          <w:rFonts w:ascii="Arial" w:eastAsia="Arial" w:cstheme="minorBidi" w:hAnsiTheme="minorHAnsi"/>
        </w:rPr>
        <w:t>5</w:t>
      </w:r>
      <w:r>
        <w:rPr>
          <w:rFonts w:cstheme="minorBidi" w:hAnsiTheme="minorHAnsi" w:eastAsiaTheme="minorHAnsi" w:asciiTheme="minorHAnsi"/>
          <w:kern w:val="2"/>
          <w:w w:val="95"/>
          <w:sz w:val="21"/>
        </w:rPr>
        <w:t xml:space="preserve">: </w:t>
      </w:r>
      <w:r>
        <w:rPr>
          <w:rFonts w:ascii="Arial" w:eastAsia="Arial" w:cstheme="minorBidi" w:hAnsiTheme="minorHAnsi"/>
        </w:rPr>
        <w:t>83-85.</w:t>
      </w:r>
    </w:p>
    <w:p w:rsidR="0018722C">
      <w:pPr>
        <w:pStyle w:val="cw26"/>
        <w:topLinePunct/>
      </w:pPr>
      <w:r>
        <w:t>[</w:t>
      </w:r>
      <w:r>
        <w:t xml:space="preserve">127</w:t>
      </w:r>
      <w:r>
        <w:t>]</w:t>
      </w:r>
      <w:r/>
      <w:r>
        <w:rPr>
          <w:rFonts w:ascii="宋体" w:eastAsia="宋体" w:hint="eastAsia"/>
        </w:rPr>
        <w:t>蒋士成，费方域．从事前效率问题到事后效率问题</w:t>
      </w:r>
      <w:r>
        <w:t>[</w:t>
      </w:r>
      <w:r>
        <w:rPr>
          <w:w w:val="100"/>
          <w:sz w:val="21"/>
        </w:rPr>
        <w:t>J</w:t>
      </w:r>
      <w:r>
        <w:t>]</w:t>
      </w:r>
      <w:r>
        <w:rPr>
          <w:rFonts w:ascii="宋体" w:eastAsia="宋体" w:hint="eastAsia"/>
        </w:rPr>
        <w:t>．</w:t>
      </w:r>
      <w:r>
        <w:rPr>
          <w:rFonts w:ascii="宋体" w:eastAsia="宋体" w:hint="eastAsia"/>
        </w:rPr>
        <w:t>经济研究</w:t>
      </w:r>
      <w:r>
        <w:rPr>
          <w:rFonts w:ascii="宋体" w:eastAsia="宋体" w:hint="eastAsia"/>
        </w:rPr>
        <w:t>．</w:t>
      </w:r>
      <w:r>
        <w:t>2</w:t>
      </w:r>
      <w:r>
        <w:t>0</w:t>
      </w:r>
      <w:r>
        <w:t>0</w:t>
      </w:r>
      <w:r>
        <w:t>8</w:t>
      </w:r>
      <w:r>
        <w:rPr>
          <w:rFonts w:ascii="宋体" w:eastAsia="宋体" w:hint="eastAsia"/>
        </w:rPr>
        <w:t>，</w:t>
      </w:r>
      <w:r>
        <w:t>8</w:t>
      </w:r>
      <w:r>
        <w:rPr>
          <w:rFonts w:ascii="宋体" w:eastAsia="宋体" w:hint="eastAsia"/>
          <w:rFonts w:ascii="宋体" w:eastAsia="宋体" w:hint="eastAsia"/>
          <w:spacing w:val="-50"/>
          <w:w w:val="100"/>
          <w:sz w:val="21"/>
        </w:rPr>
        <w:t xml:space="preserve">: </w:t>
      </w:r>
      <w:r>
        <w:t>1</w:t>
      </w:r>
      <w:r>
        <w:t>4</w:t>
      </w:r>
      <w:r>
        <w:t>5</w:t>
      </w:r>
      <w:r>
        <w:t>-</w:t>
      </w:r>
      <w:r>
        <w:t>1</w:t>
      </w:r>
      <w:r>
        <w:t>5</w:t>
      </w:r>
      <w:r>
        <w:t>6.</w:t>
      </w:r>
    </w:p>
    <w:p w:rsidR="0018722C">
      <w:pPr>
        <w:pStyle w:val="cw26"/>
        <w:topLinePunct/>
      </w:pPr>
      <w:r>
        <w:rPr>
          <w:rFonts w:ascii="宋体" w:eastAsia="宋体" w:hint="eastAsia"/>
        </w:rPr>
        <w:t>[</w:t>
      </w:r>
      <w:r>
        <w:rPr>
          <w:rFonts w:ascii="宋体" w:eastAsia="宋体" w:hint="eastAsia"/>
        </w:rPr>
        <w:t xml:space="preserve">128</w:t>
      </w:r>
      <w:r>
        <w:rPr>
          <w:rFonts w:ascii="宋体" w:eastAsia="宋体" w:hint="eastAsia"/>
        </w:rPr>
        <w:t>]</w:t>
      </w:r>
      <w:r>
        <w:rPr>
          <w:rFonts w:ascii="宋体" w:eastAsia="宋体" w:hint="eastAsia"/>
        </w:rPr>
        <w:t>金鑫，雷光勇，王文．国际化经营、机构投资者与股价同步性</w:t>
      </w:r>
      <w:r>
        <w:t>[</w:t>
      </w:r>
      <w:r>
        <w:rPr>
          <w:spacing w:val="-8"/>
          <w:sz w:val="21"/>
        </w:rPr>
        <w:t xml:space="preserve">J</w:t>
      </w:r>
      <w:r>
        <w:t>]</w:t>
      </w:r>
      <w:r>
        <w:rPr>
          <w:rFonts w:ascii="宋体" w:eastAsia="宋体" w:hint="eastAsia"/>
        </w:rPr>
        <w:t>．</w:t>
      </w:r>
      <w:r>
        <w:rPr>
          <w:rFonts w:ascii="宋体" w:eastAsia="宋体" w:hint="eastAsia"/>
        </w:rPr>
        <w:t>科学决策</w:t>
      </w:r>
      <w:r>
        <w:rPr>
          <w:rFonts w:ascii="宋体" w:eastAsia="宋体" w:hint="eastAsia"/>
        </w:rPr>
        <w:t>．</w:t>
      </w:r>
      <w:r>
        <w:t>2011</w:t>
      </w:r>
      <w:r>
        <w:rPr>
          <w:rFonts w:ascii="宋体" w:eastAsia="宋体" w:hint="eastAsia"/>
        </w:rPr>
        <w:t>，</w:t>
      </w:r>
    </w:p>
    <w:p w:rsidR="0018722C">
      <w:pPr>
        <w:topLinePunct/>
      </w:pPr>
      <w:r>
        <w:rPr>
          <w:rFonts w:ascii="Arial" w:eastAsia="Arial"/>
        </w:rPr>
        <w:t>8</w:t>
      </w:r>
      <w:r>
        <w:t xml:space="preserve">: </w:t>
      </w:r>
      <w:r>
        <w:rPr>
          <w:rFonts w:ascii="Arial" w:eastAsia="Arial"/>
        </w:rPr>
        <w:t>1-20.</w:t>
      </w:r>
    </w:p>
    <w:p w:rsidR="0018722C">
      <w:pPr>
        <w:pStyle w:val="cw26"/>
        <w:topLinePunct/>
      </w:pPr>
      <w:r>
        <w:t>[</w:t>
      </w:r>
      <w:r>
        <w:t xml:space="preserve">129</w:t>
      </w:r>
      <w:r>
        <w:t>]</w:t>
      </w:r>
      <w:r/>
      <w:r>
        <w:rPr>
          <w:rFonts w:ascii="宋体" w:eastAsia="宋体" w:hint="eastAsia"/>
        </w:rPr>
        <w:t>李丙泉．利率市场化下的商业银行贷款定价管理</w:t>
      </w:r>
      <w:r>
        <w:t>[</w:t>
      </w:r>
      <w:r>
        <w:rPr>
          <w:spacing w:val="-5"/>
          <w:sz w:val="21"/>
        </w:rPr>
        <w:t xml:space="preserve">J</w:t>
      </w:r>
      <w:r>
        <w:t>]</w:t>
      </w:r>
      <w:r>
        <w:rPr>
          <w:rFonts w:ascii="宋体" w:eastAsia="宋体" w:hint="eastAsia"/>
        </w:rPr>
        <w:t>．</w:t>
      </w:r>
      <w:r>
        <w:rPr>
          <w:rFonts w:ascii="宋体" w:eastAsia="宋体" w:hint="eastAsia"/>
        </w:rPr>
        <w:t>济南金融</w:t>
      </w:r>
      <w:r>
        <w:rPr>
          <w:rFonts w:ascii="宋体" w:eastAsia="宋体" w:hint="eastAsia"/>
        </w:rPr>
        <w:t>．</w:t>
      </w:r>
      <w:r>
        <w:t>2002</w:t>
      </w:r>
      <w:r>
        <w:rPr>
          <w:rFonts w:ascii="宋体" w:eastAsia="宋体" w:hint="eastAsia"/>
        </w:rPr>
        <w:t>，</w:t>
      </w:r>
      <w:r>
        <w:t>9</w:t>
      </w:r>
      <w:r>
        <w:rPr>
          <w:rFonts w:ascii="宋体" w:eastAsia="宋体" w:hint="eastAsia"/>
          <w:rFonts w:ascii="宋体" w:eastAsia="宋体" w:hint="eastAsia"/>
          <w:spacing w:val="-4"/>
          <w:sz w:val="21"/>
        </w:rPr>
        <w:t xml:space="preserve">: </w:t>
      </w:r>
      <w:r>
        <w:t>28-29.</w:t>
      </w:r>
    </w:p>
    <w:p w:rsidR="0018722C">
      <w:pPr>
        <w:pStyle w:val="cw26"/>
        <w:topLinePunct/>
      </w:pPr>
      <w:r>
        <w:t>[</w:t>
      </w:r>
      <w:r>
        <w:t xml:space="preserve">130</w:t>
      </w:r>
      <w:r>
        <w:t>]</w:t>
      </w:r>
      <w:r/>
      <w:r>
        <w:rPr>
          <w:rFonts w:ascii="宋体" w:eastAsia="宋体" w:hint="eastAsia"/>
        </w:rPr>
        <w:t>李金迎，博昭．基于博弈论的利率市场化条件下商业银行贷款定价行为研究</w:t>
      </w:r>
      <w:r>
        <w:t>[</w:t>
      </w:r>
      <w:r>
        <w:rPr>
          <w:spacing w:val="-10"/>
          <w:sz w:val="21"/>
        </w:rPr>
        <w:t xml:space="preserve">J</w:t>
      </w:r>
      <w:r>
        <w:t>]</w:t>
      </w:r>
      <w:r>
        <w:rPr>
          <w:rFonts w:ascii="宋体" w:eastAsia="宋体" w:hint="eastAsia"/>
        </w:rPr>
        <w:t>．</w:t>
      </w:r>
      <w:r>
        <w:rPr>
          <w:rFonts w:ascii="宋体" w:eastAsia="宋体" w:hint="eastAsia"/>
        </w:rPr>
        <w:t>现</w:t>
      </w:r>
      <w:r>
        <w:rPr>
          <w:rFonts w:ascii="宋体" w:eastAsia="宋体" w:hint="eastAsia"/>
        </w:rPr>
        <w:t>代管理科学</w:t>
      </w:r>
      <w:r>
        <w:rPr>
          <w:rFonts w:ascii="宋体" w:eastAsia="宋体" w:hint="eastAsia"/>
        </w:rPr>
        <w:t>．</w:t>
      </w:r>
      <w:r>
        <w:t>2011</w:t>
      </w:r>
      <w:r>
        <w:rPr>
          <w:rFonts w:ascii="宋体" w:eastAsia="宋体" w:hint="eastAsia"/>
        </w:rPr>
        <w:t>，</w:t>
      </w:r>
      <w:r>
        <w:t>12</w:t>
      </w:r>
      <w:r>
        <w:rPr>
          <w:rFonts w:ascii="宋体" w:eastAsia="宋体" w:hint="eastAsia"/>
          <w:rFonts w:ascii="宋体" w:eastAsia="宋体" w:hint="eastAsia"/>
          <w:spacing w:val="-1"/>
          <w:w w:val="95"/>
          <w:sz w:val="21"/>
        </w:rPr>
        <w:t xml:space="preserve">: </w:t>
      </w:r>
      <w:r>
        <w:t>45-46.</w:t>
      </w:r>
    </w:p>
    <w:p w:rsidR="0018722C">
      <w:pPr>
        <w:pStyle w:val="cw26"/>
        <w:topLinePunct/>
      </w:pPr>
      <w:r>
        <w:t>[</w:t>
      </w:r>
      <w:r>
        <w:t xml:space="preserve">131</w:t>
      </w:r>
      <w:r>
        <w:t>]</w:t>
      </w:r>
      <w:r/>
      <w:r>
        <w:rPr>
          <w:rFonts w:ascii="宋体" w:eastAsia="宋体" w:hint="eastAsia"/>
        </w:rPr>
        <w:t>李瑞梅．我国商业银行贷款定价研究</w:t>
      </w:r>
      <w:r>
        <w:t>[</w:t>
      </w:r>
      <w:r>
        <w:rPr>
          <w:spacing w:val="0"/>
          <w:w w:val="95"/>
          <w:sz w:val="21"/>
        </w:rPr>
        <w:t xml:space="preserve">J</w:t>
      </w:r>
      <w:r>
        <w:t>]</w:t>
      </w:r>
      <w:r>
        <w:rPr>
          <w:rFonts w:ascii="宋体" w:eastAsia="宋体" w:hint="eastAsia"/>
        </w:rPr>
        <w:t>．</w:t>
      </w:r>
      <w:r>
        <w:rPr>
          <w:rFonts w:ascii="宋体" w:eastAsia="宋体" w:hint="eastAsia"/>
        </w:rPr>
        <w:t>上海金融</w:t>
      </w:r>
      <w:r>
        <w:rPr>
          <w:rFonts w:ascii="宋体" w:eastAsia="宋体" w:hint="eastAsia"/>
        </w:rPr>
        <w:t>．</w:t>
      </w:r>
      <w:r>
        <w:t>2005</w:t>
      </w:r>
      <w:r>
        <w:rPr>
          <w:rFonts w:ascii="宋体" w:eastAsia="宋体" w:hint="eastAsia"/>
        </w:rPr>
        <w:t>，</w:t>
      </w:r>
      <w:r>
        <w:t>6</w:t>
      </w:r>
      <w:r>
        <w:rPr>
          <w:rFonts w:ascii="宋体" w:eastAsia="宋体" w:hint="eastAsia"/>
          <w:rFonts w:ascii="宋体" w:eastAsia="宋体" w:hint="eastAsia"/>
          <w:w w:val="95"/>
          <w:sz w:val="21"/>
        </w:rPr>
        <w:t xml:space="preserve">: </w:t>
      </w:r>
      <w:r>
        <w:t>18-20.</w:t>
      </w:r>
    </w:p>
    <w:p w:rsidR="0018722C">
      <w:pPr>
        <w:pStyle w:val="cw26"/>
        <w:topLinePunct/>
      </w:pPr>
      <w:r>
        <w:rPr>
          <w:rFonts w:ascii="宋体" w:eastAsia="宋体" w:hint="eastAsia"/>
        </w:rPr>
        <w:t>[</w:t>
      </w:r>
      <w:r>
        <w:rPr>
          <w:rFonts w:ascii="宋体" w:eastAsia="宋体" w:hint="eastAsia"/>
        </w:rPr>
        <w:t xml:space="preserve">132</w:t>
      </w:r>
      <w:r>
        <w:rPr>
          <w:rFonts w:ascii="宋体" w:eastAsia="宋体" w:hint="eastAsia"/>
        </w:rPr>
        <w:t>]</w:t>
      </w:r>
      <w:r>
        <w:rPr>
          <w:rFonts w:ascii="宋体" w:eastAsia="宋体" w:hint="eastAsia"/>
        </w:rPr>
        <w:t>李涛．国有股权、经营风险、预算软约束与公司业绩：中国上市公司的实证发现</w:t>
      </w:r>
    </w:p>
    <w:p w:rsidR="0018722C">
      <w:pPr>
        <w:topLinePunct/>
      </w:pPr>
      <w:r>
        <w:rPr>
          <w:rFonts w:cstheme="minorBidi" w:hAnsiTheme="minorHAnsi" w:eastAsiaTheme="minorHAnsi" w:asciiTheme="minorHAnsi" w:ascii="Arial" w:eastAsia="Arial"/>
        </w:rPr>
        <w:t>[</w:t>
      </w:r>
      <w:r>
        <w:rPr>
          <w:rFonts w:cstheme="minorBidi" w:hAnsiTheme="minorHAnsi" w:eastAsiaTheme="minorHAnsi" w:asciiTheme="minorHAnsi" w:ascii="Arial" w:eastAsia="Arial"/>
        </w:rPr>
        <w:t xml:space="preserve">J</w:t>
      </w:r>
      <w:r>
        <w:rPr>
          <w:rFonts w:cstheme="minorBidi" w:hAnsiTheme="minorHAnsi" w:eastAsiaTheme="minorHAnsi" w:asciiTheme="minorHAnsi" w:ascii="Arial" w:eastAsia="Arial"/>
        </w:rPr>
        <w:t>]</w:t>
      </w:r>
      <w:r>
        <w:rPr>
          <w:rFonts w:cstheme="minorBidi" w:hAnsiTheme="minorHAnsi" w:eastAsiaTheme="minorHAnsi" w:asciiTheme="minorHAnsi"/>
        </w:rPr>
        <w:t>．</w:t>
      </w:r>
      <w:r>
        <w:rPr>
          <w:rFonts w:cstheme="minorBidi" w:hAnsiTheme="minorHAnsi" w:eastAsiaTheme="minorHAnsi" w:asciiTheme="minorHAnsi"/>
        </w:rPr>
        <w:t>经济研究</w:t>
      </w:r>
      <w:r>
        <w:rPr>
          <w:rFonts w:cstheme="minorBidi" w:hAnsiTheme="minorHAnsi" w:eastAsiaTheme="minorHAnsi" w:asciiTheme="minorHAnsi"/>
        </w:rPr>
        <w:t>．</w:t>
      </w:r>
      <w:r>
        <w:rPr>
          <w:rFonts w:ascii="Arial" w:eastAsia="Arial" w:cstheme="minorBidi" w:hAnsiTheme="minorHAnsi"/>
        </w:rPr>
        <w:t>2005</w:t>
      </w:r>
      <w:r>
        <w:rPr>
          <w:rFonts w:cstheme="minorBidi" w:hAnsiTheme="minorHAnsi" w:eastAsiaTheme="minorHAnsi" w:asciiTheme="minorHAnsi"/>
          <w:kern w:val="2"/>
          <w:w w:val="95"/>
          <w:sz w:val="21"/>
        </w:rPr>
        <w:t xml:space="preserve">, </w:t>
      </w:r>
      <w:r>
        <w:rPr>
          <w:rFonts w:ascii="Arial" w:eastAsia="Arial" w:cstheme="minorBidi" w:hAnsiTheme="minorHAnsi"/>
        </w:rPr>
        <w:t>07.</w:t>
      </w:r>
    </w:p>
    <w:p w:rsidR="0018722C">
      <w:pPr>
        <w:pStyle w:val="cw26"/>
        <w:topLinePunct/>
      </w:pPr>
      <w:r>
        <w:t>[</w:t>
      </w:r>
      <w:r>
        <w:t xml:space="preserve">133</w:t>
      </w:r>
      <w:r>
        <w:t>]</w:t>
      </w:r>
      <w:r/>
      <w:r>
        <w:rPr>
          <w:rFonts w:ascii="宋体" w:eastAsia="宋体" w:hint="eastAsia"/>
        </w:rPr>
        <w:t>李善明．基于信贷配给理论的中小企业融资对策研究</w:t>
      </w:r>
      <w:r>
        <w:t>[</w:t>
      </w:r>
      <w:r>
        <w:rPr>
          <w:sz w:val="21"/>
        </w:rPr>
        <w:t xml:space="preserve">D</w:t>
      </w:r>
      <w:r>
        <w:t>]</w:t>
      </w:r>
      <w:r>
        <w:rPr>
          <w:rFonts w:ascii="宋体" w:eastAsia="宋体" w:hint="eastAsia"/>
        </w:rPr>
        <w:t>．湘潭大学．</w:t>
      </w:r>
      <w:r>
        <w:t>2008.</w:t>
      </w:r>
    </w:p>
    <w:p w:rsidR="0018722C">
      <w:pPr>
        <w:pStyle w:val="cw26"/>
        <w:topLinePunct/>
      </w:pPr>
      <w:r>
        <w:t>[</w:t>
      </w:r>
      <w:r>
        <w:t xml:space="preserve">134</w:t>
      </w:r>
      <w:r>
        <w:t>]</w:t>
      </w:r>
      <w:r/>
      <w:r>
        <w:rPr>
          <w:rFonts w:ascii="宋体" w:hAnsi="宋体" w:eastAsia="宋体" w:hint="eastAsia"/>
        </w:rPr>
        <w:t>李维安，曹廷求．股权结构、治理机制与城市银行绩效</w:t>
      </w:r>
      <w:r>
        <w:t>——</w:t>
      </w:r>
      <w:r>
        <w:rPr>
          <w:rFonts w:ascii="宋体" w:hAnsi="宋体" w:eastAsia="宋体" w:hint="eastAsia"/>
        </w:rPr>
        <w:t>来自</w:t>
      </w:r>
      <w:r>
        <w:rPr>
          <w:rFonts w:ascii="宋体" w:hAnsi="宋体" w:eastAsia="宋体" w:hint="eastAsia"/>
        </w:rPr>
        <w:t>ft</w:t>
      </w:r>
      <w:r>
        <w:rPr>
          <w:rFonts w:ascii="宋体" w:hAnsi="宋体" w:eastAsia="宋体" w:hint="eastAsia"/>
        </w:rPr>
        <w:t>东、河南两省</w:t>
      </w:r>
      <w:r>
        <w:rPr>
          <w:rFonts w:ascii="宋体" w:hAnsi="宋体" w:eastAsia="宋体" w:hint="eastAsia"/>
        </w:rPr>
        <w:t>的调查证据</w:t>
      </w:r>
      <w:r>
        <w:t>[</w:t>
      </w:r>
      <w:r>
        <w:rPr>
          <w:spacing w:val="0"/>
          <w:w w:val="95"/>
          <w:sz w:val="21"/>
        </w:rPr>
        <w:t xml:space="preserve">J</w:t>
      </w:r>
      <w:r>
        <w:t>]</w:t>
      </w:r>
      <w:r>
        <w:rPr>
          <w:rFonts w:ascii="宋体" w:hAnsi="宋体" w:eastAsia="宋体" w:hint="eastAsia"/>
        </w:rPr>
        <w:t>．</w:t>
      </w:r>
      <w:r>
        <w:rPr>
          <w:rFonts w:ascii="宋体" w:hAnsi="宋体" w:eastAsia="宋体" w:hint="eastAsia"/>
        </w:rPr>
        <w:t>经济研究</w:t>
      </w:r>
      <w:r>
        <w:rPr>
          <w:rFonts w:ascii="宋体" w:hAnsi="宋体" w:eastAsia="宋体" w:hint="eastAsia"/>
        </w:rPr>
        <w:t>．</w:t>
      </w:r>
      <w:r>
        <w:t>2004</w:t>
      </w:r>
      <w:r>
        <w:rPr>
          <w:rFonts w:ascii="宋体" w:hAnsi="宋体" w:eastAsia="宋体" w:hint="eastAsia"/>
          <w:rFonts w:ascii="宋体" w:hAnsi="宋体" w:eastAsia="宋体" w:hint="eastAsia"/>
          <w:spacing w:val="0"/>
          <w:w w:val="95"/>
          <w:sz w:val="21"/>
        </w:rPr>
        <w:t xml:space="preserve">, </w:t>
      </w:r>
      <w:r>
        <w:t>12.</w:t>
      </w:r>
    </w:p>
    <w:p w:rsidR="0018722C">
      <w:pPr>
        <w:pStyle w:val="cw26"/>
        <w:topLinePunct/>
      </w:pPr>
      <w:r>
        <w:t>[</w:t>
      </w:r>
      <w:r>
        <w:t xml:space="preserve">135</w:t>
      </w:r>
      <w:r>
        <w:t>]</w:t>
      </w:r>
      <w:r/>
      <w:r>
        <w:rPr>
          <w:rFonts w:ascii="宋体" w:eastAsia="宋体" w:hint="eastAsia"/>
        </w:rPr>
        <w:t>李扬．中国利率市场化：做了什么，要做什么</w:t>
      </w:r>
      <w:r>
        <w:t>[</w:t>
      </w:r>
      <w:r>
        <w:rPr>
          <w:spacing w:val="-6"/>
          <w:w w:val="95"/>
          <w:sz w:val="21"/>
        </w:rPr>
        <w:t xml:space="preserve">J</w:t>
      </w:r>
      <w:r>
        <w:t>]</w:t>
      </w:r>
      <w:r>
        <w:rPr>
          <w:rFonts w:ascii="宋体" w:eastAsia="宋体" w:hint="eastAsia"/>
        </w:rPr>
        <w:t>．</w:t>
      </w:r>
      <w:r>
        <w:rPr>
          <w:rFonts w:ascii="宋体" w:eastAsia="宋体" w:hint="eastAsia"/>
        </w:rPr>
        <w:t>国际金融研究</w:t>
      </w:r>
      <w:r>
        <w:rPr>
          <w:rFonts w:ascii="宋体" w:eastAsia="宋体" w:hint="eastAsia"/>
        </w:rPr>
        <w:t>．</w:t>
      </w:r>
      <w:r>
        <w:t>2003</w:t>
      </w:r>
      <w:r>
        <w:rPr>
          <w:rFonts w:ascii="宋体" w:eastAsia="宋体" w:hint="eastAsia"/>
        </w:rPr>
        <w:t>，</w:t>
      </w:r>
      <w:r>
        <w:t>9</w:t>
      </w:r>
      <w:r>
        <w:rPr>
          <w:rFonts w:ascii="宋体" w:eastAsia="宋体" w:hint="eastAsia"/>
          <w:rFonts w:ascii="宋体" w:eastAsia="宋体" w:hint="eastAsia"/>
          <w:spacing w:val="-4"/>
          <w:w w:val="95"/>
          <w:sz w:val="21"/>
        </w:rPr>
        <w:t xml:space="preserve">: </w:t>
      </w:r>
      <w:r>
        <w:t>9-13.</w:t>
      </w:r>
    </w:p>
    <w:p w:rsidR="0018722C">
      <w:pPr>
        <w:pStyle w:val="cw26"/>
        <w:topLinePunct/>
      </w:pPr>
      <w:r>
        <w:t>[</w:t>
      </w:r>
      <w:r>
        <w:t xml:space="preserve">136</w:t>
      </w:r>
      <w:r>
        <w:t>]</w:t>
      </w:r>
      <w:r/>
      <w:r>
        <w:rPr>
          <w:rFonts w:ascii="宋体" w:eastAsia="宋体" w:hint="eastAsia"/>
        </w:rPr>
        <w:t>刘琛，宋蔚兰．基于</w:t>
      </w:r>
      <w:r>
        <w:t>S</w:t>
      </w:r>
      <w:r>
        <w:t>F</w:t>
      </w:r>
      <w:r>
        <w:t>A</w:t>
      </w:r>
      <w:r/>
      <w:r>
        <w:rPr>
          <w:rFonts w:ascii="宋体" w:eastAsia="宋体" w:hint="eastAsia"/>
        </w:rPr>
        <w:t>的中国商业银行效率研究</w:t>
      </w:r>
      <w:r>
        <w:t>[</w:t>
      </w:r>
      <w:r>
        <w:rPr>
          <w:w w:val="100"/>
          <w:sz w:val="21"/>
        </w:rPr>
        <w:t>J</w:t>
      </w:r>
      <w:r>
        <w:t>]</w:t>
      </w:r>
      <w:r>
        <w:rPr>
          <w:rFonts w:ascii="宋体" w:eastAsia="宋体" w:hint="eastAsia"/>
        </w:rPr>
        <w:t>．</w:t>
      </w:r>
      <w:r>
        <w:rPr>
          <w:rFonts w:ascii="宋体" w:eastAsia="宋体" w:hint="eastAsia"/>
        </w:rPr>
        <w:t>金融研究</w:t>
      </w:r>
      <w:r>
        <w:rPr>
          <w:rFonts w:ascii="宋体" w:eastAsia="宋体" w:hint="eastAsia"/>
        </w:rPr>
        <w:t>．</w:t>
      </w:r>
      <w:r>
        <w:t>20</w:t>
      </w:r>
      <w:r>
        <w:t>0</w:t>
      </w:r>
      <w:r>
        <w:t>4</w:t>
      </w:r>
      <w:r>
        <w:rPr>
          <w:rFonts w:ascii="宋体" w:eastAsia="宋体" w:hint="eastAsia"/>
        </w:rPr>
        <w:t>，</w:t>
      </w:r>
      <w:r>
        <w:t>6</w:t>
      </w:r>
      <w:r>
        <w:rPr>
          <w:rFonts w:ascii="宋体" w:eastAsia="宋体" w:hint="eastAsia"/>
          <w:rFonts w:ascii="宋体" w:eastAsia="宋体" w:hint="eastAsia"/>
          <w:spacing w:val="-54"/>
          <w:w w:val="100"/>
          <w:sz w:val="21"/>
        </w:rPr>
        <w:t xml:space="preserve">: </w:t>
      </w:r>
      <w:r>
        <w:t>138</w:t>
      </w:r>
      <w:r>
        <w:t>-</w:t>
      </w:r>
      <w:r>
        <w:t>1</w:t>
      </w:r>
      <w:r>
        <w:t>4</w:t>
      </w:r>
      <w:r>
        <w:t>2.</w:t>
      </w:r>
    </w:p>
    <w:p w:rsidR="0018722C">
      <w:pPr>
        <w:pStyle w:val="cw26"/>
        <w:topLinePunct/>
      </w:pPr>
      <w:r>
        <w:rPr>
          <w:rFonts w:ascii="宋体" w:hAnsi="宋体" w:eastAsia="宋体" w:hint="eastAsia"/>
        </w:rPr>
        <w:t>[</w:t>
      </w:r>
      <w:r>
        <w:rPr>
          <w:rFonts w:ascii="宋体" w:hAnsi="宋体" w:eastAsia="宋体" w:hint="eastAsia"/>
        </w:rPr>
        <w:t xml:space="preserve">137</w:t>
      </w:r>
      <w:r>
        <w:rPr>
          <w:rFonts w:ascii="宋体" w:hAnsi="宋体" w:eastAsia="宋体" w:hint="eastAsia"/>
        </w:rPr>
        <w:t>]</w:t>
      </w:r>
      <w:r>
        <w:rPr>
          <w:rFonts w:ascii="宋体" w:hAnsi="宋体" w:eastAsia="宋体" w:hint="eastAsia"/>
        </w:rPr>
        <w:t>刘明．信贷配给与货币政策效果非对称性及</w:t>
      </w:r>
      <w:r>
        <w:t>―</w:t>
      </w:r>
      <w:r>
        <w:rPr>
          <w:rFonts w:ascii="宋体" w:hAnsi="宋体" w:eastAsia="宋体" w:hint="eastAsia"/>
        </w:rPr>
        <w:t>阀值效应</w:t>
      </w:r>
      <w:r>
        <w:t>‖</w:t>
      </w:r>
      <w:r>
        <w:rPr>
          <w:rFonts w:ascii="宋体" w:hAnsi="宋体" w:eastAsia="宋体" w:hint="eastAsia"/>
        </w:rPr>
        <w:t>分析</w:t>
      </w:r>
      <w:r>
        <w:t>[</w:t>
      </w:r>
      <w:r>
        <w:rPr>
          <w:spacing w:val="-5"/>
          <w:w w:val="95"/>
          <w:sz w:val="21"/>
        </w:rPr>
        <w:t xml:space="preserve">J</w:t>
      </w:r>
      <w:r>
        <w:t>]</w:t>
      </w:r>
      <w:r>
        <w:rPr>
          <w:rFonts w:ascii="宋体" w:hAnsi="宋体" w:eastAsia="宋体" w:hint="eastAsia"/>
        </w:rPr>
        <w:t>．</w:t>
      </w:r>
      <w:r>
        <w:rPr>
          <w:rFonts w:ascii="宋体" w:hAnsi="宋体" w:eastAsia="宋体" w:hint="eastAsia"/>
        </w:rPr>
        <w:t>金融研究</w:t>
      </w:r>
      <w:r>
        <w:rPr>
          <w:rFonts w:ascii="宋体" w:hAnsi="宋体" w:eastAsia="宋体" w:hint="eastAsia"/>
        </w:rPr>
        <w:t>．</w:t>
      </w:r>
      <w:r>
        <w:t>2006</w:t>
      </w:r>
      <w:r>
        <w:rPr>
          <w:rFonts w:ascii="宋体" w:hAnsi="宋体" w:eastAsia="宋体" w:hint="eastAsia"/>
        </w:rPr>
        <w:t>，</w:t>
      </w:r>
    </w:p>
    <w:p w:rsidR="0018722C">
      <w:pPr>
        <w:topLinePunct/>
      </w:pPr>
      <w:r>
        <w:rPr>
          <w:rFonts w:ascii="Arial" w:eastAsia="Arial"/>
        </w:rPr>
        <w:t>2</w:t>
      </w:r>
      <w:r>
        <w:t xml:space="preserve">: </w:t>
      </w:r>
      <w:r>
        <w:rPr>
          <w:rFonts w:ascii="Arial" w:eastAsia="Arial"/>
        </w:rPr>
        <w:t>12-20.</w:t>
      </w:r>
    </w:p>
    <w:p w:rsidR="0018722C">
      <w:pPr>
        <w:pStyle w:val="cw26"/>
        <w:topLinePunct/>
      </w:pPr>
      <w:r>
        <w:t>[</w:t>
      </w:r>
      <w:r>
        <w:t xml:space="preserve">138</w:t>
      </w:r>
      <w:r>
        <w:t>]</w:t>
      </w:r>
      <w:r/>
      <w:r>
        <w:rPr>
          <w:rFonts w:ascii="宋体" w:eastAsia="宋体" w:hint="eastAsia"/>
        </w:rPr>
        <w:t>刘青．信贷审批制度与不良贷款续扩的实验研究</w:t>
      </w:r>
      <w:r>
        <w:t>[</w:t>
      </w:r>
      <w:r>
        <w:rPr>
          <w:spacing w:val="-5"/>
          <w:sz w:val="21"/>
        </w:rPr>
        <w:t xml:space="preserve">J</w:t>
      </w:r>
      <w:r>
        <w:t>]</w:t>
      </w:r>
      <w:r>
        <w:rPr>
          <w:rFonts w:ascii="宋体" w:eastAsia="宋体" w:hint="eastAsia"/>
        </w:rPr>
        <w:t>．</w:t>
      </w:r>
      <w:r>
        <w:rPr>
          <w:rFonts w:ascii="宋体" w:eastAsia="宋体" w:hint="eastAsia"/>
        </w:rPr>
        <w:t>金融论坛</w:t>
      </w:r>
      <w:r>
        <w:rPr>
          <w:rFonts w:ascii="宋体" w:eastAsia="宋体" w:hint="eastAsia"/>
        </w:rPr>
        <w:t>．</w:t>
      </w:r>
      <w:r>
        <w:t>2012</w:t>
      </w:r>
      <w:r>
        <w:rPr>
          <w:rFonts w:ascii="宋体" w:eastAsia="宋体" w:hint="eastAsia"/>
        </w:rPr>
        <w:t>，</w:t>
      </w:r>
      <w:r>
        <w:t>7</w:t>
      </w:r>
      <w:r>
        <w:rPr>
          <w:rFonts w:ascii="宋体" w:eastAsia="宋体" w:hint="eastAsia"/>
          <w:rFonts w:ascii="宋体" w:eastAsia="宋体" w:hint="eastAsia"/>
          <w:spacing w:val="-4"/>
          <w:sz w:val="21"/>
        </w:rPr>
        <w:t xml:space="preserve">: </w:t>
      </w:r>
      <w:r>
        <w:t>45-52.</w:t>
      </w:r>
    </w:p>
    <w:p w:rsidR="0018722C">
      <w:pPr>
        <w:pStyle w:val="cw26"/>
        <w:topLinePunct/>
      </w:pPr>
      <w:r>
        <w:rPr>
          <w:rFonts w:ascii="宋体" w:eastAsia="宋体" w:hint="eastAsia"/>
        </w:rPr>
        <w:t>[</w:t>
      </w:r>
      <w:r>
        <w:rPr>
          <w:rFonts w:ascii="宋体" w:eastAsia="宋体" w:hint="eastAsia"/>
        </w:rPr>
        <w:t xml:space="preserve">139</w:t>
      </w:r>
      <w:r>
        <w:rPr>
          <w:rFonts w:ascii="宋体" w:eastAsia="宋体" w:hint="eastAsia"/>
        </w:rPr>
        <w:t>]</w:t>
      </w:r>
      <w:r>
        <w:rPr>
          <w:rFonts w:ascii="宋体" w:eastAsia="宋体" w:hint="eastAsia"/>
        </w:rPr>
        <w:t>刘伟，李绍荣．所有制度变化与经济增长和要素效率提升</w:t>
      </w:r>
      <w:r>
        <w:t>[</w:t>
      </w:r>
      <w:r>
        <w:rPr>
          <w:sz w:val="21"/>
        </w:rPr>
        <w:t xml:space="preserve">J</w:t>
      </w:r>
      <w:r>
        <w:t>]</w:t>
      </w:r>
      <w:r>
        <w:rPr>
          <w:rFonts w:ascii="宋体" w:eastAsia="宋体" w:hint="eastAsia"/>
        </w:rPr>
        <w:t>．</w:t>
      </w:r>
      <w:r>
        <w:rPr>
          <w:rFonts w:ascii="宋体" w:eastAsia="宋体" w:hint="eastAsia"/>
        </w:rPr>
        <w:t>经济研究</w:t>
      </w:r>
      <w:r>
        <w:rPr>
          <w:rFonts w:ascii="宋体" w:eastAsia="宋体" w:hint="eastAsia"/>
        </w:rPr>
        <w:t>．</w:t>
      </w:r>
      <w:r>
        <w:t>2001</w:t>
      </w:r>
      <w:r>
        <w:rPr>
          <w:rFonts w:ascii="宋体" w:eastAsia="宋体" w:hint="eastAsia"/>
        </w:rPr>
        <w:t>，</w:t>
      </w:r>
    </w:p>
    <w:p w:rsidR="0018722C">
      <w:pPr>
        <w:topLinePunct/>
      </w:pPr>
      <w:r>
        <w:rPr>
          <w:rFonts w:ascii="Arial" w:eastAsia="Arial"/>
        </w:rPr>
        <w:t>1</w:t>
      </w:r>
      <w:r>
        <w:t xml:space="preserve">: </w:t>
      </w:r>
      <w:r>
        <w:rPr>
          <w:rFonts w:ascii="Arial" w:eastAsia="Arial"/>
        </w:rPr>
        <w:t>3-9</w:t>
      </w:r>
      <w:r>
        <w:t>．</w:t>
      </w:r>
    </w:p>
    <w:p w:rsidR="0018722C">
      <w:pPr>
        <w:pStyle w:val="cw26"/>
        <w:topLinePunct/>
      </w:pPr>
      <w:r>
        <w:t>[</w:t>
      </w:r>
      <w:r>
        <w:t xml:space="preserve">140</w:t>
      </w:r>
      <w:r>
        <w:t>]</w:t>
      </w:r>
      <w:r/>
      <w:r>
        <w:rPr>
          <w:rFonts w:ascii="宋体" w:eastAsia="宋体" w:hint="eastAsia"/>
        </w:rPr>
        <w:t>刘西顺．产能过剩、企业共生与信贷配给</w:t>
      </w:r>
      <w:r>
        <w:t>[</w:t>
      </w:r>
      <w:r>
        <w:rPr>
          <w:spacing w:val="0"/>
          <w:sz w:val="21"/>
        </w:rPr>
        <w:t xml:space="preserve">J</w:t>
      </w:r>
      <w:r>
        <w:t>]</w:t>
      </w:r>
      <w:r>
        <w:rPr>
          <w:rFonts w:ascii="宋体" w:eastAsia="宋体" w:hint="eastAsia"/>
        </w:rPr>
        <w:t>．</w:t>
      </w:r>
      <w:r>
        <w:rPr>
          <w:rFonts w:ascii="宋体" w:eastAsia="宋体" w:hint="eastAsia"/>
        </w:rPr>
        <w:t>金融研究</w:t>
      </w:r>
      <w:r>
        <w:rPr>
          <w:rFonts w:ascii="宋体" w:eastAsia="宋体" w:hint="eastAsia"/>
        </w:rPr>
        <w:t>．</w:t>
      </w:r>
      <w:r>
        <w:t>2006</w:t>
      </w:r>
      <w:r>
        <w:rPr>
          <w:rFonts w:ascii="宋体" w:eastAsia="宋体" w:hint="eastAsia"/>
        </w:rPr>
        <w:t>，</w:t>
      </w:r>
      <w:r>
        <w:t>3</w:t>
      </w:r>
      <w:r>
        <w:rPr>
          <w:rFonts w:ascii="宋体" w:eastAsia="宋体" w:hint="eastAsia"/>
          <w:rFonts w:ascii="宋体" w:eastAsia="宋体" w:hint="eastAsia"/>
          <w:spacing w:val="0"/>
          <w:sz w:val="21"/>
        </w:rPr>
        <w:t xml:space="preserve">: </w:t>
      </w:r>
      <w:r>
        <w:t>166-173.</w:t>
      </w:r>
    </w:p>
    <w:p w:rsidR="0018722C">
      <w:pPr>
        <w:pStyle w:val="cw26"/>
        <w:topLinePunct/>
      </w:pPr>
      <w:r>
        <w:rPr>
          <w:rFonts w:ascii="宋体" w:eastAsia="宋体" w:hint="eastAsia"/>
        </w:rPr>
        <w:t>[</w:t>
      </w:r>
      <w:r>
        <w:rPr>
          <w:rFonts w:ascii="宋体" w:eastAsia="宋体" w:hint="eastAsia"/>
        </w:rPr>
        <w:t xml:space="preserve">141</w:t>
      </w:r>
      <w:r>
        <w:rPr>
          <w:rFonts w:ascii="宋体" w:eastAsia="宋体" w:hint="eastAsia"/>
        </w:rPr>
        <w:t>]</w:t>
      </w:r>
      <w:r>
        <w:rPr>
          <w:rFonts w:ascii="宋体" w:eastAsia="宋体" w:hint="eastAsia"/>
        </w:rPr>
        <w:t>刘彦文，管玲芳．基于期权博弈的商业银行贷款定价模型</w:t>
      </w:r>
      <w:r>
        <w:t>[</w:t>
      </w:r>
      <w:r>
        <w:rPr>
          <w:spacing w:val="-6"/>
          <w:w w:val="95"/>
          <w:sz w:val="21"/>
        </w:rPr>
        <w:t xml:space="preserve">J</w:t>
      </w:r>
      <w:r>
        <w:t>]</w:t>
      </w:r>
      <w:r>
        <w:rPr>
          <w:rFonts w:ascii="宋体" w:eastAsia="宋体" w:hint="eastAsia"/>
        </w:rPr>
        <w:t>．</w:t>
      </w:r>
      <w:r>
        <w:rPr>
          <w:rFonts w:ascii="宋体" w:eastAsia="宋体" w:hint="eastAsia"/>
        </w:rPr>
        <w:t>统计与决策</w:t>
      </w:r>
      <w:r>
        <w:rPr>
          <w:rFonts w:ascii="宋体" w:eastAsia="宋体" w:hint="eastAsia"/>
        </w:rPr>
        <w:t>．</w:t>
      </w:r>
      <w:r>
        <w:t>2009</w:t>
      </w:r>
      <w:r>
        <w:rPr>
          <w:rFonts w:ascii="宋体" w:eastAsia="宋体" w:hint="eastAsia"/>
        </w:rPr>
        <w:t>，</w:t>
      </w:r>
    </w:p>
    <w:p w:rsidR="0018722C">
      <w:pPr>
        <w:topLinePunct/>
      </w:pPr>
      <w:r>
        <w:rPr>
          <w:rFonts w:ascii="Arial" w:eastAsia="Arial"/>
        </w:rPr>
        <w:t>2</w:t>
      </w:r>
      <w:r>
        <w:t xml:space="preserve">: </w:t>
      </w:r>
      <w:r>
        <w:rPr>
          <w:rFonts w:ascii="Arial" w:eastAsia="Arial"/>
        </w:rPr>
        <w:t>62-63.</w:t>
      </w:r>
    </w:p>
    <w:p w:rsidR="0018722C">
      <w:pPr>
        <w:pStyle w:val="cw26"/>
        <w:topLinePunct/>
      </w:pPr>
      <w:r>
        <w:t>[</w:t>
      </w:r>
      <w:r>
        <w:t xml:space="preserve">142</w:t>
      </w:r>
      <w:r>
        <w:t>]</w:t>
      </w:r>
      <w:r/>
      <w:r>
        <w:rPr>
          <w:rFonts w:ascii="宋体" w:eastAsia="宋体" w:hint="eastAsia"/>
        </w:rPr>
        <w:t>刘颖，张爱荣，宋宇丹．用博弈论方法确定商业银行贷款利率</w:t>
      </w:r>
      <w:r>
        <w:t>[</w:t>
      </w:r>
      <w:r>
        <w:rPr>
          <w:sz w:val="21"/>
        </w:rPr>
        <w:t xml:space="preserve">J</w:t>
      </w:r>
      <w:r>
        <w:t>]</w:t>
      </w:r>
      <w:r>
        <w:rPr>
          <w:rFonts w:ascii="宋体" w:eastAsia="宋体" w:hint="eastAsia"/>
        </w:rPr>
        <w:t>．</w:t>
      </w:r>
      <w:r>
        <w:rPr>
          <w:rFonts w:ascii="宋体" w:eastAsia="宋体" w:hint="eastAsia"/>
        </w:rPr>
        <w:t>经济研究导</w:t>
      </w:r>
      <w:r>
        <w:rPr>
          <w:rFonts w:ascii="宋体" w:eastAsia="宋体" w:hint="eastAsia"/>
        </w:rPr>
        <w:t>刊</w:t>
      </w:r>
      <w:r>
        <w:rPr>
          <w:rFonts w:ascii="宋体" w:eastAsia="宋体" w:hint="eastAsia"/>
        </w:rPr>
        <w:t>．</w:t>
      </w:r>
      <w:r>
        <w:t>2008</w:t>
      </w:r>
      <w:r>
        <w:rPr>
          <w:rFonts w:ascii="宋体" w:eastAsia="宋体" w:hint="eastAsia"/>
        </w:rPr>
        <w:t>，</w:t>
      </w:r>
      <w:r>
        <w:t>8</w:t>
      </w:r>
      <w:r>
        <w:rPr>
          <w:rFonts w:ascii="宋体" w:eastAsia="宋体" w:hint="eastAsia"/>
          <w:rFonts w:ascii="宋体" w:eastAsia="宋体" w:hint="eastAsia"/>
          <w:spacing w:val="0"/>
          <w:sz w:val="21"/>
        </w:rPr>
        <w:t xml:space="preserve">: </w:t>
      </w:r>
      <w:r>
        <w:t>75-76.</w:t>
      </w: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cw26"/>
        <w:topLinePunct/>
      </w:pPr>
      <w:r>
        <w:t>[</w:t>
      </w:r>
      <w:r>
        <w:t xml:space="preserve">143</w:t>
      </w:r>
      <w:r>
        <w:t>]</w:t>
      </w:r>
      <w:r/>
      <w:r>
        <w:rPr>
          <w:rFonts w:ascii="宋体" w:hAnsi="宋体" w:eastAsia="宋体" w:hint="eastAsia"/>
        </w:rPr>
        <w:t>刘宗华，邹新月．中国银行业的规模经济和范围经济</w:t>
      </w:r>
      <w:r>
        <w:t>——</w:t>
      </w:r>
      <w:r>
        <w:rPr>
          <w:rFonts w:ascii="宋体" w:hAnsi="宋体" w:eastAsia="宋体" w:hint="eastAsia"/>
        </w:rPr>
        <w:t>基于广义超越对数成本</w:t>
      </w:r>
      <w:r>
        <w:rPr>
          <w:rFonts w:ascii="宋体" w:hAnsi="宋体" w:eastAsia="宋体" w:hint="eastAsia"/>
        </w:rPr>
        <w:t>函数的检验</w:t>
      </w:r>
      <w:r>
        <w:t>[</w:t>
      </w:r>
      <w:r>
        <w:rPr>
          <w:spacing w:val="0"/>
          <w:w w:val="95"/>
          <w:sz w:val="21"/>
        </w:rPr>
        <w:t xml:space="preserve">J</w:t>
      </w:r>
      <w:r>
        <w:t>]</w:t>
      </w:r>
      <w:r>
        <w:rPr>
          <w:rFonts w:ascii="宋体" w:hAnsi="宋体" w:eastAsia="宋体" w:hint="eastAsia"/>
        </w:rPr>
        <w:t>．</w:t>
      </w:r>
      <w:r>
        <w:rPr>
          <w:rFonts w:ascii="宋体" w:hAnsi="宋体" w:eastAsia="宋体" w:hint="eastAsia"/>
        </w:rPr>
        <w:t>数量经济技术经济研究</w:t>
      </w:r>
      <w:r>
        <w:rPr>
          <w:rFonts w:ascii="宋体" w:hAnsi="宋体" w:eastAsia="宋体" w:hint="eastAsia"/>
        </w:rPr>
        <w:t>．</w:t>
      </w:r>
      <w:r>
        <w:t>2004</w:t>
      </w:r>
      <w:r>
        <w:rPr>
          <w:rFonts w:ascii="宋体" w:hAnsi="宋体" w:eastAsia="宋体" w:hint="eastAsia"/>
        </w:rPr>
        <w:t>，</w:t>
      </w:r>
      <w:r>
        <w:t>10</w:t>
      </w:r>
      <w:r>
        <w:rPr>
          <w:rFonts w:ascii="宋体" w:hAnsi="宋体" w:eastAsia="宋体" w:hint="eastAsia"/>
          <w:rFonts w:ascii="宋体" w:hAnsi="宋体" w:eastAsia="宋体" w:hint="eastAsia"/>
          <w:spacing w:val="0"/>
          <w:w w:val="95"/>
          <w:sz w:val="21"/>
        </w:rPr>
        <w:t xml:space="preserve">: </w:t>
      </w:r>
      <w:r>
        <w:t>5-15.</w:t>
      </w:r>
    </w:p>
    <w:p w:rsidR="0018722C">
      <w:pPr>
        <w:pStyle w:val="cw26"/>
        <w:topLinePunct/>
      </w:pPr>
      <w:r>
        <w:rPr>
          <w:rFonts w:ascii="宋体" w:eastAsia="宋体" w:hint="eastAsia"/>
        </w:rPr>
        <w:t>[</w:t>
      </w:r>
      <w:r>
        <w:rPr>
          <w:rFonts w:ascii="宋体" w:eastAsia="宋体" w:hint="eastAsia"/>
        </w:rPr>
        <w:t xml:space="preserve">144</w:t>
      </w:r>
      <w:r>
        <w:rPr>
          <w:rFonts w:ascii="宋体" w:eastAsia="宋体" w:hint="eastAsia"/>
        </w:rPr>
        <w:t>]</w:t>
      </w:r>
      <w:r>
        <w:rPr>
          <w:rFonts w:ascii="宋体" w:eastAsia="宋体" w:hint="eastAsia"/>
        </w:rPr>
        <w:t>卢峰，姚洋．金融抑制下的法治、金融发展和经济增长</w:t>
      </w:r>
      <w:r>
        <w:t>[</w:t>
      </w:r>
      <w:r>
        <w:rPr>
          <w:spacing w:val="-5"/>
          <w:w w:val="95"/>
          <w:sz w:val="21"/>
        </w:rPr>
        <w:t xml:space="preserve">J</w:t>
      </w:r>
      <w:r>
        <w:t>]</w:t>
      </w:r>
      <w:r>
        <w:rPr>
          <w:rFonts w:ascii="宋体" w:eastAsia="宋体" w:hint="eastAsia"/>
        </w:rPr>
        <w:t>．</w:t>
      </w:r>
      <w:r>
        <w:rPr>
          <w:rFonts w:ascii="宋体" w:eastAsia="宋体" w:hint="eastAsia"/>
        </w:rPr>
        <w:t>中国社会科学</w:t>
      </w:r>
      <w:r>
        <w:rPr>
          <w:rFonts w:ascii="宋体" w:eastAsia="宋体" w:hint="eastAsia"/>
        </w:rPr>
        <w:t>．</w:t>
      </w:r>
      <w:r>
        <w:t>2004</w:t>
      </w:r>
      <w:r>
        <w:rPr>
          <w:rFonts w:ascii="宋体" w:eastAsia="宋体" w:hint="eastAsia"/>
        </w:rPr>
        <w:t>，</w:t>
      </w:r>
    </w:p>
    <w:p w:rsidR="0018722C">
      <w:pPr>
        <w:topLinePunct/>
      </w:pPr>
      <w:r>
        <w:rPr>
          <w:rFonts w:ascii="Arial" w:eastAsia="Arial"/>
        </w:rPr>
        <w:t>1</w:t>
      </w:r>
      <w:r>
        <w:t xml:space="preserve">: </w:t>
      </w:r>
      <w:r>
        <w:rPr>
          <w:rFonts w:ascii="Arial" w:eastAsia="Arial"/>
        </w:rPr>
        <w:t>42-55.</w:t>
      </w:r>
    </w:p>
    <w:p w:rsidR="0018722C">
      <w:pPr>
        <w:pStyle w:val="cw26"/>
        <w:topLinePunct/>
      </w:pPr>
      <w:r>
        <w:rPr>
          <w:rFonts w:ascii="宋体" w:eastAsia="宋体" w:hint="eastAsia"/>
        </w:rPr>
        <w:t>[</w:t>
      </w:r>
      <w:r>
        <w:rPr>
          <w:rFonts w:ascii="宋体" w:eastAsia="宋体" w:hint="eastAsia"/>
        </w:rPr>
        <w:t xml:space="preserve">145</w:t>
      </w:r>
      <w:r>
        <w:rPr>
          <w:rFonts w:ascii="宋体" w:eastAsia="宋体" w:hint="eastAsia"/>
        </w:rPr>
        <w:t>]</w:t>
      </w:r>
      <w:r>
        <w:rPr>
          <w:rFonts w:ascii="宋体" w:eastAsia="宋体" w:hint="eastAsia"/>
        </w:rPr>
        <w:t>罗党论，唐清泉．中国民营上市公司制度环境与绩效问题研究</w:t>
      </w:r>
      <w:r>
        <w:t>[</w:t>
      </w:r>
      <w:r>
        <w:rPr>
          <w:w w:val="100"/>
          <w:sz w:val="21"/>
        </w:rPr>
        <w:t>J</w:t>
      </w:r>
      <w:r>
        <w:t>]</w:t>
      </w:r>
      <w:r>
        <w:rPr>
          <w:rFonts w:ascii="宋体" w:eastAsia="宋体" w:hint="eastAsia"/>
        </w:rPr>
        <w:t>．</w:t>
      </w:r>
      <w:r>
        <w:rPr>
          <w:rFonts w:ascii="宋体" w:eastAsia="宋体" w:hint="eastAsia"/>
        </w:rPr>
        <w:t>经济研究</w:t>
      </w:r>
      <w:r>
        <w:rPr>
          <w:rFonts w:ascii="宋体" w:eastAsia="宋体" w:hint="eastAsia"/>
        </w:rPr>
        <w:t>．</w:t>
      </w:r>
      <w:r>
        <w:t>2</w:t>
      </w:r>
      <w:r>
        <w:t>0</w:t>
      </w:r>
      <w:r>
        <w:t>09</w:t>
      </w:r>
      <w:r>
        <w:rPr>
          <w:rFonts w:ascii="宋体" w:eastAsia="宋体" w:hint="eastAsia"/>
        </w:rPr>
        <w:t>，</w:t>
      </w:r>
    </w:p>
    <w:p w:rsidR="0018722C">
      <w:pPr>
        <w:topLinePunct/>
      </w:pPr>
      <w:bookmarkStart w:id="370072" w:name="_cwCmt3"/>
      <w:r>
        <w:rPr>
          <w:rFonts w:ascii="Arial" w:eastAsia="Arial"/>
        </w:rPr>
        <w:t>2</w:t>
      </w:r>
      <w:r>
        <w:t xml:space="preserve">: </w:t>
      </w:r>
      <w:r>
        <w:rPr>
          <w:rFonts w:ascii="Arial" w:eastAsia="Arial"/>
        </w:rPr>
        <w:t>106-118.</w:t>
      </w:r>
      <w:bookmarkEnd w:id="370072"/>
    </w:p>
    <w:p w:rsidR="0018722C">
      <w:pPr>
        <w:pStyle w:val="cw26"/>
        <w:topLinePunct/>
      </w:pPr>
      <w:r>
        <w:rPr>
          <w:rFonts w:ascii="宋体" w:eastAsia="宋体" w:hint="eastAsia"/>
        </w:rPr>
        <w:t>[</w:t>
      </w:r>
      <w:r>
        <w:rPr>
          <w:rFonts w:ascii="宋体" w:eastAsia="宋体" w:hint="eastAsia"/>
        </w:rPr>
        <w:t xml:space="preserve">146</w:t>
      </w:r>
      <w:r>
        <w:rPr>
          <w:rFonts w:ascii="宋体" w:eastAsia="宋体" w:hint="eastAsia"/>
        </w:rPr>
        <w:t>]</w:t>
      </w:r>
      <w:r>
        <w:rPr>
          <w:rFonts w:ascii="宋体" w:eastAsia="宋体" w:hint="eastAsia"/>
        </w:rPr>
        <w:t>马九杰，吴本健．利率浮动政策、差别定价策略与金融机构对农户的信贷配给</w:t>
      </w:r>
    </w:p>
    <w:p w:rsidR="0018722C">
      <w:pPr>
        <w:topLinePunct/>
      </w:pPr>
      <w:r>
        <w:rPr>
          <w:rFonts w:ascii="Arial" w:eastAsia="Arial"/>
        </w:rPr>
        <w:t>[</w:t>
      </w:r>
      <w:r>
        <w:rPr>
          <w:rFonts w:ascii="Arial" w:eastAsia="Arial"/>
        </w:rPr>
        <w:t xml:space="preserve">J</w:t>
      </w:r>
      <w:r>
        <w:rPr>
          <w:rFonts w:ascii="Arial" w:eastAsia="Arial"/>
        </w:rPr>
        <w:t>]</w:t>
      </w:r>
      <w:r>
        <w:t>．</w:t>
      </w:r>
      <w:r>
        <w:t>金融研究</w:t>
      </w:r>
      <w:r>
        <w:t>．</w:t>
      </w:r>
      <w:r>
        <w:rPr>
          <w:rFonts w:ascii="Arial" w:eastAsia="Arial"/>
        </w:rPr>
        <w:t>2012</w:t>
      </w:r>
      <w:r>
        <w:t>，</w:t>
      </w:r>
      <w:r>
        <w:rPr>
          <w:rFonts w:ascii="Arial" w:eastAsia="Arial"/>
        </w:rPr>
        <w:t>4</w:t>
      </w:r>
      <w:r>
        <w:rPr>
          <w:w w:val="95"/>
        </w:rPr>
        <w:t xml:space="preserve">: </w:t>
      </w:r>
      <w:r>
        <w:rPr>
          <w:rFonts w:ascii="Arial" w:eastAsia="Arial"/>
        </w:rPr>
        <w:t>155-168.</w:t>
      </w:r>
    </w:p>
    <w:p w:rsidR="0018722C">
      <w:pPr>
        <w:pStyle w:val="cw26"/>
        <w:topLinePunct/>
      </w:pPr>
      <w:r>
        <w:t>[</w:t>
      </w:r>
      <w:r>
        <w:t xml:space="preserve">147</w:t>
      </w:r>
      <w:r>
        <w:t>]</w:t>
      </w:r>
      <w:r/>
      <w:r>
        <w:rPr>
          <w:rFonts w:ascii="宋体" w:eastAsia="宋体" w:hint="eastAsia"/>
        </w:rPr>
        <w:t>马志娟，谭笑飞．小额信贷利率边界问题探究</w:t>
      </w:r>
      <w:r>
        <w:t>[</w:t>
      </w:r>
      <w:r>
        <w:rPr>
          <w:spacing w:val="-2"/>
          <w:sz w:val="21"/>
        </w:rPr>
        <w:t xml:space="preserve">J</w:t>
      </w:r>
      <w:r>
        <w:t>]</w:t>
      </w:r>
      <w:r>
        <w:rPr>
          <w:rFonts w:ascii="宋体" w:eastAsia="宋体" w:hint="eastAsia"/>
        </w:rPr>
        <w:t>．</w:t>
      </w:r>
      <w:r>
        <w:rPr>
          <w:rFonts w:ascii="宋体" w:eastAsia="宋体" w:hint="eastAsia"/>
        </w:rPr>
        <w:t>金融纵横</w:t>
      </w:r>
      <w:r>
        <w:rPr>
          <w:rFonts w:ascii="宋体" w:eastAsia="宋体" w:hint="eastAsia"/>
        </w:rPr>
        <w:t>．</w:t>
      </w:r>
      <w:r>
        <w:t>2011</w:t>
      </w:r>
      <w:r>
        <w:rPr>
          <w:rFonts w:ascii="宋体" w:eastAsia="宋体" w:hint="eastAsia"/>
        </w:rPr>
        <w:t>，</w:t>
      </w:r>
      <w:r>
        <w:t>7</w:t>
      </w:r>
      <w:r>
        <w:rPr>
          <w:rFonts w:ascii="宋体" w:eastAsia="宋体" w:hint="eastAsia"/>
          <w:rFonts w:ascii="宋体" w:eastAsia="宋体" w:hint="eastAsia"/>
          <w:spacing w:val="-2"/>
          <w:sz w:val="21"/>
        </w:rPr>
        <w:t xml:space="preserve">: </w:t>
      </w:r>
      <w:r>
        <w:t>18-20.</w:t>
      </w:r>
    </w:p>
    <w:p w:rsidR="0018722C">
      <w:pPr>
        <w:pStyle w:val="cw26"/>
        <w:topLinePunct/>
      </w:pPr>
      <w:r>
        <w:t>[</w:t>
      </w:r>
      <w:r>
        <w:t xml:space="preserve">148</w:t>
      </w:r>
      <w:r>
        <w:t>]</w:t>
      </w:r>
      <w:r/>
      <w:r>
        <w:rPr>
          <w:rFonts w:ascii="宋体" w:eastAsia="宋体" w:hint="eastAsia"/>
        </w:rPr>
        <w:t>穆争社．论信贷配给对宏观经济波动的影响</w:t>
      </w:r>
      <w:r>
        <w:t>[</w:t>
      </w:r>
      <w:r>
        <w:rPr>
          <w:spacing w:val="0"/>
          <w:sz w:val="21"/>
        </w:rPr>
        <w:t xml:space="preserve">J</w:t>
      </w:r>
      <w:r>
        <w:t>]</w:t>
      </w:r>
      <w:r>
        <w:rPr>
          <w:rFonts w:ascii="宋体" w:eastAsia="宋体" w:hint="eastAsia"/>
        </w:rPr>
        <w:t>．</w:t>
      </w:r>
      <w:r>
        <w:rPr>
          <w:rFonts w:ascii="宋体" w:eastAsia="宋体" w:hint="eastAsia"/>
        </w:rPr>
        <w:t>金融研究</w:t>
      </w:r>
      <w:r>
        <w:rPr>
          <w:rFonts w:ascii="宋体" w:eastAsia="宋体" w:hint="eastAsia"/>
        </w:rPr>
        <w:t>．</w:t>
      </w:r>
      <w:r>
        <w:t>2005</w:t>
      </w:r>
      <w:r>
        <w:rPr>
          <w:rFonts w:ascii="宋体" w:eastAsia="宋体" w:hint="eastAsia"/>
        </w:rPr>
        <w:t>，</w:t>
      </w:r>
      <w:r>
        <w:t>1</w:t>
      </w:r>
      <w:r>
        <w:rPr>
          <w:rFonts w:ascii="宋体" w:eastAsia="宋体" w:hint="eastAsia"/>
          <w:rFonts w:ascii="宋体" w:eastAsia="宋体" w:hint="eastAsia"/>
          <w:spacing w:val="0"/>
          <w:sz w:val="21"/>
        </w:rPr>
        <w:t xml:space="preserve">: </w:t>
      </w:r>
      <w:r>
        <w:t>74-81.</w:t>
      </w:r>
    </w:p>
    <w:p w:rsidR="0018722C">
      <w:pPr>
        <w:pStyle w:val="cw26"/>
        <w:topLinePunct/>
      </w:pPr>
      <w:r>
        <w:rPr>
          <w:rFonts w:ascii="宋体" w:eastAsia="宋体" w:hint="eastAsia"/>
        </w:rPr>
        <w:t>[</w:t>
      </w:r>
      <w:r>
        <w:rPr>
          <w:rFonts w:ascii="宋体" w:eastAsia="宋体" w:hint="eastAsia"/>
        </w:rPr>
        <w:t xml:space="preserve">149</w:t>
      </w:r>
      <w:r>
        <w:rPr>
          <w:rFonts w:ascii="宋体" w:eastAsia="宋体" w:hint="eastAsia"/>
        </w:rPr>
        <w:t>]</w:t>
      </w:r>
      <w:r>
        <w:rPr>
          <w:rFonts w:ascii="宋体" w:eastAsia="宋体" w:hint="eastAsia"/>
        </w:rPr>
        <w:t>南旭光．两类信贷腐败比较研究：审批腐败与支付腐败</w:t>
      </w:r>
      <w:r>
        <w:t>[</w:t>
      </w:r>
      <w:r>
        <w:rPr>
          <w:w w:val="100"/>
          <w:sz w:val="21"/>
        </w:rPr>
        <w:t>J</w:t>
      </w:r>
      <w:r>
        <w:t>]</w:t>
      </w:r>
      <w:r>
        <w:rPr>
          <w:rFonts w:ascii="宋体" w:eastAsia="宋体" w:hint="eastAsia"/>
        </w:rPr>
        <w:t>．</w:t>
      </w:r>
      <w:r>
        <w:rPr>
          <w:rFonts w:ascii="宋体" w:eastAsia="宋体" w:hint="eastAsia"/>
        </w:rPr>
        <w:t>广东商学院学报</w:t>
      </w:r>
      <w:r>
        <w:rPr>
          <w:rFonts w:ascii="宋体" w:eastAsia="宋体" w:hint="eastAsia"/>
        </w:rPr>
        <w:t>．</w:t>
      </w:r>
      <w:r>
        <w:t>2</w:t>
      </w:r>
      <w:r>
        <w:t>0</w:t>
      </w:r>
      <w:r>
        <w:t>0</w:t>
      </w:r>
      <w:r>
        <w:t>8</w:t>
      </w:r>
      <w:r>
        <w:rPr>
          <w:rFonts w:ascii="宋体" w:eastAsia="宋体" w:hint="eastAsia"/>
        </w:rPr>
        <w:t>，</w:t>
      </w:r>
    </w:p>
    <w:p w:rsidR="0018722C">
      <w:pPr>
        <w:topLinePunct/>
      </w:pPr>
      <w:r>
        <w:rPr>
          <w:rFonts w:ascii="Arial" w:eastAsia="Arial"/>
        </w:rPr>
        <w:t>4</w:t>
      </w:r>
      <w:r>
        <w:t xml:space="preserve">: </w:t>
      </w:r>
      <w:r>
        <w:rPr>
          <w:rFonts w:ascii="Arial" w:eastAsia="Arial"/>
        </w:rPr>
        <w:t>45-51.</w:t>
      </w:r>
    </w:p>
    <w:p w:rsidR="0018722C">
      <w:pPr>
        <w:pStyle w:val="cw26"/>
        <w:topLinePunct/>
      </w:pPr>
      <w:r>
        <w:t>[</w:t>
      </w:r>
      <w:r>
        <w:t xml:space="preserve">150</w:t>
      </w:r>
      <w:r>
        <w:t>]</w:t>
      </w:r>
      <w:r/>
      <w:r>
        <w:rPr>
          <w:rFonts w:ascii="宋体" w:eastAsia="宋体" w:hint="eastAsia"/>
        </w:rPr>
        <w:t>诺思．经济史中的结构与变迁</w:t>
      </w:r>
      <w:r>
        <w:t>[</w:t>
      </w:r>
      <w:r>
        <w:rPr>
          <w:spacing w:val="0"/>
          <w:sz w:val="21"/>
        </w:rPr>
        <w:t xml:space="preserve">M</w:t>
      </w:r>
      <w:r>
        <w:t>]</w:t>
      </w:r>
      <w:r>
        <w:rPr>
          <w:rFonts w:ascii="宋体" w:eastAsia="宋体" w:hint="eastAsia"/>
        </w:rPr>
        <w:t>．陈郁译．上海人民出版社．</w:t>
      </w:r>
      <w:r>
        <w:t>1999.</w:t>
      </w:r>
    </w:p>
    <w:p w:rsidR="0018722C">
      <w:pPr>
        <w:pStyle w:val="cw26"/>
        <w:topLinePunct/>
      </w:pPr>
      <w:r>
        <w:rPr>
          <w:rFonts w:ascii="宋体" w:eastAsia="宋体" w:hint="eastAsia"/>
        </w:rPr>
        <w:t>[</w:t>
      </w:r>
      <w:r>
        <w:rPr>
          <w:rFonts w:ascii="宋体" w:eastAsia="宋体" w:hint="eastAsia"/>
        </w:rPr>
        <w:t xml:space="preserve">151</w:t>
      </w:r>
      <w:r>
        <w:rPr>
          <w:rFonts w:ascii="宋体" w:eastAsia="宋体" w:hint="eastAsia"/>
        </w:rPr>
        <w:t>]</w:t>
      </w:r>
      <w:r>
        <w:rPr>
          <w:rFonts w:ascii="宋体" w:eastAsia="宋体" w:hint="eastAsia"/>
        </w:rPr>
        <w:t>庞素琳，王燕鸣．含违约风险参量的信贷决策模型</w:t>
      </w:r>
      <w:r>
        <w:t>[</w:t>
      </w:r>
      <w:r>
        <w:rPr>
          <w:w w:val="100"/>
          <w:sz w:val="21"/>
        </w:rPr>
        <w:t>J</w:t>
      </w:r>
      <w:r>
        <w:t>]</w:t>
      </w:r>
      <w:r>
        <w:rPr>
          <w:rFonts w:ascii="宋体" w:eastAsia="宋体" w:hint="eastAsia"/>
        </w:rPr>
        <w:t>．</w:t>
      </w:r>
      <w:r>
        <w:rPr>
          <w:rFonts w:ascii="宋体" w:eastAsia="宋体" w:hint="eastAsia"/>
        </w:rPr>
        <w:t>系统工程理论与实践</w:t>
      </w:r>
      <w:r>
        <w:rPr>
          <w:rFonts w:ascii="宋体" w:eastAsia="宋体" w:hint="eastAsia"/>
        </w:rPr>
        <w:t>．</w:t>
      </w:r>
      <w:r>
        <w:t>2</w:t>
      </w:r>
      <w:r>
        <w:t>00</w:t>
      </w:r>
      <w:r>
        <w:t>8</w:t>
      </w:r>
      <w:r>
        <w:rPr>
          <w:rFonts w:ascii="宋体" w:eastAsia="宋体" w:hint="eastAsia"/>
        </w:rPr>
        <w:t>，</w:t>
      </w:r>
    </w:p>
    <w:p w:rsidR="0018722C">
      <w:pPr>
        <w:topLinePunct/>
      </w:pPr>
      <w:r>
        <w:rPr>
          <w:rFonts w:ascii="Arial" w:eastAsia="Arial"/>
        </w:rPr>
        <w:t>8</w:t>
      </w:r>
      <w:r>
        <w:t xml:space="preserve">: </w:t>
      </w:r>
      <w:r>
        <w:rPr>
          <w:rFonts w:ascii="Arial" w:eastAsia="Arial"/>
        </w:rPr>
        <w:t>81-88</w:t>
      </w:r>
      <w:r>
        <w:t>．</w:t>
      </w:r>
    </w:p>
    <w:p w:rsidR="0018722C">
      <w:pPr>
        <w:pStyle w:val="cw26"/>
        <w:topLinePunct/>
      </w:pPr>
      <w:r>
        <w:t>[</w:t>
      </w:r>
      <w:r>
        <w:t xml:space="preserve">152</w:t>
      </w:r>
      <w:r>
        <w:t>]</w:t>
      </w:r>
      <w:r/>
      <w:r>
        <w:rPr>
          <w:rFonts w:ascii="宋体" w:eastAsia="宋体" w:hint="eastAsia"/>
        </w:rPr>
        <w:t>皮天雷．法与金融：理论研究及中国的证据</w:t>
      </w:r>
      <w:r>
        <w:t>[</w:t>
      </w:r>
      <w:r>
        <w:rPr>
          <w:sz w:val="21"/>
        </w:rPr>
        <w:t xml:space="preserve">D</w:t>
      </w:r>
      <w:r>
        <w:t>]</w:t>
      </w:r>
      <w:r>
        <w:rPr>
          <w:rFonts w:ascii="宋体" w:eastAsia="宋体" w:hint="eastAsia"/>
        </w:rPr>
        <w:t>．西南财经大学．</w:t>
      </w:r>
      <w:r>
        <w:t>2008.</w:t>
      </w:r>
    </w:p>
    <w:p w:rsidR="0018722C">
      <w:pPr>
        <w:pStyle w:val="cw26"/>
        <w:topLinePunct/>
      </w:pPr>
      <w:r>
        <w:t>[</w:t>
      </w:r>
      <w:r>
        <w:t xml:space="preserve">153</w:t>
      </w:r>
      <w:r>
        <w:t>]</w:t>
      </w:r>
      <w:r/>
      <w:r>
        <w:rPr>
          <w:rFonts w:ascii="宋体" w:eastAsia="宋体" w:hint="eastAsia"/>
        </w:rPr>
        <w:t>钱颖一．市场与法治</w:t>
      </w:r>
      <w:r>
        <w:t>[</w:t>
      </w:r>
      <w:r>
        <w:rPr>
          <w:spacing w:val="-2"/>
          <w:w w:val="95"/>
          <w:sz w:val="21"/>
        </w:rPr>
        <w:t xml:space="preserve">J</w:t>
      </w:r>
      <w:r>
        <w:t>]</w:t>
      </w:r>
      <w:r>
        <w:rPr>
          <w:rFonts w:ascii="宋体" w:eastAsia="宋体" w:hint="eastAsia"/>
        </w:rPr>
        <w:t>．</w:t>
      </w:r>
      <w:r>
        <w:rPr>
          <w:rFonts w:ascii="宋体" w:eastAsia="宋体" w:hint="eastAsia"/>
        </w:rPr>
        <w:t>经济社会体制比较</w:t>
      </w:r>
      <w:r>
        <w:rPr>
          <w:rFonts w:ascii="宋体" w:eastAsia="宋体" w:hint="eastAsia"/>
        </w:rPr>
        <w:t>．</w:t>
      </w:r>
      <w:r>
        <w:t>2000</w:t>
      </w:r>
      <w:r>
        <w:rPr>
          <w:rFonts w:ascii="宋体" w:eastAsia="宋体" w:hint="eastAsia"/>
        </w:rPr>
        <w:t>，</w:t>
      </w:r>
      <w:r>
        <w:t>3</w:t>
      </w:r>
      <w:r>
        <w:rPr>
          <w:rFonts w:ascii="宋体" w:eastAsia="宋体" w:hint="eastAsia"/>
          <w:rFonts w:ascii="宋体" w:eastAsia="宋体" w:hint="eastAsia"/>
          <w:spacing w:val="-2"/>
          <w:w w:val="95"/>
          <w:sz w:val="21"/>
        </w:rPr>
        <w:t xml:space="preserve">: </w:t>
      </w:r>
      <w:r>
        <w:t>1-11.</w:t>
      </w:r>
    </w:p>
    <w:p w:rsidR="0018722C">
      <w:pPr>
        <w:pStyle w:val="cw26"/>
        <w:topLinePunct/>
      </w:pPr>
      <w:r>
        <w:t>[</w:t>
      </w:r>
      <w:r>
        <w:t xml:space="preserve">154</w:t>
      </w:r>
      <w:r>
        <w:t>]</w:t>
      </w:r>
      <w:r/>
      <w:r>
        <w:rPr>
          <w:rFonts w:ascii="宋体" w:eastAsia="宋体" w:hint="eastAsia"/>
        </w:rPr>
        <w:t>乔涛．对优化农行信贷审批制度的思考</w:t>
      </w:r>
      <w:r>
        <w:t>[</w:t>
      </w:r>
      <w:r>
        <w:rPr>
          <w:spacing w:val="-4"/>
          <w:w w:val="95"/>
          <w:sz w:val="21"/>
        </w:rPr>
        <w:t xml:space="preserve">J</w:t>
      </w:r>
      <w:r>
        <w:t>]</w:t>
      </w:r>
      <w:r>
        <w:rPr>
          <w:rFonts w:ascii="宋体" w:eastAsia="宋体" w:hint="eastAsia"/>
        </w:rPr>
        <w:t>．</w:t>
      </w:r>
      <w:r>
        <w:rPr>
          <w:rFonts w:ascii="宋体" w:eastAsia="宋体" w:hint="eastAsia"/>
        </w:rPr>
        <w:t>湖北农村金融研究</w:t>
      </w:r>
      <w:r>
        <w:rPr>
          <w:rFonts w:ascii="宋体" w:eastAsia="宋体" w:hint="eastAsia"/>
        </w:rPr>
        <w:t>．</w:t>
      </w:r>
      <w:r>
        <w:t>2011</w:t>
      </w:r>
      <w:r>
        <w:rPr>
          <w:rFonts w:ascii="宋体" w:eastAsia="宋体" w:hint="eastAsia"/>
        </w:rPr>
        <w:t>，</w:t>
      </w:r>
      <w:r>
        <w:t>4</w:t>
      </w:r>
      <w:r>
        <w:rPr>
          <w:rFonts w:ascii="宋体" w:eastAsia="宋体" w:hint="eastAsia"/>
          <w:rFonts w:ascii="宋体" w:eastAsia="宋体" w:hint="eastAsia"/>
          <w:spacing w:val="-4"/>
          <w:w w:val="95"/>
          <w:sz w:val="21"/>
        </w:rPr>
        <w:t xml:space="preserve">: </w:t>
      </w:r>
      <w:r>
        <w:t>50-51.</w:t>
      </w:r>
    </w:p>
    <w:p w:rsidR="0018722C">
      <w:pPr>
        <w:pStyle w:val="cw26"/>
        <w:topLinePunct/>
      </w:pPr>
      <w:r>
        <w:rPr>
          <w:rFonts w:ascii="宋体" w:eastAsia="宋体" w:hint="eastAsia"/>
        </w:rPr>
        <w:t>[</w:t>
      </w:r>
      <w:r>
        <w:rPr>
          <w:rFonts w:ascii="宋体" w:eastAsia="宋体" w:hint="eastAsia"/>
        </w:rPr>
        <w:t xml:space="preserve">155</w:t>
      </w:r>
      <w:r>
        <w:rPr>
          <w:rFonts w:ascii="宋体" w:eastAsia="宋体" w:hint="eastAsia"/>
        </w:rPr>
        <w:t>]</w:t>
      </w:r>
      <w:r>
        <w:rPr>
          <w:rFonts w:ascii="宋体" w:eastAsia="宋体" w:hint="eastAsia"/>
        </w:rPr>
        <w:t>秦宛顺，欧阳俊．中国商业银行业市场结构、效率和绩效</w:t>
      </w:r>
      <w:r>
        <w:t>[</w:t>
      </w:r>
      <w:r>
        <w:rPr>
          <w:sz w:val="21"/>
        </w:rPr>
        <w:t xml:space="preserve">J</w:t>
      </w:r>
      <w:r>
        <w:t>]</w:t>
      </w:r>
      <w:r>
        <w:rPr>
          <w:rFonts w:ascii="宋体" w:eastAsia="宋体" w:hint="eastAsia"/>
        </w:rPr>
        <w:t>．</w:t>
      </w:r>
      <w:r>
        <w:rPr>
          <w:rFonts w:ascii="宋体" w:eastAsia="宋体" w:hint="eastAsia"/>
        </w:rPr>
        <w:t>经济科学</w:t>
      </w:r>
      <w:r>
        <w:rPr>
          <w:rFonts w:ascii="宋体" w:eastAsia="宋体" w:hint="eastAsia"/>
        </w:rPr>
        <w:t>．</w:t>
      </w:r>
      <w:r>
        <w:t>2001</w:t>
      </w:r>
      <w:r>
        <w:rPr>
          <w:rFonts w:ascii="宋体" w:eastAsia="宋体" w:hint="eastAsia"/>
        </w:rPr>
        <w:t>，</w:t>
      </w:r>
    </w:p>
    <w:p w:rsidR="0018722C">
      <w:pPr>
        <w:topLinePunct/>
      </w:pPr>
      <w:r>
        <w:rPr>
          <w:rFonts w:ascii="Arial" w:eastAsia="Arial"/>
        </w:rPr>
        <w:t>4</w:t>
      </w:r>
      <w:r>
        <w:t xml:space="preserve">: </w:t>
      </w:r>
      <w:r>
        <w:rPr>
          <w:rFonts w:ascii="Arial" w:eastAsia="Arial"/>
        </w:rPr>
        <w:t>34-45.</w:t>
      </w:r>
    </w:p>
    <w:p w:rsidR="0018722C">
      <w:pPr>
        <w:pStyle w:val="cw26"/>
        <w:topLinePunct/>
      </w:pPr>
      <w:r>
        <w:rPr>
          <w:rFonts w:ascii="宋体" w:eastAsia="宋体" w:hint="eastAsia"/>
        </w:rPr>
        <w:t>[</w:t>
      </w:r>
      <w:r>
        <w:rPr>
          <w:rFonts w:ascii="宋体" w:eastAsia="宋体" w:hint="eastAsia"/>
        </w:rPr>
        <w:t xml:space="preserve">156</w:t>
      </w:r>
      <w:r>
        <w:rPr>
          <w:rFonts w:ascii="宋体" w:eastAsia="宋体" w:hint="eastAsia"/>
        </w:rPr>
        <w:t>]</w:t>
      </w:r>
      <w:r>
        <w:rPr>
          <w:rFonts w:ascii="宋体" w:eastAsia="宋体" w:hint="eastAsia"/>
        </w:rPr>
        <w:t>石蓉，耿香娥．</w:t>
      </w:r>
      <w:r>
        <w:t>VAR</w:t>
      </w:r>
      <w:r/>
      <w:r>
        <w:rPr>
          <w:rFonts w:ascii="宋体" w:eastAsia="宋体" w:hint="eastAsia"/>
        </w:rPr>
        <w:t>方法在银行贷款定价中的应用</w:t>
      </w:r>
      <w:r>
        <w:t>[</w:t>
      </w:r>
      <w:r>
        <w:rPr>
          <w:sz w:val="21"/>
        </w:rPr>
        <w:t xml:space="preserve">J</w:t>
      </w:r>
      <w:r>
        <w:t>]</w:t>
      </w:r>
      <w:r>
        <w:rPr>
          <w:rFonts w:ascii="宋体" w:eastAsia="宋体" w:hint="eastAsia"/>
        </w:rPr>
        <w:t>．</w:t>
      </w:r>
      <w:r>
        <w:rPr>
          <w:rFonts w:ascii="宋体" w:eastAsia="宋体" w:hint="eastAsia"/>
        </w:rPr>
        <w:t>统计与决策</w:t>
      </w:r>
      <w:r>
        <w:rPr>
          <w:rFonts w:ascii="宋体" w:eastAsia="宋体" w:hint="eastAsia"/>
        </w:rPr>
        <w:t>．</w:t>
      </w:r>
      <w:r>
        <w:t>2002</w:t>
      </w:r>
      <w:r>
        <w:rPr>
          <w:rFonts w:ascii="宋体" w:eastAsia="宋体" w:hint="eastAsia"/>
          <w:rFonts w:ascii="宋体" w:eastAsia="宋体" w:hint="eastAsia"/>
          <w:sz w:val="21"/>
        </w:rPr>
        <w:t xml:space="preserve">, </w:t>
      </w:r>
      <w:r>
        <w:t>9</w:t>
      </w:r>
      <w:r>
        <w:rPr>
          <w:rFonts w:ascii="宋体" w:eastAsia="宋体" w:hint="eastAsia"/>
        </w:rPr>
        <w:t>：</w:t>
      </w:r>
    </w:p>
    <w:p w:rsidR="0018722C">
      <w:pPr>
        <w:topLinePunct/>
      </w:pPr>
      <w:r>
        <w:rPr>
          <w:rFonts w:ascii="Arial"/>
        </w:rPr>
        <w:t>28-29.</w:t>
      </w:r>
    </w:p>
    <w:p w:rsidR="0018722C">
      <w:pPr>
        <w:pStyle w:val="cw26"/>
        <w:topLinePunct/>
      </w:pPr>
      <w:r>
        <w:t>[</w:t>
      </w:r>
      <w:r>
        <w:t xml:space="preserve">157</w:t>
      </w:r>
      <w:r>
        <w:t>]</w:t>
      </w:r>
      <w:r/>
      <w:r>
        <w:rPr>
          <w:rFonts w:ascii="宋体" w:eastAsia="宋体" w:hint="eastAsia"/>
        </w:rPr>
        <w:t>舒宁．下限加点：商业银行贷款利率的定价模型</w:t>
      </w:r>
      <w:r>
        <w:t>[</w:t>
      </w:r>
      <w:r>
        <w:rPr>
          <w:spacing w:val="-4"/>
          <w:sz w:val="21"/>
        </w:rPr>
        <w:t xml:space="preserve">J</w:t>
      </w:r>
      <w:r>
        <w:t>]</w:t>
      </w:r>
      <w:r>
        <w:rPr>
          <w:rFonts w:ascii="宋体" w:eastAsia="宋体" w:hint="eastAsia"/>
        </w:rPr>
        <w:t>．</w:t>
      </w:r>
      <w:r>
        <w:rPr>
          <w:rFonts w:ascii="宋体" w:eastAsia="宋体" w:hint="eastAsia"/>
        </w:rPr>
        <w:t>武汉金融</w:t>
      </w:r>
      <w:r>
        <w:rPr>
          <w:rFonts w:ascii="宋体" w:eastAsia="宋体" w:hint="eastAsia"/>
        </w:rPr>
        <w:t>．</w:t>
      </w:r>
      <w:r>
        <w:t>2009</w:t>
      </w:r>
      <w:r>
        <w:rPr>
          <w:rFonts w:ascii="宋体" w:eastAsia="宋体" w:hint="eastAsia"/>
        </w:rPr>
        <w:t>，</w:t>
      </w:r>
      <w:r>
        <w:t>2</w:t>
      </w:r>
      <w:r>
        <w:rPr>
          <w:rFonts w:ascii="宋体" w:eastAsia="宋体" w:hint="eastAsia"/>
          <w:rFonts w:ascii="宋体" w:eastAsia="宋体" w:hint="eastAsia"/>
          <w:spacing w:val="-4"/>
          <w:sz w:val="21"/>
        </w:rPr>
        <w:t xml:space="preserve">: </w:t>
      </w:r>
      <w:r>
        <w:t>63-64.</w:t>
      </w:r>
    </w:p>
    <w:p w:rsidR="0018722C">
      <w:pPr>
        <w:pStyle w:val="cw26"/>
        <w:topLinePunct/>
      </w:pPr>
      <w:r>
        <w:t>[</w:t>
      </w:r>
      <w:r>
        <w:t xml:space="preserve">158</w:t>
      </w:r>
      <w:r>
        <w:t>]</w:t>
      </w:r>
      <w:r/>
      <w:r>
        <w:rPr>
          <w:rFonts w:ascii="宋体" w:eastAsia="宋体" w:hint="eastAsia"/>
        </w:rPr>
        <w:t>宋晓桐．我国小额贷款公司利率定价问题的探讨</w:t>
      </w:r>
      <w:r>
        <w:t>[</w:t>
      </w:r>
      <w:r>
        <w:rPr>
          <w:spacing w:val="-5"/>
          <w:sz w:val="21"/>
        </w:rPr>
        <w:t xml:space="preserve">J</w:t>
      </w:r>
      <w:r>
        <w:t>]</w:t>
      </w:r>
      <w:r>
        <w:rPr>
          <w:rFonts w:ascii="宋体" w:eastAsia="宋体" w:hint="eastAsia"/>
        </w:rPr>
        <w:t>．</w:t>
      </w:r>
      <w:r>
        <w:rPr>
          <w:rFonts w:ascii="宋体" w:eastAsia="宋体" w:hint="eastAsia"/>
        </w:rPr>
        <w:t>浙江金融</w:t>
      </w:r>
      <w:r>
        <w:rPr>
          <w:rFonts w:ascii="宋体" w:eastAsia="宋体" w:hint="eastAsia"/>
        </w:rPr>
        <w:t>．</w:t>
      </w:r>
      <w:r>
        <w:t>2010</w:t>
      </w:r>
      <w:r>
        <w:rPr>
          <w:rFonts w:ascii="宋体" w:eastAsia="宋体" w:hint="eastAsia"/>
        </w:rPr>
        <w:t>，</w:t>
      </w:r>
      <w:r>
        <w:t>1</w:t>
      </w:r>
      <w:r>
        <w:rPr>
          <w:rFonts w:ascii="宋体" w:eastAsia="宋体" w:hint="eastAsia"/>
          <w:rFonts w:ascii="宋体" w:eastAsia="宋体" w:hint="eastAsia"/>
          <w:spacing w:val="-4"/>
          <w:sz w:val="21"/>
        </w:rPr>
        <w:t xml:space="preserve">: </w:t>
      </w:r>
      <w:r>
        <w:t>26-27.</w:t>
      </w:r>
    </w:p>
    <w:p w:rsidR="0018722C">
      <w:pPr>
        <w:pStyle w:val="cw26"/>
        <w:topLinePunct/>
      </w:pPr>
      <w:r>
        <w:t>[</w:t>
      </w:r>
      <w:r>
        <w:t xml:space="preserve">159</w:t>
      </w:r>
      <w:r>
        <w:t>]</w:t>
      </w:r>
      <w:r/>
      <w:r>
        <w:rPr>
          <w:rFonts w:ascii="宋体" w:eastAsia="宋体" w:hint="eastAsia"/>
        </w:rPr>
        <w:t>宋增基，袁茂，徐叶琴．中国上市银行独立董事制度的运行效率</w:t>
      </w:r>
      <w:r>
        <w:t>[</w:t>
      </w:r>
      <w:r>
        <w:rPr>
          <w:spacing w:val="2"/>
          <w:sz w:val="21"/>
        </w:rPr>
        <w:t xml:space="preserve">J</w:t>
      </w:r>
      <w:r>
        <w:t>]</w:t>
      </w:r>
      <w:r>
        <w:rPr>
          <w:rFonts w:ascii="宋体" w:eastAsia="宋体" w:hint="eastAsia"/>
        </w:rPr>
        <w:t>．</w:t>
      </w:r>
      <w:r>
        <w:rPr>
          <w:rFonts w:ascii="宋体" w:eastAsia="宋体" w:hint="eastAsia"/>
        </w:rPr>
        <w:t>金融论</w:t>
      </w:r>
      <w:r>
        <w:rPr>
          <w:rFonts w:ascii="宋体" w:eastAsia="宋体" w:hint="eastAsia"/>
        </w:rPr>
        <w:t>坛</w:t>
      </w:r>
      <w:r>
        <w:rPr>
          <w:rFonts w:ascii="宋体" w:eastAsia="宋体" w:hint="eastAsia"/>
        </w:rPr>
        <w:t>．</w:t>
      </w:r>
      <w:r>
        <w:t>2007</w:t>
      </w:r>
      <w:r>
        <w:rPr>
          <w:rFonts w:ascii="宋体" w:eastAsia="宋体" w:hint="eastAsia"/>
        </w:rPr>
        <w:t>，</w:t>
      </w:r>
      <w:r>
        <w:t>11</w:t>
      </w:r>
      <w:r>
        <w:rPr>
          <w:rFonts w:ascii="宋体" w:eastAsia="宋体" w:hint="eastAsia"/>
          <w:rFonts w:ascii="宋体" w:eastAsia="宋体" w:hint="eastAsia"/>
          <w:spacing w:val="-1"/>
          <w:sz w:val="21"/>
        </w:rPr>
        <w:t xml:space="preserve">: </w:t>
      </w:r>
      <w:r>
        <w:t>49-54.</w:t>
      </w:r>
    </w:p>
    <w:p w:rsidR="0018722C">
      <w:pPr>
        <w:pStyle w:val="cw26"/>
        <w:topLinePunct/>
      </w:pPr>
      <w:r>
        <w:rPr>
          <w:rFonts w:ascii="宋体" w:eastAsia="宋体" w:hint="eastAsia"/>
        </w:rPr>
        <w:t>[</w:t>
      </w:r>
      <w:r>
        <w:rPr>
          <w:rFonts w:ascii="宋体" w:eastAsia="宋体" w:hint="eastAsia"/>
        </w:rPr>
        <w:t xml:space="preserve">160</w:t>
      </w:r>
      <w:r>
        <w:rPr>
          <w:rFonts w:ascii="宋体" w:eastAsia="宋体" w:hint="eastAsia"/>
        </w:rPr>
        <w:t>]</w:t>
      </w:r>
      <w:r>
        <w:rPr>
          <w:rFonts w:ascii="宋体" w:eastAsia="宋体" w:hint="eastAsia"/>
        </w:rPr>
        <w:t>孙伯灿，宋安平，马庆国．商业银行贷审委的信贷决策行为研究及其绩效评估</w:t>
      </w:r>
    </w:p>
    <w:p w:rsidR="0018722C">
      <w:pPr>
        <w:topLinePunct/>
      </w:pPr>
      <w:r>
        <w:rPr>
          <w:rFonts w:ascii="Arial" w:eastAsia="Arial"/>
        </w:rPr>
        <w:t>[</w:t>
      </w:r>
      <w:r>
        <w:rPr>
          <w:rFonts w:ascii="Arial" w:eastAsia="Arial"/>
        </w:rPr>
        <w:t xml:space="preserve">J</w:t>
      </w:r>
      <w:r>
        <w:rPr>
          <w:rFonts w:ascii="Arial" w:eastAsia="Arial"/>
        </w:rPr>
        <w:t>]</w:t>
      </w:r>
      <w:r>
        <w:t>．</w:t>
      </w:r>
      <w:r>
        <w:t>金融研究</w:t>
      </w:r>
      <w:r>
        <w:t>．</w:t>
      </w:r>
      <w:r>
        <w:rPr>
          <w:rFonts w:ascii="Arial" w:eastAsia="Arial"/>
        </w:rPr>
        <w:t>2003</w:t>
      </w:r>
      <w:r>
        <w:t>，</w:t>
      </w:r>
      <w:r>
        <w:rPr>
          <w:rFonts w:ascii="Arial" w:eastAsia="Arial"/>
        </w:rPr>
        <w:t>4</w:t>
      </w:r>
      <w:r>
        <w:rPr>
          <w:w w:val="95"/>
        </w:rPr>
        <w:t xml:space="preserve">: </w:t>
      </w:r>
      <w:r>
        <w:rPr>
          <w:rFonts w:ascii="Arial" w:eastAsia="Arial"/>
        </w:rPr>
        <w:t>94-104.</w:t>
      </w:r>
    </w:p>
    <w:p w:rsidR="0018722C">
      <w:pPr>
        <w:pStyle w:val="cw26"/>
        <w:topLinePunct/>
      </w:pPr>
      <w:r>
        <w:rPr>
          <w:rFonts w:ascii="宋体" w:eastAsia="宋体" w:hint="eastAsia"/>
        </w:rPr>
        <w:t>[</w:t>
      </w:r>
      <w:r>
        <w:rPr>
          <w:rFonts w:ascii="宋体" w:eastAsia="宋体" w:hint="eastAsia"/>
        </w:rPr>
        <w:t xml:space="preserve">161</w:t>
      </w:r>
      <w:r>
        <w:rPr>
          <w:rFonts w:ascii="宋体" w:eastAsia="宋体" w:hint="eastAsia"/>
        </w:rPr>
        <w:t>]</w:t>
      </w:r>
      <w:r>
        <w:rPr>
          <w:rFonts w:ascii="宋体" w:eastAsia="宋体" w:hint="eastAsia"/>
        </w:rPr>
        <w:t>孙伯灿，朱鹰，屠煜林．我国商业银行贷审委制度的研究</w:t>
      </w:r>
      <w:r>
        <w:t>[</w:t>
      </w:r>
      <w:r>
        <w:rPr>
          <w:sz w:val="21"/>
        </w:rPr>
        <w:t xml:space="preserve">J</w:t>
      </w:r>
      <w:r>
        <w:t>]</w:t>
      </w:r>
      <w:r>
        <w:rPr>
          <w:rFonts w:ascii="宋体" w:eastAsia="宋体" w:hint="eastAsia"/>
        </w:rPr>
        <w:t>．</w:t>
      </w:r>
      <w:r>
        <w:rPr>
          <w:rFonts w:ascii="宋体" w:eastAsia="宋体" w:hint="eastAsia"/>
        </w:rPr>
        <w:t>管理世界</w:t>
      </w:r>
      <w:r>
        <w:rPr>
          <w:rFonts w:ascii="宋体" w:eastAsia="宋体" w:hint="eastAsia"/>
        </w:rPr>
        <w:t>．</w:t>
      </w:r>
      <w:r>
        <w:t>2003</w:t>
      </w:r>
      <w:r>
        <w:rPr>
          <w:rFonts w:ascii="宋体" w:eastAsia="宋体" w:hint="eastAsia"/>
        </w:rPr>
        <w:t>，</w:t>
      </w:r>
    </w:p>
    <w:p w:rsidR="0018722C">
      <w:pPr>
        <w:topLinePunct/>
      </w:pPr>
      <w:r>
        <w:rPr>
          <w:rFonts w:ascii="Arial" w:eastAsia="Arial"/>
        </w:rPr>
        <w:t>3</w:t>
      </w:r>
      <w:r>
        <w:t xml:space="preserve">: </w:t>
      </w:r>
      <w:r>
        <w:rPr>
          <w:rFonts w:ascii="Arial" w:eastAsia="Arial"/>
        </w:rPr>
        <w:t>135-136.</w:t>
      </w:r>
    </w:p>
    <w:p w:rsidR="0018722C">
      <w:pPr>
        <w:pStyle w:val="cw26"/>
        <w:topLinePunct/>
      </w:pPr>
      <w:r>
        <w:t>[</w:t>
      </w:r>
      <w:r>
        <w:t xml:space="preserve">162</w:t>
      </w:r>
      <w:r>
        <w:t>]</w:t>
      </w:r>
      <w:r/>
      <w:r>
        <w:rPr>
          <w:rFonts w:ascii="宋体" w:eastAsia="宋体" w:hint="eastAsia"/>
        </w:rPr>
        <w:t>孙浦阳，武力超，付村．银行不同所有制结构与经营绩效关系：基于中国</w:t>
      </w:r>
      <w:r>
        <w:t>47</w:t>
      </w:r>
      <w:r/>
      <w:r>
        <w:rPr>
          <w:rFonts w:ascii="宋体" w:eastAsia="宋体" w:hint="eastAsia"/>
        </w:rPr>
        <w:t>家</w:t>
      </w:r>
      <w:r>
        <w:rPr>
          <w:rFonts w:ascii="宋体" w:eastAsia="宋体" w:hint="eastAsia"/>
        </w:rPr>
        <w:t>不同所有制银行的面板数据分析</w:t>
      </w:r>
      <w:r>
        <w:t>[</w:t>
      </w:r>
      <w:r>
        <w:rPr>
          <w:spacing w:val="0"/>
          <w:w w:val="95"/>
          <w:sz w:val="21"/>
        </w:rPr>
        <w:t xml:space="preserve">J</w:t>
      </w:r>
      <w:r>
        <w:t>]</w:t>
      </w:r>
      <w:r>
        <w:rPr>
          <w:rFonts w:ascii="宋体" w:eastAsia="宋体" w:hint="eastAsia"/>
        </w:rPr>
        <w:t>．</w:t>
      </w:r>
      <w:r>
        <w:rPr>
          <w:rFonts w:ascii="宋体" w:eastAsia="宋体" w:hint="eastAsia"/>
        </w:rPr>
        <w:t>数量经济技术经济研究</w:t>
      </w:r>
      <w:r>
        <w:rPr>
          <w:rFonts w:ascii="宋体" w:eastAsia="宋体" w:hint="eastAsia"/>
        </w:rPr>
        <w:t>．</w:t>
      </w:r>
      <w:r>
        <w:t>2010</w:t>
      </w:r>
      <w:r>
        <w:rPr>
          <w:rFonts w:ascii="宋体" w:eastAsia="宋体" w:hint="eastAsia"/>
        </w:rPr>
        <w:t>，</w:t>
      </w:r>
      <w:r>
        <w:t>12</w:t>
      </w:r>
      <w:r>
        <w:rPr>
          <w:rFonts w:ascii="宋体" w:eastAsia="宋体" w:hint="eastAsia"/>
          <w:rFonts w:ascii="宋体" w:eastAsia="宋体" w:hint="eastAsia"/>
          <w:spacing w:val="0"/>
          <w:w w:val="95"/>
          <w:sz w:val="21"/>
        </w:rPr>
        <w:t xml:space="preserve">: </w:t>
      </w:r>
      <w:r>
        <w:t>54-66.</w:t>
      </w: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cw26"/>
        <w:topLinePunct/>
      </w:pPr>
      <w:r>
        <w:rPr>
          <w:rFonts w:ascii="宋体" w:eastAsia="宋体" w:hint="eastAsia"/>
        </w:rPr>
        <w:t>[</w:t>
      </w:r>
      <w:r>
        <w:rPr>
          <w:rFonts w:ascii="宋体" w:eastAsia="宋体" w:hint="eastAsia"/>
        </w:rPr>
        <w:t xml:space="preserve">163</w:t>
      </w:r>
      <w:r>
        <w:rPr>
          <w:rFonts w:ascii="宋体" w:eastAsia="宋体" w:hint="eastAsia"/>
        </w:rPr>
        <w:t>]</w:t>
      </w:r>
      <w:r>
        <w:rPr>
          <w:rFonts w:ascii="宋体" w:eastAsia="宋体" w:hint="eastAsia"/>
        </w:rPr>
        <w:t>孙月静．股份制商业银行公司治理绩效的实证分析</w:t>
      </w:r>
      <w:r>
        <w:t>[</w:t>
      </w:r>
      <w:r>
        <w:rPr>
          <w:spacing w:val="-4"/>
          <w:w w:val="95"/>
          <w:sz w:val="21"/>
        </w:rPr>
        <w:t xml:space="preserve">J</w:t>
      </w:r>
      <w:r>
        <w:t>]</w:t>
      </w:r>
      <w:r>
        <w:rPr>
          <w:rFonts w:ascii="宋体" w:eastAsia="宋体" w:hint="eastAsia"/>
        </w:rPr>
        <w:t>．</w:t>
      </w:r>
      <w:r>
        <w:rPr>
          <w:rFonts w:ascii="宋体" w:eastAsia="宋体" w:hint="eastAsia"/>
        </w:rPr>
        <w:t>财经问题研究</w:t>
      </w:r>
      <w:r>
        <w:rPr>
          <w:rFonts w:ascii="宋体" w:eastAsia="宋体" w:hint="eastAsia"/>
        </w:rPr>
        <w:t>．</w:t>
      </w:r>
      <w:r>
        <w:t>2006</w:t>
      </w:r>
      <w:r>
        <w:rPr>
          <w:rFonts w:ascii="宋体" w:eastAsia="宋体" w:hint="eastAsia"/>
          <w:rFonts w:ascii="宋体" w:eastAsia="宋体" w:hint="eastAsia"/>
          <w:spacing w:val="-3"/>
          <w:w w:val="95"/>
          <w:sz w:val="21"/>
        </w:rPr>
        <w:t xml:space="preserve">, </w:t>
      </w:r>
      <w:r>
        <w:t>3</w:t>
      </w:r>
      <w:r>
        <w:rPr>
          <w:rFonts w:ascii="宋体" w:eastAsia="宋体" w:hint="eastAsia"/>
        </w:rPr>
        <w:t>：</w:t>
      </w:r>
    </w:p>
    <w:p w:rsidR="0018722C">
      <w:pPr>
        <w:topLinePunct/>
      </w:pPr>
      <w:r>
        <w:rPr>
          <w:rFonts w:ascii="Arial"/>
        </w:rPr>
        <w:t>29-34.</w:t>
      </w:r>
    </w:p>
    <w:p w:rsidR="0018722C">
      <w:pPr>
        <w:pStyle w:val="cw26"/>
        <w:topLinePunct/>
      </w:pPr>
      <w:r>
        <w:t>[</w:t>
      </w:r>
      <w:r>
        <w:t xml:space="preserve">164</w:t>
      </w:r>
      <w:r>
        <w:t>]</w:t>
      </w:r>
      <w:r/>
      <w:r>
        <w:rPr>
          <w:rFonts w:ascii="宋体" w:eastAsia="宋体" w:hint="eastAsia"/>
        </w:rPr>
        <w:t>孙铮，刘凤委，李增泉．市场化程度、政府干预与企业债务期限结构</w:t>
      </w:r>
      <w:r>
        <w:t>[</w:t>
      </w:r>
      <w:r>
        <w:rPr>
          <w:spacing w:val="-2"/>
          <w:sz w:val="21"/>
        </w:rPr>
        <w:t xml:space="preserve">J</w:t>
      </w:r>
      <w:r>
        <w:t>]</w:t>
      </w:r>
      <w:r>
        <w:rPr>
          <w:rFonts w:ascii="宋体" w:eastAsia="宋体" w:hint="eastAsia"/>
        </w:rPr>
        <w:t>．</w:t>
      </w:r>
      <w:r>
        <w:rPr>
          <w:rFonts w:ascii="宋体" w:eastAsia="宋体" w:hint="eastAsia"/>
        </w:rPr>
        <w:t>经济研</w:t>
      </w:r>
      <w:r>
        <w:rPr>
          <w:rFonts w:ascii="宋体" w:eastAsia="宋体" w:hint="eastAsia"/>
        </w:rPr>
        <w:t>究</w:t>
      </w:r>
      <w:r>
        <w:rPr>
          <w:rFonts w:ascii="宋体" w:eastAsia="宋体" w:hint="eastAsia"/>
        </w:rPr>
        <w:t>．</w:t>
      </w:r>
      <w:r>
        <w:t>2005</w:t>
      </w:r>
      <w:r>
        <w:rPr>
          <w:rFonts w:ascii="宋体" w:eastAsia="宋体" w:hint="eastAsia"/>
        </w:rPr>
        <w:t>，</w:t>
      </w:r>
      <w:r>
        <w:t>5</w:t>
      </w:r>
      <w:r>
        <w:rPr>
          <w:rFonts w:ascii="宋体" w:eastAsia="宋体" w:hint="eastAsia"/>
          <w:rFonts w:ascii="宋体" w:eastAsia="宋体" w:hint="eastAsia"/>
          <w:spacing w:val="0"/>
          <w:sz w:val="21"/>
        </w:rPr>
        <w:t xml:space="preserve">: </w:t>
      </w:r>
      <w:r>
        <w:t>52-63.</w:t>
      </w:r>
    </w:p>
    <w:p w:rsidR="0018722C">
      <w:pPr>
        <w:pStyle w:val="cw26"/>
        <w:topLinePunct/>
      </w:pPr>
      <w:r>
        <w:rPr>
          <w:rFonts w:ascii="宋体" w:eastAsia="宋体" w:hint="eastAsia"/>
        </w:rPr>
        <w:t>[</w:t>
      </w:r>
      <w:r>
        <w:rPr>
          <w:rFonts w:ascii="宋体" w:eastAsia="宋体" w:hint="eastAsia"/>
        </w:rPr>
        <w:t xml:space="preserve">165</w:t>
      </w:r>
      <w:r>
        <w:rPr>
          <w:rFonts w:ascii="宋体" w:eastAsia="宋体" w:hint="eastAsia"/>
        </w:rPr>
        <w:t>]</w:t>
      </w:r>
      <w:r>
        <w:rPr>
          <w:rFonts w:ascii="宋体" w:eastAsia="宋体" w:hint="eastAsia"/>
        </w:rPr>
        <w:t>唐松，胡威，孙铮．政治关系、制度环境与股票价格的信息含量</w:t>
      </w:r>
      <w:r>
        <w:t>[</w:t>
      </w:r>
      <w:r>
        <w:rPr>
          <w:w w:val="100"/>
          <w:sz w:val="21"/>
        </w:rPr>
        <w:t>J</w:t>
      </w:r>
      <w:r>
        <w:t>]</w:t>
      </w:r>
      <w:r>
        <w:rPr>
          <w:rFonts w:ascii="宋体" w:eastAsia="宋体" w:hint="eastAsia"/>
        </w:rPr>
        <w:t>．</w:t>
      </w:r>
      <w:r>
        <w:rPr>
          <w:rFonts w:ascii="宋体" w:eastAsia="宋体" w:hint="eastAsia"/>
        </w:rPr>
        <w:t>金融研究</w:t>
      </w:r>
      <w:r>
        <w:rPr>
          <w:rFonts w:ascii="宋体" w:eastAsia="宋体" w:hint="eastAsia"/>
        </w:rPr>
        <w:t>．</w:t>
      </w:r>
      <w:r>
        <w:t>2</w:t>
      </w:r>
      <w:r>
        <w:t>0</w:t>
      </w:r>
      <w:r>
        <w:t>1</w:t>
      </w:r>
      <w:r>
        <w:t>1</w:t>
      </w:r>
      <w:r>
        <w:rPr>
          <w:rFonts w:ascii="宋体" w:eastAsia="宋体" w:hint="eastAsia"/>
        </w:rPr>
        <w:t>，</w:t>
      </w:r>
    </w:p>
    <w:p w:rsidR="0018722C">
      <w:pPr>
        <w:topLinePunct/>
      </w:pPr>
      <w:r>
        <w:rPr>
          <w:rFonts w:ascii="Arial" w:eastAsia="Arial"/>
        </w:rPr>
        <w:t>7</w:t>
      </w:r>
      <w:r>
        <w:t xml:space="preserve">: </w:t>
      </w:r>
      <w:r>
        <w:rPr>
          <w:rFonts w:ascii="Arial" w:eastAsia="Arial"/>
        </w:rPr>
        <w:t>182-195.</w:t>
      </w:r>
    </w:p>
    <w:p w:rsidR="0018722C">
      <w:pPr>
        <w:pStyle w:val="cw26"/>
        <w:topLinePunct/>
      </w:pPr>
      <w:r>
        <w:rPr>
          <w:rFonts w:ascii="宋体" w:eastAsia="宋体" w:hint="eastAsia"/>
        </w:rPr>
        <w:t>[</w:t>
      </w:r>
      <w:r>
        <w:rPr>
          <w:rFonts w:ascii="宋体" w:eastAsia="宋体" w:hint="eastAsia"/>
        </w:rPr>
        <w:t xml:space="preserve">166</w:t>
      </w:r>
      <w:r>
        <w:rPr>
          <w:rFonts w:ascii="宋体" w:eastAsia="宋体" w:hint="eastAsia"/>
        </w:rPr>
        <w:t>]</w:t>
      </w:r>
      <w:r>
        <w:rPr>
          <w:rFonts w:ascii="宋体" w:eastAsia="宋体" w:hint="eastAsia"/>
        </w:rPr>
        <w:t>王聪，谭政勋．我国商业银行效率结构研究</w:t>
      </w:r>
      <w:r>
        <w:t>[</w:t>
      </w:r>
      <w:r>
        <w:rPr>
          <w:sz w:val="21"/>
        </w:rPr>
        <w:t xml:space="preserve">J</w:t>
      </w:r>
      <w:r>
        <w:t>]</w:t>
      </w:r>
      <w:r/>
      <w:r w:rsidR="001852F3">
        <w:t xml:space="preserve"> </w:t>
      </w:r>
      <w:r>
        <w:rPr>
          <w:rFonts w:ascii="宋体" w:eastAsia="宋体" w:hint="eastAsia"/>
        </w:rPr>
        <w:t>．</w:t>
      </w:r>
      <w:r>
        <w:rPr>
          <w:rFonts w:ascii="宋体" w:eastAsia="宋体" w:hint="eastAsia"/>
        </w:rPr>
        <w:t>经济研究</w:t>
      </w:r>
      <w:r>
        <w:rPr>
          <w:rFonts w:ascii="宋体" w:eastAsia="宋体" w:hint="eastAsia"/>
        </w:rPr>
        <w:t>．</w:t>
      </w:r>
      <w:r>
        <w:t>2007</w:t>
      </w:r>
      <w:r>
        <w:rPr>
          <w:rFonts w:ascii="宋体" w:eastAsia="宋体" w:hint="eastAsia"/>
          <w:rFonts w:ascii="宋体" w:eastAsia="宋体" w:hint="eastAsia"/>
          <w:spacing w:val="-3"/>
          <w:sz w:val="21"/>
        </w:rPr>
        <w:t xml:space="preserve">, </w:t>
      </w:r>
      <w:r>
        <w:t>7</w:t>
      </w:r>
      <w:r>
        <w:rPr>
          <w:rFonts w:ascii="宋体" w:eastAsia="宋体" w:hint="eastAsia"/>
          <w:rFonts w:ascii="宋体" w:eastAsia="宋体" w:hint="eastAsia"/>
          <w:spacing w:val="-3"/>
          <w:sz w:val="21"/>
        </w:rPr>
        <w:t xml:space="preserve">: </w:t>
      </w:r>
      <w:r>
        <w:t>110-122</w:t>
      </w:r>
      <w:r>
        <w:rPr>
          <w:rFonts w:ascii="宋体" w:eastAsia="宋体" w:hint="eastAsia"/>
        </w:rPr>
        <w:t>．</w:t>
      </w:r>
    </w:p>
    <w:p w:rsidR="0018722C">
      <w:pPr>
        <w:pStyle w:val="cw26"/>
        <w:topLinePunct/>
      </w:pPr>
      <w:r>
        <w:rPr>
          <w:rFonts w:ascii="宋体" w:eastAsia="宋体" w:hint="eastAsia"/>
        </w:rPr>
        <w:t>[</w:t>
      </w:r>
      <w:r>
        <w:rPr>
          <w:rFonts w:ascii="宋体" w:eastAsia="宋体" w:hint="eastAsia"/>
        </w:rPr>
        <w:t xml:space="preserve">167</w:t>
      </w:r>
      <w:r>
        <w:rPr>
          <w:rFonts w:ascii="宋体" w:eastAsia="宋体" w:hint="eastAsia"/>
        </w:rPr>
        <w:t>]</w:t>
      </w:r>
      <w:r>
        <w:rPr>
          <w:rFonts w:ascii="宋体" w:eastAsia="宋体" w:hint="eastAsia"/>
        </w:rPr>
        <w:t>王聪，邹朋飞．中国商业银行效率结构与改革策略探讨</w:t>
      </w:r>
      <w:r>
        <w:t>[</w:t>
      </w:r>
      <w:r>
        <w:rPr>
          <w:spacing w:val="-6"/>
          <w:sz w:val="21"/>
        </w:rPr>
        <w:t xml:space="preserve">J</w:t>
      </w:r>
      <w:r>
        <w:t>]</w:t>
      </w:r>
      <w:r>
        <w:rPr>
          <w:rFonts w:ascii="宋体" w:eastAsia="宋体" w:hint="eastAsia"/>
        </w:rPr>
        <w:t>．</w:t>
      </w:r>
      <w:r>
        <w:rPr>
          <w:rFonts w:ascii="宋体" w:eastAsia="宋体" w:hint="eastAsia"/>
        </w:rPr>
        <w:t>金融研究</w:t>
      </w:r>
      <w:r>
        <w:rPr>
          <w:rFonts w:ascii="宋体" w:eastAsia="宋体" w:hint="eastAsia"/>
        </w:rPr>
        <w:t>．</w:t>
      </w:r>
      <w:r>
        <w:t>2004</w:t>
      </w:r>
      <w:r>
        <w:rPr>
          <w:rFonts w:ascii="宋体" w:eastAsia="宋体" w:hint="eastAsia"/>
          <w:rFonts w:ascii="宋体" w:eastAsia="宋体" w:hint="eastAsia"/>
          <w:spacing w:val="-5"/>
          <w:sz w:val="21"/>
        </w:rPr>
        <w:t xml:space="preserve">, </w:t>
      </w:r>
      <w:r>
        <w:t>03</w:t>
      </w:r>
      <w:r>
        <w:rPr>
          <w:rFonts w:ascii="宋体" w:eastAsia="宋体" w:hint="eastAsia"/>
        </w:rPr>
        <w:t>：</w:t>
      </w:r>
    </w:p>
    <w:p w:rsidR="0018722C">
      <w:pPr>
        <w:topLinePunct/>
      </w:pPr>
      <w:r>
        <w:rPr>
          <w:rFonts w:ascii="Arial" w:eastAsia="Arial"/>
        </w:rPr>
        <w:t>1-8</w:t>
      </w:r>
      <w:r>
        <w:t>．</w:t>
      </w:r>
    </w:p>
    <w:p w:rsidR="0018722C">
      <w:pPr>
        <w:pStyle w:val="cw26"/>
        <w:topLinePunct/>
      </w:pPr>
      <w:r>
        <w:t>[</w:t>
      </w:r>
      <w:r>
        <w:t xml:space="preserve">168</w:t>
      </w:r>
      <w:r>
        <w:t>]</w:t>
      </w:r>
      <w:r/>
      <w:r>
        <w:rPr>
          <w:rFonts w:ascii="宋体" w:eastAsia="宋体" w:hint="eastAsia"/>
        </w:rPr>
        <w:t>王聪．中国商业银行的效率与竞争力</w:t>
      </w:r>
      <w:r>
        <w:t>[</w:t>
      </w:r>
      <w:r>
        <w:rPr>
          <w:spacing w:val="0"/>
          <w:sz w:val="21"/>
        </w:rPr>
        <w:t xml:space="preserve">M</w:t>
      </w:r>
      <w:r>
        <w:t>]</w:t>
      </w:r>
      <w:r>
        <w:rPr>
          <w:rFonts w:ascii="宋体" w:eastAsia="宋体" w:hint="eastAsia"/>
        </w:rPr>
        <w:t>．中国金融出版社．</w:t>
      </w:r>
      <w:r>
        <w:t>2009.</w:t>
      </w:r>
    </w:p>
    <w:p w:rsidR="0018722C">
      <w:pPr>
        <w:pStyle w:val="cw26"/>
        <w:topLinePunct/>
      </w:pPr>
      <w:r>
        <w:rPr>
          <w:rFonts w:ascii="宋体" w:eastAsia="宋体" w:hint="eastAsia"/>
        </w:rPr>
        <w:t>[</w:t>
      </w:r>
      <w:r>
        <w:rPr>
          <w:rFonts w:ascii="宋体" w:eastAsia="宋体" w:hint="eastAsia"/>
        </w:rPr>
        <w:t xml:space="preserve">169</w:t>
      </w:r>
      <w:r>
        <w:rPr>
          <w:rFonts w:ascii="宋体" w:eastAsia="宋体" w:hint="eastAsia"/>
        </w:rPr>
        <w:t>]</w:t>
      </w:r>
      <w:r>
        <w:rPr>
          <w:rFonts w:ascii="宋体" w:eastAsia="宋体" w:hint="eastAsia"/>
        </w:rPr>
        <w:t>王聪，田存志．股市参与、参与程度及其影响因素</w:t>
      </w:r>
      <w:r>
        <w:t>[</w:t>
      </w:r>
      <w:r>
        <w:rPr>
          <w:w w:val="100"/>
          <w:sz w:val="21"/>
        </w:rPr>
        <w:t>J</w:t>
      </w:r>
      <w:r>
        <w:t>]</w:t>
      </w:r>
      <w:r>
        <w:rPr>
          <w:rFonts w:ascii="宋体" w:eastAsia="宋体" w:hint="eastAsia"/>
        </w:rPr>
        <w:t>．</w:t>
      </w:r>
      <w:r>
        <w:rPr>
          <w:rFonts w:ascii="宋体" w:eastAsia="宋体" w:hint="eastAsia"/>
        </w:rPr>
        <w:t>经济研究</w:t>
      </w:r>
      <w:r>
        <w:rPr>
          <w:rFonts w:ascii="宋体" w:eastAsia="宋体" w:hint="eastAsia"/>
        </w:rPr>
        <w:t>．</w:t>
      </w:r>
      <w:r>
        <w:t>2</w:t>
      </w:r>
      <w:r>
        <w:t>01</w:t>
      </w:r>
      <w:r>
        <w:t>2</w:t>
      </w:r>
      <w:r>
        <w:rPr>
          <w:rFonts w:ascii="宋体" w:eastAsia="宋体" w:hint="eastAsia"/>
          <w:rFonts w:ascii="宋体" w:eastAsia="宋体" w:hint="eastAsia"/>
          <w:spacing w:val="-46"/>
          <w:w w:val="100"/>
          <w:sz w:val="21"/>
        </w:rPr>
        <w:t xml:space="preserve">, </w:t>
      </w:r>
      <w:r>
        <w:t>1</w:t>
      </w:r>
      <w:r>
        <w:t>0</w:t>
      </w:r>
      <w:r>
        <w:rPr>
          <w:rFonts w:ascii="宋体" w:eastAsia="宋体" w:hint="eastAsia"/>
          <w:rFonts w:ascii="宋体" w:eastAsia="宋体" w:hint="eastAsia"/>
          <w:spacing w:val="-47"/>
          <w:w w:val="100"/>
          <w:sz w:val="21"/>
        </w:rPr>
        <w:t xml:space="preserve">: </w:t>
      </w:r>
      <w:r>
        <w:t>97</w:t>
      </w:r>
      <w:r>
        <w:t>-</w:t>
      </w:r>
      <w:r>
        <w:t>1</w:t>
      </w:r>
      <w:r>
        <w:t>0</w:t>
      </w:r>
      <w:r>
        <w:t>7</w:t>
      </w:r>
      <w:r>
        <w:rPr>
          <w:rFonts w:ascii="宋体" w:eastAsia="宋体" w:hint="eastAsia"/>
        </w:rPr>
        <w:t>．</w:t>
      </w:r>
    </w:p>
    <w:p w:rsidR="0018722C">
      <w:pPr>
        <w:pStyle w:val="cw26"/>
        <w:topLinePunct/>
      </w:pPr>
      <w:r>
        <w:t>[</w:t>
      </w:r>
      <w:r>
        <w:t xml:space="preserve">170</w:t>
      </w:r>
      <w:r>
        <w:t>]</w:t>
      </w:r>
      <w:r/>
      <w:r>
        <w:rPr>
          <w:rFonts w:ascii="宋体" w:hAnsi="宋体" w:eastAsia="宋体" w:hint="eastAsia"/>
        </w:rPr>
        <w:t>王静，吕罡，周宗放．信贷配给突变分析</w:t>
      </w:r>
      <w:r>
        <w:t>——</w:t>
      </w:r>
      <w:r>
        <w:rPr>
          <w:rFonts w:ascii="宋体" w:hAnsi="宋体" w:eastAsia="宋体" w:hint="eastAsia"/>
        </w:rPr>
        <w:t>破解信贷配给难题的理论模型</w:t>
      </w:r>
      <w:r>
        <w:t>[</w:t>
      </w:r>
      <w:r>
        <w:rPr>
          <w:spacing w:val="-8"/>
          <w:sz w:val="21"/>
        </w:rPr>
        <w:t xml:space="preserve">J</w:t>
      </w:r>
      <w:r>
        <w:t>]</w:t>
      </w:r>
      <w:r>
        <w:rPr>
          <w:rFonts w:ascii="宋体" w:hAnsi="宋体" w:eastAsia="宋体" w:hint="eastAsia"/>
        </w:rPr>
        <w:t>．</w:t>
      </w:r>
      <w:r>
        <w:rPr>
          <w:rFonts w:ascii="宋体" w:hAnsi="宋体" w:eastAsia="宋体" w:hint="eastAsia"/>
        </w:rPr>
        <w:t>金</w:t>
      </w:r>
      <w:r>
        <w:rPr>
          <w:rFonts w:ascii="宋体" w:hAnsi="宋体" w:eastAsia="宋体" w:hint="eastAsia"/>
        </w:rPr>
        <w:t>融研究</w:t>
      </w:r>
      <w:r>
        <w:rPr>
          <w:rFonts w:ascii="宋体" w:hAnsi="宋体" w:eastAsia="宋体" w:hint="eastAsia"/>
        </w:rPr>
        <w:t>．</w:t>
      </w:r>
      <w:r>
        <w:t>2011</w:t>
      </w:r>
      <w:r>
        <w:rPr>
          <w:rFonts w:ascii="宋体" w:hAnsi="宋体" w:eastAsia="宋体" w:hint="eastAsia"/>
        </w:rPr>
        <w:t>，</w:t>
      </w:r>
      <w:r>
        <w:t>8</w:t>
      </w:r>
      <w:r>
        <w:rPr>
          <w:rFonts w:ascii="宋体" w:hAnsi="宋体" w:eastAsia="宋体" w:hint="eastAsia"/>
          <w:rFonts w:ascii="宋体" w:hAnsi="宋体" w:eastAsia="宋体" w:hint="eastAsia"/>
          <w:spacing w:val="-1"/>
          <w:w w:val="95"/>
          <w:sz w:val="21"/>
        </w:rPr>
        <w:t xml:space="preserve">: </w:t>
      </w:r>
      <w:r>
        <w:t>178-191.</w:t>
      </w:r>
    </w:p>
    <w:p w:rsidR="0018722C">
      <w:pPr>
        <w:pStyle w:val="cw26"/>
        <w:topLinePunct/>
      </w:pPr>
      <w:r>
        <w:rPr>
          <w:rFonts w:ascii="宋体" w:eastAsia="宋体" w:hint="eastAsia"/>
        </w:rPr>
        <w:t>[</w:t>
      </w:r>
      <w:r>
        <w:rPr>
          <w:rFonts w:ascii="宋体" w:eastAsia="宋体" w:hint="eastAsia"/>
        </w:rPr>
        <w:t xml:space="preserve">171</w:t>
      </w:r>
      <w:r>
        <w:rPr>
          <w:rFonts w:ascii="宋体" w:eastAsia="宋体" w:hint="eastAsia"/>
        </w:rPr>
        <w:t>]</w:t>
      </w:r>
      <w:r>
        <w:rPr>
          <w:rFonts w:ascii="宋体" w:eastAsia="宋体" w:hint="eastAsia"/>
        </w:rPr>
        <w:t>王来星．我国商业银行收益与风险对应的定价模型构建</w:t>
      </w:r>
      <w:r>
        <w:t>[</w:t>
      </w:r>
      <w:r>
        <w:rPr>
          <w:spacing w:val="-4"/>
          <w:sz w:val="21"/>
        </w:rPr>
        <w:t xml:space="preserve">J</w:t>
      </w:r>
      <w:r>
        <w:t>]</w:t>
      </w:r>
      <w:r>
        <w:rPr>
          <w:rFonts w:ascii="宋体" w:eastAsia="宋体" w:hint="eastAsia"/>
        </w:rPr>
        <w:t>．</w:t>
      </w:r>
      <w:r>
        <w:rPr>
          <w:rFonts w:ascii="宋体" w:eastAsia="宋体" w:hint="eastAsia"/>
        </w:rPr>
        <w:t>武汉金融</w:t>
      </w:r>
      <w:r>
        <w:rPr>
          <w:rFonts w:ascii="宋体" w:eastAsia="宋体" w:hint="eastAsia"/>
        </w:rPr>
        <w:t>．</w:t>
      </w:r>
      <w:r>
        <w:t>2003</w:t>
      </w:r>
      <w:r>
        <w:rPr>
          <w:rFonts w:ascii="宋体" w:eastAsia="宋体" w:hint="eastAsia"/>
          <w:rFonts w:ascii="宋体" w:eastAsia="宋体" w:hint="eastAsia"/>
          <w:spacing w:val="-3"/>
          <w:sz w:val="21"/>
        </w:rPr>
        <w:t xml:space="preserve">, </w:t>
      </w:r>
      <w:r>
        <w:t>5</w:t>
      </w:r>
      <w:r>
        <w:rPr>
          <w:rFonts w:ascii="宋体" w:eastAsia="宋体" w:hint="eastAsia"/>
        </w:rPr>
        <w:t>：</w:t>
      </w:r>
    </w:p>
    <w:p w:rsidR="0018722C">
      <w:pPr>
        <w:topLinePunct/>
      </w:pPr>
      <w:r>
        <w:rPr>
          <w:rFonts w:ascii="Arial"/>
        </w:rPr>
        <w:t>12-15.</w:t>
      </w:r>
    </w:p>
    <w:p w:rsidR="0018722C">
      <w:pPr>
        <w:pStyle w:val="cw26"/>
        <w:topLinePunct/>
      </w:pPr>
      <w:r>
        <w:rPr>
          <w:rFonts w:ascii="宋体" w:eastAsia="宋体" w:hint="eastAsia"/>
        </w:rPr>
        <w:t>[</w:t>
      </w:r>
      <w:r>
        <w:rPr>
          <w:rFonts w:ascii="宋体" w:eastAsia="宋体" w:hint="eastAsia"/>
        </w:rPr>
        <w:t xml:space="preserve">172</w:t>
      </w:r>
      <w:r>
        <w:rPr>
          <w:rFonts w:ascii="宋体" w:eastAsia="宋体" w:hint="eastAsia"/>
        </w:rPr>
        <w:t>]</w:t>
      </w:r>
      <w:r>
        <w:rPr>
          <w:rFonts w:ascii="宋体" w:eastAsia="宋体" w:hint="eastAsia"/>
        </w:rPr>
        <w:t>王擎，吴玮，黄娟．城市商业银行跨区域经营：信贷扩张、风险水平及银行绩效</w:t>
      </w:r>
    </w:p>
    <w:p w:rsidR="0018722C">
      <w:pPr>
        <w:topLinePunct/>
      </w:pPr>
      <w:r>
        <w:rPr>
          <w:rFonts w:ascii="Arial" w:eastAsia="Arial"/>
        </w:rPr>
        <w:t>[</w:t>
      </w:r>
      <w:r>
        <w:rPr>
          <w:rFonts w:ascii="Arial" w:eastAsia="Arial"/>
        </w:rPr>
        <w:t xml:space="preserve">J</w:t>
      </w:r>
      <w:r>
        <w:rPr>
          <w:rFonts w:ascii="Arial" w:eastAsia="Arial"/>
        </w:rPr>
        <w:t>]</w:t>
      </w:r>
      <w:r>
        <w:t>．</w:t>
      </w:r>
      <w:r>
        <w:t>金融研究</w:t>
      </w:r>
      <w:r>
        <w:t>．</w:t>
      </w:r>
      <w:r>
        <w:rPr>
          <w:rFonts w:ascii="Arial" w:eastAsia="Arial"/>
        </w:rPr>
        <w:t>2012</w:t>
      </w:r>
      <w:r>
        <w:t>，</w:t>
      </w:r>
      <w:r>
        <w:rPr>
          <w:rFonts w:ascii="Arial" w:eastAsia="Arial"/>
        </w:rPr>
        <w:t>1</w:t>
      </w:r>
      <w:r>
        <w:rPr>
          <w:w w:val="95"/>
        </w:rPr>
        <w:t xml:space="preserve">: </w:t>
      </w:r>
      <w:r>
        <w:rPr>
          <w:rFonts w:ascii="Arial" w:eastAsia="Arial"/>
        </w:rPr>
        <w:t>141-153.</w:t>
      </w:r>
    </w:p>
    <w:p w:rsidR="0018722C">
      <w:pPr>
        <w:pStyle w:val="cw26"/>
        <w:topLinePunct/>
      </w:pPr>
      <w:r>
        <w:t>[</w:t>
      </w:r>
      <w:r>
        <w:t xml:space="preserve">173</w:t>
      </w:r>
      <w:r>
        <w:t>]</w:t>
      </w:r>
      <w:r/>
      <w:r>
        <w:rPr>
          <w:rFonts w:ascii="宋体" w:hAnsi="宋体" w:eastAsia="宋体" w:hint="eastAsia"/>
        </w:rPr>
        <w:t>王霄，张捷．银行信贷配给与中小企业贷款</w:t>
      </w:r>
      <w:r>
        <w:t>——</w:t>
      </w:r>
      <w:r>
        <w:rPr>
          <w:rFonts w:ascii="宋体" w:hAnsi="宋体" w:eastAsia="宋体" w:hint="eastAsia"/>
        </w:rPr>
        <w:t>一个内生化抵押品和企业规模的</w:t>
      </w:r>
      <w:r>
        <w:rPr>
          <w:rFonts w:ascii="宋体" w:hAnsi="宋体" w:eastAsia="宋体" w:hint="eastAsia"/>
        </w:rPr>
        <w:t>理论模型</w:t>
      </w:r>
      <w:r>
        <w:t>[</w:t>
      </w:r>
      <w:r>
        <w:rPr>
          <w:spacing w:val="0"/>
          <w:w w:val="95"/>
          <w:sz w:val="21"/>
        </w:rPr>
        <w:t xml:space="preserve">J</w:t>
      </w:r>
      <w:r>
        <w:t>]</w:t>
      </w:r>
      <w:r>
        <w:rPr>
          <w:rFonts w:ascii="宋体" w:hAnsi="宋体" w:eastAsia="宋体" w:hint="eastAsia"/>
        </w:rPr>
        <w:t>．</w:t>
      </w:r>
      <w:r>
        <w:rPr>
          <w:rFonts w:ascii="宋体" w:hAnsi="宋体" w:eastAsia="宋体" w:hint="eastAsia"/>
        </w:rPr>
        <w:t>经济研究</w:t>
      </w:r>
      <w:r>
        <w:rPr>
          <w:rFonts w:ascii="宋体" w:hAnsi="宋体" w:eastAsia="宋体" w:hint="eastAsia"/>
        </w:rPr>
        <w:t>．</w:t>
      </w:r>
      <w:r>
        <w:t>2003</w:t>
      </w:r>
      <w:r>
        <w:rPr>
          <w:rFonts w:ascii="宋体" w:hAnsi="宋体" w:eastAsia="宋体" w:hint="eastAsia"/>
        </w:rPr>
        <w:t>，</w:t>
      </w:r>
      <w:r>
        <w:t>7</w:t>
      </w:r>
      <w:r>
        <w:rPr>
          <w:rFonts w:ascii="宋体" w:hAnsi="宋体" w:eastAsia="宋体" w:hint="eastAsia"/>
          <w:rFonts w:ascii="宋体" w:hAnsi="宋体" w:eastAsia="宋体" w:hint="eastAsia"/>
          <w:spacing w:val="0"/>
          <w:w w:val="95"/>
          <w:sz w:val="21"/>
        </w:rPr>
        <w:t xml:space="preserve">: </w:t>
      </w:r>
      <w:r>
        <w:t>68-75.</w:t>
      </w:r>
    </w:p>
    <w:p w:rsidR="0018722C">
      <w:pPr>
        <w:pStyle w:val="cw26"/>
        <w:topLinePunct/>
      </w:pPr>
      <w:r>
        <w:t>[</w:t>
      </w:r>
      <w:r>
        <w:t xml:space="preserve">174</w:t>
      </w:r>
      <w:r>
        <w:t>]</w:t>
      </w:r>
      <w:r/>
      <w:r>
        <w:rPr>
          <w:rFonts w:ascii="宋体" w:eastAsia="宋体" w:hint="eastAsia"/>
        </w:rPr>
        <w:t>王亚平，刘慧龙，吴联生．信息透明度、机构投资者与股价同步性</w:t>
      </w:r>
      <w:r>
        <w:t>[</w:t>
      </w:r>
      <w:r>
        <w:rPr>
          <w:sz w:val="21"/>
        </w:rPr>
        <w:t xml:space="preserve">J</w:t>
      </w:r>
      <w:r>
        <w:t>]</w:t>
      </w:r>
      <w:r>
        <w:rPr>
          <w:rFonts w:ascii="宋体" w:eastAsia="宋体" w:hint="eastAsia"/>
        </w:rPr>
        <w:t>．</w:t>
      </w:r>
      <w:r>
        <w:rPr>
          <w:rFonts w:ascii="宋体" w:eastAsia="宋体" w:hint="eastAsia"/>
        </w:rPr>
        <w:t>金融研</w:t>
      </w:r>
      <w:r>
        <w:rPr>
          <w:rFonts w:ascii="宋体" w:eastAsia="宋体" w:hint="eastAsia"/>
        </w:rPr>
        <w:t>究</w:t>
      </w:r>
      <w:r>
        <w:rPr>
          <w:rFonts w:ascii="宋体" w:eastAsia="宋体" w:hint="eastAsia"/>
        </w:rPr>
        <w:t>．</w:t>
      </w:r>
      <w:r>
        <w:t>2009</w:t>
      </w:r>
      <w:r>
        <w:rPr>
          <w:rFonts w:ascii="宋体" w:eastAsia="宋体" w:hint="eastAsia"/>
        </w:rPr>
        <w:t>，</w:t>
      </w:r>
      <w:r>
        <w:t>12</w:t>
      </w:r>
      <w:r>
        <w:rPr>
          <w:rFonts w:ascii="宋体" w:eastAsia="宋体" w:hint="eastAsia"/>
          <w:rFonts w:ascii="宋体" w:eastAsia="宋体" w:hint="eastAsia"/>
          <w:spacing w:val="0"/>
          <w:sz w:val="21"/>
        </w:rPr>
        <w:t xml:space="preserve">: </w:t>
      </w:r>
      <w:r>
        <w:t>162-174.</w:t>
      </w:r>
    </w:p>
    <w:p w:rsidR="0018722C">
      <w:pPr>
        <w:pStyle w:val="cw26"/>
        <w:topLinePunct/>
      </w:pPr>
      <w:r>
        <w:t>[</w:t>
      </w:r>
      <w:r>
        <w:t xml:space="preserve">175</w:t>
      </w:r>
      <w:r>
        <w:t>]</w:t>
      </w:r>
      <w:r/>
      <w:r>
        <w:rPr>
          <w:rFonts w:ascii="宋体" w:eastAsia="宋体" w:hint="eastAsia"/>
        </w:rPr>
        <w:t>魏华，刘金岩．商业银行内部治理机制及其对银行绩效的影响</w:t>
      </w:r>
      <w:r>
        <w:t>[</w:t>
      </w:r>
      <w:r>
        <w:t xml:space="preserve">J</w:t>
      </w:r>
      <w:r>
        <w:t>]</w:t>
      </w:r>
      <w:r>
        <w:rPr>
          <w:rFonts w:ascii="宋体" w:eastAsia="宋体" w:hint="eastAsia"/>
        </w:rPr>
        <w:t>．</w:t>
      </w:r>
      <w:r>
        <w:rPr>
          <w:rFonts w:ascii="宋体" w:eastAsia="宋体" w:hint="eastAsia"/>
        </w:rPr>
        <w:t>南开学报</w:t>
      </w:r>
      <w:r>
        <w:rPr>
          <w:rFonts w:ascii="宋体" w:eastAsia="宋体" w:hint="eastAsia"/>
        </w:rPr>
        <w:t>（</w:t>
      </w:r>
      <w:r>
        <w:rPr>
          <w:rFonts w:ascii="宋体" w:eastAsia="宋体" w:hint="eastAsia"/>
        </w:rPr>
        <w:t>哲</w:t>
      </w:r>
      <w:r>
        <w:rPr>
          <w:rFonts w:ascii="宋体" w:eastAsia="宋体" w:hint="eastAsia"/>
        </w:rPr>
        <w:t>学</w:t>
      </w:r>
      <w:r>
        <w:rPr>
          <w:rFonts w:ascii="宋体" w:eastAsia="宋体" w:hint="eastAsia"/>
        </w:rPr>
        <w:t>社会科学版</w:t>
      </w:r>
      <w:r>
        <w:rPr>
          <w:rFonts w:ascii="宋体" w:eastAsia="宋体" w:hint="eastAsia"/>
        </w:rPr>
        <w:t>）</w:t>
      </w:r>
      <w:r>
        <w:rPr>
          <w:rFonts w:ascii="宋体" w:eastAsia="宋体" w:hint="eastAsia"/>
        </w:rPr>
        <w:t>．</w:t>
      </w:r>
      <w:r>
        <w:t>2</w:t>
      </w:r>
      <w:r>
        <w:t>0</w:t>
      </w:r>
      <w:r>
        <w:t>0</w:t>
      </w:r>
      <w:r>
        <w:t>5</w:t>
      </w:r>
      <w:r>
        <w:rPr>
          <w:rFonts w:ascii="宋体" w:eastAsia="宋体" w:hint="eastAsia"/>
          <w:rFonts w:ascii="宋体" w:eastAsia="宋体" w:hint="eastAsia"/>
          <w:w w:val="100"/>
          <w:sz w:val="21"/>
        </w:rPr>
        <w:t xml:space="preserve">, </w:t>
      </w:r>
      <w:r>
        <w:t>0</w:t>
      </w:r>
      <w:r>
        <w:t>1.</w:t>
      </w:r>
    </w:p>
    <w:p w:rsidR="0018722C">
      <w:pPr>
        <w:pStyle w:val="cw26"/>
        <w:topLinePunct/>
      </w:pPr>
      <w:r>
        <w:rPr>
          <w:rFonts w:ascii="宋体" w:eastAsia="宋体" w:hint="eastAsia"/>
        </w:rPr>
        <w:t>[</w:t>
      </w:r>
      <w:r>
        <w:rPr>
          <w:rFonts w:ascii="宋体" w:eastAsia="宋体" w:hint="eastAsia"/>
        </w:rPr>
        <w:t xml:space="preserve">176</w:t>
      </w:r>
      <w:r>
        <w:rPr>
          <w:rFonts w:ascii="宋体" w:eastAsia="宋体" w:hint="eastAsia"/>
        </w:rPr>
        <w:t>]</w:t>
      </w:r>
      <w:r>
        <w:rPr>
          <w:rFonts w:ascii="宋体" w:eastAsia="宋体" w:hint="eastAsia"/>
        </w:rPr>
        <w:t>魏克薇，谢赤．信用评价方法在银行贷款定价中的应用</w:t>
      </w:r>
      <w:r>
        <w:t>[</w:t>
      </w:r>
      <w:r>
        <w:rPr>
          <w:w w:val="95"/>
          <w:sz w:val="21"/>
        </w:rPr>
        <w:t xml:space="preserve">J</w:t>
      </w:r>
      <w:r>
        <w:t>]</w:t>
      </w:r>
      <w:r>
        <w:rPr>
          <w:rFonts w:ascii="宋体" w:eastAsia="宋体" w:hint="eastAsia"/>
        </w:rPr>
        <w:t>．</w:t>
      </w:r>
      <w:r>
        <w:rPr>
          <w:rFonts w:ascii="宋体" w:eastAsia="宋体" w:hint="eastAsia"/>
        </w:rPr>
        <w:t>统计与决策</w:t>
      </w:r>
      <w:r>
        <w:rPr>
          <w:rFonts w:ascii="宋体" w:eastAsia="宋体" w:hint="eastAsia"/>
        </w:rPr>
        <w:t>．</w:t>
      </w:r>
      <w:r>
        <w:t>2004</w:t>
      </w:r>
      <w:r>
        <w:rPr>
          <w:rFonts w:ascii="宋体" w:eastAsia="宋体" w:hint="eastAsia"/>
        </w:rPr>
        <w:t>，</w:t>
      </w:r>
    </w:p>
    <w:p w:rsidR="0018722C">
      <w:pPr>
        <w:topLinePunct/>
      </w:pPr>
      <w:r>
        <w:rPr>
          <w:rFonts w:ascii="Arial" w:eastAsia="Arial"/>
        </w:rPr>
        <w:t>6</w:t>
      </w:r>
      <w:r>
        <w:t xml:space="preserve">: </w:t>
      </w:r>
      <w:r>
        <w:rPr>
          <w:rFonts w:ascii="Arial" w:eastAsia="Arial"/>
        </w:rPr>
        <w:t>30-31.</w:t>
      </w:r>
    </w:p>
    <w:p w:rsidR="0018722C">
      <w:pPr>
        <w:pStyle w:val="cw26"/>
        <w:topLinePunct/>
      </w:pPr>
      <w:r>
        <w:t>[</w:t>
      </w:r>
      <w:r>
        <w:t xml:space="preserve">177</w:t>
      </w:r>
      <w:r>
        <w:t>]</w:t>
      </w:r>
      <w:r/>
      <w:r>
        <w:rPr>
          <w:rFonts w:ascii="宋体" w:eastAsia="宋体" w:hint="eastAsia"/>
        </w:rPr>
        <w:t>吴栋，周建平．基于</w:t>
      </w:r>
      <w:r>
        <w:t>SFA</w:t>
      </w:r>
      <w:r/>
      <w:r>
        <w:rPr>
          <w:rFonts w:ascii="宋体" w:eastAsia="宋体" w:hint="eastAsia"/>
        </w:rPr>
        <w:t>的中国商业银行股权结构选择的实证研究</w:t>
      </w:r>
      <w:r>
        <w:t>[</w:t>
      </w:r>
      <w:r>
        <w:rPr>
          <w:sz w:val="21"/>
        </w:rPr>
        <w:t xml:space="preserve">J</w:t>
      </w:r>
      <w:r>
        <w:t>]</w:t>
      </w:r>
      <w:r>
        <w:rPr>
          <w:rFonts w:ascii="宋体" w:eastAsia="宋体" w:hint="eastAsia"/>
        </w:rPr>
        <w:t>．</w:t>
      </w:r>
      <w:r>
        <w:rPr>
          <w:rFonts w:ascii="宋体" w:eastAsia="宋体" w:hint="eastAsia"/>
        </w:rPr>
        <w:t>金融研究</w:t>
      </w:r>
      <w:r>
        <w:rPr>
          <w:rFonts w:ascii="宋体" w:eastAsia="宋体" w:hint="eastAsia"/>
        </w:rPr>
        <w:t>．</w:t>
      </w:r>
      <w:r>
        <w:t>2007</w:t>
      </w:r>
      <w:r>
        <w:rPr>
          <w:rFonts w:ascii="宋体" w:eastAsia="宋体" w:hint="eastAsia"/>
          <w:rFonts w:ascii="宋体" w:eastAsia="宋体" w:hint="eastAsia"/>
          <w:spacing w:val="-3"/>
          <w:sz w:val="21"/>
        </w:rPr>
        <w:t>,</w:t>
      </w:r>
      <w:r>
        <w:rPr>
          <w:rFonts w:ascii="宋体" w:eastAsia="宋体" w:hint="eastAsia"/>
        </w:rPr>
        <w:t> </w:t>
      </w:r>
      <w:r>
        <w:t>07.</w:t>
      </w:r>
    </w:p>
    <w:p w:rsidR="0018722C">
      <w:pPr>
        <w:pStyle w:val="cw26"/>
        <w:topLinePunct/>
      </w:pPr>
      <w:r>
        <w:t>[</w:t>
      </w:r>
      <w:r>
        <w:t xml:space="preserve">178</w:t>
      </w:r>
      <w:r>
        <w:t>]</w:t>
      </w:r>
      <w:r/>
      <w:r>
        <w:rPr>
          <w:rFonts w:ascii="宋体" w:eastAsia="宋体" w:hint="eastAsia"/>
        </w:rPr>
        <w:t>吴文锋，吴冲锋，刘晓薇．中国民营上市公司高管的政府背景与公司价值</w:t>
      </w:r>
      <w:r>
        <w:t>[</w:t>
      </w:r>
      <w:r>
        <w:rPr>
          <w:spacing w:val="-2"/>
          <w:sz w:val="21"/>
        </w:rPr>
        <w:t xml:space="preserve">J</w:t>
      </w:r>
      <w:r>
        <w:t>]</w:t>
      </w:r>
      <w:r>
        <w:rPr>
          <w:rFonts w:ascii="宋体" w:eastAsia="宋体" w:hint="eastAsia"/>
        </w:rPr>
        <w:t>．</w:t>
      </w:r>
      <w:r>
        <w:rPr>
          <w:rFonts w:ascii="宋体" w:eastAsia="宋体" w:hint="eastAsia"/>
        </w:rPr>
        <w:t>经</w:t>
      </w:r>
      <w:r>
        <w:rPr>
          <w:rFonts w:ascii="宋体" w:eastAsia="宋体" w:hint="eastAsia"/>
        </w:rPr>
        <w:t>济研究</w:t>
      </w:r>
      <w:r>
        <w:rPr>
          <w:rFonts w:ascii="宋体" w:eastAsia="宋体" w:hint="eastAsia"/>
        </w:rPr>
        <w:t>．</w:t>
      </w:r>
      <w:r>
        <w:t>2008</w:t>
      </w:r>
      <w:r>
        <w:rPr>
          <w:rFonts w:ascii="宋体" w:eastAsia="宋体" w:hint="eastAsia"/>
        </w:rPr>
        <w:t>，</w:t>
      </w:r>
      <w:r>
        <w:t>7</w:t>
      </w:r>
      <w:r>
        <w:rPr>
          <w:rFonts w:ascii="宋体" w:eastAsia="宋体" w:hint="eastAsia"/>
          <w:rFonts w:ascii="宋体" w:eastAsia="宋体" w:hint="eastAsia"/>
          <w:spacing w:val="0"/>
          <w:w w:val="95"/>
          <w:sz w:val="21"/>
        </w:rPr>
        <w:t xml:space="preserve">: </w:t>
      </w:r>
      <w:r>
        <w:t>130-141.</w:t>
      </w:r>
    </w:p>
    <w:p w:rsidR="0018722C">
      <w:pPr>
        <w:pStyle w:val="cw26"/>
        <w:topLinePunct/>
      </w:pPr>
      <w:r>
        <w:rPr>
          <w:rFonts w:ascii="宋体" w:eastAsia="宋体" w:hint="eastAsia"/>
        </w:rPr>
        <w:t>[</w:t>
      </w:r>
      <w:r>
        <w:rPr>
          <w:rFonts w:ascii="宋体" w:eastAsia="宋体" w:hint="eastAsia"/>
        </w:rPr>
        <w:t xml:space="preserve">179</w:t>
      </w:r>
      <w:r>
        <w:rPr>
          <w:rFonts w:ascii="宋体" w:eastAsia="宋体" w:hint="eastAsia"/>
        </w:rPr>
        <w:t>]</w:t>
      </w:r>
      <w:r>
        <w:rPr>
          <w:rFonts w:ascii="宋体" w:eastAsia="宋体" w:hint="eastAsia"/>
        </w:rPr>
        <w:t>项飞．试析后发国政府对信贷分配的干预及其变革</w:t>
      </w:r>
      <w:r>
        <w:t>[</w:t>
      </w:r>
      <w:r>
        <w:rPr>
          <w:spacing w:val="-8"/>
          <w:w w:val="95"/>
          <w:sz w:val="21"/>
        </w:rPr>
        <w:t xml:space="preserve">J</w:t>
      </w:r>
      <w:r>
        <w:t>]</w:t>
      </w:r>
      <w:r>
        <w:rPr>
          <w:rFonts w:ascii="宋体" w:eastAsia="宋体" w:hint="eastAsia"/>
        </w:rPr>
        <w:t>．</w:t>
      </w:r>
      <w:r>
        <w:rPr>
          <w:rFonts w:ascii="宋体" w:eastAsia="宋体" w:hint="eastAsia"/>
        </w:rPr>
        <w:t>南京政治学院学报</w:t>
      </w:r>
      <w:r>
        <w:rPr>
          <w:rFonts w:ascii="宋体" w:eastAsia="宋体" w:hint="eastAsia"/>
        </w:rPr>
        <w:t>．</w:t>
      </w:r>
      <w:r>
        <w:t>2005</w:t>
      </w:r>
      <w:r>
        <w:rPr>
          <w:rFonts w:ascii="宋体" w:eastAsia="宋体" w:hint="eastAsia"/>
        </w:rPr>
        <w:t>，</w:t>
      </w:r>
    </w:p>
    <w:p w:rsidR="0018722C">
      <w:pPr>
        <w:topLinePunct/>
      </w:pPr>
      <w:r>
        <w:rPr>
          <w:rFonts w:ascii="Arial" w:eastAsia="Arial"/>
        </w:rPr>
        <w:t>5</w:t>
      </w:r>
      <w:r>
        <w:t xml:space="preserve">: </w:t>
      </w:r>
      <w:r>
        <w:rPr>
          <w:rFonts w:ascii="Arial" w:eastAsia="Arial"/>
        </w:rPr>
        <w:t>46-49.</w:t>
      </w:r>
    </w:p>
    <w:p w:rsidR="0018722C">
      <w:pPr>
        <w:pStyle w:val="cw26"/>
        <w:topLinePunct/>
      </w:pPr>
      <w:r>
        <w:rPr>
          <w:rFonts w:ascii="宋体" w:eastAsia="宋体" w:hint="eastAsia"/>
        </w:rPr>
        <w:t>[</w:t>
      </w:r>
      <w:r>
        <w:rPr>
          <w:rFonts w:ascii="宋体" w:eastAsia="宋体" w:hint="eastAsia"/>
        </w:rPr>
        <w:t xml:space="preserve">180</w:t>
      </w:r>
      <w:r>
        <w:rPr>
          <w:rFonts w:ascii="宋体" w:eastAsia="宋体" w:hint="eastAsia"/>
        </w:rPr>
        <w:t>]</w:t>
      </w:r>
      <w:r>
        <w:rPr>
          <w:rFonts w:ascii="宋体" w:eastAsia="宋体" w:hint="eastAsia"/>
        </w:rPr>
        <w:t>徐明东，陈学彬．货币环境、资本充足率与商业银行风险承担</w:t>
      </w:r>
      <w:r>
        <w:t>[</w:t>
      </w:r>
      <w:r>
        <w:rPr>
          <w:sz w:val="21"/>
        </w:rPr>
        <w:t xml:space="preserve">J</w:t>
      </w:r>
      <w:r>
        <w:t>]</w:t>
      </w:r>
      <w:r>
        <w:rPr>
          <w:rFonts w:ascii="宋体" w:eastAsia="宋体" w:hint="eastAsia"/>
        </w:rPr>
        <w:t>．</w:t>
      </w:r>
      <w:r>
        <w:rPr>
          <w:rFonts w:ascii="宋体" w:eastAsia="宋体" w:hint="eastAsia"/>
        </w:rPr>
        <w:t>金融研究</w:t>
      </w:r>
      <w:r>
        <w:rPr>
          <w:rFonts w:ascii="宋体" w:eastAsia="宋体" w:hint="eastAsia"/>
        </w:rPr>
        <w:t>，</w:t>
      </w:r>
    </w:p>
    <w:p w:rsidR="0018722C">
      <w:pPr>
        <w:topLinePunct/>
      </w:pPr>
      <w:r>
        <w:rPr>
          <w:rFonts w:ascii="Arial" w:eastAsia="Arial"/>
        </w:rPr>
        <w:t>2012</w:t>
      </w:r>
      <w:r>
        <w:t>，</w:t>
      </w:r>
      <w:r>
        <w:rPr>
          <w:rFonts w:ascii="Arial" w:eastAsia="Arial"/>
        </w:rPr>
        <w:t>7</w:t>
      </w:r>
      <w:r>
        <w:t xml:space="preserve">: </w:t>
      </w:r>
      <w:r>
        <w:rPr>
          <w:rFonts w:ascii="Arial" w:eastAsia="Arial"/>
        </w:rPr>
        <w:t>48-62</w:t>
      </w:r>
      <w:r>
        <w:t>．</w:t>
      </w: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cw26"/>
        <w:topLinePunct/>
      </w:pPr>
      <w:r>
        <w:rPr>
          <w:rFonts w:ascii="宋体" w:eastAsia="宋体" w:hint="eastAsia"/>
        </w:rPr>
        <w:t>[</w:t>
      </w:r>
      <w:r>
        <w:rPr>
          <w:rFonts w:ascii="宋体" w:eastAsia="宋体" w:hint="eastAsia"/>
        </w:rPr>
        <w:t xml:space="preserve">181</w:t>
      </w:r>
      <w:r>
        <w:rPr>
          <w:rFonts w:ascii="宋体" w:eastAsia="宋体" w:hint="eastAsia"/>
        </w:rPr>
        <w:t>]</w:t>
      </w:r>
      <w:r>
        <w:rPr>
          <w:rFonts w:ascii="宋体" w:eastAsia="宋体" w:hint="eastAsia"/>
        </w:rPr>
        <w:t>徐忠，邹传伟．硬信息和阮信息框架下银行内部贷款审批权分配和激励机制设计</w:t>
      </w:r>
    </w:p>
    <w:p w:rsidR="0018722C">
      <w:pPr>
        <w:topLinePunct/>
      </w:pPr>
      <w:r>
        <w:rPr>
          <w:rFonts w:ascii="Arial" w:eastAsia="Arial"/>
        </w:rPr>
        <w:t>[</w:t>
      </w:r>
      <w:r>
        <w:rPr>
          <w:rFonts w:ascii="Arial" w:eastAsia="Arial"/>
        </w:rPr>
        <w:t xml:space="preserve">J</w:t>
      </w:r>
      <w:r>
        <w:rPr>
          <w:rFonts w:ascii="Arial" w:eastAsia="Arial"/>
        </w:rPr>
        <w:t>]</w:t>
      </w:r>
      <w:r>
        <w:t>．</w:t>
      </w:r>
      <w:r>
        <w:t>金融研究</w:t>
      </w:r>
      <w:r>
        <w:t>，</w:t>
      </w:r>
      <w:r>
        <w:rPr>
          <w:rFonts w:ascii="Arial" w:eastAsia="Arial"/>
        </w:rPr>
        <w:t>2010</w:t>
      </w:r>
      <w:r>
        <w:t xml:space="preserve">, </w:t>
      </w:r>
      <w:r>
        <w:rPr>
          <w:rFonts w:ascii="Arial" w:eastAsia="Arial"/>
        </w:rPr>
        <w:t>8</w:t>
      </w:r>
      <w:r>
        <w:t xml:space="preserve">: </w:t>
      </w:r>
      <w:r>
        <w:rPr>
          <w:rFonts w:ascii="Arial" w:eastAsia="Arial"/>
        </w:rPr>
        <w:t>1-15</w:t>
      </w:r>
      <w:r>
        <w:t>．</w:t>
      </w:r>
    </w:p>
    <w:p w:rsidR="0018722C">
      <w:pPr>
        <w:pStyle w:val="cw26"/>
        <w:topLinePunct/>
      </w:pPr>
      <w:r>
        <w:rPr>
          <w:rFonts w:ascii="宋体" w:eastAsia="宋体" w:hint="eastAsia"/>
        </w:rPr>
        <w:t>[</w:t>
      </w:r>
      <w:r>
        <w:rPr>
          <w:rFonts w:ascii="宋体" w:eastAsia="宋体" w:hint="eastAsia"/>
        </w:rPr>
        <w:t xml:space="preserve">182</w:t>
      </w:r>
      <w:r>
        <w:rPr>
          <w:rFonts w:ascii="宋体" w:eastAsia="宋体" w:hint="eastAsia"/>
        </w:rPr>
        <w:t>]</w:t>
      </w:r>
      <w:r>
        <w:rPr>
          <w:rFonts w:ascii="宋体" w:eastAsia="宋体" w:hint="eastAsia"/>
        </w:rPr>
        <w:t>德勇，曹永霞．中国上市商业银行股权结构与绩效的实证研究</w:t>
      </w:r>
      <w:r>
        <w:t>[</w:t>
      </w:r>
      <w:r>
        <w:rPr>
          <w:w w:val="100"/>
          <w:sz w:val="21"/>
        </w:rPr>
        <w:t>J</w:t>
      </w:r>
      <w:r>
        <w:t>]</w:t>
      </w:r>
      <w:r>
        <w:rPr>
          <w:rFonts w:ascii="宋体" w:eastAsia="宋体" w:hint="eastAsia"/>
        </w:rPr>
        <w:t>．</w:t>
      </w:r>
      <w:r>
        <w:rPr>
          <w:rFonts w:ascii="宋体" w:eastAsia="宋体" w:hint="eastAsia"/>
        </w:rPr>
        <w:t>金融研究</w:t>
      </w:r>
      <w:r>
        <w:rPr>
          <w:rFonts w:ascii="宋体" w:eastAsia="宋体" w:hint="eastAsia"/>
        </w:rPr>
        <w:t>．</w:t>
      </w:r>
      <w:r>
        <w:t>2</w:t>
      </w:r>
      <w:r>
        <w:t>0</w:t>
      </w:r>
      <w:r>
        <w:t>07</w:t>
      </w:r>
      <w:r>
        <w:rPr>
          <w:rFonts w:ascii="宋体" w:eastAsia="宋体" w:hint="eastAsia"/>
        </w:rPr>
        <w:t>，</w:t>
      </w:r>
    </w:p>
    <w:p w:rsidR="0018722C">
      <w:pPr>
        <w:topLinePunct/>
      </w:pPr>
      <w:r>
        <w:rPr>
          <w:rFonts w:ascii="Arial"/>
        </w:rPr>
        <w:t>05.</w:t>
      </w:r>
    </w:p>
    <w:p w:rsidR="0018722C">
      <w:pPr>
        <w:pStyle w:val="cw26"/>
        <w:topLinePunct/>
      </w:pPr>
      <w:r>
        <w:t>[</w:t>
      </w:r>
      <w:r>
        <w:t xml:space="preserve">183</w:t>
      </w:r>
      <w:r>
        <w:t>]</w:t>
      </w:r>
      <w:r/>
      <w:r>
        <w:rPr>
          <w:rFonts w:ascii="宋体" w:eastAsia="宋体" w:hint="eastAsia"/>
        </w:rPr>
        <w:t>闫彦明．中国商业银行业多元化经营绩效分析</w:t>
      </w:r>
      <w:r>
        <w:t>[</w:t>
      </w:r>
      <w:r>
        <w:rPr>
          <w:w w:val="100"/>
          <w:sz w:val="21"/>
        </w:rPr>
        <w:t>J</w:t>
      </w:r>
      <w:r>
        <w:t>]</w:t>
      </w:r>
      <w:r>
        <w:rPr>
          <w:rFonts w:ascii="宋体" w:eastAsia="宋体" w:hint="eastAsia"/>
        </w:rPr>
        <w:t>．</w:t>
      </w:r>
      <w:r>
        <w:rPr>
          <w:rFonts w:ascii="宋体" w:eastAsia="宋体" w:hint="eastAsia"/>
        </w:rPr>
        <w:t>上海经济研究</w:t>
      </w:r>
      <w:r>
        <w:rPr>
          <w:rFonts w:ascii="宋体" w:eastAsia="宋体" w:hint="eastAsia"/>
        </w:rPr>
        <w:t>．</w:t>
      </w:r>
      <w:r>
        <w:t>20</w:t>
      </w:r>
      <w:r>
        <w:t>0</w:t>
      </w:r>
      <w:r>
        <w:t>5</w:t>
      </w:r>
      <w:r>
        <w:rPr>
          <w:rFonts w:ascii="宋体" w:eastAsia="宋体" w:hint="eastAsia"/>
        </w:rPr>
        <w:t>，</w:t>
      </w:r>
      <w:r>
        <w:t>1</w:t>
      </w:r>
      <w:r>
        <w:t>0</w:t>
      </w:r>
      <w:r>
        <w:rPr>
          <w:rFonts w:ascii="宋体" w:eastAsia="宋体" w:hint="eastAsia"/>
          <w:rFonts w:ascii="宋体" w:eastAsia="宋体" w:hint="eastAsia"/>
          <w:spacing w:val="-48"/>
          <w:w w:val="100"/>
          <w:sz w:val="21"/>
        </w:rPr>
        <w:t xml:space="preserve">: </w:t>
      </w:r>
      <w:r>
        <w:t>30</w:t>
      </w:r>
      <w:r>
        <w:t>-</w:t>
      </w:r>
      <w:r>
        <w:t>3</w:t>
      </w:r>
      <w:r>
        <w:t>9</w:t>
      </w:r>
      <w:r>
        <w:t>.</w:t>
      </w:r>
    </w:p>
    <w:p w:rsidR="0018722C">
      <w:pPr>
        <w:pStyle w:val="cw26"/>
        <w:topLinePunct/>
      </w:pPr>
      <w:r>
        <w:t>[</w:t>
      </w:r>
      <w:r>
        <w:t xml:space="preserve">184</w:t>
      </w:r>
      <w:r>
        <w:t>]</w:t>
      </w:r>
      <w:r/>
      <w:r>
        <w:rPr>
          <w:rFonts w:ascii="宋体" w:eastAsia="宋体" w:hint="eastAsia"/>
        </w:rPr>
        <w:t>叶谦．信贷配给的机制影响与制衡研究</w:t>
      </w:r>
      <w:r>
        <w:t>[</w:t>
      </w:r>
      <w:r>
        <w:rPr>
          <w:sz w:val="21"/>
        </w:rPr>
        <w:t xml:space="preserve">D</w:t>
      </w:r>
      <w:r>
        <w:t>]</w:t>
      </w:r>
      <w:r>
        <w:rPr>
          <w:rFonts w:ascii="宋体" w:eastAsia="宋体" w:hint="eastAsia"/>
        </w:rPr>
        <w:t>．华中科技大学．</w:t>
      </w:r>
      <w:r>
        <w:t>2006.</w:t>
      </w:r>
    </w:p>
    <w:p w:rsidR="0018722C">
      <w:pPr>
        <w:pStyle w:val="cw26"/>
        <w:topLinePunct/>
      </w:pPr>
      <w:r>
        <w:t>[</w:t>
      </w:r>
      <w:r>
        <w:t xml:space="preserve">185</w:t>
      </w:r>
      <w:r>
        <w:t>]</w:t>
      </w:r>
      <w:r/>
      <w:r>
        <w:rPr>
          <w:rFonts w:ascii="宋体" w:eastAsia="宋体" w:hint="eastAsia"/>
        </w:rPr>
        <w:t>易纲，赵先信．中国的银行竞争</w:t>
      </w:r>
      <w:r>
        <w:rPr>
          <w:spacing w:val="3"/>
          <w:sz w:val="21"/>
          <w:rFonts w:hint="eastAsia"/>
        </w:rPr>
        <w:t>：</w:t>
      </w:r>
      <w:r>
        <w:rPr>
          <w:rFonts w:ascii="宋体" w:eastAsia="宋体" w:hint="eastAsia"/>
        </w:rPr>
        <w:t>机构扩张、工具创新与产权改革</w:t>
      </w:r>
      <w:r>
        <w:t>[</w:t>
      </w:r>
      <w:r>
        <w:rPr>
          <w:spacing w:val="1"/>
          <w:sz w:val="21"/>
        </w:rPr>
        <w:t xml:space="preserve">J</w:t>
      </w:r>
      <w:r>
        <w:t>]</w:t>
      </w:r>
      <w:r>
        <w:rPr>
          <w:rFonts w:ascii="宋体" w:eastAsia="宋体" w:hint="eastAsia"/>
        </w:rPr>
        <w:t>．</w:t>
      </w:r>
      <w:r>
        <w:rPr>
          <w:rFonts w:ascii="宋体" w:eastAsia="宋体" w:hint="eastAsia"/>
        </w:rPr>
        <w:t>经济研究</w:t>
      </w:r>
      <w:r>
        <w:rPr>
          <w:rFonts w:ascii="宋体" w:eastAsia="宋体" w:hint="eastAsia"/>
        </w:rPr>
        <w:t>．</w:t>
      </w:r>
      <w:r>
        <w:t>2011</w:t>
      </w:r>
      <w:r>
        <w:rPr>
          <w:rFonts w:ascii="宋体" w:eastAsia="宋体" w:hint="eastAsia"/>
          <w:rFonts w:ascii="宋体" w:eastAsia="宋体" w:hint="eastAsia"/>
          <w:spacing w:val="-2"/>
          <w:sz w:val="21"/>
        </w:rPr>
        <w:t xml:space="preserve">, </w:t>
      </w:r>
      <w:r>
        <w:t>08.</w:t>
      </w:r>
    </w:p>
    <w:p w:rsidR="0018722C">
      <w:pPr>
        <w:pStyle w:val="cw26"/>
        <w:topLinePunct/>
      </w:pPr>
      <w:r>
        <w:t>[</w:t>
      </w:r>
      <w:r>
        <w:t xml:space="preserve">186</w:t>
      </w:r>
      <w:r>
        <w:t>]</w:t>
      </w:r>
      <w:r/>
      <w:r>
        <w:rPr>
          <w:rFonts w:ascii="宋体" w:eastAsia="宋体" w:hint="eastAsia"/>
        </w:rPr>
        <w:t>于久洪，张剑．基于贝叶斯博弈的银行贷款定价研究</w:t>
      </w:r>
      <w:r>
        <w:t>[</w:t>
      </w:r>
      <w:r>
        <w:rPr>
          <w:spacing w:val="-6"/>
          <w:sz w:val="21"/>
        </w:rPr>
        <w:t xml:space="preserve">J</w:t>
      </w:r>
      <w:r>
        <w:t>]</w:t>
      </w:r>
      <w:r>
        <w:rPr>
          <w:rFonts w:ascii="宋体" w:eastAsia="宋体" w:hint="eastAsia"/>
        </w:rPr>
        <w:t>．</w:t>
      </w:r>
      <w:r>
        <w:rPr>
          <w:rFonts w:ascii="宋体" w:eastAsia="宋体" w:hint="eastAsia"/>
        </w:rPr>
        <w:t>统计与决策</w:t>
      </w:r>
      <w:r>
        <w:rPr>
          <w:rFonts w:ascii="宋体" w:eastAsia="宋体" w:hint="eastAsia"/>
        </w:rPr>
        <w:t>．</w:t>
      </w:r>
      <w:r>
        <w:t>2010</w:t>
      </w:r>
      <w:r>
        <w:rPr>
          <w:rFonts w:ascii="宋体" w:eastAsia="宋体" w:hint="eastAsia"/>
        </w:rPr>
        <w:t>，</w:t>
      </w:r>
      <w:r>
        <w:t>7</w:t>
      </w:r>
      <w:r>
        <w:rPr>
          <w:rFonts w:ascii="宋体" w:eastAsia="宋体" w:hint="eastAsia"/>
          <w:rFonts w:ascii="宋体" w:eastAsia="宋体" w:hint="eastAsia"/>
          <w:spacing w:val="-4"/>
          <w:sz w:val="21"/>
        </w:rPr>
        <w:t>:</w:t>
      </w:r>
      <w:r>
        <w:rPr>
          <w:rFonts w:ascii="宋体" w:eastAsia="宋体" w:hint="eastAsia"/>
        </w:rPr>
        <w:t> </w:t>
      </w:r>
      <w:r>
        <w:t>138-140.</w:t>
      </w:r>
    </w:p>
    <w:p w:rsidR="0018722C">
      <w:pPr>
        <w:pStyle w:val="cw26"/>
        <w:topLinePunct/>
      </w:pPr>
      <w:r>
        <w:rPr>
          <w:rFonts w:ascii="宋体" w:eastAsia="宋体" w:hint="eastAsia"/>
        </w:rPr>
        <w:t>[</w:t>
      </w:r>
      <w:r>
        <w:rPr>
          <w:rFonts w:ascii="宋体" w:eastAsia="宋体" w:hint="eastAsia"/>
        </w:rPr>
        <w:t xml:space="preserve">187</w:t>
      </w:r>
      <w:r>
        <w:rPr>
          <w:rFonts w:ascii="宋体" w:eastAsia="宋体" w:hint="eastAsia"/>
        </w:rPr>
        <w:t>]</w:t>
      </w:r>
      <w:r>
        <w:rPr>
          <w:rFonts w:ascii="宋体" w:eastAsia="宋体" w:hint="eastAsia"/>
        </w:rPr>
        <w:t>曾铭娟．我国转轨期间的信贷配给对货币政策效果的影响</w:t>
      </w:r>
      <w:r>
        <w:t>[</w:t>
      </w:r>
      <w:r>
        <w:rPr>
          <w:spacing w:val="3"/>
          <w:sz w:val="21"/>
        </w:rPr>
        <w:t xml:space="preserve">D</w:t>
      </w:r>
      <w:r>
        <w:t>]</w:t>
      </w:r>
      <w:r>
        <w:rPr>
          <w:rFonts w:ascii="宋体" w:eastAsia="宋体" w:hint="eastAsia"/>
        </w:rPr>
        <w:t>．东北财经大</w:t>
      </w:r>
    </w:p>
    <w:p w:rsidR="0018722C">
      <w:pPr>
        <w:topLinePunct/>
      </w:pPr>
      <w:r>
        <w:t>学．</w:t>
      </w:r>
      <w:r>
        <w:rPr>
          <w:rFonts w:ascii="Arial" w:eastAsia="Arial"/>
        </w:rPr>
        <w:t>2010.</w:t>
      </w:r>
    </w:p>
    <w:p w:rsidR="0018722C">
      <w:pPr>
        <w:pStyle w:val="cw26"/>
        <w:topLinePunct/>
      </w:pPr>
      <w:r>
        <w:t>[</w:t>
      </w:r>
      <w:r>
        <w:t xml:space="preserve">188</w:t>
      </w:r>
      <w:r>
        <w:t>]</w:t>
      </w:r>
      <w:r/>
      <w:r>
        <w:rPr>
          <w:rFonts w:ascii="宋体" w:eastAsia="宋体" w:hint="eastAsia"/>
        </w:rPr>
        <w:t>张国兴．浅谈我国商业银行的贷款定价方法</w:t>
      </w:r>
      <w:r>
        <w:t>[</w:t>
      </w:r>
      <w:r>
        <w:rPr>
          <w:spacing w:val="0"/>
          <w:sz w:val="21"/>
        </w:rPr>
        <w:t xml:space="preserve">J</w:t>
      </w:r>
      <w:r>
        <w:t>]</w:t>
      </w:r>
      <w:r>
        <w:rPr>
          <w:rFonts w:ascii="宋体" w:eastAsia="宋体" w:hint="eastAsia"/>
        </w:rPr>
        <w:t>．</w:t>
      </w:r>
      <w:r>
        <w:rPr>
          <w:rFonts w:ascii="宋体" w:eastAsia="宋体" w:hint="eastAsia"/>
        </w:rPr>
        <w:t>金融与经济</w:t>
      </w:r>
      <w:r>
        <w:rPr>
          <w:rFonts w:ascii="宋体" w:eastAsia="宋体" w:hint="eastAsia"/>
        </w:rPr>
        <w:t>．</w:t>
      </w:r>
      <w:r>
        <w:t>2005</w:t>
      </w:r>
      <w:r>
        <w:rPr>
          <w:rFonts w:ascii="宋体" w:eastAsia="宋体" w:hint="eastAsia"/>
        </w:rPr>
        <w:t>，</w:t>
      </w:r>
      <w:r>
        <w:t>8</w:t>
      </w:r>
      <w:r>
        <w:rPr>
          <w:rFonts w:ascii="宋体" w:eastAsia="宋体" w:hint="eastAsia"/>
          <w:rFonts w:ascii="宋体" w:eastAsia="宋体" w:hint="eastAsia"/>
          <w:spacing w:val="0"/>
          <w:sz w:val="21"/>
        </w:rPr>
        <w:t xml:space="preserve">: </w:t>
      </w:r>
      <w:r>
        <w:t>45-46.</w:t>
      </w:r>
    </w:p>
    <w:p w:rsidR="0018722C">
      <w:pPr>
        <w:pStyle w:val="cw26"/>
        <w:topLinePunct/>
      </w:pPr>
      <w:r>
        <w:t>[</w:t>
      </w:r>
      <w:r>
        <w:t xml:space="preserve">189</w:t>
      </w:r>
      <w:r>
        <w:t>]</w:t>
      </w:r>
      <w:r/>
      <w:r>
        <w:rPr>
          <w:rFonts w:ascii="宋体" w:eastAsia="宋体" w:hint="eastAsia"/>
        </w:rPr>
        <w:t>张健华．我国商业银行的</w:t>
      </w:r>
      <w:r>
        <w:t>X</w:t>
      </w:r>
      <w:r/>
      <w:r>
        <w:rPr>
          <w:rFonts w:ascii="宋体" w:eastAsia="宋体" w:hint="eastAsia"/>
        </w:rPr>
        <w:t>效率分析</w:t>
      </w:r>
      <w:r>
        <w:t>[</w:t>
      </w:r>
      <w:r>
        <w:rPr>
          <w:sz w:val="21"/>
        </w:rPr>
        <w:t xml:space="preserve">J</w:t>
      </w:r>
      <w:r>
        <w:t>]</w:t>
      </w:r>
      <w:r>
        <w:rPr>
          <w:rFonts w:ascii="宋体" w:eastAsia="宋体" w:hint="eastAsia"/>
        </w:rPr>
        <w:t>．</w:t>
      </w:r>
      <w:r>
        <w:rPr>
          <w:rFonts w:ascii="宋体" w:eastAsia="宋体" w:hint="eastAsia"/>
        </w:rPr>
        <w:t>金融研究</w:t>
      </w:r>
      <w:r>
        <w:rPr>
          <w:rFonts w:ascii="宋体" w:eastAsia="宋体" w:hint="eastAsia"/>
        </w:rPr>
        <w:t>．</w:t>
      </w:r>
      <w:r>
        <w:t>2003</w:t>
      </w:r>
      <w:r>
        <w:rPr>
          <w:rFonts w:ascii="宋体" w:eastAsia="宋体" w:hint="eastAsia"/>
        </w:rPr>
        <w:t>，</w:t>
      </w:r>
      <w:r>
        <w:t>6</w:t>
      </w:r>
      <w:r>
        <w:rPr>
          <w:rFonts w:ascii="宋体" w:eastAsia="宋体" w:hint="eastAsia"/>
          <w:rFonts w:ascii="宋体" w:eastAsia="宋体" w:hint="eastAsia"/>
          <w:sz w:val="21"/>
        </w:rPr>
        <w:t xml:space="preserve">: </w:t>
      </w:r>
      <w:r>
        <w:t>46-57.</w:t>
      </w:r>
    </w:p>
    <w:p w:rsidR="0018722C">
      <w:pPr>
        <w:pStyle w:val="cw26"/>
        <w:topLinePunct/>
      </w:pPr>
      <w:r>
        <w:t>[</w:t>
      </w:r>
      <w:r>
        <w:t xml:space="preserve">190</w:t>
      </w:r>
      <w:r>
        <w:t>]</w:t>
      </w:r>
      <w:r/>
      <w:r>
        <w:rPr>
          <w:rFonts w:ascii="宋体" w:eastAsia="宋体" w:hint="eastAsia"/>
        </w:rPr>
        <w:t>张杰．市场化与金融控制的两难困局：解读新一轮国有银行改革的绩效</w:t>
      </w:r>
      <w:r>
        <w:t>[</w:t>
      </w:r>
      <w:r>
        <w:rPr>
          <w:spacing w:val="-2"/>
          <w:sz w:val="21"/>
        </w:rPr>
        <w:t xml:space="preserve">J</w:t>
      </w:r>
      <w:r>
        <w:t>]</w:t>
      </w:r>
      <w:r>
        <w:rPr>
          <w:rFonts w:ascii="宋体" w:eastAsia="宋体" w:hint="eastAsia"/>
        </w:rPr>
        <w:t>．</w:t>
      </w:r>
      <w:r>
        <w:rPr>
          <w:rFonts w:ascii="宋体" w:eastAsia="宋体" w:hint="eastAsia"/>
        </w:rPr>
        <w:t>管理</w:t>
      </w:r>
      <w:r>
        <w:rPr>
          <w:rFonts w:ascii="宋体" w:eastAsia="宋体" w:hint="eastAsia"/>
        </w:rPr>
        <w:t>世界</w:t>
      </w:r>
      <w:r>
        <w:rPr>
          <w:rFonts w:ascii="宋体" w:eastAsia="宋体" w:hint="eastAsia"/>
        </w:rPr>
        <w:t>．</w:t>
      </w:r>
      <w:r>
        <w:t>2008</w:t>
      </w:r>
      <w:r>
        <w:rPr>
          <w:rFonts w:ascii="宋体" w:eastAsia="宋体" w:hint="eastAsia"/>
        </w:rPr>
        <w:t>，</w:t>
      </w:r>
      <w:r>
        <w:t>11</w:t>
      </w:r>
      <w:r>
        <w:rPr>
          <w:rFonts w:ascii="宋体" w:eastAsia="宋体" w:hint="eastAsia"/>
          <w:rFonts w:ascii="宋体" w:eastAsia="宋体" w:hint="eastAsia"/>
          <w:spacing w:val="-1"/>
          <w:w w:val="95"/>
          <w:sz w:val="21"/>
        </w:rPr>
        <w:t xml:space="preserve">: </w:t>
      </w:r>
      <w:r>
        <w:t>13-31.</w:t>
      </w:r>
    </w:p>
    <w:p w:rsidR="0018722C">
      <w:pPr>
        <w:pStyle w:val="cw26"/>
        <w:topLinePunct/>
      </w:pPr>
      <w:r>
        <w:t>[</w:t>
      </w:r>
      <w:r>
        <w:t xml:space="preserve">191</w:t>
      </w:r>
      <w:r>
        <w:t>]</w:t>
      </w:r>
      <w:r/>
      <w:r>
        <w:rPr>
          <w:rFonts w:ascii="宋体" w:eastAsia="宋体" w:hint="eastAsia"/>
        </w:rPr>
        <w:t>张军，金煜．中国的金融深化和生产率关系的再检测：</w:t>
      </w:r>
      <w:r>
        <w:t>1987-2001</w:t>
      </w:r>
      <w:r>
        <w:t>[</w:t>
      </w:r>
      <w:r>
        <w:rPr>
          <w:sz w:val="21"/>
        </w:rPr>
        <w:t>J</w:t>
      </w:r>
      <w:r>
        <w:t>]</w:t>
      </w:r>
      <w:r>
        <w:rPr>
          <w:rFonts w:ascii="宋体" w:eastAsia="宋体" w:hint="eastAsia"/>
        </w:rPr>
        <w:t>．</w:t>
      </w:r>
      <w:r>
        <w:rPr>
          <w:rFonts w:ascii="宋体" w:eastAsia="宋体" w:hint="eastAsia"/>
        </w:rPr>
        <w:t>经济研</w:t>
      </w:r>
      <w:r>
        <w:rPr>
          <w:rFonts w:ascii="宋体" w:eastAsia="宋体" w:hint="eastAsia"/>
        </w:rPr>
        <w:t>究</w:t>
      </w:r>
      <w:r>
        <w:rPr>
          <w:rFonts w:ascii="宋体" w:eastAsia="宋体" w:hint="eastAsia"/>
        </w:rPr>
        <w:t>．</w:t>
      </w:r>
      <w:r>
        <w:t>2005</w:t>
      </w:r>
      <w:r>
        <w:rPr>
          <w:rFonts w:ascii="宋体" w:eastAsia="宋体" w:hint="eastAsia"/>
        </w:rPr>
        <w:t>，</w:t>
      </w:r>
      <w:r>
        <w:t>11</w:t>
      </w:r>
      <w:r>
        <w:rPr>
          <w:rFonts w:ascii="宋体" w:eastAsia="宋体" w:hint="eastAsia"/>
          <w:rFonts w:ascii="宋体" w:eastAsia="宋体" w:hint="eastAsia"/>
          <w:spacing w:val="-1"/>
          <w:sz w:val="21"/>
        </w:rPr>
        <w:t xml:space="preserve">: </w:t>
      </w:r>
      <w:r>
        <w:t>34-45.</w:t>
      </w:r>
    </w:p>
    <w:p w:rsidR="0018722C">
      <w:pPr>
        <w:pStyle w:val="cw26"/>
        <w:topLinePunct/>
      </w:pPr>
      <w:r>
        <w:t>[</w:t>
      </w:r>
      <w:r>
        <w:t xml:space="preserve">192</w:t>
      </w:r>
      <w:r>
        <w:t>]</w:t>
      </w:r>
      <w:r/>
      <w:r>
        <w:rPr>
          <w:rFonts w:ascii="宋体" w:eastAsia="宋体" w:hint="eastAsia"/>
        </w:rPr>
        <w:t>张龙耀，江春．中国农村金融市场中非价格信贷配给的理论和实证分析</w:t>
      </w:r>
      <w:r>
        <w:t>[</w:t>
      </w:r>
      <w:r>
        <w:rPr>
          <w:spacing w:val="-2"/>
          <w:sz w:val="21"/>
        </w:rPr>
        <w:t xml:space="preserve">J</w:t>
      </w:r>
      <w:r>
        <w:t>]</w:t>
      </w:r>
      <w:r>
        <w:rPr>
          <w:rFonts w:ascii="宋体" w:eastAsia="宋体" w:hint="eastAsia"/>
        </w:rPr>
        <w:t>．</w:t>
      </w:r>
      <w:r>
        <w:rPr>
          <w:rFonts w:ascii="宋体" w:eastAsia="宋体" w:hint="eastAsia"/>
        </w:rPr>
        <w:t>金融研究</w:t>
      </w:r>
      <w:r>
        <w:rPr>
          <w:rFonts w:ascii="宋体" w:eastAsia="宋体" w:hint="eastAsia"/>
        </w:rPr>
        <w:t>．</w:t>
      </w:r>
      <w:r>
        <w:t>2011</w:t>
      </w:r>
      <w:r>
        <w:rPr>
          <w:rFonts w:ascii="宋体" w:eastAsia="宋体" w:hint="eastAsia"/>
        </w:rPr>
        <w:t>，</w:t>
      </w:r>
      <w:r>
        <w:t>7</w:t>
      </w:r>
      <w:r>
        <w:rPr>
          <w:rFonts w:ascii="宋体" w:eastAsia="宋体" w:hint="eastAsia"/>
          <w:rFonts w:ascii="宋体" w:eastAsia="宋体" w:hint="eastAsia"/>
          <w:spacing w:val="-2"/>
          <w:sz w:val="21"/>
        </w:rPr>
        <w:t xml:space="preserve">: </w:t>
      </w:r>
      <w:r>
        <w:t>98-113.</w:t>
      </w:r>
    </w:p>
    <w:p w:rsidR="0018722C">
      <w:pPr>
        <w:pStyle w:val="cw26"/>
        <w:topLinePunct/>
      </w:pPr>
      <w:r>
        <w:t>[</w:t>
      </w:r>
      <w:r>
        <w:t xml:space="preserve">193</w:t>
      </w:r>
      <w:r>
        <w:t>]</w:t>
      </w:r>
      <w:r/>
      <w:r>
        <w:rPr>
          <w:rFonts w:ascii="宋体" w:eastAsia="宋体" w:hint="eastAsia"/>
        </w:rPr>
        <w:t>张明恒，沈宏斌．小型商业银行贷款利率定价的多因素模型实证研究</w:t>
      </w:r>
      <w:r>
        <w:t>[</w:t>
      </w:r>
      <w:r>
        <w:rPr>
          <w:spacing w:val="-2"/>
          <w:sz w:val="21"/>
        </w:rPr>
        <w:t xml:space="preserve">J</w:t>
      </w:r>
      <w:r>
        <w:t>]</w:t>
      </w:r>
      <w:r>
        <w:rPr>
          <w:rFonts w:ascii="宋体" w:eastAsia="宋体" w:hint="eastAsia"/>
        </w:rPr>
        <w:t>．</w:t>
      </w:r>
      <w:r>
        <w:rPr>
          <w:rFonts w:ascii="宋体" w:eastAsia="宋体" w:hint="eastAsia"/>
        </w:rPr>
        <w:t>上海经</w:t>
      </w:r>
      <w:r>
        <w:rPr>
          <w:rFonts w:ascii="宋体" w:eastAsia="宋体" w:hint="eastAsia"/>
        </w:rPr>
        <w:t>济研究</w:t>
      </w:r>
      <w:r>
        <w:rPr>
          <w:rFonts w:ascii="宋体" w:eastAsia="宋体" w:hint="eastAsia"/>
        </w:rPr>
        <w:t>．</w:t>
      </w:r>
      <w:r>
        <w:t>2009</w:t>
      </w:r>
      <w:r>
        <w:rPr>
          <w:rFonts w:ascii="宋体" w:eastAsia="宋体" w:hint="eastAsia"/>
        </w:rPr>
        <w:t>，</w:t>
      </w:r>
      <w:r>
        <w:t>4</w:t>
      </w:r>
      <w:r>
        <w:rPr>
          <w:rFonts w:ascii="宋体" w:eastAsia="宋体" w:hint="eastAsia"/>
          <w:rFonts w:ascii="宋体" w:eastAsia="宋体" w:hint="eastAsia"/>
          <w:spacing w:val="0"/>
          <w:w w:val="95"/>
          <w:sz w:val="21"/>
        </w:rPr>
        <w:t xml:space="preserve">: </w:t>
      </w:r>
      <w:r>
        <w:t>45-49.</w:t>
      </w:r>
    </w:p>
    <w:p w:rsidR="0018722C">
      <w:pPr>
        <w:pStyle w:val="cw26"/>
        <w:topLinePunct/>
      </w:pPr>
      <w:r>
        <w:t>[</w:t>
      </w:r>
      <w:r>
        <w:t xml:space="preserve">194</w:t>
      </w:r>
      <w:r>
        <w:t>]</w:t>
      </w:r>
      <w:r/>
      <w:r>
        <w:rPr>
          <w:rFonts w:ascii="宋体" w:eastAsia="宋体" w:hint="eastAsia"/>
        </w:rPr>
        <w:t>张维，高雅琴，熊熊，张小涛．社会资本在团体贷款还款激励中的作用研究</w:t>
      </w:r>
      <w:r>
        <w:t>[</w:t>
      </w:r>
      <w:r>
        <w:rPr>
          <w:spacing w:val="-6"/>
          <w:sz w:val="21"/>
        </w:rPr>
        <w:t xml:space="preserve">J</w:t>
      </w:r>
      <w:r>
        <w:t>]</w:t>
      </w:r>
      <w:r>
        <w:rPr>
          <w:rFonts w:ascii="宋体" w:eastAsia="宋体" w:hint="eastAsia"/>
        </w:rPr>
        <w:t>．</w:t>
      </w:r>
      <w:r>
        <w:rPr>
          <w:rFonts w:ascii="宋体" w:eastAsia="宋体" w:hint="eastAsia"/>
        </w:rPr>
        <w:t>现</w:t>
      </w:r>
      <w:r>
        <w:rPr>
          <w:rFonts w:ascii="宋体" w:eastAsia="宋体" w:hint="eastAsia"/>
        </w:rPr>
        <w:t>代管理科学</w:t>
      </w:r>
      <w:r>
        <w:rPr>
          <w:rFonts w:ascii="宋体" w:eastAsia="宋体" w:hint="eastAsia"/>
        </w:rPr>
        <w:t>．</w:t>
      </w:r>
      <w:r>
        <w:t>2008</w:t>
      </w:r>
      <w:r>
        <w:rPr>
          <w:rFonts w:ascii="宋体" w:eastAsia="宋体" w:hint="eastAsia"/>
        </w:rPr>
        <w:t>，</w:t>
      </w:r>
      <w:r>
        <w:t>3</w:t>
      </w:r>
      <w:r>
        <w:rPr>
          <w:rFonts w:ascii="宋体" w:eastAsia="宋体" w:hint="eastAsia"/>
          <w:rFonts w:ascii="宋体" w:eastAsia="宋体" w:hint="eastAsia"/>
          <w:spacing w:val="0"/>
          <w:w w:val="95"/>
          <w:sz w:val="21"/>
        </w:rPr>
        <w:t xml:space="preserve">: </w:t>
      </w:r>
      <w:r>
        <w:t>3-6.</w:t>
      </w:r>
    </w:p>
    <w:p w:rsidR="0018722C">
      <w:pPr>
        <w:pStyle w:val="cw26"/>
        <w:topLinePunct/>
      </w:pPr>
      <w:r>
        <w:t>[</w:t>
      </w:r>
      <w:r>
        <w:t xml:space="preserve">195</w:t>
      </w:r>
      <w:r>
        <w:t>]</w:t>
      </w:r>
      <w:r/>
      <w:r>
        <w:rPr>
          <w:rFonts w:ascii="宋体" w:hAnsi="宋体" w:eastAsia="宋体" w:hint="eastAsia"/>
        </w:rPr>
        <w:t>张小茜，汪炜，史晋川．利率市场化与信贷配给</w:t>
      </w:r>
      <w:r>
        <w:t>——</w:t>
      </w:r>
      <w:r>
        <w:rPr>
          <w:rFonts w:ascii="宋体" w:hAnsi="宋体" w:eastAsia="宋体" w:hint="eastAsia"/>
        </w:rPr>
        <w:t>一个基于</w:t>
      </w:r>
      <w:r>
        <w:t>IRR</w:t>
      </w:r>
      <w:r/>
      <w:r>
        <w:rPr>
          <w:rFonts w:ascii="宋体" w:hAnsi="宋体" w:eastAsia="宋体" w:hint="eastAsia"/>
        </w:rPr>
        <w:t>的实物期权模</w:t>
      </w:r>
      <w:r>
        <w:rPr>
          <w:rFonts w:ascii="宋体" w:hAnsi="宋体" w:eastAsia="宋体" w:hint="eastAsia"/>
        </w:rPr>
        <w:t>型</w:t>
      </w:r>
      <w:r>
        <w:t>[</w:t>
      </w:r>
      <w:r>
        <w:rPr>
          <w:spacing w:val="0"/>
          <w:w w:val="95"/>
          <w:sz w:val="21"/>
        </w:rPr>
        <w:t xml:space="preserve">J</w:t>
      </w:r>
      <w:r>
        <w:t>]</w:t>
      </w:r>
      <w:r>
        <w:rPr>
          <w:rFonts w:ascii="宋体" w:hAnsi="宋体" w:eastAsia="宋体" w:hint="eastAsia"/>
        </w:rPr>
        <w:t>．</w:t>
      </w:r>
      <w:r>
        <w:rPr>
          <w:rFonts w:ascii="宋体" w:hAnsi="宋体" w:eastAsia="宋体" w:hint="eastAsia"/>
        </w:rPr>
        <w:t>金融理论与实践</w:t>
      </w:r>
      <w:r>
        <w:rPr>
          <w:rFonts w:ascii="宋体" w:hAnsi="宋体" w:eastAsia="宋体" w:hint="eastAsia"/>
        </w:rPr>
        <w:t>．</w:t>
      </w:r>
      <w:r>
        <w:t>2007</w:t>
      </w:r>
      <w:r>
        <w:rPr>
          <w:rFonts w:ascii="宋体" w:hAnsi="宋体" w:eastAsia="宋体" w:hint="eastAsia"/>
        </w:rPr>
        <w:t>，</w:t>
      </w:r>
      <w:r>
        <w:t>3</w:t>
      </w:r>
      <w:r>
        <w:rPr>
          <w:rFonts w:ascii="宋体" w:hAnsi="宋体" w:eastAsia="宋体" w:hint="eastAsia"/>
          <w:rFonts w:ascii="宋体" w:hAnsi="宋体" w:eastAsia="宋体" w:hint="eastAsia"/>
          <w:spacing w:val="0"/>
          <w:w w:val="95"/>
          <w:sz w:val="21"/>
        </w:rPr>
        <w:t xml:space="preserve">: </w:t>
      </w:r>
      <w:r>
        <w:t>87-97.</w:t>
      </w:r>
    </w:p>
    <w:p w:rsidR="0018722C">
      <w:pPr>
        <w:pStyle w:val="cw26"/>
        <w:topLinePunct/>
      </w:pPr>
      <w:r>
        <w:t>[</w:t>
      </w:r>
      <w:r>
        <w:t xml:space="preserve">196</w:t>
      </w:r>
      <w:r>
        <w:t>]</w:t>
      </w:r>
      <w:r/>
      <w:r>
        <w:rPr>
          <w:rFonts w:ascii="宋体" w:eastAsia="宋体" w:hint="eastAsia"/>
        </w:rPr>
        <w:t>张雪兰．收入多元化能降低银行风险吗？基于中国银行业</w:t>
      </w:r>
      <w:r>
        <w:rPr>
          <w:rFonts w:ascii="宋体" w:eastAsia="宋体" w:hint="eastAsia"/>
        </w:rPr>
        <w:t>（</w:t>
      </w:r>
      <w:r>
        <w:rPr>
          <w:sz w:val="21"/>
        </w:rPr>
        <w:t>2001-2010</w:t>
      </w:r>
      <w:r>
        <w:rPr>
          <w:rFonts w:ascii="宋体" w:eastAsia="宋体" w:hint="eastAsia"/>
        </w:rPr>
        <w:t>）</w:t>
      </w:r>
      <w:r>
        <w:rPr>
          <w:rFonts w:ascii="宋体" w:eastAsia="宋体" w:hint="eastAsia"/>
        </w:rPr>
        <w:t>的实证</w:t>
      </w:r>
      <w:r>
        <w:rPr>
          <w:rFonts w:ascii="宋体" w:eastAsia="宋体" w:hint="eastAsia"/>
        </w:rPr>
        <w:t>研究</w:t>
      </w:r>
      <w:r>
        <w:t>[</w:t>
      </w:r>
      <w:r>
        <w:rPr>
          <w:spacing w:val="-1"/>
          <w:w w:val="95"/>
          <w:sz w:val="21"/>
        </w:rPr>
        <w:t xml:space="preserve">J</w:t>
      </w:r>
      <w:r>
        <w:t>]</w:t>
      </w:r>
      <w:r>
        <w:rPr>
          <w:rFonts w:ascii="宋体" w:eastAsia="宋体" w:hint="eastAsia"/>
        </w:rPr>
        <w:t>．</w:t>
      </w:r>
      <w:r>
        <w:rPr>
          <w:rFonts w:ascii="宋体" w:eastAsia="宋体" w:hint="eastAsia"/>
        </w:rPr>
        <w:t>投资研究</w:t>
      </w:r>
      <w:r>
        <w:rPr>
          <w:rFonts w:ascii="宋体" w:eastAsia="宋体" w:hint="eastAsia"/>
        </w:rPr>
        <w:t>．</w:t>
      </w:r>
      <w:r>
        <w:t>2011</w:t>
      </w:r>
      <w:r>
        <w:rPr>
          <w:rFonts w:ascii="宋体" w:eastAsia="宋体" w:hint="eastAsia"/>
        </w:rPr>
        <w:t>，</w:t>
      </w:r>
      <w:r>
        <w:t>12</w:t>
      </w:r>
      <w:r>
        <w:rPr>
          <w:rFonts w:ascii="宋体" w:eastAsia="宋体" w:hint="eastAsia"/>
          <w:rFonts w:ascii="宋体" w:eastAsia="宋体" w:hint="eastAsia"/>
          <w:spacing w:val="-1"/>
          <w:w w:val="95"/>
          <w:sz w:val="21"/>
        </w:rPr>
        <w:t xml:space="preserve">: </w:t>
      </w:r>
      <w:r>
        <w:t>48-60.</w:t>
      </w:r>
    </w:p>
    <w:p w:rsidR="0018722C">
      <w:pPr>
        <w:pStyle w:val="cw26"/>
        <w:topLinePunct/>
      </w:pPr>
      <w:r>
        <w:t>[</w:t>
      </w:r>
      <w:r>
        <w:t xml:space="preserve">197</w:t>
      </w:r>
      <w:r>
        <w:t>]</w:t>
      </w:r>
      <w:r/>
      <w:r>
        <w:rPr>
          <w:rFonts w:ascii="宋体" w:eastAsia="宋体" w:hint="eastAsia"/>
        </w:rPr>
        <w:t>赵旭，凌亢．影响我国银行业效率因素的实证研究</w:t>
      </w:r>
      <w:r>
        <w:t>[</w:t>
      </w:r>
      <w:r>
        <w:rPr>
          <w:spacing w:val="-8"/>
          <w:sz w:val="21"/>
        </w:rPr>
        <w:t xml:space="preserve">J</w:t>
      </w:r>
      <w:r>
        <w:t>]</w:t>
      </w:r>
      <w:r>
        <w:rPr>
          <w:rFonts w:ascii="宋体" w:eastAsia="宋体" w:hint="eastAsia"/>
        </w:rPr>
        <w:t>．</w:t>
      </w:r>
      <w:r>
        <w:rPr>
          <w:rFonts w:ascii="宋体" w:eastAsia="宋体" w:hint="eastAsia"/>
        </w:rPr>
        <w:t>决策借鉴</w:t>
      </w:r>
      <w:r>
        <w:rPr>
          <w:rFonts w:ascii="宋体" w:eastAsia="宋体" w:hint="eastAsia"/>
        </w:rPr>
        <w:t>．</w:t>
      </w:r>
      <w:r>
        <w:t>2001</w:t>
      </w:r>
      <w:r>
        <w:rPr>
          <w:rFonts w:ascii="宋体" w:eastAsia="宋体" w:hint="eastAsia"/>
        </w:rPr>
        <w:t>，</w:t>
      </w:r>
      <w:r>
        <w:t>2</w:t>
      </w:r>
      <w:r>
        <w:rPr>
          <w:rFonts w:ascii="宋体" w:eastAsia="宋体" w:hint="eastAsia"/>
          <w:rFonts w:ascii="宋体" w:eastAsia="宋体" w:hint="eastAsia"/>
          <w:spacing w:val="-7"/>
          <w:sz w:val="21"/>
        </w:rPr>
        <w:t xml:space="preserve">: </w:t>
      </w:r>
      <w:r>
        <w:t>24-30.</w:t>
      </w:r>
    </w:p>
    <w:p w:rsidR="0018722C">
      <w:pPr>
        <w:pStyle w:val="cw26"/>
        <w:topLinePunct/>
      </w:pPr>
      <w:r>
        <w:t>[</w:t>
      </w:r>
      <w:r>
        <w:t xml:space="preserve">198</w:t>
      </w:r>
      <w:r>
        <w:t>]</w:t>
      </w:r>
      <w:r/>
      <w:r>
        <w:rPr>
          <w:rFonts w:ascii="宋体" w:eastAsia="宋体" w:hint="eastAsia"/>
        </w:rPr>
        <w:t>周开国，李琳．中国商业银行收入结构多元化对银行风险的影响</w:t>
      </w:r>
      <w:r>
        <w:t>[</w:t>
      </w:r>
      <w:r>
        <w:rPr>
          <w:spacing w:val="-2"/>
          <w:sz w:val="21"/>
        </w:rPr>
        <w:t xml:space="preserve">J</w:t>
      </w:r>
      <w:r>
        <w:t>]</w:t>
      </w:r>
      <w:r>
        <w:rPr>
          <w:rFonts w:ascii="宋体" w:eastAsia="宋体" w:hint="eastAsia"/>
        </w:rPr>
        <w:t>．</w:t>
      </w:r>
      <w:r>
        <w:rPr>
          <w:rFonts w:ascii="宋体" w:eastAsia="宋体" w:hint="eastAsia"/>
        </w:rPr>
        <w:t>国际金融研</w:t>
      </w:r>
      <w:r>
        <w:rPr>
          <w:rFonts w:ascii="宋体" w:eastAsia="宋体" w:hint="eastAsia"/>
        </w:rPr>
        <w:t>究</w:t>
      </w:r>
      <w:r>
        <w:rPr>
          <w:rFonts w:ascii="宋体" w:eastAsia="宋体" w:hint="eastAsia"/>
        </w:rPr>
        <w:t>．</w:t>
      </w:r>
      <w:r>
        <w:t>2011</w:t>
      </w:r>
      <w:r>
        <w:rPr>
          <w:rFonts w:ascii="宋体" w:eastAsia="宋体" w:hint="eastAsia"/>
        </w:rPr>
        <w:t>，</w:t>
      </w:r>
      <w:r>
        <w:t>5</w:t>
      </w:r>
      <w:r>
        <w:rPr>
          <w:rFonts w:ascii="宋体" w:eastAsia="宋体" w:hint="eastAsia"/>
          <w:rFonts w:ascii="宋体" w:eastAsia="宋体" w:hint="eastAsia"/>
          <w:spacing w:val="-1"/>
          <w:sz w:val="21"/>
        </w:rPr>
        <w:t xml:space="preserve">: </w:t>
      </w:r>
      <w:r>
        <w:t>57-66.</w:t>
      </w:r>
    </w:p>
    <w:p w:rsidR="0018722C">
      <w:pPr>
        <w:pStyle w:val="cw26"/>
        <w:topLinePunct/>
      </w:pPr>
      <w:r>
        <w:rPr>
          <w:rFonts w:ascii="宋体" w:eastAsia="宋体" w:hint="eastAsia"/>
        </w:rPr>
        <w:t>[</w:t>
      </w:r>
      <w:r>
        <w:rPr>
          <w:rFonts w:ascii="宋体" w:eastAsia="宋体" w:hint="eastAsia"/>
        </w:rPr>
        <w:t xml:space="preserve">199</w:t>
      </w:r>
      <w:r>
        <w:rPr>
          <w:rFonts w:ascii="宋体" w:eastAsia="宋体" w:hint="eastAsia"/>
        </w:rPr>
        <w:t>]</w:t>
      </w:r>
      <w:r>
        <w:rPr>
          <w:rFonts w:ascii="宋体" w:eastAsia="宋体" w:hint="eastAsia"/>
        </w:rPr>
        <w:t>周伟殷，卫东．商业银行信贷审批中的主要风险及对策</w:t>
      </w:r>
      <w:r>
        <w:t>[</w:t>
      </w:r>
      <w:r>
        <w:rPr>
          <w:spacing w:val="-5"/>
          <w:sz w:val="21"/>
        </w:rPr>
        <w:t xml:space="preserve">J</w:t>
      </w:r>
      <w:r>
        <w:t>]</w:t>
      </w:r>
      <w:r>
        <w:rPr>
          <w:rFonts w:ascii="宋体" w:eastAsia="宋体" w:hint="eastAsia"/>
        </w:rPr>
        <w:t>．</w:t>
      </w:r>
      <w:r>
        <w:rPr>
          <w:rFonts w:ascii="宋体" w:eastAsia="宋体" w:hint="eastAsia"/>
        </w:rPr>
        <w:t>金融纵横</w:t>
      </w:r>
      <w:r>
        <w:rPr>
          <w:rFonts w:ascii="宋体" w:eastAsia="宋体" w:hint="eastAsia"/>
        </w:rPr>
        <w:t>．</w:t>
      </w:r>
      <w:r>
        <w:t>2007</w:t>
      </w:r>
      <w:r>
        <w:rPr>
          <w:rFonts w:ascii="宋体" w:eastAsia="宋体" w:hint="eastAsia"/>
          <w:rFonts w:ascii="宋体" w:eastAsia="宋体" w:hint="eastAsia"/>
          <w:spacing w:val="-6"/>
          <w:sz w:val="21"/>
        </w:rPr>
        <w:t xml:space="preserve">, </w:t>
      </w:r>
      <w:r>
        <w:t>11</w:t>
      </w:r>
      <w:r>
        <w:rPr>
          <w:rFonts w:ascii="宋体" w:eastAsia="宋体" w:hint="eastAsia"/>
        </w:rPr>
        <w:t>：</w:t>
      </w:r>
    </w:p>
    <w:p w:rsidR="0018722C">
      <w:pPr>
        <w:topLinePunct/>
      </w:pPr>
      <w:r>
        <w:rPr>
          <w:rFonts w:ascii="Arial"/>
        </w:rPr>
        <w:t>26-29.</w:t>
      </w: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cw26"/>
        <w:topLinePunct/>
      </w:pPr>
      <w:r>
        <w:t>[</w:t>
      </w:r>
      <w:r>
        <w:t xml:space="preserve">200</w:t>
      </w:r>
      <w:r>
        <w:t>]</w:t>
      </w:r>
      <w:r/>
      <w:r>
        <w:rPr>
          <w:rFonts w:ascii="宋体" w:eastAsia="宋体" w:hint="eastAsia"/>
        </w:rPr>
        <w:t>周业安．金融市场的制度与结构</w:t>
      </w:r>
      <w:r>
        <w:t>[</w:t>
      </w:r>
      <w:r>
        <w:rPr>
          <w:sz w:val="21"/>
        </w:rPr>
        <w:t xml:space="preserve">M</w:t>
      </w:r>
      <w:r>
        <w:t>]</w:t>
      </w:r>
      <w:r>
        <w:rPr>
          <w:rFonts w:ascii="宋体" w:eastAsia="宋体" w:hint="eastAsia"/>
        </w:rPr>
        <w:t>．中国人民大学出版社．</w:t>
      </w:r>
      <w:r>
        <w:t>2005.</w:t>
      </w:r>
    </w:p>
    <w:p w:rsidR="0018722C">
      <w:pPr>
        <w:pStyle w:val="cw26"/>
        <w:topLinePunct/>
      </w:pPr>
      <w:r>
        <w:rPr>
          <w:rFonts w:ascii="宋体" w:eastAsia="宋体" w:hint="eastAsia"/>
        </w:rPr>
        <w:t>[</w:t>
      </w:r>
      <w:r>
        <w:rPr>
          <w:rFonts w:ascii="宋体" w:eastAsia="宋体" w:hint="eastAsia"/>
        </w:rPr>
        <w:t xml:space="preserve">201</w:t>
      </w:r>
      <w:r>
        <w:rPr>
          <w:rFonts w:ascii="宋体" w:eastAsia="宋体" w:hint="eastAsia"/>
        </w:rPr>
        <w:t>]</w:t>
      </w:r>
      <w:r>
        <w:rPr>
          <w:rFonts w:ascii="宋体" w:eastAsia="宋体" w:hint="eastAsia"/>
        </w:rPr>
        <w:t>庄新田，黄小原．基于信息不对称的银行贷款定价策略分析</w:t>
      </w:r>
      <w:r>
        <w:t>[</w:t>
      </w:r>
      <w:r>
        <w:rPr>
          <w:spacing w:val="-6"/>
          <w:sz w:val="21"/>
        </w:rPr>
        <w:t xml:space="preserve">J</w:t>
      </w:r>
      <w:r>
        <w:t>]</w:t>
      </w:r>
      <w:r>
        <w:rPr>
          <w:rFonts w:ascii="宋体" w:eastAsia="宋体" w:hint="eastAsia"/>
        </w:rPr>
        <w:t>．</w:t>
      </w:r>
      <w:r>
        <w:rPr>
          <w:rFonts w:ascii="宋体" w:eastAsia="宋体" w:hint="eastAsia"/>
        </w:rPr>
        <w:t>系统工程</w:t>
      </w:r>
      <w:r>
        <w:rPr>
          <w:rFonts w:ascii="宋体" w:eastAsia="宋体" w:hint="eastAsia"/>
        </w:rPr>
        <w:t>，</w:t>
      </w:r>
      <w:r>
        <w:t>2002</w:t>
      </w:r>
      <w:r>
        <w:rPr>
          <w:rFonts w:ascii="宋体" w:eastAsia="宋体" w:hint="eastAsia"/>
        </w:rPr>
        <w:t>，</w:t>
      </w:r>
    </w:p>
    <w:p w:rsidR="0018722C">
      <w:pPr>
        <w:topLinePunct/>
      </w:pPr>
      <w:r>
        <w:rPr>
          <w:rFonts w:ascii="Arial" w:eastAsia="Arial"/>
        </w:rPr>
        <w:t>3</w:t>
      </w:r>
      <w:r>
        <w:t xml:space="preserve">: </w:t>
      </w:r>
      <w:r>
        <w:rPr>
          <w:rFonts w:ascii="Arial" w:eastAsia="Arial"/>
        </w:rPr>
        <w:t>20-23.</w:t>
      </w:r>
    </w:p>
    <w:p w:rsidR="0018722C">
      <w:pPr>
        <w:pStyle w:val="cw26"/>
        <w:topLinePunct/>
      </w:pPr>
      <w:r>
        <w:t>[</w:t>
      </w:r>
      <w:r>
        <w:t xml:space="preserve">202</w:t>
      </w:r>
      <w:r>
        <w:t>]</w:t>
      </w:r>
      <w:r/>
      <w:r>
        <w:rPr>
          <w:rFonts w:ascii="宋体" w:eastAsia="宋体" w:hint="eastAsia"/>
        </w:rPr>
        <w:t>祖梅．国有商业银行信贷审批业务的制度分析</w:t>
      </w:r>
      <w:r>
        <w:t>[</w:t>
      </w:r>
      <w:r>
        <w:rPr>
          <w:spacing w:val="-6"/>
          <w:sz w:val="21"/>
        </w:rPr>
        <w:t xml:space="preserve">J</w:t>
      </w:r>
      <w:r>
        <w:t>]</w:t>
      </w:r>
      <w:r>
        <w:rPr>
          <w:rFonts w:ascii="宋体" w:eastAsia="宋体" w:hint="eastAsia"/>
        </w:rPr>
        <w:t>．</w:t>
      </w:r>
      <w:r>
        <w:rPr>
          <w:rFonts w:ascii="宋体" w:eastAsia="宋体" w:hint="eastAsia"/>
        </w:rPr>
        <w:t>当代经济</w:t>
      </w:r>
      <w:r>
        <w:rPr>
          <w:rFonts w:ascii="宋体" w:eastAsia="宋体" w:hint="eastAsia"/>
        </w:rPr>
        <w:t>．</w:t>
      </w:r>
      <w:r>
        <w:t>2007</w:t>
      </w:r>
      <w:r>
        <w:rPr>
          <w:rFonts w:ascii="宋体" w:eastAsia="宋体" w:hint="eastAsia"/>
        </w:rPr>
        <w:t>，</w:t>
      </w:r>
      <w:r>
        <w:t>9</w:t>
      </w:r>
      <w:r>
        <w:rPr>
          <w:rFonts w:ascii="宋体" w:eastAsia="宋体" w:hint="eastAsia"/>
          <w:rFonts w:ascii="宋体" w:eastAsia="宋体" w:hint="eastAsia"/>
          <w:spacing w:val="-4"/>
          <w:sz w:val="21"/>
        </w:rPr>
        <w:t xml:space="preserve">: </w:t>
      </w:r>
      <w:r>
        <w:t>124-125.</w:t>
      </w: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ffd"/>
        <w:topLinePunct/>
      </w:pPr>
      <w:bookmarkStart w:id="370069" w:name="_Toc686370069"/>
      <w:bookmarkStart w:name="致谢 " w:id="192"/>
      <w:bookmarkEnd w:id="192"/>
      <w:r/>
      <w:bookmarkStart w:name="_bookmark95" w:id="193"/>
      <w:bookmarkEnd w:id="193"/>
      <w:r/>
      <w:r>
        <w:t>后</w:t>
      </w:r>
      <w:r w:rsidRPr="00000000">
        <w:t>记</w:t>
      </w:r>
      <w:bookmarkEnd w:id="370069"/>
    </w:p>
    <w:p w:rsidR="0018722C">
      <w:pPr>
        <w:topLinePunct/>
      </w:pPr>
      <w:r>
        <w:t>从踏上博士这个征途到现在论文收尾阶段已有四年多，回想这段闪亮的人生奋斗</w:t>
      </w:r>
      <w:r>
        <w:t>历程，不觉一股激流涌上心头。四年间，一边在职从事信贷管理工作，一边研修博士课</w:t>
      </w:r>
      <w:r>
        <w:t>程与重点金融课题。在繁忙的日常工作中，难得又突然静下心来吸收国内外先进的经济</w:t>
      </w:r>
      <w:r>
        <w:t>金融理论知识，与教授们请教热点经济话题和金融前沿理论，和同学们一起争论各自执着观点，将实践与理论充分结合，发挥到了极致。可以说，这四年中的每一天都是值得回味。我很庆幸有这段在繁忙充实中回归宁静沉思的时光，让我能够从容淡定不受搅扰完成宝贵的学习生活，这篇博士论文的撰写实在是凝聚了自己的汗水与心血，艰辛的过</w:t>
      </w:r>
      <w:r>
        <w:t>程难以言表。这个过程同时也留下了老师们的辛勤汗水，同学们共同学习探讨的升华，</w:t>
      </w:r>
      <w:r>
        <w:t>这些可贵的珍品将永留记忆。</w:t>
      </w:r>
    </w:p>
    <w:p w:rsidR="0018722C">
      <w:pPr>
        <w:topLinePunct/>
      </w:pPr>
      <w:r>
        <w:t>通过阅读大量的国内外文献，更新观念，增长知识</w:t>
      </w:r>
      <w:r>
        <w:rPr>
          <w:rFonts w:hint="eastAsia"/>
        </w:rPr>
        <w:t>，</w:t>
      </w:r>
      <w:r>
        <w:t>开拓眼界，吸收精华，开阔心</w:t>
      </w:r>
      <w:r>
        <w:t>胸，在有利于科研学术发展的同时，也从中找出适合自己、有益个人发展的人生观、价</w:t>
      </w:r>
      <w:r>
        <w:t>值观、世界观，树立起自己的做人原则、为人处世的标准</w:t>
      </w:r>
      <w:r>
        <w:rPr>
          <w:rFonts w:hint="eastAsia"/>
        </w:rPr>
        <w:t>，</w:t>
      </w:r>
      <w:r>
        <w:t>从而进一步指导和促进我的</w:t>
      </w:r>
      <w:r>
        <w:t>事业发展，为金融业作出贡献，为社会进步出一份力。从导师、教授们的谈吐举止间，</w:t>
      </w:r>
      <w:r>
        <w:t>学习到他们的那种大智若愚的精神境界，在精神修养上也进一步提升自己，对人接物更</w:t>
      </w:r>
      <w:r>
        <w:t>加宽容、真诚。</w:t>
      </w:r>
    </w:p>
    <w:p w:rsidR="0018722C">
      <w:pPr>
        <w:topLinePunct/>
      </w:pPr>
      <w:r>
        <w:t>在深读经济学前沿理论的</w:t>
      </w:r>
      <w:r>
        <w:t>时候</w:t>
      </w:r>
      <w:r>
        <w:t>，我充分结合研修管理学硕士时的知识进行学科交叉</w:t>
      </w:r>
      <w:r>
        <w:t>研究，特别是深入研究和继承了导师王聪教授的产业结构与组织理论，从结构、行为、</w:t>
      </w:r>
      <w:r>
        <w:t>绩效三个范畴着手，结合经济学的不完全契约理论和新制度经济学，研究分析了银行经</w:t>
      </w:r>
      <w:r>
        <w:t>营管理中政府的制度设计如何影响银行的经营行为，从而影响经营绩效。十八大提出了</w:t>
      </w:r>
      <w:r>
        <w:t>制度的顶层设计，研究制度如何影响行为及绩效，具体理论前沿及现实贡献操作的意义。</w:t>
      </w:r>
      <w:r>
        <w:t>在此，我非常感谢我的导师王聪教授，</w:t>
      </w:r>
      <w:r w:rsidR="001852F3">
        <w:t xml:space="preserve">他使我对以后的研究方向和理论贡献有了更明</w:t>
      </w:r>
      <w:r>
        <w:t>确清晰的定位</w:t>
      </w:r>
      <w:r w:rsidR="001852F3">
        <w:t xml:space="preserve">。感谢刘少波院长和杜金岷教授，他们给了我很好的学习与研究的环境，</w:t>
      </w:r>
      <w:r w:rsidR="001852F3">
        <w:t xml:space="preserve">特别是他们严谨治学的态度潜移默化地感染了我。感谢刘金</w:t>
      </w:r>
      <w:r>
        <w:t>ft</w:t>
      </w:r>
      <w:r>
        <w:t>教授和田存志教授，他们</w:t>
      </w:r>
      <w:r>
        <w:t>的教育和不厌其烦的解答使我打下良好的理论基础。我还要感谢培养过我的张捷教授、</w:t>
      </w:r>
      <w:r>
        <w:t>蒋海教授、苏东蔚教授、吴甦教授、刘建平教授、杨星教授、叶德珠教授、胡慕辉教授、</w:t>
      </w:r>
      <w:r>
        <w:t>姜永宏教授，他们给了我悉心的指导。</w:t>
      </w:r>
    </w:p>
    <w:p w:rsidR="0018722C">
      <w:pPr>
        <w:topLinePunct/>
      </w:pPr>
      <w:r>
        <w:t>我要感谢我的领导何沛良董事长，是他给了我在职攻读博士的机会，在何董的鼓励</w:t>
      </w:r>
      <w:r>
        <w:t>支持下，我再次踏进暨南大学继续深造。他对我的学业给予了极大的支持和关心，为我</w:t>
      </w:r>
      <w:r>
        <w:t>的论文写作提供了尽可能宽松的环境和优越的条件。</w:t>
      </w:r>
    </w:p>
    <w:p w:rsidR="0018722C">
      <w:pPr>
        <w:topLinePunct/>
      </w:pPr>
      <w:r>
        <w:t>特别要感谢罗继东教授，他在传授我学术知识的同时，还在工作实践中给予了我很</w:t>
      </w:r>
      <w:r>
        <w:t>大的指导和鼓励，让我终生受益。</w:t>
      </w:r>
    </w:p>
    <w:p w:rsidR="0018722C">
      <w:pPr>
        <w:pStyle w:val="aff7"/>
        <w:topLinePunct/>
      </w:pPr>
      <w:r>
        <w:rPr>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topLinePunct/>
      </w:pPr>
      <w:r>
        <w:t>落笔至此，我要感谢我的爱人胡淑娟女士，她在繁忙工作之余还要操持所有的家庭细务，同时默默地承担了养育孩子的责任。在我晚间挑灯夜战，苦守寒窗时，总是帮我</w:t>
      </w:r>
      <w:r>
        <w:t>加衣问寒，使我感到无比温暖，她永远是我最坚强、最有力的后盾。还有我的儿子叶政</w:t>
      </w:r>
      <w:r>
        <w:t>宏</w:t>
      </w:r>
      <w:r>
        <w:t>，，</w:t>
      </w:r>
      <w:r>
        <w:t>他小学的四年也和我一起学习成长，相互勉励。我攻读博士的精神和学习氛围成</w:t>
      </w:r>
      <w:r>
        <w:t>为他以后奋斗的楷模，不断伴随熏陶着他的中国梦。</w:t>
      </w:r>
    </w:p>
    <w:p w:rsidR="0018722C">
      <w:pPr>
        <w:sectPr w:rsidR="00556256">
          <w:type w:val="continuous"/>
          <w:pgSz w:w="11910" w:h="16850"/>
          <w:pgMar w:header="857" w:footer="1195" w:top="1040" w:bottom="1380" w:left="1680" w:right="1680"/>
          <w:pgNumType w:start="1"/>
        </w:sectPr>
        <w:topLinePunct/>
      </w:pPr>
    </w:p>
    <w:p w:rsidR="0018722C">
      <w:pPr>
        <w:pStyle w:val="BodyText"/>
        <w:spacing w:before="176"/>
        <w:jc w:val="right"/>
        <w:topLinePunct/>
      </w:pPr>
      <w:r>
        <w:t>叶建光</w:t>
      </w:r>
    </w:p>
    <w:p w:rsidR="0018722C">
      <w:pPr>
        <w:topLinePunct/>
      </w:pPr>
      <w:r>
        <w:rPr>
          <w:rFonts w:ascii="Arial"/>
        </w:rPr>
        <w:t>2014.6</w:t>
      </w:r>
    </w:p>
    <w:p w:rsidR="0018722C">
      <w:pPr>
        <w:sectPr w:rsidR="00556256">
          <w:type w:val="continuous"/>
          <w:pgSz w:w="11906" w:h="16838" w:code="9"/>
          <w:pgMar w:top="1418" w:right="1134" w:bottom="1134" w:left="1418" w:header="851" w:footer="907" w:gutter="0"/>
          <w:cols w:num="2" w:equalWidth="0">
            <w:col w:w="5719" w:space="40"/>
            <w:col w:w="2791"/>
          </w:cols>
          <w:pgNumType w:start="1"/>
        </w:sectPr>
        <w:topLinePunct/>
      </w:pPr>
    </w:p>
    <w:p w:rsidR="0018722C">
      <w:pPr>
        <w:pStyle w:val="aff7"/>
        <w:topLinePunct/>
      </w:pPr>
      <w:r>
        <w:rPr>
          <w:rFonts w:ascii="Arial"/>
          <w:sz w:val="2"/>
        </w:rPr>
        <w:pict>
          <v:group style="width:397.05pt;height:.75pt;mso-position-horizontal-relative:char;mso-position-vertical-relative:line" coordorigin="0,0" coordsize="7941,15">
            <v:line style="position:absolute" from="0,7" to="7941,7" stroked="true" strokeweight=".72pt" strokecolor="#000000">
              <v:stroke dashstyle="solid"/>
            </v:line>
          </v:group>
        </w:pict>
      </w:r>
      <w:r/>
    </w:p>
    <w:p w:rsidR="0018722C">
      <w:pPr>
        <w:pStyle w:val="affff1"/>
        <w:outlineLvl w:val="9"/>
        <w:topLinePunct/>
      </w:pPr>
      <w:bookmarkStart w:name="在学期间发表论文清单 " w:id="194"/>
      <w:bookmarkEnd w:id="194"/>
      <w:r>
        <w:rPr>
          <w:kern w:val="2"/>
          <w:sz w:val="30"/>
          <w:szCs w:val="30"/>
          <w:rFonts w:cstheme="minorBidi" w:hAnsiTheme="minorHAnsi" w:eastAsiaTheme="minorHAnsi" w:asciiTheme="minorHAnsi" w:ascii="黑体" w:hAnsi="黑体" w:eastAsia="黑体" w:cs="黑体"/>
        </w:rPr>
        <w:t>在学期间发表论文清单</w:t>
      </w:r>
    </w:p>
    <w:p w:rsidR="0018722C">
      <w:pPr>
        <w:topLinePunct/>
      </w:pPr>
      <w:r>
        <w:rPr>
          <w:rFonts w:ascii="Times New Roman" w:eastAsia="Times New Roman"/>
        </w:rPr>
        <w:t>1</w:t>
      </w:r>
      <w:r>
        <w:t>、叶建光、李艳红：所有权、产业政策指导与银行贷款利率</w:t>
      </w:r>
      <w:r>
        <w:t>，《财经理论与实践》，</w:t>
      </w:r>
      <w:r>
        <w:rPr>
          <w:rFonts w:ascii="Times New Roman" w:eastAsia="Times New Roman"/>
        </w:rPr>
        <w:t>2014</w:t>
      </w:r>
    </w:p>
    <w:p w:rsidR="0018722C">
      <w:pPr>
        <w:topLinePunct/>
      </w:pPr>
      <w:r>
        <w:t>年第</w:t>
      </w:r>
      <w:r>
        <w:rPr>
          <w:rFonts w:ascii="Times New Roman" w:eastAsia="Times New Roman"/>
        </w:rPr>
        <w:t>2</w:t>
      </w:r>
      <w:r>
        <w:t>期。</w:t>
      </w:r>
    </w:p>
    <w:p w:rsidR="0018722C">
      <w:pPr>
        <w:topLinePunct/>
      </w:pPr>
      <w:r>
        <w:rPr>
          <w:rFonts w:ascii="Times New Roman" w:hAnsi="Times New Roman" w:eastAsia="Times New Roman"/>
        </w:rPr>
        <w:t>2</w:t>
      </w:r>
      <w:r>
        <w:t>、叶建光：交叉上市与自愿性信息披露—基于沪市上市公司的实证研究</w:t>
      </w:r>
      <w:r>
        <w:t>，《暨南学报</w:t>
      </w:r>
      <w:r>
        <w:t>（</w:t>
      </w:r>
      <w:r>
        <w:t>哲</w:t>
      </w:r>
      <w:r>
        <w:t>学社会科学版</w:t>
      </w:r>
      <w:r>
        <w:t>）</w:t>
      </w:r>
      <w:r>
        <w:t>》，</w:t>
      </w:r>
      <w:r>
        <w:rPr>
          <w:rFonts w:ascii="Times New Roman" w:hAnsi="Times New Roman" w:eastAsia="Times New Roman"/>
        </w:rPr>
        <w:t>2014</w:t>
      </w:r>
      <w:r>
        <w:t>年第</w:t>
      </w:r>
      <w:r>
        <w:rPr>
          <w:rFonts w:ascii="Times New Roman" w:hAnsi="Times New Roman" w:eastAsia="Times New Roman"/>
        </w:rPr>
        <w:t>3</w:t>
      </w:r>
      <w:r>
        <w:t>期。</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T Extra">
    <w:altName w:val="MT Extra"/>
    <w:charset w:val="2"/>
    <w:family w:val="roman"/>
    <w:pitch w:val="variable"/>
  </w:font>
  <w:font w:name="宋体">
    <w:altName w:val="宋体"/>
    <w:charset w:val="86"/>
    <w:family w:val="auto"/>
    <w:pitch w:val="variable"/>
  </w:font>
  <w:font w:name="Symbol">
    <w:altName w:val="Symbol"/>
    <w:charset w:val="2"/>
    <w:family w:val="roman"/>
    <w:pitch w:val="variable"/>
  </w:font>
  <w:font w:name="Calibri">
    <w:altName w:val="Calibri"/>
    <w:charset w:val="0"/>
    <w:family w:val="swiss"/>
    <w:pitch w:val="variable"/>
  </w:font>
  <w:font w:name="Cambria">
    <w:altName w:val="Cambria"/>
    <w:charset w:val="0"/>
    <w:family w:val="roman"/>
    <w:pitch w:val="variable"/>
  </w:font>
  <w:font w:name="Viner Hand ITC">
    <w:altName w:val="Viner Hand ITC"/>
    <w:charset w:val="0"/>
    <w:family w:val="script"/>
    <w:pitch w:val="variable"/>
  </w:font>
  <w:font w:name="Verdana">
    <w:altName w:val="Verdana"/>
    <w:charset w:val="0"/>
    <w:family w:val="swiss"/>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809998pt;margin-top:771.289978pt;width:8.6pt;height:11pt;mso-position-horizontal-relative:page;mso-position-vertical-relative:page;z-index:-4363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56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5160"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50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4632"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4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4104"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4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37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36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3528"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289978pt;width:16pt;height:11pt;mso-position-horizontal-relative:page;mso-position-vertical-relative:page;z-index:-436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34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3024"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29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0.9pt;height:11pt;mso-position-horizontal-relative:page;mso-position-vertical-relative:page;z-index:-432496"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4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2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1992"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1920" type="#_x0000_t202" filled="false" stroked="false">
          <v:textbox inset="0,0,0,0">
            <w:txbxContent>
              <w:p>
                <w:pPr>
                  <w:spacing w:line="203" w:lineRule="exact" w:before="0"/>
                  <w:ind w:left="20" w:right="0" w:firstLine="0"/>
                  <w:jc w:val="left"/>
                  <w:rPr>
                    <w:rFonts w:ascii="Calibri"/>
                    <w:sz w:val="18"/>
                  </w:rPr>
                </w:pPr>
                <w:r>
                  <w:rPr>
                    <w:rFonts w:ascii="Calibri"/>
                    <w:sz w:val="18"/>
                  </w:rPr>
                  <w:t>81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1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50012pt;margin-top:771.289978pt;width:9.15pt;height:11pt;mso-position-horizontal-relative:page;mso-position-vertical-relative:page;z-index:-4363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1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88</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1416" type="#_x0000_t202" filled="false" stroked="false">
          <v:textbox inset="0,0,0,0">
            <w:txbxContent>
              <w:p>
                <w:pPr>
                  <w:spacing w:line="203" w:lineRule="exact" w:before="0"/>
                  <w:ind w:left="20" w:right="0" w:firstLine="0"/>
                  <w:jc w:val="left"/>
                  <w:rPr>
                    <w:rFonts w:ascii="Calibri"/>
                    <w:sz w:val="18"/>
                  </w:rPr>
                </w:pPr>
                <w:r>
                  <w:rPr>
                    <w:rFonts w:ascii="Calibri"/>
                    <w:sz w:val="18"/>
                  </w:rPr>
                  <w:t>90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1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pt;margin-top:771.289978pt;width:15.7pt;height:11pt;mso-position-horizontal-relative:page;mso-position-vertical-relative:page;z-index:-431032" type="#_x0000_t202" filled="false" stroked="false">
          <v:textbox inset="0,0,0,0">
            <w:txbxContent>
              <w:p>
                <w:pPr>
                  <w:spacing w:line="203" w:lineRule="exact" w:before="0"/>
                  <w:ind w:left="20" w:right="0" w:firstLine="0"/>
                  <w:jc w:val="left"/>
                  <w:rPr>
                    <w:rFonts w:ascii="Calibri"/>
                    <w:sz w:val="18"/>
                  </w:rPr>
                </w:pPr>
                <w:r>
                  <w:rPr>
                    <w:rFonts w:ascii="Calibri"/>
                    <w:sz w:val="18"/>
                  </w:rPr>
                  <w:t>100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1.289978pt;width:17.7pt;height:11pt;mso-position-horizontal-relative:page;mso-position-vertical-relative:page;z-index:-430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pt;margin-top:771.289978pt;width:15.7pt;height:11pt;mso-position-horizontal-relative:page;mso-position-vertical-relative:page;z-index:-430744" type="#_x0000_t202" filled="false" stroked="false">
          <v:textbox inset="0,0,0,0">
            <w:txbxContent>
              <w:p>
                <w:pPr>
                  <w:spacing w:line="203" w:lineRule="exact" w:before="0"/>
                  <w:ind w:left="20" w:right="0" w:firstLine="0"/>
                  <w:jc w:val="left"/>
                  <w:rPr>
                    <w:rFonts w:ascii="Calibri"/>
                    <w:sz w:val="18"/>
                  </w:rPr>
                </w:pPr>
                <w:r>
                  <w:rPr>
                    <w:rFonts w:ascii="Calibri"/>
                    <w:sz w:val="18"/>
                  </w:rPr>
                  <w:t>110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1.289978pt;width:17.7pt;height:11pt;mso-position-horizontal-relative:page;mso-position-vertical-relative:page;z-index:-430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809998pt;margin-top:771.289978pt;width:8.6pt;height:11pt;mso-position-horizontal-relative:page;mso-position-vertical-relative:page;z-index:-4363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289978pt;width:16pt;height:11pt;mso-position-horizontal-relative:page;mso-position-vertical-relative:page;z-index:-436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809998pt;margin-top:771.289978pt;width:8.6pt;height:11pt;mso-position-horizontal-relative:page;mso-position-vertical-relative:page;z-index:-4361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289978pt;width:11.5pt;height:11pt;mso-position-horizontal-relative:page;mso-position-vertical-relative:page;z-index:-4362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56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4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37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46</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29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4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2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77</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1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82</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1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1.289978pt;width:17.7pt;height:11pt;mso-position-horizontal-relative:page;mso-position-vertical-relative:page;z-index:-430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289978pt;width:16pt;height:11pt;mso-position-horizontal-relative:page;mso-position-vertical-relative:page;z-index:-4362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09985pt;margin-top:771.289978pt;width:11pt;height:11pt;mso-position-horizontal-relative:page;mso-position-vertical-relative:page;z-index:-4362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IX</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809998pt;margin-top:771.289978pt;width:8.6pt;height:11pt;mso-position-horizontal-relative:page;mso-position-vertical-relative:page;z-index:-4361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5688"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408" from="100.580002pt,65.879974pt" to="497.610002pt,65.879974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2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609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32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29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27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24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22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20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176"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11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128"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110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080"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105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008"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72"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604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96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93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9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88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86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84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8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79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76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72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2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600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6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64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62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60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57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5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52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60" from="100.580002pt,65.879974pt" to="497.610002pt,65.879974pt" stroked="true" strokeweight=".72pt" strokecolor="#000000">
          <v:stroke dashstyle="solid"/>
          <w10:wrap type="none"/>
        </v:line>
      </w:pic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76"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595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2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90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_Ref665105534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暨南大学博士学位论文</w:t>
    </w:r>
    <w:r>
      <w:rPr>
        <w:kern w:val="2"/>
        <w:sz w:val="21"/>
        <w:szCs w:val="21"/>
        <w:rFonts w:eastAsia="华文中宋"/>
      </w:rPr>
      <w:fldChar w:fldCharType="end"/>
    </w:r>
  </w:p>
</w:hdr>
</file>

<file path=word/header1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_Ref665105535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80"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585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_Ref665105536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关键词：信贷审批； 利率定价； 绩效； 信贷配给； 制度环境</w:t>
    </w:r>
    <w:r>
      <w:rPr>
        <w:kern w:val="2"/>
        <w:sz w:val="21"/>
        <w:szCs w:val="21"/>
        <w:rFonts w:eastAsia="华文中宋"/>
      </w:rPr>
      <w:fldChar w:fldCharType="end"/>
    </w:r>
  </w:p>
</w:hdr>
</file>

<file path=word/header1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8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84"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7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7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664"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64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9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56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44"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52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9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4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48"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42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0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37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52"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32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0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28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56"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523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0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18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136"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511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60" from="100.580002pt,65.879974pt" to="497.610002pt,65.879974pt" stroked="true" strokeweight=".72pt" strokecolor="#000000">
          <v:stroke dashstyle="solid"/>
          <w10:wrap type="none"/>
        </v:lin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6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04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16"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99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6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94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20"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89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7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84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24"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80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7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7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28"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70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8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65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08"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58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5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5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88"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46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4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4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92"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3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4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32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96"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427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4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22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0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417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15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12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8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405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0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98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6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93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1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88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86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84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816" from="100.580002pt,65.660004pt" to="744.240002pt,65.660004pt" stroked="true" strokeweight=".72pt" strokecolor="#000000">
          <v:stroke dashstyle="solid"/>
          <w10:wrap type="none"/>
        </v:line>
      </w:pict>
    </w:r>
    <w:r>
      <w:rPr/>
      <w:pict>
        <v:shape style="position:absolute;margin-left:349.329987pt;margin-top:53.805634pt;width:146pt;height:11pt;mso-position-horizontal-relative:page;mso-position-vertical-relative:page;z-index:-43379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744" from="100.580002pt,66.620010pt" to="744.240002pt,66.620010pt" stroked="true" strokeweight=".71999pt" strokecolor="#000000">
          <v:stroke dashstyle="solid"/>
          <w10:wrap type="none"/>
        </v:line>
      </w:pict>
    </w:r>
    <w:r>
      <w:rPr/>
      <w:pict>
        <v:shape style="position:absolute;margin-left:365.049988pt;margin-top:42.865631pt;width:114.7pt;height:12pt;mso-position-horizontal-relative:page;mso-position-vertical-relative:page;z-index:-43372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69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6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62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60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57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5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50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48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4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4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38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3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333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31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28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26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24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216"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19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16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14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12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09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07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04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00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97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92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90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88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85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8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8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78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7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7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7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68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66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64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6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59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5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54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52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47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44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40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37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35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32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30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28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2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2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18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1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1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1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08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06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04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0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96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94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92"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61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896" from="100.580002pt,65.660004pt" to="744.240002pt,65.660004pt" stroked="true" strokeweight=".72pt" strokecolor="#000000">
          <v:stroke dashstyle="solid"/>
          <w10:wrap type="none"/>
        </v:line>
      </w:pict>
    </w:r>
    <w:r>
      <w:rPr/>
      <w:pict>
        <v:shape style="position:absolute;margin-left:349.329987pt;margin-top:53.805634pt;width:146pt;height:11pt;mso-position-horizontal-relative:page;mso-position-vertical-relative:page;z-index:-4318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824" from="100.580002pt,66.620010pt" to="744.240002pt,66.620010pt" stroked="true" strokeweight=".71999pt" strokecolor="#000000">
          <v:stroke dashstyle="solid"/>
          <w10:wrap type="none"/>
        </v:line>
      </w:pict>
    </w:r>
    <w:r>
      <w:rPr/>
      <w:pict>
        <v:shape style="position:absolute;margin-left:365.049988pt;margin-top:42.865631pt;width:114.7pt;height:12pt;mso-position-horizontal-relative:page;mso-position-vertical-relative:page;z-index:-43180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77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7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70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68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65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63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60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58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56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53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51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48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46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44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39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3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780" w:hanging="420"/>
        <w:jc w:val="left"/>
      </w:pPr>
      <w:rPr>
        <w:rFonts w:hint="default" w:ascii="Arial" w:hAnsi="Arial" w:eastAsia="Arial" w:cs="Arial"/>
        <w:spacing w:val="-2"/>
        <w:w w:val="100"/>
        <w:sz w:val="21"/>
        <w:szCs w:val="21"/>
      </w:rPr>
    </w:lvl>
    <w:lvl w:ilvl="1">
      <w:start w:val="0"/>
      <w:numFmt w:val="bullet"/>
      <w:lvlText w:val="•"/>
      <w:lvlJc w:val="left"/>
      <w:pPr>
        <w:ind w:left="1556" w:hanging="420"/>
      </w:pPr>
      <w:rPr>
        <w:rFonts w:hint="default"/>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21">
    <w:multiLevelType w:val="hybridMultilevel"/>
    <w:lvl w:ilvl="0">
      <w:start w:val="6"/>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20">
    <w:multiLevelType w:val="hybridMultilevel"/>
    <w:lvl w:ilvl="0">
      <w:start w:val="0"/>
      <w:numFmt w:val="bullet"/>
      <w:lvlText w:val=""/>
      <w:lvlJc w:val="left"/>
      <w:pPr>
        <w:ind w:left="2756" w:hanging="180"/>
      </w:pPr>
      <w:rPr>
        <w:rFonts w:hint="default" w:ascii="Symbol" w:hAnsi="Symbol" w:eastAsia="Symbol" w:cs="Symbol"/>
        <w:w w:val="100"/>
        <w:sz w:val="24"/>
        <w:szCs w:val="24"/>
      </w:rPr>
    </w:lvl>
    <w:lvl w:ilvl="1">
      <w:start w:val="0"/>
      <w:numFmt w:val="bullet"/>
      <w:lvlText w:val="•"/>
      <w:lvlJc w:val="left"/>
      <w:pPr>
        <w:ind w:left="3420" w:hanging="180"/>
      </w:pPr>
      <w:rPr>
        <w:rFonts w:hint="default"/>
      </w:rPr>
    </w:lvl>
    <w:lvl w:ilvl="2">
      <w:start w:val="0"/>
      <w:numFmt w:val="bullet"/>
      <w:lvlText w:val="•"/>
      <w:lvlJc w:val="left"/>
      <w:pPr>
        <w:ind w:left="4081" w:hanging="180"/>
      </w:pPr>
      <w:rPr>
        <w:rFonts w:hint="default"/>
      </w:rPr>
    </w:lvl>
    <w:lvl w:ilvl="3">
      <w:start w:val="0"/>
      <w:numFmt w:val="bullet"/>
      <w:lvlText w:val="•"/>
      <w:lvlJc w:val="left"/>
      <w:pPr>
        <w:ind w:left="4741" w:hanging="180"/>
      </w:pPr>
      <w:rPr>
        <w:rFonts w:hint="default"/>
      </w:rPr>
    </w:lvl>
    <w:lvl w:ilvl="4">
      <w:start w:val="0"/>
      <w:numFmt w:val="bullet"/>
      <w:lvlText w:val="•"/>
      <w:lvlJc w:val="left"/>
      <w:pPr>
        <w:ind w:left="5402" w:hanging="180"/>
      </w:pPr>
      <w:rPr>
        <w:rFonts w:hint="default"/>
      </w:rPr>
    </w:lvl>
    <w:lvl w:ilvl="5">
      <w:start w:val="0"/>
      <w:numFmt w:val="bullet"/>
      <w:lvlText w:val="•"/>
      <w:lvlJc w:val="left"/>
      <w:pPr>
        <w:ind w:left="6063" w:hanging="180"/>
      </w:pPr>
      <w:rPr>
        <w:rFonts w:hint="default"/>
      </w:rPr>
    </w:lvl>
    <w:lvl w:ilvl="6">
      <w:start w:val="0"/>
      <w:numFmt w:val="bullet"/>
      <w:lvlText w:val="•"/>
      <w:lvlJc w:val="left"/>
      <w:pPr>
        <w:ind w:left="6723" w:hanging="180"/>
      </w:pPr>
      <w:rPr>
        <w:rFonts w:hint="default"/>
      </w:rPr>
    </w:lvl>
    <w:lvl w:ilvl="7">
      <w:start w:val="0"/>
      <w:numFmt w:val="bullet"/>
      <w:lvlText w:val="•"/>
      <w:lvlJc w:val="left"/>
      <w:pPr>
        <w:ind w:left="7384" w:hanging="180"/>
      </w:pPr>
      <w:rPr>
        <w:rFonts w:hint="default"/>
      </w:rPr>
    </w:lvl>
    <w:lvl w:ilvl="8">
      <w:start w:val="0"/>
      <w:numFmt w:val="bullet"/>
      <w:lvlText w:val="•"/>
      <w:lvlJc w:val="left"/>
      <w:pPr>
        <w:ind w:left="8045" w:hanging="180"/>
      </w:pPr>
      <w:rPr>
        <w:rFonts w:hint="default"/>
      </w:rPr>
    </w:lvl>
  </w:abstractNum>
  <w:abstractNum w:abstractNumId="19">
    <w:multiLevelType w:val="hybridMultilevel"/>
    <w:lvl w:ilvl="0">
      <w:start w:val="0"/>
      <w:numFmt w:val="bullet"/>
      <w:lvlText w:val=""/>
      <w:lvlJc w:val="left"/>
      <w:pPr>
        <w:ind w:left="2045" w:hanging="166"/>
      </w:pPr>
      <w:rPr>
        <w:rFonts w:hint="default" w:ascii="Symbol" w:hAnsi="Symbol" w:eastAsia="Symbol" w:cs="Symbol"/>
        <w:w w:val="101"/>
        <w:sz w:val="24"/>
        <w:szCs w:val="24"/>
      </w:rPr>
    </w:lvl>
    <w:lvl w:ilvl="1">
      <w:start w:val="0"/>
      <w:numFmt w:val="bullet"/>
      <w:lvlText w:val="•"/>
      <w:lvlJc w:val="left"/>
      <w:pPr>
        <w:ind w:left="2483" w:hanging="166"/>
      </w:pPr>
      <w:rPr>
        <w:rFonts w:hint="default"/>
      </w:rPr>
    </w:lvl>
    <w:lvl w:ilvl="2">
      <w:start w:val="0"/>
      <w:numFmt w:val="bullet"/>
      <w:lvlText w:val="•"/>
      <w:lvlJc w:val="left"/>
      <w:pPr>
        <w:ind w:left="2927" w:hanging="166"/>
      </w:pPr>
      <w:rPr>
        <w:rFonts w:hint="default"/>
      </w:rPr>
    </w:lvl>
    <w:lvl w:ilvl="3">
      <w:start w:val="0"/>
      <w:numFmt w:val="bullet"/>
      <w:lvlText w:val="•"/>
      <w:lvlJc w:val="left"/>
      <w:pPr>
        <w:ind w:left="3371" w:hanging="166"/>
      </w:pPr>
      <w:rPr>
        <w:rFonts w:hint="default"/>
      </w:rPr>
    </w:lvl>
    <w:lvl w:ilvl="4">
      <w:start w:val="0"/>
      <w:numFmt w:val="bullet"/>
      <w:lvlText w:val="•"/>
      <w:lvlJc w:val="left"/>
      <w:pPr>
        <w:ind w:left="3814" w:hanging="166"/>
      </w:pPr>
      <w:rPr>
        <w:rFonts w:hint="default"/>
      </w:rPr>
    </w:lvl>
    <w:lvl w:ilvl="5">
      <w:start w:val="0"/>
      <w:numFmt w:val="bullet"/>
      <w:lvlText w:val="•"/>
      <w:lvlJc w:val="left"/>
      <w:pPr>
        <w:ind w:left="4258" w:hanging="166"/>
      </w:pPr>
      <w:rPr>
        <w:rFonts w:hint="default"/>
      </w:rPr>
    </w:lvl>
    <w:lvl w:ilvl="6">
      <w:start w:val="0"/>
      <w:numFmt w:val="bullet"/>
      <w:lvlText w:val="•"/>
      <w:lvlJc w:val="left"/>
      <w:pPr>
        <w:ind w:left="4702" w:hanging="166"/>
      </w:pPr>
      <w:rPr>
        <w:rFonts w:hint="default"/>
      </w:rPr>
    </w:lvl>
    <w:lvl w:ilvl="7">
      <w:start w:val="0"/>
      <w:numFmt w:val="bullet"/>
      <w:lvlText w:val="•"/>
      <w:lvlJc w:val="left"/>
      <w:pPr>
        <w:ind w:left="5145" w:hanging="166"/>
      </w:pPr>
      <w:rPr>
        <w:rFonts w:hint="default"/>
      </w:rPr>
    </w:lvl>
    <w:lvl w:ilvl="8">
      <w:start w:val="0"/>
      <w:numFmt w:val="bullet"/>
      <w:lvlText w:val="•"/>
      <w:lvlJc w:val="left"/>
      <w:pPr>
        <w:ind w:left="5589" w:hanging="166"/>
      </w:pPr>
      <w:rPr>
        <w:rFonts w:hint="default"/>
      </w:rPr>
    </w:lvl>
  </w:abstractNum>
  <w:abstractNum w:abstractNumId="18">
    <w:multiLevelType w:val="hybridMultilevel"/>
    <w:lvl w:ilvl="0">
      <w:start w:val="5"/>
      <w:numFmt w:val="decimal"/>
      <w:lvlText w:val="%1"/>
      <w:lvlJc w:val="left"/>
      <w:pPr>
        <w:ind w:left="919" w:hanging="560"/>
        <w:jc w:val="left"/>
      </w:pPr>
      <w:rPr>
        <w:rFonts w:hint="default"/>
      </w:rPr>
    </w:lvl>
    <w:lvl w:ilvl="1">
      <w:start w:val="3"/>
      <w:numFmt w:val="decimal"/>
      <w:lvlText w:val="%1.%2"/>
      <w:lvlJc w:val="left"/>
      <w:pPr>
        <w:ind w:left="919" w:hanging="560"/>
        <w:jc w:val="righ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17">
    <w:multiLevelType w:val="hybridMultilevel"/>
    <w:lvl w:ilvl="0">
      <w:start w:val="0"/>
      <w:numFmt w:val="bullet"/>
      <w:lvlText w:val=""/>
      <w:lvlJc w:val="left"/>
      <w:pPr>
        <w:ind w:left="287" w:hanging="177"/>
      </w:pPr>
      <w:rPr>
        <w:rFonts w:hint="default" w:ascii="Symbol" w:hAnsi="Symbol" w:eastAsia="Symbol" w:cs="Symbol"/>
        <w:w w:val="102"/>
        <w:sz w:val="24"/>
        <w:szCs w:val="24"/>
      </w:rPr>
    </w:lvl>
    <w:lvl w:ilvl="1">
      <w:start w:val="0"/>
      <w:numFmt w:val="bullet"/>
      <w:lvlText w:val="•"/>
      <w:lvlJc w:val="left"/>
      <w:pPr>
        <w:ind w:left="330" w:hanging="177"/>
      </w:pPr>
      <w:rPr>
        <w:rFonts w:hint="default"/>
      </w:rPr>
    </w:lvl>
    <w:lvl w:ilvl="2">
      <w:start w:val="0"/>
      <w:numFmt w:val="bullet"/>
      <w:lvlText w:val="•"/>
      <w:lvlJc w:val="left"/>
      <w:pPr>
        <w:ind w:left="381" w:hanging="177"/>
      </w:pPr>
      <w:rPr>
        <w:rFonts w:hint="default"/>
      </w:rPr>
    </w:lvl>
    <w:lvl w:ilvl="3">
      <w:start w:val="0"/>
      <w:numFmt w:val="bullet"/>
      <w:lvlText w:val="•"/>
      <w:lvlJc w:val="left"/>
      <w:pPr>
        <w:ind w:left="432" w:hanging="177"/>
      </w:pPr>
      <w:rPr>
        <w:rFonts w:hint="default"/>
      </w:rPr>
    </w:lvl>
    <w:lvl w:ilvl="4">
      <w:start w:val="0"/>
      <w:numFmt w:val="bullet"/>
      <w:lvlText w:val="•"/>
      <w:lvlJc w:val="left"/>
      <w:pPr>
        <w:ind w:left="483" w:hanging="177"/>
      </w:pPr>
      <w:rPr>
        <w:rFonts w:hint="default"/>
      </w:rPr>
    </w:lvl>
    <w:lvl w:ilvl="5">
      <w:start w:val="0"/>
      <w:numFmt w:val="bullet"/>
      <w:lvlText w:val="•"/>
      <w:lvlJc w:val="left"/>
      <w:pPr>
        <w:ind w:left="534" w:hanging="177"/>
      </w:pPr>
      <w:rPr>
        <w:rFonts w:hint="default"/>
      </w:rPr>
    </w:lvl>
    <w:lvl w:ilvl="6">
      <w:start w:val="0"/>
      <w:numFmt w:val="bullet"/>
      <w:lvlText w:val="•"/>
      <w:lvlJc w:val="left"/>
      <w:pPr>
        <w:ind w:left="585" w:hanging="177"/>
      </w:pPr>
      <w:rPr>
        <w:rFonts w:hint="default"/>
      </w:rPr>
    </w:lvl>
    <w:lvl w:ilvl="7">
      <w:start w:val="0"/>
      <w:numFmt w:val="bullet"/>
      <w:lvlText w:val="•"/>
      <w:lvlJc w:val="left"/>
      <w:pPr>
        <w:ind w:left="636" w:hanging="177"/>
      </w:pPr>
      <w:rPr>
        <w:rFonts w:hint="default"/>
      </w:rPr>
    </w:lvl>
    <w:lvl w:ilvl="8">
      <w:start w:val="0"/>
      <w:numFmt w:val="bullet"/>
      <w:lvlText w:val="•"/>
      <w:lvlJc w:val="left"/>
      <w:pPr>
        <w:ind w:left="687" w:hanging="177"/>
      </w:pPr>
      <w:rPr>
        <w:rFonts w:hint="default"/>
      </w:rPr>
    </w:lvl>
  </w:abstractNum>
  <w:abstractNum w:abstractNumId="16">
    <w:multiLevelType w:val="hybridMultilevel"/>
    <w:lvl w:ilvl="0">
      <w:start w:val="5"/>
      <w:numFmt w:val="decimal"/>
      <w:lvlText w:val="%1"/>
      <w:lvlJc w:val="left"/>
      <w:pPr>
        <w:ind w:left="919" w:hanging="560"/>
        <w:jc w:val="left"/>
      </w:pPr>
      <w:rPr>
        <w:rFonts w:hint="default"/>
      </w:rPr>
    </w:lvl>
    <w:lvl w:ilvl="1">
      <w:start w:val="2"/>
      <w:numFmt w:val="decimal"/>
      <w:lvlText w:val="%1.%2"/>
      <w:lvlJc w:val="left"/>
      <w:pPr>
        <w:ind w:left="919" w:hanging="560"/>
        <w:jc w:val="left"/>
      </w:pPr>
      <w:rPr>
        <w:rFonts w:hint="default" w:ascii="Cambria" w:hAnsi="Cambria" w:eastAsia="Cambria" w:cs="Cambria"/>
        <w:w w:val="100"/>
        <w:sz w:val="28"/>
        <w:szCs w:val="28"/>
      </w:rPr>
    </w:lvl>
    <w:lvl w:ilvl="2">
      <w:start w:val="1"/>
      <w:numFmt w:val="decimal"/>
      <w:lvlText w:val="%1.%2.%3"/>
      <w:lvlJc w:val="left"/>
      <w:pPr>
        <w:ind w:left="1200" w:hanging="840"/>
        <w:jc w:val="righ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15">
    <w:multiLevelType w:val="hybridMultilevel"/>
    <w:lvl w:ilvl="0">
      <w:start w:val="5"/>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14">
    <w:multiLevelType w:val="hybridMultilevel"/>
    <w:lvl w:ilvl="0">
      <w:start w:val="4"/>
      <w:numFmt w:val="decimal"/>
      <w:lvlText w:val="%1"/>
      <w:lvlJc w:val="left"/>
      <w:pPr>
        <w:ind w:left="780" w:hanging="420"/>
        <w:jc w:val="left"/>
      </w:pPr>
      <w:rPr>
        <w:rFonts w:hint="default"/>
      </w:rPr>
    </w:lvl>
    <w:lvl w:ilvl="1">
      <w:start w:val="6"/>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13">
    <w:multiLevelType w:val="hybridMultilevel"/>
    <w:lvl w:ilvl="0">
      <w:start w:val="4"/>
      <w:numFmt w:val="decimal"/>
      <w:lvlText w:val="%1"/>
      <w:lvlJc w:val="left"/>
      <w:pPr>
        <w:ind w:left="780" w:hanging="420"/>
        <w:jc w:val="left"/>
      </w:pPr>
      <w:rPr>
        <w:rFonts w:hint="default"/>
      </w:rPr>
    </w:lvl>
    <w:lvl w:ilvl="1">
      <w:start w:val="5"/>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spacing w:val="-60"/>
        <w:w w:val="99"/>
        <w:sz w:val="24"/>
        <w:szCs w:val="24"/>
      </w:rPr>
    </w:lvl>
    <w:lvl w:ilvl="3">
      <w:start w:val="1"/>
      <w:numFmt w:val="decimal"/>
      <w:lvlText w:val="（%4）"/>
      <w:lvlJc w:val="left"/>
      <w:pPr>
        <w:ind w:left="1500" w:hanging="720"/>
        <w:jc w:val="left"/>
      </w:pPr>
      <w:rPr>
        <w:rFonts w:hint="default" w:ascii="宋体" w:hAnsi="宋体" w:eastAsia="宋体" w:cs="宋体"/>
        <w:w w:val="100"/>
        <w:sz w:val="21"/>
        <w:szCs w:val="21"/>
      </w:rPr>
    </w:lvl>
    <w:lvl w:ilvl="4">
      <w:start w:val="0"/>
      <w:numFmt w:val="bullet"/>
      <w:lvlText w:val="•"/>
      <w:lvlJc w:val="left"/>
      <w:pPr>
        <w:ind w:left="3261" w:hanging="720"/>
      </w:pPr>
      <w:rPr>
        <w:rFonts w:hint="default"/>
      </w:rPr>
    </w:lvl>
    <w:lvl w:ilvl="5">
      <w:start w:val="0"/>
      <w:numFmt w:val="bullet"/>
      <w:lvlText w:val="•"/>
      <w:lvlJc w:val="left"/>
      <w:pPr>
        <w:ind w:left="4142" w:hanging="720"/>
      </w:pPr>
      <w:rPr>
        <w:rFonts w:hint="default"/>
      </w:rPr>
    </w:lvl>
    <w:lvl w:ilvl="6">
      <w:start w:val="0"/>
      <w:numFmt w:val="bullet"/>
      <w:lvlText w:val="•"/>
      <w:lvlJc w:val="left"/>
      <w:pPr>
        <w:ind w:left="5023" w:hanging="720"/>
      </w:pPr>
      <w:rPr>
        <w:rFonts w:hint="default"/>
      </w:rPr>
    </w:lvl>
    <w:lvl w:ilvl="7">
      <w:start w:val="0"/>
      <w:numFmt w:val="bullet"/>
      <w:lvlText w:val="•"/>
      <w:lvlJc w:val="left"/>
      <w:pPr>
        <w:ind w:left="5904" w:hanging="720"/>
      </w:pPr>
      <w:rPr>
        <w:rFonts w:hint="default"/>
      </w:rPr>
    </w:lvl>
    <w:lvl w:ilvl="8">
      <w:start w:val="0"/>
      <w:numFmt w:val="bullet"/>
      <w:lvlText w:val="•"/>
      <w:lvlJc w:val="left"/>
      <w:pPr>
        <w:ind w:left="6784" w:hanging="720"/>
      </w:pPr>
      <w:rPr>
        <w:rFonts w:hint="default"/>
      </w:rPr>
    </w:lvl>
  </w:abstractNum>
  <w:abstractNum w:abstractNumId="12">
    <w:multiLevelType w:val="hybridMultilevel"/>
    <w:lvl w:ilvl="0">
      <w:start w:val="4"/>
      <w:numFmt w:val="decimal"/>
      <w:lvlText w:val="%1"/>
      <w:lvlJc w:val="left"/>
      <w:pPr>
        <w:ind w:left="780" w:hanging="420"/>
        <w:jc w:val="left"/>
      </w:pPr>
      <w:rPr>
        <w:rFonts w:hint="default"/>
      </w:rPr>
    </w:lvl>
    <w:lvl w:ilvl="1">
      <w:start w:val="3"/>
      <w:numFmt w:val="decimal"/>
      <w:lvlText w:val="%1.%2"/>
      <w:lvlJc w:val="left"/>
      <w:pPr>
        <w:ind w:left="780" w:hanging="420"/>
        <w:jc w:val="left"/>
      </w:pPr>
      <w:rPr>
        <w:rFonts w:hint="default"/>
        <w:spacing w:val="-70"/>
        <w:w w:val="100"/>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11">
    <w:multiLevelType w:val="hybridMultilevel"/>
    <w:lvl w:ilvl="0">
      <w:start w:val="4"/>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380" w:hanging="840"/>
      </w:pPr>
      <w:rPr>
        <w:rFonts w:hint="default"/>
      </w:rPr>
    </w:lvl>
    <w:lvl w:ilvl="4">
      <w:start w:val="0"/>
      <w:numFmt w:val="bullet"/>
      <w:lvlText w:val="•"/>
      <w:lvlJc w:val="left"/>
      <w:pPr>
        <w:ind w:left="3261" w:hanging="840"/>
      </w:pPr>
      <w:rPr>
        <w:rFonts w:hint="default"/>
      </w:rPr>
    </w:lvl>
    <w:lvl w:ilvl="5">
      <w:start w:val="0"/>
      <w:numFmt w:val="bullet"/>
      <w:lvlText w:val="•"/>
      <w:lvlJc w:val="left"/>
      <w:pPr>
        <w:ind w:left="4142" w:hanging="840"/>
      </w:pPr>
      <w:rPr>
        <w:rFonts w:hint="default"/>
      </w:rPr>
    </w:lvl>
    <w:lvl w:ilvl="6">
      <w:start w:val="0"/>
      <w:numFmt w:val="bullet"/>
      <w:lvlText w:val="•"/>
      <w:lvlJc w:val="left"/>
      <w:pPr>
        <w:ind w:left="5023" w:hanging="840"/>
      </w:pPr>
      <w:rPr>
        <w:rFonts w:hint="default"/>
      </w:rPr>
    </w:lvl>
    <w:lvl w:ilvl="7">
      <w:start w:val="0"/>
      <w:numFmt w:val="bullet"/>
      <w:lvlText w:val="•"/>
      <w:lvlJc w:val="left"/>
      <w:pPr>
        <w:ind w:left="5904" w:hanging="840"/>
      </w:pPr>
      <w:rPr>
        <w:rFonts w:hint="default"/>
      </w:rPr>
    </w:lvl>
    <w:lvl w:ilvl="8">
      <w:start w:val="0"/>
      <w:numFmt w:val="bullet"/>
      <w:lvlText w:val="•"/>
      <w:lvlJc w:val="left"/>
      <w:pPr>
        <w:ind w:left="6784" w:hanging="840"/>
      </w:pPr>
      <w:rPr>
        <w:rFonts w:hint="default"/>
      </w:rPr>
    </w:lvl>
  </w:abstractNum>
  <w:abstractNum w:abstractNumId="10">
    <w:multiLevelType w:val="hybridMultilevel"/>
    <w:lvl w:ilvl="0">
      <w:start w:val="0"/>
      <w:numFmt w:val="bullet"/>
      <w:lvlText w:val=""/>
      <w:lvlJc w:val="left"/>
      <w:pPr>
        <w:ind w:left="1271" w:hanging="911"/>
      </w:pPr>
      <w:rPr>
        <w:rFonts w:hint="default" w:ascii="Symbol" w:hAnsi="Symbol" w:eastAsia="Symbol" w:cs="Symbol"/>
        <w:w w:val="102"/>
        <w:position w:val="16"/>
        <w:sz w:val="21"/>
        <w:szCs w:val="21"/>
      </w:rPr>
    </w:lvl>
    <w:lvl w:ilvl="1">
      <w:start w:val="0"/>
      <w:numFmt w:val="bullet"/>
      <w:lvlText w:val="•"/>
      <w:lvlJc w:val="left"/>
      <w:pPr>
        <w:ind w:left="1553" w:hanging="911"/>
      </w:pPr>
      <w:rPr>
        <w:rFonts w:hint="default"/>
      </w:rPr>
    </w:lvl>
    <w:lvl w:ilvl="2">
      <w:start w:val="0"/>
      <w:numFmt w:val="bullet"/>
      <w:lvlText w:val="•"/>
      <w:lvlJc w:val="left"/>
      <w:pPr>
        <w:ind w:left="1827" w:hanging="911"/>
      </w:pPr>
      <w:rPr>
        <w:rFonts w:hint="default"/>
      </w:rPr>
    </w:lvl>
    <w:lvl w:ilvl="3">
      <w:start w:val="0"/>
      <w:numFmt w:val="bullet"/>
      <w:lvlText w:val="•"/>
      <w:lvlJc w:val="left"/>
      <w:pPr>
        <w:ind w:left="2101" w:hanging="911"/>
      </w:pPr>
      <w:rPr>
        <w:rFonts w:hint="default"/>
      </w:rPr>
    </w:lvl>
    <w:lvl w:ilvl="4">
      <w:start w:val="0"/>
      <w:numFmt w:val="bullet"/>
      <w:lvlText w:val="•"/>
      <w:lvlJc w:val="left"/>
      <w:pPr>
        <w:ind w:left="2375" w:hanging="911"/>
      </w:pPr>
      <w:rPr>
        <w:rFonts w:hint="default"/>
      </w:rPr>
    </w:lvl>
    <w:lvl w:ilvl="5">
      <w:start w:val="0"/>
      <w:numFmt w:val="bullet"/>
      <w:lvlText w:val="•"/>
      <w:lvlJc w:val="left"/>
      <w:pPr>
        <w:ind w:left="2648" w:hanging="911"/>
      </w:pPr>
      <w:rPr>
        <w:rFonts w:hint="default"/>
      </w:rPr>
    </w:lvl>
    <w:lvl w:ilvl="6">
      <w:start w:val="0"/>
      <w:numFmt w:val="bullet"/>
      <w:lvlText w:val="•"/>
      <w:lvlJc w:val="left"/>
      <w:pPr>
        <w:ind w:left="2922" w:hanging="911"/>
      </w:pPr>
      <w:rPr>
        <w:rFonts w:hint="default"/>
      </w:rPr>
    </w:lvl>
    <w:lvl w:ilvl="7">
      <w:start w:val="0"/>
      <w:numFmt w:val="bullet"/>
      <w:lvlText w:val="•"/>
      <w:lvlJc w:val="left"/>
      <w:pPr>
        <w:ind w:left="3196" w:hanging="911"/>
      </w:pPr>
      <w:rPr>
        <w:rFonts w:hint="default"/>
      </w:rPr>
    </w:lvl>
    <w:lvl w:ilvl="8">
      <w:start w:val="0"/>
      <w:numFmt w:val="bullet"/>
      <w:lvlText w:val="•"/>
      <w:lvlJc w:val="left"/>
      <w:pPr>
        <w:ind w:left="3470" w:hanging="911"/>
      </w:pPr>
      <w:rPr>
        <w:rFonts w:hint="default"/>
      </w:rPr>
    </w:lvl>
  </w:abstractNum>
  <w:abstractNum w:abstractNumId="9">
    <w:multiLevelType w:val="hybridMultilevel"/>
    <w:lvl w:ilvl="0">
      <w:start w:val="0"/>
      <w:numFmt w:val="bullet"/>
      <w:lvlText w:val=""/>
      <w:lvlJc w:val="left"/>
      <w:pPr>
        <w:ind w:left="5178" w:hanging="165"/>
      </w:pPr>
      <w:rPr>
        <w:rFonts w:hint="default" w:ascii="Symbol" w:hAnsi="Symbol" w:eastAsia="Symbol" w:cs="Symbol"/>
        <w:w w:val="99"/>
        <w:sz w:val="24"/>
        <w:szCs w:val="24"/>
      </w:rPr>
    </w:lvl>
    <w:lvl w:ilvl="1">
      <w:start w:val="0"/>
      <w:numFmt w:val="bullet"/>
      <w:lvlText w:val="•"/>
      <w:lvlJc w:val="left"/>
      <w:pPr>
        <w:ind w:left="5516" w:hanging="165"/>
      </w:pPr>
      <w:rPr>
        <w:rFonts w:hint="default"/>
      </w:rPr>
    </w:lvl>
    <w:lvl w:ilvl="2">
      <w:start w:val="0"/>
      <w:numFmt w:val="bullet"/>
      <w:lvlText w:val="•"/>
      <w:lvlJc w:val="left"/>
      <w:pPr>
        <w:ind w:left="5853" w:hanging="165"/>
      </w:pPr>
      <w:rPr>
        <w:rFonts w:hint="default"/>
      </w:rPr>
    </w:lvl>
    <w:lvl w:ilvl="3">
      <w:start w:val="0"/>
      <w:numFmt w:val="bullet"/>
      <w:lvlText w:val="•"/>
      <w:lvlJc w:val="left"/>
      <w:pPr>
        <w:ind w:left="6189" w:hanging="165"/>
      </w:pPr>
      <w:rPr>
        <w:rFonts w:hint="default"/>
      </w:rPr>
    </w:lvl>
    <w:lvl w:ilvl="4">
      <w:start w:val="0"/>
      <w:numFmt w:val="bullet"/>
      <w:lvlText w:val="•"/>
      <w:lvlJc w:val="left"/>
      <w:pPr>
        <w:ind w:left="6526" w:hanging="165"/>
      </w:pPr>
      <w:rPr>
        <w:rFonts w:hint="default"/>
      </w:rPr>
    </w:lvl>
    <w:lvl w:ilvl="5">
      <w:start w:val="0"/>
      <w:numFmt w:val="bullet"/>
      <w:lvlText w:val="•"/>
      <w:lvlJc w:val="left"/>
      <w:pPr>
        <w:ind w:left="6863" w:hanging="165"/>
      </w:pPr>
      <w:rPr>
        <w:rFonts w:hint="default"/>
      </w:rPr>
    </w:lvl>
    <w:lvl w:ilvl="6">
      <w:start w:val="0"/>
      <w:numFmt w:val="bullet"/>
      <w:lvlText w:val="•"/>
      <w:lvlJc w:val="left"/>
      <w:pPr>
        <w:ind w:left="7199" w:hanging="165"/>
      </w:pPr>
      <w:rPr>
        <w:rFonts w:hint="default"/>
      </w:rPr>
    </w:lvl>
    <w:lvl w:ilvl="7">
      <w:start w:val="0"/>
      <w:numFmt w:val="bullet"/>
      <w:lvlText w:val="•"/>
      <w:lvlJc w:val="left"/>
      <w:pPr>
        <w:ind w:left="7536" w:hanging="165"/>
      </w:pPr>
      <w:rPr>
        <w:rFonts w:hint="default"/>
      </w:rPr>
    </w:lvl>
    <w:lvl w:ilvl="8">
      <w:start w:val="0"/>
      <w:numFmt w:val="bullet"/>
      <w:lvlText w:val="•"/>
      <w:lvlJc w:val="left"/>
      <w:pPr>
        <w:ind w:left="7873" w:hanging="165"/>
      </w:pPr>
      <w:rPr>
        <w:rFonts w:hint="default"/>
      </w:rPr>
    </w:lvl>
  </w:abstractNum>
  <w:abstractNum w:abstractNumId="8">
    <w:multiLevelType w:val="hybridMultilevel"/>
    <w:lvl w:ilvl="0">
      <w:start w:val="3"/>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7">
    <w:multiLevelType w:val="hybridMultilevel"/>
    <w:lvl w:ilvl="0">
      <w:start w:val="2"/>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6">
    <w:multiLevelType w:val="hybridMultilevel"/>
    <w:lvl w:ilvl="0">
      <w:start w:val="1"/>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5">
    <w:multiLevelType w:val="hybridMultilevel"/>
    <w:lvl w:ilvl="0">
      <w:start w:val="6"/>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0"/>
      <w:numFmt w:val="bullet"/>
      <w:lvlText w:val="•"/>
      <w:lvlJc w:val="left"/>
      <w:pPr>
        <w:ind w:left="2557" w:hanging="430"/>
      </w:pPr>
      <w:rPr>
        <w:rFonts w:hint="default"/>
      </w:rPr>
    </w:lvl>
    <w:lvl w:ilvl="3">
      <w:start w:val="0"/>
      <w:numFmt w:val="bullet"/>
      <w:lvlText w:val="•"/>
      <w:lvlJc w:val="left"/>
      <w:pPr>
        <w:ind w:left="3335" w:hanging="430"/>
      </w:pPr>
      <w:rPr>
        <w:rFonts w:hint="default"/>
      </w:rPr>
    </w:lvl>
    <w:lvl w:ilvl="4">
      <w:start w:val="0"/>
      <w:numFmt w:val="bullet"/>
      <w:lvlText w:val="•"/>
      <w:lvlJc w:val="left"/>
      <w:pPr>
        <w:ind w:left="4114" w:hanging="430"/>
      </w:pPr>
      <w:rPr>
        <w:rFonts w:hint="default"/>
      </w:rPr>
    </w:lvl>
    <w:lvl w:ilvl="5">
      <w:start w:val="0"/>
      <w:numFmt w:val="bullet"/>
      <w:lvlText w:val="•"/>
      <w:lvlJc w:val="left"/>
      <w:pPr>
        <w:ind w:left="4893" w:hanging="430"/>
      </w:pPr>
      <w:rPr>
        <w:rFonts w:hint="default"/>
      </w:rPr>
    </w:lvl>
    <w:lvl w:ilvl="6">
      <w:start w:val="0"/>
      <w:numFmt w:val="bullet"/>
      <w:lvlText w:val="•"/>
      <w:lvlJc w:val="left"/>
      <w:pPr>
        <w:ind w:left="5671" w:hanging="430"/>
      </w:pPr>
      <w:rPr>
        <w:rFonts w:hint="default"/>
      </w:rPr>
    </w:lvl>
    <w:lvl w:ilvl="7">
      <w:start w:val="0"/>
      <w:numFmt w:val="bullet"/>
      <w:lvlText w:val="•"/>
      <w:lvlJc w:val="left"/>
      <w:pPr>
        <w:ind w:left="6450" w:hanging="430"/>
      </w:pPr>
      <w:rPr>
        <w:rFonts w:hint="default"/>
      </w:rPr>
    </w:lvl>
    <w:lvl w:ilvl="8">
      <w:start w:val="0"/>
      <w:numFmt w:val="bullet"/>
      <w:lvlText w:val="•"/>
      <w:lvlJc w:val="left"/>
      <w:pPr>
        <w:ind w:left="7229" w:hanging="430"/>
      </w:pPr>
      <w:rPr>
        <w:rFonts w:hint="default"/>
      </w:rPr>
    </w:lvl>
  </w:abstractNum>
  <w:abstractNum w:abstractNumId="4">
    <w:multiLevelType w:val="hybridMultilevel"/>
    <w:lvl w:ilvl="0">
      <w:start w:val="5"/>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1"/>
      <w:numFmt w:val="decimal"/>
      <w:lvlText w:val="%1.%2.%3"/>
      <w:lvlJc w:val="left"/>
      <w:pPr>
        <w:ind w:left="1224" w:hanging="444"/>
        <w:jc w:val="left"/>
      </w:pPr>
      <w:rPr>
        <w:rFonts w:hint="default" w:ascii="Calibri" w:hAnsi="Calibri" w:eastAsia="Calibri" w:cs="Calibri"/>
        <w:i/>
        <w:spacing w:val="-3"/>
        <w:w w:val="100"/>
        <w:sz w:val="21"/>
        <w:szCs w:val="21"/>
      </w:rPr>
    </w:lvl>
    <w:lvl w:ilvl="3">
      <w:start w:val="0"/>
      <w:numFmt w:val="bullet"/>
      <w:lvlText w:val="•"/>
      <w:lvlJc w:val="left"/>
      <w:pPr>
        <w:ind w:left="2901" w:hanging="444"/>
      </w:pPr>
      <w:rPr>
        <w:rFonts w:hint="default"/>
      </w:rPr>
    </w:lvl>
    <w:lvl w:ilvl="4">
      <w:start w:val="0"/>
      <w:numFmt w:val="bullet"/>
      <w:lvlText w:val="•"/>
      <w:lvlJc w:val="left"/>
      <w:pPr>
        <w:ind w:left="3742" w:hanging="444"/>
      </w:pPr>
      <w:rPr>
        <w:rFonts w:hint="default"/>
      </w:rPr>
    </w:lvl>
    <w:lvl w:ilvl="5">
      <w:start w:val="0"/>
      <w:numFmt w:val="bullet"/>
      <w:lvlText w:val="•"/>
      <w:lvlJc w:val="left"/>
      <w:pPr>
        <w:ind w:left="4582" w:hanging="444"/>
      </w:pPr>
      <w:rPr>
        <w:rFonts w:hint="default"/>
      </w:rPr>
    </w:lvl>
    <w:lvl w:ilvl="6">
      <w:start w:val="0"/>
      <w:numFmt w:val="bullet"/>
      <w:lvlText w:val="•"/>
      <w:lvlJc w:val="left"/>
      <w:pPr>
        <w:ind w:left="5423" w:hanging="444"/>
      </w:pPr>
      <w:rPr>
        <w:rFonts w:hint="default"/>
      </w:rPr>
    </w:lvl>
    <w:lvl w:ilvl="7">
      <w:start w:val="0"/>
      <w:numFmt w:val="bullet"/>
      <w:lvlText w:val="•"/>
      <w:lvlJc w:val="left"/>
      <w:pPr>
        <w:ind w:left="6264" w:hanging="444"/>
      </w:pPr>
      <w:rPr>
        <w:rFonts w:hint="default"/>
      </w:rPr>
    </w:lvl>
    <w:lvl w:ilvl="8">
      <w:start w:val="0"/>
      <w:numFmt w:val="bullet"/>
      <w:lvlText w:val="•"/>
      <w:lvlJc w:val="left"/>
      <w:pPr>
        <w:ind w:left="7104" w:hanging="444"/>
      </w:pPr>
      <w:rPr>
        <w:rFonts w:hint="default"/>
      </w:rPr>
    </w:lvl>
  </w:abstractNum>
  <w:abstractNum w:abstractNumId="3">
    <w:multiLevelType w:val="hybridMultilevel"/>
    <w:lvl w:ilvl="0">
      <w:start w:val="4"/>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1"/>
      <w:numFmt w:val="decimal"/>
      <w:lvlText w:val="%1.%2.%3"/>
      <w:lvlJc w:val="left"/>
      <w:pPr>
        <w:ind w:left="1224" w:hanging="444"/>
        <w:jc w:val="left"/>
      </w:pPr>
      <w:rPr>
        <w:rFonts w:hint="default" w:ascii="Calibri" w:hAnsi="Calibri" w:eastAsia="Calibri" w:cs="Calibri"/>
        <w:i/>
        <w:spacing w:val="-3"/>
        <w:w w:val="100"/>
        <w:sz w:val="21"/>
        <w:szCs w:val="21"/>
      </w:rPr>
    </w:lvl>
    <w:lvl w:ilvl="3">
      <w:start w:val="0"/>
      <w:numFmt w:val="bullet"/>
      <w:lvlText w:val="•"/>
      <w:lvlJc w:val="left"/>
      <w:pPr>
        <w:ind w:left="2901" w:hanging="444"/>
      </w:pPr>
      <w:rPr>
        <w:rFonts w:hint="default"/>
      </w:rPr>
    </w:lvl>
    <w:lvl w:ilvl="4">
      <w:start w:val="0"/>
      <w:numFmt w:val="bullet"/>
      <w:lvlText w:val="•"/>
      <w:lvlJc w:val="left"/>
      <w:pPr>
        <w:ind w:left="3742" w:hanging="444"/>
      </w:pPr>
      <w:rPr>
        <w:rFonts w:hint="default"/>
      </w:rPr>
    </w:lvl>
    <w:lvl w:ilvl="5">
      <w:start w:val="0"/>
      <w:numFmt w:val="bullet"/>
      <w:lvlText w:val="•"/>
      <w:lvlJc w:val="left"/>
      <w:pPr>
        <w:ind w:left="4582" w:hanging="444"/>
      </w:pPr>
      <w:rPr>
        <w:rFonts w:hint="default"/>
      </w:rPr>
    </w:lvl>
    <w:lvl w:ilvl="6">
      <w:start w:val="0"/>
      <w:numFmt w:val="bullet"/>
      <w:lvlText w:val="•"/>
      <w:lvlJc w:val="left"/>
      <w:pPr>
        <w:ind w:left="5423" w:hanging="444"/>
      </w:pPr>
      <w:rPr>
        <w:rFonts w:hint="default"/>
      </w:rPr>
    </w:lvl>
    <w:lvl w:ilvl="7">
      <w:start w:val="0"/>
      <w:numFmt w:val="bullet"/>
      <w:lvlText w:val="•"/>
      <w:lvlJc w:val="left"/>
      <w:pPr>
        <w:ind w:left="6264" w:hanging="444"/>
      </w:pPr>
      <w:rPr>
        <w:rFonts w:hint="default"/>
      </w:rPr>
    </w:lvl>
    <w:lvl w:ilvl="8">
      <w:start w:val="0"/>
      <w:numFmt w:val="bullet"/>
      <w:lvlText w:val="•"/>
      <w:lvlJc w:val="left"/>
      <w:pPr>
        <w:ind w:left="7104" w:hanging="444"/>
      </w:pPr>
      <w:rPr>
        <w:rFonts w:hint="default"/>
      </w:rPr>
    </w:lvl>
  </w:abstractNum>
  <w:abstractNum w:abstractNumId="2">
    <w:multiLevelType w:val="hybridMultilevel"/>
    <w:lvl w:ilvl="0">
      <w:start w:val="3"/>
      <w:numFmt w:val="decimal"/>
      <w:lvlText w:val="%1"/>
      <w:lvlJc w:val="left"/>
      <w:pPr>
        <w:ind w:left="1001" w:hanging="430"/>
        <w:jc w:val="left"/>
      </w:pPr>
      <w:rPr>
        <w:rFonts w:hint="default"/>
      </w:rPr>
    </w:lvl>
    <w:lvl w:ilvl="1">
      <w:start w:val="3"/>
      <w:numFmt w:val="decimal"/>
      <w:lvlText w:val="%1.%2"/>
      <w:lvlJc w:val="left"/>
      <w:pPr>
        <w:ind w:left="1001" w:hanging="430"/>
        <w:jc w:val="left"/>
      </w:pPr>
      <w:rPr>
        <w:rFonts w:hint="default" w:ascii="Calibri" w:hAnsi="Calibri" w:eastAsia="Calibri" w:cs="Calibri"/>
        <w:spacing w:val="-1"/>
        <w:w w:val="100"/>
        <w:sz w:val="21"/>
        <w:szCs w:val="21"/>
      </w:rPr>
    </w:lvl>
    <w:lvl w:ilvl="2">
      <w:start w:val="1"/>
      <w:numFmt w:val="decimal"/>
      <w:lvlText w:val="%1.%2.%3"/>
      <w:lvlJc w:val="left"/>
      <w:pPr>
        <w:ind w:left="1224" w:hanging="444"/>
        <w:jc w:val="left"/>
      </w:pPr>
      <w:rPr>
        <w:rFonts w:hint="default" w:ascii="Calibri" w:hAnsi="Calibri" w:eastAsia="Calibri" w:cs="Calibri"/>
        <w:i/>
        <w:spacing w:val="-3"/>
        <w:w w:val="100"/>
        <w:sz w:val="21"/>
        <w:szCs w:val="21"/>
      </w:rPr>
    </w:lvl>
    <w:lvl w:ilvl="3">
      <w:start w:val="0"/>
      <w:numFmt w:val="bullet"/>
      <w:lvlText w:val="•"/>
      <w:lvlJc w:val="left"/>
      <w:pPr>
        <w:ind w:left="2901" w:hanging="444"/>
      </w:pPr>
      <w:rPr>
        <w:rFonts w:hint="default"/>
      </w:rPr>
    </w:lvl>
    <w:lvl w:ilvl="4">
      <w:start w:val="0"/>
      <w:numFmt w:val="bullet"/>
      <w:lvlText w:val="•"/>
      <w:lvlJc w:val="left"/>
      <w:pPr>
        <w:ind w:left="3742" w:hanging="444"/>
      </w:pPr>
      <w:rPr>
        <w:rFonts w:hint="default"/>
      </w:rPr>
    </w:lvl>
    <w:lvl w:ilvl="5">
      <w:start w:val="0"/>
      <w:numFmt w:val="bullet"/>
      <w:lvlText w:val="•"/>
      <w:lvlJc w:val="left"/>
      <w:pPr>
        <w:ind w:left="4582" w:hanging="444"/>
      </w:pPr>
      <w:rPr>
        <w:rFonts w:hint="default"/>
      </w:rPr>
    </w:lvl>
    <w:lvl w:ilvl="6">
      <w:start w:val="0"/>
      <w:numFmt w:val="bullet"/>
      <w:lvlText w:val="•"/>
      <w:lvlJc w:val="left"/>
      <w:pPr>
        <w:ind w:left="5423" w:hanging="444"/>
      </w:pPr>
      <w:rPr>
        <w:rFonts w:hint="default"/>
      </w:rPr>
    </w:lvl>
    <w:lvl w:ilvl="7">
      <w:start w:val="0"/>
      <w:numFmt w:val="bullet"/>
      <w:lvlText w:val="•"/>
      <w:lvlJc w:val="left"/>
      <w:pPr>
        <w:ind w:left="6264" w:hanging="444"/>
      </w:pPr>
      <w:rPr>
        <w:rFonts w:hint="default"/>
      </w:rPr>
    </w:lvl>
    <w:lvl w:ilvl="8">
      <w:start w:val="0"/>
      <w:numFmt w:val="bullet"/>
      <w:lvlText w:val="•"/>
      <w:lvlJc w:val="left"/>
      <w:pPr>
        <w:ind w:left="7104" w:hanging="444"/>
      </w:pPr>
      <w:rPr>
        <w:rFonts w:hint="default"/>
      </w:rPr>
    </w:lvl>
  </w:abstractNum>
  <w:abstractNum w:abstractNumId="1">
    <w:multiLevelType w:val="hybridMultilevel"/>
    <w:lvl w:ilvl="0">
      <w:start w:val="2"/>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0"/>
      <w:numFmt w:val="bullet"/>
      <w:lvlText w:val="•"/>
      <w:lvlJc w:val="left"/>
      <w:pPr>
        <w:ind w:left="2557" w:hanging="430"/>
      </w:pPr>
      <w:rPr>
        <w:rFonts w:hint="default"/>
      </w:rPr>
    </w:lvl>
    <w:lvl w:ilvl="3">
      <w:start w:val="0"/>
      <w:numFmt w:val="bullet"/>
      <w:lvlText w:val="•"/>
      <w:lvlJc w:val="left"/>
      <w:pPr>
        <w:ind w:left="3335" w:hanging="430"/>
      </w:pPr>
      <w:rPr>
        <w:rFonts w:hint="default"/>
      </w:rPr>
    </w:lvl>
    <w:lvl w:ilvl="4">
      <w:start w:val="0"/>
      <w:numFmt w:val="bullet"/>
      <w:lvlText w:val="•"/>
      <w:lvlJc w:val="left"/>
      <w:pPr>
        <w:ind w:left="4114" w:hanging="430"/>
      </w:pPr>
      <w:rPr>
        <w:rFonts w:hint="default"/>
      </w:rPr>
    </w:lvl>
    <w:lvl w:ilvl="5">
      <w:start w:val="0"/>
      <w:numFmt w:val="bullet"/>
      <w:lvlText w:val="•"/>
      <w:lvlJc w:val="left"/>
      <w:pPr>
        <w:ind w:left="4893" w:hanging="430"/>
      </w:pPr>
      <w:rPr>
        <w:rFonts w:hint="default"/>
      </w:rPr>
    </w:lvl>
    <w:lvl w:ilvl="6">
      <w:start w:val="0"/>
      <w:numFmt w:val="bullet"/>
      <w:lvlText w:val="•"/>
      <w:lvlJc w:val="left"/>
      <w:pPr>
        <w:ind w:left="5671" w:hanging="430"/>
      </w:pPr>
      <w:rPr>
        <w:rFonts w:hint="default"/>
      </w:rPr>
    </w:lvl>
    <w:lvl w:ilvl="7">
      <w:start w:val="0"/>
      <w:numFmt w:val="bullet"/>
      <w:lvlText w:val="•"/>
      <w:lvlJc w:val="left"/>
      <w:pPr>
        <w:ind w:left="6450" w:hanging="430"/>
      </w:pPr>
      <w:rPr>
        <w:rFonts w:hint="default"/>
      </w:rPr>
    </w:lvl>
    <w:lvl w:ilvl="8">
      <w:start w:val="0"/>
      <w:numFmt w:val="bullet"/>
      <w:lvlText w:val="•"/>
      <w:lvlJc w:val="left"/>
      <w:pPr>
        <w:ind w:left="7229" w:hanging="430"/>
      </w:pPr>
      <w:rPr>
        <w:rFonts w:hint="default"/>
      </w:rPr>
    </w:lvl>
  </w:abstractNum>
  <w:abstractNum w:abstractNumId="0">
    <w:multiLevelType w:val="hybridMultilevel"/>
    <w:lvl w:ilvl="0">
      <w:start w:val="1"/>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0"/>
      <w:numFmt w:val="bullet"/>
      <w:lvlText w:val="•"/>
      <w:lvlJc w:val="left"/>
      <w:pPr>
        <w:ind w:left="2557" w:hanging="430"/>
      </w:pPr>
      <w:rPr>
        <w:rFonts w:hint="default"/>
      </w:rPr>
    </w:lvl>
    <w:lvl w:ilvl="3">
      <w:start w:val="0"/>
      <w:numFmt w:val="bullet"/>
      <w:lvlText w:val="•"/>
      <w:lvlJc w:val="left"/>
      <w:pPr>
        <w:ind w:left="3335" w:hanging="430"/>
      </w:pPr>
      <w:rPr>
        <w:rFonts w:hint="default"/>
      </w:rPr>
    </w:lvl>
    <w:lvl w:ilvl="4">
      <w:start w:val="0"/>
      <w:numFmt w:val="bullet"/>
      <w:lvlText w:val="•"/>
      <w:lvlJc w:val="left"/>
      <w:pPr>
        <w:ind w:left="4114" w:hanging="430"/>
      </w:pPr>
      <w:rPr>
        <w:rFonts w:hint="default"/>
      </w:rPr>
    </w:lvl>
    <w:lvl w:ilvl="5">
      <w:start w:val="0"/>
      <w:numFmt w:val="bullet"/>
      <w:lvlText w:val="•"/>
      <w:lvlJc w:val="left"/>
      <w:pPr>
        <w:ind w:left="4893" w:hanging="430"/>
      </w:pPr>
      <w:rPr>
        <w:rFonts w:hint="default"/>
      </w:rPr>
    </w:lvl>
    <w:lvl w:ilvl="6">
      <w:start w:val="0"/>
      <w:numFmt w:val="bullet"/>
      <w:lvlText w:val="•"/>
      <w:lvlJc w:val="left"/>
      <w:pPr>
        <w:ind w:left="5671" w:hanging="430"/>
      </w:pPr>
      <w:rPr>
        <w:rFonts w:hint="default"/>
      </w:rPr>
    </w:lvl>
    <w:lvl w:ilvl="7">
      <w:start w:val="0"/>
      <w:numFmt w:val="bullet"/>
      <w:lvlText w:val="•"/>
      <w:lvlJc w:val="left"/>
      <w:pPr>
        <w:ind w:left="6450" w:hanging="430"/>
      </w:pPr>
      <w:rPr>
        <w:rFonts w:hint="default"/>
      </w:rPr>
    </w:lvl>
    <w:lvl w:ilvl="8">
      <w:start w:val="0"/>
      <w:numFmt w:val="bullet"/>
      <w:lvlText w:val="•"/>
      <w:lvlJc w:val="left"/>
      <w:pPr>
        <w:ind w:left="7229" w:hanging="43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1"/>
      <w:szCs w:val="21"/>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spacing w:before="3"/>
      <w:ind w:leftChars="0" w:left="780" w:hanging="420"/>
    </w:pPr>
    <w:rPr>
      <w:rFonts w:ascii="Arial" w:hAnsi="Arial" w:eastAsia="Arial" w:cs="Arial"/>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6">
    <w:name w:val="英文大标题"/>
    <w:basedOn w:val="Normal"/>
    <w:rsid w:val="00AB18CF"/>
    <w:pPr>
      <w:widowControl/>
    </w:pPr>
    <w:rPr>
      <w:bCs/>
    </w:rPr>
    <w:semiHidden/>
    <w:unhideWhenUsed/>
  </w:style>
  <w:style w:type="paragraph" w:customStyle="1" w:styleId="cw17">
    <w:name w:val="英文副标题"/>
    <w:basedOn w:val="Normal"/>
    <w:rsid w:val="00AB18CF"/>
    <w:pPr>
      <w:widowControl/>
    </w:pPr>
    <w:rPr>
      <w:bCs/>
    </w:rPr>
    <w:semiHidden/>
    <w:unhideWhenUsed/>
  </w:style>
  <w:style w:type="paragraph" w:customStyle="1" w:styleId="cw18">
    <w:name w:val="英文作者段"/>
    <w:basedOn w:val="Normal"/>
    <w:rsid w:val="00AB18CF"/>
    <w:pPr>
      <w:widowControl/>
    </w:pPr>
    <w:rPr>
      <w:bCs/>
    </w:rPr>
    <w:semiHidden/>
    <w:unhideWhenUsed/>
  </w:style>
  <w:style w:type="paragraph" w:customStyle="1" w:styleId="cw19">
    <w:name w:val="英文单位段"/>
    <w:basedOn w:val="Normal"/>
    <w:rsid w:val="00AB18CF"/>
    <w:pPr>
      <w:widowControl/>
    </w:pPr>
    <w:rPr>
      <w:bCs/>
    </w:rPr>
    <w:semiHidden/>
    <w:unhideWhenUsed/>
  </w:style>
  <w:style w:type="paragraph" w:customStyle="1" w:styleId="cw20">
    <w:name w:val="辅文献段落"/>
    <w:basedOn w:val="Normal"/>
    <w:rsid w:val="00AB18CF"/>
    <w:pPr>
      <w:widowControl/>
    </w:pPr>
    <w:rPr>
      <w:bCs/>
    </w:rPr>
    <w:semiHidden/>
    <w:unhideWhenUsed/>
  </w:style>
  <w:style w:type="paragraph" w:customStyle="1" w:styleId="cw21">
    <w:name w:val="多图段落"/>
    <w:basedOn w:val="Normal"/>
    <w:rsid w:val="00AB18CF"/>
    <w:pPr>
      <w:widowControl/>
    </w:pPr>
    <w:rPr>
      <w:bCs/>
    </w:rPr>
    <w:semiHidden/>
    <w:unhideWhenUsed/>
  </w:style>
  <w:style w:type="paragraph" w:customStyle="1" w:styleId="cw22">
    <w:name w:val="英文图题"/>
    <w:basedOn w:val="Normal"/>
    <w:rsid w:val="00AB18CF"/>
    <w:pPr>
      <w:widowControl/>
    </w:pPr>
    <w:rPr>
      <w:bCs/>
    </w:rPr>
    <w:semiHidden/>
    <w:unhideWhenUsed/>
  </w:style>
  <w:style w:type="paragraph" w:customStyle="1" w:styleId="cw23">
    <w:name w:val="英文表题"/>
    <w:basedOn w:val="Normal"/>
    <w:rsid w:val="00AB18CF"/>
    <w:pPr>
      <w:widowControl/>
    </w:pPr>
    <w:rPr>
      <w:bCs/>
    </w:rPr>
    <w:semiHidden/>
    <w:unhideWhenUsed/>
  </w:style>
  <w:style w:type="paragraph" w:customStyle="1" w:styleId="cw24">
    <w:name w:val="引用段落"/>
    <w:basedOn w:val="Normal"/>
    <w:rsid w:val="00AB18CF"/>
    <w:pPr>
      <w:widowControl/>
    </w:pPr>
    <w:rPr>
      <w:bCs/>
    </w:rPr>
    <w:semiHidden/>
    <w:unhideWhenUsed/>
  </w:style>
  <w:style w:type="paragraph" w:customStyle="1" w:styleId="cw25">
    <w:name w:val="说明段落"/>
    <w:basedOn w:val="Normal"/>
    <w:rsid w:val="00AB18CF"/>
    <w:pPr>
      <w:widowControl/>
    </w:pPr>
    <w:rPr>
      <w:bCs/>
    </w:rPr>
    <w:semiHidden/>
    <w:unhideWhenUsed/>
  </w:style>
  <w:style w:type="paragraph" w:customStyle="1" w:styleId="cw26">
    <w:name w:val="单级列表"/>
    <w:basedOn w:val="Normal"/>
    <w:rsid w:val="00AB18CF"/>
    <w:pPr>
      <w:widowControl/>
    </w:pPr>
    <w:rPr>
      <w:bCs/>
    </w:rPr>
  </w:style>
  <w:style w:type="paragraph" w:customStyle="1" w:styleId="cw27">
    <w:name w:val="项目列表"/>
    <w:basedOn w:val="Normal"/>
    <w:rsid w:val="00AB18CF"/>
    <w:pPr>
      <w:widowControl/>
    </w:pPr>
    <w:rPr>
      <w:bCs/>
    </w:rPr>
    <w:semiHidden/>
    <w:unhideWhenUsed/>
  </w:style>
  <w:style w:type="paragraph" w:customStyle="1" w:styleId="cw28">
    <w:name w:val="代码段落"/>
    <w:basedOn w:val="Normal"/>
    <w:rsid w:val="00AB18CF"/>
    <w:pPr>
      <w:widowControl/>
    </w:pPr>
    <w:rPr>
      <w:bCs/>
    </w:rPr>
  </w:style>
  <w:style w:type="character" w:customStyle="1" w:styleId="cw29">
    <w:name w:val="内文突出"/>
    <w:basedOn w:val="Normal"/>
    <w:rsid w:val="00AB18CF"/>
    <w:pPr>
      <w:widowControl/>
    </w:pPr>
    <w:rPr>
      <w:bCs/>
    </w:rPr>
    <w:semiHidden/>
    <w:unhideWhenUsed/>
  </w:style>
  <w:style w:type="character" w:customStyle="1" w:styleId="cw30">
    <w:name w:val="公式样式"/>
    <w:basedOn w:val="Normal"/>
    <w:rsid w:val="00AB18CF"/>
    <w:pPr>
      <w:widowControl/>
    </w:pPr>
    <w:rPr>
      <w:bCs/>
    </w:rPr>
    <w:semiHidden/>
    <w:unhideWhenUsed/>
  </w:style>
  <w:style w:type="character" w:customStyle="1" w:styleId="cw31">
    <w:name w:val="脚注编号"/>
    <w:basedOn w:val="Normal"/>
    <w:rsid w:val="00AB18CF"/>
    <w:pPr>
      <w:widowControl/>
    </w:pPr>
    <w:rPr>
      <w:bCs/>
    </w:rPr>
    <w:semiHidden/>
    <w:unhideWhenUsed/>
  </w:style>
  <w:style w:type="character" w:customStyle="1" w:styleId="cw32">
    <w:name w:val="标题括号内容"/>
    <w:basedOn w:val="Normal"/>
    <w:rsid w:val="00AB18CF"/>
    <w:pPr>
      <w:widowControl/>
    </w:pPr>
    <w:rPr>
      <w:bCs/>
    </w:rPr>
    <w:semiHidden/>
    <w:unhideWhenUsed/>
  </w:style>
  <w:style w:type="paragraph" w:customStyle="1" w:styleId="cw33">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image" Target="media/image1.png"/><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footer" Target="footer9.xml"/><Relationship Id="rId33" Type="http://schemas.openxmlformats.org/officeDocument/2006/relationships/header" Target="header19.xml"/><Relationship Id="rId34" Type="http://schemas.openxmlformats.org/officeDocument/2006/relationships/footer" Target="footer10.xml"/><Relationship Id="rId35" Type="http://schemas.openxmlformats.org/officeDocument/2006/relationships/header" Target="header20.xml"/><Relationship Id="rId36" Type="http://schemas.openxmlformats.org/officeDocument/2006/relationships/header" Target="header21.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footer" Target="footer11.xml"/><Relationship Id="rId45" Type="http://schemas.openxmlformats.org/officeDocument/2006/relationships/header" Target="header29.xml"/><Relationship Id="rId46" Type="http://schemas.openxmlformats.org/officeDocument/2006/relationships/footer" Target="footer12.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image" Target="media/image2.png"/><Relationship Id="rId51" Type="http://schemas.openxmlformats.org/officeDocument/2006/relationships/image" Target="media/image3.png"/><Relationship Id="rId52" Type="http://schemas.openxmlformats.org/officeDocument/2006/relationships/header" Target="header33.xml"/><Relationship Id="rId53" Type="http://schemas.openxmlformats.org/officeDocument/2006/relationships/image" Target="media/image4.png"/><Relationship Id="rId54" Type="http://schemas.openxmlformats.org/officeDocument/2006/relationships/header" Target="header34.xml"/><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 Id="rId59" Type="http://schemas.openxmlformats.org/officeDocument/2006/relationships/header" Target="header35.xml"/><Relationship Id="rId60" Type="http://schemas.openxmlformats.org/officeDocument/2006/relationships/header" Target="header36.xml"/><Relationship Id="rId61" Type="http://schemas.openxmlformats.org/officeDocument/2006/relationships/image" Target="media/image9.png"/><Relationship Id="rId62" Type="http://schemas.openxmlformats.org/officeDocument/2006/relationships/image" Target="media/image10.png"/><Relationship Id="rId63" Type="http://schemas.openxmlformats.org/officeDocument/2006/relationships/image" Target="media/image11.png"/><Relationship Id="rId64" Type="http://schemas.openxmlformats.org/officeDocument/2006/relationships/image" Target="media/image12.png"/><Relationship Id="rId65" Type="http://schemas.openxmlformats.org/officeDocument/2006/relationships/image" Target="media/image13.png"/><Relationship Id="rId66" Type="http://schemas.openxmlformats.org/officeDocument/2006/relationships/image" Target="media/image14.png"/><Relationship Id="rId67" Type="http://schemas.openxmlformats.org/officeDocument/2006/relationships/image" Target="media/image15.png"/><Relationship Id="rId68" Type="http://schemas.openxmlformats.org/officeDocument/2006/relationships/image" Target="media/image16.png"/><Relationship Id="rId69" Type="http://schemas.openxmlformats.org/officeDocument/2006/relationships/image" Target="media/image17.png"/><Relationship Id="rId70" Type="http://schemas.openxmlformats.org/officeDocument/2006/relationships/image" Target="media/image18.png"/><Relationship Id="rId71" Type="http://schemas.openxmlformats.org/officeDocument/2006/relationships/image" Target="media/image19.png"/><Relationship Id="rId72" Type="http://schemas.openxmlformats.org/officeDocument/2006/relationships/image" Target="media/image20.png"/><Relationship Id="rId73" Type="http://schemas.openxmlformats.org/officeDocument/2006/relationships/image" Target="media/image21.png"/><Relationship Id="rId74" Type="http://schemas.openxmlformats.org/officeDocument/2006/relationships/image" Target="media/image22.png"/><Relationship Id="rId75" Type="http://schemas.openxmlformats.org/officeDocument/2006/relationships/image" Target="media/image23.png"/><Relationship Id="rId76" Type="http://schemas.openxmlformats.org/officeDocument/2006/relationships/image" Target="media/image24.png"/><Relationship Id="rId77" Type="http://schemas.openxmlformats.org/officeDocument/2006/relationships/image" Target="media/image25.png"/><Relationship Id="rId78" Type="http://schemas.openxmlformats.org/officeDocument/2006/relationships/image" Target="media/image26.png"/><Relationship Id="rId79" Type="http://schemas.openxmlformats.org/officeDocument/2006/relationships/header" Target="header37.xml"/><Relationship Id="rId80" Type="http://schemas.openxmlformats.org/officeDocument/2006/relationships/image" Target="media/image27.png"/><Relationship Id="rId81" Type="http://schemas.openxmlformats.org/officeDocument/2006/relationships/image" Target="media/image28.png"/><Relationship Id="rId82" Type="http://schemas.openxmlformats.org/officeDocument/2006/relationships/image" Target="media/image29.png"/><Relationship Id="rId83" Type="http://schemas.openxmlformats.org/officeDocument/2006/relationships/image" Target="media/image30.png"/><Relationship Id="rId84" Type="http://schemas.openxmlformats.org/officeDocument/2006/relationships/image" Target="media/image31.png"/><Relationship Id="rId85" Type="http://schemas.openxmlformats.org/officeDocument/2006/relationships/image" Target="media/image32.png"/><Relationship Id="rId86" Type="http://schemas.openxmlformats.org/officeDocument/2006/relationships/image" Target="media/image33.png"/><Relationship Id="rId87" Type="http://schemas.openxmlformats.org/officeDocument/2006/relationships/header" Target="header38.xml"/><Relationship Id="rId88" Type="http://schemas.openxmlformats.org/officeDocument/2006/relationships/footer" Target="footer13.xml"/><Relationship Id="rId89" Type="http://schemas.openxmlformats.org/officeDocument/2006/relationships/header" Target="header39.xml"/><Relationship Id="rId90" Type="http://schemas.openxmlformats.org/officeDocument/2006/relationships/footer" Target="footer14.xml"/><Relationship Id="rId91" Type="http://schemas.openxmlformats.org/officeDocument/2006/relationships/header" Target="header40.xml"/><Relationship Id="rId92" Type="http://schemas.openxmlformats.org/officeDocument/2006/relationships/header" Target="header41.xml"/><Relationship Id="rId93" Type="http://schemas.openxmlformats.org/officeDocument/2006/relationships/image" Target="media/image34.png"/><Relationship Id="rId94" Type="http://schemas.openxmlformats.org/officeDocument/2006/relationships/image" Target="media/image35.png"/><Relationship Id="rId95" Type="http://schemas.openxmlformats.org/officeDocument/2006/relationships/image" Target="media/image36.png"/><Relationship Id="rId96" Type="http://schemas.openxmlformats.org/officeDocument/2006/relationships/image" Target="media/image37.png"/><Relationship Id="rId97" Type="http://schemas.openxmlformats.org/officeDocument/2006/relationships/image" Target="media/image38.png"/><Relationship Id="rId98" Type="http://schemas.openxmlformats.org/officeDocument/2006/relationships/header" Target="header42.xml"/><Relationship Id="rId99" Type="http://schemas.openxmlformats.org/officeDocument/2006/relationships/header" Target="header43.xml"/><Relationship Id="rId100" Type="http://schemas.openxmlformats.org/officeDocument/2006/relationships/header" Target="header44.xml"/><Relationship Id="rId101" Type="http://schemas.openxmlformats.org/officeDocument/2006/relationships/header" Target="header45.xml"/><Relationship Id="rId102" Type="http://schemas.openxmlformats.org/officeDocument/2006/relationships/header" Target="header46.xml"/><Relationship Id="rId103" Type="http://schemas.openxmlformats.org/officeDocument/2006/relationships/header" Target="header47.xml"/><Relationship Id="rId104" Type="http://schemas.openxmlformats.org/officeDocument/2006/relationships/header" Target="header48.xml"/><Relationship Id="rId105" Type="http://schemas.openxmlformats.org/officeDocument/2006/relationships/footer" Target="footer15.xml"/><Relationship Id="rId106" Type="http://schemas.openxmlformats.org/officeDocument/2006/relationships/header" Target="header49.xml"/><Relationship Id="rId107" Type="http://schemas.openxmlformats.org/officeDocument/2006/relationships/footer" Target="footer16.xml"/><Relationship Id="rId108" Type="http://schemas.openxmlformats.org/officeDocument/2006/relationships/header" Target="header50.xml"/><Relationship Id="rId109" Type="http://schemas.openxmlformats.org/officeDocument/2006/relationships/header" Target="header51.xml"/><Relationship Id="rId110" Type="http://schemas.openxmlformats.org/officeDocument/2006/relationships/header" Target="header52.xml"/><Relationship Id="rId111" Type="http://schemas.openxmlformats.org/officeDocument/2006/relationships/header" Target="header53.xml"/><Relationship Id="rId112" Type="http://schemas.openxmlformats.org/officeDocument/2006/relationships/header" Target="header54.xml"/><Relationship Id="rId113" Type="http://schemas.openxmlformats.org/officeDocument/2006/relationships/footer" Target="footer17.xml"/><Relationship Id="rId114" Type="http://schemas.openxmlformats.org/officeDocument/2006/relationships/header" Target="header55.xml"/><Relationship Id="rId115" Type="http://schemas.openxmlformats.org/officeDocument/2006/relationships/header" Target="header56.xml"/><Relationship Id="rId116" Type="http://schemas.openxmlformats.org/officeDocument/2006/relationships/footer" Target="footer18.xml"/><Relationship Id="rId117" Type="http://schemas.openxmlformats.org/officeDocument/2006/relationships/header" Target="header57.xml"/><Relationship Id="rId118" Type="http://schemas.openxmlformats.org/officeDocument/2006/relationships/header" Target="header58.xml"/><Relationship Id="rId119" Type="http://schemas.openxmlformats.org/officeDocument/2006/relationships/footer" Target="footer19.xml"/><Relationship Id="rId120" Type="http://schemas.openxmlformats.org/officeDocument/2006/relationships/header" Target="header59.xml"/><Relationship Id="rId121" Type="http://schemas.openxmlformats.org/officeDocument/2006/relationships/footer" Target="footer20.xml"/><Relationship Id="rId122" Type="http://schemas.openxmlformats.org/officeDocument/2006/relationships/header" Target="header60.xml"/><Relationship Id="rId123" Type="http://schemas.openxmlformats.org/officeDocument/2006/relationships/header" Target="header61.xml"/><Relationship Id="rId124" Type="http://schemas.openxmlformats.org/officeDocument/2006/relationships/header" Target="header62.xml"/><Relationship Id="rId125" Type="http://schemas.openxmlformats.org/officeDocument/2006/relationships/header" Target="header63.xml"/><Relationship Id="rId126" Type="http://schemas.openxmlformats.org/officeDocument/2006/relationships/header" Target="header64.xml"/><Relationship Id="rId127" Type="http://schemas.openxmlformats.org/officeDocument/2006/relationships/header" Target="header65.xml"/><Relationship Id="rId128" Type="http://schemas.openxmlformats.org/officeDocument/2006/relationships/header" Target="header66.xml"/><Relationship Id="rId129" Type="http://schemas.openxmlformats.org/officeDocument/2006/relationships/header" Target="header67.xml"/><Relationship Id="rId130" Type="http://schemas.openxmlformats.org/officeDocument/2006/relationships/header" Target="header68.xml"/><Relationship Id="rId131" Type="http://schemas.openxmlformats.org/officeDocument/2006/relationships/footer" Target="footer21.xml"/><Relationship Id="rId132" Type="http://schemas.openxmlformats.org/officeDocument/2006/relationships/header" Target="header69.xml"/><Relationship Id="rId133" Type="http://schemas.openxmlformats.org/officeDocument/2006/relationships/footer" Target="footer22.xml"/><Relationship Id="rId134" Type="http://schemas.openxmlformats.org/officeDocument/2006/relationships/header" Target="header70.xml"/><Relationship Id="rId135" Type="http://schemas.openxmlformats.org/officeDocument/2006/relationships/header" Target="header71.xml"/><Relationship Id="rId136" Type="http://schemas.openxmlformats.org/officeDocument/2006/relationships/header" Target="header72.xml"/><Relationship Id="rId137" Type="http://schemas.openxmlformats.org/officeDocument/2006/relationships/header" Target="header73.xml"/><Relationship Id="rId138" Type="http://schemas.openxmlformats.org/officeDocument/2006/relationships/header" Target="header74.xml"/><Relationship Id="rId139" Type="http://schemas.openxmlformats.org/officeDocument/2006/relationships/header" Target="header75.xml"/><Relationship Id="rId140" Type="http://schemas.openxmlformats.org/officeDocument/2006/relationships/header" Target="header76.xml"/><Relationship Id="rId141" Type="http://schemas.openxmlformats.org/officeDocument/2006/relationships/header" Target="header77.xml"/><Relationship Id="rId142" Type="http://schemas.openxmlformats.org/officeDocument/2006/relationships/header" Target="header78.xml"/><Relationship Id="rId143" Type="http://schemas.openxmlformats.org/officeDocument/2006/relationships/footer" Target="footer23.xml"/><Relationship Id="rId144" Type="http://schemas.openxmlformats.org/officeDocument/2006/relationships/header" Target="header79.xml"/><Relationship Id="rId145" Type="http://schemas.openxmlformats.org/officeDocument/2006/relationships/footer" Target="footer24.xml"/><Relationship Id="rId146" Type="http://schemas.openxmlformats.org/officeDocument/2006/relationships/header" Target="header80.xml"/><Relationship Id="rId147" Type="http://schemas.openxmlformats.org/officeDocument/2006/relationships/image" Target="media/image39.jpeg"/><Relationship Id="rId148" Type="http://schemas.openxmlformats.org/officeDocument/2006/relationships/header" Target="header81.xml"/><Relationship Id="rId149" Type="http://schemas.openxmlformats.org/officeDocument/2006/relationships/image" Target="media/image40.jpeg"/><Relationship Id="rId150" Type="http://schemas.openxmlformats.org/officeDocument/2006/relationships/header" Target="header82.xml"/><Relationship Id="rId151" Type="http://schemas.openxmlformats.org/officeDocument/2006/relationships/footer" Target="footer25.xml"/><Relationship Id="rId152" Type="http://schemas.openxmlformats.org/officeDocument/2006/relationships/header" Target="header83.xml"/><Relationship Id="rId153" Type="http://schemas.openxmlformats.org/officeDocument/2006/relationships/footer" Target="footer26.xml"/><Relationship Id="rId154" Type="http://schemas.openxmlformats.org/officeDocument/2006/relationships/header" Target="header84.xml"/><Relationship Id="rId155" Type="http://schemas.openxmlformats.org/officeDocument/2006/relationships/header" Target="header85.xml"/><Relationship Id="rId156" Type="http://schemas.openxmlformats.org/officeDocument/2006/relationships/header" Target="header86.xml"/><Relationship Id="rId157" Type="http://schemas.openxmlformats.org/officeDocument/2006/relationships/header" Target="header87.xml"/><Relationship Id="rId158" Type="http://schemas.openxmlformats.org/officeDocument/2006/relationships/image" Target="media/image41.png"/><Relationship Id="rId159" Type="http://schemas.openxmlformats.org/officeDocument/2006/relationships/image" Target="media/image42.png"/><Relationship Id="rId160" Type="http://schemas.openxmlformats.org/officeDocument/2006/relationships/image" Target="media/image43.png"/><Relationship Id="rId161" Type="http://schemas.openxmlformats.org/officeDocument/2006/relationships/image" Target="media/image44.png"/><Relationship Id="rId162" Type="http://schemas.openxmlformats.org/officeDocument/2006/relationships/image" Target="media/image45.png"/><Relationship Id="rId163" Type="http://schemas.openxmlformats.org/officeDocument/2006/relationships/image" Target="media/image46.png"/><Relationship Id="rId164" Type="http://schemas.openxmlformats.org/officeDocument/2006/relationships/image" Target="media/image47.png"/><Relationship Id="rId165" Type="http://schemas.openxmlformats.org/officeDocument/2006/relationships/image" Target="media/image48.png"/><Relationship Id="rId166" Type="http://schemas.openxmlformats.org/officeDocument/2006/relationships/image" Target="media/image49.png"/><Relationship Id="rId167" Type="http://schemas.openxmlformats.org/officeDocument/2006/relationships/image" Target="media/image50.png"/><Relationship Id="rId168" Type="http://schemas.openxmlformats.org/officeDocument/2006/relationships/image" Target="media/image51.png"/><Relationship Id="rId169" Type="http://schemas.openxmlformats.org/officeDocument/2006/relationships/image" Target="media/image52.png"/><Relationship Id="rId170" Type="http://schemas.openxmlformats.org/officeDocument/2006/relationships/image" Target="media/image53.png"/><Relationship Id="rId171" Type="http://schemas.openxmlformats.org/officeDocument/2006/relationships/image" Target="media/image54.png"/><Relationship Id="rId172" Type="http://schemas.openxmlformats.org/officeDocument/2006/relationships/image" Target="media/image55.png"/><Relationship Id="rId173" Type="http://schemas.openxmlformats.org/officeDocument/2006/relationships/image" Target="media/image56.png"/><Relationship Id="rId174" Type="http://schemas.openxmlformats.org/officeDocument/2006/relationships/image" Target="media/image57.png"/><Relationship Id="rId175" Type="http://schemas.openxmlformats.org/officeDocument/2006/relationships/image" Target="media/image58.png"/><Relationship Id="rId176" Type="http://schemas.openxmlformats.org/officeDocument/2006/relationships/image" Target="media/image59.png"/><Relationship Id="rId177" Type="http://schemas.openxmlformats.org/officeDocument/2006/relationships/header" Target="header88.xml"/><Relationship Id="rId178" Type="http://schemas.openxmlformats.org/officeDocument/2006/relationships/footer" Target="footer27.xml"/><Relationship Id="rId179" Type="http://schemas.openxmlformats.org/officeDocument/2006/relationships/image" Target="media/image60.png"/><Relationship Id="rId180" Type="http://schemas.openxmlformats.org/officeDocument/2006/relationships/image" Target="media/image61.png"/><Relationship Id="rId181" Type="http://schemas.openxmlformats.org/officeDocument/2006/relationships/image" Target="media/image62.png"/><Relationship Id="rId182" Type="http://schemas.openxmlformats.org/officeDocument/2006/relationships/image" Target="media/image63.png"/><Relationship Id="rId183" Type="http://schemas.openxmlformats.org/officeDocument/2006/relationships/image" Target="media/image64.png"/><Relationship Id="rId184" Type="http://schemas.openxmlformats.org/officeDocument/2006/relationships/image" Target="media/image65.png"/><Relationship Id="rId185" Type="http://schemas.openxmlformats.org/officeDocument/2006/relationships/image" Target="media/image66.png"/><Relationship Id="rId186" Type="http://schemas.openxmlformats.org/officeDocument/2006/relationships/image" Target="media/image67.png"/><Relationship Id="rId187" Type="http://schemas.openxmlformats.org/officeDocument/2006/relationships/image" Target="media/image68.png"/><Relationship Id="rId188" Type="http://schemas.openxmlformats.org/officeDocument/2006/relationships/image" Target="media/image69.png"/><Relationship Id="rId189" Type="http://schemas.openxmlformats.org/officeDocument/2006/relationships/image" Target="media/image70.png"/><Relationship Id="rId190" Type="http://schemas.openxmlformats.org/officeDocument/2006/relationships/image" Target="media/image71.png"/><Relationship Id="rId191" Type="http://schemas.openxmlformats.org/officeDocument/2006/relationships/image" Target="media/image72.png"/><Relationship Id="rId192" Type="http://schemas.openxmlformats.org/officeDocument/2006/relationships/image" Target="media/image73.png"/><Relationship Id="rId193" Type="http://schemas.openxmlformats.org/officeDocument/2006/relationships/header" Target="header89.xml"/><Relationship Id="rId194" Type="http://schemas.openxmlformats.org/officeDocument/2006/relationships/footer" Target="footer28.xml"/><Relationship Id="rId195" Type="http://schemas.openxmlformats.org/officeDocument/2006/relationships/header" Target="header90.xml"/><Relationship Id="rId196" Type="http://schemas.openxmlformats.org/officeDocument/2006/relationships/footer" Target="footer29.xml"/><Relationship Id="rId197" Type="http://schemas.openxmlformats.org/officeDocument/2006/relationships/header" Target="header91.xml"/><Relationship Id="rId198" Type="http://schemas.openxmlformats.org/officeDocument/2006/relationships/header" Target="header92.xml"/><Relationship Id="rId199" Type="http://schemas.openxmlformats.org/officeDocument/2006/relationships/footer" Target="footer30.xml"/><Relationship Id="rId200" Type="http://schemas.openxmlformats.org/officeDocument/2006/relationships/header" Target="header93.xml"/><Relationship Id="rId201" Type="http://schemas.openxmlformats.org/officeDocument/2006/relationships/header" Target="header94.xml"/><Relationship Id="rId202" Type="http://schemas.openxmlformats.org/officeDocument/2006/relationships/header" Target="header95.xml"/><Relationship Id="rId203" Type="http://schemas.openxmlformats.org/officeDocument/2006/relationships/header" Target="header96.xml"/><Relationship Id="rId204" Type="http://schemas.openxmlformats.org/officeDocument/2006/relationships/header" Target="header97.xml"/><Relationship Id="rId205" Type="http://schemas.openxmlformats.org/officeDocument/2006/relationships/header" Target="header98.xml"/><Relationship Id="rId206" Type="http://schemas.openxmlformats.org/officeDocument/2006/relationships/footer" Target="footer31.xml"/><Relationship Id="rId207" Type="http://schemas.openxmlformats.org/officeDocument/2006/relationships/header" Target="header99.xml"/><Relationship Id="rId208" Type="http://schemas.openxmlformats.org/officeDocument/2006/relationships/footer" Target="footer32.xml"/><Relationship Id="rId209" Type="http://schemas.openxmlformats.org/officeDocument/2006/relationships/header" Target="header100.xml"/><Relationship Id="rId210" Type="http://schemas.openxmlformats.org/officeDocument/2006/relationships/header" Target="header101.xml"/><Relationship Id="rId211" Type="http://schemas.openxmlformats.org/officeDocument/2006/relationships/header" Target="header102.xml"/><Relationship Id="rId212" Type="http://schemas.openxmlformats.org/officeDocument/2006/relationships/header" Target="header103.xml"/><Relationship Id="rId213" Type="http://schemas.openxmlformats.org/officeDocument/2006/relationships/header" Target="header104.xml"/><Relationship Id="rId214" Type="http://schemas.openxmlformats.org/officeDocument/2006/relationships/header" Target="header105.xml"/><Relationship Id="rId215" Type="http://schemas.openxmlformats.org/officeDocument/2006/relationships/header" Target="header106.xml"/><Relationship Id="rId216" Type="http://schemas.openxmlformats.org/officeDocument/2006/relationships/header" Target="header107.xml"/><Relationship Id="rId217" Type="http://schemas.openxmlformats.org/officeDocument/2006/relationships/header" Target="header108.xml"/><Relationship Id="rId218" Type="http://schemas.openxmlformats.org/officeDocument/2006/relationships/footer" Target="footer33.xml"/><Relationship Id="rId219" Type="http://schemas.openxmlformats.org/officeDocument/2006/relationships/header" Target="header109.xml"/><Relationship Id="rId220" Type="http://schemas.openxmlformats.org/officeDocument/2006/relationships/footer" Target="footer34.xml"/><Relationship Id="rId221" Type="http://schemas.openxmlformats.org/officeDocument/2006/relationships/header" Target="header110.xml"/><Relationship Id="rId222" Type="http://schemas.openxmlformats.org/officeDocument/2006/relationships/header" Target="header111.xml"/><Relationship Id="rId223" Type="http://schemas.openxmlformats.org/officeDocument/2006/relationships/header" Target="header112.xml"/><Relationship Id="rId224" Type="http://schemas.openxmlformats.org/officeDocument/2006/relationships/header" Target="header113.xml"/><Relationship Id="rId225" Type="http://schemas.openxmlformats.org/officeDocument/2006/relationships/header" Target="header114.xml"/><Relationship Id="rId226" Type="http://schemas.openxmlformats.org/officeDocument/2006/relationships/header" Target="header115.xml"/><Relationship Id="rId227" Type="http://schemas.openxmlformats.org/officeDocument/2006/relationships/header" Target="header116.xml"/><Relationship Id="rId228" Type="http://schemas.openxmlformats.org/officeDocument/2006/relationships/header" Target="header117.xml"/><Relationship Id="rId229" Type="http://schemas.openxmlformats.org/officeDocument/2006/relationships/header" Target="header118.xml"/><Relationship Id="rId230" Type="http://schemas.openxmlformats.org/officeDocument/2006/relationships/footer" Target="footer35.xml"/><Relationship Id="rId231" Type="http://schemas.openxmlformats.org/officeDocument/2006/relationships/header" Target="header119.xml"/><Relationship Id="rId232" Type="http://schemas.openxmlformats.org/officeDocument/2006/relationships/footer" Target="footer36.xml"/><Relationship Id="rId233" Type="http://schemas.openxmlformats.org/officeDocument/2006/relationships/header" Target="header120.xml"/><Relationship Id="rId234" Type="http://schemas.openxmlformats.org/officeDocument/2006/relationships/header" Target="header121.xml"/><Relationship Id="rId235" Type="http://schemas.openxmlformats.org/officeDocument/2006/relationships/header" Target="header122.xml"/><Relationship Id="rId236" Type="http://schemas.openxmlformats.org/officeDocument/2006/relationships/header" Target="header123.xml"/><Relationship Id="rId237" Type="http://schemas.openxmlformats.org/officeDocument/2006/relationships/header" Target="header124.xml"/><Relationship Id="rId238" Type="http://schemas.openxmlformats.org/officeDocument/2006/relationships/header" Target="header125.xml"/><Relationship Id="rId239" Type="http://schemas.openxmlformats.org/officeDocument/2006/relationships/header" Target="header126.xml"/><Relationship Id="rId240" Type="http://schemas.openxmlformats.org/officeDocument/2006/relationships/numbering" Target="numbering.xml"/><Relationship Id="rId241" Type="http://schemas.openxmlformats.org/officeDocument/2006/relationships/endnotes" Target="endnotes.xml"/><Relationship Id="rId242" Type="http://schemas.openxmlformats.org/officeDocument/2006/relationships/footer" Target="footer37.xml"/><Relationship Id="rId243" Type="http://schemas.openxmlformats.org/officeDocument/2006/relationships/footer" Target="footer38.xml"/><Relationship Id="rId244" Type="http://schemas.openxmlformats.org/officeDocument/2006/relationships/header" Target="header127.xml"/><Relationship Id="rId245" Type="http://schemas.openxmlformats.org/officeDocument/2006/relationships/footer" Target="footer39.xml"/><Relationship Id="rId246" Type="http://schemas.openxmlformats.org/officeDocument/2006/relationships/footer" Target="footer40.xml"/><Relationship Id="rId247" Type="http://schemas.openxmlformats.org/officeDocument/2006/relationships/footer" Target="footer41.xml"/><Relationship Id="rId248" Type="http://schemas.openxmlformats.org/officeDocument/2006/relationships/footer" Target="footer42.xml"/><Relationship Id="rId249" Type="http://schemas.openxmlformats.org/officeDocument/2006/relationships/footer" Target="footer43.xml"/><Relationship Id="rId250" Type="http://schemas.openxmlformats.org/officeDocument/2006/relationships/footer" Target="footer44.xml"/><Relationship Id="rId251" Type="http://schemas.openxmlformats.org/officeDocument/2006/relationships/footer" Target="footer45.xml"/><Relationship Id="rId252" Type="http://schemas.openxmlformats.org/officeDocument/2006/relationships/footer" Target="footer46.xml"/><Relationship Id="rId253" Type="http://schemas.openxmlformats.org/officeDocument/2006/relationships/footer" Target="footer47.xml"/><Relationship Id="rId254" Type="http://schemas.openxmlformats.org/officeDocument/2006/relationships/footer" Target="footer48.xml"/><Relationship Id="rId256" Type="http://schemas.openxmlformats.org/officeDocument/2006/relationships/footer" Target="footer49.xml"/><Relationship Id="rId257" Type="http://schemas.openxmlformats.org/officeDocument/2006/relationships/header" Target="header128.xml"/><Relationship Id="rId258" Type="http://schemas.openxmlformats.org/officeDocument/2006/relationships/footer" Target="footer50.xml"/><Relationship Id="rId259" Type="http://schemas.openxmlformats.org/officeDocument/2006/relationships/footer" Target="footer51.xml"/><Relationship Id="rId260" Type="http://schemas.openxmlformats.org/officeDocument/2006/relationships/footer" Target="footer52.xml"/><Relationship Id="rId261" Type="http://schemas.openxmlformats.org/officeDocument/2006/relationships/footer" Target="footer53.xml"/><Relationship Id="rId262" Type="http://schemas.openxmlformats.org/officeDocument/2006/relationships/header" Target="header129.xml"/><Relationship Id="rId263" Type="http://schemas.openxmlformats.org/officeDocument/2006/relationships/header" Target="header130.xml"/><Relationship Id="rId264" Type="http://schemas.openxmlformats.org/officeDocument/2006/relationships/footer" Target="footer54.xml"/><Relationship Id="rId265" Type="http://schemas.openxmlformats.org/officeDocument/2006/relationships/header" Target="header131.xml"/><Relationship Id="rId266" Type="http://schemas.openxmlformats.org/officeDocument/2006/relationships/header" Target="header132.xml"/><Relationship Id="rId267" Type="http://schemas.openxmlformats.org/officeDocument/2006/relationships/header" Target="header133.xml"/><Relationship Id="rId268" Type="http://schemas.openxmlformats.org/officeDocument/2006/relationships/footer" Target="footer55.xml"/><Relationship Id="rId269" Type="http://schemas.openxmlformats.org/officeDocument/2006/relationships/footer" Target="footer56.xml"/><Relationship Id="rId270" Type="http://schemas.openxmlformats.org/officeDocument/2006/relationships/footer" Target="footer57.xml"/><Relationship Id="rId271" Type="http://schemas.openxmlformats.org/officeDocument/2006/relationships/header" Target="header134.xml"/><Relationship Id="rId272" Type="http://schemas.openxmlformats.org/officeDocument/2006/relationships/header" Target="header135.xml"/><Relationship Id="rId273" Type="http://schemas.openxmlformats.org/officeDocument/2006/relationships/header" Target="header136.xml"/><Relationship Id="rId274" Type="http://schemas.openxmlformats.org/officeDocument/2006/relationships/footer" Target="footer58.xml"/><Relationship Id="rId275" Type="http://schemas.openxmlformats.org/officeDocument/2006/relationships/footer" Target="footer59.xml"/><Relationship Id="rId276" Type="http://schemas.openxmlformats.org/officeDocument/2006/relationships/footer" Target="footer60.xml"/><Relationship Id="rId277" Type="http://schemas.openxmlformats.org/officeDocument/2006/relationships/header" Target="header137.xml"/><Relationship Id="rId278" Type="http://schemas.openxmlformats.org/officeDocument/2006/relationships/header" Target="header138.xml"/><Relationship Id="rId279" Type="http://schemas.openxmlformats.org/officeDocument/2006/relationships/header" Target="header139.xml"/><Relationship Id="rId280" Type="http://schemas.openxmlformats.org/officeDocument/2006/relationships/footer" Target="footer61.xml"/><Relationship Id="rId281" Type="http://schemas.openxmlformats.org/officeDocument/2006/relationships/footer" Target="footer62.xml"/><Relationship Id="rId282" Type="http://schemas.openxmlformats.org/officeDocument/2006/relationships/footer" Target="footer63.xml"/><Relationship Id="rId283" Type="http://schemas.openxmlformats.org/officeDocument/2006/relationships/header" Target="header140.xml"/><Relationship Id="rId284" Type="http://schemas.openxmlformats.org/officeDocument/2006/relationships/header" Target="header141.xml"/><Relationship Id="rId285" Type="http://schemas.openxmlformats.org/officeDocument/2006/relationships/header" Target="header142.xml"/><Relationship Id="rId286" Type="http://schemas.openxmlformats.org/officeDocument/2006/relationships/footer" Target="footer64.xml"/><Relationship Id="rId287" Type="http://schemas.openxmlformats.org/officeDocument/2006/relationships/footer" Target="footer65.xml"/><Relationship Id="rId288" Type="http://schemas.openxmlformats.org/officeDocument/2006/relationships/footer" Target="footer66.xml"/><Relationship Id="rId289" Type="http://schemas.openxmlformats.org/officeDocument/2006/relationships/header" Target="header143.xml"/><Relationship Id="rId290" Type="http://schemas.openxmlformats.org/officeDocument/2006/relationships/header" Target="header144.xml"/><Relationship Id="rId291" Type="http://schemas.openxmlformats.org/officeDocument/2006/relationships/header" Target="header145.xml"/><Relationship Id="rId292" Type="http://schemas.openxmlformats.org/officeDocument/2006/relationships/footer" Target="footer67.xml"/><Relationship Id="rId293" Type="http://schemas.openxmlformats.org/officeDocument/2006/relationships/footer" Target="footer68.xml"/><Relationship Id="rId294" Type="http://schemas.openxmlformats.org/officeDocument/2006/relationships/footer" Target="footer69.xml"/><Relationship Id="rId295" Type="http://schemas.openxmlformats.org/officeDocument/2006/relationships/header" Target="header146.xml"/><Relationship Id="rId296" Type="http://schemas.openxmlformats.org/officeDocument/2006/relationships/header" Target="header147.xml"/><Relationship Id="rId297" Type="http://schemas.openxmlformats.org/officeDocument/2006/relationships/header" Target="header148.xml"/><Relationship Id="rId298" Type="http://schemas.openxmlformats.org/officeDocument/2006/relationships/footer" Target="footer70.xml"/><Relationship Id="rId299" Type="http://schemas.openxmlformats.org/officeDocument/2006/relationships/footer" Target="footer71.xml"/><Relationship Id="rId300" Type="http://schemas.openxmlformats.org/officeDocument/2006/relationships/footer" Target="footer72.xml"/><Relationship Id="rId301" Type="http://schemas.openxmlformats.org/officeDocument/2006/relationships/header" Target="header149.xml"/><Relationship Id="rId302" Type="http://schemas.openxmlformats.org/officeDocument/2006/relationships/header" Target="header150.xml"/><Relationship Id="rId303" Type="http://schemas.openxmlformats.org/officeDocument/2006/relationships/header" Target="header151.xml"/><Relationship Id="rId304" Type="http://schemas.openxmlformats.org/officeDocument/2006/relationships/footer" Target="footer73.xml"/><Relationship Id="rId305" Type="http://schemas.openxmlformats.org/officeDocument/2006/relationships/footer" Target="footer74.xml"/><Relationship Id="rId306" Type="http://schemas.openxmlformats.org/officeDocument/2006/relationships/footer" Target="footer75.xml"/><Relationship Id="rId307" Type="http://schemas.openxmlformats.org/officeDocument/2006/relationships/header" Target="header152.xml"/><Relationship Id="rId308" Type="http://schemas.openxmlformats.org/officeDocument/2006/relationships/header" Target="header153.xml"/><Relationship Id="rId309" Type="http://schemas.openxmlformats.org/officeDocument/2006/relationships/header" Target="header154.xml"/><Relationship Id="rId3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摘  要</dc:title>
  <dcterms:created xsi:type="dcterms:W3CDTF">2017-03-17T21:39:12Z</dcterms:created>
  <dcterms:modified xsi:type="dcterms:W3CDTF">2017-03-17T21:39:12Z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2014-09-17T00:00:00Z</vt:filetime>
  </property>
  <property fmtid="{D5CDD505-2E9C-101B-9397-08002B2CF9AE}" pid="3" name="Creator">
    <vt:lpwstr>Microsoft® Word 2010</vt:lpwstr>
  </property>
  <property fmtid="{D5CDD505-2E9C-101B-9397-08002B2CF9AE}" pid="4" name="LastSaved">
    <vt:filetime>2017-03-17T00:00:00Z</vt:filetime>
  </property>
</Properties>
</file>