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652796" w14:textId="77777777" w:rsidR="004912D7" w:rsidRDefault="004912D7">
      <w:pPr>
        <w:adjustRightInd w:val="0"/>
        <w:snapToGrid w:val="0"/>
        <w:spacing w:beforeLines="50" w:before="156" w:line="400" w:lineRule="atLeast"/>
        <w:rPr>
          <w:rFonts w:ascii="仿宋_GB2312" w:eastAsia="仿宋_GB2312" w:hAnsi="华文中宋"/>
          <w:bCs/>
          <w:sz w:val="30"/>
        </w:rPr>
      </w:pPr>
    </w:p>
    <w:p w14:paraId="7EAC96A1" w14:textId="77777777" w:rsidR="004912D7" w:rsidRDefault="004912D7">
      <w:pPr>
        <w:spacing w:line="500" w:lineRule="exact"/>
        <w:jc w:val="center"/>
        <w:rPr>
          <w:rFonts w:eastAsia="黑体"/>
          <w:b/>
          <w:sz w:val="32"/>
        </w:rPr>
      </w:pPr>
    </w:p>
    <w:p w14:paraId="3E1BA97B" w14:textId="77777777" w:rsidR="004912D7" w:rsidRDefault="004912D7">
      <w:pPr>
        <w:spacing w:line="360" w:lineRule="auto"/>
        <w:jc w:val="center"/>
        <w:rPr>
          <w:rFonts w:eastAsia="黑体" w:hint="eastAsia"/>
          <w:sz w:val="34"/>
        </w:rPr>
      </w:pPr>
      <w:r>
        <w:rPr>
          <w:rFonts w:hAnsi="宋体" w:hint="eastAsia"/>
          <w:kern w:val="0"/>
          <w:lang w:val="en-US" w:eastAsia="zh-CN"/>
        </w:rPr>
        <w:t xml:space="preserve"> </w:t>
      </w:r>
      <w:bookmarkStart w:id="0" w:name="_1065102613"/>
      <w:bookmarkStart w:id="1" w:name="_1064953734"/>
      <w:bookmarkEnd w:id="0"/>
      <w:bookmarkEnd w:id="1"/>
      <w:r>
        <w:rPr>
          <w:rFonts w:hAnsi="宋体"/>
          <w:kern w:val="0"/>
          <w:lang w:val="en-US" w:eastAsia="zh-CN"/>
        </w:rPr>
        <w:object w:dxaOrig="3165" w:dyaOrig="720" w14:anchorId="18D0A7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32" type="#_x0000_t75" style="width:206pt;height:46.5pt;mso-position-horizontal-relative:page;mso-position-vertical-relative:page" o:ole="" filled="t">
            <v:imagedata r:id="rId7" o:title=""/>
          </v:shape>
          <o:OLEObject Type="Embed" ProgID="Word.Picture.8" ShapeID="Object 1" DrawAspect="Content" ObjectID="_1753258829" r:id="rId8"/>
        </w:object>
      </w:r>
    </w:p>
    <w:p w14:paraId="4641AB6D" w14:textId="77777777" w:rsidR="004912D7" w:rsidRDefault="004912D7">
      <w:pPr>
        <w:adjustRightInd w:val="0"/>
        <w:snapToGrid w:val="0"/>
        <w:jc w:val="center"/>
        <w:rPr>
          <w:rFonts w:hint="eastAsia"/>
          <w:b/>
          <w:bCs/>
          <w:spacing w:val="20"/>
          <w:sz w:val="18"/>
        </w:rPr>
      </w:pPr>
    </w:p>
    <w:p w14:paraId="605A42F9" w14:textId="77777777" w:rsidR="004912D7" w:rsidRDefault="004912D7">
      <w:pPr>
        <w:adjustRightInd w:val="0"/>
        <w:snapToGrid w:val="0"/>
        <w:jc w:val="center"/>
        <w:rPr>
          <w:rFonts w:hint="eastAsia"/>
          <w:b/>
          <w:bCs/>
          <w:spacing w:val="20"/>
          <w:sz w:val="18"/>
        </w:rPr>
      </w:pPr>
    </w:p>
    <w:p w14:paraId="01C82426" w14:textId="77777777" w:rsidR="004912D7" w:rsidRDefault="004912D7">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761F8989" w14:textId="77777777" w:rsidR="004912D7" w:rsidRDefault="00A75A6A">
      <w:pPr>
        <w:spacing w:line="360" w:lineRule="auto"/>
        <w:jc w:val="center"/>
        <w:rPr>
          <w:rFonts w:ascii="楷体_GB2312" w:eastAsia="楷体_GB2312" w:hAnsi="黑体" w:hint="eastAsia"/>
          <w:bCs/>
          <w:color w:val="FF0000"/>
          <w:sz w:val="36"/>
          <w:szCs w:val="36"/>
        </w:rPr>
      </w:pPr>
      <w:r>
        <w:rPr>
          <w:rFonts w:ascii="楷体_GB2312" w:eastAsia="楷体_GB2312" w:hint="eastAsia"/>
          <w:color w:val="FF0000"/>
        </w:rPr>
        <w:t xml:space="preserve"> </w:t>
      </w:r>
    </w:p>
    <w:p w14:paraId="32EC54C5" w14:textId="77777777" w:rsidR="004912D7" w:rsidRDefault="004912D7">
      <w:pPr>
        <w:adjustRightInd w:val="0"/>
        <w:snapToGrid w:val="0"/>
        <w:spacing w:line="264" w:lineRule="auto"/>
        <w:rPr>
          <w:rFonts w:eastAsia="华文中宋" w:hint="eastAsia"/>
          <w:b/>
          <w:bCs/>
          <w:spacing w:val="12"/>
          <w:sz w:val="52"/>
          <w:szCs w:val="32"/>
        </w:rPr>
      </w:pPr>
    </w:p>
    <w:p w14:paraId="2F7CC7AF" w14:textId="77777777" w:rsidR="00A75A6A" w:rsidRPr="00A75A6A" w:rsidRDefault="00A75A6A" w:rsidP="00A75A6A">
      <w:pPr>
        <w:spacing w:line="360" w:lineRule="auto"/>
        <w:jc w:val="center"/>
        <w:rPr>
          <w:rFonts w:ascii="黑体" w:eastAsia="黑体" w:hAnsi="黑体" w:hint="eastAsia"/>
          <w:bCs/>
          <w:color w:val="FF0000"/>
          <w:sz w:val="36"/>
          <w:szCs w:val="36"/>
        </w:rPr>
      </w:pPr>
      <w:bookmarkStart w:id="2" w:name="_Hlk104474554"/>
      <w:r w:rsidRPr="00A75A6A">
        <w:rPr>
          <w:rFonts w:ascii="黑体" w:eastAsia="黑体" w:hAnsi="黑体"/>
          <w:b/>
          <w:sz w:val="44"/>
          <w:szCs w:val="44"/>
        </w:rPr>
        <w:t>数字普惠金融的减贫效应——基于区域经济发展水平不同的</w:t>
      </w:r>
      <w:r w:rsidR="00A17A78">
        <w:rPr>
          <w:rFonts w:ascii="黑体" w:eastAsia="黑体" w:hAnsi="黑体" w:hint="eastAsia"/>
          <w:b/>
          <w:sz w:val="44"/>
          <w:szCs w:val="44"/>
        </w:rPr>
        <w:t>实证</w:t>
      </w:r>
      <w:r w:rsidRPr="00A75A6A">
        <w:rPr>
          <w:rFonts w:ascii="黑体" w:eastAsia="黑体" w:hAnsi="黑体"/>
          <w:b/>
          <w:sz w:val="44"/>
          <w:szCs w:val="44"/>
        </w:rPr>
        <w:t>研究</w:t>
      </w:r>
    </w:p>
    <w:bookmarkEnd w:id="2"/>
    <w:p w14:paraId="61054E4D" w14:textId="77777777" w:rsidR="004912D7" w:rsidRDefault="00A75A6A">
      <w:pPr>
        <w:spacing w:line="360" w:lineRule="auto"/>
        <w:jc w:val="center"/>
        <w:rPr>
          <w:rFonts w:ascii="黑体" w:eastAsia="黑体" w:hAnsi="黑体" w:hint="eastAsia"/>
          <w:bCs/>
          <w:color w:val="FF0000"/>
          <w:sz w:val="36"/>
          <w:szCs w:val="36"/>
        </w:rPr>
      </w:pPr>
      <w:r>
        <w:rPr>
          <w:rFonts w:ascii="楷体_GB2312" w:eastAsia="楷体_GB2312" w:hint="eastAsia"/>
          <w:color w:val="FF0000"/>
        </w:rPr>
        <w:t xml:space="preserve"> </w:t>
      </w:r>
    </w:p>
    <w:p w14:paraId="2399D5FD" w14:textId="77777777" w:rsidR="004912D7" w:rsidRDefault="004912D7">
      <w:pPr>
        <w:adjustRightInd w:val="0"/>
        <w:snapToGrid w:val="0"/>
        <w:spacing w:line="264" w:lineRule="auto"/>
        <w:rPr>
          <w:rFonts w:eastAsia="华文中宋" w:hint="eastAsia"/>
          <w:b/>
          <w:bCs/>
          <w:spacing w:val="12"/>
          <w:sz w:val="52"/>
          <w:szCs w:val="32"/>
        </w:rPr>
      </w:pPr>
    </w:p>
    <w:p w14:paraId="5FB3019B" w14:textId="77777777" w:rsidR="008F75FF" w:rsidRDefault="008F75FF" w:rsidP="001B53CE">
      <w:pPr>
        <w:spacing w:line="720" w:lineRule="auto"/>
        <w:rPr>
          <w:rFonts w:ascii="华文中宋" w:eastAsia="华文中宋" w:hAnsi="华文中宋" w:hint="eastAsia"/>
          <w:noProof/>
          <w:kern w:val="0"/>
          <w:sz w:val="32"/>
          <w:szCs w:val="32"/>
        </w:rPr>
      </w:pPr>
    </w:p>
    <w:tbl>
      <w:tblPr>
        <w:tblpPr w:leftFromText="180" w:rightFromText="180" w:vertAnchor="text" w:tblpXSpec="center" w:tblpY="1"/>
        <w:tblOverlap w:val="never"/>
        <w:tblW w:w="0" w:type="auto"/>
        <w:tblInd w:w="0" w:type="dxa"/>
        <w:tblLook w:val="04A0" w:firstRow="1" w:lastRow="0" w:firstColumn="1" w:lastColumn="0" w:noHBand="0" w:noVBand="1"/>
      </w:tblPr>
      <w:tblGrid>
        <w:gridCol w:w="1496"/>
        <w:gridCol w:w="3578"/>
      </w:tblGrid>
      <w:tr w:rsidR="00580383" w:rsidRPr="000A6FD6" w14:paraId="68D40440" w14:textId="77777777" w:rsidTr="000A6FD6">
        <w:trPr>
          <w:trHeight w:hRule="exact" w:val="805"/>
        </w:trPr>
        <w:tc>
          <w:tcPr>
            <w:tcW w:w="1104" w:type="dxa"/>
            <w:shd w:val="clear" w:color="auto" w:fill="auto"/>
          </w:tcPr>
          <w:p w14:paraId="71518813" w14:textId="77777777" w:rsidR="00580383" w:rsidRPr="000A6FD6" w:rsidRDefault="00580383" w:rsidP="000A6FD6">
            <w:pPr>
              <w:spacing w:beforeLines="50" w:before="156" w:line="720" w:lineRule="auto"/>
              <w:jc w:val="center"/>
              <w:rPr>
                <w:rFonts w:ascii="华文中宋" w:eastAsia="华文中宋" w:hAnsi="华文中宋" w:hint="eastAsia"/>
                <w:noProof/>
                <w:kern w:val="0"/>
                <w:sz w:val="32"/>
                <w:szCs w:val="32"/>
              </w:rPr>
            </w:pPr>
            <w:r w:rsidRPr="000A6FD6">
              <w:rPr>
                <w:rFonts w:ascii="华文中宋" w:eastAsia="华文中宋" w:hAnsi="华文中宋" w:hint="eastAsia"/>
                <w:noProof/>
                <w:spacing w:val="320"/>
                <w:kern w:val="0"/>
                <w:sz w:val="32"/>
                <w:szCs w:val="32"/>
                <w:fitText w:val="1280" w:id="-1513371648"/>
              </w:rPr>
              <w:t>院</w:t>
            </w:r>
            <w:r w:rsidRPr="000A6FD6">
              <w:rPr>
                <w:rFonts w:ascii="华文中宋" w:eastAsia="华文中宋" w:hAnsi="华文中宋" w:hint="eastAsia"/>
                <w:noProof/>
                <w:kern w:val="0"/>
                <w:sz w:val="32"/>
                <w:szCs w:val="32"/>
                <w:fitText w:val="1280" w:id="-1513371648"/>
              </w:rPr>
              <w:t>系</w:t>
            </w:r>
          </w:p>
        </w:tc>
        <w:tc>
          <w:tcPr>
            <w:tcW w:w="3578" w:type="dxa"/>
            <w:tcBorders>
              <w:bottom w:val="single" w:sz="4" w:space="0" w:color="auto"/>
            </w:tcBorders>
            <w:shd w:val="clear" w:color="auto" w:fill="auto"/>
          </w:tcPr>
          <w:p w14:paraId="5FDE28E7" w14:textId="77777777" w:rsidR="00580383" w:rsidRPr="000A6FD6" w:rsidRDefault="00580383" w:rsidP="000A6FD6">
            <w:pPr>
              <w:spacing w:beforeLines="50" w:before="156" w:line="720" w:lineRule="auto"/>
              <w:jc w:val="center"/>
              <w:rPr>
                <w:rFonts w:ascii="华文中宋" w:eastAsia="华文中宋" w:hAnsi="华文中宋" w:hint="eastAsia"/>
                <w:noProof/>
                <w:kern w:val="0"/>
                <w:sz w:val="32"/>
                <w:szCs w:val="32"/>
              </w:rPr>
            </w:pPr>
            <w:r w:rsidRPr="000A6FD6">
              <w:rPr>
                <w:rFonts w:ascii="华文中宋" w:eastAsia="华文中宋" w:hAnsi="华文中宋" w:hint="eastAsia"/>
                <w:noProof/>
                <w:kern w:val="0"/>
                <w:sz w:val="32"/>
                <w:szCs w:val="32"/>
              </w:rPr>
              <w:t>管理学院</w:t>
            </w:r>
          </w:p>
        </w:tc>
      </w:tr>
      <w:tr w:rsidR="00580383" w:rsidRPr="000A6FD6" w14:paraId="2CE9968F" w14:textId="77777777" w:rsidTr="000A6FD6">
        <w:trPr>
          <w:trHeight w:hRule="exact" w:val="805"/>
        </w:trPr>
        <w:tc>
          <w:tcPr>
            <w:tcW w:w="1104" w:type="dxa"/>
            <w:shd w:val="clear" w:color="auto" w:fill="auto"/>
          </w:tcPr>
          <w:p w14:paraId="28B3FF64" w14:textId="77777777" w:rsidR="00580383" w:rsidRPr="000A6FD6" w:rsidRDefault="00580383" w:rsidP="000A6FD6">
            <w:pPr>
              <w:spacing w:beforeLines="50" w:before="156" w:line="720" w:lineRule="auto"/>
              <w:jc w:val="center"/>
              <w:rPr>
                <w:rFonts w:ascii="华文中宋" w:eastAsia="华文中宋" w:hAnsi="华文中宋" w:hint="eastAsia"/>
                <w:noProof/>
                <w:kern w:val="0"/>
                <w:sz w:val="32"/>
                <w:szCs w:val="32"/>
              </w:rPr>
            </w:pPr>
            <w:r w:rsidRPr="000A6FD6">
              <w:rPr>
                <w:rFonts w:ascii="华文中宋" w:eastAsia="华文中宋" w:hAnsi="华文中宋" w:hint="eastAsia"/>
                <w:noProof/>
                <w:kern w:val="0"/>
                <w:sz w:val="32"/>
                <w:szCs w:val="32"/>
              </w:rPr>
              <w:t>专业班级</w:t>
            </w:r>
          </w:p>
        </w:tc>
        <w:tc>
          <w:tcPr>
            <w:tcW w:w="3578" w:type="dxa"/>
            <w:tcBorders>
              <w:top w:val="single" w:sz="4" w:space="0" w:color="auto"/>
              <w:bottom w:val="single" w:sz="4" w:space="0" w:color="auto"/>
            </w:tcBorders>
            <w:shd w:val="clear" w:color="auto" w:fill="auto"/>
          </w:tcPr>
          <w:p w14:paraId="1C5967A3" w14:textId="77777777" w:rsidR="00580383" w:rsidRPr="000A6FD6" w:rsidRDefault="00580383" w:rsidP="000A6FD6">
            <w:pPr>
              <w:spacing w:beforeLines="50" w:before="156" w:line="720" w:lineRule="auto"/>
              <w:jc w:val="center"/>
              <w:rPr>
                <w:rFonts w:ascii="华文中宋" w:eastAsia="华文中宋" w:hAnsi="华文中宋" w:hint="eastAsia"/>
                <w:noProof/>
                <w:kern w:val="0"/>
                <w:sz w:val="32"/>
                <w:szCs w:val="32"/>
              </w:rPr>
            </w:pPr>
            <w:r w:rsidRPr="000A6FD6">
              <w:rPr>
                <w:rFonts w:ascii="华文中宋" w:eastAsia="华文中宋" w:hAnsi="华文中宋" w:hint="eastAsia"/>
                <w:noProof/>
                <w:kern w:val="0"/>
                <w:sz w:val="32"/>
                <w:szCs w:val="32"/>
              </w:rPr>
              <w:t>财务1</w:t>
            </w:r>
            <w:r w:rsidRPr="000A6FD6">
              <w:rPr>
                <w:rFonts w:ascii="华文中宋" w:eastAsia="华文中宋" w:hAnsi="华文中宋"/>
                <w:noProof/>
                <w:kern w:val="0"/>
                <w:sz w:val="32"/>
                <w:szCs w:val="32"/>
              </w:rPr>
              <w:t>801</w:t>
            </w:r>
            <w:r w:rsidRPr="000A6FD6">
              <w:rPr>
                <w:rFonts w:ascii="华文中宋" w:eastAsia="华文中宋" w:hAnsi="华文中宋" w:hint="eastAsia"/>
                <w:noProof/>
                <w:kern w:val="0"/>
                <w:sz w:val="32"/>
                <w:szCs w:val="32"/>
              </w:rPr>
              <w:t>班</w:t>
            </w:r>
          </w:p>
        </w:tc>
      </w:tr>
      <w:tr w:rsidR="00580383" w:rsidRPr="000A6FD6" w14:paraId="78FBAB75" w14:textId="77777777" w:rsidTr="000A6FD6">
        <w:trPr>
          <w:trHeight w:hRule="exact" w:val="805"/>
        </w:trPr>
        <w:tc>
          <w:tcPr>
            <w:tcW w:w="1104" w:type="dxa"/>
            <w:shd w:val="clear" w:color="auto" w:fill="auto"/>
          </w:tcPr>
          <w:p w14:paraId="1841A439" w14:textId="77777777" w:rsidR="00580383" w:rsidRPr="000A6FD6" w:rsidRDefault="00580383" w:rsidP="000A6FD6">
            <w:pPr>
              <w:spacing w:beforeLines="50" w:before="156" w:line="720" w:lineRule="auto"/>
              <w:jc w:val="center"/>
              <w:rPr>
                <w:rFonts w:ascii="华文中宋" w:eastAsia="华文中宋" w:hAnsi="华文中宋" w:hint="eastAsia"/>
                <w:noProof/>
                <w:kern w:val="0"/>
                <w:sz w:val="32"/>
                <w:szCs w:val="32"/>
              </w:rPr>
            </w:pPr>
            <w:r w:rsidRPr="000A6FD6">
              <w:rPr>
                <w:rFonts w:ascii="华文中宋" w:eastAsia="华文中宋" w:hAnsi="华文中宋" w:hint="eastAsia"/>
                <w:noProof/>
                <w:spacing w:val="320"/>
                <w:kern w:val="0"/>
                <w:sz w:val="32"/>
                <w:szCs w:val="32"/>
                <w:fitText w:val="1280" w:id="-1513371647"/>
              </w:rPr>
              <w:t>姓</w:t>
            </w:r>
            <w:r w:rsidRPr="000A6FD6">
              <w:rPr>
                <w:rFonts w:ascii="华文中宋" w:eastAsia="华文中宋" w:hAnsi="华文中宋" w:hint="eastAsia"/>
                <w:noProof/>
                <w:kern w:val="0"/>
                <w:sz w:val="32"/>
                <w:szCs w:val="32"/>
                <w:fitText w:val="1280" w:id="-1513371647"/>
              </w:rPr>
              <w:t>名</w:t>
            </w:r>
          </w:p>
        </w:tc>
        <w:tc>
          <w:tcPr>
            <w:tcW w:w="3578" w:type="dxa"/>
            <w:tcBorders>
              <w:top w:val="single" w:sz="4" w:space="0" w:color="auto"/>
              <w:bottom w:val="single" w:sz="4" w:space="0" w:color="auto"/>
            </w:tcBorders>
            <w:shd w:val="clear" w:color="auto" w:fill="auto"/>
          </w:tcPr>
          <w:p w14:paraId="2945E1FF" w14:textId="77777777" w:rsidR="00580383" w:rsidRPr="000A6FD6" w:rsidRDefault="00580383" w:rsidP="000A6FD6">
            <w:pPr>
              <w:spacing w:beforeLines="50" w:before="156" w:line="720" w:lineRule="auto"/>
              <w:jc w:val="center"/>
              <w:rPr>
                <w:rFonts w:ascii="华文中宋" w:eastAsia="华文中宋" w:hAnsi="华文中宋" w:hint="eastAsia"/>
                <w:noProof/>
                <w:kern w:val="0"/>
                <w:sz w:val="32"/>
                <w:szCs w:val="32"/>
              </w:rPr>
            </w:pPr>
            <w:r w:rsidRPr="000A6FD6">
              <w:rPr>
                <w:rFonts w:ascii="华文中宋" w:eastAsia="华文中宋" w:hAnsi="华文中宋" w:hint="eastAsia"/>
                <w:noProof/>
                <w:kern w:val="0"/>
                <w:sz w:val="32"/>
                <w:szCs w:val="32"/>
              </w:rPr>
              <w:t>周子乂</w:t>
            </w:r>
          </w:p>
        </w:tc>
      </w:tr>
      <w:tr w:rsidR="00580383" w:rsidRPr="000A6FD6" w14:paraId="25D752EE" w14:textId="77777777" w:rsidTr="000A6FD6">
        <w:trPr>
          <w:trHeight w:hRule="exact" w:val="805"/>
        </w:trPr>
        <w:tc>
          <w:tcPr>
            <w:tcW w:w="1104" w:type="dxa"/>
            <w:shd w:val="clear" w:color="auto" w:fill="auto"/>
          </w:tcPr>
          <w:p w14:paraId="69ED8DB4" w14:textId="77777777" w:rsidR="00580383" w:rsidRPr="000A6FD6" w:rsidRDefault="00580383" w:rsidP="000A6FD6">
            <w:pPr>
              <w:spacing w:beforeLines="50" w:before="156" w:line="720" w:lineRule="auto"/>
              <w:jc w:val="center"/>
              <w:rPr>
                <w:rFonts w:ascii="华文中宋" w:eastAsia="华文中宋" w:hAnsi="华文中宋" w:hint="eastAsia"/>
                <w:noProof/>
                <w:kern w:val="0"/>
                <w:sz w:val="32"/>
                <w:szCs w:val="32"/>
              </w:rPr>
            </w:pPr>
            <w:r w:rsidRPr="000A6FD6">
              <w:rPr>
                <w:rFonts w:ascii="华文中宋" w:eastAsia="华文中宋" w:hAnsi="华文中宋" w:hint="eastAsia"/>
                <w:noProof/>
                <w:spacing w:val="320"/>
                <w:kern w:val="0"/>
                <w:sz w:val="32"/>
                <w:szCs w:val="32"/>
                <w:fitText w:val="1280" w:id="-1513371646"/>
              </w:rPr>
              <w:t>学</w:t>
            </w:r>
            <w:r w:rsidRPr="000A6FD6">
              <w:rPr>
                <w:rFonts w:ascii="华文中宋" w:eastAsia="华文中宋" w:hAnsi="华文中宋" w:hint="eastAsia"/>
                <w:noProof/>
                <w:kern w:val="0"/>
                <w:sz w:val="32"/>
                <w:szCs w:val="32"/>
                <w:fitText w:val="1280" w:id="-1513371646"/>
              </w:rPr>
              <w:t>号</w:t>
            </w:r>
          </w:p>
        </w:tc>
        <w:tc>
          <w:tcPr>
            <w:tcW w:w="3578" w:type="dxa"/>
            <w:tcBorders>
              <w:top w:val="single" w:sz="4" w:space="0" w:color="auto"/>
              <w:bottom w:val="single" w:sz="4" w:space="0" w:color="auto"/>
            </w:tcBorders>
            <w:shd w:val="clear" w:color="auto" w:fill="auto"/>
          </w:tcPr>
          <w:p w14:paraId="5962294D" w14:textId="77777777" w:rsidR="00580383" w:rsidRPr="000A6FD6" w:rsidRDefault="00580383" w:rsidP="000A6FD6">
            <w:pPr>
              <w:spacing w:beforeLines="50" w:before="156" w:line="720" w:lineRule="auto"/>
              <w:jc w:val="center"/>
              <w:rPr>
                <w:rFonts w:ascii="华文中宋" w:eastAsia="华文中宋" w:hAnsi="华文中宋" w:hint="eastAsia"/>
                <w:noProof/>
                <w:kern w:val="0"/>
                <w:sz w:val="32"/>
                <w:szCs w:val="32"/>
              </w:rPr>
            </w:pPr>
            <w:r w:rsidRPr="000A6FD6">
              <w:rPr>
                <w:rFonts w:ascii="华文中宋" w:eastAsia="华文中宋" w:hAnsi="华文中宋" w:hint="eastAsia"/>
                <w:noProof/>
                <w:kern w:val="0"/>
                <w:sz w:val="32"/>
                <w:szCs w:val="32"/>
              </w:rPr>
              <w:t>U</w:t>
            </w:r>
            <w:r w:rsidRPr="000A6FD6">
              <w:rPr>
                <w:rFonts w:ascii="华文中宋" w:eastAsia="华文中宋" w:hAnsi="华文中宋"/>
                <w:noProof/>
                <w:kern w:val="0"/>
                <w:sz w:val="32"/>
                <w:szCs w:val="32"/>
              </w:rPr>
              <w:t>201815896</w:t>
            </w:r>
          </w:p>
        </w:tc>
      </w:tr>
      <w:tr w:rsidR="00580383" w:rsidRPr="000A6FD6" w14:paraId="44F27309" w14:textId="77777777" w:rsidTr="000A6FD6">
        <w:trPr>
          <w:trHeight w:hRule="exact" w:val="805"/>
        </w:trPr>
        <w:tc>
          <w:tcPr>
            <w:tcW w:w="1104" w:type="dxa"/>
            <w:shd w:val="clear" w:color="auto" w:fill="auto"/>
          </w:tcPr>
          <w:p w14:paraId="509533C6" w14:textId="77777777" w:rsidR="00580383" w:rsidRPr="000A6FD6" w:rsidRDefault="00580383" w:rsidP="000A6FD6">
            <w:pPr>
              <w:spacing w:beforeLines="50" w:before="156" w:line="720" w:lineRule="auto"/>
              <w:jc w:val="center"/>
              <w:rPr>
                <w:rFonts w:ascii="华文中宋" w:eastAsia="华文中宋" w:hAnsi="华文中宋" w:hint="eastAsia"/>
                <w:noProof/>
                <w:kern w:val="0"/>
                <w:sz w:val="32"/>
                <w:szCs w:val="32"/>
              </w:rPr>
            </w:pPr>
            <w:r w:rsidRPr="000A6FD6">
              <w:rPr>
                <w:rFonts w:ascii="华文中宋" w:eastAsia="华文中宋" w:hAnsi="华文中宋" w:hint="eastAsia"/>
                <w:noProof/>
                <w:kern w:val="0"/>
                <w:sz w:val="32"/>
                <w:szCs w:val="32"/>
              </w:rPr>
              <w:t>指导教师</w:t>
            </w:r>
          </w:p>
        </w:tc>
        <w:tc>
          <w:tcPr>
            <w:tcW w:w="3578" w:type="dxa"/>
            <w:tcBorders>
              <w:top w:val="single" w:sz="4" w:space="0" w:color="auto"/>
              <w:bottom w:val="single" w:sz="4" w:space="0" w:color="auto"/>
            </w:tcBorders>
            <w:shd w:val="clear" w:color="auto" w:fill="auto"/>
          </w:tcPr>
          <w:p w14:paraId="06F01F6E" w14:textId="77777777" w:rsidR="00580383" w:rsidRPr="000A6FD6" w:rsidRDefault="00580383" w:rsidP="000A6FD6">
            <w:pPr>
              <w:spacing w:beforeLines="50" w:before="156" w:line="720" w:lineRule="auto"/>
              <w:jc w:val="center"/>
              <w:rPr>
                <w:rFonts w:ascii="华文中宋" w:eastAsia="华文中宋" w:hAnsi="华文中宋" w:hint="eastAsia"/>
                <w:noProof/>
                <w:kern w:val="0"/>
                <w:sz w:val="32"/>
                <w:szCs w:val="32"/>
              </w:rPr>
            </w:pPr>
            <w:r w:rsidRPr="000A6FD6">
              <w:rPr>
                <w:rFonts w:ascii="华文中宋" w:eastAsia="华文中宋" w:hAnsi="华文中宋" w:hint="eastAsia"/>
                <w:noProof/>
                <w:kern w:val="0"/>
                <w:sz w:val="32"/>
                <w:szCs w:val="32"/>
              </w:rPr>
              <w:t>石冠群</w:t>
            </w:r>
          </w:p>
        </w:tc>
      </w:tr>
    </w:tbl>
    <w:p w14:paraId="24340354" w14:textId="77777777" w:rsidR="00580383" w:rsidRPr="00DD1F66" w:rsidRDefault="008A336F" w:rsidP="00A75A6A">
      <w:pPr>
        <w:spacing w:line="720" w:lineRule="auto"/>
        <w:jc w:val="center"/>
        <w:rPr>
          <w:rFonts w:ascii="华文中宋" w:eastAsia="华文中宋" w:hAnsi="华文中宋" w:hint="eastAsia"/>
          <w:noProof/>
          <w:kern w:val="0"/>
          <w:sz w:val="32"/>
          <w:szCs w:val="32"/>
        </w:rPr>
      </w:pPr>
      <w:r>
        <w:rPr>
          <w:rFonts w:ascii="华文中宋" w:eastAsia="华文中宋" w:hAnsi="华文中宋"/>
          <w:noProof/>
          <w:kern w:val="0"/>
          <w:sz w:val="32"/>
          <w:szCs w:val="32"/>
        </w:rPr>
        <w:br w:type="textWrapping" w:clear="all"/>
      </w:r>
    </w:p>
    <w:p w14:paraId="7A7065EF" w14:textId="77777777" w:rsidR="00A75A6A" w:rsidRDefault="00A75A6A" w:rsidP="00A75A6A">
      <w:pPr>
        <w:spacing w:line="360" w:lineRule="auto"/>
        <w:jc w:val="center"/>
        <w:rPr>
          <w:rFonts w:ascii="黑体" w:eastAsia="黑体" w:hAnsi="黑体" w:hint="eastAsia"/>
          <w:bCs/>
          <w:color w:val="FF0000"/>
          <w:sz w:val="36"/>
          <w:szCs w:val="36"/>
        </w:rPr>
      </w:pPr>
      <w:r>
        <w:rPr>
          <w:rFonts w:ascii="华文中宋" w:eastAsia="华文中宋" w:hAnsi="华文中宋" w:hint="eastAsia"/>
          <w:bCs/>
          <w:kern w:val="0"/>
          <w:sz w:val="32"/>
          <w:szCs w:val="32"/>
          <w:lang w:val="en-US"/>
        </w:rPr>
        <w:t>2</w:t>
      </w:r>
      <w:r>
        <w:rPr>
          <w:rFonts w:ascii="华文中宋" w:eastAsia="华文中宋" w:hAnsi="华文中宋"/>
          <w:bCs/>
          <w:kern w:val="0"/>
          <w:sz w:val="32"/>
          <w:szCs w:val="32"/>
          <w:lang w:val="en-US"/>
        </w:rPr>
        <w:t>022</w:t>
      </w:r>
      <w:r>
        <w:rPr>
          <w:rFonts w:ascii="华文中宋" w:eastAsia="华文中宋" w:hAnsi="华文中宋" w:hint="eastAsia"/>
          <w:bCs/>
          <w:kern w:val="0"/>
          <w:sz w:val="32"/>
          <w:szCs w:val="32"/>
          <w:lang w:val="en-US" w:eastAsia="zh-CN"/>
        </w:rPr>
        <w:t>年</w:t>
      </w:r>
      <w:r>
        <w:rPr>
          <w:rFonts w:ascii="华文中宋" w:eastAsia="华文中宋" w:hAnsi="华文中宋"/>
          <w:bCs/>
          <w:kern w:val="0"/>
          <w:sz w:val="32"/>
          <w:szCs w:val="32"/>
          <w:lang w:val="en-US" w:eastAsia="zh-CN"/>
        </w:rPr>
        <w:t>5</w:t>
      </w:r>
      <w:r>
        <w:rPr>
          <w:rFonts w:ascii="华文中宋" w:eastAsia="华文中宋" w:hAnsi="华文中宋" w:hint="eastAsia"/>
          <w:bCs/>
          <w:kern w:val="0"/>
          <w:sz w:val="32"/>
          <w:szCs w:val="32"/>
          <w:lang w:val="en-US" w:eastAsia="zh-CN"/>
        </w:rPr>
        <w:t>月</w:t>
      </w:r>
      <w:r w:rsidR="00D85289">
        <w:rPr>
          <w:rFonts w:ascii="华文中宋" w:eastAsia="华文中宋" w:hAnsi="华文中宋"/>
          <w:bCs/>
          <w:kern w:val="0"/>
          <w:sz w:val="32"/>
          <w:szCs w:val="32"/>
          <w:lang w:val="en-US" w:eastAsia="zh-CN"/>
        </w:rPr>
        <w:t>26</w:t>
      </w:r>
      <w:r>
        <w:rPr>
          <w:rFonts w:ascii="华文中宋" w:eastAsia="华文中宋" w:hAnsi="华文中宋" w:hint="eastAsia"/>
          <w:bCs/>
          <w:kern w:val="0"/>
          <w:sz w:val="32"/>
          <w:szCs w:val="32"/>
          <w:lang w:val="en-US" w:eastAsia="zh-CN"/>
        </w:rPr>
        <w:t>日</w:t>
      </w:r>
    </w:p>
    <w:p w14:paraId="45037969" w14:textId="77777777" w:rsidR="004912D7" w:rsidRDefault="004912D7">
      <w:pPr>
        <w:ind w:firstLineChars="1300" w:firstLine="4160"/>
        <w:rPr>
          <w:rFonts w:ascii="华文中宋" w:eastAsia="华文中宋" w:hAnsi="华文中宋" w:hint="eastAsia"/>
          <w:bCs/>
          <w:kern w:val="0"/>
          <w:sz w:val="32"/>
          <w:szCs w:val="32"/>
          <w:lang w:val="en-US" w:eastAsia="zh-CN"/>
        </w:rPr>
      </w:pPr>
    </w:p>
    <w:p w14:paraId="31558717" w14:textId="77777777" w:rsidR="004912D7" w:rsidRDefault="004912D7">
      <w:pPr>
        <w:rPr>
          <w:rFonts w:hint="eastAsia"/>
        </w:rPr>
      </w:pPr>
    </w:p>
    <w:p w14:paraId="392C3DF2" w14:textId="77777777" w:rsidR="004912D7" w:rsidRDefault="004912D7">
      <w:pPr>
        <w:rPr>
          <w:b/>
          <w:bCs/>
          <w:sz w:val="28"/>
          <w:szCs w:val="30"/>
        </w:rPr>
        <w:sectPr w:rsidR="004912D7" w:rsidSect="003D050C">
          <w:pgSz w:w="11906" w:h="16838"/>
          <w:pgMar w:top="1418" w:right="1701" w:bottom="1134" w:left="1701" w:header="851" w:footer="992" w:gutter="0"/>
          <w:cols w:space="720"/>
          <w:titlePg/>
          <w:docGrid w:type="lines" w:linePitch="312"/>
        </w:sectPr>
      </w:pPr>
    </w:p>
    <w:p w14:paraId="7151366B" w14:textId="77777777" w:rsidR="004912D7" w:rsidRDefault="004912D7">
      <w:pPr>
        <w:spacing w:beforeLines="150" w:before="468" w:line="360" w:lineRule="auto"/>
        <w:jc w:val="center"/>
        <w:rPr>
          <w:rFonts w:ascii="黑体" w:eastAsia="黑体" w:hAnsi="黑体" w:hint="eastAsia"/>
          <w:b/>
          <w:bCs/>
          <w:sz w:val="36"/>
          <w:szCs w:val="36"/>
        </w:rPr>
      </w:pPr>
      <w:r>
        <w:rPr>
          <w:rFonts w:ascii="黑体" w:eastAsia="黑体" w:hAnsi="黑体"/>
          <w:b/>
          <w:bCs/>
          <w:sz w:val="36"/>
          <w:szCs w:val="36"/>
        </w:rPr>
        <w:t>学位论文原创性声明</w:t>
      </w:r>
    </w:p>
    <w:p w14:paraId="53A187FA" w14:textId="77777777" w:rsidR="004912D7" w:rsidRDefault="00FF1687">
      <w:pPr>
        <w:spacing w:line="360" w:lineRule="auto"/>
        <w:jc w:val="center"/>
        <w:rPr>
          <w:rFonts w:ascii="楷体_GB2312" w:eastAsia="楷体_GB2312" w:hint="eastAsia"/>
          <w:color w:val="FF0000"/>
        </w:rPr>
      </w:pPr>
      <w:r>
        <w:rPr>
          <w:rFonts w:ascii="楷体_GB2312" w:eastAsia="楷体_GB2312" w:hint="eastAsia"/>
          <w:color w:val="FF0000"/>
        </w:rPr>
        <w:t xml:space="preserve"> </w:t>
      </w:r>
    </w:p>
    <w:p w14:paraId="76EA6B3E" w14:textId="77777777" w:rsidR="004912D7" w:rsidRDefault="004912D7">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1A21192B" w14:textId="77777777" w:rsidR="004912D7" w:rsidRDefault="00FF1687">
      <w:pPr>
        <w:spacing w:line="360" w:lineRule="auto"/>
        <w:jc w:val="center"/>
        <w:rPr>
          <w:rFonts w:ascii="楷体_GB2312" w:eastAsia="楷体_GB2312" w:hint="eastAsia"/>
          <w:color w:val="FF0000"/>
        </w:rPr>
      </w:pPr>
      <w:r>
        <w:rPr>
          <w:rFonts w:ascii="楷体_GB2312" w:eastAsia="楷体_GB2312" w:hint="eastAsia"/>
          <w:color w:val="FF0000"/>
        </w:rPr>
        <w:t xml:space="preserve"> </w:t>
      </w:r>
    </w:p>
    <w:p w14:paraId="02CF52FA" w14:textId="7206957E" w:rsidR="00F94B9F" w:rsidRDefault="00F94B9F" w:rsidP="00F94B9F">
      <w:pPr>
        <w:wordWrap w:val="0"/>
        <w:spacing w:line="360" w:lineRule="auto"/>
        <w:jc w:val="right"/>
        <w:rPr>
          <w:sz w:val="24"/>
        </w:rPr>
      </w:pPr>
      <w:r>
        <w:rPr>
          <w:sz w:val="24"/>
        </w:rPr>
        <w:t>作者签名：</w:t>
      </w:r>
      <w:r w:rsidR="00E65FF2" w:rsidRPr="007935CD">
        <w:rPr>
          <w:noProof/>
          <w:sz w:val="24"/>
        </w:rPr>
        <w:drawing>
          <wp:inline distT="0" distB="0" distL="0" distR="0" wp14:anchorId="2FA83BA1" wp14:editId="4E74CDC3">
            <wp:extent cx="577850" cy="28575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850" cy="285750"/>
                    </a:xfrm>
                    <a:prstGeom prst="rect">
                      <a:avLst/>
                    </a:prstGeom>
                    <a:noFill/>
                    <a:ln>
                      <a:noFill/>
                    </a:ln>
                  </pic:spPr>
                </pic:pic>
              </a:graphicData>
            </a:graphic>
          </wp:inline>
        </w:drawing>
      </w:r>
      <w:r>
        <w:rPr>
          <w:sz w:val="24"/>
        </w:rPr>
        <w:t xml:space="preserve"> 2022</w:t>
      </w:r>
      <w:r>
        <w:rPr>
          <w:sz w:val="24"/>
        </w:rPr>
        <w:t>年</w:t>
      </w:r>
      <w:r>
        <w:rPr>
          <w:sz w:val="24"/>
        </w:rPr>
        <w:t xml:space="preserve"> 5 </w:t>
      </w:r>
      <w:r>
        <w:rPr>
          <w:sz w:val="24"/>
        </w:rPr>
        <w:t>月</w:t>
      </w:r>
      <w:r>
        <w:rPr>
          <w:rFonts w:hint="eastAsia"/>
          <w:sz w:val="24"/>
        </w:rPr>
        <w:t xml:space="preserve"> </w:t>
      </w:r>
      <w:r w:rsidR="00D85289">
        <w:rPr>
          <w:sz w:val="24"/>
        </w:rPr>
        <w:t>26</w:t>
      </w:r>
      <w:r>
        <w:rPr>
          <w:sz w:val="24"/>
        </w:rPr>
        <w:t xml:space="preserve"> </w:t>
      </w:r>
      <w:r>
        <w:rPr>
          <w:sz w:val="24"/>
        </w:rPr>
        <w:t>日</w:t>
      </w:r>
    </w:p>
    <w:p w14:paraId="66AEF7D1" w14:textId="77777777" w:rsidR="004912D7" w:rsidRDefault="004912D7">
      <w:pPr>
        <w:spacing w:beforeLines="100" w:before="312" w:line="360" w:lineRule="auto"/>
        <w:jc w:val="center"/>
        <w:rPr>
          <w:rFonts w:hint="eastAsia"/>
          <w:b/>
          <w:bCs/>
          <w:sz w:val="40"/>
          <w:szCs w:val="36"/>
        </w:rPr>
      </w:pPr>
    </w:p>
    <w:p w14:paraId="6165F334" w14:textId="77777777" w:rsidR="004912D7" w:rsidRDefault="004912D7">
      <w:pPr>
        <w:spacing w:beforeLines="150" w:before="468" w:line="360" w:lineRule="auto"/>
        <w:jc w:val="center"/>
        <w:rPr>
          <w:rFonts w:ascii="黑体" w:eastAsia="黑体" w:hAnsi="黑体" w:hint="eastAsia"/>
          <w:b/>
          <w:bCs/>
          <w:sz w:val="36"/>
          <w:szCs w:val="36"/>
        </w:rPr>
      </w:pPr>
      <w:r>
        <w:rPr>
          <w:rFonts w:ascii="黑体" w:eastAsia="黑体" w:hAnsi="黑体"/>
          <w:b/>
          <w:bCs/>
          <w:sz w:val="36"/>
          <w:szCs w:val="36"/>
        </w:rPr>
        <w:t>学位论文版权使用授权书</w:t>
      </w:r>
    </w:p>
    <w:p w14:paraId="1F30006A" w14:textId="77777777" w:rsidR="004912D7" w:rsidRDefault="002C5FB9">
      <w:pPr>
        <w:spacing w:line="360" w:lineRule="auto"/>
        <w:jc w:val="center"/>
        <w:rPr>
          <w:rFonts w:ascii="楷体_GB2312" w:eastAsia="楷体_GB2312" w:hint="eastAsia"/>
          <w:color w:val="FF0000"/>
        </w:rPr>
      </w:pPr>
      <w:r>
        <w:rPr>
          <w:rFonts w:ascii="楷体_GB2312" w:eastAsia="楷体_GB2312" w:hint="eastAsia"/>
          <w:color w:val="FF0000"/>
        </w:rPr>
        <w:t xml:space="preserve"> </w:t>
      </w:r>
    </w:p>
    <w:p w14:paraId="0F8C92EA" w14:textId="77777777" w:rsidR="004912D7" w:rsidRDefault="004912D7">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1EECDB86" w14:textId="77777777" w:rsidR="004912D7" w:rsidRDefault="004912D7">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r w:rsidR="00752F37">
        <w:rPr>
          <w:rFonts w:hint="eastAsia"/>
          <w:sz w:val="24"/>
          <w:szCs w:val="21"/>
        </w:rPr>
        <w:t xml:space="preserve"> </w:t>
      </w:r>
      <w:r w:rsidR="00752F37">
        <w:rPr>
          <w:sz w:val="24"/>
          <w:szCs w:val="21"/>
        </w:rPr>
        <w:t xml:space="preserve">  </w:t>
      </w:r>
      <w:r>
        <w:rPr>
          <w:sz w:val="24"/>
          <w:szCs w:val="21"/>
        </w:rPr>
        <w:t>囗</w:t>
      </w:r>
      <w:r w:rsidR="00752F37">
        <w:rPr>
          <w:rFonts w:hint="eastAsia"/>
          <w:sz w:val="24"/>
          <w:szCs w:val="21"/>
        </w:rPr>
        <w:t xml:space="preserve"> </w:t>
      </w:r>
      <w:r>
        <w:rPr>
          <w:sz w:val="24"/>
          <w:szCs w:val="21"/>
        </w:rPr>
        <w:t>，在</w:t>
      </w:r>
      <w:r>
        <w:rPr>
          <w:sz w:val="24"/>
          <w:szCs w:val="21"/>
        </w:rPr>
        <w:t xml:space="preserve">    </w:t>
      </w:r>
      <w:r>
        <w:rPr>
          <w:sz w:val="24"/>
          <w:szCs w:val="21"/>
        </w:rPr>
        <w:t>年解密后适用本授权书</w:t>
      </w:r>
      <w:r w:rsidR="00752F37" w:rsidRPr="00752F37">
        <w:rPr>
          <w:rFonts w:hint="eastAsia"/>
          <w:sz w:val="24"/>
          <w:szCs w:val="21"/>
        </w:rPr>
        <w:t>。</w:t>
      </w:r>
    </w:p>
    <w:p w14:paraId="7FAE6636" w14:textId="77777777" w:rsidR="004912D7" w:rsidRDefault="004912D7">
      <w:pPr>
        <w:spacing w:line="360" w:lineRule="auto"/>
        <w:ind w:firstLineChars="950" w:firstLine="2280"/>
        <w:rPr>
          <w:sz w:val="24"/>
          <w:szCs w:val="21"/>
        </w:rPr>
      </w:pPr>
      <w:r>
        <w:rPr>
          <w:sz w:val="24"/>
          <w:szCs w:val="21"/>
        </w:rPr>
        <w:t>2</w:t>
      </w:r>
      <w:r>
        <w:rPr>
          <w:sz w:val="24"/>
          <w:szCs w:val="21"/>
        </w:rPr>
        <w:t>、不保密</w:t>
      </w:r>
      <w:r w:rsidR="00752F37">
        <w:rPr>
          <w:rFonts w:hint="eastAsia"/>
          <w:sz w:val="24"/>
          <w:szCs w:val="21"/>
        </w:rPr>
        <w:t xml:space="preserve"> </w:t>
      </w:r>
      <w:r>
        <w:rPr>
          <w:sz w:val="24"/>
          <w:szCs w:val="21"/>
        </w:rPr>
        <w:t>囗</w:t>
      </w:r>
      <w:r>
        <w:rPr>
          <w:sz w:val="24"/>
          <w:szCs w:val="21"/>
        </w:rPr>
        <w:t xml:space="preserve"> </w:t>
      </w:r>
      <w:r>
        <w:rPr>
          <w:sz w:val="24"/>
          <w:szCs w:val="21"/>
        </w:rPr>
        <w:t>。</w:t>
      </w:r>
    </w:p>
    <w:p w14:paraId="60943135" w14:textId="77777777" w:rsidR="004912D7" w:rsidRDefault="004912D7">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14:paraId="3030A761" w14:textId="77777777" w:rsidR="004912D7" w:rsidRDefault="00FF1687">
      <w:pPr>
        <w:spacing w:line="360" w:lineRule="auto"/>
        <w:jc w:val="center"/>
        <w:rPr>
          <w:rFonts w:ascii="楷体_GB2312" w:eastAsia="楷体_GB2312" w:hint="eastAsia"/>
          <w:color w:val="FF0000"/>
        </w:rPr>
      </w:pPr>
      <w:r>
        <w:rPr>
          <w:rFonts w:ascii="楷体_GB2312" w:eastAsia="楷体_GB2312" w:hint="eastAsia"/>
          <w:color w:val="FF0000"/>
        </w:rPr>
        <w:t xml:space="preserve"> </w:t>
      </w:r>
    </w:p>
    <w:p w14:paraId="55920802" w14:textId="50B15C8D" w:rsidR="004912D7" w:rsidRDefault="004912D7">
      <w:pPr>
        <w:wordWrap w:val="0"/>
        <w:spacing w:line="360" w:lineRule="auto"/>
        <w:jc w:val="right"/>
        <w:rPr>
          <w:sz w:val="24"/>
        </w:rPr>
      </w:pPr>
      <w:r>
        <w:rPr>
          <w:sz w:val="24"/>
        </w:rPr>
        <w:t>作者签名：</w:t>
      </w:r>
      <w:r w:rsidR="00E65FF2" w:rsidRPr="007935CD">
        <w:rPr>
          <w:noProof/>
          <w:sz w:val="24"/>
        </w:rPr>
        <w:drawing>
          <wp:inline distT="0" distB="0" distL="0" distR="0" wp14:anchorId="64046CD9" wp14:editId="4748D8C8">
            <wp:extent cx="577850" cy="28575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850" cy="285750"/>
                    </a:xfrm>
                    <a:prstGeom prst="rect">
                      <a:avLst/>
                    </a:prstGeom>
                    <a:noFill/>
                    <a:ln>
                      <a:noFill/>
                    </a:ln>
                  </pic:spPr>
                </pic:pic>
              </a:graphicData>
            </a:graphic>
          </wp:inline>
        </w:drawing>
      </w:r>
      <w:r w:rsidR="00FF1687">
        <w:rPr>
          <w:sz w:val="24"/>
        </w:rPr>
        <w:t xml:space="preserve"> 2022</w:t>
      </w:r>
      <w:r>
        <w:rPr>
          <w:sz w:val="24"/>
        </w:rPr>
        <w:t>年</w:t>
      </w:r>
      <w:r>
        <w:rPr>
          <w:sz w:val="24"/>
        </w:rPr>
        <w:t xml:space="preserve"> </w:t>
      </w:r>
      <w:r w:rsidR="00FF1687">
        <w:rPr>
          <w:sz w:val="24"/>
        </w:rPr>
        <w:t>5</w:t>
      </w:r>
      <w:r>
        <w:rPr>
          <w:sz w:val="24"/>
        </w:rPr>
        <w:t xml:space="preserve"> </w:t>
      </w:r>
      <w:r>
        <w:rPr>
          <w:sz w:val="24"/>
        </w:rPr>
        <w:t>月</w:t>
      </w:r>
      <w:r w:rsidR="00F94B9F">
        <w:rPr>
          <w:rFonts w:hint="eastAsia"/>
          <w:sz w:val="24"/>
        </w:rPr>
        <w:t xml:space="preserve"> </w:t>
      </w:r>
      <w:r w:rsidR="00D85289">
        <w:rPr>
          <w:sz w:val="24"/>
        </w:rPr>
        <w:t>26</w:t>
      </w:r>
      <w:r w:rsidR="00F94B9F">
        <w:rPr>
          <w:sz w:val="24"/>
        </w:rPr>
        <w:t xml:space="preserve"> </w:t>
      </w:r>
      <w:r>
        <w:rPr>
          <w:sz w:val="24"/>
        </w:rPr>
        <w:t>日</w:t>
      </w:r>
    </w:p>
    <w:p w14:paraId="5E4A1169" w14:textId="77777777" w:rsidR="003D050C" w:rsidRPr="003D050C" w:rsidRDefault="004912D7" w:rsidP="003D050C">
      <w:pPr>
        <w:wordWrap w:val="0"/>
        <w:spacing w:line="360" w:lineRule="auto"/>
        <w:jc w:val="right"/>
        <w:rPr>
          <w:rFonts w:hint="eastAsia"/>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5A8ADD6F" w14:textId="77777777" w:rsidR="003D050C" w:rsidRDefault="003D050C" w:rsidP="003D050C">
      <w:pPr>
        <w:spacing w:line="360" w:lineRule="auto"/>
        <w:jc w:val="center"/>
        <w:rPr>
          <w:rFonts w:ascii="楷体_GB2312" w:eastAsia="楷体_GB2312"/>
          <w:color w:val="FF0000"/>
        </w:rPr>
        <w:sectPr w:rsidR="003D050C">
          <w:headerReference w:type="default" r:id="rId10"/>
          <w:footerReference w:type="default" r:id="rId11"/>
          <w:type w:val="continuous"/>
          <w:pgSz w:w="11906" w:h="16838"/>
          <w:pgMar w:top="1418" w:right="1701" w:bottom="1134" w:left="1701" w:header="851" w:footer="992" w:gutter="0"/>
          <w:pgNumType w:fmt="upperRoman" w:start="1"/>
          <w:cols w:space="720"/>
          <w:docGrid w:type="lines" w:linePitch="312"/>
        </w:sectPr>
      </w:pPr>
    </w:p>
    <w:p w14:paraId="1C5DC192" w14:textId="77777777" w:rsidR="0015540B" w:rsidRDefault="0015540B" w:rsidP="0015540B">
      <w:pPr>
        <w:spacing w:line="360" w:lineRule="auto"/>
        <w:rPr>
          <w:rFonts w:eastAsia="黑体"/>
          <w:b/>
          <w:sz w:val="36"/>
          <w:szCs w:val="36"/>
        </w:rPr>
        <w:sectPr w:rsidR="0015540B" w:rsidSect="0015540B">
          <w:headerReference w:type="default" r:id="rId12"/>
          <w:footerReference w:type="default" r:id="rId13"/>
          <w:type w:val="continuous"/>
          <w:pgSz w:w="11906" w:h="16838"/>
          <w:pgMar w:top="1418" w:right="1701" w:bottom="1134" w:left="1701" w:header="851" w:footer="992" w:gutter="0"/>
          <w:pgNumType w:fmt="upperRoman" w:start="1"/>
          <w:cols w:space="720"/>
          <w:docGrid w:type="lines" w:linePitch="312"/>
        </w:sectPr>
      </w:pPr>
    </w:p>
    <w:p w14:paraId="53D7B423" w14:textId="77777777" w:rsidR="004912D7" w:rsidRPr="003D050C" w:rsidRDefault="004912D7" w:rsidP="001F2DEF">
      <w:pPr>
        <w:pStyle w:val="ac"/>
        <w:spacing w:before="156" w:after="156"/>
        <w:rPr>
          <w:rFonts w:ascii="楷体_GB2312" w:eastAsia="楷体_GB2312" w:hint="eastAsia"/>
          <w:color w:val="FF0000"/>
        </w:rPr>
      </w:pPr>
      <w:bookmarkStart w:id="3" w:name="_Toc102396648"/>
      <w:bookmarkStart w:id="4" w:name="_Toc103795942"/>
      <w:r>
        <w:rPr>
          <w:rFonts w:hint="eastAsia"/>
        </w:rPr>
        <w:lastRenderedPageBreak/>
        <w:t>摘</w:t>
      </w:r>
      <w:r w:rsidR="00FF1687">
        <w:rPr>
          <w:rFonts w:hint="eastAsia"/>
        </w:rPr>
        <w:t xml:space="preserve"> </w:t>
      </w:r>
      <w:r w:rsidR="00FF1687">
        <w:t xml:space="preserve"> </w:t>
      </w:r>
      <w:r>
        <w:rPr>
          <w:rFonts w:hint="eastAsia"/>
        </w:rPr>
        <w:t>要</w:t>
      </w:r>
      <w:bookmarkEnd w:id="3"/>
      <w:bookmarkEnd w:id="4"/>
    </w:p>
    <w:p w14:paraId="1526821A" w14:textId="77777777" w:rsidR="00FF1687" w:rsidRDefault="00FF1687" w:rsidP="00FF1687">
      <w:pPr>
        <w:pStyle w:val="a8"/>
        <w:spacing w:line="360" w:lineRule="auto"/>
        <w:ind w:firstLine="480"/>
        <w:rPr>
          <w:rFonts w:ascii="宋体" w:hAnsi="宋体"/>
          <w:sz w:val="24"/>
          <w:szCs w:val="24"/>
        </w:rPr>
      </w:pPr>
      <w:r w:rsidRPr="00044A68">
        <w:rPr>
          <w:rFonts w:ascii="宋体" w:hAnsi="宋体" w:hint="eastAsia"/>
          <w:sz w:val="24"/>
          <w:szCs w:val="24"/>
        </w:rPr>
        <w:t>消除贫困、改善民生一直是党和政府致力达成的远大奋斗目标。根据国家统计局的相关数据，1</w:t>
      </w:r>
      <w:r w:rsidRPr="00044A68">
        <w:rPr>
          <w:rFonts w:ascii="宋体" w:hAnsi="宋体"/>
          <w:sz w:val="24"/>
          <w:szCs w:val="24"/>
        </w:rPr>
        <w:t>978</w:t>
      </w:r>
      <w:r w:rsidRPr="00044A68">
        <w:rPr>
          <w:rFonts w:ascii="宋体" w:hAnsi="宋体" w:hint="eastAsia"/>
          <w:sz w:val="24"/>
          <w:szCs w:val="24"/>
        </w:rPr>
        <w:t>年农村居民贫困率为9</w:t>
      </w:r>
      <w:r w:rsidRPr="00044A68">
        <w:rPr>
          <w:rFonts w:ascii="宋体" w:hAnsi="宋体"/>
          <w:sz w:val="24"/>
          <w:szCs w:val="24"/>
        </w:rPr>
        <w:t>7.5%</w:t>
      </w:r>
      <w:r w:rsidRPr="00044A68">
        <w:rPr>
          <w:rFonts w:ascii="宋体" w:hAnsi="宋体" w:hint="eastAsia"/>
          <w:sz w:val="24"/>
          <w:szCs w:val="24"/>
        </w:rPr>
        <w:t>，人口规模高达7</w:t>
      </w:r>
      <w:r w:rsidRPr="00044A68">
        <w:rPr>
          <w:rFonts w:ascii="宋体" w:hAnsi="宋体"/>
          <w:sz w:val="24"/>
          <w:szCs w:val="24"/>
        </w:rPr>
        <w:t>.7</w:t>
      </w:r>
      <w:r w:rsidRPr="00044A68">
        <w:rPr>
          <w:rFonts w:ascii="宋体" w:hAnsi="宋体" w:hint="eastAsia"/>
          <w:sz w:val="24"/>
          <w:szCs w:val="24"/>
        </w:rPr>
        <w:t>亿。改革开放以来，我国经济持续大规模增长，党和政府始终贯彻有计划性的扶持工作，专注于人民基础保障、农业、农村养老、教育、医疗、基础建设等各方面。在全民族的共同努力下，我国加快了脱贫攻坚的步伐，达成了显著的脱贫效果。截至2</w:t>
      </w:r>
      <w:r w:rsidRPr="00044A68">
        <w:rPr>
          <w:rFonts w:ascii="宋体" w:hAnsi="宋体"/>
          <w:sz w:val="24"/>
          <w:szCs w:val="24"/>
        </w:rPr>
        <w:t>020</w:t>
      </w:r>
      <w:r w:rsidRPr="00044A68">
        <w:rPr>
          <w:rFonts w:ascii="宋体" w:hAnsi="宋体" w:hint="eastAsia"/>
          <w:sz w:val="24"/>
          <w:szCs w:val="24"/>
        </w:rPr>
        <w:t>年底，9</w:t>
      </w:r>
      <w:r w:rsidRPr="00044A68">
        <w:rPr>
          <w:rFonts w:ascii="宋体" w:hAnsi="宋体"/>
          <w:sz w:val="24"/>
          <w:szCs w:val="24"/>
        </w:rPr>
        <w:t>899</w:t>
      </w:r>
      <w:r w:rsidRPr="00044A68">
        <w:rPr>
          <w:rFonts w:ascii="宋体" w:hAnsi="宋体" w:hint="eastAsia"/>
          <w:sz w:val="24"/>
          <w:szCs w:val="24"/>
        </w:rPr>
        <w:t>万农村贫困人口全部脱贫。由此，我国减贫工作</w:t>
      </w:r>
      <w:r w:rsidR="00EA75CB">
        <w:rPr>
          <w:rFonts w:ascii="宋体" w:hAnsi="宋体" w:hint="eastAsia"/>
          <w:sz w:val="24"/>
          <w:szCs w:val="24"/>
        </w:rPr>
        <w:t>的</w:t>
      </w:r>
      <w:r w:rsidR="00E03286">
        <w:rPr>
          <w:rFonts w:ascii="宋体" w:hAnsi="宋体" w:hint="eastAsia"/>
          <w:sz w:val="24"/>
          <w:szCs w:val="24"/>
        </w:rPr>
        <w:t>重点</w:t>
      </w:r>
      <w:r w:rsidRPr="00044A68">
        <w:rPr>
          <w:rFonts w:ascii="宋体" w:hAnsi="宋体" w:hint="eastAsia"/>
          <w:sz w:val="24"/>
          <w:szCs w:val="24"/>
        </w:rPr>
        <w:t>转为</w:t>
      </w:r>
      <w:r w:rsidR="00EA75CB">
        <w:rPr>
          <w:rFonts w:ascii="宋体" w:hAnsi="宋体" w:hint="eastAsia"/>
          <w:sz w:val="24"/>
          <w:szCs w:val="24"/>
        </w:rPr>
        <w:t>缓解</w:t>
      </w:r>
      <w:r w:rsidRPr="00044A68">
        <w:rPr>
          <w:rFonts w:ascii="宋体" w:hAnsi="宋体" w:hint="eastAsia"/>
          <w:sz w:val="24"/>
          <w:szCs w:val="24"/>
        </w:rPr>
        <w:t>相对贫困。</w:t>
      </w:r>
    </w:p>
    <w:p w14:paraId="0159DBB1" w14:textId="77777777" w:rsidR="00FF1687" w:rsidRDefault="00FF1687" w:rsidP="00FF1687">
      <w:pPr>
        <w:spacing w:line="360" w:lineRule="auto"/>
        <w:ind w:firstLineChars="200" w:firstLine="480"/>
        <w:rPr>
          <w:rFonts w:ascii="宋体" w:hAnsi="宋体"/>
          <w:kern w:val="0"/>
          <w:sz w:val="24"/>
          <w:szCs w:val="24"/>
        </w:rPr>
      </w:pPr>
      <w:r w:rsidRPr="00044A68">
        <w:rPr>
          <w:rFonts w:ascii="宋体" w:hAnsi="宋体" w:hint="eastAsia"/>
          <w:kern w:val="0"/>
          <w:sz w:val="24"/>
          <w:szCs w:val="24"/>
        </w:rPr>
        <w:t>本文通过</w:t>
      </w:r>
      <w:r>
        <w:rPr>
          <w:rFonts w:ascii="宋体" w:hAnsi="宋体" w:hint="eastAsia"/>
          <w:kern w:val="0"/>
          <w:sz w:val="24"/>
          <w:szCs w:val="24"/>
        </w:rPr>
        <w:t>对</w:t>
      </w:r>
      <w:r w:rsidRPr="00044A68">
        <w:rPr>
          <w:rFonts w:ascii="宋体" w:hAnsi="宋体" w:hint="eastAsia"/>
          <w:kern w:val="0"/>
          <w:sz w:val="24"/>
          <w:szCs w:val="24"/>
        </w:rPr>
        <w:t>减贫</w:t>
      </w:r>
      <w:r w:rsidR="00FC536F">
        <w:rPr>
          <w:rFonts w:ascii="宋体" w:hAnsi="宋体" w:hint="eastAsia"/>
          <w:kern w:val="0"/>
          <w:sz w:val="24"/>
          <w:szCs w:val="24"/>
        </w:rPr>
        <w:t>机制</w:t>
      </w:r>
      <w:r w:rsidRPr="00044A68">
        <w:rPr>
          <w:rFonts w:ascii="宋体" w:hAnsi="宋体" w:hint="eastAsia"/>
          <w:kern w:val="0"/>
          <w:sz w:val="24"/>
          <w:szCs w:val="24"/>
        </w:rPr>
        <w:t>与区域经济发展异质性的理论分析和实证检验，探寻</w:t>
      </w:r>
      <w:r w:rsidR="005C33F7">
        <w:rPr>
          <w:rFonts w:ascii="宋体" w:hAnsi="宋体" w:hint="eastAsia"/>
          <w:kern w:val="0"/>
          <w:sz w:val="24"/>
          <w:szCs w:val="24"/>
        </w:rPr>
        <w:t>在经济</w:t>
      </w:r>
      <w:r w:rsidRPr="00044A68">
        <w:rPr>
          <w:rFonts w:ascii="宋体" w:hAnsi="宋体" w:hint="eastAsia"/>
          <w:kern w:val="0"/>
          <w:sz w:val="24"/>
          <w:szCs w:val="24"/>
        </w:rPr>
        <w:t>发展水平不同区域</w:t>
      </w:r>
      <w:r w:rsidR="005C33F7">
        <w:rPr>
          <w:rFonts w:ascii="宋体" w:hAnsi="宋体" w:hint="eastAsia"/>
          <w:kern w:val="0"/>
          <w:sz w:val="24"/>
          <w:szCs w:val="24"/>
        </w:rPr>
        <w:t>，数字普惠金融</w:t>
      </w:r>
      <w:r w:rsidRPr="00044A68">
        <w:rPr>
          <w:rFonts w:ascii="宋体" w:hAnsi="宋体" w:hint="eastAsia"/>
          <w:kern w:val="0"/>
          <w:sz w:val="24"/>
          <w:szCs w:val="24"/>
        </w:rPr>
        <w:t>的</w:t>
      </w:r>
      <w:r w:rsidR="004F1564">
        <w:rPr>
          <w:rFonts w:ascii="宋体" w:hAnsi="宋体" w:hint="eastAsia"/>
          <w:kern w:val="0"/>
          <w:sz w:val="24"/>
          <w:szCs w:val="24"/>
        </w:rPr>
        <w:t>减缓</w:t>
      </w:r>
      <w:r w:rsidR="005C33F7">
        <w:rPr>
          <w:rFonts w:ascii="宋体" w:hAnsi="宋体" w:hint="eastAsia"/>
          <w:kern w:val="0"/>
          <w:sz w:val="24"/>
          <w:szCs w:val="24"/>
        </w:rPr>
        <w:t>相对贫困</w:t>
      </w:r>
      <w:r w:rsidRPr="00044A68">
        <w:rPr>
          <w:rFonts w:ascii="宋体" w:hAnsi="宋体" w:hint="eastAsia"/>
          <w:kern w:val="0"/>
          <w:sz w:val="24"/>
          <w:szCs w:val="24"/>
        </w:rPr>
        <w:t>的</w:t>
      </w:r>
      <w:r w:rsidR="005C33F7">
        <w:rPr>
          <w:rFonts w:ascii="宋体" w:hAnsi="宋体" w:hint="eastAsia"/>
          <w:kern w:val="0"/>
          <w:sz w:val="24"/>
          <w:szCs w:val="24"/>
        </w:rPr>
        <w:t>不同</w:t>
      </w:r>
      <w:r w:rsidR="004F1564">
        <w:rPr>
          <w:rFonts w:ascii="宋体" w:hAnsi="宋体" w:hint="eastAsia"/>
          <w:kern w:val="0"/>
          <w:sz w:val="24"/>
          <w:szCs w:val="24"/>
        </w:rPr>
        <w:t>效用</w:t>
      </w:r>
      <w:r w:rsidRPr="00044A68">
        <w:rPr>
          <w:rFonts w:ascii="宋体" w:hAnsi="宋体" w:hint="eastAsia"/>
          <w:kern w:val="0"/>
          <w:sz w:val="24"/>
          <w:szCs w:val="24"/>
        </w:rPr>
        <w:t>。并结合</w:t>
      </w:r>
      <w:r w:rsidR="00EA75CB">
        <w:rPr>
          <w:rFonts w:ascii="宋体" w:hAnsi="宋体" w:hint="eastAsia"/>
          <w:kern w:val="0"/>
          <w:sz w:val="24"/>
          <w:szCs w:val="24"/>
        </w:rPr>
        <w:t>中国</w:t>
      </w:r>
      <w:r w:rsidRPr="00044A68">
        <w:rPr>
          <w:rFonts w:ascii="宋体" w:hAnsi="宋体" w:hint="eastAsia"/>
          <w:kern w:val="0"/>
          <w:sz w:val="24"/>
          <w:szCs w:val="24"/>
        </w:rPr>
        <w:t>数字普惠金融普及</w:t>
      </w:r>
      <w:r w:rsidR="00EA75CB">
        <w:rPr>
          <w:rFonts w:ascii="宋体" w:hAnsi="宋体" w:hint="eastAsia"/>
          <w:kern w:val="0"/>
          <w:sz w:val="24"/>
          <w:szCs w:val="24"/>
        </w:rPr>
        <w:t>程度</w:t>
      </w:r>
      <w:r w:rsidRPr="00044A68">
        <w:rPr>
          <w:rFonts w:ascii="宋体" w:hAnsi="宋体" w:hint="eastAsia"/>
          <w:kern w:val="0"/>
          <w:sz w:val="24"/>
          <w:szCs w:val="24"/>
        </w:rPr>
        <w:t>和</w:t>
      </w:r>
      <w:r w:rsidR="00EA75CB">
        <w:rPr>
          <w:rFonts w:ascii="宋体" w:hAnsi="宋体" w:hint="eastAsia"/>
          <w:kern w:val="0"/>
          <w:sz w:val="24"/>
          <w:szCs w:val="24"/>
        </w:rPr>
        <w:t>实际的发展</w:t>
      </w:r>
      <w:r w:rsidRPr="00044A68">
        <w:rPr>
          <w:rFonts w:ascii="宋体" w:hAnsi="宋体" w:hint="eastAsia"/>
          <w:kern w:val="0"/>
          <w:sz w:val="24"/>
          <w:szCs w:val="24"/>
        </w:rPr>
        <w:t>情况，提出普惠金融更好地助力全面减贫尤其是乡村减贫的方法和相关建议。</w:t>
      </w:r>
    </w:p>
    <w:p w14:paraId="6F4DCA46" w14:textId="77777777" w:rsidR="004912D7" w:rsidRPr="00FF1687" w:rsidRDefault="00FF1687" w:rsidP="00FF1687">
      <w:pPr>
        <w:pStyle w:val="aa"/>
        <w:ind w:firstLine="480"/>
        <w:rPr>
          <w:rFonts w:hint="eastAsia"/>
        </w:rPr>
      </w:pPr>
      <w:r w:rsidRPr="00305510">
        <w:rPr>
          <w:rFonts w:ascii="宋体" w:hAnsi="宋体" w:cs="宋体" w:hint="eastAsia"/>
          <w:color w:val="000000"/>
          <w:kern w:val="0"/>
          <w:szCs w:val="24"/>
        </w:rPr>
        <w:t>实证结果</w:t>
      </w:r>
      <w:r w:rsidR="00347720">
        <w:rPr>
          <w:rFonts w:ascii="宋体" w:hAnsi="宋体" w:cs="宋体" w:hint="eastAsia"/>
          <w:color w:val="000000"/>
          <w:kern w:val="0"/>
          <w:szCs w:val="24"/>
        </w:rPr>
        <w:t>证实</w:t>
      </w:r>
      <w:r w:rsidR="00E932FC">
        <w:rPr>
          <w:rFonts w:ascii="宋体" w:hAnsi="宋体" w:cs="宋体" w:hint="eastAsia"/>
          <w:color w:val="000000"/>
          <w:kern w:val="0"/>
          <w:szCs w:val="24"/>
        </w:rPr>
        <w:t>，</w:t>
      </w:r>
      <w:r>
        <w:rPr>
          <w:rFonts w:ascii="宋体" w:hAnsi="宋体" w:cs="宋体" w:hint="eastAsia"/>
          <w:color w:val="000000"/>
          <w:kern w:val="0"/>
          <w:szCs w:val="24"/>
        </w:rPr>
        <w:t>数字普惠金融</w:t>
      </w:r>
      <w:r w:rsidR="00951167">
        <w:rPr>
          <w:rFonts w:ascii="宋体" w:hAnsi="宋体" w:cs="宋体" w:hint="eastAsia"/>
          <w:color w:val="000000"/>
          <w:kern w:val="0"/>
          <w:szCs w:val="24"/>
        </w:rPr>
        <w:t>的</w:t>
      </w:r>
      <w:r w:rsidR="00347720">
        <w:rPr>
          <w:rFonts w:ascii="宋体" w:hAnsi="宋体" w:cs="宋体" w:hint="eastAsia"/>
          <w:color w:val="000000"/>
          <w:kern w:val="0"/>
          <w:szCs w:val="24"/>
        </w:rPr>
        <w:t>应用</w:t>
      </w:r>
      <w:r w:rsidRPr="00305510">
        <w:rPr>
          <w:rFonts w:ascii="宋体" w:hAnsi="宋体" w:cs="宋体" w:hint="eastAsia"/>
          <w:color w:val="000000"/>
          <w:kern w:val="0"/>
          <w:szCs w:val="24"/>
        </w:rPr>
        <w:t>是</w:t>
      </w:r>
      <w:r w:rsidR="00951167">
        <w:rPr>
          <w:rFonts w:ascii="宋体" w:hAnsi="宋体" w:cs="宋体" w:hint="eastAsia"/>
          <w:color w:val="000000"/>
          <w:kern w:val="0"/>
          <w:szCs w:val="24"/>
        </w:rPr>
        <w:t>解决</w:t>
      </w:r>
      <w:r>
        <w:rPr>
          <w:rFonts w:ascii="宋体" w:hAnsi="宋体" w:cs="宋体" w:hint="eastAsia"/>
          <w:color w:val="000000"/>
          <w:kern w:val="0"/>
          <w:szCs w:val="24"/>
        </w:rPr>
        <w:t>相对贫困行之有效的工具。</w:t>
      </w:r>
      <w:r w:rsidRPr="00305510">
        <w:rPr>
          <w:rFonts w:ascii="宋体" w:hAnsi="宋体" w:cs="宋体" w:hint="eastAsia"/>
          <w:color w:val="000000"/>
          <w:kern w:val="0"/>
          <w:szCs w:val="24"/>
        </w:rPr>
        <w:t>数字普惠金融通过</w:t>
      </w:r>
      <w:r>
        <w:rPr>
          <w:rFonts w:ascii="宋体" w:hAnsi="宋体" w:cs="宋体" w:hint="eastAsia"/>
          <w:color w:val="000000"/>
          <w:kern w:val="0"/>
          <w:szCs w:val="24"/>
        </w:rPr>
        <w:t>提高数字</w:t>
      </w:r>
      <w:r w:rsidR="004F1564">
        <w:rPr>
          <w:rFonts w:ascii="宋体" w:hAnsi="宋体" w:cs="宋体" w:hint="eastAsia"/>
          <w:color w:val="000000"/>
          <w:kern w:val="0"/>
          <w:szCs w:val="24"/>
        </w:rPr>
        <w:t>渠道的</w:t>
      </w:r>
      <w:r>
        <w:rPr>
          <w:rFonts w:ascii="宋体" w:hAnsi="宋体" w:cs="宋体" w:hint="eastAsia"/>
          <w:color w:val="000000"/>
          <w:kern w:val="0"/>
          <w:szCs w:val="24"/>
        </w:rPr>
        <w:t>金融触达性和完善资源配置两</w:t>
      </w:r>
      <w:r w:rsidRPr="00305510">
        <w:rPr>
          <w:rFonts w:ascii="宋体" w:hAnsi="宋体" w:cs="宋体" w:hint="eastAsia"/>
          <w:color w:val="000000"/>
          <w:kern w:val="0"/>
          <w:szCs w:val="24"/>
        </w:rPr>
        <w:t>条路径对</w:t>
      </w:r>
      <w:r>
        <w:rPr>
          <w:rFonts w:ascii="宋体" w:hAnsi="宋体" w:cs="宋体" w:hint="eastAsia"/>
          <w:color w:val="000000"/>
          <w:kern w:val="0"/>
          <w:szCs w:val="24"/>
        </w:rPr>
        <w:t>相对贫困群体</w:t>
      </w:r>
      <w:r w:rsidRPr="00305510">
        <w:rPr>
          <w:rFonts w:ascii="宋体" w:hAnsi="宋体" w:cs="宋体" w:hint="eastAsia"/>
          <w:color w:val="000000"/>
          <w:kern w:val="0"/>
          <w:szCs w:val="24"/>
        </w:rPr>
        <w:t>的</w:t>
      </w:r>
      <w:r>
        <w:rPr>
          <w:rFonts w:ascii="宋体" w:hAnsi="宋体" w:cs="宋体" w:hint="eastAsia"/>
          <w:color w:val="000000"/>
          <w:kern w:val="0"/>
          <w:szCs w:val="24"/>
        </w:rPr>
        <w:t>减贫</w:t>
      </w:r>
      <w:r w:rsidRPr="00305510">
        <w:rPr>
          <w:rFonts w:ascii="宋体" w:hAnsi="宋体" w:cs="宋体" w:hint="eastAsia"/>
          <w:color w:val="000000"/>
          <w:kern w:val="0"/>
          <w:szCs w:val="24"/>
        </w:rPr>
        <w:t>起显著作用。此外，</w:t>
      </w:r>
      <w:r>
        <w:rPr>
          <w:rFonts w:ascii="宋体" w:hAnsi="宋体" w:cs="宋体" w:hint="eastAsia"/>
          <w:color w:val="000000"/>
          <w:kern w:val="0"/>
          <w:szCs w:val="24"/>
        </w:rPr>
        <w:t>通过</w:t>
      </w:r>
      <w:r w:rsidRPr="00305510">
        <w:rPr>
          <w:rFonts w:ascii="宋体" w:hAnsi="宋体" w:cs="宋体" w:hint="eastAsia"/>
          <w:color w:val="000000"/>
          <w:kern w:val="0"/>
          <w:szCs w:val="24"/>
        </w:rPr>
        <w:t>异质性分析</w:t>
      </w:r>
      <w:r>
        <w:rPr>
          <w:rFonts w:ascii="宋体" w:hAnsi="宋体" w:cs="宋体" w:hint="eastAsia"/>
          <w:color w:val="000000"/>
          <w:kern w:val="0"/>
          <w:szCs w:val="24"/>
        </w:rPr>
        <w:t>证明</w:t>
      </w:r>
      <w:r w:rsidRPr="00305510">
        <w:rPr>
          <w:rFonts w:ascii="宋体" w:hAnsi="宋体" w:cs="宋体" w:hint="eastAsia"/>
          <w:color w:val="000000"/>
          <w:kern w:val="0"/>
          <w:szCs w:val="24"/>
        </w:rPr>
        <w:t>，</w:t>
      </w:r>
      <w:r w:rsidR="00951167">
        <w:rPr>
          <w:rFonts w:ascii="宋体" w:hAnsi="宋体" w:cs="宋体" w:hint="eastAsia"/>
          <w:color w:val="000000"/>
          <w:kern w:val="0"/>
          <w:szCs w:val="24"/>
        </w:rPr>
        <w:t>在经济水平不同区域，</w:t>
      </w:r>
      <w:r w:rsidRPr="00305510">
        <w:rPr>
          <w:rFonts w:ascii="宋体" w:hAnsi="宋体" w:cs="宋体" w:hint="eastAsia"/>
          <w:color w:val="000000"/>
          <w:kern w:val="0"/>
          <w:szCs w:val="24"/>
        </w:rPr>
        <w:t>数字普惠金融</w:t>
      </w:r>
      <w:r>
        <w:rPr>
          <w:rFonts w:ascii="宋体" w:hAnsi="宋体" w:cs="宋体" w:hint="eastAsia"/>
          <w:color w:val="000000"/>
          <w:kern w:val="0"/>
          <w:szCs w:val="24"/>
        </w:rPr>
        <w:t>的减贫效应</w:t>
      </w:r>
      <w:r w:rsidR="00951167">
        <w:rPr>
          <w:rFonts w:ascii="宋体" w:hAnsi="宋体" w:cs="宋体" w:hint="eastAsia"/>
          <w:color w:val="000000"/>
          <w:kern w:val="0"/>
          <w:szCs w:val="24"/>
        </w:rPr>
        <w:t>存在</w:t>
      </w:r>
      <w:r w:rsidRPr="00305510">
        <w:rPr>
          <w:rFonts w:ascii="宋体" w:hAnsi="宋体" w:cs="宋体" w:hint="eastAsia"/>
          <w:color w:val="000000"/>
          <w:kern w:val="0"/>
          <w:szCs w:val="24"/>
        </w:rPr>
        <w:t>差异</w:t>
      </w:r>
      <w:r w:rsidR="00951167">
        <w:rPr>
          <w:rFonts w:ascii="宋体" w:hAnsi="宋体" w:cs="宋体" w:hint="eastAsia"/>
          <w:color w:val="000000"/>
          <w:kern w:val="0"/>
          <w:szCs w:val="24"/>
        </w:rPr>
        <w:t>性</w:t>
      </w:r>
      <w:r w:rsidRPr="00305510">
        <w:rPr>
          <w:rFonts w:ascii="宋体" w:hAnsi="宋体" w:cs="宋体" w:hint="eastAsia"/>
          <w:color w:val="000000"/>
          <w:kern w:val="0"/>
          <w:szCs w:val="24"/>
        </w:rPr>
        <w:t>，具体表现为：</w:t>
      </w:r>
      <w:r>
        <w:rPr>
          <w:rFonts w:ascii="宋体" w:hAnsi="宋体" w:cs="宋体" w:hint="eastAsia"/>
          <w:color w:val="000000"/>
          <w:kern w:val="0"/>
          <w:szCs w:val="24"/>
        </w:rPr>
        <w:t>经济发达地区强于经济落后地区强于经济中等地区</w:t>
      </w:r>
      <w:r w:rsidRPr="00305510">
        <w:rPr>
          <w:rFonts w:ascii="宋体" w:hAnsi="宋体" w:cs="宋体" w:hint="eastAsia"/>
          <w:color w:val="000000"/>
          <w:kern w:val="0"/>
          <w:szCs w:val="24"/>
        </w:rPr>
        <w:t>。因此，</w:t>
      </w:r>
      <w:r>
        <w:rPr>
          <w:rFonts w:ascii="宋体" w:hAnsi="宋体" w:cs="宋体" w:hint="eastAsia"/>
          <w:color w:val="000000"/>
          <w:kern w:val="0"/>
          <w:szCs w:val="24"/>
        </w:rPr>
        <w:t>应当</w:t>
      </w:r>
      <w:r w:rsidRPr="006E1ADF">
        <w:rPr>
          <w:rFonts w:hint="eastAsia"/>
        </w:rPr>
        <w:t>发展互联网金融技术支持数字普惠金融服务大众</w:t>
      </w:r>
      <w:r>
        <w:rPr>
          <w:rFonts w:hint="eastAsia"/>
        </w:rPr>
        <w:t>，推动</w:t>
      </w:r>
      <w:r w:rsidRPr="006E1ADF">
        <w:rPr>
          <w:rFonts w:hint="eastAsia"/>
        </w:rPr>
        <w:t>产品结构多层次化</w:t>
      </w:r>
      <w:r>
        <w:rPr>
          <w:rFonts w:hint="eastAsia"/>
        </w:rPr>
        <w:t>、促进</w:t>
      </w:r>
      <w:r w:rsidRPr="006E1ADF">
        <w:rPr>
          <w:rFonts w:hint="eastAsia"/>
        </w:rPr>
        <w:t>传统金融和数字金融良性结合</w:t>
      </w:r>
      <w:r w:rsidRPr="000916C0">
        <w:t>，</w:t>
      </w:r>
      <w:r w:rsidRPr="000916C0">
        <w:rPr>
          <w:rFonts w:hint="eastAsia"/>
        </w:rPr>
        <w:t>因地制宜</w:t>
      </w:r>
      <w:r>
        <w:rPr>
          <w:rFonts w:hint="eastAsia"/>
        </w:rPr>
        <w:t>指定政策，</w:t>
      </w:r>
      <w:r w:rsidR="00951167">
        <w:rPr>
          <w:rFonts w:hint="eastAsia"/>
        </w:rPr>
        <w:t>从而</w:t>
      </w:r>
      <w:r>
        <w:rPr>
          <w:rFonts w:hint="eastAsia"/>
        </w:rPr>
        <w:t>保障数字普惠金融的可持续性发展</w:t>
      </w:r>
      <w:r w:rsidR="00951167">
        <w:rPr>
          <w:rFonts w:hint="eastAsia"/>
        </w:rPr>
        <w:t>，</w:t>
      </w:r>
      <w:r>
        <w:rPr>
          <w:rFonts w:hint="eastAsia"/>
        </w:rPr>
        <w:t>并</w:t>
      </w:r>
      <w:r w:rsidR="00951167">
        <w:rPr>
          <w:rFonts w:hint="eastAsia"/>
        </w:rPr>
        <w:t>建立起对于</w:t>
      </w:r>
      <w:r>
        <w:rPr>
          <w:rFonts w:hint="eastAsia"/>
        </w:rPr>
        <w:t>减贫</w:t>
      </w:r>
      <w:r w:rsidR="00951167">
        <w:rPr>
          <w:rFonts w:hint="eastAsia"/>
        </w:rPr>
        <w:t>问题</w:t>
      </w:r>
      <w:r>
        <w:rPr>
          <w:rFonts w:hint="eastAsia"/>
        </w:rPr>
        <w:t>长效的正向机制</w:t>
      </w:r>
      <w:r w:rsidRPr="00305510">
        <w:rPr>
          <w:rFonts w:ascii="宋体" w:hAnsi="宋体" w:cs="宋体" w:hint="eastAsia"/>
          <w:color w:val="000000"/>
          <w:kern w:val="0"/>
          <w:szCs w:val="24"/>
        </w:rPr>
        <w:t>。</w:t>
      </w:r>
    </w:p>
    <w:p w14:paraId="1655C962" w14:textId="77777777" w:rsidR="004912D7" w:rsidRPr="00FF1687" w:rsidRDefault="004912D7" w:rsidP="00FF1687">
      <w:pPr>
        <w:spacing w:beforeLines="50" w:before="156" w:line="360" w:lineRule="auto"/>
        <w:rPr>
          <w:rFonts w:ascii="宋体" w:hAnsi="宋体"/>
          <w:sz w:val="24"/>
        </w:rPr>
      </w:pPr>
      <w:r w:rsidRPr="003C002F">
        <w:rPr>
          <w:rFonts w:eastAsia="黑体"/>
          <w:b/>
          <w:bCs/>
          <w:sz w:val="28"/>
        </w:rPr>
        <w:t>关键词：</w:t>
      </w:r>
      <w:r w:rsidR="00FF1687" w:rsidRPr="00044A68">
        <w:rPr>
          <w:rFonts w:ascii="宋体" w:hAnsi="宋体" w:hint="eastAsia"/>
          <w:sz w:val="24"/>
        </w:rPr>
        <w:t>减贫效应</w:t>
      </w:r>
      <w:r>
        <w:rPr>
          <w:rFonts w:ascii="宋体" w:hAnsi="宋体"/>
          <w:sz w:val="24"/>
        </w:rPr>
        <w:t>；</w:t>
      </w:r>
      <w:r w:rsidR="00EA75CB" w:rsidRPr="00044A68">
        <w:rPr>
          <w:rFonts w:ascii="宋体" w:hAnsi="宋体" w:hint="eastAsia"/>
          <w:bCs/>
          <w:sz w:val="24"/>
        </w:rPr>
        <w:t>数字普惠金融</w:t>
      </w:r>
      <w:r w:rsidR="00EA75CB">
        <w:rPr>
          <w:rFonts w:ascii="宋体" w:hAnsi="宋体"/>
          <w:sz w:val="24"/>
        </w:rPr>
        <w:t>；</w:t>
      </w:r>
      <w:r w:rsidR="007111D4">
        <w:rPr>
          <w:rFonts w:ascii="宋体" w:hAnsi="宋体" w:hint="eastAsia"/>
          <w:sz w:val="24"/>
        </w:rPr>
        <w:t>经济水平</w:t>
      </w:r>
      <w:r>
        <w:rPr>
          <w:rFonts w:ascii="宋体" w:hAnsi="宋体"/>
          <w:sz w:val="24"/>
        </w:rPr>
        <w:t>；</w:t>
      </w:r>
      <w:r w:rsidR="00FF1687" w:rsidRPr="00044A68">
        <w:rPr>
          <w:rFonts w:ascii="宋体" w:hAnsi="宋体" w:hint="eastAsia"/>
          <w:sz w:val="24"/>
        </w:rPr>
        <w:t>相对贫困</w:t>
      </w:r>
      <w:r w:rsidR="00FF1687">
        <w:rPr>
          <w:rFonts w:ascii="宋体" w:hAnsi="宋体"/>
          <w:sz w:val="24"/>
        </w:rPr>
        <w:t>；</w:t>
      </w:r>
      <w:r w:rsidR="00FF1687" w:rsidRPr="00044A68">
        <w:rPr>
          <w:rFonts w:ascii="宋体" w:hAnsi="宋体" w:hint="eastAsia"/>
          <w:sz w:val="24"/>
        </w:rPr>
        <w:t>区域异质性</w:t>
      </w:r>
    </w:p>
    <w:p w14:paraId="741B6D78" w14:textId="77777777" w:rsidR="004912D7" w:rsidRDefault="004912D7" w:rsidP="001F2DEF">
      <w:pPr>
        <w:pStyle w:val="ac"/>
        <w:spacing w:before="156" w:after="156"/>
        <w:rPr>
          <w:rFonts w:hint="eastAsia"/>
          <w:color w:val="FF0000"/>
          <w:sz w:val="24"/>
        </w:rPr>
      </w:pPr>
      <w:r>
        <w:rPr>
          <w:bCs/>
          <w:sz w:val="24"/>
        </w:rPr>
        <w:br w:type="page"/>
      </w:r>
      <w:bookmarkStart w:id="5" w:name="_Toc102396649"/>
      <w:bookmarkStart w:id="6" w:name="_Toc103795943"/>
      <w:r>
        <w:lastRenderedPageBreak/>
        <w:t>Abstract</w:t>
      </w:r>
      <w:bookmarkEnd w:id="5"/>
      <w:bookmarkEnd w:id="6"/>
    </w:p>
    <w:p w14:paraId="5B438FA0" w14:textId="77777777" w:rsidR="004F1564" w:rsidRPr="004F1564" w:rsidRDefault="004F1564" w:rsidP="004F1564">
      <w:pPr>
        <w:pStyle w:val="ae"/>
        <w:rPr>
          <w:rFonts w:hint="eastAsia"/>
        </w:rPr>
      </w:pPr>
      <w:r w:rsidRPr="004F1564">
        <w:t>Eradicating poverty and improving people's livelihood have always been the lofty goals of the party and the government. According to the National Bureau of statistics, the poverty rate of rural residents was 97.5% in 1978, with a population of 770 million. Since the reform and opening up, China's economy has continued to grow on a large scale. The party and government have always implemented planned support work, focusing on people's basic security, agriculture, rural elderly care, education, medical treatment, infrastructure construction and other aspects. With the joint efforts of the whole nation, China has accelerated the pace of poverty alleviation and achieved remarkable results. By the end of 2020, 98.99 million rural poor people had been lifted out of poverty. Therefore, the focus of China's poverty reduction work has shifted to alleviating relative poverty.</w:t>
      </w:r>
    </w:p>
    <w:p w14:paraId="49E9D0DB" w14:textId="77777777" w:rsidR="004F1564" w:rsidRPr="004F1564" w:rsidRDefault="004F1564" w:rsidP="004F1564">
      <w:pPr>
        <w:pStyle w:val="ae"/>
        <w:rPr>
          <w:rFonts w:hint="eastAsia"/>
        </w:rPr>
      </w:pPr>
      <w:r w:rsidRPr="004F1564">
        <w:t>Through the theoretical analysis and empirical test of the poverty reduction mechanism and heterogeneity of regional economic development, this paper explores the different effects of digital Inclusive Finance on reducing relative poverty in different regions with different levels of economic development. Combined with the popularity and actual development of digital Inclusive Finance in China, this paper puts forward methods and relevant suggestions for Inclusive Finance to better contribute to overall poverty reduction, especially rural poverty reduction.</w:t>
      </w:r>
    </w:p>
    <w:p w14:paraId="29FE3255" w14:textId="77777777" w:rsidR="004F1564" w:rsidRPr="004F1564" w:rsidRDefault="004F1564" w:rsidP="004F1564">
      <w:pPr>
        <w:pStyle w:val="ae"/>
      </w:pPr>
      <w:r w:rsidRPr="004F1564">
        <w:t xml:space="preserve">The empirical results confirm that the application of digital Inclusive Finance is an effective tool to solve relative poverty. Digital inclusive finance plays a significant role in reducing poverty of relatively poor groups by improving the financial accessibility of digital channels and improving the allocation of resources. In addition, through heterogeneity analysis, it is proved that there are differences in the poverty reduction effect of digital Inclusive Finance in different regions with different economic levels. The specific performance is as follows: economically developed areas are stronger than economically backward areas and stronger than medium-sized areas. Therefore, we should develop Internet financial technology to support digital Inclusive Finance to serve the public, promote multi-level product structure, promote the benign combination </w:t>
      </w:r>
      <w:r w:rsidRPr="004F1564">
        <w:lastRenderedPageBreak/>
        <w:t>of traditional finance and digital finance, and specify policies according to local conditions, so as to ensure the sustainable development of digital Inclusive Finance and establish a long-term positive mechanism for poverty reduction.</w:t>
      </w:r>
    </w:p>
    <w:p w14:paraId="17DDB961" w14:textId="77777777" w:rsidR="004912D7" w:rsidRPr="00F45797" w:rsidRDefault="004912D7" w:rsidP="004F1564">
      <w:pPr>
        <w:spacing w:line="300" w:lineRule="auto"/>
        <w:rPr>
          <w:rFonts w:hint="eastAsia"/>
          <w:color w:val="000000"/>
          <w:kern w:val="0"/>
          <w:sz w:val="24"/>
        </w:rPr>
      </w:pPr>
      <w:r w:rsidRPr="00FF1687">
        <w:rPr>
          <w:b/>
          <w:sz w:val="28"/>
        </w:rPr>
        <w:t>Key Words</w:t>
      </w:r>
      <w:r w:rsidR="00FE1336">
        <w:rPr>
          <w:rFonts w:hint="eastAsia"/>
          <w:b/>
          <w:sz w:val="28"/>
        </w:rPr>
        <w:t>:</w:t>
      </w:r>
      <w:r>
        <w:rPr>
          <w:rFonts w:hint="eastAsia"/>
          <w:color w:val="000000"/>
          <w:kern w:val="0"/>
          <w:sz w:val="24"/>
        </w:rPr>
        <w:t xml:space="preserve"> </w:t>
      </w:r>
      <w:r w:rsidR="00FF1687" w:rsidRPr="00044A68">
        <w:rPr>
          <w:color w:val="000000"/>
          <w:kern w:val="0"/>
          <w:sz w:val="24"/>
        </w:rPr>
        <w:t>Poverty reduction effects</w:t>
      </w:r>
      <w:r>
        <w:rPr>
          <w:rFonts w:hint="eastAsia"/>
          <w:color w:val="000000"/>
          <w:kern w:val="0"/>
          <w:sz w:val="24"/>
        </w:rPr>
        <w:t xml:space="preserve">; </w:t>
      </w:r>
      <w:r w:rsidR="00EA75CB" w:rsidRPr="00861EDA">
        <w:rPr>
          <w:color w:val="000000"/>
          <w:kern w:val="0"/>
          <w:sz w:val="24"/>
        </w:rPr>
        <w:t xml:space="preserve">Digital </w:t>
      </w:r>
      <w:r w:rsidR="00EA75CB">
        <w:rPr>
          <w:rFonts w:hint="eastAsia"/>
          <w:color w:val="000000"/>
          <w:kern w:val="0"/>
          <w:sz w:val="24"/>
        </w:rPr>
        <w:t>i</w:t>
      </w:r>
      <w:r w:rsidR="00EA75CB" w:rsidRPr="00861EDA">
        <w:rPr>
          <w:color w:val="000000"/>
          <w:kern w:val="0"/>
          <w:sz w:val="24"/>
        </w:rPr>
        <w:t xml:space="preserve">nclusive </w:t>
      </w:r>
      <w:r w:rsidR="00EA75CB">
        <w:rPr>
          <w:rFonts w:hint="eastAsia"/>
          <w:color w:val="000000"/>
          <w:kern w:val="0"/>
          <w:sz w:val="24"/>
        </w:rPr>
        <w:t>f</w:t>
      </w:r>
      <w:r w:rsidR="00EA75CB" w:rsidRPr="00861EDA">
        <w:rPr>
          <w:color w:val="000000"/>
          <w:kern w:val="0"/>
          <w:sz w:val="24"/>
        </w:rPr>
        <w:t>inance</w:t>
      </w:r>
      <w:r w:rsidR="00EA75CB">
        <w:rPr>
          <w:rFonts w:hint="eastAsia"/>
          <w:color w:val="000000"/>
          <w:kern w:val="0"/>
          <w:sz w:val="24"/>
        </w:rPr>
        <w:t xml:space="preserve">; </w:t>
      </w:r>
      <w:r w:rsidR="007111D4">
        <w:rPr>
          <w:rFonts w:hint="eastAsia"/>
          <w:color w:val="000000"/>
          <w:kern w:val="0"/>
          <w:sz w:val="24"/>
        </w:rPr>
        <w:t>Economic</w:t>
      </w:r>
      <w:r w:rsidR="007111D4">
        <w:rPr>
          <w:color w:val="000000"/>
          <w:kern w:val="0"/>
          <w:sz w:val="24"/>
        </w:rPr>
        <w:t xml:space="preserve"> </w:t>
      </w:r>
      <w:r w:rsidR="007111D4">
        <w:rPr>
          <w:rFonts w:hint="eastAsia"/>
          <w:color w:val="000000"/>
          <w:kern w:val="0"/>
          <w:sz w:val="24"/>
        </w:rPr>
        <w:t>level</w:t>
      </w:r>
      <w:r>
        <w:rPr>
          <w:rFonts w:hint="eastAsia"/>
          <w:color w:val="000000"/>
          <w:kern w:val="0"/>
          <w:sz w:val="24"/>
        </w:rPr>
        <w:t xml:space="preserve">; </w:t>
      </w:r>
      <w:r w:rsidR="00FF1687" w:rsidRPr="00044A68">
        <w:rPr>
          <w:color w:val="000000"/>
          <w:kern w:val="0"/>
          <w:sz w:val="24"/>
        </w:rPr>
        <w:t>Relative poverty</w:t>
      </w:r>
      <w:r w:rsidR="00FF1687">
        <w:rPr>
          <w:rFonts w:hint="eastAsia"/>
          <w:color w:val="000000"/>
          <w:kern w:val="0"/>
          <w:sz w:val="24"/>
        </w:rPr>
        <w:t>;</w:t>
      </w:r>
      <w:r w:rsidR="00FF1687" w:rsidRPr="00FF1687">
        <w:rPr>
          <w:color w:val="000000"/>
          <w:kern w:val="0"/>
          <w:sz w:val="24"/>
        </w:rPr>
        <w:t xml:space="preserve"> </w:t>
      </w:r>
      <w:r w:rsidR="00FF1687" w:rsidRPr="00044A68">
        <w:rPr>
          <w:color w:val="000000"/>
          <w:kern w:val="0"/>
          <w:sz w:val="24"/>
        </w:rPr>
        <w:t>Regional heterogeneity</w:t>
      </w:r>
    </w:p>
    <w:p w14:paraId="301D7131" w14:textId="77777777" w:rsidR="004912D7" w:rsidRDefault="00F45797" w:rsidP="00536CB2">
      <w:pPr>
        <w:pStyle w:val="ac"/>
        <w:spacing w:before="156" w:after="156"/>
        <w:rPr>
          <w:rFonts w:ascii="楷体_GB2312" w:eastAsia="楷体_GB2312"/>
          <w:color w:val="FF0000"/>
        </w:rPr>
      </w:pPr>
      <w:bookmarkStart w:id="7" w:name="_Toc169531124"/>
      <w:bookmarkStart w:id="8" w:name="_Toc169531231"/>
      <w:bookmarkStart w:id="9" w:name="_Toc169531621"/>
      <w:bookmarkStart w:id="10" w:name="_Toc169776804"/>
      <w:bookmarkStart w:id="11" w:name="_Toc169703550"/>
      <w:bookmarkStart w:id="12" w:name="_Toc169709665"/>
      <w:bookmarkStart w:id="13" w:name="_Toc177972378"/>
      <w:r>
        <w:br w:type="page"/>
      </w:r>
      <w:bookmarkStart w:id="14" w:name="_Toc102397376"/>
      <w:bookmarkStart w:id="15" w:name="_Toc102397618"/>
      <w:bookmarkStart w:id="16" w:name="_Toc102676851"/>
      <w:bookmarkStart w:id="17" w:name="_Toc103701850"/>
      <w:bookmarkStart w:id="18" w:name="_Toc103795689"/>
      <w:bookmarkStart w:id="19" w:name="_Toc103795944"/>
      <w:r w:rsidR="004912D7">
        <w:lastRenderedPageBreak/>
        <w:t>目</w:t>
      </w:r>
      <w:r w:rsidR="00111DE1">
        <w:rPr>
          <w:rFonts w:hint="eastAsia"/>
        </w:rPr>
        <w:t xml:space="preserve"> </w:t>
      </w:r>
      <w:r w:rsidR="00111DE1">
        <w:t xml:space="preserve"> </w:t>
      </w:r>
      <w:r w:rsidR="004912D7">
        <w:t>录</w:t>
      </w:r>
      <w:bookmarkEnd w:id="14"/>
      <w:bookmarkEnd w:id="15"/>
      <w:bookmarkEnd w:id="16"/>
      <w:bookmarkEnd w:id="17"/>
      <w:bookmarkEnd w:id="18"/>
      <w:bookmarkEnd w:id="19"/>
    </w:p>
    <w:bookmarkEnd w:id="7"/>
    <w:bookmarkEnd w:id="8"/>
    <w:bookmarkEnd w:id="9"/>
    <w:bookmarkEnd w:id="10"/>
    <w:bookmarkEnd w:id="11"/>
    <w:bookmarkEnd w:id="12"/>
    <w:bookmarkEnd w:id="13"/>
    <w:p w14:paraId="748C2C0E" w14:textId="77777777" w:rsidR="00362145" w:rsidRPr="005049A8" w:rsidRDefault="00536CB2">
      <w:pPr>
        <w:pStyle w:val="TOC1"/>
        <w:tabs>
          <w:tab w:val="right" w:leader="dot" w:pos="8494"/>
        </w:tabs>
        <w:rPr>
          <w:rFonts w:ascii="等线" w:eastAsia="等线" w:hAnsi="等线"/>
          <w:b w:val="0"/>
          <w:noProof/>
          <w:sz w:val="21"/>
          <w:szCs w:val="22"/>
        </w:rPr>
      </w:pPr>
      <w:r>
        <w:rPr>
          <w:rFonts w:eastAsia="黑体"/>
          <w:b w:val="0"/>
          <w:sz w:val="36"/>
          <w:szCs w:val="36"/>
        </w:rPr>
        <w:fldChar w:fldCharType="begin"/>
      </w:r>
      <w:r>
        <w:rPr>
          <w:rFonts w:eastAsia="黑体"/>
          <w:b w:val="0"/>
          <w:sz w:val="36"/>
          <w:szCs w:val="36"/>
        </w:rPr>
        <w:instrText xml:space="preserve"> </w:instrText>
      </w:r>
      <w:r>
        <w:rPr>
          <w:rFonts w:eastAsia="黑体" w:hint="eastAsia"/>
          <w:b w:val="0"/>
          <w:sz w:val="36"/>
          <w:szCs w:val="36"/>
        </w:rPr>
        <w:instrText>TOC \t "</w:instrText>
      </w:r>
      <w:r>
        <w:rPr>
          <w:rFonts w:eastAsia="黑体" w:hint="eastAsia"/>
          <w:b w:val="0"/>
          <w:sz w:val="36"/>
          <w:szCs w:val="36"/>
        </w:rPr>
        <w:instrText>大标题</w:instrText>
      </w:r>
      <w:r>
        <w:rPr>
          <w:rFonts w:eastAsia="黑体" w:hint="eastAsia"/>
          <w:b w:val="0"/>
          <w:sz w:val="36"/>
          <w:szCs w:val="36"/>
        </w:rPr>
        <w:instrText>,1,1.1,2"</w:instrText>
      </w:r>
      <w:r>
        <w:rPr>
          <w:rFonts w:eastAsia="黑体"/>
          <w:b w:val="0"/>
          <w:sz w:val="36"/>
          <w:szCs w:val="36"/>
        </w:rPr>
        <w:instrText xml:space="preserve"> </w:instrText>
      </w:r>
      <w:r>
        <w:rPr>
          <w:rFonts w:eastAsia="黑体"/>
          <w:b w:val="0"/>
          <w:sz w:val="36"/>
          <w:szCs w:val="36"/>
        </w:rPr>
        <w:fldChar w:fldCharType="separate"/>
      </w:r>
      <w:r w:rsidR="00362145">
        <w:rPr>
          <w:noProof/>
        </w:rPr>
        <w:t>摘</w:t>
      </w:r>
      <w:r w:rsidR="00362145">
        <w:rPr>
          <w:noProof/>
        </w:rPr>
        <w:t xml:space="preserve">  </w:t>
      </w:r>
      <w:r w:rsidR="00362145">
        <w:rPr>
          <w:noProof/>
        </w:rPr>
        <w:t>要</w:t>
      </w:r>
      <w:r w:rsidR="00362145">
        <w:rPr>
          <w:noProof/>
        </w:rPr>
        <w:tab/>
      </w:r>
      <w:r w:rsidR="00362145">
        <w:rPr>
          <w:noProof/>
        </w:rPr>
        <w:fldChar w:fldCharType="begin"/>
      </w:r>
      <w:r w:rsidR="00362145">
        <w:rPr>
          <w:noProof/>
        </w:rPr>
        <w:instrText xml:space="preserve"> PAGEREF _Toc103795942 \h </w:instrText>
      </w:r>
      <w:r w:rsidR="00362145">
        <w:rPr>
          <w:noProof/>
        </w:rPr>
      </w:r>
      <w:r w:rsidR="00362145">
        <w:rPr>
          <w:noProof/>
        </w:rPr>
        <w:fldChar w:fldCharType="separate"/>
      </w:r>
      <w:r w:rsidR="00F15543">
        <w:rPr>
          <w:noProof/>
        </w:rPr>
        <w:t>I</w:t>
      </w:r>
      <w:r w:rsidR="00362145">
        <w:rPr>
          <w:noProof/>
        </w:rPr>
        <w:fldChar w:fldCharType="end"/>
      </w:r>
    </w:p>
    <w:p w14:paraId="40830B53" w14:textId="77777777" w:rsidR="00362145" w:rsidRPr="005049A8" w:rsidRDefault="00362145">
      <w:pPr>
        <w:pStyle w:val="TOC1"/>
        <w:tabs>
          <w:tab w:val="right" w:leader="dot" w:pos="8494"/>
        </w:tabs>
        <w:rPr>
          <w:rFonts w:ascii="等线" w:eastAsia="等线" w:hAnsi="等线"/>
          <w:b w:val="0"/>
          <w:noProof/>
          <w:sz w:val="21"/>
          <w:szCs w:val="22"/>
        </w:rPr>
      </w:pPr>
      <w:r>
        <w:rPr>
          <w:noProof/>
        </w:rPr>
        <w:t>Abstract</w:t>
      </w:r>
      <w:r>
        <w:rPr>
          <w:noProof/>
        </w:rPr>
        <w:tab/>
      </w:r>
      <w:r>
        <w:rPr>
          <w:noProof/>
        </w:rPr>
        <w:fldChar w:fldCharType="begin"/>
      </w:r>
      <w:r>
        <w:rPr>
          <w:noProof/>
        </w:rPr>
        <w:instrText xml:space="preserve"> PAGEREF _Toc103795943 \h </w:instrText>
      </w:r>
      <w:r>
        <w:rPr>
          <w:noProof/>
        </w:rPr>
      </w:r>
      <w:r>
        <w:rPr>
          <w:noProof/>
        </w:rPr>
        <w:fldChar w:fldCharType="separate"/>
      </w:r>
      <w:r w:rsidR="00F15543">
        <w:rPr>
          <w:noProof/>
        </w:rPr>
        <w:t>II</w:t>
      </w:r>
      <w:r>
        <w:rPr>
          <w:noProof/>
        </w:rPr>
        <w:fldChar w:fldCharType="end"/>
      </w:r>
    </w:p>
    <w:p w14:paraId="7E563AE7" w14:textId="77777777" w:rsidR="00362145" w:rsidRPr="005049A8" w:rsidRDefault="00362145">
      <w:pPr>
        <w:pStyle w:val="TOC1"/>
        <w:tabs>
          <w:tab w:val="right" w:leader="dot" w:pos="8494"/>
        </w:tabs>
        <w:rPr>
          <w:rFonts w:ascii="等线" w:eastAsia="等线" w:hAnsi="等线"/>
          <w:b w:val="0"/>
          <w:noProof/>
          <w:sz w:val="21"/>
          <w:szCs w:val="22"/>
        </w:rPr>
      </w:pPr>
      <w:r>
        <w:rPr>
          <w:noProof/>
        </w:rPr>
        <w:t xml:space="preserve">1   </w:t>
      </w:r>
      <w:r>
        <w:rPr>
          <w:noProof/>
        </w:rPr>
        <w:t>绪论</w:t>
      </w:r>
      <w:r>
        <w:rPr>
          <w:noProof/>
        </w:rPr>
        <w:tab/>
      </w:r>
      <w:r>
        <w:rPr>
          <w:noProof/>
        </w:rPr>
        <w:fldChar w:fldCharType="begin"/>
      </w:r>
      <w:r>
        <w:rPr>
          <w:noProof/>
        </w:rPr>
        <w:instrText xml:space="preserve"> PAGEREF _Toc103795945 \h </w:instrText>
      </w:r>
      <w:r>
        <w:rPr>
          <w:noProof/>
        </w:rPr>
      </w:r>
      <w:r>
        <w:rPr>
          <w:noProof/>
        </w:rPr>
        <w:fldChar w:fldCharType="separate"/>
      </w:r>
      <w:r w:rsidR="00F15543">
        <w:rPr>
          <w:noProof/>
        </w:rPr>
        <w:t>1</w:t>
      </w:r>
      <w:r>
        <w:rPr>
          <w:noProof/>
        </w:rPr>
        <w:fldChar w:fldCharType="end"/>
      </w:r>
    </w:p>
    <w:p w14:paraId="4D1EA242" w14:textId="77777777" w:rsidR="00362145" w:rsidRPr="005049A8" w:rsidRDefault="00362145">
      <w:pPr>
        <w:pStyle w:val="TOC2"/>
        <w:rPr>
          <w:rFonts w:ascii="等线" w:eastAsia="等线" w:hAnsi="等线"/>
          <w:noProof/>
          <w:sz w:val="21"/>
          <w:szCs w:val="22"/>
        </w:rPr>
      </w:pPr>
      <w:r>
        <w:rPr>
          <w:noProof/>
        </w:rPr>
        <w:t xml:space="preserve">1.1  </w:t>
      </w:r>
      <w:r>
        <w:rPr>
          <w:noProof/>
        </w:rPr>
        <w:t>研究背景</w:t>
      </w:r>
      <w:r>
        <w:rPr>
          <w:noProof/>
        </w:rPr>
        <w:tab/>
      </w:r>
      <w:r>
        <w:rPr>
          <w:noProof/>
        </w:rPr>
        <w:fldChar w:fldCharType="begin"/>
      </w:r>
      <w:r>
        <w:rPr>
          <w:noProof/>
        </w:rPr>
        <w:instrText xml:space="preserve"> PAGEREF _Toc103795946 \h </w:instrText>
      </w:r>
      <w:r>
        <w:rPr>
          <w:noProof/>
        </w:rPr>
      </w:r>
      <w:r>
        <w:rPr>
          <w:noProof/>
        </w:rPr>
        <w:fldChar w:fldCharType="separate"/>
      </w:r>
      <w:r w:rsidR="00F15543">
        <w:rPr>
          <w:noProof/>
        </w:rPr>
        <w:t>1</w:t>
      </w:r>
      <w:r>
        <w:rPr>
          <w:noProof/>
        </w:rPr>
        <w:fldChar w:fldCharType="end"/>
      </w:r>
    </w:p>
    <w:p w14:paraId="2B439F03" w14:textId="77777777" w:rsidR="00362145" w:rsidRPr="005049A8" w:rsidRDefault="00362145">
      <w:pPr>
        <w:pStyle w:val="TOC2"/>
        <w:rPr>
          <w:rFonts w:ascii="等线" w:eastAsia="等线" w:hAnsi="等线"/>
          <w:noProof/>
          <w:sz w:val="21"/>
          <w:szCs w:val="22"/>
        </w:rPr>
      </w:pPr>
      <w:r>
        <w:rPr>
          <w:noProof/>
        </w:rPr>
        <w:t xml:space="preserve">1.2  </w:t>
      </w:r>
      <w:r>
        <w:rPr>
          <w:noProof/>
        </w:rPr>
        <w:t>研究意义</w:t>
      </w:r>
      <w:r>
        <w:rPr>
          <w:noProof/>
        </w:rPr>
        <w:tab/>
      </w:r>
      <w:r>
        <w:rPr>
          <w:noProof/>
        </w:rPr>
        <w:fldChar w:fldCharType="begin"/>
      </w:r>
      <w:r>
        <w:rPr>
          <w:noProof/>
        </w:rPr>
        <w:instrText xml:space="preserve"> PAGEREF _Toc103795947 \h </w:instrText>
      </w:r>
      <w:r>
        <w:rPr>
          <w:noProof/>
        </w:rPr>
      </w:r>
      <w:r>
        <w:rPr>
          <w:noProof/>
        </w:rPr>
        <w:fldChar w:fldCharType="separate"/>
      </w:r>
      <w:r w:rsidR="00F15543">
        <w:rPr>
          <w:noProof/>
        </w:rPr>
        <w:t>2</w:t>
      </w:r>
      <w:r>
        <w:rPr>
          <w:noProof/>
        </w:rPr>
        <w:fldChar w:fldCharType="end"/>
      </w:r>
    </w:p>
    <w:p w14:paraId="5C37F22E" w14:textId="77777777" w:rsidR="00362145" w:rsidRPr="005049A8" w:rsidRDefault="00362145">
      <w:pPr>
        <w:pStyle w:val="TOC2"/>
        <w:rPr>
          <w:rFonts w:ascii="等线" w:eastAsia="等线" w:hAnsi="等线"/>
          <w:noProof/>
          <w:sz w:val="21"/>
          <w:szCs w:val="22"/>
        </w:rPr>
      </w:pPr>
      <w:r>
        <w:rPr>
          <w:noProof/>
        </w:rPr>
        <w:t xml:space="preserve">1.3  </w:t>
      </w:r>
      <w:r>
        <w:rPr>
          <w:noProof/>
        </w:rPr>
        <w:t>研究方法和研究内容</w:t>
      </w:r>
      <w:r>
        <w:rPr>
          <w:noProof/>
        </w:rPr>
        <w:tab/>
      </w:r>
      <w:r>
        <w:rPr>
          <w:noProof/>
        </w:rPr>
        <w:fldChar w:fldCharType="begin"/>
      </w:r>
      <w:r>
        <w:rPr>
          <w:noProof/>
        </w:rPr>
        <w:instrText xml:space="preserve"> PAGEREF _Toc103795948 \h </w:instrText>
      </w:r>
      <w:r>
        <w:rPr>
          <w:noProof/>
        </w:rPr>
      </w:r>
      <w:r>
        <w:rPr>
          <w:noProof/>
        </w:rPr>
        <w:fldChar w:fldCharType="separate"/>
      </w:r>
      <w:r w:rsidR="00F15543">
        <w:rPr>
          <w:noProof/>
        </w:rPr>
        <w:t>3</w:t>
      </w:r>
      <w:r>
        <w:rPr>
          <w:noProof/>
        </w:rPr>
        <w:fldChar w:fldCharType="end"/>
      </w:r>
    </w:p>
    <w:p w14:paraId="6952C279" w14:textId="77777777" w:rsidR="00362145" w:rsidRPr="005049A8" w:rsidRDefault="00362145">
      <w:pPr>
        <w:pStyle w:val="TOC1"/>
        <w:tabs>
          <w:tab w:val="right" w:leader="dot" w:pos="8494"/>
        </w:tabs>
        <w:rPr>
          <w:rFonts w:ascii="等线" w:eastAsia="等线" w:hAnsi="等线"/>
          <w:b w:val="0"/>
          <w:noProof/>
          <w:sz w:val="21"/>
          <w:szCs w:val="22"/>
        </w:rPr>
      </w:pPr>
      <w:r>
        <w:rPr>
          <w:noProof/>
        </w:rPr>
        <w:t xml:space="preserve">2   </w:t>
      </w:r>
      <w:r>
        <w:rPr>
          <w:noProof/>
        </w:rPr>
        <w:t>文献综述</w:t>
      </w:r>
      <w:r>
        <w:rPr>
          <w:noProof/>
        </w:rPr>
        <w:tab/>
      </w:r>
      <w:r>
        <w:rPr>
          <w:noProof/>
        </w:rPr>
        <w:fldChar w:fldCharType="begin"/>
      </w:r>
      <w:r>
        <w:rPr>
          <w:noProof/>
        </w:rPr>
        <w:instrText xml:space="preserve"> PAGEREF _Toc103795949 \h </w:instrText>
      </w:r>
      <w:r>
        <w:rPr>
          <w:noProof/>
        </w:rPr>
      </w:r>
      <w:r>
        <w:rPr>
          <w:noProof/>
        </w:rPr>
        <w:fldChar w:fldCharType="separate"/>
      </w:r>
      <w:r w:rsidR="00F15543">
        <w:rPr>
          <w:noProof/>
        </w:rPr>
        <w:t>6</w:t>
      </w:r>
      <w:r>
        <w:rPr>
          <w:noProof/>
        </w:rPr>
        <w:fldChar w:fldCharType="end"/>
      </w:r>
    </w:p>
    <w:p w14:paraId="26FB8E26" w14:textId="77777777" w:rsidR="00362145" w:rsidRPr="005049A8" w:rsidRDefault="00362145">
      <w:pPr>
        <w:pStyle w:val="TOC2"/>
        <w:rPr>
          <w:rFonts w:ascii="等线" w:eastAsia="等线" w:hAnsi="等线"/>
          <w:noProof/>
          <w:sz w:val="21"/>
          <w:szCs w:val="22"/>
        </w:rPr>
      </w:pPr>
      <w:r>
        <w:rPr>
          <w:noProof/>
        </w:rPr>
        <w:t xml:space="preserve">2.1  </w:t>
      </w:r>
      <w:r>
        <w:rPr>
          <w:noProof/>
        </w:rPr>
        <w:t>数字普惠金融基本概念的相关研究</w:t>
      </w:r>
      <w:r>
        <w:rPr>
          <w:noProof/>
        </w:rPr>
        <w:tab/>
      </w:r>
      <w:r>
        <w:rPr>
          <w:noProof/>
        </w:rPr>
        <w:fldChar w:fldCharType="begin"/>
      </w:r>
      <w:r>
        <w:rPr>
          <w:noProof/>
        </w:rPr>
        <w:instrText xml:space="preserve"> PAGEREF _Toc103795950 \h </w:instrText>
      </w:r>
      <w:r>
        <w:rPr>
          <w:noProof/>
        </w:rPr>
      </w:r>
      <w:r>
        <w:rPr>
          <w:noProof/>
        </w:rPr>
        <w:fldChar w:fldCharType="separate"/>
      </w:r>
      <w:r w:rsidR="00F15543">
        <w:rPr>
          <w:noProof/>
        </w:rPr>
        <w:t>6</w:t>
      </w:r>
      <w:r>
        <w:rPr>
          <w:noProof/>
        </w:rPr>
        <w:fldChar w:fldCharType="end"/>
      </w:r>
    </w:p>
    <w:p w14:paraId="1B891AC1" w14:textId="77777777" w:rsidR="00362145" w:rsidRPr="005049A8" w:rsidRDefault="00362145">
      <w:pPr>
        <w:pStyle w:val="TOC2"/>
        <w:rPr>
          <w:rFonts w:ascii="等线" w:eastAsia="等线" w:hAnsi="等线"/>
          <w:noProof/>
          <w:sz w:val="21"/>
          <w:szCs w:val="22"/>
        </w:rPr>
      </w:pPr>
      <w:r>
        <w:rPr>
          <w:noProof/>
        </w:rPr>
        <w:t xml:space="preserve">2.2  </w:t>
      </w:r>
      <w:r>
        <w:rPr>
          <w:noProof/>
        </w:rPr>
        <w:t>数字普惠金融的减贫效应与机制的相关研究</w:t>
      </w:r>
      <w:r>
        <w:rPr>
          <w:noProof/>
        </w:rPr>
        <w:tab/>
      </w:r>
      <w:r>
        <w:rPr>
          <w:noProof/>
        </w:rPr>
        <w:fldChar w:fldCharType="begin"/>
      </w:r>
      <w:r>
        <w:rPr>
          <w:noProof/>
        </w:rPr>
        <w:instrText xml:space="preserve"> PAGEREF _Toc103795951 \h </w:instrText>
      </w:r>
      <w:r>
        <w:rPr>
          <w:noProof/>
        </w:rPr>
      </w:r>
      <w:r>
        <w:rPr>
          <w:noProof/>
        </w:rPr>
        <w:fldChar w:fldCharType="separate"/>
      </w:r>
      <w:r w:rsidR="00F15543">
        <w:rPr>
          <w:noProof/>
        </w:rPr>
        <w:t>8</w:t>
      </w:r>
      <w:r>
        <w:rPr>
          <w:noProof/>
        </w:rPr>
        <w:fldChar w:fldCharType="end"/>
      </w:r>
    </w:p>
    <w:p w14:paraId="75D41482" w14:textId="77777777" w:rsidR="00362145" w:rsidRPr="005049A8" w:rsidRDefault="00362145">
      <w:pPr>
        <w:pStyle w:val="TOC2"/>
        <w:rPr>
          <w:rFonts w:ascii="等线" w:eastAsia="等线" w:hAnsi="等线"/>
          <w:noProof/>
          <w:sz w:val="21"/>
          <w:szCs w:val="22"/>
        </w:rPr>
      </w:pPr>
      <w:r>
        <w:rPr>
          <w:noProof/>
        </w:rPr>
        <w:t xml:space="preserve">2.3  </w:t>
      </w:r>
      <w:r>
        <w:rPr>
          <w:noProof/>
        </w:rPr>
        <w:t>数字普惠金融和省域异质性的相关研究</w:t>
      </w:r>
      <w:r>
        <w:rPr>
          <w:noProof/>
        </w:rPr>
        <w:tab/>
      </w:r>
      <w:r>
        <w:rPr>
          <w:noProof/>
        </w:rPr>
        <w:fldChar w:fldCharType="begin"/>
      </w:r>
      <w:r>
        <w:rPr>
          <w:noProof/>
        </w:rPr>
        <w:instrText xml:space="preserve"> PAGEREF _Toc103795952 \h </w:instrText>
      </w:r>
      <w:r>
        <w:rPr>
          <w:noProof/>
        </w:rPr>
      </w:r>
      <w:r>
        <w:rPr>
          <w:noProof/>
        </w:rPr>
        <w:fldChar w:fldCharType="separate"/>
      </w:r>
      <w:r w:rsidR="00F15543">
        <w:rPr>
          <w:noProof/>
        </w:rPr>
        <w:t>10</w:t>
      </w:r>
      <w:r>
        <w:rPr>
          <w:noProof/>
        </w:rPr>
        <w:fldChar w:fldCharType="end"/>
      </w:r>
    </w:p>
    <w:p w14:paraId="6423BA7B" w14:textId="77777777" w:rsidR="00362145" w:rsidRPr="005049A8" w:rsidRDefault="00362145">
      <w:pPr>
        <w:pStyle w:val="TOC2"/>
        <w:rPr>
          <w:rFonts w:ascii="等线" w:eastAsia="等线" w:hAnsi="等线"/>
          <w:noProof/>
          <w:sz w:val="21"/>
          <w:szCs w:val="22"/>
        </w:rPr>
      </w:pPr>
      <w:r>
        <w:rPr>
          <w:noProof/>
        </w:rPr>
        <w:t xml:space="preserve">2.4  </w:t>
      </w:r>
      <w:r>
        <w:rPr>
          <w:noProof/>
        </w:rPr>
        <w:t>文献述评</w:t>
      </w:r>
      <w:r>
        <w:rPr>
          <w:noProof/>
        </w:rPr>
        <w:tab/>
      </w:r>
      <w:r>
        <w:rPr>
          <w:noProof/>
        </w:rPr>
        <w:fldChar w:fldCharType="begin"/>
      </w:r>
      <w:r>
        <w:rPr>
          <w:noProof/>
        </w:rPr>
        <w:instrText xml:space="preserve"> PAGEREF _Toc103795953 \h </w:instrText>
      </w:r>
      <w:r>
        <w:rPr>
          <w:noProof/>
        </w:rPr>
      </w:r>
      <w:r>
        <w:rPr>
          <w:noProof/>
        </w:rPr>
        <w:fldChar w:fldCharType="separate"/>
      </w:r>
      <w:r w:rsidR="00F15543">
        <w:rPr>
          <w:noProof/>
        </w:rPr>
        <w:t>11</w:t>
      </w:r>
      <w:r>
        <w:rPr>
          <w:noProof/>
        </w:rPr>
        <w:fldChar w:fldCharType="end"/>
      </w:r>
    </w:p>
    <w:p w14:paraId="49B5F93E" w14:textId="77777777" w:rsidR="00362145" w:rsidRPr="005049A8" w:rsidRDefault="00362145">
      <w:pPr>
        <w:pStyle w:val="TOC1"/>
        <w:tabs>
          <w:tab w:val="right" w:leader="dot" w:pos="8494"/>
        </w:tabs>
        <w:rPr>
          <w:rFonts w:ascii="等线" w:eastAsia="等线" w:hAnsi="等线"/>
          <w:b w:val="0"/>
          <w:noProof/>
          <w:sz w:val="21"/>
          <w:szCs w:val="22"/>
        </w:rPr>
      </w:pPr>
      <w:r>
        <w:rPr>
          <w:noProof/>
        </w:rPr>
        <w:t xml:space="preserve">3   </w:t>
      </w:r>
      <w:r>
        <w:rPr>
          <w:noProof/>
        </w:rPr>
        <w:t>关于数字普惠金融的减贫效应的研究设计</w:t>
      </w:r>
      <w:r>
        <w:rPr>
          <w:noProof/>
        </w:rPr>
        <w:tab/>
      </w:r>
      <w:r>
        <w:rPr>
          <w:noProof/>
        </w:rPr>
        <w:fldChar w:fldCharType="begin"/>
      </w:r>
      <w:r>
        <w:rPr>
          <w:noProof/>
        </w:rPr>
        <w:instrText xml:space="preserve"> PAGEREF _Toc103795954 \h </w:instrText>
      </w:r>
      <w:r>
        <w:rPr>
          <w:noProof/>
        </w:rPr>
      </w:r>
      <w:r>
        <w:rPr>
          <w:noProof/>
        </w:rPr>
        <w:fldChar w:fldCharType="separate"/>
      </w:r>
      <w:r w:rsidR="00F15543">
        <w:rPr>
          <w:noProof/>
        </w:rPr>
        <w:t>12</w:t>
      </w:r>
      <w:r>
        <w:rPr>
          <w:noProof/>
        </w:rPr>
        <w:fldChar w:fldCharType="end"/>
      </w:r>
    </w:p>
    <w:p w14:paraId="6527A353" w14:textId="77777777" w:rsidR="00362145" w:rsidRPr="005049A8" w:rsidRDefault="00362145">
      <w:pPr>
        <w:pStyle w:val="TOC2"/>
        <w:rPr>
          <w:rFonts w:ascii="等线" w:eastAsia="等线" w:hAnsi="等线"/>
          <w:noProof/>
          <w:sz w:val="21"/>
          <w:szCs w:val="22"/>
        </w:rPr>
      </w:pPr>
      <w:r>
        <w:rPr>
          <w:noProof/>
        </w:rPr>
        <w:t xml:space="preserve">3.1  </w:t>
      </w:r>
      <w:r>
        <w:rPr>
          <w:noProof/>
        </w:rPr>
        <w:t>理论分析与研究假设</w:t>
      </w:r>
      <w:r>
        <w:rPr>
          <w:noProof/>
        </w:rPr>
        <w:tab/>
      </w:r>
      <w:r>
        <w:rPr>
          <w:noProof/>
        </w:rPr>
        <w:fldChar w:fldCharType="begin"/>
      </w:r>
      <w:r>
        <w:rPr>
          <w:noProof/>
        </w:rPr>
        <w:instrText xml:space="preserve"> PAGEREF _Toc103795955 \h </w:instrText>
      </w:r>
      <w:r>
        <w:rPr>
          <w:noProof/>
        </w:rPr>
      </w:r>
      <w:r>
        <w:rPr>
          <w:noProof/>
        </w:rPr>
        <w:fldChar w:fldCharType="separate"/>
      </w:r>
      <w:r w:rsidR="00F15543">
        <w:rPr>
          <w:noProof/>
        </w:rPr>
        <w:t>12</w:t>
      </w:r>
      <w:r>
        <w:rPr>
          <w:noProof/>
        </w:rPr>
        <w:fldChar w:fldCharType="end"/>
      </w:r>
    </w:p>
    <w:p w14:paraId="3CB1A542" w14:textId="77777777" w:rsidR="00362145" w:rsidRPr="005049A8" w:rsidRDefault="00362145">
      <w:pPr>
        <w:pStyle w:val="TOC2"/>
        <w:rPr>
          <w:rFonts w:ascii="等线" w:eastAsia="等线" w:hAnsi="等线"/>
          <w:noProof/>
          <w:sz w:val="21"/>
          <w:szCs w:val="22"/>
        </w:rPr>
      </w:pPr>
      <w:r>
        <w:rPr>
          <w:noProof/>
        </w:rPr>
        <w:t xml:space="preserve">3.2  </w:t>
      </w:r>
      <w:r>
        <w:rPr>
          <w:noProof/>
        </w:rPr>
        <w:t>数据来源和样本选择</w:t>
      </w:r>
      <w:r>
        <w:rPr>
          <w:noProof/>
        </w:rPr>
        <w:tab/>
      </w:r>
      <w:r>
        <w:rPr>
          <w:noProof/>
        </w:rPr>
        <w:fldChar w:fldCharType="begin"/>
      </w:r>
      <w:r>
        <w:rPr>
          <w:noProof/>
        </w:rPr>
        <w:instrText xml:space="preserve"> PAGEREF _Toc103795956 \h </w:instrText>
      </w:r>
      <w:r>
        <w:rPr>
          <w:noProof/>
        </w:rPr>
      </w:r>
      <w:r>
        <w:rPr>
          <w:noProof/>
        </w:rPr>
        <w:fldChar w:fldCharType="separate"/>
      </w:r>
      <w:r w:rsidR="00F15543">
        <w:rPr>
          <w:noProof/>
        </w:rPr>
        <w:t>16</w:t>
      </w:r>
      <w:r>
        <w:rPr>
          <w:noProof/>
        </w:rPr>
        <w:fldChar w:fldCharType="end"/>
      </w:r>
    </w:p>
    <w:p w14:paraId="061DA35B" w14:textId="77777777" w:rsidR="00362145" w:rsidRPr="005049A8" w:rsidRDefault="00362145">
      <w:pPr>
        <w:pStyle w:val="TOC2"/>
        <w:rPr>
          <w:rFonts w:ascii="等线" w:eastAsia="等线" w:hAnsi="等线"/>
          <w:noProof/>
          <w:sz w:val="21"/>
          <w:szCs w:val="22"/>
        </w:rPr>
      </w:pPr>
      <w:r>
        <w:rPr>
          <w:noProof/>
        </w:rPr>
        <w:t xml:space="preserve">3.3  </w:t>
      </w:r>
      <w:r>
        <w:rPr>
          <w:noProof/>
        </w:rPr>
        <w:t>变量定义和实证模型</w:t>
      </w:r>
      <w:r>
        <w:rPr>
          <w:noProof/>
        </w:rPr>
        <w:tab/>
      </w:r>
      <w:r>
        <w:rPr>
          <w:noProof/>
        </w:rPr>
        <w:fldChar w:fldCharType="begin"/>
      </w:r>
      <w:r>
        <w:rPr>
          <w:noProof/>
        </w:rPr>
        <w:instrText xml:space="preserve"> PAGEREF _Toc103795957 \h </w:instrText>
      </w:r>
      <w:r>
        <w:rPr>
          <w:noProof/>
        </w:rPr>
      </w:r>
      <w:r>
        <w:rPr>
          <w:noProof/>
        </w:rPr>
        <w:fldChar w:fldCharType="separate"/>
      </w:r>
      <w:r w:rsidR="00F15543">
        <w:rPr>
          <w:noProof/>
        </w:rPr>
        <w:t>16</w:t>
      </w:r>
      <w:r>
        <w:rPr>
          <w:noProof/>
        </w:rPr>
        <w:fldChar w:fldCharType="end"/>
      </w:r>
    </w:p>
    <w:p w14:paraId="3A108D63" w14:textId="77777777" w:rsidR="00362145" w:rsidRPr="005049A8" w:rsidRDefault="00362145">
      <w:pPr>
        <w:pStyle w:val="TOC1"/>
        <w:tabs>
          <w:tab w:val="right" w:leader="dot" w:pos="8494"/>
        </w:tabs>
        <w:rPr>
          <w:rFonts w:ascii="等线" w:eastAsia="等线" w:hAnsi="等线"/>
          <w:b w:val="0"/>
          <w:noProof/>
          <w:sz w:val="21"/>
          <w:szCs w:val="22"/>
        </w:rPr>
      </w:pPr>
      <w:r>
        <w:rPr>
          <w:noProof/>
        </w:rPr>
        <w:t xml:space="preserve">4   </w:t>
      </w:r>
      <w:r>
        <w:rPr>
          <w:noProof/>
        </w:rPr>
        <w:t>数字普惠金融的减贫效应的实证结果</w:t>
      </w:r>
      <w:r>
        <w:rPr>
          <w:noProof/>
        </w:rPr>
        <w:tab/>
      </w:r>
      <w:r>
        <w:rPr>
          <w:noProof/>
        </w:rPr>
        <w:fldChar w:fldCharType="begin"/>
      </w:r>
      <w:r>
        <w:rPr>
          <w:noProof/>
        </w:rPr>
        <w:instrText xml:space="preserve"> PAGEREF _Toc103795958 \h </w:instrText>
      </w:r>
      <w:r>
        <w:rPr>
          <w:noProof/>
        </w:rPr>
      </w:r>
      <w:r>
        <w:rPr>
          <w:noProof/>
        </w:rPr>
        <w:fldChar w:fldCharType="separate"/>
      </w:r>
      <w:r w:rsidR="00F15543">
        <w:rPr>
          <w:noProof/>
        </w:rPr>
        <w:t>19</w:t>
      </w:r>
      <w:r>
        <w:rPr>
          <w:noProof/>
        </w:rPr>
        <w:fldChar w:fldCharType="end"/>
      </w:r>
    </w:p>
    <w:p w14:paraId="280CD2B4" w14:textId="77777777" w:rsidR="00362145" w:rsidRPr="005049A8" w:rsidRDefault="00362145">
      <w:pPr>
        <w:pStyle w:val="TOC2"/>
        <w:rPr>
          <w:rFonts w:ascii="等线" w:eastAsia="等线" w:hAnsi="等线"/>
          <w:noProof/>
          <w:sz w:val="21"/>
          <w:szCs w:val="22"/>
        </w:rPr>
      </w:pPr>
      <w:r>
        <w:rPr>
          <w:noProof/>
        </w:rPr>
        <w:t xml:space="preserve">4.1  </w:t>
      </w:r>
      <w:r>
        <w:rPr>
          <w:noProof/>
        </w:rPr>
        <w:t>描述性统计和相关性分析</w:t>
      </w:r>
      <w:r>
        <w:rPr>
          <w:noProof/>
        </w:rPr>
        <w:tab/>
      </w:r>
      <w:r>
        <w:rPr>
          <w:noProof/>
        </w:rPr>
        <w:fldChar w:fldCharType="begin"/>
      </w:r>
      <w:r>
        <w:rPr>
          <w:noProof/>
        </w:rPr>
        <w:instrText xml:space="preserve"> PAGEREF _Toc103795959 \h </w:instrText>
      </w:r>
      <w:r>
        <w:rPr>
          <w:noProof/>
        </w:rPr>
      </w:r>
      <w:r>
        <w:rPr>
          <w:noProof/>
        </w:rPr>
        <w:fldChar w:fldCharType="separate"/>
      </w:r>
      <w:r w:rsidR="00F15543">
        <w:rPr>
          <w:noProof/>
        </w:rPr>
        <w:t>19</w:t>
      </w:r>
      <w:r>
        <w:rPr>
          <w:noProof/>
        </w:rPr>
        <w:fldChar w:fldCharType="end"/>
      </w:r>
    </w:p>
    <w:p w14:paraId="0EFBFEAA" w14:textId="77777777" w:rsidR="00362145" w:rsidRPr="005049A8" w:rsidRDefault="00362145">
      <w:pPr>
        <w:pStyle w:val="TOC2"/>
        <w:rPr>
          <w:rFonts w:ascii="等线" w:eastAsia="等线" w:hAnsi="等线"/>
          <w:noProof/>
          <w:sz w:val="21"/>
          <w:szCs w:val="22"/>
        </w:rPr>
      </w:pPr>
      <w:r>
        <w:rPr>
          <w:noProof/>
        </w:rPr>
        <w:t xml:space="preserve">4.2  </w:t>
      </w:r>
      <w:r>
        <w:rPr>
          <w:noProof/>
        </w:rPr>
        <w:t>数字普惠金融的减贫效应研究</w:t>
      </w:r>
      <w:r>
        <w:rPr>
          <w:noProof/>
        </w:rPr>
        <w:tab/>
      </w:r>
      <w:r>
        <w:rPr>
          <w:noProof/>
        </w:rPr>
        <w:fldChar w:fldCharType="begin"/>
      </w:r>
      <w:r>
        <w:rPr>
          <w:noProof/>
        </w:rPr>
        <w:instrText xml:space="preserve"> PAGEREF _Toc103795960 \h </w:instrText>
      </w:r>
      <w:r>
        <w:rPr>
          <w:noProof/>
        </w:rPr>
      </w:r>
      <w:r>
        <w:rPr>
          <w:noProof/>
        </w:rPr>
        <w:fldChar w:fldCharType="separate"/>
      </w:r>
      <w:r w:rsidR="00F15543">
        <w:rPr>
          <w:noProof/>
        </w:rPr>
        <w:t>22</w:t>
      </w:r>
      <w:r>
        <w:rPr>
          <w:noProof/>
        </w:rPr>
        <w:fldChar w:fldCharType="end"/>
      </w:r>
    </w:p>
    <w:p w14:paraId="746566DE" w14:textId="77777777" w:rsidR="00362145" w:rsidRPr="005049A8" w:rsidRDefault="00362145">
      <w:pPr>
        <w:pStyle w:val="TOC2"/>
        <w:rPr>
          <w:rFonts w:ascii="等线" w:eastAsia="等线" w:hAnsi="等线"/>
          <w:noProof/>
          <w:sz w:val="21"/>
          <w:szCs w:val="22"/>
        </w:rPr>
      </w:pPr>
      <w:r>
        <w:rPr>
          <w:noProof/>
        </w:rPr>
        <w:t xml:space="preserve">4.3  </w:t>
      </w:r>
      <w:r>
        <w:rPr>
          <w:noProof/>
        </w:rPr>
        <w:t>数字普惠金融在不同经济水平地区的减贫效应研究</w:t>
      </w:r>
      <w:r>
        <w:rPr>
          <w:noProof/>
        </w:rPr>
        <w:tab/>
      </w:r>
      <w:r>
        <w:rPr>
          <w:noProof/>
        </w:rPr>
        <w:fldChar w:fldCharType="begin"/>
      </w:r>
      <w:r>
        <w:rPr>
          <w:noProof/>
        </w:rPr>
        <w:instrText xml:space="preserve"> PAGEREF _Toc103795961 \h </w:instrText>
      </w:r>
      <w:r>
        <w:rPr>
          <w:noProof/>
        </w:rPr>
      </w:r>
      <w:r>
        <w:rPr>
          <w:noProof/>
        </w:rPr>
        <w:fldChar w:fldCharType="separate"/>
      </w:r>
      <w:r w:rsidR="00F15543">
        <w:rPr>
          <w:noProof/>
        </w:rPr>
        <w:t>23</w:t>
      </w:r>
      <w:r>
        <w:rPr>
          <w:noProof/>
        </w:rPr>
        <w:fldChar w:fldCharType="end"/>
      </w:r>
    </w:p>
    <w:p w14:paraId="71284BCE" w14:textId="77777777" w:rsidR="00362145" w:rsidRPr="005049A8" w:rsidRDefault="00362145">
      <w:pPr>
        <w:pStyle w:val="TOC2"/>
        <w:rPr>
          <w:rFonts w:ascii="等线" w:eastAsia="等线" w:hAnsi="等线"/>
          <w:noProof/>
          <w:sz w:val="21"/>
          <w:szCs w:val="22"/>
        </w:rPr>
      </w:pPr>
      <w:r>
        <w:rPr>
          <w:noProof/>
        </w:rPr>
        <w:t xml:space="preserve">4.4  </w:t>
      </w:r>
      <w:r>
        <w:rPr>
          <w:noProof/>
        </w:rPr>
        <w:t>数字普惠金融子维度在不同经济水平地区的减贫效应研究</w:t>
      </w:r>
      <w:r>
        <w:rPr>
          <w:noProof/>
        </w:rPr>
        <w:tab/>
      </w:r>
      <w:r>
        <w:rPr>
          <w:noProof/>
        </w:rPr>
        <w:fldChar w:fldCharType="begin"/>
      </w:r>
      <w:r>
        <w:rPr>
          <w:noProof/>
        </w:rPr>
        <w:instrText xml:space="preserve"> PAGEREF _Toc103795962 \h </w:instrText>
      </w:r>
      <w:r>
        <w:rPr>
          <w:noProof/>
        </w:rPr>
      </w:r>
      <w:r>
        <w:rPr>
          <w:noProof/>
        </w:rPr>
        <w:fldChar w:fldCharType="separate"/>
      </w:r>
      <w:r w:rsidR="00F15543">
        <w:rPr>
          <w:noProof/>
        </w:rPr>
        <w:t>25</w:t>
      </w:r>
      <w:r>
        <w:rPr>
          <w:noProof/>
        </w:rPr>
        <w:fldChar w:fldCharType="end"/>
      </w:r>
    </w:p>
    <w:p w14:paraId="31F1131A" w14:textId="77777777" w:rsidR="00362145" w:rsidRPr="005049A8" w:rsidRDefault="00362145">
      <w:pPr>
        <w:pStyle w:val="TOC2"/>
        <w:rPr>
          <w:rFonts w:ascii="等线" w:eastAsia="等线" w:hAnsi="等线"/>
          <w:noProof/>
          <w:sz w:val="21"/>
          <w:szCs w:val="22"/>
        </w:rPr>
      </w:pPr>
      <w:r>
        <w:rPr>
          <w:noProof/>
        </w:rPr>
        <w:t xml:space="preserve">4.5  </w:t>
      </w:r>
      <w:r>
        <w:rPr>
          <w:noProof/>
        </w:rPr>
        <w:t>稳健性检验</w:t>
      </w:r>
      <w:r>
        <w:rPr>
          <w:noProof/>
        </w:rPr>
        <w:tab/>
      </w:r>
      <w:r>
        <w:rPr>
          <w:noProof/>
        </w:rPr>
        <w:fldChar w:fldCharType="begin"/>
      </w:r>
      <w:r>
        <w:rPr>
          <w:noProof/>
        </w:rPr>
        <w:instrText xml:space="preserve"> PAGEREF _Toc103795963 \h </w:instrText>
      </w:r>
      <w:r>
        <w:rPr>
          <w:noProof/>
        </w:rPr>
      </w:r>
      <w:r>
        <w:rPr>
          <w:noProof/>
        </w:rPr>
        <w:fldChar w:fldCharType="separate"/>
      </w:r>
      <w:r w:rsidR="00F15543">
        <w:rPr>
          <w:noProof/>
        </w:rPr>
        <w:t>28</w:t>
      </w:r>
      <w:r>
        <w:rPr>
          <w:noProof/>
        </w:rPr>
        <w:fldChar w:fldCharType="end"/>
      </w:r>
    </w:p>
    <w:p w14:paraId="08768A44" w14:textId="77777777" w:rsidR="00362145" w:rsidRPr="005049A8" w:rsidRDefault="00362145">
      <w:pPr>
        <w:pStyle w:val="TOC1"/>
        <w:tabs>
          <w:tab w:val="right" w:leader="dot" w:pos="8494"/>
        </w:tabs>
        <w:rPr>
          <w:rFonts w:ascii="等线" w:eastAsia="等线" w:hAnsi="等线"/>
          <w:b w:val="0"/>
          <w:noProof/>
          <w:sz w:val="21"/>
          <w:szCs w:val="22"/>
        </w:rPr>
      </w:pPr>
      <w:r>
        <w:rPr>
          <w:noProof/>
        </w:rPr>
        <w:t xml:space="preserve">5   </w:t>
      </w:r>
      <w:r>
        <w:rPr>
          <w:noProof/>
        </w:rPr>
        <w:t>结论和建议</w:t>
      </w:r>
      <w:r>
        <w:rPr>
          <w:noProof/>
        </w:rPr>
        <w:tab/>
      </w:r>
      <w:r>
        <w:rPr>
          <w:noProof/>
        </w:rPr>
        <w:fldChar w:fldCharType="begin"/>
      </w:r>
      <w:r>
        <w:rPr>
          <w:noProof/>
        </w:rPr>
        <w:instrText xml:space="preserve"> PAGEREF _Toc103795964 \h </w:instrText>
      </w:r>
      <w:r>
        <w:rPr>
          <w:noProof/>
        </w:rPr>
      </w:r>
      <w:r>
        <w:rPr>
          <w:noProof/>
        </w:rPr>
        <w:fldChar w:fldCharType="separate"/>
      </w:r>
      <w:r w:rsidR="00F15543">
        <w:rPr>
          <w:noProof/>
        </w:rPr>
        <w:t>30</w:t>
      </w:r>
      <w:r>
        <w:rPr>
          <w:noProof/>
        </w:rPr>
        <w:fldChar w:fldCharType="end"/>
      </w:r>
    </w:p>
    <w:p w14:paraId="46A3008F" w14:textId="77777777" w:rsidR="00362145" w:rsidRPr="005049A8" w:rsidRDefault="00362145">
      <w:pPr>
        <w:pStyle w:val="TOC2"/>
        <w:rPr>
          <w:rFonts w:ascii="等线" w:eastAsia="等线" w:hAnsi="等线"/>
          <w:noProof/>
          <w:sz w:val="21"/>
          <w:szCs w:val="22"/>
        </w:rPr>
      </w:pPr>
      <w:r>
        <w:rPr>
          <w:noProof/>
        </w:rPr>
        <w:t xml:space="preserve">5.1  </w:t>
      </w:r>
      <w:r>
        <w:rPr>
          <w:noProof/>
        </w:rPr>
        <w:t>研究结论</w:t>
      </w:r>
      <w:r>
        <w:rPr>
          <w:noProof/>
        </w:rPr>
        <w:tab/>
      </w:r>
      <w:r>
        <w:rPr>
          <w:noProof/>
        </w:rPr>
        <w:fldChar w:fldCharType="begin"/>
      </w:r>
      <w:r>
        <w:rPr>
          <w:noProof/>
        </w:rPr>
        <w:instrText xml:space="preserve"> PAGEREF _Toc103795965 \h </w:instrText>
      </w:r>
      <w:r>
        <w:rPr>
          <w:noProof/>
        </w:rPr>
      </w:r>
      <w:r>
        <w:rPr>
          <w:noProof/>
        </w:rPr>
        <w:fldChar w:fldCharType="separate"/>
      </w:r>
      <w:r w:rsidR="00F15543">
        <w:rPr>
          <w:noProof/>
        </w:rPr>
        <w:t>30</w:t>
      </w:r>
      <w:r>
        <w:rPr>
          <w:noProof/>
        </w:rPr>
        <w:fldChar w:fldCharType="end"/>
      </w:r>
    </w:p>
    <w:p w14:paraId="76594E14" w14:textId="77777777" w:rsidR="00362145" w:rsidRPr="005049A8" w:rsidRDefault="00362145">
      <w:pPr>
        <w:pStyle w:val="TOC2"/>
        <w:rPr>
          <w:rFonts w:ascii="等线" w:eastAsia="等线" w:hAnsi="等线"/>
          <w:noProof/>
          <w:sz w:val="21"/>
          <w:szCs w:val="22"/>
        </w:rPr>
      </w:pPr>
      <w:r>
        <w:rPr>
          <w:noProof/>
        </w:rPr>
        <w:t xml:space="preserve">5.2  </w:t>
      </w:r>
      <w:r>
        <w:rPr>
          <w:noProof/>
        </w:rPr>
        <w:t>研究建议</w:t>
      </w:r>
      <w:r>
        <w:rPr>
          <w:noProof/>
        </w:rPr>
        <w:tab/>
      </w:r>
      <w:r>
        <w:rPr>
          <w:noProof/>
        </w:rPr>
        <w:fldChar w:fldCharType="begin"/>
      </w:r>
      <w:r>
        <w:rPr>
          <w:noProof/>
        </w:rPr>
        <w:instrText xml:space="preserve"> PAGEREF _Toc103795966 \h </w:instrText>
      </w:r>
      <w:r>
        <w:rPr>
          <w:noProof/>
        </w:rPr>
      </w:r>
      <w:r>
        <w:rPr>
          <w:noProof/>
        </w:rPr>
        <w:fldChar w:fldCharType="separate"/>
      </w:r>
      <w:r w:rsidR="00F15543">
        <w:rPr>
          <w:noProof/>
        </w:rPr>
        <w:t>30</w:t>
      </w:r>
      <w:r>
        <w:rPr>
          <w:noProof/>
        </w:rPr>
        <w:fldChar w:fldCharType="end"/>
      </w:r>
    </w:p>
    <w:p w14:paraId="5B155731" w14:textId="77777777" w:rsidR="00362145" w:rsidRPr="005049A8" w:rsidRDefault="00362145">
      <w:pPr>
        <w:pStyle w:val="TOC2"/>
        <w:rPr>
          <w:rFonts w:ascii="等线" w:eastAsia="等线" w:hAnsi="等线"/>
          <w:noProof/>
          <w:sz w:val="21"/>
          <w:szCs w:val="22"/>
        </w:rPr>
      </w:pPr>
      <w:r>
        <w:rPr>
          <w:noProof/>
        </w:rPr>
        <w:t xml:space="preserve">5.3  </w:t>
      </w:r>
      <w:r>
        <w:rPr>
          <w:noProof/>
        </w:rPr>
        <w:t>研究局限性与未来展望</w:t>
      </w:r>
      <w:r>
        <w:rPr>
          <w:noProof/>
        </w:rPr>
        <w:tab/>
      </w:r>
      <w:r>
        <w:rPr>
          <w:noProof/>
        </w:rPr>
        <w:fldChar w:fldCharType="begin"/>
      </w:r>
      <w:r>
        <w:rPr>
          <w:noProof/>
        </w:rPr>
        <w:instrText xml:space="preserve"> PAGEREF _Toc103795967 \h </w:instrText>
      </w:r>
      <w:r>
        <w:rPr>
          <w:noProof/>
        </w:rPr>
      </w:r>
      <w:r>
        <w:rPr>
          <w:noProof/>
        </w:rPr>
        <w:fldChar w:fldCharType="separate"/>
      </w:r>
      <w:r w:rsidR="00F15543">
        <w:rPr>
          <w:noProof/>
        </w:rPr>
        <w:t>31</w:t>
      </w:r>
      <w:r>
        <w:rPr>
          <w:noProof/>
        </w:rPr>
        <w:fldChar w:fldCharType="end"/>
      </w:r>
    </w:p>
    <w:p w14:paraId="5CBECB71" w14:textId="77777777" w:rsidR="00362145" w:rsidRPr="005049A8" w:rsidRDefault="00362145">
      <w:pPr>
        <w:pStyle w:val="TOC1"/>
        <w:tabs>
          <w:tab w:val="right" w:leader="dot" w:pos="8494"/>
        </w:tabs>
        <w:rPr>
          <w:rFonts w:ascii="等线" w:eastAsia="等线" w:hAnsi="等线"/>
          <w:b w:val="0"/>
          <w:noProof/>
          <w:sz w:val="21"/>
          <w:szCs w:val="22"/>
        </w:rPr>
      </w:pPr>
      <w:r>
        <w:rPr>
          <w:noProof/>
        </w:rPr>
        <w:t>致</w:t>
      </w:r>
      <w:r>
        <w:rPr>
          <w:noProof/>
        </w:rPr>
        <w:t xml:space="preserve">  </w:t>
      </w:r>
      <w:r>
        <w:rPr>
          <w:noProof/>
        </w:rPr>
        <w:t>谢</w:t>
      </w:r>
      <w:r>
        <w:rPr>
          <w:noProof/>
        </w:rPr>
        <w:tab/>
      </w:r>
      <w:r>
        <w:rPr>
          <w:noProof/>
        </w:rPr>
        <w:fldChar w:fldCharType="begin"/>
      </w:r>
      <w:r>
        <w:rPr>
          <w:noProof/>
        </w:rPr>
        <w:instrText xml:space="preserve"> PAGEREF _Toc103795968 \h </w:instrText>
      </w:r>
      <w:r>
        <w:rPr>
          <w:noProof/>
        </w:rPr>
      </w:r>
      <w:r>
        <w:rPr>
          <w:noProof/>
        </w:rPr>
        <w:fldChar w:fldCharType="separate"/>
      </w:r>
      <w:r w:rsidR="00F15543">
        <w:rPr>
          <w:noProof/>
        </w:rPr>
        <w:t>32</w:t>
      </w:r>
      <w:r>
        <w:rPr>
          <w:noProof/>
        </w:rPr>
        <w:fldChar w:fldCharType="end"/>
      </w:r>
    </w:p>
    <w:p w14:paraId="1E8F8352" w14:textId="77777777" w:rsidR="00362145" w:rsidRPr="005049A8" w:rsidRDefault="00362145">
      <w:pPr>
        <w:pStyle w:val="TOC1"/>
        <w:tabs>
          <w:tab w:val="right" w:leader="dot" w:pos="8494"/>
        </w:tabs>
        <w:rPr>
          <w:rFonts w:ascii="等线" w:eastAsia="等线" w:hAnsi="等线"/>
          <w:b w:val="0"/>
          <w:noProof/>
          <w:sz w:val="21"/>
          <w:szCs w:val="22"/>
        </w:rPr>
      </w:pPr>
      <w:r>
        <w:rPr>
          <w:noProof/>
        </w:rPr>
        <w:t>参考文献</w:t>
      </w:r>
      <w:r>
        <w:rPr>
          <w:noProof/>
        </w:rPr>
        <w:tab/>
      </w:r>
      <w:r>
        <w:rPr>
          <w:noProof/>
        </w:rPr>
        <w:fldChar w:fldCharType="begin"/>
      </w:r>
      <w:r>
        <w:rPr>
          <w:noProof/>
        </w:rPr>
        <w:instrText xml:space="preserve"> PAGEREF _Toc103795969 \h </w:instrText>
      </w:r>
      <w:r>
        <w:rPr>
          <w:noProof/>
        </w:rPr>
      </w:r>
      <w:r>
        <w:rPr>
          <w:noProof/>
        </w:rPr>
        <w:fldChar w:fldCharType="separate"/>
      </w:r>
      <w:r w:rsidR="00F15543">
        <w:rPr>
          <w:noProof/>
        </w:rPr>
        <w:t>33</w:t>
      </w:r>
      <w:r>
        <w:rPr>
          <w:noProof/>
        </w:rPr>
        <w:fldChar w:fldCharType="end"/>
      </w:r>
    </w:p>
    <w:p w14:paraId="02ADAF65" w14:textId="77777777" w:rsidR="00536CB2" w:rsidRDefault="00536CB2" w:rsidP="00C0273C">
      <w:pPr>
        <w:spacing w:beforeLines="50" w:before="156" w:afterLines="50" w:after="156"/>
        <w:rPr>
          <w:rFonts w:eastAsia="黑体" w:hint="eastAsia"/>
          <w:b/>
          <w:sz w:val="36"/>
          <w:szCs w:val="36"/>
        </w:rPr>
        <w:sectPr w:rsidR="00536CB2" w:rsidSect="0015540B">
          <w:pgSz w:w="11906" w:h="16838"/>
          <w:pgMar w:top="1418" w:right="1701" w:bottom="1134" w:left="1701" w:header="851" w:footer="992" w:gutter="0"/>
          <w:pgNumType w:fmt="upperRoman" w:start="1"/>
          <w:cols w:space="720"/>
          <w:docGrid w:type="lines" w:linePitch="312"/>
        </w:sectPr>
      </w:pPr>
      <w:r>
        <w:rPr>
          <w:rFonts w:eastAsia="黑体"/>
          <w:b/>
          <w:sz w:val="36"/>
          <w:szCs w:val="36"/>
        </w:rPr>
        <w:fldChar w:fldCharType="end"/>
      </w:r>
    </w:p>
    <w:p w14:paraId="5C2E578F" w14:textId="77777777" w:rsidR="00C0273C" w:rsidRDefault="00C0273C" w:rsidP="00C0273C">
      <w:pPr>
        <w:spacing w:beforeLines="50" w:before="156" w:afterLines="50" w:after="156"/>
        <w:rPr>
          <w:rStyle w:val="ad"/>
          <w:rFonts w:hint="eastAsia"/>
        </w:rPr>
        <w:sectPr w:rsidR="00C0273C">
          <w:type w:val="continuous"/>
          <w:pgSz w:w="11906" w:h="16838"/>
          <w:pgMar w:top="1418" w:right="1701" w:bottom="1134" w:left="1701" w:header="851" w:footer="992" w:gutter="0"/>
          <w:pgNumType w:start="1"/>
          <w:cols w:space="720"/>
          <w:docGrid w:type="lines" w:linePitch="312"/>
        </w:sectPr>
      </w:pPr>
    </w:p>
    <w:p w14:paraId="78E1E6AF" w14:textId="77777777" w:rsidR="004912D7" w:rsidRPr="000F580B" w:rsidRDefault="004912D7" w:rsidP="00F03D26">
      <w:pPr>
        <w:pStyle w:val="ac"/>
        <w:spacing w:before="156" w:after="156"/>
        <w:rPr>
          <w:rFonts w:hint="eastAsia"/>
        </w:rPr>
      </w:pPr>
      <w:bookmarkStart w:id="20" w:name="_Toc102321352"/>
      <w:bookmarkStart w:id="21" w:name="_Toc102396650"/>
      <w:bookmarkStart w:id="22" w:name="_Toc103795945"/>
      <w:r w:rsidRPr="000F580B">
        <w:lastRenderedPageBreak/>
        <w:t>1</w:t>
      </w:r>
      <w:r w:rsidR="00187188" w:rsidRPr="000F580B">
        <w:t xml:space="preserve"> </w:t>
      </w:r>
      <w:r w:rsidRPr="000F580B">
        <w:rPr>
          <w:rFonts w:hint="eastAsia"/>
        </w:rPr>
        <w:t>绪论</w:t>
      </w:r>
      <w:bookmarkEnd w:id="20"/>
      <w:bookmarkEnd w:id="21"/>
      <w:bookmarkEnd w:id="22"/>
    </w:p>
    <w:p w14:paraId="0D5BC156" w14:textId="77777777" w:rsidR="00D04F99" w:rsidRPr="00D04F99" w:rsidRDefault="00D04F99" w:rsidP="00D04F99">
      <w:pPr>
        <w:pStyle w:val="11"/>
        <w:spacing w:before="156" w:after="156"/>
        <w:rPr>
          <w:rFonts w:hint="eastAsia"/>
        </w:rPr>
      </w:pPr>
      <w:bookmarkStart w:id="23" w:name="_Toc102321353"/>
      <w:bookmarkStart w:id="24" w:name="_Toc102396651"/>
      <w:bookmarkStart w:id="25" w:name="_Toc103795946"/>
      <w:r w:rsidRPr="00D04F99">
        <w:rPr>
          <w:rFonts w:hint="eastAsia"/>
        </w:rPr>
        <w:t>1.1</w:t>
      </w:r>
      <w:r w:rsidR="00187188">
        <w:t xml:space="preserve"> </w:t>
      </w:r>
      <w:r w:rsidRPr="00D04F99">
        <w:rPr>
          <w:rFonts w:hint="eastAsia"/>
        </w:rPr>
        <w:t>研究背景</w:t>
      </w:r>
      <w:bookmarkEnd w:id="23"/>
      <w:bookmarkEnd w:id="24"/>
      <w:bookmarkEnd w:id="25"/>
    </w:p>
    <w:p w14:paraId="1414BA2A" w14:textId="77777777" w:rsidR="00EA75CB" w:rsidRDefault="00D04F99" w:rsidP="00D04F99">
      <w:pPr>
        <w:pStyle w:val="ae"/>
      </w:pPr>
      <w:r w:rsidRPr="00D04F99">
        <w:rPr>
          <w:rFonts w:hint="eastAsia"/>
        </w:rPr>
        <w:t>消除贫困、改善民生一直是党和政府致力达成的远大奋斗目标。根据国家统计局</w:t>
      </w:r>
      <w:r w:rsidRPr="00D04F99">
        <w:rPr>
          <w:rFonts w:hint="eastAsia"/>
          <w:vertAlign w:val="superscript"/>
        </w:rPr>
        <w:t>[1]</w:t>
      </w:r>
      <w:r w:rsidRPr="00D04F99">
        <w:rPr>
          <w:rFonts w:hint="eastAsia"/>
        </w:rPr>
        <w:t>的相关数据，</w:t>
      </w:r>
      <w:r w:rsidRPr="00D04F99">
        <w:rPr>
          <w:rFonts w:hint="eastAsia"/>
        </w:rPr>
        <w:t>1978</w:t>
      </w:r>
      <w:r w:rsidRPr="00D04F99">
        <w:rPr>
          <w:rFonts w:hint="eastAsia"/>
        </w:rPr>
        <w:t>年农村居民贫困率为</w:t>
      </w:r>
      <w:r w:rsidRPr="00D04F99">
        <w:rPr>
          <w:rFonts w:hint="eastAsia"/>
        </w:rPr>
        <w:t>97.5%</w:t>
      </w:r>
      <w:r w:rsidRPr="00D04F99">
        <w:rPr>
          <w:rFonts w:hint="eastAsia"/>
        </w:rPr>
        <w:t>，人口规模高达</w:t>
      </w:r>
      <w:r w:rsidRPr="00D04F99">
        <w:rPr>
          <w:rFonts w:hint="eastAsia"/>
        </w:rPr>
        <w:t>7.7</w:t>
      </w:r>
      <w:r w:rsidRPr="00D04F99">
        <w:rPr>
          <w:rFonts w:hint="eastAsia"/>
        </w:rPr>
        <w:t>亿。改革开放以来，我国经济持续大规模增长，党和政府始终贯彻有计划性的扶持工作，专注于人民基础保障、农业、农村养老、教育、医疗、基础建设等各方面。在全民族的共同努力下，我国加快了脱贫攻坚的步伐，达成了显著的脱贫效果。截至</w:t>
      </w:r>
      <w:r w:rsidRPr="00D04F99">
        <w:rPr>
          <w:rFonts w:hint="eastAsia"/>
        </w:rPr>
        <w:t>2020</w:t>
      </w:r>
      <w:r w:rsidRPr="00D04F99">
        <w:rPr>
          <w:rFonts w:hint="eastAsia"/>
        </w:rPr>
        <w:t>年底，</w:t>
      </w:r>
      <w:r w:rsidRPr="00D04F99">
        <w:rPr>
          <w:rFonts w:hint="eastAsia"/>
        </w:rPr>
        <w:t>9899</w:t>
      </w:r>
      <w:r w:rsidRPr="00D04F99">
        <w:rPr>
          <w:rFonts w:hint="eastAsia"/>
        </w:rPr>
        <w:t>万农村贫困人口全部脱贫。</w:t>
      </w:r>
      <w:r w:rsidRPr="00D04F99">
        <w:rPr>
          <w:rFonts w:hint="eastAsia"/>
        </w:rPr>
        <w:t>2021</w:t>
      </w:r>
      <w:r w:rsidRPr="00D04F99">
        <w:rPr>
          <w:rFonts w:hint="eastAsia"/>
        </w:rPr>
        <w:t>年</w:t>
      </w:r>
      <w:r w:rsidRPr="00D04F99">
        <w:rPr>
          <w:rFonts w:hint="eastAsia"/>
        </w:rPr>
        <w:t>7</w:t>
      </w:r>
      <w:r w:rsidRPr="00D04F99">
        <w:rPr>
          <w:rFonts w:hint="eastAsia"/>
        </w:rPr>
        <w:t>月</w:t>
      </w:r>
      <w:r w:rsidRPr="00D04F99">
        <w:rPr>
          <w:rFonts w:hint="eastAsia"/>
        </w:rPr>
        <w:t>1</w:t>
      </w:r>
      <w:r w:rsidRPr="00D04F99">
        <w:rPr>
          <w:rFonts w:hint="eastAsia"/>
        </w:rPr>
        <w:t>日，习近平总书记正式宣布，我国</w:t>
      </w:r>
      <w:r w:rsidR="00D649B0">
        <w:rPr>
          <w:rFonts w:hint="eastAsia"/>
        </w:rPr>
        <w:t>已经</w:t>
      </w:r>
      <w:r w:rsidRPr="00D04F99">
        <w:rPr>
          <w:rFonts w:hint="eastAsia"/>
        </w:rPr>
        <w:t>全面</w:t>
      </w:r>
      <w:r w:rsidR="00D649B0">
        <w:rPr>
          <w:rFonts w:hint="eastAsia"/>
        </w:rPr>
        <w:t>建设</w:t>
      </w:r>
      <w:r w:rsidRPr="00D04F99">
        <w:rPr>
          <w:rFonts w:hint="eastAsia"/>
        </w:rPr>
        <w:t>成小康社会，历史性地解决了绝对贫困的问题</w:t>
      </w:r>
      <w:r w:rsidR="00506FD3" w:rsidRPr="00187188">
        <w:rPr>
          <w:rFonts w:hint="eastAsia"/>
          <w:vertAlign w:val="superscript"/>
        </w:rPr>
        <w:t>[2]</w:t>
      </w:r>
      <w:r w:rsidRPr="00D04F99">
        <w:rPr>
          <w:rFonts w:hint="eastAsia"/>
        </w:rPr>
        <w:t>。</w:t>
      </w:r>
      <w:r w:rsidR="00EA75CB" w:rsidRPr="00EA75CB">
        <w:rPr>
          <w:rFonts w:hint="eastAsia"/>
        </w:rPr>
        <w:t>由此，我国减贫工作的重心转为缓解相对贫困。</w:t>
      </w:r>
    </w:p>
    <w:p w14:paraId="7A36A064" w14:textId="77777777" w:rsidR="00D04F99" w:rsidRPr="00D04F99" w:rsidRDefault="00D04F99" w:rsidP="00D04F99">
      <w:pPr>
        <w:pStyle w:val="ae"/>
        <w:rPr>
          <w:rFonts w:hint="eastAsia"/>
        </w:rPr>
      </w:pPr>
      <w:r w:rsidRPr="00D04F99">
        <w:rPr>
          <w:rFonts w:hint="eastAsia"/>
        </w:rPr>
        <w:t>普惠金融一直是我国脱贫攻坚、乡村振兴的重要工具之一。然而，相对贫困地区推广传统金融服务面临着多重困境。第一，传统金融服务存在地理空间限制和较高的线下成本，降低了金融服务的可得性和可负担性。第二，由于个人信贷评估体系的不健全和不精准，金融机构更倾向于服务偿债意愿高、能力足的群体，以避免坏账的产生，导致了贫困群体贷款难。第三，在</w:t>
      </w:r>
      <w:r w:rsidR="00951167">
        <w:rPr>
          <w:rFonts w:hint="eastAsia"/>
        </w:rPr>
        <w:t>追求效益的</w:t>
      </w:r>
      <w:r w:rsidRPr="00D04F99">
        <w:rPr>
          <w:rFonts w:hint="eastAsia"/>
        </w:rPr>
        <w:t>层面，传统金融</w:t>
      </w:r>
      <w:r w:rsidR="00951167">
        <w:rPr>
          <w:rFonts w:hint="eastAsia"/>
        </w:rPr>
        <w:t>依赖</w:t>
      </w:r>
      <w:r w:rsidRPr="00D04F99">
        <w:rPr>
          <w:rFonts w:hint="eastAsia"/>
        </w:rPr>
        <w:t>线下机构、农村工作办公室，在贫困地区无法产生规模效应和较高水平的效益</w:t>
      </w:r>
      <w:r w:rsidR="00EC0572" w:rsidRPr="00187188">
        <w:rPr>
          <w:rFonts w:hint="eastAsia"/>
          <w:vertAlign w:val="superscript"/>
        </w:rPr>
        <w:t>[3]</w:t>
      </w:r>
      <w:r w:rsidRPr="00D04F99">
        <w:rPr>
          <w:rFonts w:hint="eastAsia"/>
        </w:rPr>
        <w:t>。</w:t>
      </w:r>
    </w:p>
    <w:p w14:paraId="1CB412F1" w14:textId="77777777" w:rsidR="00D04F99" w:rsidRPr="00D04F99" w:rsidRDefault="00D04F99" w:rsidP="00D04F99">
      <w:pPr>
        <w:pStyle w:val="ae"/>
        <w:rPr>
          <w:rFonts w:hint="eastAsia"/>
        </w:rPr>
      </w:pPr>
      <w:r w:rsidRPr="00D04F99">
        <w:rPr>
          <w:rFonts w:hint="eastAsia"/>
        </w:rPr>
        <w:t>普惠金融的概念在</w:t>
      </w:r>
      <w:r w:rsidRPr="00D04F99">
        <w:rPr>
          <w:rFonts w:hint="eastAsia"/>
        </w:rPr>
        <w:t>2005</w:t>
      </w:r>
      <w:r w:rsidRPr="00D04F99">
        <w:rPr>
          <w:rFonts w:hint="eastAsia"/>
        </w:rPr>
        <w:t>年首次提出，意在使</w:t>
      </w:r>
      <w:r w:rsidR="00437DD0">
        <w:rPr>
          <w:rFonts w:hint="eastAsia"/>
        </w:rPr>
        <w:t>所有</w:t>
      </w:r>
      <w:r w:rsidRPr="00D04F99">
        <w:rPr>
          <w:rFonts w:hint="eastAsia"/>
        </w:rPr>
        <w:t>有金融需求的人</w:t>
      </w:r>
      <w:r w:rsidR="00437DD0">
        <w:rPr>
          <w:rFonts w:hint="eastAsia"/>
        </w:rPr>
        <w:t>能够</w:t>
      </w:r>
      <w:r w:rsidRPr="00D04F99">
        <w:rPr>
          <w:rFonts w:hint="eastAsia"/>
        </w:rPr>
        <w:t>以合适的价格享受到方便、及时、高质量、有尊严的金融服务。随着产品</w:t>
      </w:r>
      <w:r w:rsidR="00E932FC">
        <w:rPr>
          <w:rFonts w:hint="eastAsia"/>
        </w:rPr>
        <w:t>的</w:t>
      </w:r>
      <w:r w:rsidRPr="00D04F99">
        <w:rPr>
          <w:rFonts w:hint="eastAsia"/>
        </w:rPr>
        <w:t>创新</w:t>
      </w:r>
      <w:r w:rsidR="00E932FC">
        <w:rPr>
          <w:rFonts w:hint="eastAsia"/>
        </w:rPr>
        <w:t>性发展</w:t>
      </w:r>
      <w:r w:rsidRPr="00D04F99">
        <w:rPr>
          <w:rFonts w:hint="eastAsia"/>
        </w:rPr>
        <w:t>和</w:t>
      </w:r>
      <w:r w:rsidR="00E932FC">
        <w:rPr>
          <w:rFonts w:hint="eastAsia"/>
        </w:rPr>
        <w:t>科技的高速</w:t>
      </w:r>
      <w:r w:rsidRPr="00D04F99">
        <w:rPr>
          <w:rFonts w:hint="eastAsia"/>
        </w:rPr>
        <w:t>进步，普惠金融有了新的研究视角，</w:t>
      </w:r>
      <w:r w:rsidR="00E932FC">
        <w:rPr>
          <w:rFonts w:hint="eastAsia"/>
        </w:rPr>
        <w:t>如</w:t>
      </w:r>
      <w:r w:rsidR="007111D4" w:rsidRPr="00D04F99">
        <w:rPr>
          <w:rFonts w:hint="eastAsia"/>
        </w:rPr>
        <w:t>生物识别</w:t>
      </w:r>
      <w:r w:rsidRPr="00D04F99">
        <w:rPr>
          <w:rFonts w:hint="eastAsia"/>
        </w:rPr>
        <w:t>、网上银行、</w:t>
      </w:r>
      <w:r w:rsidR="007111D4" w:rsidRPr="00D04F99">
        <w:rPr>
          <w:rFonts w:hint="eastAsia"/>
        </w:rPr>
        <w:t>移动支付</w:t>
      </w:r>
      <w:r w:rsidRPr="00D04F99">
        <w:rPr>
          <w:rFonts w:hint="eastAsia"/>
        </w:rPr>
        <w:t>等技术创新</w:t>
      </w:r>
      <w:r w:rsidR="007111D4">
        <w:rPr>
          <w:rFonts w:hint="eastAsia"/>
        </w:rPr>
        <w:t>，</w:t>
      </w:r>
      <w:r w:rsidRPr="00D04F99">
        <w:rPr>
          <w:rFonts w:hint="eastAsia"/>
        </w:rPr>
        <w:t>既</w:t>
      </w:r>
      <w:r w:rsidR="007111D4">
        <w:rPr>
          <w:rFonts w:hint="eastAsia"/>
        </w:rPr>
        <w:t>使</w:t>
      </w:r>
      <w:r w:rsidRPr="00D04F99">
        <w:rPr>
          <w:rFonts w:hint="eastAsia"/>
        </w:rPr>
        <w:t>金融安全</w:t>
      </w:r>
      <w:r w:rsidR="007111D4">
        <w:rPr>
          <w:rFonts w:hint="eastAsia"/>
        </w:rPr>
        <w:t>得到保障</w:t>
      </w:r>
      <w:r w:rsidRPr="00D04F99">
        <w:rPr>
          <w:rFonts w:hint="eastAsia"/>
        </w:rPr>
        <w:t>，又让低价、高效的金融服务成为可能。</w:t>
      </w:r>
      <w:r w:rsidRPr="00D04F99">
        <w:rPr>
          <w:rFonts w:hint="eastAsia"/>
        </w:rPr>
        <w:t xml:space="preserve"> 2016</w:t>
      </w:r>
      <w:r w:rsidRPr="00D04F99">
        <w:rPr>
          <w:rFonts w:hint="eastAsia"/>
        </w:rPr>
        <w:t>年，《</w:t>
      </w:r>
      <w:r w:rsidRPr="00D04F99">
        <w:rPr>
          <w:rFonts w:hint="eastAsia"/>
        </w:rPr>
        <w:t>G20</w:t>
      </w:r>
      <w:r w:rsidRPr="00D04F99">
        <w:rPr>
          <w:rFonts w:hint="eastAsia"/>
        </w:rPr>
        <w:t>数字普惠金融高级原则》明确了“数字普惠金融”的概念，“泛指一切利用数字金融服务展开普惠金融业务的模式”，标志着开启了数字普惠金融新时代。同年，世界银行</w:t>
      </w:r>
      <w:r w:rsidR="00E932FC">
        <w:rPr>
          <w:rFonts w:hint="eastAsia"/>
        </w:rPr>
        <w:t>发布了</w:t>
      </w:r>
      <w:r w:rsidRPr="00D04F99">
        <w:rPr>
          <w:rFonts w:hint="eastAsia"/>
        </w:rPr>
        <w:t>《</w:t>
      </w:r>
      <w:r w:rsidRPr="00D04F99">
        <w:rPr>
          <w:rFonts w:hint="eastAsia"/>
        </w:rPr>
        <w:t>2016</w:t>
      </w:r>
      <w:r w:rsidRPr="00D04F99">
        <w:rPr>
          <w:rFonts w:hint="eastAsia"/>
        </w:rPr>
        <w:t>年世界发展报告：数字红利》，</w:t>
      </w:r>
      <w:r w:rsidR="00E932FC">
        <w:rPr>
          <w:rFonts w:hint="eastAsia"/>
        </w:rPr>
        <w:t>强调</w:t>
      </w:r>
      <w:r w:rsidRPr="00D04F99">
        <w:rPr>
          <w:rFonts w:hint="eastAsia"/>
        </w:rPr>
        <w:t>数字技术与互联网通过包容、</w:t>
      </w:r>
      <w:r w:rsidR="005F6874">
        <w:rPr>
          <w:rFonts w:hint="eastAsia"/>
        </w:rPr>
        <w:t>创新</w:t>
      </w:r>
      <w:r w:rsidRPr="00D04F99">
        <w:rPr>
          <w:rFonts w:hint="eastAsia"/>
        </w:rPr>
        <w:t>、</w:t>
      </w:r>
      <w:r w:rsidR="005F6874">
        <w:rPr>
          <w:rFonts w:hint="eastAsia"/>
        </w:rPr>
        <w:t>效率</w:t>
      </w:r>
      <w:r w:rsidRPr="00D04F99">
        <w:rPr>
          <w:rFonts w:hint="eastAsia"/>
        </w:rPr>
        <w:t>为弱势群体提供了许多发展机会。</w:t>
      </w:r>
    </w:p>
    <w:p w14:paraId="43476FB5" w14:textId="77777777" w:rsidR="00D04F99" w:rsidRPr="00D04F99" w:rsidRDefault="00D04F99" w:rsidP="00D04F99">
      <w:pPr>
        <w:pStyle w:val="ae"/>
        <w:rPr>
          <w:rFonts w:hint="eastAsia"/>
        </w:rPr>
      </w:pPr>
      <w:r w:rsidRPr="00D04F99">
        <w:rPr>
          <w:rFonts w:hint="eastAsia"/>
        </w:rPr>
        <w:t>近年来，我国金融科技和互联网技术快速进步，为数字普惠金融的规模化提供了肥沃的土壤。数字普惠金融的广泛应用和推行在减缓农村贫困方面起了很大的作用。自从脱贫攻坚战开展以来，累计发放贫困再贷款</w:t>
      </w:r>
      <w:r w:rsidRPr="00D04F99">
        <w:rPr>
          <w:rFonts w:hint="eastAsia"/>
        </w:rPr>
        <w:t>6688</w:t>
      </w:r>
      <w:r w:rsidRPr="00D04F99">
        <w:rPr>
          <w:rFonts w:hint="eastAsia"/>
        </w:rPr>
        <w:t>亿，发放精准扶贫贷款</w:t>
      </w:r>
      <w:r w:rsidRPr="00D04F99">
        <w:rPr>
          <w:rFonts w:hint="eastAsia"/>
        </w:rPr>
        <w:t>9.2</w:t>
      </w:r>
      <w:r w:rsidRPr="00D04F99">
        <w:rPr>
          <w:rFonts w:hint="eastAsia"/>
        </w:rPr>
        <w:t>万亿</w:t>
      </w:r>
      <w:r w:rsidR="00506FD3" w:rsidRPr="00187188">
        <w:rPr>
          <w:rFonts w:hint="eastAsia"/>
          <w:vertAlign w:val="superscript"/>
        </w:rPr>
        <w:t>[4]</w:t>
      </w:r>
      <w:r w:rsidRPr="00D04F99">
        <w:rPr>
          <w:rFonts w:hint="eastAsia"/>
        </w:rPr>
        <w:t>。截至</w:t>
      </w:r>
      <w:r w:rsidRPr="00D04F99">
        <w:rPr>
          <w:rFonts w:hint="eastAsia"/>
        </w:rPr>
        <w:t>2020</w:t>
      </w:r>
      <w:r w:rsidRPr="00D04F99">
        <w:rPr>
          <w:rFonts w:hint="eastAsia"/>
        </w:rPr>
        <w:t>年末，乡村振兴卡发放</w:t>
      </w:r>
      <w:r w:rsidRPr="00D04F99">
        <w:rPr>
          <w:rFonts w:hint="eastAsia"/>
        </w:rPr>
        <w:t>2172.42</w:t>
      </w:r>
      <w:r w:rsidRPr="00D04F99">
        <w:rPr>
          <w:rFonts w:hint="eastAsia"/>
        </w:rPr>
        <w:t>万张。电子支付</w:t>
      </w:r>
      <w:r w:rsidR="005956B0">
        <w:rPr>
          <w:rFonts w:hint="eastAsia"/>
        </w:rPr>
        <w:t>的</w:t>
      </w:r>
      <w:r w:rsidRPr="00D04F99">
        <w:rPr>
          <w:rFonts w:hint="eastAsia"/>
        </w:rPr>
        <w:t>普及</w:t>
      </w:r>
      <w:r w:rsidRPr="00D04F99">
        <w:rPr>
          <w:rFonts w:hint="eastAsia"/>
        </w:rPr>
        <w:lastRenderedPageBreak/>
        <w:t>率</w:t>
      </w:r>
      <w:r w:rsidR="005956B0">
        <w:rPr>
          <w:rFonts w:hint="eastAsia"/>
        </w:rPr>
        <w:t>稳步增加</w:t>
      </w:r>
      <w:r w:rsidRPr="00D04F99">
        <w:rPr>
          <w:rFonts w:hint="eastAsia"/>
        </w:rPr>
        <w:t>，城乡</w:t>
      </w:r>
      <w:r w:rsidR="005956B0">
        <w:rPr>
          <w:rFonts w:hint="eastAsia"/>
        </w:rPr>
        <w:t>之间</w:t>
      </w:r>
      <w:r w:rsidRPr="00D04F99">
        <w:rPr>
          <w:rFonts w:hint="eastAsia"/>
        </w:rPr>
        <w:t>差距持续</w:t>
      </w:r>
      <w:r w:rsidR="005956B0">
        <w:rPr>
          <w:rFonts w:hint="eastAsia"/>
        </w:rPr>
        <w:t>减少</w:t>
      </w:r>
      <w:r w:rsidRPr="00D04F99">
        <w:rPr>
          <w:rFonts w:hint="eastAsia"/>
        </w:rPr>
        <w:t>，移动支付业务在农村增长迅速。普惠小微贷款快速增加，余额高达</w:t>
      </w:r>
      <w:r w:rsidRPr="00D04F99">
        <w:rPr>
          <w:rFonts w:hint="eastAsia"/>
        </w:rPr>
        <w:t>15.1</w:t>
      </w:r>
      <w:r w:rsidRPr="00D04F99">
        <w:rPr>
          <w:rFonts w:hint="eastAsia"/>
        </w:rPr>
        <w:t>亿元，继续保持</w:t>
      </w:r>
      <w:r w:rsidR="00601739" w:rsidRPr="00D04F99">
        <w:rPr>
          <w:rFonts w:hint="eastAsia"/>
        </w:rPr>
        <w:t>价降</w:t>
      </w:r>
      <w:r w:rsidRPr="00D04F99">
        <w:rPr>
          <w:rFonts w:hint="eastAsia"/>
        </w:rPr>
        <w:t>、</w:t>
      </w:r>
      <w:r w:rsidR="00601739" w:rsidRPr="00D04F99">
        <w:rPr>
          <w:rFonts w:hint="eastAsia"/>
        </w:rPr>
        <w:t>面扩</w:t>
      </w:r>
      <w:r w:rsidR="00C56F71">
        <w:rPr>
          <w:rFonts w:hint="eastAsia"/>
        </w:rPr>
        <w:t>、</w:t>
      </w:r>
      <w:r w:rsidR="00601739" w:rsidRPr="00D04F99">
        <w:rPr>
          <w:rFonts w:hint="eastAsia"/>
        </w:rPr>
        <w:t>量增</w:t>
      </w:r>
      <w:r w:rsidRPr="00D04F99">
        <w:rPr>
          <w:rFonts w:hint="eastAsia"/>
        </w:rPr>
        <w:t>的趋势</w:t>
      </w:r>
      <w:r w:rsidR="00506FD3" w:rsidRPr="00187188">
        <w:rPr>
          <w:rFonts w:hint="eastAsia"/>
          <w:vertAlign w:val="superscript"/>
        </w:rPr>
        <w:t>[5]</w:t>
      </w:r>
      <w:r w:rsidRPr="00D04F99">
        <w:rPr>
          <w:rFonts w:hint="eastAsia"/>
        </w:rPr>
        <w:t>。</w:t>
      </w:r>
    </w:p>
    <w:p w14:paraId="26954986" w14:textId="77777777" w:rsidR="00187188" w:rsidRDefault="00D04F99" w:rsidP="00187188">
      <w:pPr>
        <w:pStyle w:val="ae"/>
        <w:rPr>
          <w:rFonts w:hint="eastAsia"/>
        </w:rPr>
      </w:pPr>
      <w:r w:rsidRPr="00D04F99">
        <w:rPr>
          <w:rFonts w:hint="eastAsia"/>
        </w:rPr>
        <w:t>基于以上研究背景，本文旨在通过分析我国打脱贫攻坚战过程中缓解相对贫困的现状，在数字普惠金融的视角下，理论分析</w:t>
      </w:r>
      <w:r w:rsidR="005956B0">
        <w:rPr>
          <w:rFonts w:hint="eastAsia"/>
        </w:rPr>
        <w:t>其</w:t>
      </w:r>
      <w:r w:rsidRPr="00D04F99">
        <w:rPr>
          <w:rFonts w:hint="eastAsia"/>
        </w:rPr>
        <w:t>减贫效应的路径</w:t>
      </w:r>
      <w:r w:rsidR="005956B0">
        <w:rPr>
          <w:rFonts w:hint="eastAsia"/>
        </w:rPr>
        <w:t>和</w:t>
      </w:r>
      <w:r w:rsidRPr="00D04F99">
        <w:rPr>
          <w:rFonts w:hint="eastAsia"/>
        </w:rPr>
        <w:t>机制，并建立实证模型，以我国</w:t>
      </w:r>
      <w:r w:rsidRPr="00D04F99">
        <w:rPr>
          <w:rFonts w:hint="eastAsia"/>
        </w:rPr>
        <w:t>31</w:t>
      </w:r>
      <w:r w:rsidRPr="00D04F99">
        <w:rPr>
          <w:rFonts w:hint="eastAsia"/>
        </w:rPr>
        <w:t>省市作为研究对象，</w:t>
      </w:r>
      <w:r w:rsidR="00013F59">
        <w:rPr>
          <w:rFonts w:hint="eastAsia"/>
        </w:rPr>
        <w:t>建立</w:t>
      </w:r>
      <w:r w:rsidRPr="00D04F99">
        <w:rPr>
          <w:rFonts w:hint="eastAsia"/>
        </w:rPr>
        <w:t>回归</w:t>
      </w:r>
      <w:r w:rsidR="00601739">
        <w:rPr>
          <w:rFonts w:hint="eastAsia"/>
        </w:rPr>
        <w:t>分析</w:t>
      </w:r>
      <w:r w:rsidRPr="00D04F99">
        <w:rPr>
          <w:rFonts w:hint="eastAsia"/>
        </w:rPr>
        <w:t>、经济发展异质性分析，得出研究结论，并结合中国国情提出普惠金融更好地助力全面减贫尤其是乡村减贫的方法和建议。</w:t>
      </w:r>
    </w:p>
    <w:p w14:paraId="48325A31" w14:textId="77777777" w:rsidR="00187188" w:rsidRPr="00187188" w:rsidRDefault="00187188" w:rsidP="00187188">
      <w:pPr>
        <w:pStyle w:val="11"/>
        <w:spacing w:before="156" w:after="156"/>
        <w:rPr>
          <w:rFonts w:hint="eastAsia"/>
        </w:rPr>
      </w:pPr>
      <w:bookmarkStart w:id="26" w:name="_Toc102321354"/>
      <w:bookmarkStart w:id="27" w:name="_Toc102396652"/>
      <w:bookmarkStart w:id="28" w:name="_Toc103795947"/>
      <w:r w:rsidRPr="00187188">
        <w:rPr>
          <w:rFonts w:hint="eastAsia"/>
        </w:rPr>
        <w:t>1.2</w:t>
      </w:r>
      <w:r>
        <w:t xml:space="preserve"> </w:t>
      </w:r>
      <w:r w:rsidRPr="00187188">
        <w:rPr>
          <w:rFonts w:hint="eastAsia"/>
        </w:rPr>
        <w:t>研究意义</w:t>
      </w:r>
      <w:bookmarkEnd w:id="26"/>
      <w:bookmarkEnd w:id="27"/>
      <w:bookmarkEnd w:id="28"/>
    </w:p>
    <w:p w14:paraId="4EBAF2B3" w14:textId="77777777" w:rsidR="00187188" w:rsidRPr="00187188" w:rsidRDefault="00187188" w:rsidP="00187188">
      <w:pPr>
        <w:pStyle w:val="111"/>
        <w:rPr>
          <w:rFonts w:hint="eastAsia"/>
        </w:rPr>
      </w:pPr>
      <w:r w:rsidRPr="00187188">
        <w:rPr>
          <w:rFonts w:hint="eastAsia"/>
        </w:rPr>
        <w:t>1.2.1</w:t>
      </w:r>
      <w:r>
        <w:t xml:space="preserve"> </w:t>
      </w:r>
      <w:r w:rsidRPr="00187188">
        <w:rPr>
          <w:rFonts w:hint="eastAsia"/>
        </w:rPr>
        <w:t>理论意义</w:t>
      </w:r>
    </w:p>
    <w:p w14:paraId="74FDA241" w14:textId="77777777" w:rsidR="00187188" w:rsidRPr="00187188" w:rsidRDefault="00187188" w:rsidP="00187188">
      <w:pPr>
        <w:pStyle w:val="ae"/>
        <w:rPr>
          <w:rFonts w:hint="eastAsia"/>
        </w:rPr>
      </w:pPr>
      <w:r w:rsidRPr="00187188">
        <w:rPr>
          <w:rFonts w:hint="eastAsia"/>
        </w:rPr>
        <w:t>本研究旨在通过梳理数字普惠金融的演变过程及意义、</w:t>
      </w:r>
      <w:r w:rsidR="00152989">
        <w:rPr>
          <w:rFonts w:hint="eastAsia"/>
        </w:rPr>
        <w:t>减缓</w:t>
      </w:r>
      <w:r w:rsidRPr="00187188">
        <w:rPr>
          <w:rFonts w:hint="eastAsia"/>
        </w:rPr>
        <w:t>相对贫困面临的困境</w:t>
      </w:r>
      <w:r w:rsidR="00152989">
        <w:rPr>
          <w:rFonts w:hint="eastAsia"/>
        </w:rPr>
        <w:t>、</w:t>
      </w:r>
      <w:r w:rsidRPr="00187188">
        <w:rPr>
          <w:rFonts w:hint="eastAsia"/>
        </w:rPr>
        <w:t>数字普惠金融的减贫机制对减贫的积极意义的基础之上，重点探讨数字普惠金融减缓相对贫困的</w:t>
      </w:r>
      <w:r w:rsidR="00013F59">
        <w:rPr>
          <w:rFonts w:hint="eastAsia"/>
        </w:rPr>
        <w:t>效果</w:t>
      </w:r>
      <w:r w:rsidRPr="00187188">
        <w:rPr>
          <w:rFonts w:hint="eastAsia"/>
        </w:rPr>
        <w:t>、及其与区域经济发展异质性的关系。</w:t>
      </w:r>
    </w:p>
    <w:p w14:paraId="414680AA" w14:textId="77777777" w:rsidR="00187188" w:rsidRPr="00187188" w:rsidRDefault="00187188" w:rsidP="00187188">
      <w:pPr>
        <w:pStyle w:val="ae"/>
        <w:rPr>
          <w:rFonts w:hint="eastAsia"/>
        </w:rPr>
      </w:pPr>
      <w:r w:rsidRPr="00187188">
        <w:rPr>
          <w:rFonts w:hint="eastAsia"/>
        </w:rPr>
        <w:t>首先，本文将结合我国</w:t>
      </w:r>
      <w:r w:rsidRPr="00187188">
        <w:rPr>
          <w:rFonts w:hint="eastAsia"/>
        </w:rPr>
        <w:t>31</w:t>
      </w:r>
      <w:r w:rsidRPr="00187188">
        <w:rPr>
          <w:rFonts w:hint="eastAsia"/>
        </w:rPr>
        <w:t>省市的经济发展、财政、人口、产业发展等宏观数据与数字普惠金融各类指数，对数字普惠金融减缓相对贫困的理论机制进行实证研究。然后，按照地区经济发展水平不同对于省市进行划分，并分别进行回归估计和异质性分析。最后，通过对被解释变量进行替代实施稳健性检验。</w:t>
      </w:r>
    </w:p>
    <w:p w14:paraId="48C2C6B5" w14:textId="77777777" w:rsidR="00187188" w:rsidRPr="00187188" w:rsidRDefault="00187188" w:rsidP="00187188">
      <w:pPr>
        <w:pStyle w:val="ae"/>
        <w:rPr>
          <w:rFonts w:hint="eastAsia"/>
        </w:rPr>
      </w:pPr>
      <w:r w:rsidRPr="00187188">
        <w:rPr>
          <w:rFonts w:hint="eastAsia"/>
        </w:rPr>
        <w:t>本文致力于借力数字时代</w:t>
      </w:r>
      <w:r w:rsidR="00C520D6">
        <w:rPr>
          <w:rFonts w:hint="eastAsia"/>
        </w:rPr>
        <w:t>探求</w:t>
      </w:r>
      <w:r w:rsidRPr="00187188">
        <w:rPr>
          <w:rFonts w:hint="eastAsia"/>
        </w:rPr>
        <w:t>“互联网</w:t>
      </w:r>
      <w:r w:rsidRPr="00187188">
        <w:rPr>
          <w:rFonts w:hint="eastAsia"/>
        </w:rPr>
        <w:t>+</w:t>
      </w:r>
      <w:r w:rsidRPr="00187188">
        <w:rPr>
          <w:rFonts w:hint="eastAsia"/>
        </w:rPr>
        <w:t>普惠金融”与</w:t>
      </w:r>
      <w:r w:rsidR="00C520D6" w:rsidRPr="00187188">
        <w:rPr>
          <w:rFonts w:hint="eastAsia"/>
        </w:rPr>
        <w:t>减缓</w:t>
      </w:r>
      <w:r w:rsidRPr="00187188">
        <w:rPr>
          <w:rFonts w:hint="eastAsia"/>
        </w:rPr>
        <w:t>相对贫困的问题，为解决相对贫困指明理论措施和方向，使用我国</w:t>
      </w:r>
      <w:r w:rsidRPr="00187188">
        <w:rPr>
          <w:rFonts w:hint="eastAsia"/>
        </w:rPr>
        <w:t>31</w:t>
      </w:r>
      <w:r w:rsidRPr="00187188">
        <w:rPr>
          <w:rFonts w:hint="eastAsia"/>
        </w:rPr>
        <w:t>省市的样本数据进行分析，并以经济发展异质性为划分标准，在现有文献的基础上进一步丰富，具有理论价值。</w:t>
      </w:r>
    </w:p>
    <w:p w14:paraId="734DFC7F" w14:textId="77777777" w:rsidR="00187188" w:rsidRPr="00187188" w:rsidRDefault="00187188" w:rsidP="00187188">
      <w:pPr>
        <w:pStyle w:val="111"/>
        <w:rPr>
          <w:rFonts w:hint="eastAsia"/>
        </w:rPr>
      </w:pPr>
      <w:r w:rsidRPr="00187188">
        <w:rPr>
          <w:rFonts w:hint="eastAsia"/>
        </w:rPr>
        <w:t>1.2.2</w:t>
      </w:r>
      <w:r>
        <w:t xml:space="preserve"> </w:t>
      </w:r>
      <w:r w:rsidRPr="00187188">
        <w:rPr>
          <w:rFonts w:hint="eastAsia"/>
        </w:rPr>
        <w:t>现实意义</w:t>
      </w:r>
    </w:p>
    <w:p w14:paraId="11DC7FD0" w14:textId="77777777" w:rsidR="00187188" w:rsidRPr="00187188" w:rsidRDefault="00187188" w:rsidP="00187188">
      <w:pPr>
        <w:pStyle w:val="ae"/>
        <w:rPr>
          <w:rFonts w:hint="eastAsia"/>
        </w:rPr>
      </w:pPr>
      <w:r w:rsidRPr="00187188">
        <w:rPr>
          <w:rFonts w:hint="eastAsia"/>
        </w:rPr>
        <w:t>自党的十八大以来，“全面建成小康社会”成为了</w:t>
      </w:r>
      <w:r w:rsidR="005956B0">
        <w:rPr>
          <w:rFonts w:hint="eastAsia"/>
        </w:rPr>
        <w:t>我国</w:t>
      </w:r>
      <w:r w:rsidRPr="00187188">
        <w:rPr>
          <w:rFonts w:hint="eastAsia"/>
        </w:rPr>
        <w:t>经济社会</w:t>
      </w:r>
      <w:r w:rsidR="005956B0">
        <w:rPr>
          <w:rFonts w:hint="eastAsia"/>
        </w:rPr>
        <w:t>进步与发展</w:t>
      </w:r>
      <w:r w:rsidRPr="00187188">
        <w:rPr>
          <w:rFonts w:hint="eastAsia"/>
        </w:rPr>
        <w:t>的宏伟蓝图。</w:t>
      </w:r>
      <w:r w:rsidRPr="00187188">
        <w:rPr>
          <w:rFonts w:hint="eastAsia"/>
        </w:rPr>
        <w:t>2020</w:t>
      </w:r>
      <w:r w:rsidRPr="00187188">
        <w:rPr>
          <w:rFonts w:hint="eastAsia"/>
        </w:rPr>
        <w:t>年，是全面小康的决胜年，中国实现了第一个百年的奋斗目标，也对未来提出了诸多期望：人民生活更加宽裕、提高中等收入人群比例、城乡发展的差距得到显著</w:t>
      </w:r>
      <w:r w:rsidR="00664596">
        <w:rPr>
          <w:rFonts w:hint="eastAsia"/>
        </w:rPr>
        <w:t>减小</w:t>
      </w:r>
      <w:r w:rsidRPr="00187188">
        <w:rPr>
          <w:rFonts w:hint="eastAsia"/>
        </w:rPr>
        <w:t>，全体人民向共同富裕坚定进发。目前，我国脱贫攻坚战面临的主要问题已经转为解决人民的相对贫困。</w:t>
      </w:r>
    </w:p>
    <w:p w14:paraId="532002C9" w14:textId="77777777" w:rsidR="00187188" w:rsidRPr="00187188" w:rsidRDefault="00187188" w:rsidP="00187188">
      <w:pPr>
        <w:pStyle w:val="ae"/>
        <w:rPr>
          <w:rFonts w:hint="eastAsia"/>
        </w:rPr>
      </w:pPr>
      <w:r w:rsidRPr="00187188">
        <w:rPr>
          <w:rFonts w:hint="eastAsia"/>
        </w:rPr>
        <w:t>目前，在经济下行、通货膨胀、疫情冲击的宏观背景之下，如何刺激国民经济、减少城乡收入差距</w:t>
      </w:r>
      <w:r w:rsidR="00013F59">
        <w:rPr>
          <w:rFonts w:hint="eastAsia"/>
        </w:rPr>
        <w:t>、</w:t>
      </w:r>
      <w:r w:rsidR="00013F59" w:rsidRPr="00187188">
        <w:rPr>
          <w:rFonts w:hint="eastAsia"/>
        </w:rPr>
        <w:t>推动社会发展</w:t>
      </w:r>
      <w:r w:rsidR="00013F59">
        <w:rPr>
          <w:rFonts w:hint="eastAsia"/>
        </w:rPr>
        <w:t>动力是</w:t>
      </w:r>
      <w:r w:rsidRPr="00187188">
        <w:rPr>
          <w:rFonts w:hint="eastAsia"/>
        </w:rPr>
        <w:t>亟需解决的问题。我国第七次人口普查显示，截至</w:t>
      </w:r>
      <w:r w:rsidRPr="00187188">
        <w:rPr>
          <w:rFonts w:hint="eastAsia"/>
        </w:rPr>
        <w:t>2021</w:t>
      </w:r>
      <w:r w:rsidRPr="00187188">
        <w:rPr>
          <w:rFonts w:hint="eastAsia"/>
        </w:rPr>
        <w:t>年，居住农村人口占全国总人口</w:t>
      </w:r>
      <w:r w:rsidRPr="00187188">
        <w:rPr>
          <w:rFonts w:hint="eastAsia"/>
        </w:rPr>
        <w:t>36.11%</w:t>
      </w:r>
      <w:r w:rsidRPr="00187188">
        <w:rPr>
          <w:rFonts w:hint="eastAsia"/>
        </w:rPr>
        <w:t>，是我国人口的重要</w:t>
      </w:r>
      <w:r w:rsidRPr="00187188">
        <w:rPr>
          <w:rFonts w:hint="eastAsia"/>
        </w:rPr>
        <w:lastRenderedPageBreak/>
        <w:t>组成部分。因此，减缓农村相对贫困、推动农村区域经济发展、刺激农村地区消费支出也能为国家经济贡献强大的力量。</w:t>
      </w:r>
    </w:p>
    <w:p w14:paraId="0E17CA04" w14:textId="77777777" w:rsidR="00187188" w:rsidRPr="00187188" w:rsidRDefault="00187188" w:rsidP="00187188">
      <w:pPr>
        <w:pStyle w:val="ae"/>
        <w:rPr>
          <w:rFonts w:hint="eastAsia"/>
        </w:rPr>
      </w:pPr>
      <w:r w:rsidRPr="00187188">
        <w:rPr>
          <w:rFonts w:hint="eastAsia"/>
        </w:rPr>
        <w:t>普惠金融的推广旨在为各类阶层提供</w:t>
      </w:r>
      <w:r w:rsidR="006A55FD">
        <w:rPr>
          <w:rFonts w:hint="eastAsia"/>
        </w:rPr>
        <w:t>高效、</w:t>
      </w:r>
      <w:r w:rsidRPr="00187188">
        <w:rPr>
          <w:rFonts w:hint="eastAsia"/>
        </w:rPr>
        <w:t>便捷</w:t>
      </w:r>
      <w:r w:rsidR="00C520D6">
        <w:rPr>
          <w:rFonts w:hint="eastAsia"/>
        </w:rPr>
        <w:t>、</w:t>
      </w:r>
      <w:r w:rsidRPr="00187188">
        <w:rPr>
          <w:rFonts w:hint="eastAsia"/>
        </w:rPr>
        <w:t>低廉的金融服务，而其中普惠金融对于经济发展水平相对落后地区人民的惠及程度是其存在和发展的重要意义。数字普惠金融将移动互联网、区块链、</w:t>
      </w:r>
      <w:r w:rsidR="00347720" w:rsidRPr="00AA7219">
        <w:rPr>
          <w:rFonts w:hint="eastAsia"/>
        </w:rPr>
        <w:t>云计算</w:t>
      </w:r>
      <w:r w:rsidR="00347720">
        <w:rPr>
          <w:rFonts w:hint="eastAsia"/>
        </w:rPr>
        <w:t>、大数据</w:t>
      </w:r>
      <w:r w:rsidRPr="00187188">
        <w:rPr>
          <w:rFonts w:hint="eastAsia"/>
        </w:rPr>
        <w:t>、人工智能等高新技术</w:t>
      </w:r>
      <w:r w:rsidR="00681841">
        <w:rPr>
          <w:rFonts w:hint="eastAsia"/>
        </w:rPr>
        <w:t>整合到</w:t>
      </w:r>
      <w:r w:rsidRPr="00187188">
        <w:rPr>
          <w:rFonts w:hint="eastAsia"/>
        </w:rPr>
        <w:t>普惠金融</w:t>
      </w:r>
      <w:r w:rsidR="00681841">
        <w:rPr>
          <w:rFonts w:hint="eastAsia"/>
        </w:rPr>
        <w:t>中</w:t>
      </w:r>
      <w:r w:rsidRPr="00187188">
        <w:rPr>
          <w:rFonts w:hint="eastAsia"/>
        </w:rPr>
        <w:t>，</w:t>
      </w:r>
      <w:r w:rsidR="00681841">
        <w:rPr>
          <w:rFonts w:hint="eastAsia"/>
        </w:rPr>
        <w:t>成为了</w:t>
      </w:r>
      <w:r w:rsidRPr="00187188">
        <w:rPr>
          <w:rFonts w:hint="eastAsia"/>
        </w:rPr>
        <w:t>金融科技的</w:t>
      </w:r>
      <w:r w:rsidR="00681841">
        <w:rPr>
          <w:rFonts w:hint="eastAsia"/>
        </w:rPr>
        <w:t>新兴</w:t>
      </w:r>
      <w:r w:rsidRPr="00187188">
        <w:rPr>
          <w:rFonts w:hint="eastAsia"/>
        </w:rPr>
        <w:t>产物。基于“数字</w:t>
      </w:r>
      <w:r w:rsidR="00681841">
        <w:rPr>
          <w:rFonts w:hint="eastAsia"/>
        </w:rPr>
        <w:t>化</w:t>
      </w:r>
      <w:r w:rsidRPr="00187188">
        <w:rPr>
          <w:rFonts w:hint="eastAsia"/>
        </w:rPr>
        <w:t>”的优势，金融</w:t>
      </w:r>
      <w:r w:rsidR="00681841">
        <w:rPr>
          <w:rFonts w:hint="eastAsia"/>
        </w:rPr>
        <w:t>服务</w:t>
      </w:r>
      <w:r w:rsidRPr="00187188">
        <w:rPr>
          <w:rFonts w:hint="eastAsia"/>
        </w:rPr>
        <w:t>的资金成本得以降低、服务覆盖面得以拓展、服务效率得以提升，使金融机构向低收入群体贷款的成本降低、收益提高。近年来，我国的电子商务平台和移动支付服务得到广泛的推广，较高的普及性为发展数字普惠金融奠定了坚实的基础。金融服务可得性、精准度、可负担性的提高能够带动经济增长和包容性增长，从而达到减缓相对贫困的目的。因此，提出数字普惠金融的重点发展方向和政策性建议对于促进金融业均衡发展、增进社会平等、改善我国民生都有着较为积极的意义。</w:t>
      </w:r>
    </w:p>
    <w:p w14:paraId="41ADABA2" w14:textId="77777777" w:rsidR="00187188" w:rsidRPr="00187188" w:rsidRDefault="00187188" w:rsidP="00187188">
      <w:pPr>
        <w:pStyle w:val="11"/>
        <w:spacing w:before="156" w:after="156"/>
        <w:rPr>
          <w:rFonts w:hint="eastAsia"/>
        </w:rPr>
      </w:pPr>
      <w:bookmarkStart w:id="29" w:name="_Toc102321355"/>
      <w:bookmarkStart w:id="30" w:name="_Toc102396653"/>
      <w:bookmarkStart w:id="31" w:name="_Toc103795948"/>
      <w:r w:rsidRPr="00187188">
        <w:rPr>
          <w:rFonts w:hint="eastAsia"/>
        </w:rPr>
        <w:t>1.3</w:t>
      </w:r>
      <w:r>
        <w:t xml:space="preserve"> </w:t>
      </w:r>
      <w:r w:rsidRPr="00187188">
        <w:rPr>
          <w:rFonts w:hint="eastAsia"/>
        </w:rPr>
        <w:t>研究方法和研究内容</w:t>
      </w:r>
      <w:bookmarkEnd w:id="29"/>
      <w:bookmarkEnd w:id="30"/>
      <w:bookmarkEnd w:id="31"/>
    </w:p>
    <w:p w14:paraId="3E9E37D3" w14:textId="77777777" w:rsidR="00187188" w:rsidRPr="00187188" w:rsidRDefault="00187188" w:rsidP="00187188">
      <w:pPr>
        <w:pStyle w:val="111"/>
        <w:rPr>
          <w:rFonts w:hint="eastAsia"/>
        </w:rPr>
      </w:pPr>
      <w:r w:rsidRPr="00187188">
        <w:rPr>
          <w:rFonts w:hint="eastAsia"/>
        </w:rPr>
        <w:t>1.3.1</w:t>
      </w:r>
      <w:r>
        <w:t xml:space="preserve"> </w:t>
      </w:r>
      <w:r w:rsidRPr="00187188">
        <w:rPr>
          <w:rFonts w:hint="eastAsia"/>
        </w:rPr>
        <w:t>研究方法</w:t>
      </w:r>
    </w:p>
    <w:p w14:paraId="56D0688D" w14:textId="77777777" w:rsidR="00187188" w:rsidRPr="00187188" w:rsidRDefault="00187188" w:rsidP="00647228">
      <w:pPr>
        <w:pStyle w:val="12"/>
        <w:rPr>
          <w:rFonts w:hint="eastAsia"/>
        </w:rPr>
      </w:pPr>
      <w:r w:rsidRPr="00187188">
        <w:rPr>
          <w:rFonts w:hint="eastAsia"/>
        </w:rPr>
        <w:t>1</w:t>
      </w:r>
      <w:r w:rsidRPr="00187188">
        <w:rPr>
          <w:rFonts w:hint="eastAsia"/>
        </w:rPr>
        <w:t>）</w:t>
      </w:r>
      <w:r>
        <w:t xml:space="preserve"> </w:t>
      </w:r>
      <w:r w:rsidRPr="00187188">
        <w:rPr>
          <w:rFonts w:hint="eastAsia"/>
        </w:rPr>
        <w:t>文献分析法</w:t>
      </w:r>
    </w:p>
    <w:p w14:paraId="1447CD54" w14:textId="77777777" w:rsidR="00187188" w:rsidRPr="00187188" w:rsidRDefault="00187188" w:rsidP="00187188">
      <w:pPr>
        <w:pStyle w:val="ae"/>
        <w:rPr>
          <w:rFonts w:hint="eastAsia"/>
        </w:rPr>
      </w:pPr>
      <w:r w:rsidRPr="00187188">
        <w:rPr>
          <w:rFonts w:hint="eastAsia"/>
        </w:rPr>
        <w:t>通过研读国内外相关的理论研究，系统地总结课题的重要变量、数字普惠金融的测度方式、选取的模型以及研究相关问题，寻找尚未解决的问题和研究切入点，探究研究对象的性质，分析变量之间的相关关系，并依据现有理论提出自己的研究假设。</w:t>
      </w:r>
    </w:p>
    <w:p w14:paraId="219CDCC5" w14:textId="77777777" w:rsidR="00187188" w:rsidRPr="00187188" w:rsidRDefault="00187188" w:rsidP="00647228">
      <w:pPr>
        <w:pStyle w:val="12"/>
        <w:rPr>
          <w:rFonts w:hint="eastAsia"/>
        </w:rPr>
      </w:pPr>
      <w:r w:rsidRPr="00187188">
        <w:rPr>
          <w:rFonts w:hint="eastAsia"/>
        </w:rPr>
        <w:t>2</w:t>
      </w:r>
      <w:r w:rsidRPr="00187188">
        <w:rPr>
          <w:rFonts w:hint="eastAsia"/>
        </w:rPr>
        <w:t>）</w:t>
      </w:r>
      <w:r>
        <w:t xml:space="preserve"> </w:t>
      </w:r>
      <w:r w:rsidRPr="00187188">
        <w:rPr>
          <w:rFonts w:hint="eastAsia"/>
        </w:rPr>
        <w:t>实证分析法</w:t>
      </w:r>
    </w:p>
    <w:p w14:paraId="19CE2F76" w14:textId="77777777" w:rsidR="00187188" w:rsidRPr="00187188" w:rsidRDefault="00187188" w:rsidP="00187188">
      <w:pPr>
        <w:pStyle w:val="ae"/>
        <w:rPr>
          <w:rFonts w:hint="eastAsia"/>
        </w:rPr>
      </w:pPr>
      <w:r w:rsidRPr="00187188">
        <w:rPr>
          <w:rFonts w:hint="eastAsia"/>
        </w:rPr>
        <w:t>本文将运用</w:t>
      </w:r>
      <w:r w:rsidRPr="00187188">
        <w:rPr>
          <w:rFonts w:hint="eastAsia"/>
        </w:rPr>
        <w:t>SPSS</w:t>
      </w:r>
      <w:r w:rsidRPr="00187188">
        <w:rPr>
          <w:rFonts w:hint="eastAsia"/>
        </w:rPr>
        <w:t>、</w:t>
      </w:r>
      <w:r w:rsidRPr="00187188">
        <w:rPr>
          <w:rFonts w:hint="eastAsia"/>
        </w:rPr>
        <w:t>Stata</w:t>
      </w:r>
      <w:r w:rsidRPr="00187188">
        <w:rPr>
          <w:rFonts w:hint="eastAsia"/>
        </w:rPr>
        <w:t>等统计分析软件，选取</w:t>
      </w:r>
      <w:r w:rsidRPr="00187188">
        <w:rPr>
          <w:rFonts w:hint="eastAsia"/>
        </w:rPr>
        <w:t>2011</w:t>
      </w:r>
      <w:r w:rsidRPr="00187188">
        <w:rPr>
          <w:rFonts w:hint="eastAsia"/>
        </w:rPr>
        <w:t>年至</w:t>
      </w:r>
      <w:r w:rsidRPr="00187188">
        <w:rPr>
          <w:rFonts w:hint="eastAsia"/>
        </w:rPr>
        <w:t>2020</w:t>
      </w:r>
      <w:r w:rsidRPr="00187188">
        <w:rPr>
          <w:rFonts w:hint="eastAsia"/>
        </w:rPr>
        <w:t>年我国</w:t>
      </w:r>
      <w:r w:rsidRPr="00187188">
        <w:rPr>
          <w:rFonts w:hint="eastAsia"/>
        </w:rPr>
        <w:t>31</w:t>
      </w:r>
      <w:r w:rsidRPr="00187188">
        <w:rPr>
          <w:rFonts w:hint="eastAsia"/>
        </w:rPr>
        <w:t>省市的财政、人口、经济、产业、收入、消费、互联网应用程度等宏观数据，并结合数字普惠金融总指数及其在数字化程度、使用深度、覆盖广度三个子维度的子指数来代表我国数字普惠金融的应用程度。提出相应的基准模型，进行描述性统计、相关性分析、回归分析、异质性分析，并通过稳健性检验进行验证。</w:t>
      </w:r>
    </w:p>
    <w:p w14:paraId="15FF76B2" w14:textId="77777777" w:rsidR="00187188" w:rsidRPr="00187188" w:rsidRDefault="00187188" w:rsidP="00647228">
      <w:pPr>
        <w:pStyle w:val="12"/>
        <w:rPr>
          <w:rFonts w:hint="eastAsia"/>
        </w:rPr>
      </w:pPr>
      <w:r w:rsidRPr="00187188">
        <w:rPr>
          <w:rFonts w:hint="eastAsia"/>
        </w:rPr>
        <w:t>3</w:t>
      </w:r>
      <w:r w:rsidRPr="00187188">
        <w:rPr>
          <w:rFonts w:hint="eastAsia"/>
        </w:rPr>
        <w:t>）</w:t>
      </w:r>
      <w:r w:rsidRPr="00187188">
        <w:rPr>
          <w:rFonts w:hint="eastAsia"/>
        </w:rPr>
        <w:t xml:space="preserve"> </w:t>
      </w:r>
      <w:r w:rsidRPr="00187188">
        <w:rPr>
          <w:rFonts w:hint="eastAsia"/>
        </w:rPr>
        <w:t>分组研究法</w:t>
      </w:r>
    </w:p>
    <w:p w14:paraId="04794051" w14:textId="77777777" w:rsidR="00187188" w:rsidRPr="00187188" w:rsidRDefault="00187188" w:rsidP="00187188">
      <w:pPr>
        <w:pStyle w:val="ae"/>
        <w:rPr>
          <w:rFonts w:hint="eastAsia"/>
        </w:rPr>
      </w:pPr>
      <w:r w:rsidRPr="00187188">
        <w:rPr>
          <w:rFonts w:hint="eastAsia"/>
        </w:rPr>
        <w:t>在对全样本进行回归分析后，为了更好地对经济发展水平不同的区域提出更</w:t>
      </w:r>
      <w:r w:rsidRPr="00187188">
        <w:rPr>
          <w:rFonts w:hint="eastAsia"/>
        </w:rPr>
        <w:lastRenderedPageBreak/>
        <w:t>适配的政策建议，本文将进一步依据经济发展水平的不同对我国</w:t>
      </w:r>
      <w:r w:rsidRPr="00187188">
        <w:rPr>
          <w:rFonts w:hint="eastAsia"/>
        </w:rPr>
        <w:t>31</w:t>
      </w:r>
      <w:r w:rsidRPr="00187188">
        <w:rPr>
          <w:rFonts w:hint="eastAsia"/>
        </w:rPr>
        <w:t>个省市进行划分，分样本回归进行异质性分析。</w:t>
      </w:r>
      <w:r w:rsidR="00681841">
        <w:rPr>
          <w:rFonts w:hint="eastAsia"/>
        </w:rPr>
        <w:t>研究</w:t>
      </w:r>
      <w:r w:rsidRPr="00187188">
        <w:rPr>
          <w:rFonts w:hint="eastAsia"/>
        </w:rPr>
        <w:t>数字普惠金融</w:t>
      </w:r>
      <w:r w:rsidR="00931EE5">
        <w:rPr>
          <w:rFonts w:hint="eastAsia"/>
        </w:rPr>
        <w:t>总指数及其子指数</w:t>
      </w:r>
      <w:r w:rsidRPr="00187188">
        <w:rPr>
          <w:rFonts w:hint="eastAsia"/>
        </w:rPr>
        <w:t>在</w:t>
      </w:r>
      <w:r w:rsidR="00681841">
        <w:rPr>
          <w:rFonts w:hint="eastAsia"/>
        </w:rPr>
        <w:t>不同</w:t>
      </w:r>
      <w:r w:rsidRPr="00187188">
        <w:rPr>
          <w:rFonts w:hint="eastAsia"/>
        </w:rPr>
        <w:t>经济发展水平地区</w:t>
      </w:r>
      <w:r w:rsidR="00681841" w:rsidRPr="00187188">
        <w:rPr>
          <w:rFonts w:hint="eastAsia"/>
        </w:rPr>
        <w:t>的减贫效应</w:t>
      </w:r>
      <w:r w:rsidRPr="00187188">
        <w:rPr>
          <w:rFonts w:hint="eastAsia"/>
        </w:rPr>
        <w:t>是否有所差异。</w:t>
      </w:r>
    </w:p>
    <w:p w14:paraId="3AA51900" w14:textId="77777777" w:rsidR="00187188" w:rsidRPr="00187188" w:rsidRDefault="00187188" w:rsidP="00187188">
      <w:pPr>
        <w:pStyle w:val="111"/>
        <w:rPr>
          <w:rFonts w:hint="eastAsia"/>
        </w:rPr>
      </w:pPr>
      <w:r w:rsidRPr="00187188">
        <w:rPr>
          <w:rFonts w:hint="eastAsia"/>
        </w:rPr>
        <w:t xml:space="preserve">1.3.2 </w:t>
      </w:r>
      <w:r w:rsidRPr="00187188">
        <w:rPr>
          <w:rFonts w:hint="eastAsia"/>
        </w:rPr>
        <w:t>研究内容</w:t>
      </w:r>
    </w:p>
    <w:p w14:paraId="6ABCE9F7" w14:textId="77777777" w:rsidR="00187188" w:rsidRPr="00187188" w:rsidRDefault="00187188" w:rsidP="00187188">
      <w:pPr>
        <w:pStyle w:val="ae"/>
        <w:rPr>
          <w:rFonts w:hint="eastAsia"/>
        </w:rPr>
      </w:pPr>
      <w:r w:rsidRPr="00187188">
        <w:rPr>
          <w:rFonts w:hint="eastAsia"/>
        </w:rPr>
        <w:t>本文</w:t>
      </w:r>
      <w:r w:rsidR="00FA78B1">
        <w:rPr>
          <w:rFonts w:hint="eastAsia"/>
        </w:rPr>
        <w:t>主要的研究内容</w:t>
      </w:r>
      <w:r w:rsidR="00456664">
        <w:rPr>
          <w:rFonts w:hint="eastAsia"/>
        </w:rPr>
        <w:t>是对数字普惠金融减缓相对贫困的效应进行实证</w:t>
      </w:r>
      <w:r w:rsidR="00C17957">
        <w:rPr>
          <w:rFonts w:hint="eastAsia"/>
        </w:rPr>
        <w:t>回归和异质性分析</w:t>
      </w:r>
      <w:r w:rsidR="00456664">
        <w:rPr>
          <w:rFonts w:hint="eastAsia"/>
        </w:rPr>
        <w:t>。</w:t>
      </w:r>
    </w:p>
    <w:p w14:paraId="6C68A82E" w14:textId="77777777" w:rsidR="00187188" w:rsidRPr="00187188" w:rsidRDefault="00456664" w:rsidP="00187188">
      <w:pPr>
        <w:pStyle w:val="ae"/>
        <w:rPr>
          <w:rFonts w:hint="eastAsia"/>
        </w:rPr>
      </w:pPr>
      <w:r>
        <w:rPr>
          <w:rFonts w:hint="eastAsia"/>
        </w:rPr>
        <w:t>1</w:t>
      </w:r>
      <w:r>
        <w:rPr>
          <w:rFonts w:hint="eastAsia"/>
        </w:rPr>
        <w:t>）</w:t>
      </w:r>
      <w:r w:rsidR="00187188" w:rsidRPr="00187188">
        <w:rPr>
          <w:rFonts w:hint="eastAsia"/>
        </w:rPr>
        <w:t>文献综述</w:t>
      </w:r>
      <w:r>
        <w:rPr>
          <w:rFonts w:hint="eastAsia"/>
        </w:rPr>
        <w:t>主要对</w:t>
      </w:r>
      <w:r w:rsidR="00187188" w:rsidRPr="00187188">
        <w:rPr>
          <w:rFonts w:hint="eastAsia"/>
        </w:rPr>
        <w:t>数字普惠金融</w:t>
      </w:r>
      <w:r>
        <w:rPr>
          <w:rFonts w:hint="eastAsia"/>
        </w:rPr>
        <w:t>、其减贫效应、其发展的省域异质性</w:t>
      </w:r>
      <w:r w:rsidR="00187188" w:rsidRPr="00187188">
        <w:rPr>
          <w:rFonts w:hint="eastAsia"/>
        </w:rPr>
        <w:t>的文献</w:t>
      </w:r>
      <w:r>
        <w:rPr>
          <w:rFonts w:hint="eastAsia"/>
        </w:rPr>
        <w:t>进行展开。基本介绍从</w:t>
      </w:r>
      <w:r w:rsidR="00187188" w:rsidRPr="00187188">
        <w:rPr>
          <w:rFonts w:hint="eastAsia"/>
        </w:rPr>
        <w:t>发展历程、作用与意义、测度方式</w:t>
      </w:r>
      <w:r>
        <w:rPr>
          <w:rFonts w:hint="eastAsia"/>
        </w:rPr>
        <w:t>展开</w:t>
      </w:r>
      <w:r w:rsidR="00187188" w:rsidRPr="00187188">
        <w:rPr>
          <w:rFonts w:hint="eastAsia"/>
        </w:rPr>
        <w:t>；减贫效应分别从直接和间接两种路径进行归纳；省域异质性从三方面的异质性</w:t>
      </w:r>
      <w:r w:rsidR="00C17957">
        <w:rPr>
          <w:rFonts w:hint="eastAsia"/>
        </w:rPr>
        <w:t>进行介绍</w:t>
      </w:r>
      <w:r w:rsidR="00187188" w:rsidRPr="00187188">
        <w:rPr>
          <w:rFonts w:hint="eastAsia"/>
        </w:rPr>
        <w:t>。</w:t>
      </w:r>
    </w:p>
    <w:p w14:paraId="0608EBCB" w14:textId="77777777" w:rsidR="00187188" w:rsidRPr="00187188" w:rsidRDefault="00456664" w:rsidP="00187188">
      <w:pPr>
        <w:pStyle w:val="ae"/>
        <w:rPr>
          <w:rFonts w:hint="eastAsia"/>
        </w:rPr>
      </w:pPr>
      <w:r>
        <w:rPr>
          <w:rFonts w:hint="eastAsia"/>
        </w:rPr>
        <w:t>2</w:t>
      </w:r>
      <w:r>
        <w:rPr>
          <w:rFonts w:hint="eastAsia"/>
        </w:rPr>
        <w:t>）实证设计中，</w:t>
      </w:r>
      <w:r w:rsidRPr="00AA7219">
        <w:rPr>
          <w:rFonts w:hint="eastAsia"/>
        </w:rPr>
        <w:t>基于长尾理论、资源配置理论、信贷配给理论、马太效应、基数效应</w:t>
      </w:r>
      <w:r>
        <w:rPr>
          <w:rFonts w:hint="eastAsia"/>
        </w:rPr>
        <w:t>提出三个基本假设：数字普惠金融能够有效地减缓相对贫困；其减贫效应在经济水平不同的区域存在异质性；</w:t>
      </w:r>
      <w:r w:rsidR="00F81759">
        <w:rPr>
          <w:rFonts w:hint="eastAsia"/>
        </w:rPr>
        <w:t>其子指数的减贫效应在经济水平不同的区域也有不同的效果。</w:t>
      </w:r>
      <w:r w:rsidR="00C17957">
        <w:rPr>
          <w:rFonts w:hint="eastAsia"/>
        </w:rPr>
        <w:t>并</w:t>
      </w:r>
      <w:r w:rsidR="00F81759">
        <w:rPr>
          <w:rFonts w:hint="eastAsia"/>
        </w:rPr>
        <w:t>建立起线性回归基本模型和拓展模型。</w:t>
      </w:r>
    </w:p>
    <w:p w14:paraId="1F4A809F" w14:textId="77777777" w:rsidR="00187188" w:rsidRPr="00187188" w:rsidRDefault="00F81759" w:rsidP="00187188">
      <w:pPr>
        <w:pStyle w:val="ae"/>
        <w:rPr>
          <w:rFonts w:hint="eastAsia"/>
        </w:rPr>
      </w:pPr>
      <w:r>
        <w:rPr>
          <w:rFonts w:hint="eastAsia"/>
        </w:rPr>
        <w:t>3</w:t>
      </w:r>
      <w:r>
        <w:rPr>
          <w:rFonts w:hint="eastAsia"/>
        </w:rPr>
        <w:t>）</w:t>
      </w:r>
      <w:r w:rsidR="00187188" w:rsidRPr="00187188">
        <w:rPr>
          <w:rFonts w:hint="eastAsia"/>
        </w:rPr>
        <w:t>实证结果分析</w:t>
      </w:r>
      <w:r>
        <w:rPr>
          <w:rFonts w:hint="eastAsia"/>
        </w:rPr>
        <w:t>部分。第一，进行</w:t>
      </w:r>
      <w:r w:rsidR="00187188" w:rsidRPr="00187188">
        <w:rPr>
          <w:rFonts w:hint="eastAsia"/>
        </w:rPr>
        <w:t>描述性分析</w:t>
      </w:r>
      <w:r>
        <w:rPr>
          <w:rFonts w:hint="eastAsia"/>
        </w:rPr>
        <w:t>和</w:t>
      </w:r>
      <w:r w:rsidR="00187188" w:rsidRPr="00187188">
        <w:rPr>
          <w:rFonts w:hint="eastAsia"/>
        </w:rPr>
        <w:t>相关性分析；</w:t>
      </w:r>
      <w:r>
        <w:rPr>
          <w:rFonts w:hint="eastAsia"/>
        </w:rPr>
        <w:t>第二</w:t>
      </w:r>
      <w:r w:rsidR="00187188" w:rsidRPr="00187188">
        <w:rPr>
          <w:rFonts w:hint="eastAsia"/>
        </w:rPr>
        <w:t>，</w:t>
      </w:r>
      <w:r>
        <w:rPr>
          <w:rFonts w:hint="eastAsia"/>
        </w:rPr>
        <w:t>基于基本模型</w:t>
      </w:r>
      <w:r w:rsidR="00187188" w:rsidRPr="00187188">
        <w:rPr>
          <w:rFonts w:hint="eastAsia"/>
        </w:rPr>
        <w:t>对样本数据做全样本回归，得出模型中各个变量的系数的估计值，验证相应假设</w:t>
      </w:r>
      <w:r>
        <w:rPr>
          <w:rFonts w:hint="eastAsia"/>
        </w:rPr>
        <w:t>。并</w:t>
      </w:r>
      <w:r w:rsidR="00A7743C">
        <w:rPr>
          <w:rFonts w:hint="eastAsia"/>
        </w:rPr>
        <w:t>加入调节效应验证农业占比和交通基础建设对数字普惠金融减贫效应的影响；</w:t>
      </w:r>
      <w:r>
        <w:rPr>
          <w:rFonts w:hint="eastAsia"/>
        </w:rPr>
        <w:t>第三</w:t>
      </w:r>
      <w:r w:rsidR="00187188" w:rsidRPr="00187188">
        <w:rPr>
          <w:rFonts w:hint="eastAsia"/>
        </w:rPr>
        <w:t>，</w:t>
      </w:r>
      <w:r w:rsidR="00A7743C" w:rsidRPr="00187188">
        <w:rPr>
          <w:rFonts w:hint="eastAsia"/>
        </w:rPr>
        <w:t>分样本回归进行异质性分析，</w:t>
      </w:r>
      <w:r w:rsidR="00187188" w:rsidRPr="00187188">
        <w:rPr>
          <w:rFonts w:hint="eastAsia"/>
        </w:rPr>
        <w:t>判断数字普惠金融</w:t>
      </w:r>
      <w:r w:rsidR="00C17957">
        <w:rPr>
          <w:rFonts w:hint="eastAsia"/>
        </w:rPr>
        <w:t>总指数和子指数</w:t>
      </w:r>
      <w:r w:rsidR="00187188" w:rsidRPr="00187188">
        <w:rPr>
          <w:rFonts w:hint="eastAsia"/>
        </w:rPr>
        <w:t>对</w:t>
      </w:r>
      <w:r w:rsidR="00A7743C">
        <w:rPr>
          <w:rFonts w:hint="eastAsia"/>
        </w:rPr>
        <w:t>不同</w:t>
      </w:r>
      <w:r w:rsidR="00187188" w:rsidRPr="00187188">
        <w:rPr>
          <w:rFonts w:hint="eastAsia"/>
        </w:rPr>
        <w:t>经济发展水平</w:t>
      </w:r>
      <w:r w:rsidR="00A7743C">
        <w:rPr>
          <w:rFonts w:hint="eastAsia"/>
        </w:rPr>
        <w:t>区域</w:t>
      </w:r>
      <w:r w:rsidR="00187188" w:rsidRPr="00187188">
        <w:rPr>
          <w:rFonts w:hint="eastAsia"/>
        </w:rPr>
        <w:t>的减贫效应的影响；最后，进行稳健性检验。</w:t>
      </w:r>
    </w:p>
    <w:p w14:paraId="08351E3F" w14:textId="77777777" w:rsidR="00187188" w:rsidRPr="00187188" w:rsidRDefault="00F81759" w:rsidP="00187188">
      <w:pPr>
        <w:pStyle w:val="ae"/>
        <w:rPr>
          <w:rFonts w:hint="eastAsia"/>
        </w:rPr>
      </w:pPr>
      <w:r>
        <w:t>4</w:t>
      </w:r>
      <w:r>
        <w:rPr>
          <w:rFonts w:hint="eastAsia"/>
        </w:rPr>
        <w:t>）</w:t>
      </w:r>
      <w:r w:rsidR="00187188" w:rsidRPr="00187188">
        <w:rPr>
          <w:rFonts w:hint="eastAsia"/>
        </w:rPr>
        <w:t>结论与建议</w:t>
      </w:r>
      <w:r>
        <w:rPr>
          <w:rFonts w:hint="eastAsia"/>
        </w:rPr>
        <w:t>中，</w:t>
      </w:r>
      <w:r w:rsidR="00187188" w:rsidRPr="00187188">
        <w:rPr>
          <w:rFonts w:hint="eastAsia"/>
        </w:rPr>
        <w:t>本文将归纳实证研究结果，结合以往的文献研究和现有理论从普惠金融建设、政府</w:t>
      </w:r>
      <w:r w:rsidR="00A7743C">
        <w:rPr>
          <w:rFonts w:hint="eastAsia"/>
        </w:rPr>
        <w:t>措施</w:t>
      </w:r>
      <w:r w:rsidR="00187188" w:rsidRPr="00187188">
        <w:rPr>
          <w:rFonts w:hint="eastAsia"/>
        </w:rPr>
        <w:t>等方面提出针对性建议，并基于</w:t>
      </w:r>
      <w:r w:rsidR="00A7743C">
        <w:rPr>
          <w:rFonts w:hint="eastAsia"/>
        </w:rPr>
        <w:t>本文</w:t>
      </w:r>
      <w:r w:rsidR="00187188" w:rsidRPr="00187188">
        <w:rPr>
          <w:rFonts w:hint="eastAsia"/>
        </w:rPr>
        <w:t>提出研究局限性和未来展望。</w:t>
      </w:r>
    </w:p>
    <w:p w14:paraId="78D5F920" w14:textId="77777777" w:rsidR="00187188" w:rsidRDefault="00187188" w:rsidP="00187188">
      <w:pPr>
        <w:pStyle w:val="ae"/>
      </w:pPr>
      <w:r w:rsidRPr="00187188">
        <w:rPr>
          <w:rFonts w:hint="eastAsia"/>
        </w:rPr>
        <w:t>本文的逻辑框架如图</w:t>
      </w:r>
      <w:r w:rsidRPr="00187188">
        <w:rPr>
          <w:rFonts w:hint="eastAsia"/>
        </w:rPr>
        <w:t>1-1</w:t>
      </w:r>
      <w:r w:rsidRPr="00187188">
        <w:rPr>
          <w:rFonts w:hint="eastAsia"/>
        </w:rPr>
        <w:t>所示。</w:t>
      </w:r>
    </w:p>
    <w:p w14:paraId="43C34134" w14:textId="5CDABD2C" w:rsidR="00187188" w:rsidRDefault="00E65FF2" w:rsidP="00187188">
      <w:pPr>
        <w:pStyle w:val="af5"/>
      </w:pPr>
      <w:r>
        <w:rPr>
          <w:noProof/>
        </w:rPr>
        <w:lastRenderedPageBreak/>
        <mc:AlternateContent>
          <mc:Choice Requires="wpc">
            <w:drawing>
              <wp:inline distT="0" distB="0" distL="0" distR="0" wp14:anchorId="4C6F0654" wp14:editId="3999D059">
                <wp:extent cx="5274310" cy="5110480"/>
                <wp:effectExtent l="0" t="1270" r="3810" b="3175"/>
                <wp:docPr id="2" name="画布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420981291" name="矩形: 圆角 3"/>
                        <wps:cNvSpPr>
                          <a:spLocks noChangeArrowheads="1"/>
                        </wps:cNvSpPr>
                        <wps:spPr bwMode="auto">
                          <a:xfrm>
                            <a:off x="1985060" y="81033"/>
                            <a:ext cx="1232704" cy="341495"/>
                          </a:xfrm>
                          <a:prstGeom prst="roundRect">
                            <a:avLst>
                              <a:gd name="adj" fmla="val 16667"/>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85012352" name="文本框 8"/>
                        <wps:cNvSpPr txBox="1">
                          <a:spLocks noChangeArrowheads="1"/>
                        </wps:cNvSpPr>
                        <wps:spPr bwMode="auto">
                          <a:xfrm>
                            <a:off x="2060294" y="98384"/>
                            <a:ext cx="1088020" cy="295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E397B0" w14:textId="77777777" w:rsidR="00A14CED" w:rsidRPr="00217362" w:rsidRDefault="00A14CED" w:rsidP="00187188">
                              <w:pPr>
                                <w:jc w:val="center"/>
                                <w:rPr>
                                  <w:sz w:val="24"/>
                                </w:rPr>
                              </w:pPr>
                              <w:r w:rsidRPr="00217362">
                                <w:rPr>
                                  <w:rFonts w:hint="eastAsia"/>
                                  <w:sz w:val="24"/>
                                </w:rPr>
                                <w:t>研究背景</w:t>
                              </w:r>
                            </w:p>
                          </w:txbxContent>
                        </wps:txbx>
                        <wps:bodyPr rot="0" vert="horz" wrap="square" lIns="91440" tIns="45720" rIns="91440" bIns="45720" anchor="t" anchorCtr="0" upright="1">
                          <a:noAutofit/>
                        </wps:bodyPr>
                      </wps:wsp>
                      <wps:wsp>
                        <wps:cNvPr id="884232193" name="矩形: 圆角 17"/>
                        <wps:cNvSpPr>
                          <a:spLocks noChangeArrowheads="1"/>
                        </wps:cNvSpPr>
                        <wps:spPr bwMode="auto">
                          <a:xfrm>
                            <a:off x="1927777" y="700948"/>
                            <a:ext cx="1353646" cy="341037"/>
                          </a:xfrm>
                          <a:prstGeom prst="roundRect">
                            <a:avLst>
                              <a:gd name="adj" fmla="val 16667"/>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9023628" name="文本框 8"/>
                        <wps:cNvSpPr txBox="1">
                          <a:spLocks noChangeArrowheads="1"/>
                        </wps:cNvSpPr>
                        <wps:spPr bwMode="auto">
                          <a:xfrm>
                            <a:off x="1985650" y="724013"/>
                            <a:ext cx="1237899" cy="306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D41897" w14:textId="77777777" w:rsidR="00A14CED" w:rsidRDefault="00A14CED" w:rsidP="00187188">
                              <w:pPr>
                                <w:pStyle w:val="af4"/>
                                <w:spacing w:before="0" w:beforeAutospacing="0" w:after="0" w:afterAutospacing="0"/>
                                <w:jc w:val="center"/>
                              </w:pPr>
                              <w:r>
                                <w:rPr>
                                  <w:rFonts w:ascii="Times New Roman" w:hint="eastAsia"/>
                                  <w:kern w:val="2"/>
                                </w:rPr>
                                <w:t>提出研究问题</w:t>
                              </w:r>
                            </w:p>
                          </w:txbxContent>
                        </wps:txbx>
                        <wps:bodyPr rot="0" vert="horz" wrap="square" lIns="91440" tIns="45720" rIns="91440" bIns="45720" anchor="t" anchorCtr="0" upright="1">
                          <a:noAutofit/>
                        </wps:bodyPr>
                      </wps:wsp>
                      <wps:wsp>
                        <wps:cNvPr id="1853305217" name="矩形: 圆角 23"/>
                        <wps:cNvSpPr>
                          <a:spLocks noChangeArrowheads="1"/>
                        </wps:cNvSpPr>
                        <wps:spPr bwMode="auto">
                          <a:xfrm>
                            <a:off x="388345" y="1459094"/>
                            <a:ext cx="1232535" cy="341037"/>
                          </a:xfrm>
                          <a:prstGeom prst="roundRect">
                            <a:avLst>
                              <a:gd name="adj" fmla="val 16667"/>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19920311" name="文本框 8"/>
                        <wps:cNvSpPr txBox="1">
                          <a:spLocks noChangeArrowheads="1"/>
                        </wps:cNvSpPr>
                        <wps:spPr bwMode="auto">
                          <a:xfrm>
                            <a:off x="463910" y="1476062"/>
                            <a:ext cx="1087755" cy="2777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934F3F" w14:textId="77777777" w:rsidR="00A14CED" w:rsidRDefault="00A14CED" w:rsidP="00187188">
                              <w:pPr>
                                <w:pStyle w:val="af4"/>
                                <w:spacing w:before="0" w:beforeAutospacing="0" w:after="0" w:afterAutospacing="0"/>
                                <w:jc w:val="center"/>
                              </w:pPr>
                              <w:r>
                                <w:rPr>
                                  <w:rFonts w:ascii="Times New Roman" w:hint="eastAsia"/>
                                  <w:kern w:val="2"/>
                                </w:rPr>
                                <w:t>文献综述</w:t>
                              </w:r>
                            </w:p>
                          </w:txbxContent>
                        </wps:txbx>
                        <wps:bodyPr rot="0" vert="horz" wrap="square" lIns="91440" tIns="45720" rIns="91440" bIns="45720" anchor="t" anchorCtr="0" upright="1">
                          <a:noAutofit/>
                        </wps:bodyPr>
                      </wps:wsp>
                      <wps:wsp>
                        <wps:cNvPr id="1786623104" name="矩形: 圆角 27"/>
                        <wps:cNvSpPr>
                          <a:spLocks noChangeArrowheads="1"/>
                        </wps:cNvSpPr>
                        <wps:spPr bwMode="auto">
                          <a:xfrm>
                            <a:off x="2020374" y="1459094"/>
                            <a:ext cx="1180026" cy="341037"/>
                          </a:xfrm>
                          <a:prstGeom prst="roundRect">
                            <a:avLst>
                              <a:gd name="adj" fmla="val 16667"/>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06807138" name="文本框 8"/>
                        <wps:cNvSpPr txBox="1">
                          <a:spLocks noChangeArrowheads="1"/>
                        </wps:cNvSpPr>
                        <wps:spPr bwMode="auto">
                          <a:xfrm>
                            <a:off x="2095939" y="1476061"/>
                            <a:ext cx="1087755" cy="300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141069" w14:textId="77777777" w:rsidR="00A14CED" w:rsidRDefault="00A14CED" w:rsidP="00187188">
                              <w:pPr>
                                <w:pStyle w:val="af4"/>
                                <w:spacing w:before="0" w:beforeAutospacing="0" w:after="0" w:afterAutospacing="0"/>
                                <w:jc w:val="center"/>
                              </w:pPr>
                              <w:r>
                                <w:rPr>
                                  <w:rFonts w:ascii="Times New Roman" w:hint="eastAsia"/>
                                </w:rPr>
                                <w:t>理论分析</w:t>
                              </w:r>
                            </w:p>
                          </w:txbxContent>
                        </wps:txbx>
                        <wps:bodyPr rot="0" vert="horz" wrap="square" lIns="91440" tIns="45720" rIns="91440" bIns="45720" anchor="t" anchorCtr="0" upright="1">
                          <a:noAutofit/>
                        </wps:bodyPr>
                      </wps:wsp>
                      <wps:wsp>
                        <wps:cNvPr id="1194170424" name="矩形: 圆角 29"/>
                        <wps:cNvSpPr>
                          <a:spLocks noChangeArrowheads="1"/>
                        </wps:cNvSpPr>
                        <wps:spPr bwMode="auto">
                          <a:xfrm>
                            <a:off x="3640831" y="1459094"/>
                            <a:ext cx="1232535" cy="341037"/>
                          </a:xfrm>
                          <a:prstGeom prst="roundRect">
                            <a:avLst>
                              <a:gd name="adj" fmla="val 16667"/>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72421107" name="文本框 8"/>
                        <wps:cNvSpPr txBox="1">
                          <a:spLocks noChangeArrowheads="1"/>
                        </wps:cNvSpPr>
                        <wps:spPr bwMode="auto">
                          <a:xfrm>
                            <a:off x="3716396" y="1476061"/>
                            <a:ext cx="1087755" cy="266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004FA5" w14:textId="77777777" w:rsidR="00A14CED" w:rsidRDefault="00A14CED" w:rsidP="00187188">
                              <w:pPr>
                                <w:pStyle w:val="af4"/>
                                <w:spacing w:before="0" w:beforeAutospacing="0" w:after="0" w:afterAutospacing="0"/>
                                <w:jc w:val="center"/>
                              </w:pPr>
                              <w:r>
                                <w:rPr>
                                  <w:rFonts w:ascii="Times New Roman" w:hint="eastAsia"/>
                                </w:rPr>
                                <w:t>提出假设</w:t>
                              </w:r>
                            </w:p>
                          </w:txbxContent>
                        </wps:txbx>
                        <wps:bodyPr rot="0" vert="horz" wrap="square" lIns="91440" tIns="45720" rIns="91440" bIns="45720" anchor="t" anchorCtr="0" upright="1">
                          <a:noAutofit/>
                        </wps:bodyPr>
                      </wps:wsp>
                      <wps:wsp>
                        <wps:cNvPr id="1810136380" name="直接箭头连接符 11"/>
                        <wps:cNvCnPr>
                          <a:cxnSpLocks noChangeShapeType="1"/>
                          <a:stCxn id="1853305217" idx="3"/>
                          <a:endCxn id="1786623104" idx="1"/>
                        </wps:cNvCnPr>
                        <wps:spPr bwMode="auto">
                          <a:xfrm>
                            <a:off x="1620880" y="1629613"/>
                            <a:ext cx="399494"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88605960" name="直接箭头连接符 16"/>
                        <wps:cNvCnPr>
                          <a:cxnSpLocks noChangeShapeType="1"/>
                          <a:stCxn id="1786623104" idx="3"/>
                          <a:endCxn id="1194170424" idx="1"/>
                        </wps:cNvCnPr>
                        <wps:spPr bwMode="auto">
                          <a:xfrm>
                            <a:off x="3200400" y="1629613"/>
                            <a:ext cx="440431"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55765683" name="直接箭头连接符 34"/>
                        <wps:cNvCnPr>
                          <a:cxnSpLocks noChangeShapeType="1"/>
                          <a:stCxn id="1420981291" idx="2"/>
                          <a:endCxn id="884232193" idx="0"/>
                        </wps:cNvCnPr>
                        <wps:spPr bwMode="auto">
                          <a:xfrm>
                            <a:off x="2601412" y="422529"/>
                            <a:ext cx="3188" cy="27842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8167763" name="矩形 36"/>
                        <wps:cNvSpPr>
                          <a:spLocks noChangeArrowheads="1"/>
                        </wps:cNvSpPr>
                        <wps:spPr bwMode="auto">
                          <a:xfrm>
                            <a:off x="81025" y="1215493"/>
                            <a:ext cx="5046562" cy="839268"/>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36799213" name="直接箭头连接符 38"/>
                        <wps:cNvCnPr>
                          <a:cxnSpLocks noChangeShapeType="1"/>
                          <a:endCxn id="1919920311" idx="0"/>
                        </wps:cNvCnPr>
                        <wps:spPr bwMode="auto">
                          <a:xfrm>
                            <a:off x="1007788" y="1209557"/>
                            <a:ext cx="0" cy="26650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88998281" name="直接箭头连接符 39"/>
                        <wps:cNvCnPr>
                          <a:cxnSpLocks noChangeShapeType="1"/>
                          <a:stCxn id="884232193" idx="2"/>
                        </wps:cNvCnPr>
                        <wps:spPr bwMode="auto">
                          <a:xfrm>
                            <a:off x="2604600" y="1041985"/>
                            <a:ext cx="1340" cy="399242"/>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83089444" name="矩形: 圆角 57"/>
                        <wps:cNvSpPr>
                          <a:spLocks noChangeArrowheads="1"/>
                        </wps:cNvSpPr>
                        <wps:spPr bwMode="auto">
                          <a:xfrm>
                            <a:off x="1991439" y="2298453"/>
                            <a:ext cx="1232535" cy="341037"/>
                          </a:xfrm>
                          <a:prstGeom prst="roundRect">
                            <a:avLst>
                              <a:gd name="adj" fmla="val 16667"/>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67460282" name="文本框 8"/>
                        <wps:cNvSpPr txBox="1">
                          <a:spLocks noChangeArrowheads="1"/>
                        </wps:cNvSpPr>
                        <wps:spPr bwMode="auto">
                          <a:xfrm>
                            <a:off x="2066369" y="2315318"/>
                            <a:ext cx="1087755" cy="2950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3A4F17" w14:textId="77777777" w:rsidR="00A14CED" w:rsidRDefault="00A14CED" w:rsidP="00187188">
                              <w:pPr>
                                <w:pStyle w:val="af4"/>
                                <w:spacing w:before="0" w:beforeAutospacing="0" w:after="0" w:afterAutospacing="0"/>
                                <w:jc w:val="center"/>
                              </w:pPr>
                              <w:r>
                                <w:rPr>
                                  <w:rFonts w:ascii="Times New Roman" w:hint="eastAsia"/>
                                  <w:kern w:val="2"/>
                                </w:rPr>
                                <w:t>实证分析</w:t>
                              </w:r>
                            </w:p>
                          </w:txbxContent>
                        </wps:txbx>
                        <wps:bodyPr rot="0" vert="horz" wrap="square" lIns="91440" tIns="45720" rIns="91440" bIns="45720" anchor="t" anchorCtr="0" upright="1">
                          <a:noAutofit/>
                        </wps:bodyPr>
                      </wps:wsp>
                      <wps:wsp>
                        <wps:cNvPr id="267113399" name="直接箭头连接符 59"/>
                        <wps:cNvCnPr>
                          <a:cxnSpLocks noChangeShapeType="1"/>
                          <a:stCxn id="178167763" idx="2"/>
                          <a:endCxn id="1267460282" idx="0"/>
                        </wps:cNvCnPr>
                        <wps:spPr bwMode="auto">
                          <a:xfrm>
                            <a:off x="2604306" y="2054761"/>
                            <a:ext cx="5941" cy="260556"/>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63187905" name="矩形: 圆角 60"/>
                        <wps:cNvSpPr>
                          <a:spLocks noChangeArrowheads="1"/>
                        </wps:cNvSpPr>
                        <wps:spPr bwMode="auto">
                          <a:xfrm>
                            <a:off x="388582" y="3115341"/>
                            <a:ext cx="1232535" cy="340402"/>
                          </a:xfrm>
                          <a:prstGeom prst="roundRect">
                            <a:avLst>
                              <a:gd name="adj" fmla="val 16667"/>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45224684" name="文本框 8"/>
                        <wps:cNvSpPr txBox="1">
                          <a:spLocks noChangeArrowheads="1"/>
                        </wps:cNvSpPr>
                        <wps:spPr bwMode="auto">
                          <a:xfrm>
                            <a:off x="464147" y="3132108"/>
                            <a:ext cx="1087755" cy="311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CD798F" w14:textId="77777777" w:rsidR="00A14CED" w:rsidRDefault="00A14CED" w:rsidP="00187188">
                              <w:pPr>
                                <w:pStyle w:val="af4"/>
                                <w:spacing w:before="0" w:beforeAutospacing="0" w:after="0" w:afterAutospacing="0"/>
                                <w:jc w:val="center"/>
                              </w:pPr>
                              <w:r>
                                <w:rPr>
                                  <w:rFonts w:ascii="Times New Roman" w:hint="eastAsia"/>
                                </w:rPr>
                                <w:t>回归分析</w:t>
                              </w:r>
                            </w:p>
                          </w:txbxContent>
                        </wps:txbx>
                        <wps:bodyPr rot="0" vert="horz" wrap="square" lIns="91440" tIns="45720" rIns="91440" bIns="45720" anchor="t" anchorCtr="0" upright="1">
                          <a:noAutofit/>
                        </wps:bodyPr>
                      </wps:wsp>
                      <wps:wsp>
                        <wps:cNvPr id="1342449710" name="矩形: 圆角 62"/>
                        <wps:cNvSpPr>
                          <a:spLocks noChangeArrowheads="1"/>
                        </wps:cNvSpPr>
                        <wps:spPr bwMode="auto">
                          <a:xfrm>
                            <a:off x="2020532" y="3115341"/>
                            <a:ext cx="1179830" cy="340402"/>
                          </a:xfrm>
                          <a:prstGeom prst="roundRect">
                            <a:avLst>
                              <a:gd name="adj" fmla="val 16667"/>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63390273" name="文本框 8"/>
                        <wps:cNvSpPr txBox="1">
                          <a:spLocks noChangeArrowheads="1"/>
                        </wps:cNvSpPr>
                        <wps:spPr bwMode="auto">
                          <a:xfrm>
                            <a:off x="2096097" y="3132108"/>
                            <a:ext cx="1087755" cy="288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1EFD08" w14:textId="77777777" w:rsidR="00A14CED" w:rsidRDefault="00A14CED" w:rsidP="00187188">
                              <w:pPr>
                                <w:pStyle w:val="af4"/>
                                <w:spacing w:before="0" w:beforeAutospacing="0" w:after="0" w:afterAutospacing="0"/>
                                <w:jc w:val="center"/>
                              </w:pPr>
                              <w:r>
                                <w:rPr>
                                  <w:rFonts w:ascii="Times New Roman" w:hint="eastAsia"/>
                                </w:rPr>
                                <w:t>异质性分析</w:t>
                              </w:r>
                            </w:p>
                          </w:txbxContent>
                        </wps:txbx>
                        <wps:bodyPr rot="0" vert="horz" wrap="square" lIns="91440" tIns="45720" rIns="91440" bIns="45720" anchor="t" anchorCtr="0" upright="1">
                          <a:noAutofit/>
                        </wps:bodyPr>
                      </wps:wsp>
                      <wps:wsp>
                        <wps:cNvPr id="382355614" name="矩形: 圆角 64"/>
                        <wps:cNvSpPr>
                          <a:spLocks noChangeArrowheads="1"/>
                        </wps:cNvSpPr>
                        <wps:spPr bwMode="auto">
                          <a:xfrm>
                            <a:off x="3641052" y="3115341"/>
                            <a:ext cx="1232535" cy="340402"/>
                          </a:xfrm>
                          <a:prstGeom prst="roundRect">
                            <a:avLst>
                              <a:gd name="adj" fmla="val 16667"/>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43486856" name="文本框 8"/>
                        <wps:cNvSpPr txBox="1">
                          <a:spLocks noChangeArrowheads="1"/>
                        </wps:cNvSpPr>
                        <wps:spPr bwMode="auto">
                          <a:xfrm>
                            <a:off x="3716617" y="3132108"/>
                            <a:ext cx="1087755" cy="288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7F5728" w14:textId="77777777" w:rsidR="00A14CED" w:rsidRDefault="00A14CED" w:rsidP="00187188">
                              <w:pPr>
                                <w:pStyle w:val="af4"/>
                                <w:spacing w:before="0" w:beforeAutospacing="0" w:after="0" w:afterAutospacing="0"/>
                                <w:jc w:val="center"/>
                              </w:pPr>
                              <w:r>
                                <w:rPr>
                                  <w:rFonts w:ascii="Times New Roman" w:hint="eastAsia"/>
                                </w:rPr>
                                <w:t>稳健性检验</w:t>
                              </w:r>
                            </w:p>
                          </w:txbxContent>
                        </wps:txbx>
                        <wps:bodyPr rot="0" vert="horz" wrap="square" lIns="91440" tIns="45720" rIns="91440" bIns="45720" anchor="t" anchorCtr="0" upright="1">
                          <a:noAutofit/>
                        </wps:bodyPr>
                      </wps:wsp>
                      <wps:wsp>
                        <wps:cNvPr id="1631470296" name="直接箭头连接符 66"/>
                        <wps:cNvCnPr>
                          <a:cxnSpLocks noChangeShapeType="1"/>
                        </wps:cNvCnPr>
                        <wps:spPr bwMode="auto">
                          <a:xfrm>
                            <a:off x="1621117" y="3285542"/>
                            <a:ext cx="399415"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68973686" name="直接箭头连接符 67"/>
                        <wps:cNvCnPr>
                          <a:cxnSpLocks noChangeShapeType="1"/>
                        </wps:cNvCnPr>
                        <wps:spPr bwMode="auto">
                          <a:xfrm>
                            <a:off x="3200997" y="3285542"/>
                            <a:ext cx="440055"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0547176" name="矩形 68"/>
                        <wps:cNvSpPr>
                          <a:spLocks noChangeArrowheads="1"/>
                        </wps:cNvSpPr>
                        <wps:spPr bwMode="auto">
                          <a:xfrm>
                            <a:off x="81242" y="2871471"/>
                            <a:ext cx="5046345" cy="838939"/>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60073858" name="直接箭头连接符 69"/>
                        <wps:cNvCnPr>
                          <a:cxnSpLocks noChangeShapeType="1"/>
                        </wps:cNvCnPr>
                        <wps:spPr bwMode="auto">
                          <a:xfrm>
                            <a:off x="1008342" y="2865755"/>
                            <a:ext cx="0" cy="266098"/>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36725720" name="直接箭头连接符 70"/>
                        <wps:cNvCnPr>
                          <a:cxnSpLocks noChangeShapeType="1"/>
                          <a:endCxn id="1372421107" idx="0"/>
                        </wps:cNvCnPr>
                        <wps:spPr bwMode="auto">
                          <a:xfrm>
                            <a:off x="4260274" y="1221282"/>
                            <a:ext cx="0" cy="254601"/>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82149578" name="直接箭头连接符 71"/>
                        <wps:cNvCnPr>
                          <a:cxnSpLocks noChangeShapeType="1"/>
                          <a:endCxn id="382355614" idx="0"/>
                        </wps:cNvCnPr>
                        <wps:spPr bwMode="auto">
                          <a:xfrm>
                            <a:off x="4257320" y="2859302"/>
                            <a:ext cx="0" cy="255662"/>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2514124" name="直接箭头连接符 72"/>
                        <wps:cNvCnPr>
                          <a:cxnSpLocks noChangeShapeType="1"/>
                          <a:stCxn id="583089444" idx="2"/>
                          <a:endCxn id="1342449710" idx="0"/>
                        </wps:cNvCnPr>
                        <wps:spPr bwMode="auto">
                          <a:xfrm>
                            <a:off x="2607707" y="2639171"/>
                            <a:ext cx="2740" cy="475793"/>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50660674" name="矩形: 圆角 73"/>
                        <wps:cNvSpPr>
                          <a:spLocks noChangeArrowheads="1"/>
                        </wps:cNvSpPr>
                        <wps:spPr bwMode="auto">
                          <a:xfrm>
                            <a:off x="1927779" y="3936473"/>
                            <a:ext cx="1353185" cy="340402"/>
                          </a:xfrm>
                          <a:prstGeom prst="roundRect">
                            <a:avLst>
                              <a:gd name="adj" fmla="val 16667"/>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67676159" name="文本框 8"/>
                        <wps:cNvSpPr txBox="1">
                          <a:spLocks noChangeArrowheads="1"/>
                        </wps:cNvSpPr>
                        <wps:spPr bwMode="auto">
                          <a:xfrm>
                            <a:off x="1916751" y="3958856"/>
                            <a:ext cx="1376248" cy="306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EE6A95" w14:textId="77777777" w:rsidR="00A14CED" w:rsidRDefault="00A14CED" w:rsidP="00187188">
                              <w:pPr>
                                <w:pStyle w:val="af4"/>
                                <w:spacing w:before="0" w:beforeAutospacing="0" w:after="0" w:afterAutospacing="0"/>
                                <w:jc w:val="center"/>
                              </w:pPr>
                              <w:r>
                                <w:rPr>
                                  <w:rFonts w:ascii="Times New Roman" w:hint="eastAsia"/>
                                </w:rPr>
                                <w:t>研究结论与建议</w:t>
                              </w:r>
                            </w:p>
                          </w:txbxContent>
                        </wps:txbx>
                        <wps:bodyPr rot="0" vert="horz" wrap="square" lIns="91440" tIns="45720" rIns="91440" bIns="45720" anchor="t" anchorCtr="0" upright="1">
                          <a:noAutofit/>
                        </wps:bodyPr>
                      </wps:wsp>
                      <wps:wsp>
                        <wps:cNvPr id="1207637858" name="直接箭头连接符 77"/>
                        <wps:cNvCnPr>
                          <a:cxnSpLocks noChangeShapeType="1"/>
                          <a:stCxn id="300547176" idx="2"/>
                          <a:endCxn id="1850660674" idx="0"/>
                        </wps:cNvCnPr>
                        <wps:spPr bwMode="auto">
                          <a:xfrm flipH="1">
                            <a:off x="2604372" y="3710410"/>
                            <a:ext cx="43" cy="226063"/>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05303922" name="矩形: 圆角 78"/>
                        <wps:cNvSpPr>
                          <a:spLocks noChangeArrowheads="1"/>
                        </wps:cNvSpPr>
                        <wps:spPr bwMode="auto">
                          <a:xfrm>
                            <a:off x="1753377" y="4549839"/>
                            <a:ext cx="1719028" cy="339767"/>
                          </a:xfrm>
                          <a:prstGeom prst="roundRect">
                            <a:avLst>
                              <a:gd name="adj" fmla="val 16667"/>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46737779" name="文本框 8"/>
                        <wps:cNvSpPr txBox="1">
                          <a:spLocks noChangeArrowheads="1"/>
                        </wps:cNvSpPr>
                        <wps:spPr bwMode="auto">
                          <a:xfrm>
                            <a:off x="1783094" y="4566278"/>
                            <a:ext cx="1700886" cy="305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7F8142" w14:textId="77777777" w:rsidR="00A14CED" w:rsidRDefault="00A14CED" w:rsidP="00187188">
                              <w:pPr>
                                <w:pStyle w:val="af4"/>
                                <w:spacing w:before="0" w:beforeAutospacing="0" w:after="0" w:afterAutospacing="0"/>
                                <w:jc w:val="center"/>
                              </w:pPr>
                              <w:r>
                                <w:rPr>
                                  <w:rFonts w:ascii="Times New Roman" w:hint="eastAsia"/>
                                </w:rPr>
                                <w:t>研究局限与未来展望</w:t>
                              </w:r>
                            </w:p>
                          </w:txbxContent>
                        </wps:txbx>
                        <wps:bodyPr rot="0" vert="horz" wrap="square" lIns="91440" tIns="45720" rIns="91440" bIns="45720" anchor="t" anchorCtr="0" upright="1">
                          <a:noAutofit/>
                        </wps:bodyPr>
                      </wps:wsp>
                      <wps:wsp>
                        <wps:cNvPr id="1756877456" name="直接箭头连接符 80"/>
                        <wps:cNvCnPr>
                          <a:cxnSpLocks noChangeShapeType="1"/>
                          <a:stCxn id="967676159" idx="2"/>
                          <a:endCxn id="1505303922" idx="0"/>
                        </wps:cNvCnPr>
                        <wps:spPr bwMode="auto">
                          <a:xfrm>
                            <a:off x="2604875" y="4264809"/>
                            <a:ext cx="8016" cy="284864"/>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C6F0654" id="画布 1" o:spid="_x0000_s1026" editas="canvas" style="width:415.3pt;height:402.4pt;mso-position-horizontal-relative:char;mso-position-vertical-relative:line" coordsize="52743,51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">
                <v:shape id="_x0000_s1027" type="#_x0000_t75" style="position:absolute;width:52743;height:51104;visibility:visible;mso-wrap-style:square">
                  <v:fill o:detectmouseclick="t"/>
                  <v:path o:connecttype="none"/>
                </v:shape>
                <v:roundrect id="矩形: 圆角 3" o:spid="_x0000_s1028" style="position:absolute;left:19850;top:810;width:12327;height:34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" filled="f" strokeweight="1pt">
                  <v:stroke joinstyle="miter"/>
                </v:roundrect>
                <v:shapetype id="_x0000_t202" coordsize="21600,21600" o:spt="202" path="m,l,21600r21600,l21600,xe">
                  <v:stroke joinstyle="miter"/>
                  <v:path gradientshapeok="t" o:connecttype="rect"/>
                </v:shapetype>
                <v:shape id="文本框 8" o:spid="_x0000_s1029" type="#_x0000_t202" style="position:absolute;left:20602;top:983;width:10881;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" filled="f" stroked="f" strokeweight=".5pt">
                  <v:textbox>
                    <w:txbxContent>
                      <w:p w14:paraId="1BE397B0" w14:textId="77777777" w:rsidR="00A14CED" w:rsidRPr="00217362" w:rsidRDefault="00A14CED" w:rsidP="00187188">
                        <w:pPr>
                          <w:jc w:val="center"/>
                          <w:rPr>
                            <w:sz w:val="24"/>
                          </w:rPr>
                        </w:pPr>
                        <w:r w:rsidRPr="00217362">
                          <w:rPr>
                            <w:rFonts w:hint="eastAsia"/>
                            <w:sz w:val="24"/>
                          </w:rPr>
                          <w:t>研究背景</w:t>
                        </w:r>
                      </w:p>
                    </w:txbxContent>
                  </v:textbox>
                </v:shape>
                <v:roundrect id="矩形: 圆角 17" o:spid="_x0000_s1030" style="position:absolute;left:19277;top:7009;width:13537;height:34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" filled="f" strokeweight="1pt">
                  <v:stroke joinstyle="miter"/>
                </v:roundrect>
                <v:shape id="文本框 8" o:spid="_x0000_s1031" type="#_x0000_t202" style="position:absolute;left:19856;top:7240;width:12379;height:3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" filled="f" stroked="f" strokeweight=".5pt">
                  <v:textbox>
                    <w:txbxContent>
                      <w:p w14:paraId="5BD41897" w14:textId="77777777" w:rsidR="00A14CED" w:rsidRDefault="00A14CED" w:rsidP="00187188">
                        <w:pPr>
                          <w:pStyle w:val="af4"/>
                          <w:spacing w:before="0" w:beforeAutospacing="0" w:after="0" w:afterAutospacing="0"/>
                          <w:jc w:val="center"/>
                        </w:pPr>
                        <w:r>
                          <w:rPr>
                            <w:rFonts w:ascii="Times New Roman" w:hint="eastAsia"/>
                            <w:kern w:val="2"/>
                          </w:rPr>
                          <w:t>提出研究问题</w:t>
                        </w:r>
                      </w:p>
                    </w:txbxContent>
                  </v:textbox>
                </v:shape>
                <v:roundrect id="矩形: 圆角 23" o:spid="_x0000_s1032" style="position:absolute;left:3883;top:14590;width:12325;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" filled="f" strokeweight="1pt">
                  <v:stroke joinstyle="miter"/>
                </v:roundrect>
                <v:shape id="文本框 8" o:spid="_x0000_s1033" type="#_x0000_t202" style="position:absolute;left:4639;top:14760;width:10877;height:2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" filled="f" stroked="f" strokeweight=".5pt">
                  <v:textbox>
                    <w:txbxContent>
                      <w:p w14:paraId="54934F3F" w14:textId="77777777" w:rsidR="00A14CED" w:rsidRDefault="00A14CED" w:rsidP="00187188">
                        <w:pPr>
                          <w:pStyle w:val="af4"/>
                          <w:spacing w:before="0" w:beforeAutospacing="0" w:after="0" w:afterAutospacing="0"/>
                          <w:jc w:val="center"/>
                        </w:pPr>
                        <w:r>
                          <w:rPr>
                            <w:rFonts w:ascii="Times New Roman" w:hint="eastAsia"/>
                            <w:kern w:val="2"/>
                          </w:rPr>
                          <w:t>文献综述</w:t>
                        </w:r>
                      </w:p>
                    </w:txbxContent>
                  </v:textbox>
                </v:shape>
                <v:roundrect id="矩形: 圆角 27" o:spid="_x0000_s1034" style="position:absolute;left:20203;top:14590;width:11801;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" filled="f" strokeweight="1pt">
                  <v:stroke joinstyle="miter"/>
                </v:roundrect>
                <v:shape id="文本框 8" o:spid="_x0000_s1035" type="#_x0000_t202" style="position:absolute;left:20959;top:14760;width:10877;height:3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" filled="f" stroked="f" strokeweight=".5pt">
                  <v:textbox>
                    <w:txbxContent>
                      <w:p w14:paraId="5C141069" w14:textId="77777777" w:rsidR="00A14CED" w:rsidRDefault="00A14CED" w:rsidP="00187188">
                        <w:pPr>
                          <w:pStyle w:val="af4"/>
                          <w:spacing w:before="0" w:beforeAutospacing="0" w:after="0" w:afterAutospacing="0"/>
                          <w:jc w:val="center"/>
                        </w:pPr>
                        <w:r>
                          <w:rPr>
                            <w:rFonts w:ascii="Times New Roman" w:hint="eastAsia"/>
                          </w:rPr>
                          <w:t>理论分析</w:t>
                        </w:r>
                      </w:p>
                    </w:txbxContent>
                  </v:textbox>
                </v:shape>
                <v:roundrect id="矩形: 圆角 29" o:spid="_x0000_s1036" style="position:absolute;left:36408;top:14590;width:12325;height:3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" filled="f" strokeweight="1pt">
                  <v:stroke joinstyle="miter"/>
                </v:roundrect>
                <v:shape id="文本框 8" o:spid="_x0000_s1037" type="#_x0000_t202" style="position:absolute;left:37163;top:14760;width:10878;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" filled="f" stroked="f" strokeweight=".5pt">
                  <v:textbox>
                    <w:txbxContent>
                      <w:p w14:paraId="43004FA5" w14:textId="77777777" w:rsidR="00A14CED" w:rsidRDefault="00A14CED" w:rsidP="00187188">
                        <w:pPr>
                          <w:pStyle w:val="af4"/>
                          <w:spacing w:before="0" w:beforeAutospacing="0" w:after="0" w:afterAutospacing="0"/>
                          <w:jc w:val="center"/>
                        </w:pPr>
                        <w:r>
                          <w:rPr>
                            <w:rFonts w:ascii="Times New Roman" w:hint="eastAsia"/>
                          </w:rPr>
                          <w:t>提出假设</w:t>
                        </w:r>
                      </w:p>
                    </w:txbxContent>
                  </v:textbox>
                </v:shape>
                <v:shapetype id="_x0000_t32" coordsize="21600,21600" o:spt="32" o:oned="t" path="m,l21600,21600e" filled="f">
                  <v:path arrowok="t" fillok="f" o:connecttype="none"/>
                  <o:lock v:ext="edit" shapetype="t"/>
                </v:shapetype>
                <v:shape id="直接箭头连接符 11" o:spid="_x0000_s1038" type="#_x0000_t32" style="position:absolute;left:16208;top:16296;width:39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" strokeweight=".5pt">
                  <v:stroke endarrow="block" joinstyle="miter"/>
                </v:shape>
                <v:shape id="直接箭头连接符 16" o:spid="_x0000_s1039" type="#_x0000_t32" style="position:absolute;left:32004;top:16296;width:4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" strokeweight=".5pt">
                  <v:stroke endarrow="block" joinstyle="miter"/>
                </v:shape>
                <v:shape id="直接箭头连接符 34" o:spid="_x0000_s1040" type="#_x0000_t32" style="position:absolute;left:26014;top:4225;width:32;height:27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" strokeweight=".5pt">
                  <v:stroke endarrow="block" joinstyle="miter"/>
                </v:shape>
                <v:rect id="矩形 36" o:spid="_x0000_s1041" style="position:absolute;left:810;top:12154;width:50465;height:8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" filled="f" strokeweight="1pt"/>
                <v:shape id="直接箭头连接符 38" o:spid="_x0000_s1042" type="#_x0000_t32" style="position:absolute;left:10077;top:12095;width:0;height:26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" strokeweight=".5pt">
                  <v:stroke endarrow="block" joinstyle="miter"/>
                </v:shape>
                <v:shape id="直接箭头连接符 39" o:spid="_x0000_s1043" type="#_x0000_t32" style="position:absolute;left:26046;top:10419;width:13;height:39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" strokeweight=".5pt">
                  <v:stroke endarrow="block" joinstyle="miter"/>
                </v:shape>
                <v:roundrect id="矩形: 圆角 57" o:spid="_x0000_s1044" style="position:absolute;left:19914;top:22984;width:12325;height:34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" filled="f" strokeweight="1pt">
                  <v:stroke joinstyle="miter"/>
                </v:roundrect>
                <v:shape id="文本框 8" o:spid="_x0000_s1045" type="#_x0000_t202" style="position:absolute;left:20663;top:23153;width:10878;height:2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" filled="f" stroked="f" strokeweight=".5pt">
                  <v:textbox>
                    <w:txbxContent>
                      <w:p w14:paraId="503A4F17" w14:textId="77777777" w:rsidR="00A14CED" w:rsidRDefault="00A14CED" w:rsidP="00187188">
                        <w:pPr>
                          <w:pStyle w:val="af4"/>
                          <w:spacing w:before="0" w:beforeAutospacing="0" w:after="0" w:afterAutospacing="0"/>
                          <w:jc w:val="center"/>
                        </w:pPr>
                        <w:r>
                          <w:rPr>
                            <w:rFonts w:ascii="Times New Roman" w:hint="eastAsia"/>
                            <w:kern w:val="2"/>
                          </w:rPr>
                          <w:t>实证分析</w:t>
                        </w:r>
                      </w:p>
                    </w:txbxContent>
                  </v:textbox>
                </v:shape>
                <v:shape id="直接箭头连接符 59" o:spid="_x0000_s1046" type="#_x0000_t32" style="position:absolute;left:26043;top:20547;width:59;height:2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" strokeweight=".5pt">
                  <v:stroke endarrow="block" joinstyle="miter"/>
                </v:shape>
                <v:roundrect id="矩形: 圆角 60" o:spid="_x0000_s1047" style="position:absolute;left:3885;top:31153;width:12326;height:3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" filled="f" strokeweight="1pt">
                  <v:stroke joinstyle="miter"/>
                </v:roundrect>
                <v:shape id="文本框 8" o:spid="_x0000_s1048" type="#_x0000_t202" style="position:absolute;left:4641;top:31321;width:10878;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" filled="f" stroked="f" strokeweight=".5pt">
                  <v:textbox>
                    <w:txbxContent>
                      <w:p w14:paraId="55CD798F" w14:textId="77777777" w:rsidR="00A14CED" w:rsidRDefault="00A14CED" w:rsidP="00187188">
                        <w:pPr>
                          <w:pStyle w:val="af4"/>
                          <w:spacing w:before="0" w:beforeAutospacing="0" w:after="0" w:afterAutospacing="0"/>
                          <w:jc w:val="center"/>
                        </w:pPr>
                        <w:r>
                          <w:rPr>
                            <w:rFonts w:ascii="Times New Roman" w:hint="eastAsia"/>
                          </w:rPr>
                          <w:t>回归分析</w:t>
                        </w:r>
                      </w:p>
                    </w:txbxContent>
                  </v:textbox>
                </v:shape>
                <v:roundrect id="矩形: 圆角 62" o:spid="_x0000_s1049" style="position:absolute;left:20205;top:31153;width:11798;height:3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" filled="f" strokeweight="1pt">
                  <v:stroke joinstyle="miter"/>
                </v:roundrect>
                <v:shape id="文本框 8" o:spid="_x0000_s1050" type="#_x0000_t202" style="position:absolute;left:20960;top:31321;width:10878;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" filled="f" stroked="f" strokeweight=".5pt">
                  <v:textbox>
                    <w:txbxContent>
                      <w:p w14:paraId="681EFD08" w14:textId="77777777" w:rsidR="00A14CED" w:rsidRDefault="00A14CED" w:rsidP="00187188">
                        <w:pPr>
                          <w:pStyle w:val="af4"/>
                          <w:spacing w:before="0" w:beforeAutospacing="0" w:after="0" w:afterAutospacing="0"/>
                          <w:jc w:val="center"/>
                        </w:pPr>
                        <w:r>
                          <w:rPr>
                            <w:rFonts w:ascii="Times New Roman" w:hint="eastAsia"/>
                          </w:rPr>
                          <w:t>异质性分析</w:t>
                        </w:r>
                      </w:p>
                    </w:txbxContent>
                  </v:textbox>
                </v:shape>
                <v:roundrect id="矩形: 圆角 64" o:spid="_x0000_s1051" style="position:absolute;left:36410;top:31153;width:12325;height:3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" filled="f" strokeweight="1pt">
                  <v:stroke joinstyle="miter"/>
                </v:roundrect>
                <v:shape id="文本框 8" o:spid="_x0000_s1052" type="#_x0000_t202" style="position:absolute;left:37166;top:31321;width:10877;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" filled="f" stroked="f" strokeweight=".5pt">
                  <v:textbox>
                    <w:txbxContent>
                      <w:p w14:paraId="6B7F5728" w14:textId="77777777" w:rsidR="00A14CED" w:rsidRDefault="00A14CED" w:rsidP="00187188">
                        <w:pPr>
                          <w:pStyle w:val="af4"/>
                          <w:spacing w:before="0" w:beforeAutospacing="0" w:after="0" w:afterAutospacing="0"/>
                          <w:jc w:val="center"/>
                        </w:pPr>
                        <w:r>
                          <w:rPr>
                            <w:rFonts w:ascii="Times New Roman" w:hint="eastAsia"/>
                          </w:rPr>
                          <w:t>稳健性检验</w:t>
                        </w:r>
                      </w:p>
                    </w:txbxContent>
                  </v:textbox>
                </v:shape>
                <v:shape id="直接箭头连接符 66" o:spid="_x0000_s1053" type="#_x0000_t32" style="position:absolute;left:16211;top:32855;width:39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" strokeweight=".5pt">
                  <v:stroke endarrow="block" joinstyle="miter"/>
                </v:shape>
                <v:shape id="直接箭头连接符 67" o:spid="_x0000_s1054" type="#_x0000_t32" style="position:absolute;left:32009;top:32855;width:44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" strokeweight=".5pt">
                  <v:stroke endarrow="block" joinstyle="miter"/>
                </v:shape>
                <v:rect id="矩形 68" o:spid="_x0000_s1055" style="position:absolute;left:812;top:28714;width:50463;height:8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" filled="f" strokeweight="1pt"/>
                <v:shape id="直接箭头连接符 69" o:spid="_x0000_s1056" type="#_x0000_t32" style="position:absolute;left:10083;top:28657;width:0;height:2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" strokeweight=".5pt">
                  <v:stroke endarrow="block" joinstyle="miter"/>
                </v:shape>
                <v:shape id="直接箭头连接符 70" o:spid="_x0000_s1057" type="#_x0000_t32" style="position:absolute;left:42602;top:12212;width:0;height:2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" strokeweight=".5pt">
                  <v:stroke endarrow="block" joinstyle="miter"/>
                </v:shape>
                <v:shape id="直接箭头连接符 71" o:spid="_x0000_s1058" type="#_x0000_t32" style="position:absolute;left:42573;top:28593;width:0;height:2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" strokeweight=".5pt">
                  <v:stroke endarrow="block" joinstyle="miter"/>
                </v:shape>
                <v:shape id="直接箭头连接符 72" o:spid="_x0000_s1059" type="#_x0000_t32" style="position:absolute;left:26077;top:26391;width:27;height:47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" strokeweight=".5pt">
                  <v:stroke endarrow="block" joinstyle="miter"/>
                </v:shape>
                <v:roundrect id="矩形: 圆角 73" o:spid="_x0000_s1060" style="position:absolute;left:19277;top:39364;width:13532;height:3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" filled="f" strokeweight="1pt">
                  <v:stroke joinstyle="miter"/>
                </v:roundrect>
                <v:shape id="文本框 8" o:spid="_x0000_s1061" type="#_x0000_t202" style="position:absolute;left:19167;top:39588;width:13762;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" filled="f" stroked="f" strokeweight=".5pt">
                  <v:textbox>
                    <w:txbxContent>
                      <w:p w14:paraId="13EE6A95" w14:textId="77777777" w:rsidR="00A14CED" w:rsidRDefault="00A14CED" w:rsidP="00187188">
                        <w:pPr>
                          <w:pStyle w:val="af4"/>
                          <w:spacing w:before="0" w:beforeAutospacing="0" w:after="0" w:afterAutospacing="0"/>
                          <w:jc w:val="center"/>
                        </w:pPr>
                        <w:r>
                          <w:rPr>
                            <w:rFonts w:ascii="Times New Roman" w:hint="eastAsia"/>
                          </w:rPr>
                          <w:t>研究结论与建议</w:t>
                        </w:r>
                      </w:p>
                    </w:txbxContent>
                  </v:textbox>
                </v:shape>
                <v:shape id="直接箭头连接符 77" o:spid="_x0000_s1062" type="#_x0000_t32" style="position:absolute;left:26043;top:37104;width:1;height:2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" strokeweight=".5pt">
                  <v:stroke endarrow="block" joinstyle="miter"/>
                </v:shape>
                <v:roundrect id="矩形: 圆角 78" o:spid="_x0000_s1063" style="position:absolute;left:17533;top:45498;width:17191;height:339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" filled="f" strokeweight="1pt">
                  <v:stroke joinstyle="miter"/>
                </v:roundrect>
                <v:shape id="文本框 8" o:spid="_x0000_s1064" type="#_x0000_t202" style="position:absolute;left:17830;top:45662;width:17009;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" filled="f" stroked="f" strokeweight=".5pt">
                  <v:textbox>
                    <w:txbxContent>
                      <w:p w14:paraId="6E7F8142" w14:textId="77777777" w:rsidR="00A14CED" w:rsidRDefault="00A14CED" w:rsidP="00187188">
                        <w:pPr>
                          <w:pStyle w:val="af4"/>
                          <w:spacing w:before="0" w:beforeAutospacing="0" w:after="0" w:afterAutospacing="0"/>
                          <w:jc w:val="center"/>
                        </w:pPr>
                        <w:r>
                          <w:rPr>
                            <w:rFonts w:ascii="Times New Roman" w:hint="eastAsia"/>
                          </w:rPr>
                          <w:t>研究局限与未来展望</w:t>
                        </w:r>
                      </w:p>
                    </w:txbxContent>
                  </v:textbox>
                </v:shape>
                <v:shape id="直接箭头连接符 80" o:spid="_x0000_s1065" type="#_x0000_t32" style="position:absolute;left:26048;top:42648;width:80;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" strokeweight=".5pt">
                  <v:stroke endarrow="block" joinstyle="miter"/>
                </v:shape>
                <w10:anchorlock/>
              </v:group>
            </w:pict>
          </mc:Fallback>
        </mc:AlternateContent>
      </w:r>
      <w:r w:rsidR="00187188" w:rsidRPr="00187188">
        <w:rPr>
          <w:rFonts w:hint="eastAsia"/>
        </w:rPr>
        <w:t>图</w:t>
      </w:r>
      <w:r w:rsidR="00187188" w:rsidRPr="00187188">
        <w:rPr>
          <w:rFonts w:hint="eastAsia"/>
        </w:rPr>
        <w:t>1</w:t>
      </w:r>
      <w:r w:rsidR="00187188" w:rsidRPr="00187188">
        <w:t xml:space="preserve">-1 </w:t>
      </w:r>
      <w:r w:rsidR="00187188" w:rsidRPr="00187188">
        <w:rPr>
          <w:rFonts w:hint="eastAsia"/>
        </w:rPr>
        <w:t>本文研究思路与框架</w:t>
      </w:r>
    </w:p>
    <w:p w14:paraId="34A9360B" w14:textId="77777777" w:rsidR="00187188" w:rsidRPr="00AE0C71" w:rsidRDefault="00187188" w:rsidP="00AE0C71">
      <w:pPr>
        <w:pStyle w:val="ac"/>
        <w:spacing w:before="156" w:after="156"/>
        <w:rPr>
          <w:rFonts w:hint="eastAsia"/>
        </w:rPr>
      </w:pPr>
      <w:r>
        <w:br w:type="page"/>
      </w:r>
      <w:bookmarkStart w:id="32" w:name="_Toc102321356"/>
      <w:bookmarkStart w:id="33" w:name="_Toc102396654"/>
      <w:bookmarkStart w:id="34" w:name="_Toc103795949"/>
      <w:r w:rsidRPr="00AE0C71">
        <w:rPr>
          <w:rFonts w:hint="eastAsia"/>
        </w:rPr>
        <w:lastRenderedPageBreak/>
        <w:t xml:space="preserve">2 </w:t>
      </w:r>
      <w:r w:rsidRPr="00AE0C71">
        <w:rPr>
          <w:rFonts w:hint="eastAsia"/>
        </w:rPr>
        <w:t>文献综述</w:t>
      </w:r>
      <w:bookmarkEnd w:id="32"/>
      <w:bookmarkEnd w:id="33"/>
      <w:bookmarkEnd w:id="34"/>
    </w:p>
    <w:p w14:paraId="5A8B08C7" w14:textId="77777777" w:rsidR="00187188" w:rsidRDefault="00187188" w:rsidP="00187188">
      <w:pPr>
        <w:pStyle w:val="11"/>
        <w:spacing w:before="156" w:after="156"/>
        <w:rPr>
          <w:rFonts w:hint="eastAsia"/>
        </w:rPr>
      </w:pPr>
      <w:bookmarkStart w:id="35" w:name="_Toc102321357"/>
      <w:bookmarkStart w:id="36" w:name="_Toc102396655"/>
      <w:bookmarkStart w:id="37" w:name="_Toc103795950"/>
      <w:r>
        <w:rPr>
          <w:rFonts w:hint="eastAsia"/>
        </w:rPr>
        <w:t>2.1</w:t>
      </w:r>
      <w:r>
        <w:t xml:space="preserve"> </w:t>
      </w:r>
      <w:r>
        <w:rPr>
          <w:rFonts w:hint="eastAsia"/>
        </w:rPr>
        <w:t>数字普惠金融基本概念的相关研究</w:t>
      </w:r>
      <w:bookmarkEnd w:id="35"/>
      <w:bookmarkEnd w:id="36"/>
      <w:bookmarkEnd w:id="37"/>
    </w:p>
    <w:p w14:paraId="22DCB0C2" w14:textId="77777777" w:rsidR="00187188" w:rsidRDefault="00187188" w:rsidP="00187188">
      <w:pPr>
        <w:pStyle w:val="111"/>
        <w:rPr>
          <w:rFonts w:hint="eastAsia"/>
        </w:rPr>
      </w:pPr>
      <w:r>
        <w:rPr>
          <w:rFonts w:hint="eastAsia"/>
        </w:rPr>
        <w:t xml:space="preserve">2.1.1 </w:t>
      </w:r>
      <w:r>
        <w:rPr>
          <w:rFonts w:hint="eastAsia"/>
        </w:rPr>
        <w:t>数字普惠金融的发展</w:t>
      </w:r>
    </w:p>
    <w:p w14:paraId="0775BCA0" w14:textId="77777777" w:rsidR="00187188" w:rsidRPr="00187188" w:rsidRDefault="00187188" w:rsidP="00187188">
      <w:pPr>
        <w:pStyle w:val="ae"/>
        <w:rPr>
          <w:rFonts w:hint="eastAsia"/>
        </w:rPr>
      </w:pPr>
      <w:r>
        <w:rPr>
          <w:rFonts w:hint="eastAsia"/>
        </w:rPr>
        <w:t>根据我国经济发展特点，焦瑾璞等</w:t>
      </w:r>
      <w:r w:rsidRPr="00187188">
        <w:rPr>
          <w:rFonts w:hint="eastAsia"/>
          <w:vertAlign w:val="superscript"/>
        </w:rPr>
        <w:t>[6]</w:t>
      </w:r>
      <w:r>
        <w:rPr>
          <w:rFonts w:hint="eastAsia"/>
        </w:rPr>
        <w:t>提出我国普惠金融的演变历程、代表性事件和特征如表</w:t>
      </w:r>
      <w:r>
        <w:rPr>
          <w:rFonts w:hint="eastAsia"/>
        </w:rPr>
        <w:t>2-1</w:t>
      </w:r>
      <w:r>
        <w:rPr>
          <w:rFonts w:hint="eastAsia"/>
        </w:rPr>
        <w:t>所示。</w:t>
      </w:r>
    </w:p>
    <w:p w14:paraId="4AD1F7CD" w14:textId="77777777" w:rsidR="00187188" w:rsidRPr="0039134B" w:rsidRDefault="00187188" w:rsidP="0039134B">
      <w:pPr>
        <w:pStyle w:val="af0"/>
        <w:ind w:firstLine="480"/>
      </w:pPr>
      <w:r w:rsidRPr="0039134B">
        <w:rPr>
          <w:rFonts w:hint="eastAsia"/>
        </w:rPr>
        <w:t>表</w:t>
      </w:r>
      <w:r w:rsidRPr="0039134B">
        <w:rPr>
          <w:rFonts w:hint="eastAsia"/>
        </w:rPr>
        <w:t xml:space="preserve">2-1 </w:t>
      </w:r>
      <w:r w:rsidRPr="0039134B">
        <w:rPr>
          <w:rFonts w:hint="eastAsia"/>
        </w:rPr>
        <w:t>中国普惠金融的演变历程</w:t>
      </w:r>
    </w:p>
    <w:tbl>
      <w:tblPr>
        <w:tblW w:w="0" w:type="auto"/>
        <w:tblInd w:w="108" w:type="dxa"/>
        <w:tblBorders>
          <w:top w:val="single" w:sz="12" w:space="0" w:color="auto"/>
          <w:bottom w:val="single" w:sz="12" w:space="0" w:color="auto"/>
          <w:insideH w:val="single" w:sz="12" w:space="0" w:color="auto"/>
        </w:tblBorders>
        <w:tblLook w:val="04A0" w:firstRow="1" w:lastRow="0" w:firstColumn="1" w:lastColumn="0" w:noHBand="0" w:noVBand="1"/>
      </w:tblPr>
      <w:tblGrid>
        <w:gridCol w:w="1985"/>
        <w:gridCol w:w="3260"/>
        <w:gridCol w:w="3061"/>
      </w:tblGrid>
      <w:tr w:rsidR="00187188" w:rsidRPr="0074163F" w14:paraId="025CBA85" w14:textId="77777777" w:rsidTr="0039134B">
        <w:tc>
          <w:tcPr>
            <w:tcW w:w="1985" w:type="dxa"/>
            <w:shd w:val="clear" w:color="auto" w:fill="auto"/>
            <w:vAlign w:val="center"/>
          </w:tcPr>
          <w:p w14:paraId="741C5DB8" w14:textId="77777777" w:rsidR="00187188" w:rsidRPr="0039134B" w:rsidRDefault="00187188" w:rsidP="0039134B">
            <w:pPr>
              <w:pStyle w:val="af2"/>
              <w:rPr>
                <w:b/>
              </w:rPr>
            </w:pPr>
            <w:r w:rsidRPr="0039134B">
              <w:rPr>
                <w:rFonts w:hint="eastAsia"/>
                <w:b/>
              </w:rPr>
              <w:t>发展阶段</w:t>
            </w:r>
          </w:p>
        </w:tc>
        <w:tc>
          <w:tcPr>
            <w:tcW w:w="3260" w:type="dxa"/>
            <w:vAlign w:val="center"/>
          </w:tcPr>
          <w:p w14:paraId="7F444B69" w14:textId="77777777" w:rsidR="00187188" w:rsidRPr="0039134B" w:rsidRDefault="00187188" w:rsidP="0039134B">
            <w:pPr>
              <w:pStyle w:val="af2"/>
              <w:rPr>
                <w:b/>
              </w:rPr>
            </w:pPr>
            <w:r w:rsidRPr="0039134B">
              <w:rPr>
                <w:rFonts w:hint="eastAsia"/>
                <w:b/>
              </w:rPr>
              <w:t>代表性事件</w:t>
            </w:r>
          </w:p>
        </w:tc>
        <w:tc>
          <w:tcPr>
            <w:tcW w:w="3061" w:type="dxa"/>
            <w:shd w:val="clear" w:color="auto" w:fill="auto"/>
            <w:vAlign w:val="center"/>
          </w:tcPr>
          <w:p w14:paraId="7A0DE6D0" w14:textId="77777777" w:rsidR="00187188" w:rsidRPr="0039134B" w:rsidRDefault="00187188" w:rsidP="0039134B">
            <w:pPr>
              <w:pStyle w:val="af2"/>
              <w:rPr>
                <w:b/>
              </w:rPr>
            </w:pPr>
            <w:r w:rsidRPr="0039134B">
              <w:rPr>
                <w:rFonts w:hint="eastAsia"/>
                <w:b/>
              </w:rPr>
              <w:t>特征</w:t>
            </w:r>
          </w:p>
        </w:tc>
      </w:tr>
      <w:tr w:rsidR="00187188" w:rsidRPr="00B03821" w14:paraId="45E85053" w14:textId="77777777" w:rsidTr="0039134B">
        <w:tc>
          <w:tcPr>
            <w:tcW w:w="1985" w:type="dxa"/>
            <w:shd w:val="clear" w:color="auto" w:fill="auto"/>
            <w:vAlign w:val="center"/>
          </w:tcPr>
          <w:p w14:paraId="3A6C24A8" w14:textId="77777777" w:rsidR="00187188" w:rsidRPr="0039134B" w:rsidRDefault="00187188" w:rsidP="0039134B">
            <w:pPr>
              <w:pStyle w:val="af2"/>
              <w:rPr>
                <w:b/>
              </w:rPr>
            </w:pPr>
            <w:r w:rsidRPr="0039134B">
              <w:rPr>
                <w:rFonts w:hint="eastAsia"/>
                <w:b/>
              </w:rPr>
              <w:t>公益性小额信贷</w:t>
            </w:r>
          </w:p>
          <w:p w14:paraId="61C71E8B" w14:textId="77777777" w:rsidR="00187188" w:rsidRPr="0039134B" w:rsidRDefault="00187188" w:rsidP="0039134B">
            <w:pPr>
              <w:pStyle w:val="af2"/>
              <w:rPr>
                <w:b/>
              </w:rPr>
            </w:pPr>
            <w:r w:rsidRPr="0039134B">
              <w:rPr>
                <w:rFonts w:hint="eastAsia"/>
                <w:b/>
              </w:rPr>
              <w:t>(</w:t>
            </w:r>
            <w:r w:rsidRPr="0039134B">
              <w:rPr>
                <w:b/>
              </w:rPr>
              <w:t>1990s)</w:t>
            </w:r>
          </w:p>
        </w:tc>
        <w:tc>
          <w:tcPr>
            <w:tcW w:w="3260" w:type="dxa"/>
            <w:vAlign w:val="center"/>
          </w:tcPr>
          <w:p w14:paraId="2EEB9F5A" w14:textId="77777777" w:rsidR="00187188" w:rsidRPr="0039134B" w:rsidRDefault="00187188" w:rsidP="0039134B">
            <w:pPr>
              <w:pStyle w:val="af2"/>
              <w:jc w:val="left"/>
            </w:pPr>
            <w:r w:rsidRPr="0039134B">
              <w:t>1993</w:t>
            </w:r>
            <w:r w:rsidRPr="0039134B">
              <w:rPr>
                <w:rFonts w:hint="eastAsia"/>
              </w:rPr>
              <w:t>年，中国建立了首家小额信贷机构。</w:t>
            </w:r>
          </w:p>
        </w:tc>
        <w:tc>
          <w:tcPr>
            <w:tcW w:w="3061" w:type="dxa"/>
            <w:shd w:val="clear" w:color="auto" w:fill="auto"/>
            <w:vAlign w:val="center"/>
          </w:tcPr>
          <w:p w14:paraId="204D05E8" w14:textId="77777777" w:rsidR="00187188" w:rsidRPr="0039134B" w:rsidRDefault="00187188" w:rsidP="0039134B">
            <w:pPr>
              <w:pStyle w:val="af2"/>
              <w:jc w:val="left"/>
            </w:pPr>
            <w:r w:rsidRPr="0039134B">
              <w:rPr>
                <w:rFonts w:hint="eastAsia"/>
              </w:rPr>
              <w:t>通过公益性小额信贷，旨在改善农村贫困的经济状况。</w:t>
            </w:r>
          </w:p>
        </w:tc>
      </w:tr>
      <w:tr w:rsidR="00187188" w:rsidRPr="00B03821" w14:paraId="4D9701F0" w14:textId="77777777" w:rsidTr="0039134B">
        <w:tc>
          <w:tcPr>
            <w:tcW w:w="1985" w:type="dxa"/>
            <w:shd w:val="clear" w:color="auto" w:fill="auto"/>
            <w:vAlign w:val="center"/>
          </w:tcPr>
          <w:p w14:paraId="7C5E5F15" w14:textId="77777777" w:rsidR="00187188" w:rsidRPr="0039134B" w:rsidRDefault="00187188" w:rsidP="0039134B">
            <w:pPr>
              <w:pStyle w:val="af2"/>
              <w:rPr>
                <w:b/>
              </w:rPr>
            </w:pPr>
            <w:r w:rsidRPr="0039134B">
              <w:rPr>
                <w:rFonts w:hint="eastAsia"/>
                <w:b/>
              </w:rPr>
              <w:t>发展性微型金融</w:t>
            </w:r>
          </w:p>
          <w:p w14:paraId="4B72AE27" w14:textId="77777777" w:rsidR="00187188" w:rsidRPr="0039134B" w:rsidRDefault="00187188" w:rsidP="0039134B">
            <w:pPr>
              <w:pStyle w:val="af2"/>
              <w:rPr>
                <w:b/>
              </w:rPr>
            </w:pPr>
            <w:r w:rsidRPr="0039134B">
              <w:rPr>
                <w:rFonts w:hint="eastAsia"/>
                <w:b/>
              </w:rPr>
              <w:t>(</w:t>
            </w:r>
            <w:r w:rsidRPr="0039134B">
              <w:rPr>
                <w:b/>
              </w:rPr>
              <w:t>2000-2005</w:t>
            </w:r>
            <w:r w:rsidRPr="0039134B">
              <w:rPr>
                <w:rFonts w:hint="eastAsia"/>
                <w:b/>
              </w:rPr>
              <w:t>年</w:t>
            </w:r>
            <w:r w:rsidRPr="0039134B">
              <w:rPr>
                <w:b/>
              </w:rPr>
              <w:t>)</w:t>
            </w:r>
          </w:p>
        </w:tc>
        <w:tc>
          <w:tcPr>
            <w:tcW w:w="3260" w:type="dxa"/>
            <w:vAlign w:val="center"/>
          </w:tcPr>
          <w:p w14:paraId="098FDC06" w14:textId="77777777" w:rsidR="00187188" w:rsidRPr="0039134B" w:rsidRDefault="00187188" w:rsidP="0039134B">
            <w:pPr>
              <w:pStyle w:val="af2"/>
              <w:jc w:val="left"/>
            </w:pPr>
            <w:r w:rsidRPr="0039134B">
              <w:rPr>
                <w:rFonts w:hint="eastAsia"/>
              </w:rPr>
              <w:t>央行全面开展农户小额信贷的相关政策，建立农户贷款档案，并开展基于农户信用、无需担保抵押的贷款。</w:t>
            </w:r>
          </w:p>
        </w:tc>
        <w:tc>
          <w:tcPr>
            <w:tcW w:w="3061" w:type="dxa"/>
            <w:shd w:val="clear" w:color="auto" w:fill="auto"/>
            <w:vAlign w:val="center"/>
          </w:tcPr>
          <w:p w14:paraId="6EF87B17" w14:textId="77777777" w:rsidR="00187188" w:rsidRPr="0039134B" w:rsidRDefault="00187188" w:rsidP="0039134B">
            <w:pPr>
              <w:pStyle w:val="af2"/>
              <w:jc w:val="left"/>
            </w:pPr>
            <w:r w:rsidRPr="0039134B">
              <w:rPr>
                <w:rFonts w:hint="eastAsia"/>
              </w:rPr>
              <w:t>正规</w:t>
            </w:r>
            <w:r w:rsidR="00664596">
              <w:rPr>
                <w:rFonts w:hint="eastAsia"/>
              </w:rPr>
              <w:t>的</w:t>
            </w:r>
            <w:r w:rsidRPr="0039134B">
              <w:rPr>
                <w:rFonts w:hint="eastAsia"/>
              </w:rPr>
              <w:t>金融机构开展小额信贷</w:t>
            </w:r>
            <w:r w:rsidR="00664596">
              <w:rPr>
                <w:rFonts w:hint="eastAsia"/>
              </w:rPr>
              <w:t>服务</w:t>
            </w:r>
            <w:r w:rsidRPr="0039134B">
              <w:rPr>
                <w:rFonts w:hint="eastAsia"/>
              </w:rPr>
              <w:t>，为就业、居民生活提供贷款服务，微型金融体系初步形成规模。</w:t>
            </w:r>
          </w:p>
        </w:tc>
      </w:tr>
      <w:tr w:rsidR="00187188" w:rsidRPr="00B03821" w14:paraId="7B2B973D" w14:textId="77777777" w:rsidTr="0039134B">
        <w:tc>
          <w:tcPr>
            <w:tcW w:w="1985" w:type="dxa"/>
            <w:shd w:val="clear" w:color="auto" w:fill="auto"/>
            <w:vAlign w:val="center"/>
          </w:tcPr>
          <w:p w14:paraId="35323346" w14:textId="77777777" w:rsidR="00187188" w:rsidRPr="0039134B" w:rsidRDefault="00187188" w:rsidP="0039134B">
            <w:pPr>
              <w:pStyle w:val="af2"/>
              <w:rPr>
                <w:b/>
              </w:rPr>
            </w:pPr>
            <w:r w:rsidRPr="0039134B">
              <w:rPr>
                <w:rFonts w:hint="eastAsia"/>
                <w:b/>
              </w:rPr>
              <w:t>综合性普惠金融</w:t>
            </w:r>
          </w:p>
          <w:p w14:paraId="61E5CB29" w14:textId="77777777" w:rsidR="00187188" w:rsidRPr="0039134B" w:rsidRDefault="00187188" w:rsidP="0039134B">
            <w:pPr>
              <w:pStyle w:val="af2"/>
              <w:rPr>
                <w:b/>
              </w:rPr>
            </w:pPr>
            <w:r w:rsidRPr="0039134B">
              <w:rPr>
                <w:rFonts w:hint="eastAsia"/>
                <w:b/>
              </w:rPr>
              <w:t>(</w:t>
            </w:r>
            <w:r w:rsidRPr="0039134B">
              <w:rPr>
                <w:b/>
              </w:rPr>
              <w:t>2006-2010</w:t>
            </w:r>
            <w:r w:rsidRPr="0039134B">
              <w:rPr>
                <w:rFonts w:hint="eastAsia"/>
                <w:b/>
              </w:rPr>
              <w:t>年</w:t>
            </w:r>
            <w:r w:rsidRPr="0039134B">
              <w:rPr>
                <w:b/>
              </w:rPr>
              <w:t>)</w:t>
            </w:r>
          </w:p>
        </w:tc>
        <w:tc>
          <w:tcPr>
            <w:tcW w:w="3260" w:type="dxa"/>
            <w:vAlign w:val="center"/>
          </w:tcPr>
          <w:p w14:paraId="47AFCFB7" w14:textId="77777777" w:rsidR="00187188" w:rsidRPr="0039134B" w:rsidRDefault="00187188" w:rsidP="0039134B">
            <w:pPr>
              <w:pStyle w:val="af2"/>
              <w:jc w:val="left"/>
            </w:pPr>
            <w:r w:rsidRPr="0039134B">
              <w:rPr>
                <w:rFonts w:hint="eastAsia"/>
              </w:rPr>
              <w:t>中央“一号文件”鼓励农民、农村按需建立小额信贷机构。</w:t>
            </w:r>
          </w:p>
        </w:tc>
        <w:tc>
          <w:tcPr>
            <w:tcW w:w="3061" w:type="dxa"/>
            <w:shd w:val="clear" w:color="auto" w:fill="auto"/>
            <w:vAlign w:val="center"/>
          </w:tcPr>
          <w:p w14:paraId="3EC087EE" w14:textId="77777777" w:rsidR="00187188" w:rsidRPr="0039134B" w:rsidRDefault="00187188" w:rsidP="0039134B">
            <w:pPr>
              <w:pStyle w:val="af2"/>
              <w:jc w:val="left"/>
            </w:pPr>
            <w:r w:rsidRPr="0039134B">
              <w:rPr>
                <w:rFonts w:hint="eastAsia"/>
              </w:rPr>
              <w:t>小贷组织和村镇银行快速介入；小微企业被纳入服务范围；普惠金融呈网络化发展趋势。</w:t>
            </w:r>
          </w:p>
        </w:tc>
      </w:tr>
      <w:tr w:rsidR="00187188" w:rsidRPr="00B03821" w14:paraId="4F99DF5F" w14:textId="77777777" w:rsidTr="0039134B">
        <w:tc>
          <w:tcPr>
            <w:tcW w:w="1985" w:type="dxa"/>
            <w:shd w:val="clear" w:color="auto" w:fill="auto"/>
            <w:vAlign w:val="center"/>
          </w:tcPr>
          <w:p w14:paraId="525600EF" w14:textId="77777777" w:rsidR="00187188" w:rsidRPr="0039134B" w:rsidRDefault="00187188" w:rsidP="0039134B">
            <w:pPr>
              <w:pStyle w:val="af2"/>
              <w:rPr>
                <w:b/>
              </w:rPr>
            </w:pPr>
            <w:r w:rsidRPr="0039134B">
              <w:rPr>
                <w:rFonts w:hint="eastAsia"/>
                <w:b/>
              </w:rPr>
              <w:t>创新性互联网金融</w:t>
            </w:r>
          </w:p>
          <w:p w14:paraId="486EC1BE" w14:textId="77777777" w:rsidR="00187188" w:rsidRPr="0039134B" w:rsidRDefault="00187188" w:rsidP="0039134B">
            <w:pPr>
              <w:pStyle w:val="af2"/>
              <w:rPr>
                <w:b/>
              </w:rPr>
            </w:pPr>
            <w:r w:rsidRPr="0039134B">
              <w:rPr>
                <w:rFonts w:hint="eastAsia"/>
                <w:b/>
              </w:rPr>
              <w:t>(</w:t>
            </w:r>
            <w:r w:rsidRPr="0039134B">
              <w:rPr>
                <w:b/>
              </w:rPr>
              <w:t>2011</w:t>
            </w:r>
            <w:r w:rsidRPr="0039134B">
              <w:rPr>
                <w:rFonts w:hint="eastAsia"/>
                <w:b/>
              </w:rPr>
              <w:t>年至今</w:t>
            </w:r>
            <w:r w:rsidRPr="0039134B">
              <w:rPr>
                <w:b/>
              </w:rPr>
              <w:t>)</w:t>
            </w:r>
          </w:p>
        </w:tc>
        <w:tc>
          <w:tcPr>
            <w:tcW w:w="3260" w:type="dxa"/>
            <w:vAlign w:val="center"/>
          </w:tcPr>
          <w:p w14:paraId="5C0B6599" w14:textId="77777777" w:rsidR="00187188" w:rsidRPr="0039134B" w:rsidRDefault="00187188" w:rsidP="0039134B">
            <w:pPr>
              <w:pStyle w:val="af2"/>
              <w:jc w:val="left"/>
            </w:pPr>
            <w:r w:rsidRPr="0039134B">
              <w:rPr>
                <w:rFonts w:hint="eastAsia"/>
              </w:rPr>
              <w:t>互联网金融产品普及，更多群众能更方便、更快捷地享受到金融产品和金融服务。</w:t>
            </w:r>
          </w:p>
        </w:tc>
        <w:tc>
          <w:tcPr>
            <w:tcW w:w="3061" w:type="dxa"/>
            <w:shd w:val="clear" w:color="auto" w:fill="auto"/>
            <w:vAlign w:val="center"/>
          </w:tcPr>
          <w:p w14:paraId="3C4574AD" w14:textId="77777777" w:rsidR="00187188" w:rsidRPr="0039134B" w:rsidRDefault="00187188" w:rsidP="0039134B">
            <w:pPr>
              <w:pStyle w:val="af2"/>
              <w:jc w:val="left"/>
            </w:pPr>
            <w:r w:rsidRPr="0039134B">
              <w:rPr>
                <w:rFonts w:hint="eastAsia"/>
              </w:rPr>
              <w:t>第三方支付、</w:t>
            </w:r>
            <w:r w:rsidRPr="0039134B">
              <w:rPr>
                <w:rFonts w:hint="eastAsia"/>
              </w:rPr>
              <w:t>P</w:t>
            </w:r>
            <w:r w:rsidRPr="0039134B">
              <w:t>2</w:t>
            </w:r>
            <w:r w:rsidRPr="0039134B">
              <w:rPr>
                <w:rFonts w:hint="eastAsia"/>
              </w:rPr>
              <w:t>P</w:t>
            </w:r>
            <w:r w:rsidRPr="0039134B">
              <w:rPr>
                <w:rFonts w:hint="eastAsia"/>
              </w:rPr>
              <w:t>信贷、移动支付兴起，互联网金融体系成为主流趋势。</w:t>
            </w:r>
          </w:p>
        </w:tc>
      </w:tr>
    </w:tbl>
    <w:p w14:paraId="5D1B2723" w14:textId="77777777" w:rsidR="0039134B" w:rsidRPr="0039134B" w:rsidRDefault="0039134B" w:rsidP="0039134B">
      <w:pPr>
        <w:pStyle w:val="ae"/>
        <w:rPr>
          <w:rFonts w:hint="eastAsia"/>
        </w:rPr>
      </w:pPr>
      <w:r w:rsidRPr="0039134B">
        <w:rPr>
          <w:rFonts w:hint="eastAsia"/>
        </w:rPr>
        <w:t>刘喆</w:t>
      </w:r>
      <w:r w:rsidRPr="0039134B">
        <w:rPr>
          <w:rFonts w:hint="eastAsia"/>
          <w:vertAlign w:val="superscript"/>
        </w:rPr>
        <w:t>[7]</w:t>
      </w:r>
      <w:r w:rsidRPr="0039134B">
        <w:rPr>
          <w:rFonts w:hint="eastAsia"/>
        </w:rPr>
        <w:t>将数字普惠金融的发展历程划分为四个阶段：传统服务阶段</w:t>
      </w:r>
      <w:r w:rsidRPr="0039134B">
        <w:rPr>
          <w:rFonts w:hint="eastAsia"/>
        </w:rPr>
        <w:t>(</w:t>
      </w:r>
      <w:r w:rsidRPr="0039134B">
        <w:rPr>
          <w:rFonts w:hint="eastAsia"/>
        </w:rPr>
        <w:t>线下储蓄、理财、融资</w:t>
      </w:r>
      <w:r w:rsidRPr="0039134B">
        <w:rPr>
          <w:rFonts w:hint="eastAsia"/>
        </w:rPr>
        <w:t>)</w:t>
      </w:r>
      <w:r w:rsidRPr="0039134B">
        <w:rPr>
          <w:rFonts w:hint="eastAsia"/>
        </w:rPr>
        <w:t>、互联网化阶段</w:t>
      </w:r>
      <w:r w:rsidRPr="0039134B">
        <w:rPr>
          <w:rFonts w:hint="eastAsia"/>
        </w:rPr>
        <w:t>(</w:t>
      </w:r>
      <w:r w:rsidRPr="0039134B">
        <w:rPr>
          <w:rFonts w:hint="eastAsia"/>
        </w:rPr>
        <w:t>移动端业务拓展：网上银行、</w:t>
      </w:r>
      <w:r w:rsidRPr="0039134B">
        <w:rPr>
          <w:rFonts w:hint="eastAsia"/>
        </w:rPr>
        <w:t>P2P</w:t>
      </w:r>
      <w:r w:rsidRPr="0039134B">
        <w:rPr>
          <w:rFonts w:hint="eastAsia"/>
        </w:rPr>
        <w:t>平台、支付宝、微信支付</w:t>
      </w:r>
      <w:r w:rsidRPr="0039134B">
        <w:rPr>
          <w:rFonts w:hint="eastAsia"/>
        </w:rPr>
        <w:t>)</w:t>
      </w:r>
      <w:r w:rsidRPr="0039134B">
        <w:rPr>
          <w:rFonts w:hint="eastAsia"/>
        </w:rPr>
        <w:t>、数字化阶段</w:t>
      </w:r>
      <w:r w:rsidRPr="0039134B">
        <w:rPr>
          <w:rFonts w:hint="eastAsia"/>
        </w:rPr>
        <w:t>(</w:t>
      </w:r>
      <w:r w:rsidRPr="0039134B">
        <w:rPr>
          <w:rFonts w:hint="eastAsia"/>
        </w:rPr>
        <w:t>运用大数据、区块链、云计算技术</w:t>
      </w:r>
      <w:r w:rsidRPr="0039134B">
        <w:rPr>
          <w:rFonts w:hint="eastAsia"/>
        </w:rPr>
        <w:t>)</w:t>
      </w:r>
      <w:r w:rsidRPr="0039134B">
        <w:rPr>
          <w:rFonts w:hint="eastAsia"/>
        </w:rPr>
        <w:t>、金融科技阶段</w:t>
      </w:r>
      <w:r w:rsidRPr="0039134B">
        <w:rPr>
          <w:rFonts w:hint="eastAsia"/>
        </w:rPr>
        <w:t>(</w:t>
      </w:r>
      <w:r w:rsidRPr="0039134B">
        <w:rPr>
          <w:rFonts w:hint="eastAsia"/>
        </w:rPr>
        <w:t>以科技创新为主动力</w:t>
      </w:r>
      <w:r w:rsidRPr="0039134B">
        <w:rPr>
          <w:rFonts w:hint="eastAsia"/>
        </w:rPr>
        <w:t>)</w:t>
      </w:r>
      <w:r w:rsidRPr="0039134B">
        <w:rPr>
          <w:rFonts w:hint="eastAsia"/>
        </w:rPr>
        <w:t>。我国目前处于金融科技阶段，在向“以政府指导为基础、以金融机构为主体、以互联网企业、新型科技企业为补充”的数字普惠金融体系积极转型。</w:t>
      </w:r>
    </w:p>
    <w:p w14:paraId="75B94B91" w14:textId="77777777" w:rsidR="0039134B" w:rsidRPr="0039134B" w:rsidRDefault="0039134B" w:rsidP="0039134B">
      <w:pPr>
        <w:pStyle w:val="ae"/>
        <w:rPr>
          <w:rFonts w:hint="eastAsia"/>
        </w:rPr>
      </w:pPr>
      <w:r w:rsidRPr="0039134B">
        <w:rPr>
          <w:rFonts w:hint="eastAsia"/>
        </w:rPr>
        <w:t>根据《中国金融科技和数字普惠金融发展报告（</w:t>
      </w:r>
      <w:r w:rsidRPr="0039134B">
        <w:rPr>
          <w:rFonts w:hint="eastAsia"/>
        </w:rPr>
        <w:t>2020</w:t>
      </w:r>
      <w:r w:rsidRPr="0039134B">
        <w:rPr>
          <w:rFonts w:hint="eastAsia"/>
        </w:rPr>
        <w:t>）》</w:t>
      </w:r>
      <w:r w:rsidRPr="0039134B">
        <w:rPr>
          <w:rFonts w:hint="eastAsia"/>
          <w:vertAlign w:val="superscript"/>
        </w:rPr>
        <w:t>[8]</w:t>
      </w:r>
      <w:r w:rsidRPr="0039134B">
        <w:rPr>
          <w:rFonts w:hint="eastAsia"/>
        </w:rPr>
        <w:t>，</w:t>
      </w:r>
      <w:r w:rsidR="00681841">
        <w:rPr>
          <w:rFonts w:hint="eastAsia"/>
        </w:rPr>
        <w:t>目前</w:t>
      </w:r>
      <w:r w:rsidRPr="0039134B">
        <w:rPr>
          <w:rFonts w:hint="eastAsia"/>
        </w:rPr>
        <w:t>我国</w:t>
      </w:r>
      <w:r w:rsidR="00681841">
        <w:rPr>
          <w:rFonts w:hint="eastAsia"/>
        </w:rPr>
        <w:t>的</w:t>
      </w:r>
      <w:r w:rsidRPr="0039134B">
        <w:rPr>
          <w:rFonts w:hint="eastAsia"/>
        </w:rPr>
        <w:t>金融科技稳定增长，银行数字化转型、互联网保险业务快速发展、供应链金融稳步</w:t>
      </w:r>
      <w:r w:rsidR="00681841">
        <w:rPr>
          <w:rFonts w:hint="eastAsia"/>
        </w:rPr>
        <w:t>扩张</w:t>
      </w:r>
      <w:r w:rsidRPr="0039134B">
        <w:rPr>
          <w:rFonts w:hint="eastAsia"/>
        </w:rPr>
        <w:t>，数字普惠金融在精准脱贫、服务“三农”、智慧城市建设、小微企业融资方面</w:t>
      </w:r>
      <w:r w:rsidRPr="0039134B">
        <w:rPr>
          <w:rFonts w:hint="eastAsia"/>
        </w:rPr>
        <w:lastRenderedPageBreak/>
        <w:t>都积极涌现出新服务、新产品。</w:t>
      </w:r>
    </w:p>
    <w:p w14:paraId="6095026B" w14:textId="77777777" w:rsidR="0039134B" w:rsidRPr="0039134B" w:rsidRDefault="0039134B" w:rsidP="0039134B">
      <w:pPr>
        <w:pStyle w:val="111"/>
        <w:rPr>
          <w:rFonts w:hint="eastAsia"/>
        </w:rPr>
      </w:pPr>
      <w:r w:rsidRPr="0039134B">
        <w:rPr>
          <w:rFonts w:hint="eastAsia"/>
        </w:rPr>
        <w:t xml:space="preserve">2.1.2 </w:t>
      </w:r>
      <w:r w:rsidRPr="0039134B">
        <w:rPr>
          <w:rFonts w:hint="eastAsia"/>
        </w:rPr>
        <w:t>数字普惠金融的意义</w:t>
      </w:r>
    </w:p>
    <w:p w14:paraId="4F8AAFBE" w14:textId="77777777" w:rsidR="0039134B" w:rsidRPr="0039134B" w:rsidRDefault="0039134B" w:rsidP="00647228">
      <w:pPr>
        <w:pStyle w:val="12"/>
        <w:rPr>
          <w:rFonts w:hint="eastAsia"/>
        </w:rPr>
      </w:pPr>
      <w:r w:rsidRPr="0039134B">
        <w:rPr>
          <w:rFonts w:hint="eastAsia"/>
        </w:rPr>
        <w:t>1</w:t>
      </w:r>
      <w:r w:rsidRPr="0039134B">
        <w:rPr>
          <w:rFonts w:hint="eastAsia"/>
        </w:rPr>
        <w:t>）</w:t>
      </w:r>
      <w:r>
        <w:rPr>
          <w:rFonts w:hint="eastAsia"/>
        </w:rPr>
        <w:t xml:space="preserve"> </w:t>
      </w:r>
      <w:r w:rsidRPr="0039134B">
        <w:rPr>
          <w:rFonts w:hint="eastAsia"/>
        </w:rPr>
        <w:t>改善收入不均，减缓贫困</w:t>
      </w:r>
    </w:p>
    <w:p w14:paraId="1684E2F1" w14:textId="77777777" w:rsidR="0039134B" w:rsidRPr="0039134B" w:rsidRDefault="0039134B" w:rsidP="0039134B">
      <w:pPr>
        <w:pStyle w:val="ae"/>
        <w:rPr>
          <w:rFonts w:hint="eastAsia"/>
        </w:rPr>
      </w:pPr>
      <w:r w:rsidRPr="0039134B">
        <w:rPr>
          <w:rFonts w:hint="eastAsia"/>
        </w:rPr>
        <w:t>Khan</w:t>
      </w:r>
      <w:r w:rsidRPr="0039134B">
        <w:rPr>
          <w:rFonts w:hint="eastAsia"/>
        </w:rPr>
        <w:t>等</w:t>
      </w:r>
      <w:r w:rsidRPr="0039134B">
        <w:rPr>
          <w:rFonts w:hint="eastAsia"/>
          <w:vertAlign w:val="superscript"/>
        </w:rPr>
        <w:t>[9]</w:t>
      </w:r>
      <w:r w:rsidRPr="0039134B">
        <w:rPr>
          <w:rFonts w:hint="eastAsia"/>
        </w:rPr>
        <w:t>基于非洲数据，实证表明普惠金融能有效减缓非洲的贫困问题和收入不平等。宋晓玲</w:t>
      </w:r>
      <w:r w:rsidRPr="0039134B">
        <w:rPr>
          <w:rFonts w:hint="eastAsia"/>
          <w:vertAlign w:val="superscript"/>
        </w:rPr>
        <w:t>[10]</w:t>
      </w:r>
      <w:r w:rsidRPr="0039134B">
        <w:rPr>
          <w:rFonts w:hint="eastAsia"/>
        </w:rPr>
        <w:t>、张贺和白钦先等</w:t>
      </w:r>
      <w:r w:rsidR="00506FD3" w:rsidRPr="0039134B">
        <w:rPr>
          <w:rFonts w:hint="eastAsia"/>
          <w:vertAlign w:val="superscript"/>
        </w:rPr>
        <w:t>[11]</w:t>
      </w:r>
      <w:r w:rsidRPr="0039134B">
        <w:rPr>
          <w:rFonts w:hint="eastAsia"/>
        </w:rPr>
        <w:t>基于互联网金融服务</w:t>
      </w:r>
      <w:r w:rsidR="00D50632">
        <w:rPr>
          <w:rFonts w:hint="eastAsia"/>
        </w:rPr>
        <w:t>的实证</w:t>
      </w:r>
      <w:r w:rsidRPr="0039134B">
        <w:rPr>
          <w:rFonts w:hint="eastAsia"/>
        </w:rPr>
        <w:t>视角，</w:t>
      </w:r>
      <w:r w:rsidR="008F464F">
        <w:rPr>
          <w:rFonts w:hint="eastAsia"/>
        </w:rPr>
        <w:t>证明</w:t>
      </w:r>
      <w:r w:rsidRPr="0039134B">
        <w:rPr>
          <w:rFonts w:hint="eastAsia"/>
        </w:rPr>
        <w:t>数字普惠金融的推行</w:t>
      </w:r>
      <w:r w:rsidR="00D50632">
        <w:rPr>
          <w:rFonts w:hint="eastAsia"/>
        </w:rPr>
        <w:t>可以大大</w:t>
      </w:r>
      <w:r w:rsidRPr="0039134B">
        <w:rPr>
          <w:rFonts w:hint="eastAsia"/>
        </w:rPr>
        <w:t>缩小城乡收入差距。黄倩、李政、熊德平</w:t>
      </w:r>
      <w:r w:rsidRPr="0039134B">
        <w:rPr>
          <w:rFonts w:hint="eastAsia"/>
          <w:vertAlign w:val="superscript"/>
        </w:rPr>
        <w:t>[12]</w:t>
      </w:r>
      <w:r w:rsidRPr="0039134B">
        <w:rPr>
          <w:rFonts w:hint="eastAsia"/>
        </w:rPr>
        <w:t>以中国</w:t>
      </w:r>
      <w:r w:rsidRPr="0039134B">
        <w:rPr>
          <w:rFonts w:hint="eastAsia"/>
        </w:rPr>
        <w:t>2011-2015</w:t>
      </w:r>
      <w:r w:rsidRPr="0039134B">
        <w:rPr>
          <w:rFonts w:hint="eastAsia"/>
        </w:rPr>
        <w:t>年的省级面板数据为依据，证明数字普惠金融利于减贫，并且贫困人群获益多于富裕人群。刘锦怡、刘纯阳</w:t>
      </w:r>
      <w:r w:rsidRPr="0039134B">
        <w:rPr>
          <w:rFonts w:hint="eastAsia"/>
          <w:vertAlign w:val="superscript"/>
        </w:rPr>
        <w:t>[13]</w:t>
      </w:r>
      <w:r w:rsidRPr="0039134B">
        <w:rPr>
          <w:rFonts w:hint="eastAsia"/>
        </w:rPr>
        <w:t>经研究发现互联网降低了数字普惠金融的成本、</w:t>
      </w:r>
      <w:r w:rsidR="00664596">
        <w:rPr>
          <w:rFonts w:hint="eastAsia"/>
        </w:rPr>
        <w:t>拓展</w:t>
      </w:r>
      <w:r w:rsidRPr="0039134B">
        <w:rPr>
          <w:rFonts w:hint="eastAsia"/>
        </w:rPr>
        <w:t>了金融服务的覆盖</w:t>
      </w:r>
      <w:r w:rsidR="00664596">
        <w:rPr>
          <w:rFonts w:hint="eastAsia"/>
        </w:rPr>
        <w:t>广泛性</w:t>
      </w:r>
      <w:r w:rsidRPr="0039134B">
        <w:rPr>
          <w:rFonts w:hint="eastAsia"/>
        </w:rPr>
        <w:t>和使用</w:t>
      </w:r>
      <w:r w:rsidR="00664596">
        <w:rPr>
          <w:rFonts w:hint="eastAsia"/>
        </w:rPr>
        <w:t>深度性</w:t>
      </w:r>
      <w:r w:rsidRPr="0039134B">
        <w:rPr>
          <w:rFonts w:hint="eastAsia"/>
        </w:rPr>
        <w:t>，直接或间接地缓解了贫困。周利、冯大威、易行健</w:t>
      </w:r>
      <w:r w:rsidRPr="0039134B">
        <w:rPr>
          <w:rFonts w:hint="eastAsia"/>
          <w:vertAlign w:val="superscript"/>
        </w:rPr>
        <w:t>[14]</w:t>
      </w:r>
      <w:r w:rsidRPr="0039134B">
        <w:rPr>
          <w:rFonts w:hint="eastAsia"/>
        </w:rPr>
        <w:t>从理论和实证角度证明数字普惠金融主要通过降低门槛效应、增加金融可得性</w:t>
      </w:r>
      <w:r w:rsidR="008F464F">
        <w:rPr>
          <w:rFonts w:hint="eastAsia"/>
        </w:rPr>
        <w:t>两种渠道</w:t>
      </w:r>
      <w:r w:rsidR="008F464F" w:rsidRPr="0039134B">
        <w:rPr>
          <w:rFonts w:hint="eastAsia"/>
        </w:rPr>
        <w:t>缩小城乡收入差距</w:t>
      </w:r>
      <w:r w:rsidRPr="0039134B">
        <w:rPr>
          <w:rFonts w:hint="eastAsia"/>
        </w:rPr>
        <w:t>。</w:t>
      </w:r>
    </w:p>
    <w:p w14:paraId="03030601" w14:textId="77777777" w:rsidR="0039134B" w:rsidRPr="0039134B" w:rsidRDefault="0039134B" w:rsidP="00647228">
      <w:pPr>
        <w:pStyle w:val="12"/>
        <w:rPr>
          <w:rFonts w:hint="eastAsia"/>
        </w:rPr>
      </w:pPr>
      <w:r w:rsidRPr="0039134B">
        <w:rPr>
          <w:rFonts w:hint="eastAsia"/>
        </w:rPr>
        <w:t>2</w:t>
      </w:r>
      <w:r w:rsidRPr="0039134B">
        <w:rPr>
          <w:rFonts w:hint="eastAsia"/>
        </w:rPr>
        <w:t>）</w:t>
      </w:r>
      <w:r w:rsidRPr="0039134B">
        <w:rPr>
          <w:rFonts w:hint="eastAsia"/>
        </w:rPr>
        <w:t xml:space="preserve"> </w:t>
      </w:r>
      <w:r w:rsidRPr="0039134B">
        <w:rPr>
          <w:rFonts w:hint="eastAsia"/>
        </w:rPr>
        <w:t>刺激收入增长，促进居民消费</w:t>
      </w:r>
    </w:p>
    <w:p w14:paraId="260A0EA9" w14:textId="77777777" w:rsidR="0039134B" w:rsidRPr="0039134B" w:rsidRDefault="0039134B" w:rsidP="0039134B">
      <w:pPr>
        <w:pStyle w:val="ae"/>
        <w:rPr>
          <w:rFonts w:hint="eastAsia"/>
        </w:rPr>
      </w:pPr>
      <w:r w:rsidRPr="0039134B">
        <w:rPr>
          <w:rFonts w:hint="eastAsia"/>
        </w:rPr>
        <w:t>Geda</w:t>
      </w:r>
      <w:r w:rsidRPr="0039134B">
        <w:rPr>
          <w:rFonts w:hint="eastAsia"/>
        </w:rPr>
        <w:t>等</w:t>
      </w:r>
      <w:r w:rsidRPr="0039134B">
        <w:rPr>
          <w:rFonts w:hint="eastAsia"/>
          <w:vertAlign w:val="superscript"/>
        </w:rPr>
        <w:t>[15]</w:t>
      </w:r>
      <w:r w:rsidRPr="0039134B">
        <w:rPr>
          <w:rFonts w:hint="eastAsia"/>
        </w:rPr>
        <w:t>使用埃塞俄比亚的面板数据证明普惠金融</w:t>
      </w:r>
      <w:r w:rsidR="008F464F">
        <w:rPr>
          <w:rFonts w:hint="eastAsia"/>
        </w:rPr>
        <w:t>能够借助</w:t>
      </w:r>
      <w:r w:rsidRPr="0039134B">
        <w:rPr>
          <w:rFonts w:hint="eastAsia"/>
        </w:rPr>
        <w:t>信贷、储蓄等服务提高低收入人群的收入。易行健、周利</w:t>
      </w:r>
      <w:r w:rsidRPr="0039134B">
        <w:rPr>
          <w:rFonts w:hint="eastAsia"/>
          <w:vertAlign w:val="superscript"/>
        </w:rPr>
        <w:t>[16]</w:t>
      </w:r>
      <w:r w:rsidRPr="0039134B">
        <w:rPr>
          <w:rFonts w:hint="eastAsia"/>
        </w:rPr>
        <w:t>通过对中国家庭的追踪调查，得出数字普惠金融促进了居民消费，且该效应在农村、中低收入家庭、中西部地区更为显著。邹新月、王旺</w:t>
      </w:r>
      <w:r w:rsidRPr="0039134B">
        <w:rPr>
          <w:rFonts w:hint="eastAsia"/>
          <w:vertAlign w:val="superscript"/>
        </w:rPr>
        <w:t>[17]</w:t>
      </w:r>
      <w:r w:rsidRPr="0039134B">
        <w:rPr>
          <w:rFonts w:hint="eastAsia"/>
        </w:rPr>
        <w:t>基于农村、城镇居民的家庭收支，实证表明数字普惠金融正向刺激农村居民消费，且对东部农村影响最大。</w:t>
      </w:r>
    </w:p>
    <w:p w14:paraId="6AE12902" w14:textId="77777777" w:rsidR="0039134B" w:rsidRPr="0039134B" w:rsidRDefault="0039134B" w:rsidP="00647228">
      <w:pPr>
        <w:pStyle w:val="12"/>
        <w:rPr>
          <w:rFonts w:hint="eastAsia"/>
        </w:rPr>
      </w:pPr>
      <w:r w:rsidRPr="0039134B">
        <w:rPr>
          <w:rFonts w:hint="eastAsia"/>
        </w:rPr>
        <w:t>3</w:t>
      </w:r>
      <w:r w:rsidRPr="0039134B">
        <w:rPr>
          <w:rFonts w:hint="eastAsia"/>
        </w:rPr>
        <w:t>）</w:t>
      </w:r>
      <w:r w:rsidRPr="0039134B">
        <w:rPr>
          <w:rFonts w:hint="eastAsia"/>
        </w:rPr>
        <w:t xml:space="preserve"> </w:t>
      </w:r>
      <w:r w:rsidRPr="0039134B">
        <w:rPr>
          <w:rFonts w:hint="eastAsia"/>
        </w:rPr>
        <w:t>激励企业创新，促进产业结构升级</w:t>
      </w:r>
    </w:p>
    <w:p w14:paraId="5AEF2ABC" w14:textId="77777777" w:rsidR="0039134B" w:rsidRPr="0039134B" w:rsidRDefault="0039134B" w:rsidP="0039134B">
      <w:pPr>
        <w:pStyle w:val="ae"/>
        <w:rPr>
          <w:rFonts w:hint="eastAsia"/>
        </w:rPr>
      </w:pPr>
      <w:r w:rsidRPr="0039134B">
        <w:rPr>
          <w:rFonts w:hint="eastAsia"/>
        </w:rPr>
        <w:t>梁榜、张建华</w:t>
      </w:r>
      <w:r w:rsidRPr="0039134B">
        <w:rPr>
          <w:rFonts w:hint="eastAsia"/>
          <w:vertAlign w:val="superscript"/>
        </w:rPr>
        <w:t>[18]</w:t>
      </w:r>
      <w:r w:rsidRPr="0039134B">
        <w:rPr>
          <w:rFonts w:hint="eastAsia"/>
        </w:rPr>
        <w:t>充分利用专利数据，万佳彧、周勤、肖义</w:t>
      </w:r>
      <w:r w:rsidRPr="0039134B">
        <w:rPr>
          <w:rFonts w:hint="eastAsia"/>
          <w:vertAlign w:val="superscript"/>
        </w:rPr>
        <w:t>[19]</w:t>
      </w:r>
      <w:r w:rsidRPr="0039134B">
        <w:rPr>
          <w:rFonts w:hint="eastAsia"/>
        </w:rPr>
        <w:t>使用中国上市企业数据考察数字普惠金融与技术创新的关系，</w:t>
      </w:r>
      <w:r w:rsidR="00664596">
        <w:rPr>
          <w:rFonts w:hint="eastAsia"/>
        </w:rPr>
        <w:t>证明</w:t>
      </w:r>
      <w:r w:rsidRPr="0039134B">
        <w:rPr>
          <w:rFonts w:hint="eastAsia"/>
        </w:rPr>
        <w:t>数字普惠金融能极大</w:t>
      </w:r>
      <w:r w:rsidR="00664596">
        <w:rPr>
          <w:rFonts w:hint="eastAsia"/>
        </w:rPr>
        <w:t>程度</w:t>
      </w:r>
      <w:r w:rsidRPr="0039134B">
        <w:rPr>
          <w:rFonts w:hint="eastAsia"/>
        </w:rPr>
        <w:t>缓解企业</w:t>
      </w:r>
      <w:r w:rsidR="00664596">
        <w:rPr>
          <w:rFonts w:hint="eastAsia"/>
        </w:rPr>
        <w:t>尤其是中小微企业</w:t>
      </w:r>
      <w:r w:rsidRPr="0039134B">
        <w:rPr>
          <w:rFonts w:hint="eastAsia"/>
        </w:rPr>
        <w:t>的融资约束，进而激励企业创新。唐文进、李爽、陶云清</w:t>
      </w:r>
      <w:r w:rsidRPr="0039134B">
        <w:rPr>
          <w:rFonts w:hint="eastAsia"/>
          <w:vertAlign w:val="superscript"/>
        </w:rPr>
        <w:t>[20]</w:t>
      </w:r>
      <w:r w:rsidRPr="0039134B">
        <w:rPr>
          <w:rFonts w:hint="eastAsia"/>
        </w:rPr>
        <w:t>基于</w:t>
      </w:r>
      <w:r w:rsidRPr="0039134B">
        <w:rPr>
          <w:rFonts w:hint="eastAsia"/>
        </w:rPr>
        <w:t>283</w:t>
      </w:r>
      <w:r w:rsidRPr="0039134B">
        <w:rPr>
          <w:rFonts w:hint="eastAsia"/>
        </w:rPr>
        <w:t>个城市的经验证据，发现数字普惠金融的覆盖广度</w:t>
      </w:r>
      <w:r w:rsidR="008F464F">
        <w:rPr>
          <w:rFonts w:hint="eastAsia"/>
        </w:rPr>
        <w:t>提升</w:t>
      </w:r>
      <w:r w:rsidRPr="0039134B">
        <w:rPr>
          <w:rFonts w:hint="eastAsia"/>
        </w:rPr>
        <w:t>能够</w:t>
      </w:r>
      <w:r w:rsidR="008F464F">
        <w:rPr>
          <w:rFonts w:hint="eastAsia"/>
        </w:rPr>
        <w:t>对</w:t>
      </w:r>
      <w:r w:rsidRPr="0039134B">
        <w:rPr>
          <w:rFonts w:hint="eastAsia"/>
        </w:rPr>
        <w:t>产业结构升级</w:t>
      </w:r>
      <w:r w:rsidR="008F464F">
        <w:rPr>
          <w:rFonts w:hint="eastAsia"/>
        </w:rPr>
        <w:t>形成长期的正向效应</w:t>
      </w:r>
      <w:r w:rsidRPr="0039134B">
        <w:rPr>
          <w:rFonts w:hint="eastAsia"/>
        </w:rPr>
        <w:t>，且效应从东部到中西部逐级增强。</w:t>
      </w:r>
    </w:p>
    <w:p w14:paraId="244755A0" w14:textId="77777777" w:rsidR="0039134B" w:rsidRPr="0039134B" w:rsidRDefault="0039134B" w:rsidP="0039134B">
      <w:pPr>
        <w:pStyle w:val="ae"/>
        <w:rPr>
          <w:rFonts w:hint="eastAsia"/>
        </w:rPr>
      </w:pPr>
      <w:r w:rsidRPr="0039134B">
        <w:rPr>
          <w:rFonts w:hint="eastAsia"/>
        </w:rPr>
        <w:t>综上所述，随着互联网的延伸，线上金融服务更具可得性和可用性。数字普惠金融的大力推行为弱势群体、小微企业提供了更多的发展空间，对国家总体经济、居民生活、企业发展都有显著的正向效应。</w:t>
      </w:r>
    </w:p>
    <w:p w14:paraId="5FACA11B" w14:textId="77777777" w:rsidR="0039134B" w:rsidRPr="0039134B" w:rsidRDefault="0039134B" w:rsidP="0039134B">
      <w:pPr>
        <w:pStyle w:val="111"/>
        <w:rPr>
          <w:rFonts w:hint="eastAsia"/>
        </w:rPr>
      </w:pPr>
      <w:r w:rsidRPr="0039134B">
        <w:rPr>
          <w:rFonts w:hint="eastAsia"/>
        </w:rPr>
        <w:t xml:space="preserve">2.1.3 </w:t>
      </w:r>
      <w:r w:rsidRPr="0039134B">
        <w:rPr>
          <w:rFonts w:hint="eastAsia"/>
        </w:rPr>
        <w:t>数字普惠金融的测度</w:t>
      </w:r>
    </w:p>
    <w:p w14:paraId="7CAD7BAC" w14:textId="77777777" w:rsidR="0039134B" w:rsidRPr="0039134B" w:rsidRDefault="0039134B" w:rsidP="0039134B">
      <w:pPr>
        <w:pStyle w:val="ae"/>
        <w:rPr>
          <w:rFonts w:hint="eastAsia"/>
        </w:rPr>
      </w:pPr>
      <w:r w:rsidRPr="0039134B">
        <w:rPr>
          <w:rFonts w:hint="eastAsia"/>
        </w:rPr>
        <w:t>国外学者通过构建指标体系测度普惠金融水平。</w:t>
      </w:r>
      <w:r w:rsidRPr="0039134B">
        <w:rPr>
          <w:rFonts w:hint="eastAsia"/>
        </w:rPr>
        <w:t>Sarma</w:t>
      </w:r>
      <w:r w:rsidRPr="0039134B">
        <w:rPr>
          <w:rFonts w:hint="eastAsia"/>
          <w:vertAlign w:val="superscript"/>
        </w:rPr>
        <w:t>[21]</w:t>
      </w:r>
      <w:r w:rsidRPr="0039134B">
        <w:rPr>
          <w:rFonts w:hint="eastAsia"/>
        </w:rPr>
        <w:t>等</w:t>
      </w:r>
      <w:r w:rsidR="00020491">
        <w:rPr>
          <w:rFonts w:hint="eastAsia"/>
        </w:rPr>
        <w:t>基于</w:t>
      </w:r>
      <w:r w:rsidR="00020491">
        <w:rPr>
          <w:rFonts w:hint="eastAsia"/>
        </w:rPr>
        <w:t>Beck</w:t>
      </w:r>
      <w:r w:rsidR="00020491" w:rsidRPr="00020491">
        <w:rPr>
          <w:rFonts w:hint="eastAsia"/>
          <w:vertAlign w:val="superscript"/>
        </w:rPr>
        <w:t>[</w:t>
      </w:r>
      <w:r w:rsidR="00020491" w:rsidRPr="00020491">
        <w:rPr>
          <w:vertAlign w:val="superscript"/>
        </w:rPr>
        <w:t>22]</w:t>
      </w:r>
      <w:r w:rsidR="00020491">
        <w:rPr>
          <w:rFonts w:hint="eastAsia"/>
        </w:rPr>
        <w:t>建立</w:t>
      </w:r>
      <w:r w:rsidR="00020491">
        <w:rPr>
          <w:rFonts w:hint="eastAsia"/>
        </w:rPr>
        <w:lastRenderedPageBreak/>
        <w:t>的八个基础指标</w:t>
      </w:r>
      <w:r w:rsidR="005E2B7D" w:rsidRPr="0039134B">
        <w:rPr>
          <w:rFonts w:hint="eastAsia"/>
        </w:rPr>
        <w:t>以可获得性、使用效用、使用情况为度量标准</w:t>
      </w:r>
      <w:r w:rsidR="005E2B7D">
        <w:rPr>
          <w:rFonts w:hint="eastAsia"/>
        </w:rPr>
        <w:t>，</w:t>
      </w:r>
      <w:r w:rsidRPr="0039134B">
        <w:rPr>
          <w:rFonts w:hint="eastAsia"/>
        </w:rPr>
        <w:t>首次</w:t>
      </w:r>
      <w:r w:rsidR="00D643F1">
        <w:rPr>
          <w:rFonts w:hint="eastAsia"/>
        </w:rPr>
        <w:t>创建</w:t>
      </w:r>
      <w:r w:rsidRPr="0039134B">
        <w:rPr>
          <w:rFonts w:hint="eastAsia"/>
        </w:rPr>
        <w:t>普惠金融指数。</w:t>
      </w:r>
      <w:r w:rsidRPr="0039134B">
        <w:rPr>
          <w:rFonts w:hint="eastAsia"/>
        </w:rPr>
        <w:t>Arora</w:t>
      </w:r>
      <w:r w:rsidRPr="0039134B">
        <w:rPr>
          <w:rFonts w:hint="eastAsia"/>
          <w:vertAlign w:val="superscript"/>
        </w:rPr>
        <w:t>[2</w:t>
      </w:r>
      <w:r w:rsidR="00020491">
        <w:rPr>
          <w:vertAlign w:val="superscript"/>
        </w:rPr>
        <w:t>3</w:t>
      </w:r>
      <w:r w:rsidRPr="0039134B">
        <w:rPr>
          <w:rFonts w:hint="eastAsia"/>
          <w:vertAlign w:val="superscript"/>
        </w:rPr>
        <w:t>]</w:t>
      </w:r>
      <w:r w:rsidRPr="0039134B">
        <w:rPr>
          <w:rFonts w:hint="eastAsia"/>
        </w:rPr>
        <w:t>在此基础上纳入使用成本、地理渗透性、便利性，进一步完善了</w:t>
      </w:r>
      <w:r w:rsidRPr="0039134B">
        <w:rPr>
          <w:rFonts w:hint="eastAsia"/>
        </w:rPr>
        <w:t>IFI</w:t>
      </w:r>
      <w:r w:rsidRPr="0039134B">
        <w:rPr>
          <w:rFonts w:hint="eastAsia"/>
        </w:rPr>
        <w:t>。</w:t>
      </w:r>
      <w:r w:rsidR="00020491">
        <w:rPr>
          <w:rFonts w:hint="eastAsia"/>
        </w:rPr>
        <w:t>Gupte</w:t>
      </w:r>
      <w:r w:rsidR="00020491" w:rsidRPr="00020491">
        <w:rPr>
          <w:rFonts w:hint="eastAsia"/>
          <w:vertAlign w:val="superscript"/>
        </w:rPr>
        <w:t>[</w:t>
      </w:r>
      <w:r w:rsidR="00020491" w:rsidRPr="00020491">
        <w:rPr>
          <w:vertAlign w:val="superscript"/>
        </w:rPr>
        <w:t>24]</w:t>
      </w:r>
      <w:r w:rsidR="00020491">
        <w:rPr>
          <w:rFonts w:hint="eastAsia"/>
        </w:rPr>
        <w:t>引入使用成本、渗透性、便利性、效应性测度普惠金融的水平</w:t>
      </w:r>
    </w:p>
    <w:p w14:paraId="266E60C9" w14:textId="77777777" w:rsidR="0039134B" w:rsidRPr="0039134B" w:rsidRDefault="0039134B" w:rsidP="0039134B">
      <w:pPr>
        <w:pStyle w:val="ae"/>
        <w:rPr>
          <w:rFonts w:hint="eastAsia"/>
        </w:rPr>
      </w:pPr>
      <w:r w:rsidRPr="0039134B">
        <w:rPr>
          <w:rFonts w:hint="eastAsia"/>
        </w:rPr>
        <w:t>我国学者郭峰等</w:t>
      </w:r>
      <w:r w:rsidRPr="0039134B">
        <w:rPr>
          <w:rFonts w:hint="eastAsia"/>
          <w:vertAlign w:val="superscript"/>
        </w:rPr>
        <w:t>[2</w:t>
      </w:r>
      <w:r w:rsidR="00020491">
        <w:rPr>
          <w:vertAlign w:val="superscript"/>
        </w:rPr>
        <w:t>5</w:t>
      </w:r>
      <w:r w:rsidRPr="0039134B">
        <w:rPr>
          <w:rFonts w:hint="eastAsia"/>
          <w:vertAlign w:val="superscript"/>
        </w:rPr>
        <w:t>]</w:t>
      </w:r>
      <w:r w:rsidRPr="0039134B">
        <w:rPr>
          <w:rFonts w:hint="eastAsia"/>
        </w:rPr>
        <w:t>基于中国基本国情和数字普惠金融发展现状，通过测度互联网金融服务的数字化程度、使用深度、覆盖广度，建立了一套覆盖中国内地</w:t>
      </w:r>
      <w:r w:rsidRPr="0039134B">
        <w:rPr>
          <w:rFonts w:hint="eastAsia"/>
        </w:rPr>
        <w:t>31</w:t>
      </w:r>
      <w:r w:rsidRPr="0039134B">
        <w:rPr>
          <w:rFonts w:hint="eastAsia"/>
        </w:rPr>
        <w:t>省市的“北京大学数字普惠金融指数”</w:t>
      </w:r>
      <w:r w:rsidR="000560A3">
        <w:rPr>
          <w:rFonts w:hint="eastAsia"/>
        </w:rPr>
        <w:t>，该</w:t>
      </w:r>
      <w:r w:rsidRPr="0039134B">
        <w:rPr>
          <w:rFonts w:hint="eastAsia"/>
        </w:rPr>
        <w:t>指标在国内学者研究中国背景下的数字普惠金融相关课题时被广泛使用。</w:t>
      </w:r>
    </w:p>
    <w:p w14:paraId="7383B6B0" w14:textId="77777777" w:rsidR="0039134B" w:rsidRPr="0039134B" w:rsidRDefault="0039134B" w:rsidP="0039134B">
      <w:pPr>
        <w:pStyle w:val="11"/>
        <w:spacing w:before="156" w:after="156"/>
        <w:rPr>
          <w:rFonts w:hint="eastAsia"/>
        </w:rPr>
      </w:pPr>
      <w:bookmarkStart w:id="38" w:name="_Toc102321358"/>
      <w:bookmarkStart w:id="39" w:name="_Toc102396656"/>
      <w:bookmarkStart w:id="40" w:name="_Toc103795951"/>
      <w:r w:rsidRPr="0039134B">
        <w:rPr>
          <w:rFonts w:hint="eastAsia"/>
        </w:rPr>
        <w:t xml:space="preserve">2.2 </w:t>
      </w:r>
      <w:r w:rsidRPr="0039134B">
        <w:rPr>
          <w:rFonts w:hint="eastAsia"/>
        </w:rPr>
        <w:t>数字普惠金融的减贫效应与机制的相关研究</w:t>
      </w:r>
      <w:bookmarkEnd w:id="38"/>
      <w:bookmarkEnd w:id="39"/>
      <w:bookmarkEnd w:id="40"/>
    </w:p>
    <w:p w14:paraId="1F047C92" w14:textId="77777777" w:rsidR="0039134B" w:rsidRPr="0039134B" w:rsidRDefault="00D643F1" w:rsidP="0039134B">
      <w:pPr>
        <w:pStyle w:val="ae"/>
        <w:rPr>
          <w:rFonts w:hint="eastAsia"/>
        </w:rPr>
      </w:pPr>
      <w:r>
        <w:rPr>
          <w:rFonts w:hint="eastAsia"/>
        </w:rPr>
        <w:t>数字</w:t>
      </w:r>
      <w:r w:rsidR="0039134B" w:rsidRPr="0039134B">
        <w:rPr>
          <w:rFonts w:hint="eastAsia"/>
        </w:rPr>
        <w:t>普惠金融的减贫机制众多，随着“数字化”的引进，众多学者也对于数字普惠金融减贫的作用机制做出了理论假设和实证研究，以下通过直接机制、间接机制的角度分别进行梳理和总结。在相对贫困的概念被提出之后，也有少数学者探讨相对贫困的减贫机制，但截至目前尚不完善。</w:t>
      </w:r>
    </w:p>
    <w:p w14:paraId="0A2B9F9F" w14:textId="77777777" w:rsidR="0039134B" w:rsidRPr="0039134B" w:rsidRDefault="0039134B" w:rsidP="0039134B">
      <w:pPr>
        <w:pStyle w:val="111"/>
        <w:rPr>
          <w:rFonts w:hint="eastAsia"/>
        </w:rPr>
      </w:pPr>
      <w:r w:rsidRPr="0039134B">
        <w:rPr>
          <w:rFonts w:hint="eastAsia"/>
        </w:rPr>
        <w:t xml:space="preserve">2.2.1 </w:t>
      </w:r>
      <w:r w:rsidRPr="0039134B">
        <w:rPr>
          <w:rFonts w:hint="eastAsia"/>
        </w:rPr>
        <w:t>数字普惠金融消除绝对贫困的效应与机制</w:t>
      </w:r>
    </w:p>
    <w:p w14:paraId="46973B2D" w14:textId="77777777" w:rsidR="00DC68AA" w:rsidRDefault="00DC68AA" w:rsidP="0039134B">
      <w:pPr>
        <w:pStyle w:val="ae"/>
      </w:pPr>
      <w:r w:rsidRPr="00DC68AA">
        <w:rPr>
          <w:rFonts w:hint="eastAsia"/>
        </w:rPr>
        <w:t>数字普惠金融在直接影响层面，借助以下三个优势，为长尾群体增加了金融服务的供应、降低了金融服务门槛，从而达到缓解资金约束、增强抗风险能力、提升收入水平的效果，最终实现直接减缓贫困的目的</w:t>
      </w:r>
      <w:r w:rsidRPr="00DC68AA">
        <w:rPr>
          <w:rFonts w:hint="eastAsia"/>
          <w:vertAlign w:val="superscript"/>
        </w:rPr>
        <w:t>[13]</w:t>
      </w:r>
      <w:r>
        <w:rPr>
          <w:rFonts w:hint="eastAsia"/>
        </w:rPr>
        <w:t>：</w:t>
      </w:r>
    </w:p>
    <w:p w14:paraId="32C611D4" w14:textId="77777777" w:rsidR="0039134B" w:rsidRPr="0039134B" w:rsidRDefault="0039134B" w:rsidP="0039134B">
      <w:pPr>
        <w:pStyle w:val="ae"/>
        <w:rPr>
          <w:rFonts w:hint="eastAsia"/>
        </w:rPr>
      </w:pPr>
      <w:r w:rsidRPr="0039134B">
        <w:rPr>
          <w:rFonts w:hint="eastAsia"/>
        </w:rPr>
        <w:t>第一，提高金融服务的可得性。一方面，互联网的“泛在性”突破了物理上的空间限制，推动了互联网信贷、保险等网络移动端金融服务的进步，通过增加长尾人群的金融可得性直接减缓农村贫困，并且效果显著于推动当地经济增长和产业升级的间接减贫</w:t>
      </w:r>
      <w:r w:rsidR="002A4547" w:rsidRPr="0039134B">
        <w:rPr>
          <w:rFonts w:hint="eastAsia"/>
          <w:vertAlign w:val="superscript"/>
        </w:rPr>
        <w:t>[13]</w:t>
      </w:r>
      <w:r w:rsidRPr="0039134B">
        <w:rPr>
          <w:rFonts w:hint="eastAsia"/>
        </w:rPr>
        <w:t>。另一方面，数字普惠金融的供给侧优化刺激了金融机构的市场竞争程度，激发了金融减贫的外部动力，也直接推动和扶持了农村减贫的工作进行</w:t>
      </w:r>
      <w:r w:rsidR="002A4547" w:rsidRPr="0039134B">
        <w:rPr>
          <w:rFonts w:hint="eastAsia"/>
          <w:vertAlign w:val="superscript"/>
        </w:rPr>
        <w:t>[2</w:t>
      </w:r>
      <w:r w:rsidR="002A4547">
        <w:rPr>
          <w:vertAlign w:val="superscript"/>
        </w:rPr>
        <w:t>6</w:t>
      </w:r>
      <w:r w:rsidR="002A4547" w:rsidRPr="0039134B">
        <w:rPr>
          <w:rFonts w:hint="eastAsia"/>
          <w:vertAlign w:val="superscript"/>
        </w:rPr>
        <w:t>]</w:t>
      </w:r>
      <w:r w:rsidRPr="0039134B">
        <w:rPr>
          <w:rFonts w:hint="eastAsia"/>
        </w:rPr>
        <w:t>。</w:t>
      </w:r>
    </w:p>
    <w:p w14:paraId="73A6BBBE" w14:textId="77777777" w:rsidR="0039134B" w:rsidRPr="0039134B" w:rsidRDefault="0039134B" w:rsidP="0039134B">
      <w:pPr>
        <w:pStyle w:val="ae"/>
      </w:pPr>
      <w:r w:rsidRPr="0039134B">
        <w:rPr>
          <w:rFonts w:hint="eastAsia"/>
        </w:rPr>
        <w:t>第二，增强金融扶贫的精准性。一方面，金融机构可以定位到合适的贷款人群。依托于</w:t>
      </w:r>
      <w:r w:rsidR="00347720" w:rsidRPr="00AA7219">
        <w:rPr>
          <w:rFonts w:hint="eastAsia"/>
        </w:rPr>
        <w:t>云计算</w:t>
      </w:r>
      <w:r w:rsidR="00347720">
        <w:rPr>
          <w:rFonts w:hint="eastAsia"/>
        </w:rPr>
        <w:t>、大数据</w:t>
      </w:r>
      <w:r w:rsidRPr="0039134B">
        <w:rPr>
          <w:rFonts w:hint="eastAsia"/>
        </w:rPr>
        <w:t>技术，数字普惠金融能更高效地分析贷款人的个人信息和信贷相关数据，从而更精准地锁定贷款人画像，完善个人的征信系统，解决了借贷过程中</w:t>
      </w:r>
      <w:r w:rsidR="00601739">
        <w:rPr>
          <w:rFonts w:hint="eastAsia"/>
        </w:rPr>
        <w:t>金融机构与</w:t>
      </w:r>
      <w:r w:rsidRPr="0039134B">
        <w:rPr>
          <w:rFonts w:hint="eastAsia"/>
        </w:rPr>
        <w:t>贷款人的信息不对称，使得低收入人群、小微企业等长尾人群更易获取贷款</w:t>
      </w:r>
      <w:r w:rsidRPr="0039134B">
        <w:rPr>
          <w:rFonts w:hint="eastAsia"/>
          <w:vertAlign w:val="superscript"/>
        </w:rPr>
        <w:t>[12]</w:t>
      </w:r>
      <w:r w:rsidRPr="0039134B">
        <w:rPr>
          <w:rFonts w:hint="eastAsia"/>
        </w:rPr>
        <w:t>。另一方面，贫困人群也能享受到最贴合需求的金融产品和服务。借助互联网平台大、覆盖广、操作简便的优势，以银行为代表的金融机构通过匹配贫困地区、贫困人群的需求，推出满足其融资、保值</w:t>
      </w:r>
      <w:r w:rsidR="00601739">
        <w:rPr>
          <w:rFonts w:hint="eastAsia"/>
        </w:rPr>
        <w:t>、理财</w:t>
      </w:r>
      <w:r w:rsidRPr="0039134B">
        <w:rPr>
          <w:rFonts w:hint="eastAsia"/>
        </w:rPr>
        <w:t>需求的产</w:t>
      </w:r>
      <w:r w:rsidRPr="0039134B">
        <w:rPr>
          <w:rFonts w:hint="eastAsia"/>
        </w:rPr>
        <w:lastRenderedPageBreak/>
        <w:t>品和服务</w:t>
      </w:r>
      <w:r w:rsidR="002A4547" w:rsidRPr="0039134B">
        <w:rPr>
          <w:rFonts w:hint="eastAsia"/>
          <w:vertAlign w:val="superscript"/>
        </w:rPr>
        <w:t>[8]</w:t>
      </w:r>
      <w:r w:rsidRPr="0039134B">
        <w:rPr>
          <w:rFonts w:hint="eastAsia"/>
        </w:rPr>
        <w:t>。</w:t>
      </w:r>
    </w:p>
    <w:p w14:paraId="5E7D5E09" w14:textId="77777777" w:rsidR="0039134B" w:rsidRPr="0039134B" w:rsidRDefault="0039134B" w:rsidP="0039134B">
      <w:pPr>
        <w:pStyle w:val="ae"/>
        <w:rPr>
          <w:rFonts w:hint="eastAsia"/>
        </w:rPr>
      </w:pPr>
      <w:r w:rsidRPr="0039134B">
        <w:rPr>
          <w:rFonts w:hint="eastAsia"/>
        </w:rPr>
        <w:t>第三，提升金融交易的可负担性。数字普惠金融能够简化传统金融服务的操作流程，并减少政策性扶贫资金流通经过的相关部门，避免流通过程中的贪污等问题造成扶贫资金流失。首先，数字金融通过拓宽服务渠道</w:t>
      </w:r>
      <w:r w:rsidRPr="0039134B">
        <w:rPr>
          <w:rFonts w:hint="eastAsia"/>
        </w:rPr>
        <w:t>(</w:t>
      </w:r>
      <w:r w:rsidRPr="0039134B">
        <w:rPr>
          <w:rFonts w:hint="eastAsia"/>
        </w:rPr>
        <w:t>如网上银行、互联网信贷、微信支付</w:t>
      </w:r>
      <w:r w:rsidRPr="0039134B">
        <w:rPr>
          <w:rFonts w:hint="eastAsia"/>
        </w:rPr>
        <w:t>)</w:t>
      </w:r>
      <w:r w:rsidRPr="0039134B">
        <w:rPr>
          <w:rFonts w:hint="eastAsia"/>
        </w:rPr>
        <w:t>，降低了金融服务的供应成本。其次，数字金融通过移动端服务克服了线下办公的空间限制，降低了线下的时间成本。并且依托于人工智能技术，金融服务平台能够通过网络教学普及金融知识、推广金融服务的相关介绍和相应应用，多方面降低了金融服务的获取成本。最后，区块链技术通过简化信息传递的中间环节和促进信息的对接流程使得金融服务的中间成本大幅降低</w:t>
      </w:r>
      <w:r w:rsidRPr="0039134B">
        <w:rPr>
          <w:rFonts w:hint="eastAsia"/>
          <w:vertAlign w:val="superscript"/>
        </w:rPr>
        <w:t>[2</w:t>
      </w:r>
      <w:r w:rsidR="002A4547">
        <w:rPr>
          <w:vertAlign w:val="superscript"/>
        </w:rPr>
        <w:t>6</w:t>
      </w:r>
      <w:r w:rsidRPr="0039134B">
        <w:rPr>
          <w:rFonts w:hint="eastAsia"/>
          <w:vertAlign w:val="superscript"/>
        </w:rPr>
        <w:t>]</w:t>
      </w:r>
      <w:r w:rsidRPr="0039134B">
        <w:rPr>
          <w:rFonts w:hint="eastAsia"/>
        </w:rPr>
        <w:t>。</w:t>
      </w:r>
    </w:p>
    <w:p w14:paraId="0A8D5C69" w14:textId="77777777" w:rsidR="00DC68AA" w:rsidRPr="00DC68AA" w:rsidRDefault="00DC68AA" w:rsidP="00DC68AA">
      <w:pPr>
        <w:pStyle w:val="ae"/>
      </w:pPr>
      <w:r w:rsidRPr="00DC68AA">
        <w:rPr>
          <w:rFonts w:hint="eastAsia"/>
        </w:rPr>
        <w:t>数字普惠金融在</w:t>
      </w:r>
      <w:r>
        <w:rPr>
          <w:rFonts w:hint="eastAsia"/>
        </w:rPr>
        <w:t>间接</w:t>
      </w:r>
      <w:r w:rsidRPr="00DC68AA">
        <w:rPr>
          <w:rFonts w:hint="eastAsia"/>
        </w:rPr>
        <w:t>影响层面，</w:t>
      </w:r>
      <w:r>
        <w:rPr>
          <w:rFonts w:hint="eastAsia"/>
        </w:rPr>
        <w:t>通过包容性增长和经济增长的涓滴效应间接实现</w:t>
      </w:r>
      <w:r w:rsidRPr="00DC68AA">
        <w:rPr>
          <w:rFonts w:hint="eastAsia"/>
        </w:rPr>
        <w:t>减缓贫困的目的：</w:t>
      </w:r>
    </w:p>
    <w:p w14:paraId="6C1ED327" w14:textId="77777777" w:rsidR="0039134B" w:rsidRPr="0039134B" w:rsidRDefault="0039134B" w:rsidP="0039134B">
      <w:pPr>
        <w:pStyle w:val="ae"/>
        <w:rPr>
          <w:rFonts w:hint="eastAsia"/>
        </w:rPr>
      </w:pPr>
      <w:r w:rsidRPr="0039134B">
        <w:rPr>
          <w:rFonts w:hint="eastAsia"/>
        </w:rPr>
        <w:t>第一，通过包容性增长。数字普惠金融</w:t>
      </w:r>
      <w:r w:rsidR="00D50632">
        <w:rPr>
          <w:rFonts w:hint="eastAsia"/>
        </w:rPr>
        <w:t>可以</w:t>
      </w:r>
      <w:r w:rsidR="000560A3">
        <w:rPr>
          <w:rFonts w:hint="eastAsia"/>
        </w:rPr>
        <w:t>对</w:t>
      </w:r>
      <w:r w:rsidRPr="0039134B">
        <w:rPr>
          <w:rFonts w:hint="eastAsia"/>
        </w:rPr>
        <w:t>包容性增长</w:t>
      </w:r>
      <w:r w:rsidR="000560A3">
        <w:rPr>
          <w:rFonts w:hint="eastAsia"/>
        </w:rPr>
        <w:t>起到积极促进作用</w:t>
      </w:r>
      <w:r w:rsidRPr="0039134B">
        <w:rPr>
          <w:rFonts w:hint="eastAsia"/>
        </w:rPr>
        <w:t>，包容性增长</w:t>
      </w:r>
      <w:r w:rsidR="000560A3">
        <w:rPr>
          <w:rFonts w:hint="eastAsia"/>
        </w:rPr>
        <w:t>通过各类渠道和路径</w:t>
      </w:r>
      <w:r w:rsidRPr="0039134B">
        <w:rPr>
          <w:rFonts w:hint="eastAsia"/>
        </w:rPr>
        <w:t>再带动贫困减缓</w:t>
      </w:r>
      <w:r w:rsidR="002A4547" w:rsidRPr="0039134B">
        <w:rPr>
          <w:rFonts w:hint="eastAsia"/>
          <w:vertAlign w:val="superscript"/>
        </w:rPr>
        <w:t>[2</w:t>
      </w:r>
      <w:r w:rsidR="002A4547">
        <w:rPr>
          <w:vertAlign w:val="superscript"/>
        </w:rPr>
        <w:t>7</w:t>
      </w:r>
      <w:r w:rsidR="002A4547" w:rsidRPr="0039134B">
        <w:rPr>
          <w:rFonts w:hint="eastAsia"/>
          <w:vertAlign w:val="superscript"/>
        </w:rPr>
        <w:t>]</w:t>
      </w:r>
      <w:r w:rsidRPr="0039134B">
        <w:rPr>
          <w:rFonts w:hint="eastAsia"/>
        </w:rPr>
        <w:t>。张勋、万广华、张佳佳、何宗樾</w:t>
      </w:r>
      <w:r w:rsidRPr="0039134B">
        <w:rPr>
          <w:rFonts w:hint="eastAsia"/>
          <w:vertAlign w:val="superscript"/>
        </w:rPr>
        <w:t>[2</w:t>
      </w:r>
      <w:r w:rsidR="002A4547">
        <w:rPr>
          <w:vertAlign w:val="superscript"/>
        </w:rPr>
        <w:t>8</w:t>
      </w:r>
      <w:r w:rsidRPr="0039134B">
        <w:rPr>
          <w:rFonts w:hint="eastAsia"/>
          <w:vertAlign w:val="superscript"/>
        </w:rPr>
        <w:t>]</w:t>
      </w:r>
      <w:r w:rsidRPr="0039134B">
        <w:rPr>
          <w:rFonts w:hint="eastAsia"/>
        </w:rPr>
        <w:t>通过分样本分析，实证发现数字金融</w:t>
      </w:r>
      <w:r w:rsidR="000560A3">
        <w:rPr>
          <w:rFonts w:hint="eastAsia"/>
        </w:rPr>
        <w:t>正向激励</w:t>
      </w:r>
      <w:r w:rsidRPr="0039134B">
        <w:rPr>
          <w:rFonts w:hint="eastAsia"/>
        </w:rPr>
        <w:t>包容性增长，从而提升家庭收入，并对农村低收入群体效果尤为显著。于敏、王小林</w:t>
      </w:r>
      <w:r w:rsidRPr="0039134B">
        <w:rPr>
          <w:rFonts w:hint="eastAsia"/>
          <w:vertAlign w:val="superscript"/>
        </w:rPr>
        <w:t>[2</w:t>
      </w:r>
      <w:r w:rsidR="002A4547">
        <w:rPr>
          <w:vertAlign w:val="superscript"/>
        </w:rPr>
        <w:t>9</w:t>
      </w:r>
      <w:r w:rsidRPr="0039134B">
        <w:rPr>
          <w:rFonts w:hint="eastAsia"/>
          <w:vertAlign w:val="superscript"/>
        </w:rPr>
        <w:t>]</w:t>
      </w:r>
      <w:r w:rsidRPr="0039134B">
        <w:rPr>
          <w:rFonts w:hint="eastAsia"/>
        </w:rPr>
        <w:t>发现包容性增长通过提升基本社保水平、提高人力投资、增加就业机会、加强收入分配从而促进贫困减缓。</w:t>
      </w:r>
    </w:p>
    <w:p w14:paraId="7597630B" w14:textId="77777777" w:rsidR="0039134B" w:rsidRPr="0039134B" w:rsidRDefault="0039134B" w:rsidP="0039134B">
      <w:pPr>
        <w:pStyle w:val="ae"/>
        <w:rPr>
          <w:rFonts w:hint="eastAsia"/>
        </w:rPr>
      </w:pPr>
      <w:r w:rsidRPr="0039134B">
        <w:rPr>
          <w:rFonts w:hint="eastAsia"/>
        </w:rPr>
        <w:t>第二，通过经济增长的涓滴效应。普惠金融首先能够在总体上带动国家生产总值的提升，然后通过涓滴效应反映到低收入人群的收入上，达到减贫效应</w:t>
      </w:r>
      <w:r w:rsidR="002A4547" w:rsidRPr="0039134B">
        <w:rPr>
          <w:rFonts w:hint="eastAsia"/>
          <w:vertAlign w:val="superscript"/>
        </w:rPr>
        <w:t>[</w:t>
      </w:r>
      <w:r w:rsidR="002A4547">
        <w:rPr>
          <w:vertAlign w:val="superscript"/>
        </w:rPr>
        <w:t>30</w:t>
      </w:r>
      <w:r w:rsidR="002A4547" w:rsidRPr="0039134B">
        <w:rPr>
          <w:rFonts w:hint="eastAsia"/>
          <w:vertAlign w:val="superscript"/>
        </w:rPr>
        <w:t>]</w:t>
      </w:r>
      <w:r w:rsidRPr="0039134B">
        <w:rPr>
          <w:rFonts w:hint="eastAsia"/>
        </w:rPr>
        <w:t>。涓滴效应指</w:t>
      </w:r>
      <w:r w:rsidR="00263D19">
        <w:rPr>
          <w:rFonts w:hint="eastAsia"/>
        </w:rPr>
        <w:t>，在国家总体经济增长时</w:t>
      </w:r>
      <w:r w:rsidRPr="0039134B">
        <w:rPr>
          <w:rFonts w:hint="eastAsia"/>
        </w:rPr>
        <w:t>，不优先为贫困人群提供扶贫政策，而是利用经济的总体增长引发就业、消费的增长，再利用财政政策使贫困人群享受到经济增长的福利。其中，政府可以通过诸如税收的财政调控，减少贫富差距，使得涓滴效应的机制更加亲贫化，以此实现相对贫困人群增加收入、减缓贫困的目标。也可以通过宏观调控出台更多扶贫减贫的政策，提高低收入</w:t>
      </w:r>
      <w:r w:rsidR="00263D19">
        <w:rPr>
          <w:rFonts w:hint="eastAsia"/>
        </w:rPr>
        <w:t>者</w:t>
      </w:r>
      <w:r w:rsidRPr="0039134B">
        <w:rPr>
          <w:rFonts w:hint="eastAsia"/>
        </w:rPr>
        <w:t>的</w:t>
      </w:r>
      <w:r w:rsidR="00263D19">
        <w:rPr>
          <w:rFonts w:hint="eastAsia"/>
        </w:rPr>
        <w:t>人均</w:t>
      </w:r>
      <w:r w:rsidRPr="0039134B">
        <w:rPr>
          <w:rFonts w:hint="eastAsia"/>
        </w:rPr>
        <w:t>收入增长率以增强公平</w:t>
      </w:r>
      <w:r w:rsidR="00263D19">
        <w:rPr>
          <w:rFonts w:hint="eastAsia"/>
        </w:rPr>
        <w:t>性</w:t>
      </w:r>
      <w:r w:rsidRPr="0039134B">
        <w:rPr>
          <w:rFonts w:hint="eastAsia"/>
        </w:rPr>
        <w:t>，缓解相对贫困</w:t>
      </w:r>
      <w:r w:rsidR="002A4547" w:rsidRPr="0039134B">
        <w:rPr>
          <w:rFonts w:hint="eastAsia"/>
          <w:vertAlign w:val="superscript"/>
        </w:rPr>
        <w:t>[</w:t>
      </w:r>
      <w:r w:rsidR="002A4547">
        <w:rPr>
          <w:vertAlign w:val="superscript"/>
        </w:rPr>
        <w:t>31</w:t>
      </w:r>
      <w:r w:rsidR="002A4547" w:rsidRPr="0039134B">
        <w:rPr>
          <w:rFonts w:hint="eastAsia"/>
          <w:vertAlign w:val="superscript"/>
        </w:rPr>
        <w:t>]</w:t>
      </w:r>
      <w:r w:rsidRPr="0039134B">
        <w:rPr>
          <w:rFonts w:hint="eastAsia"/>
        </w:rPr>
        <w:t>。</w:t>
      </w:r>
    </w:p>
    <w:p w14:paraId="4BBFA225" w14:textId="77777777" w:rsidR="00187188" w:rsidRDefault="0039134B" w:rsidP="0039134B">
      <w:pPr>
        <w:pStyle w:val="ae"/>
      </w:pPr>
      <w:r w:rsidRPr="0039134B">
        <w:rPr>
          <w:rFonts w:hint="eastAsia"/>
        </w:rPr>
        <w:t>根据现有国内外文献，数字普惠金融</w:t>
      </w:r>
      <w:r w:rsidR="00DC68AA">
        <w:rPr>
          <w:rFonts w:hint="eastAsia"/>
        </w:rPr>
        <w:t>减缓</w:t>
      </w:r>
      <w:r w:rsidRPr="0039134B">
        <w:rPr>
          <w:rFonts w:hint="eastAsia"/>
        </w:rPr>
        <w:t>贫困的机制总结如图</w:t>
      </w:r>
      <w:r w:rsidRPr="0039134B">
        <w:rPr>
          <w:rFonts w:hint="eastAsia"/>
        </w:rPr>
        <w:t>2-1</w:t>
      </w:r>
      <w:r w:rsidRPr="0039134B">
        <w:rPr>
          <w:rFonts w:hint="eastAsia"/>
        </w:rPr>
        <w:t>所示。</w:t>
      </w:r>
    </w:p>
    <w:p w14:paraId="11BC36BE" w14:textId="1B0DC3F4" w:rsidR="0039134B" w:rsidRDefault="00E65FF2" w:rsidP="0039134B">
      <w:pPr>
        <w:pStyle w:val="ae"/>
        <w:ind w:firstLineChars="0" w:firstLine="0"/>
      </w:pPr>
      <w:r>
        <w:rPr>
          <w:noProof/>
        </w:rPr>
        <w:lastRenderedPageBreak/>
        <mc:AlternateContent>
          <mc:Choice Requires="wpc">
            <w:drawing>
              <wp:inline distT="0" distB="0" distL="0" distR="0" wp14:anchorId="2EBFD8AA" wp14:editId="2E26A17B">
                <wp:extent cx="5274310" cy="3552825"/>
                <wp:effectExtent l="3810" t="0" r="0" b="635"/>
                <wp:docPr id="42" name="画布 16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95822731" name="文本框 43"/>
                        <wps:cNvSpPr txBox="1">
                          <a:spLocks noChangeArrowheads="1"/>
                        </wps:cNvSpPr>
                        <wps:spPr bwMode="auto">
                          <a:xfrm>
                            <a:off x="298450" y="572770"/>
                            <a:ext cx="488315" cy="33020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7D89E98" w14:textId="77777777" w:rsidR="00A14CED" w:rsidRPr="000F28FF" w:rsidRDefault="00A14CED" w:rsidP="0039134B">
                              <w:pPr>
                                <w:rPr>
                                  <w:sz w:val="24"/>
                                  <w:szCs w:val="24"/>
                                </w:rPr>
                              </w:pPr>
                              <w:r w:rsidRPr="000F28FF">
                                <w:rPr>
                                  <w:rFonts w:hint="eastAsia"/>
                                  <w:sz w:val="24"/>
                                  <w:szCs w:val="24"/>
                                </w:rPr>
                                <w:t>直接</w:t>
                              </w:r>
                            </w:p>
                          </w:txbxContent>
                        </wps:txbx>
                        <wps:bodyPr rot="0" vert="horz" wrap="none" lIns="91440" tIns="45720" rIns="91440" bIns="45720" anchor="t" anchorCtr="0" upright="1">
                          <a:noAutofit/>
                        </wps:bodyPr>
                      </wps:wsp>
                      <wps:wsp>
                        <wps:cNvPr id="650121004" name="连接符: 肘形 48"/>
                        <wps:cNvCnPr>
                          <a:cxnSpLocks noChangeShapeType="1"/>
                          <a:stCxn id="1444401955" idx="0"/>
                          <a:endCxn id="1340084679" idx="1"/>
                        </wps:cNvCnPr>
                        <wps:spPr bwMode="auto">
                          <a:xfrm rot="5400000" flipH="1" flipV="1">
                            <a:off x="488881" y="720487"/>
                            <a:ext cx="133121" cy="485848"/>
                          </a:xfrm>
                          <a:prstGeom prst="bentConnector2">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15405258" name="连接符: 肘形 54"/>
                        <wps:cNvCnPr>
                          <a:cxnSpLocks noChangeShapeType="1"/>
                        </wps:cNvCnPr>
                        <wps:spPr bwMode="auto">
                          <a:xfrm rot="16200000" flipH="1">
                            <a:off x="460095" y="2519932"/>
                            <a:ext cx="266170" cy="561327"/>
                          </a:xfrm>
                          <a:prstGeom prst="bentConnector2">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79934481" name="文本框 4"/>
                        <wps:cNvSpPr txBox="1">
                          <a:spLocks noChangeArrowheads="1"/>
                        </wps:cNvSpPr>
                        <wps:spPr bwMode="auto">
                          <a:xfrm>
                            <a:off x="348690" y="3010010"/>
                            <a:ext cx="494665" cy="330200"/>
                          </a:xfrm>
                          <a:prstGeom prst="rect">
                            <a:avLst/>
                          </a:prstGeom>
                          <a:solidFill>
                            <a:srgbClr val="FFFFFF"/>
                          </a:solidFill>
                          <a:ln w="6350">
                            <a:solidFill>
                              <a:srgbClr val="FFFFFF"/>
                            </a:solidFill>
                            <a:miter lim="800000"/>
                            <a:headEnd/>
                            <a:tailEnd/>
                          </a:ln>
                        </wps:spPr>
                        <wps:txbx>
                          <w:txbxContent>
                            <w:p w14:paraId="2F1571E9" w14:textId="77777777" w:rsidR="00A14CED" w:rsidRPr="000F28FF" w:rsidRDefault="00A14CED" w:rsidP="0039134B">
                              <w:pPr>
                                <w:pStyle w:val="af4"/>
                                <w:spacing w:before="0" w:beforeAutospacing="0" w:after="0" w:afterAutospacing="0"/>
                                <w:jc w:val="both"/>
                              </w:pPr>
                              <w:r w:rsidRPr="000F28FF">
                                <w:rPr>
                                  <w:rFonts w:ascii="Times New Roman" w:hint="eastAsia"/>
                                  <w:kern w:val="2"/>
                                </w:rPr>
                                <w:t>间接</w:t>
                              </w:r>
                            </w:p>
                          </w:txbxContent>
                        </wps:txbx>
                        <wps:bodyPr rot="0" vert="horz" wrap="none" lIns="91440" tIns="45720" rIns="91440" bIns="45720" anchor="t" anchorCtr="0" upright="1">
                          <a:noAutofit/>
                        </wps:bodyPr>
                      </wps:wsp>
                      <wps:wsp>
                        <wps:cNvPr id="631980461" name="文本框 56"/>
                        <wps:cNvSpPr txBox="1">
                          <a:spLocks noChangeArrowheads="1"/>
                        </wps:cNvSpPr>
                        <wps:spPr bwMode="auto">
                          <a:xfrm>
                            <a:off x="798363" y="323294"/>
                            <a:ext cx="1989807" cy="300942"/>
                          </a:xfrm>
                          <a:prstGeom prst="rect">
                            <a:avLst/>
                          </a:prstGeom>
                          <a:solidFill>
                            <a:srgbClr val="FFFFFF"/>
                          </a:solidFill>
                          <a:ln w="6350">
                            <a:solidFill>
                              <a:srgbClr val="000000"/>
                            </a:solidFill>
                            <a:miter lim="800000"/>
                            <a:headEnd/>
                            <a:tailEnd/>
                          </a:ln>
                        </wps:spPr>
                        <wps:txbx>
                          <w:txbxContent>
                            <w:p w14:paraId="2B700F44" w14:textId="77777777" w:rsidR="00A14CED" w:rsidRPr="000F28FF" w:rsidRDefault="00A14CED" w:rsidP="0039134B">
                              <w:pPr>
                                <w:jc w:val="center"/>
                                <w:rPr>
                                  <w:sz w:val="24"/>
                                  <w:szCs w:val="24"/>
                                </w:rPr>
                              </w:pPr>
                              <w:r w:rsidRPr="000F28FF">
                                <w:rPr>
                                  <w:rFonts w:hint="eastAsia"/>
                                  <w:sz w:val="24"/>
                                  <w:szCs w:val="24"/>
                                </w:rPr>
                                <w:t>提高</w:t>
                              </w:r>
                              <w:r>
                                <w:rPr>
                                  <w:rFonts w:hint="eastAsia"/>
                                  <w:sz w:val="24"/>
                                  <w:szCs w:val="24"/>
                                </w:rPr>
                                <w:t>金融服务的</w:t>
                              </w:r>
                              <w:r w:rsidRPr="000F28FF">
                                <w:rPr>
                                  <w:rFonts w:hint="eastAsia"/>
                                  <w:sz w:val="24"/>
                                  <w:szCs w:val="24"/>
                                </w:rPr>
                                <w:t>可得性</w:t>
                              </w:r>
                            </w:p>
                          </w:txbxContent>
                        </wps:txbx>
                        <wps:bodyPr rot="0" vert="horz" wrap="square" lIns="91440" tIns="45720" rIns="91440" bIns="45720" anchor="t" anchorCtr="0" upright="1">
                          <a:noAutofit/>
                        </wps:bodyPr>
                      </wps:wsp>
                      <wps:wsp>
                        <wps:cNvPr id="1340084679" name="文本框 10"/>
                        <wps:cNvSpPr txBox="1">
                          <a:spLocks noChangeArrowheads="1"/>
                        </wps:cNvSpPr>
                        <wps:spPr bwMode="auto">
                          <a:xfrm>
                            <a:off x="798365" y="746672"/>
                            <a:ext cx="1989806" cy="300355"/>
                          </a:xfrm>
                          <a:prstGeom prst="rect">
                            <a:avLst/>
                          </a:prstGeom>
                          <a:solidFill>
                            <a:srgbClr val="FFFFFF"/>
                          </a:solidFill>
                          <a:ln w="6350">
                            <a:solidFill>
                              <a:srgbClr val="000000"/>
                            </a:solidFill>
                            <a:miter lim="800000"/>
                            <a:headEnd/>
                            <a:tailEnd/>
                          </a:ln>
                        </wps:spPr>
                        <wps:txbx>
                          <w:txbxContent>
                            <w:p w14:paraId="644A77D5" w14:textId="77777777" w:rsidR="00A14CED" w:rsidRPr="000F28FF" w:rsidRDefault="00A14CED" w:rsidP="0039134B">
                              <w:pPr>
                                <w:pStyle w:val="af4"/>
                                <w:spacing w:before="0" w:beforeAutospacing="0" w:after="0" w:afterAutospacing="0"/>
                                <w:jc w:val="center"/>
                              </w:pPr>
                              <w:r w:rsidRPr="000F28FF">
                                <w:rPr>
                                  <w:rFonts w:ascii="Times New Roman" w:hint="eastAsia"/>
                                  <w:kern w:val="2"/>
                                </w:rPr>
                                <w:t>增加</w:t>
                              </w:r>
                              <w:r>
                                <w:rPr>
                                  <w:rFonts w:ascii="Times New Roman" w:hint="eastAsia"/>
                                  <w:kern w:val="2"/>
                                </w:rPr>
                                <w:t>金融减贫的</w:t>
                              </w:r>
                              <w:r w:rsidRPr="000F28FF">
                                <w:rPr>
                                  <w:rFonts w:ascii="Times New Roman" w:hint="eastAsia"/>
                                  <w:kern w:val="2"/>
                                </w:rPr>
                                <w:t>精准性</w:t>
                              </w:r>
                            </w:p>
                          </w:txbxContent>
                        </wps:txbx>
                        <wps:bodyPr rot="0" vert="horz" wrap="square" lIns="91440" tIns="45720" rIns="91440" bIns="45720" anchor="t" anchorCtr="0" upright="1">
                          <a:noAutofit/>
                        </wps:bodyPr>
                      </wps:wsp>
                      <wps:wsp>
                        <wps:cNvPr id="1172819927" name="文本框 10"/>
                        <wps:cNvSpPr txBox="1">
                          <a:spLocks noChangeArrowheads="1"/>
                        </wps:cNvSpPr>
                        <wps:spPr bwMode="auto">
                          <a:xfrm>
                            <a:off x="798662" y="1174553"/>
                            <a:ext cx="1979515" cy="300355"/>
                          </a:xfrm>
                          <a:prstGeom prst="rect">
                            <a:avLst/>
                          </a:prstGeom>
                          <a:solidFill>
                            <a:srgbClr val="FFFFFF"/>
                          </a:solidFill>
                          <a:ln w="6350">
                            <a:solidFill>
                              <a:srgbClr val="000000"/>
                            </a:solidFill>
                            <a:miter lim="800000"/>
                            <a:headEnd/>
                            <a:tailEnd/>
                          </a:ln>
                        </wps:spPr>
                        <wps:txbx>
                          <w:txbxContent>
                            <w:p w14:paraId="21FA49BB" w14:textId="77777777" w:rsidR="00A14CED" w:rsidRPr="000F28FF" w:rsidRDefault="00A14CED" w:rsidP="0039134B">
                              <w:pPr>
                                <w:pStyle w:val="af4"/>
                                <w:spacing w:before="0" w:beforeAutospacing="0" w:after="0" w:afterAutospacing="0"/>
                                <w:jc w:val="center"/>
                              </w:pPr>
                              <w:r w:rsidRPr="000F28FF">
                                <w:rPr>
                                  <w:rFonts w:ascii="Times New Roman" w:hint="eastAsia"/>
                                </w:rPr>
                                <w:t>提升</w:t>
                              </w:r>
                              <w:r>
                                <w:rPr>
                                  <w:rFonts w:ascii="Times New Roman" w:hint="eastAsia"/>
                                </w:rPr>
                                <w:t>金融交易的</w:t>
                              </w:r>
                              <w:r w:rsidRPr="000F28FF">
                                <w:rPr>
                                  <w:rFonts w:ascii="Times New Roman" w:hint="eastAsia"/>
                                </w:rPr>
                                <w:t>可负担性</w:t>
                              </w:r>
                            </w:p>
                          </w:txbxContent>
                        </wps:txbx>
                        <wps:bodyPr rot="0" vert="horz" wrap="square" lIns="91440" tIns="45720" rIns="91440" bIns="45720" anchor="t" anchorCtr="0" upright="1">
                          <a:noAutofit/>
                        </wps:bodyPr>
                      </wps:wsp>
                      <wps:wsp>
                        <wps:cNvPr id="662523793" name="文本框 10"/>
                        <wps:cNvSpPr txBox="1">
                          <a:spLocks noChangeArrowheads="1"/>
                        </wps:cNvSpPr>
                        <wps:spPr bwMode="auto">
                          <a:xfrm>
                            <a:off x="1665813" y="2557532"/>
                            <a:ext cx="2286594" cy="300355"/>
                          </a:xfrm>
                          <a:prstGeom prst="rect">
                            <a:avLst/>
                          </a:prstGeom>
                          <a:solidFill>
                            <a:srgbClr val="FFFFFF"/>
                          </a:solidFill>
                          <a:ln w="6350">
                            <a:solidFill>
                              <a:srgbClr val="000000"/>
                            </a:solidFill>
                            <a:miter lim="800000"/>
                            <a:headEnd/>
                            <a:tailEnd/>
                          </a:ln>
                        </wps:spPr>
                        <wps:txbx>
                          <w:txbxContent>
                            <w:p w14:paraId="7546BFF4" w14:textId="77777777" w:rsidR="00A14CED" w:rsidRPr="000F28FF" w:rsidRDefault="00A14CED" w:rsidP="0039134B">
                              <w:pPr>
                                <w:pStyle w:val="af4"/>
                                <w:spacing w:before="0" w:beforeAutospacing="0" w:after="0" w:afterAutospacing="0"/>
                                <w:jc w:val="center"/>
                              </w:pPr>
                              <w:r w:rsidRPr="000F28FF">
                                <w:rPr>
                                  <w:rFonts w:ascii="Times New Roman" w:hint="eastAsia"/>
                                </w:rPr>
                                <w:t>包容性增长</w:t>
                              </w:r>
                            </w:p>
                          </w:txbxContent>
                        </wps:txbx>
                        <wps:bodyPr rot="0" vert="horz" wrap="square" lIns="91440" tIns="45720" rIns="91440" bIns="45720" anchor="t" anchorCtr="0" upright="1">
                          <a:noAutofit/>
                        </wps:bodyPr>
                      </wps:wsp>
                      <wps:wsp>
                        <wps:cNvPr id="1283164151" name="文本框 10"/>
                        <wps:cNvSpPr txBox="1">
                          <a:spLocks noChangeArrowheads="1"/>
                        </wps:cNvSpPr>
                        <wps:spPr bwMode="auto">
                          <a:xfrm>
                            <a:off x="1668446" y="2971541"/>
                            <a:ext cx="2278963" cy="300355"/>
                          </a:xfrm>
                          <a:prstGeom prst="rect">
                            <a:avLst/>
                          </a:prstGeom>
                          <a:solidFill>
                            <a:srgbClr val="FFFFFF"/>
                          </a:solidFill>
                          <a:ln w="6350">
                            <a:solidFill>
                              <a:srgbClr val="000000"/>
                            </a:solidFill>
                            <a:miter lim="800000"/>
                            <a:headEnd/>
                            <a:tailEnd/>
                          </a:ln>
                        </wps:spPr>
                        <wps:txbx>
                          <w:txbxContent>
                            <w:p w14:paraId="279C1D1D" w14:textId="77777777" w:rsidR="00A14CED" w:rsidRPr="000F28FF" w:rsidRDefault="00A14CED" w:rsidP="0039134B">
                              <w:pPr>
                                <w:pStyle w:val="af4"/>
                                <w:spacing w:before="0" w:beforeAutospacing="0" w:after="0" w:afterAutospacing="0"/>
                                <w:jc w:val="center"/>
                              </w:pPr>
                              <w:r w:rsidRPr="000F28FF">
                                <w:rPr>
                                  <w:rFonts w:ascii="Times New Roman" w:hint="eastAsia"/>
                                </w:rPr>
                                <w:t>经济增长</w:t>
                              </w:r>
                              <w:r>
                                <w:rPr>
                                  <w:rFonts w:ascii="Times New Roman" w:hint="eastAsia"/>
                                </w:rPr>
                                <w:t>的涓滴效应</w:t>
                              </w:r>
                            </w:p>
                          </w:txbxContent>
                        </wps:txbx>
                        <wps:bodyPr rot="0" vert="horz" wrap="square" lIns="91440" tIns="45720" rIns="91440" bIns="45720" anchor="t" anchorCtr="0" upright="1">
                          <a:noAutofit/>
                        </wps:bodyPr>
                      </wps:wsp>
                      <wps:wsp>
                        <wps:cNvPr id="37564720" name="文本框 99"/>
                        <wps:cNvSpPr txBox="1">
                          <a:spLocks noChangeArrowheads="1"/>
                        </wps:cNvSpPr>
                        <wps:spPr bwMode="auto">
                          <a:xfrm>
                            <a:off x="4791710" y="1231265"/>
                            <a:ext cx="482600" cy="109918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7137979" w14:textId="77777777" w:rsidR="00A14CED" w:rsidRPr="000F28FF" w:rsidRDefault="00A14CED" w:rsidP="0039134B">
                              <w:pPr>
                                <w:jc w:val="left"/>
                                <w:rPr>
                                  <w:sz w:val="24"/>
                                  <w:szCs w:val="24"/>
                                </w:rPr>
                              </w:pPr>
                              <w:r w:rsidRPr="000F28FF">
                                <w:rPr>
                                  <w:rFonts w:hint="eastAsia"/>
                                  <w:sz w:val="24"/>
                                  <w:szCs w:val="24"/>
                                </w:rPr>
                                <w:t>减缓</w:t>
                              </w:r>
                              <w:r>
                                <w:rPr>
                                  <w:rFonts w:hint="eastAsia"/>
                                  <w:sz w:val="24"/>
                                  <w:szCs w:val="24"/>
                                </w:rPr>
                                <w:t>绝对贫困</w:t>
                              </w:r>
                            </w:p>
                          </w:txbxContent>
                        </wps:txbx>
                        <wps:bodyPr rot="0" vert="eaVert" wrap="square" lIns="91440" tIns="45720" rIns="91440" bIns="45720" anchor="t" anchorCtr="0" upright="1">
                          <a:noAutofit/>
                        </wps:bodyPr>
                      </wps:wsp>
                      <wps:wsp>
                        <wps:cNvPr id="1444401955" name="椭圆 100"/>
                        <wps:cNvSpPr>
                          <a:spLocks noChangeArrowheads="1"/>
                        </wps:cNvSpPr>
                        <wps:spPr bwMode="auto">
                          <a:xfrm>
                            <a:off x="98385" y="1029971"/>
                            <a:ext cx="428264" cy="1637818"/>
                          </a:xfrm>
                          <a:prstGeom prst="ellipse">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242053" name="文本框 101"/>
                        <wps:cNvSpPr txBox="1">
                          <a:spLocks noChangeArrowheads="1"/>
                        </wps:cNvSpPr>
                        <wps:spPr bwMode="auto">
                          <a:xfrm>
                            <a:off x="115745" y="1337252"/>
                            <a:ext cx="480350" cy="1253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8CE3FEC" w14:textId="77777777" w:rsidR="00A14CED" w:rsidRPr="000F28FF" w:rsidRDefault="00A14CED" w:rsidP="0039134B">
                              <w:pPr>
                                <w:rPr>
                                  <w:sz w:val="24"/>
                                  <w:szCs w:val="24"/>
                                </w:rPr>
                              </w:pPr>
                              <w:r w:rsidRPr="000F28FF">
                                <w:rPr>
                                  <w:rFonts w:hint="eastAsia"/>
                                  <w:sz w:val="24"/>
                                  <w:szCs w:val="24"/>
                                </w:rPr>
                                <w:t>数字普惠金融</w:t>
                              </w:r>
                            </w:p>
                          </w:txbxContent>
                        </wps:txbx>
                        <wps:bodyPr rot="0" vert="eaVert" wrap="square" lIns="91440" tIns="45720" rIns="91440" bIns="45720" anchor="t" anchorCtr="0" upright="1">
                          <a:noAutofit/>
                        </wps:bodyPr>
                      </wps:wsp>
                      <wps:wsp>
                        <wps:cNvPr id="1634512295" name="文本框 33"/>
                        <wps:cNvSpPr txBox="1">
                          <a:spLocks noChangeArrowheads="1"/>
                        </wps:cNvSpPr>
                        <wps:spPr bwMode="auto">
                          <a:xfrm>
                            <a:off x="3108404" y="324675"/>
                            <a:ext cx="1434664" cy="300355"/>
                          </a:xfrm>
                          <a:prstGeom prst="rect">
                            <a:avLst/>
                          </a:prstGeom>
                          <a:solidFill>
                            <a:srgbClr val="FFFFFF"/>
                          </a:solidFill>
                          <a:ln w="6350">
                            <a:solidFill>
                              <a:srgbClr val="000000"/>
                            </a:solidFill>
                            <a:miter lim="800000"/>
                            <a:headEnd/>
                            <a:tailEnd/>
                          </a:ln>
                        </wps:spPr>
                        <wps:txbx>
                          <w:txbxContent>
                            <w:p w14:paraId="02C1F0E6" w14:textId="77777777" w:rsidR="00A14CED" w:rsidRDefault="00A14CED" w:rsidP="0039134B">
                              <w:pPr>
                                <w:pStyle w:val="af4"/>
                                <w:spacing w:before="0" w:beforeAutospacing="0" w:after="0" w:afterAutospacing="0"/>
                                <w:jc w:val="center"/>
                              </w:pPr>
                              <w:r>
                                <w:rPr>
                                  <w:rFonts w:hint="eastAsia"/>
                                </w:rPr>
                                <w:t>缓解资金约束</w:t>
                              </w:r>
                            </w:p>
                          </w:txbxContent>
                        </wps:txbx>
                        <wps:bodyPr rot="0" vert="horz" wrap="square" lIns="91440" tIns="45720" rIns="91440" bIns="45720" anchor="t" anchorCtr="0" upright="1">
                          <a:noAutofit/>
                        </wps:bodyPr>
                      </wps:wsp>
                      <wps:wsp>
                        <wps:cNvPr id="45115573" name="文本框 10"/>
                        <wps:cNvSpPr txBox="1">
                          <a:spLocks noChangeArrowheads="1"/>
                        </wps:cNvSpPr>
                        <wps:spPr bwMode="auto">
                          <a:xfrm>
                            <a:off x="3108404" y="747582"/>
                            <a:ext cx="1434664" cy="299720"/>
                          </a:xfrm>
                          <a:prstGeom prst="rect">
                            <a:avLst/>
                          </a:prstGeom>
                          <a:solidFill>
                            <a:srgbClr val="FFFFFF"/>
                          </a:solidFill>
                          <a:ln w="6350">
                            <a:solidFill>
                              <a:srgbClr val="000000"/>
                            </a:solidFill>
                            <a:miter lim="800000"/>
                            <a:headEnd/>
                            <a:tailEnd/>
                          </a:ln>
                        </wps:spPr>
                        <wps:txbx>
                          <w:txbxContent>
                            <w:p w14:paraId="63027F59" w14:textId="77777777" w:rsidR="00A14CED" w:rsidRDefault="00A14CED" w:rsidP="0039134B">
                              <w:pPr>
                                <w:pStyle w:val="af4"/>
                                <w:spacing w:before="0" w:beforeAutospacing="0" w:after="0" w:afterAutospacing="0"/>
                                <w:jc w:val="center"/>
                              </w:pPr>
                              <w:r>
                                <w:rPr>
                                  <w:rFonts w:hint="eastAsia"/>
                                </w:rPr>
                                <w:t>增强抗风险能力</w:t>
                              </w:r>
                            </w:p>
                          </w:txbxContent>
                        </wps:txbx>
                        <wps:bodyPr rot="0" vert="horz" wrap="square" lIns="91440" tIns="45720" rIns="91440" bIns="45720" anchor="t" anchorCtr="0" upright="1">
                          <a:noAutofit/>
                        </wps:bodyPr>
                      </wps:wsp>
                      <wps:wsp>
                        <wps:cNvPr id="648830883" name="文本框 10"/>
                        <wps:cNvSpPr txBox="1">
                          <a:spLocks noChangeArrowheads="1"/>
                        </wps:cNvSpPr>
                        <wps:spPr bwMode="auto">
                          <a:xfrm>
                            <a:off x="3108404" y="1175574"/>
                            <a:ext cx="1434664" cy="299720"/>
                          </a:xfrm>
                          <a:prstGeom prst="rect">
                            <a:avLst/>
                          </a:prstGeom>
                          <a:solidFill>
                            <a:srgbClr val="FFFFFF"/>
                          </a:solidFill>
                          <a:ln w="6350">
                            <a:solidFill>
                              <a:srgbClr val="000000"/>
                            </a:solidFill>
                            <a:miter lim="800000"/>
                            <a:headEnd/>
                            <a:tailEnd/>
                          </a:ln>
                        </wps:spPr>
                        <wps:txbx>
                          <w:txbxContent>
                            <w:p w14:paraId="2E86389A" w14:textId="77777777" w:rsidR="00A14CED" w:rsidRDefault="00A14CED" w:rsidP="0039134B">
                              <w:pPr>
                                <w:pStyle w:val="af4"/>
                                <w:spacing w:before="0" w:beforeAutospacing="0" w:after="0" w:afterAutospacing="0"/>
                                <w:jc w:val="center"/>
                              </w:pPr>
                              <w:r>
                                <w:rPr>
                                  <w:rFonts w:hint="eastAsia"/>
                                </w:rPr>
                                <w:t>提升收入水平</w:t>
                              </w:r>
                            </w:p>
                          </w:txbxContent>
                        </wps:txbx>
                        <wps:bodyPr rot="0" vert="horz" wrap="square" lIns="91440" tIns="45720" rIns="91440" bIns="45720" anchor="t" anchorCtr="0" upright="1">
                          <a:noAutofit/>
                        </wps:bodyPr>
                      </wps:wsp>
                      <wps:wsp>
                        <wps:cNvPr id="799730209" name="椭圆 115"/>
                        <wps:cNvSpPr>
                          <a:spLocks noChangeArrowheads="1"/>
                        </wps:cNvSpPr>
                        <wps:spPr bwMode="auto">
                          <a:xfrm>
                            <a:off x="4803492" y="932196"/>
                            <a:ext cx="402589" cy="1637665"/>
                          </a:xfrm>
                          <a:prstGeom prst="ellipse">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62413189" name="直接连接符 116"/>
                        <wps:cNvCnPr>
                          <a:cxnSpLocks noChangeShapeType="1"/>
                          <a:stCxn id="1340084679" idx="3"/>
                          <a:endCxn id="45115573" idx="1"/>
                        </wps:cNvCnPr>
                        <wps:spPr bwMode="auto">
                          <a:xfrm>
                            <a:off x="2788171" y="896850"/>
                            <a:ext cx="320233" cy="592"/>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20152455" name="直接连接符 117"/>
                        <wps:cNvCnPr>
                          <a:cxnSpLocks noChangeShapeType="1"/>
                        </wps:cNvCnPr>
                        <wps:spPr bwMode="auto">
                          <a:xfrm>
                            <a:off x="3026779" y="474844"/>
                            <a:ext cx="81625" cy="4"/>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47343657" name="直接连接符 118"/>
                        <wps:cNvCnPr>
                          <a:cxnSpLocks noChangeShapeType="1"/>
                        </wps:cNvCnPr>
                        <wps:spPr bwMode="auto">
                          <a:xfrm>
                            <a:off x="3027007" y="1337253"/>
                            <a:ext cx="8128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655892343" name="直接连接符 120"/>
                        <wps:cNvCnPr>
                          <a:cxnSpLocks noChangeShapeType="1"/>
                        </wps:cNvCnPr>
                        <wps:spPr bwMode="auto">
                          <a:xfrm flipH="1">
                            <a:off x="3026779" y="474836"/>
                            <a:ext cx="228" cy="856231"/>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005491509" name="直接连接符 122"/>
                        <wps:cNvCnPr>
                          <a:cxnSpLocks noChangeShapeType="1"/>
                          <a:endCxn id="662523793" idx="1"/>
                        </wps:cNvCnPr>
                        <wps:spPr bwMode="auto">
                          <a:xfrm>
                            <a:off x="899982" y="2702811"/>
                            <a:ext cx="765831" cy="4899"/>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977134882" name="直接连接符 123"/>
                        <wps:cNvCnPr>
                          <a:cxnSpLocks noChangeShapeType="1"/>
                          <a:endCxn id="1283164151" idx="1"/>
                        </wps:cNvCnPr>
                        <wps:spPr bwMode="auto">
                          <a:xfrm>
                            <a:off x="899982" y="3121719"/>
                            <a:ext cx="768464"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801039939" name="直接连接符 124"/>
                        <wps:cNvCnPr>
                          <a:cxnSpLocks noChangeShapeType="1"/>
                        </wps:cNvCnPr>
                        <wps:spPr bwMode="auto">
                          <a:xfrm>
                            <a:off x="899982" y="2709805"/>
                            <a:ext cx="0" cy="403152"/>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733314104" name="直接连接符 125"/>
                        <wps:cNvCnPr>
                          <a:cxnSpLocks noChangeShapeType="1"/>
                        </wps:cNvCnPr>
                        <wps:spPr bwMode="auto">
                          <a:xfrm>
                            <a:off x="4543264" y="463366"/>
                            <a:ext cx="8128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895768161" name="直接连接符 126"/>
                        <wps:cNvCnPr>
                          <a:cxnSpLocks noChangeShapeType="1"/>
                        </wps:cNvCnPr>
                        <wps:spPr bwMode="auto">
                          <a:xfrm>
                            <a:off x="4543264" y="1325696"/>
                            <a:ext cx="8128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816151294" name="直接连接符 127"/>
                        <wps:cNvCnPr>
                          <a:cxnSpLocks noChangeShapeType="1"/>
                          <a:stCxn id="662523793" idx="3"/>
                        </wps:cNvCnPr>
                        <wps:spPr bwMode="auto">
                          <a:xfrm>
                            <a:off x="3952407" y="2707710"/>
                            <a:ext cx="695778"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439834795" name="直接连接符 128"/>
                        <wps:cNvCnPr>
                          <a:cxnSpLocks noChangeShapeType="1"/>
                          <a:stCxn id="1283164151" idx="3"/>
                        </wps:cNvCnPr>
                        <wps:spPr bwMode="auto">
                          <a:xfrm>
                            <a:off x="3947409" y="3121719"/>
                            <a:ext cx="700776"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146061043" name="直接连接符 129"/>
                        <wps:cNvCnPr>
                          <a:cxnSpLocks noChangeShapeType="1"/>
                        </wps:cNvCnPr>
                        <wps:spPr bwMode="auto">
                          <a:xfrm>
                            <a:off x="4543388" y="891766"/>
                            <a:ext cx="8128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649640107" name="直接连接符 158"/>
                        <wps:cNvCnPr>
                          <a:cxnSpLocks noChangeShapeType="1"/>
                        </wps:cNvCnPr>
                        <wps:spPr bwMode="auto">
                          <a:xfrm>
                            <a:off x="4624544" y="457122"/>
                            <a:ext cx="23641" cy="267082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714667948" name="直接连接符 159"/>
                        <wps:cNvCnPr>
                          <a:cxnSpLocks noChangeShapeType="1"/>
                        </wps:cNvCnPr>
                        <wps:spPr bwMode="auto">
                          <a:xfrm flipH="1" flipV="1">
                            <a:off x="4641448" y="1769685"/>
                            <a:ext cx="150470" cy="693"/>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EBFD8AA" id="画布 160" o:spid="_x0000_s1066" editas="canvas" style="width:415.3pt;height:279.75pt;mso-position-horizontal-relative:char;mso-position-vertical-relative:line" coordsize="52743,3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">
                <v:shape id="_x0000_s1067" type="#_x0000_t75" style="position:absolute;width:52743;height:35528;visibility:visible;mso-wrap-style:square">
                  <v:fill o:detectmouseclick="t"/>
                  <v:path o:connecttype="none"/>
                </v:shape>
                <v:shape id="文本框 43" o:spid="_x0000_s1068" type="#_x0000_t202" style="position:absolute;left:2984;top:5727;width:4883;height:3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" stroked="f" strokeweight=".5pt">
                  <v:textbox>
                    <w:txbxContent>
                      <w:p w14:paraId="77D89E98" w14:textId="77777777" w:rsidR="00A14CED" w:rsidRPr="000F28FF" w:rsidRDefault="00A14CED" w:rsidP="0039134B">
                        <w:pPr>
                          <w:rPr>
                            <w:sz w:val="24"/>
                            <w:szCs w:val="24"/>
                          </w:rPr>
                        </w:pPr>
                        <w:r w:rsidRPr="000F28FF">
                          <w:rPr>
                            <w:rFonts w:hint="eastAsia"/>
                            <w:sz w:val="24"/>
                            <w:szCs w:val="24"/>
                          </w:rPr>
                          <w:t>直接</w:t>
                        </w:r>
                      </w:p>
                    </w:txbxContent>
                  </v:textbox>
                </v:shape>
                <v:shapetype id="_x0000_t33" coordsize="21600,21600" o:spt="33" o:oned="t" path="m,l21600,r,21600e" filled="f">
                  <v:stroke joinstyle="miter"/>
                  <v:path arrowok="t" fillok="f" o:connecttype="none"/>
                  <o:lock v:ext="edit" shapetype="t"/>
                </v:shapetype>
                <v:shape id="连接符: 肘形 48" o:spid="_x0000_s1069" type="#_x0000_t33" style="position:absolute;left:4888;top:7205;width:1331;height:485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" strokeweight=".5pt">
                  <v:stroke endarrow="block"/>
                </v:shape>
                <v:shape id="连接符: 肘形 54" o:spid="_x0000_s1070" type="#_x0000_t33" style="position:absolute;left:4601;top:25199;width:2661;height:56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" strokeweight=".5pt">
                  <v:stroke endarrow="block"/>
                </v:shape>
                <v:shape id="文本框 4" o:spid="_x0000_s1071" type="#_x0000_t202" style="position:absolute;left:3486;top:30100;width:4947;height:3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" strokecolor="white" strokeweight=".5pt">
                  <v:textbox>
                    <w:txbxContent>
                      <w:p w14:paraId="2F1571E9" w14:textId="77777777" w:rsidR="00A14CED" w:rsidRPr="000F28FF" w:rsidRDefault="00A14CED" w:rsidP="0039134B">
                        <w:pPr>
                          <w:pStyle w:val="af4"/>
                          <w:spacing w:before="0" w:beforeAutospacing="0" w:after="0" w:afterAutospacing="0"/>
                          <w:jc w:val="both"/>
                        </w:pPr>
                        <w:r w:rsidRPr="000F28FF">
                          <w:rPr>
                            <w:rFonts w:ascii="Times New Roman" w:hint="eastAsia"/>
                            <w:kern w:val="2"/>
                          </w:rPr>
                          <w:t>间接</w:t>
                        </w:r>
                      </w:p>
                    </w:txbxContent>
                  </v:textbox>
                </v:shape>
                <v:shape id="文本框 56" o:spid="_x0000_s1072" type="#_x0000_t202" style="position:absolute;left:7983;top:3232;width:19898;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" strokeweight=".5pt">
                  <v:textbox>
                    <w:txbxContent>
                      <w:p w14:paraId="2B700F44" w14:textId="77777777" w:rsidR="00A14CED" w:rsidRPr="000F28FF" w:rsidRDefault="00A14CED" w:rsidP="0039134B">
                        <w:pPr>
                          <w:jc w:val="center"/>
                          <w:rPr>
                            <w:sz w:val="24"/>
                            <w:szCs w:val="24"/>
                          </w:rPr>
                        </w:pPr>
                        <w:r w:rsidRPr="000F28FF">
                          <w:rPr>
                            <w:rFonts w:hint="eastAsia"/>
                            <w:sz w:val="24"/>
                            <w:szCs w:val="24"/>
                          </w:rPr>
                          <w:t>提高</w:t>
                        </w:r>
                        <w:r>
                          <w:rPr>
                            <w:rFonts w:hint="eastAsia"/>
                            <w:sz w:val="24"/>
                            <w:szCs w:val="24"/>
                          </w:rPr>
                          <w:t>金融服务的</w:t>
                        </w:r>
                        <w:r w:rsidRPr="000F28FF">
                          <w:rPr>
                            <w:rFonts w:hint="eastAsia"/>
                            <w:sz w:val="24"/>
                            <w:szCs w:val="24"/>
                          </w:rPr>
                          <w:t>可得性</w:t>
                        </w:r>
                      </w:p>
                    </w:txbxContent>
                  </v:textbox>
                </v:shape>
                <v:shape id="文本框 10" o:spid="_x0000_s1073" type="#_x0000_t202" style="position:absolute;left:7983;top:7466;width:1989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" strokeweight=".5pt">
                  <v:textbox>
                    <w:txbxContent>
                      <w:p w14:paraId="644A77D5" w14:textId="77777777" w:rsidR="00A14CED" w:rsidRPr="000F28FF" w:rsidRDefault="00A14CED" w:rsidP="0039134B">
                        <w:pPr>
                          <w:pStyle w:val="af4"/>
                          <w:spacing w:before="0" w:beforeAutospacing="0" w:after="0" w:afterAutospacing="0"/>
                          <w:jc w:val="center"/>
                        </w:pPr>
                        <w:r w:rsidRPr="000F28FF">
                          <w:rPr>
                            <w:rFonts w:ascii="Times New Roman" w:hint="eastAsia"/>
                            <w:kern w:val="2"/>
                          </w:rPr>
                          <w:t>增加</w:t>
                        </w:r>
                        <w:r>
                          <w:rPr>
                            <w:rFonts w:ascii="Times New Roman" w:hint="eastAsia"/>
                            <w:kern w:val="2"/>
                          </w:rPr>
                          <w:t>金融减贫的</w:t>
                        </w:r>
                        <w:r w:rsidRPr="000F28FF">
                          <w:rPr>
                            <w:rFonts w:ascii="Times New Roman" w:hint="eastAsia"/>
                            <w:kern w:val="2"/>
                          </w:rPr>
                          <w:t>精准性</w:t>
                        </w:r>
                      </w:p>
                    </w:txbxContent>
                  </v:textbox>
                </v:shape>
                <v:shape id="文本框 10" o:spid="_x0000_s1074" type="#_x0000_t202" style="position:absolute;left:7986;top:11745;width:19795;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" strokeweight=".5pt">
                  <v:textbox>
                    <w:txbxContent>
                      <w:p w14:paraId="21FA49BB" w14:textId="77777777" w:rsidR="00A14CED" w:rsidRPr="000F28FF" w:rsidRDefault="00A14CED" w:rsidP="0039134B">
                        <w:pPr>
                          <w:pStyle w:val="af4"/>
                          <w:spacing w:before="0" w:beforeAutospacing="0" w:after="0" w:afterAutospacing="0"/>
                          <w:jc w:val="center"/>
                        </w:pPr>
                        <w:r w:rsidRPr="000F28FF">
                          <w:rPr>
                            <w:rFonts w:ascii="Times New Roman" w:hint="eastAsia"/>
                          </w:rPr>
                          <w:t>提升</w:t>
                        </w:r>
                        <w:r>
                          <w:rPr>
                            <w:rFonts w:ascii="Times New Roman" w:hint="eastAsia"/>
                          </w:rPr>
                          <w:t>金融交易的</w:t>
                        </w:r>
                        <w:r w:rsidRPr="000F28FF">
                          <w:rPr>
                            <w:rFonts w:ascii="Times New Roman" w:hint="eastAsia"/>
                          </w:rPr>
                          <w:t>可负担性</w:t>
                        </w:r>
                      </w:p>
                    </w:txbxContent>
                  </v:textbox>
                </v:shape>
                <v:shape id="文本框 10" o:spid="_x0000_s1075" type="#_x0000_t202" style="position:absolute;left:16658;top:25575;width:22866;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" strokeweight=".5pt">
                  <v:textbox>
                    <w:txbxContent>
                      <w:p w14:paraId="7546BFF4" w14:textId="77777777" w:rsidR="00A14CED" w:rsidRPr="000F28FF" w:rsidRDefault="00A14CED" w:rsidP="0039134B">
                        <w:pPr>
                          <w:pStyle w:val="af4"/>
                          <w:spacing w:before="0" w:beforeAutospacing="0" w:after="0" w:afterAutospacing="0"/>
                          <w:jc w:val="center"/>
                        </w:pPr>
                        <w:r w:rsidRPr="000F28FF">
                          <w:rPr>
                            <w:rFonts w:ascii="Times New Roman" w:hint="eastAsia"/>
                          </w:rPr>
                          <w:t>包容性增长</w:t>
                        </w:r>
                      </w:p>
                    </w:txbxContent>
                  </v:textbox>
                </v:shape>
                <v:shape id="文本框 10" o:spid="_x0000_s1076" type="#_x0000_t202" style="position:absolute;left:16684;top:29715;width:22790;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" strokeweight=".5pt">
                  <v:textbox>
                    <w:txbxContent>
                      <w:p w14:paraId="279C1D1D" w14:textId="77777777" w:rsidR="00A14CED" w:rsidRPr="000F28FF" w:rsidRDefault="00A14CED" w:rsidP="0039134B">
                        <w:pPr>
                          <w:pStyle w:val="af4"/>
                          <w:spacing w:before="0" w:beforeAutospacing="0" w:after="0" w:afterAutospacing="0"/>
                          <w:jc w:val="center"/>
                        </w:pPr>
                        <w:r w:rsidRPr="000F28FF">
                          <w:rPr>
                            <w:rFonts w:ascii="Times New Roman" w:hint="eastAsia"/>
                          </w:rPr>
                          <w:t>经济增长</w:t>
                        </w:r>
                        <w:r>
                          <w:rPr>
                            <w:rFonts w:ascii="Times New Roman" w:hint="eastAsia"/>
                          </w:rPr>
                          <w:t>的涓滴效应</w:t>
                        </w:r>
                      </w:p>
                    </w:txbxContent>
                  </v:textbox>
                </v:shape>
                <v:shape id="文本框 99" o:spid="_x0000_s1077" type="#_x0000_t202" style="position:absolute;left:47917;top:12312;width:4826;height:10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" stroked="f" strokeweight=".5pt">
                  <v:textbox style="layout-flow:vertical-ideographic">
                    <w:txbxContent>
                      <w:p w14:paraId="77137979" w14:textId="77777777" w:rsidR="00A14CED" w:rsidRPr="000F28FF" w:rsidRDefault="00A14CED" w:rsidP="0039134B">
                        <w:pPr>
                          <w:jc w:val="left"/>
                          <w:rPr>
                            <w:sz w:val="24"/>
                            <w:szCs w:val="24"/>
                          </w:rPr>
                        </w:pPr>
                        <w:r w:rsidRPr="000F28FF">
                          <w:rPr>
                            <w:rFonts w:hint="eastAsia"/>
                            <w:sz w:val="24"/>
                            <w:szCs w:val="24"/>
                          </w:rPr>
                          <w:t>减缓</w:t>
                        </w:r>
                        <w:r>
                          <w:rPr>
                            <w:rFonts w:hint="eastAsia"/>
                            <w:sz w:val="24"/>
                            <w:szCs w:val="24"/>
                          </w:rPr>
                          <w:t>绝对贫困</w:t>
                        </w:r>
                      </w:p>
                    </w:txbxContent>
                  </v:textbox>
                </v:shape>
                <v:oval id="椭圆 100" o:spid="_x0000_s1078" style="position:absolute;left:983;top:10299;width:4283;height:16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" filled="f" strokeweight="1pt">
                  <v:stroke joinstyle="miter"/>
                </v:oval>
                <v:shape id="文本框 101" o:spid="_x0000_s1079" type="#_x0000_t202" style="position:absolute;left:1157;top:13372;width:4803;height:1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" filled="f" stroked="f" strokeweight=".5pt">
                  <v:textbox style="layout-flow:vertical-ideographic">
                    <w:txbxContent>
                      <w:p w14:paraId="38CE3FEC" w14:textId="77777777" w:rsidR="00A14CED" w:rsidRPr="000F28FF" w:rsidRDefault="00A14CED" w:rsidP="0039134B">
                        <w:pPr>
                          <w:rPr>
                            <w:sz w:val="24"/>
                            <w:szCs w:val="24"/>
                          </w:rPr>
                        </w:pPr>
                        <w:r w:rsidRPr="000F28FF">
                          <w:rPr>
                            <w:rFonts w:hint="eastAsia"/>
                            <w:sz w:val="24"/>
                            <w:szCs w:val="24"/>
                          </w:rPr>
                          <w:t>数字普惠金融</w:t>
                        </w:r>
                      </w:p>
                    </w:txbxContent>
                  </v:textbox>
                </v:shape>
                <v:shape id="文本框 33" o:spid="_x0000_s1080" type="#_x0000_t202" style="position:absolute;left:31084;top:3246;width:14346;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" strokeweight=".5pt">
                  <v:textbox>
                    <w:txbxContent>
                      <w:p w14:paraId="02C1F0E6" w14:textId="77777777" w:rsidR="00A14CED" w:rsidRDefault="00A14CED" w:rsidP="0039134B">
                        <w:pPr>
                          <w:pStyle w:val="af4"/>
                          <w:spacing w:before="0" w:beforeAutospacing="0" w:after="0" w:afterAutospacing="0"/>
                          <w:jc w:val="center"/>
                        </w:pPr>
                        <w:r>
                          <w:rPr>
                            <w:rFonts w:hint="eastAsia"/>
                          </w:rPr>
                          <w:t>缓解资金约束</w:t>
                        </w:r>
                      </w:p>
                    </w:txbxContent>
                  </v:textbox>
                </v:shape>
                <v:shape id="文本框 10" o:spid="_x0000_s1081" type="#_x0000_t202" style="position:absolute;left:31084;top:7475;width:14346;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" strokeweight=".5pt">
                  <v:textbox>
                    <w:txbxContent>
                      <w:p w14:paraId="63027F59" w14:textId="77777777" w:rsidR="00A14CED" w:rsidRDefault="00A14CED" w:rsidP="0039134B">
                        <w:pPr>
                          <w:pStyle w:val="af4"/>
                          <w:spacing w:before="0" w:beforeAutospacing="0" w:after="0" w:afterAutospacing="0"/>
                          <w:jc w:val="center"/>
                        </w:pPr>
                        <w:r>
                          <w:rPr>
                            <w:rFonts w:hint="eastAsia"/>
                          </w:rPr>
                          <w:t>增强抗风险能力</w:t>
                        </w:r>
                      </w:p>
                    </w:txbxContent>
                  </v:textbox>
                </v:shape>
                <v:shape id="文本框 10" o:spid="_x0000_s1082" type="#_x0000_t202" style="position:absolute;left:31084;top:11755;width:1434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" strokeweight=".5pt">
                  <v:textbox>
                    <w:txbxContent>
                      <w:p w14:paraId="2E86389A" w14:textId="77777777" w:rsidR="00A14CED" w:rsidRDefault="00A14CED" w:rsidP="0039134B">
                        <w:pPr>
                          <w:pStyle w:val="af4"/>
                          <w:spacing w:before="0" w:beforeAutospacing="0" w:after="0" w:afterAutospacing="0"/>
                          <w:jc w:val="center"/>
                        </w:pPr>
                        <w:r>
                          <w:rPr>
                            <w:rFonts w:hint="eastAsia"/>
                          </w:rPr>
                          <w:t>提升收入水平</w:t>
                        </w:r>
                      </w:p>
                    </w:txbxContent>
                  </v:textbox>
                </v:shape>
                <v:oval id="椭圆 115" o:spid="_x0000_s1083" style="position:absolute;left:48034;top:9321;width:4026;height:16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" filled="f" strokeweight="1pt">
                  <v:stroke joinstyle="miter"/>
                </v:oval>
                <v:line id="直接连接符 116" o:spid="_x0000_s1084" style="position:absolute;visibility:visible;mso-wrap-style:square" from="27881,8968" to="31084,8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" strokeweight=".5pt">
                  <v:stroke joinstyle="miter"/>
                </v:line>
                <v:line id="直接连接符 117" o:spid="_x0000_s1085" style="position:absolute;visibility:visible;mso-wrap-style:square" from="30267,4748" to="31084,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" strokeweight=".5pt">
                  <v:stroke joinstyle="miter"/>
                </v:line>
                <v:line id="直接连接符 118" o:spid="_x0000_s1086" style="position:absolute;visibility:visible;mso-wrap-style:square" from="30270,13372" to="31082,13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" strokeweight=".5pt">
                  <v:stroke joinstyle="miter"/>
                </v:line>
                <v:line id="直接连接符 120" o:spid="_x0000_s1087" style="position:absolute;flip:x;visibility:visible;mso-wrap-style:square" from="30267,4748" to="30270,13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" strokeweight=".5pt">
                  <v:stroke joinstyle="miter"/>
                </v:line>
                <v:line id="直接连接符 122" o:spid="_x0000_s1088" style="position:absolute;visibility:visible;mso-wrap-style:square" from="8999,27028" to="16658,27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" strokeweight=".5pt">
                  <v:stroke joinstyle="miter"/>
                </v:line>
                <v:line id="直接连接符 123" o:spid="_x0000_s1089" style="position:absolute;visibility:visible;mso-wrap-style:square" from="8999,31217" to="16684,3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" strokeweight=".5pt">
                  <v:stroke joinstyle="miter"/>
                </v:line>
                <v:line id="直接连接符 124" o:spid="_x0000_s1090" style="position:absolute;visibility:visible;mso-wrap-style:square" from="8999,27098" to="8999,31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" strokeweight=".5pt">
                  <v:stroke joinstyle="miter"/>
                </v:line>
                <v:line id="直接连接符 125" o:spid="_x0000_s1091" style="position:absolute;visibility:visible;mso-wrap-style:square" from="45432,4633" to="46245,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" strokeweight=".5pt">
                  <v:stroke joinstyle="miter"/>
                </v:line>
                <v:line id="直接连接符 126" o:spid="_x0000_s1092" style="position:absolute;visibility:visible;mso-wrap-style:square" from="45432,13256" to="46245,13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" strokeweight=".5pt">
                  <v:stroke joinstyle="miter"/>
                </v:line>
                <v:line id="直接连接符 127" o:spid="_x0000_s1093" style="position:absolute;visibility:visible;mso-wrap-style:square" from="39524,27077" to="46481,27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" strokeweight=".5pt">
                  <v:stroke joinstyle="miter"/>
                </v:line>
                <v:line id="直接连接符 128" o:spid="_x0000_s1094" style="position:absolute;visibility:visible;mso-wrap-style:square" from="39474,31217" to="46481,3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" strokeweight=".5pt">
                  <v:stroke joinstyle="miter"/>
                </v:line>
                <v:line id="直接连接符 129" o:spid="_x0000_s1095" style="position:absolute;visibility:visible;mso-wrap-style:square" from="45433,8917" to="46246,8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" strokeweight=".5pt">
                  <v:stroke joinstyle="miter"/>
                </v:line>
                <v:line id="直接连接符 158" o:spid="_x0000_s1096" style="position:absolute;visibility:visible;mso-wrap-style:square" from="46245,4571" to="46481,31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" strokeweight=".5pt">
                  <v:stroke joinstyle="miter"/>
                </v:line>
                <v:line id="直接连接符 159" o:spid="_x0000_s1097" style="position:absolute;flip:x y;visibility:visible;mso-wrap-style:square" from="46414,17696" to="47919,17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" strokeweight=".5pt">
                  <v:stroke joinstyle="miter"/>
                </v:line>
                <w10:anchorlock/>
              </v:group>
            </w:pict>
          </mc:Fallback>
        </mc:AlternateContent>
      </w:r>
    </w:p>
    <w:p w14:paraId="7C8CCD91" w14:textId="77777777" w:rsidR="0039134B" w:rsidRDefault="0039134B" w:rsidP="0039134B">
      <w:pPr>
        <w:pStyle w:val="af0"/>
        <w:ind w:firstLine="480"/>
        <w:rPr>
          <w:rFonts w:hint="eastAsia"/>
        </w:rPr>
      </w:pPr>
      <w:r>
        <w:rPr>
          <w:rFonts w:hint="eastAsia"/>
        </w:rPr>
        <w:t>图</w:t>
      </w:r>
      <w:r>
        <w:rPr>
          <w:rFonts w:hint="eastAsia"/>
        </w:rPr>
        <w:t xml:space="preserve">2-1 </w:t>
      </w:r>
      <w:r>
        <w:rPr>
          <w:rFonts w:hint="eastAsia"/>
        </w:rPr>
        <w:t>数字普惠金融消除绝对贫困的作用机制</w:t>
      </w:r>
    </w:p>
    <w:p w14:paraId="40B73CDF" w14:textId="77777777" w:rsidR="0039134B" w:rsidRDefault="0039134B" w:rsidP="0039134B">
      <w:pPr>
        <w:pStyle w:val="111"/>
        <w:rPr>
          <w:rFonts w:hint="eastAsia"/>
        </w:rPr>
      </w:pPr>
      <w:r>
        <w:rPr>
          <w:rFonts w:hint="eastAsia"/>
        </w:rPr>
        <w:t xml:space="preserve">2.2.2 </w:t>
      </w:r>
      <w:r>
        <w:rPr>
          <w:rFonts w:hint="eastAsia"/>
        </w:rPr>
        <w:t>数字普惠金融减缓相对贫困的效应</w:t>
      </w:r>
    </w:p>
    <w:p w14:paraId="50A700F7" w14:textId="77777777" w:rsidR="0039134B" w:rsidRDefault="0039134B" w:rsidP="0039134B">
      <w:pPr>
        <w:pStyle w:val="ae"/>
        <w:rPr>
          <w:rFonts w:hint="eastAsia"/>
        </w:rPr>
      </w:pPr>
      <w:r>
        <w:rPr>
          <w:rFonts w:hint="eastAsia"/>
        </w:rPr>
        <w:t>王凤羽、冉陆荣</w:t>
      </w:r>
      <w:r w:rsidRPr="0039134B">
        <w:rPr>
          <w:rFonts w:hint="eastAsia"/>
          <w:vertAlign w:val="superscript"/>
        </w:rPr>
        <w:t>[</w:t>
      </w:r>
      <w:r w:rsidR="002A4547">
        <w:rPr>
          <w:vertAlign w:val="superscript"/>
        </w:rPr>
        <w:t>31</w:t>
      </w:r>
      <w:r w:rsidRPr="0039134B">
        <w:rPr>
          <w:rFonts w:hint="eastAsia"/>
          <w:vertAlign w:val="superscript"/>
        </w:rPr>
        <w:t>]</w:t>
      </w:r>
      <w:r>
        <w:rPr>
          <w:rFonts w:hint="eastAsia"/>
        </w:rPr>
        <w:t>以农村人均收入为贫困度量指标，从数字普惠金融的三个细分维度证实了其能够减缓相对贫困。郭小卉与冯艳博</w:t>
      </w:r>
      <w:r w:rsidRPr="0039134B">
        <w:rPr>
          <w:rFonts w:hint="eastAsia"/>
          <w:vertAlign w:val="superscript"/>
        </w:rPr>
        <w:t>[3</w:t>
      </w:r>
      <w:r w:rsidR="002A4547">
        <w:rPr>
          <w:vertAlign w:val="superscript"/>
        </w:rPr>
        <w:t>2</w:t>
      </w:r>
      <w:r w:rsidRPr="0039134B">
        <w:rPr>
          <w:rFonts w:hint="eastAsia"/>
          <w:vertAlign w:val="superscript"/>
        </w:rPr>
        <w:t>]</w:t>
      </w:r>
      <w:r>
        <w:rPr>
          <w:rFonts w:hint="eastAsia"/>
        </w:rPr>
        <w:t>以城乡收入差距度量相对贫困，证实了相对贫困减缓效应，并证明了覆盖广度对减贫影响最显著。金发奇、言珍、吴庆田</w:t>
      </w:r>
      <w:r w:rsidRPr="0039134B">
        <w:rPr>
          <w:rFonts w:hint="eastAsia"/>
          <w:vertAlign w:val="superscript"/>
        </w:rPr>
        <w:t>[3</w:t>
      </w:r>
      <w:r w:rsidR="002A4547">
        <w:rPr>
          <w:vertAlign w:val="superscript"/>
        </w:rPr>
        <w:t>3</w:t>
      </w:r>
      <w:r w:rsidRPr="0039134B">
        <w:rPr>
          <w:rFonts w:hint="eastAsia"/>
          <w:vertAlign w:val="superscript"/>
        </w:rPr>
        <w:t>]</w:t>
      </w:r>
      <w:r>
        <w:rPr>
          <w:rFonts w:hint="eastAsia"/>
        </w:rPr>
        <w:t>以收入、消费差距代表相对贫困，证实我国数字普惠金融对相对贫困的减缓效率偏低，区域之间的差异大。</w:t>
      </w:r>
    </w:p>
    <w:p w14:paraId="31DCE849" w14:textId="77777777" w:rsidR="0039134B" w:rsidRDefault="0039134B" w:rsidP="0039134B">
      <w:pPr>
        <w:pStyle w:val="ae"/>
        <w:rPr>
          <w:rFonts w:hint="eastAsia"/>
        </w:rPr>
      </w:pPr>
      <w:r>
        <w:rPr>
          <w:rFonts w:hint="eastAsia"/>
        </w:rPr>
        <w:t>目前，文献中减缓相对贫困的机制基本仍与消除绝对贫困的机制保持统一。</w:t>
      </w:r>
    </w:p>
    <w:p w14:paraId="02C80939" w14:textId="77777777" w:rsidR="0039134B" w:rsidRDefault="0039134B" w:rsidP="0039134B">
      <w:pPr>
        <w:pStyle w:val="11"/>
        <w:spacing w:before="156" w:after="156"/>
        <w:rPr>
          <w:rFonts w:hint="eastAsia"/>
        </w:rPr>
      </w:pPr>
      <w:bookmarkStart w:id="41" w:name="_Toc102321359"/>
      <w:bookmarkStart w:id="42" w:name="_Toc102396657"/>
      <w:bookmarkStart w:id="43" w:name="_Toc103795952"/>
      <w:r>
        <w:rPr>
          <w:rFonts w:hint="eastAsia"/>
        </w:rPr>
        <w:t xml:space="preserve">2.3 </w:t>
      </w:r>
      <w:r>
        <w:rPr>
          <w:rFonts w:hint="eastAsia"/>
        </w:rPr>
        <w:t>数字普惠金融和省域异质性的相关研究</w:t>
      </w:r>
      <w:bookmarkEnd w:id="41"/>
      <w:bookmarkEnd w:id="42"/>
      <w:bookmarkEnd w:id="43"/>
    </w:p>
    <w:p w14:paraId="4F1674DF" w14:textId="77777777" w:rsidR="0039134B" w:rsidRDefault="0039134B" w:rsidP="0039134B">
      <w:pPr>
        <w:pStyle w:val="ae"/>
        <w:rPr>
          <w:rFonts w:hint="eastAsia"/>
        </w:rPr>
      </w:pPr>
      <w:r>
        <w:rPr>
          <w:rFonts w:hint="eastAsia"/>
        </w:rPr>
        <w:t>第一，我国数字普惠金融</w:t>
      </w:r>
      <w:r w:rsidR="00C17957">
        <w:rPr>
          <w:rFonts w:hint="eastAsia"/>
        </w:rPr>
        <w:t>发展</w:t>
      </w:r>
      <w:r>
        <w:rPr>
          <w:rFonts w:hint="eastAsia"/>
        </w:rPr>
        <w:t>的省域差异性大。石静、徐敏</w:t>
      </w:r>
      <w:r w:rsidRPr="0039134B">
        <w:rPr>
          <w:rFonts w:hint="eastAsia"/>
          <w:vertAlign w:val="superscript"/>
        </w:rPr>
        <w:t>[3</w:t>
      </w:r>
      <w:r w:rsidR="002A4547">
        <w:rPr>
          <w:vertAlign w:val="superscript"/>
        </w:rPr>
        <w:t>4</w:t>
      </w:r>
      <w:r w:rsidRPr="0039134B">
        <w:rPr>
          <w:rFonts w:hint="eastAsia"/>
          <w:vertAlign w:val="superscript"/>
        </w:rPr>
        <w:t>]</w:t>
      </w:r>
      <w:r>
        <w:rPr>
          <w:rFonts w:hint="eastAsia"/>
        </w:rPr>
        <w:t>发现我国总体和中、西、东部地区数字普惠金融水平不断提高，空间非均衡性显著但整体呈缩小趋势。张磊</w:t>
      </w:r>
      <w:r w:rsidRPr="0039134B">
        <w:rPr>
          <w:rFonts w:hint="eastAsia"/>
          <w:vertAlign w:val="superscript"/>
        </w:rPr>
        <w:t>[3</w:t>
      </w:r>
      <w:r w:rsidR="002A4547">
        <w:rPr>
          <w:vertAlign w:val="superscript"/>
        </w:rPr>
        <w:t>5</w:t>
      </w:r>
      <w:r w:rsidRPr="0039134B">
        <w:rPr>
          <w:rFonts w:hint="eastAsia"/>
          <w:vertAlign w:val="superscript"/>
        </w:rPr>
        <w:t>]</w:t>
      </w:r>
      <w:r>
        <w:rPr>
          <w:rFonts w:hint="eastAsia"/>
        </w:rPr>
        <w:t>进行差异效应测算分解发现，数字普惠金融的地区差异原因往往是资源禀赋、市场经济发展、经济环境等，并且地区整体差异在</w:t>
      </w:r>
      <w:r>
        <w:rPr>
          <w:rFonts w:hint="eastAsia"/>
        </w:rPr>
        <w:t>2011-2017</w:t>
      </w:r>
      <w:r>
        <w:rPr>
          <w:rFonts w:hint="eastAsia"/>
        </w:rPr>
        <w:t>年逐年降低。</w:t>
      </w:r>
    </w:p>
    <w:p w14:paraId="2B8E6C74" w14:textId="77777777" w:rsidR="0039134B" w:rsidRDefault="0039134B" w:rsidP="0039134B">
      <w:pPr>
        <w:pStyle w:val="ae"/>
        <w:rPr>
          <w:rFonts w:hint="eastAsia"/>
        </w:rPr>
      </w:pPr>
      <w:r>
        <w:rPr>
          <w:rFonts w:hint="eastAsia"/>
        </w:rPr>
        <w:t>第二，我国数字普惠金融与省域经济发展异质性呈</w:t>
      </w:r>
      <w:r>
        <w:rPr>
          <w:rFonts w:hint="eastAsia"/>
        </w:rPr>
        <w:t>U</w:t>
      </w:r>
      <w:r>
        <w:rPr>
          <w:rFonts w:hint="eastAsia"/>
        </w:rPr>
        <w:t>型关系。葛和平、朱卉雯</w:t>
      </w:r>
      <w:r w:rsidRPr="0039134B">
        <w:rPr>
          <w:rFonts w:hint="eastAsia"/>
          <w:vertAlign w:val="superscript"/>
        </w:rPr>
        <w:t>[3</w:t>
      </w:r>
      <w:r w:rsidR="002A4547">
        <w:rPr>
          <w:vertAlign w:val="superscript"/>
        </w:rPr>
        <w:t>6</w:t>
      </w:r>
      <w:r w:rsidRPr="0039134B">
        <w:rPr>
          <w:rFonts w:hint="eastAsia"/>
          <w:vertAlign w:val="superscript"/>
        </w:rPr>
        <w:t>]</w:t>
      </w:r>
      <w:r>
        <w:rPr>
          <w:rFonts w:hint="eastAsia"/>
        </w:rPr>
        <w:t>通过数字普惠金融与经济发展水平（</w:t>
      </w:r>
      <w:r>
        <w:rPr>
          <w:rFonts w:hint="eastAsia"/>
        </w:rPr>
        <w:t>GNI</w:t>
      </w:r>
      <w:r>
        <w:rPr>
          <w:rFonts w:hint="eastAsia"/>
        </w:rPr>
        <w:t>）的二次项显著正相关，</w:t>
      </w:r>
      <w:r w:rsidR="00D50632">
        <w:rPr>
          <w:rFonts w:hint="eastAsia"/>
        </w:rPr>
        <w:t>得出</w:t>
      </w:r>
      <w:r>
        <w:rPr>
          <w:rFonts w:hint="eastAsia"/>
        </w:rPr>
        <w:t>经济水平较低时，数字普惠金融发展慢；只有经济发展突破临界水平，其对数字普惠金</w:t>
      </w:r>
      <w:r>
        <w:rPr>
          <w:rFonts w:hint="eastAsia"/>
        </w:rPr>
        <w:lastRenderedPageBreak/>
        <w:t>融的正向作用才会开始显著。</w:t>
      </w:r>
    </w:p>
    <w:p w14:paraId="11E355AA" w14:textId="77777777" w:rsidR="0039134B" w:rsidRDefault="0039134B" w:rsidP="0039134B">
      <w:pPr>
        <w:pStyle w:val="ae"/>
        <w:rPr>
          <w:rFonts w:hint="eastAsia"/>
        </w:rPr>
      </w:pPr>
      <w:r>
        <w:rPr>
          <w:rFonts w:hint="eastAsia"/>
        </w:rPr>
        <w:t>第三，我国数字普惠金融的减贫效应存在区域异质性。龚沁宜、成学真</w:t>
      </w:r>
      <w:r w:rsidRPr="0039134B">
        <w:rPr>
          <w:rFonts w:hint="eastAsia"/>
          <w:vertAlign w:val="superscript"/>
        </w:rPr>
        <w:t>[3</w:t>
      </w:r>
      <w:r w:rsidR="002A4547">
        <w:rPr>
          <w:vertAlign w:val="superscript"/>
        </w:rPr>
        <w:t>7</w:t>
      </w:r>
      <w:r w:rsidRPr="0039134B">
        <w:rPr>
          <w:rFonts w:hint="eastAsia"/>
          <w:vertAlign w:val="superscript"/>
        </w:rPr>
        <w:t>]</w:t>
      </w:r>
      <w:r>
        <w:rPr>
          <w:rFonts w:hint="eastAsia"/>
        </w:rPr>
        <w:t>立足西部地区面板数据，发现数字普惠金融对经济发展水平</w:t>
      </w:r>
      <w:r w:rsidR="00152989">
        <w:rPr>
          <w:rFonts w:hint="eastAsia"/>
        </w:rPr>
        <w:t>偏低</w:t>
      </w:r>
      <w:r>
        <w:rPr>
          <w:rFonts w:hint="eastAsia"/>
        </w:rPr>
        <w:t>的</w:t>
      </w:r>
      <w:r w:rsidR="00A873E7">
        <w:rPr>
          <w:rFonts w:hint="eastAsia"/>
        </w:rPr>
        <w:t>以</w:t>
      </w:r>
      <w:r>
        <w:rPr>
          <w:rFonts w:hint="eastAsia"/>
        </w:rPr>
        <w:t>甘肃</w:t>
      </w:r>
      <w:r w:rsidR="00A873E7">
        <w:rPr>
          <w:rFonts w:hint="eastAsia"/>
        </w:rPr>
        <w:t>为代表的</w:t>
      </w:r>
      <w:r>
        <w:rPr>
          <w:rFonts w:hint="eastAsia"/>
        </w:rPr>
        <w:t>4</w:t>
      </w:r>
      <w:r>
        <w:rPr>
          <w:rFonts w:hint="eastAsia"/>
        </w:rPr>
        <w:t>省份减贫效果尤为明显。张长全、陆旭东</w:t>
      </w:r>
      <w:r w:rsidRPr="0039134B">
        <w:rPr>
          <w:rFonts w:hint="eastAsia"/>
          <w:vertAlign w:val="superscript"/>
        </w:rPr>
        <w:t>[3</w:t>
      </w:r>
      <w:r w:rsidR="002A4547">
        <w:rPr>
          <w:vertAlign w:val="superscript"/>
        </w:rPr>
        <w:t>8</w:t>
      </w:r>
      <w:r w:rsidRPr="0039134B">
        <w:rPr>
          <w:rFonts w:hint="eastAsia"/>
          <w:vertAlign w:val="superscript"/>
        </w:rPr>
        <w:t>]</w:t>
      </w:r>
      <w:r>
        <w:rPr>
          <w:rFonts w:hint="eastAsia"/>
        </w:rPr>
        <w:t>充分利用边际效用递减规律，证实数字普惠金融对西部地区的减贫影响强于东部地区。郑美华</w:t>
      </w:r>
      <w:r w:rsidRPr="0039134B">
        <w:rPr>
          <w:rFonts w:hint="eastAsia"/>
          <w:vertAlign w:val="superscript"/>
        </w:rPr>
        <w:t>[3</w:t>
      </w:r>
      <w:r w:rsidR="002A4547">
        <w:rPr>
          <w:vertAlign w:val="superscript"/>
        </w:rPr>
        <w:t>9</w:t>
      </w:r>
      <w:r w:rsidRPr="0039134B">
        <w:rPr>
          <w:rFonts w:hint="eastAsia"/>
          <w:vertAlign w:val="superscript"/>
        </w:rPr>
        <w:t>]</w:t>
      </w:r>
      <w:r>
        <w:rPr>
          <w:rFonts w:hint="eastAsia"/>
        </w:rPr>
        <w:t>等建立面板回归模型，研究发现</w:t>
      </w:r>
      <w:r w:rsidR="00263D19">
        <w:rPr>
          <w:rFonts w:hint="eastAsia"/>
        </w:rPr>
        <w:t>在减贫效应层面，我国</w:t>
      </w:r>
      <w:r>
        <w:rPr>
          <w:rFonts w:hint="eastAsia"/>
        </w:rPr>
        <w:t>西部</w:t>
      </w:r>
      <w:r w:rsidR="00263D19">
        <w:rPr>
          <w:rFonts w:hint="eastAsia"/>
        </w:rPr>
        <w:t>地区</w:t>
      </w:r>
      <w:r>
        <w:rPr>
          <w:rFonts w:hint="eastAsia"/>
        </w:rPr>
        <w:t>显著于</w:t>
      </w:r>
      <w:r w:rsidR="00263D19">
        <w:rPr>
          <w:rFonts w:hint="eastAsia"/>
        </w:rPr>
        <w:t>中部和</w:t>
      </w:r>
      <w:r>
        <w:rPr>
          <w:rFonts w:hint="eastAsia"/>
        </w:rPr>
        <w:t>东部。</w:t>
      </w:r>
    </w:p>
    <w:p w14:paraId="595A2516" w14:textId="77777777" w:rsidR="0039134B" w:rsidRDefault="0039134B" w:rsidP="0039134B">
      <w:pPr>
        <w:pStyle w:val="11"/>
        <w:spacing w:before="156" w:after="156"/>
        <w:rPr>
          <w:rFonts w:hint="eastAsia"/>
        </w:rPr>
      </w:pPr>
      <w:bookmarkStart w:id="44" w:name="_Toc102321360"/>
      <w:bookmarkStart w:id="45" w:name="_Toc102396658"/>
      <w:bookmarkStart w:id="46" w:name="_Toc103795953"/>
      <w:r>
        <w:rPr>
          <w:rFonts w:hint="eastAsia"/>
        </w:rPr>
        <w:t xml:space="preserve">2.4 </w:t>
      </w:r>
      <w:r>
        <w:rPr>
          <w:rFonts w:hint="eastAsia"/>
        </w:rPr>
        <w:t>文献述评</w:t>
      </w:r>
      <w:bookmarkEnd w:id="44"/>
      <w:bookmarkEnd w:id="45"/>
      <w:bookmarkEnd w:id="46"/>
    </w:p>
    <w:p w14:paraId="724D9E06" w14:textId="77777777" w:rsidR="0039134B" w:rsidRPr="00AA7219" w:rsidRDefault="0039134B" w:rsidP="00AA7219">
      <w:pPr>
        <w:pStyle w:val="ae"/>
        <w:rPr>
          <w:rFonts w:hint="eastAsia"/>
        </w:rPr>
      </w:pPr>
      <w:r w:rsidRPr="00AA7219">
        <w:rPr>
          <w:rFonts w:hint="eastAsia"/>
        </w:rPr>
        <w:t>通过数字普惠金融基本概念的文献研究，可以发现相关文献主要集中在数字普惠金融的发展、</w:t>
      </w:r>
      <w:r w:rsidR="00C17957">
        <w:rPr>
          <w:rFonts w:hint="eastAsia"/>
        </w:rPr>
        <w:t>其</w:t>
      </w:r>
      <w:r w:rsidRPr="00AA7219">
        <w:rPr>
          <w:rFonts w:hint="eastAsia"/>
        </w:rPr>
        <w:t>对于社会的积极意义、</w:t>
      </w:r>
      <w:r w:rsidR="00C17957">
        <w:rPr>
          <w:rFonts w:hint="eastAsia"/>
        </w:rPr>
        <w:t>其</w:t>
      </w:r>
      <w:r w:rsidRPr="00AA7219">
        <w:rPr>
          <w:rFonts w:hint="eastAsia"/>
        </w:rPr>
        <w:t>测度方式。关于数字普惠金融减贫的文献，在绝对减贫的视角，直接机制主要是通过“数字”的优势提高金融服务的可得性、增加金融扶贫的精准性、提升金融服务的可负担性，使得贫困群体能缓解资金约束、增强抗风险能力、提升收入水平，达到贫困减缓的目的。间接机制主要通过包容性增长和经济增长间接带动贫困减缓。现有研究主要基于绝对贫困的视角，关于数字普惠金融解决相对贫困的研究目前并不多，少有的研究面临着以下三个问题：针对乡村、忽略了城市中也存在相对贫困群体；对于相对贫困的度量众说纷纭；减贫机制不健全或沿用绝对贫困的减贫机制。通过对数字普惠金融减贫的区域异质性的文献研究，发现研究重点主要集中于数字普惠金融本身的省域差异性、数字普惠金融对经济发展不同影响的区域异质性、数字普惠金融减贫</w:t>
      </w:r>
      <w:r w:rsidR="008F1670">
        <w:rPr>
          <w:rFonts w:hint="eastAsia"/>
        </w:rPr>
        <w:t>效应</w:t>
      </w:r>
      <w:r w:rsidRPr="00AA7219">
        <w:rPr>
          <w:rFonts w:hint="eastAsia"/>
        </w:rPr>
        <w:t>的区域异质性。然而，对减贫机制的区域异质性研究主要针对个别省市或简单将中国分为中部、东部、西部进行讨论，忽略了经济发展水平不同</w:t>
      </w:r>
      <w:r w:rsidR="00C17957">
        <w:rPr>
          <w:rFonts w:hint="eastAsia"/>
        </w:rPr>
        <w:t>区域其</w:t>
      </w:r>
      <w:r w:rsidRPr="00AA7219">
        <w:rPr>
          <w:rFonts w:hint="eastAsia"/>
        </w:rPr>
        <w:t>减贫效应</w:t>
      </w:r>
      <w:r w:rsidR="00C17957">
        <w:rPr>
          <w:rFonts w:hint="eastAsia"/>
        </w:rPr>
        <w:t>也会存在差异</w:t>
      </w:r>
      <w:r w:rsidRPr="00AA7219">
        <w:rPr>
          <w:rFonts w:hint="eastAsia"/>
        </w:rPr>
        <w:t>。因此，基于现有研究空间的局限性和解决相对贫困的政策需要，本位以相对贫困为视角，探讨数字普惠金融解决相对贫困的</w:t>
      </w:r>
      <w:r w:rsidR="00596755">
        <w:rPr>
          <w:rFonts w:hint="eastAsia"/>
        </w:rPr>
        <w:t>效用</w:t>
      </w:r>
      <w:r w:rsidRPr="00AA7219">
        <w:rPr>
          <w:rFonts w:hint="eastAsia"/>
        </w:rPr>
        <w:t>机制，并引入经济发展水平的异质性对以上机制进一步分析。</w:t>
      </w:r>
    </w:p>
    <w:p w14:paraId="26B42EA3" w14:textId="77777777" w:rsidR="00AA7219" w:rsidRDefault="0039134B" w:rsidP="00AA7219">
      <w:pPr>
        <w:pStyle w:val="ae"/>
      </w:pPr>
      <w:r w:rsidRPr="00AA7219">
        <w:rPr>
          <w:rFonts w:hint="eastAsia"/>
        </w:rPr>
        <w:t>文献综述发现已有众多学者对数字普惠金融减缓绝对贫困的机制和其区域异质性进行研究，而较少关注数字普惠金融减缓相对贫困的机制和其经济发展水平的区域异质性。在实证设计部分，本文将基于长尾理论、资源配置理论、信贷配给理论、马太效应、基数效应，归纳分析提出本文的研究假设。以下篇幅中，如未指明绝对贫困，“减贫”均指代相对贫困。</w:t>
      </w:r>
    </w:p>
    <w:p w14:paraId="696DF0C3" w14:textId="77777777" w:rsidR="00AA7219" w:rsidRPr="00AE0C71" w:rsidRDefault="00AA7219" w:rsidP="00AE0C71">
      <w:pPr>
        <w:pStyle w:val="ac"/>
        <w:spacing w:before="156" w:after="156"/>
        <w:rPr>
          <w:rFonts w:hint="eastAsia"/>
        </w:rPr>
      </w:pPr>
      <w:r>
        <w:br w:type="page"/>
      </w:r>
      <w:bookmarkStart w:id="47" w:name="_Toc102321361"/>
      <w:bookmarkStart w:id="48" w:name="_Toc102396659"/>
      <w:bookmarkStart w:id="49" w:name="_Toc103795954"/>
      <w:r w:rsidRPr="00AE0C71">
        <w:rPr>
          <w:rFonts w:hint="eastAsia"/>
        </w:rPr>
        <w:lastRenderedPageBreak/>
        <w:t xml:space="preserve">3 </w:t>
      </w:r>
      <w:r w:rsidRPr="00AE0C71">
        <w:rPr>
          <w:rFonts w:hint="eastAsia"/>
        </w:rPr>
        <w:t>关于数字普惠金融的减贫效应的研究设计</w:t>
      </w:r>
      <w:bookmarkEnd w:id="47"/>
      <w:bookmarkEnd w:id="48"/>
      <w:bookmarkEnd w:id="49"/>
    </w:p>
    <w:p w14:paraId="39BA68F8" w14:textId="77777777" w:rsidR="00AA7219" w:rsidRDefault="00AA7219" w:rsidP="00AA7219">
      <w:pPr>
        <w:pStyle w:val="11"/>
        <w:spacing w:before="156" w:after="156"/>
        <w:rPr>
          <w:rFonts w:hint="eastAsia"/>
        </w:rPr>
      </w:pPr>
      <w:bookmarkStart w:id="50" w:name="_Toc102321362"/>
      <w:bookmarkStart w:id="51" w:name="_Toc102396660"/>
      <w:bookmarkStart w:id="52" w:name="_Toc103795955"/>
      <w:r>
        <w:rPr>
          <w:rFonts w:hint="eastAsia"/>
        </w:rPr>
        <w:t xml:space="preserve">3.1 </w:t>
      </w:r>
      <w:r>
        <w:rPr>
          <w:rFonts w:hint="eastAsia"/>
        </w:rPr>
        <w:t>理论分析与研究假设</w:t>
      </w:r>
      <w:bookmarkEnd w:id="50"/>
      <w:bookmarkEnd w:id="51"/>
      <w:bookmarkEnd w:id="52"/>
    </w:p>
    <w:p w14:paraId="3F59BCCC" w14:textId="77777777" w:rsidR="00AA7219" w:rsidRDefault="00AA7219" w:rsidP="00AA7219">
      <w:pPr>
        <w:pStyle w:val="111"/>
        <w:rPr>
          <w:rFonts w:hint="eastAsia"/>
        </w:rPr>
      </w:pPr>
      <w:r>
        <w:rPr>
          <w:rFonts w:hint="eastAsia"/>
        </w:rPr>
        <w:t xml:space="preserve">3.1.1 </w:t>
      </w:r>
      <w:r>
        <w:rPr>
          <w:rFonts w:hint="eastAsia"/>
        </w:rPr>
        <w:t>数字普惠金融对减缓相对贫困的影响</w:t>
      </w:r>
    </w:p>
    <w:p w14:paraId="70ACBB9E" w14:textId="77777777" w:rsidR="00AA7219" w:rsidRPr="00AA7219" w:rsidRDefault="00AA7219" w:rsidP="00AA7219">
      <w:pPr>
        <w:pStyle w:val="ae"/>
        <w:rPr>
          <w:rFonts w:hint="eastAsia"/>
        </w:rPr>
      </w:pPr>
      <w:r w:rsidRPr="00AA7219">
        <w:rPr>
          <w:rFonts w:hint="eastAsia"/>
        </w:rPr>
        <w:t>数字普惠金融将移动互联网、区块链、大数据</w:t>
      </w:r>
      <w:r w:rsidR="008F1670">
        <w:rPr>
          <w:rFonts w:hint="eastAsia"/>
        </w:rPr>
        <w:t>、</w:t>
      </w:r>
      <w:r w:rsidR="008F1670" w:rsidRPr="00AA7219">
        <w:rPr>
          <w:rFonts w:hint="eastAsia"/>
        </w:rPr>
        <w:t>人工智能</w:t>
      </w:r>
      <w:r w:rsidR="008F1670">
        <w:rPr>
          <w:rFonts w:hint="eastAsia"/>
        </w:rPr>
        <w:t>、</w:t>
      </w:r>
      <w:r w:rsidRPr="00AA7219">
        <w:rPr>
          <w:rFonts w:hint="eastAsia"/>
        </w:rPr>
        <w:t>云计算等</w:t>
      </w:r>
      <w:r w:rsidR="008F1670">
        <w:rPr>
          <w:rFonts w:hint="eastAsia"/>
        </w:rPr>
        <w:t>信息</w:t>
      </w:r>
      <w:r w:rsidRPr="00AA7219">
        <w:rPr>
          <w:rFonts w:hint="eastAsia"/>
        </w:rPr>
        <w:t>科技技术</w:t>
      </w:r>
      <w:r w:rsidR="00AA4545">
        <w:rPr>
          <w:rFonts w:hint="eastAsia"/>
        </w:rPr>
        <w:t>整合到</w:t>
      </w:r>
      <w:r w:rsidRPr="00AA7219">
        <w:rPr>
          <w:rFonts w:hint="eastAsia"/>
        </w:rPr>
        <w:t>普惠金融</w:t>
      </w:r>
      <w:r w:rsidR="00AA4545">
        <w:rPr>
          <w:rFonts w:hint="eastAsia"/>
        </w:rPr>
        <w:t>中</w:t>
      </w:r>
      <w:r w:rsidRPr="00AA7219">
        <w:rPr>
          <w:rFonts w:hint="eastAsia"/>
        </w:rPr>
        <w:t>，让原先缺乏或无法接触到金融服务的群体，尤其是</w:t>
      </w:r>
      <w:r w:rsidR="008F1670">
        <w:rPr>
          <w:rFonts w:hint="eastAsia"/>
        </w:rPr>
        <w:t>以</w:t>
      </w:r>
      <w:r w:rsidRPr="00AA7219">
        <w:rPr>
          <w:rFonts w:hint="eastAsia"/>
        </w:rPr>
        <w:t>低收入</w:t>
      </w:r>
      <w:r w:rsidR="008F1670">
        <w:rPr>
          <w:rFonts w:hint="eastAsia"/>
        </w:rPr>
        <w:t>群体</w:t>
      </w:r>
      <w:r w:rsidRPr="00AA7219">
        <w:rPr>
          <w:rFonts w:hint="eastAsia"/>
        </w:rPr>
        <w:t>、</w:t>
      </w:r>
      <w:r w:rsidR="008F1670">
        <w:rPr>
          <w:rFonts w:hint="eastAsia"/>
        </w:rPr>
        <w:t>中</w:t>
      </w:r>
      <w:r w:rsidRPr="00AA7219">
        <w:rPr>
          <w:rFonts w:hint="eastAsia"/>
        </w:rPr>
        <w:t>小微企业</w:t>
      </w:r>
      <w:r w:rsidR="008F1670">
        <w:rPr>
          <w:rFonts w:hint="eastAsia"/>
        </w:rPr>
        <w:t>为代表的</w:t>
      </w:r>
      <w:r w:rsidRPr="00AA7219">
        <w:rPr>
          <w:rFonts w:hint="eastAsia"/>
        </w:rPr>
        <w:t>弱势群体，能够以合适的价格享受到方便、及时、高质量、有尊严的金融服务。</w:t>
      </w:r>
    </w:p>
    <w:p w14:paraId="2DA6909D" w14:textId="77777777" w:rsidR="00AA7219" w:rsidRPr="00AA7219" w:rsidRDefault="00AA7219" w:rsidP="00AA7219">
      <w:pPr>
        <w:pStyle w:val="ae"/>
        <w:rPr>
          <w:rFonts w:hint="eastAsia"/>
        </w:rPr>
      </w:pPr>
      <w:r w:rsidRPr="00AA7219">
        <w:rPr>
          <w:rFonts w:hint="eastAsia"/>
        </w:rPr>
        <w:t>普惠金融主要通过信贷、储蓄渠道实现直接减贫，但出于利益追求和成本保障的“精英俘获”效应，传统金融机构相对排斥贫困群体，导致减贫效应不达预期</w:t>
      </w:r>
      <w:r w:rsidR="002A4547" w:rsidRPr="00AA7219">
        <w:rPr>
          <w:rFonts w:hint="eastAsia"/>
          <w:vertAlign w:val="superscript"/>
        </w:rPr>
        <w:t>[</w:t>
      </w:r>
      <w:r w:rsidR="002A4547">
        <w:rPr>
          <w:vertAlign w:val="superscript"/>
        </w:rPr>
        <w:t>40</w:t>
      </w:r>
      <w:r w:rsidR="002A4547" w:rsidRPr="00AA7219">
        <w:rPr>
          <w:rFonts w:hint="eastAsia"/>
          <w:vertAlign w:val="superscript"/>
        </w:rPr>
        <w:t>]</w:t>
      </w:r>
      <w:r w:rsidRPr="00AA7219">
        <w:rPr>
          <w:rFonts w:hint="eastAsia"/>
        </w:rPr>
        <w:t>。第一，金融机构为了追求利润，更多的重心会放在经济发达地区。经济发达地区</w:t>
      </w:r>
      <w:r w:rsidR="00596755">
        <w:rPr>
          <w:rFonts w:hint="eastAsia"/>
        </w:rPr>
        <w:t>的消费群体</w:t>
      </w:r>
      <w:r w:rsidRPr="00AA7219">
        <w:rPr>
          <w:rFonts w:hint="eastAsia"/>
        </w:rPr>
        <w:t>往往有更充沛的存贷款需求，</w:t>
      </w:r>
      <w:r w:rsidR="00596755">
        <w:rPr>
          <w:rFonts w:hint="eastAsia"/>
        </w:rPr>
        <w:t>从而</w:t>
      </w:r>
      <w:r w:rsidRPr="00AA7219">
        <w:rPr>
          <w:rFonts w:hint="eastAsia"/>
        </w:rPr>
        <w:t>转化为存贷利差，构成银行的主要收入。他们也有更</w:t>
      </w:r>
      <w:r w:rsidR="00596755">
        <w:rPr>
          <w:rFonts w:hint="eastAsia"/>
        </w:rPr>
        <w:t>完备</w:t>
      </w:r>
      <w:r w:rsidRPr="00AA7219">
        <w:rPr>
          <w:rFonts w:hint="eastAsia"/>
        </w:rPr>
        <w:t>的资金条件去获取保险、投资、基金等衍生金融服务。金融机构的缺失导致贫困地区群体难以充分享受到金融服务。第二，金融机构出于避险和成本的双重考虑，不愿贷款给低收入人群。由于贫困群体的收入水平相对有限，偿债能力会受到怀疑。为了避免坏账的产生、征信信息搜集成本和逾期催收成本，传统的金融机构倾向于将低收入人群排除在金融服务之外。</w:t>
      </w:r>
    </w:p>
    <w:p w14:paraId="6A06A662" w14:textId="77777777" w:rsidR="00AA7219" w:rsidRPr="00AA7219" w:rsidRDefault="00AA7219" w:rsidP="00AA7219">
      <w:pPr>
        <w:pStyle w:val="ae"/>
        <w:rPr>
          <w:rFonts w:hint="eastAsia"/>
        </w:rPr>
      </w:pPr>
      <w:r w:rsidRPr="00AA7219">
        <w:rPr>
          <w:rFonts w:hint="eastAsia"/>
        </w:rPr>
        <w:t>然而，数字普惠金融基于“数字”的优势，能够提高金融服务的可获得性、精准性、可负担性。</w:t>
      </w:r>
      <w:r w:rsidR="00581D3F">
        <w:rPr>
          <w:rFonts w:hint="eastAsia"/>
        </w:rPr>
        <w:t>其依赖于</w:t>
      </w:r>
      <w:r w:rsidRPr="00AA7219">
        <w:rPr>
          <w:rFonts w:hint="eastAsia"/>
        </w:rPr>
        <w:t>互联网、人工智能技术，拓展渠道至线上平台、进行金融产品和服务数字化创新，使金融服务的可获得性得到</w:t>
      </w:r>
      <w:r w:rsidR="00601739">
        <w:rPr>
          <w:rFonts w:hint="eastAsia"/>
        </w:rPr>
        <w:t>提高</w:t>
      </w:r>
      <w:r w:rsidRPr="00AA7219">
        <w:rPr>
          <w:rFonts w:hint="eastAsia"/>
        </w:rPr>
        <w:t>；通过云计算</w:t>
      </w:r>
      <w:r w:rsidR="00601739">
        <w:rPr>
          <w:rFonts w:hint="eastAsia"/>
        </w:rPr>
        <w:t>、大数据</w:t>
      </w:r>
      <w:r w:rsidRPr="00AA7219">
        <w:rPr>
          <w:rFonts w:hint="eastAsia"/>
        </w:rPr>
        <w:t>技术，完善贷款人征信系统，解决金融机构和贫困群体之间</w:t>
      </w:r>
      <w:r w:rsidR="00581D3F">
        <w:rPr>
          <w:rFonts w:hint="eastAsia"/>
        </w:rPr>
        <w:t>存在</w:t>
      </w:r>
      <w:r w:rsidRPr="00AA7219">
        <w:rPr>
          <w:rFonts w:hint="eastAsia"/>
        </w:rPr>
        <w:t>的信息不对称，提高金融减贫的精准性；通过区块链、人工智能技术，降低金融服务过程中的成本，提升金融系统的可负担性。</w:t>
      </w:r>
    </w:p>
    <w:p w14:paraId="1C29E528" w14:textId="77777777" w:rsidR="00AA7219" w:rsidRPr="00AA7219" w:rsidRDefault="00AA7219" w:rsidP="00AA7219">
      <w:pPr>
        <w:pStyle w:val="ae"/>
        <w:rPr>
          <w:rFonts w:hint="eastAsia"/>
        </w:rPr>
      </w:pPr>
      <w:r w:rsidRPr="00AA7219">
        <w:rPr>
          <w:rFonts w:hint="eastAsia"/>
        </w:rPr>
        <w:t>长尾理论认为，传统金融</w:t>
      </w:r>
      <w:r w:rsidR="00581D3F">
        <w:rPr>
          <w:rFonts w:hint="eastAsia"/>
        </w:rPr>
        <w:t>利用</w:t>
      </w:r>
      <w:r w:rsidRPr="00AA7219">
        <w:rPr>
          <w:rFonts w:hint="eastAsia"/>
        </w:rPr>
        <w:t>20%</w:t>
      </w:r>
      <w:r w:rsidRPr="00AA7219">
        <w:rPr>
          <w:rFonts w:hint="eastAsia"/>
        </w:rPr>
        <w:t>的客户群体创造</w:t>
      </w:r>
      <w:r w:rsidR="00581D3F">
        <w:rPr>
          <w:rFonts w:hint="eastAsia"/>
        </w:rPr>
        <w:t>出</w:t>
      </w:r>
      <w:r w:rsidRPr="00AA7219">
        <w:rPr>
          <w:rFonts w:hint="eastAsia"/>
        </w:rPr>
        <w:t>80%</w:t>
      </w:r>
      <w:r w:rsidRPr="00AA7219">
        <w:rPr>
          <w:rFonts w:hint="eastAsia"/>
        </w:rPr>
        <w:t>的</w:t>
      </w:r>
      <w:r w:rsidR="00581D3F">
        <w:rPr>
          <w:rFonts w:hint="eastAsia"/>
        </w:rPr>
        <w:t>收入</w:t>
      </w:r>
      <w:r w:rsidRPr="00AA7219">
        <w:rPr>
          <w:rFonts w:hint="eastAsia"/>
        </w:rPr>
        <w:t>，因此如银行业的经营重心放在大客户的储蓄、理财、贷款服务上，往往忽视中小微企业、低收入群体。数字经济的发展打破了传统金融的旧有观念，将长尾客户</w:t>
      </w:r>
      <w:r w:rsidRPr="00AA7219">
        <w:rPr>
          <w:rFonts w:hint="eastAsia"/>
        </w:rPr>
        <w:t>(</w:t>
      </w:r>
      <w:r w:rsidRPr="00AA7219">
        <w:rPr>
          <w:rFonts w:hint="eastAsia"/>
        </w:rPr>
        <w:t>创造</w:t>
      </w:r>
      <w:r w:rsidRPr="00AA7219">
        <w:rPr>
          <w:rFonts w:hint="eastAsia"/>
        </w:rPr>
        <w:t>20%</w:t>
      </w:r>
      <w:r w:rsidRPr="00AA7219">
        <w:rPr>
          <w:rFonts w:hint="eastAsia"/>
        </w:rPr>
        <w:t>利润的</w:t>
      </w:r>
      <w:r w:rsidRPr="00AA7219">
        <w:rPr>
          <w:rFonts w:hint="eastAsia"/>
        </w:rPr>
        <w:t>80%</w:t>
      </w:r>
      <w:r w:rsidRPr="00AA7219">
        <w:rPr>
          <w:rFonts w:hint="eastAsia"/>
        </w:rPr>
        <w:t>客户群体</w:t>
      </w:r>
      <w:r w:rsidRPr="00AA7219">
        <w:rPr>
          <w:rFonts w:hint="eastAsia"/>
        </w:rPr>
        <w:t>)</w:t>
      </w:r>
      <w:r w:rsidRPr="00AA7219">
        <w:rPr>
          <w:rFonts w:hint="eastAsia"/>
        </w:rPr>
        <w:t>纳入了服务对象，单一个体创造的价值虽然微薄，但长尾的总和利润也不容小觑。如余额宝作为一款基金产品，类似于自动转移支付服务（</w:t>
      </w:r>
      <w:r w:rsidRPr="00AA7219">
        <w:rPr>
          <w:rFonts w:hint="eastAsia"/>
        </w:rPr>
        <w:t>Automatic Transfer Service</w:t>
      </w:r>
      <w:r w:rsidRPr="00AA7219">
        <w:rPr>
          <w:rFonts w:hint="eastAsia"/>
        </w:rPr>
        <w:t>）中的储蓄账户（</w:t>
      </w:r>
      <w:r w:rsidRPr="00AA7219">
        <w:rPr>
          <w:rFonts w:hint="eastAsia"/>
        </w:rPr>
        <w:t>saving accounts</w:t>
      </w:r>
      <w:r w:rsidRPr="00AA7219">
        <w:rPr>
          <w:rFonts w:hint="eastAsia"/>
        </w:rPr>
        <w:t>），通过按日计息、随</w:t>
      </w:r>
      <w:r w:rsidRPr="00AA7219">
        <w:rPr>
          <w:rFonts w:hint="eastAsia"/>
        </w:rPr>
        <w:lastRenderedPageBreak/>
        <w:t>时存取吸引了大量长尾客户，虽然单一个体的购买量小，但总体用户数量庞大，巧妙地运用了互联网技术使得长尾客户从金融服务中收益，达到了普惠效应。</w:t>
      </w:r>
      <w:r w:rsidR="001E0D8A">
        <w:rPr>
          <w:rFonts w:hint="eastAsia"/>
        </w:rPr>
        <w:t>传统金融更难接触到交通不便利的地区，</w:t>
      </w:r>
      <w:r w:rsidR="00350338">
        <w:rPr>
          <w:rFonts w:hint="eastAsia"/>
        </w:rPr>
        <w:t>起到的减贫效应相对有限，</w:t>
      </w:r>
      <w:r w:rsidR="001E0D8A">
        <w:rPr>
          <w:rFonts w:hint="eastAsia"/>
        </w:rPr>
        <w:t>数字普惠金融通过数字的渠道提高了对这部分长尾群体的触达性</w:t>
      </w:r>
      <w:r w:rsidR="00350338">
        <w:rPr>
          <w:rFonts w:hint="eastAsia"/>
        </w:rPr>
        <w:t>，从而达到减少贫困率的目的。</w:t>
      </w:r>
    </w:p>
    <w:p w14:paraId="0E48E40F" w14:textId="77777777" w:rsidR="00AA7219" w:rsidRPr="00AA7219" w:rsidRDefault="00AA7219" w:rsidP="00AA7219">
      <w:pPr>
        <w:pStyle w:val="ae"/>
        <w:rPr>
          <w:rFonts w:hint="eastAsia"/>
        </w:rPr>
      </w:pPr>
      <w:r w:rsidRPr="00AA7219">
        <w:rPr>
          <w:rFonts w:hint="eastAsia"/>
        </w:rPr>
        <w:t>资源配置理论认为，资源稀缺</w:t>
      </w:r>
      <w:r w:rsidR="00581D3F">
        <w:rPr>
          <w:rFonts w:hint="eastAsia"/>
        </w:rPr>
        <w:t>时</w:t>
      </w:r>
      <w:r w:rsidRPr="00AA7219">
        <w:rPr>
          <w:rFonts w:hint="eastAsia"/>
        </w:rPr>
        <w:t>需要探求如何配置达到最优效果。中国政府在推动普惠金融的相关政策时，强调特定化配比，要求金融机构</w:t>
      </w:r>
      <w:r w:rsidR="00152989">
        <w:rPr>
          <w:rFonts w:hint="eastAsia"/>
        </w:rPr>
        <w:t>加强</w:t>
      </w:r>
      <w:r w:rsidRPr="00AA7219">
        <w:rPr>
          <w:rFonts w:hint="eastAsia"/>
        </w:rPr>
        <w:t>对“三农”、小微企业的</w:t>
      </w:r>
      <w:r w:rsidR="00152989">
        <w:rPr>
          <w:rFonts w:hint="eastAsia"/>
        </w:rPr>
        <w:t>金融</w:t>
      </w:r>
      <w:r w:rsidRPr="00AA7219">
        <w:rPr>
          <w:rFonts w:hint="eastAsia"/>
        </w:rPr>
        <w:t>支持。相对贫困人群中农村居民居多，“三农”、“乡村振兴”等政策都是亲贫性的政策，如果“三农”、“乡村振兴”等政策能够获得金融机构的倾斜性支持，农村收入水平将会显著提高，</w:t>
      </w:r>
      <w:r w:rsidR="00DF41CB">
        <w:rPr>
          <w:rFonts w:hint="eastAsia"/>
        </w:rPr>
        <w:t>贫困发生率</w:t>
      </w:r>
      <w:r w:rsidRPr="00AA7219">
        <w:rPr>
          <w:rFonts w:hint="eastAsia"/>
        </w:rPr>
        <w:t>会在较大程度上得到缓解。</w:t>
      </w:r>
    </w:p>
    <w:p w14:paraId="1D61D397" w14:textId="77777777" w:rsidR="0039134B" w:rsidRDefault="00AA7219" w:rsidP="00AA7219">
      <w:pPr>
        <w:pStyle w:val="ae"/>
        <w:ind w:firstLine="482"/>
        <w:rPr>
          <w:b/>
        </w:rPr>
      </w:pPr>
      <w:r w:rsidRPr="00AA7219">
        <w:rPr>
          <w:rFonts w:hint="eastAsia"/>
          <w:b/>
        </w:rPr>
        <w:t xml:space="preserve">H1: </w:t>
      </w:r>
      <w:r w:rsidRPr="00AA7219">
        <w:rPr>
          <w:rFonts w:hint="eastAsia"/>
          <w:b/>
        </w:rPr>
        <w:t>数字普惠金融发展有利于减缓相对贫困。</w:t>
      </w:r>
    </w:p>
    <w:p w14:paraId="4CFF0DEA" w14:textId="34F04736" w:rsidR="00AA7219" w:rsidRPr="00AA7219" w:rsidRDefault="00E65FF2" w:rsidP="00AA7219">
      <w:pPr>
        <w:pStyle w:val="ae"/>
        <w:ind w:firstLineChars="0" w:firstLine="0"/>
        <w:rPr>
          <w:rFonts w:hint="eastAsia"/>
        </w:rPr>
      </w:pPr>
      <w:r w:rsidRPr="001561AE">
        <w:rPr>
          <w:noProof/>
          <w:color w:val="000000"/>
        </w:rPr>
        <mc:AlternateContent>
          <mc:Choice Requires="wpc">
            <w:drawing>
              <wp:inline distT="0" distB="0" distL="0" distR="0" wp14:anchorId="23476EA0" wp14:editId="59EEB05A">
                <wp:extent cx="5274310" cy="3362960"/>
                <wp:effectExtent l="3810" t="0" r="0" b="3175"/>
                <wp:docPr id="74" name="画布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77996286" name="流程图: 接点 47"/>
                        <wps:cNvSpPr>
                          <a:spLocks noChangeArrowheads="1"/>
                        </wps:cNvSpPr>
                        <wps:spPr bwMode="auto">
                          <a:xfrm>
                            <a:off x="932815" y="50165"/>
                            <a:ext cx="1771650" cy="1746250"/>
                          </a:xfrm>
                          <a:prstGeom prst="flowChartConnector">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2B812D" w14:textId="77777777" w:rsidR="00A14CED" w:rsidRDefault="00A14CED" w:rsidP="00AA7219">
                              <w:pPr>
                                <w:jc w:val="center"/>
                              </w:pPr>
                            </w:p>
                          </w:txbxContent>
                        </wps:txbx>
                        <wps:bodyPr rot="0" vert="horz" wrap="square" lIns="91440" tIns="45720" rIns="91440" bIns="45720" anchor="ctr" anchorCtr="0" upright="1">
                          <a:noAutofit/>
                        </wps:bodyPr>
                      </wps:wsp>
                      <wps:wsp>
                        <wps:cNvPr id="2054967769" name="连接符: 肘形 26"/>
                        <wps:cNvCnPr>
                          <a:cxnSpLocks noChangeShapeType="1"/>
                          <a:stCxn id="430063360" idx="0"/>
                        </wps:cNvCnPr>
                        <wps:spPr bwMode="auto">
                          <a:xfrm rot="16200000">
                            <a:off x="346710" y="824230"/>
                            <a:ext cx="146050" cy="213995"/>
                          </a:xfrm>
                          <a:prstGeom prst="bentConnector2">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93967406" name="连接符: 肘形 31"/>
                        <wps:cNvCnPr>
                          <a:cxnSpLocks noChangeShapeType="1"/>
                          <a:stCxn id="430063360" idx="4"/>
                        </wps:cNvCnPr>
                        <wps:spPr bwMode="auto">
                          <a:xfrm rot="16200000" flipH="1">
                            <a:off x="459740" y="2495550"/>
                            <a:ext cx="266065" cy="561340"/>
                          </a:xfrm>
                          <a:prstGeom prst="bentConnector2">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3419092" name="文本框 4"/>
                        <wps:cNvSpPr txBox="1">
                          <a:spLocks noChangeArrowheads="1"/>
                        </wps:cNvSpPr>
                        <wps:spPr bwMode="auto">
                          <a:xfrm>
                            <a:off x="98425" y="2976880"/>
                            <a:ext cx="799465" cy="330200"/>
                          </a:xfrm>
                          <a:prstGeom prst="rect">
                            <a:avLst/>
                          </a:prstGeom>
                          <a:solidFill>
                            <a:srgbClr val="FFFFFF"/>
                          </a:solidFill>
                          <a:ln w="6350">
                            <a:solidFill>
                              <a:srgbClr val="FFFFFF"/>
                            </a:solidFill>
                            <a:miter lim="800000"/>
                            <a:headEnd/>
                            <a:tailEnd/>
                          </a:ln>
                        </wps:spPr>
                        <wps:txbx>
                          <w:txbxContent>
                            <w:p w14:paraId="61A3A114" w14:textId="77777777" w:rsidR="00A14CED" w:rsidRPr="000F28FF" w:rsidRDefault="00A14CED" w:rsidP="00AA7219">
                              <w:pPr>
                                <w:pStyle w:val="af4"/>
                                <w:spacing w:before="0" w:beforeAutospacing="0" w:after="0" w:afterAutospacing="0"/>
                                <w:jc w:val="both"/>
                                <w:rPr>
                                  <w:rFonts w:hint="eastAsia"/>
                                </w:rPr>
                              </w:pPr>
                              <w:r>
                                <w:rPr>
                                  <w:rFonts w:hint="eastAsia"/>
                                </w:rPr>
                                <w:t>资源配置</w:t>
                              </w:r>
                            </w:p>
                          </w:txbxContent>
                        </wps:txbx>
                        <wps:bodyPr rot="0" vert="horz" wrap="none" lIns="91440" tIns="45720" rIns="91440" bIns="45720" anchor="t" anchorCtr="0" upright="1">
                          <a:noAutofit/>
                        </wps:bodyPr>
                      </wps:wsp>
                      <wps:wsp>
                        <wps:cNvPr id="311530855" name="文本框 33"/>
                        <wps:cNvSpPr txBox="1">
                          <a:spLocks noChangeArrowheads="1"/>
                        </wps:cNvSpPr>
                        <wps:spPr bwMode="auto">
                          <a:xfrm>
                            <a:off x="569595" y="297815"/>
                            <a:ext cx="1099820" cy="300990"/>
                          </a:xfrm>
                          <a:prstGeom prst="rect">
                            <a:avLst/>
                          </a:prstGeom>
                          <a:solidFill>
                            <a:srgbClr val="FFFFFF"/>
                          </a:solidFill>
                          <a:ln w="6350">
                            <a:solidFill>
                              <a:srgbClr val="000000"/>
                            </a:solidFill>
                            <a:miter lim="800000"/>
                            <a:headEnd/>
                            <a:tailEnd/>
                          </a:ln>
                        </wps:spPr>
                        <wps:txbx>
                          <w:txbxContent>
                            <w:p w14:paraId="60A9D81E" w14:textId="77777777" w:rsidR="00A14CED" w:rsidRPr="000F28FF" w:rsidRDefault="00A14CED" w:rsidP="00AA7219">
                              <w:pPr>
                                <w:jc w:val="center"/>
                                <w:rPr>
                                  <w:sz w:val="24"/>
                                  <w:szCs w:val="24"/>
                                </w:rPr>
                              </w:pPr>
                              <w:r w:rsidRPr="000F28FF">
                                <w:rPr>
                                  <w:rFonts w:hint="eastAsia"/>
                                  <w:sz w:val="24"/>
                                  <w:szCs w:val="24"/>
                                </w:rPr>
                                <w:t>提高可得性</w:t>
                              </w:r>
                            </w:p>
                          </w:txbxContent>
                        </wps:txbx>
                        <wps:bodyPr rot="0" vert="horz" wrap="square" lIns="91440" tIns="45720" rIns="91440" bIns="45720" anchor="t" anchorCtr="0" upright="1">
                          <a:noAutofit/>
                        </wps:bodyPr>
                      </wps:wsp>
                      <wps:wsp>
                        <wps:cNvPr id="1753375189" name="文本框 10"/>
                        <wps:cNvSpPr txBox="1">
                          <a:spLocks noChangeArrowheads="1"/>
                        </wps:cNvSpPr>
                        <wps:spPr bwMode="auto">
                          <a:xfrm>
                            <a:off x="569595" y="721360"/>
                            <a:ext cx="1105535" cy="300355"/>
                          </a:xfrm>
                          <a:prstGeom prst="rect">
                            <a:avLst/>
                          </a:prstGeom>
                          <a:solidFill>
                            <a:srgbClr val="FFFFFF"/>
                          </a:solidFill>
                          <a:ln w="6350">
                            <a:solidFill>
                              <a:srgbClr val="000000"/>
                            </a:solidFill>
                            <a:miter lim="800000"/>
                            <a:headEnd/>
                            <a:tailEnd/>
                          </a:ln>
                        </wps:spPr>
                        <wps:txbx>
                          <w:txbxContent>
                            <w:p w14:paraId="76782765" w14:textId="77777777" w:rsidR="00A14CED" w:rsidRPr="000F28FF" w:rsidRDefault="00A14CED" w:rsidP="00AA7219">
                              <w:pPr>
                                <w:pStyle w:val="af4"/>
                                <w:spacing w:before="0" w:beforeAutospacing="0" w:after="0" w:afterAutospacing="0"/>
                                <w:jc w:val="center"/>
                              </w:pPr>
                              <w:r w:rsidRPr="000F28FF">
                                <w:rPr>
                                  <w:rFonts w:ascii="Times New Roman" w:hint="eastAsia"/>
                                  <w:kern w:val="2"/>
                                </w:rPr>
                                <w:t>增加精准性</w:t>
                              </w:r>
                            </w:p>
                          </w:txbxContent>
                        </wps:txbx>
                        <wps:bodyPr rot="0" vert="horz" wrap="square" lIns="91440" tIns="45720" rIns="91440" bIns="45720" anchor="t" anchorCtr="0" upright="1">
                          <a:noAutofit/>
                        </wps:bodyPr>
                      </wps:wsp>
                      <wps:wsp>
                        <wps:cNvPr id="129250756" name="文本框 10"/>
                        <wps:cNvSpPr txBox="1">
                          <a:spLocks noChangeArrowheads="1"/>
                        </wps:cNvSpPr>
                        <wps:spPr bwMode="auto">
                          <a:xfrm>
                            <a:off x="570230" y="1149350"/>
                            <a:ext cx="1111250" cy="300355"/>
                          </a:xfrm>
                          <a:prstGeom prst="rect">
                            <a:avLst/>
                          </a:prstGeom>
                          <a:solidFill>
                            <a:srgbClr val="FFFFFF"/>
                          </a:solidFill>
                          <a:ln w="6350">
                            <a:solidFill>
                              <a:srgbClr val="000000"/>
                            </a:solidFill>
                            <a:miter lim="800000"/>
                            <a:headEnd/>
                            <a:tailEnd/>
                          </a:ln>
                        </wps:spPr>
                        <wps:txbx>
                          <w:txbxContent>
                            <w:p w14:paraId="75050B62" w14:textId="77777777" w:rsidR="00A14CED" w:rsidRPr="000F28FF" w:rsidRDefault="00A14CED" w:rsidP="00AA7219">
                              <w:pPr>
                                <w:pStyle w:val="af4"/>
                                <w:spacing w:before="0" w:beforeAutospacing="0" w:after="0" w:afterAutospacing="0"/>
                                <w:jc w:val="center"/>
                              </w:pPr>
                              <w:r w:rsidRPr="000F28FF">
                                <w:rPr>
                                  <w:rFonts w:ascii="Times New Roman" w:hint="eastAsia"/>
                                </w:rPr>
                                <w:t>提升可负担性</w:t>
                              </w:r>
                            </w:p>
                          </w:txbxContent>
                        </wps:txbx>
                        <wps:bodyPr rot="0" vert="horz" wrap="square" lIns="91440" tIns="45720" rIns="91440" bIns="45720" anchor="t" anchorCtr="0" upright="1">
                          <a:noAutofit/>
                        </wps:bodyPr>
                      </wps:wsp>
                      <wps:wsp>
                        <wps:cNvPr id="655155190" name="文本框 10"/>
                        <wps:cNvSpPr txBox="1">
                          <a:spLocks noChangeArrowheads="1"/>
                        </wps:cNvSpPr>
                        <wps:spPr bwMode="auto">
                          <a:xfrm>
                            <a:off x="971550" y="2536825"/>
                            <a:ext cx="1445895" cy="300355"/>
                          </a:xfrm>
                          <a:prstGeom prst="rect">
                            <a:avLst/>
                          </a:prstGeom>
                          <a:solidFill>
                            <a:srgbClr val="FFFFFF"/>
                          </a:solidFill>
                          <a:ln w="6350">
                            <a:solidFill>
                              <a:srgbClr val="000000"/>
                            </a:solidFill>
                            <a:miter lim="800000"/>
                            <a:headEnd/>
                            <a:tailEnd/>
                          </a:ln>
                        </wps:spPr>
                        <wps:txbx>
                          <w:txbxContent>
                            <w:p w14:paraId="5BF60CDD" w14:textId="77777777" w:rsidR="00A14CED" w:rsidRPr="000F28FF" w:rsidRDefault="00A14CED" w:rsidP="00AA7219">
                              <w:pPr>
                                <w:pStyle w:val="af4"/>
                                <w:spacing w:before="0" w:beforeAutospacing="0" w:after="0" w:afterAutospacing="0"/>
                                <w:jc w:val="center"/>
                              </w:pPr>
                              <w:r w:rsidRPr="000F28FF">
                                <w:rPr>
                                  <w:rFonts w:ascii="Times New Roman" w:hint="eastAsia"/>
                                </w:rPr>
                                <w:t>包容性增长</w:t>
                              </w:r>
                            </w:p>
                          </w:txbxContent>
                        </wps:txbx>
                        <wps:bodyPr rot="0" vert="horz" wrap="square" lIns="91440" tIns="45720" rIns="91440" bIns="45720" anchor="t" anchorCtr="0" upright="1">
                          <a:noAutofit/>
                        </wps:bodyPr>
                      </wps:wsp>
                      <wps:wsp>
                        <wps:cNvPr id="870688840" name="文本框 10"/>
                        <wps:cNvSpPr txBox="1">
                          <a:spLocks noChangeArrowheads="1"/>
                        </wps:cNvSpPr>
                        <wps:spPr bwMode="auto">
                          <a:xfrm>
                            <a:off x="977900" y="2999740"/>
                            <a:ext cx="1439545" cy="300355"/>
                          </a:xfrm>
                          <a:prstGeom prst="rect">
                            <a:avLst/>
                          </a:prstGeom>
                          <a:solidFill>
                            <a:srgbClr val="FFFFFF"/>
                          </a:solidFill>
                          <a:ln w="6350">
                            <a:solidFill>
                              <a:srgbClr val="000000"/>
                            </a:solidFill>
                            <a:miter lim="800000"/>
                            <a:headEnd/>
                            <a:tailEnd/>
                          </a:ln>
                        </wps:spPr>
                        <wps:txbx>
                          <w:txbxContent>
                            <w:p w14:paraId="1C6F437F" w14:textId="77777777" w:rsidR="00A14CED" w:rsidRPr="000F28FF" w:rsidRDefault="00A14CED" w:rsidP="00AA7219">
                              <w:pPr>
                                <w:pStyle w:val="af4"/>
                                <w:spacing w:before="0" w:beforeAutospacing="0" w:after="0" w:afterAutospacing="0"/>
                                <w:jc w:val="center"/>
                              </w:pPr>
                              <w:r w:rsidRPr="000F28FF">
                                <w:rPr>
                                  <w:rFonts w:ascii="Times New Roman" w:hint="eastAsia"/>
                                </w:rPr>
                                <w:t>经济增长</w:t>
                              </w:r>
                            </w:p>
                          </w:txbxContent>
                        </wps:txbx>
                        <wps:bodyPr rot="0" vert="horz" wrap="square" lIns="91440" tIns="45720" rIns="91440" bIns="45720" anchor="t" anchorCtr="0" upright="1">
                          <a:noAutofit/>
                        </wps:bodyPr>
                      </wps:wsp>
                      <wps:wsp>
                        <wps:cNvPr id="323164337" name="文本框 42"/>
                        <wps:cNvSpPr txBox="1">
                          <a:spLocks noChangeArrowheads="1"/>
                        </wps:cNvSpPr>
                        <wps:spPr bwMode="auto">
                          <a:xfrm>
                            <a:off x="4791710" y="1186815"/>
                            <a:ext cx="482600" cy="109918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4EE8CC8" w14:textId="77777777" w:rsidR="00A14CED" w:rsidRPr="000F28FF" w:rsidRDefault="00A14CED" w:rsidP="00AA7219">
                              <w:pPr>
                                <w:jc w:val="left"/>
                                <w:rPr>
                                  <w:sz w:val="24"/>
                                  <w:szCs w:val="24"/>
                                </w:rPr>
                              </w:pPr>
                              <w:r w:rsidRPr="000F28FF">
                                <w:rPr>
                                  <w:rFonts w:hint="eastAsia"/>
                                  <w:sz w:val="24"/>
                                  <w:szCs w:val="24"/>
                                </w:rPr>
                                <w:t>减缓</w:t>
                              </w:r>
                              <w:r>
                                <w:rPr>
                                  <w:rFonts w:hint="eastAsia"/>
                                  <w:sz w:val="24"/>
                                  <w:szCs w:val="24"/>
                                </w:rPr>
                                <w:t>相对贫困</w:t>
                              </w:r>
                            </w:p>
                          </w:txbxContent>
                        </wps:txbx>
                        <wps:bodyPr rot="0" vert="eaVert" wrap="square" lIns="91440" tIns="45720" rIns="91440" bIns="45720" anchor="t" anchorCtr="0" upright="1">
                          <a:noAutofit/>
                        </wps:bodyPr>
                      </wps:wsp>
                      <wps:wsp>
                        <wps:cNvPr id="430063360" name="椭圆 45"/>
                        <wps:cNvSpPr>
                          <a:spLocks noChangeArrowheads="1"/>
                        </wps:cNvSpPr>
                        <wps:spPr bwMode="auto">
                          <a:xfrm>
                            <a:off x="98425" y="1004570"/>
                            <a:ext cx="427990" cy="1638300"/>
                          </a:xfrm>
                          <a:prstGeom prst="ellipse">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85222010" name="文本框 46"/>
                        <wps:cNvSpPr txBox="1">
                          <a:spLocks noChangeArrowheads="1"/>
                        </wps:cNvSpPr>
                        <wps:spPr bwMode="auto">
                          <a:xfrm>
                            <a:off x="115570" y="1311910"/>
                            <a:ext cx="480695" cy="1254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E1C517" w14:textId="77777777" w:rsidR="00A14CED" w:rsidRPr="000F28FF" w:rsidRDefault="00A14CED" w:rsidP="00AA7219">
                              <w:pPr>
                                <w:rPr>
                                  <w:sz w:val="24"/>
                                  <w:szCs w:val="24"/>
                                </w:rPr>
                              </w:pPr>
                              <w:r w:rsidRPr="000F28FF">
                                <w:rPr>
                                  <w:rFonts w:hint="eastAsia"/>
                                  <w:sz w:val="24"/>
                                  <w:szCs w:val="24"/>
                                </w:rPr>
                                <w:t>数字普惠金融</w:t>
                              </w:r>
                            </w:p>
                          </w:txbxContent>
                        </wps:txbx>
                        <wps:bodyPr rot="0" vert="eaVert" wrap="square" lIns="91440" tIns="45720" rIns="91440" bIns="45720" anchor="t" anchorCtr="0" upright="1">
                          <a:noAutofit/>
                        </wps:bodyPr>
                      </wps:wsp>
                      <wps:wsp>
                        <wps:cNvPr id="45019102" name="文本框 10"/>
                        <wps:cNvSpPr txBox="1">
                          <a:spLocks noChangeArrowheads="1"/>
                        </wps:cNvSpPr>
                        <wps:spPr bwMode="auto">
                          <a:xfrm>
                            <a:off x="2113280" y="722630"/>
                            <a:ext cx="849630" cy="299720"/>
                          </a:xfrm>
                          <a:prstGeom prst="rect">
                            <a:avLst/>
                          </a:prstGeom>
                          <a:solidFill>
                            <a:srgbClr val="FFFFFF"/>
                          </a:solidFill>
                          <a:ln w="6350">
                            <a:solidFill>
                              <a:srgbClr val="000000"/>
                            </a:solidFill>
                            <a:miter lim="800000"/>
                            <a:headEnd/>
                            <a:tailEnd/>
                          </a:ln>
                        </wps:spPr>
                        <wps:txbx>
                          <w:txbxContent>
                            <w:p w14:paraId="176C8849" w14:textId="77777777" w:rsidR="00A14CED" w:rsidRDefault="00A14CED" w:rsidP="00AA7219">
                              <w:pPr>
                                <w:pStyle w:val="af4"/>
                                <w:spacing w:before="0" w:beforeAutospacing="0" w:after="0" w:afterAutospacing="0"/>
                                <w:jc w:val="center"/>
                              </w:pPr>
                              <w:r>
                                <w:rPr>
                                  <w:rFonts w:ascii="Times New Roman" w:hint="eastAsia"/>
                                </w:rPr>
                                <w:t>长尾客户</w:t>
                              </w:r>
                            </w:p>
                          </w:txbxContent>
                        </wps:txbx>
                        <wps:bodyPr rot="0" vert="horz" wrap="square" lIns="91440" tIns="45720" rIns="91440" bIns="45720" anchor="t" anchorCtr="0" upright="1">
                          <a:noAutofit/>
                        </wps:bodyPr>
                      </wps:wsp>
                      <wps:wsp>
                        <wps:cNvPr id="478708596" name="文本框 33"/>
                        <wps:cNvSpPr txBox="1">
                          <a:spLocks noChangeArrowheads="1"/>
                        </wps:cNvSpPr>
                        <wps:spPr bwMode="auto">
                          <a:xfrm>
                            <a:off x="3108325" y="299085"/>
                            <a:ext cx="1434465" cy="300355"/>
                          </a:xfrm>
                          <a:prstGeom prst="rect">
                            <a:avLst/>
                          </a:prstGeom>
                          <a:solidFill>
                            <a:srgbClr val="FFFFFF"/>
                          </a:solidFill>
                          <a:ln w="6350">
                            <a:solidFill>
                              <a:srgbClr val="000000"/>
                            </a:solidFill>
                            <a:miter lim="800000"/>
                            <a:headEnd/>
                            <a:tailEnd/>
                          </a:ln>
                        </wps:spPr>
                        <wps:txbx>
                          <w:txbxContent>
                            <w:p w14:paraId="72F8B787" w14:textId="77777777" w:rsidR="00A14CED" w:rsidRDefault="00A14CED" w:rsidP="00AA7219">
                              <w:pPr>
                                <w:pStyle w:val="af4"/>
                                <w:spacing w:before="0" w:beforeAutospacing="0" w:after="0" w:afterAutospacing="0"/>
                                <w:jc w:val="center"/>
                              </w:pPr>
                              <w:r>
                                <w:rPr>
                                  <w:rFonts w:hint="eastAsia"/>
                                </w:rPr>
                                <w:t>缓解资金约束</w:t>
                              </w:r>
                            </w:p>
                            <w:p w14:paraId="4AA5B1C0" w14:textId="77777777" w:rsidR="00A14CED" w:rsidRDefault="00A14CED" w:rsidP="00AA7219">
                              <w:pPr>
                                <w:pStyle w:val="af4"/>
                                <w:spacing w:before="0" w:beforeAutospacing="0" w:after="0" w:afterAutospacing="0"/>
                                <w:jc w:val="center"/>
                              </w:pPr>
                            </w:p>
                          </w:txbxContent>
                        </wps:txbx>
                        <wps:bodyPr rot="0" vert="horz" wrap="square" lIns="91440" tIns="45720" rIns="91440" bIns="45720" anchor="t" anchorCtr="0" upright="1">
                          <a:noAutofit/>
                        </wps:bodyPr>
                      </wps:wsp>
                      <wps:wsp>
                        <wps:cNvPr id="111521939" name="文本框 10"/>
                        <wps:cNvSpPr txBox="1">
                          <a:spLocks noChangeArrowheads="1"/>
                        </wps:cNvSpPr>
                        <wps:spPr bwMode="auto">
                          <a:xfrm>
                            <a:off x="3108325" y="722630"/>
                            <a:ext cx="1434465" cy="299720"/>
                          </a:xfrm>
                          <a:prstGeom prst="rect">
                            <a:avLst/>
                          </a:prstGeom>
                          <a:solidFill>
                            <a:srgbClr val="FFFFFF"/>
                          </a:solidFill>
                          <a:ln w="6350">
                            <a:solidFill>
                              <a:srgbClr val="000000"/>
                            </a:solidFill>
                            <a:miter lim="800000"/>
                            <a:headEnd/>
                            <a:tailEnd/>
                          </a:ln>
                        </wps:spPr>
                        <wps:txbx>
                          <w:txbxContent>
                            <w:p w14:paraId="250035C6" w14:textId="77777777" w:rsidR="00A14CED" w:rsidRDefault="00A14CED" w:rsidP="00AA7219">
                              <w:pPr>
                                <w:pStyle w:val="af4"/>
                                <w:spacing w:before="0" w:beforeAutospacing="0" w:after="0" w:afterAutospacing="0"/>
                                <w:jc w:val="center"/>
                              </w:pPr>
                              <w:r>
                                <w:rPr>
                                  <w:rFonts w:hint="eastAsia"/>
                                </w:rPr>
                                <w:t>增强抗风险能力</w:t>
                              </w:r>
                            </w:p>
                            <w:p w14:paraId="141BA08F" w14:textId="77777777" w:rsidR="00A14CED" w:rsidRDefault="00A14CED" w:rsidP="00AA7219">
                              <w:pPr>
                                <w:pStyle w:val="af4"/>
                                <w:spacing w:before="0" w:beforeAutospacing="0" w:after="0" w:afterAutospacing="0"/>
                                <w:jc w:val="center"/>
                              </w:pPr>
                            </w:p>
                          </w:txbxContent>
                        </wps:txbx>
                        <wps:bodyPr rot="0" vert="horz" wrap="square" lIns="91440" tIns="45720" rIns="91440" bIns="45720" anchor="t" anchorCtr="0" upright="1">
                          <a:noAutofit/>
                        </wps:bodyPr>
                      </wps:wsp>
                      <wps:wsp>
                        <wps:cNvPr id="1128740412" name="文本框 10"/>
                        <wps:cNvSpPr txBox="1">
                          <a:spLocks noChangeArrowheads="1"/>
                        </wps:cNvSpPr>
                        <wps:spPr bwMode="auto">
                          <a:xfrm>
                            <a:off x="3108325" y="1150620"/>
                            <a:ext cx="1434465" cy="299720"/>
                          </a:xfrm>
                          <a:prstGeom prst="rect">
                            <a:avLst/>
                          </a:prstGeom>
                          <a:solidFill>
                            <a:srgbClr val="FFFFFF"/>
                          </a:solidFill>
                          <a:ln w="6350">
                            <a:solidFill>
                              <a:srgbClr val="000000"/>
                            </a:solidFill>
                            <a:miter lim="800000"/>
                            <a:headEnd/>
                            <a:tailEnd/>
                          </a:ln>
                        </wps:spPr>
                        <wps:txbx>
                          <w:txbxContent>
                            <w:p w14:paraId="17171A50" w14:textId="77777777" w:rsidR="00A14CED" w:rsidRDefault="00A14CED" w:rsidP="00AA7219">
                              <w:pPr>
                                <w:pStyle w:val="af4"/>
                                <w:spacing w:before="0" w:beforeAutospacing="0" w:after="0" w:afterAutospacing="0"/>
                                <w:jc w:val="center"/>
                              </w:pPr>
                              <w:r>
                                <w:rPr>
                                  <w:rFonts w:hint="eastAsia"/>
                                </w:rPr>
                                <w:t>提升收入水平</w:t>
                              </w:r>
                            </w:p>
                          </w:txbxContent>
                        </wps:txbx>
                        <wps:bodyPr rot="0" vert="horz" wrap="square" lIns="91440" tIns="45720" rIns="91440" bIns="45720" anchor="t" anchorCtr="0" upright="1">
                          <a:noAutofit/>
                        </wps:bodyPr>
                      </wps:wsp>
                      <wps:wsp>
                        <wps:cNvPr id="405065846" name="文本框 10"/>
                        <wps:cNvSpPr txBox="1">
                          <a:spLocks noChangeArrowheads="1"/>
                        </wps:cNvSpPr>
                        <wps:spPr bwMode="auto">
                          <a:xfrm>
                            <a:off x="2780030" y="2758440"/>
                            <a:ext cx="1417955" cy="283845"/>
                          </a:xfrm>
                          <a:prstGeom prst="rect">
                            <a:avLst/>
                          </a:prstGeom>
                          <a:solidFill>
                            <a:srgbClr val="FFFFFF"/>
                          </a:solidFill>
                          <a:ln w="6350">
                            <a:solidFill>
                              <a:srgbClr val="000000"/>
                            </a:solidFill>
                            <a:miter lim="800000"/>
                            <a:headEnd/>
                            <a:tailEnd/>
                          </a:ln>
                        </wps:spPr>
                        <wps:txbx>
                          <w:txbxContent>
                            <w:p w14:paraId="36ADE159" w14:textId="77777777" w:rsidR="00A14CED" w:rsidRDefault="00A14CED" w:rsidP="00AA7219">
                              <w:pPr>
                                <w:pStyle w:val="af4"/>
                                <w:spacing w:before="0" w:beforeAutospacing="0" w:after="0" w:afterAutospacing="0"/>
                                <w:jc w:val="center"/>
                                <w:rPr>
                                  <w:rFonts w:hint="eastAsia"/>
                                </w:rPr>
                              </w:pPr>
                              <w:r>
                                <w:rPr>
                                  <w:rFonts w:hint="eastAsia"/>
                                </w:rPr>
                                <w:t>亲贫性政策</w:t>
                              </w:r>
                            </w:p>
                          </w:txbxContent>
                        </wps:txbx>
                        <wps:bodyPr rot="0" vert="horz" wrap="square" lIns="91440" tIns="45720" rIns="91440" bIns="45720" anchor="t" anchorCtr="0" upright="1">
                          <a:noAutofit/>
                        </wps:bodyPr>
                      </wps:wsp>
                      <wps:wsp>
                        <wps:cNvPr id="2058272730" name="椭圆 86"/>
                        <wps:cNvSpPr>
                          <a:spLocks noChangeArrowheads="1"/>
                        </wps:cNvSpPr>
                        <wps:spPr bwMode="auto">
                          <a:xfrm>
                            <a:off x="4803775" y="906780"/>
                            <a:ext cx="402590" cy="1638300"/>
                          </a:xfrm>
                          <a:prstGeom prst="ellipse">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04027826" name="直接连接符 49"/>
                        <wps:cNvCnPr>
                          <a:cxnSpLocks noChangeShapeType="1"/>
                          <a:stCxn id="45019102" idx="3"/>
                          <a:endCxn id="111521939" idx="1"/>
                        </wps:cNvCnPr>
                        <wps:spPr bwMode="auto">
                          <a:xfrm>
                            <a:off x="2962910" y="872490"/>
                            <a:ext cx="145415"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750276666" name="直接连接符 50"/>
                        <wps:cNvCnPr>
                          <a:cxnSpLocks noChangeShapeType="1"/>
                          <a:endCxn id="478708596" idx="1"/>
                        </wps:cNvCnPr>
                        <wps:spPr bwMode="auto">
                          <a:xfrm>
                            <a:off x="3027045" y="449580"/>
                            <a:ext cx="8128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3042309" name="直接连接符 87"/>
                        <wps:cNvCnPr>
                          <a:cxnSpLocks noChangeShapeType="1"/>
                        </wps:cNvCnPr>
                        <wps:spPr bwMode="auto">
                          <a:xfrm>
                            <a:off x="3027045" y="1311910"/>
                            <a:ext cx="8128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019409004" name="直接连接符 51"/>
                        <wps:cNvCnPr>
                          <a:cxnSpLocks noChangeShapeType="1"/>
                        </wps:cNvCnPr>
                        <wps:spPr bwMode="auto">
                          <a:xfrm flipH="1">
                            <a:off x="3027045" y="449580"/>
                            <a:ext cx="0" cy="85661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145180402" name="直接连接符 88"/>
                        <wps:cNvCnPr>
                          <a:cxnSpLocks noChangeShapeType="1"/>
                          <a:endCxn id="405065846" idx="1"/>
                        </wps:cNvCnPr>
                        <wps:spPr bwMode="auto">
                          <a:xfrm>
                            <a:off x="2493645" y="2900045"/>
                            <a:ext cx="286385" cy="63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07198940" name="直接连接符 89"/>
                        <wps:cNvCnPr>
                          <a:cxnSpLocks noChangeShapeType="1"/>
                        </wps:cNvCnPr>
                        <wps:spPr bwMode="auto">
                          <a:xfrm>
                            <a:off x="890270" y="2658110"/>
                            <a:ext cx="8128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052770303" name="直接连接符 90"/>
                        <wps:cNvCnPr>
                          <a:cxnSpLocks noChangeShapeType="1"/>
                        </wps:cNvCnPr>
                        <wps:spPr bwMode="auto">
                          <a:xfrm>
                            <a:off x="890270" y="3133090"/>
                            <a:ext cx="8128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490713490" name="直接连接符 91"/>
                        <wps:cNvCnPr>
                          <a:cxnSpLocks noChangeShapeType="1"/>
                        </wps:cNvCnPr>
                        <wps:spPr bwMode="auto">
                          <a:xfrm>
                            <a:off x="890270" y="2658110"/>
                            <a:ext cx="0" cy="47498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67682772" name="直接连接符 92"/>
                        <wps:cNvCnPr>
                          <a:cxnSpLocks noChangeShapeType="1"/>
                        </wps:cNvCnPr>
                        <wps:spPr bwMode="auto">
                          <a:xfrm>
                            <a:off x="4543425" y="438150"/>
                            <a:ext cx="8128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534612213" name="直接连接符 93"/>
                        <wps:cNvCnPr>
                          <a:cxnSpLocks noChangeShapeType="1"/>
                        </wps:cNvCnPr>
                        <wps:spPr bwMode="auto">
                          <a:xfrm>
                            <a:off x="4543425" y="1300480"/>
                            <a:ext cx="8128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708684750" name="直接连接符 95"/>
                        <wps:cNvCnPr>
                          <a:cxnSpLocks noChangeShapeType="1"/>
                        </wps:cNvCnPr>
                        <wps:spPr bwMode="auto">
                          <a:xfrm>
                            <a:off x="2418080" y="2680970"/>
                            <a:ext cx="8128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625780340" name="直接连接符 96"/>
                        <wps:cNvCnPr>
                          <a:cxnSpLocks noChangeShapeType="1"/>
                        </wps:cNvCnPr>
                        <wps:spPr bwMode="auto">
                          <a:xfrm>
                            <a:off x="2418080" y="3155315"/>
                            <a:ext cx="8128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479214989" name="直接连接符 98"/>
                        <wps:cNvCnPr>
                          <a:cxnSpLocks noChangeShapeType="1"/>
                        </wps:cNvCnPr>
                        <wps:spPr bwMode="auto">
                          <a:xfrm>
                            <a:off x="4543425" y="866775"/>
                            <a:ext cx="8128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694478684" name="直接连接符 52"/>
                        <wps:cNvCnPr>
                          <a:cxnSpLocks noChangeShapeType="1"/>
                        </wps:cNvCnPr>
                        <wps:spPr bwMode="auto">
                          <a:xfrm>
                            <a:off x="4624705" y="431800"/>
                            <a:ext cx="32385" cy="247650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450155012" name="直接连接符 53"/>
                        <wps:cNvCnPr>
                          <a:cxnSpLocks noChangeShapeType="1"/>
                          <a:stCxn id="323164337" idx="1"/>
                        </wps:cNvCnPr>
                        <wps:spPr bwMode="auto">
                          <a:xfrm flipH="1" flipV="1">
                            <a:off x="4641215" y="1736090"/>
                            <a:ext cx="150495" cy="63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46075999" name="直接连接符 168"/>
                        <wps:cNvCnPr>
                          <a:cxnSpLocks noChangeShapeType="1"/>
                        </wps:cNvCnPr>
                        <wps:spPr bwMode="auto">
                          <a:xfrm>
                            <a:off x="2499360" y="2680970"/>
                            <a:ext cx="0" cy="47434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40230771" name="直接连接符 174"/>
                        <wps:cNvCnPr>
                          <a:cxnSpLocks noChangeShapeType="1"/>
                          <a:stCxn id="405065846" idx="3"/>
                        </wps:cNvCnPr>
                        <wps:spPr bwMode="auto">
                          <a:xfrm flipV="1">
                            <a:off x="4197985" y="2900045"/>
                            <a:ext cx="459105" cy="63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28882098" name="AutoShape 170"/>
                        <wps:cNvCnPr>
                          <a:cxnSpLocks noChangeShapeType="1"/>
                        </wps:cNvCnPr>
                        <wps:spPr bwMode="auto">
                          <a:xfrm>
                            <a:off x="1675130" y="885825"/>
                            <a:ext cx="438150" cy="635"/>
                          </a:xfrm>
                          <a:prstGeom prst="straightConnector1">
                            <a:avLst/>
                          </a:prstGeom>
                          <a:noFill/>
                          <a:ln w="38100">
                            <a:solidFill>
                              <a:srgbClr val="19191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c:wpc>
                  </a:graphicData>
                </a:graphic>
              </wp:inline>
            </w:drawing>
          </mc:Choice>
          <mc:Fallback>
            <w:pict>
              <v:group w14:anchorId="23476EA0" id="画布 44" o:spid="_x0000_s1098" editas="canvas" style="width:415.3pt;height:264.8pt;mso-position-horizontal-relative:char;mso-position-vertical-relative:line" coordsize="52743,3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">
                <v:shape id="_x0000_s1099" type="#_x0000_t75" style="position:absolute;width:52743;height:33629;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47" o:spid="_x0000_s1100" type="#_x0000_t120" style="position:absolute;left:9328;top:501;width:17716;height:17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" filled="f" strokeweight="1pt">
                  <v:stroke joinstyle="miter"/>
                  <v:textbox>
                    <w:txbxContent>
                      <w:p w14:paraId="332B812D" w14:textId="77777777" w:rsidR="00A14CED" w:rsidRDefault="00A14CED" w:rsidP="00AA7219">
                        <w:pPr>
                          <w:jc w:val="center"/>
                        </w:pPr>
                      </w:p>
                    </w:txbxContent>
                  </v:textbox>
                </v:shape>
                <v:shape id="连接符: 肘形 26" o:spid="_x0000_s1101" type="#_x0000_t33" style="position:absolute;left:3467;top:8242;width:1460;height:21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" strokeweight=".5pt">
                  <v:stroke endarrow="block"/>
                </v:shape>
                <v:shape id="连接符: 肘形 31" o:spid="_x0000_s1102" type="#_x0000_t33" style="position:absolute;left:4597;top:24955;width:2661;height:56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" strokeweight=".5pt">
                  <v:stroke endarrow="block"/>
                </v:shape>
                <v:shape id="文本框 4" o:spid="_x0000_s1103" type="#_x0000_t202" style="position:absolute;left:984;top:29768;width:7994;height:3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" strokecolor="white" strokeweight=".5pt">
                  <v:textbox>
                    <w:txbxContent>
                      <w:p w14:paraId="61A3A114" w14:textId="77777777" w:rsidR="00A14CED" w:rsidRPr="000F28FF" w:rsidRDefault="00A14CED" w:rsidP="00AA7219">
                        <w:pPr>
                          <w:pStyle w:val="af4"/>
                          <w:spacing w:before="0" w:beforeAutospacing="0" w:after="0" w:afterAutospacing="0"/>
                          <w:jc w:val="both"/>
                          <w:rPr>
                            <w:rFonts w:hint="eastAsia"/>
                          </w:rPr>
                        </w:pPr>
                        <w:r>
                          <w:rPr>
                            <w:rFonts w:hint="eastAsia"/>
                          </w:rPr>
                          <w:t>资源配置</w:t>
                        </w:r>
                      </w:p>
                    </w:txbxContent>
                  </v:textbox>
                </v:shape>
                <v:shape id="文本框 33" o:spid="_x0000_s1104" type="#_x0000_t202" style="position:absolute;left:5695;top:2978;width:10999;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" strokeweight=".5pt">
                  <v:textbox>
                    <w:txbxContent>
                      <w:p w14:paraId="60A9D81E" w14:textId="77777777" w:rsidR="00A14CED" w:rsidRPr="000F28FF" w:rsidRDefault="00A14CED" w:rsidP="00AA7219">
                        <w:pPr>
                          <w:jc w:val="center"/>
                          <w:rPr>
                            <w:sz w:val="24"/>
                            <w:szCs w:val="24"/>
                          </w:rPr>
                        </w:pPr>
                        <w:r w:rsidRPr="000F28FF">
                          <w:rPr>
                            <w:rFonts w:hint="eastAsia"/>
                            <w:sz w:val="24"/>
                            <w:szCs w:val="24"/>
                          </w:rPr>
                          <w:t>提高可得性</w:t>
                        </w:r>
                      </w:p>
                    </w:txbxContent>
                  </v:textbox>
                </v:shape>
                <v:shape id="文本框 10" o:spid="_x0000_s1105" type="#_x0000_t202" style="position:absolute;left:5695;top:7213;width:11056;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" strokeweight=".5pt">
                  <v:textbox>
                    <w:txbxContent>
                      <w:p w14:paraId="76782765" w14:textId="77777777" w:rsidR="00A14CED" w:rsidRPr="000F28FF" w:rsidRDefault="00A14CED" w:rsidP="00AA7219">
                        <w:pPr>
                          <w:pStyle w:val="af4"/>
                          <w:spacing w:before="0" w:beforeAutospacing="0" w:after="0" w:afterAutospacing="0"/>
                          <w:jc w:val="center"/>
                        </w:pPr>
                        <w:r w:rsidRPr="000F28FF">
                          <w:rPr>
                            <w:rFonts w:ascii="Times New Roman" w:hint="eastAsia"/>
                            <w:kern w:val="2"/>
                          </w:rPr>
                          <w:t>增加精准性</w:t>
                        </w:r>
                      </w:p>
                    </w:txbxContent>
                  </v:textbox>
                </v:shape>
                <v:shape id="文本框 10" o:spid="_x0000_s1106" type="#_x0000_t202" style="position:absolute;left:5702;top:11493;width:11112;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" strokeweight=".5pt">
                  <v:textbox>
                    <w:txbxContent>
                      <w:p w14:paraId="75050B62" w14:textId="77777777" w:rsidR="00A14CED" w:rsidRPr="000F28FF" w:rsidRDefault="00A14CED" w:rsidP="00AA7219">
                        <w:pPr>
                          <w:pStyle w:val="af4"/>
                          <w:spacing w:before="0" w:beforeAutospacing="0" w:after="0" w:afterAutospacing="0"/>
                          <w:jc w:val="center"/>
                        </w:pPr>
                        <w:r w:rsidRPr="000F28FF">
                          <w:rPr>
                            <w:rFonts w:ascii="Times New Roman" w:hint="eastAsia"/>
                          </w:rPr>
                          <w:t>提升可负担性</w:t>
                        </w:r>
                      </w:p>
                    </w:txbxContent>
                  </v:textbox>
                </v:shape>
                <v:shape id="文本框 10" o:spid="_x0000_s1107" type="#_x0000_t202" style="position:absolute;left:9715;top:25368;width:14459;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" strokeweight=".5pt">
                  <v:textbox>
                    <w:txbxContent>
                      <w:p w14:paraId="5BF60CDD" w14:textId="77777777" w:rsidR="00A14CED" w:rsidRPr="000F28FF" w:rsidRDefault="00A14CED" w:rsidP="00AA7219">
                        <w:pPr>
                          <w:pStyle w:val="af4"/>
                          <w:spacing w:before="0" w:beforeAutospacing="0" w:after="0" w:afterAutospacing="0"/>
                          <w:jc w:val="center"/>
                        </w:pPr>
                        <w:r w:rsidRPr="000F28FF">
                          <w:rPr>
                            <w:rFonts w:ascii="Times New Roman" w:hint="eastAsia"/>
                          </w:rPr>
                          <w:t>包容性增长</w:t>
                        </w:r>
                      </w:p>
                    </w:txbxContent>
                  </v:textbox>
                </v:shape>
                <v:shape id="文本框 10" o:spid="_x0000_s1108" type="#_x0000_t202" style="position:absolute;left:9779;top:29997;width:14395;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" strokeweight=".5pt">
                  <v:textbox>
                    <w:txbxContent>
                      <w:p w14:paraId="1C6F437F" w14:textId="77777777" w:rsidR="00A14CED" w:rsidRPr="000F28FF" w:rsidRDefault="00A14CED" w:rsidP="00AA7219">
                        <w:pPr>
                          <w:pStyle w:val="af4"/>
                          <w:spacing w:before="0" w:beforeAutospacing="0" w:after="0" w:afterAutospacing="0"/>
                          <w:jc w:val="center"/>
                        </w:pPr>
                        <w:r w:rsidRPr="000F28FF">
                          <w:rPr>
                            <w:rFonts w:ascii="Times New Roman" w:hint="eastAsia"/>
                          </w:rPr>
                          <w:t>经济增长</w:t>
                        </w:r>
                      </w:p>
                    </w:txbxContent>
                  </v:textbox>
                </v:shape>
                <v:shape id="文本框 42" o:spid="_x0000_s1109" type="#_x0000_t202" style="position:absolute;left:47917;top:11868;width:4826;height:10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" stroked="f" strokeweight=".5pt">
                  <v:textbox style="layout-flow:vertical-ideographic">
                    <w:txbxContent>
                      <w:p w14:paraId="24EE8CC8" w14:textId="77777777" w:rsidR="00A14CED" w:rsidRPr="000F28FF" w:rsidRDefault="00A14CED" w:rsidP="00AA7219">
                        <w:pPr>
                          <w:jc w:val="left"/>
                          <w:rPr>
                            <w:sz w:val="24"/>
                            <w:szCs w:val="24"/>
                          </w:rPr>
                        </w:pPr>
                        <w:r w:rsidRPr="000F28FF">
                          <w:rPr>
                            <w:rFonts w:hint="eastAsia"/>
                            <w:sz w:val="24"/>
                            <w:szCs w:val="24"/>
                          </w:rPr>
                          <w:t>减缓</w:t>
                        </w:r>
                        <w:r>
                          <w:rPr>
                            <w:rFonts w:hint="eastAsia"/>
                            <w:sz w:val="24"/>
                            <w:szCs w:val="24"/>
                          </w:rPr>
                          <w:t>相对贫困</w:t>
                        </w:r>
                      </w:p>
                    </w:txbxContent>
                  </v:textbox>
                </v:shape>
                <v:oval id="椭圆 45" o:spid="_x0000_s1110" style="position:absolute;left:984;top:10045;width:4280;height:1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" filled="f" strokeweight="1pt">
                  <v:stroke joinstyle="miter"/>
                </v:oval>
                <v:shape id="文本框 46" o:spid="_x0000_s1111" type="#_x0000_t202" style="position:absolute;left:1155;top:13119;width:4807;height:12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" filled="f" stroked="f" strokeweight=".5pt">
                  <v:textbox style="layout-flow:vertical-ideographic">
                    <w:txbxContent>
                      <w:p w14:paraId="60E1C517" w14:textId="77777777" w:rsidR="00A14CED" w:rsidRPr="000F28FF" w:rsidRDefault="00A14CED" w:rsidP="00AA7219">
                        <w:pPr>
                          <w:rPr>
                            <w:sz w:val="24"/>
                            <w:szCs w:val="24"/>
                          </w:rPr>
                        </w:pPr>
                        <w:r w:rsidRPr="000F28FF">
                          <w:rPr>
                            <w:rFonts w:hint="eastAsia"/>
                            <w:sz w:val="24"/>
                            <w:szCs w:val="24"/>
                          </w:rPr>
                          <w:t>数字普惠金融</w:t>
                        </w:r>
                      </w:p>
                    </w:txbxContent>
                  </v:textbox>
                </v:shape>
                <v:shape id="文本框 10" o:spid="_x0000_s1112" type="#_x0000_t202" style="position:absolute;left:21132;top:7226;width:8497;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" strokeweight=".5pt">
                  <v:textbox>
                    <w:txbxContent>
                      <w:p w14:paraId="176C8849" w14:textId="77777777" w:rsidR="00A14CED" w:rsidRDefault="00A14CED" w:rsidP="00AA7219">
                        <w:pPr>
                          <w:pStyle w:val="af4"/>
                          <w:spacing w:before="0" w:beforeAutospacing="0" w:after="0" w:afterAutospacing="0"/>
                          <w:jc w:val="center"/>
                        </w:pPr>
                        <w:r>
                          <w:rPr>
                            <w:rFonts w:ascii="Times New Roman" w:hint="eastAsia"/>
                          </w:rPr>
                          <w:t>长尾客户</w:t>
                        </w:r>
                      </w:p>
                    </w:txbxContent>
                  </v:textbox>
                </v:shape>
                <v:shape id="文本框 33" o:spid="_x0000_s1113" type="#_x0000_t202" style="position:absolute;left:31083;top:2990;width:14344;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" strokeweight=".5pt">
                  <v:textbox>
                    <w:txbxContent>
                      <w:p w14:paraId="72F8B787" w14:textId="77777777" w:rsidR="00A14CED" w:rsidRDefault="00A14CED" w:rsidP="00AA7219">
                        <w:pPr>
                          <w:pStyle w:val="af4"/>
                          <w:spacing w:before="0" w:beforeAutospacing="0" w:after="0" w:afterAutospacing="0"/>
                          <w:jc w:val="center"/>
                        </w:pPr>
                        <w:r>
                          <w:rPr>
                            <w:rFonts w:hint="eastAsia"/>
                          </w:rPr>
                          <w:t>缓解资金约束</w:t>
                        </w:r>
                      </w:p>
                      <w:p w14:paraId="4AA5B1C0" w14:textId="77777777" w:rsidR="00A14CED" w:rsidRDefault="00A14CED" w:rsidP="00AA7219">
                        <w:pPr>
                          <w:pStyle w:val="af4"/>
                          <w:spacing w:before="0" w:beforeAutospacing="0" w:after="0" w:afterAutospacing="0"/>
                          <w:jc w:val="center"/>
                        </w:pPr>
                      </w:p>
                    </w:txbxContent>
                  </v:textbox>
                </v:shape>
                <v:shape id="文本框 10" o:spid="_x0000_s1114" type="#_x0000_t202" style="position:absolute;left:31083;top:7226;width:14344;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" strokeweight=".5pt">
                  <v:textbox>
                    <w:txbxContent>
                      <w:p w14:paraId="250035C6" w14:textId="77777777" w:rsidR="00A14CED" w:rsidRDefault="00A14CED" w:rsidP="00AA7219">
                        <w:pPr>
                          <w:pStyle w:val="af4"/>
                          <w:spacing w:before="0" w:beforeAutospacing="0" w:after="0" w:afterAutospacing="0"/>
                          <w:jc w:val="center"/>
                        </w:pPr>
                        <w:r>
                          <w:rPr>
                            <w:rFonts w:hint="eastAsia"/>
                          </w:rPr>
                          <w:t>增强抗风险能力</w:t>
                        </w:r>
                      </w:p>
                      <w:p w14:paraId="141BA08F" w14:textId="77777777" w:rsidR="00A14CED" w:rsidRDefault="00A14CED" w:rsidP="00AA7219">
                        <w:pPr>
                          <w:pStyle w:val="af4"/>
                          <w:spacing w:before="0" w:beforeAutospacing="0" w:after="0" w:afterAutospacing="0"/>
                          <w:jc w:val="center"/>
                        </w:pPr>
                      </w:p>
                    </w:txbxContent>
                  </v:textbox>
                </v:shape>
                <v:shape id="文本框 10" o:spid="_x0000_s1115" type="#_x0000_t202" style="position:absolute;left:31083;top:11506;width:14344;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" strokeweight=".5pt">
                  <v:textbox>
                    <w:txbxContent>
                      <w:p w14:paraId="17171A50" w14:textId="77777777" w:rsidR="00A14CED" w:rsidRDefault="00A14CED" w:rsidP="00AA7219">
                        <w:pPr>
                          <w:pStyle w:val="af4"/>
                          <w:spacing w:before="0" w:beforeAutospacing="0" w:after="0" w:afterAutospacing="0"/>
                          <w:jc w:val="center"/>
                        </w:pPr>
                        <w:r>
                          <w:rPr>
                            <w:rFonts w:hint="eastAsia"/>
                          </w:rPr>
                          <w:t>提升收入水平</w:t>
                        </w:r>
                      </w:p>
                    </w:txbxContent>
                  </v:textbox>
                </v:shape>
                <v:shape id="文本框 10" o:spid="_x0000_s1116" type="#_x0000_t202" style="position:absolute;left:27800;top:27584;width:1417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" strokeweight=".5pt">
                  <v:textbox>
                    <w:txbxContent>
                      <w:p w14:paraId="36ADE159" w14:textId="77777777" w:rsidR="00A14CED" w:rsidRDefault="00A14CED" w:rsidP="00AA7219">
                        <w:pPr>
                          <w:pStyle w:val="af4"/>
                          <w:spacing w:before="0" w:beforeAutospacing="0" w:after="0" w:afterAutospacing="0"/>
                          <w:jc w:val="center"/>
                          <w:rPr>
                            <w:rFonts w:hint="eastAsia"/>
                          </w:rPr>
                        </w:pPr>
                        <w:r>
                          <w:rPr>
                            <w:rFonts w:hint="eastAsia"/>
                          </w:rPr>
                          <w:t>亲贫性政策</w:t>
                        </w:r>
                      </w:p>
                    </w:txbxContent>
                  </v:textbox>
                </v:shape>
                <v:oval id="椭圆 86" o:spid="_x0000_s1117" style="position:absolute;left:48037;top:9067;width:4026;height:1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" filled="f" strokeweight="1pt">
                  <v:stroke joinstyle="miter"/>
                </v:oval>
                <v:line id="直接连接符 49" o:spid="_x0000_s1118" style="position:absolute;visibility:visible;mso-wrap-style:square" from="29629,8724" to="31083,8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" strokeweight=".5pt">
                  <v:stroke joinstyle="miter"/>
                </v:line>
                <v:line id="直接连接符 50" o:spid="_x0000_s1119" style="position:absolute;visibility:visible;mso-wrap-style:square" from="30270,4495" to="31083,4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" strokeweight=".5pt">
                  <v:stroke joinstyle="miter"/>
                </v:line>
                <v:line id="直接连接符 87" o:spid="_x0000_s1120" style="position:absolute;visibility:visible;mso-wrap-style:square" from="30270,13119" to="31083,13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" strokeweight=".5pt">
                  <v:stroke joinstyle="miter"/>
                </v:line>
                <v:line id="直接连接符 51" o:spid="_x0000_s1121" style="position:absolute;flip:x;visibility:visible;mso-wrap-style:square" from="30270,4495" to="30270,1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" strokeweight=".5pt">
                  <v:stroke joinstyle="miter"/>
                </v:line>
                <v:line id="直接连接符 88" o:spid="_x0000_s1122" style="position:absolute;visibility:visible;mso-wrap-style:square" from="24936,29000" to="27800,29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" strokeweight=".5pt">
                  <v:stroke joinstyle="miter"/>
                </v:line>
                <v:line id="直接连接符 89" o:spid="_x0000_s1123" style="position:absolute;visibility:visible;mso-wrap-style:square" from="8902,26581" to="9715,26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" strokeweight=".5pt">
                  <v:stroke joinstyle="miter"/>
                </v:line>
                <v:line id="直接连接符 90" o:spid="_x0000_s1124" style="position:absolute;visibility:visible;mso-wrap-style:square" from="8902,31330" to="9715,31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" strokeweight=".5pt">
                  <v:stroke joinstyle="miter"/>
                </v:line>
                <v:line id="直接连接符 91" o:spid="_x0000_s1125" style="position:absolute;visibility:visible;mso-wrap-style:square" from="8902,26581" to="8902,31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" strokeweight=".5pt">
                  <v:stroke joinstyle="miter"/>
                </v:line>
                <v:line id="直接连接符 92" o:spid="_x0000_s1126" style="position:absolute;visibility:visible;mso-wrap-style:square" from="45434,4381" to="46247,4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" strokeweight=".5pt">
                  <v:stroke joinstyle="miter"/>
                </v:line>
                <v:line id="直接连接符 93" o:spid="_x0000_s1127" style="position:absolute;visibility:visible;mso-wrap-style:square" from="45434,13004" to="46247,13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" strokeweight=".5pt">
                  <v:stroke joinstyle="miter"/>
                </v:line>
                <v:line id="直接连接符 95" o:spid="_x0000_s1128" style="position:absolute;visibility:visible;mso-wrap-style:square" from="24180,26809" to="24993,26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" strokeweight=".5pt">
                  <v:stroke joinstyle="miter"/>
                </v:line>
                <v:line id="直接连接符 96" o:spid="_x0000_s1129" style="position:absolute;visibility:visible;mso-wrap-style:square" from="24180,31553" to="24993,31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" strokeweight=".5pt">
                  <v:stroke joinstyle="miter"/>
                </v:line>
                <v:line id="直接连接符 98" o:spid="_x0000_s1130" style="position:absolute;visibility:visible;mso-wrap-style:square" from="45434,8667" to="46247,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" strokeweight=".5pt">
                  <v:stroke joinstyle="miter"/>
                </v:line>
                <v:line id="直接连接符 52" o:spid="_x0000_s1131" style="position:absolute;visibility:visible;mso-wrap-style:square" from="46247,4318" to="46570,29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" strokeweight=".5pt">
                  <v:stroke joinstyle="miter"/>
                </v:line>
                <v:line id="直接连接符 53" o:spid="_x0000_s1132" style="position:absolute;flip:x y;visibility:visible;mso-wrap-style:square" from="46412,17360" to="47917,17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" strokeweight=".5pt">
                  <v:stroke joinstyle="miter"/>
                </v:line>
                <v:line id="直接连接符 168" o:spid="_x0000_s1133" style="position:absolute;visibility:visible;mso-wrap-style:square" from="24993,26809" to="24993,31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" strokeweight=".5pt">
                  <v:stroke joinstyle="miter"/>
                </v:line>
                <v:line id="直接连接符 174" o:spid="_x0000_s1134" style="position:absolute;flip:y;visibility:visible;mso-wrap-style:square" from="41979,29000" to="46570,29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" strokeweight=".5pt">
                  <v:stroke joinstyle="miter"/>
                </v:line>
                <v:shape id="AutoShape 170" o:spid="_x0000_s1135" type="#_x0000_t32" style="position:absolute;left:16751;top:8858;width:438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" strokecolor="#191919" strokeweight="3pt">
                  <v:stroke endarrow="block"/>
                  <v:shadow color="#7f7f7f" opacity=".5" offset="1pt"/>
                </v:shape>
                <w10:anchorlock/>
              </v:group>
            </w:pict>
          </mc:Fallback>
        </mc:AlternateContent>
      </w:r>
    </w:p>
    <w:p w14:paraId="6FC59D7A" w14:textId="77777777" w:rsidR="00AA7219" w:rsidRPr="00AA7219" w:rsidRDefault="00AA7219" w:rsidP="00AA7219">
      <w:pPr>
        <w:pStyle w:val="af0"/>
        <w:ind w:firstLine="480"/>
        <w:rPr>
          <w:rFonts w:hint="eastAsia"/>
        </w:rPr>
      </w:pPr>
      <w:r w:rsidRPr="00AA7219">
        <w:rPr>
          <w:rFonts w:hint="eastAsia"/>
        </w:rPr>
        <w:t>图</w:t>
      </w:r>
      <w:r w:rsidRPr="00AA7219">
        <w:rPr>
          <w:rFonts w:hint="eastAsia"/>
        </w:rPr>
        <w:t xml:space="preserve">3-1 </w:t>
      </w:r>
      <w:r w:rsidRPr="00AA7219">
        <w:rPr>
          <w:rFonts w:hint="eastAsia"/>
        </w:rPr>
        <w:t>数字普惠金融对减贫效应的理论机制</w:t>
      </w:r>
    </w:p>
    <w:p w14:paraId="0B373880" w14:textId="77777777" w:rsidR="00AA7219" w:rsidRPr="00AA7219" w:rsidRDefault="00AA7219" w:rsidP="00AA7219">
      <w:pPr>
        <w:pStyle w:val="111"/>
        <w:rPr>
          <w:rFonts w:hint="eastAsia"/>
        </w:rPr>
      </w:pPr>
      <w:r w:rsidRPr="00AA7219">
        <w:rPr>
          <w:rFonts w:hint="eastAsia"/>
        </w:rPr>
        <w:t xml:space="preserve">3.1.2 </w:t>
      </w:r>
      <w:r w:rsidRPr="00AA7219">
        <w:rPr>
          <w:rFonts w:hint="eastAsia"/>
        </w:rPr>
        <w:t>数字普惠金融对经济发展水平不同区域的减贫效应的影响</w:t>
      </w:r>
    </w:p>
    <w:p w14:paraId="607F3E9F" w14:textId="77777777" w:rsidR="00AA7219" w:rsidRPr="00AA7219" w:rsidRDefault="00AA7219" w:rsidP="00AA7219">
      <w:pPr>
        <w:pStyle w:val="ae"/>
        <w:rPr>
          <w:rFonts w:hint="eastAsia"/>
        </w:rPr>
      </w:pPr>
      <w:r w:rsidRPr="00AA7219">
        <w:rPr>
          <w:rFonts w:hint="eastAsia"/>
        </w:rPr>
        <w:t>不同省市的经济发展水平各不相同，在资源有限的情况下</w:t>
      </w:r>
      <w:r w:rsidR="00AA4545">
        <w:rPr>
          <w:rFonts w:hint="eastAsia"/>
        </w:rPr>
        <w:t>，</w:t>
      </w:r>
      <w:r w:rsidRPr="00AA7219">
        <w:rPr>
          <w:rFonts w:hint="eastAsia"/>
        </w:rPr>
        <w:t>资源配置可能</w:t>
      </w:r>
      <w:r w:rsidR="00AA4545">
        <w:rPr>
          <w:rFonts w:hint="eastAsia"/>
        </w:rPr>
        <w:t>存在</w:t>
      </w:r>
      <w:r w:rsidRPr="00AA7219">
        <w:rPr>
          <w:rFonts w:hint="eastAsia"/>
        </w:rPr>
        <w:t>偏倚，造成资源配置的失衡，进而导致数字普惠金融在</w:t>
      </w:r>
      <w:r w:rsidR="00AA4545">
        <w:rPr>
          <w:rFonts w:hint="eastAsia"/>
        </w:rPr>
        <w:t>不同</w:t>
      </w:r>
      <w:r w:rsidRPr="00AA7219">
        <w:rPr>
          <w:rFonts w:hint="eastAsia"/>
        </w:rPr>
        <w:t>经济发展水平</w:t>
      </w:r>
      <w:r w:rsidR="00581D3F">
        <w:rPr>
          <w:rFonts w:hint="eastAsia"/>
        </w:rPr>
        <w:t>区域</w:t>
      </w:r>
      <w:r w:rsidR="00AA4545" w:rsidRPr="00AA7219">
        <w:rPr>
          <w:rFonts w:hint="eastAsia"/>
        </w:rPr>
        <w:t>的减贫效应</w:t>
      </w:r>
      <w:r w:rsidRPr="00AA7219">
        <w:rPr>
          <w:rFonts w:hint="eastAsia"/>
        </w:rPr>
        <w:t>存在异质性。</w:t>
      </w:r>
    </w:p>
    <w:p w14:paraId="0C92357A" w14:textId="77777777" w:rsidR="00AA7219" w:rsidRPr="00AA7219" w:rsidRDefault="00AA7219" w:rsidP="00AA7219">
      <w:pPr>
        <w:pStyle w:val="ae"/>
        <w:rPr>
          <w:rFonts w:hint="eastAsia"/>
        </w:rPr>
      </w:pPr>
      <w:r w:rsidRPr="00AA7219">
        <w:rPr>
          <w:rFonts w:hint="eastAsia"/>
        </w:rPr>
        <w:t>第一，从金融机构的角度出发，自身的经营效益和风险的权衡使其将投资</w:t>
      </w:r>
      <w:r w:rsidR="00581D3F">
        <w:rPr>
          <w:rFonts w:hint="eastAsia"/>
        </w:rPr>
        <w:t>重心着眼</w:t>
      </w:r>
      <w:r w:rsidRPr="00AA7219">
        <w:rPr>
          <w:rFonts w:hint="eastAsia"/>
        </w:rPr>
        <w:t>于经济发达地区。基于信贷配给理论，信息不对称的问题是信贷配给不均的重要原因。因为经济相对发达地区的群体拥有更多的财富用于储蓄、保险、投</w:t>
      </w:r>
      <w:r w:rsidRPr="00AA7219">
        <w:rPr>
          <w:rFonts w:hint="eastAsia"/>
        </w:rPr>
        <w:lastRenderedPageBreak/>
        <w:t>资等，并且家庭资产、职业背景、收入情况都相对领先和稳定，能为他们的金融活动做背书。而经济相对落后地区的群体，财富相对有限，也没有足够的信用抵押物，金融机构出于经营效益和经营风险的权衡，对于信贷投放会更加谨慎。</w:t>
      </w:r>
    </w:p>
    <w:p w14:paraId="601A4962" w14:textId="77777777" w:rsidR="00AA7219" w:rsidRPr="00AA7219" w:rsidRDefault="00AA7219" w:rsidP="00AA7219">
      <w:pPr>
        <w:pStyle w:val="ae"/>
        <w:rPr>
          <w:rFonts w:hint="eastAsia"/>
        </w:rPr>
      </w:pPr>
      <w:r w:rsidRPr="00AA7219">
        <w:rPr>
          <w:rFonts w:hint="eastAsia"/>
        </w:rPr>
        <w:t>第二，从客户的角度出发，</w:t>
      </w:r>
      <w:r w:rsidR="00601739">
        <w:rPr>
          <w:rFonts w:hint="eastAsia"/>
        </w:rPr>
        <w:t>客户群体的教育经历、成长背景、投资理念都存在差异。</w:t>
      </w:r>
      <w:r w:rsidRPr="00AA7219">
        <w:rPr>
          <w:rFonts w:hint="eastAsia"/>
        </w:rPr>
        <w:t>经济发达地区的群体往往有更全面的金融知识储备、更积极的金融理财思维，在金融服务中更具主动性。基于马太效应，更高的平均收入水平使他们有更多的资金储备，更高的学历水平使他们有能力理解金融知识，从而引发更加强烈的理财、投资需求。而经济落后地区的群体，缺乏资金、缺乏金融知识，更多涉及的金融服务局限于贷款、储蓄，缺乏投入理财、投资、基金等领域的积极性。</w:t>
      </w:r>
    </w:p>
    <w:p w14:paraId="6B7E1A0D" w14:textId="77777777" w:rsidR="00AA7219" w:rsidRPr="00AA7219" w:rsidRDefault="00AA7219" w:rsidP="00AA7219">
      <w:pPr>
        <w:pStyle w:val="ae"/>
        <w:rPr>
          <w:rFonts w:hint="eastAsia"/>
        </w:rPr>
      </w:pPr>
      <w:r w:rsidRPr="00AA7219">
        <w:rPr>
          <w:rFonts w:hint="eastAsia"/>
        </w:rPr>
        <w:t>第三，经济相对落后地区减贫基数大，改善的空间更大。根据基数效应，同样的减贫政策对于经济落后地区的收益群体</w:t>
      </w:r>
      <w:r w:rsidR="00347720">
        <w:rPr>
          <w:rFonts w:hint="eastAsia"/>
        </w:rPr>
        <w:t>的基数</w:t>
      </w:r>
      <w:r w:rsidRPr="00AA7219">
        <w:rPr>
          <w:rFonts w:hint="eastAsia"/>
        </w:rPr>
        <w:t>更多，</w:t>
      </w:r>
      <w:r w:rsidR="00347720">
        <w:rPr>
          <w:rFonts w:hint="eastAsia"/>
        </w:rPr>
        <w:t>形成的</w:t>
      </w:r>
      <w:r w:rsidRPr="00AA7219">
        <w:rPr>
          <w:rFonts w:hint="eastAsia"/>
        </w:rPr>
        <w:t>影响更</w:t>
      </w:r>
      <w:r w:rsidR="00347720">
        <w:rPr>
          <w:rFonts w:hint="eastAsia"/>
        </w:rPr>
        <w:t>显著</w:t>
      </w:r>
      <w:r w:rsidRPr="00AA7219">
        <w:rPr>
          <w:rFonts w:hint="eastAsia"/>
        </w:rPr>
        <w:t>。而经济发达地区</w:t>
      </w:r>
      <w:r w:rsidR="00347720">
        <w:rPr>
          <w:rFonts w:hint="eastAsia"/>
        </w:rPr>
        <w:t>，</w:t>
      </w:r>
      <w:r w:rsidRPr="00AA7219">
        <w:rPr>
          <w:rFonts w:hint="eastAsia"/>
        </w:rPr>
        <w:t>虽然</w:t>
      </w:r>
      <w:r w:rsidR="00347720">
        <w:rPr>
          <w:rFonts w:hint="eastAsia"/>
        </w:rPr>
        <w:t>在</w:t>
      </w:r>
      <w:r w:rsidRPr="00AA7219">
        <w:rPr>
          <w:rFonts w:hint="eastAsia"/>
        </w:rPr>
        <w:t>基础</w:t>
      </w:r>
      <w:r w:rsidR="00347720">
        <w:rPr>
          <w:rFonts w:hint="eastAsia"/>
        </w:rPr>
        <w:t>建设、客户金融意识</w:t>
      </w:r>
      <w:r w:rsidRPr="00AA7219">
        <w:rPr>
          <w:rFonts w:hint="eastAsia"/>
        </w:rPr>
        <w:t>方面如互联网普及率、金融知识都更占优，但经济发达地区的相对贫困人群占比更少，起到的效用相对有限。</w:t>
      </w:r>
    </w:p>
    <w:p w14:paraId="5FBA62AD" w14:textId="77777777" w:rsidR="00AA7219" w:rsidRPr="00AA7219" w:rsidRDefault="00AA7219" w:rsidP="00AA7219">
      <w:pPr>
        <w:pStyle w:val="ae"/>
        <w:rPr>
          <w:rFonts w:hint="eastAsia"/>
        </w:rPr>
      </w:pPr>
      <w:r w:rsidRPr="00AA7219">
        <w:rPr>
          <w:rFonts w:hint="eastAsia"/>
        </w:rPr>
        <w:t>基于以上三点，初步判断经济发达地区的减贫效应最强，经济落后地区减贫效应其次，经济中等地区既没有经济发达地区的金融机构偏好和客户参与金融服务的高主动性，又没有经济落后地区的较大基数，减贫效应位居最后。</w:t>
      </w:r>
    </w:p>
    <w:p w14:paraId="0C686DBA" w14:textId="77777777" w:rsidR="00AA7219" w:rsidRPr="00AA7219" w:rsidRDefault="00AA7219" w:rsidP="00AA7219">
      <w:pPr>
        <w:pStyle w:val="ae"/>
        <w:ind w:firstLine="482"/>
        <w:rPr>
          <w:b/>
        </w:rPr>
      </w:pPr>
      <w:r w:rsidRPr="00AA7219">
        <w:rPr>
          <w:rFonts w:hint="eastAsia"/>
          <w:b/>
        </w:rPr>
        <w:t xml:space="preserve">H2: </w:t>
      </w:r>
      <w:r w:rsidRPr="00AA7219">
        <w:rPr>
          <w:rFonts w:hint="eastAsia"/>
          <w:b/>
        </w:rPr>
        <w:t>数字普惠金融的减贫效应存在经济发展水平的区域异质性，且减贫效果在经济发达、落后、中等地区递减。</w:t>
      </w:r>
    </w:p>
    <w:p w14:paraId="1D463B1C" w14:textId="66DBA8D7" w:rsidR="00AA7219" w:rsidRDefault="00E65FF2" w:rsidP="00AA7219">
      <w:pPr>
        <w:pStyle w:val="ae"/>
        <w:ind w:firstLineChars="0" w:firstLine="0"/>
      </w:pPr>
      <w:r>
        <w:rPr>
          <w:noProof/>
        </w:rPr>
        <mc:AlternateContent>
          <mc:Choice Requires="wpc">
            <w:drawing>
              <wp:inline distT="0" distB="0" distL="0" distR="0" wp14:anchorId="6B6191C0" wp14:editId="056DF84F">
                <wp:extent cx="5274310" cy="3321685"/>
                <wp:effectExtent l="3810" t="1270" r="0" b="1270"/>
                <wp:docPr id="112" name="画布 1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892051363" name="文本框 102"/>
                        <wps:cNvSpPr txBox="1">
                          <a:spLocks noChangeArrowheads="1"/>
                        </wps:cNvSpPr>
                        <wps:spPr bwMode="auto">
                          <a:xfrm>
                            <a:off x="379095" y="243205"/>
                            <a:ext cx="793115" cy="33020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F7CAF24" w14:textId="77777777" w:rsidR="00A14CED" w:rsidRPr="000F28FF" w:rsidRDefault="00A14CED" w:rsidP="00AA7219">
                              <w:pPr>
                                <w:rPr>
                                  <w:sz w:val="24"/>
                                  <w:szCs w:val="24"/>
                                </w:rPr>
                              </w:pPr>
                              <w:r>
                                <w:rPr>
                                  <w:rFonts w:hint="eastAsia"/>
                                  <w:sz w:val="24"/>
                                  <w:szCs w:val="24"/>
                                </w:rPr>
                                <w:t>金融机构</w:t>
                              </w:r>
                            </w:p>
                          </w:txbxContent>
                        </wps:txbx>
                        <wps:bodyPr rot="0" vert="horz" wrap="none" lIns="91440" tIns="45720" rIns="91440" bIns="45720" anchor="t" anchorCtr="0" upright="1">
                          <a:noAutofit/>
                        </wps:bodyPr>
                      </wps:wsp>
                      <wps:wsp>
                        <wps:cNvPr id="960430298" name="连接符: 肘形 103"/>
                        <wps:cNvCnPr>
                          <a:cxnSpLocks noChangeShapeType="1"/>
                          <a:stCxn id="356239107" idx="0"/>
                        </wps:cNvCnPr>
                        <wps:spPr bwMode="auto">
                          <a:xfrm rot="5400000" flipH="1" flipV="1">
                            <a:off x="720762" y="136190"/>
                            <a:ext cx="126851" cy="943341"/>
                          </a:xfrm>
                          <a:prstGeom prst="bentConnector2">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20257919" name="连接符: 肘形 104"/>
                        <wps:cNvCnPr>
                          <a:cxnSpLocks noChangeShapeType="1"/>
                        </wps:cNvCnPr>
                        <wps:spPr bwMode="auto">
                          <a:xfrm>
                            <a:off x="526677" y="1423810"/>
                            <a:ext cx="706029" cy="3"/>
                          </a:xfrm>
                          <a:prstGeom prst="bentConnector3">
                            <a:avLst>
                              <a:gd name="adj1" fmla="val 50000"/>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35999342" name="文本框 4"/>
                        <wps:cNvSpPr txBox="1">
                          <a:spLocks noChangeArrowheads="1"/>
                        </wps:cNvSpPr>
                        <wps:spPr bwMode="auto">
                          <a:xfrm>
                            <a:off x="613410" y="1144905"/>
                            <a:ext cx="488315"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28677C8" w14:textId="77777777" w:rsidR="00A14CED" w:rsidRPr="000F28FF" w:rsidRDefault="00A14CED" w:rsidP="00AA7219">
                              <w:pPr>
                                <w:pStyle w:val="af4"/>
                                <w:spacing w:before="0" w:beforeAutospacing="0" w:after="0" w:afterAutospacing="0"/>
                                <w:jc w:val="both"/>
                              </w:pPr>
                              <w:r>
                                <w:rPr>
                                  <w:rFonts w:ascii="Times New Roman" w:hint="eastAsia"/>
                                  <w:kern w:val="2"/>
                                </w:rPr>
                                <w:t>客户</w:t>
                              </w:r>
                            </w:p>
                          </w:txbxContent>
                        </wps:txbx>
                        <wps:bodyPr rot="0" vert="horz" wrap="none" lIns="91440" tIns="45720" rIns="91440" bIns="45720" anchor="t" anchorCtr="0" upright="1">
                          <a:noAutofit/>
                        </wps:bodyPr>
                      </wps:wsp>
                      <wps:wsp>
                        <wps:cNvPr id="1620230801" name="文本框 111"/>
                        <wps:cNvSpPr txBox="1">
                          <a:spLocks noChangeArrowheads="1"/>
                        </wps:cNvSpPr>
                        <wps:spPr bwMode="auto">
                          <a:xfrm>
                            <a:off x="4768770" y="914093"/>
                            <a:ext cx="482391" cy="109980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18D38AF" w14:textId="77777777" w:rsidR="00A14CED" w:rsidRPr="000F28FF" w:rsidRDefault="00A14CED" w:rsidP="00AA7219">
                              <w:pPr>
                                <w:jc w:val="left"/>
                                <w:rPr>
                                  <w:sz w:val="24"/>
                                  <w:szCs w:val="24"/>
                                </w:rPr>
                              </w:pPr>
                              <w:r>
                                <w:rPr>
                                  <w:rFonts w:hint="eastAsia"/>
                                  <w:sz w:val="24"/>
                                  <w:szCs w:val="24"/>
                                </w:rPr>
                                <w:t>经济相对落后</w:t>
                              </w:r>
                            </w:p>
                          </w:txbxContent>
                        </wps:txbx>
                        <wps:bodyPr rot="0" vert="eaVert" wrap="square" lIns="91440" tIns="45720" rIns="91440" bIns="45720" anchor="t" anchorCtr="0" upright="1">
                          <a:noAutofit/>
                        </wps:bodyPr>
                      </wps:wsp>
                      <wps:wsp>
                        <wps:cNvPr id="356239107" name="椭圆 112"/>
                        <wps:cNvSpPr>
                          <a:spLocks noChangeArrowheads="1"/>
                        </wps:cNvSpPr>
                        <wps:spPr bwMode="auto">
                          <a:xfrm>
                            <a:off x="98385" y="671285"/>
                            <a:ext cx="428264" cy="1638130"/>
                          </a:xfrm>
                          <a:prstGeom prst="ellipse">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30673642" name="文本框 113"/>
                        <wps:cNvSpPr txBox="1">
                          <a:spLocks noChangeArrowheads="1"/>
                        </wps:cNvSpPr>
                        <wps:spPr bwMode="auto">
                          <a:xfrm>
                            <a:off x="115745" y="978624"/>
                            <a:ext cx="480350" cy="125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903000A" w14:textId="77777777" w:rsidR="00A14CED" w:rsidRPr="000F28FF" w:rsidRDefault="00A14CED" w:rsidP="00AA7219">
                              <w:pPr>
                                <w:rPr>
                                  <w:sz w:val="24"/>
                                  <w:szCs w:val="24"/>
                                </w:rPr>
                              </w:pPr>
                              <w:r>
                                <w:rPr>
                                  <w:rFonts w:hint="eastAsia"/>
                                  <w:sz w:val="24"/>
                                  <w:szCs w:val="24"/>
                                </w:rPr>
                                <w:t>经济相对发达</w:t>
                              </w:r>
                            </w:p>
                          </w:txbxContent>
                        </wps:txbx>
                        <wps:bodyPr rot="0" vert="eaVert" wrap="square" lIns="91440" tIns="45720" rIns="91440" bIns="45720" anchor="t" anchorCtr="0" upright="1">
                          <a:noAutofit/>
                        </wps:bodyPr>
                      </wps:wsp>
                      <wps:wsp>
                        <wps:cNvPr id="1143178821" name="椭圆 119"/>
                        <wps:cNvSpPr>
                          <a:spLocks noChangeArrowheads="1"/>
                        </wps:cNvSpPr>
                        <wps:spPr bwMode="auto">
                          <a:xfrm>
                            <a:off x="4762983" y="643040"/>
                            <a:ext cx="405114" cy="1637977"/>
                          </a:xfrm>
                          <a:prstGeom prst="ellipse">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46467980" name="直接连接符 133"/>
                        <wps:cNvCnPr>
                          <a:cxnSpLocks noChangeShapeType="1"/>
                        </wps:cNvCnPr>
                        <wps:spPr bwMode="auto">
                          <a:xfrm>
                            <a:off x="4624544" y="535511"/>
                            <a:ext cx="16904" cy="1988066"/>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693851976" name="文本框 10"/>
                        <wps:cNvSpPr txBox="1">
                          <a:spLocks noChangeArrowheads="1"/>
                        </wps:cNvSpPr>
                        <wps:spPr bwMode="auto">
                          <a:xfrm>
                            <a:off x="1256453" y="162674"/>
                            <a:ext cx="1445895" cy="300412"/>
                          </a:xfrm>
                          <a:prstGeom prst="rect">
                            <a:avLst/>
                          </a:prstGeom>
                          <a:solidFill>
                            <a:srgbClr val="FFFFFF"/>
                          </a:solidFill>
                          <a:ln w="6350">
                            <a:solidFill>
                              <a:srgbClr val="000000"/>
                            </a:solidFill>
                            <a:miter lim="800000"/>
                            <a:headEnd/>
                            <a:tailEnd/>
                          </a:ln>
                        </wps:spPr>
                        <wps:txbx>
                          <w:txbxContent>
                            <w:p w14:paraId="1B6A82AF" w14:textId="77777777" w:rsidR="00A14CED" w:rsidRDefault="00A14CED" w:rsidP="00AA7219">
                              <w:pPr>
                                <w:pStyle w:val="af4"/>
                                <w:spacing w:before="0" w:beforeAutospacing="0" w:after="0" w:afterAutospacing="0"/>
                                <w:jc w:val="center"/>
                              </w:pPr>
                              <w:r>
                                <w:rPr>
                                  <w:rFonts w:ascii="Times New Roman" w:hint="eastAsia"/>
                                </w:rPr>
                                <w:t>经营效益</w:t>
                              </w:r>
                            </w:p>
                          </w:txbxContent>
                        </wps:txbx>
                        <wps:bodyPr rot="0" vert="horz" wrap="square" lIns="91440" tIns="45720" rIns="91440" bIns="45720" anchor="t" anchorCtr="0" upright="1">
                          <a:noAutofit/>
                        </wps:bodyPr>
                      </wps:wsp>
                      <wps:wsp>
                        <wps:cNvPr id="1647517325" name="文本框 10"/>
                        <wps:cNvSpPr txBox="1">
                          <a:spLocks noChangeArrowheads="1"/>
                        </wps:cNvSpPr>
                        <wps:spPr bwMode="auto">
                          <a:xfrm>
                            <a:off x="1262803" y="625677"/>
                            <a:ext cx="1439545" cy="300412"/>
                          </a:xfrm>
                          <a:prstGeom prst="rect">
                            <a:avLst/>
                          </a:prstGeom>
                          <a:solidFill>
                            <a:srgbClr val="FFFFFF"/>
                          </a:solidFill>
                          <a:ln w="6350">
                            <a:solidFill>
                              <a:srgbClr val="000000"/>
                            </a:solidFill>
                            <a:miter lim="800000"/>
                            <a:headEnd/>
                            <a:tailEnd/>
                          </a:ln>
                        </wps:spPr>
                        <wps:txbx>
                          <w:txbxContent>
                            <w:p w14:paraId="663FEC4A" w14:textId="77777777" w:rsidR="00A14CED" w:rsidRDefault="00A14CED" w:rsidP="00AA7219">
                              <w:pPr>
                                <w:pStyle w:val="af4"/>
                                <w:spacing w:before="0" w:beforeAutospacing="0" w:after="0" w:afterAutospacing="0"/>
                                <w:jc w:val="center"/>
                              </w:pPr>
                              <w:r>
                                <w:rPr>
                                  <w:rFonts w:ascii="Times New Roman" w:hint="eastAsia"/>
                                </w:rPr>
                                <w:t>经营风险</w:t>
                              </w:r>
                            </w:p>
                          </w:txbxContent>
                        </wps:txbx>
                        <wps:bodyPr rot="0" vert="horz" wrap="square" lIns="91440" tIns="45720" rIns="91440" bIns="45720" anchor="t" anchorCtr="0" upright="1">
                          <a:noAutofit/>
                        </wps:bodyPr>
                      </wps:wsp>
                      <wps:wsp>
                        <wps:cNvPr id="1865426948" name="直接连接符 138"/>
                        <wps:cNvCnPr>
                          <a:cxnSpLocks noChangeShapeType="1"/>
                        </wps:cNvCnPr>
                        <wps:spPr bwMode="auto">
                          <a:xfrm>
                            <a:off x="2702983" y="306846"/>
                            <a:ext cx="8128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108206910" name="直接连接符 139"/>
                        <wps:cNvCnPr>
                          <a:cxnSpLocks noChangeShapeType="1"/>
                        </wps:cNvCnPr>
                        <wps:spPr bwMode="auto">
                          <a:xfrm>
                            <a:off x="2702983" y="781282"/>
                            <a:ext cx="8128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453145707" name="直接连接符 148"/>
                        <wps:cNvCnPr>
                          <a:cxnSpLocks noChangeShapeType="1"/>
                        </wps:cNvCnPr>
                        <wps:spPr bwMode="auto">
                          <a:xfrm>
                            <a:off x="2784263" y="306846"/>
                            <a:ext cx="1" cy="47443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80254597" name="直接连接符 149"/>
                        <wps:cNvCnPr>
                          <a:cxnSpLocks noChangeShapeType="1"/>
                        </wps:cNvCnPr>
                        <wps:spPr bwMode="auto">
                          <a:xfrm>
                            <a:off x="2784263" y="546974"/>
                            <a:ext cx="144132"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5951280" name="文本框 10"/>
                        <wps:cNvSpPr txBox="1">
                          <a:spLocks noChangeArrowheads="1"/>
                        </wps:cNvSpPr>
                        <wps:spPr bwMode="auto">
                          <a:xfrm>
                            <a:off x="2934775" y="306846"/>
                            <a:ext cx="1457325" cy="491584"/>
                          </a:xfrm>
                          <a:prstGeom prst="rect">
                            <a:avLst/>
                          </a:prstGeom>
                          <a:solidFill>
                            <a:srgbClr val="FFFFFF"/>
                          </a:solidFill>
                          <a:ln w="6350">
                            <a:solidFill>
                              <a:srgbClr val="000000"/>
                            </a:solidFill>
                            <a:miter lim="800000"/>
                            <a:headEnd/>
                            <a:tailEnd/>
                          </a:ln>
                        </wps:spPr>
                        <wps:txbx>
                          <w:txbxContent>
                            <w:p w14:paraId="1042ABB9" w14:textId="77777777" w:rsidR="00A14CED" w:rsidRDefault="00A14CED" w:rsidP="00AA7219">
                              <w:pPr>
                                <w:pStyle w:val="af4"/>
                                <w:spacing w:before="0" w:beforeAutospacing="0" w:after="0" w:afterAutospacing="0"/>
                                <w:jc w:val="center"/>
                                <w:rPr>
                                  <w:rFonts w:ascii="Times New Roman"/>
                                </w:rPr>
                              </w:pPr>
                              <w:r>
                                <w:rPr>
                                  <w:rFonts w:ascii="Times New Roman" w:hint="eastAsia"/>
                                </w:rPr>
                                <w:t>金融机构</w:t>
                              </w:r>
                              <w:r>
                                <w:rPr>
                                  <w:rFonts w:ascii="Times New Roman"/>
                                </w:rPr>
                                <w:t>权衡</w:t>
                              </w:r>
                              <w:r>
                                <w:rPr>
                                  <w:rFonts w:ascii="Times New Roman" w:hint="eastAsia"/>
                                </w:rPr>
                                <w:t>的</w:t>
                              </w:r>
                            </w:p>
                            <w:p w14:paraId="68C29C2A" w14:textId="77777777" w:rsidR="00A14CED" w:rsidRDefault="00A14CED" w:rsidP="00AA7219">
                              <w:pPr>
                                <w:pStyle w:val="af4"/>
                                <w:spacing w:before="0" w:beforeAutospacing="0" w:after="0" w:afterAutospacing="0"/>
                                <w:jc w:val="center"/>
                              </w:pPr>
                              <w:r>
                                <w:rPr>
                                  <w:rFonts w:ascii="Times New Roman" w:hint="eastAsia"/>
                                </w:rPr>
                                <w:t>结果差异</w:t>
                              </w:r>
                            </w:p>
                          </w:txbxContent>
                        </wps:txbx>
                        <wps:bodyPr rot="0" vert="horz" wrap="square" lIns="91440" tIns="45720" rIns="91440" bIns="45720" anchor="t" anchorCtr="0" upright="1">
                          <a:noAutofit/>
                        </wps:bodyPr>
                      </wps:wsp>
                      <wps:wsp>
                        <wps:cNvPr id="6788856" name="直接连接符 151"/>
                        <wps:cNvCnPr>
                          <a:cxnSpLocks noChangeShapeType="1"/>
                        </wps:cNvCnPr>
                        <wps:spPr bwMode="auto">
                          <a:xfrm>
                            <a:off x="4392654" y="535593"/>
                            <a:ext cx="23189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86236234" name="文本框 10"/>
                        <wps:cNvSpPr txBox="1">
                          <a:spLocks noChangeArrowheads="1"/>
                        </wps:cNvSpPr>
                        <wps:spPr bwMode="auto">
                          <a:xfrm>
                            <a:off x="1262803" y="1074332"/>
                            <a:ext cx="1445895" cy="299777"/>
                          </a:xfrm>
                          <a:prstGeom prst="rect">
                            <a:avLst/>
                          </a:prstGeom>
                          <a:solidFill>
                            <a:srgbClr val="FFFFFF"/>
                          </a:solidFill>
                          <a:ln w="6350">
                            <a:solidFill>
                              <a:srgbClr val="000000"/>
                            </a:solidFill>
                            <a:miter lim="800000"/>
                            <a:headEnd/>
                            <a:tailEnd/>
                          </a:ln>
                        </wps:spPr>
                        <wps:txbx>
                          <w:txbxContent>
                            <w:p w14:paraId="1EC86C39" w14:textId="77777777" w:rsidR="00A14CED" w:rsidRDefault="00A14CED" w:rsidP="00AA7219">
                              <w:pPr>
                                <w:pStyle w:val="af4"/>
                                <w:spacing w:before="0" w:beforeAutospacing="0" w:after="0" w:afterAutospacing="0"/>
                                <w:jc w:val="center"/>
                              </w:pPr>
                              <w:r>
                                <w:rPr>
                                  <w:rFonts w:ascii="Times New Roman" w:hint="eastAsia"/>
                                </w:rPr>
                                <w:t>金融知识储备不同</w:t>
                              </w:r>
                            </w:p>
                          </w:txbxContent>
                        </wps:txbx>
                        <wps:bodyPr rot="0" vert="horz" wrap="square" lIns="91440" tIns="45720" rIns="91440" bIns="45720" anchor="t" anchorCtr="0" upright="1">
                          <a:noAutofit/>
                        </wps:bodyPr>
                      </wps:wsp>
                      <wps:wsp>
                        <wps:cNvPr id="109769250" name="文本框 10"/>
                        <wps:cNvSpPr txBox="1">
                          <a:spLocks noChangeArrowheads="1"/>
                        </wps:cNvSpPr>
                        <wps:spPr bwMode="auto">
                          <a:xfrm>
                            <a:off x="1269153" y="1537335"/>
                            <a:ext cx="1439545" cy="299777"/>
                          </a:xfrm>
                          <a:prstGeom prst="rect">
                            <a:avLst/>
                          </a:prstGeom>
                          <a:solidFill>
                            <a:srgbClr val="FFFFFF"/>
                          </a:solidFill>
                          <a:ln w="6350">
                            <a:solidFill>
                              <a:srgbClr val="000000"/>
                            </a:solidFill>
                            <a:miter lim="800000"/>
                            <a:headEnd/>
                            <a:tailEnd/>
                          </a:ln>
                        </wps:spPr>
                        <wps:txbx>
                          <w:txbxContent>
                            <w:p w14:paraId="54F4D6BF" w14:textId="77777777" w:rsidR="00A14CED" w:rsidRDefault="00A14CED" w:rsidP="00AA7219">
                              <w:pPr>
                                <w:pStyle w:val="af4"/>
                                <w:spacing w:before="0" w:beforeAutospacing="0" w:after="0" w:afterAutospacing="0"/>
                                <w:jc w:val="center"/>
                              </w:pPr>
                              <w:r>
                                <w:rPr>
                                  <w:rFonts w:ascii="Times New Roman" w:hint="eastAsia"/>
                                </w:rPr>
                                <w:t>金融理财思维不同</w:t>
                              </w:r>
                            </w:p>
                          </w:txbxContent>
                        </wps:txbx>
                        <wps:bodyPr rot="0" vert="horz" wrap="square" lIns="91440" tIns="45720" rIns="91440" bIns="45720" anchor="t" anchorCtr="0" upright="1">
                          <a:noAutofit/>
                        </wps:bodyPr>
                      </wps:wsp>
                      <wps:wsp>
                        <wps:cNvPr id="972447386" name="直接连接符 161"/>
                        <wps:cNvCnPr>
                          <a:cxnSpLocks noChangeShapeType="1"/>
                        </wps:cNvCnPr>
                        <wps:spPr bwMode="auto">
                          <a:xfrm>
                            <a:off x="2709333" y="1218504"/>
                            <a:ext cx="8128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950979995" name="直接连接符 162"/>
                        <wps:cNvCnPr>
                          <a:cxnSpLocks noChangeShapeType="1"/>
                        </wps:cNvCnPr>
                        <wps:spPr bwMode="auto">
                          <a:xfrm>
                            <a:off x="2709333" y="1692940"/>
                            <a:ext cx="8128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231015614" name="直接连接符 163"/>
                        <wps:cNvCnPr>
                          <a:cxnSpLocks noChangeShapeType="1"/>
                        </wps:cNvCnPr>
                        <wps:spPr bwMode="auto">
                          <a:xfrm>
                            <a:off x="2790613" y="1218504"/>
                            <a:ext cx="0" cy="47380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768438506" name="直接连接符 164"/>
                        <wps:cNvCnPr>
                          <a:cxnSpLocks noChangeShapeType="1"/>
                        </wps:cNvCnPr>
                        <wps:spPr bwMode="auto">
                          <a:xfrm>
                            <a:off x="2790613" y="1458580"/>
                            <a:ext cx="14351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964719758" name="文本框 10"/>
                        <wps:cNvSpPr txBox="1">
                          <a:spLocks noChangeArrowheads="1"/>
                        </wps:cNvSpPr>
                        <wps:spPr bwMode="auto">
                          <a:xfrm>
                            <a:off x="2941108" y="1218504"/>
                            <a:ext cx="1457325" cy="490949"/>
                          </a:xfrm>
                          <a:prstGeom prst="rect">
                            <a:avLst/>
                          </a:prstGeom>
                          <a:solidFill>
                            <a:srgbClr val="FFFFFF"/>
                          </a:solidFill>
                          <a:ln w="6350">
                            <a:solidFill>
                              <a:srgbClr val="000000"/>
                            </a:solidFill>
                            <a:miter lim="800000"/>
                            <a:headEnd/>
                            <a:tailEnd/>
                          </a:ln>
                        </wps:spPr>
                        <wps:txbx>
                          <w:txbxContent>
                            <w:p w14:paraId="4410FE51" w14:textId="77777777" w:rsidR="00A14CED" w:rsidRPr="000F28FF" w:rsidRDefault="00A14CED" w:rsidP="00AA7219">
                              <w:pPr>
                                <w:pStyle w:val="af4"/>
                                <w:spacing w:before="0" w:beforeAutospacing="0" w:after="0" w:afterAutospacing="0"/>
                                <w:jc w:val="center"/>
                              </w:pPr>
                              <w:r>
                                <w:rPr>
                                  <w:rFonts w:ascii="Times New Roman" w:hint="eastAsia"/>
                                </w:rPr>
                                <w:t>客户参与金融服务的主动性差异</w:t>
                              </w:r>
                            </w:p>
                            <w:p w14:paraId="5AF93ED8" w14:textId="77777777" w:rsidR="00A14CED" w:rsidRPr="005C49A7" w:rsidRDefault="00A14CED" w:rsidP="00AA7219">
                              <w:pPr>
                                <w:pStyle w:val="af4"/>
                                <w:spacing w:before="0" w:beforeAutospacing="0" w:after="0" w:afterAutospacing="0"/>
                                <w:jc w:val="center"/>
                              </w:pPr>
                            </w:p>
                          </w:txbxContent>
                        </wps:txbx>
                        <wps:bodyPr rot="0" vert="horz" wrap="square" lIns="91440" tIns="45720" rIns="91440" bIns="45720" anchor="t" anchorCtr="0" upright="1">
                          <a:noAutofit/>
                        </wps:bodyPr>
                      </wps:wsp>
                      <wps:wsp>
                        <wps:cNvPr id="964970400" name="直接连接符 167"/>
                        <wps:cNvCnPr>
                          <a:cxnSpLocks noChangeShapeType="1"/>
                          <a:stCxn id="1964719758" idx="3"/>
                          <a:endCxn id="1143178821" idx="2"/>
                        </wps:cNvCnPr>
                        <wps:spPr bwMode="auto">
                          <a:xfrm flipV="1">
                            <a:off x="4398645" y="1462405"/>
                            <a:ext cx="364490" cy="1905"/>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503317467" name="连接符: 肘形 172"/>
                        <wps:cNvCnPr>
                          <a:cxnSpLocks noChangeShapeType="1"/>
                          <a:stCxn id="356239107" idx="4"/>
                        </wps:cNvCnPr>
                        <wps:spPr bwMode="auto">
                          <a:xfrm rot="16200000" flipH="1">
                            <a:off x="676909" y="1944849"/>
                            <a:ext cx="214525" cy="943308"/>
                          </a:xfrm>
                          <a:prstGeom prst="bentConnector2">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76805776" name="文本框 4"/>
                        <wps:cNvSpPr txBox="1">
                          <a:spLocks noChangeArrowheads="1"/>
                        </wps:cNvSpPr>
                        <wps:spPr bwMode="auto">
                          <a:xfrm>
                            <a:off x="371475" y="2193924"/>
                            <a:ext cx="793115" cy="329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B529B7" w14:textId="77777777" w:rsidR="00A14CED" w:rsidRDefault="00A14CED" w:rsidP="00AA7219">
                              <w:pPr>
                                <w:pStyle w:val="af4"/>
                                <w:spacing w:before="0" w:beforeAutospacing="0" w:after="0" w:afterAutospacing="0"/>
                                <w:jc w:val="both"/>
                                <w:rPr>
                                  <w:rFonts w:hint="eastAsia"/>
                                </w:rPr>
                              </w:pPr>
                              <w:r>
                                <w:rPr>
                                  <w:rFonts w:ascii="Times New Roman" w:hint="eastAsia"/>
                                </w:rPr>
                                <w:t>群体基数</w:t>
                              </w:r>
                            </w:p>
                          </w:txbxContent>
                        </wps:txbx>
                        <wps:bodyPr rot="0" vert="horz" wrap="none" lIns="91440" tIns="45720" rIns="91440" bIns="45720" anchor="t" anchorCtr="0" upright="1">
                          <a:noAutofit/>
                        </wps:bodyPr>
                      </wps:wsp>
                      <wps:wsp>
                        <wps:cNvPr id="233475116" name="文本框 10"/>
                        <wps:cNvSpPr txBox="1">
                          <a:spLocks noChangeArrowheads="1"/>
                        </wps:cNvSpPr>
                        <wps:spPr bwMode="auto">
                          <a:xfrm>
                            <a:off x="1262803" y="2373675"/>
                            <a:ext cx="3152938" cy="299142"/>
                          </a:xfrm>
                          <a:prstGeom prst="rect">
                            <a:avLst/>
                          </a:prstGeom>
                          <a:solidFill>
                            <a:srgbClr val="FFFFFF"/>
                          </a:solidFill>
                          <a:ln w="6350">
                            <a:solidFill>
                              <a:srgbClr val="000000"/>
                            </a:solidFill>
                            <a:miter lim="800000"/>
                            <a:headEnd/>
                            <a:tailEnd/>
                          </a:ln>
                        </wps:spPr>
                        <wps:txbx>
                          <w:txbxContent>
                            <w:p w14:paraId="1352F272" w14:textId="77777777" w:rsidR="00A14CED" w:rsidRDefault="00A14CED" w:rsidP="00AA7219">
                              <w:pPr>
                                <w:pStyle w:val="af4"/>
                                <w:spacing w:before="0" w:beforeAutospacing="0" w:after="0" w:afterAutospacing="0"/>
                                <w:jc w:val="center"/>
                              </w:pPr>
                              <w:r>
                                <w:rPr>
                                  <w:rFonts w:ascii="Times New Roman" w:hint="eastAsia"/>
                                </w:rPr>
                                <w:t>相对贫困群体基数更大</w:t>
                              </w:r>
                            </w:p>
                          </w:txbxContent>
                        </wps:txbx>
                        <wps:bodyPr rot="0" vert="horz" wrap="square" lIns="91440" tIns="45720" rIns="91440" bIns="45720" anchor="t" anchorCtr="0" upright="1">
                          <a:noAutofit/>
                        </wps:bodyPr>
                      </wps:wsp>
                      <wps:wsp>
                        <wps:cNvPr id="2128173515" name="直接连接符 184"/>
                        <wps:cNvCnPr>
                          <a:cxnSpLocks noChangeShapeType="1"/>
                        </wps:cNvCnPr>
                        <wps:spPr bwMode="auto">
                          <a:xfrm>
                            <a:off x="4415741" y="2523768"/>
                            <a:ext cx="231775"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044771313" name="椭圆 2"/>
                        <wps:cNvSpPr>
                          <a:spLocks noChangeArrowheads="1"/>
                        </wps:cNvSpPr>
                        <wps:spPr bwMode="auto">
                          <a:xfrm>
                            <a:off x="1817224" y="2801336"/>
                            <a:ext cx="1909823" cy="416456"/>
                          </a:xfrm>
                          <a:prstGeom prst="ellipse">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31118029" name="文本框 4"/>
                        <wps:cNvSpPr txBox="1">
                          <a:spLocks noChangeArrowheads="1"/>
                        </wps:cNvSpPr>
                        <wps:spPr bwMode="auto">
                          <a:xfrm>
                            <a:off x="2372809" y="2865005"/>
                            <a:ext cx="1458410" cy="387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5D90C6" w14:textId="77777777" w:rsidR="00A14CED" w:rsidRPr="001A3FBC" w:rsidRDefault="00A14CED" w:rsidP="00AA7219">
                              <w:pPr>
                                <w:rPr>
                                  <w:sz w:val="24"/>
                                </w:rPr>
                              </w:pPr>
                              <w:r w:rsidRPr="001A3FBC">
                                <w:rPr>
                                  <w:rFonts w:hint="eastAsia"/>
                                  <w:sz w:val="24"/>
                                </w:rPr>
                                <w:t>经济中等</w:t>
                              </w:r>
                            </w:p>
                          </w:txbxContent>
                        </wps:txbx>
                        <wps:bodyPr rot="0" vert="horz" wrap="square" lIns="91440" tIns="45720" rIns="91440" bIns="45720" anchor="t" anchorCtr="0" upright="1">
                          <a:noAutofit/>
                        </wps:bodyPr>
                      </wps:wsp>
                    </wpc:wpc>
                  </a:graphicData>
                </a:graphic>
              </wp:inline>
            </w:drawing>
          </mc:Choice>
          <mc:Fallback>
            <w:pict>
              <v:group w14:anchorId="6B6191C0" id="画布 135" o:spid="_x0000_s1136" editas="canvas" style="width:415.3pt;height:261.55pt;mso-position-horizontal-relative:char;mso-position-vertical-relative:line" coordsize="52743,33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">
                <v:shape id="_x0000_s1137" type="#_x0000_t75" style="position:absolute;width:52743;height:33216;visibility:visible;mso-wrap-style:square">
                  <v:fill o:detectmouseclick="t"/>
                  <v:path o:connecttype="none"/>
                </v:shape>
                <v:shape id="文本框 102" o:spid="_x0000_s1138" type="#_x0000_t202" style="position:absolute;left:3790;top:2432;width:7932;height:3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" stroked="f" strokeweight=".5pt">
                  <v:textbox>
                    <w:txbxContent>
                      <w:p w14:paraId="7F7CAF24" w14:textId="77777777" w:rsidR="00A14CED" w:rsidRPr="000F28FF" w:rsidRDefault="00A14CED" w:rsidP="00AA7219">
                        <w:pPr>
                          <w:rPr>
                            <w:sz w:val="24"/>
                            <w:szCs w:val="24"/>
                          </w:rPr>
                        </w:pPr>
                        <w:r>
                          <w:rPr>
                            <w:rFonts w:hint="eastAsia"/>
                            <w:sz w:val="24"/>
                            <w:szCs w:val="24"/>
                          </w:rPr>
                          <w:t>金融机构</w:t>
                        </w:r>
                      </w:p>
                    </w:txbxContent>
                  </v:textbox>
                </v:shape>
                <v:shape id="连接符: 肘形 103" o:spid="_x0000_s1139" type="#_x0000_t33" style="position:absolute;left:7208;top:1361;width:1268;height:943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&#1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04" o:spid="_x0000_s1140" type="#_x0000_t34" style="position:absolute;left:5266;top:14238;width:7061;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" strokeweight=".5pt">
                  <v:stroke endarrow="block"/>
                </v:shape>
                <v:shape id="文本框 4" o:spid="_x0000_s1141" type="#_x0000_t202" style="position:absolute;left:6134;top:11449;width:4883;height:3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" filled="f" stroked="f" strokeweight=".5pt">
                  <v:textbox>
                    <w:txbxContent>
                      <w:p w14:paraId="628677C8" w14:textId="77777777" w:rsidR="00A14CED" w:rsidRPr="000F28FF" w:rsidRDefault="00A14CED" w:rsidP="00AA7219">
                        <w:pPr>
                          <w:pStyle w:val="af4"/>
                          <w:spacing w:before="0" w:beforeAutospacing="0" w:after="0" w:afterAutospacing="0"/>
                          <w:jc w:val="both"/>
                        </w:pPr>
                        <w:r>
                          <w:rPr>
                            <w:rFonts w:ascii="Times New Roman" w:hint="eastAsia"/>
                            <w:kern w:val="2"/>
                          </w:rPr>
                          <w:t>客户</w:t>
                        </w:r>
                      </w:p>
                    </w:txbxContent>
                  </v:textbox>
                </v:shape>
                <v:shape id="文本框 111" o:spid="_x0000_s1142" type="#_x0000_t202" style="position:absolute;left:47687;top:9140;width:4824;height:10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" stroked="f" strokeweight=".5pt">
                  <v:textbox style="layout-flow:vertical-ideographic">
                    <w:txbxContent>
                      <w:p w14:paraId="418D38AF" w14:textId="77777777" w:rsidR="00A14CED" w:rsidRPr="000F28FF" w:rsidRDefault="00A14CED" w:rsidP="00AA7219">
                        <w:pPr>
                          <w:jc w:val="left"/>
                          <w:rPr>
                            <w:sz w:val="24"/>
                            <w:szCs w:val="24"/>
                          </w:rPr>
                        </w:pPr>
                        <w:r>
                          <w:rPr>
                            <w:rFonts w:hint="eastAsia"/>
                            <w:sz w:val="24"/>
                            <w:szCs w:val="24"/>
                          </w:rPr>
                          <w:t>经济相对落后</w:t>
                        </w:r>
                      </w:p>
                    </w:txbxContent>
                  </v:textbox>
                </v:shape>
                <v:oval id="椭圆 112" o:spid="_x0000_s1143" style="position:absolute;left:983;top:6712;width:4283;height:1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" filled="f" strokeweight="1pt">
                  <v:stroke joinstyle="miter"/>
                </v:oval>
                <v:shape id="文本框 113" o:spid="_x0000_s1144" type="#_x0000_t202" style="position:absolute;left:1157;top:9786;width:4803;height:1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" filled="f" stroked="f" strokeweight=".5pt">
                  <v:textbox style="layout-flow:vertical-ideographic">
                    <w:txbxContent>
                      <w:p w14:paraId="4903000A" w14:textId="77777777" w:rsidR="00A14CED" w:rsidRPr="000F28FF" w:rsidRDefault="00A14CED" w:rsidP="00AA7219">
                        <w:pPr>
                          <w:rPr>
                            <w:sz w:val="24"/>
                            <w:szCs w:val="24"/>
                          </w:rPr>
                        </w:pPr>
                        <w:r>
                          <w:rPr>
                            <w:rFonts w:hint="eastAsia"/>
                            <w:sz w:val="24"/>
                            <w:szCs w:val="24"/>
                          </w:rPr>
                          <w:t>经济相对发达</w:t>
                        </w:r>
                      </w:p>
                    </w:txbxContent>
                  </v:textbox>
                </v:shape>
                <v:oval id="椭圆 119" o:spid="_x0000_s1145" style="position:absolute;left:47629;top:6430;width:4051;height:16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" filled="f" strokeweight="1pt">
                  <v:stroke joinstyle="miter"/>
                </v:oval>
                <v:line id="直接连接符 133" o:spid="_x0000_s1146" style="position:absolute;visibility:visible;mso-wrap-style:square" from="46245,5355" to="46414,25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" strokeweight=".5pt">
                  <v:stroke joinstyle="miter"/>
                </v:line>
                <v:shape id="文本框 10" o:spid="_x0000_s1147" type="#_x0000_t202" style="position:absolute;left:12564;top:1626;width:14459;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" strokeweight=".5pt">
                  <v:textbox>
                    <w:txbxContent>
                      <w:p w14:paraId="1B6A82AF" w14:textId="77777777" w:rsidR="00A14CED" w:rsidRDefault="00A14CED" w:rsidP="00AA7219">
                        <w:pPr>
                          <w:pStyle w:val="af4"/>
                          <w:spacing w:before="0" w:beforeAutospacing="0" w:after="0" w:afterAutospacing="0"/>
                          <w:jc w:val="center"/>
                        </w:pPr>
                        <w:r>
                          <w:rPr>
                            <w:rFonts w:ascii="Times New Roman" w:hint="eastAsia"/>
                          </w:rPr>
                          <w:t>经营效益</w:t>
                        </w:r>
                      </w:p>
                    </w:txbxContent>
                  </v:textbox>
                </v:shape>
                <v:shape id="文本框 10" o:spid="_x0000_s1148" type="#_x0000_t202" style="position:absolute;left:12628;top:6256;width:14395;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" strokeweight=".5pt">
                  <v:textbox>
                    <w:txbxContent>
                      <w:p w14:paraId="663FEC4A" w14:textId="77777777" w:rsidR="00A14CED" w:rsidRDefault="00A14CED" w:rsidP="00AA7219">
                        <w:pPr>
                          <w:pStyle w:val="af4"/>
                          <w:spacing w:before="0" w:beforeAutospacing="0" w:after="0" w:afterAutospacing="0"/>
                          <w:jc w:val="center"/>
                        </w:pPr>
                        <w:r>
                          <w:rPr>
                            <w:rFonts w:ascii="Times New Roman" w:hint="eastAsia"/>
                          </w:rPr>
                          <w:t>经营风险</w:t>
                        </w:r>
                      </w:p>
                    </w:txbxContent>
                  </v:textbox>
                </v:shape>
                <v:line id="直接连接符 138" o:spid="_x0000_s1149" style="position:absolute;visibility:visible;mso-wrap-style:square" from="27029,3068" to="27842,3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" strokeweight=".5pt">
                  <v:stroke joinstyle="miter"/>
                </v:line>
                <v:line id="直接连接符 139" o:spid="_x0000_s1150" style="position:absolute;visibility:visible;mso-wrap-style:square" from="27029,7812" to="27842,7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" strokeweight=".5pt">
                  <v:stroke joinstyle="miter"/>
                </v:line>
                <v:line id="直接连接符 148" o:spid="_x0000_s1151" style="position:absolute;visibility:visible;mso-wrap-style:square" from="27842,3068" to="27842,7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" strokeweight=".5pt">
                  <v:stroke joinstyle="miter"/>
                </v:line>
                <v:line id="直接连接符 149" o:spid="_x0000_s1152" style="position:absolute;visibility:visible;mso-wrap-style:square" from="27842,5469" to="29283,5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" strokeweight=".5pt">
                  <v:stroke joinstyle="miter"/>
                </v:line>
                <v:shape id="文本框 10" o:spid="_x0000_s1153" type="#_x0000_t202" style="position:absolute;left:29347;top:3068;width:14574;height:4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" strokeweight=".5pt">
                  <v:textbox>
                    <w:txbxContent>
                      <w:p w14:paraId="1042ABB9" w14:textId="77777777" w:rsidR="00A14CED" w:rsidRDefault="00A14CED" w:rsidP="00AA7219">
                        <w:pPr>
                          <w:pStyle w:val="af4"/>
                          <w:spacing w:before="0" w:beforeAutospacing="0" w:after="0" w:afterAutospacing="0"/>
                          <w:jc w:val="center"/>
                          <w:rPr>
                            <w:rFonts w:ascii="Times New Roman"/>
                          </w:rPr>
                        </w:pPr>
                        <w:r>
                          <w:rPr>
                            <w:rFonts w:ascii="Times New Roman" w:hint="eastAsia"/>
                          </w:rPr>
                          <w:t>金融机构</w:t>
                        </w:r>
                        <w:r>
                          <w:rPr>
                            <w:rFonts w:ascii="Times New Roman"/>
                          </w:rPr>
                          <w:t>权衡</w:t>
                        </w:r>
                        <w:r>
                          <w:rPr>
                            <w:rFonts w:ascii="Times New Roman" w:hint="eastAsia"/>
                          </w:rPr>
                          <w:t>的</w:t>
                        </w:r>
                      </w:p>
                      <w:p w14:paraId="68C29C2A" w14:textId="77777777" w:rsidR="00A14CED" w:rsidRDefault="00A14CED" w:rsidP="00AA7219">
                        <w:pPr>
                          <w:pStyle w:val="af4"/>
                          <w:spacing w:before="0" w:beforeAutospacing="0" w:after="0" w:afterAutospacing="0"/>
                          <w:jc w:val="center"/>
                        </w:pPr>
                        <w:r>
                          <w:rPr>
                            <w:rFonts w:ascii="Times New Roman" w:hint="eastAsia"/>
                          </w:rPr>
                          <w:t>结果差异</w:t>
                        </w:r>
                      </w:p>
                    </w:txbxContent>
                  </v:textbox>
                </v:shape>
                <v:line id="直接连接符 151" o:spid="_x0000_s1154" style="position:absolute;visibility:visible;mso-wrap-style:square" from="43926,5355" to="46245,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" strokeweight=".5pt">
                  <v:stroke joinstyle="miter"/>
                </v:line>
                <v:shape id="文本框 10" o:spid="_x0000_s1155" type="#_x0000_t202" style="position:absolute;left:12628;top:10743;width:14458;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" strokeweight=".5pt">
                  <v:textbox>
                    <w:txbxContent>
                      <w:p w14:paraId="1EC86C39" w14:textId="77777777" w:rsidR="00A14CED" w:rsidRDefault="00A14CED" w:rsidP="00AA7219">
                        <w:pPr>
                          <w:pStyle w:val="af4"/>
                          <w:spacing w:before="0" w:beforeAutospacing="0" w:after="0" w:afterAutospacing="0"/>
                          <w:jc w:val="center"/>
                        </w:pPr>
                        <w:r>
                          <w:rPr>
                            <w:rFonts w:ascii="Times New Roman" w:hint="eastAsia"/>
                          </w:rPr>
                          <w:t>金融知识储备不同</w:t>
                        </w:r>
                      </w:p>
                    </w:txbxContent>
                  </v:textbox>
                </v:shape>
                <v:shape id="文本框 10" o:spid="_x0000_s1156" type="#_x0000_t202" style="position:absolute;left:12691;top:15373;width:14395;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" strokeweight=".5pt">
                  <v:textbox>
                    <w:txbxContent>
                      <w:p w14:paraId="54F4D6BF" w14:textId="77777777" w:rsidR="00A14CED" w:rsidRDefault="00A14CED" w:rsidP="00AA7219">
                        <w:pPr>
                          <w:pStyle w:val="af4"/>
                          <w:spacing w:before="0" w:beforeAutospacing="0" w:after="0" w:afterAutospacing="0"/>
                          <w:jc w:val="center"/>
                        </w:pPr>
                        <w:r>
                          <w:rPr>
                            <w:rFonts w:ascii="Times New Roman" w:hint="eastAsia"/>
                          </w:rPr>
                          <w:t>金融理财思维不同</w:t>
                        </w:r>
                      </w:p>
                    </w:txbxContent>
                  </v:textbox>
                </v:shape>
                <v:line id="直接连接符 161" o:spid="_x0000_s1157" style="position:absolute;visibility:visible;mso-wrap-style:square" from="27093,12185" to="27906,12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" strokeweight=".5pt">
                  <v:stroke joinstyle="miter"/>
                </v:line>
                <v:line id="直接连接符 162" o:spid="_x0000_s1158" style="position:absolute;visibility:visible;mso-wrap-style:square" from="27093,16929" to="27906,16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" strokeweight=".5pt">
                  <v:stroke joinstyle="miter"/>
                </v:line>
                <v:line id="直接连接符 163" o:spid="_x0000_s1159" style="position:absolute;visibility:visible;mso-wrap-style:square" from="27906,12185" to="27906,16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" strokeweight=".5pt">
                  <v:stroke joinstyle="miter"/>
                </v:line>
                <v:line id="直接连接符 164" o:spid="_x0000_s1160" style="position:absolute;visibility:visible;mso-wrap-style:square" from="27906,14585" to="29341,14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" strokeweight=".5pt">
                  <v:stroke joinstyle="miter"/>
                </v:line>
                <v:shape id="文本框 10" o:spid="_x0000_s1161" type="#_x0000_t202" style="position:absolute;left:29411;top:12185;width:14573;height:4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" strokeweight=".5pt">
                  <v:textbox>
                    <w:txbxContent>
                      <w:p w14:paraId="4410FE51" w14:textId="77777777" w:rsidR="00A14CED" w:rsidRPr="000F28FF" w:rsidRDefault="00A14CED" w:rsidP="00AA7219">
                        <w:pPr>
                          <w:pStyle w:val="af4"/>
                          <w:spacing w:before="0" w:beforeAutospacing="0" w:after="0" w:afterAutospacing="0"/>
                          <w:jc w:val="center"/>
                        </w:pPr>
                        <w:r>
                          <w:rPr>
                            <w:rFonts w:ascii="Times New Roman" w:hint="eastAsia"/>
                          </w:rPr>
                          <w:t>客户参与金融服务的主动性差异</w:t>
                        </w:r>
                      </w:p>
                      <w:p w14:paraId="5AF93ED8" w14:textId="77777777" w:rsidR="00A14CED" w:rsidRPr="005C49A7" w:rsidRDefault="00A14CED" w:rsidP="00AA7219">
                        <w:pPr>
                          <w:pStyle w:val="af4"/>
                          <w:spacing w:before="0" w:beforeAutospacing="0" w:after="0" w:afterAutospacing="0"/>
                          <w:jc w:val="center"/>
                        </w:pPr>
                      </w:p>
                    </w:txbxContent>
                  </v:textbox>
                </v:shape>
                <v:line id="直接连接符 167" o:spid="_x0000_s1162" style="position:absolute;flip:y;visibility:visible;mso-wrap-style:square" from="43986,14624" to="47631,14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" strokeweight=".5pt">
                  <v:stroke joinstyle="miter"/>
                </v:line>
                <v:shape id="连接符: 肘形 172" o:spid="_x0000_s1163" type="#_x0000_t33" style="position:absolute;left:6769;top:19448;width:2145;height:94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" strokeweight=".5pt">
                  <v:stroke endarrow="block"/>
                </v:shape>
                <v:shape id="文本框 4" o:spid="_x0000_s1164" type="#_x0000_t202" style="position:absolute;left:3714;top:21939;width:7931;height:3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" filled="f" stroked="f" strokeweight=".5pt">
                  <v:textbox>
                    <w:txbxContent>
                      <w:p w14:paraId="63B529B7" w14:textId="77777777" w:rsidR="00A14CED" w:rsidRDefault="00A14CED" w:rsidP="00AA7219">
                        <w:pPr>
                          <w:pStyle w:val="af4"/>
                          <w:spacing w:before="0" w:beforeAutospacing="0" w:after="0" w:afterAutospacing="0"/>
                          <w:jc w:val="both"/>
                          <w:rPr>
                            <w:rFonts w:hint="eastAsia"/>
                          </w:rPr>
                        </w:pPr>
                        <w:r>
                          <w:rPr>
                            <w:rFonts w:ascii="Times New Roman" w:hint="eastAsia"/>
                          </w:rPr>
                          <w:t>群体基数</w:t>
                        </w:r>
                      </w:p>
                    </w:txbxContent>
                  </v:textbox>
                </v:shape>
                <v:shape id="文本框 10" o:spid="_x0000_s1165" type="#_x0000_t202" style="position:absolute;left:12628;top:23736;width:31529;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" strokeweight=".5pt">
                  <v:textbox>
                    <w:txbxContent>
                      <w:p w14:paraId="1352F272" w14:textId="77777777" w:rsidR="00A14CED" w:rsidRDefault="00A14CED" w:rsidP="00AA7219">
                        <w:pPr>
                          <w:pStyle w:val="af4"/>
                          <w:spacing w:before="0" w:beforeAutospacing="0" w:after="0" w:afterAutospacing="0"/>
                          <w:jc w:val="center"/>
                        </w:pPr>
                        <w:r>
                          <w:rPr>
                            <w:rFonts w:ascii="Times New Roman" w:hint="eastAsia"/>
                          </w:rPr>
                          <w:t>相对贫困群体基数更大</w:t>
                        </w:r>
                      </w:p>
                    </w:txbxContent>
                  </v:textbox>
                </v:shape>
                <v:line id="直接连接符 184" o:spid="_x0000_s1166" style="position:absolute;visibility:visible;mso-wrap-style:square" from="44157,25237" to="46475,25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" strokeweight=".5pt">
                  <v:stroke joinstyle="miter"/>
                </v:line>
                <v:oval id="椭圆 2" o:spid="_x0000_s1167" style="position:absolute;left:18172;top:28013;width:19098;height:4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" filled="f" strokeweight="1pt">
                  <v:stroke joinstyle="miter"/>
                </v:oval>
                <v:shape id="文本框 4" o:spid="_x0000_s1168" type="#_x0000_t202" style="position:absolute;left:23728;top:28650;width:14584;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" filled="f" stroked="f" strokeweight=".5pt">
                  <v:textbox>
                    <w:txbxContent>
                      <w:p w14:paraId="595D90C6" w14:textId="77777777" w:rsidR="00A14CED" w:rsidRPr="001A3FBC" w:rsidRDefault="00A14CED" w:rsidP="00AA7219">
                        <w:pPr>
                          <w:rPr>
                            <w:sz w:val="24"/>
                          </w:rPr>
                        </w:pPr>
                        <w:r w:rsidRPr="001A3FBC">
                          <w:rPr>
                            <w:rFonts w:hint="eastAsia"/>
                            <w:sz w:val="24"/>
                          </w:rPr>
                          <w:t>经济中等</w:t>
                        </w:r>
                      </w:p>
                    </w:txbxContent>
                  </v:textbox>
                </v:shape>
                <w10:anchorlock/>
              </v:group>
            </w:pict>
          </mc:Fallback>
        </mc:AlternateContent>
      </w:r>
    </w:p>
    <w:p w14:paraId="2A56600A" w14:textId="77777777" w:rsidR="00AA7219" w:rsidRDefault="00AA7219" w:rsidP="00AA7219">
      <w:pPr>
        <w:pStyle w:val="af0"/>
        <w:ind w:firstLine="480"/>
      </w:pPr>
      <w:r w:rsidRPr="00AA7219">
        <w:rPr>
          <w:rFonts w:hint="eastAsia"/>
        </w:rPr>
        <w:t>图</w:t>
      </w:r>
      <w:r w:rsidRPr="00AA7219">
        <w:rPr>
          <w:rFonts w:hint="eastAsia"/>
        </w:rPr>
        <w:t xml:space="preserve">3-2 </w:t>
      </w:r>
      <w:r w:rsidRPr="00AA7219">
        <w:rPr>
          <w:rFonts w:hint="eastAsia"/>
        </w:rPr>
        <w:t>数字普惠金融的减贫效应存在经济发展水平异质性的理论机制</w:t>
      </w:r>
    </w:p>
    <w:p w14:paraId="4EAF2252" w14:textId="77777777" w:rsidR="00AA7219" w:rsidRPr="00AA7219" w:rsidRDefault="00AA7219" w:rsidP="00AA7219">
      <w:pPr>
        <w:pStyle w:val="111"/>
        <w:rPr>
          <w:rFonts w:hint="eastAsia"/>
        </w:rPr>
      </w:pPr>
      <w:r w:rsidRPr="00AA7219">
        <w:rPr>
          <w:rFonts w:hint="eastAsia"/>
        </w:rPr>
        <w:lastRenderedPageBreak/>
        <w:t xml:space="preserve">3.1.3 </w:t>
      </w:r>
      <w:r w:rsidRPr="00AA7219">
        <w:rPr>
          <w:rFonts w:hint="eastAsia"/>
        </w:rPr>
        <w:t>数字普惠金融的三个子维度对经济发展水平不同区域的减贫效应的影响</w:t>
      </w:r>
    </w:p>
    <w:p w14:paraId="2FC47098" w14:textId="77777777" w:rsidR="00AA7219" w:rsidRPr="00AA7219" w:rsidRDefault="00AA7219" w:rsidP="00AA7219">
      <w:pPr>
        <w:pStyle w:val="ae"/>
        <w:rPr>
          <w:rFonts w:hint="eastAsia"/>
        </w:rPr>
      </w:pPr>
      <w:r w:rsidRPr="00AA7219">
        <w:rPr>
          <w:rFonts w:hint="eastAsia"/>
        </w:rPr>
        <w:t>北大数字金融研究中心</w:t>
      </w:r>
      <w:r w:rsidRPr="00AA7219">
        <w:rPr>
          <w:rFonts w:hint="eastAsia"/>
          <w:vertAlign w:val="superscript"/>
        </w:rPr>
        <w:t>[2</w:t>
      </w:r>
      <w:r w:rsidR="005B3762">
        <w:rPr>
          <w:vertAlign w:val="superscript"/>
        </w:rPr>
        <w:t>5</w:t>
      </w:r>
      <w:r w:rsidRPr="00AA7219">
        <w:rPr>
          <w:rFonts w:hint="eastAsia"/>
          <w:vertAlign w:val="superscript"/>
        </w:rPr>
        <w:t>]</w:t>
      </w:r>
      <w:r w:rsidR="00F16D59" w:rsidRPr="00F16D59">
        <w:rPr>
          <w:rFonts w:hint="eastAsia"/>
        </w:rPr>
        <w:t>将</w:t>
      </w:r>
      <w:r w:rsidRPr="00AA7219">
        <w:rPr>
          <w:rFonts w:hint="eastAsia"/>
        </w:rPr>
        <w:t>数字普惠金融</w:t>
      </w:r>
      <w:r w:rsidR="00F16D59">
        <w:rPr>
          <w:rFonts w:hint="eastAsia"/>
        </w:rPr>
        <w:t>总</w:t>
      </w:r>
      <w:r w:rsidRPr="00AA7219">
        <w:rPr>
          <w:rFonts w:hint="eastAsia"/>
        </w:rPr>
        <w:t>指数细分为</w:t>
      </w:r>
      <w:r w:rsidR="00F16D59" w:rsidRPr="00AA7219">
        <w:rPr>
          <w:rFonts w:hint="eastAsia"/>
        </w:rPr>
        <w:t>数字化程度、使用深度、覆盖广度</w:t>
      </w:r>
      <w:r w:rsidRPr="00AA7219">
        <w:rPr>
          <w:rFonts w:hint="eastAsia"/>
        </w:rPr>
        <w:t>。三个层面的子指数分别代表了数字金融在</w:t>
      </w:r>
      <w:r w:rsidRPr="00AA7219">
        <w:rPr>
          <w:rFonts w:hint="eastAsia"/>
        </w:rPr>
        <w:t>3</w:t>
      </w:r>
      <w:r w:rsidRPr="00AA7219">
        <w:rPr>
          <w:rFonts w:hint="eastAsia"/>
        </w:rPr>
        <w:t>个维度、</w:t>
      </w:r>
      <w:r w:rsidRPr="00AA7219">
        <w:rPr>
          <w:rFonts w:hint="eastAsia"/>
        </w:rPr>
        <w:t>33</w:t>
      </w:r>
      <w:r w:rsidRPr="00AA7219">
        <w:rPr>
          <w:rFonts w:hint="eastAsia"/>
        </w:rPr>
        <w:t>个指标层面的不同表现。</w:t>
      </w:r>
    </w:p>
    <w:p w14:paraId="1E2031AA" w14:textId="77777777" w:rsidR="00AA7219" w:rsidRPr="00AA7219" w:rsidRDefault="00AA7219" w:rsidP="00AA7219">
      <w:pPr>
        <w:pStyle w:val="ae"/>
        <w:rPr>
          <w:rFonts w:hint="eastAsia"/>
        </w:rPr>
      </w:pPr>
      <w:r w:rsidRPr="00AA7219">
        <w:rPr>
          <w:rFonts w:hint="eastAsia"/>
        </w:rPr>
        <w:t>覆盖广度体现了数字金融能够触达用户的程度，覆盖广度越大，代表数字金融触达的用户数越多，主要通过支付宝用户</w:t>
      </w:r>
      <w:r w:rsidR="00E03286">
        <w:rPr>
          <w:rFonts w:hint="eastAsia"/>
        </w:rPr>
        <w:t>账号数</w:t>
      </w:r>
      <w:r w:rsidRPr="00AA7219">
        <w:rPr>
          <w:rFonts w:hint="eastAsia"/>
        </w:rPr>
        <w:t>、绑卡比例、绑卡数量进行衡量。使用深度体现了用户使用线上信贷、线上支付、线上保险等各类金融服务的程度，通过线上金融服务的使用人数、使用活跃度来衡量。数字化程度通过衡量二维码、花呗、芝麻信用免押金等服务的使用频率，来度量线上金融服务的使用成本、便利性、信用化程度。</w:t>
      </w:r>
    </w:p>
    <w:p w14:paraId="541E144F" w14:textId="77777777" w:rsidR="00AA7219" w:rsidRPr="00AA7219" w:rsidRDefault="00AA7219" w:rsidP="00AA7219">
      <w:pPr>
        <w:pStyle w:val="ae"/>
        <w:rPr>
          <w:rFonts w:hint="eastAsia"/>
        </w:rPr>
      </w:pPr>
      <w:r w:rsidRPr="00AA7219">
        <w:rPr>
          <w:rFonts w:hint="eastAsia"/>
        </w:rPr>
        <w:t>在经济相对发达地区，普惠金融的覆盖范围、普及程度、数字便利性更强，从而惠及更多人群。在经济相对落后地区，移动支付、数字保险、数字信贷、数字投资的普及度相对低，数字网络的辐射效应相对低，导致减贫效应相对有限，但由于相对贫困群体基数大，减贫效应也较为客观。在经济中等地区，缺少了经济发达地区的数字金融优势和经济落后地区的大基数，减贫效应相对最低。</w:t>
      </w:r>
    </w:p>
    <w:p w14:paraId="20FDF477" w14:textId="77777777" w:rsidR="00AA7219" w:rsidRDefault="00AA7219" w:rsidP="00AA7219">
      <w:pPr>
        <w:pStyle w:val="ae"/>
        <w:ind w:firstLine="482"/>
        <w:rPr>
          <w:b/>
        </w:rPr>
      </w:pPr>
      <w:r w:rsidRPr="00AA7219">
        <w:rPr>
          <w:rFonts w:hint="eastAsia"/>
          <w:b/>
        </w:rPr>
        <w:t>H3</w:t>
      </w:r>
      <w:r w:rsidRPr="00AA7219">
        <w:rPr>
          <w:rFonts w:hint="eastAsia"/>
          <w:b/>
        </w:rPr>
        <w:t>：数字普惠金融的</w:t>
      </w:r>
      <w:r w:rsidR="00F16D59" w:rsidRPr="00F16D59">
        <w:rPr>
          <w:rFonts w:hint="eastAsia"/>
          <w:b/>
        </w:rPr>
        <w:t>数字化程度、使用深度、覆盖广度</w:t>
      </w:r>
      <w:r w:rsidRPr="00AA7219">
        <w:rPr>
          <w:rFonts w:hint="eastAsia"/>
          <w:b/>
        </w:rPr>
        <w:t>对其产生的减贫效应存在经济发展水平的区域异质性，且减贫效果在经济发达、落后、中等地区递减。</w:t>
      </w:r>
    </w:p>
    <w:p w14:paraId="499843EF" w14:textId="6B9B663F" w:rsidR="00AA7219" w:rsidRDefault="00E65FF2" w:rsidP="00AA7219">
      <w:pPr>
        <w:pStyle w:val="ae"/>
        <w:ind w:firstLineChars="0" w:firstLine="0"/>
      </w:pPr>
      <w:r>
        <w:rPr>
          <w:noProof/>
        </w:rPr>
        <mc:AlternateContent>
          <mc:Choice Requires="wpc">
            <w:drawing>
              <wp:inline distT="0" distB="0" distL="0" distR="0" wp14:anchorId="33100EB7" wp14:editId="49340472">
                <wp:extent cx="5274310" cy="3287395"/>
                <wp:effectExtent l="3810" t="2540" r="0" b="0"/>
                <wp:docPr id="145" name="画布 1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948673497" name="文本框 131"/>
                        <wps:cNvSpPr txBox="1">
                          <a:spLocks noChangeArrowheads="1"/>
                        </wps:cNvSpPr>
                        <wps:spPr bwMode="auto">
                          <a:xfrm>
                            <a:off x="4757195" y="757807"/>
                            <a:ext cx="482391" cy="109980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6D03BDB" w14:textId="77777777" w:rsidR="00A14CED" w:rsidRPr="000F28FF" w:rsidRDefault="00A14CED" w:rsidP="00AA7219">
                              <w:pPr>
                                <w:jc w:val="left"/>
                                <w:rPr>
                                  <w:sz w:val="24"/>
                                  <w:szCs w:val="24"/>
                                </w:rPr>
                              </w:pPr>
                              <w:r>
                                <w:rPr>
                                  <w:rFonts w:hint="eastAsia"/>
                                  <w:sz w:val="24"/>
                                  <w:szCs w:val="24"/>
                                </w:rPr>
                                <w:t>经济相对落后</w:t>
                              </w:r>
                            </w:p>
                          </w:txbxContent>
                        </wps:txbx>
                        <wps:bodyPr rot="0" vert="eaVert" wrap="square" lIns="91440" tIns="45720" rIns="91440" bIns="45720" anchor="t" anchorCtr="0" upright="1">
                          <a:noAutofit/>
                        </wps:bodyPr>
                      </wps:wsp>
                      <wps:wsp>
                        <wps:cNvPr id="1226803353" name="椭圆 132"/>
                        <wps:cNvSpPr>
                          <a:spLocks noChangeArrowheads="1"/>
                        </wps:cNvSpPr>
                        <wps:spPr bwMode="auto">
                          <a:xfrm>
                            <a:off x="98385" y="486056"/>
                            <a:ext cx="428264" cy="1638134"/>
                          </a:xfrm>
                          <a:prstGeom prst="ellipse">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4652869" name="文本框 146"/>
                        <wps:cNvSpPr txBox="1">
                          <a:spLocks noChangeArrowheads="1"/>
                        </wps:cNvSpPr>
                        <wps:spPr bwMode="auto">
                          <a:xfrm>
                            <a:off x="115746" y="793219"/>
                            <a:ext cx="491926" cy="1253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E24A96" w14:textId="77777777" w:rsidR="00A14CED" w:rsidRPr="000F28FF" w:rsidRDefault="00A14CED" w:rsidP="00AA7219">
                              <w:pPr>
                                <w:rPr>
                                  <w:sz w:val="24"/>
                                  <w:szCs w:val="24"/>
                                </w:rPr>
                              </w:pPr>
                              <w:r>
                                <w:rPr>
                                  <w:rFonts w:hint="eastAsia"/>
                                  <w:sz w:val="24"/>
                                  <w:szCs w:val="24"/>
                                </w:rPr>
                                <w:t>经济相对发达</w:t>
                              </w:r>
                            </w:p>
                          </w:txbxContent>
                        </wps:txbx>
                        <wps:bodyPr rot="0" vert="eaVert" wrap="square" lIns="91440" tIns="45720" rIns="91440" bIns="45720" anchor="t" anchorCtr="0" upright="1">
                          <a:noAutofit/>
                        </wps:bodyPr>
                      </wps:wsp>
                      <wps:wsp>
                        <wps:cNvPr id="1207564549" name="椭圆 152"/>
                        <wps:cNvSpPr>
                          <a:spLocks noChangeArrowheads="1"/>
                        </wps:cNvSpPr>
                        <wps:spPr bwMode="auto">
                          <a:xfrm>
                            <a:off x="4751408" y="484285"/>
                            <a:ext cx="405114" cy="1637981"/>
                          </a:xfrm>
                          <a:prstGeom prst="ellipse">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11265420" name="直接连接符 154"/>
                        <wps:cNvCnPr>
                          <a:cxnSpLocks noChangeShapeType="1"/>
                        </wps:cNvCnPr>
                        <wps:spPr bwMode="auto">
                          <a:xfrm>
                            <a:off x="4624544" y="350364"/>
                            <a:ext cx="16904" cy="1910066"/>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435440522" name="直接连接符 155"/>
                        <wps:cNvCnPr>
                          <a:cxnSpLocks noChangeShapeType="1"/>
                          <a:stCxn id="1207564549" idx="2"/>
                          <a:endCxn id="538664214" idx="3"/>
                        </wps:cNvCnPr>
                        <wps:spPr bwMode="auto">
                          <a:xfrm flipH="1">
                            <a:off x="4382316" y="1303263"/>
                            <a:ext cx="369092" cy="1264"/>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727614389" name="直接连接符 165"/>
                        <wps:cNvCnPr>
                          <a:cxnSpLocks noChangeShapeType="1"/>
                          <a:endCxn id="1683293707" idx="1"/>
                        </wps:cNvCnPr>
                        <wps:spPr bwMode="auto">
                          <a:xfrm>
                            <a:off x="520860" y="1302725"/>
                            <a:ext cx="428833" cy="194"/>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635494351" name="文本框 10"/>
                        <wps:cNvSpPr txBox="1">
                          <a:spLocks noChangeArrowheads="1"/>
                        </wps:cNvSpPr>
                        <wps:spPr bwMode="auto">
                          <a:xfrm>
                            <a:off x="954912" y="144768"/>
                            <a:ext cx="1143712" cy="416710"/>
                          </a:xfrm>
                          <a:prstGeom prst="rect">
                            <a:avLst/>
                          </a:prstGeom>
                          <a:solidFill>
                            <a:srgbClr val="FFFFFF"/>
                          </a:solidFill>
                          <a:ln w="6350">
                            <a:solidFill>
                              <a:srgbClr val="000000"/>
                            </a:solidFill>
                            <a:miter lim="800000"/>
                            <a:headEnd/>
                            <a:tailEnd/>
                          </a:ln>
                        </wps:spPr>
                        <wps:txbx>
                          <w:txbxContent>
                            <w:p w14:paraId="47AF414D" w14:textId="77777777" w:rsidR="00A14CED" w:rsidRPr="005E76EA" w:rsidRDefault="00A14CED" w:rsidP="00AA7219">
                              <w:pPr>
                                <w:pStyle w:val="af4"/>
                                <w:spacing w:before="0" w:beforeAutospacing="0" w:after="0" w:afterAutospacing="0" w:line="360" w:lineRule="auto"/>
                                <w:jc w:val="center"/>
                                <w:rPr>
                                  <w:sz w:val="22"/>
                                </w:rPr>
                              </w:pPr>
                              <w:r w:rsidRPr="005E76EA">
                                <w:rPr>
                                  <w:rFonts w:ascii="Times New Roman" w:hint="eastAsia"/>
                                  <w:sz w:val="22"/>
                                </w:rPr>
                                <w:t>覆盖广度不同</w:t>
                              </w:r>
                            </w:p>
                          </w:txbxContent>
                        </wps:txbx>
                        <wps:bodyPr rot="0" vert="horz" wrap="square" lIns="91440" tIns="45720" rIns="91440" bIns="45720" anchor="t" anchorCtr="0" upright="1">
                          <a:noAutofit/>
                        </wps:bodyPr>
                      </wps:wsp>
                      <wps:wsp>
                        <wps:cNvPr id="2076137723" name="直接连接符 170"/>
                        <wps:cNvCnPr>
                          <a:cxnSpLocks noChangeShapeType="1"/>
                        </wps:cNvCnPr>
                        <wps:spPr bwMode="auto">
                          <a:xfrm>
                            <a:off x="4392654" y="350364"/>
                            <a:ext cx="231890" cy="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683293707" name="文本框 10"/>
                        <wps:cNvSpPr txBox="1">
                          <a:spLocks noChangeArrowheads="1"/>
                        </wps:cNvSpPr>
                        <wps:spPr bwMode="auto">
                          <a:xfrm>
                            <a:off x="949693" y="1094600"/>
                            <a:ext cx="1138937" cy="416640"/>
                          </a:xfrm>
                          <a:prstGeom prst="rect">
                            <a:avLst/>
                          </a:prstGeom>
                          <a:solidFill>
                            <a:srgbClr val="FFFFFF"/>
                          </a:solidFill>
                          <a:ln w="6350">
                            <a:solidFill>
                              <a:srgbClr val="000000"/>
                            </a:solidFill>
                            <a:miter lim="800000"/>
                            <a:headEnd/>
                            <a:tailEnd/>
                          </a:ln>
                        </wps:spPr>
                        <wps:txbx>
                          <w:txbxContent>
                            <w:p w14:paraId="3A45D4C6" w14:textId="77777777" w:rsidR="00A14CED" w:rsidRPr="005E76EA" w:rsidRDefault="00A14CED" w:rsidP="00AA7219">
                              <w:pPr>
                                <w:pStyle w:val="af4"/>
                                <w:spacing w:before="0" w:beforeAutospacing="0" w:after="0" w:afterAutospacing="0" w:line="360" w:lineRule="auto"/>
                                <w:jc w:val="center"/>
                                <w:rPr>
                                  <w:sz w:val="22"/>
                                </w:rPr>
                              </w:pPr>
                              <w:r w:rsidRPr="005E76EA">
                                <w:rPr>
                                  <w:rFonts w:ascii="Times New Roman" w:hint="eastAsia"/>
                                  <w:sz w:val="22"/>
                                </w:rPr>
                                <w:t>使用深度不同</w:t>
                              </w:r>
                            </w:p>
                          </w:txbxContent>
                        </wps:txbx>
                        <wps:bodyPr rot="0" vert="horz" wrap="square" lIns="91440" tIns="45720" rIns="91440" bIns="45720" anchor="t" anchorCtr="0" upright="1">
                          <a:noAutofit/>
                        </wps:bodyPr>
                      </wps:wsp>
                      <wps:wsp>
                        <wps:cNvPr id="1845574942" name="直接连接符 176"/>
                        <wps:cNvCnPr>
                          <a:cxnSpLocks noChangeShapeType="1"/>
                        </wps:cNvCnPr>
                        <wps:spPr bwMode="auto">
                          <a:xfrm>
                            <a:off x="700861" y="350603"/>
                            <a:ext cx="16510" cy="1909814"/>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278111162" name="直接连接符 177"/>
                        <wps:cNvCnPr>
                          <a:cxnSpLocks noChangeShapeType="1"/>
                          <a:endCxn id="1635494351" idx="1"/>
                        </wps:cNvCnPr>
                        <wps:spPr bwMode="auto">
                          <a:xfrm>
                            <a:off x="700861" y="350334"/>
                            <a:ext cx="254051" cy="2788"/>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84040538" name="文本框 10"/>
                        <wps:cNvSpPr txBox="1">
                          <a:spLocks noChangeArrowheads="1"/>
                        </wps:cNvSpPr>
                        <wps:spPr bwMode="auto">
                          <a:xfrm>
                            <a:off x="2368564" y="145044"/>
                            <a:ext cx="2024090" cy="416640"/>
                          </a:xfrm>
                          <a:prstGeom prst="rect">
                            <a:avLst/>
                          </a:prstGeom>
                          <a:solidFill>
                            <a:srgbClr val="FFFFFF"/>
                          </a:solidFill>
                          <a:ln w="6350">
                            <a:solidFill>
                              <a:srgbClr val="000000"/>
                            </a:solidFill>
                            <a:miter lim="800000"/>
                            <a:headEnd/>
                            <a:tailEnd/>
                          </a:ln>
                        </wps:spPr>
                        <wps:txbx>
                          <w:txbxContent>
                            <w:p w14:paraId="410BBAC2" w14:textId="77777777" w:rsidR="00A14CED" w:rsidRPr="005E76EA" w:rsidRDefault="00A14CED" w:rsidP="00AA7219">
                              <w:pPr>
                                <w:pStyle w:val="af4"/>
                                <w:spacing w:before="0" w:beforeAutospacing="0" w:after="0" w:afterAutospacing="0" w:line="360" w:lineRule="auto"/>
                                <w:jc w:val="center"/>
                                <w:rPr>
                                  <w:sz w:val="22"/>
                                </w:rPr>
                              </w:pPr>
                              <w:r w:rsidRPr="005E76EA">
                                <w:rPr>
                                  <w:rFonts w:ascii="Times New Roman" w:hint="eastAsia"/>
                                  <w:sz w:val="22"/>
                                </w:rPr>
                                <w:t>触达用户数量</w:t>
                              </w:r>
                            </w:p>
                          </w:txbxContent>
                        </wps:txbx>
                        <wps:bodyPr rot="0" vert="horz" wrap="square" lIns="91440" tIns="45720" rIns="91440" bIns="45720" anchor="t" anchorCtr="0" upright="1">
                          <a:noAutofit/>
                        </wps:bodyPr>
                      </wps:wsp>
                      <wps:wsp>
                        <wps:cNvPr id="1524860722" name="直接连接符 179"/>
                        <wps:cNvCnPr>
                          <a:cxnSpLocks noChangeShapeType="1"/>
                          <a:stCxn id="1635494351" idx="3"/>
                          <a:endCxn id="184040538" idx="1"/>
                        </wps:cNvCnPr>
                        <wps:spPr bwMode="auto">
                          <a:xfrm>
                            <a:off x="2098624" y="353123"/>
                            <a:ext cx="269940" cy="241"/>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38664214" name="文本框 10"/>
                        <wps:cNvSpPr txBox="1">
                          <a:spLocks noChangeArrowheads="1"/>
                        </wps:cNvSpPr>
                        <wps:spPr bwMode="auto">
                          <a:xfrm>
                            <a:off x="2358571" y="1096537"/>
                            <a:ext cx="2023745" cy="416005"/>
                          </a:xfrm>
                          <a:prstGeom prst="rect">
                            <a:avLst/>
                          </a:prstGeom>
                          <a:solidFill>
                            <a:srgbClr val="FFFFFF"/>
                          </a:solidFill>
                          <a:ln w="6350">
                            <a:solidFill>
                              <a:srgbClr val="000000"/>
                            </a:solidFill>
                            <a:miter lim="800000"/>
                            <a:headEnd/>
                            <a:tailEnd/>
                          </a:ln>
                        </wps:spPr>
                        <wps:txbx>
                          <w:txbxContent>
                            <w:p w14:paraId="34D6E499" w14:textId="77777777" w:rsidR="00A14CED" w:rsidRPr="005E76EA" w:rsidRDefault="00A14CED" w:rsidP="00AA7219">
                              <w:pPr>
                                <w:pStyle w:val="af4"/>
                                <w:spacing w:before="0" w:beforeAutospacing="0" w:after="0" w:afterAutospacing="0" w:line="360" w:lineRule="auto"/>
                                <w:jc w:val="center"/>
                                <w:rPr>
                                  <w:sz w:val="22"/>
                                </w:rPr>
                              </w:pPr>
                              <w:r w:rsidRPr="005E76EA">
                                <w:rPr>
                                  <w:rFonts w:ascii="Times New Roman" w:hint="eastAsia"/>
                                  <w:sz w:val="22"/>
                                </w:rPr>
                                <w:t>线上金融服务的使用率</w:t>
                              </w:r>
                            </w:p>
                          </w:txbxContent>
                        </wps:txbx>
                        <wps:bodyPr rot="0" vert="horz" wrap="square" lIns="91440" tIns="45720" rIns="91440" bIns="45720" anchor="t" anchorCtr="0" upright="1">
                          <a:noAutofit/>
                        </wps:bodyPr>
                      </wps:wsp>
                      <wps:wsp>
                        <wps:cNvPr id="84917358" name="直接连接符 181"/>
                        <wps:cNvCnPr>
                          <a:cxnSpLocks noChangeShapeType="1"/>
                          <a:stCxn id="1683293707" idx="3"/>
                          <a:endCxn id="538664214" idx="1"/>
                        </wps:cNvCnPr>
                        <wps:spPr bwMode="auto">
                          <a:xfrm>
                            <a:off x="2088630" y="1302908"/>
                            <a:ext cx="269941" cy="1619"/>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312570198" name="文本框 10"/>
                        <wps:cNvSpPr txBox="1">
                          <a:spLocks noChangeArrowheads="1"/>
                        </wps:cNvSpPr>
                        <wps:spPr bwMode="auto">
                          <a:xfrm>
                            <a:off x="971371" y="2053370"/>
                            <a:ext cx="1197206" cy="416640"/>
                          </a:xfrm>
                          <a:prstGeom prst="rect">
                            <a:avLst/>
                          </a:prstGeom>
                          <a:solidFill>
                            <a:srgbClr val="FFFFFF"/>
                          </a:solidFill>
                          <a:ln w="6350">
                            <a:solidFill>
                              <a:srgbClr val="000000"/>
                            </a:solidFill>
                            <a:miter lim="800000"/>
                            <a:headEnd/>
                            <a:tailEnd/>
                          </a:ln>
                        </wps:spPr>
                        <wps:txbx>
                          <w:txbxContent>
                            <w:p w14:paraId="01A87E78" w14:textId="77777777" w:rsidR="00A14CED" w:rsidRPr="005E76EA" w:rsidRDefault="00A14CED" w:rsidP="00AA7219">
                              <w:pPr>
                                <w:pStyle w:val="af4"/>
                                <w:spacing w:before="0" w:beforeAutospacing="0" w:after="0" w:afterAutospacing="0" w:line="360" w:lineRule="auto"/>
                                <w:jc w:val="center"/>
                                <w:rPr>
                                  <w:sz w:val="22"/>
                                </w:rPr>
                              </w:pPr>
                              <w:r w:rsidRPr="005E76EA">
                                <w:rPr>
                                  <w:rFonts w:ascii="Times New Roman" w:hint="eastAsia"/>
                                  <w:sz w:val="22"/>
                                </w:rPr>
                                <w:t>数字化程度不同</w:t>
                              </w:r>
                            </w:p>
                          </w:txbxContent>
                        </wps:txbx>
                        <wps:bodyPr rot="0" vert="horz" wrap="square" lIns="91440" tIns="45720" rIns="91440" bIns="45720" anchor="t" anchorCtr="0" upright="1">
                          <a:noAutofit/>
                        </wps:bodyPr>
                      </wps:wsp>
                      <wps:wsp>
                        <wps:cNvPr id="852709983" name="直接连接符 188"/>
                        <wps:cNvCnPr>
                          <a:cxnSpLocks noChangeShapeType="1"/>
                          <a:stCxn id="1045728568" idx="3"/>
                        </wps:cNvCnPr>
                        <wps:spPr bwMode="auto">
                          <a:xfrm flipV="1">
                            <a:off x="4452079" y="2258699"/>
                            <a:ext cx="188957" cy="1023"/>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897449495" name="直接连接符 189"/>
                        <wps:cNvCnPr>
                          <a:cxnSpLocks noChangeShapeType="1"/>
                        </wps:cNvCnPr>
                        <wps:spPr bwMode="auto">
                          <a:xfrm>
                            <a:off x="717371" y="2259948"/>
                            <a:ext cx="254000" cy="2540"/>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045728568" name="文本框 10"/>
                        <wps:cNvSpPr txBox="1">
                          <a:spLocks noChangeArrowheads="1"/>
                        </wps:cNvSpPr>
                        <wps:spPr bwMode="auto">
                          <a:xfrm>
                            <a:off x="2358571" y="2051857"/>
                            <a:ext cx="2093508" cy="416563"/>
                          </a:xfrm>
                          <a:prstGeom prst="rect">
                            <a:avLst/>
                          </a:prstGeom>
                          <a:solidFill>
                            <a:srgbClr val="FFFFFF"/>
                          </a:solidFill>
                          <a:ln w="6350">
                            <a:solidFill>
                              <a:srgbClr val="000000"/>
                            </a:solidFill>
                            <a:miter lim="800000"/>
                            <a:headEnd/>
                            <a:tailEnd/>
                          </a:ln>
                        </wps:spPr>
                        <wps:txbx>
                          <w:txbxContent>
                            <w:p w14:paraId="358BDBB7" w14:textId="77777777" w:rsidR="00A14CED" w:rsidRPr="005E76EA" w:rsidRDefault="00A14CED" w:rsidP="00AA7219">
                              <w:pPr>
                                <w:pStyle w:val="af4"/>
                                <w:spacing w:before="0" w:beforeAutospacing="0" w:after="0" w:afterAutospacing="0" w:line="360" w:lineRule="auto"/>
                                <w:jc w:val="center"/>
                                <w:rPr>
                                  <w:sz w:val="21"/>
                                </w:rPr>
                              </w:pPr>
                              <w:r w:rsidRPr="005E76EA">
                                <w:rPr>
                                  <w:rFonts w:ascii="Times New Roman" w:hint="eastAsia"/>
                                  <w:sz w:val="21"/>
                                </w:rPr>
                                <w:t>使用成本、便利性、信用化程度</w:t>
                              </w:r>
                            </w:p>
                          </w:txbxContent>
                        </wps:txbx>
                        <wps:bodyPr rot="0" vert="horz" wrap="square" lIns="91440" tIns="45720" rIns="91440" bIns="45720" anchor="t" anchorCtr="0" upright="1">
                          <a:noAutofit/>
                        </wps:bodyPr>
                      </wps:wsp>
                      <wps:wsp>
                        <wps:cNvPr id="424768982" name="直接连接符 191"/>
                        <wps:cNvCnPr>
                          <a:cxnSpLocks noChangeShapeType="1"/>
                          <a:stCxn id="1312570198" idx="3"/>
                          <a:endCxn id="1045728568" idx="1"/>
                        </wps:cNvCnPr>
                        <wps:spPr bwMode="auto">
                          <a:xfrm flipV="1">
                            <a:off x="2168577" y="2260101"/>
                            <a:ext cx="189994" cy="1589"/>
                          </a:xfrm>
                          <a:prstGeom prst="line">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1793993258" name="椭圆 185"/>
                        <wps:cNvSpPr>
                          <a:spLocks noChangeArrowheads="1"/>
                        </wps:cNvSpPr>
                        <wps:spPr bwMode="auto">
                          <a:xfrm>
                            <a:off x="1783094" y="2692226"/>
                            <a:ext cx="1909445" cy="416005"/>
                          </a:xfrm>
                          <a:prstGeom prst="ellipse">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04869784" name="文本框 4"/>
                        <wps:cNvSpPr txBox="1">
                          <a:spLocks noChangeArrowheads="1"/>
                        </wps:cNvSpPr>
                        <wps:spPr bwMode="auto">
                          <a:xfrm>
                            <a:off x="2338719" y="2755738"/>
                            <a:ext cx="1457960" cy="387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7CDDE3" w14:textId="77777777" w:rsidR="00A14CED" w:rsidRDefault="00A14CED" w:rsidP="00AA7219">
                              <w:pPr>
                                <w:pStyle w:val="af4"/>
                                <w:spacing w:before="0" w:beforeAutospacing="0" w:after="0" w:afterAutospacing="0"/>
                                <w:jc w:val="both"/>
                              </w:pPr>
                              <w:r>
                                <w:rPr>
                                  <w:rFonts w:ascii="Times New Roman" w:hint="eastAsia"/>
                                  <w:kern w:val="2"/>
                                </w:rPr>
                                <w:t>经济中等</w:t>
                              </w:r>
                            </w:p>
                          </w:txbxContent>
                        </wps:txbx>
                        <wps:bodyPr rot="0" vert="horz" wrap="square" lIns="91440" tIns="45720" rIns="91440" bIns="45720" anchor="t" anchorCtr="0" upright="1">
                          <a:noAutofit/>
                        </wps:bodyPr>
                      </wps:wsp>
                    </wpc:wpc>
                  </a:graphicData>
                </a:graphic>
              </wp:inline>
            </w:drawing>
          </mc:Choice>
          <mc:Fallback>
            <w:pict>
              <v:group w14:anchorId="33100EB7" id="画布 171" o:spid="_x0000_s1169" editas="canvas" style="width:415.3pt;height:258.85pt;mso-position-horizontal-relative:char;mso-position-vertical-relative:line" coordsize="52743,32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">
                <v:shape id="_x0000_s1170" type="#_x0000_t75" style="position:absolute;width:52743;height:32873;visibility:visible;mso-wrap-style:square">
                  <v:fill o:detectmouseclick="t"/>
                  <v:path o:connecttype="none"/>
                </v:shape>
                <v:shape id="文本框 131" o:spid="_x0000_s1171" type="#_x0000_t202" style="position:absolute;left:47571;top:7578;width:4824;height:10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" stroked="f" strokeweight=".5pt">
                  <v:textbox style="layout-flow:vertical-ideographic">
                    <w:txbxContent>
                      <w:p w14:paraId="76D03BDB" w14:textId="77777777" w:rsidR="00A14CED" w:rsidRPr="000F28FF" w:rsidRDefault="00A14CED" w:rsidP="00AA7219">
                        <w:pPr>
                          <w:jc w:val="left"/>
                          <w:rPr>
                            <w:sz w:val="24"/>
                            <w:szCs w:val="24"/>
                          </w:rPr>
                        </w:pPr>
                        <w:r>
                          <w:rPr>
                            <w:rFonts w:hint="eastAsia"/>
                            <w:sz w:val="24"/>
                            <w:szCs w:val="24"/>
                          </w:rPr>
                          <w:t>经济相对落后</w:t>
                        </w:r>
                      </w:p>
                    </w:txbxContent>
                  </v:textbox>
                </v:shape>
                <v:oval id="椭圆 132" o:spid="_x0000_s1172" style="position:absolute;left:983;top:4860;width:4283;height:1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" filled="f" strokeweight="1pt">
                  <v:stroke joinstyle="miter"/>
                </v:oval>
                <v:shape id="文本框 146" o:spid="_x0000_s1173" type="#_x0000_t202" style="position:absolute;left:1157;top:7932;width:4919;height:1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" filled="f" stroked="f" strokeweight=".5pt">
                  <v:textbox style="layout-flow:vertical-ideographic">
                    <w:txbxContent>
                      <w:p w14:paraId="51E24A96" w14:textId="77777777" w:rsidR="00A14CED" w:rsidRPr="000F28FF" w:rsidRDefault="00A14CED" w:rsidP="00AA7219">
                        <w:pPr>
                          <w:rPr>
                            <w:sz w:val="24"/>
                            <w:szCs w:val="24"/>
                          </w:rPr>
                        </w:pPr>
                        <w:r>
                          <w:rPr>
                            <w:rFonts w:hint="eastAsia"/>
                            <w:sz w:val="24"/>
                            <w:szCs w:val="24"/>
                          </w:rPr>
                          <w:t>经济相对发达</w:t>
                        </w:r>
                      </w:p>
                    </w:txbxContent>
                  </v:textbox>
                </v:shape>
                <v:oval id="椭圆 152" o:spid="_x0000_s1174" style="position:absolute;left:47514;top:4842;width:4051;height:16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" filled="f" strokeweight="1pt">
                  <v:stroke joinstyle="miter"/>
                </v:oval>
                <v:line id="直接连接符 154" o:spid="_x0000_s1175" style="position:absolute;visibility:visible;mso-wrap-style:square" from="46245,3503" to="46414,22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" strokeweight=".5pt">
                  <v:stroke joinstyle="miter"/>
                </v:line>
                <v:line id="直接连接符 155" o:spid="_x0000_s1176" style="position:absolute;flip:x;visibility:visible;mso-wrap-style:square" from="43823,13032" to="47514,1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" strokeweight=".5pt">
                  <v:stroke joinstyle="miter"/>
                </v:line>
                <v:line id="直接连接符 165" o:spid="_x0000_s1177" style="position:absolute;visibility:visible;mso-wrap-style:square" from="5208,13027" to="9496,13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" strokeweight=".5pt">
                  <v:stroke joinstyle="miter"/>
                </v:line>
                <v:shape id="文本框 10" o:spid="_x0000_s1178" type="#_x0000_t202" style="position:absolute;left:9549;top:1447;width:11437;height:4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" strokeweight=".5pt">
                  <v:textbox>
                    <w:txbxContent>
                      <w:p w14:paraId="47AF414D" w14:textId="77777777" w:rsidR="00A14CED" w:rsidRPr="005E76EA" w:rsidRDefault="00A14CED" w:rsidP="00AA7219">
                        <w:pPr>
                          <w:pStyle w:val="af4"/>
                          <w:spacing w:before="0" w:beforeAutospacing="0" w:after="0" w:afterAutospacing="0" w:line="360" w:lineRule="auto"/>
                          <w:jc w:val="center"/>
                          <w:rPr>
                            <w:sz w:val="22"/>
                          </w:rPr>
                        </w:pPr>
                        <w:r w:rsidRPr="005E76EA">
                          <w:rPr>
                            <w:rFonts w:ascii="Times New Roman" w:hint="eastAsia"/>
                            <w:sz w:val="22"/>
                          </w:rPr>
                          <w:t>覆盖广度不同</w:t>
                        </w:r>
                      </w:p>
                    </w:txbxContent>
                  </v:textbox>
                </v:shape>
                <v:line id="直接连接符 170" o:spid="_x0000_s1179" style="position:absolute;visibility:visible;mso-wrap-style:square" from="43926,3503" to="46245,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" strokeweight=".5pt">
                  <v:stroke joinstyle="miter"/>
                </v:line>
                <v:shape id="文本框 10" o:spid="_x0000_s1180" type="#_x0000_t202" style="position:absolute;left:9496;top:10946;width:11390;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" strokeweight=".5pt">
                  <v:textbox>
                    <w:txbxContent>
                      <w:p w14:paraId="3A45D4C6" w14:textId="77777777" w:rsidR="00A14CED" w:rsidRPr="005E76EA" w:rsidRDefault="00A14CED" w:rsidP="00AA7219">
                        <w:pPr>
                          <w:pStyle w:val="af4"/>
                          <w:spacing w:before="0" w:beforeAutospacing="0" w:after="0" w:afterAutospacing="0" w:line="360" w:lineRule="auto"/>
                          <w:jc w:val="center"/>
                          <w:rPr>
                            <w:sz w:val="22"/>
                          </w:rPr>
                        </w:pPr>
                        <w:r w:rsidRPr="005E76EA">
                          <w:rPr>
                            <w:rFonts w:ascii="Times New Roman" w:hint="eastAsia"/>
                            <w:sz w:val="22"/>
                          </w:rPr>
                          <w:t>使用深度不同</w:t>
                        </w:r>
                      </w:p>
                    </w:txbxContent>
                  </v:textbox>
                </v:shape>
                <v:line id="直接连接符 176" o:spid="_x0000_s1181" style="position:absolute;visibility:visible;mso-wrap-style:square" from="7008,3506" to="7173,22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" strokeweight=".5pt">
                  <v:stroke joinstyle="miter"/>
                </v:line>
                <v:line id="直接连接符 177" o:spid="_x0000_s1182" style="position:absolute;visibility:visible;mso-wrap-style:square" from="7008,3503" to="9549,3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" strokeweight=".5pt">
                  <v:stroke joinstyle="miter"/>
                </v:line>
                <v:shape id="文本框 10" o:spid="_x0000_s1183" type="#_x0000_t202" style="position:absolute;left:23685;top:1450;width:20241;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" strokeweight=".5pt">
                  <v:textbox>
                    <w:txbxContent>
                      <w:p w14:paraId="410BBAC2" w14:textId="77777777" w:rsidR="00A14CED" w:rsidRPr="005E76EA" w:rsidRDefault="00A14CED" w:rsidP="00AA7219">
                        <w:pPr>
                          <w:pStyle w:val="af4"/>
                          <w:spacing w:before="0" w:beforeAutospacing="0" w:after="0" w:afterAutospacing="0" w:line="360" w:lineRule="auto"/>
                          <w:jc w:val="center"/>
                          <w:rPr>
                            <w:sz w:val="22"/>
                          </w:rPr>
                        </w:pPr>
                        <w:r w:rsidRPr="005E76EA">
                          <w:rPr>
                            <w:rFonts w:ascii="Times New Roman" w:hint="eastAsia"/>
                            <w:sz w:val="22"/>
                          </w:rPr>
                          <w:t>触达用户数量</w:t>
                        </w:r>
                      </w:p>
                    </w:txbxContent>
                  </v:textbox>
                </v:shape>
                <v:line id="直接连接符 179" o:spid="_x0000_s1184" style="position:absolute;visibility:visible;mso-wrap-style:square" from="20986,3531" to="23685,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" strokeweight=".5pt">
                  <v:stroke joinstyle="miter"/>
                </v:line>
                <v:shape id="文本框 10" o:spid="_x0000_s1185" type="#_x0000_t202" style="position:absolute;left:23585;top:10965;width:20238;height:4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" strokeweight=".5pt">
                  <v:textbox>
                    <w:txbxContent>
                      <w:p w14:paraId="34D6E499" w14:textId="77777777" w:rsidR="00A14CED" w:rsidRPr="005E76EA" w:rsidRDefault="00A14CED" w:rsidP="00AA7219">
                        <w:pPr>
                          <w:pStyle w:val="af4"/>
                          <w:spacing w:before="0" w:beforeAutospacing="0" w:after="0" w:afterAutospacing="0" w:line="360" w:lineRule="auto"/>
                          <w:jc w:val="center"/>
                          <w:rPr>
                            <w:sz w:val="22"/>
                          </w:rPr>
                        </w:pPr>
                        <w:r w:rsidRPr="005E76EA">
                          <w:rPr>
                            <w:rFonts w:ascii="Times New Roman" w:hint="eastAsia"/>
                            <w:sz w:val="22"/>
                          </w:rPr>
                          <w:t>线上金融服务的使用率</w:t>
                        </w:r>
                      </w:p>
                    </w:txbxContent>
                  </v:textbox>
                </v:shape>
                <v:line id="直接连接符 181" o:spid="_x0000_s1186" style="position:absolute;visibility:visible;mso-wrap-style:square" from="20886,13029" to="23585,1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" strokeweight=".5pt">
                  <v:stroke joinstyle="miter"/>
                </v:line>
                <v:shape id="文本框 10" o:spid="_x0000_s1187" type="#_x0000_t202" style="position:absolute;left:9713;top:20533;width:11972;height:4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" strokeweight=".5pt">
                  <v:textbox>
                    <w:txbxContent>
                      <w:p w14:paraId="01A87E78" w14:textId="77777777" w:rsidR="00A14CED" w:rsidRPr="005E76EA" w:rsidRDefault="00A14CED" w:rsidP="00AA7219">
                        <w:pPr>
                          <w:pStyle w:val="af4"/>
                          <w:spacing w:before="0" w:beforeAutospacing="0" w:after="0" w:afterAutospacing="0" w:line="360" w:lineRule="auto"/>
                          <w:jc w:val="center"/>
                          <w:rPr>
                            <w:sz w:val="22"/>
                          </w:rPr>
                        </w:pPr>
                        <w:r w:rsidRPr="005E76EA">
                          <w:rPr>
                            <w:rFonts w:ascii="Times New Roman" w:hint="eastAsia"/>
                            <w:sz w:val="22"/>
                          </w:rPr>
                          <w:t>数字化程度不同</w:t>
                        </w:r>
                      </w:p>
                    </w:txbxContent>
                  </v:textbox>
                </v:shape>
                <v:line id="直接连接符 188" o:spid="_x0000_s1188" style="position:absolute;flip:y;visibility:visible;mso-wrap-style:square" from="44520,22586" to="46410,22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" strokeweight=".5pt">
                  <v:stroke joinstyle="miter"/>
                </v:line>
                <v:line id="直接连接符 189" o:spid="_x0000_s1189" style="position:absolute;visibility:visible;mso-wrap-style:square" from="7173,22599" to="9713,2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" strokeweight=".5pt">
                  <v:stroke joinstyle="miter"/>
                </v:line>
                <v:shape id="文本框 10" o:spid="_x0000_s1190" type="#_x0000_t202" style="position:absolute;left:23585;top:20518;width:20935;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" strokeweight=".5pt">
                  <v:textbox>
                    <w:txbxContent>
                      <w:p w14:paraId="358BDBB7" w14:textId="77777777" w:rsidR="00A14CED" w:rsidRPr="005E76EA" w:rsidRDefault="00A14CED" w:rsidP="00AA7219">
                        <w:pPr>
                          <w:pStyle w:val="af4"/>
                          <w:spacing w:before="0" w:beforeAutospacing="0" w:after="0" w:afterAutospacing="0" w:line="360" w:lineRule="auto"/>
                          <w:jc w:val="center"/>
                          <w:rPr>
                            <w:sz w:val="21"/>
                          </w:rPr>
                        </w:pPr>
                        <w:r w:rsidRPr="005E76EA">
                          <w:rPr>
                            <w:rFonts w:ascii="Times New Roman" w:hint="eastAsia"/>
                            <w:sz w:val="21"/>
                          </w:rPr>
                          <w:t>使用成本、便利性、信用化程度</w:t>
                        </w:r>
                      </w:p>
                    </w:txbxContent>
                  </v:textbox>
                </v:shape>
                <v:line id="直接连接符 191" o:spid="_x0000_s1191" style="position:absolute;flip:y;visibility:visible;mso-wrap-style:square" from="21685,22601" to="23585,22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" strokeweight=".5pt">
                  <v:stroke joinstyle="miter"/>
                </v:line>
                <v:oval id="椭圆 185" o:spid="_x0000_s1192" style="position:absolute;left:17830;top:26922;width:19095;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" filled="f" strokeweight="1pt">
                  <v:stroke joinstyle="miter"/>
                </v:oval>
                <v:shape id="文本框 4" o:spid="_x0000_s1193" type="#_x0000_t202" style="position:absolute;left:23387;top:27557;width:14579;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" filled="f" stroked="f" strokeweight=".5pt">
                  <v:textbox>
                    <w:txbxContent>
                      <w:p w14:paraId="237CDDE3" w14:textId="77777777" w:rsidR="00A14CED" w:rsidRDefault="00A14CED" w:rsidP="00AA7219">
                        <w:pPr>
                          <w:pStyle w:val="af4"/>
                          <w:spacing w:before="0" w:beforeAutospacing="0" w:after="0" w:afterAutospacing="0"/>
                          <w:jc w:val="both"/>
                        </w:pPr>
                        <w:r>
                          <w:rPr>
                            <w:rFonts w:ascii="Times New Roman" w:hint="eastAsia"/>
                            <w:kern w:val="2"/>
                          </w:rPr>
                          <w:t>经济中等</w:t>
                        </w:r>
                      </w:p>
                    </w:txbxContent>
                  </v:textbox>
                </v:shape>
                <w10:anchorlock/>
              </v:group>
            </w:pict>
          </mc:Fallback>
        </mc:AlternateContent>
      </w:r>
    </w:p>
    <w:p w14:paraId="71730555" w14:textId="77777777" w:rsidR="00AA7219" w:rsidRDefault="00AA7219" w:rsidP="00AA7219">
      <w:pPr>
        <w:pStyle w:val="af0"/>
        <w:ind w:firstLine="480"/>
      </w:pPr>
      <w:r w:rsidRPr="00AA7219">
        <w:rPr>
          <w:rFonts w:hint="eastAsia"/>
        </w:rPr>
        <w:t>图</w:t>
      </w:r>
      <w:r w:rsidRPr="00AA7219">
        <w:rPr>
          <w:rFonts w:hint="eastAsia"/>
        </w:rPr>
        <w:t xml:space="preserve">3-3 </w:t>
      </w:r>
      <w:r w:rsidRPr="00AA7219">
        <w:rPr>
          <w:rFonts w:hint="eastAsia"/>
        </w:rPr>
        <w:t>数字普惠金融子维度的减贫效应存在经济发展水平异质性的理论机制</w:t>
      </w:r>
    </w:p>
    <w:p w14:paraId="64A08217" w14:textId="77777777" w:rsidR="00AA7219" w:rsidRPr="00AA7219" w:rsidRDefault="00AA7219" w:rsidP="00AA7219">
      <w:pPr>
        <w:pStyle w:val="ae"/>
        <w:rPr>
          <w:rFonts w:hint="eastAsia"/>
        </w:rPr>
      </w:pPr>
      <w:r w:rsidRPr="00AA7219">
        <w:rPr>
          <w:rFonts w:hint="eastAsia"/>
        </w:rPr>
        <w:lastRenderedPageBreak/>
        <w:t>综上所述，本文的研究假设如表</w:t>
      </w:r>
      <w:r w:rsidRPr="00AA7219">
        <w:rPr>
          <w:rFonts w:hint="eastAsia"/>
        </w:rPr>
        <w:t>3-1</w:t>
      </w:r>
      <w:r w:rsidRPr="00AA7219">
        <w:rPr>
          <w:rFonts w:hint="eastAsia"/>
        </w:rPr>
        <w:t>所示。</w:t>
      </w:r>
    </w:p>
    <w:p w14:paraId="7CABA210" w14:textId="77777777" w:rsidR="00AA7219" w:rsidRDefault="00AA7219" w:rsidP="00AA7219">
      <w:pPr>
        <w:pStyle w:val="af0"/>
        <w:ind w:firstLine="480"/>
      </w:pPr>
      <w:r w:rsidRPr="00AA7219">
        <w:rPr>
          <w:rFonts w:hint="eastAsia"/>
        </w:rPr>
        <w:t>表</w:t>
      </w:r>
      <w:r w:rsidRPr="00AA7219">
        <w:rPr>
          <w:rFonts w:hint="eastAsia"/>
        </w:rPr>
        <w:t xml:space="preserve">3-1 </w:t>
      </w:r>
      <w:r w:rsidRPr="00AA7219">
        <w:rPr>
          <w:rFonts w:hint="eastAsia"/>
        </w:rPr>
        <w:t>研究假设表</w:t>
      </w:r>
    </w:p>
    <w:tbl>
      <w:tblPr>
        <w:tblW w:w="0" w:type="auto"/>
        <w:tblInd w:w="108" w:type="dxa"/>
        <w:tblBorders>
          <w:top w:val="single" w:sz="12" w:space="0" w:color="auto"/>
          <w:bottom w:val="single" w:sz="12" w:space="0" w:color="auto"/>
          <w:insideH w:val="single" w:sz="12" w:space="0" w:color="auto"/>
        </w:tblBorders>
        <w:tblLook w:val="04A0" w:firstRow="1" w:lastRow="0" w:firstColumn="1" w:lastColumn="0" w:noHBand="0" w:noVBand="1"/>
      </w:tblPr>
      <w:tblGrid>
        <w:gridCol w:w="993"/>
        <w:gridCol w:w="7313"/>
      </w:tblGrid>
      <w:tr w:rsidR="00AA7219" w:rsidRPr="00305510" w14:paraId="047E35C0" w14:textId="77777777" w:rsidTr="00910645">
        <w:tc>
          <w:tcPr>
            <w:tcW w:w="993" w:type="dxa"/>
            <w:shd w:val="clear" w:color="auto" w:fill="auto"/>
            <w:vAlign w:val="center"/>
          </w:tcPr>
          <w:p w14:paraId="5F754DBA" w14:textId="77777777" w:rsidR="00AA7219" w:rsidRPr="00AA7219" w:rsidRDefault="00AA7219" w:rsidP="00AA7219">
            <w:pPr>
              <w:pStyle w:val="af2"/>
            </w:pPr>
            <w:r w:rsidRPr="00AA7219">
              <w:rPr>
                <w:rFonts w:hint="eastAsia"/>
              </w:rPr>
              <w:t>H</w:t>
            </w:r>
            <w:r w:rsidRPr="00AA7219">
              <w:t>1</w:t>
            </w:r>
          </w:p>
        </w:tc>
        <w:tc>
          <w:tcPr>
            <w:tcW w:w="7313" w:type="dxa"/>
            <w:shd w:val="clear" w:color="auto" w:fill="auto"/>
            <w:vAlign w:val="center"/>
          </w:tcPr>
          <w:p w14:paraId="3233B39C" w14:textId="77777777" w:rsidR="00AA7219" w:rsidRPr="00AA7219" w:rsidRDefault="00AA7219" w:rsidP="00AA7219">
            <w:pPr>
              <w:pStyle w:val="af2"/>
              <w:jc w:val="left"/>
            </w:pPr>
            <w:r w:rsidRPr="00AA7219">
              <w:rPr>
                <w:rFonts w:hint="eastAsia"/>
              </w:rPr>
              <w:t>数字普惠金融发展有利于减缓贫困。</w:t>
            </w:r>
          </w:p>
        </w:tc>
      </w:tr>
      <w:tr w:rsidR="00AA7219" w:rsidRPr="00305510" w14:paraId="2CFEAB53" w14:textId="77777777" w:rsidTr="00910645">
        <w:tc>
          <w:tcPr>
            <w:tcW w:w="993" w:type="dxa"/>
            <w:shd w:val="clear" w:color="auto" w:fill="auto"/>
            <w:vAlign w:val="center"/>
          </w:tcPr>
          <w:p w14:paraId="78E0C490" w14:textId="77777777" w:rsidR="00AA7219" w:rsidRPr="00AA7219" w:rsidRDefault="00AA7219" w:rsidP="00AA7219">
            <w:pPr>
              <w:pStyle w:val="af2"/>
            </w:pPr>
            <w:r w:rsidRPr="00AA7219">
              <w:rPr>
                <w:rFonts w:hint="eastAsia"/>
              </w:rPr>
              <w:t>H</w:t>
            </w:r>
            <w:r w:rsidRPr="00AA7219">
              <w:t>2</w:t>
            </w:r>
          </w:p>
        </w:tc>
        <w:tc>
          <w:tcPr>
            <w:tcW w:w="7313" w:type="dxa"/>
            <w:shd w:val="clear" w:color="auto" w:fill="auto"/>
            <w:vAlign w:val="center"/>
          </w:tcPr>
          <w:p w14:paraId="61E1C2E5" w14:textId="77777777" w:rsidR="00AA7219" w:rsidRPr="00AA7219" w:rsidRDefault="00AA7219" w:rsidP="00AA7219">
            <w:pPr>
              <w:pStyle w:val="af2"/>
              <w:jc w:val="left"/>
            </w:pPr>
            <w:r w:rsidRPr="00AA7219">
              <w:rPr>
                <w:rFonts w:hint="eastAsia"/>
              </w:rPr>
              <w:t>数字普惠金融的减贫效应存在经济发展水平的区域异质性，且减贫效果在经济发达、落后、中等地区递减</w:t>
            </w:r>
            <w:r w:rsidRPr="00AA7219">
              <w:t>。</w:t>
            </w:r>
          </w:p>
        </w:tc>
      </w:tr>
      <w:tr w:rsidR="00AA7219" w:rsidRPr="00305510" w14:paraId="22B705CA" w14:textId="77777777" w:rsidTr="00910645">
        <w:tc>
          <w:tcPr>
            <w:tcW w:w="993" w:type="dxa"/>
            <w:shd w:val="clear" w:color="auto" w:fill="auto"/>
            <w:vAlign w:val="center"/>
          </w:tcPr>
          <w:p w14:paraId="40FF6AB7" w14:textId="77777777" w:rsidR="00AA7219" w:rsidRPr="00AA7219" w:rsidRDefault="00AA7219" w:rsidP="00AA7219">
            <w:pPr>
              <w:pStyle w:val="af2"/>
            </w:pPr>
            <w:r w:rsidRPr="00AA7219">
              <w:rPr>
                <w:rFonts w:hint="eastAsia"/>
              </w:rPr>
              <w:t>H</w:t>
            </w:r>
            <w:r w:rsidRPr="00AA7219">
              <w:t>3</w:t>
            </w:r>
          </w:p>
        </w:tc>
        <w:tc>
          <w:tcPr>
            <w:tcW w:w="7313" w:type="dxa"/>
            <w:shd w:val="clear" w:color="auto" w:fill="auto"/>
            <w:vAlign w:val="center"/>
          </w:tcPr>
          <w:p w14:paraId="21ADC6F9" w14:textId="77777777" w:rsidR="00AA7219" w:rsidRPr="00AA7219" w:rsidRDefault="00AA7219" w:rsidP="00AA7219">
            <w:pPr>
              <w:pStyle w:val="af2"/>
              <w:jc w:val="left"/>
            </w:pPr>
            <w:r w:rsidRPr="00AA7219">
              <w:t>数字普惠金融的</w:t>
            </w:r>
            <w:r w:rsidR="00F16D59" w:rsidRPr="00AA7219">
              <w:rPr>
                <w:rFonts w:hint="eastAsia"/>
              </w:rPr>
              <w:t>数字化程度、使用深度、覆盖广度</w:t>
            </w:r>
            <w:r w:rsidRPr="00AA7219">
              <w:rPr>
                <w:rFonts w:hint="eastAsia"/>
              </w:rPr>
              <w:t>对其产生的减贫效应存在经济发展水平的区域异质性，且减贫效果在经济发达、落后、中等地区递减。</w:t>
            </w:r>
          </w:p>
        </w:tc>
      </w:tr>
    </w:tbl>
    <w:p w14:paraId="6265ED39" w14:textId="77777777" w:rsidR="00AA7219" w:rsidRPr="00AA7219" w:rsidRDefault="00AA7219" w:rsidP="00AA7219">
      <w:pPr>
        <w:pStyle w:val="11"/>
        <w:spacing w:before="156" w:after="156"/>
        <w:rPr>
          <w:rFonts w:hint="eastAsia"/>
        </w:rPr>
      </w:pPr>
      <w:bookmarkStart w:id="53" w:name="_Toc102321363"/>
      <w:bookmarkStart w:id="54" w:name="_Toc102396661"/>
      <w:bookmarkStart w:id="55" w:name="_Toc103795956"/>
      <w:r w:rsidRPr="00AA7219">
        <w:rPr>
          <w:rFonts w:hint="eastAsia"/>
        </w:rPr>
        <w:t xml:space="preserve">3.2 </w:t>
      </w:r>
      <w:r w:rsidRPr="00AA7219">
        <w:rPr>
          <w:rFonts w:hint="eastAsia"/>
        </w:rPr>
        <w:t>数据来源和样本选择</w:t>
      </w:r>
      <w:bookmarkEnd w:id="53"/>
      <w:bookmarkEnd w:id="54"/>
      <w:bookmarkEnd w:id="55"/>
    </w:p>
    <w:p w14:paraId="7B4A918C" w14:textId="77777777" w:rsidR="00AA7219" w:rsidRPr="00AA7219" w:rsidRDefault="00AA7219" w:rsidP="00AA7219">
      <w:pPr>
        <w:pStyle w:val="111"/>
        <w:rPr>
          <w:rFonts w:hint="eastAsia"/>
        </w:rPr>
      </w:pPr>
      <w:r w:rsidRPr="00AA7219">
        <w:rPr>
          <w:rFonts w:hint="eastAsia"/>
        </w:rPr>
        <w:t xml:space="preserve">3.2.1 </w:t>
      </w:r>
      <w:r w:rsidRPr="00AA7219">
        <w:rPr>
          <w:rFonts w:hint="eastAsia"/>
        </w:rPr>
        <w:t>数据来源</w:t>
      </w:r>
    </w:p>
    <w:p w14:paraId="76BEB300" w14:textId="77777777" w:rsidR="00AA7219" w:rsidRPr="00AA7219" w:rsidRDefault="00AA7219" w:rsidP="00AA7219">
      <w:pPr>
        <w:pStyle w:val="ae"/>
        <w:rPr>
          <w:rFonts w:hint="eastAsia"/>
        </w:rPr>
      </w:pPr>
      <w:r w:rsidRPr="00AA7219">
        <w:rPr>
          <w:rFonts w:hint="eastAsia"/>
        </w:rPr>
        <w:t>本研究理论上选取中国的</w:t>
      </w:r>
      <w:r w:rsidRPr="00AA7219">
        <w:rPr>
          <w:rFonts w:hint="eastAsia"/>
        </w:rPr>
        <w:t>31</w:t>
      </w:r>
      <w:r w:rsidRPr="00AA7219">
        <w:rPr>
          <w:rFonts w:hint="eastAsia"/>
        </w:rPr>
        <w:t>省市作为研究对象，区域性的宏观数据均来自国家统计局，包括城镇人口、人均消费水平、</w:t>
      </w:r>
      <w:r w:rsidR="005043EA">
        <w:rPr>
          <w:rFonts w:hint="eastAsia"/>
        </w:rPr>
        <w:t>公路里程数、</w:t>
      </w:r>
      <w:r w:rsidRPr="00AA7219">
        <w:rPr>
          <w:rFonts w:hint="eastAsia"/>
        </w:rPr>
        <w:t>产业结构、财政支出、</w:t>
      </w:r>
      <w:r w:rsidR="005043EA">
        <w:rPr>
          <w:rFonts w:hint="eastAsia"/>
        </w:rPr>
        <w:t>人均收入</w:t>
      </w:r>
      <w:r w:rsidRPr="00AA7219">
        <w:rPr>
          <w:rFonts w:hint="eastAsia"/>
        </w:rPr>
        <w:t>、进出口总额</w:t>
      </w:r>
      <w:r w:rsidR="005043EA">
        <w:rPr>
          <w:rFonts w:hint="eastAsia"/>
        </w:rPr>
        <w:t>、可支配收入</w:t>
      </w:r>
      <w:r w:rsidRPr="00AA7219">
        <w:rPr>
          <w:rFonts w:hint="eastAsia"/>
        </w:rPr>
        <w:t>等相关数据。此外，本文选取</w:t>
      </w:r>
      <w:r w:rsidR="005E2B7D" w:rsidRPr="00AA7219">
        <w:rPr>
          <w:rFonts w:hint="eastAsia"/>
        </w:rPr>
        <w:t>北大数字金融研究中心</w:t>
      </w:r>
      <w:r w:rsidR="005E2B7D">
        <w:rPr>
          <w:rFonts w:hint="eastAsia"/>
        </w:rPr>
        <w:t>的“</w:t>
      </w:r>
      <w:r w:rsidRPr="00AA7219">
        <w:rPr>
          <w:rFonts w:hint="eastAsia"/>
        </w:rPr>
        <w:t>北京大学数字普惠金融指数</w:t>
      </w:r>
      <w:r w:rsidR="005E2B7D">
        <w:rPr>
          <w:rFonts w:hint="eastAsia"/>
        </w:rPr>
        <w:t>”</w:t>
      </w:r>
      <w:r w:rsidRPr="00AA7219">
        <w:rPr>
          <w:rFonts w:hint="eastAsia"/>
        </w:rPr>
        <w:t>来反映我国数字普惠金融的</w:t>
      </w:r>
      <w:r w:rsidR="005043EA">
        <w:rPr>
          <w:rFonts w:hint="eastAsia"/>
        </w:rPr>
        <w:t>应用和</w:t>
      </w:r>
      <w:r w:rsidRPr="00AA7219">
        <w:rPr>
          <w:rFonts w:hint="eastAsia"/>
        </w:rPr>
        <w:t>发展水平，该指数覆盖中国内地</w:t>
      </w:r>
      <w:r w:rsidRPr="00AA7219">
        <w:rPr>
          <w:rFonts w:hint="eastAsia"/>
        </w:rPr>
        <w:t>31</w:t>
      </w:r>
      <w:r w:rsidRPr="00AA7219">
        <w:rPr>
          <w:rFonts w:hint="eastAsia"/>
        </w:rPr>
        <w:t>省市，并将数字普惠金融细分为数字化程度、使用深度、覆盖广度。</w:t>
      </w:r>
    </w:p>
    <w:p w14:paraId="0CE5ECAE" w14:textId="77777777" w:rsidR="00AA7219" w:rsidRPr="00AA7219" w:rsidRDefault="00AA7219" w:rsidP="00AA7219">
      <w:pPr>
        <w:pStyle w:val="111"/>
        <w:rPr>
          <w:rFonts w:hint="eastAsia"/>
        </w:rPr>
      </w:pPr>
      <w:r w:rsidRPr="00AA7219">
        <w:rPr>
          <w:rFonts w:hint="eastAsia"/>
        </w:rPr>
        <w:t xml:space="preserve">3.2.2 </w:t>
      </w:r>
      <w:r w:rsidRPr="00AA7219">
        <w:rPr>
          <w:rFonts w:hint="eastAsia"/>
        </w:rPr>
        <w:t>样本选择</w:t>
      </w:r>
    </w:p>
    <w:p w14:paraId="6BB5956B" w14:textId="77777777" w:rsidR="00AA7219" w:rsidRPr="00AA7219" w:rsidRDefault="00AA7219" w:rsidP="005E2B7D">
      <w:pPr>
        <w:pStyle w:val="ae"/>
        <w:rPr>
          <w:rFonts w:hint="eastAsia"/>
        </w:rPr>
      </w:pPr>
      <w:r w:rsidRPr="00AA7219">
        <w:rPr>
          <w:rFonts w:hint="eastAsia"/>
        </w:rPr>
        <w:t>我国于</w:t>
      </w:r>
      <w:r w:rsidRPr="00AA7219">
        <w:rPr>
          <w:rFonts w:hint="eastAsia"/>
        </w:rPr>
        <w:t>2011</w:t>
      </w:r>
      <w:r w:rsidRPr="00AA7219">
        <w:rPr>
          <w:rFonts w:hint="eastAsia"/>
        </w:rPr>
        <w:t>年进入创新型互联网金融阶段，数字普惠金融也由此进入了正式的轨道。基于</w:t>
      </w:r>
      <w:r w:rsidR="005E2B7D">
        <w:rPr>
          <w:rFonts w:hint="eastAsia"/>
        </w:rPr>
        <w:t>其</w:t>
      </w:r>
      <w:r w:rsidRPr="00AA7219">
        <w:rPr>
          <w:rFonts w:hint="eastAsia"/>
        </w:rPr>
        <w:t>发展历程和数据可得性，本文选取自</w:t>
      </w:r>
      <w:r w:rsidRPr="00AA7219">
        <w:rPr>
          <w:rFonts w:hint="eastAsia"/>
        </w:rPr>
        <w:t>2011</w:t>
      </w:r>
      <w:r w:rsidRPr="00AA7219">
        <w:rPr>
          <w:rFonts w:hint="eastAsia"/>
        </w:rPr>
        <w:t>年至</w:t>
      </w:r>
      <w:r w:rsidRPr="00AA7219">
        <w:rPr>
          <w:rFonts w:hint="eastAsia"/>
        </w:rPr>
        <w:t>2020</w:t>
      </w:r>
      <w:r w:rsidRPr="00AA7219">
        <w:rPr>
          <w:rFonts w:hint="eastAsia"/>
        </w:rPr>
        <w:t>年的样本数据。数字普惠金融指数</w:t>
      </w:r>
      <w:r w:rsidR="005E2B7D">
        <w:rPr>
          <w:rFonts w:hint="eastAsia"/>
        </w:rPr>
        <w:t>包含</w:t>
      </w:r>
      <w:r w:rsidRPr="00AA7219">
        <w:rPr>
          <w:rFonts w:hint="eastAsia"/>
        </w:rPr>
        <w:t>全国范围内</w:t>
      </w:r>
      <w:r w:rsidRPr="00AA7219">
        <w:rPr>
          <w:rFonts w:hint="eastAsia"/>
        </w:rPr>
        <w:t>31</w:t>
      </w:r>
      <w:r w:rsidRPr="00AA7219">
        <w:rPr>
          <w:rFonts w:hint="eastAsia"/>
        </w:rPr>
        <w:t>个省、市、自治区的数据，共包</w:t>
      </w:r>
      <w:r w:rsidR="005E2B7D">
        <w:rPr>
          <w:rFonts w:hint="eastAsia"/>
        </w:rPr>
        <w:t>有</w:t>
      </w:r>
      <w:r w:rsidRPr="00AA7219">
        <w:rPr>
          <w:rFonts w:hint="eastAsia"/>
        </w:rPr>
        <w:t>310</w:t>
      </w:r>
      <w:r w:rsidRPr="00AA7219">
        <w:rPr>
          <w:rFonts w:hint="eastAsia"/>
        </w:rPr>
        <w:t>个指数数据和</w:t>
      </w:r>
      <w:r w:rsidRPr="00AA7219">
        <w:rPr>
          <w:rFonts w:hint="eastAsia"/>
        </w:rPr>
        <w:t>930</w:t>
      </w:r>
      <w:r w:rsidRPr="00AA7219">
        <w:rPr>
          <w:rFonts w:hint="eastAsia"/>
        </w:rPr>
        <w:t>个子指数数据。其余变量数据均为省域年度数据，同样选取</w:t>
      </w:r>
      <w:r w:rsidRPr="00AA7219">
        <w:rPr>
          <w:rFonts w:hint="eastAsia"/>
        </w:rPr>
        <w:t>2011</w:t>
      </w:r>
      <w:r w:rsidRPr="00AA7219">
        <w:rPr>
          <w:rFonts w:hint="eastAsia"/>
        </w:rPr>
        <w:t>年至</w:t>
      </w:r>
      <w:r w:rsidRPr="00AA7219">
        <w:rPr>
          <w:rFonts w:hint="eastAsia"/>
        </w:rPr>
        <w:t>2020</w:t>
      </w:r>
      <w:r w:rsidRPr="00AA7219">
        <w:rPr>
          <w:rFonts w:hint="eastAsia"/>
        </w:rPr>
        <w:t>年全国范围内</w:t>
      </w:r>
      <w:r w:rsidRPr="00AA7219">
        <w:rPr>
          <w:rFonts w:hint="eastAsia"/>
        </w:rPr>
        <w:t>31</w:t>
      </w:r>
      <w:r w:rsidRPr="00AA7219">
        <w:rPr>
          <w:rFonts w:hint="eastAsia"/>
        </w:rPr>
        <w:t>个省、市、自治区的宏观数据。</w:t>
      </w:r>
    </w:p>
    <w:p w14:paraId="30320B47" w14:textId="77777777" w:rsidR="00AA7219" w:rsidRPr="00AA7219" w:rsidRDefault="00AA7219" w:rsidP="00AA7219">
      <w:pPr>
        <w:pStyle w:val="11"/>
        <w:spacing w:before="156" w:after="156"/>
        <w:rPr>
          <w:rFonts w:hint="eastAsia"/>
        </w:rPr>
      </w:pPr>
      <w:bookmarkStart w:id="56" w:name="_Toc102321364"/>
      <w:bookmarkStart w:id="57" w:name="_Toc102396662"/>
      <w:bookmarkStart w:id="58" w:name="_Toc103795957"/>
      <w:r w:rsidRPr="00AA7219">
        <w:rPr>
          <w:rFonts w:hint="eastAsia"/>
        </w:rPr>
        <w:t xml:space="preserve">3.3 </w:t>
      </w:r>
      <w:r w:rsidRPr="00AA7219">
        <w:rPr>
          <w:rFonts w:hint="eastAsia"/>
        </w:rPr>
        <w:t>变量定义和实证模型</w:t>
      </w:r>
      <w:bookmarkEnd w:id="56"/>
      <w:bookmarkEnd w:id="57"/>
      <w:bookmarkEnd w:id="58"/>
    </w:p>
    <w:p w14:paraId="0AE781BB" w14:textId="77777777" w:rsidR="00AA7219" w:rsidRPr="00AA7219" w:rsidRDefault="00AA7219" w:rsidP="00AA7219">
      <w:pPr>
        <w:pStyle w:val="111"/>
        <w:rPr>
          <w:rFonts w:hint="eastAsia"/>
        </w:rPr>
      </w:pPr>
      <w:r w:rsidRPr="00AA7219">
        <w:rPr>
          <w:rFonts w:hint="eastAsia"/>
        </w:rPr>
        <w:t xml:space="preserve">3.3.1 </w:t>
      </w:r>
      <w:r w:rsidRPr="00AA7219">
        <w:rPr>
          <w:rFonts w:hint="eastAsia"/>
        </w:rPr>
        <w:t>变量定义</w:t>
      </w:r>
    </w:p>
    <w:p w14:paraId="6E689BBA" w14:textId="77777777" w:rsidR="00AA7219" w:rsidRPr="00AA7219" w:rsidRDefault="00AA7219" w:rsidP="00DC68AA">
      <w:pPr>
        <w:pStyle w:val="12"/>
        <w:rPr>
          <w:rFonts w:hint="eastAsia"/>
        </w:rPr>
      </w:pPr>
      <w:r w:rsidRPr="00AA7219">
        <w:rPr>
          <w:rFonts w:hint="eastAsia"/>
        </w:rPr>
        <w:t>1</w:t>
      </w:r>
      <w:r w:rsidRPr="00AA7219">
        <w:rPr>
          <w:rFonts w:hint="eastAsia"/>
        </w:rPr>
        <w:t>）</w:t>
      </w:r>
      <w:r w:rsidRPr="00AA7219">
        <w:rPr>
          <w:rFonts w:hint="eastAsia"/>
        </w:rPr>
        <w:t xml:space="preserve"> </w:t>
      </w:r>
      <w:r w:rsidRPr="00AA7219">
        <w:rPr>
          <w:rFonts w:hint="eastAsia"/>
        </w:rPr>
        <w:t>被解释变量</w:t>
      </w:r>
    </w:p>
    <w:p w14:paraId="3E2B22A2" w14:textId="77777777" w:rsidR="00AA7219" w:rsidRPr="00AA7219" w:rsidRDefault="00AA7219" w:rsidP="00AA7219">
      <w:pPr>
        <w:pStyle w:val="ae"/>
        <w:rPr>
          <w:rFonts w:hint="eastAsia"/>
        </w:rPr>
      </w:pPr>
      <w:r w:rsidRPr="00AA7219">
        <w:rPr>
          <w:rFonts w:hint="eastAsia"/>
        </w:rPr>
        <w:t>贫困</w:t>
      </w:r>
      <w:r w:rsidR="009F4A6C">
        <w:rPr>
          <w:rFonts w:hint="eastAsia"/>
        </w:rPr>
        <w:t>发生</w:t>
      </w:r>
      <w:r w:rsidRPr="00AA7219">
        <w:rPr>
          <w:rFonts w:hint="eastAsia"/>
        </w:rPr>
        <w:t>率（</w:t>
      </w:r>
      <w:r w:rsidRPr="00AA7219">
        <w:rPr>
          <w:rFonts w:hint="eastAsia"/>
        </w:rPr>
        <w:t>POV</w:t>
      </w:r>
      <w:r w:rsidRPr="00AA7219">
        <w:rPr>
          <w:rFonts w:hint="eastAsia"/>
        </w:rPr>
        <w:t>）</w:t>
      </w:r>
      <w:r w:rsidR="00F16D59">
        <w:rPr>
          <w:rFonts w:hint="eastAsia"/>
        </w:rPr>
        <w:t>是被解释变量</w:t>
      </w:r>
      <w:r w:rsidRPr="00AA7219">
        <w:rPr>
          <w:rFonts w:hint="eastAsia"/>
        </w:rPr>
        <w:t>，</w:t>
      </w:r>
      <w:r w:rsidR="00D643F1">
        <w:rPr>
          <w:rFonts w:hint="eastAsia"/>
        </w:rPr>
        <w:t>出于</w:t>
      </w:r>
      <w:r w:rsidRPr="00AA7219">
        <w:rPr>
          <w:rFonts w:hint="eastAsia"/>
        </w:rPr>
        <w:t>指标合理性</w:t>
      </w:r>
      <w:r w:rsidR="00D643F1">
        <w:rPr>
          <w:rFonts w:hint="eastAsia"/>
        </w:rPr>
        <w:t>和</w:t>
      </w:r>
      <w:r w:rsidR="00F16D59">
        <w:rPr>
          <w:rFonts w:hint="eastAsia"/>
        </w:rPr>
        <w:t>数据可得性</w:t>
      </w:r>
      <w:r w:rsidR="00D643F1">
        <w:rPr>
          <w:rFonts w:hint="eastAsia"/>
        </w:rPr>
        <w:t>的考虑</w:t>
      </w:r>
      <w:r w:rsidRPr="00AA7219">
        <w:rPr>
          <w:rFonts w:hint="eastAsia"/>
        </w:rPr>
        <w:t>，本文参考</w:t>
      </w:r>
      <w:r w:rsidRPr="00AA7219">
        <w:rPr>
          <w:rFonts w:hint="eastAsia"/>
        </w:rPr>
        <w:t>ODHIAMBO</w:t>
      </w:r>
      <w:r w:rsidRPr="00F16D59">
        <w:rPr>
          <w:rFonts w:hint="eastAsia"/>
          <w:vertAlign w:val="superscript"/>
        </w:rPr>
        <w:t>[</w:t>
      </w:r>
      <w:r w:rsidR="005B3762">
        <w:rPr>
          <w:vertAlign w:val="superscript"/>
        </w:rPr>
        <w:t>41</w:t>
      </w:r>
      <w:r w:rsidRPr="00F16D59">
        <w:rPr>
          <w:rFonts w:hint="eastAsia"/>
          <w:vertAlign w:val="superscript"/>
        </w:rPr>
        <w:t>]</w:t>
      </w:r>
      <w:r w:rsidRPr="00AA7219">
        <w:rPr>
          <w:rFonts w:hint="eastAsia"/>
        </w:rPr>
        <w:t>、崔艳娟</w:t>
      </w:r>
      <w:r w:rsidRPr="00F16D59">
        <w:rPr>
          <w:rFonts w:hint="eastAsia"/>
          <w:vertAlign w:val="superscript"/>
        </w:rPr>
        <w:t>[4</w:t>
      </w:r>
      <w:r w:rsidR="005B3762">
        <w:rPr>
          <w:vertAlign w:val="superscript"/>
        </w:rPr>
        <w:t>2</w:t>
      </w:r>
      <w:r w:rsidRPr="00F16D59">
        <w:rPr>
          <w:rFonts w:hint="eastAsia"/>
          <w:vertAlign w:val="superscript"/>
        </w:rPr>
        <w:t>]</w:t>
      </w:r>
      <w:r w:rsidRPr="00AA7219">
        <w:rPr>
          <w:rFonts w:hint="eastAsia"/>
        </w:rPr>
        <w:t>、黄倩</w:t>
      </w:r>
      <w:r w:rsidRPr="00F16D59">
        <w:rPr>
          <w:rFonts w:hint="eastAsia"/>
          <w:vertAlign w:val="superscript"/>
        </w:rPr>
        <w:t>[12]</w:t>
      </w:r>
      <w:r w:rsidRPr="00AA7219">
        <w:rPr>
          <w:rFonts w:hint="eastAsia"/>
        </w:rPr>
        <w:t>测度贫困的方式，</w:t>
      </w:r>
      <w:r w:rsidR="00F16D59">
        <w:rPr>
          <w:rFonts w:hint="eastAsia"/>
        </w:rPr>
        <w:t>选用居民</w:t>
      </w:r>
      <w:r w:rsidRPr="00AA7219">
        <w:rPr>
          <w:rFonts w:hint="eastAsia"/>
        </w:rPr>
        <w:t>人均消</w:t>
      </w:r>
      <w:r w:rsidRPr="00AA7219">
        <w:rPr>
          <w:rFonts w:hint="eastAsia"/>
        </w:rPr>
        <w:lastRenderedPageBreak/>
        <w:t>费</w:t>
      </w:r>
      <w:r w:rsidR="00F16D59">
        <w:rPr>
          <w:rFonts w:hint="eastAsia"/>
        </w:rPr>
        <w:t>支出</w:t>
      </w:r>
      <w:r w:rsidRPr="00AA7219">
        <w:rPr>
          <w:rFonts w:hint="eastAsia"/>
        </w:rPr>
        <w:t>的对数形式</w:t>
      </w:r>
      <w:r w:rsidR="00F16D59">
        <w:rPr>
          <w:rFonts w:hint="eastAsia"/>
        </w:rPr>
        <w:t>作为</w:t>
      </w:r>
      <w:r w:rsidRPr="00AA7219">
        <w:rPr>
          <w:rFonts w:hint="eastAsia"/>
        </w:rPr>
        <w:t>贫困程度</w:t>
      </w:r>
      <w:r w:rsidR="00F16D59">
        <w:rPr>
          <w:rFonts w:hint="eastAsia"/>
        </w:rPr>
        <w:t>的度量标准</w:t>
      </w:r>
      <w:r w:rsidRPr="00AA7219">
        <w:rPr>
          <w:rFonts w:hint="eastAsia"/>
        </w:rPr>
        <w:t>，居民消费水平的</w:t>
      </w:r>
      <w:r w:rsidR="008C1176">
        <w:rPr>
          <w:rFonts w:hint="eastAsia"/>
        </w:rPr>
        <w:t>提升意味着贫困</w:t>
      </w:r>
      <w:r w:rsidR="005043EA">
        <w:rPr>
          <w:rFonts w:hint="eastAsia"/>
        </w:rPr>
        <w:t>发生率</w:t>
      </w:r>
      <w:r w:rsidR="009D69B7">
        <w:rPr>
          <w:rFonts w:hint="eastAsia"/>
        </w:rPr>
        <w:t>的减弱</w:t>
      </w:r>
      <w:r w:rsidR="00CE10EF">
        <w:rPr>
          <w:rFonts w:hint="eastAsia"/>
        </w:rPr>
        <w:t>、</w:t>
      </w:r>
      <w:r w:rsidR="009D69B7">
        <w:rPr>
          <w:rFonts w:hint="eastAsia"/>
        </w:rPr>
        <w:t>贫困情况得到</w:t>
      </w:r>
      <w:r w:rsidR="00CE10EF">
        <w:rPr>
          <w:rFonts w:hint="eastAsia"/>
        </w:rPr>
        <w:t>缓解</w:t>
      </w:r>
      <w:r w:rsidRPr="00AA7219">
        <w:rPr>
          <w:rFonts w:hint="eastAsia"/>
        </w:rPr>
        <w:t>，</w:t>
      </w:r>
      <w:r w:rsidR="008C1176">
        <w:rPr>
          <w:rFonts w:hint="eastAsia"/>
        </w:rPr>
        <w:t>两者</w:t>
      </w:r>
      <w:r w:rsidR="005043EA">
        <w:rPr>
          <w:rFonts w:hint="eastAsia"/>
        </w:rPr>
        <w:t>呈</w:t>
      </w:r>
      <w:r w:rsidRPr="00AA7219">
        <w:rPr>
          <w:rFonts w:hint="eastAsia"/>
        </w:rPr>
        <w:t>负相关关系。</w:t>
      </w:r>
      <w:r w:rsidR="00846E53">
        <w:rPr>
          <w:rFonts w:hint="eastAsia"/>
        </w:rPr>
        <w:t>所以</w:t>
      </w:r>
      <w:r w:rsidR="00DC380B">
        <w:rPr>
          <w:rFonts w:hint="eastAsia"/>
        </w:rPr>
        <w:t>，</w:t>
      </w:r>
      <w:r w:rsidR="00846E53">
        <w:rPr>
          <w:rFonts w:hint="eastAsia"/>
        </w:rPr>
        <w:t>POV</w:t>
      </w:r>
      <w:r w:rsidR="00846E53">
        <w:rPr>
          <w:rFonts w:hint="eastAsia"/>
        </w:rPr>
        <w:t>数值的增加意味着</w:t>
      </w:r>
      <w:r w:rsidR="00DC380B">
        <w:rPr>
          <w:rFonts w:hint="eastAsia"/>
        </w:rPr>
        <w:t>贫困情况得到减缓</w:t>
      </w:r>
      <w:r w:rsidR="00846E53">
        <w:rPr>
          <w:rFonts w:hint="eastAsia"/>
        </w:rPr>
        <w:t>。</w:t>
      </w:r>
    </w:p>
    <w:p w14:paraId="17DC88A1" w14:textId="77777777" w:rsidR="00AA7219" w:rsidRPr="00AA7219" w:rsidRDefault="00AA7219" w:rsidP="00DC68AA">
      <w:pPr>
        <w:pStyle w:val="12"/>
        <w:rPr>
          <w:rFonts w:hint="eastAsia"/>
        </w:rPr>
      </w:pPr>
      <w:r w:rsidRPr="00AA7219">
        <w:rPr>
          <w:rFonts w:hint="eastAsia"/>
        </w:rPr>
        <w:t>2</w:t>
      </w:r>
      <w:r w:rsidRPr="00AA7219">
        <w:rPr>
          <w:rFonts w:hint="eastAsia"/>
        </w:rPr>
        <w:t>）</w:t>
      </w:r>
      <w:r w:rsidRPr="00AA7219">
        <w:rPr>
          <w:rFonts w:hint="eastAsia"/>
        </w:rPr>
        <w:t xml:space="preserve"> </w:t>
      </w:r>
      <w:r w:rsidRPr="00AA7219">
        <w:rPr>
          <w:rFonts w:hint="eastAsia"/>
        </w:rPr>
        <w:t>解释变量</w:t>
      </w:r>
    </w:p>
    <w:p w14:paraId="027251EC" w14:textId="77777777" w:rsidR="00AA7219" w:rsidRPr="00AA7219" w:rsidRDefault="00B67B31" w:rsidP="00AA7219">
      <w:pPr>
        <w:pStyle w:val="ae"/>
        <w:rPr>
          <w:rFonts w:hint="eastAsia"/>
        </w:rPr>
      </w:pPr>
      <w:r>
        <w:rPr>
          <w:rFonts w:hint="eastAsia"/>
        </w:rPr>
        <w:t>本文借鉴郑美华</w:t>
      </w:r>
      <w:r w:rsidRPr="00B67B31">
        <w:rPr>
          <w:rFonts w:hint="eastAsia"/>
          <w:vertAlign w:val="superscript"/>
        </w:rPr>
        <w:t>[</w:t>
      </w:r>
      <w:r w:rsidRPr="00B67B31">
        <w:rPr>
          <w:vertAlign w:val="superscript"/>
        </w:rPr>
        <w:t>3</w:t>
      </w:r>
      <w:r w:rsidR="005B3762">
        <w:rPr>
          <w:vertAlign w:val="superscript"/>
        </w:rPr>
        <w:t>9</w:t>
      </w:r>
      <w:r w:rsidRPr="00B67B31">
        <w:rPr>
          <w:vertAlign w:val="superscript"/>
        </w:rPr>
        <w:t>]</w:t>
      </w:r>
      <w:r>
        <w:rPr>
          <w:rFonts w:hint="eastAsia"/>
        </w:rPr>
        <w:t>、张长全</w:t>
      </w:r>
      <w:r w:rsidRPr="00B67B31">
        <w:rPr>
          <w:rFonts w:hint="eastAsia"/>
          <w:vertAlign w:val="superscript"/>
        </w:rPr>
        <w:t>[</w:t>
      </w:r>
      <w:r w:rsidRPr="00B67B31">
        <w:rPr>
          <w:vertAlign w:val="superscript"/>
        </w:rPr>
        <w:t>3</w:t>
      </w:r>
      <w:r w:rsidR="005B3762">
        <w:rPr>
          <w:vertAlign w:val="superscript"/>
        </w:rPr>
        <w:t>8</w:t>
      </w:r>
      <w:r w:rsidRPr="00B67B31">
        <w:rPr>
          <w:vertAlign w:val="superscript"/>
        </w:rPr>
        <w:t>]</w:t>
      </w:r>
      <w:r>
        <w:rPr>
          <w:rFonts w:hint="eastAsia"/>
        </w:rPr>
        <w:t>等的方法，选用“北京大学</w:t>
      </w:r>
      <w:r w:rsidR="00AA7219" w:rsidRPr="00AA7219">
        <w:rPr>
          <w:rFonts w:hint="eastAsia"/>
        </w:rPr>
        <w:t>数字普惠金融指数</w:t>
      </w:r>
      <w:r>
        <w:rPr>
          <w:rFonts w:hint="eastAsia"/>
        </w:rPr>
        <w:t>”</w:t>
      </w:r>
      <w:r w:rsidR="00AA7219" w:rsidRPr="00AA7219">
        <w:rPr>
          <w:rFonts w:hint="eastAsia"/>
        </w:rPr>
        <w:t>（</w:t>
      </w:r>
      <w:r w:rsidR="00AA7219" w:rsidRPr="00AA7219">
        <w:rPr>
          <w:rFonts w:hint="eastAsia"/>
        </w:rPr>
        <w:t>DIFI</w:t>
      </w:r>
      <w:r w:rsidR="00AA7219" w:rsidRPr="00AA7219">
        <w:rPr>
          <w:rFonts w:hint="eastAsia"/>
        </w:rPr>
        <w:t>）</w:t>
      </w:r>
      <w:r>
        <w:rPr>
          <w:rFonts w:hint="eastAsia"/>
        </w:rPr>
        <w:t>作为</w:t>
      </w:r>
      <w:r w:rsidR="00AA7219" w:rsidRPr="00AA7219">
        <w:rPr>
          <w:rFonts w:hint="eastAsia"/>
        </w:rPr>
        <w:t>核心解释变量，</w:t>
      </w:r>
      <w:r w:rsidR="005E2B7D" w:rsidRPr="00AA7219">
        <w:rPr>
          <w:rFonts w:hint="eastAsia"/>
        </w:rPr>
        <w:t>可细化为覆盖广度</w:t>
      </w:r>
      <w:r w:rsidR="005E2B7D" w:rsidRPr="00AA7219">
        <w:rPr>
          <w:rFonts w:hint="eastAsia"/>
        </w:rPr>
        <w:t>(</w:t>
      </w:r>
      <w:r w:rsidR="005E2B7D" w:rsidRPr="00AA7219">
        <w:t>CBreath)</w:t>
      </w:r>
      <w:r w:rsidR="005E2B7D" w:rsidRPr="00AA7219">
        <w:rPr>
          <w:rFonts w:hint="eastAsia"/>
        </w:rPr>
        <w:t>、使用深度</w:t>
      </w:r>
      <w:r w:rsidR="005E2B7D" w:rsidRPr="00AA7219">
        <w:rPr>
          <w:rFonts w:hint="eastAsia"/>
        </w:rPr>
        <w:t>(</w:t>
      </w:r>
      <w:r w:rsidR="005E2B7D" w:rsidRPr="00AA7219">
        <w:t>UDepth)</w:t>
      </w:r>
      <w:r w:rsidR="005E2B7D" w:rsidRPr="00AA7219">
        <w:rPr>
          <w:rFonts w:hint="eastAsia"/>
        </w:rPr>
        <w:t>、数字化程度</w:t>
      </w:r>
      <w:r w:rsidR="005E2B7D" w:rsidRPr="00AA7219">
        <w:rPr>
          <w:rFonts w:hint="eastAsia"/>
        </w:rPr>
        <w:t>(</w:t>
      </w:r>
      <w:r w:rsidR="005E2B7D" w:rsidRPr="00AA7219">
        <w:t>Dlevel)</w:t>
      </w:r>
      <w:r w:rsidR="00AA7219" w:rsidRPr="00AA7219">
        <w:rPr>
          <w:rFonts w:hint="eastAsia"/>
        </w:rPr>
        <w:t>。</w:t>
      </w:r>
    </w:p>
    <w:p w14:paraId="76BD7E82" w14:textId="77777777" w:rsidR="00AA7219" w:rsidRPr="00AA7219" w:rsidRDefault="00AA7219" w:rsidP="00DC68AA">
      <w:pPr>
        <w:pStyle w:val="12"/>
        <w:rPr>
          <w:rFonts w:hint="eastAsia"/>
        </w:rPr>
      </w:pPr>
      <w:r w:rsidRPr="00AA7219">
        <w:rPr>
          <w:rFonts w:hint="eastAsia"/>
        </w:rPr>
        <w:t>3</w:t>
      </w:r>
      <w:r w:rsidRPr="00AA7219">
        <w:rPr>
          <w:rFonts w:hint="eastAsia"/>
        </w:rPr>
        <w:t>）</w:t>
      </w:r>
      <w:r w:rsidRPr="00AA7219">
        <w:rPr>
          <w:rFonts w:hint="eastAsia"/>
        </w:rPr>
        <w:t xml:space="preserve"> </w:t>
      </w:r>
      <w:r w:rsidRPr="00AA7219">
        <w:rPr>
          <w:rFonts w:hint="eastAsia"/>
        </w:rPr>
        <w:t>控制变量</w:t>
      </w:r>
    </w:p>
    <w:p w14:paraId="5EAB2EC6" w14:textId="77777777" w:rsidR="00AA7219" w:rsidRPr="00AA7219" w:rsidRDefault="00AA7219" w:rsidP="00AA7219">
      <w:pPr>
        <w:pStyle w:val="ae"/>
        <w:rPr>
          <w:rFonts w:hint="eastAsia"/>
        </w:rPr>
      </w:pPr>
      <w:r w:rsidRPr="00AA7219">
        <w:rPr>
          <w:rFonts w:hint="eastAsia"/>
        </w:rPr>
        <w:t>控制变量包括产业结构、城乡差距、政府财政支出、通货膨胀率、对外开放程度、互联网普及率。</w:t>
      </w:r>
      <w:r w:rsidR="00B67B31">
        <w:rPr>
          <w:rFonts w:hint="eastAsia"/>
        </w:rPr>
        <w:t>借鉴了张长全</w:t>
      </w:r>
      <w:r w:rsidR="00B67B31" w:rsidRPr="00B67B31">
        <w:rPr>
          <w:rFonts w:hint="eastAsia"/>
          <w:vertAlign w:val="superscript"/>
        </w:rPr>
        <w:t>[</w:t>
      </w:r>
      <w:r w:rsidR="00B67B31" w:rsidRPr="00B67B31">
        <w:rPr>
          <w:vertAlign w:val="superscript"/>
        </w:rPr>
        <w:t>3</w:t>
      </w:r>
      <w:r w:rsidR="005B3762">
        <w:rPr>
          <w:vertAlign w:val="superscript"/>
        </w:rPr>
        <w:t>8</w:t>
      </w:r>
      <w:r w:rsidR="00B67B31" w:rsidRPr="00B67B31">
        <w:rPr>
          <w:vertAlign w:val="superscript"/>
        </w:rPr>
        <w:t>]</w:t>
      </w:r>
      <w:r w:rsidR="00B67B31" w:rsidRPr="00B67B31">
        <w:rPr>
          <w:rFonts w:hint="eastAsia"/>
        </w:rPr>
        <w:t>、</w:t>
      </w:r>
      <w:r w:rsidR="00B67B31">
        <w:rPr>
          <w:rFonts w:hint="eastAsia"/>
        </w:rPr>
        <w:t>郑美华</w:t>
      </w:r>
      <w:r w:rsidR="00B67B31" w:rsidRPr="00B67B31">
        <w:rPr>
          <w:rFonts w:hint="eastAsia"/>
          <w:vertAlign w:val="superscript"/>
        </w:rPr>
        <w:t>[</w:t>
      </w:r>
      <w:r w:rsidR="00B67B31" w:rsidRPr="00B67B31">
        <w:rPr>
          <w:vertAlign w:val="superscript"/>
        </w:rPr>
        <w:t>3</w:t>
      </w:r>
      <w:r w:rsidR="005B3762">
        <w:rPr>
          <w:vertAlign w:val="superscript"/>
        </w:rPr>
        <w:t>9</w:t>
      </w:r>
      <w:r w:rsidR="00B67B31" w:rsidRPr="00B67B31">
        <w:rPr>
          <w:vertAlign w:val="superscript"/>
        </w:rPr>
        <w:t>]</w:t>
      </w:r>
      <w:r w:rsidR="00B67B31" w:rsidRPr="00B67B31">
        <w:rPr>
          <w:rFonts w:hint="eastAsia"/>
        </w:rPr>
        <w:t>、</w:t>
      </w:r>
      <w:r w:rsidR="00B67B31">
        <w:rPr>
          <w:rFonts w:hint="eastAsia"/>
        </w:rPr>
        <w:t>王凤羽</w:t>
      </w:r>
      <w:r w:rsidR="00B67B31" w:rsidRPr="003A5DC9">
        <w:rPr>
          <w:rFonts w:hint="eastAsia"/>
          <w:vertAlign w:val="superscript"/>
        </w:rPr>
        <w:t>[</w:t>
      </w:r>
      <w:r w:rsidR="005B3762">
        <w:rPr>
          <w:vertAlign w:val="superscript"/>
        </w:rPr>
        <w:t>31</w:t>
      </w:r>
      <w:r w:rsidR="00B67B31" w:rsidRPr="003A5DC9">
        <w:rPr>
          <w:vertAlign w:val="superscript"/>
        </w:rPr>
        <w:t>]</w:t>
      </w:r>
      <w:r w:rsidR="00B67B31" w:rsidRPr="00B67B31">
        <w:rPr>
          <w:rFonts w:hint="eastAsia"/>
        </w:rPr>
        <w:t>的</w:t>
      </w:r>
      <w:r w:rsidR="00B67B31">
        <w:rPr>
          <w:rFonts w:hint="eastAsia"/>
        </w:rPr>
        <w:t>控制变量选取。</w:t>
      </w:r>
    </w:p>
    <w:p w14:paraId="682E41E9" w14:textId="77777777" w:rsidR="00AA7219" w:rsidRDefault="00AA7219" w:rsidP="00AA7219">
      <w:pPr>
        <w:pStyle w:val="af0"/>
        <w:ind w:firstLine="480"/>
      </w:pPr>
      <w:r w:rsidRPr="00AA7219">
        <w:rPr>
          <w:rFonts w:hint="eastAsia"/>
        </w:rPr>
        <w:t>表</w:t>
      </w:r>
      <w:r w:rsidRPr="00AA7219">
        <w:rPr>
          <w:rFonts w:hint="eastAsia"/>
        </w:rPr>
        <w:t xml:space="preserve">3-2 </w:t>
      </w:r>
      <w:r w:rsidRPr="00AA7219">
        <w:rPr>
          <w:rFonts w:hint="eastAsia"/>
        </w:rPr>
        <w:t>变量指标定义表</w:t>
      </w:r>
    </w:p>
    <w:tbl>
      <w:tblPr>
        <w:tblW w:w="0" w:type="auto"/>
        <w:tblInd w:w="108" w:type="dxa"/>
        <w:tblBorders>
          <w:top w:val="single" w:sz="12" w:space="0" w:color="auto"/>
          <w:bottom w:val="single" w:sz="12" w:space="0" w:color="auto"/>
          <w:insideH w:val="single" w:sz="12" w:space="0" w:color="auto"/>
        </w:tblBorders>
        <w:tblLook w:val="04A0" w:firstRow="1" w:lastRow="0" w:firstColumn="1" w:lastColumn="0" w:noHBand="0" w:noVBand="1"/>
      </w:tblPr>
      <w:tblGrid>
        <w:gridCol w:w="1006"/>
        <w:gridCol w:w="1156"/>
        <w:gridCol w:w="6234"/>
      </w:tblGrid>
      <w:tr w:rsidR="00AA7219" w:rsidRPr="006A71FE" w14:paraId="3AC459CA" w14:textId="77777777" w:rsidTr="00647228">
        <w:trPr>
          <w:trHeight w:val="473"/>
        </w:trPr>
        <w:tc>
          <w:tcPr>
            <w:tcW w:w="1018" w:type="dxa"/>
            <w:shd w:val="clear" w:color="auto" w:fill="auto"/>
            <w:vAlign w:val="center"/>
          </w:tcPr>
          <w:p w14:paraId="51A37BA2" w14:textId="77777777" w:rsidR="00AA7219" w:rsidRPr="00AA7219" w:rsidRDefault="00AA7219" w:rsidP="00AA7219">
            <w:pPr>
              <w:pStyle w:val="af2"/>
            </w:pPr>
            <w:r w:rsidRPr="00AA7219">
              <w:rPr>
                <w:rFonts w:hint="eastAsia"/>
              </w:rPr>
              <w:t>类型</w:t>
            </w:r>
          </w:p>
        </w:tc>
        <w:tc>
          <w:tcPr>
            <w:tcW w:w="1162" w:type="dxa"/>
            <w:vAlign w:val="center"/>
          </w:tcPr>
          <w:p w14:paraId="07CAD696" w14:textId="77777777" w:rsidR="00AA7219" w:rsidRPr="00AA7219" w:rsidRDefault="00AA7219" w:rsidP="00AA7219">
            <w:pPr>
              <w:pStyle w:val="af2"/>
            </w:pPr>
            <w:r w:rsidRPr="00AA7219">
              <w:rPr>
                <w:rFonts w:hint="eastAsia"/>
              </w:rPr>
              <w:t>变量名</w:t>
            </w:r>
          </w:p>
        </w:tc>
        <w:tc>
          <w:tcPr>
            <w:tcW w:w="6335" w:type="dxa"/>
            <w:shd w:val="clear" w:color="auto" w:fill="auto"/>
            <w:vAlign w:val="center"/>
          </w:tcPr>
          <w:p w14:paraId="0B96FF14" w14:textId="77777777" w:rsidR="00AA7219" w:rsidRPr="00AA7219" w:rsidRDefault="00AA7219" w:rsidP="00AA7219">
            <w:pPr>
              <w:pStyle w:val="af2"/>
            </w:pPr>
            <w:r w:rsidRPr="00AA7219">
              <w:rPr>
                <w:rFonts w:hint="eastAsia"/>
              </w:rPr>
              <w:t>定义</w:t>
            </w:r>
          </w:p>
        </w:tc>
      </w:tr>
      <w:tr w:rsidR="00AA7219" w:rsidRPr="006A71FE" w14:paraId="3ECCFADA" w14:textId="77777777" w:rsidTr="00647228">
        <w:trPr>
          <w:trHeight w:val="937"/>
        </w:trPr>
        <w:tc>
          <w:tcPr>
            <w:tcW w:w="1018" w:type="dxa"/>
            <w:shd w:val="clear" w:color="auto" w:fill="auto"/>
            <w:vAlign w:val="center"/>
          </w:tcPr>
          <w:p w14:paraId="19B564B7" w14:textId="77777777" w:rsidR="00AA7219" w:rsidRPr="00AA7219" w:rsidRDefault="00AA7219" w:rsidP="00AA7219">
            <w:pPr>
              <w:pStyle w:val="af2"/>
            </w:pPr>
            <w:r w:rsidRPr="00AA7219">
              <w:rPr>
                <w:rFonts w:hint="eastAsia"/>
              </w:rPr>
              <w:t>被解释变量</w:t>
            </w:r>
          </w:p>
        </w:tc>
        <w:tc>
          <w:tcPr>
            <w:tcW w:w="1162" w:type="dxa"/>
            <w:vAlign w:val="center"/>
          </w:tcPr>
          <w:p w14:paraId="5EE57B26" w14:textId="77777777" w:rsidR="00AA7219" w:rsidRPr="00AA7219" w:rsidRDefault="00AA7219" w:rsidP="00AA7219">
            <w:pPr>
              <w:pStyle w:val="af2"/>
            </w:pPr>
            <w:r w:rsidRPr="00AA7219">
              <w:rPr>
                <w:rFonts w:hint="eastAsia"/>
              </w:rPr>
              <w:t>POV</w:t>
            </w:r>
          </w:p>
        </w:tc>
        <w:tc>
          <w:tcPr>
            <w:tcW w:w="6335" w:type="dxa"/>
            <w:shd w:val="clear" w:color="auto" w:fill="auto"/>
            <w:vAlign w:val="center"/>
          </w:tcPr>
          <w:p w14:paraId="24B24343" w14:textId="77777777" w:rsidR="00AA7219" w:rsidRPr="00AA7219" w:rsidRDefault="00DF41CB" w:rsidP="00AA7219">
            <w:pPr>
              <w:pStyle w:val="af2"/>
              <w:jc w:val="left"/>
            </w:pPr>
            <w:r>
              <w:rPr>
                <w:rFonts w:hint="eastAsia"/>
              </w:rPr>
              <w:t>贫困发生率</w:t>
            </w:r>
            <w:r w:rsidR="00AA7219" w:rsidRPr="00AA7219">
              <w:rPr>
                <w:rFonts w:hint="eastAsia"/>
              </w:rPr>
              <w:t>，以城市和农村居民消费水平的对数衡量</w:t>
            </w:r>
          </w:p>
          <w:p w14:paraId="65CB2EBD" w14:textId="77777777" w:rsidR="00AA7219" w:rsidRPr="00AA7219" w:rsidRDefault="00DF41CB" w:rsidP="00AA7219">
            <w:pPr>
              <w:pStyle w:val="af2"/>
              <w:jc w:val="left"/>
            </w:pPr>
            <w:r>
              <w:rPr>
                <w:rFonts w:hint="eastAsia"/>
              </w:rPr>
              <w:t>本文</w:t>
            </w:r>
            <w:r w:rsidR="00AA7219" w:rsidRPr="00AA7219">
              <w:rPr>
                <w:rFonts w:hint="eastAsia"/>
              </w:rPr>
              <w:t>按照经济发展水平不同划分区域</w:t>
            </w:r>
          </w:p>
        </w:tc>
      </w:tr>
      <w:tr w:rsidR="00AA7219" w:rsidRPr="006A71FE" w14:paraId="54329619" w14:textId="77777777" w:rsidTr="00647228">
        <w:trPr>
          <w:trHeight w:val="947"/>
        </w:trPr>
        <w:tc>
          <w:tcPr>
            <w:tcW w:w="1018" w:type="dxa"/>
            <w:shd w:val="clear" w:color="auto" w:fill="auto"/>
            <w:vAlign w:val="center"/>
          </w:tcPr>
          <w:p w14:paraId="58C05024" w14:textId="77777777" w:rsidR="00AA7219" w:rsidRPr="00AA7219" w:rsidRDefault="00AA7219" w:rsidP="00AA7219">
            <w:pPr>
              <w:pStyle w:val="af2"/>
            </w:pPr>
            <w:r w:rsidRPr="00AA7219">
              <w:rPr>
                <w:rFonts w:hint="eastAsia"/>
              </w:rPr>
              <w:t>解释</w:t>
            </w:r>
          </w:p>
          <w:p w14:paraId="64CF51D6" w14:textId="77777777" w:rsidR="00AA7219" w:rsidRPr="00AA7219" w:rsidRDefault="00AA7219" w:rsidP="00AA7219">
            <w:pPr>
              <w:pStyle w:val="af2"/>
            </w:pPr>
            <w:r w:rsidRPr="00AA7219">
              <w:rPr>
                <w:rFonts w:hint="eastAsia"/>
              </w:rPr>
              <w:t>变量</w:t>
            </w:r>
          </w:p>
        </w:tc>
        <w:tc>
          <w:tcPr>
            <w:tcW w:w="1162" w:type="dxa"/>
            <w:vAlign w:val="center"/>
          </w:tcPr>
          <w:p w14:paraId="00837A01" w14:textId="77777777" w:rsidR="00AA7219" w:rsidRPr="00AA7219" w:rsidRDefault="00AA7219" w:rsidP="00AA7219">
            <w:pPr>
              <w:pStyle w:val="af2"/>
            </w:pPr>
            <w:r w:rsidRPr="00AA7219">
              <w:rPr>
                <w:rFonts w:hint="eastAsia"/>
              </w:rPr>
              <w:t>DIFI</w:t>
            </w:r>
          </w:p>
        </w:tc>
        <w:tc>
          <w:tcPr>
            <w:tcW w:w="6335" w:type="dxa"/>
            <w:shd w:val="clear" w:color="auto" w:fill="auto"/>
            <w:vAlign w:val="center"/>
          </w:tcPr>
          <w:p w14:paraId="4EEC241F" w14:textId="77777777" w:rsidR="00AA7219" w:rsidRPr="00AA7219" w:rsidRDefault="00AA7219" w:rsidP="00AA7219">
            <w:pPr>
              <w:pStyle w:val="af2"/>
              <w:jc w:val="left"/>
            </w:pPr>
            <w:r w:rsidRPr="00AA7219">
              <w:rPr>
                <w:rFonts w:hint="eastAsia"/>
              </w:rPr>
              <w:t>数字普惠金融指数，可细化为覆盖广度</w:t>
            </w:r>
            <w:r w:rsidRPr="00AA7219">
              <w:rPr>
                <w:rFonts w:hint="eastAsia"/>
              </w:rPr>
              <w:t>(</w:t>
            </w:r>
            <w:r w:rsidRPr="00AA7219">
              <w:t>CBreath)</w:t>
            </w:r>
            <w:r w:rsidRPr="00AA7219">
              <w:rPr>
                <w:rFonts w:hint="eastAsia"/>
              </w:rPr>
              <w:t>、使用深度</w:t>
            </w:r>
            <w:r w:rsidRPr="00AA7219">
              <w:rPr>
                <w:rFonts w:hint="eastAsia"/>
              </w:rPr>
              <w:t>(</w:t>
            </w:r>
            <w:r w:rsidRPr="00AA7219">
              <w:t>UDepth)</w:t>
            </w:r>
            <w:r w:rsidRPr="00AA7219">
              <w:rPr>
                <w:rFonts w:hint="eastAsia"/>
              </w:rPr>
              <w:t>、数字化程度</w:t>
            </w:r>
            <w:r w:rsidRPr="00AA7219">
              <w:rPr>
                <w:rFonts w:hint="eastAsia"/>
              </w:rPr>
              <w:t>(</w:t>
            </w:r>
            <w:r w:rsidRPr="00AA7219">
              <w:t>Dlevel)</w:t>
            </w:r>
          </w:p>
        </w:tc>
      </w:tr>
      <w:tr w:rsidR="00AA7219" w:rsidRPr="006A71FE" w14:paraId="4FFC67CA" w14:textId="77777777" w:rsidTr="00647228">
        <w:trPr>
          <w:trHeight w:val="473"/>
        </w:trPr>
        <w:tc>
          <w:tcPr>
            <w:tcW w:w="1018" w:type="dxa"/>
            <w:vMerge w:val="restart"/>
            <w:shd w:val="clear" w:color="auto" w:fill="auto"/>
            <w:vAlign w:val="center"/>
          </w:tcPr>
          <w:p w14:paraId="33B52469" w14:textId="77777777" w:rsidR="00AA7219" w:rsidRPr="00AA7219" w:rsidRDefault="00AA7219" w:rsidP="00AA7219">
            <w:pPr>
              <w:pStyle w:val="af2"/>
            </w:pPr>
            <w:r w:rsidRPr="00AA7219">
              <w:rPr>
                <w:rFonts w:hint="eastAsia"/>
              </w:rPr>
              <w:t>控制</w:t>
            </w:r>
          </w:p>
          <w:p w14:paraId="47429621" w14:textId="77777777" w:rsidR="00AA7219" w:rsidRPr="00AA7219" w:rsidRDefault="00AA7219" w:rsidP="00AA7219">
            <w:pPr>
              <w:pStyle w:val="af2"/>
            </w:pPr>
            <w:r w:rsidRPr="00AA7219">
              <w:rPr>
                <w:rFonts w:hint="eastAsia"/>
              </w:rPr>
              <w:t>变量</w:t>
            </w:r>
          </w:p>
        </w:tc>
        <w:tc>
          <w:tcPr>
            <w:tcW w:w="1162" w:type="dxa"/>
            <w:vAlign w:val="center"/>
          </w:tcPr>
          <w:p w14:paraId="60863C7D" w14:textId="77777777" w:rsidR="00AA7219" w:rsidRPr="00AA7219" w:rsidRDefault="00AA7219" w:rsidP="00AA7219">
            <w:pPr>
              <w:pStyle w:val="af2"/>
            </w:pPr>
            <w:r w:rsidRPr="00AA7219">
              <w:t>Is</w:t>
            </w:r>
          </w:p>
        </w:tc>
        <w:tc>
          <w:tcPr>
            <w:tcW w:w="6335" w:type="dxa"/>
            <w:shd w:val="clear" w:color="auto" w:fill="auto"/>
            <w:vAlign w:val="center"/>
          </w:tcPr>
          <w:p w14:paraId="18CB72B6" w14:textId="77777777" w:rsidR="00AA7219" w:rsidRPr="00AA7219" w:rsidRDefault="00AA7219" w:rsidP="00AA7219">
            <w:pPr>
              <w:pStyle w:val="af2"/>
              <w:jc w:val="left"/>
            </w:pPr>
            <w:r w:rsidRPr="00AA7219">
              <w:rPr>
                <w:rFonts w:hint="eastAsia"/>
              </w:rPr>
              <w:t>产业结构，地区第三产业增加值</w:t>
            </w:r>
            <w:r w:rsidRPr="00AA7219">
              <w:t>/</w:t>
            </w:r>
            <w:r w:rsidRPr="00AA7219">
              <w:rPr>
                <w:rFonts w:hint="eastAsia"/>
              </w:rPr>
              <w:t>地区</w:t>
            </w:r>
            <w:r w:rsidRPr="00AA7219">
              <w:t>GDP</w:t>
            </w:r>
          </w:p>
        </w:tc>
      </w:tr>
      <w:tr w:rsidR="00AA7219" w:rsidRPr="006A71FE" w14:paraId="6BA2E274" w14:textId="77777777" w:rsidTr="00647228">
        <w:trPr>
          <w:trHeight w:val="504"/>
        </w:trPr>
        <w:tc>
          <w:tcPr>
            <w:tcW w:w="1018" w:type="dxa"/>
            <w:vMerge/>
            <w:shd w:val="clear" w:color="auto" w:fill="auto"/>
            <w:vAlign w:val="center"/>
          </w:tcPr>
          <w:p w14:paraId="212688A7" w14:textId="77777777" w:rsidR="00AA7219" w:rsidRPr="00AA7219" w:rsidRDefault="00AA7219" w:rsidP="00AA7219">
            <w:pPr>
              <w:pStyle w:val="af2"/>
            </w:pPr>
          </w:p>
        </w:tc>
        <w:tc>
          <w:tcPr>
            <w:tcW w:w="1162" w:type="dxa"/>
            <w:vAlign w:val="center"/>
          </w:tcPr>
          <w:p w14:paraId="5E552118" w14:textId="77777777" w:rsidR="00AA7219" w:rsidRPr="00AA7219" w:rsidRDefault="00AA7219" w:rsidP="00AA7219">
            <w:pPr>
              <w:pStyle w:val="af2"/>
            </w:pPr>
            <w:r w:rsidRPr="00AA7219">
              <w:t>Gap</w:t>
            </w:r>
          </w:p>
        </w:tc>
        <w:tc>
          <w:tcPr>
            <w:tcW w:w="6335" w:type="dxa"/>
            <w:shd w:val="clear" w:color="auto" w:fill="auto"/>
            <w:vAlign w:val="center"/>
          </w:tcPr>
          <w:p w14:paraId="02E378EE" w14:textId="77777777" w:rsidR="00AA7219" w:rsidRPr="00AA7219" w:rsidRDefault="00AA7219" w:rsidP="00AA7219">
            <w:pPr>
              <w:pStyle w:val="af2"/>
              <w:jc w:val="left"/>
            </w:pPr>
            <w:r w:rsidRPr="00AA7219">
              <w:rPr>
                <w:rFonts w:hint="eastAsia"/>
              </w:rPr>
              <w:t>城乡差距，地区城镇居民可支配收入</w:t>
            </w:r>
            <w:r w:rsidRPr="00AA7219">
              <w:t>/</w:t>
            </w:r>
            <w:r w:rsidRPr="00AA7219">
              <w:rPr>
                <w:rFonts w:hint="eastAsia"/>
              </w:rPr>
              <w:t>地区农村居民人均收入</w:t>
            </w:r>
          </w:p>
        </w:tc>
      </w:tr>
      <w:tr w:rsidR="00AA7219" w:rsidRPr="006A71FE" w14:paraId="38AF5205" w14:textId="77777777" w:rsidTr="00647228">
        <w:trPr>
          <w:trHeight w:val="494"/>
        </w:trPr>
        <w:tc>
          <w:tcPr>
            <w:tcW w:w="1018" w:type="dxa"/>
            <w:vMerge/>
            <w:shd w:val="clear" w:color="auto" w:fill="auto"/>
            <w:vAlign w:val="center"/>
          </w:tcPr>
          <w:p w14:paraId="62D66B7C" w14:textId="77777777" w:rsidR="00AA7219" w:rsidRPr="00AA7219" w:rsidRDefault="00AA7219" w:rsidP="00AA7219">
            <w:pPr>
              <w:pStyle w:val="af2"/>
            </w:pPr>
          </w:p>
        </w:tc>
        <w:tc>
          <w:tcPr>
            <w:tcW w:w="1162" w:type="dxa"/>
            <w:vAlign w:val="center"/>
          </w:tcPr>
          <w:p w14:paraId="56E661D1" w14:textId="77777777" w:rsidR="00AA7219" w:rsidRPr="00AA7219" w:rsidRDefault="00AA7219" w:rsidP="00AA7219">
            <w:pPr>
              <w:pStyle w:val="af2"/>
            </w:pPr>
            <w:r w:rsidRPr="00AA7219">
              <w:t>Gov</w:t>
            </w:r>
          </w:p>
        </w:tc>
        <w:tc>
          <w:tcPr>
            <w:tcW w:w="6335" w:type="dxa"/>
            <w:shd w:val="clear" w:color="auto" w:fill="auto"/>
            <w:vAlign w:val="center"/>
          </w:tcPr>
          <w:p w14:paraId="5F436CBC" w14:textId="77777777" w:rsidR="00AA7219" w:rsidRPr="00AA7219" w:rsidRDefault="00AA7219" w:rsidP="00AA7219">
            <w:pPr>
              <w:pStyle w:val="af2"/>
              <w:jc w:val="left"/>
            </w:pPr>
            <w:r w:rsidRPr="00AA7219">
              <w:rPr>
                <w:rFonts w:hint="eastAsia"/>
              </w:rPr>
              <w:t>政府财政支出，各地区财政支出</w:t>
            </w:r>
            <w:r w:rsidRPr="00AA7219">
              <w:t>/</w:t>
            </w:r>
            <w:r w:rsidRPr="00AA7219">
              <w:rPr>
                <w:rFonts w:hint="eastAsia"/>
              </w:rPr>
              <w:t>地区</w:t>
            </w:r>
            <w:r w:rsidRPr="00AA7219">
              <w:rPr>
                <w:rFonts w:hint="eastAsia"/>
              </w:rPr>
              <w:t>GDP</w:t>
            </w:r>
          </w:p>
        </w:tc>
      </w:tr>
      <w:tr w:rsidR="00AA7219" w:rsidRPr="006A71FE" w14:paraId="0617BC81" w14:textId="77777777" w:rsidTr="00647228">
        <w:trPr>
          <w:trHeight w:val="504"/>
        </w:trPr>
        <w:tc>
          <w:tcPr>
            <w:tcW w:w="1018" w:type="dxa"/>
            <w:vMerge/>
            <w:shd w:val="clear" w:color="auto" w:fill="auto"/>
            <w:vAlign w:val="center"/>
          </w:tcPr>
          <w:p w14:paraId="38EA6EF8" w14:textId="77777777" w:rsidR="00AA7219" w:rsidRPr="00AA7219" w:rsidRDefault="00AA7219" w:rsidP="00AA7219">
            <w:pPr>
              <w:pStyle w:val="af2"/>
            </w:pPr>
          </w:p>
        </w:tc>
        <w:tc>
          <w:tcPr>
            <w:tcW w:w="1162" w:type="dxa"/>
            <w:vAlign w:val="center"/>
          </w:tcPr>
          <w:p w14:paraId="14B0022E" w14:textId="77777777" w:rsidR="00AA7219" w:rsidRPr="00AA7219" w:rsidRDefault="00AA7219" w:rsidP="00AA7219">
            <w:pPr>
              <w:pStyle w:val="af2"/>
            </w:pPr>
            <w:r w:rsidRPr="00AA7219">
              <w:rPr>
                <w:rFonts w:hint="eastAsia"/>
              </w:rPr>
              <w:t>Inf</w:t>
            </w:r>
          </w:p>
        </w:tc>
        <w:tc>
          <w:tcPr>
            <w:tcW w:w="6335" w:type="dxa"/>
            <w:shd w:val="clear" w:color="auto" w:fill="auto"/>
            <w:vAlign w:val="center"/>
          </w:tcPr>
          <w:p w14:paraId="3F504945" w14:textId="77777777" w:rsidR="00AA7219" w:rsidRPr="00AA7219" w:rsidRDefault="00AA7219" w:rsidP="00AA7219">
            <w:pPr>
              <w:pStyle w:val="af2"/>
              <w:jc w:val="left"/>
            </w:pPr>
            <w:r w:rsidRPr="00AA7219">
              <w:rPr>
                <w:rFonts w:hint="eastAsia"/>
              </w:rPr>
              <w:t>通货膨胀率，以居民消费价格指数衡量</w:t>
            </w:r>
          </w:p>
        </w:tc>
      </w:tr>
      <w:tr w:rsidR="00AA7219" w:rsidRPr="006A71FE" w14:paraId="5C2A3193" w14:textId="77777777" w:rsidTr="00647228">
        <w:trPr>
          <w:trHeight w:val="978"/>
        </w:trPr>
        <w:tc>
          <w:tcPr>
            <w:tcW w:w="1018" w:type="dxa"/>
            <w:vMerge/>
            <w:shd w:val="clear" w:color="auto" w:fill="auto"/>
            <w:vAlign w:val="center"/>
          </w:tcPr>
          <w:p w14:paraId="57A74B92" w14:textId="77777777" w:rsidR="00AA7219" w:rsidRPr="00AA7219" w:rsidRDefault="00AA7219" w:rsidP="00AA7219">
            <w:pPr>
              <w:pStyle w:val="af2"/>
            </w:pPr>
          </w:p>
        </w:tc>
        <w:tc>
          <w:tcPr>
            <w:tcW w:w="1162" w:type="dxa"/>
            <w:vAlign w:val="center"/>
          </w:tcPr>
          <w:p w14:paraId="480B0E69" w14:textId="77777777" w:rsidR="00AA7219" w:rsidRPr="00AA7219" w:rsidRDefault="00AA7219" w:rsidP="00AA7219">
            <w:pPr>
              <w:pStyle w:val="af2"/>
            </w:pPr>
            <w:r w:rsidRPr="00AA7219">
              <w:rPr>
                <w:rFonts w:hint="eastAsia"/>
              </w:rPr>
              <w:t>Open</w:t>
            </w:r>
          </w:p>
        </w:tc>
        <w:tc>
          <w:tcPr>
            <w:tcW w:w="6335" w:type="dxa"/>
            <w:shd w:val="clear" w:color="auto" w:fill="auto"/>
            <w:vAlign w:val="center"/>
          </w:tcPr>
          <w:p w14:paraId="6B349AF9" w14:textId="77777777" w:rsidR="00AA7219" w:rsidRPr="00AA7219" w:rsidRDefault="00AA7219" w:rsidP="00AA7219">
            <w:pPr>
              <w:pStyle w:val="af2"/>
              <w:jc w:val="left"/>
            </w:pPr>
            <w:r w:rsidRPr="00AA7219">
              <w:rPr>
                <w:rFonts w:hint="eastAsia"/>
              </w:rPr>
              <w:t>对外开放程度，（进出口总额）</w:t>
            </w:r>
            <w:r w:rsidRPr="00AA7219">
              <w:rPr>
                <w:rFonts w:hint="eastAsia"/>
              </w:rPr>
              <w:t>/</w:t>
            </w:r>
            <w:r w:rsidRPr="00AA7219">
              <w:rPr>
                <w:rFonts w:hint="eastAsia"/>
              </w:rPr>
              <w:t>地区</w:t>
            </w:r>
            <w:r w:rsidRPr="00AA7219">
              <w:rPr>
                <w:rFonts w:hint="eastAsia"/>
              </w:rPr>
              <w:t>GDP</w:t>
            </w:r>
            <w:r w:rsidRPr="00AA7219">
              <w:rPr>
                <w:rFonts w:hint="eastAsia"/>
              </w:rPr>
              <w:t>，通过年度平均汇率对进出口总额进行汇率转换</w:t>
            </w:r>
          </w:p>
        </w:tc>
      </w:tr>
      <w:tr w:rsidR="00AA7219" w:rsidRPr="006A71FE" w14:paraId="7D5339BD" w14:textId="77777777" w:rsidTr="00647228">
        <w:trPr>
          <w:trHeight w:val="504"/>
        </w:trPr>
        <w:tc>
          <w:tcPr>
            <w:tcW w:w="1018" w:type="dxa"/>
            <w:vMerge/>
            <w:shd w:val="clear" w:color="auto" w:fill="auto"/>
            <w:vAlign w:val="center"/>
          </w:tcPr>
          <w:p w14:paraId="59BCBCA0" w14:textId="77777777" w:rsidR="00AA7219" w:rsidRPr="00AA7219" w:rsidRDefault="00AA7219" w:rsidP="00AA7219">
            <w:pPr>
              <w:pStyle w:val="af2"/>
            </w:pPr>
          </w:p>
        </w:tc>
        <w:tc>
          <w:tcPr>
            <w:tcW w:w="1162" w:type="dxa"/>
            <w:vAlign w:val="center"/>
          </w:tcPr>
          <w:p w14:paraId="389D395E" w14:textId="77777777" w:rsidR="00AA7219" w:rsidRPr="00AA7219" w:rsidRDefault="00AA7219" w:rsidP="00AA7219">
            <w:pPr>
              <w:pStyle w:val="af2"/>
              <w:rPr>
                <w:rFonts w:hint="eastAsia"/>
              </w:rPr>
            </w:pPr>
            <w:r w:rsidRPr="00AA7219">
              <w:rPr>
                <w:rFonts w:hint="eastAsia"/>
              </w:rPr>
              <w:t>Internet</w:t>
            </w:r>
          </w:p>
        </w:tc>
        <w:tc>
          <w:tcPr>
            <w:tcW w:w="6335" w:type="dxa"/>
            <w:shd w:val="clear" w:color="auto" w:fill="auto"/>
            <w:vAlign w:val="center"/>
          </w:tcPr>
          <w:p w14:paraId="02AE8C91" w14:textId="77777777" w:rsidR="00AA7219" w:rsidRPr="00AA7219" w:rsidRDefault="00AA7219" w:rsidP="00AA7219">
            <w:pPr>
              <w:pStyle w:val="af2"/>
              <w:jc w:val="left"/>
              <w:rPr>
                <w:rFonts w:hint="eastAsia"/>
              </w:rPr>
            </w:pPr>
            <w:r w:rsidRPr="00AA7219">
              <w:rPr>
                <w:rFonts w:hint="eastAsia"/>
              </w:rPr>
              <w:t>互联网普及率，使用互联网的设备数量</w:t>
            </w:r>
            <w:r w:rsidRPr="00AA7219">
              <w:rPr>
                <w:rFonts w:hint="eastAsia"/>
              </w:rPr>
              <w:t>/</w:t>
            </w:r>
            <w:r w:rsidRPr="00AA7219">
              <w:rPr>
                <w:rFonts w:hint="eastAsia"/>
              </w:rPr>
              <w:t>地区总人口</w:t>
            </w:r>
          </w:p>
        </w:tc>
      </w:tr>
    </w:tbl>
    <w:p w14:paraId="7CDB0829" w14:textId="77777777" w:rsidR="00647228" w:rsidRPr="00AA7219" w:rsidRDefault="00647228" w:rsidP="00647228">
      <w:pPr>
        <w:pStyle w:val="ae"/>
        <w:rPr>
          <w:rFonts w:hint="eastAsia"/>
        </w:rPr>
      </w:pPr>
      <w:r w:rsidRPr="00AA7219">
        <w:rPr>
          <w:rFonts w:hint="eastAsia"/>
        </w:rPr>
        <w:t>Is</w:t>
      </w:r>
      <w:r w:rsidRPr="00AA7219">
        <w:rPr>
          <w:rFonts w:hint="eastAsia"/>
        </w:rPr>
        <w:t>：衡量区域的产业结构。指标的提高能够表现第三产业的繁荣程度，作为需要大量人力的服务产业，提供了大量就职岗位，能够提高收入从而减贫。</w:t>
      </w:r>
    </w:p>
    <w:p w14:paraId="79D51171" w14:textId="77777777" w:rsidR="00647228" w:rsidRPr="00AA7219" w:rsidRDefault="00647228" w:rsidP="00647228">
      <w:pPr>
        <w:pStyle w:val="ae"/>
        <w:rPr>
          <w:rFonts w:hint="eastAsia"/>
        </w:rPr>
      </w:pPr>
      <w:r w:rsidRPr="00AA7219">
        <w:rPr>
          <w:rFonts w:hint="eastAsia"/>
        </w:rPr>
        <w:t>Gap</w:t>
      </w:r>
      <w:r w:rsidRPr="00AA7219">
        <w:rPr>
          <w:rFonts w:hint="eastAsia"/>
        </w:rPr>
        <w:t>：衡量区域的城乡差距。减少贫富差距是我国国民经济维持可持续发展的要求，也是中低收入群体生活生存的基础。</w:t>
      </w:r>
    </w:p>
    <w:p w14:paraId="7E0B0253" w14:textId="77777777" w:rsidR="00647228" w:rsidRDefault="00647228" w:rsidP="00647228">
      <w:pPr>
        <w:pStyle w:val="ae"/>
      </w:pPr>
      <w:r w:rsidRPr="00AA7219">
        <w:rPr>
          <w:rFonts w:hint="eastAsia"/>
        </w:rPr>
        <w:t>Gov</w:t>
      </w:r>
      <w:r w:rsidRPr="00AA7219">
        <w:rPr>
          <w:rFonts w:hint="eastAsia"/>
        </w:rPr>
        <w:t>：衡量区域的政府干预程度。目前我国减贫不仅要依靠市场和社会，最基</w:t>
      </w:r>
      <w:r w:rsidRPr="00AA7219">
        <w:rPr>
          <w:rFonts w:hint="eastAsia"/>
        </w:rPr>
        <w:lastRenderedPageBreak/>
        <w:t>础的需求是政府相应政策的配合和推进。</w:t>
      </w:r>
    </w:p>
    <w:p w14:paraId="0765281C" w14:textId="77777777" w:rsidR="00647228" w:rsidRPr="00AA7219" w:rsidRDefault="00647228" w:rsidP="00647228">
      <w:pPr>
        <w:pStyle w:val="ae"/>
        <w:rPr>
          <w:rFonts w:hint="eastAsia"/>
        </w:rPr>
      </w:pPr>
      <w:r>
        <w:rPr>
          <w:rFonts w:hint="eastAsia"/>
        </w:rPr>
        <w:t>Inf</w:t>
      </w:r>
      <w:r>
        <w:rPr>
          <w:rFonts w:hint="eastAsia"/>
        </w:rPr>
        <w:t>：衡量区域的通货膨胀率。经济的发展必然伴随着价格指数的上升，通货膨胀是经济发展中无法避免的一个重要环节。</w:t>
      </w:r>
    </w:p>
    <w:p w14:paraId="4EC07AAF" w14:textId="77777777" w:rsidR="00647228" w:rsidRPr="00AA7219" w:rsidRDefault="00647228" w:rsidP="00647228">
      <w:pPr>
        <w:pStyle w:val="ae"/>
        <w:rPr>
          <w:rFonts w:hint="eastAsia"/>
        </w:rPr>
      </w:pPr>
      <w:r w:rsidRPr="00AA7219">
        <w:rPr>
          <w:rFonts w:hint="eastAsia"/>
        </w:rPr>
        <w:t>Open</w:t>
      </w:r>
      <w:r w:rsidRPr="00AA7219">
        <w:rPr>
          <w:rFonts w:hint="eastAsia"/>
        </w:rPr>
        <w:t>：衡量区域的对外开放程度。区域外贸业务越多，提供的就业机会和创业机遇也越多，提高收入水平从而减贫。</w:t>
      </w:r>
    </w:p>
    <w:p w14:paraId="492F7479" w14:textId="77777777" w:rsidR="00647228" w:rsidRPr="00647228" w:rsidRDefault="00647228" w:rsidP="00647228">
      <w:pPr>
        <w:pStyle w:val="ae"/>
      </w:pPr>
      <w:r w:rsidRPr="00AA7219">
        <w:rPr>
          <w:rFonts w:hint="eastAsia"/>
        </w:rPr>
        <w:t>Internet</w:t>
      </w:r>
      <w:r w:rsidRPr="00AA7219">
        <w:rPr>
          <w:rFonts w:hint="eastAsia"/>
        </w:rPr>
        <w:t>：衡量区域的互联网普及率。数字金融区别于传统金融的核心特点就是互联网，高互联网普及率能够更大程度地发挥数字金融的普惠效应。</w:t>
      </w:r>
    </w:p>
    <w:p w14:paraId="3C942B30" w14:textId="77777777" w:rsidR="00AA7219" w:rsidRPr="00AA7219" w:rsidRDefault="00AA7219" w:rsidP="00AA7219">
      <w:pPr>
        <w:pStyle w:val="111"/>
        <w:rPr>
          <w:rFonts w:hint="eastAsia"/>
        </w:rPr>
      </w:pPr>
      <w:r w:rsidRPr="00AA7219">
        <w:rPr>
          <w:rFonts w:hint="eastAsia"/>
        </w:rPr>
        <w:t xml:space="preserve">3.3.2 </w:t>
      </w:r>
      <w:r w:rsidRPr="00AA7219">
        <w:rPr>
          <w:rFonts w:hint="eastAsia"/>
        </w:rPr>
        <w:t>实证模型</w:t>
      </w:r>
    </w:p>
    <w:p w14:paraId="1B499320" w14:textId="77777777" w:rsidR="00AA7219" w:rsidRPr="00AA7219" w:rsidRDefault="00AA7219" w:rsidP="00AA7219">
      <w:pPr>
        <w:pStyle w:val="ae"/>
        <w:rPr>
          <w:rFonts w:hint="eastAsia"/>
        </w:rPr>
      </w:pPr>
      <w:r w:rsidRPr="00AA7219">
        <w:rPr>
          <w:rFonts w:hint="eastAsia"/>
        </w:rPr>
        <w:t>为了验证假设</w:t>
      </w:r>
      <w:r w:rsidRPr="00AA7219">
        <w:rPr>
          <w:rFonts w:hint="eastAsia"/>
        </w:rPr>
        <w:t>1</w:t>
      </w:r>
      <w:r w:rsidRPr="00AA7219">
        <w:rPr>
          <w:rFonts w:hint="eastAsia"/>
        </w:rPr>
        <w:t>，</w:t>
      </w:r>
      <w:r w:rsidRPr="00AA7219">
        <w:rPr>
          <w:rFonts w:hint="eastAsia"/>
        </w:rPr>
        <w:t>2</w:t>
      </w:r>
      <w:r w:rsidRPr="00AA7219">
        <w:rPr>
          <w:rFonts w:hint="eastAsia"/>
        </w:rPr>
        <w:t>，</w:t>
      </w:r>
      <w:r w:rsidRPr="00AA7219">
        <w:rPr>
          <w:rFonts w:hint="eastAsia"/>
        </w:rPr>
        <w:t>3</w:t>
      </w:r>
      <w:r w:rsidRPr="00AA7219">
        <w:rPr>
          <w:rFonts w:hint="eastAsia"/>
        </w:rPr>
        <w:t>，参考多位学者</w:t>
      </w:r>
      <w:r w:rsidRPr="00152989">
        <w:rPr>
          <w:rFonts w:hint="eastAsia"/>
          <w:vertAlign w:val="superscript"/>
        </w:rPr>
        <w:t>[12,</w:t>
      </w:r>
      <w:r w:rsidR="005B3762">
        <w:rPr>
          <w:vertAlign w:val="superscript"/>
        </w:rPr>
        <w:t>31</w:t>
      </w:r>
      <w:r w:rsidRPr="00152989">
        <w:rPr>
          <w:rFonts w:hint="eastAsia"/>
          <w:vertAlign w:val="superscript"/>
        </w:rPr>
        <w:t>,3</w:t>
      </w:r>
      <w:r w:rsidR="005B3762">
        <w:rPr>
          <w:vertAlign w:val="superscript"/>
        </w:rPr>
        <w:t>8</w:t>
      </w:r>
      <w:r w:rsidRPr="00152989">
        <w:rPr>
          <w:rFonts w:hint="eastAsia"/>
          <w:vertAlign w:val="superscript"/>
        </w:rPr>
        <w:t>]</w:t>
      </w:r>
      <w:r w:rsidRPr="00AA7219">
        <w:rPr>
          <w:rFonts w:hint="eastAsia"/>
        </w:rPr>
        <w:t>的实证模型设计，建立以下基准模型：</w:t>
      </w:r>
    </w:p>
    <w:p w14:paraId="709DFF6D" w14:textId="77777777" w:rsidR="00AA7219" w:rsidRPr="00AA7219" w:rsidRDefault="00AA7219" w:rsidP="00AA7219">
      <w:pPr>
        <w:pStyle w:val="ae"/>
        <w:jc w:val="right"/>
        <w:rPr>
          <w:rFonts w:hint="eastAsia"/>
        </w:rPr>
      </w:pPr>
      <w:r w:rsidRPr="00AA7219">
        <w:rPr>
          <w:rFonts w:hint="eastAsia"/>
        </w:rPr>
        <w:t>POV</w:t>
      </w:r>
      <w:r w:rsidRPr="00AA7219">
        <w:rPr>
          <w:rFonts w:ascii="Cambria Math" w:hAnsi="Cambria Math" w:cs="Cambria Math"/>
          <w:vertAlign w:val="subscript"/>
        </w:rPr>
        <w:t>𝑖</w:t>
      </w:r>
      <w:r w:rsidRPr="00AA7219">
        <w:rPr>
          <w:rFonts w:hint="eastAsia"/>
          <w:vertAlign w:val="subscript"/>
        </w:rPr>
        <w:t>,</w:t>
      </w:r>
      <w:r w:rsidRPr="00AA7219">
        <w:rPr>
          <w:rFonts w:ascii="Cambria Math" w:hAnsi="Cambria Math" w:cs="Cambria Math"/>
          <w:vertAlign w:val="subscript"/>
        </w:rPr>
        <w:t>𝑡</w:t>
      </w:r>
      <w:r w:rsidRPr="00AA7219">
        <w:rPr>
          <w:rFonts w:hint="eastAsia"/>
        </w:rPr>
        <w:t xml:space="preserve">= </w:t>
      </w:r>
      <w:r w:rsidRPr="00AA7219">
        <w:rPr>
          <w:rFonts w:ascii="Cambria Math" w:hAnsi="Cambria Math" w:cs="Cambria Math"/>
        </w:rPr>
        <w:t>𝛽</w:t>
      </w:r>
      <w:r w:rsidRPr="00AA7219">
        <w:rPr>
          <w:rFonts w:hint="eastAsia"/>
          <w:vertAlign w:val="subscript"/>
        </w:rPr>
        <w:t>0</w:t>
      </w:r>
      <w:r w:rsidRPr="00AA7219">
        <w:rPr>
          <w:rFonts w:hint="eastAsia"/>
        </w:rPr>
        <w:t xml:space="preserve"> + </w:t>
      </w:r>
      <w:r w:rsidRPr="00AA7219">
        <w:rPr>
          <w:rFonts w:ascii="Cambria Math" w:hAnsi="Cambria Math" w:cs="Cambria Math"/>
        </w:rPr>
        <w:t>𝛽</w:t>
      </w:r>
      <w:r w:rsidRPr="00AA7219">
        <w:rPr>
          <w:rFonts w:hint="eastAsia"/>
        </w:rPr>
        <w:t>1DIFI</w:t>
      </w:r>
      <w:r w:rsidRPr="00AA7219">
        <w:rPr>
          <w:rFonts w:ascii="Cambria Math" w:hAnsi="Cambria Math" w:cs="Cambria Math"/>
          <w:vertAlign w:val="subscript"/>
        </w:rPr>
        <w:t>𝑖</w:t>
      </w:r>
      <w:r w:rsidRPr="00AA7219">
        <w:rPr>
          <w:rFonts w:hint="eastAsia"/>
          <w:vertAlign w:val="subscript"/>
        </w:rPr>
        <w:t>,</w:t>
      </w:r>
      <w:r w:rsidRPr="00AA7219">
        <w:rPr>
          <w:rFonts w:ascii="Cambria Math" w:hAnsi="Cambria Math" w:cs="Cambria Math"/>
          <w:vertAlign w:val="subscript"/>
        </w:rPr>
        <w:t>𝑡</w:t>
      </w:r>
      <w:r w:rsidRPr="00AA7219">
        <w:rPr>
          <w:rFonts w:hint="eastAsia"/>
        </w:rPr>
        <w:t xml:space="preserve"> + </w:t>
      </w:r>
      <w:r w:rsidRPr="00AA7219">
        <w:rPr>
          <w:rFonts w:hint="eastAsia"/>
        </w:rPr>
        <w:t>∑</w:t>
      </w:r>
      <w:r w:rsidRPr="00AA7219">
        <w:rPr>
          <w:rFonts w:ascii="Cambria Math" w:hAnsi="Cambria Math" w:cs="Cambria Math"/>
        </w:rPr>
        <w:t>𝛽</w:t>
      </w:r>
      <w:r w:rsidRPr="00AA7219">
        <w:rPr>
          <w:rFonts w:ascii="Cambria Math" w:hAnsi="Cambria Math" w:cs="Cambria Math"/>
          <w:vertAlign w:val="subscript"/>
        </w:rPr>
        <w:t>𝑘</w:t>
      </w:r>
      <w:r w:rsidRPr="00AA7219">
        <w:rPr>
          <w:rFonts w:hint="eastAsia"/>
        </w:rPr>
        <w:t>C</w:t>
      </w:r>
      <w:r w:rsidRPr="00AA7219">
        <w:rPr>
          <w:rFonts w:ascii="Cambria Math" w:hAnsi="Cambria Math" w:cs="Cambria Math"/>
        </w:rPr>
        <w:t>𝑜𝑛𝑡𝑟𝑜𝑙𝑠</w:t>
      </w:r>
      <w:r w:rsidRPr="00AA7219">
        <w:rPr>
          <w:rFonts w:ascii="Cambria Math" w:hAnsi="Cambria Math" w:cs="Cambria Math"/>
          <w:vertAlign w:val="subscript"/>
        </w:rPr>
        <w:t>𝑖</w:t>
      </w:r>
      <w:r w:rsidRPr="00AA7219">
        <w:rPr>
          <w:rFonts w:hint="eastAsia"/>
          <w:vertAlign w:val="subscript"/>
        </w:rPr>
        <w:t>,</w:t>
      </w:r>
      <w:r w:rsidRPr="00AA7219">
        <w:rPr>
          <w:rFonts w:ascii="Cambria Math" w:hAnsi="Cambria Math" w:cs="Cambria Math"/>
          <w:vertAlign w:val="subscript"/>
        </w:rPr>
        <w:t>𝑡</w:t>
      </w:r>
      <w:r w:rsidRPr="00AA7219">
        <w:rPr>
          <w:rFonts w:hint="eastAsia"/>
        </w:rPr>
        <w:t xml:space="preserve"> + </w:t>
      </w:r>
      <w:r w:rsidRPr="00AA7219">
        <w:rPr>
          <w:rFonts w:ascii="Cambria Math" w:hAnsi="Cambria Math" w:cs="Cambria Math"/>
        </w:rPr>
        <w:t>𝜀</w:t>
      </w:r>
      <w:r w:rsidRPr="00AA7219">
        <w:rPr>
          <w:rFonts w:ascii="Cambria Math" w:hAnsi="Cambria Math" w:cs="Cambria Math"/>
          <w:vertAlign w:val="subscript"/>
        </w:rPr>
        <w:t>𝑖</w:t>
      </w:r>
      <w:r w:rsidRPr="00AA7219">
        <w:rPr>
          <w:rFonts w:hint="eastAsia"/>
          <w:vertAlign w:val="subscript"/>
        </w:rPr>
        <w:t>,</w:t>
      </w:r>
      <w:r w:rsidRPr="00AA7219">
        <w:rPr>
          <w:rFonts w:ascii="Cambria Math" w:hAnsi="Cambria Math" w:cs="Cambria Math"/>
          <w:vertAlign w:val="subscript"/>
        </w:rPr>
        <w:t>𝑡</w:t>
      </w:r>
      <w:r w:rsidRPr="00AA7219">
        <w:rPr>
          <w:rFonts w:hint="eastAsia"/>
        </w:rPr>
        <w:t xml:space="preserve">             </w:t>
      </w:r>
      <w:r w:rsidRPr="00AA7219">
        <w:rPr>
          <w:rFonts w:hint="eastAsia"/>
        </w:rPr>
        <w:t>（</w:t>
      </w:r>
      <w:r w:rsidRPr="00AA7219">
        <w:rPr>
          <w:rFonts w:hint="eastAsia"/>
        </w:rPr>
        <w:t>3-1</w:t>
      </w:r>
      <w:r w:rsidRPr="00AA7219">
        <w:rPr>
          <w:rFonts w:hint="eastAsia"/>
        </w:rPr>
        <w:t>）</w:t>
      </w:r>
    </w:p>
    <w:p w14:paraId="785CD967" w14:textId="77777777" w:rsidR="00AA7219" w:rsidRPr="00AA7219" w:rsidRDefault="00AA7219" w:rsidP="00AA7219">
      <w:pPr>
        <w:pStyle w:val="ae"/>
        <w:rPr>
          <w:rFonts w:hint="eastAsia"/>
        </w:rPr>
      </w:pPr>
      <w:r w:rsidRPr="00AA7219">
        <w:rPr>
          <w:rFonts w:hint="eastAsia"/>
        </w:rPr>
        <w:t>其中，被解释变量</w:t>
      </w:r>
      <w:r w:rsidRPr="00AA7219">
        <w:rPr>
          <w:rFonts w:hint="eastAsia"/>
        </w:rPr>
        <w:t>P</w:t>
      </w:r>
      <w:r w:rsidR="008C1176">
        <w:rPr>
          <w:rFonts w:hint="eastAsia"/>
        </w:rPr>
        <w:t>OV</w:t>
      </w:r>
      <w:r w:rsidRPr="00AA7219">
        <w:rPr>
          <w:rFonts w:hint="eastAsia"/>
        </w:rPr>
        <w:t>表示</w:t>
      </w:r>
      <w:r w:rsidR="00DF41CB">
        <w:rPr>
          <w:rFonts w:hint="eastAsia"/>
        </w:rPr>
        <w:t>贫困发生率</w:t>
      </w:r>
      <w:r w:rsidRPr="00AA7219">
        <w:rPr>
          <w:rFonts w:hint="eastAsia"/>
        </w:rPr>
        <w:t>；解释变量</w:t>
      </w:r>
      <w:r w:rsidRPr="00AA7219">
        <w:rPr>
          <w:rFonts w:hint="eastAsia"/>
        </w:rPr>
        <w:t>DIFI</w:t>
      </w:r>
      <w:r w:rsidRPr="00AA7219">
        <w:rPr>
          <w:rFonts w:hint="eastAsia"/>
        </w:rPr>
        <w:t>表示普惠金融指数；</w:t>
      </w:r>
      <w:r w:rsidRPr="00AA7219">
        <w:rPr>
          <w:rFonts w:hint="eastAsia"/>
        </w:rPr>
        <w:t>Controls</w:t>
      </w:r>
      <w:r w:rsidRPr="00AA7219">
        <w:rPr>
          <w:rFonts w:hint="eastAsia"/>
        </w:rPr>
        <w:t>代表控制变量；</w:t>
      </w:r>
      <w:r w:rsidRPr="00AA7219">
        <w:rPr>
          <w:rFonts w:ascii="Cambria Math" w:hAnsi="Cambria Math" w:cs="Cambria Math"/>
        </w:rPr>
        <w:t>𝜀</w:t>
      </w:r>
      <w:r w:rsidR="008D155B">
        <w:rPr>
          <w:rFonts w:ascii="Cambria Math" w:hAnsi="Cambria Math" w:cs="Cambria Math" w:hint="eastAsia"/>
        </w:rPr>
        <w:t>为</w:t>
      </w:r>
      <w:r w:rsidRPr="00AA7219">
        <w:rPr>
          <w:rFonts w:hint="eastAsia"/>
        </w:rPr>
        <w:t>误差随机扰动项；</w:t>
      </w:r>
      <w:r w:rsidRPr="00AA7219">
        <w:rPr>
          <w:rFonts w:hint="eastAsia"/>
        </w:rPr>
        <w:t>i</w:t>
      </w:r>
      <w:r w:rsidR="00525180">
        <w:rPr>
          <w:rFonts w:hint="eastAsia"/>
        </w:rPr>
        <w:t>代表省市</w:t>
      </w:r>
      <w:r w:rsidRPr="00AA7219">
        <w:rPr>
          <w:rFonts w:hint="eastAsia"/>
        </w:rPr>
        <w:t>；</w:t>
      </w:r>
      <w:r w:rsidRPr="00AA7219">
        <w:rPr>
          <w:rFonts w:hint="eastAsia"/>
        </w:rPr>
        <w:t>t</w:t>
      </w:r>
      <w:r w:rsidRPr="00AA7219">
        <w:rPr>
          <w:rFonts w:hint="eastAsia"/>
        </w:rPr>
        <w:t>表示</w:t>
      </w:r>
      <w:r w:rsidR="00A873E7">
        <w:rPr>
          <w:rFonts w:hint="eastAsia"/>
        </w:rPr>
        <w:t>年份</w:t>
      </w:r>
      <w:r w:rsidRPr="00AA7219">
        <w:rPr>
          <w:rFonts w:hint="eastAsia"/>
        </w:rPr>
        <w:t>时间。</w:t>
      </w:r>
    </w:p>
    <w:p w14:paraId="1D0D3856" w14:textId="77777777" w:rsidR="00AA7219" w:rsidRPr="00AA7219" w:rsidRDefault="00AA7219" w:rsidP="00AA7219">
      <w:pPr>
        <w:pStyle w:val="ae"/>
        <w:rPr>
          <w:rFonts w:hint="eastAsia"/>
        </w:rPr>
      </w:pPr>
      <w:r w:rsidRPr="00AA7219">
        <w:rPr>
          <w:rFonts w:hint="eastAsia"/>
        </w:rPr>
        <w:t>本文</w:t>
      </w:r>
      <w:r w:rsidR="008824EC">
        <w:rPr>
          <w:rFonts w:hint="eastAsia"/>
        </w:rPr>
        <w:t>参考</w:t>
      </w:r>
      <w:r w:rsidR="003A5DC9">
        <w:rPr>
          <w:rFonts w:hint="eastAsia"/>
        </w:rPr>
        <w:t>王凤羽等</w:t>
      </w:r>
      <w:r w:rsidR="003A5DC9" w:rsidRPr="003A5DC9">
        <w:rPr>
          <w:rFonts w:hint="eastAsia"/>
          <w:vertAlign w:val="superscript"/>
        </w:rPr>
        <w:t>[</w:t>
      </w:r>
      <w:r w:rsidR="005B3762">
        <w:rPr>
          <w:vertAlign w:val="superscript"/>
        </w:rPr>
        <w:t>31</w:t>
      </w:r>
      <w:r w:rsidR="003A5DC9" w:rsidRPr="003A5DC9">
        <w:rPr>
          <w:vertAlign w:val="superscript"/>
        </w:rPr>
        <w:t>]</w:t>
      </w:r>
      <w:r w:rsidR="003A5DC9">
        <w:rPr>
          <w:rFonts w:hint="eastAsia"/>
        </w:rPr>
        <w:t>的研究，</w:t>
      </w:r>
      <w:r w:rsidR="00C84E7B">
        <w:rPr>
          <w:rFonts w:hint="eastAsia"/>
        </w:rPr>
        <w:t>新增交通基础建设（</w:t>
      </w:r>
      <w:r w:rsidR="00C84E7B">
        <w:rPr>
          <w:rFonts w:hint="eastAsia"/>
        </w:rPr>
        <w:t>Traffic</w:t>
      </w:r>
      <w:r w:rsidR="00C84E7B">
        <w:rPr>
          <w:rFonts w:hint="eastAsia"/>
        </w:rPr>
        <w:t>）作为调节变量，即公路里程数取对数。</w:t>
      </w:r>
      <w:r w:rsidRPr="00AA7219">
        <w:rPr>
          <w:rFonts w:hint="eastAsia"/>
        </w:rPr>
        <w:t>尝试在基准模型</w:t>
      </w:r>
      <w:r w:rsidR="00090866">
        <w:rPr>
          <w:rFonts w:hint="eastAsia"/>
        </w:rPr>
        <w:t>（</w:t>
      </w:r>
      <w:r w:rsidR="00090866">
        <w:rPr>
          <w:rFonts w:hint="eastAsia"/>
        </w:rPr>
        <w:t>3</w:t>
      </w:r>
      <w:r w:rsidR="00090866">
        <w:t>-1</w:t>
      </w:r>
      <w:r w:rsidR="00090866">
        <w:rPr>
          <w:rFonts w:hint="eastAsia"/>
        </w:rPr>
        <w:t>）</w:t>
      </w:r>
      <w:r w:rsidRPr="00AA7219">
        <w:rPr>
          <w:rFonts w:hint="eastAsia"/>
        </w:rPr>
        <w:t>的基础上引入</w:t>
      </w:r>
      <w:r w:rsidR="00F65540">
        <w:rPr>
          <w:rFonts w:hint="eastAsia"/>
        </w:rPr>
        <w:t>交通基础建设</w:t>
      </w:r>
      <w:r w:rsidRPr="00AA7219">
        <w:rPr>
          <w:rFonts w:hint="eastAsia"/>
        </w:rPr>
        <w:t>与数字普惠金融发展的交乘项</w:t>
      </w:r>
      <w:r w:rsidR="00C44361">
        <w:rPr>
          <w:rFonts w:hint="eastAsia"/>
        </w:rPr>
        <w:t>。</w:t>
      </w:r>
      <w:r w:rsidRPr="00AA7219">
        <w:rPr>
          <w:rFonts w:hint="eastAsia"/>
        </w:rPr>
        <w:t>通过对交乘项系数</w:t>
      </w:r>
      <w:r w:rsidR="00C44361">
        <w:rPr>
          <w:rFonts w:hint="eastAsia"/>
        </w:rPr>
        <w:t>进行</w:t>
      </w:r>
      <w:r w:rsidRPr="00AA7219">
        <w:rPr>
          <w:rFonts w:hint="eastAsia"/>
        </w:rPr>
        <w:t>估计</w:t>
      </w:r>
      <w:r w:rsidR="00C44361">
        <w:rPr>
          <w:rFonts w:hint="eastAsia"/>
        </w:rPr>
        <w:t>，</w:t>
      </w:r>
      <w:r w:rsidRPr="00AA7219">
        <w:rPr>
          <w:rFonts w:hint="eastAsia"/>
        </w:rPr>
        <w:t>识别</w:t>
      </w:r>
      <w:r w:rsidR="001E0D8A">
        <w:rPr>
          <w:rFonts w:hint="eastAsia"/>
        </w:rPr>
        <w:t>交通</w:t>
      </w:r>
      <w:r w:rsidR="00C44361">
        <w:rPr>
          <w:rFonts w:hint="eastAsia"/>
        </w:rPr>
        <w:t>基建水平</w:t>
      </w:r>
      <w:r w:rsidR="00E97E42">
        <w:rPr>
          <w:rFonts w:hint="eastAsia"/>
        </w:rPr>
        <w:t>对</w:t>
      </w:r>
      <w:r w:rsidR="00C44361">
        <w:rPr>
          <w:rFonts w:hint="eastAsia"/>
        </w:rPr>
        <w:t>区域减贫</w:t>
      </w:r>
      <w:r w:rsidR="00E97E42">
        <w:rPr>
          <w:rFonts w:hint="eastAsia"/>
        </w:rPr>
        <w:t>的影响</w:t>
      </w:r>
      <w:r w:rsidR="00C44361">
        <w:rPr>
          <w:rFonts w:hint="eastAsia"/>
        </w:rPr>
        <w:t>。</w:t>
      </w:r>
      <w:r w:rsidRPr="00AA7219">
        <w:rPr>
          <w:rFonts w:hint="eastAsia"/>
        </w:rPr>
        <w:t>建立</w:t>
      </w:r>
      <w:r w:rsidR="00C44361">
        <w:rPr>
          <w:rFonts w:hint="eastAsia"/>
        </w:rPr>
        <w:t>拓展</w:t>
      </w:r>
      <w:r w:rsidRPr="00AA7219">
        <w:rPr>
          <w:rFonts w:hint="eastAsia"/>
        </w:rPr>
        <w:t>模型：</w:t>
      </w:r>
    </w:p>
    <w:p w14:paraId="1F36EEB8" w14:textId="77777777" w:rsidR="00AA7219" w:rsidRPr="00AA7219" w:rsidRDefault="00AA7219" w:rsidP="00AA7219">
      <w:pPr>
        <w:pStyle w:val="ae"/>
        <w:jc w:val="right"/>
        <w:rPr>
          <w:rFonts w:hint="eastAsia"/>
        </w:rPr>
      </w:pPr>
      <w:r w:rsidRPr="00AA7219">
        <w:rPr>
          <w:rFonts w:hint="eastAsia"/>
        </w:rPr>
        <w:t>POV</w:t>
      </w:r>
      <w:r w:rsidRPr="00AA7219">
        <w:rPr>
          <w:rFonts w:ascii="Cambria Math" w:hAnsi="Cambria Math" w:cs="Cambria Math"/>
          <w:vertAlign w:val="subscript"/>
        </w:rPr>
        <w:t>𝑖</w:t>
      </w:r>
      <w:r w:rsidRPr="00AA7219">
        <w:rPr>
          <w:rFonts w:hint="eastAsia"/>
          <w:vertAlign w:val="subscript"/>
        </w:rPr>
        <w:t>,</w:t>
      </w:r>
      <w:r w:rsidRPr="00AA7219">
        <w:rPr>
          <w:rFonts w:ascii="Cambria Math" w:hAnsi="Cambria Math" w:cs="Cambria Math"/>
          <w:vertAlign w:val="subscript"/>
        </w:rPr>
        <w:t>𝑡</w:t>
      </w:r>
      <w:r w:rsidRPr="00AA7219">
        <w:rPr>
          <w:rFonts w:hint="eastAsia"/>
        </w:rPr>
        <w:t xml:space="preserve">= </w:t>
      </w:r>
      <w:r w:rsidRPr="00AA7219">
        <w:rPr>
          <w:rFonts w:ascii="Cambria Math" w:hAnsi="Cambria Math" w:cs="Cambria Math"/>
        </w:rPr>
        <w:t>𝛽</w:t>
      </w:r>
      <w:r w:rsidRPr="00AA7219">
        <w:rPr>
          <w:rFonts w:hint="eastAsia"/>
          <w:vertAlign w:val="subscript"/>
        </w:rPr>
        <w:t>0</w:t>
      </w:r>
      <w:r w:rsidRPr="00AA7219">
        <w:rPr>
          <w:rFonts w:hint="eastAsia"/>
        </w:rPr>
        <w:t xml:space="preserve"> + µ</w:t>
      </w:r>
      <w:r w:rsidRPr="00AA7219">
        <w:rPr>
          <w:rFonts w:hint="eastAsia"/>
          <w:vertAlign w:val="subscript"/>
        </w:rPr>
        <w:t>1</w:t>
      </w:r>
      <w:r w:rsidR="00C84E7B" w:rsidRPr="00C84E7B">
        <w:rPr>
          <w:rFonts w:hint="eastAsia"/>
        </w:rPr>
        <w:t>Traffic</w:t>
      </w:r>
      <w:r w:rsidRPr="00AA7219">
        <w:rPr>
          <w:rFonts w:hint="eastAsia"/>
        </w:rPr>
        <w:t>×</w:t>
      </w:r>
      <w:r w:rsidRPr="00AA7219">
        <w:rPr>
          <w:rFonts w:hint="eastAsia"/>
        </w:rPr>
        <w:t>DIFI</w:t>
      </w:r>
      <w:r w:rsidRPr="00AA7219">
        <w:rPr>
          <w:rFonts w:ascii="Cambria Math" w:hAnsi="Cambria Math" w:cs="Cambria Math"/>
          <w:vertAlign w:val="subscript"/>
        </w:rPr>
        <w:t>𝑖</w:t>
      </w:r>
      <w:r w:rsidRPr="00AA7219">
        <w:rPr>
          <w:rFonts w:hint="eastAsia"/>
          <w:vertAlign w:val="subscript"/>
        </w:rPr>
        <w:t>,</w:t>
      </w:r>
      <w:r w:rsidRPr="00AA7219">
        <w:rPr>
          <w:rFonts w:ascii="Cambria Math" w:hAnsi="Cambria Math" w:cs="Cambria Math"/>
          <w:vertAlign w:val="subscript"/>
        </w:rPr>
        <w:t>𝑡</w:t>
      </w:r>
      <w:r w:rsidRPr="00AA7219">
        <w:rPr>
          <w:rFonts w:hint="eastAsia"/>
        </w:rPr>
        <w:t xml:space="preserve"> +</w:t>
      </w:r>
      <w:r w:rsidRPr="00AA7219">
        <w:rPr>
          <w:rFonts w:ascii="Cambria Math" w:hAnsi="Cambria Math" w:cs="Cambria Math"/>
        </w:rPr>
        <w:t>𝛽</w:t>
      </w:r>
      <w:r w:rsidRPr="00AA7219">
        <w:rPr>
          <w:rFonts w:hint="eastAsia"/>
          <w:vertAlign w:val="subscript"/>
        </w:rPr>
        <w:t>1</w:t>
      </w:r>
      <w:r w:rsidRPr="00AA7219">
        <w:rPr>
          <w:rFonts w:hint="eastAsia"/>
        </w:rPr>
        <w:t>DIFI</w:t>
      </w:r>
      <w:r w:rsidRPr="00AA7219">
        <w:rPr>
          <w:rFonts w:ascii="Cambria Math" w:hAnsi="Cambria Math" w:cs="Cambria Math"/>
          <w:vertAlign w:val="subscript"/>
        </w:rPr>
        <w:t>𝑖</w:t>
      </w:r>
      <w:r w:rsidRPr="00AA7219">
        <w:rPr>
          <w:rFonts w:hint="eastAsia"/>
          <w:vertAlign w:val="subscript"/>
        </w:rPr>
        <w:t>,</w:t>
      </w:r>
      <w:r w:rsidRPr="00AA7219">
        <w:rPr>
          <w:rFonts w:ascii="Cambria Math" w:hAnsi="Cambria Math" w:cs="Cambria Math"/>
          <w:vertAlign w:val="subscript"/>
        </w:rPr>
        <w:t>𝑡</w:t>
      </w:r>
      <w:r w:rsidRPr="00AA7219">
        <w:rPr>
          <w:rFonts w:hint="eastAsia"/>
        </w:rPr>
        <w:t xml:space="preserve"> + </w:t>
      </w:r>
      <w:r w:rsidRPr="00AA7219">
        <w:rPr>
          <w:rFonts w:hint="eastAsia"/>
        </w:rPr>
        <w:t>∑</w:t>
      </w:r>
      <w:r w:rsidRPr="00AA7219">
        <w:rPr>
          <w:rFonts w:ascii="Cambria Math" w:hAnsi="Cambria Math" w:cs="Cambria Math"/>
        </w:rPr>
        <w:t>𝛽</w:t>
      </w:r>
      <w:r w:rsidRPr="00AA7219">
        <w:rPr>
          <w:rFonts w:ascii="Cambria Math" w:hAnsi="Cambria Math" w:cs="Cambria Math"/>
          <w:vertAlign w:val="subscript"/>
        </w:rPr>
        <w:t>𝑘</w:t>
      </w:r>
      <w:r w:rsidRPr="00AA7219">
        <w:rPr>
          <w:rFonts w:hint="eastAsia"/>
        </w:rPr>
        <w:t>C</w:t>
      </w:r>
      <w:r w:rsidRPr="00AA7219">
        <w:rPr>
          <w:rFonts w:ascii="Cambria Math" w:hAnsi="Cambria Math" w:cs="Cambria Math"/>
        </w:rPr>
        <w:t>𝑜𝑛𝑡𝑟𝑜𝑙𝑠</w:t>
      </w:r>
      <w:r w:rsidRPr="00AA7219">
        <w:rPr>
          <w:rFonts w:ascii="Cambria Math" w:hAnsi="Cambria Math" w:cs="Cambria Math"/>
          <w:vertAlign w:val="subscript"/>
        </w:rPr>
        <w:t>𝑖</w:t>
      </w:r>
      <w:r w:rsidRPr="00AA7219">
        <w:rPr>
          <w:rFonts w:hint="eastAsia"/>
          <w:vertAlign w:val="subscript"/>
        </w:rPr>
        <w:t>,</w:t>
      </w:r>
      <w:r w:rsidRPr="00AA7219">
        <w:rPr>
          <w:rFonts w:ascii="Cambria Math" w:hAnsi="Cambria Math" w:cs="Cambria Math"/>
          <w:vertAlign w:val="subscript"/>
        </w:rPr>
        <w:t>𝑡</w:t>
      </w:r>
      <w:r w:rsidRPr="00AA7219">
        <w:rPr>
          <w:rFonts w:hint="eastAsia"/>
        </w:rPr>
        <w:t xml:space="preserve"> + </w:t>
      </w:r>
      <w:r w:rsidRPr="00AA7219">
        <w:rPr>
          <w:rFonts w:ascii="Cambria Math" w:hAnsi="Cambria Math" w:cs="Cambria Math"/>
        </w:rPr>
        <w:t>𝜀</w:t>
      </w:r>
      <w:r w:rsidRPr="00AA7219">
        <w:rPr>
          <w:rFonts w:ascii="Cambria Math" w:hAnsi="Cambria Math" w:cs="Cambria Math"/>
          <w:vertAlign w:val="subscript"/>
        </w:rPr>
        <w:t>𝑖</w:t>
      </w:r>
      <w:r w:rsidRPr="00AA7219">
        <w:rPr>
          <w:rFonts w:hint="eastAsia"/>
          <w:vertAlign w:val="subscript"/>
        </w:rPr>
        <w:t>,</w:t>
      </w:r>
      <w:r w:rsidRPr="00AA7219">
        <w:rPr>
          <w:rFonts w:ascii="Cambria Math" w:hAnsi="Cambria Math" w:cs="Cambria Math"/>
          <w:vertAlign w:val="subscript"/>
        </w:rPr>
        <w:t>𝑡</w:t>
      </w:r>
      <w:r w:rsidRPr="00AA7219">
        <w:rPr>
          <w:rFonts w:hint="eastAsia"/>
        </w:rPr>
        <w:t xml:space="preserve">    </w:t>
      </w:r>
      <w:r w:rsidRPr="00AA7219">
        <w:rPr>
          <w:rFonts w:hint="eastAsia"/>
        </w:rPr>
        <w:t>（</w:t>
      </w:r>
      <w:r w:rsidRPr="00AA7219">
        <w:rPr>
          <w:rFonts w:hint="eastAsia"/>
        </w:rPr>
        <w:t>3-2</w:t>
      </w:r>
      <w:r w:rsidRPr="00AA7219">
        <w:rPr>
          <w:rFonts w:hint="eastAsia"/>
        </w:rPr>
        <w:t>）</w:t>
      </w:r>
    </w:p>
    <w:p w14:paraId="1970DA85" w14:textId="77777777" w:rsidR="00AA7219" w:rsidRPr="00AA7219" w:rsidRDefault="00AA7219" w:rsidP="00C84E7B">
      <w:pPr>
        <w:pStyle w:val="ae"/>
        <w:rPr>
          <w:rFonts w:hint="eastAsia"/>
        </w:rPr>
      </w:pPr>
      <w:r w:rsidRPr="00AA7219">
        <w:rPr>
          <w:rFonts w:hint="eastAsia"/>
        </w:rPr>
        <w:t>本文</w:t>
      </w:r>
      <w:r w:rsidR="008824EC">
        <w:rPr>
          <w:rFonts w:hint="eastAsia"/>
        </w:rPr>
        <w:t>参考李建军等</w:t>
      </w:r>
      <w:r w:rsidR="008824EC" w:rsidRPr="008824EC">
        <w:rPr>
          <w:rFonts w:hint="eastAsia"/>
          <w:vertAlign w:val="superscript"/>
        </w:rPr>
        <w:t>[</w:t>
      </w:r>
      <w:r w:rsidR="008824EC" w:rsidRPr="008824EC">
        <w:rPr>
          <w:vertAlign w:val="superscript"/>
        </w:rPr>
        <w:t>4</w:t>
      </w:r>
      <w:r w:rsidR="005B3762">
        <w:rPr>
          <w:vertAlign w:val="superscript"/>
        </w:rPr>
        <w:t>3</w:t>
      </w:r>
      <w:r w:rsidR="008824EC" w:rsidRPr="008824EC">
        <w:rPr>
          <w:vertAlign w:val="superscript"/>
        </w:rPr>
        <w:t>]</w:t>
      </w:r>
      <w:r w:rsidR="008824EC">
        <w:rPr>
          <w:rFonts w:hint="eastAsia"/>
        </w:rPr>
        <w:t>的研究，</w:t>
      </w:r>
      <w:r w:rsidRPr="00AA7219">
        <w:rPr>
          <w:rFonts w:hint="eastAsia"/>
        </w:rPr>
        <w:t>新增农业占比（</w:t>
      </w:r>
      <w:r w:rsidRPr="00AA7219">
        <w:rPr>
          <w:rFonts w:hint="eastAsia"/>
        </w:rPr>
        <w:t>AgrShare</w:t>
      </w:r>
      <w:r w:rsidRPr="00AA7219">
        <w:rPr>
          <w:rFonts w:hint="eastAsia"/>
        </w:rPr>
        <w:t>）作为调节变量，即农业总产值占地区</w:t>
      </w:r>
      <w:r w:rsidR="004978CF">
        <w:rPr>
          <w:rFonts w:hint="eastAsia"/>
        </w:rPr>
        <w:t>生产总值（</w:t>
      </w:r>
      <w:r w:rsidR="004978CF">
        <w:rPr>
          <w:rFonts w:hint="eastAsia"/>
        </w:rPr>
        <w:t>GDP</w:t>
      </w:r>
      <w:r w:rsidR="004978CF">
        <w:rPr>
          <w:rFonts w:hint="eastAsia"/>
        </w:rPr>
        <w:t>）</w:t>
      </w:r>
      <w:r w:rsidRPr="00AA7219">
        <w:rPr>
          <w:rFonts w:hint="eastAsia"/>
        </w:rPr>
        <w:t>的比例</w:t>
      </w:r>
      <w:r w:rsidR="00C84E7B">
        <w:rPr>
          <w:rFonts w:hint="eastAsia"/>
        </w:rPr>
        <w:t>。</w:t>
      </w:r>
      <w:r w:rsidR="00C84E7B" w:rsidRPr="00AA7219">
        <w:rPr>
          <w:rFonts w:hint="eastAsia"/>
        </w:rPr>
        <w:t>尝试在基准模型</w:t>
      </w:r>
      <w:r w:rsidR="00C84E7B">
        <w:rPr>
          <w:rFonts w:hint="eastAsia"/>
        </w:rPr>
        <w:t>（</w:t>
      </w:r>
      <w:r w:rsidR="00C84E7B">
        <w:rPr>
          <w:rFonts w:hint="eastAsia"/>
        </w:rPr>
        <w:t>3</w:t>
      </w:r>
      <w:r w:rsidR="00C84E7B">
        <w:t>-1</w:t>
      </w:r>
      <w:r w:rsidR="00C84E7B">
        <w:rPr>
          <w:rFonts w:hint="eastAsia"/>
        </w:rPr>
        <w:t>）</w:t>
      </w:r>
      <w:r w:rsidR="00C84E7B" w:rsidRPr="00AA7219">
        <w:rPr>
          <w:rFonts w:hint="eastAsia"/>
        </w:rPr>
        <w:t>的基础上引入</w:t>
      </w:r>
      <w:r w:rsidR="00C84E7B">
        <w:rPr>
          <w:rFonts w:hint="eastAsia"/>
        </w:rPr>
        <w:t>农业占比</w:t>
      </w:r>
      <w:r w:rsidR="00C84E7B" w:rsidRPr="00AA7219">
        <w:rPr>
          <w:rFonts w:hint="eastAsia"/>
        </w:rPr>
        <w:t>与数字普惠金融发展的交乘项</w:t>
      </w:r>
      <w:r w:rsidR="00C84E7B">
        <w:rPr>
          <w:rFonts w:hint="eastAsia"/>
        </w:rPr>
        <w:t>。</w:t>
      </w:r>
      <w:r w:rsidR="00C84E7B" w:rsidRPr="00AA7219">
        <w:rPr>
          <w:rFonts w:hint="eastAsia"/>
        </w:rPr>
        <w:t>通过对交乘项系数</w:t>
      </w:r>
      <w:r w:rsidR="00C84E7B">
        <w:rPr>
          <w:rFonts w:hint="eastAsia"/>
        </w:rPr>
        <w:t>进行</w:t>
      </w:r>
      <w:r w:rsidR="00C84E7B" w:rsidRPr="00AA7219">
        <w:rPr>
          <w:rFonts w:hint="eastAsia"/>
        </w:rPr>
        <w:t>估计</w:t>
      </w:r>
      <w:r w:rsidR="00C84E7B">
        <w:rPr>
          <w:rFonts w:hint="eastAsia"/>
        </w:rPr>
        <w:t>，</w:t>
      </w:r>
      <w:r w:rsidR="00C84E7B" w:rsidRPr="00AA7219">
        <w:rPr>
          <w:rFonts w:hint="eastAsia"/>
        </w:rPr>
        <w:t>识别</w:t>
      </w:r>
      <w:r w:rsidR="00C84E7B">
        <w:rPr>
          <w:rFonts w:hint="eastAsia"/>
        </w:rPr>
        <w:t>农业</w:t>
      </w:r>
      <w:r w:rsidR="00E21E61">
        <w:rPr>
          <w:rFonts w:hint="eastAsia"/>
        </w:rPr>
        <w:t>占比</w:t>
      </w:r>
      <w:r w:rsidR="00E97E42">
        <w:rPr>
          <w:rFonts w:hint="eastAsia"/>
        </w:rPr>
        <w:t>对</w:t>
      </w:r>
      <w:r w:rsidR="00C84E7B">
        <w:rPr>
          <w:rFonts w:hint="eastAsia"/>
        </w:rPr>
        <w:t>区域减贫</w:t>
      </w:r>
      <w:r w:rsidR="00E97E42">
        <w:rPr>
          <w:rFonts w:hint="eastAsia"/>
        </w:rPr>
        <w:t>的影响</w:t>
      </w:r>
      <w:r w:rsidR="00C84E7B">
        <w:rPr>
          <w:rFonts w:hint="eastAsia"/>
        </w:rPr>
        <w:t>。</w:t>
      </w:r>
      <w:r w:rsidR="00C84E7B" w:rsidRPr="00AA7219">
        <w:rPr>
          <w:rFonts w:hint="eastAsia"/>
        </w:rPr>
        <w:t>建立</w:t>
      </w:r>
      <w:r w:rsidR="00C84E7B">
        <w:rPr>
          <w:rFonts w:hint="eastAsia"/>
        </w:rPr>
        <w:t>拓展</w:t>
      </w:r>
      <w:r w:rsidR="00C84E7B" w:rsidRPr="00AA7219">
        <w:rPr>
          <w:rFonts w:hint="eastAsia"/>
        </w:rPr>
        <w:t>模型：</w:t>
      </w:r>
    </w:p>
    <w:p w14:paraId="197BD358" w14:textId="77777777" w:rsidR="00AA7219" w:rsidRPr="00AA7219" w:rsidRDefault="00AA7219" w:rsidP="00AA7219">
      <w:pPr>
        <w:pStyle w:val="ae"/>
        <w:jc w:val="right"/>
        <w:rPr>
          <w:rFonts w:hint="eastAsia"/>
        </w:rPr>
      </w:pPr>
      <w:r w:rsidRPr="00AA7219">
        <w:rPr>
          <w:rFonts w:hint="eastAsia"/>
        </w:rPr>
        <w:t>POV</w:t>
      </w:r>
      <w:r w:rsidRPr="00AA7219">
        <w:rPr>
          <w:rFonts w:ascii="Cambria Math" w:hAnsi="Cambria Math" w:cs="Cambria Math"/>
          <w:vertAlign w:val="subscript"/>
        </w:rPr>
        <w:t>𝑖</w:t>
      </w:r>
      <w:r w:rsidRPr="00AA7219">
        <w:rPr>
          <w:rFonts w:hint="eastAsia"/>
          <w:vertAlign w:val="subscript"/>
        </w:rPr>
        <w:t>,</w:t>
      </w:r>
      <w:r w:rsidRPr="00AA7219">
        <w:rPr>
          <w:rFonts w:ascii="Cambria Math" w:hAnsi="Cambria Math" w:cs="Cambria Math"/>
          <w:vertAlign w:val="subscript"/>
        </w:rPr>
        <w:t>𝑡</w:t>
      </w:r>
      <w:r w:rsidRPr="00AA7219">
        <w:rPr>
          <w:rFonts w:hint="eastAsia"/>
        </w:rPr>
        <w:t xml:space="preserve">= </w:t>
      </w:r>
      <w:r w:rsidRPr="00AA7219">
        <w:rPr>
          <w:rFonts w:ascii="Cambria Math" w:hAnsi="Cambria Math" w:cs="Cambria Math"/>
        </w:rPr>
        <w:t>𝛽</w:t>
      </w:r>
      <w:r w:rsidRPr="00AA7219">
        <w:rPr>
          <w:rFonts w:hint="eastAsia"/>
          <w:vertAlign w:val="subscript"/>
        </w:rPr>
        <w:t>0</w:t>
      </w:r>
      <w:r w:rsidRPr="00AA7219">
        <w:rPr>
          <w:rFonts w:hint="eastAsia"/>
        </w:rPr>
        <w:t xml:space="preserve"> + µ</w:t>
      </w:r>
      <w:r w:rsidRPr="00AA7219">
        <w:rPr>
          <w:rFonts w:hint="eastAsia"/>
          <w:vertAlign w:val="subscript"/>
        </w:rPr>
        <w:t>2</w:t>
      </w:r>
      <w:r w:rsidRPr="00AA7219">
        <w:rPr>
          <w:rFonts w:hint="eastAsia"/>
        </w:rPr>
        <w:t>AgrShare</w:t>
      </w:r>
      <w:r w:rsidRPr="00AA7219">
        <w:rPr>
          <w:rFonts w:hint="eastAsia"/>
        </w:rPr>
        <w:t>×</w:t>
      </w:r>
      <w:r w:rsidRPr="00AA7219">
        <w:rPr>
          <w:rFonts w:hint="eastAsia"/>
        </w:rPr>
        <w:t>DIFI</w:t>
      </w:r>
      <w:r w:rsidRPr="00AA7219">
        <w:rPr>
          <w:rFonts w:ascii="Cambria Math" w:hAnsi="Cambria Math" w:cs="Cambria Math"/>
          <w:vertAlign w:val="subscript"/>
        </w:rPr>
        <w:t>𝑖</w:t>
      </w:r>
      <w:r w:rsidRPr="00AA7219">
        <w:rPr>
          <w:rFonts w:hint="eastAsia"/>
          <w:vertAlign w:val="subscript"/>
        </w:rPr>
        <w:t>,</w:t>
      </w:r>
      <w:r w:rsidRPr="00AA7219">
        <w:rPr>
          <w:rFonts w:ascii="Cambria Math" w:hAnsi="Cambria Math" w:cs="Cambria Math"/>
          <w:vertAlign w:val="subscript"/>
        </w:rPr>
        <w:t>𝑡</w:t>
      </w:r>
      <w:r w:rsidRPr="00AA7219">
        <w:rPr>
          <w:rFonts w:hint="eastAsia"/>
        </w:rPr>
        <w:t xml:space="preserve"> +</w:t>
      </w:r>
      <w:r w:rsidRPr="00AA7219">
        <w:rPr>
          <w:rFonts w:ascii="Cambria Math" w:hAnsi="Cambria Math" w:cs="Cambria Math"/>
        </w:rPr>
        <w:t>𝛽</w:t>
      </w:r>
      <w:r w:rsidRPr="00AA7219">
        <w:rPr>
          <w:rFonts w:hint="eastAsia"/>
          <w:vertAlign w:val="subscript"/>
        </w:rPr>
        <w:t>1</w:t>
      </w:r>
      <w:r w:rsidRPr="00AA7219">
        <w:rPr>
          <w:rFonts w:hint="eastAsia"/>
        </w:rPr>
        <w:t>DIFI</w:t>
      </w:r>
      <w:r w:rsidRPr="00AA7219">
        <w:rPr>
          <w:rFonts w:ascii="Cambria Math" w:hAnsi="Cambria Math" w:cs="Cambria Math"/>
          <w:vertAlign w:val="subscript"/>
        </w:rPr>
        <w:t>𝑖</w:t>
      </w:r>
      <w:r w:rsidRPr="00AA7219">
        <w:rPr>
          <w:rFonts w:hint="eastAsia"/>
          <w:vertAlign w:val="subscript"/>
        </w:rPr>
        <w:t>,</w:t>
      </w:r>
      <w:r w:rsidRPr="00AA7219">
        <w:rPr>
          <w:rFonts w:ascii="Cambria Math" w:hAnsi="Cambria Math" w:cs="Cambria Math"/>
          <w:vertAlign w:val="subscript"/>
        </w:rPr>
        <w:t>𝑡</w:t>
      </w:r>
      <w:r w:rsidRPr="00AA7219">
        <w:rPr>
          <w:rFonts w:hint="eastAsia"/>
        </w:rPr>
        <w:t xml:space="preserve"> + </w:t>
      </w:r>
      <w:r w:rsidRPr="00AA7219">
        <w:rPr>
          <w:rFonts w:hint="eastAsia"/>
        </w:rPr>
        <w:t>∑</w:t>
      </w:r>
      <w:r w:rsidRPr="00AA7219">
        <w:rPr>
          <w:rFonts w:ascii="Cambria Math" w:hAnsi="Cambria Math" w:cs="Cambria Math"/>
        </w:rPr>
        <w:t>𝛽</w:t>
      </w:r>
      <w:r w:rsidRPr="00AA7219">
        <w:rPr>
          <w:rFonts w:ascii="Cambria Math" w:hAnsi="Cambria Math" w:cs="Cambria Math"/>
          <w:vertAlign w:val="subscript"/>
        </w:rPr>
        <w:t>𝑘</w:t>
      </w:r>
      <w:r w:rsidRPr="00AA7219">
        <w:rPr>
          <w:rFonts w:hint="eastAsia"/>
        </w:rPr>
        <w:t>C</w:t>
      </w:r>
      <w:r w:rsidRPr="00AA7219">
        <w:rPr>
          <w:rFonts w:ascii="Cambria Math" w:hAnsi="Cambria Math" w:cs="Cambria Math"/>
        </w:rPr>
        <w:t>𝑜𝑛𝑡𝑟𝑜𝑙𝑠</w:t>
      </w:r>
      <w:r w:rsidRPr="00AA7219">
        <w:rPr>
          <w:rFonts w:ascii="Cambria Math" w:hAnsi="Cambria Math" w:cs="Cambria Math"/>
          <w:vertAlign w:val="subscript"/>
        </w:rPr>
        <w:t>𝑖</w:t>
      </w:r>
      <w:r w:rsidRPr="00AA7219">
        <w:rPr>
          <w:rFonts w:hint="eastAsia"/>
          <w:vertAlign w:val="subscript"/>
        </w:rPr>
        <w:t>,</w:t>
      </w:r>
      <w:r w:rsidRPr="00AA7219">
        <w:rPr>
          <w:rFonts w:ascii="Cambria Math" w:hAnsi="Cambria Math" w:cs="Cambria Math"/>
          <w:vertAlign w:val="subscript"/>
        </w:rPr>
        <w:t>𝑡</w:t>
      </w:r>
      <w:r w:rsidRPr="00AA7219">
        <w:rPr>
          <w:rFonts w:hint="eastAsia"/>
        </w:rPr>
        <w:t xml:space="preserve"> + </w:t>
      </w:r>
      <w:r w:rsidRPr="00AA7219">
        <w:rPr>
          <w:rFonts w:ascii="Cambria Math" w:hAnsi="Cambria Math" w:cs="Cambria Math"/>
        </w:rPr>
        <w:t>𝜀</w:t>
      </w:r>
      <w:r w:rsidRPr="00AA7219">
        <w:rPr>
          <w:rFonts w:ascii="Cambria Math" w:hAnsi="Cambria Math" w:cs="Cambria Math"/>
          <w:vertAlign w:val="subscript"/>
        </w:rPr>
        <w:t>𝑖</w:t>
      </w:r>
      <w:r w:rsidRPr="00AA7219">
        <w:rPr>
          <w:rFonts w:hint="eastAsia"/>
          <w:vertAlign w:val="subscript"/>
        </w:rPr>
        <w:t>,</w:t>
      </w:r>
      <w:r w:rsidRPr="00AA7219">
        <w:rPr>
          <w:rFonts w:ascii="Cambria Math" w:hAnsi="Cambria Math" w:cs="Cambria Math"/>
          <w:vertAlign w:val="subscript"/>
        </w:rPr>
        <w:t>𝑡</w:t>
      </w:r>
      <w:r w:rsidRPr="00AA7219">
        <w:rPr>
          <w:rFonts w:hint="eastAsia"/>
        </w:rPr>
        <w:t xml:space="preserve">   </w:t>
      </w:r>
      <w:r w:rsidRPr="00AA7219">
        <w:rPr>
          <w:rFonts w:hint="eastAsia"/>
        </w:rPr>
        <w:t>（</w:t>
      </w:r>
      <w:r w:rsidRPr="00AA7219">
        <w:rPr>
          <w:rFonts w:hint="eastAsia"/>
        </w:rPr>
        <w:t>3-3</w:t>
      </w:r>
      <w:r w:rsidRPr="00AA7219">
        <w:rPr>
          <w:rFonts w:hint="eastAsia"/>
        </w:rPr>
        <w:t>）</w:t>
      </w:r>
    </w:p>
    <w:p w14:paraId="3E67A532" w14:textId="77777777" w:rsidR="003D050C" w:rsidRDefault="00AA7219" w:rsidP="003D050C">
      <w:pPr>
        <w:pStyle w:val="ae"/>
      </w:pPr>
      <w:r w:rsidRPr="00AA7219">
        <w:rPr>
          <w:rFonts w:hint="eastAsia"/>
        </w:rPr>
        <w:t>除此之外，本文利用数字普惠金融的三个子指标从不同侧面判断数字普惠金融的不同层次</w:t>
      </w:r>
      <w:r w:rsidR="00350338">
        <w:rPr>
          <w:rFonts w:hint="eastAsia"/>
        </w:rPr>
        <w:t>的应用与</w:t>
      </w:r>
      <w:r w:rsidRPr="00AA7219">
        <w:rPr>
          <w:rFonts w:hint="eastAsia"/>
        </w:rPr>
        <w:t>发展对减贫起到的效用大小。</w:t>
      </w:r>
    </w:p>
    <w:p w14:paraId="29393AEB" w14:textId="77777777" w:rsidR="003D050C" w:rsidRDefault="003D050C" w:rsidP="003D050C">
      <w:pPr>
        <w:pStyle w:val="ac"/>
        <w:spacing w:before="156" w:after="156"/>
        <w:rPr>
          <w:rFonts w:hint="eastAsia"/>
        </w:rPr>
      </w:pPr>
      <w:r>
        <w:br w:type="page"/>
      </w:r>
      <w:bookmarkStart w:id="59" w:name="_Toc102321365"/>
      <w:bookmarkStart w:id="60" w:name="_Toc102396663"/>
      <w:bookmarkStart w:id="61" w:name="_Toc103795958"/>
      <w:r>
        <w:rPr>
          <w:rFonts w:hint="eastAsia"/>
        </w:rPr>
        <w:lastRenderedPageBreak/>
        <w:t xml:space="preserve">4 </w:t>
      </w:r>
      <w:r>
        <w:rPr>
          <w:rFonts w:hint="eastAsia"/>
        </w:rPr>
        <w:t>数字普惠金融的减贫效应的实证结果</w:t>
      </w:r>
      <w:bookmarkEnd w:id="59"/>
      <w:bookmarkEnd w:id="60"/>
      <w:bookmarkEnd w:id="61"/>
    </w:p>
    <w:p w14:paraId="1396155A" w14:textId="77777777" w:rsidR="003D050C" w:rsidRDefault="003D050C" w:rsidP="003D050C">
      <w:pPr>
        <w:pStyle w:val="11"/>
        <w:spacing w:before="156" w:after="156"/>
        <w:rPr>
          <w:rFonts w:hint="eastAsia"/>
        </w:rPr>
      </w:pPr>
      <w:bookmarkStart w:id="62" w:name="_Toc102321366"/>
      <w:bookmarkStart w:id="63" w:name="_Toc102396664"/>
      <w:bookmarkStart w:id="64" w:name="_Toc103795959"/>
      <w:r>
        <w:rPr>
          <w:rFonts w:hint="eastAsia"/>
        </w:rPr>
        <w:t xml:space="preserve">4.1 </w:t>
      </w:r>
      <w:r>
        <w:rPr>
          <w:rFonts w:hint="eastAsia"/>
        </w:rPr>
        <w:t>描述性统计</w:t>
      </w:r>
      <w:bookmarkEnd w:id="62"/>
      <w:bookmarkEnd w:id="63"/>
      <w:r w:rsidR="00ED0640">
        <w:rPr>
          <w:rFonts w:hint="eastAsia"/>
        </w:rPr>
        <w:t>和相关性分析</w:t>
      </w:r>
      <w:bookmarkEnd w:id="64"/>
    </w:p>
    <w:p w14:paraId="7FBDD836" w14:textId="77777777" w:rsidR="003D050C" w:rsidRPr="003D050C" w:rsidRDefault="003D050C" w:rsidP="003D050C">
      <w:pPr>
        <w:pStyle w:val="ae"/>
        <w:rPr>
          <w:rFonts w:hint="eastAsia"/>
        </w:rPr>
      </w:pPr>
      <w:r w:rsidRPr="003D050C">
        <w:rPr>
          <w:rFonts w:hint="eastAsia"/>
        </w:rPr>
        <w:t>表</w:t>
      </w:r>
      <w:r w:rsidRPr="003D050C">
        <w:rPr>
          <w:rFonts w:hint="eastAsia"/>
        </w:rPr>
        <w:t>4-1</w:t>
      </w:r>
      <w:r w:rsidR="008C1176">
        <w:rPr>
          <w:rFonts w:hint="eastAsia"/>
        </w:rPr>
        <w:t>是</w:t>
      </w:r>
      <w:r w:rsidRPr="003D050C">
        <w:rPr>
          <w:rFonts w:hint="eastAsia"/>
        </w:rPr>
        <w:t>变量描述性分析</w:t>
      </w:r>
      <w:r w:rsidR="008C1176">
        <w:rPr>
          <w:rFonts w:hint="eastAsia"/>
        </w:rPr>
        <w:t>的</w:t>
      </w:r>
      <w:r w:rsidRPr="003D050C">
        <w:rPr>
          <w:rFonts w:hint="eastAsia"/>
        </w:rPr>
        <w:t>结果。</w:t>
      </w:r>
    </w:p>
    <w:p w14:paraId="311C8A80" w14:textId="77777777" w:rsidR="003D050C" w:rsidRPr="003D050C" w:rsidRDefault="00DF41CB" w:rsidP="003D050C">
      <w:pPr>
        <w:pStyle w:val="ae"/>
        <w:rPr>
          <w:rFonts w:hint="eastAsia"/>
        </w:rPr>
      </w:pPr>
      <w:r>
        <w:rPr>
          <w:rFonts w:hint="eastAsia"/>
        </w:rPr>
        <w:t>贫困发生率</w:t>
      </w:r>
      <w:r w:rsidR="003D050C" w:rsidRPr="003D050C">
        <w:rPr>
          <w:rFonts w:hint="eastAsia"/>
        </w:rPr>
        <w:t>的最大值</w:t>
      </w:r>
      <w:r w:rsidR="00822A11">
        <w:rPr>
          <w:rFonts w:hint="eastAsia"/>
        </w:rPr>
        <w:t>为</w:t>
      </w:r>
      <w:r w:rsidR="003D050C" w:rsidRPr="003D050C">
        <w:rPr>
          <w:rFonts w:hint="eastAsia"/>
        </w:rPr>
        <w:t>最小值的</w:t>
      </w:r>
      <w:r w:rsidR="003D050C" w:rsidRPr="003D050C">
        <w:rPr>
          <w:rFonts w:hint="eastAsia"/>
        </w:rPr>
        <w:t>1.2</w:t>
      </w:r>
      <w:r w:rsidR="00822A11">
        <w:t>6</w:t>
      </w:r>
      <w:r w:rsidR="003D050C" w:rsidRPr="003D050C">
        <w:rPr>
          <w:rFonts w:hint="eastAsia"/>
        </w:rPr>
        <w:t>倍，</w:t>
      </w:r>
      <w:r w:rsidR="00822A11">
        <w:rPr>
          <w:rFonts w:hint="eastAsia"/>
        </w:rPr>
        <w:t>反映了</w:t>
      </w:r>
      <w:r w:rsidR="003D050C" w:rsidRPr="003D050C">
        <w:rPr>
          <w:rFonts w:hint="eastAsia"/>
        </w:rPr>
        <w:t>不同地区的</w:t>
      </w:r>
      <w:r>
        <w:rPr>
          <w:rFonts w:hint="eastAsia"/>
        </w:rPr>
        <w:t>贫困发生率</w:t>
      </w:r>
      <w:r w:rsidR="003D050C" w:rsidRPr="003D050C">
        <w:rPr>
          <w:rFonts w:hint="eastAsia"/>
        </w:rPr>
        <w:t>差异较为显著；数字普惠金融的标准偏差达到</w:t>
      </w:r>
      <w:r w:rsidR="003D050C" w:rsidRPr="003D050C">
        <w:rPr>
          <w:rFonts w:hint="eastAsia"/>
        </w:rPr>
        <w:t>97.030</w:t>
      </w:r>
      <w:r w:rsidR="003D050C" w:rsidRPr="003D050C">
        <w:rPr>
          <w:rFonts w:hint="eastAsia"/>
        </w:rPr>
        <w:t>，子维度指数的标准偏差都大于</w:t>
      </w:r>
      <w:r w:rsidR="003D050C" w:rsidRPr="003D050C">
        <w:rPr>
          <w:rFonts w:hint="eastAsia"/>
        </w:rPr>
        <w:t>95</w:t>
      </w:r>
      <w:r w:rsidR="003D050C" w:rsidRPr="003D050C">
        <w:rPr>
          <w:rFonts w:hint="eastAsia"/>
        </w:rPr>
        <w:t>，反映我国数字</w:t>
      </w:r>
      <w:r w:rsidR="00822A11">
        <w:rPr>
          <w:rFonts w:hint="eastAsia"/>
        </w:rPr>
        <w:t>普惠</w:t>
      </w:r>
      <w:r w:rsidR="003D050C" w:rsidRPr="003D050C">
        <w:rPr>
          <w:rFonts w:hint="eastAsia"/>
        </w:rPr>
        <w:t>体系</w:t>
      </w:r>
      <w:r w:rsidR="00822A11">
        <w:rPr>
          <w:rFonts w:hint="eastAsia"/>
        </w:rPr>
        <w:t>进步与发展</w:t>
      </w:r>
      <w:r w:rsidR="003D050C" w:rsidRPr="003D050C">
        <w:rPr>
          <w:rFonts w:hint="eastAsia"/>
        </w:rPr>
        <w:t>的不均衡性较强，为后文</w:t>
      </w:r>
      <w:r w:rsidR="00822A11">
        <w:rPr>
          <w:rFonts w:hint="eastAsia"/>
        </w:rPr>
        <w:t>基于经济水平不同的</w:t>
      </w:r>
      <w:r w:rsidR="003D050C" w:rsidRPr="003D050C">
        <w:rPr>
          <w:rFonts w:hint="eastAsia"/>
        </w:rPr>
        <w:t>异质性探讨奠定了基础；我国</w:t>
      </w:r>
      <w:r w:rsidR="00822A11">
        <w:rPr>
          <w:rFonts w:hint="eastAsia"/>
        </w:rPr>
        <w:t>第三产业</w:t>
      </w:r>
      <w:r w:rsidR="003D050C" w:rsidRPr="003D050C">
        <w:rPr>
          <w:rFonts w:hint="eastAsia"/>
        </w:rPr>
        <w:t>在</w:t>
      </w:r>
      <w:r w:rsidR="003D050C" w:rsidRPr="003D050C">
        <w:rPr>
          <w:rFonts w:hint="eastAsia"/>
        </w:rPr>
        <w:t>2011</w:t>
      </w:r>
      <w:r w:rsidR="003D050C" w:rsidRPr="003D050C">
        <w:rPr>
          <w:rFonts w:hint="eastAsia"/>
        </w:rPr>
        <w:t>年</w:t>
      </w:r>
      <w:r w:rsidR="00822A11">
        <w:rPr>
          <w:rFonts w:hint="eastAsia"/>
        </w:rPr>
        <w:t>平均占比达到</w:t>
      </w:r>
      <w:r w:rsidR="003D050C" w:rsidRPr="003D050C">
        <w:rPr>
          <w:rFonts w:hint="eastAsia"/>
        </w:rPr>
        <w:t>43.50%</w:t>
      </w:r>
      <w:r w:rsidR="003D050C" w:rsidRPr="003D050C">
        <w:rPr>
          <w:rFonts w:hint="eastAsia"/>
        </w:rPr>
        <w:t>，截至</w:t>
      </w:r>
      <w:r w:rsidR="003D050C" w:rsidRPr="003D050C">
        <w:rPr>
          <w:rFonts w:hint="eastAsia"/>
        </w:rPr>
        <w:t>2020</w:t>
      </w:r>
      <w:r w:rsidR="003D050C" w:rsidRPr="003D050C">
        <w:rPr>
          <w:rFonts w:hint="eastAsia"/>
        </w:rPr>
        <w:t>年上升至</w:t>
      </w:r>
      <w:r w:rsidR="003D050C" w:rsidRPr="003D050C">
        <w:rPr>
          <w:rFonts w:hint="eastAsia"/>
        </w:rPr>
        <w:t>53.89%</w:t>
      </w:r>
      <w:r w:rsidR="003D050C" w:rsidRPr="003D050C">
        <w:rPr>
          <w:rFonts w:hint="eastAsia"/>
        </w:rPr>
        <w:t>，增幅高达</w:t>
      </w:r>
      <w:r w:rsidR="003D050C" w:rsidRPr="003D050C">
        <w:rPr>
          <w:rFonts w:hint="eastAsia"/>
        </w:rPr>
        <w:t>23.89%</w:t>
      </w:r>
      <w:r w:rsidR="003D050C" w:rsidRPr="003D050C">
        <w:rPr>
          <w:rFonts w:hint="eastAsia"/>
        </w:rPr>
        <w:t>，意味着我国近十年在产业结构调整方面卓有成效；城乡收入差距在</w:t>
      </w:r>
      <w:r w:rsidR="003D050C" w:rsidRPr="003D050C">
        <w:rPr>
          <w:rFonts w:hint="eastAsia"/>
        </w:rPr>
        <w:t>2011</w:t>
      </w:r>
      <w:r w:rsidR="003D050C" w:rsidRPr="003D050C">
        <w:rPr>
          <w:rFonts w:hint="eastAsia"/>
        </w:rPr>
        <w:t>年和</w:t>
      </w:r>
      <w:r w:rsidR="003D050C" w:rsidRPr="003D050C">
        <w:rPr>
          <w:rFonts w:hint="eastAsia"/>
        </w:rPr>
        <w:t>2020</w:t>
      </w:r>
      <w:r w:rsidR="003D050C" w:rsidRPr="003D050C">
        <w:rPr>
          <w:rFonts w:hint="eastAsia"/>
        </w:rPr>
        <w:t>年的最大值分别为</w:t>
      </w:r>
      <w:r w:rsidR="003D050C" w:rsidRPr="003D050C">
        <w:rPr>
          <w:rFonts w:hint="eastAsia"/>
        </w:rPr>
        <w:t>3.67</w:t>
      </w:r>
      <w:r w:rsidR="003D050C" w:rsidRPr="003D050C">
        <w:rPr>
          <w:rFonts w:hint="eastAsia"/>
        </w:rPr>
        <w:t>和</w:t>
      </w:r>
      <w:r w:rsidR="003D050C" w:rsidRPr="003D050C">
        <w:rPr>
          <w:rFonts w:hint="eastAsia"/>
        </w:rPr>
        <w:t>3.26</w:t>
      </w:r>
      <w:r w:rsidR="003D050C" w:rsidRPr="003D050C">
        <w:rPr>
          <w:rFonts w:hint="eastAsia"/>
        </w:rPr>
        <w:t>，最小值分别为</w:t>
      </w:r>
      <w:r w:rsidR="003D050C" w:rsidRPr="003D050C">
        <w:rPr>
          <w:rFonts w:hint="eastAsia"/>
        </w:rPr>
        <w:t>2.02</w:t>
      </w:r>
      <w:r w:rsidR="003D050C" w:rsidRPr="003D050C">
        <w:rPr>
          <w:rFonts w:hint="eastAsia"/>
        </w:rPr>
        <w:t>和</w:t>
      </w:r>
      <w:r w:rsidR="003D050C" w:rsidRPr="003D050C">
        <w:rPr>
          <w:rFonts w:hint="eastAsia"/>
        </w:rPr>
        <w:t>1.86</w:t>
      </w:r>
      <w:r w:rsidR="003D050C" w:rsidRPr="003D050C">
        <w:rPr>
          <w:rFonts w:hint="eastAsia"/>
        </w:rPr>
        <w:t>，降低幅度十分显著，表示近年来城乡二元结构在一定程度上得到舒缓；政府干预平均占比</w:t>
      </w:r>
      <w:r w:rsidR="003D050C" w:rsidRPr="003D050C">
        <w:rPr>
          <w:rFonts w:hint="eastAsia"/>
        </w:rPr>
        <w:t>29.7%</w:t>
      </w:r>
      <w:r w:rsidR="003D050C" w:rsidRPr="003D050C">
        <w:rPr>
          <w:rFonts w:hint="eastAsia"/>
        </w:rPr>
        <w:t>，证明宏观经济政策、政府相关决议一定程度上支持了经济的均衡平稳发展；对外开放程度最大值</w:t>
      </w:r>
      <w:r w:rsidR="003D050C" w:rsidRPr="003D050C">
        <w:rPr>
          <w:rFonts w:hint="eastAsia"/>
        </w:rPr>
        <w:t>1.464</w:t>
      </w:r>
      <w:r w:rsidR="003D050C" w:rsidRPr="003D050C">
        <w:rPr>
          <w:rFonts w:hint="eastAsia"/>
        </w:rPr>
        <w:t>，最小值</w:t>
      </w:r>
      <w:r w:rsidR="003D050C" w:rsidRPr="003D050C">
        <w:rPr>
          <w:rFonts w:hint="eastAsia"/>
        </w:rPr>
        <w:t>0.008</w:t>
      </w:r>
      <w:r w:rsidR="003D050C" w:rsidRPr="003D050C">
        <w:rPr>
          <w:rFonts w:hint="eastAsia"/>
        </w:rPr>
        <w:t>，反映了不同区域对于外贸业务发生额的差异性大，外贸交易呈现较大的区域异质性；互联网普及率平均值达</w:t>
      </w:r>
      <w:r w:rsidR="003D050C" w:rsidRPr="003D050C">
        <w:rPr>
          <w:rFonts w:hint="eastAsia"/>
        </w:rPr>
        <w:t>98.785%</w:t>
      </w:r>
      <w:r w:rsidR="003D050C" w:rsidRPr="003D050C">
        <w:rPr>
          <w:rFonts w:hint="eastAsia"/>
        </w:rPr>
        <w:t>，意味着全国范围内大部分人拥有对互联网的触达能力，为后文对于减贫机制和普惠金融在数字化维度的探讨作铺垫。</w:t>
      </w:r>
    </w:p>
    <w:p w14:paraId="2EFA2625" w14:textId="77777777" w:rsidR="003D050C" w:rsidRDefault="003D050C" w:rsidP="003D050C">
      <w:pPr>
        <w:pStyle w:val="af0"/>
        <w:ind w:firstLine="480"/>
      </w:pPr>
      <w:r>
        <w:rPr>
          <w:rFonts w:hint="eastAsia"/>
        </w:rPr>
        <w:t>表</w:t>
      </w:r>
      <w:r>
        <w:rPr>
          <w:rFonts w:hint="eastAsia"/>
        </w:rPr>
        <w:t>4-1</w:t>
      </w:r>
      <w:r>
        <w:rPr>
          <w:rFonts w:hint="eastAsia"/>
        </w:rPr>
        <w:t>描述性分析</w:t>
      </w:r>
    </w:p>
    <w:tbl>
      <w:tblPr>
        <w:tblW w:w="8486" w:type="dxa"/>
        <w:tblInd w:w="108" w:type="dxa"/>
        <w:tblLook w:val="04A0" w:firstRow="1" w:lastRow="0" w:firstColumn="1" w:lastColumn="0" w:noHBand="0" w:noVBand="1"/>
      </w:tblPr>
      <w:tblGrid>
        <w:gridCol w:w="1276"/>
        <w:gridCol w:w="1756"/>
        <w:gridCol w:w="1363"/>
        <w:gridCol w:w="1559"/>
        <w:gridCol w:w="1417"/>
        <w:gridCol w:w="1115"/>
      </w:tblGrid>
      <w:tr w:rsidR="003D050C" w:rsidRPr="00654647" w14:paraId="04DF15BE" w14:textId="77777777" w:rsidTr="00910645">
        <w:trPr>
          <w:trHeight w:val="284"/>
        </w:trPr>
        <w:tc>
          <w:tcPr>
            <w:tcW w:w="1276" w:type="dxa"/>
            <w:tcBorders>
              <w:top w:val="single" w:sz="12" w:space="0" w:color="auto"/>
              <w:left w:val="nil"/>
              <w:bottom w:val="single" w:sz="12" w:space="0" w:color="auto"/>
              <w:right w:val="nil"/>
            </w:tcBorders>
            <w:shd w:val="clear" w:color="auto" w:fill="auto"/>
            <w:vAlign w:val="center"/>
            <w:hideMark/>
          </w:tcPr>
          <w:p w14:paraId="4D962485" w14:textId="77777777" w:rsidR="003D050C" w:rsidRPr="00654647" w:rsidRDefault="003D050C" w:rsidP="003D050C">
            <w:pPr>
              <w:pStyle w:val="af2"/>
            </w:pPr>
          </w:p>
        </w:tc>
        <w:tc>
          <w:tcPr>
            <w:tcW w:w="1756" w:type="dxa"/>
            <w:tcBorders>
              <w:top w:val="single" w:sz="12" w:space="0" w:color="auto"/>
              <w:left w:val="nil"/>
              <w:bottom w:val="single" w:sz="12" w:space="0" w:color="auto"/>
              <w:right w:val="nil"/>
            </w:tcBorders>
            <w:shd w:val="clear" w:color="auto" w:fill="auto"/>
            <w:vAlign w:val="center"/>
            <w:hideMark/>
          </w:tcPr>
          <w:p w14:paraId="1403DC4F" w14:textId="77777777" w:rsidR="003D050C" w:rsidRPr="00654647" w:rsidRDefault="003D050C" w:rsidP="003D050C">
            <w:pPr>
              <w:pStyle w:val="af2"/>
            </w:pPr>
            <w:r w:rsidRPr="00654647">
              <w:rPr>
                <w:rFonts w:hint="eastAsia"/>
              </w:rPr>
              <w:t>最小值</w:t>
            </w:r>
          </w:p>
        </w:tc>
        <w:tc>
          <w:tcPr>
            <w:tcW w:w="1363" w:type="dxa"/>
            <w:tcBorders>
              <w:top w:val="single" w:sz="12" w:space="0" w:color="auto"/>
              <w:left w:val="nil"/>
              <w:bottom w:val="single" w:sz="12" w:space="0" w:color="auto"/>
              <w:right w:val="nil"/>
            </w:tcBorders>
            <w:shd w:val="clear" w:color="auto" w:fill="auto"/>
            <w:vAlign w:val="center"/>
            <w:hideMark/>
          </w:tcPr>
          <w:p w14:paraId="73277BF1" w14:textId="77777777" w:rsidR="003D050C" w:rsidRPr="00654647" w:rsidRDefault="003D050C" w:rsidP="003D050C">
            <w:pPr>
              <w:pStyle w:val="af2"/>
              <w:rPr>
                <w:rFonts w:hint="eastAsia"/>
              </w:rPr>
            </w:pPr>
            <w:r w:rsidRPr="00654647">
              <w:rPr>
                <w:rFonts w:hint="eastAsia"/>
              </w:rPr>
              <w:t>最大值</w:t>
            </w:r>
          </w:p>
        </w:tc>
        <w:tc>
          <w:tcPr>
            <w:tcW w:w="1559" w:type="dxa"/>
            <w:tcBorders>
              <w:top w:val="single" w:sz="12" w:space="0" w:color="auto"/>
              <w:left w:val="nil"/>
              <w:bottom w:val="single" w:sz="12" w:space="0" w:color="auto"/>
              <w:right w:val="nil"/>
            </w:tcBorders>
            <w:shd w:val="clear" w:color="auto" w:fill="auto"/>
            <w:vAlign w:val="center"/>
            <w:hideMark/>
          </w:tcPr>
          <w:p w14:paraId="4CCAC410" w14:textId="77777777" w:rsidR="003D050C" w:rsidRPr="00654647" w:rsidRDefault="003D050C" w:rsidP="003D050C">
            <w:pPr>
              <w:pStyle w:val="af2"/>
              <w:rPr>
                <w:rFonts w:hint="eastAsia"/>
              </w:rPr>
            </w:pPr>
            <w:r w:rsidRPr="00654647">
              <w:rPr>
                <w:rFonts w:hint="eastAsia"/>
              </w:rPr>
              <w:t>均值</w:t>
            </w:r>
          </w:p>
        </w:tc>
        <w:tc>
          <w:tcPr>
            <w:tcW w:w="1417" w:type="dxa"/>
            <w:tcBorders>
              <w:top w:val="single" w:sz="12" w:space="0" w:color="auto"/>
              <w:left w:val="nil"/>
              <w:bottom w:val="single" w:sz="12" w:space="0" w:color="auto"/>
              <w:right w:val="nil"/>
            </w:tcBorders>
            <w:shd w:val="clear" w:color="auto" w:fill="auto"/>
            <w:vAlign w:val="center"/>
            <w:hideMark/>
          </w:tcPr>
          <w:p w14:paraId="19D068DD" w14:textId="77777777" w:rsidR="003D050C" w:rsidRPr="00654647" w:rsidRDefault="003D050C" w:rsidP="003D050C">
            <w:pPr>
              <w:pStyle w:val="af2"/>
              <w:rPr>
                <w:rFonts w:hint="eastAsia"/>
              </w:rPr>
            </w:pPr>
            <w:r w:rsidRPr="00654647">
              <w:rPr>
                <w:rFonts w:hint="eastAsia"/>
              </w:rPr>
              <w:t>标准偏差</w:t>
            </w:r>
          </w:p>
        </w:tc>
        <w:tc>
          <w:tcPr>
            <w:tcW w:w="1115" w:type="dxa"/>
            <w:tcBorders>
              <w:top w:val="single" w:sz="12" w:space="0" w:color="auto"/>
              <w:left w:val="nil"/>
              <w:bottom w:val="single" w:sz="12" w:space="0" w:color="auto"/>
              <w:right w:val="nil"/>
            </w:tcBorders>
            <w:shd w:val="clear" w:color="auto" w:fill="auto"/>
            <w:vAlign w:val="center"/>
            <w:hideMark/>
          </w:tcPr>
          <w:p w14:paraId="6B53B1F6" w14:textId="77777777" w:rsidR="003D050C" w:rsidRPr="00654647" w:rsidRDefault="003D050C" w:rsidP="003D050C">
            <w:pPr>
              <w:pStyle w:val="af2"/>
              <w:rPr>
                <w:rFonts w:hint="eastAsia"/>
              </w:rPr>
            </w:pPr>
            <w:r w:rsidRPr="00654647">
              <w:rPr>
                <w:rFonts w:hint="eastAsia"/>
              </w:rPr>
              <w:t>个数</w:t>
            </w:r>
          </w:p>
        </w:tc>
      </w:tr>
      <w:tr w:rsidR="003D050C" w:rsidRPr="00654647" w14:paraId="4170BC6A" w14:textId="77777777" w:rsidTr="00910645">
        <w:trPr>
          <w:trHeight w:val="284"/>
        </w:trPr>
        <w:tc>
          <w:tcPr>
            <w:tcW w:w="1276" w:type="dxa"/>
            <w:tcBorders>
              <w:top w:val="single" w:sz="12" w:space="0" w:color="auto"/>
              <w:left w:val="nil"/>
              <w:bottom w:val="nil"/>
              <w:right w:val="nil"/>
            </w:tcBorders>
            <w:shd w:val="clear" w:color="auto" w:fill="auto"/>
            <w:vAlign w:val="center"/>
            <w:hideMark/>
          </w:tcPr>
          <w:p w14:paraId="7D51D8BC" w14:textId="77777777" w:rsidR="003D050C" w:rsidRPr="00654647" w:rsidRDefault="003D050C" w:rsidP="003D050C">
            <w:pPr>
              <w:pStyle w:val="af2"/>
              <w:rPr>
                <w:rFonts w:hint="eastAsia"/>
              </w:rPr>
            </w:pPr>
            <w:r w:rsidRPr="00654647">
              <w:rPr>
                <w:rFonts w:hint="eastAsia"/>
              </w:rPr>
              <w:t>POV</w:t>
            </w:r>
          </w:p>
        </w:tc>
        <w:tc>
          <w:tcPr>
            <w:tcW w:w="1756" w:type="dxa"/>
            <w:tcBorders>
              <w:top w:val="single" w:sz="12" w:space="0" w:color="auto"/>
              <w:left w:val="nil"/>
              <w:bottom w:val="nil"/>
              <w:right w:val="nil"/>
            </w:tcBorders>
            <w:shd w:val="clear" w:color="auto" w:fill="auto"/>
            <w:noWrap/>
            <w:vAlign w:val="center"/>
            <w:hideMark/>
          </w:tcPr>
          <w:p w14:paraId="47F4A5C6" w14:textId="77777777" w:rsidR="003D050C" w:rsidRPr="00654647" w:rsidRDefault="003D050C" w:rsidP="003D050C">
            <w:pPr>
              <w:pStyle w:val="af2"/>
              <w:rPr>
                <w:rFonts w:hint="eastAsia"/>
              </w:rPr>
            </w:pPr>
            <w:r w:rsidRPr="00654647">
              <w:rPr>
                <w:rFonts w:hint="eastAsia"/>
              </w:rPr>
              <w:t>8.530</w:t>
            </w:r>
          </w:p>
        </w:tc>
        <w:tc>
          <w:tcPr>
            <w:tcW w:w="1363" w:type="dxa"/>
            <w:tcBorders>
              <w:top w:val="single" w:sz="12" w:space="0" w:color="auto"/>
              <w:left w:val="nil"/>
              <w:bottom w:val="nil"/>
              <w:right w:val="nil"/>
            </w:tcBorders>
            <w:shd w:val="clear" w:color="auto" w:fill="auto"/>
            <w:noWrap/>
            <w:vAlign w:val="center"/>
            <w:hideMark/>
          </w:tcPr>
          <w:p w14:paraId="0F8871FA" w14:textId="77777777" w:rsidR="003D050C" w:rsidRPr="00654647" w:rsidRDefault="003D050C" w:rsidP="003D050C">
            <w:pPr>
              <w:pStyle w:val="af2"/>
              <w:rPr>
                <w:rFonts w:hint="eastAsia"/>
              </w:rPr>
            </w:pPr>
            <w:r w:rsidRPr="00654647">
              <w:rPr>
                <w:rFonts w:hint="eastAsia"/>
              </w:rPr>
              <w:t>10.728</w:t>
            </w:r>
          </w:p>
        </w:tc>
        <w:tc>
          <w:tcPr>
            <w:tcW w:w="1559" w:type="dxa"/>
            <w:tcBorders>
              <w:top w:val="single" w:sz="12" w:space="0" w:color="auto"/>
              <w:left w:val="nil"/>
              <w:bottom w:val="nil"/>
              <w:right w:val="nil"/>
            </w:tcBorders>
            <w:shd w:val="clear" w:color="auto" w:fill="auto"/>
            <w:noWrap/>
            <w:vAlign w:val="center"/>
            <w:hideMark/>
          </w:tcPr>
          <w:p w14:paraId="00893D85" w14:textId="77777777" w:rsidR="003D050C" w:rsidRPr="00654647" w:rsidRDefault="003D050C" w:rsidP="003D050C">
            <w:pPr>
              <w:pStyle w:val="af2"/>
              <w:rPr>
                <w:rFonts w:hint="eastAsia"/>
              </w:rPr>
            </w:pPr>
            <w:r w:rsidRPr="00654647">
              <w:rPr>
                <w:rFonts w:hint="eastAsia"/>
              </w:rPr>
              <w:t>9.632</w:t>
            </w:r>
          </w:p>
        </w:tc>
        <w:tc>
          <w:tcPr>
            <w:tcW w:w="1417" w:type="dxa"/>
            <w:tcBorders>
              <w:top w:val="single" w:sz="12" w:space="0" w:color="auto"/>
              <w:left w:val="nil"/>
              <w:bottom w:val="nil"/>
              <w:right w:val="nil"/>
            </w:tcBorders>
            <w:shd w:val="clear" w:color="auto" w:fill="auto"/>
            <w:noWrap/>
            <w:vAlign w:val="center"/>
            <w:hideMark/>
          </w:tcPr>
          <w:p w14:paraId="2C09C58C" w14:textId="77777777" w:rsidR="003D050C" w:rsidRPr="00654647" w:rsidRDefault="003D050C" w:rsidP="003D050C">
            <w:pPr>
              <w:pStyle w:val="af2"/>
              <w:rPr>
                <w:rFonts w:hint="eastAsia"/>
              </w:rPr>
            </w:pPr>
            <w:r w:rsidRPr="00654647">
              <w:rPr>
                <w:rFonts w:hint="eastAsia"/>
              </w:rPr>
              <w:t>0.393</w:t>
            </w:r>
          </w:p>
        </w:tc>
        <w:tc>
          <w:tcPr>
            <w:tcW w:w="1115" w:type="dxa"/>
            <w:tcBorders>
              <w:top w:val="single" w:sz="12" w:space="0" w:color="auto"/>
              <w:left w:val="nil"/>
              <w:bottom w:val="nil"/>
              <w:right w:val="nil"/>
            </w:tcBorders>
            <w:shd w:val="clear" w:color="auto" w:fill="auto"/>
            <w:noWrap/>
            <w:vAlign w:val="center"/>
            <w:hideMark/>
          </w:tcPr>
          <w:p w14:paraId="0DEC687A" w14:textId="77777777" w:rsidR="003D050C" w:rsidRPr="00654647" w:rsidRDefault="003D050C" w:rsidP="003D050C">
            <w:pPr>
              <w:pStyle w:val="af2"/>
              <w:rPr>
                <w:rFonts w:hint="eastAsia"/>
              </w:rPr>
            </w:pPr>
            <w:r w:rsidRPr="00654647">
              <w:rPr>
                <w:rFonts w:hint="eastAsia"/>
              </w:rPr>
              <w:t>310</w:t>
            </w:r>
          </w:p>
        </w:tc>
      </w:tr>
      <w:tr w:rsidR="003D050C" w:rsidRPr="00654647" w14:paraId="50E106C3" w14:textId="77777777" w:rsidTr="00910645">
        <w:trPr>
          <w:trHeight w:val="284"/>
        </w:trPr>
        <w:tc>
          <w:tcPr>
            <w:tcW w:w="1276" w:type="dxa"/>
            <w:tcBorders>
              <w:top w:val="nil"/>
              <w:left w:val="nil"/>
              <w:bottom w:val="nil"/>
              <w:right w:val="nil"/>
            </w:tcBorders>
            <w:shd w:val="clear" w:color="auto" w:fill="auto"/>
            <w:vAlign w:val="center"/>
            <w:hideMark/>
          </w:tcPr>
          <w:p w14:paraId="1CF91786" w14:textId="77777777" w:rsidR="003D050C" w:rsidRPr="00654647" w:rsidRDefault="003D050C" w:rsidP="003D050C">
            <w:pPr>
              <w:pStyle w:val="af2"/>
              <w:rPr>
                <w:rFonts w:hint="eastAsia"/>
              </w:rPr>
            </w:pPr>
            <w:r w:rsidRPr="00654647">
              <w:rPr>
                <w:rFonts w:hint="eastAsia"/>
              </w:rPr>
              <w:t>DIFI</w:t>
            </w:r>
          </w:p>
        </w:tc>
        <w:tc>
          <w:tcPr>
            <w:tcW w:w="1756" w:type="dxa"/>
            <w:tcBorders>
              <w:top w:val="nil"/>
              <w:left w:val="nil"/>
              <w:bottom w:val="nil"/>
              <w:right w:val="nil"/>
            </w:tcBorders>
            <w:shd w:val="clear" w:color="auto" w:fill="auto"/>
            <w:noWrap/>
            <w:vAlign w:val="center"/>
            <w:hideMark/>
          </w:tcPr>
          <w:p w14:paraId="1B0825C8" w14:textId="77777777" w:rsidR="003D050C" w:rsidRPr="00654647" w:rsidRDefault="003D050C" w:rsidP="003D050C">
            <w:pPr>
              <w:pStyle w:val="af2"/>
              <w:rPr>
                <w:rFonts w:hint="eastAsia"/>
              </w:rPr>
            </w:pPr>
            <w:r w:rsidRPr="00654647">
              <w:rPr>
                <w:rFonts w:hint="eastAsia"/>
              </w:rPr>
              <w:t>16.220</w:t>
            </w:r>
          </w:p>
        </w:tc>
        <w:tc>
          <w:tcPr>
            <w:tcW w:w="1363" w:type="dxa"/>
            <w:tcBorders>
              <w:top w:val="nil"/>
              <w:left w:val="nil"/>
              <w:bottom w:val="nil"/>
              <w:right w:val="nil"/>
            </w:tcBorders>
            <w:shd w:val="clear" w:color="auto" w:fill="auto"/>
            <w:noWrap/>
            <w:vAlign w:val="center"/>
            <w:hideMark/>
          </w:tcPr>
          <w:p w14:paraId="229E22AE" w14:textId="77777777" w:rsidR="003D050C" w:rsidRPr="00654647" w:rsidRDefault="003D050C" w:rsidP="003D050C">
            <w:pPr>
              <w:pStyle w:val="af2"/>
              <w:rPr>
                <w:rFonts w:hint="eastAsia"/>
              </w:rPr>
            </w:pPr>
            <w:r w:rsidRPr="00654647">
              <w:rPr>
                <w:rFonts w:hint="eastAsia"/>
              </w:rPr>
              <w:t>431.930</w:t>
            </w:r>
          </w:p>
        </w:tc>
        <w:tc>
          <w:tcPr>
            <w:tcW w:w="1559" w:type="dxa"/>
            <w:tcBorders>
              <w:top w:val="nil"/>
              <w:left w:val="nil"/>
              <w:bottom w:val="nil"/>
              <w:right w:val="nil"/>
            </w:tcBorders>
            <w:shd w:val="clear" w:color="auto" w:fill="auto"/>
            <w:noWrap/>
            <w:vAlign w:val="center"/>
            <w:hideMark/>
          </w:tcPr>
          <w:p w14:paraId="27A52975" w14:textId="77777777" w:rsidR="003D050C" w:rsidRPr="00654647" w:rsidRDefault="003D050C" w:rsidP="003D050C">
            <w:pPr>
              <w:pStyle w:val="af2"/>
              <w:rPr>
                <w:rFonts w:hint="eastAsia"/>
              </w:rPr>
            </w:pPr>
            <w:r w:rsidRPr="00654647">
              <w:rPr>
                <w:rFonts w:hint="eastAsia"/>
              </w:rPr>
              <w:t>216.235</w:t>
            </w:r>
          </w:p>
        </w:tc>
        <w:tc>
          <w:tcPr>
            <w:tcW w:w="1417" w:type="dxa"/>
            <w:tcBorders>
              <w:top w:val="nil"/>
              <w:left w:val="nil"/>
              <w:bottom w:val="nil"/>
              <w:right w:val="nil"/>
            </w:tcBorders>
            <w:shd w:val="clear" w:color="auto" w:fill="auto"/>
            <w:noWrap/>
            <w:vAlign w:val="center"/>
            <w:hideMark/>
          </w:tcPr>
          <w:p w14:paraId="0634227B" w14:textId="77777777" w:rsidR="003D050C" w:rsidRPr="00654647" w:rsidRDefault="003D050C" w:rsidP="003D050C">
            <w:pPr>
              <w:pStyle w:val="af2"/>
              <w:rPr>
                <w:rFonts w:hint="eastAsia"/>
              </w:rPr>
            </w:pPr>
            <w:r w:rsidRPr="00654647">
              <w:rPr>
                <w:rFonts w:hint="eastAsia"/>
              </w:rPr>
              <w:t>97.030</w:t>
            </w:r>
          </w:p>
        </w:tc>
        <w:tc>
          <w:tcPr>
            <w:tcW w:w="1115" w:type="dxa"/>
            <w:tcBorders>
              <w:top w:val="nil"/>
              <w:left w:val="nil"/>
              <w:bottom w:val="nil"/>
              <w:right w:val="nil"/>
            </w:tcBorders>
            <w:shd w:val="clear" w:color="auto" w:fill="auto"/>
            <w:noWrap/>
            <w:vAlign w:val="center"/>
            <w:hideMark/>
          </w:tcPr>
          <w:p w14:paraId="191B8C46" w14:textId="77777777" w:rsidR="003D050C" w:rsidRPr="00654647" w:rsidRDefault="003D050C" w:rsidP="003D050C">
            <w:pPr>
              <w:pStyle w:val="af2"/>
              <w:rPr>
                <w:rFonts w:hint="eastAsia"/>
              </w:rPr>
            </w:pPr>
            <w:r w:rsidRPr="00654647">
              <w:rPr>
                <w:rFonts w:hint="eastAsia"/>
              </w:rPr>
              <w:t>310</w:t>
            </w:r>
          </w:p>
        </w:tc>
      </w:tr>
      <w:tr w:rsidR="003D050C" w:rsidRPr="00654647" w14:paraId="005C70C0" w14:textId="77777777" w:rsidTr="00910645">
        <w:trPr>
          <w:trHeight w:val="284"/>
        </w:trPr>
        <w:tc>
          <w:tcPr>
            <w:tcW w:w="1276" w:type="dxa"/>
            <w:tcBorders>
              <w:top w:val="nil"/>
              <w:left w:val="nil"/>
              <w:bottom w:val="nil"/>
              <w:right w:val="nil"/>
            </w:tcBorders>
            <w:shd w:val="clear" w:color="auto" w:fill="auto"/>
            <w:vAlign w:val="center"/>
            <w:hideMark/>
          </w:tcPr>
          <w:p w14:paraId="63CD3C8E" w14:textId="77777777" w:rsidR="003D050C" w:rsidRPr="00654647" w:rsidRDefault="003D050C" w:rsidP="003D050C">
            <w:pPr>
              <w:pStyle w:val="af2"/>
              <w:rPr>
                <w:rFonts w:hint="eastAsia"/>
              </w:rPr>
            </w:pPr>
            <w:r w:rsidRPr="00654647">
              <w:rPr>
                <w:rFonts w:hint="eastAsia"/>
              </w:rPr>
              <w:t>CBreath</w:t>
            </w:r>
          </w:p>
        </w:tc>
        <w:tc>
          <w:tcPr>
            <w:tcW w:w="1756" w:type="dxa"/>
            <w:tcBorders>
              <w:top w:val="nil"/>
              <w:left w:val="nil"/>
              <w:bottom w:val="nil"/>
              <w:right w:val="nil"/>
            </w:tcBorders>
            <w:shd w:val="clear" w:color="auto" w:fill="auto"/>
            <w:noWrap/>
            <w:vAlign w:val="center"/>
            <w:hideMark/>
          </w:tcPr>
          <w:p w14:paraId="53990BFF" w14:textId="77777777" w:rsidR="003D050C" w:rsidRPr="00654647" w:rsidRDefault="003D050C" w:rsidP="003D050C">
            <w:pPr>
              <w:pStyle w:val="af2"/>
              <w:rPr>
                <w:rFonts w:hint="eastAsia"/>
              </w:rPr>
            </w:pPr>
            <w:r w:rsidRPr="00654647">
              <w:rPr>
                <w:rFonts w:hint="eastAsia"/>
              </w:rPr>
              <w:t>1.960</w:t>
            </w:r>
          </w:p>
        </w:tc>
        <w:tc>
          <w:tcPr>
            <w:tcW w:w="1363" w:type="dxa"/>
            <w:tcBorders>
              <w:top w:val="nil"/>
              <w:left w:val="nil"/>
              <w:bottom w:val="nil"/>
              <w:right w:val="nil"/>
            </w:tcBorders>
            <w:shd w:val="clear" w:color="auto" w:fill="auto"/>
            <w:noWrap/>
            <w:vAlign w:val="center"/>
            <w:hideMark/>
          </w:tcPr>
          <w:p w14:paraId="316E0B81" w14:textId="77777777" w:rsidR="003D050C" w:rsidRPr="00654647" w:rsidRDefault="003D050C" w:rsidP="003D050C">
            <w:pPr>
              <w:pStyle w:val="af2"/>
              <w:rPr>
                <w:rFonts w:hint="eastAsia"/>
              </w:rPr>
            </w:pPr>
            <w:r w:rsidRPr="00654647">
              <w:rPr>
                <w:rFonts w:hint="eastAsia"/>
              </w:rPr>
              <w:t>397.000</w:t>
            </w:r>
          </w:p>
        </w:tc>
        <w:tc>
          <w:tcPr>
            <w:tcW w:w="1559" w:type="dxa"/>
            <w:tcBorders>
              <w:top w:val="nil"/>
              <w:left w:val="nil"/>
              <w:bottom w:val="nil"/>
              <w:right w:val="nil"/>
            </w:tcBorders>
            <w:shd w:val="clear" w:color="auto" w:fill="auto"/>
            <w:noWrap/>
            <w:vAlign w:val="center"/>
            <w:hideMark/>
          </w:tcPr>
          <w:p w14:paraId="65BC33D8" w14:textId="77777777" w:rsidR="003D050C" w:rsidRPr="00654647" w:rsidRDefault="003D050C" w:rsidP="003D050C">
            <w:pPr>
              <w:pStyle w:val="af2"/>
              <w:rPr>
                <w:rFonts w:hint="eastAsia"/>
              </w:rPr>
            </w:pPr>
            <w:r w:rsidRPr="00654647">
              <w:rPr>
                <w:rFonts w:hint="eastAsia"/>
              </w:rPr>
              <w:t>196.670</w:t>
            </w:r>
          </w:p>
        </w:tc>
        <w:tc>
          <w:tcPr>
            <w:tcW w:w="1417" w:type="dxa"/>
            <w:tcBorders>
              <w:top w:val="nil"/>
              <w:left w:val="nil"/>
              <w:bottom w:val="nil"/>
              <w:right w:val="nil"/>
            </w:tcBorders>
            <w:shd w:val="clear" w:color="auto" w:fill="auto"/>
            <w:noWrap/>
            <w:vAlign w:val="center"/>
            <w:hideMark/>
          </w:tcPr>
          <w:p w14:paraId="001DD976" w14:textId="77777777" w:rsidR="003D050C" w:rsidRPr="00654647" w:rsidRDefault="003D050C" w:rsidP="003D050C">
            <w:pPr>
              <w:pStyle w:val="af2"/>
              <w:rPr>
                <w:rFonts w:hint="eastAsia"/>
              </w:rPr>
            </w:pPr>
            <w:r w:rsidRPr="00654647">
              <w:rPr>
                <w:rFonts w:hint="eastAsia"/>
              </w:rPr>
              <w:t>96.556</w:t>
            </w:r>
          </w:p>
        </w:tc>
        <w:tc>
          <w:tcPr>
            <w:tcW w:w="1115" w:type="dxa"/>
            <w:tcBorders>
              <w:top w:val="nil"/>
              <w:left w:val="nil"/>
              <w:bottom w:val="nil"/>
              <w:right w:val="nil"/>
            </w:tcBorders>
            <w:shd w:val="clear" w:color="auto" w:fill="auto"/>
            <w:noWrap/>
            <w:vAlign w:val="center"/>
            <w:hideMark/>
          </w:tcPr>
          <w:p w14:paraId="142C3E3D" w14:textId="77777777" w:rsidR="003D050C" w:rsidRPr="00654647" w:rsidRDefault="003D050C" w:rsidP="003D050C">
            <w:pPr>
              <w:pStyle w:val="af2"/>
              <w:rPr>
                <w:rFonts w:hint="eastAsia"/>
              </w:rPr>
            </w:pPr>
            <w:r w:rsidRPr="00654647">
              <w:rPr>
                <w:rFonts w:hint="eastAsia"/>
              </w:rPr>
              <w:t>310</w:t>
            </w:r>
          </w:p>
        </w:tc>
      </w:tr>
      <w:tr w:rsidR="003D050C" w:rsidRPr="00654647" w14:paraId="7E9B1279" w14:textId="77777777" w:rsidTr="00910645">
        <w:trPr>
          <w:trHeight w:val="284"/>
        </w:trPr>
        <w:tc>
          <w:tcPr>
            <w:tcW w:w="1276" w:type="dxa"/>
            <w:tcBorders>
              <w:top w:val="nil"/>
              <w:left w:val="nil"/>
              <w:bottom w:val="nil"/>
              <w:right w:val="nil"/>
            </w:tcBorders>
            <w:shd w:val="clear" w:color="auto" w:fill="auto"/>
            <w:vAlign w:val="center"/>
            <w:hideMark/>
          </w:tcPr>
          <w:p w14:paraId="755E1546" w14:textId="77777777" w:rsidR="003D050C" w:rsidRPr="00654647" w:rsidRDefault="003D050C" w:rsidP="003D050C">
            <w:pPr>
              <w:pStyle w:val="af2"/>
              <w:rPr>
                <w:rFonts w:hint="eastAsia"/>
              </w:rPr>
            </w:pPr>
            <w:r w:rsidRPr="00654647">
              <w:rPr>
                <w:rFonts w:hint="eastAsia"/>
              </w:rPr>
              <w:t>Udepth</w:t>
            </w:r>
          </w:p>
        </w:tc>
        <w:tc>
          <w:tcPr>
            <w:tcW w:w="1756" w:type="dxa"/>
            <w:tcBorders>
              <w:top w:val="nil"/>
              <w:left w:val="nil"/>
              <w:bottom w:val="nil"/>
              <w:right w:val="nil"/>
            </w:tcBorders>
            <w:shd w:val="clear" w:color="auto" w:fill="auto"/>
            <w:noWrap/>
            <w:vAlign w:val="center"/>
            <w:hideMark/>
          </w:tcPr>
          <w:p w14:paraId="3563122D" w14:textId="77777777" w:rsidR="003D050C" w:rsidRPr="00654647" w:rsidRDefault="003D050C" w:rsidP="003D050C">
            <w:pPr>
              <w:pStyle w:val="af2"/>
              <w:rPr>
                <w:rFonts w:hint="eastAsia"/>
              </w:rPr>
            </w:pPr>
            <w:r w:rsidRPr="00654647">
              <w:rPr>
                <w:rFonts w:hint="eastAsia"/>
              </w:rPr>
              <w:t>6.760</w:t>
            </w:r>
          </w:p>
        </w:tc>
        <w:tc>
          <w:tcPr>
            <w:tcW w:w="1363" w:type="dxa"/>
            <w:tcBorders>
              <w:top w:val="nil"/>
              <w:left w:val="nil"/>
              <w:bottom w:val="nil"/>
              <w:right w:val="nil"/>
            </w:tcBorders>
            <w:shd w:val="clear" w:color="auto" w:fill="auto"/>
            <w:noWrap/>
            <w:vAlign w:val="center"/>
            <w:hideMark/>
          </w:tcPr>
          <w:p w14:paraId="34BD2A6E" w14:textId="77777777" w:rsidR="003D050C" w:rsidRPr="00654647" w:rsidRDefault="003D050C" w:rsidP="003D050C">
            <w:pPr>
              <w:pStyle w:val="af2"/>
              <w:rPr>
                <w:rFonts w:hint="eastAsia"/>
              </w:rPr>
            </w:pPr>
            <w:r w:rsidRPr="00654647">
              <w:rPr>
                <w:rFonts w:hint="eastAsia"/>
              </w:rPr>
              <w:t>488.680</w:t>
            </w:r>
          </w:p>
        </w:tc>
        <w:tc>
          <w:tcPr>
            <w:tcW w:w="1559" w:type="dxa"/>
            <w:tcBorders>
              <w:top w:val="nil"/>
              <w:left w:val="nil"/>
              <w:bottom w:val="nil"/>
              <w:right w:val="nil"/>
            </w:tcBorders>
            <w:shd w:val="clear" w:color="auto" w:fill="auto"/>
            <w:noWrap/>
            <w:vAlign w:val="center"/>
            <w:hideMark/>
          </w:tcPr>
          <w:p w14:paraId="58118EE2" w14:textId="77777777" w:rsidR="003D050C" w:rsidRPr="00654647" w:rsidRDefault="003D050C" w:rsidP="003D050C">
            <w:pPr>
              <w:pStyle w:val="af2"/>
              <w:rPr>
                <w:rFonts w:hint="eastAsia"/>
              </w:rPr>
            </w:pPr>
            <w:r w:rsidRPr="00654647">
              <w:rPr>
                <w:rFonts w:hint="eastAsia"/>
              </w:rPr>
              <w:t>211.121</w:t>
            </w:r>
          </w:p>
        </w:tc>
        <w:tc>
          <w:tcPr>
            <w:tcW w:w="1417" w:type="dxa"/>
            <w:tcBorders>
              <w:top w:val="nil"/>
              <w:left w:val="nil"/>
              <w:bottom w:val="nil"/>
              <w:right w:val="nil"/>
            </w:tcBorders>
            <w:shd w:val="clear" w:color="auto" w:fill="auto"/>
            <w:noWrap/>
            <w:vAlign w:val="center"/>
            <w:hideMark/>
          </w:tcPr>
          <w:p w14:paraId="34A35489" w14:textId="77777777" w:rsidR="003D050C" w:rsidRPr="00654647" w:rsidRDefault="003D050C" w:rsidP="003D050C">
            <w:pPr>
              <w:pStyle w:val="af2"/>
              <w:rPr>
                <w:rFonts w:hint="eastAsia"/>
              </w:rPr>
            </w:pPr>
            <w:r w:rsidRPr="00654647">
              <w:rPr>
                <w:rFonts w:hint="eastAsia"/>
              </w:rPr>
              <w:t>98.187</w:t>
            </w:r>
          </w:p>
        </w:tc>
        <w:tc>
          <w:tcPr>
            <w:tcW w:w="1115" w:type="dxa"/>
            <w:tcBorders>
              <w:top w:val="nil"/>
              <w:left w:val="nil"/>
              <w:bottom w:val="nil"/>
              <w:right w:val="nil"/>
            </w:tcBorders>
            <w:shd w:val="clear" w:color="auto" w:fill="auto"/>
            <w:noWrap/>
            <w:vAlign w:val="center"/>
            <w:hideMark/>
          </w:tcPr>
          <w:p w14:paraId="78EEDCD7" w14:textId="77777777" w:rsidR="003D050C" w:rsidRPr="00654647" w:rsidRDefault="003D050C" w:rsidP="003D050C">
            <w:pPr>
              <w:pStyle w:val="af2"/>
              <w:rPr>
                <w:rFonts w:hint="eastAsia"/>
              </w:rPr>
            </w:pPr>
            <w:r w:rsidRPr="00654647">
              <w:rPr>
                <w:rFonts w:hint="eastAsia"/>
              </w:rPr>
              <w:t>310</w:t>
            </w:r>
          </w:p>
        </w:tc>
      </w:tr>
      <w:tr w:rsidR="003D050C" w:rsidRPr="00654647" w14:paraId="69B9408B" w14:textId="77777777" w:rsidTr="00910645">
        <w:trPr>
          <w:trHeight w:val="284"/>
        </w:trPr>
        <w:tc>
          <w:tcPr>
            <w:tcW w:w="1276" w:type="dxa"/>
            <w:tcBorders>
              <w:top w:val="nil"/>
              <w:left w:val="nil"/>
              <w:bottom w:val="nil"/>
              <w:right w:val="nil"/>
            </w:tcBorders>
            <w:shd w:val="clear" w:color="auto" w:fill="auto"/>
            <w:vAlign w:val="center"/>
            <w:hideMark/>
          </w:tcPr>
          <w:p w14:paraId="1E209B3A" w14:textId="77777777" w:rsidR="003D050C" w:rsidRPr="00654647" w:rsidRDefault="003D050C" w:rsidP="003D050C">
            <w:pPr>
              <w:pStyle w:val="af2"/>
              <w:rPr>
                <w:rFonts w:hint="eastAsia"/>
              </w:rPr>
            </w:pPr>
            <w:r w:rsidRPr="00654647">
              <w:rPr>
                <w:rFonts w:hint="eastAsia"/>
              </w:rPr>
              <w:t>Dlevel</w:t>
            </w:r>
          </w:p>
        </w:tc>
        <w:tc>
          <w:tcPr>
            <w:tcW w:w="1756" w:type="dxa"/>
            <w:tcBorders>
              <w:top w:val="nil"/>
              <w:left w:val="nil"/>
              <w:bottom w:val="nil"/>
              <w:right w:val="nil"/>
            </w:tcBorders>
            <w:shd w:val="clear" w:color="auto" w:fill="auto"/>
            <w:noWrap/>
            <w:vAlign w:val="center"/>
            <w:hideMark/>
          </w:tcPr>
          <w:p w14:paraId="63EFCFDE" w14:textId="77777777" w:rsidR="003D050C" w:rsidRPr="00654647" w:rsidRDefault="003D050C" w:rsidP="003D050C">
            <w:pPr>
              <w:pStyle w:val="af2"/>
              <w:rPr>
                <w:rFonts w:hint="eastAsia"/>
              </w:rPr>
            </w:pPr>
            <w:r w:rsidRPr="00654647">
              <w:rPr>
                <w:rFonts w:hint="eastAsia"/>
              </w:rPr>
              <w:t>7.580</w:t>
            </w:r>
          </w:p>
        </w:tc>
        <w:tc>
          <w:tcPr>
            <w:tcW w:w="1363" w:type="dxa"/>
            <w:tcBorders>
              <w:top w:val="nil"/>
              <w:left w:val="nil"/>
              <w:bottom w:val="nil"/>
              <w:right w:val="nil"/>
            </w:tcBorders>
            <w:shd w:val="clear" w:color="auto" w:fill="auto"/>
            <w:noWrap/>
            <w:vAlign w:val="center"/>
            <w:hideMark/>
          </w:tcPr>
          <w:p w14:paraId="020662A6" w14:textId="77777777" w:rsidR="003D050C" w:rsidRPr="00654647" w:rsidRDefault="003D050C" w:rsidP="003D050C">
            <w:pPr>
              <w:pStyle w:val="af2"/>
              <w:rPr>
                <w:rFonts w:hint="eastAsia"/>
              </w:rPr>
            </w:pPr>
            <w:r w:rsidRPr="00654647">
              <w:rPr>
                <w:rFonts w:hint="eastAsia"/>
              </w:rPr>
              <w:t>462.230</w:t>
            </w:r>
          </w:p>
        </w:tc>
        <w:tc>
          <w:tcPr>
            <w:tcW w:w="1559" w:type="dxa"/>
            <w:tcBorders>
              <w:top w:val="nil"/>
              <w:left w:val="nil"/>
              <w:bottom w:val="nil"/>
              <w:right w:val="nil"/>
            </w:tcBorders>
            <w:shd w:val="clear" w:color="auto" w:fill="auto"/>
            <w:noWrap/>
            <w:vAlign w:val="center"/>
            <w:hideMark/>
          </w:tcPr>
          <w:p w14:paraId="4A033C77" w14:textId="77777777" w:rsidR="003D050C" w:rsidRPr="00654647" w:rsidRDefault="003D050C" w:rsidP="003D050C">
            <w:pPr>
              <w:pStyle w:val="af2"/>
              <w:rPr>
                <w:rFonts w:hint="eastAsia"/>
              </w:rPr>
            </w:pPr>
            <w:r w:rsidRPr="00654647">
              <w:rPr>
                <w:rFonts w:hint="eastAsia"/>
              </w:rPr>
              <w:t>290.142</w:t>
            </w:r>
          </w:p>
        </w:tc>
        <w:tc>
          <w:tcPr>
            <w:tcW w:w="1417" w:type="dxa"/>
            <w:tcBorders>
              <w:top w:val="nil"/>
              <w:left w:val="nil"/>
              <w:bottom w:val="nil"/>
              <w:right w:val="nil"/>
            </w:tcBorders>
            <w:shd w:val="clear" w:color="auto" w:fill="auto"/>
            <w:noWrap/>
            <w:vAlign w:val="center"/>
            <w:hideMark/>
          </w:tcPr>
          <w:p w14:paraId="793389FB" w14:textId="77777777" w:rsidR="003D050C" w:rsidRPr="00654647" w:rsidRDefault="003D050C" w:rsidP="003D050C">
            <w:pPr>
              <w:pStyle w:val="af2"/>
              <w:rPr>
                <w:rFonts w:hint="eastAsia"/>
              </w:rPr>
            </w:pPr>
            <w:r w:rsidRPr="00654647">
              <w:rPr>
                <w:rFonts w:hint="eastAsia"/>
              </w:rPr>
              <w:t>117.252</w:t>
            </w:r>
          </w:p>
        </w:tc>
        <w:tc>
          <w:tcPr>
            <w:tcW w:w="1115" w:type="dxa"/>
            <w:tcBorders>
              <w:top w:val="nil"/>
              <w:left w:val="nil"/>
              <w:bottom w:val="nil"/>
              <w:right w:val="nil"/>
            </w:tcBorders>
            <w:shd w:val="clear" w:color="auto" w:fill="auto"/>
            <w:noWrap/>
            <w:vAlign w:val="center"/>
            <w:hideMark/>
          </w:tcPr>
          <w:p w14:paraId="4941507A" w14:textId="77777777" w:rsidR="003D050C" w:rsidRPr="00654647" w:rsidRDefault="003D050C" w:rsidP="003D050C">
            <w:pPr>
              <w:pStyle w:val="af2"/>
              <w:rPr>
                <w:rFonts w:hint="eastAsia"/>
              </w:rPr>
            </w:pPr>
            <w:r w:rsidRPr="00654647">
              <w:rPr>
                <w:rFonts w:hint="eastAsia"/>
              </w:rPr>
              <w:t>310</w:t>
            </w:r>
          </w:p>
        </w:tc>
      </w:tr>
      <w:tr w:rsidR="003D050C" w:rsidRPr="00654647" w14:paraId="2D6A8F1E" w14:textId="77777777" w:rsidTr="00910645">
        <w:trPr>
          <w:trHeight w:val="284"/>
        </w:trPr>
        <w:tc>
          <w:tcPr>
            <w:tcW w:w="1276" w:type="dxa"/>
            <w:tcBorders>
              <w:top w:val="nil"/>
              <w:left w:val="nil"/>
              <w:bottom w:val="nil"/>
              <w:right w:val="nil"/>
            </w:tcBorders>
            <w:shd w:val="clear" w:color="auto" w:fill="auto"/>
            <w:vAlign w:val="center"/>
            <w:hideMark/>
          </w:tcPr>
          <w:p w14:paraId="02EE07BD" w14:textId="77777777" w:rsidR="003D050C" w:rsidRPr="00654647" w:rsidRDefault="003D050C" w:rsidP="003D050C">
            <w:pPr>
              <w:pStyle w:val="af2"/>
              <w:rPr>
                <w:rFonts w:hint="eastAsia"/>
              </w:rPr>
            </w:pPr>
            <w:r w:rsidRPr="00654647">
              <w:rPr>
                <w:rFonts w:hint="eastAsia"/>
              </w:rPr>
              <w:t>Is</w:t>
            </w:r>
          </w:p>
        </w:tc>
        <w:tc>
          <w:tcPr>
            <w:tcW w:w="1756" w:type="dxa"/>
            <w:tcBorders>
              <w:top w:val="nil"/>
              <w:left w:val="nil"/>
              <w:bottom w:val="nil"/>
              <w:right w:val="nil"/>
            </w:tcBorders>
            <w:shd w:val="clear" w:color="auto" w:fill="auto"/>
            <w:noWrap/>
            <w:vAlign w:val="center"/>
            <w:hideMark/>
          </w:tcPr>
          <w:p w14:paraId="00AB9F14" w14:textId="77777777" w:rsidR="003D050C" w:rsidRPr="00654647" w:rsidRDefault="003D050C" w:rsidP="003D050C">
            <w:pPr>
              <w:pStyle w:val="af2"/>
              <w:rPr>
                <w:rFonts w:hint="eastAsia"/>
              </w:rPr>
            </w:pPr>
            <w:r w:rsidRPr="00654647">
              <w:rPr>
                <w:rFonts w:hint="eastAsia"/>
              </w:rPr>
              <w:t>0.327</w:t>
            </w:r>
          </w:p>
        </w:tc>
        <w:tc>
          <w:tcPr>
            <w:tcW w:w="1363" w:type="dxa"/>
            <w:tcBorders>
              <w:top w:val="nil"/>
              <w:left w:val="nil"/>
              <w:bottom w:val="nil"/>
              <w:right w:val="nil"/>
            </w:tcBorders>
            <w:shd w:val="clear" w:color="auto" w:fill="auto"/>
            <w:noWrap/>
            <w:vAlign w:val="center"/>
            <w:hideMark/>
          </w:tcPr>
          <w:p w14:paraId="53026555" w14:textId="77777777" w:rsidR="003D050C" w:rsidRPr="00654647" w:rsidRDefault="003D050C" w:rsidP="003D050C">
            <w:pPr>
              <w:pStyle w:val="af2"/>
              <w:rPr>
                <w:rFonts w:hint="eastAsia"/>
              </w:rPr>
            </w:pPr>
            <w:r w:rsidRPr="00654647">
              <w:rPr>
                <w:rFonts w:hint="eastAsia"/>
              </w:rPr>
              <w:t>0.839</w:t>
            </w:r>
          </w:p>
        </w:tc>
        <w:tc>
          <w:tcPr>
            <w:tcW w:w="1559" w:type="dxa"/>
            <w:tcBorders>
              <w:top w:val="nil"/>
              <w:left w:val="nil"/>
              <w:bottom w:val="nil"/>
              <w:right w:val="nil"/>
            </w:tcBorders>
            <w:shd w:val="clear" w:color="auto" w:fill="auto"/>
            <w:noWrap/>
            <w:vAlign w:val="center"/>
            <w:hideMark/>
          </w:tcPr>
          <w:p w14:paraId="1DF65F04" w14:textId="77777777" w:rsidR="003D050C" w:rsidRPr="00654647" w:rsidRDefault="003D050C" w:rsidP="003D050C">
            <w:pPr>
              <w:pStyle w:val="af2"/>
              <w:rPr>
                <w:rFonts w:hint="eastAsia"/>
              </w:rPr>
            </w:pPr>
            <w:r w:rsidRPr="00654647">
              <w:rPr>
                <w:rFonts w:hint="eastAsia"/>
              </w:rPr>
              <w:t>0.494</w:t>
            </w:r>
          </w:p>
        </w:tc>
        <w:tc>
          <w:tcPr>
            <w:tcW w:w="1417" w:type="dxa"/>
            <w:tcBorders>
              <w:top w:val="nil"/>
              <w:left w:val="nil"/>
              <w:bottom w:val="nil"/>
              <w:right w:val="nil"/>
            </w:tcBorders>
            <w:shd w:val="clear" w:color="auto" w:fill="auto"/>
            <w:noWrap/>
            <w:vAlign w:val="center"/>
            <w:hideMark/>
          </w:tcPr>
          <w:p w14:paraId="0FA7EDD4" w14:textId="77777777" w:rsidR="003D050C" w:rsidRPr="00654647" w:rsidRDefault="003D050C" w:rsidP="003D050C">
            <w:pPr>
              <w:pStyle w:val="af2"/>
              <w:rPr>
                <w:rFonts w:hint="eastAsia"/>
              </w:rPr>
            </w:pPr>
            <w:r w:rsidRPr="00654647">
              <w:rPr>
                <w:rFonts w:hint="eastAsia"/>
              </w:rPr>
              <w:t>0.089</w:t>
            </w:r>
          </w:p>
        </w:tc>
        <w:tc>
          <w:tcPr>
            <w:tcW w:w="1115" w:type="dxa"/>
            <w:tcBorders>
              <w:top w:val="nil"/>
              <w:left w:val="nil"/>
              <w:bottom w:val="nil"/>
              <w:right w:val="nil"/>
            </w:tcBorders>
            <w:shd w:val="clear" w:color="auto" w:fill="auto"/>
            <w:noWrap/>
            <w:vAlign w:val="center"/>
            <w:hideMark/>
          </w:tcPr>
          <w:p w14:paraId="385B9B88" w14:textId="77777777" w:rsidR="003D050C" w:rsidRPr="00654647" w:rsidRDefault="003D050C" w:rsidP="003D050C">
            <w:pPr>
              <w:pStyle w:val="af2"/>
              <w:rPr>
                <w:rFonts w:hint="eastAsia"/>
              </w:rPr>
            </w:pPr>
            <w:r w:rsidRPr="00654647">
              <w:rPr>
                <w:rFonts w:hint="eastAsia"/>
              </w:rPr>
              <w:t>310</w:t>
            </w:r>
          </w:p>
        </w:tc>
      </w:tr>
      <w:tr w:rsidR="003D050C" w:rsidRPr="00654647" w14:paraId="47138C50" w14:textId="77777777" w:rsidTr="00910645">
        <w:trPr>
          <w:trHeight w:val="284"/>
        </w:trPr>
        <w:tc>
          <w:tcPr>
            <w:tcW w:w="1276" w:type="dxa"/>
            <w:tcBorders>
              <w:top w:val="nil"/>
              <w:left w:val="nil"/>
              <w:bottom w:val="nil"/>
              <w:right w:val="nil"/>
            </w:tcBorders>
            <w:shd w:val="clear" w:color="auto" w:fill="auto"/>
            <w:vAlign w:val="center"/>
            <w:hideMark/>
          </w:tcPr>
          <w:p w14:paraId="6C013C26" w14:textId="77777777" w:rsidR="003D050C" w:rsidRPr="00654647" w:rsidRDefault="003D050C" w:rsidP="003D050C">
            <w:pPr>
              <w:pStyle w:val="af2"/>
              <w:rPr>
                <w:rFonts w:hint="eastAsia"/>
              </w:rPr>
            </w:pPr>
            <w:r w:rsidRPr="00654647">
              <w:rPr>
                <w:rFonts w:hint="eastAsia"/>
              </w:rPr>
              <w:t>Gap</w:t>
            </w:r>
          </w:p>
        </w:tc>
        <w:tc>
          <w:tcPr>
            <w:tcW w:w="1756" w:type="dxa"/>
            <w:tcBorders>
              <w:top w:val="nil"/>
              <w:left w:val="nil"/>
              <w:bottom w:val="nil"/>
              <w:right w:val="nil"/>
            </w:tcBorders>
            <w:shd w:val="clear" w:color="auto" w:fill="auto"/>
            <w:noWrap/>
            <w:vAlign w:val="center"/>
            <w:hideMark/>
          </w:tcPr>
          <w:p w14:paraId="066D7E3C" w14:textId="77777777" w:rsidR="003D050C" w:rsidRPr="00654647" w:rsidRDefault="003D050C" w:rsidP="003D050C">
            <w:pPr>
              <w:pStyle w:val="af2"/>
              <w:rPr>
                <w:rFonts w:hint="eastAsia"/>
              </w:rPr>
            </w:pPr>
            <w:r w:rsidRPr="00654647">
              <w:rPr>
                <w:rFonts w:hint="eastAsia"/>
              </w:rPr>
              <w:t>1.845</w:t>
            </w:r>
          </w:p>
        </w:tc>
        <w:tc>
          <w:tcPr>
            <w:tcW w:w="1363" w:type="dxa"/>
            <w:tcBorders>
              <w:top w:val="nil"/>
              <w:left w:val="nil"/>
              <w:bottom w:val="nil"/>
              <w:right w:val="nil"/>
            </w:tcBorders>
            <w:shd w:val="clear" w:color="auto" w:fill="auto"/>
            <w:noWrap/>
            <w:vAlign w:val="center"/>
            <w:hideMark/>
          </w:tcPr>
          <w:p w14:paraId="31908429" w14:textId="77777777" w:rsidR="003D050C" w:rsidRPr="00654647" w:rsidRDefault="003D050C" w:rsidP="003D050C">
            <w:pPr>
              <w:pStyle w:val="af2"/>
              <w:rPr>
                <w:rFonts w:hint="eastAsia"/>
              </w:rPr>
            </w:pPr>
            <w:r w:rsidRPr="00654647">
              <w:rPr>
                <w:rFonts w:hint="eastAsia"/>
              </w:rPr>
              <w:t>3.672</w:t>
            </w:r>
          </w:p>
        </w:tc>
        <w:tc>
          <w:tcPr>
            <w:tcW w:w="1559" w:type="dxa"/>
            <w:tcBorders>
              <w:top w:val="nil"/>
              <w:left w:val="nil"/>
              <w:bottom w:val="nil"/>
              <w:right w:val="nil"/>
            </w:tcBorders>
            <w:shd w:val="clear" w:color="auto" w:fill="auto"/>
            <w:noWrap/>
            <w:vAlign w:val="center"/>
            <w:hideMark/>
          </w:tcPr>
          <w:p w14:paraId="102AF3DC" w14:textId="77777777" w:rsidR="003D050C" w:rsidRPr="00654647" w:rsidRDefault="003D050C" w:rsidP="003D050C">
            <w:pPr>
              <w:pStyle w:val="af2"/>
              <w:rPr>
                <w:rFonts w:hint="eastAsia"/>
              </w:rPr>
            </w:pPr>
            <w:r w:rsidRPr="00654647">
              <w:rPr>
                <w:rFonts w:hint="eastAsia"/>
              </w:rPr>
              <w:t>2.604</w:t>
            </w:r>
          </w:p>
        </w:tc>
        <w:tc>
          <w:tcPr>
            <w:tcW w:w="1417" w:type="dxa"/>
            <w:tcBorders>
              <w:top w:val="nil"/>
              <w:left w:val="nil"/>
              <w:bottom w:val="nil"/>
              <w:right w:val="nil"/>
            </w:tcBorders>
            <w:shd w:val="clear" w:color="auto" w:fill="auto"/>
            <w:noWrap/>
            <w:vAlign w:val="center"/>
            <w:hideMark/>
          </w:tcPr>
          <w:p w14:paraId="5ADA0607" w14:textId="77777777" w:rsidR="003D050C" w:rsidRPr="00654647" w:rsidRDefault="003D050C" w:rsidP="003D050C">
            <w:pPr>
              <w:pStyle w:val="af2"/>
              <w:rPr>
                <w:rFonts w:hint="eastAsia"/>
              </w:rPr>
            </w:pPr>
            <w:r w:rsidRPr="00654647">
              <w:rPr>
                <w:rFonts w:hint="eastAsia"/>
              </w:rPr>
              <w:t>0.382</w:t>
            </w:r>
          </w:p>
        </w:tc>
        <w:tc>
          <w:tcPr>
            <w:tcW w:w="1115" w:type="dxa"/>
            <w:tcBorders>
              <w:top w:val="nil"/>
              <w:left w:val="nil"/>
              <w:bottom w:val="nil"/>
              <w:right w:val="nil"/>
            </w:tcBorders>
            <w:shd w:val="clear" w:color="auto" w:fill="auto"/>
            <w:noWrap/>
            <w:vAlign w:val="center"/>
            <w:hideMark/>
          </w:tcPr>
          <w:p w14:paraId="792622D7" w14:textId="77777777" w:rsidR="003D050C" w:rsidRPr="00654647" w:rsidRDefault="003D050C" w:rsidP="003D050C">
            <w:pPr>
              <w:pStyle w:val="af2"/>
              <w:rPr>
                <w:rFonts w:hint="eastAsia"/>
              </w:rPr>
            </w:pPr>
            <w:r w:rsidRPr="00654647">
              <w:rPr>
                <w:rFonts w:hint="eastAsia"/>
              </w:rPr>
              <w:t>310</w:t>
            </w:r>
          </w:p>
        </w:tc>
      </w:tr>
      <w:tr w:rsidR="003D050C" w:rsidRPr="00654647" w14:paraId="0D604559" w14:textId="77777777" w:rsidTr="00910645">
        <w:trPr>
          <w:trHeight w:val="284"/>
        </w:trPr>
        <w:tc>
          <w:tcPr>
            <w:tcW w:w="1276" w:type="dxa"/>
            <w:tcBorders>
              <w:top w:val="nil"/>
              <w:left w:val="nil"/>
              <w:bottom w:val="nil"/>
              <w:right w:val="nil"/>
            </w:tcBorders>
            <w:shd w:val="clear" w:color="auto" w:fill="auto"/>
            <w:vAlign w:val="center"/>
            <w:hideMark/>
          </w:tcPr>
          <w:p w14:paraId="53FABCCB" w14:textId="77777777" w:rsidR="003D050C" w:rsidRPr="00654647" w:rsidRDefault="003D050C" w:rsidP="003D050C">
            <w:pPr>
              <w:pStyle w:val="af2"/>
              <w:rPr>
                <w:rFonts w:hint="eastAsia"/>
              </w:rPr>
            </w:pPr>
            <w:r w:rsidRPr="00654647">
              <w:rPr>
                <w:rFonts w:hint="eastAsia"/>
              </w:rPr>
              <w:t>Gov</w:t>
            </w:r>
          </w:p>
        </w:tc>
        <w:tc>
          <w:tcPr>
            <w:tcW w:w="1756" w:type="dxa"/>
            <w:tcBorders>
              <w:top w:val="nil"/>
              <w:left w:val="nil"/>
              <w:bottom w:val="nil"/>
              <w:right w:val="nil"/>
            </w:tcBorders>
            <w:shd w:val="clear" w:color="auto" w:fill="auto"/>
            <w:noWrap/>
            <w:vAlign w:val="center"/>
            <w:hideMark/>
          </w:tcPr>
          <w:p w14:paraId="55298885" w14:textId="77777777" w:rsidR="003D050C" w:rsidRPr="00654647" w:rsidRDefault="003D050C" w:rsidP="003D050C">
            <w:pPr>
              <w:pStyle w:val="af2"/>
              <w:rPr>
                <w:rFonts w:hint="eastAsia"/>
              </w:rPr>
            </w:pPr>
            <w:r w:rsidRPr="00654647">
              <w:rPr>
                <w:rFonts w:hint="eastAsia"/>
              </w:rPr>
              <w:t>0.119</w:t>
            </w:r>
          </w:p>
        </w:tc>
        <w:tc>
          <w:tcPr>
            <w:tcW w:w="1363" w:type="dxa"/>
            <w:tcBorders>
              <w:top w:val="nil"/>
              <w:left w:val="nil"/>
              <w:bottom w:val="nil"/>
              <w:right w:val="nil"/>
            </w:tcBorders>
            <w:shd w:val="clear" w:color="auto" w:fill="auto"/>
            <w:noWrap/>
            <w:vAlign w:val="center"/>
            <w:hideMark/>
          </w:tcPr>
          <w:p w14:paraId="356728D0" w14:textId="77777777" w:rsidR="003D050C" w:rsidRPr="00654647" w:rsidRDefault="003D050C" w:rsidP="003D050C">
            <w:pPr>
              <w:pStyle w:val="af2"/>
              <w:rPr>
                <w:rFonts w:hint="eastAsia"/>
              </w:rPr>
            </w:pPr>
            <w:r w:rsidRPr="00654647">
              <w:rPr>
                <w:rFonts w:hint="eastAsia"/>
              </w:rPr>
              <w:t>1.354</w:t>
            </w:r>
          </w:p>
        </w:tc>
        <w:tc>
          <w:tcPr>
            <w:tcW w:w="1559" w:type="dxa"/>
            <w:tcBorders>
              <w:top w:val="nil"/>
              <w:left w:val="nil"/>
              <w:bottom w:val="nil"/>
              <w:right w:val="nil"/>
            </w:tcBorders>
            <w:shd w:val="clear" w:color="auto" w:fill="auto"/>
            <w:noWrap/>
            <w:vAlign w:val="center"/>
            <w:hideMark/>
          </w:tcPr>
          <w:p w14:paraId="51958CE0" w14:textId="77777777" w:rsidR="003D050C" w:rsidRPr="00654647" w:rsidRDefault="003D050C" w:rsidP="003D050C">
            <w:pPr>
              <w:pStyle w:val="af2"/>
              <w:rPr>
                <w:rFonts w:hint="eastAsia"/>
              </w:rPr>
            </w:pPr>
            <w:r w:rsidRPr="00654647">
              <w:rPr>
                <w:rFonts w:hint="eastAsia"/>
              </w:rPr>
              <w:t>0.297</w:t>
            </w:r>
          </w:p>
        </w:tc>
        <w:tc>
          <w:tcPr>
            <w:tcW w:w="1417" w:type="dxa"/>
            <w:tcBorders>
              <w:top w:val="nil"/>
              <w:left w:val="nil"/>
              <w:bottom w:val="nil"/>
              <w:right w:val="nil"/>
            </w:tcBorders>
            <w:shd w:val="clear" w:color="auto" w:fill="auto"/>
            <w:noWrap/>
            <w:vAlign w:val="center"/>
            <w:hideMark/>
          </w:tcPr>
          <w:p w14:paraId="714A5AFE" w14:textId="77777777" w:rsidR="003D050C" w:rsidRPr="00654647" w:rsidRDefault="003D050C" w:rsidP="003D050C">
            <w:pPr>
              <w:pStyle w:val="af2"/>
              <w:rPr>
                <w:rFonts w:hint="eastAsia"/>
              </w:rPr>
            </w:pPr>
            <w:r w:rsidRPr="00654647">
              <w:rPr>
                <w:rFonts w:hint="eastAsia"/>
              </w:rPr>
              <w:t>0.210</w:t>
            </w:r>
          </w:p>
        </w:tc>
        <w:tc>
          <w:tcPr>
            <w:tcW w:w="1115" w:type="dxa"/>
            <w:tcBorders>
              <w:top w:val="nil"/>
              <w:left w:val="nil"/>
              <w:bottom w:val="nil"/>
              <w:right w:val="nil"/>
            </w:tcBorders>
            <w:shd w:val="clear" w:color="auto" w:fill="auto"/>
            <w:noWrap/>
            <w:vAlign w:val="center"/>
            <w:hideMark/>
          </w:tcPr>
          <w:p w14:paraId="4C91B883" w14:textId="77777777" w:rsidR="003D050C" w:rsidRPr="00654647" w:rsidRDefault="003D050C" w:rsidP="003D050C">
            <w:pPr>
              <w:pStyle w:val="af2"/>
              <w:rPr>
                <w:rFonts w:hint="eastAsia"/>
              </w:rPr>
            </w:pPr>
            <w:r w:rsidRPr="00654647">
              <w:rPr>
                <w:rFonts w:hint="eastAsia"/>
              </w:rPr>
              <w:t>310</w:t>
            </w:r>
          </w:p>
        </w:tc>
      </w:tr>
      <w:tr w:rsidR="003D050C" w:rsidRPr="00654647" w14:paraId="6212F9F6" w14:textId="77777777" w:rsidTr="00910645">
        <w:trPr>
          <w:trHeight w:val="284"/>
        </w:trPr>
        <w:tc>
          <w:tcPr>
            <w:tcW w:w="1276" w:type="dxa"/>
            <w:tcBorders>
              <w:top w:val="nil"/>
              <w:left w:val="nil"/>
              <w:bottom w:val="nil"/>
              <w:right w:val="nil"/>
            </w:tcBorders>
            <w:shd w:val="clear" w:color="auto" w:fill="auto"/>
            <w:vAlign w:val="center"/>
            <w:hideMark/>
          </w:tcPr>
          <w:p w14:paraId="41510CF2" w14:textId="77777777" w:rsidR="003D050C" w:rsidRPr="00654647" w:rsidRDefault="003D050C" w:rsidP="003D050C">
            <w:pPr>
              <w:pStyle w:val="af2"/>
              <w:rPr>
                <w:rFonts w:hint="eastAsia"/>
              </w:rPr>
            </w:pPr>
            <w:r w:rsidRPr="00654647">
              <w:rPr>
                <w:rFonts w:hint="eastAsia"/>
              </w:rPr>
              <w:t>Inf</w:t>
            </w:r>
          </w:p>
        </w:tc>
        <w:tc>
          <w:tcPr>
            <w:tcW w:w="1756" w:type="dxa"/>
            <w:tcBorders>
              <w:top w:val="nil"/>
              <w:left w:val="nil"/>
              <w:bottom w:val="nil"/>
              <w:right w:val="nil"/>
            </w:tcBorders>
            <w:shd w:val="clear" w:color="auto" w:fill="auto"/>
            <w:noWrap/>
            <w:vAlign w:val="center"/>
            <w:hideMark/>
          </w:tcPr>
          <w:p w14:paraId="5D6A80CB" w14:textId="77777777" w:rsidR="003D050C" w:rsidRPr="00654647" w:rsidRDefault="003D050C" w:rsidP="003D050C">
            <w:pPr>
              <w:pStyle w:val="af2"/>
              <w:rPr>
                <w:rFonts w:hint="eastAsia"/>
              </w:rPr>
            </w:pPr>
            <w:r w:rsidRPr="00654647">
              <w:rPr>
                <w:rFonts w:hint="eastAsia"/>
              </w:rPr>
              <w:t>100.600</w:t>
            </w:r>
          </w:p>
        </w:tc>
        <w:tc>
          <w:tcPr>
            <w:tcW w:w="1363" w:type="dxa"/>
            <w:tcBorders>
              <w:top w:val="nil"/>
              <w:left w:val="nil"/>
              <w:bottom w:val="nil"/>
              <w:right w:val="nil"/>
            </w:tcBorders>
            <w:shd w:val="clear" w:color="auto" w:fill="auto"/>
            <w:noWrap/>
            <w:vAlign w:val="center"/>
            <w:hideMark/>
          </w:tcPr>
          <w:p w14:paraId="59DBE6A1" w14:textId="77777777" w:rsidR="003D050C" w:rsidRPr="00654647" w:rsidRDefault="003D050C" w:rsidP="003D050C">
            <w:pPr>
              <w:pStyle w:val="af2"/>
              <w:rPr>
                <w:rFonts w:hint="eastAsia"/>
              </w:rPr>
            </w:pPr>
            <w:r w:rsidRPr="00654647">
              <w:rPr>
                <w:rFonts w:hint="eastAsia"/>
              </w:rPr>
              <w:t>106.300</w:t>
            </w:r>
          </w:p>
        </w:tc>
        <w:tc>
          <w:tcPr>
            <w:tcW w:w="1559" w:type="dxa"/>
            <w:tcBorders>
              <w:top w:val="nil"/>
              <w:left w:val="nil"/>
              <w:bottom w:val="nil"/>
              <w:right w:val="nil"/>
            </w:tcBorders>
            <w:shd w:val="clear" w:color="auto" w:fill="auto"/>
            <w:noWrap/>
            <w:vAlign w:val="center"/>
            <w:hideMark/>
          </w:tcPr>
          <w:p w14:paraId="642B8421" w14:textId="77777777" w:rsidR="003D050C" w:rsidRPr="00654647" w:rsidRDefault="003D050C" w:rsidP="003D050C">
            <w:pPr>
              <w:pStyle w:val="af2"/>
              <w:rPr>
                <w:rFonts w:hint="eastAsia"/>
              </w:rPr>
            </w:pPr>
            <w:r w:rsidRPr="00654647">
              <w:rPr>
                <w:rFonts w:hint="eastAsia"/>
              </w:rPr>
              <w:t>102.511</w:t>
            </w:r>
          </w:p>
        </w:tc>
        <w:tc>
          <w:tcPr>
            <w:tcW w:w="1417" w:type="dxa"/>
            <w:tcBorders>
              <w:top w:val="nil"/>
              <w:left w:val="nil"/>
              <w:bottom w:val="nil"/>
              <w:right w:val="nil"/>
            </w:tcBorders>
            <w:shd w:val="clear" w:color="auto" w:fill="auto"/>
            <w:noWrap/>
            <w:vAlign w:val="center"/>
            <w:hideMark/>
          </w:tcPr>
          <w:p w14:paraId="7478D76D" w14:textId="77777777" w:rsidR="003D050C" w:rsidRPr="00654647" w:rsidRDefault="003D050C" w:rsidP="003D050C">
            <w:pPr>
              <w:pStyle w:val="af2"/>
              <w:rPr>
                <w:rFonts w:hint="eastAsia"/>
              </w:rPr>
            </w:pPr>
            <w:r w:rsidRPr="00654647">
              <w:rPr>
                <w:rFonts w:hint="eastAsia"/>
              </w:rPr>
              <w:t>1.171</w:t>
            </w:r>
          </w:p>
        </w:tc>
        <w:tc>
          <w:tcPr>
            <w:tcW w:w="1115" w:type="dxa"/>
            <w:tcBorders>
              <w:top w:val="nil"/>
              <w:left w:val="nil"/>
              <w:bottom w:val="nil"/>
              <w:right w:val="nil"/>
            </w:tcBorders>
            <w:shd w:val="clear" w:color="auto" w:fill="auto"/>
            <w:noWrap/>
            <w:vAlign w:val="center"/>
            <w:hideMark/>
          </w:tcPr>
          <w:p w14:paraId="5AED70F3" w14:textId="77777777" w:rsidR="003D050C" w:rsidRPr="00654647" w:rsidRDefault="003D050C" w:rsidP="003D050C">
            <w:pPr>
              <w:pStyle w:val="af2"/>
              <w:rPr>
                <w:rFonts w:hint="eastAsia"/>
              </w:rPr>
            </w:pPr>
            <w:r w:rsidRPr="00654647">
              <w:rPr>
                <w:rFonts w:hint="eastAsia"/>
              </w:rPr>
              <w:t>310</w:t>
            </w:r>
          </w:p>
        </w:tc>
      </w:tr>
      <w:tr w:rsidR="003D050C" w:rsidRPr="00654647" w14:paraId="7A9A25DE" w14:textId="77777777" w:rsidTr="00910645">
        <w:trPr>
          <w:trHeight w:val="284"/>
        </w:trPr>
        <w:tc>
          <w:tcPr>
            <w:tcW w:w="1276" w:type="dxa"/>
            <w:tcBorders>
              <w:top w:val="nil"/>
              <w:left w:val="nil"/>
              <w:bottom w:val="nil"/>
              <w:right w:val="nil"/>
            </w:tcBorders>
            <w:shd w:val="clear" w:color="auto" w:fill="auto"/>
            <w:vAlign w:val="center"/>
            <w:hideMark/>
          </w:tcPr>
          <w:p w14:paraId="0D0C2A7C" w14:textId="77777777" w:rsidR="003D050C" w:rsidRPr="00654647" w:rsidRDefault="003D050C" w:rsidP="003D050C">
            <w:pPr>
              <w:pStyle w:val="af2"/>
              <w:rPr>
                <w:rFonts w:hint="eastAsia"/>
              </w:rPr>
            </w:pPr>
            <w:r w:rsidRPr="00654647">
              <w:rPr>
                <w:rFonts w:hint="eastAsia"/>
              </w:rPr>
              <w:t>Open</w:t>
            </w:r>
          </w:p>
        </w:tc>
        <w:tc>
          <w:tcPr>
            <w:tcW w:w="1756" w:type="dxa"/>
            <w:tcBorders>
              <w:top w:val="nil"/>
              <w:left w:val="nil"/>
              <w:bottom w:val="nil"/>
              <w:right w:val="nil"/>
            </w:tcBorders>
            <w:shd w:val="clear" w:color="auto" w:fill="auto"/>
            <w:noWrap/>
            <w:vAlign w:val="center"/>
            <w:hideMark/>
          </w:tcPr>
          <w:p w14:paraId="26C6A1E7" w14:textId="77777777" w:rsidR="003D050C" w:rsidRPr="00654647" w:rsidRDefault="003D050C" w:rsidP="003D050C">
            <w:pPr>
              <w:pStyle w:val="af2"/>
              <w:rPr>
                <w:rFonts w:hint="eastAsia"/>
              </w:rPr>
            </w:pPr>
            <w:r w:rsidRPr="00654647">
              <w:rPr>
                <w:rFonts w:hint="eastAsia"/>
              </w:rPr>
              <w:t>0.008</w:t>
            </w:r>
          </w:p>
        </w:tc>
        <w:tc>
          <w:tcPr>
            <w:tcW w:w="1363" w:type="dxa"/>
            <w:tcBorders>
              <w:top w:val="nil"/>
              <w:left w:val="nil"/>
              <w:bottom w:val="nil"/>
              <w:right w:val="nil"/>
            </w:tcBorders>
            <w:shd w:val="clear" w:color="auto" w:fill="auto"/>
            <w:noWrap/>
            <w:vAlign w:val="center"/>
            <w:hideMark/>
          </w:tcPr>
          <w:p w14:paraId="2D3DE001" w14:textId="77777777" w:rsidR="003D050C" w:rsidRPr="00654647" w:rsidRDefault="003D050C" w:rsidP="003D050C">
            <w:pPr>
              <w:pStyle w:val="af2"/>
              <w:rPr>
                <w:rFonts w:hint="eastAsia"/>
              </w:rPr>
            </w:pPr>
            <w:r w:rsidRPr="00654647">
              <w:rPr>
                <w:rFonts w:hint="eastAsia"/>
              </w:rPr>
              <w:t>1.464</w:t>
            </w:r>
          </w:p>
        </w:tc>
        <w:tc>
          <w:tcPr>
            <w:tcW w:w="1559" w:type="dxa"/>
            <w:tcBorders>
              <w:top w:val="nil"/>
              <w:left w:val="nil"/>
              <w:bottom w:val="nil"/>
              <w:right w:val="nil"/>
            </w:tcBorders>
            <w:shd w:val="clear" w:color="auto" w:fill="auto"/>
            <w:noWrap/>
            <w:vAlign w:val="center"/>
            <w:hideMark/>
          </w:tcPr>
          <w:p w14:paraId="39C74BF9" w14:textId="77777777" w:rsidR="003D050C" w:rsidRPr="00654647" w:rsidRDefault="003D050C" w:rsidP="003D050C">
            <w:pPr>
              <w:pStyle w:val="af2"/>
              <w:rPr>
                <w:rFonts w:hint="eastAsia"/>
              </w:rPr>
            </w:pPr>
            <w:r w:rsidRPr="00654647">
              <w:rPr>
                <w:rFonts w:hint="eastAsia"/>
              </w:rPr>
              <w:t>0.269</w:t>
            </w:r>
          </w:p>
        </w:tc>
        <w:tc>
          <w:tcPr>
            <w:tcW w:w="1417" w:type="dxa"/>
            <w:tcBorders>
              <w:top w:val="nil"/>
              <w:left w:val="nil"/>
              <w:bottom w:val="nil"/>
              <w:right w:val="nil"/>
            </w:tcBorders>
            <w:shd w:val="clear" w:color="auto" w:fill="auto"/>
            <w:noWrap/>
            <w:vAlign w:val="center"/>
            <w:hideMark/>
          </w:tcPr>
          <w:p w14:paraId="2DBA5F7B" w14:textId="77777777" w:rsidR="003D050C" w:rsidRPr="00654647" w:rsidRDefault="003D050C" w:rsidP="003D050C">
            <w:pPr>
              <w:pStyle w:val="af2"/>
              <w:rPr>
                <w:rFonts w:hint="eastAsia"/>
              </w:rPr>
            </w:pPr>
            <w:r w:rsidRPr="00654647">
              <w:rPr>
                <w:rFonts w:hint="eastAsia"/>
              </w:rPr>
              <w:t>0.287</w:t>
            </w:r>
          </w:p>
        </w:tc>
        <w:tc>
          <w:tcPr>
            <w:tcW w:w="1115" w:type="dxa"/>
            <w:tcBorders>
              <w:top w:val="nil"/>
              <w:left w:val="nil"/>
              <w:bottom w:val="nil"/>
              <w:right w:val="nil"/>
            </w:tcBorders>
            <w:shd w:val="clear" w:color="auto" w:fill="auto"/>
            <w:noWrap/>
            <w:vAlign w:val="center"/>
            <w:hideMark/>
          </w:tcPr>
          <w:p w14:paraId="61EDCB39" w14:textId="77777777" w:rsidR="003D050C" w:rsidRPr="00654647" w:rsidRDefault="003D050C" w:rsidP="003D050C">
            <w:pPr>
              <w:pStyle w:val="af2"/>
              <w:rPr>
                <w:rFonts w:hint="eastAsia"/>
              </w:rPr>
            </w:pPr>
            <w:r w:rsidRPr="00654647">
              <w:rPr>
                <w:rFonts w:hint="eastAsia"/>
              </w:rPr>
              <w:t>310</w:t>
            </w:r>
          </w:p>
        </w:tc>
      </w:tr>
      <w:tr w:rsidR="003D050C" w:rsidRPr="00654647" w14:paraId="72EEC8AE" w14:textId="77777777" w:rsidTr="00910645">
        <w:trPr>
          <w:trHeight w:val="284"/>
        </w:trPr>
        <w:tc>
          <w:tcPr>
            <w:tcW w:w="1276" w:type="dxa"/>
            <w:tcBorders>
              <w:top w:val="nil"/>
              <w:left w:val="nil"/>
              <w:bottom w:val="single" w:sz="12" w:space="0" w:color="auto"/>
              <w:right w:val="nil"/>
            </w:tcBorders>
            <w:shd w:val="clear" w:color="auto" w:fill="auto"/>
            <w:vAlign w:val="center"/>
            <w:hideMark/>
          </w:tcPr>
          <w:p w14:paraId="06AB9F87" w14:textId="77777777" w:rsidR="003D050C" w:rsidRPr="00654647" w:rsidRDefault="003D050C" w:rsidP="003D050C">
            <w:pPr>
              <w:pStyle w:val="af2"/>
              <w:rPr>
                <w:rFonts w:hint="eastAsia"/>
              </w:rPr>
            </w:pPr>
            <w:r w:rsidRPr="00654647">
              <w:rPr>
                <w:rFonts w:hint="eastAsia"/>
              </w:rPr>
              <w:t>Internet</w:t>
            </w:r>
          </w:p>
        </w:tc>
        <w:tc>
          <w:tcPr>
            <w:tcW w:w="1756" w:type="dxa"/>
            <w:tcBorders>
              <w:top w:val="nil"/>
              <w:left w:val="nil"/>
              <w:bottom w:val="single" w:sz="12" w:space="0" w:color="auto"/>
              <w:right w:val="nil"/>
            </w:tcBorders>
            <w:shd w:val="clear" w:color="auto" w:fill="auto"/>
            <w:noWrap/>
            <w:vAlign w:val="center"/>
            <w:hideMark/>
          </w:tcPr>
          <w:p w14:paraId="0113A47C" w14:textId="77777777" w:rsidR="003D050C" w:rsidRPr="00654647" w:rsidRDefault="003D050C" w:rsidP="003D050C">
            <w:pPr>
              <w:pStyle w:val="af2"/>
              <w:rPr>
                <w:rFonts w:hint="eastAsia"/>
              </w:rPr>
            </w:pPr>
            <w:r w:rsidRPr="00654647">
              <w:rPr>
                <w:rFonts w:hint="eastAsia"/>
              </w:rPr>
              <w:t>52.040</w:t>
            </w:r>
          </w:p>
        </w:tc>
        <w:tc>
          <w:tcPr>
            <w:tcW w:w="1363" w:type="dxa"/>
            <w:tcBorders>
              <w:top w:val="nil"/>
              <w:left w:val="nil"/>
              <w:bottom w:val="single" w:sz="12" w:space="0" w:color="auto"/>
              <w:right w:val="nil"/>
            </w:tcBorders>
            <w:shd w:val="clear" w:color="auto" w:fill="auto"/>
            <w:noWrap/>
            <w:vAlign w:val="center"/>
            <w:hideMark/>
          </w:tcPr>
          <w:p w14:paraId="6999E37D" w14:textId="77777777" w:rsidR="003D050C" w:rsidRPr="00654647" w:rsidRDefault="003D050C" w:rsidP="003D050C">
            <w:pPr>
              <w:pStyle w:val="af2"/>
              <w:rPr>
                <w:rFonts w:hint="eastAsia"/>
              </w:rPr>
            </w:pPr>
            <w:r w:rsidRPr="00654647">
              <w:rPr>
                <w:rFonts w:hint="eastAsia"/>
              </w:rPr>
              <w:t>189.460</w:t>
            </w:r>
          </w:p>
        </w:tc>
        <w:tc>
          <w:tcPr>
            <w:tcW w:w="1559" w:type="dxa"/>
            <w:tcBorders>
              <w:top w:val="nil"/>
              <w:left w:val="nil"/>
              <w:bottom w:val="single" w:sz="12" w:space="0" w:color="auto"/>
              <w:right w:val="nil"/>
            </w:tcBorders>
            <w:shd w:val="clear" w:color="auto" w:fill="auto"/>
            <w:noWrap/>
            <w:vAlign w:val="center"/>
            <w:hideMark/>
          </w:tcPr>
          <w:p w14:paraId="4FB92653" w14:textId="77777777" w:rsidR="003D050C" w:rsidRPr="00654647" w:rsidRDefault="003D050C" w:rsidP="003D050C">
            <w:pPr>
              <w:pStyle w:val="af2"/>
              <w:rPr>
                <w:rFonts w:hint="eastAsia"/>
              </w:rPr>
            </w:pPr>
            <w:r w:rsidRPr="00654647">
              <w:rPr>
                <w:rFonts w:hint="eastAsia"/>
              </w:rPr>
              <w:t>98.785</w:t>
            </w:r>
          </w:p>
        </w:tc>
        <w:tc>
          <w:tcPr>
            <w:tcW w:w="1417" w:type="dxa"/>
            <w:tcBorders>
              <w:top w:val="nil"/>
              <w:left w:val="nil"/>
              <w:bottom w:val="single" w:sz="12" w:space="0" w:color="auto"/>
              <w:right w:val="nil"/>
            </w:tcBorders>
            <w:shd w:val="clear" w:color="auto" w:fill="auto"/>
            <w:noWrap/>
            <w:vAlign w:val="center"/>
            <w:hideMark/>
          </w:tcPr>
          <w:p w14:paraId="0D002362" w14:textId="77777777" w:rsidR="003D050C" w:rsidRPr="00654647" w:rsidRDefault="003D050C" w:rsidP="003D050C">
            <w:pPr>
              <w:pStyle w:val="af2"/>
              <w:rPr>
                <w:rFonts w:hint="eastAsia"/>
              </w:rPr>
            </w:pPr>
            <w:r w:rsidRPr="00654647">
              <w:rPr>
                <w:rFonts w:hint="eastAsia"/>
              </w:rPr>
              <w:t>24.685</w:t>
            </w:r>
          </w:p>
        </w:tc>
        <w:tc>
          <w:tcPr>
            <w:tcW w:w="1115" w:type="dxa"/>
            <w:tcBorders>
              <w:top w:val="nil"/>
              <w:left w:val="nil"/>
              <w:bottom w:val="single" w:sz="12" w:space="0" w:color="auto"/>
              <w:right w:val="nil"/>
            </w:tcBorders>
            <w:shd w:val="clear" w:color="auto" w:fill="auto"/>
            <w:noWrap/>
            <w:vAlign w:val="center"/>
            <w:hideMark/>
          </w:tcPr>
          <w:p w14:paraId="595A2949" w14:textId="77777777" w:rsidR="003D050C" w:rsidRPr="00654647" w:rsidRDefault="003D050C" w:rsidP="003D050C">
            <w:pPr>
              <w:pStyle w:val="af2"/>
              <w:rPr>
                <w:rFonts w:hint="eastAsia"/>
              </w:rPr>
            </w:pPr>
            <w:r w:rsidRPr="00654647">
              <w:rPr>
                <w:rFonts w:hint="eastAsia"/>
              </w:rPr>
              <w:t>310</w:t>
            </w:r>
          </w:p>
        </w:tc>
      </w:tr>
    </w:tbl>
    <w:p w14:paraId="4D95C262" w14:textId="77777777" w:rsidR="008F3521" w:rsidRDefault="003D050C" w:rsidP="003D050C">
      <w:pPr>
        <w:pStyle w:val="ae"/>
      </w:pPr>
      <w:r w:rsidRPr="003D050C">
        <w:rPr>
          <w:rFonts w:hint="eastAsia"/>
        </w:rPr>
        <w:lastRenderedPageBreak/>
        <w:t>表</w:t>
      </w:r>
      <w:r w:rsidRPr="003D050C">
        <w:rPr>
          <w:rFonts w:hint="eastAsia"/>
        </w:rPr>
        <w:t>4-2</w:t>
      </w:r>
      <w:r w:rsidRPr="003D050C">
        <w:rPr>
          <w:rFonts w:hint="eastAsia"/>
        </w:rPr>
        <w:t>是</w:t>
      </w:r>
      <w:r w:rsidRPr="003D050C">
        <w:rPr>
          <w:rFonts w:hint="eastAsia"/>
        </w:rPr>
        <w:t>Pearson</w:t>
      </w:r>
      <w:r w:rsidRPr="003D050C">
        <w:rPr>
          <w:rFonts w:hint="eastAsia"/>
        </w:rPr>
        <w:t>相关性分析结果，验证了</w:t>
      </w:r>
      <w:r w:rsidR="00DF41CB">
        <w:rPr>
          <w:rFonts w:hint="eastAsia"/>
        </w:rPr>
        <w:t>贫困发生率</w:t>
      </w:r>
      <w:r w:rsidRPr="003D050C">
        <w:rPr>
          <w:rFonts w:hint="eastAsia"/>
        </w:rPr>
        <w:t>、数字普惠金融发展以及控制变量之间的相关性。</w:t>
      </w:r>
    </w:p>
    <w:p w14:paraId="054EF728" w14:textId="77777777" w:rsidR="003D050C" w:rsidRPr="003D050C" w:rsidRDefault="003D050C" w:rsidP="003D050C">
      <w:pPr>
        <w:pStyle w:val="ae"/>
        <w:rPr>
          <w:rFonts w:hint="eastAsia"/>
        </w:rPr>
      </w:pPr>
      <w:r w:rsidRPr="003D050C">
        <w:rPr>
          <w:rFonts w:hint="eastAsia"/>
        </w:rPr>
        <w:t>总体来说，双变量之间基本上都存在较为显著的相关性。进一步分析，可以发现</w:t>
      </w:r>
      <w:r w:rsidR="00DF41CB">
        <w:rPr>
          <w:rFonts w:hint="eastAsia"/>
        </w:rPr>
        <w:t>贫困发生率</w:t>
      </w:r>
      <w:r w:rsidRPr="003D050C">
        <w:rPr>
          <w:rFonts w:hint="eastAsia"/>
        </w:rPr>
        <w:t>与数字普惠金融在</w:t>
      </w:r>
      <w:r w:rsidRPr="003D050C">
        <w:rPr>
          <w:rFonts w:hint="eastAsia"/>
        </w:rPr>
        <w:t>1%</w:t>
      </w:r>
      <w:r w:rsidRPr="003D050C">
        <w:rPr>
          <w:rFonts w:hint="eastAsia"/>
        </w:rPr>
        <w:t>的统计水平上显著</w:t>
      </w:r>
      <w:r w:rsidR="004978CF">
        <w:rPr>
          <w:rFonts w:hint="eastAsia"/>
        </w:rPr>
        <w:t>相关</w:t>
      </w:r>
      <w:r w:rsidRPr="003D050C">
        <w:rPr>
          <w:rFonts w:hint="eastAsia"/>
        </w:rPr>
        <w:t>，</w:t>
      </w:r>
      <w:r w:rsidR="004978CF">
        <w:rPr>
          <w:rFonts w:hint="eastAsia"/>
        </w:rPr>
        <w:t>表示</w:t>
      </w:r>
      <w:r w:rsidRPr="003D050C">
        <w:rPr>
          <w:rFonts w:hint="eastAsia"/>
        </w:rPr>
        <w:t>数字普惠金融的</w:t>
      </w:r>
      <w:r w:rsidR="004978CF">
        <w:rPr>
          <w:rFonts w:hint="eastAsia"/>
        </w:rPr>
        <w:t>应用</w:t>
      </w:r>
      <w:r w:rsidRPr="003D050C">
        <w:rPr>
          <w:rFonts w:hint="eastAsia"/>
        </w:rPr>
        <w:t>对于</w:t>
      </w:r>
      <w:r w:rsidR="00DF41CB">
        <w:rPr>
          <w:rFonts w:hint="eastAsia"/>
        </w:rPr>
        <w:t>贫困发生率</w:t>
      </w:r>
      <w:r w:rsidRPr="003D050C">
        <w:rPr>
          <w:rFonts w:hint="eastAsia"/>
        </w:rPr>
        <w:t>的减缓有着较强的影响与作用，初步结论与前文的分析保持一致。且</w:t>
      </w:r>
      <w:r w:rsidR="00DF41CB">
        <w:rPr>
          <w:rFonts w:hint="eastAsia"/>
        </w:rPr>
        <w:t>贫困发生率</w:t>
      </w:r>
      <w:r w:rsidRPr="003D050C">
        <w:rPr>
          <w:rFonts w:hint="eastAsia"/>
        </w:rPr>
        <w:t>与数字普惠金融的相关系数为</w:t>
      </w:r>
      <w:r w:rsidRPr="003D050C">
        <w:rPr>
          <w:rFonts w:hint="eastAsia"/>
        </w:rPr>
        <w:t>0.750</w:t>
      </w:r>
      <w:r w:rsidRPr="003D050C">
        <w:rPr>
          <w:rFonts w:hint="eastAsia"/>
        </w:rPr>
        <w:t>，表示数字普惠金融的</w:t>
      </w:r>
      <w:r w:rsidR="003F4F41">
        <w:rPr>
          <w:rFonts w:hint="eastAsia"/>
        </w:rPr>
        <w:t>进步和</w:t>
      </w:r>
      <w:r w:rsidRPr="003D050C">
        <w:rPr>
          <w:rFonts w:hint="eastAsia"/>
        </w:rPr>
        <w:t>发展</w:t>
      </w:r>
      <w:r w:rsidR="003F4F41">
        <w:rPr>
          <w:rFonts w:hint="eastAsia"/>
        </w:rPr>
        <w:t>可以</w:t>
      </w:r>
      <w:r w:rsidRPr="003D050C">
        <w:rPr>
          <w:rFonts w:hint="eastAsia"/>
        </w:rPr>
        <w:t>正向地</w:t>
      </w:r>
      <w:r w:rsidR="003F4F41">
        <w:rPr>
          <w:rFonts w:hint="eastAsia"/>
        </w:rPr>
        <w:t>减小</w:t>
      </w:r>
      <w:r w:rsidR="00DF41CB">
        <w:rPr>
          <w:rFonts w:hint="eastAsia"/>
        </w:rPr>
        <w:t>贫困发生率</w:t>
      </w:r>
      <w:r w:rsidRPr="003D050C">
        <w:rPr>
          <w:rFonts w:hint="eastAsia"/>
        </w:rPr>
        <w:t>，实现减贫的效果。同时，</w:t>
      </w:r>
      <w:r w:rsidR="00DF41CB">
        <w:rPr>
          <w:rFonts w:hint="eastAsia"/>
        </w:rPr>
        <w:t>贫困发生率</w:t>
      </w:r>
      <w:r w:rsidRPr="003D050C">
        <w:rPr>
          <w:rFonts w:hint="eastAsia"/>
        </w:rPr>
        <w:t>与所有控制变量之间都在</w:t>
      </w:r>
      <w:r w:rsidRPr="003D050C">
        <w:rPr>
          <w:rFonts w:hint="eastAsia"/>
        </w:rPr>
        <w:t>1%</w:t>
      </w:r>
      <w:r w:rsidRPr="003D050C">
        <w:rPr>
          <w:rFonts w:hint="eastAsia"/>
        </w:rPr>
        <w:t>的统计水平上显著地存在正向或负向的关系。</w:t>
      </w:r>
      <w:r w:rsidR="00DF41CB">
        <w:rPr>
          <w:rFonts w:hint="eastAsia"/>
        </w:rPr>
        <w:t>贫困发生率</w:t>
      </w:r>
      <w:r w:rsidRPr="003D050C">
        <w:rPr>
          <w:rFonts w:hint="eastAsia"/>
        </w:rPr>
        <w:t>与产业结构、对外开放程度、互联网普及率的系数均为正，说明了产业结构的优化、对外开放的程度升级、互联网普及率的提升都能正向地促进居民消费生活水平的改善。</w:t>
      </w:r>
      <w:r w:rsidR="00DF41CB">
        <w:rPr>
          <w:rFonts w:hint="eastAsia"/>
        </w:rPr>
        <w:t>贫困发生率</w:t>
      </w:r>
      <w:r w:rsidRPr="003D050C">
        <w:rPr>
          <w:rFonts w:hint="eastAsia"/>
        </w:rPr>
        <w:t>与城乡收入差距、通货膨胀的系数均为负，说明了城乡收入差距的减小利于减贫，而通货膨胀不利于减贫。数字普惠金融指数与互联网普及率</w:t>
      </w:r>
      <w:r w:rsidR="004978CF">
        <w:rPr>
          <w:rFonts w:hint="eastAsia"/>
        </w:rPr>
        <w:t>的</w:t>
      </w:r>
      <w:r w:rsidRPr="003D050C">
        <w:rPr>
          <w:rFonts w:hint="eastAsia"/>
        </w:rPr>
        <w:t>系数</w:t>
      </w:r>
      <w:r w:rsidR="004978CF">
        <w:rPr>
          <w:rFonts w:hint="eastAsia"/>
        </w:rPr>
        <w:t>显著</w:t>
      </w:r>
      <w:r w:rsidRPr="003D050C">
        <w:rPr>
          <w:rFonts w:hint="eastAsia"/>
        </w:rPr>
        <w:t>为正，反映出互联网普及率的提升能够正向地促进数字普惠金融体系的发展，为下文对于数字普惠金融减缓相对贫困的机制探讨进行铺垫。</w:t>
      </w:r>
    </w:p>
    <w:p w14:paraId="416C6CEF" w14:textId="77777777" w:rsidR="007C3543" w:rsidRDefault="004978CF" w:rsidP="003D050C">
      <w:pPr>
        <w:pStyle w:val="ae"/>
      </w:pPr>
      <w:r>
        <w:rPr>
          <w:rFonts w:hint="eastAsia"/>
        </w:rPr>
        <w:t>如</w:t>
      </w:r>
      <w:r w:rsidR="003D050C" w:rsidRPr="003D050C">
        <w:rPr>
          <w:rFonts w:hint="eastAsia"/>
        </w:rPr>
        <w:t>分析结果</w:t>
      </w:r>
      <w:r>
        <w:rPr>
          <w:rFonts w:hint="eastAsia"/>
        </w:rPr>
        <w:t>所示</w:t>
      </w:r>
      <w:r w:rsidR="003D050C" w:rsidRPr="003D050C">
        <w:rPr>
          <w:rFonts w:hint="eastAsia"/>
        </w:rPr>
        <w:t>，各变量</w:t>
      </w:r>
      <w:r>
        <w:rPr>
          <w:rFonts w:hint="eastAsia"/>
        </w:rPr>
        <w:t>之</w:t>
      </w:r>
      <w:r w:rsidR="003D050C" w:rsidRPr="003D050C">
        <w:rPr>
          <w:rFonts w:hint="eastAsia"/>
        </w:rPr>
        <w:t>间的相关系数大多低于</w:t>
      </w:r>
      <w:r w:rsidR="003D050C" w:rsidRPr="003D050C">
        <w:rPr>
          <w:rFonts w:hint="eastAsia"/>
        </w:rPr>
        <w:t>0.8</w:t>
      </w:r>
      <w:r w:rsidR="003D050C" w:rsidRPr="003D050C">
        <w:rPr>
          <w:rFonts w:hint="eastAsia"/>
        </w:rPr>
        <w:t>，初步判定存在多重共线性的可能较小，后文将利用</w:t>
      </w:r>
      <w:r w:rsidR="003D050C" w:rsidRPr="003D050C">
        <w:rPr>
          <w:rFonts w:hint="eastAsia"/>
        </w:rPr>
        <w:t>VIF</w:t>
      </w:r>
      <w:r w:rsidR="003D050C" w:rsidRPr="003D050C">
        <w:rPr>
          <w:rFonts w:hint="eastAsia"/>
        </w:rPr>
        <w:t>值做进一步的验证。</w:t>
      </w:r>
    </w:p>
    <w:p w14:paraId="779BD786" w14:textId="77777777" w:rsidR="007C3543" w:rsidRDefault="007C3543" w:rsidP="007C3543">
      <w:pPr>
        <w:pStyle w:val="ae"/>
        <w:ind w:firstLineChars="0" w:firstLine="0"/>
        <w:rPr>
          <w:rFonts w:hint="eastAsia"/>
        </w:rPr>
        <w:sectPr w:rsidR="007C3543" w:rsidSect="000F580B">
          <w:footerReference w:type="default" r:id="rId14"/>
          <w:pgSz w:w="11906" w:h="16838"/>
          <w:pgMar w:top="1418" w:right="1701" w:bottom="1134" w:left="1701" w:header="851" w:footer="992" w:gutter="0"/>
          <w:pgNumType w:start="1"/>
          <w:cols w:space="720"/>
          <w:docGrid w:type="lines" w:linePitch="312"/>
        </w:sectPr>
      </w:pPr>
    </w:p>
    <w:p w14:paraId="30A8338E" w14:textId="77777777" w:rsidR="003841B1" w:rsidRDefault="007C3543" w:rsidP="003841B1">
      <w:pPr>
        <w:pStyle w:val="af0"/>
        <w:ind w:firstLine="480"/>
        <w:rPr>
          <w:rFonts w:hint="eastAsia"/>
        </w:rPr>
      </w:pPr>
      <w:r>
        <w:rPr>
          <w:rFonts w:hint="eastAsia"/>
        </w:rPr>
        <w:lastRenderedPageBreak/>
        <w:t>表</w:t>
      </w:r>
      <w:r>
        <w:rPr>
          <w:rFonts w:hint="eastAsia"/>
        </w:rPr>
        <w:t>4</w:t>
      </w:r>
      <w:r>
        <w:t xml:space="preserve">-2 </w:t>
      </w:r>
      <w:r>
        <w:rPr>
          <w:rFonts w:hint="eastAsia"/>
        </w:rPr>
        <w:t>相关性分析</w:t>
      </w:r>
    </w:p>
    <w:tbl>
      <w:tblPr>
        <w:tblW w:w="13959" w:type="dxa"/>
        <w:tblInd w:w="108" w:type="dxa"/>
        <w:tblLook w:val="04A0" w:firstRow="1" w:lastRow="0" w:firstColumn="1" w:lastColumn="0" w:noHBand="0" w:noVBand="1"/>
      </w:tblPr>
      <w:tblGrid>
        <w:gridCol w:w="1843"/>
        <w:gridCol w:w="1559"/>
        <w:gridCol w:w="1843"/>
        <w:gridCol w:w="1418"/>
        <w:gridCol w:w="1842"/>
        <w:gridCol w:w="1418"/>
        <w:gridCol w:w="1417"/>
        <w:gridCol w:w="1134"/>
        <w:gridCol w:w="1485"/>
      </w:tblGrid>
      <w:tr w:rsidR="005A6543" w:rsidRPr="003841B1" w14:paraId="6F2B3DFC" w14:textId="77777777" w:rsidTr="005A6543">
        <w:trPr>
          <w:trHeight w:val="303"/>
        </w:trPr>
        <w:tc>
          <w:tcPr>
            <w:tcW w:w="1843" w:type="dxa"/>
            <w:tcBorders>
              <w:top w:val="single" w:sz="12" w:space="0" w:color="auto"/>
              <w:left w:val="nil"/>
              <w:bottom w:val="single" w:sz="12" w:space="0" w:color="auto"/>
              <w:right w:val="nil"/>
            </w:tcBorders>
            <w:shd w:val="clear" w:color="auto" w:fill="auto"/>
            <w:vAlign w:val="center"/>
            <w:hideMark/>
          </w:tcPr>
          <w:p w14:paraId="3FCE9C70" w14:textId="77777777" w:rsidR="003841B1" w:rsidRPr="005A6543" w:rsidRDefault="003841B1" w:rsidP="005A6543">
            <w:pPr>
              <w:pStyle w:val="af2"/>
              <w:spacing w:line="336" w:lineRule="auto"/>
            </w:pPr>
            <w:r w:rsidRPr="005A6543">
              <w:rPr>
                <w:rFonts w:hint="eastAsia"/>
              </w:rPr>
              <w:t>变量</w:t>
            </w:r>
          </w:p>
        </w:tc>
        <w:tc>
          <w:tcPr>
            <w:tcW w:w="1559" w:type="dxa"/>
            <w:tcBorders>
              <w:top w:val="single" w:sz="12" w:space="0" w:color="auto"/>
              <w:left w:val="nil"/>
              <w:bottom w:val="single" w:sz="12" w:space="0" w:color="auto"/>
              <w:right w:val="nil"/>
            </w:tcBorders>
            <w:shd w:val="clear" w:color="auto" w:fill="auto"/>
            <w:vAlign w:val="center"/>
            <w:hideMark/>
          </w:tcPr>
          <w:p w14:paraId="745443F5" w14:textId="77777777" w:rsidR="003841B1" w:rsidRPr="005A6543" w:rsidRDefault="003841B1" w:rsidP="005A6543">
            <w:pPr>
              <w:pStyle w:val="af2"/>
              <w:spacing w:line="336" w:lineRule="auto"/>
              <w:rPr>
                <w:rFonts w:hint="eastAsia"/>
              </w:rPr>
            </w:pPr>
            <w:r w:rsidRPr="005A6543">
              <w:t>POV</w:t>
            </w:r>
          </w:p>
        </w:tc>
        <w:tc>
          <w:tcPr>
            <w:tcW w:w="1843" w:type="dxa"/>
            <w:tcBorders>
              <w:top w:val="single" w:sz="12" w:space="0" w:color="auto"/>
              <w:left w:val="nil"/>
              <w:bottom w:val="single" w:sz="12" w:space="0" w:color="auto"/>
              <w:right w:val="nil"/>
            </w:tcBorders>
            <w:shd w:val="clear" w:color="auto" w:fill="auto"/>
            <w:vAlign w:val="center"/>
            <w:hideMark/>
          </w:tcPr>
          <w:p w14:paraId="5FC014F3" w14:textId="77777777" w:rsidR="003841B1" w:rsidRPr="005A6543" w:rsidRDefault="003841B1" w:rsidP="005A6543">
            <w:pPr>
              <w:pStyle w:val="af2"/>
              <w:spacing w:line="336" w:lineRule="auto"/>
            </w:pPr>
            <w:r w:rsidRPr="005A6543">
              <w:t>DIFI</w:t>
            </w:r>
          </w:p>
        </w:tc>
        <w:tc>
          <w:tcPr>
            <w:tcW w:w="1418" w:type="dxa"/>
            <w:tcBorders>
              <w:top w:val="single" w:sz="12" w:space="0" w:color="auto"/>
              <w:left w:val="nil"/>
              <w:bottom w:val="single" w:sz="12" w:space="0" w:color="auto"/>
              <w:right w:val="nil"/>
            </w:tcBorders>
            <w:shd w:val="clear" w:color="auto" w:fill="auto"/>
            <w:vAlign w:val="center"/>
            <w:hideMark/>
          </w:tcPr>
          <w:p w14:paraId="66F08D5C" w14:textId="77777777" w:rsidR="003841B1" w:rsidRPr="005A6543" w:rsidRDefault="003841B1" w:rsidP="005A6543">
            <w:pPr>
              <w:pStyle w:val="af2"/>
              <w:spacing w:line="336" w:lineRule="auto"/>
            </w:pPr>
            <w:r w:rsidRPr="005A6543">
              <w:t>Is</w:t>
            </w:r>
          </w:p>
        </w:tc>
        <w:tc>
          <w:tcPr>
            <w:tcW w:w="1842" w:type="dxa"/>
            <w:tcBorders>
              <w:top w:val="single" w:sz="12" w:space="0" w:color="auto"/>
              <w:left w:val="nil"/>
              <w:bottom w:val="single" w:sz="12" w:space="0" w:color="auto"/>
              <w:right w:val="nil"/>
            </w:tcBorders>
            <w:shd w:val="clear" w:color="auto" w:fill="auto"/>
            <w:vAlign w:val="center"/>
            <w:hideMark/>
          </w:tcPr>
          <w:p w14:paraId="356BEF85" w14:textId="77777777" w:rsidR="003841B1" w:rsidRPr="005A6543" w:rsidRDefault="003841B1" w:rsidP="005A6543">
            <w:pPr>
              <w:pStyle w:val="af2"/>
              <w:spacing w:line="336" w:lineRule="auto"/>
            </w:pPr>
            <w:r w:rsidRPr="005A6543">
              <w:t>Gap</w:t>
            </w:r>
          </w:p>
        </w:tc>
        <w:tc>
          <w:tcPr>
            <w:tcW w:w="1418" w:type="dxa"/>
            <w:tcBorders>
              <w:top w:val="single" w:sz="12" w:space="0" w:color="auto"/>
              <w:left w:val="nil"/>
              <w:bottom w:val="single" w:sz="12" w:space="0" w:color="auto"/>
              <w:right w:val="nil"/>
            </w:tcBorders>
            <w:shd w:val="clear" w:color="auto" w:fill="auto"/>
            <w:vAlign w:val="center"/>
            <w:hideMark/>
          </w:tcPr>
          <w:p w14:paraId="08D086C7" w14:textId="77777777" w:rsidR="003841B1" w:rsidRPr="005A6543" w:rsidRDefault="003841B1" w:rsidP="005A6543">
            <w:pPr>
              <w:pStyle w:val="af2"/>
              <w:spacing w:line="336" w:lineRule="auto"/>
            </w:pPr>
            <w:r w:rsidRPr="005A6543">
              <w:t>Gov</w:t>
            </w:r>
          </w:p>
        </w:tc>
        <w:tc>
          <w:tcPr>
            <w:tcW w:w="1417" w:type="dxa"/>
            <w:tcBorders>
              <w:top w:val="single" w:sz="12" w:space="0" w:color="auto"/>
              <w:left w:val="nil"/>
              <w:bottom w:val="single" w:sz="12" w:space="0" w:color="auto"/>
              <w:right w:val="nil"/>
            </w:tcBorders>
            <w:shd w:val="clear" w:color="auto" w:fill="auto"/>
            <w:vAlign w:val="center"/>
            <w:hideMark/>
          </w:tcPr>
          <w:p w14:paraId="42CF4261" w14:textId="77777777" w:rsidR="003841B1" w:rsidRPr="005A6543" w:rsidRDefault="003841B1" w:rsidP="005A6543">
            <w:pPr>
              <w:pStyle w:val="af2"/>
              <w:spacing w:line="336" w:lineRule="auto"/>
            </w:pPr>
            <w:r w:rsidRPr="005A6543">
              <w:t>Inf</w:t>
            </w:r>
          </w:p>
        </w:tc>
        <w:tc>
          <w:tcPr>
            <w:tcW w:w="1134" w:type="dxa"/>
            <w:tcBorders>
              <w:top w:val="single" w:sz="12" w:space="0" w:color="auto"/>
              <w:left w:val="nil"/>
              <w:bottom w:val="single" w:sz="12" w:space="0" w:color="auto"/>
              <w:right w:val="nil"/>
            </w:tcBorders>
            <w:shd w:val="clear" w:color="auto" w:fill="auto"/>
            <w:vAlign w:val="center"/>
            <w:hideMark/>
          </w:tcPr>
          <w:p w14:paraId="24326506" w14:textId="77777777" w:rsidR="003841B1" w:rsidRPr="005A6543" w:rsidRDefault="003841B1" w:rsidP="005A6543">
            <w:pPr>
              <w:pStyle w:val="af2"/>
              <w:spacing w:line="336" w:lineRule="auto"/>
            </w:pPr>
            <w:r w:rsidRPr="005A6543">
              <w:t>Open</w:t>
            </w:r>
          </w:p>
        </w:tc>
        <w:tc>
          <w:tcPr>
            <w:tcW w:w="1485" w:type="dxa"/>
            <w:tcBorders>
              <w:top w:val="single" w:sz="12" w:space="0" w:color="auto"/>
              <w:left w:val="nil"/>
              <w:bottom w:val="single" w:sz="12" w:space="0" w:color="auto"/>
              <w:right w:val="nil"/>
            </w:tcBorders>
            <w:shd w:val="clear" w:color="auto" w:fill="auto"/>
            <w:vAlign w:val="center"/>
            <w:hideMark/>
          </w:tcPr>
          <w:p w14:paraId="3C5A4C3B" w14:textId="77777777" w:rsidR="003841B1" w:rsidRPr="005A6543" w:rsidRDefault="003841B1" w:rsidP="005A6543">
            <w:pPr>
              <w:pStyle w:val="af2"/>
              <w:spacing w:line="336" w:lineRule="auto"/>
            </w:pPr>
            <w:r w:rsidRPr="005A6543">
              <w:t>Internet</w:t>
            </w:r>
          </w:p>
        </w:tc>
      </w:tr>
      <w:tr w:rsidR="005A6543" w:rsidRPr="003841B1" w14:paraId="6F212CC2" w14:textId="77777777" w:rsidTr="005A6543">
        <w:trPr>
          <w:trHeight w:val="384"/>
        </w:trPr>
        <w:tc>
          <w:tcPr>
            <w:tcW w:w="1843" w:type="dxa"/>
            <w:vMerge w:val="restart"/>
            <w:tcBorders>
              <w:top w:val="nil"/>
              <w:left w:val="nil"/>
              <w:bottom w:val="nil"/>
              <w:right w:val="nil"/>
            </w:tcBorders>
            <w:shd w:val="clear" w:color="auto" w:fill="auto"/>
            <w:vAlign w:val="center"/>
            <w:hideMark/>
          </w:tcPr>
          <w:p w14:paraId="68F5E27B" w14:textId="77777777" w:rsidR="003841B1" w:rsidRPr="005A6543" w:rsidRDefault="003841B1" w:rsidP="005A6543">
            <w:pPr>
              <w:pStyle w:val="af2"/>
              <w:spacing w:line="336" w:lineRule="auto"/>
            </w:pPr>
            <w:r w:rsidRPr="005A6543">
              <w:t>POV</w:t>
            </w:r>
          </w:p>
        </w:tc>
        <w:tc>
          <w:tcPr>
            <w:tcW w:w="1559" w:type="dxa"/>
            <w:tcBorders>
              <w:top w:val="nil"/>
              <w:left w:val="nil"/>
              <w:bottom w:val="nil"/>
              <w:right w:val="nil"/>
            </w:tcBorders>
            <w:shd w:val="clear" w:color="auto" w:fill="auto"/>
            <w:noWrap/>
            <w:vAlign w:val="center"/>
            <w:hideMark/>
          </w:tcPr>
          <w:p w14:paraId="3BFE854A" w14:textId="77777777" w:rsidR="003841B1" w:rsidRPr="005A6543" w:rsidRDefault="003841B1" w:rsidP="005A6543">
            <w:pPr>
              <w:pStyle w:val="af2"/>
              <w:spacing w:line="336" w:lineRule="auto"/>
            </w:pPr>
            <w:r w:rsidRPr="005A6543">
              <w:t>1</w:t>
            </w:r>
          </w:p>
        </w:tc>
        <w:tc>
          <w:tcPr>
            <w:tcW w:w="1843" w:type="dxa"/>
            <w:tcBorders>
              <w:top w:val="nil"/>
              <w:left w:val="nil"/>
              <w:bottom w:val="nil"/>
              <w:right w:val="nil"/>
            </w:tcBorders>
            <w:shd w:val="clear" w:color="auto" w:fill="auto"/>
            <w:noWrap/>
            <w:vAlign w:val="center"/>
            <w:hideMark/>
          </w:tcPr>
          <w:p w14:paraId="2E4C4459" w14:textId="77777777" w:rsidR="003841B1" w:rsidRPr="005A6543" w:rsidRDefault="003841B1" w:rsidP="005A6543">
            <w:pPr>
              <w:pStyle w:val="af2"/>
              <w:spacing w:line="336" w:lineRule="auto"/>
            </w:pPr>
          </w:p>
        </w:tc>
        <w:tc>
          <w:tcPr>
            <w:tcW w:w="1418" w:type="dxa"/>
            <w:tcBorders>
              <w:top w:val="nil"/>
              <w:left w:val="nil"/>
              <w:bottom w:val="nil"/>
              <w:right w:val="nil"/>
            </w:tcBorders>
            <w:shd w:val="clear" w:color="auto" w:fill="auto"/>
            <w:noWrap/>
            <w:vAlign w:val="center"/>
            <w:hideMark/>
          </w:tcPr>
          <w:p w14:paraId="3EE6C35A" w14:textId="77777777" w:rsidR="003841B1" w:rsidRPr="005A6543" w:rsidRDefault="003841B1" w:rsidP="005A6543">
            <w:pPr>
              <w:pStyle w:val="af2"/>
              <w:spacing w:line="336" w:lineRule="auto"/>
            </w:pPr>
          </w:p>
        </w:tc>
        <w:tc>
          <w:tcPr>
            <w:tcW w:w="1842" w:type="dxa"/>
            <w:tcBorders>
              <w:top w:val="nil"/>
              <w:left w:val="nil"/>
              <w:bottom w:val="nil"/>
              <w:right w:val="nil"/>
            </w:tcBorders>
            <w:shd w:val="clear" w:color="auto" w:fill="auto"/>
            <w:noWrap/>
            <w:vAlign w:val="center"/>
            <w:hideMark/>
          </w:tcPr>
          <w:p w14:paraId="35E1364D" w14:textId="77777777" w:rsidR="003841B1" w:rsidRPr="005A6543" w:rsidRDefault="003841B1" w:rsidP="005A6543">
            <w:pPr>
              <w:pStyle w:val="af2"/>
              <w:spacing w:line="336" w:lineRule="auto"/>
            </w:pPr>
          </w:p>
        </w:tc>
        <w:tc>
          <w:tcPr>
            <w:tcW w:w="1418" w:type="dxa"/>
            <w:tcBorders>
              <w:top w:val="nil"/>
              <w:left w:val="nil"/>
              <w:bottom w:val="nil"/>
              <w:right w:val="nil"/>
            </w:tcBorders>
            <w:shd w:val="clear" w:color="auto" w:fill="auto"/>
            <w:noWrap/>
            <w:vAlign w:val="center"/>
            <w:hideMark/>
          </w:tcPr>
          <w:p w14:paraId="1BED0350" w14:textId="77777777" w:rsidR="003841B1" w:rsidRPr="005A6543" w:rsidRDefault="003841B1" w:rsidP="005A6543">
            <w:pPr>
              <w:pStyle w:val="af2"/>
              <w:spacing w:line="336" w:lineRule="auto"/>
            </w:pPr>
          </w:p>
        </w:tc>
        <w:tc>
          <w:tcPr>
            <w:tcW w:w="1417" w:type="dxa"/>
            <w:tcBorders>
              <w:top w:val="nil"/>
              <w:left w:val="nil"/>
              <w:bottom w:val="nil"/>
              <w:right w:val="nil"/>
            </w:tcBorders>
            <w:shd w:val="clear" w:color="auto" w:fill="auto"/>
            <w:noWrap/>
            <w:vAlign w:val="center"/>
            <w:hideMark/>
          </w:tcPr>
          <w:p w14:paraId="6EA4D7A5" w14:textId="77777777" w:rsidR="003841B1" w:rsidRPr="005A6543" w:rsidRDefault="003841B1" w:rsidP="005A6543">
            <w:pPr>
              <w:pStyle w:val="af2"/>
              <w:spacing w:line="336" w:lineRule="auto"/>
            </w:pPr>
          </w:p>
        </w:tc>
        <w:tc>
          <w:tcPr>
            <w:tcW w:w="1134" w:type="dxa"/>
            <w:tcBorders>
              <w:top w:val="nil"/>
              <w:left w:val="nil"/>
              <w:bottom w:val="nil"/>
              <w:right w:val="nil"/>
            </w:tcBorders>
            <w:shd w:val="clear" w:color="auto" w:fill="auto"/>
            <w:noWrap/>
            <w:vAlign w:val="center"/>
            <w:hideMark/>
          </w:tcPr>
          <w:p w14:paraId="44F1CF00" w14:textId="77777777" w:rsidR="003841B1" w:rsidRPr="005A6543" w:rsidRDefault="003841B1" w:rsidP="005A6543">
            <w:pPr>
              <w:pStyle w:val="af2"/>
              <w:spacing w:line="336" w:lineRule="auto"/>
            </w:pPr>
          </w:p>
        </w:tc>
        <w:tc>
          <w:tcPr>
            <w:tcW w:w="1485" w:type="dxa"/>
            <w:tcBorders>
              <w:top w:val="nil"/>
              <w:left w:val="nil"/>
              <w:bottom w:val="nil"/>
              <w:right w:val="nil"/>
            </w:tcBorders>
            <w:shd w:val="clear" w:color="auto" w:fill="auto"/>
            <w:noWrap/>
            <w:vAlign w:val="center"/>
            <w:hideMark/>
          </w:tcPr>
          <w:p w14:paraId="0B9F08CC" w14:textId="77777777" w:rsidR="003841B1" w:rsidRPr="005A6543" w:rsidRDefault="003841B1" w:rsidP="005A6543">
            <w:pPr>
              <w:pStyle w:val="af2"/>
              <w:spacing w:line="336" w:lineRule="auto"/>
            </w:pPr>
          </w:p>
        </w:tc>
      </w:tr>
      <w:tr w:rsidR="005A6543" w:rsidRPr="003841B1" w14:paraId="004945E0" w14:textId="77777777" w:rsidTr="005A6543">
        <w:trPr>
          <w:trHeight w:val="209"/>
        </w:trPr>
        <w:tc>
          <w:tcPr>
            <w:tcW w:w="1843" w:type="dxa"/>
            <w:vMerge/>
            <w:tcBorders>
              <w:top w:val="nil"/>
              <w:left w:val="nil"/>
              <w:bottom w:val="nil"/>
              <w:right w:val="nil"/>
            </w:tcBorders>
            <w:vAlign w:val="center"/>
            <w:hideMark/>
          </w:tcPr>
          <w:p w14:paraId="66BF0696" w14:textId="77777777" w:rsidR="003841B1" w:rsidRPr="005A6543" w:rsidRDefault="003841B1" w:rsidP="005A6543">
            <w:pPr>
              <w:pStyle w:val="af2"/>
              <w:spacing w:line="336" w:lineRule="auto"/>
            </w:pPr>
          </w:p>
        </w:tc>
        <w:tc>
          <w:tcPr>
            <w:tcW w:w="1559" w:type="dxa"/>
            <w:tcBorders>
              <w:top w:val="nil"/>
              <w:left w:val="nil"/>
              <w:bottom w:val="nil"/>
              <w:right w:val="nil"/>
            </w:tcBorders>
            <w:shd w:val="clear" w:color="auto" w:fill="auto"/>
            <w:vAlign w:val="center"/>
            <w:hideMark/>
          </w:tcPr>
          <w:p w14:paraId="496C88ED" w14:textId="77777777" w:rsidR="003841B1" w:rsidRPr="005A6543" w:rsidRDefault="003841B1" w:rsidP="005A6543">
            <w:pPr>
              <w:pStyle w:val="af2"/>
              <w:spacing w:line="336" w:lineRule="auto"/>
            </w:pPr>
            <w:r w:rsidRPr="005A6543">
              <w:t>-----</w:t>
            </w:r>
          </w:p>
        </w:tc>
        <w:tc>
          <w:tcPr>
            <w:tcW w:w="1843" w:type="dxa"/>
            <w:tcBorders>
              <w:top w:val="nil"/>
              <w:left w:val="nil"/>
              <w:bottom w:val="nil"/>
              <w:right w:val="nil"/>
            </w:tcBorders>
            <w:shd w:val="clear" w:color="auto" w:fill="auto"/>
            <w:noWrap/>
            <w:vAlign w:val="center"/>
            <w:hideMark/>
          </w:tcPr>
          <w:p w14:paraId="63CDBD2B" w14:textId="77777777" w:rsidR="003841B1" w:rsidRPr="005A6543" w:rsidRDefault="003841B1" w:rsidP="005A6543">
            <w:pPr>
              <w:pStyle w:val="af2"/>
              <w:spacing w:line="336" w:lineRule="auto"/>
            </w:pPr>
          </w:p>
        </w:tc>
        <w:tc>
          <w:tcPr>
            <w:tcW w:w="1418" w:type="dxa"/>
            <w:tcBorders>
              <w:top w:val="nil"/>
              <w:left w:val="nil"/>
              <w:bottom w:val="nil"/>
              <w:right w:val="nil"/>
            </w:tcBorders>
            <w:shd w:val="clear" w:color="auto" w:fill="auto"/>
            <w:noWrap/>
            <w:vAlign w:val="center"/>
            <w:hideMark/>
          </w:tcPr>
          <w:p w14:paraId="66DF08FD" w14:textId="77777777" w:rsidR="003841B1" w:rsidRPr="005A6543" w:rsidRDefault="003841B1" w:rsidP="005A6543">
            <w:pPr>
              <w:pStyle w:val="af2"/>
              <w:spacing w:line="336" w:lineRule="auto"/>
            </w:pPr>
          </w:p>
        </w:tc>
        <w:tc>
          <w:tcPr>
            <w:tcW w:w="1842" w:type="dxa"/>
            <w:tcBorders>
              <w:top w:val="nil"/>
              <w:left w:val="nil"/>
              <w:bottom w:val="nil"/>
              <w:right w:val="nil"/>
            </w:tcBorders>
            <w:shd w:val="clear" w:color="auto" w:fill="auto"/>
            <w:noWrap/>
            <w:vAlign w:val="center"/>
            <w:hideMark/>
          </w:tcPr>
          <w:p w14:paraId="1568C11B" w14:textId="77777777" w:rsidR="003841B1" w:rsidRPr="005A6543" w:rsidRDefault="003841B1" w:rsidP="005A6543">
            <w:pPr>
              <w:pStyle w:val="af2"/>
              <w:spacing w:line="336" w:lineRule="auto"/>
            </w:pPr>
          </w:p>
        </w:tc>
        <w:tc>
          <w:tcPr>
            <w:tcW w:w="1418" w:type="dxa"/>
            <w:tcBorders>
              <w:top w:val="nil"/>
              <w:left w:val="nil"/>
              <w:bottom w:val="nil"/>
              <w:right w:val="nil"/>
            </w:tcBorders>
            <w:shd w:val="clear" w:color="auto" w:fill="auto"/>
            <w:noWrap/>
            <w:vAlign w:val="center"/>
            <w:hideMark/>
          </w:tcPr>
          <w:p w14:paraId="6EC4F190" w14:textId="77777777" w:rsidR="003841B1" w:rsidRPr="005A6543" w:rsidRDefault="003841B1" w:rsidP="005A6543">
            <w:pPr>
              <w:pStyle w:val="af2"/>
              <w:spacing w:line="336" w:lineRule="auto"/>
            </w:pPr>
          </w:p>
        </w:tc>
        <w:tc>
          <w:tcPr>
            <w:tcW w:w="1417" w:type="dxa"/>
            <w:tcBorders>
              <w:top w:val="nil"/>
              <w:left w:val="nil"/>
              <w:bottom w:val="nil"/>
              <w:right w:val="nil"/>
            </w:tcBorders>
            <w:shd w:val="clear" w:color="auto" w:fill="auto"/>
            <w:noWrap/>
            <w:vAlign w:val="center"/>
            <w:hideMark/>
          </w:tcPr>
          <w:p w14:paraId="14740977" w14:textId="77777777" w:rsidR="003841B1" w:rsidRPr="005A6543" w:rsidRDefault="003841B1" w:rsidP="005A6543">
            <w:pPr>
              <w:pStyle w:val="af2"/>
              <w:spacing w:line="336" w:lineRule="auto"/>
            </w:pPr>
          </w:p>
        </w:tc>
        <w:tc>
          <w:tcPr>
            <w:tcW w:w="1134" w:type="dxa"/>
            <w:tcBorders>
              <w:top w:val="nil"/>
              <w:left w:val="nil"/>
              <w:bottom w:val="nil"/>
              <w:right w:val="nil"/>
            </w:tcBorders>
            <w:shd w:val="clear" w:color="auto" w:fill="auto"/>
            <w:noWrap/>
            <w:vAlign w:val="center"/>
            <w:hideMark/>
          </w:tcPr>
          <w:p w14:paraId="429BE04A" w14:textId="77777777" w:rsidR="003841B1" w:rsidRPr="005A6543" w:rsidRDefault="003841B1" w:rsidP="005A6543">
            <w:pPr>
              <w:pStyle w:val="af2"/>
              <w:spacing w:line="336" w:lineRule="auto"/>
            </w:pPr>
          </w:p>
        </w:tc>
        <w:tc>
          <w:tcPr>
            <w:tcW w:w="1485" w:type="dxa"/>
            <w:tcBorders>
              <w:top w:val="nil"/>
              <w:left w:val="nil"/>
              <w:bottom w:val="nil"/>
              <w:right w:val="nil"/>
            </w:tcBorders>
            <w:shd w:val="clear" w:color="auto" w:fill="auto"/>
            <w:noWrap/>
            <w:vAlign w:val="center"/>
            <w:hideMark/>
          </w:tcPr>
          <w:p w14:paraId="70F84A5A" w14:textId="77777777" w:rsidR="003841B1" w:rsidRPr="005A6543" w:rsidRDefault="003841B1" w:rsidP="005A6543">
            <w:pPr>
              <w:pStyle w:val="af2"/>
              <w:spacing w:line="336" w:lineRule="auto"/>
            </w:pPr>
          </w:p>
        </w:tc>
      </w:tr>
      <w:tr w:rsidR="005A6543" w:rsidRPr="003841B1" w14:paraId="59002BA4" w14:textId="77777777" w:rsidTr="005A6543">
        <w:trPr>
          <w:trHeight w:val="283"/>
        </w:trPr>
        <w:tc>
          <w:tcPr>
            <w:tcW w:w="1843" w:type="dxa"/>
            <w:vMerge w:val="restart"/>
            <w:tcBorders>
              <w:top w:val="nil"/>
              <w:left w:val="nil"/>
              <w:bottom w:val="nil"/>
              <w:right w:val="nil"/>
            </w:tcBorders>
            <w:shd w:val="clear" w:color="auto" w:fill="auto"/>
            <w:vAlign w:val="center"/>
            <w:hideMark/>
          </w:tcPr>
          <w:p w14:paraId="160A5A80" w14:textId="77777777" w:rsidR="003841B1" w:rsidRPr="005A6543" w:rsidRDefault="003841B1" w:rsidP="005A6543">
            <w:pPr>
              <w:pStyle w:val="af2"/>
              <w:spacing w:line="336" w:lineRule="auto"/>
            </w:pPr>
            <w:r w:rsidRPr="005A6543">
              <w:t>DIFI</w:t>
            </w:r>
          </w:p>
        </w:tc>
        <w:tc>
          <w:tcPr>
            <w:tcW w:w="1559" w:type="dxa"/>
            <w:tcBorders>
              <w:top w:val="nil"/>
              <w:left w:val="nil"/>
              <w:bottom w:val="nil"/>
              <w:right w:val="nil"/>
            </w:tcBorders>
            <w:shd w:val="clear" w:color="auto" w:fill="auto"/>
            <w:noWrap/>
            <w:vAlign w:val="center"/>
            <w:hideMark/>
          </w:tcPr>
          <w:p w14:paraId="263E95DA" w14:textId="77777777" w:rsidR="003841B1" w:rsidRPr="005A6543" w:rsidRDefault="003841B1" w:rsidP="005A6543">
            <w:pPr>
              <w:pStyle w:val="af2"/>
              <w:spacing w:line="336" w:lineRule="auto"/>
            </w:pPr>
            <w:r w:rsidRPr="005A6543">
              <w:t>.750**</w:t>
            </w:r>
          </w:p>
        </w:tc>
        <w:tc>
          <w:tcPr>
            <w:tcW w:w="1843" w:type="dxa"/>
            <w:tcBorders>
              <w:top w:val="nil"/>
              <w:left w:val="nil"/>
              <w:bottom w:val="nil"/>
              <w:right w:val="nil"/>
            </w:tcBorders>
            <w:shd w:val="clear" w:color="auto" w:fill="auto"/>
            <w:noWrap/>
            <w:vAlign w:val="center"/>
            <w:hideMark/>
          </w:tcPr>
          <w:p w14:paraId="4A079AA0" w14:textId="77777777" w:rsidR="003841B1" w:rsidRPr="005A6543" w:rsidRDefault="003841B1" w:rsidP="005A6543">
            <w:pPr>
              <w:pStyle w:val="af2"/>
              <w:spacing w:line="336" w:lineRule="auto"/>
            </w:pPr>
            <w:r w:rsidRPr="005A6543">
              <w:t>1</w:t>
            </w:r>
          </w:p>
        </w:tc>
        <w:tc>
          <w:tcPr>
            <w:tcW w:w="1418" w:type="dxa"/>
            <w:tcBorders>
              <w:top w:val="nil"/>
              <w:left w:val="nil"/>
              <w:bottom w:val="nil"/>
              <w:right w:val="nil"/>
            </w:tcBorders>
            <w:shd w:val="clear" w:color="auto" w:fill="auto"/>
            <w:noWrap/>
            <w:vAlign w:val="center"/>
            <w:hideMark/>
          </w:tcPr>
          <w:p w14:paraId="20C3D4A7" w14:textId="77777777" w:rsidR="003841B1" w:rsidRPr="005A6543" w:rsidRDefault="003841B1" w:rsidP="005A6543">
            <w:pPr>
              <w:pStyle w:val="af2"/>
              <w:spacing w:line="336" w:lineRule="auto"/>
            </w:pPr>
          </w:p>
        </w:tc>
        <w:tc>
          <w:tcPr>
            <w:tcW w:w="1842" w:type="dxa"/>
            <w:tcBorders>
              <w:top w:val="nil"/>
              <w:left w:val="nil"/>
              <w:bottom w:val="nil"/>
              <w:right w:val="nil"/>
            </w:tcBorders>
            <w:shd w:val="clear" w:color="auto" w:fill="auto"/>
            <w:noWrap/>
            <w:vAlign w:val="center"/>
            <w:hideMark/>
          </w:tcPr>
          <w:p w14:paraId="13C1CD0F" w14:textId="77777777" w:rsidR="003841B1" w:rsidRPr="005A6543" w:rsidRDefault="003841B1" w:rsidP="005A6543">
            <w:pPr>
              <w:pStyle w:val="af2"/>
              <w:spacing w:line="336" w:lineRule="auto"/>
            </w:pPr>
          </w:p>
        </w:tc>
        <w:tc>
          <w:tcPr>
            <w:tcW w:w="1418" w:type="dxa"/>
            <w:tcBorders>
              <w:top w:val="nil"/>
              <w:left w:val="nil"/>
              <w:bottom w:val="nil"/>
              <w:right w:val="nil"/>
            </w:tcBorders>
            <w:shd w:val="clear" w:color="auto" w:fill="auto"/>
            <w:noWrap/>
            <w:vAlign w:val="center"/>
            <w:hideMark/>
          </w:tcPr>
          <w:p w14:paraId="0CE46961" w14:textId="77777777" w:rsidR="003841B1" w:rsidRPr="005A6543" w:rsidRDefault="003841B1" w:rsidP="005A6543">
            <w:pPr>
              <w:pStyle w:val="af2"/>
              <w:spacing w:line="336" w:lineRule="auto"/>
            </w:pPr>
          </w:p>
        </w:tc>
        <w:tc>
          <w:tcPr>
            <w:tcW w:w="1417" w:type="dxa"/>
            <w:tcBorders>
              <w:top w:val="nil"/>
              <w:left w:val="nil"/>
              <w:bottom w:val="nil"/>
              <w:right w:val="nil"/>
            </w:tcBorders>
            <w:shd w:val="clear" w:color="auto" w:fill="auto"/>
            <w:noWrap/>
            <w:vAlign w:val="center"/>
            <w:hideMark/>
          </w:tcPr>
          <w:p w14:paraId="31AB792B" w14:textId="77777777" w:rsidR="003841B1" w:rsidRPr="005A6543" w:rsidRDefault="003841B1" w:rsidP="005A6543">
            <w:pPr>
              <w:pStyle w:val="af2"/>
              <w:spacing w:line="336" w:lineRule="auto"/>
            </w:pPr>
          </w:p>
        </w:tc>
        <w:tc>
          <w:tcPr>
            <w:tcW w:w="1134" w:type="dxa"/>
            <w:tcBorders>
              <w:top w:val="nil"/>
              <w:left w:val="nil"/>
              <w:bottom w:val="nil"/>
              <w:right w:val="nil"/>
            </w:tcBorders>
            <w:shd w:val="clear" w:color="auto" w:fill="auto"/>
            <w:noWrap/>
            <w:vAlign w:val="center"/>
            <w:hideMark/>
          </w:tcPr>
          <w:p w14:paraId="1A5432AD" w14:textId="77777777" w:rsidR="003841B1" w:rsidRPr="005A6543" w:rsidRDefault="003841B1" w:rsidP="005A6543">
            <w:pPr>
              <w:pStyle w:val="af2"/>
              <w:spacing w:line="336" w:lineRule="auto"/>
            </w:pPr>
          </w:p>
        </w:tc>
        <w:tc>
          <w:tcPr>
            <w:tcW w:w="1485" w:type="dxa"/>
            <w:tcBorders>
              <w:top w:val="nil"/>
              <w:left w:val="nil"/>
              <w:bottom w:val="nil"/>
              <w:right w:val="nil"/>
            </w:tcBorders>
            <w:shd w:val="clear" w:color="auto" w:fill="auto"/>
            <w:noWrap/>
            <w:vAlign w:val="center"/>
            <w:hideMark/>
          </w:tcPr>
          <w:p w14:paraId="2B28D856" w14:textId="77777777" w:rsidR="003841B1" w:rsidRPr="005A6543" w:rsidRDefault="003841B1" w:rsidP="005A6543">
            <w:pPr>
              <w:pStyle w:val="af2"/>
              <w:spacing w:line="336" w:lineRule="auto"/>
            </w:pPr>
          </w:p>
        </w:tc>
      </w:tr>
      <w:tr w:rsidR="005A6543" w:rsidRPr="003841B1" w14:paraId="175DDD9A" w14:textId="77777777" w:rsidTr="005A6543">
        <w:trPr>
          <w:trHeight w:val="283"/>
        </w:trPr>
        <w:tc>
          <w:tcPr>
            <w:tcW w:w="1843" w:type="dxa"/>
            <w:vMerge/>
            <w:tcBorders>
              <w:top w:val="nil"/>
              <w:left w:val="nil"/>
              <w:bottom w:val="nil"/>
              <w:right w:val="nil"/>
            </w:tcBorders>
            <w:vAlign w:val="center"/>
            <w:hideMark/>
          </w:tcPr>
          <w:p w14:paraId="76970898" w14:textId="77777777" w:rsidR="003841B1" w:rsidRPr="005A6543" w:rsidRDefault="003841B1" w:rsidP="005A6543">
            <w:pPr>
              <w:pStyle w:val="af2"/>
              <w:spacing w:line="336" w:lineRule="auto"/>
            </w:pPr>
          </w:p>
        </w:tc>
        <w:tc>
          <w:tcPr>
            <w:tcW w:w="1559" w:type="dxa"/>
            <w:tcBorders>
              <w:top w:val="nil"/>
              <w:left w:val="nil"/>
              <w:bottom w:val="nil"/>
              <w:right w:val="nil"/>
            </w:tcBorders>
            <w:shd w:val="clear" w:color="auto" w:fill="auto"/>
            <w:noWrap/>
            <w:vAlign w:val="center"/>
            <w:hideMark/>
          </w:tcPr>
          <w:p w14:paraId="1B319D24" w14:textId="77777777" w:rsidR="003841B1" w:rsidRPr="005A6543" w:rsidRDefault="003841B1" w:rsidP="005A6543">
            <w:pPr>
              <w:pStyle w:val="af2"/>
              <w:spacing w:line="336" w:lineRule="auto"/>
            </w:pPr>
            <w:r w:rsidRPr="005A6543">
              <w:t>0</w:t>
            </w:r>
            <w:r w:rsidR="0010740A">
              <w:t>.000</w:t>
            </w:r>
          </w:p>
        </w:tc>
        <w:tc>
          <w:tcPr>
            <w:tcW w:w="1843" w:type="dxa"/>
            <w:tcBorders>
              <w:top w:val="nil"/>
              <w:left w:val="nil"/>
              <w:bottom w:val="nil"/>
              <w:right w:val="nil"/>
            </w:tcBorders>
            <w:shd w:val="clear" w:color="auto" w:fill="auto"/>
            <w:vAlign w:val="center"/>
            <w:hideMark/>
          </w:tcPr>
          <w:p w14:paraId="59663389" w14:textId="77777777" w:rsidR="003841B1" w:rsidRPr="005A6543" w:rsidRDefault="003841B1" w:rsidP="005A6543">
            <w:pPr>
              <w:pStyle w:val="af2"/>
              <w:spacing w:line="336" w:lineRule="auto"/>
            </w:pPr>
            <w:r w:rsidRPr="005A6543">
              <w:t>-----</w:t>
            </w:r>
          </w:p>
        </w:tc>
        <w:tc>
          <w:tcPr>
            <w:tcW w:w="1418" w:type="dxa"/>
            <w:tcBorders>
              <w:top w:val="nil"/>
              <w:left w:val="nil"/>
              <w:bottom w:val="nil"/>
              <w:right w:val="nil"/>
            </w:tcBorders>
            <w:shd w:val="clear" w:color="auto" w:fill="auto"/>
            <w:noWrap/>
            <w:vAlign w:val="center"/>
            <w:hideMark/>
          </w:tcPr>
          <w:p w14:paraId="40D3F738" w14:textId="77777777" w:rsidR="003841B1" w:rsidRPr="005A6543" w:rsidRDefault="003841B1" w:rsidP="005A6543">
            <w:pPr>
              <w:pStyle w:val="af2"/>
              <w:spacing w:line="336" w:lineRule="auto"/>
            </w:pPr>
          </w:p>
        </w:tc>
        <w:tc>
          <w:tcPr>
            <w:tcW w:w="1842" w:type="dxa"/>
            <w:tcBorders>
              <w:top w:val="nil"/>
              <w:left w:val="nil"/>
              <w:bottom w:val="nil"/>
              <w:right w:val="nil"/>
            </w:tcBorders>
            <w:shd w:val="clear" w:color="auto" w:fill="auto"/>
            <w:noWrap/>
            <w:vAlign w:val="center"/>
            <w:hideMark/>
          </w:tcPr>
          <w:p w14:paraId="1EC00121" w14:textId="77777777" w:rsidR="003841B1" w:rsidRPr="005A6543" w:rsidRDefault="003841B1" w:rsidP="005A6543">
            <w:pPr>
              <w:pStyle w:val="af2"/>
              <w:spacing w:line="336" w:lineRule="auto"/>
            </w:pPr>
          </w:p>
        </w:tc>
        <w:tc>
          <w:tcPr>
            <w:tcW w:w="1418" w:type="dxa"/>
            <w:tcBorders>
              <w:top w:val="nil"/>
              <w:left w:val="nil"/>
              <w:bottom w:val="nil"/>
              <w:right w:val="nil"/>
            </w:tcBorders>
            <w:shd w:val="clear" w:color="auto" w:fill="auto"/>
            <w:noWrap/>
            <w:vAlign w:val="center"/>
            <w:hideMark/>
          </w:tcPr>
          <w:p w14:paraId="46F8040A" w14:textId="77777777" w:rsidR="003841B1" w:rsidRPr="005A6543" w:rsidRDefault="003841B1" w:rsidP="005A6543">
            <w:pPr>
              <w:pStyle w:val="af2"/>
              <w:spacing w:line="336" w:lineRule="auto"/>
            </w:pPr>
          </w:p>
        </w:tc>
        <w:tc>
          <w:tcPr>
            <w:tcW w:w="1417" w:type="dxa"/>
            <w:tcBorders>
              <w:top w:val="nil"/>
              <w:left w:val="nil"/>
              <w:bottom w:val="nil"/>
              <w:right w:val="nil"/>
            </w:tcBorders>
            <w:shd w:val="clear" w:color="auto" w:fill="auto"/>
            <w:noWrap/>
            <w:vAlign w:val="center"/>
            <w:hideMark/>
          </w:tcPr>
          <w:p w14:paraId="33BFBE30" w14:textId="77777777" w:rsidR="003841B1" w:rsidRPr="005A6543" w:rsidRDefault="003841B1" w:rsidP="005A6543">
            <w:pPr>
              <w:pStyle w:val="af2"/>
              <w:spacing w:line="336" w:lineRule="auto"/>
            </w:pPr>
          </w:p>
        </w:tc>
        <w:tc>
          <w:tcPr>
            <w:tcW w:w="1134" w:type="dxa"/>
            <w:tcBorders>
              <w:top w:val="nil"/>
              <w:left w:val="nil"/>
              <w:bottom w:val="nil"/>
              <w:right w:val="nil"/>
            </w:tcBorders>
            <w:shd w:val="clear" w:color="auto" w:fill="auto"/>
            <w:noWrap/>
            <w:vAlign w:val="center"/>
            <w:hideMark/>
          </w:tcPr>
          <w:p w14:paraId="5DF00703" w14:textId="77777777" w:rsidR="003841B1" w:rsidRPr="005A6543" w:rsidRDefault="003841B1" w:rsidP="005A6543">
            <w:pPr>
              <w:pStyle w:val="af2"/>
              <w:spacing w:line="336" w:lineRule="auto"/>
            </w:pPr>
          </w:p>
        </w:tc>
        <w:tc>
          <w:tcPr>
            <w:tcW w:w="1485" w:type="dxa"/>
            <w:tcBorders>
              <w:top w:val="nil"/>
              <w:left w:val="nil"/>
              <w:bottom w:val="nil"/>
              <w:right w:val="nil"/>
            </w:tcBorders>
            <w:shd w:val="clear" w:color="auto" w:fill="auto"/>
            <w:noWrap/>
            <w:vAlign w:val="center"/>
            <w:hideMark/>
          </w:tcPr>
          <w:p w14:paraId="5C49D42E" w14:textId="77777777" w:rsidR="003841B1" w:rsidRPr="005A6543" w:rsidRDefault="003841B1" w:rsidP="005A6543">
            <w:pPr>
              <w:pStyle w:val="af2"/>
              <w:spacing w:line="336" w:lineRule="auto"/>
            </w:pPr>
          </w:p>
        </w:tc>
      </w:tr>
      <w:tr w:rsidR="005A6543" w:rsidRPr="003841B1" w14:paraId="0E7D114B" w14:textId="77777777" w:rsidTr="005A6543">
        <w:trPr>
          <w:trHeight w:val="283"/>
        </w:trPr>
        <w:tc>
          <w:tcPr>
            <w:tcW w:w="1843" w:type="dxa"/>
            <w:vMerge w:val="restart"/>
            <w:tcBorders>
              <w:top w:val="nil"/>
              <w:left w:val="nil"/>
              <w:bottom w:val="nil"/>
              <w:right w:val="nil"/>
            </w:tcBorders>
            <w:shd w:val="clear" w:color="auto" w:fill="auto"/>
            <w:vAlign w:val="center"/>
            <w:hideMark/>
          </w:tcPr>
          <w:p w14:paraId="070B1E36" w14:textId="77777777" w:rsidR="003841B1" w:rsidRPr="005A6543" w:rsidRDefault="003841B1" w:rsidP="005A6543">
            <w:pPr>
              <w:pStyle w:val="af2"/>
              <w:spacing w:line="336" w:lineRule="auto"/>
            </w:pPr>
            <w:r w:rsidRPr="005A6543">
              <w:t>Is</w:t>
            </w:r>
          </w:p>
        </w:tc>
        <w:tc>
          <w:tcPr>
            <w:tcW w:w="1559" w:type="dxa"/>
            <w:tcBorders>
              <w:top w:val="nil"/>
              <w:left w:val="nil"/>
              <w:bottom w:val="nil"/>
              <w:right w:val="nil"/>
            </w:tcBorders>
            <w:shd w:val="clear" w:color="auto" w:fill="auto"/>
            <w:noWrap/>
            <w:vAlign w:val="center"/>
            <w:hideMark/>
          </w:tcPr>
          <w:p w14:paraId="5092B91C" w14:textId="77777777" w:rsidR="003841B1" w:rsidRPr="005A6543" w:rsidRDefault="003841B1" w:rsidP="005A6543">
            <w:pPr>
              <w:pStyle w:val="af2"/>
              <w:spacing w:line="336" w:lineRule="auto"/>
            </w:pPr>
            <w:r w:rsidRPr="005A6543">
              <w:t>.684**</w:t>
            </w:r>
          </w:p>
        </w:tc>
        <w:tc>
          <w:tcPr>
            <w:tcW w:w="1843" w:type="dxa"/>
            <w:tcBorders>
              <w:top w:val="nil"/>
              <w:left w:val="nil"/>
              <w:bottom w:val="nil"/>
              <w:right w:val="nil"/>
            </w:tcBorders>
            <w:shd w:val="clear" w:color="auto" w:fill="auto"/>
            <w:noWrap/>
            <w:vAlign w:val="center"/>
            <w:hideMark/>
          </w:tcPr>
          <w:p w14:paraId="27D4498E" w14:textId="77777777" w:rsidR="003841B1" w:rsidRPr="005A6543" w:rsidRDefault="003841B1" w:rsidP="005A6543">
            <w:pPr>
              <w:pStyle w:val="af2"/>
              <w:spacing w:line="336" w:lineRule="auto"/>
            </w:pPr>
            <w:r w:rsidRPr="005A6543">
              <w:t>.529**</w:t>
            </w:r>
          </w:p>
        </w:tc>
        <w:tc>
          <w:tcPr>
            <w:tcW w:w="1418" w:type="dxa"/>
            <w:tcBorders>
              <w:top w:val="nil"/>
              <w:left w:val="nil"/>
              <w:bottom w:val="nil"/>
              <w:right w:val="nil"/>
            </w:tcBorders>
            <w:shd w:val="clear" w:color="auto" w:fill="auto"/>
            <w:noWrap/>
            <w:vAlign w:val="center"/>
            <w:hideMark/>
          </w:tcPr>
          <w:p w14:paraId="16169305" w14:textId="77777777" w:rsidR="003841B1" w:rsidRPr="005A6543" w:rsidRDefault="003841B1" w:rsidP="005A6543">
            <w:pPr>
              <w:pStyle w:val="af2"/>
              <w:spacing w:line="336" w:lineRule="auto"/>
            </w:pPr>
            <w:r w:rsidRPr="005A6543">
              <w:t>1</w:t>
            </w:r>
          </w:p>
        </w:tc>
        <w:tc>
          <w:tcPr>
            <w:tcW w:w="1842" w:type="dxa"/>
            <w:tcBorders>
              <w:top w:val="nil"/>
              <w:left w:val="nil"/>
              <w:bottom w:val="nil"/>
              <w:right w:val="nil"/>
            </w:tcBorders>
            <w:shd w:val="clear" w:color="auto" w:fill="auto"/>
            <w:noWrap/>
            <w:vAlign w:val="center"/>
            <w:hideMark/>
          </w:tcPr>
          <w:p w14:paraId="7B12F6C3" w14:textId="77777777" w:rsidR="003841B1" w:rsidRPr="005A6543" w:rsidRDefault="003841B1" w:rsidP="005A6543">
            <w:pPr>
              <w:pStyle w:val="af2"/>
              <w:spacing w:line="336" w:lineRule="auto"/>
            </w:pPr>
          </w:p>
        </w:tc>
        <w:tc>
          <w:tcPr>
            <w:tcW w:w="1418" w:type="dxa"/>
            <w:tcBorders>
              <w:top w:val="nil"/>
              <w:left w:val="nil"/>
              <w:bottom w:val="nil"/>
              <w:right w:val="nil"/>
            </w:tcBorders>
            <w:shd w:val="clear" w:color="auto" w:fill="auto"/>
            <w:noWrap/>
            <w:vAlign w:val="center"/>
            <w:hideMark/>
          </w:tcPr>
          <w:p w14:paraId="21918FC7" w14:textId="77777777" w:rsidR="003841B1" w:rsidRPr="005A6543" w:rsidRDefault="003841B1" w:rsidP="005A6543">
            <w:pPr>
              <w:pStyle w:val="af2"/>
              <w:spacing w:line="336" w:lineRule="auto"/>
            </w:pPr>
          </w:p>
        </w:tc>
        <w:tc>
          <w:tcPr>
            <w:tcW w:w="1417" w:type="dxa"/>
            <w:tcBorders>
              <w:top w:val="nil"/>
              <w:left w:val="nil"/>
              <w:bottom w:val="nil"/>
              <w:right w:val="nil"/>
            </w:tcBorders>
            <w:shd w:val="clear" w:color="auto" w:fill="auto"/>
            <w:noWrap/>
            <w:vAlign w:val="center"/>
            <w:hideMark/>
          </w:tcPr>
          <w:p w14:paraId="68457F5C" w14:textId="77777777" w:rsidR="003841B1" w:rsidRPr="005A6543" w:rsidRDefault="003841B1" w:rsidP="005A6543">
            <w:pPr>
              <w:pStyle w:val="af2"/>
              <w:spacing w:line="336" w:lineRule="auto"/>
            </w:pPr>
          </w:p>
        </w:tc>
        <w:tc>
          <w:tcPr>
            <w:tcW w:w="1134" w:type="dxa"/>
            <w:tcBorders>
              <w:top w:val="nil"/>
              <w:left w:val="nil"/>
              <w:bottom w:val="nil"/>
              <w:right w:val="nil"/>
            </w:tcBorders>
            <w:shd w:val="clear" w:color="auto" w:fill="auto"/>
            <w:noWrap/>
            <w:vAlign w:val="center"/>
            <w:hideMark/>
          </w:tcPr>
          <w:p w14:paraId="4D33E3DB" w14:textId="77777777" w:rsidR="003841B1" w:rsidRPr="005A6543" w:rsidRDefault="003841B1" w:rsidP="005A6543">
            <w:pPr>
              <w:pStyle w:val="af2"/>
              <w:spacing w:line="336" w:lineRule="auto"/>
            </w:pPr>
          </w:p>
        </w:tc>
        <w:tc>
          <w:tcPr>
            <w:tcW w:w="1485" w:type="dxa"/>
            <w:tcBorders>
              <w:top w:val="nil"/>
              <w:left w:val="nil"/>
              <w:bottom w:val="nil"/>
              <w:right w:val="nil"/>
            </w:tcBorders>
            <w:shd w:val="clear" w:color="auto" w:fill="auto"/>
            <w:noWrap/>
            <w:vAlign w:val="center"/>
            <w:hideMark/>
          </w:tcPr>
          <w:p w14:paraId="5AB936ED" w14:textId="77777777" w:rsidR="003841B1" w:rsidRPr="005A6543" w:rsidRDefault="003841B1" w:rsidP="005A6543">
            <w:pPr>
              <w:pStyle w:val="af2"/>
              <w:spacing w:line="336" w:lineRule="auto"/>
            </w:pPr>
          </w:p>
        </w:tc>
      </w:tr>
      <w:tr w:rsidR="005A6543" w:rsidRPr="003841B1" w14:paraId="51D4E0DF" w14:textId="77777777" w:rsidTr="005A6543">
        <w:trPr>
          <w:trHeight w:val="283"/>
        </w:trPr>
        <w:tc>
          <w:tcPr>
            <w:tcW w:w="1843" w:type="dxa"/>
            <w:vMerge/>
            <w:tcBorders>
              <w:top w:val="nil"/>
              <w:left w:val="nil"/>
              <w:bottom w:val="nil"/>
              <w:right w:val="nil"/>
            </w:tcBorders>
            <w:vAlign w:val="center"/>
            <w:hideMark/>
          </w:tcPr>
          <w:p w14:paraId="6F0D3300" w14:textId="77777777" w:rsidR="003841B1" w:rsidRPr="005A6543" w:rsidRDefault="003841B1" w:rsidP="005A6543">
            <w:pPr>
              <w:pStyle w:val="af2"/>
              <w:spacing w:line="336" w:lineRule="auto"/>
            </w:pPr>
          </w:p>
        </w:tc>
        <w:tc>
          <w:tcPr>
            <w:tcW w:w="1559" w:type="dxa"/>
            <w:tcBorders>
              <w:top w:val="nil"/>
              <w:left w:val="nil"/>
              <w:bottom w:val="nil"/>
              <w:right w:val="nil"/>
            </w:tcBorders>
            <w:shd w:val="clear" w:color="auto" w:fill="auto"/>
            <w:noWrap/>
            <w:vAlign w:val="center"/>
            <w:hideMark/>
          </w:tcPr>
          <w:p w14:paraId="686A6F26" w14:textId="77777777" w:rsidR="003841B1" w:rsidRPr="005A6543" w:rsidRDefault="0010740A" w:rsidP="005A6543">
            <w:pPr>
              <w:pStyle w:val="af2"/>
              <w:spacing w:line="336" w:lineRule="auto"/>
            </w:pPr>
            <w:r w:rsidRPr="005A6543">
              <w:t>0</w:t>
            </w:r>
            <w:r>
              <w:t>.000</w:t>
            </w:r>
          </w:p>
        </w:tc>
        <w:tc>
          <w:tcPr>
            <w:tcW w:w="1843" w:type="dxa"/>
            <w:tcBorders>
              <w:top w:val="nil"/>
              <w:left w:val="nil"/>
              <w:bottom w:val="nil"/>
              <w:right w:val="nil"/>
            </w:tcBorders>
            <w:shd w:val="clear" w:color="auto" w:fill="auto"/>
            <w:noWrap/>
            <w:vAlign w:val="center"/>
            <w:hideMark/>
          </w:tcPr>
          <w:p w14:paraId="5636F13A" w14:textId="77777777" w:rsidR="003841B1" w:rsidRPr="005A6543" w:rsidRDefault="0010740A" w:rsidP="005A6543">
            <w:pPr>
              <w:pStyle w:val="af2"/>
              <w:spacing w:line="336" w:lineRule="auto"/>
            </w:pPr>
            <w:r w:rsidRPr="005A6543">
              <w:t>0</w:t>
            </w:r>
            <w:r>
              <w:t>.000</w:t>
            </w:r>
          </w:p>
        </w:tc>
        <w:tc>
          <w:tcPr>
            <w:tcW w:w="1418" w:type="dxa"/>
            <w:tcBorders>
              <w:top w:val="nil"/>
              <w:left w:val="nil"/>
              <w:bottom w:val="nil"/>
              <w:right w:val="nil"/>
            </w:tcBorders>
            <w:shd w:val="clear" w:color="auto" w:fill="auto"/>
            <w:vAlign w:val="center"/>
            <w:hideMark/>
          </w:tcPr>
          <w:p w14:paraId="14D1118B" w14:textId="77777777" w:rsidR="003841B1" w:rsidRPr="005A6543" w:rsidRDefault="003841B1" w:rsidP="005A6543">
            <w:pPr>
              <w:pStyle w:val="af2"/>
              <w:spacing w:line="336" w:lineRule="auto"/>
            </w:pPr>
            <w:r w:rsidRPr="005A6543">
              <w:t>-----</w:t>
            </w:r>
          </w:p>
        </w:tc>
        <w:tc>
          <w:tcPr>
            <w:tcW w:w="1842" w:type="dxa"/>
            <w:tcBorders>
              <w:top w:val="nil"/>
              <w:left w:val="nil"/>
              <w:bottom w:val="nil"/>
              <w:right w:val="nil"/>
            </w:tcBorders>
            <w:shd w:val="clear" w:color="auto" w:fill="auto"/>
            <w:noWrap/>
            <w:vAlign w:val="center"/>
            <w:hideMark/>
          </w:tcPr>
          <w:p w14:paraId="339AC24F" w14:textId="77777777" w:rsidR="003841B1" w:rsidRPr="005A6543" w:rsidRDefault="003841B1" w:rsidP="005A6543">
            <w:pPr>
              <w:pStyle w:val="af2"/>
              <w:spacing w:line="336" w:lineRule="auto"/>
            </w:pPr>
          </w:p>
        </w:tc>
        <w:tc>
          <w:tcPr>
            <w:tcW w:w="1418" w:type="dxa"/>
            <w:tcBorders>
              <w:top w:val="nil"/>
              <w:left w:val="nil"/>
              <w:bottom w:val="nil"/>
              <w:right w:val="nil"/>
            </w:tcBorders>
            <w:shd w:val="clear" w:color="auto" w:fill="auto"/>
            <w:noWrap/>
            <w:vAlign w:val="center"/>
            <w:hideMark/>
          </w:tcPr>
          <w:p w14:paraId="531D2F1C" w14:textId="77777777" w:rsidR="003841B1" w:rsidRPr="005A6543" w:rsidRDefault="003841B1" w:rsidP="005A6543">
            <w:pPr>
              <w:pStyle w:val="af2"/>
              <w:spacing w:line="336" w:lineRule="auto"/>
            </w:pPr>
          </w:p>
        </w:tc>
        <w:tc>
          <w:tcPr>
            <w:tcW w:w="1417" w:type="dxa"/>
            <w:tcBorders>
              <w:top w:val="nil"/>
              <w:left w:val="nil"/>
              <w:bottom w:val="nil"/>
              <w:right w:val="nil"/>
            </w:tcBorders>
            <w:shd w:val="clear" w:color="auto" w:fill="auto"/>
            <w:noWrap/>
            <w:vAlign w:val="center"/>
            <w:hideMark/>
          </w:tcPr>
          <w:p w14:paraId="21A519EB" w14:textId="77777777" w:rsidR="003841B1" w:rsidRPr="005A6543" w:rsidRDefault="003841B1" w:rsidP="005A6543">
            <w:pPr>
              <w:pStyle w:val="af2"/>
              <w:spacing w:line="336" w:lineRule="auto"/>
            </w:pPr>
          </w:p>
        </w:tc>
        <w:tc>
          <w:tcPr>
            <w:tcW w:w="1134" w:type="dxa"/>
            <w:tcBorders>
              <w:top w:val="nil"/>
              <w:left w:val="nil"/>
              <w:bottom w:val="nil"/>
              <w:right w:val="nil"/>
            </w:tcBorders>
            <w:shd w:val="clear" w:color="auto" w:fill="auto"/>
            <w:noWrap/>
            <w:vAlign w:val="center"/>
            <w:hideMark/>
          </w:tcPr>
          <w:p w14:paraId="55E0108E" w14:textId="77777777" w:rsidR="003841B1" w:rsidRPr="005A6543" w:rsidRDefault="003841B1" w:rsidP="005A6543">
            <w:pPr>
              <w:pStyle w:val="af2"/>
              <w:spacing w:line="336" w:lineRule="auto"/>
            </w:pPr>
          </w:p>
        </w:tc>
        <w:tc>
          <w:tcPr>
            <w:tcW w:w="1485" w:type="dxa"/>
            <w:tcBorders>
              <w:top w:val="nil"/>
              <w:left w:val="nil"/>
              <w:bottom w:val="nil"/>
              <w:right w:val="nil"/>
            </w:tcBorders>
            <w:shd w:val="clear" w:color="auto" w:fill="auto"/>
            <w:noWrap/>
            <w:vAlign w:val="center"/>
            <w:hideMark/>
          </w:tcPr>
          <w:p w14:paraId="0FE7FCAB" w14:textId="77777777" w:rsidR="003841B1" w:rsidRPr="005A6543" w:rsidRDefault="003841B1" w:rsidP="005A6543">
            <w:pPr>
              <w:pStyle w:val="af2"/>
              <w:spacing w:line="336" w:lineRule="auto"/>
            </w:pPr>
          </w:p>
        </w:tc>
      </w:tr>
      <w:tr w:rsidR="005A6543" w:rsidRPr="003841B1" w14:paraId="66FC6493" w14:textId="77777777" w:rsidTr="005A6543">
        <w:trPr>
          <w:trHeight w:val="283"/>
        </w:trPr>
        <w:tc>
          <w:tcPr>
            <w:tcW w:w="1843" w:type="dxa"/>
            <w:vMerge w:val="restart"/>
            <w:tcBorders>
              <w:top w:val="nil"/>
              <w:left w:val="nil"/>
              <w:bottom w:val="nil"/>
              <w:right w:val="nil"/>
            </w:tcBorders>
            <w:shd w:val="clear" w:color="auto" w:fill="auto"/>
            <w:vAlign w:val="center"/>
            <w:hideMark/>
          </w:tcPr>
          <w:p w14:paraId="6EC3A00E" w14:textId="77777777" w:rsidR="003841B1" w:rsidRPr="005A6543" w:rsidRDefault="003841B1" w:rsidP="005A6543">
            <w:pPr>
              <w:pStyle w:val="af2"/>
              <w:spacing w:line="336" w:lineRule="auto"/>
            </w:pPr>
            <w:r w:rsidRPr="005A6543">
              <w:t>Gap</w:t>
            </w:r>
          </w:p>
        </w:tc>
        <w:tc>
          <w:tcPr>
            <w:tcW w:w="1559" w:type="dxa"/>
            <w:tcBorders>
              <w:top w:val="nil"/>
              <w:left w:val="nil"/>
              <w:bottom w:val="nil"/>
              <w:right w:val="nil"/>
            </w:tcBorders>
            <w:shd w:val="clear" w:color="auto" w:fill="auto"/>
            <w:noWrap/>
            <w:vAlign w:val="center"/>
            <w:hideMark/>
          </w:tcPr>
          <w:p w14:paraId="61E01924" w14:textId="77777777" w:rsidR="003841B1" w:rsidRPr="005A6543" w:rsidRDefault="003841B1" w:rsidP="005A6543">
            <w:pPr>
              <w:pStyle w:val="af2"/>
              <w:spacing w:line="336" w:lineRule="auto"/>
            </w:pPr>
            <w:r w:rsidRPr="005A6543">
              <w:t>-.561**</w:t>
            </w:r>
          </w:p>
        </w:tc>
        <w:tc>
          <w:tcPr>
            <w:tcW w:w="1843" w:type="dxa"/>
            <w:tcBorders>
              <w:top w:val="nil"/>
              <w:left w:val="nil"/>
              <w:bottom w:val="nil"/>
              <w:right w:val="nil"/>
            </w:tcBorders>
            <w:shd w:val="clear" w:color="auto" w:fill="auto"/>
            <w:noWrap/>
            <w:vAlign w:val="center"/>
            <w:hideMark/>
          </w:tcPr>
          <w:p w14:paraId="6D31752F" w14:textId="77777777" w:rsidR="003841B1" w:rsidRPr="005A6543" w:rsidRDefault="003841B1" w:rsidP="005A6543">
            <w:pPr>
              <w:pStyle w:val="af2"/>
              <w:spacing w:line="336" w:lineRule="auto"/>
            </w:pPr>
            <w:r w:rsidRPr="005A6543">
              <w:t>-.358**</w:t>
            </w:r>
          </w:p>
        </w:tc>
        <w:tc>
          <w:tcPr>
            <w:tcW w:w="1418" w:type="dxa"/>
            <w:tcBorders>
              <w:top w:val="nil"/>
              <w:left w:val="nil"/>
              <w:bottom w:val="nil"/>
              <w:right w:val="nil"/>
            </w:tcBorders>
            <w:shd w:val="clear" w:color="auto" w:fill="auto"/>
            <w:noWrap/>
            <w:vAlign w:val="center"/>
            <w:hideMark/>
          </w:tcPr>
          <w:p w14:paraId="1D6976A0" w14:textId="77777777" w:rsidR="003841B1" w:rsidRPr="005A6543" w:rsidRDefault="003841B1" w:rsidP="005A6543">
            <w:pPr>
              <w:pStyle w:val="af2"/>
              <w:spacing w:line="336" w:lineRule="auto"/>
            </w:pPr>
            <w:r w:rsidRPr="005A6543">
              <w:t>-.146**</w:t>
            </w:r>
          </w:p>
        </w:tc>
        <w:tc>
          <w:tcPr>
            <w:tcW w:w="1842" w:type="dxa"/>
            <w:tcBorders>
              <w:top w:val="nil"/>
              <w:left w:val="nil"/>
              <w:bottom w:val="nil"/>
              <w:right w:val="nil"/>
            </w:tcBorders>
            <w:shd w:val="clear" w:color="auto" w:fill="auto"/>
            <w:noWrap/>
            <w:vAlign w:val="center"/>
            <w:hideMark/>
          </w:tcPr>
          <w:p w14:paraId="71F896FD" w14:textId="77777777" w:rsidR="003841B1" w:rsidRPr="005A6543" w:rsidRDefault="003841B1" w:rsidP="005A6543">
            <w:pPr>
              <w:pStyle w:val="af2"/>
              <w:spacing w:line="336" w:lineRule="auto"/>
            </w:pPr>
            <w:r w:rsidRPr="005A6543">
              <w:t>1</w:t>
            </w:r>
          </w:p>
        </w:tc>
        <w:tc>
          <w:tcPr>
            <w:tcW w:w="1418" w:type="dxa"/>
            <w:tcBorders>
              <w:top w:val="nil"/>
              <w:left w:val="nil"/>
              <w:bottom w:val="nil"/>
              <w:right w:val="nil"/>
            </w:tcBorders>
            <w:shd w:val="clear" w:color="auto" w:fill="auto"/>
            <w:noWrap/>
            <w:vAlign w:val="center"/>
            <w:hideMark/>
          </w:tcPr>
          <w:p w14:paraId="68C550F5" w14:textId="77777777" w:rsidR="003841B1" w:rsidRPr="005A6543" w:rsidRDefault="003841B1" w:rsidP="005A6543">
            <w:pPr>
              <w:pStyle w:val="af2"/>
              <w:spacing w:line="336" w:lineRule="auto"/>
            </w:pPr>
          </w:p>
        </w:tc>
        <w:tc>
          <w:tcPr>
            <w:tcW w:w="1417" w:type="dxa"/>
            <w:tcBorders>
              <w:top w:val="nil"/>
              <w:left w:val="nil"/>
              <w:bottom w:val="nil"/>
              <w:right w:val="nil"/>
            </w:tcBorders>
            <w:shd w:val="clear" w:color="auto" w:fill="auto"/>
            <w:noWrap/>
            <w:vAlign w:val="center"/>
            <w:hideMark/>
          </w:tcPr>
          <w:p w14:paraId="74BFBA51" w14:textId="77777777" w:rsidR="003841B1" w:rsidRPr="005A6543" w:rsidRDefault="003841B1" w:rsidP="005A6543">
            <w:pPr>
              <w:pStyle w:val="af2"/>
              <w:spacing w:line="336" w:lineRule="auto"/>
            </w:pPr>
          </w:p>
        </w:tc>
        <w:tc>
          <w:tcPr>
            <w:tcW w:w="1134" w:type="dxa"/>
            <w:tcBorders>
              <w:top w:val="nil"/>
              <w:left w:val="nil"/>
              <w:bottom w:val="nil"/>
              <w:right w:val="nil"/>
            </w:tcBorders>
            <w:shd w:val="clear" w:color="auto" w:fill="auto"/>
            <w:noWrap/>
            <w:vAlign w:val="center"/>
            <w:hideMark/>
          </w:tcPr>
          <w:p w14:paraId="7A5BA42B" w14:textId="77777777" w:rsidR="003841B1" w:rsidRPr="005A6543" w:rsidRDefault="003841B1" w:rsidP="005A6543">
            <w:pPr>
              <w:pStyle w:val="af2"/>
              <w:spacing w:line="336" w:lineRule="auto"/>
            </w:pPr>
          </w:p>
        </w:tc>
        <w:tc>
          <w:tcPr>
            <w:tcW w:w="1485" w:type="dxa"/>
            <w:tcBorders>
              <w:top w:val="nil"/>
              <w:left w:val="nil"/>
              <w:bottom w:val="nil"/>
              <w:right w:val="nil"/>
            </w:tcBorders>
            <w:shd w:val="clear" w:color="auto" w:fill="auto"/>
            <w:noWrap/>
            <w:vAlign w:val="center"/>
            <w:hideMark/>
          </w:tcPr>
          <w:p w14:paraId="28B5F172" w14:textId="77777777" w:rsidR="003841B1" w:rsidRPr="005A6543" w:rsidRDefault="003841B1" w:rsidP="005A6543">
            <w:pPr>
              <w:pStyle w:val="af2"/>
              <w:spacing w:line="336" w:lineRule="auto"/>
            </w:pPr>
          </w:p>
        </w:tc>
      </w:tr>
      <w:tr w:rsidR="005A6543" w:rsidRPr="003841B1" w14:paraId="2CE4C68B" w14:textId="77777777" w:rsidTr="005A6543">
        <w:trPr>
          <w:trHeight w:val="283"/>
        </w:trPr>
        <w:tc>
          <w:tcPr>
            <w:tcW w:w="1843" w:type="dxa"/>
            <w:vMerge/>
            <w:tcBorders>
              <w:top w:val="nil"/>
              <w:left w:val="nil"/>
              <w:bottom w:val="nil"/>
              <w:right w:val="nil"/>
            </w:tcBorders>
            <w:vAlign w:val="center"/>
            <w:hideMark/>
          </w:tcPr>
          <w:p w14:paraId="7BAB4426" w14:textId="77777777" w:rsidR="003841B1" w:rsidRPr="005A6543" w:rsidRDefault="003841B1" w:rsidP="005A6543">
            <w:pPr>
              <w:pStyle w:val="af2"/>
              <w:spacing w:line="336" w:lineRule="auto"/>
            </w:pPr>
          </w:p>
        </w:tc>
        <w:tc>
          <w:tcPr>
            <w:tcW w:w="1559" w:type="dxa"/>
            <w:tcBorders>
              <w:top w:val="nil"/>
              <w:left w:val="nil"/>
              <w:bottom w:val="nil"/>
              <w:right w:val="nil"/>
            </w:tcBorders>
            <w:shd w:val="clear" w:color="auto" w:fill="auto"/>
            <w:noWrap/>
            <w:vAlign w:val="center"/>
            <w:hideMark/>
          </w:tcPr>
          <w:p w14:paraId="74626375" w14:textId="77777777" w:rsidR="003841B1" w:rsidRPr="005A6543" w:rsidRDefault="0010740A" w:rsidP="005A6543">
            <w:pPr>
              <w:pStyle w:val="af2"/>
              <w:spacing w:line="336" w:lineRule="auto"/>
            </w:pPr>
            <w:r w:rsidRPr="005A6543">
              <w:t>0</w:t>
            </w:r>
            <w:r>
              <w:t>.000</w:t>
            </w:r>
          </w:p>
        </w:tc>
        <w:tc>
          <w:tcPr>
            <w:tcW w:w="1843" w:type="dxa"/>
            <w:tcBorders>
              <w:top w:val="nil"/>
              <w:left w:val="nil"/>
              <w:bottom w:val="nil"/>
              <w:right w:val="nil"/>
            </w:tcBorders>
            <w:shd w:val="clear" w:color="auto" w:fill="auto"/>
            <w:noWrap/>
            <w:vAlign w:val="center"/>
            <w:hideMark/>
          </w:tcPr>
          <w:p w14:paraId="7D8E70DE" w14:textId="77777777" w:rsidR="003841B1" w:rsidRPr="005A6543" w:rsidRDefault="0010740A" w:rsidP="005A6543">
            <w:pPr>
              <w:pStyle w:val="af2"/>
              <w:spacing w:line="336" w:lineRule="auto"/>
            </w:pPr>
            <w:r w:rsidRPr="005A6543">
              <w:t>0</w:t>
            </w:r>
            <w:r>
              <w:t>.000</w:t>
            </w:r>
          </w:p>
        </w:tc>
        <w:tc>
          <w:tcPr>
            <w:tcW w:w="1418" w:type="dxa"/>
            <w:tcBorders>
              <w:top w:val="nil"/>
              <w:left w:val="nil"/>
              <w:bottom w:val="nil"/>
              <w:right w:val="nil"/>
            </w:tcBorders>
            <w:shd w:val="clear" w:color="auto" w:fill="auto"/>
            <w:noWrap/>
            <w:vAlign w:val="center"/>
            <w:hideMark/>
          </w:tcPr>
          <w:p w14:paraId="5C8CEE1B" w14:textId="77777777" w:rsidR="003841B1" w:rsidRPr="005A6543" w:rsidRDefault="003841B1" w:rsidP="005A6543">
            <w:pPr>
              <w:pStyle w:val="af2"/>
              <w:spacing w:line="336" w:lineRule="auto"/>
            </w:pPr>
            <w:r w:rsidRPr="005A6543">
              <w:t>0.01</w:t>
            </w:r>
            <w:r w:rsidR="0010740A">
              <w:t>0</w:t>
            </w:r>
          </w:p>
        </w:tc>
        <w:tc>
          <w:tcPr>
            <w:tcW w:w="1842" w:type="dxa"/>
            <w:tcBorders>
              <w:top w:val="nil"/>
              <w:left w:val="nil"/>
              <w:bottom w:val="nil"/>
              <w:right w:val="nil"/>
            </w:tcBorders>
            <w:shd w:val="clear" w:color="auto" w:fill="auto"/>
            <w:vAlign w:val="center"/>
            <w:hideMark/>
          </w:tcPr>
          <w:p w14:paraId="25976C95" w14:textId="77777777" w:rsidR="003841B1" w:rsidRPr="005A6543" w:rsidRDefault="003841B1" w:rsidP="005A6543">
            <w:pPr>
              <w:pStyle w:val="af2"/>
              <w:spacing w:line="336" w:lineRule="auto"/>
            </w:pPr>
            <w:r w:rsidRPr="005A6543">
              <w:t>-----</w:t>
            </w:r>
          </w:p>
        </w:tc>
        <w:tc>
          <w:tcPr>
            <w:tcW w:w="1418" w:type="dxa"/>
            <w:tcBorders>
              <w:top w:val="nil"/>
              <w:left w:val="nil"/>
              <w:bottom w:val="nil"/>
              <w:right w:val="nil"/>
            </w:tcBorders>
            <w:shd w:val="clear" w:color="auto" w:fill="auto"/>
            <w:noWrap/>
            <w:vAlign w:val="center"/>
            <w:hideMark/>
          </w:tcPr>
          <w:p w14:paraId="3D2D63C0" w14:textId="77777777" w:rsidR="003841B1" w:rsidRPr="005A6543" w:rsidRDefault="003841B1" w:rsidP="005A6543">
            <w:pPr>
              <w:pStyle w:val="af2"/>
              <w:spacing w:line="336" w:lineRule="auto"/>
            </w:pPr>
          </w:p>
        </w:tc>
        <w:tc>
          <w:tcPr>
            <w:tcW w:w="1417" w:type="dxa"/>
            <w:tcBorders>
              <w:top w:val="nil"/>
              <w:left w:val="nil"/>
              <w:bottom w:val="nil"/>
              <w:right w:val="nil"/>
            </w:tcBorders>
            <w:shd w:val="clear" w:color="auto" w:fill="auto"/>
            <w:noWrap/>
            <w:vAlign w:val="center"/>
            <w:hideMark/>
          </w:tcPr>
          <w:p w14:paraId="11588B81" w14:textId="77777777" w:rsidR="003841B1" w:rsidRPr="005A6543" w:rsidRDefault="003841B1" w:rsidP="005A6543">
            <w:pPr>
              <w:pStyle w:val="af2"/>
              <w:spacing w:line="336" w:lineRule="auto"/>
            </w:pPr>
          </w:p>
        </w:tc>
        <w:tc>
          <w:tcPr>
            <w:tcW w:w="1134" w:type="dxa"/>
            <w:tcBorders>
              <w:top w:val="nil"/>
              <w:left w:val="nil"/>
              <w:bottom w:val="nil"/>
              <w:right w:val="nil"/>
            </w:tcBorders>
            <w:shd w:val="clear" w:color="auto" w:fill="auto"/>
            <w:noWrap/>
            <w:vAlign w:val="center"/>
            <w:hideMark/>
          </w:tcPr>
          <w:p w14:paraId="0CEC83AC" w14:textId="77777777" w:rsidR="003841B1" w:rsidRPr="005A6543" w:rsidRDefault="003841B1" w:rsidP="005A6543">
            <w:pPr>
              <w:pStyle w:val="af2"/>
              <w:spacing w:line="336" w:lineRule="auto"/>
            </w:pPr>
          </w:p>
        </w:tc>
        <w:tc>
          <w:tcPr>
            <w:tcW w:w="1485" w:type="dxa"/>
            <w:tcBorders>
              <w:top w:val="nil"/>
              <w:left w:val="nil"/>
              <w:bottom w:val="nil"/>
              <w:right w:val="nil"/>
            </w:tcBorders>
            <w:shd w:val="clear" w:color="auto" w:fill="auto"/>
            <w:noWrap/>
            <w:vAlign w:val="center"/>
            <w:hideMark/>
          </w:tcPr>
          <w:p w14:paraId="68840C9D" w14:textId="77777777" w:rsidR="003841B1" w:rsidRPr="005A6543" w:rsidRDefault="003841B1" w:rsidP="005A6543">
            <w:pPr>
              <w:pStyle w:val="af2"/>
              <w:spacing w:line="336" w:lineRule="auto"/>
            </w:pPr>
          </w:p>
        </w:tc>
      </w:tr>
      <w:tr w:rsidR="005A6543" w:rsidRPr="003841B1" w14:paraId="6B9D3C80" w14:textId="77777777" w:rsidTr="005A6543">
        <w:trPr>
          <w:trHeight w:val="283"/>
        </w:trPr>
        <w:tc>
          <w:tcPr>
            <w:tcW w:w="1843" w:type="dxa"/>
            <w:vMerge w:val="restart"/>
            <w:tcBorders>
              <w:top w:val="nil"/>
              <w:left w:val="nil"/>
              <w:bottom w:val="nil"/>
              <w:right w:val="nil"/>
            </w:tcBorders>
            <w:shd w:val="clear" w:color="auto" w:fill="auto"/>
            <w:vAlign w:val="center"/>
            <w:hideMark/>
          </w:tcPr>
          <w:p w14:paraId="5FA17E5D" w14:textId="77777777" w:rsidR="003841B1" w:rsidRPr="005A6543" w:rsidRDefault="003841B1" w:rsidP="005A6543">
            <w:pPr>
              <w:pStyle w:val="af2"/>
              <w:spacing w:line="336" w:lineRule="auto"/>
            </w:pPr>
            <w:r w:rsidRPr="005A6543">
              <w:t>Gov</w:t>
            </w:r>
          </w:p>
        </w:tc>
        <w:tc>
          <w:tcPr>
            <w:tcW w:w="1559" w:type="dxa"/>
            <w:tcBorders>
              <w:top w:val="nil"/>
              <w:left w:val="nil"/>
              <w:bottom w:val="nil"/>
              <w:right w:val="nil"/>
            </w:tcBorders>
            <w:shd w:val="clear" w:color="auto" w:fill="auto"/>
            <w:noWrap/>
            <w:vAlign w:val="center"/>
            <w:hideMark/>
          </w:tcPr>
          <w:p w14:paraId="517994A5" w14:textId="77777777" w:rsidR="003841B1" w:rsidRPr="005A6543" w:rsidRDefault="003841B1" w:rsidP="005A6543">
            <w:pPr>
              <w:pStyle w:val="af2"/>
              <w:spacing w:line="336" w:lineRule="auto"/>
            </w:pPr>
            <w:r w:rsidRPr="005A6543">
              <w:t>-.375**</w:t>
            </w:r>
          </w:p>
        </w:tc>
        <w:tc>
          <w:tcPr>
            <w:tcW w:w="1843" w:type="dxa"/>
            <w:tcBorders>
              <w:top w:val="nil"/>
              <w:left w:val="nil"/>
              <w:bottom w:val="nil"/>
              <w:right w:val="nil"/>
            </w:tcBorders>
            <w:shd w:val="clear" w:color="auto" w:fill="auto"/>
            <w:noWrap/>
            <w:vAlign w:val="center"/>
            <w:hideMark/>
          </w:tcPr>
          <w:p w14:paraId="40485622" w14:textId="77777777" w:rsidR="003841B1" w:rsidRPr="005A6543" w:rsidRDefault="003841B1" w:rsidP="005A6543">
            <w:pPr>
              <w:pStyle w:val="af2"/>
              <w:spacing w:line="336" w:lineRule="auto"/>
            </w:pPr>
            <w:r w:rsidRPr="005A6543">
              <w:t>-0.11</w:t>
            </w:r>
          </w:p>
        </w:tc>
        <w:tc>
          <w:tcPr>
            <w:tcW w:w="1418" w:type="dxa"/>
            <w:tcBorders>
              <w:top w:val="nil"/>
              <w:left w:val="nil"/>
              <w:bottom w:val="nil"/>
              <w:right w:val="nil"/>
            </w:tcBorders>
            <w:shd w:val="clear" w:color="auto" w:fill="auto"/>
            <w:noWrap/>
            <w:vAlign w:val="center"/>
            <w:hideMark/>
          </w:tcPr>
          <w:p w14:paraId="321D282D" w14:textId="77777777" w:rsidR="003841B1" w:rsidRPr="005A6543" w:rsidRDefault="003841B1" w:rsidP="005A6543">
            <w:pPr>
              <w:pStyle w:val="af2"/>
              <w:spacing w:line="336" w:lineRule="auto"/>
            </w:pPr>
            <w:r w:rsidRPr="005A6543">
              <w:t>.130*</w:t>
            </w:r>
          </w:p>
        </w:tc>
        <w:tc>
          <w:tcPr>
            <w:tcW w:w="1842" w:type="dxa"/>
            <w:tcBorders>
              <w:top w:val="nil"/>
              <w:left w:val="nil"/>
              <w:bottom w:val="nil"/>
              <w:right w:val="nil"/>
            </w:tcBorders>
            <w:shd w:val="clear" w:color="auto" w:fill="auto"/>
            <w:noWrap/>
            <w:vAlign w:val="center"/>
            <w:hideMark/>
          </w:tcPr>
          <w:p w14:paraId="239B0750" w14:textId="77777777" w:rsidR="003841B1" w:rsidRPr="005A6543" w:rsidRDefault="003841B1" w:rsidP="005A6543">
            <w:pPr>
              <w:pStyle w:val="af2"/>
              <w:spacing w:line="336" w:lineRule="auto"/>
            </w:pPr>
            <w:r w:rsidRPr="005A6543">
              <w:t>.443**</w:t>
            </w:r>
          </w:p>
        </w:tc>
        <w:tc>
          <w:tcPr>
            <w:tcW w:w="1418" w:type="dxa"/>
            <w:tcBorders>
              <w:top w:val="nil"/>
              <w:left w:val="nil"/>
              <w:bottom w:val="nil"/>
              <w:right w:val="nil"/>
            </w:tcBorders>
            <w:shd w:val="clear" w:color="auto" w:fill="auto"/>
            <w:noWrap/>
            <w:vAlign w:val="center"/>
            <w:hideMark/>
          </w:tcPr>
          <w:p w14:paraId="0D744E0D" w14:textId="77777777" w:rsidR="003841B1" w:rsidRPr="005A6543" w:rsidRDefault="003841B1" w:rsidP="005A6543">
            <w:pPr>
              <w:pStyle w:val="af2"/>
              <w:spacing w:line="336" w:lineRule="auto"/>
            </w:pPr>
            <w:r w:rsidRPr="005A6543">
              <w:t>1</w:t>
            </w:r>
          </w:p>
        </w:tc>
        <w:tc>
          <w:tcPr>
            <w:tcW w:w="1417" w:type="dxa"/>
            <w:tcBorders>
              <w:top w:val="nil"/>
              <w:left w:val="nil"/>
              <w:bottom w:val="nil"/>
              <w:right w:val="nil"/>
            </w:tcBorders>
            <w:shd w:val="clear" w:color="auto" w:fill="auto"/>
            <w:noWrap/>
            <w:vAlign w:val="center"/>
            <w:hideMark/>
          </w:tcPr>
          <w:p w14:paraId="41E2EEDD" w14:textId="77777777" w:rsidR="003841B1" w:rsidRPr="005A6543" w:rsidRDefault="003841B1" w:rsidP="005A6543">
            <w:pPr>
              <w:pStyle w:val="af2"/>
              <w:spacing w:line="336" w:lineRule="auto"/>
            </w:pPr>
          </w:p>
        </w:tc>
        <w:tc>
          <w:tcPr>
            <w:tcW w:w="1134" w:type="dxa"/>
            <w:tcBorders>
              <w:top w:val="nil"/>
              <w:left w:val="nil"/>
              <w:bottom w:val="nil"/>
              <w:right w:val="nil"/>
            </w:tcBorders>
            <w:shd w:val="clear" w:color="auto" w:fill="auto"/>
            <w:noWrap/>
            <w:vAlign w:val="center"/>
            <w:hideMark/>
          </w:tcPr>
          <w:p w14:paraId="39F25938" w14:textId="77777777" w:rsidR="003841B1" w:rsidRPr="005A6543" w:rsidRDefault="003841B1" w:rsidP="005A6543">
            <w:pPr>
              <w:pStyle w:val="af2"/>
              <w:spacing w:line="336" w:lineRule="auto"/>
            </w:pPr>
          </w:p>
        </w:tc>
        <w:tc>
          <w:tcPr>
            <w:tcW w:w="1485" w:type="dxa"/>
            <w:tcBorders>
              <w:top w:val="nil"/>
              <w:left w:val="nil"/>
              <w:bottom w:val="nil"/>
              <w:right w:val="nil"/>
            </w:tcBorders>
            <w:shd w:val="clear" w:color="auto" w:fill="auto"/>
            <w:noWrap/>
            <w:vAlign w:val="center"/>
            <w:hideMark/>
          </w:tcPr>
          <w:p w14:paraId="21559762" w14:textId="77777777" w:rsidR="003841B1" w:rsidRPr="005A6543" w:rsidRDefault="003841B1" w:rsidP="005A6543">
            <w:pPr>
              <w:pStyle w:val="af2"/>
              <w:spacing w:line="336" w:lineRule="auto"/>
            </w:pPr>
          </w:p>
        </w:tc>
      </w:tr>
      <w:tr w:rsidR="005A6543" w:rsidRPr="003841B1" w14:paraId="4B1555B5" w14:textId="77777777" w:rsidTr="005A6543">
        <w:trPr>
          <w:trHeight w:val="283"/>
        </w:trPr>
        <w:tc>
          <w:tcPr>
            <w:tcW w:w="1843" w:type="dxa"/>
            <w:vMerge/>
            <w:tcBorders>
              <w:top w:val="nil"/>
              <w:left w:val="nil"/>
              <w:bottom w:val="nil"/>
              <w:right w:val="nil"/>
            </w:tcBorders>
            <w:vAlign w:val="center"/>
            <w:hideMark/>
          </w:tcPr>
          <w:p w14:paraId="0A26F9A8" w14:textId="77777777" w:rsidR="003841B1" w:rsidRPr="005A6543" w:rsidRDefault="003841B1" w:rsidP="005A6543">
            <w:pPr>
              <w:pStyle w:val="af2"/>
              <w:spacing w:line="336" w:lineRule="auto"/>
            </w:pPr>
          </w:p>
        </w:tc>
        <w:tc>
          <w:tcPr>
            <w:tcW w:w="1559" w:type="dxa"/>
            <w:tcBorders>
              <w:top w:val="nil"/>
              <w:left w:val="nil"/>
              <w:bottom w:val="nil"/>
              <w:right w:val="nil"/>
            </w:tcBorders>
            <w:shd w:val="clear" w:color="auto" w:fill="auto"/>
            <w:noWrap/>
            <w:vAlign w:val="center"/>
            <w:hideMark/>
          </w:tcPr>
          <w:p w14:paraId="14445EF3" w14:textId="77777777" w:rsidR="003841B1" w:rsidRPr="005A6543" w:rsidRDefault="0010740A" w:rsidP="005A6543">
            <w:pPr>
              <w:pStyle w:val="af2"/>
              <w:spacing w:line="336" w:lineRule="auto"/>
            </w:pPr>
            <w:r w:rsidRPr="005A6543">
              <w:t>0</w:t>
            </w:r>
            <w:r>
              <w:t>.000</w:t>
            </w:r>
          </w:p>
        </w:tc>
        <w:tc>
          <w:tcPr>
            <w:tcW w:w="1843" w:type="dxa"/>
            <w:tcBorders>
              <w:top w:val="nil"/>
              <w:left w:val="nil"/>
              <w:bottom w:val="nil"/>
              <w:right w:val="nil"/>
            </w:tcBorders>
            <w:shd w:val="clear" w:color="auto" w:fill="auto"/>
            <w:noWrap/>
            <w:vAlign w:val="center"/>
            <w:hideMark/>
          </w:tcPr>
          <w:p w14:paraId="1DFB5D9B" w14:textId="77777777" w:rsidR="003841B1" w:rsidRPr="005A6543" w:rsidRDefault="003841B1" w:rsidP="005A6543">
            <w:pPr>
              <w:pStyle w:val="af2"/>
              <w:spacing w:line="336" w:lineRule="auto"/>
            </w:pPr>
            <w:r w:rsidRPr="005A6543">
              <w:t>0.053</w:t>
            </w:r>
          </w:p>
        </w:tc>
        <w:tc>
          <w:tcPr>
            <w:tcW w:w="1418" w:type="dxa"/>
            <w:tcBorders>
              <w:top w:val="nil"/>
              <w:left w:val="nil"/>
              <w:bottom w:val="nil"/>
              <w:right w:val="nil"/>
            </w:tcBorders>
            <w:shd w:val="clear" w:color="auto" w:fill="auto"/>
            <w:noWrap/>
            <w:vAlign w:val="center"/>
            <w:hideMark/>
          </w:tcPr>
          <w:p w14:paraId="4F42C82B" w14:textId="77777777" w:rsidR="003841B1" w:rsidRPr="005A6543" w:rsidRDefault="003841B1" w:rsidP="005A6543">
            <w:pPr>
              <w:pStyle w:val="af2"/>
              <w:spacing w:line="336" w:lineRule="auto"/>
            </w:pPr>
            <w:r w:rsidRPr="005A6543">
              <w:t>0.022</w:t>
            </w:r>
          </w:p>
        </w:tc>
        <w:tc>
          <w:tcPr>
            <w:tcW w:w="1842" w:type="dxa"/>
            <w:tcBorders>
              <w:top w:val="nil"/>
              <w:left w:val="nil"/>
              <w:bottom w:val="nil"/>
              <w:right w:val="nil"/>
            </w:tcBorders>
            <w:shd w:val="clear" w:color="auto" w:fill="auto"/>
            <w:noWrap/>
            <w:vAlign w:val="center"/>
            <w:hideMark/>
          </w:tcPr>
          <w:p w14:paraId="5005F0B0" w14:textId="77777777" w:rsidR="003841B1" w:rsidRPr="005A6543" w:rsidRDefault="003841B1" w:rsidP="005A6543">
            <w:pPr>
              <w:pStyle w:val="af2"/>
              <w:spacing w:line="336" w:lineRule="auto"/>
            </w:pPr>
            <w:r w:rsidRPr="005A6543">
              <w:t>0</w:t>
            </w:r>
            <w:r w:rsidR="0010740A">
              <w:t>.000</w:t>
            </w:r>
          </w:p>
        </w:tc>
        <w:tc>
          <w:tcPr>
            <w:tcW w:w="1418" w:type="dxa"/>
            <w:tcBorders>
              <w:top w:val="nil"/>
              <w:left w:val="nil"/>
              <w:bottom w:val="nil"/>
              <w:right w:val="nil"/>
            </w:tcBorders>
            <w:shd w:val="clear" w:color="auto" w:fill="auto"/>
            <w:vAlign w:val="center"/>
            <w:hideMark/>
          </w:tcPr>
          <w:p w14:paraId="0EEF6C54" w14:textId="77777777" w:rsidR="003841B1" w:rsidRPr="005A6543" w:rsidRDefault="003841B1" w:rsidP="005A6543">
            <w:pPr>
              <w:pStyle w:val="af2"/>
              <w:spacing w:line="336" w:lineRule="auto"/>
            </w:pPr>
            <w:r w:rsidRPr="005A6543">
              <w:t>-----</w:t>
            </w:r>
          </w:p>
        </w:tc>
        <w:tc>
          <w:tcPr>
            <w:tcW w:w="1417" w:type="dxa"/>
            <w:tcBorders>
              <w:top w:val="nil"/>
              <w:left w:val="nil"/>
              <w:bottom w:val="nil"/>
              <w:right w:val="nil"/>
            </w:tcBorders>
            <w:shd w:val="clear" w:color="auto" w:fill="auto"/>
            <w:noWrap/>
            <w:vAlign w:val="center"/>
            <w:hideMark/>
          </w:tcPr>
          <w:p w14:paraId="121B8492" w14:textId="77777777" w:rsidR="003841B1" w:rsidRPr="005A6543" w:rsidRDefault="003841B1" w:rsidP="005A6543">
            <w:pPr>
              <w:pStyle w:val="af2"/>
              <w:spacing w:line="336" w:lineRule="auto"/>
            </w:pPr>
          </w:p>
        </w:tc>
        <w:tc>
          <w:tcPr>
            <w:tcW w:w="1134" w:type="dxa"/>
            <w:tcBorders>
              <w:top w:val="nil"/>
              <w:left w:val="nil"/>
              <w:bottom w:val="nil"/>
              <w:right w:val="nil"/>
            </w:tcBorders>
            <w:shd w:val="clear" w:color="auto" w:fill="auto"/>
            <w:noWrap/>
            <w:vAlign w:val="center"/>
            <w:hideMark/>
          </w:tcPr>
          <w:p w14:paraId="44B99567" w14:textId="77777777" w:rsidR="003841B1" w:rsidRPr="005A6543" w:rsidRDefault="003841B1" w:rsidP="005A6543">
            <w:pPr>
              <w:pStyle w:val="af2"/>
              <w:spacing w:line="336" w:lineRule="auto"/>
            </w:pPr>
          </w:p>
        </w:tc>
        <w:tc>
          <w:tcPr>
            <w:tcW w:w="1485" w:type="dxa"/>
            <w:tcBorders>
              <w:top w:val="nil"/>
              <w:left w:val="nil"/>
              <w:bottom w:val="nil"/>
              <w:right w:val="nil"/>
            </w:tcBorders>
            <w:shd w:val="clear" w:color="auto" w:fill="auto"/>
            <w:noWrap/>
            <w:vAlign w:val="center"/>
            <w:hideMark/>
          </w:tcPr>
          <w:p w14:paraId="1EA56B62" w14:textId="77777777" w:rsidR="003841B1" w:rsidRPr="005A6543" w:rsidRDefault="003841B1" w:rsidP="005A6543">
            <w:pPr>
              <w:pStyle w:val="af2"/>
              <w:spacing w:line="336" w:lineRule="auto"/>
            </w:pPr>
          </w:p>
        </w:tc>
      </w:tr>
      <w:tr w:rsidR="005A6543" w:rsidRPr="003841B1" w14:paraId="7FF3F0F1" w14:textId="77777777" w:rsidTr="005A6543">
        <w:trPr>
          <w:trHeight w:val="283"/>
        </w:trPr>
        <w:tc>
          <w:tcPr>
            <w:tcW w:w="1843" w:type="dxa"/>
            <w:vMerge w:val="restart"/>
            <w:tcBorders>
              <w:top w:val="nil"/>
              <w:left w:val="nil"/>
              <w:bottom w:val="nil"/>
              <w:right w:val="nil"/>
            </w:tcBorders>
            <w:shd w:val="clear" w:color="auto" w:fill="auto"/>
            <w:vAlign w:val="center"/>
            <w:hideMark/>
          </w:tcPr>
          <w:p w14:paraId="0C85E90F" w14:textId="77777777" w:rsidR="003841B1" w:rsidRPr="005A6543" w:rsidRDefault="003841B1" w:rsidP="005A6543">
            <w:pPr>
              <w:pStyle w:val="af2"/>
              <w:spacing w:line="336" w:lineRule="auto"/>
            </w:pPr>
            <w:r w:rsidRPr="005A6543">
              <w:t>Inf</w:t>
            </w:r>
          </w:p>
        </w:tc>
        <w:tc>
          <w:tcPr>
            <w:tcW w:w="1559" w:type="dxa"/>
            <w:tcBorders>
              <w:top w:val="nil"/>
              <w:left w:val="nil"/>
              <w:bottom w:val="nil"/>
              <w:right w:val="nil"/>
            </w:tcBorders>
            <w:shd w:val="clear" w:color="auto" w:fill="auto"/>
            <w:noWrap/>
            <w:vAlign w:val="center"/>
            <w:hideMark/>
          </w:tcPr>
          <w:p w14:paraId="084A91EF" w14:textId="77777777" w:rsidR="003841B1" w:rsidRPr="005A6543" w:rsidRDefault="003841B1" w:rsidP="005A6543">
            <w:pPr>
              <w:pStyle w:val="af2"/>
              <w:spacing w:line="336" w:lineRule="auto"/>
            </w:pPr>
            <w:r w:rsidRPr="005A6543">
              <w:t>-.320**</w:t>
            </w:r>
          </w:p>
        </w:tc>
        <w:tc>
          <w:tcPr>
            <w:tcW w:w="1843" w:type="dxa"/>
            <w:tcBorders>
              <w:top w:val="nil"/>
              <w:left w:val="nil"/>
              <w:bottom w:val="nil"/>
              <w:right w:val="nil"/>
            </w:tcBorders>
            <w:shd w:val="clear" w:color="auto" w:fill="auto"/>
            <w:noWrap/>
            <w:vAlign w:val="center"/>
            <w:hideMark/>
          </w:tcPr>
          <w:p w14:paraId="2FCD3B1E" w14:textId="77777777" w:rsidR="003841B1" w:rsidRPr="005A6543" w:rsidRDefault="003841B1" w:rsidP="005A6543">
            <w:pPr>
              <w:pStyle w:val="af2"/>
              <w:spacing w:line="336" w:lineRule="auto"/>
            </w:pPr>
            <w:r w:rsidRPr="005A6543">
              <w:t>-.568**</w:t>
            </w:r>
          </w:p>
        </w:tc>
        <w:tc>
          <w:tcPr>
            <w:tcW w:w="1418" w:type="dxa"/>
            <w:tcBorders>
              <w:top w:val="nil"/>
              <w:left w:val="nil"/>
              <w:bottom w:val="nil"/>
              <w:right w:val="nil"/>
            </w:tcBorders>
            <w:shd w:val="clear" w:color="auto" w:fill="auto"/>
            <w:noWrap/>
            <w:vAlign w:val="center"/>
            <w:hideMark/>
          </w:tcPr>
          <w:p w14:paraId="6F61B7B3" w14:textId="77777777" w:rsidR="003841B1" w:rsidRPr="005A6543" w:rsidRDefault="003841B1" w:rsidP="005A6543">
            <w:pPr>
              <w:pStyle w:val="af2"/>
              <w:spacing w:line="336" w:lineRule="auto"/>
            </w:pPr>
            <w:r w:rsidRPr="005A6543">
              <w:t>-.181**</w:t>
            </w:r>
          </w:p>
        </w:tc>
        <w:tc>
          <w:tcPr>
            <w:tcW w:w="1842" w:type="dxa"/>
            <w:tcBorders>
              <w:top w:val="nil"/>
              <w:left w:val="nil"/>
              <w:bottom w:val="nil"/>
              <w:right w:val="nil"/>
            </w:tcBorders>
            <w:shd w:val="clear" w:color="auto" w:fill="auto"/>
            <w:noWrap/>
            <w:vAlign w:val="center"/>
            <w:hideMark/>
          </w:tcPr>
          <w:p w14:paraId="12D14B03" w14:textId="77777777" w:rsidR="003841B1" w:rsidRPr="005A6543" w:rsidRDefault="003841B1" w:rsidP="005A6543">
            <w:pPr>
              <w:pStyle w:val="af2"/>
              <w:spacing w:line="336" w:lineRule="auto"/>
            </w:pPr>
            <w:r w:rsidRPr="005A6543">
              <w:t>.128*</w:t>
            </w:r>
          </w:p>
        </w:tc>
        <w:tc>
          <w:tcPr>
            <w:tcW w:w="1418" w:type="dxa"/>
            <w:tcBorders>
              <w:top w:val="nil"/>
              <w:left w:val="nil"/>
              <w:bottom w:val="nil"/>
              <w:right w:val="nil"/>
            </w:tcBorders>
            <w:shd w:val="clear" w:color="auto" w:fill="auto"/>
            <w:noWrap/>
            <w:vAlign w:val="center"/>
            <w:hideMark/>
          </w:tcPr>
          <w:p w14:paraId="023764AC" w14:textId="77777777" w:rsidR="003841B1" w:rsidRPr="005A6543" w:rsidRDefault="003841B1" w:rsidP="005A6543">
            <w:pPr>
              <w:pStyle w:val="af2"/>
              <w:spacing w:line="336" w:lineRule="auto"/>
            </w:pPr>
            <w:r w:rsidRPr="005A6543">
              <w:t>0.022</w:t>
            </w:r>
          </w:p>
        </w:tc>
        <w:tc>
          <w:tcPr>
            <w:tcW w:w="1417" w:type="dxa"/>
            <w:tcBorders>
              <w:top w:val="nil"/>
              <w:left w:val="nil"/>
              <w:bottom w:val="nil"/>
              <w:right w:val="nil"/>
            </w:tcBorders>
            <w:shd w:val="clear" w:color="auto" w:fill="auto"/>
            <w:noWrap/>
            <w:vAlign w:val="center"/>
            <w:hideMark/>
          </w:tcPr>
          <w:p w14:paraId="221DBEE7" w14:textId="77777777" w:rsidR="003841B1" w:rsidRPr="005A6543" w:rsidRDefault="003841B1" w:rsidP="005A6543">
            <w:pPr>
              <w:pStyle w:val="af2"/>
              <w:spacing w:line="336" w:lineRule="auto"/>
            </w:pPr>
            <w:r w:rsidRPr="005A6543">
              <w:t>1</w:t>
            </w:r>
          </w:p>
        </w:tc>
        <w:tc>
          <w:tcPr>
            <w:tcW w:w="1134" w:type="dxa"/>
            <w:tcBorders>
              <w:top w:val="nil"/>
              <w:left w:val="nil"/>
              <w:bottom w:val="nil"/>
              <w:right w:val="nil"/>
            </w:tcBorders>
            <w:shd w:val="clear" w:color="auto" w:fill="auto"/>
            <w:noWrap/>
            <w:vAlign w:val="center"/>
            <w:hideMark/>
          </w:tcPr>
          <w:p w14:paraId="6A316209" w14:textId="77777777" w:rsidR="003841B1" w:rsidRPr="005A6543" w:rsidRDefault="003841B1" w:rsidP="005A6543">
            <w:pPr>
              <w:pStyle w:val="af2"/>
              <w:spacing w:line="336" w:lineRule="auto"/>
            </w:pPr>
          </w:p>
        </w:tc>
        <w:tc>
          <w:tcPr>
            <w:tcW w:w="1485" w:type="dxa"/>
            <w:tcBorders>
              <w:top w:val="nil"/>
              <w:left w:val="nil"/>
              <w:bottom w:val="nil"/>
              <w:right w:val="nil"/>
            </w:tcBorders>
            <w:shd w:val="clear" w:color="auto" w:fill="auto"/>
            <w:noWrap/>
            <w:vAlign w:val="center"/>
            <w:hideMark/>
          </w:tcPr>
          <w:p w14:paraId="038AD402" w14:textId="77777777" w:rsidR="003841B1" w:rsidRPr="005A6543" w:rsidRDefault="003841B1" w:rsidP="005A6543">
            <w:pPr>
              <w:pStyle w:val="af2"/>
              <w:spacing w:line="336" w:lineRule="auto"/>
            </w:pPr>
          </w:p>
        </w:tc>
      </w:tr>
      <w:tr w:rsidR="005A6543" w:rsidRPr="003841B1" w14:paraId="60670263" w14:textId="77777777" w:rsidTr="005A6543">
        <w:trPr>
          <w:trHeight w:val="283"/>
        </w:trPr>
        <w:tc>
          <w:tcPr>
            <w:tcW w:w="1843" w:type="dxa"/>
            <w:vMerge/>
            <w:tcBorders>
              <w:top w:val="nil"/>
              <w:left w:val="nil"/>
              <w:bottom w:val="nil"/>
              <w:right w:val="nil"/>
            </w:tcBorders>
            <w:vAlign w:val="center"/>
            <w:hideMark/>
          </w:tcPr>
          <w:p w14:paraId="4C6F51CC" w14:textId="77777777" w:rsidR="003841B1" w:rsidRPr="005A6543" w:rsidRDefault="003841B1" w:rsidP="005A6543">
            <w:pPr>
              <w:pStyle w:val="af2"/>
              <w:spacing w:line="336" w:lineRule="auto"/>
            </w:pPr>
          </w:p>
        </w:tc>
        <w:tc>
          <w:tcPr>
            <w:tcW w:w="1559" w:type="dxa"/>
            <w:tcBorders>
              <w:top w:val="nil"/>
              <w:left w:val="nil"/>
              <w:bottom w:val="nil"/>
              <w:right w:val="nil"/>
            </w:tcBorders>
            <w:shd w:val="clear" w:color="auto" w:fill="auto"/>
            <w:noWrap/>
            <w:vAlign w:val="center"/>
            <w:hideMark/>
          </w:tcPr>
          <w:p w14:paraId="65A1EFE0" w14:textId="77777777" w:rsidR="003841B1" w:rsidRPr="005A6543" w:rsidRDefault="0010740A" w:rsidP="005A6543">
            <w:pPr>
              <w:pStyle w:val="af2"/>
              <w:spacing w:line="336" w:lineRule="auto"/>
            </w:pPr>
            <w:r w:rsidRPr="005A6543">
              <w:t>0</w:t>
            </w:r>
            <w:r>
              <w:t>.000</w:t>
            </w:r>
          </w:p>
        </w:tc>
        <w:tc>
          <w:tcPr>
            <w:tcW w:w="1843" w:type="dxa"/>
            <w:tcBorders>
              <w:top w:val="nil"/>
              <w:left w:val="nil"/>
              <w:bottom w:val="nil"/>
              <w:right w:val="nil"/>
            </w:tcBorders>
            <w:shd w:val="clear" w:color="auto" w:fill="auto"/>
            <w:noWrap/>
            <w:vAlign w:val="center"/>
            <w:hideMark/>
          </w:tcPr>
          <w:p w14:paraId="107C4C61" w14:textId="77777777" w:rsidR="003841B1" w:rsidRPr="005A6543" w:rsidRDefault="0010740A" w:rsidP="005A6543">
            <w:pPr>
              <w:pStyle w:val="af2"/>
              <w:spacing w:line="336" w:lineRule="auto"/>
            </w:pPr>
            <w:r w:rsidRPr="005A6543">
              <w:t>0</w:t>
            </w:r>
            <w:r>
              <w:t>.000</w:t>
            </w:r>
          </w:p>
        </w:tc>
        <w:tc>
          <w:tcPr>
            <w:tcW w:w="1418" w:type="dxa"/>
            <w:tcBorders>
              <w:top w:val="nil"/>
              <w:left w:val="nil"/>
              <w:bottom w:val="nil"/>
              <w:right w:val="nil"/>
            </w:tcBorders>
            <w:shd w:val="clear" w:color="auto" w:fill="auto"/>
            <w:noWrap/>
            <w:vAlign w:val="center"/>
            <w:hideMark/>
          </w:tcPr>
          <w:p w14:paraId="0B8ADD37" w14:textId="77777777" w:rsidR="003841B1" w:rsidRPr="005A6543" w:rsidRDefault="003841B1" w:rsidP="005A6543">
            <w:pPr>
              <w:pStyle w:val="af2"/>
              <w:spacing w:line="336" w:lineRule="auto"/>
            </w:pPr>
            <w:r w:rsidRPr="005A6543">
              <w:t>0.001</w:t>
            </w:r>
          </w:p>
        </w:tc>
        <w:tc>
          <w:tcPr>
            <w:tcW w:w="1842" w:type="dxa"/>
            <w:tcBorders>
              <w:top w:val="nil"/>
              <w:left w:val="nil"/>
              <w:bottom w:val="nil"/>
              <w:right w:val="nil"/>
            </w:tcBorders>
            <w:shd w:val="clear" w:color="auto" w:fill="auto"/>
            <w:noWrap/>
            <w:vAlign w:val="center"/>
            <w:hideMark/>
          </w:tcPr>
          <w:p w14:paraId="69552E64" w14:textId="77777777" w:rsidR="003841B1" w:rsidRPr="005A6543" w:rsidRDefault="003841B1" w:rsidP="005A6543">
            <w:pPr>
              <w:pStyle w:val="af2"/>
              <w:spacing w:line="336" w:lineRule="auto"/>
            </w:pPr>
            <w:r w:rsidRPr="005A6543">
              <w:t>0.025</w:t>
            </w:r>
          </w:p>
        </w:tc>
        <w:tc>
          <w:tcPr>
            <w:tcW w:w="1418" w:type="dxa"/>
            <w:tcBorders>
              <w:top w:val="nil"/>
              <w:left w:val="nil"/>
              <w:bottom w:val="nil"/>
              <w:right w:val="nil"/>
            </w:tcBorders>
            <w:shd w:val="clear" w:color="auto" w:fill="auto"/>
            <w:noWrap/>
            <w:vAlign w:val="center"/>
            <w:hideMark/>
          </w:tcPr>
          <w:p w14:paraId="03E1A100" w14:textId="77777777" w:rsidR="003841B1" w:rsidRPr="005A6543" w:rsidRDefault="003841B1" w:rsidP="005A6543">
            <w:pPr>
              <w:pStyle w:val="af2"/>
              <w:spacing w:line="336" w:lineRule="auto"/>
            </w:pPr>
            <w:r w:rsidRPr="005A6543">
              <w:t>0.701</w:t>
            </w:r>
          </w:p>
        </w:tc>
        <w:tc>
          <w:tcPr>
            <w:tcW w:w="1417" w:type="dxa"/>
            <w:tcBorders>
              <w:top w:val="nil"/>
              <w:left w:val="nil"/>
              <w:bottom w:val="nil"/>
              <w:right w:val="nil"/>
            </w:tcBorders>
            <w:shd w:val="clear" w:color="auto" w:fill="auto"/>
            <w:vAlign w:val="center"/>
            <w:hideMark/>
          </w:tcPr>
          <w:p w14:paraId="01EA3B58" w14:textId="77777777" w:rsidR="003841B1" w:rsidRPr="005A6543" w:rsidRDefault="003841B1" w:rsidP="005A6543">
            <w:pPr>
              <w:pStyle w:val="af2"/>
              <w:spacing w:line="336" w:lineRule="auto"/>
            </w:pPr>
            <w:r w:rsidRPr="005A6543">
              <w:t>-----</w:t>
            </w:r>
          </w:p>
        </w:tc>
        <w:tc>
          <w:tcPr>
            <w:tcW w:w="1134" w:type="dxa"/>
            <w:tcBorders>
              <w:top w:val="nil"/>
              <w:left w:val="nil"/>
              <w:bottom w:val="nil"/>
              <w:right w:val="nil"/>
            </w:tcBorders>
            <w:shd w:val="clear" w:color="auto" w:fill="auto"/>
            <w:noWrap/>
            <w:vAlign w:val="center"/>
            <w:hideMark/>
          </w:tcPr>
          <w:p w14:paraId="11F3573E" w14:textId="77777777" w:rsidR="003841B1" w:rsidRPr="005A6543" w:rsidRDefault="003841B1" w:rsidP="005A6543">
            <w:pPr>
              <w:pStyle w:val="af2"/>
              <w:spacing w:line="336" w:lineRule="auto"/>
            </w:pPr>
          </w:p>
        </w:tc>
        <w:tc>
          <w:tcPr>
            <w:tcW w:w="1485" w:type="dxa"/>
            <w:tcBorders>
              <w:top w:val="nil"/>
              <w:left w:val="nil"/>
              <w:bottom w:val="nil"/>
              <w:right w:val="nil"/>
            </w:tcBorders>
            <w:shd w:val="clear" w:color="auto" w:fill="auto"/>
            <w:noWrap/>
            <w:vAlign w:val="center"/>
            <w:hideMark/>
          </w:tcPr>
          <w:p w14:paraId="3F66A8D0" w14:textId="77777777" w:rsidR="003841B1" w:rsidRPr="005A6543" w:rsidRDefault="003841B1" w:rsidP="005A6543">
            <w:pPr>
              <w:pStyle w:val="af2"/>
              <w:spacing w:line="336" w:lineRule="auto"/>
            </w:pPr>
          </w:p>
        </w:tc>
      </w:tr>
      <w:tr w:rsidR="005A6543" w:rsidRPr="003841B1" w14:paraId="626BCD06" w14:textId="77777777" w:rsidTr="005A6543">
        <w:trPr>
          <w:trHeight w:val="283"/>
        </w:trPr>
        <w:tc>
          <w:tcPr>
            <w:tcW w:w="1843" w:type="dxa"/>
            <w:vMerge w:val="restart"/>
            <w:tcBorders>
              <w:top w:val="nil"/>
              <w:left w:val="nil"/>
              <w:bottom w:val="nil"/>
              <w:right w:val="nil"/>
            </w:tcBorders>
            <w:shd w:val="clear" w:color="auto" w:fill="auto"/>
            <w:vAlign w:val="center"/>
            <w:hideMark/>
          </w:tcPr>
          <w:p w14:paraId="6AD36D19" w14:textId="77777777" w:rsidR="003841B1" w:rsidRPr="005A6543" w:rsidRDefault="003841B1" w:rsidP="005A6543">
            <w:pPr>
              <w:pStyle w:val="af2"/>
              <w:spacing w:line="336" w:lineRule="auto"/>
            </w:pPr>
            <w:r w:rsidRPr="005A6543">
              <w:t>Open</w:t>
            </w:r>
          </w:p>
        </w:tc>
        <w:tc>
          <w:tcPr>
            <w:tcW w:w="1559" w:type="dxa"/>
            <w:tcBorders>
              <w:top w:val="nil"/>
              <w:left w:val="nil"/>
              <w:bottom w:val="nil"/>
              <w:right w:val="nil"/>
            </w:tcBorders>
            <w:shd w:val="clear" w:color="auto" w:fill="auto"/>
            <w:noWrap/>
            <w:vAlign w:val="center"/>
            <w:hideMark/>
          </w:tcPr>
          <w:p w14:paraId="4C0D4FD1" w14:textId="77777777" w:rsidR="003841B1" w:rsidRPr="005A6543" w:rsidRDefault="003841B1" w:rsidP="005A6543">
            <w:pPr>
              <w:pStyle w:val="af2"/>
              <w:spacing w:line="336" w:lineRule="auto"/>
            </w:pPr>
            <w:r w:rsidRPr="005A6543">
              <w:t>.616**</w:t>
            </w:r>
          </w:p>
        </w:tc>
        <w:tc>
          <w:tcPr>
            <w:tcW w:w="1843" w:type="dxa"/>
            <w:tcBorders>
              <w:top w:val="nil"/>
              <w:left w:val="nil"/>
              <w:bottom w:val="nil"/>
              <w:right w:val="nil"/>
            </w:tcBorders>
            <w:shd w:val="clear" w:color="auto" w:fill="auto"/>
            <w:noWrap/>
            <w:vAlign w:val="center"/>
            <w:hideMark/>
          </w:tcPr>
          <w:p w14:paraId="35BBE8F5" w14:textId="77777777" w:rsidR="003841B1" w:rsidRPr="005A6543" w:rsidRDefault="003841B1" w:rsidP="005A6543">
            <w:pPr>
              <w:pStyle w:val="af2"/>
              <w:spacing w:line="336" w:lineRule="auto"/>
            </w:pPr>
            <w:r w:rsidRPr="005A6543">
              <w:t>0.079</w:t>
            </w:r>
          </w:p>
        </w:tc>
        <w:tc>
          <w:tcPr>
            <w:tcW w:w="1418" w:type="dxa"/>
            <w:tcBorders>
              <w:top w:val="nil"/>
              <w:left w:val="nil"/>
              <w:bottom w:val="nil"/>
              <w:right w:val="nil"/>
            </w:tcBorders>
            <w:shd w:val="clear" w:color="auto" w:fill="auto"/>
            <w:noWrap/>
            <w:vAlign w:val="center"/>
            <w:hideMark/>
          </w:tcPr>
          <w:p w14:paraId="04E4C54A" w14:textId="77777777" w:rsidR="003841B1" w:rsidRPr="005A6543" w:rsidRDefault="003841B1" w:rsidP="005A6543">
            <w:pPr>
              <w:pStyle w:val="af2"/>
              <w:spacing w:line="336" w:lineRule="auto"/>
            </w:pPr>
            <w:r w:rsidRPr="005A6543">
              <w:t>.555**</w:t>
            </w:r>
          </w:p>
        </w:tc>
        <w:tc>
          <w:tcPr>
            <w:tcW w:w="1842" w:type="dxa"/>
            <w:tcBorders>
              <w:top w:val="nil"/>
              <w:left w:val="nil"/>
              <w:bottom w:val="nil"/>
              <w:right w:val="nil"/>
            </w:tcBorders>
            <w:shd w:val="clear" w:color="auto" w:fill="auto"/>
            <w:noWrap/>
            <w:vAlign w:val="center"/>
            <w:hideMark/>
          </w:tcPr>
          <w:p w14:paraId="577169E5" w14:textId="77777777" w:rsidR="003841B1" w:rsidRPr="005A6543" w:rsidRDefault="003841B1" w:rsidP="005A6543">
            <w:pPr>
              <w:pStyle w:val="af2"/>
              <w:spacing w:line="336" w:lineRule="auto"/>
            </w:pPr>
            <w:r w:rsidRPr="005A6543">
              <w:t>-.379**</w:t>
            </w:r>
          </w:p>
        </w:tc>
        <w:tc>
          <w:tcPr>
            <w:tcW w:w="1418" w:type="dxa"/>
            <w:tcBorders>
              <w:top w:val="nil"/>
              <w:left w:val="nil"/>
              <w:bottom w:val="nil"/>
              <w:right w:val="nil"/>
            </w:tcBorders>
            <w:shd w:val="clear" w:color="auto" w:fill="auto"/>
            <w:noWrap/>
            <w:vAlign w:val="center"/>
            <w:hideMark/>
          </w:tcPr>
          <w:p w14:paraId="34F85101" w14:textId="77777777" w:rsidR="003841B1" w:rsidRPr="005A6543" w:rsidRDefault="003841B1" w:rsidP="005A6543">
            <w:pPr>
              <w:pStyle w:val="af2"/>
              <w:spacing w:line="336" w:lineRule="auto"/>
            </w:pPr>
            <w:r w:rsidRPr="005A6543">
              <w:t>-.308**</w:t>
            </w:r>
          </w:p>
        </w:tc>
        <w:tc>
          <w:tcPr>
            <w:tcW w:w="1417" w:type="dxa"/>
            <w:tcBorders>
              <w:top w:val="nil"/>
              <w:left w:val="nil"/>
              <w:bottom w:val="nil"/>
              <w:right w:val="nil"/>
            </w:tcBorders>
            <w:shd w:val="clear" w:color="auto" w:fill="auto"/>
            <w:noWrap/>
            <w:vAlign w:val="center"/>
            <w:hideMark/>
          </w:tcPr>
          <w:p w14:paraId="354872E6" w14:textId="77777777" w:rsidR="003841B1" w:rsidRPr="005A6543" w:rsidRDefault="003841B1" w:rsidP="005A6543">
            <w:pPr>
              <w:pStyle w:val="af2"/>
              <w:spacing w:line="336" w:lineRule="auto"/>
            </w:pPr>
            <w:r w:rsidRPr="005A6543">
              <w:t>.112*</w:t>
            </w:r>
          </w:p>
        </w:tc>
        <w:tc>
          <w:tcPr>
            <w:tcW w:w="1134" w:type="dxa"/>
            <w:tcBorders>
              <w:top w:val="nil"/>
              <w:left w:val="nil"/>
              <w:bottom w:val="nil"/>
              <w:right w:val="nil"/>
            </w:tcBorders>
            <w:shd w:val="clear" w:color="auto" w:fill="auto"/>
            <w:noWrap/>
            <w:vAlign w:val="center"/>
            <w:hideMark/>
          </w:tcPr>
          <w:p w14:paraId="376CABBC" w14:textId="77777777" w:rsidR="003841B1" w:rsidRPr="005A6543" w:rsidRDefault="003841B1" w:rsidP="005A6543">
            <w:pPr>
              <w:pStyle w:val="af2"/>
              <w:spacing w:line="336" w:lineRule="auto"/>
            </w:pPr>
            <w:r w:rsidRPr="005A6543">
              <w:t>1</w:t>
            </w:r>
          </w:p>
        </w:tc>
        <w:tc>
          <w:tcPr>
            <w:tcW w:w="1485" w:type="dxa"/>
            <w:tcBorders>
              <w:top w:val="nil"/>
              <w:left w:val="nil"/>
              <w:bottom w:val="nil"/>
              <w:right w:val="nil"/>
            </w:tcBorders>
            <w:shd w:val="clear" w:color="auto" w:fill="auto"/>
            <w:noWrap/>
            <w:vAlign w:val="center"/>
            <w:hideMark/>
          </w:tcPr>
          <w:p w14:paraId="5F051E64" w14:textId="77777777" w:rsidR="003841B1" w:rsidRPr="005A6543" w:rsidRDefault="003841B1" w:rsidP="005A6543">
            <w:pPr>
              <w:pStyle w:val="af2"/>
              <w:spacing w:line="336" w:lineRule="auto"/>
            </w:pPr>
          </w:p>
        </w:tc>
      </w:tr>
      <w:tr w:rsidR="005A6543" w:rsidRPr="003841B1" w14:paraId="691983DA" w14:textId="77777777" w:rsidTr="005A6543">
        <w:trPr>
          <w:trHeight w:val="283"/>
        </w:trPr>
        <w:tc>
          <w:tcPr>
            <w:tcW w:w="1843" w:type="dxa"/>
            <w:vMerge/>
            <w:tcBorders>
              <w:top w:val="nil"/>
              <w:left w:val="nil"/>
              <w:bottom w:val="nil"/>
              <w:right w:val="nil"/>
            </w:tcBorders>
            <w:vAlign w:val="center"/>
            <w:hideMark/>
          </w:tcPr>
          <w:p w14:paraId="5CA55231" w14:textId="77777777" w:rsidR="003841B1" w:rsidRPr="005A6543" w:rsidRDefault="003841B1" w:rsidP="005A6543">
            <w:pPr>
              <w:pStyle w:val="af2"/>
              <w:spacing w:line="336" w:lineRule="auto"/>
            </w:pPr>
          </w:p>
        </w:tc>
        <w:tc>
          <w:tcPr>
            <w:tcW w:w="1559" w:type="dxa"/>
            <w:tcBorders>
              <w:top w:val="nil"/>
              <w:left w:val="nil"/>
              <w:bottom w:val="nil"/>
              <w:right w:val="nil"/>
            </w:tcBorders>
            <w:shd w:val="clear" w:color="auto" w:fill="auto"/>
            <w:noWrap/>
            <w:vAlign w:val="center"/>
            <w:hideMark/>
          </w:tcPr>
          <w:p w14:paraId="4D4F1B09" w14:textId="77777777" w:rsidR="003841B1" w:rsidRPr="005A6543" w:rsidRDefault="0010740A" w:rsidP="005A6543">
            <w:pPr>
              <w:pStyle w:val="af2"/>
              <w:spacing w:line="336" w:lineRule="auto"/>
            </w:pPr>
            <w:r w:rsidRPr="005A6543">
              <w:t>0</w:t>
            </w:r>
            <w:r>
              <w:t>.000</w:t>
            </w:r>
          </w:p>
        </w:tc>
        <w:tc>
          <w:tcPr>
            <w:tcW w:w="1843" w:type="dxa"/>
            <w:tcBorders>
              <w:top w:val="nil"/>
              <w:left w:val="nil"/>
              <w:bottom w:val="nil"/>
              <w:right w:val="nil"/>
            </w:tcBorders>
            <w:shd w:val="clear" w:color="auto" w:fill="auto"/>
            <w:noWrap/>
            <w:vAlign w:val="center"/>
            <w:hideMark/>
          </w:tcPr>
          <w:p w14:paraId="6ECCFE0F" w14:textId="77777777" w:rsidR="003841B1" w:rsidRPr="005A6543" w:rsidRDefault="003841B1" w:rsidP="005A6543">
            <w:pPr>
              <w:pStyle w:val="af2"/>
              <w:spacing w:line="336" w:lineRule="auto"/>
            </w:pPr>
            <w:r w:rsidRPr="005A6543">
              <w:t>0.164</w:t>
            </w:r>
          </w:p>
        </w:tc>
        <w:tc>
          <w:tcPr>
            <w:tcW w:w="1418" w:type="dxa"/>
            <w:tcBorders>
              <w:top w:val="nil"/>
              <w:left w:val="nil"/>
              <w:bottom w:val="nil"/>
              <w:right w:val="nil"/>
            </w:tcBorders>
            <w:shd w:val="clear" w:color="auto" w:fill="auto"/>
            <w:noWrap/>
            <w:vAlign w:val="center"/>
            <w:hideMark/>
          </w:tcPr>
          <w:p w14:paraId="493B84D4" w14:textId="77777777" w:rsidR="003841B1" w:rsidRPr="005A6543" w:rsidRDefault="0010740A" w:rsidP="005A6543">
            <w:pPr>
              <w:pStyle w:val="af2"/>
              <w:spacing w:line="336" w:lineRule="auto"/>
            </w:pPr>
            <w:r w:rsidRPr="005A6543">
              <w:t>0</w:t>
            </w:r>
            <w:r>
              <w:t>.000</w:t>
            </w:r>
          </w:p>
        </w:tc>
        <w:tc>
          <w:tcPr>
            <w:tcW w:w="1842" w:type="dxa"/>
            <w:tcBorders>
              <w:top w:val="nil"/>
              <w:left w:val="nil"/>
              <w:bottom w:val="nil"/>
              <w:right w:val="nil"/>
            </w:tcBorders>
            <w:shd w:val="clear" w:color="auto" w:fill="auto"/>
            <w:noWrap/>
            <w:vAlign w:val="center"/>
            <w:hideMark/>
          </w:tcPr>
          <w:p w14:paraId="0B638AC4" w14:textId="77777777" w:rsidR="003841B1" w:rsidRPr="005A6543" w:rsidRDefault="0010740A" w:rsidP="005A6543">
            <w:pPr>
              <w:pStyle w:val="af2"/>
              <w:spacing w:line="336" w:lineRule="auto"/>
            </w:pPr>
            <w:r w:rsidRPr="005A6543">
              <w:t>0</w:t>
            </w:r>
            <w:r>
              <w:t>.000</w:t>
            </w:r>
          </w:p>
        </w:tc>
        <w:tc>
          <w:tcPr>
            <w:tcW w:w="1418" w:type="dxa"/>
            <w:tcBorders>
              <w:top w:val="nil"/>
              <w:left w:val="nil"/>
              <w:bottom w:val="nil"/>
              <w:right w:val="nil"/>
            </w:tcBorders>
            <w:shd w:val="clear" w:color="auto" w:fill="auto"/>
            <w:noWrap/>
            <w:vAlign w:val="center"/>
            <w:hideMark/>
          </w:tcPr>
          <w:p w14:paraId="04CF3B34" w14:textId="77777777" w:rsidR="003841B1" w:rsidRPr="005A6543" w:rsidRDefault="0010740A" w:rsidP="005A6543">
            <w:pPr>
              <w:pStyle w:val="af2"/>
              <w:spacing w:line="336" w:lineRule="auto"/>
            </w:pPr>
            <w:r w:rsidRPr="005A6543">
              <w:t>0</w:t>
            </w:r>
            <w:r>
              <w:t>.000</w:t>
            </w:r>
          </w:p>
        </w:tc>
        <w:tc>
          <w:tcPr>
            <w:tcW w:w="1417" w:type="dxa"/>
            <w:tcBorders>
              <w:top w:val="nil"/>
              <w:left w:val="nil"/>
              <w:bottom w:val="nil"/>
              <w:right w:val="nil"/>
            </w:tcBorders>
            <w:shd w:val="clear" w:color="auto" w:fill="auto"/>
            <w:noWrap/>
            <w:vAlign w:val="center"/>
            <w:hideMark/>
          </w:tcPr>
          <w:p w14:paraId="1D1EDDA2" w14:textId="77777777" w:rsidR="003841B1" w:rsidRPr="005A6543" w:rsidRDefault="003841B1" w:rsidP="005A6543">
            <w:pPr>
              <w:pStyle w:val="af2"/>
              <w:spacing w:line="336" w:lineRule="auto"/>
            </w:pPr>
            <w:r w:rsidRPr="005A6543">
              <w:t>0.049</w:t>
            </w:r>
          </w:p>
        </w:tc>
        <w:tc>
          <w:tcPr>
            <w:tcW w:w="1134" w:type="dxa"/>
            <w:tcBorders>
              <w:top w:val="nil"/>
              <w:left w:val="nil"/>
              <w:bottom w:val="nil"/>
              <w:right w:val="nil"/>
            </w:tcBorders>
            <w:shd w:val="clear" w:color="auto" w:fill="auto"/>
            <w:vAlign w:val="center"/>
            <w:hideMark/>
          </w:tcPr>
          <w:p w14:paraId="44295BFB" w14:textId="77777777" w:rsidR="003841B1" w:rsidRPr="005A6543" w:rsidRDefault="003841B1" w:rsidP="005A6543">
            <w:pPr>
              <w:pStyle w:val="af2"/>
              <w:spacing w:line="336" w:lineRule="auto"/>
            </w:pPr>
            <w:r w:rsidRPr="005A6543">
              <w:t>-----</w:t>
            </w:r>
          </w:p>
        </w:tc>
        <w:tc>
          <w:tcPr>
            <w:tcW w:w="1485" w:type="dxa"/>
            <w:tcBorders>
              <w:top w:val="nil"/>
              <w:left w:val="nil"/>
              <w:bottom w:val="nil"/>
              <w:right w:val="nil"/>
            </w:tcBorders>
            <w:shd w:val="clear" w:color="auto" w:fill="auto"/>
            <w:noWrap/>
            <w:vAlign w:val="center"/>
            <w:hideMark/>
          </w:tcPr>
          <w:p w14:paraId="01BA74A5" w14:textId="77777777" w:rsidR="003841B1" w:rsidRPr="005A6543" w:rsidRDefault="003841B1" w:rsidP="005A6543">
            <w:pPr>
              <w:pStyle w:val="af2"/>
              <w:spacing w:line="336" w:lineRule="auto"/>
            </w:pPr>
          </w:p>
        </w:tc>
      </w:tr>
      <w:tr w:rsidR="005A6543" w:rsidRPr="003841B1" w14:paraId="4876D358" w14:textId="77777777" w:rsidTr="005A6543">
        <w:trPr>
          <w:trHeight w:val="283"/>
        </w:trPr>
        <w:tc>
          <w:tcPr>
            <w:tcW w:w="1843" w:type="dxa"/>
            <w:vMerge w:val="restart"/>
            <w:tcBorders>
              <w:top w:val="nil"/>
              <w:left w:val="nil"/>
              <w:bottom w:val="nil"/>
              <w:right w:val="nil"/>
            </w:tcBorders>
            <w:shd w:val="clear" w:color="auto" w:fill="auto"/>
            <w:vAlign w:val="center"/>
            <w:hideMark/>
          </w:tcPr>
          <w:p w14:paraId="12E43EF5" w14:textId="77777777" w:rsidR="003841B1" w:rsidRPr="005A6543" w:rsidRDefault="003841B1" w:rsidP="005A6543">
            <w:pPr>
              <w:pStyle w:val="af2"/>
              <w:spacing w:line="336" w:lineRule="auto"/>
            </w:pPr>
            <w:r w:rsidRPr="005A6543">
              <w:t>Internet</w:t>
            </w:r>
          </w:p>
        </w:tc>
        <w:tc>
          <w:tcPr>
            <w:tcW w:w="1559" w:type="dxa"/>
            <w:tcBorders>
              <w:top w:val="nil"/>
              <w:left w:val="nil"/>
              <w:bottom w:val="nil"/>
              <w:right w:val="nil"/>
            </w:tcBorders>
            <w:shd w:val="clear" w:color="auto" w:fill="auto"/>
            <w:noWrap/>
            <w:vAlign w:val="center"/>
            <w:hideMark/>
          </w:tcPr>
          <w:p w14:paraId="594FF1AD" w14:textId="77777777" w:rsidR="003841B1" w:rsidRPr="005A6543" w:rsidRDefault="003841B1" w:rsidP="005A6543">
            <w:pPr>
              <w:pStyle w:val="af2"/>
              <w:spacing w:line="336" w:lineRule="auto"/>
            </w:pPr>
            <w:r w:rsidRPr="005A6543">
              <w:t>.846**</w:t>
            </w:r>
          </w:p>
        </w:tc>
        <w:tc>
          <w:tcPr>
            <w:tcW w:w="1843" w:type="dxa"/>
            <w:tcBorders>
              <w:top w:val="nil"/>
              <w:left w:val="nil"/>
              <w:bottom w:val="nil"/>
              <w:right w:val="nil"/>
            </w:tcBorders>
            <w:shd w:val="clear" w:color="auto" w:fill="auto"/>
            <w:noWrap/>
            <w:vAlign w:val="center"/>
            <w:hideMark/>
          </w:tcPr>
          <w:p w14:paraId="6AF76E49" w14:textId="77777777" w:rsidR="003841B1" w:rsidRPr="005A6543" w:rsidRDefault="003841B1" w:rsidP="005A6543">
            <w:pPr>
              <w:pStyle w:val="af2"/>
              <w:spacing w:line="336" w:lineRule="auto"/>
            </w:pPr>
            <w:r w:rsidRPr="005A6543">
              <w:t>.634**</w:t>
            </w:r>
          </w:p>
        </w:tc>
        <w:tc>
          <w:tcPr>
            <w:tcW w:w="1418" w:type="dxa"/>
            <w:tcBorders>
              <w:top w:val="nil"/>
              <w:left w:val="nil"/>
              <w:bottom w:val="nil"/>
              <w:right w:val="nil"/>
            </w:tcBorders>
            <w:shd w:val="clear" w:color="auto" w:fill="auto"/>
            <w:noWrap/>
            <w:vAlign w:val="center"/>
            <w:hideMark/>
          </w:tcPr>
          <w:p w14:paraId="314ECAB3" w14:textId="77777777" w:rsidR="003841B1" w:rsidRPr="005A6543" w:rsidRDefault="003841B1" w:rsidP="005A6543">
            <w:pPr>
              <w:pStyle w:val="af2"/>
              <w:spacing w:line="336" w:lineRule="auto"/>
            </w:pPr>
            <w:r w:rsidRPr="005A6543">
              <w:t>.754**</w:t>
            </w:r>
          </w:p>
        </w:tc>
        <w:tc>
          <w:tcPr>
            <w:tcW w:w="1842" w:type="dxa"/>
            <w:tcBorders>
              <w:top w:val="nil"/>
              <w:left w:val="nil"/>
              <w:bottom w:val="nil"/>
              <w:right w:val="nil"/>
            </w:tcBorders>
            <w:shd w:val="clear" w:color="auto" w:fill="auto"/>
            <w:noWrap/>
            <w:vAlign w:val="center"/>
            <w:hideMark/>
          </w:tcPr>
          <w:p w14:paraId="36C30953" w14:textId="77777777" w:rsidR="003841B1" w:rsidRPr="005A6543" w:rsidRDefault="003841B1" w:rsidP="005A6543">
            <w:pPr>
              <w:pStyle w:val="af2"/>
              <w:spacing w:line="336" w:lineRule="auto"/>
            </w:pPr>
            <w:r w:rsidRPr="005A6543">
              <w:t>-.291**</w:t>
            </w:r>
          </w:p>
        </w:tc>
        <w:tc>
          <w:tcPr>
            <w:tcW w:w="1418" w:type="dxa"/>
            <w:tcBorders>
              <w:top w:val="nil"/>
              <w:left w:val="nil"/>
              <w:bottom w:val="nil"/>
              <w:right w:val="nil"/>
            </w:tcBorders>
            <w:shd w:val="clear" w:color="auto" w:fill="auto"/>
            <w:noWrap/>
            <w:vAlign w:val="center"/>
            <w:hideMark/>
          </w:tcPr>
          <w:p w14:paraId="734975E3" w14:textId="77777777" w:rsidR="003841B1" w:rsidRPr="005A6543" w:rsidRDefault="003841B1" w:rsidP="005A6543">
            <w:pPr>
              <w:pStyle w:val="af2"/>
              <w:spacing w:line="336" w:lineRule="auto"/>
            </w:pPr>
            <w:r w:rsidRPr="005A6543">
              <w:t>-.160**</w:t>
            </w:r>
          </w:p>
        </w:tc>
        <w:tc>
          <w:tcPr>
            <w:tcW w:w="1417" w:type="dxa"/>
            <w:tcBorders>
              <w:top w:val="nil"/>
              <w:left w:val="nil"/>
              <w:bottom w:val="nil"/>
              <w:right w:val="nil"/>
            </w:tcBorders>
            <w:shd w:val="clear" w:color="auto" w:fill="auto"/>
            <w:noWrap/>
            <w:vAlign w:val="center"/>
            <w:hideMark/>
          </w:tcPr>
          <w:p w14:paraId="643C8344" w14:textId="77777777" w:rsidR="003841B1" w:rsidRPr="005A6543" w:rsidRDefault="003841B1" w:rsidP="005A6543">
            <w:pPr>
              <w:pStyle w:val="af2"/>
              <w:spacing w:line="336" w:lineRule="auto"/>
            </w:pPr>
            <w:r w:rsidRPr="005A6543">
              <w:t>-.240**</w:t>
            </w:r>
          </w:p>
        </w:tc>
        <w:tc>
          <w:tcPr>
            <w:tcW w:w="1134" w:type="dxa"/>
            <w:tcBorders>
              <w:top w:val="nil"/>
              <w:left w:val="nil"/>
              <w:bottom w:val="nil"/>
              <w:right w:val="nil"/>
            </w:tcBorders>
            <w:shd w:val="clear" w:color="auto" w:fill="auto"/>
            <w:noWrap/>
            <w:vAlign w:val="center"/>
            <w:hideMark/>
          </w:tcPr>
          <w:p w14:paraId="0084C703" w14:textId="77777777" w:rsidR="003841B1" w:rsidRPr="005A6543" w:rsidRDefault="003841B1" w:rsidP="005A6543">
            <w:pPr>
              <w:pStyle w:val="af2"/>
              <w:spacing w:line="336" w:lineRule="auto"/>
            </w:pPr>
            <w:r w:rsidRPr="005A6543">
              <w:t>.600**</w:t>
            </w:r>
          </w:p>
        </w:tc>
        <w:tc>
          <w:tcPr>
            <w:tcW w:w="1485" w:type="dxa"/>
            <w:tcBorders>
              <w:top w:val="nil"/>
              <w:left w:val="nil"/>
              <w:bottom w:val="nil"/>
              <w:right w:val="nil"/>
            </w:tcBorders>
            <w:shd w:val="clear" w:color="auto" w:fill="auto"/>
            <w:noWrap/>
            <w:vAlign w:val="center"/>
            <w:hideMark/>
          </w:tcPr>
          <w:p w14:paraId="00D36282" w14:textId="77777777" w:rsidR="003841B1" w:rsidRPr="005A6543" w:rsidRDefault="003841B1" w:rsidP="005A6543">
            <w:pPr>
              <w:pStyle w:val="af2"/>
              <w:spacing w:line="336" w:lineRule="auto"/>
            </w:pPr>
            <w:r w:rsidRPr="005A6543">
              <w:t>1</w:t>
            </w:r>
          </w:p>
        </w:tc>
      </w:tr>
      <w:tr w:rsidR="005A6543" w:rsidRPr="003841B1" w14:paraId="004BD17B" w14:textId="77777777" w:rsidTr="005A6543">
        <w:trPr>
          <w:trHeight w:val="293"/>
        </w:trPr>
        <w:tc>
          <w:tcPr>
            <w:tcW w:w="1843" w:type="dxa"/>
            <w:vMerge/>
            <w:tcBorders>
              <w:top w:val="nil"/>
              <w:left w:val="nil"/>
              <w:bottom w:val="nil"/>
              <w:right w:val="nil"/>
            </w:tcBorders>
            <w:vAlign w:val="center"/>
            <w:hideMark/>
          </w:tcPr>
          <w:p w14:paraId="1196AC33" w14:textId="77777777" w:rsidR="003841B1" w:rsidRPr="005A6543" w:rsidRDefault="003841B1" w:rsidP="005A6543">
            <w:pPr>
              <w:pStyle w:val="af2"/>
              <w:spacing w:line="336" w:lineRule="auto"/>
            </w:pPr>
          </w:p>
        </w:tc>
        <w:tc>
          <w:tcPr>
            <w:tcW w:w="1559" w:type="dxa"/>
            <w:tcBorders>
              <w:top w:val="nil"/>
              <w:left w:val="nil"/>
              <w:bottom w:val="nil"/>
              <w:right w:val="nil"/>
            </w:tcBorders>
            <w:shd w:val="clear" w:color="auto" w:fill="auto"/>
            <w:noWrap/>
            <w:vAlign w:val="center"/>
            <w:hideMark/>
          </w:tcPr>
          <w:p w14:paraId="5C58E7DC" w14:textId="77777777" w:rsidR="003841B1" w:rsidRPr="005A6543" w:rsidRDefault="0010740A" w:rsidP="005A6543">
            <w:pPr>
              <w:pStyle w:val="af2"/>
              <w:spacing w:line="336" w:lineRule="auto"/>
            </w:pPr>
            <w:r w:rsidRPr="005A6543">
              <w:t>0</w:t>
            </w:r>
            <w:r>
              <w:t>.000</w:t>
            </w:r>
          </w:p>
        </w:tc>
        <w:tc>
          <w:tcPr>
            <w:tcW w:w="1843" w:type="dxa"/>
            <w:tcBorders>
              <w:top w:val="nil"/>
              <w:left w:val="nil"/>
              <w:bottom w:val="nil"/>
              <w:right w:val="nil"/>
            </w:tcBorders>
            <w:shd w:val="clear" w:color="auto" w:fill="auto"/>
            <w:noWrap/>
            <w:vAlign w:val="center"/>
            <w:hideMark/>
          </w:tcPr>
          <w:p w14:paraId="59C3B9C3" w14:textId="77777777" w:rsidR="003841B1" w:rsidRPr="005A6543" w:rsidRDefault="0010740A" w:rsidP="005A6543">
            <w:pPr>
              <w:pStyle w:val="af2"/>
              <w:spacing w:line="336" w:lineRule="auto"/>
            </w:pPr>
            <w:r w:rsidRPr="005A6543">
              <w:t>0</w:t>
            </w:r>
            <w:r>
              <w:t>.000</w:t>
            </w:r>
          </w:p>
        </w:tc>
        <w:tc>
          <w:tcPr>
            <w:tcW w:w="1418" w:type="dxa"/>
            <w:tcBorders>
              <w:top w:val="nil"/>
              <w:left w:val="nil"/>
              <w:bottom w:val="nil"/>
              <w:right w:val="nil"/>
            </w:tcBorders>
            <w:shd w:val="clear" w:color="auto" w:fill="auto"/>
            <w:noWrap/>
            <w:vAlign w:val="center"/>
            <w:hideMark/>
          </w:tcPr>
          <w:p w14:paraId="44BA5BAF" w14:textId="77777777" w:rsidR="003841B1" w:rsidRPr="005A6543" w:rsidRDefault="0010740A" w:rsidP="005A6543">
            <w:pPr>
              <w:pStyle w:val="af2"/>
              <w:spacing w:line="336" w:lineRule="auto"/>
            </w:pPr>
            <w:r w:rsidRPr="005A6543">
              <w:t>0</w:t>
            </w:r>
            <w:r>
              <w:t>.000</w:t>
            </w:r>
          </w:p>
        </w:tc>
        <w:tc>
          <w:tcPr>
            <w:tcW w:w="1842" w:type="dxa"/>
            <w:tcBorders>
              <w:top w:val="nil"/>
              <w:left w:val="nil"/>
              <w:bottom w:val="nil"/>
              <w:right w:val="nil"/>
            </w:tcBorders>
            <w:shd w:val="clear" w:color="auto" w:fill="auto"/>
            <w:noWrap/>
            <w:vAlign w:val="center"/>
            <w:hideMark/>
          </w:tcPr>
          <w:p w14:paraId="3C5C2D5A" w14:textId="77777777" w:rsidR="003841B1" w:rsidRPr="005A6543" w:rsidRDefault="0010740A" w:rsidP="005A6543">
            <w:pPr>
              <w:pStyle w:val="af2"/>
              <w:spacing w:line="336" w:lineRule="auto"/>
            </w:pPr>
            <w:r w:rsidRPr="005A6543">
              <w:t>0</w:t>
            </w:r>
            <w:r>
              <w:t>.000</w:t>
            </w:r>
          </w:p>
        </w:tc>
        <w:tc>
          <w:tcPr>
            <w:tcW w:w="1418" w:type="dxa"/>
            <w:tcBorders>
              <w:top w:val="nil"/>
              <w:left w:val="nil"/>
              <w:bottom w:val="nil"/>
              <w:right w:val="nil"/>
            </w:tcBorders>
            <w:shd w:val="clear" w:color="auto" w:fill="auto"/>
            <w:noWrap/>
            <w:vAlign w:val="center"/>
            <w:hideMark/>
          </w:tcPr>
          <w:p w14:paraId="3744BB4D" w14:textId="77777777" w:rsidR="003841B1" w:rsidRPr="005A6543" w:rsidRDefault="003841B1" w:rsidP="005A6543">
            <w:pPr>
              <w:pStyle w:val="af2"/>
              <w:spacing w:line="336" w:lineRule="auto"/>
            </w:pPr>
            <w:r w:rsidRPr="005A6543">
              <w:t>0.005</w:t>
            </w:r>
          </w:p>
        </w:tc>
        <w:tc>
          <w:tcPr>
            <w:tcW w:w="1417" w:type="dxa"/>
            <w:tcBorders>
              <w:top w:val="nil"/>
              <w:left w:val="nil"/>
              <w:bottom w:val="nil"/>
              <w:right w:val="nil"/>
            </w:tcBorders>
            <w:shd w:val="clear" w:color="auto" w:fill="auto"/>
            <w:noWrap/>
            <w:vAlign w:val="center"/>
            <w:hideMark/>
          </w:tcPr>
          <w:p w14:paraId="62D23823" w14:textId="77777777" w:rsidR="003841B1" w:rsidRPr="005A6543" w:rsidRDefault="0010740A" w:rsidP="005A6543">
            <w:pPr>
              <w:pStyle w:val="af2"/>
              <w:spacing w:line="336" w:lineRule="auto"/>
            </w:pPr>
            <w:r w:rsidRPr="005A6543">
              <w:t>0</w:t>
            </w:r>
            <w:r>
              <w:t>.000</w:t>
            </w:r>
          </w:p>
        </w:tc>
        <w:tc>
          <w:tcPr>
            <w:tcW w:w="1134" w:type="dxa"/>
            <w:tcBorders>
              <w:top w:val="nil"/>
              <w:left w:val="nil"/>
              <w:bottom w:val="nil"/>
              <w:right w:val="nil"/>
            </w:tcBorders>
            <w:shd w:val="clear" w:color="auto" w:fill="auto"/>
            <w:noWrap/>
            <w:vAlign w:val="center"/>
            <w:hideMark/>
          </w:tcPr>
          <w:p w14:paraId="35C07546" w14:textId="77777777" w:rsidR="003841B1" w:rsidRPr="005A6543" w:rsidRDefault="0010740A" w:rsidP="005A6543">
            <w:pPr>
              <w:pStyle w:val="af2"/>
              <w:spacing w:line="336" w:lineRule="auto"/>
            </w:pPr>
            <w:r w:rsidRPr="005A6543">
              <w:t>0</w:t>
            </w:r>
            <w:r>
              <w:t>.000</w:t>
            </w:r>
          </w:p>
        </w:tc>
        <w:tc>
          <w:tcPr>
            <w:tcW w:w="1485" w:type="dxa"/>
            <w:tcBorders>
              <w:top w:val="nil"/>
              <w:left w:val="nil"/>
              <w:bottom w:val="nil"/>
              <w:right w:val="nil"/>
            </w:tcBorders>
            <w:shd w:val="clear" w:color="auto" w:fill="auto"/>
            <w:vAlign w:val="center"/>
            <w:hideMark/>
          </w:tcPr>
          <w:p w14:paraId="335FE11D" w14:textId="77777777" w:rsidR="003841B1" w:rsidRPr="005A6543" w:rsidRDefault="003841B1" w:rsidP="005A6543">
            <w:pPr>
              <w:pStyle w:val="af2"/>
              <w:spacing w:line="336" w:lineRule="auto"/>
            </w:pPr>
            <w:r w:rsidRPr="005A6543">
              <w:t>-----</w:t>
            </w:r>
          </w:p>
        </w:tc>
      </w:tr>
      <w:tr w:rsidR="003841B1" w:rsidRPr="003841B1" w14:paraId="3A0E54E0" w14:textId="77777777" w:rsidTr="005A6543">
        <w:trPr>
          <w:trHeight w:val="293"/>
        </w:trPr>
        <w:tc>
          <w:tcPr>
            <w:tcW w:w="13959" w:type="dxa"/>
            <w:gridSpan w:val="9"/>
            <w:tcBorders>
              <w:top w:val="single" w:sz="12" w:space="0" w:color="auto"/>
              <w:left w:val="nil"/>
              <w:bottom w:val="single" w:sz="12" w:space="0" w:color="auto"/>
              <w:right w:val="nil"/>
            </w:tcBorders>
            <w:shd w:val="clear" w:color="auto" w:fill="auto"/>
            <w:vAlign w:val="center"/>
            <w:hideMark/>
          </w:tcPr>
          <w:p w14:paraId="77B01B25" w14:textId="77777777" w:rsidR="003841B1" w:rsidRPr="005A6543" w:rsidRDefault="003841B1" w:rsidP="005A6543">
            <w:pPr>
              <w:pStyle w:val="af2"/>
              <w:spacing w:line="336" w:lineRule="auto"/>
              <w:jc w:val="left"/>
            </w:pPr>
            <w:r w:rsidRPr="005A6543">
              <w:rPr>
                <w:rFonts w:hint="eastAsia"/>
              </w:rPr>
              <w:t>注：</w:t>
            </w:r>
            <w:r w:rsidRPr="005A6543">
              <w:t>**</w:t>
            </w:r>
            <w:r w:rsidRPr="005A6543">
              <w:rPr>
                <w:rFonts w:hint="eastAsia"/>
              </w:rPr>
              <w:t>、</w:t>
            </w:r>
            <w:r w:rsidRPr="005A6543">
              <w:t>*</w:t>
            </w:r>
            <w:r w:rsidRPr="005A6543">
              <w:rPr>
                <w:rFonts w:hint="eastAsia"/>
              </w:rPr>
              <w:t>分别代表在</w:t>
            </w:r>
            <w:r w:rsidRPr="005A6543">
              <w:t xml:space="preserve"> 1 %</w:t>
            </w:r>
            <w:r w:rsidRPr="005A6543">
              <w:rPr>
                <w:rFonts w:hint="eastAsia"/>
              </w:rPr>
              <w:t>、</w:t>
            </w:r>
            <w:r w:rsidRPr="005A6543">
              <w:t>5%</w:t>
            </w:r>
            <w:r w:rsidRPr="005A6543">
              <w:rPr>
                <w:rFonts w:hint="eastAsia"/>
              </w:rPr>
              <w:t>的统计水平上显著。</w:t>
            </w:r>
          </w:p>
        </w:tc>
      </w:tr>
    </w:tbl>
    <w:p w14:paraId="52DAF5F5" w14:textId="77777777" w:rsidR="003841B1" w:rsidRPr="003841B1" w:rsidRDefault="003841B1" w:rsidP="007C3543">
      <w:pPr>
        <w:pStyle w:val="af0"/>
        <w:ind w:firstLineChars="0" w:firstLine="0"/>
        <w:jc w:val="both"/>
        <w:rPr>
          <w:rFonts w:hint="eastAsia"/>
        </w:rPr>
        <w:sectPr w:rsidR="003841B1" w:rsidRPr="003841B1" w:rsidSect="007C3543">
          <w:footerReference w:type="default" r:id="rId15"/>
          <w:pgSz w:w="16838" w:h="11906" w:orient="landscape"/>
          <w:pgMar w:top="1701" w:right="1418" w:bottom="1701" w:left="1134" w:header="851" w:footer="992" w:gutter="0"/>
          <w:cols w:space="720"/>
          <w:docGrid w:type="linesAndChars" w:linePitch="312"/>
        </w:sectPr>
      </w:pPr>
    </w:p>
    <w:p w14:paraId="351A9704" w14:textId="77777777" w:rsidR="007C3543" w:rsidRDefault="007C3543" w:rsidP="007C3543">
      <w:pPr>
        <w:pStyle w:val="11"/>
        <w:spacing w:before="156" w:after="156"/>
      </w:pPr>
      <w:bookmarkStart w:id="65" w:name="_Toc102321368"/>
      <w:bookmarkStart w:id="66" w:name="_Toc102396666"/>
      <w:bookmarkStart w:id="67" w:name="_Toc103795960"/>
      <w:r>
        <w:rPr>
          <w:rFonts w:hint="eastAsia"/>
        </w:rPr>
        <w:lastRenderedPageBreak/>
        <w:t>4.</w:t>
      </w:r>
      <w:bookmarkEnd w:id="65"/>
      <w:bookmarkEnd w:id="66"/>
      <w:r w:rsidR="00ED0640">
        <w:t>2</w:t>
      </w:r>
      <w:r w:rsidR="00DE7E01">
        <w:t xml:space="preserve"> </w:t>
      </w:r>
      <w:r w:rsidR="00DE7E01" w:rsidRPr="00DE7E01">
        <w:rPr>
          <w:rFonts w:hint="eastAsia"/>
        </w:rPr>
        <w:t>数字普惠金融</w:t>
      </w:r>
      <w:r w:rsidR="005213AC">
        <w:rPr>
          <w:rFonts w:hint="eastAsia"/>
        </w:rPr>
        <w:t>的减贫效应研究</w:t>
      </w:r>
      <w:bookmarkEnd w:id="67"/>
    </w:p>
    <w:p w14:paraId="58203437" w14:textId="77777777" w:rsidR="00362145" w:rsidRDefault="00362145" w:rsidP="00362145">
      <w:pPr>
        <w:pStyle w:val="111"/>
        <w:rPr>
          <w:rFonts w:hint="eastAsia"/>
        </w:rPr>
      </w:pPr>
      <w:r>
        <w:rPr>
          <w:rFonts w:hint="eastAsia"/>
        </w:rPr>
        <w:t>4</w:t>
      </w:r>
      <w:r>
        <w:t xml:space="preserve">.2.1 </w:t>
      </w:r>
      <w:r>
        <w:rPr>
          <w:rFonts w:hint="eastAsia"/>
        </w:rPr>
        <w:t>全样本回归分析</w:t>
      </w:r>
    </w:p>
    <w:p w14:paraId="668011EC" w14:textId="77777777" w:rsidR="007C3543" w:rsidRPr="007C3543" w:rsidRDefault="007C3543" w:rsidP="007C3543">
      <w:pPr>
        <w:pStyle w:val="ae"/>
        <w:rPr>
          <w:rFonts w:hint="eastAsia"/>
        </w:rPr>
      </w:pPr>
      <w:r w:rsidRPr="007C3543">
        <w:rPr>
          <w:rFonts w:hint="eastAsia"/>
        </w:rPr>
        <w:t>本文基于基准模型（</w:t>
      </w:r>
      <w:r w:rsidRPr="007C3543">
        <w:rPr>
          <w:rFonts w:hint="eastAsia"/>
        </w:rPr>
        <w:t>3-1</w:t>
      </w:r>
      <w:r w:rsidRPr="007C3543">
        <w:rPr>
          <w:rFonts w:hint="eastAsia"/>
        </w:rPr>
        <w:t>）进行回归估计，结果如表</w:t>
      </w:r>
      <w:r w:rsidRPr="007C3543">
        <w:rPr>
          <w:rFonts w:hint="eastAsia"/>
        </w:rPr>
        <w:t>4-3</w:t>
      </w:r>
      <w:r w:rsidRPr="007C3543">
        <w:rPr>
          <w:rFonts w:hint="eastAsia"/>
        </w:rPr>
        <w:t>所示。</w:t>
      </w:r>
    </w:p>
    <w:p w14:paraId="5A3C72CF" w14:textId="77777777" w:rsidR="007C3543" w:rsidRDefault="007C3543" w:rsidP="007C3543">
      <w:pPr>
        <w:pStyle w:val="af0"/>
        <w:ind w:firstLine="480"/>
      </w:pPr>
      <w:r w:rsidRPr="007C3543">
        <w:rPr>
          <w:rFonts w:hint="eastAsia"/>
        </w:rPr>
        <w:t>表</w:t>
      </w:r>
      <w:r w:rsidRPr="007C3543">
        <w:rPr>
          <w:rFonts w:hint="eastAsia"/>
        </w:rPr>
        <w:t xml:space="preserve">4-3 </w:t>
      </w:r>
      <w:r w:rsidRPr="007C3543">
        <w:rPr>
          <w:rFonts w:hint="eastAsia"/>
        </w:rPr>
        <w:t>全样本回归结果</w:t>
      </w:r>
    </w:p>
    <w:tbl>
      <w:tblPr>
        <w:tblW w:w="8505" w:type="dxa"/>
        <w:tblInd w:w="108" w:type="dxa"/>
        <w:tblLook w:val="04A0" w:firstRow="1" w:lastRow="0" w:firstColumn="1" w:lastColumn="0" w:noHBand="0" w:noVBand="1"/>
      </w:tblPr>
      <w:tblGrid>
        <w:gridCol w:w="869"/>
        <w:gridCol w:w="1004"/>
        <w:gridCol w:w="992"/>
        <w:gridCol w:w="1023"/>
        <w:gridCol w:w="846"/>
        <w:gridCol w:w="1250"/>
        <w:gridCol w:w="939"/>
        <w:gridCol w:w="960"/>
        <w:gridCol w:w="622"/>
      </w:tblGrid>
      <w:tr w:rsidR="0010740A" w:rsidRPr="0010740A" w14:paraId="1747033F" w14:textId="77777777" w:rsidTr="00385B6B">
        <w:trPr>
          <w:trHeight w:val="300"/>
        </w:trPr>
        <w:tc>
          <w:tcPr>
            <w:tcW w:w="869" w:type="dxa"/>
            <w:tcBorders>
              <w:top w:val="single" w:sz="12" w:space="0" w:color="auto"/>
              <w:left w:val="nil"/>
              <w:bottom w:val="single" w:sz="12" w:space="0" w:color="auto"/>
              <w:right w:val="nil"/>
            </w:tcBorders>
            <w:shd w:val="clear" w:color="auto" w:fill="auto"/>
            <w:noWrap/>
            <w:vAlign w:val="center"/>
            <w:hideMark/>
          </w:tcPr>
          <w:p w14:paraId="5C0D5480" w14:textId="77777777" w:rsidR="0010740A" w:rsidRPr="00385B6B" w:rsidRDefault="0010740A" w:rsidP="00385B6B">
            <w:pPr>
              <w:pStyle w:val="af2"/>
            </w:pPr>
            <w:r w:rsidRPr="00385B6B">
              <w:t>POV</w:t>
            </w:r>
          </w:p>
        </w:tc>
        <w:tc>
          <w:tcPr>
            <w:tcW w:w="1004" w:type="dxa"/>
            <w:tcBorders>
              <w:top w:val="single" w:sz="12" w:space="0" w:color="auto"/>
              <w:left w:val="nil"/>
              <w:bottom w:val="single" w:sz="12" w:space="0" w:color="auto"/>
              <w:right w:val="nil"/>
            </w:tcBorders>
            <w:shd w:val="clear" w:color="auto" w:fill="auto"/>
            <w:noWrap/>
            <w:vAlign w:val="center"/>
            <w:hideMark/>
          </w:tcPr>
          <w:p w14:paraId="066FA286" w14:textId="77777777" w:rsidR="0010740A" w:rsidRPr="00385B6B" w:rsidRDefault="0010740A" w:rsidP="00385B6B">
            <w:pPr>
              <w:pStyle w:val="af2"/>
            </w:pPr>
            <w:r w:rsidRPr="00385B6B">
              <w:t>Coef.</w:t>
            </w:r>
          </w:p>
        </w:tc>
        <w:tc>
          <w:tcPr>
            <w:tcW w:w="992" w:type="dxa"/>
            <w:tcBorders>
              <w:top w:val="single" w:sz="12" w:space="0" w:color="auto"/>
              <w:left w:val="nil"/>
              <w:bottom w:val="single" w:sz="12" w:space="0" w:color="auto"/>
              <w:right w:val="nil"/>
            </w:tcBorders>
            <w:shd w:val="clear" w:color="auto" w:fill="auto"/>
            <w:noWrap/>
            <w:vAlign w:val="center"/>
            <w:hideMark/>
          </w:tcPr>
          <w:p w14:paraId="03BA9100" w14:textId="77777777" w:rsidR="0010740A" w:rsidRPr="00385B6B" w:rsidRDefault="0010740A" w:rsidP="00385B6B">
            <w:pPr>
              <w:pStyle w:val="af2"/>
            </w:pPr>
            <w:r w:rsidRPr="00385B6B">
              <w:t>Std. Err.</w:t>
            </w:r>
          </w:p>
        </w:tc>
        <w:tc>
          <w:tcPr>
            <w:tcW w:w="1023" w:type="dxa"/>
            <w:tcBorders>
              <w:top w:val="single" w:sz="12" w:space="0" w:color="auto"/>
              <w:left w:val="nil"/>
              <w:bottom w:val="single" w:sz="12" w:space="0" w:color="auto"/>
              <w:right w:val="nil"/>
            </w:tcBorders>
            <w:shd w:val="clear" w:color="auto" w:fill="auto"/>
            <w:noWrap/>
            <w:vAlign w:val="center"/>
            <w:hideMark/>
          </w:tcPr>
          <w:p w14:paraId="275967D2" w14:textId="77777777" w:rsidR="0010740A" w:rsidRPr="00385B6B" w:rsidRDefault="0010740A" w:rsidP="00385B6B">
            <w:pPr>
              <w:pStyle w:val="af2"/>
            </w:pPr>
            <w:r w:rsidRPr="00385B6B">
              <w:t>t-value</w:t>
            </w:r>
          </w:p>
        </w:tc>
        <w:tc>
          <w:tcPr>
            <w:tcW w:w="846" w:type="dxa"/>
            <w:tcBorders>
              <w:top w:val="single" w:sz="12" w:space="0" w:color="auto"/>
              <w:left w:val="nil"/>
              <w:bottom w:val="single" w:sz="12" w:space="0" w:color="auto"/>
              <w:right w:val="nil"/>
            </w:tcBorders>
            <w:shd w:val="clear" w:color="auto" w:fill="auto"/>
            <w:noWrap/>
            <w:vAlign w:val="center"/>
            <w:hideMark/>
          </w:tcPr>
          <w:p w14:paraId="2BF0AD52" w14:textId="77777777" w:rsidR="0010740A" w:rsidRPr="00385B6B" w:rsidRDefault="0010740A" w:rsidP="00385B6B">
            <w:pPr>
              <w:pStyle w:val="af2"/>
            </w:pPr>
            <w:r w:rsidRPr="00385B6B">
              <w:t>p-value</w:t>
            </w:r>
          </w:p>
        </w:tc>
        <w:tc>
          <w:tcPr>
            <w:tcW w:w="1250" w:type="dxa"/>
            <w:tcBorders>
              <w:top w:val="single" w:sz="12" w:space="0" w:color="auto"/>
              <w:left w:val="nil"/>
              <w:bottom w:val="single" w:sz="12" w:space="0" w:color="auto"/>
              <w:right w:val="nil"/>
            </w:tcBorders>
            <w:shd w:val="clear" w:color="auto" w:fill="auto"/>
            <w:noWrap/>
            <w:vAlign w:val="center"/>
            <w:hideMark/>
          </w:tcPr>
          <w:p w14:paraId="4B35E7F3" w14:textId="77777777" w:rsidR="0010740A" w:rsidRPr="00385B6B" w:rsidRDefault="0010740A" w:rsidP="00385B6B">
            <w:pPr>
              <w:pStyle w:val="af2"/>
            </w:pPr>
            <w:r w:rsidRPr="00385B6B">
              <w:t>[95% Conf</w:t>
            </w:r>
          </w:p>
        </w:tc>
        <w:tc>
          <w:tcPr>
            <w:tcW w:w="939" w:type="dxa"/>
            <w:tcBorders>
              <w:top w:val="single" w:sz="12" w:space="0" w:color="auto"/>
              <w:left w:val="nil"/>
              <w:bottom w:val="single" w:sz="12" w:space="0" w:color="auto"/>
              <w:right w:val="nil"/>
            </w:tcBorders>
            <w:shd w:val="clear" w:color="auto" w:fill="auto"/>
            <w:noWrap/>
            <w:vAlign w:val="center"/>
            <w:hideMark/>
          </w:tcPr>
          <w:p w14:paraId="6E1021DA" w14:textId="77777777" w:rsidR="0010740A" w:rsidRPr="00385B6B" w:rsidRDefault="0010740A" w:rsidP="00385B6B">
            <w:pPr>
              <w:pStyle w:val="af2"/>
            </w:pPr>
            <w:r w:rsidRPr="00385B6B">
              <w:t>Interval]</w:t>
            </w:r>
          </w:p>
        </w:tc>
        <w:tc>
          <w:tcPr>
            <w:tcW w:w="960" w:type="dxa"/>
            <w:tcBorders>
              <w:top w:val="single" w:sz="12" w:space="0" w:color="auto"/>
              <w:left w:val="nil"/>
              <w:bottom w:val="single" w:sz="12" w:space="0" w:color="auto"/>
              <w:right w:val="nil"/>
            </w:tcBorders>
            <w:shd w:val="clear" w:color="auto" w:fill="auto"/>
            <w:noWrap/>
            <w:vAlign w:val="center"/>
            <w:hideMark/>
          </w:tcPr>
          <w:p w14:paraId="7BEF9A75" w14:textId="77777777" w:rsidR="0010740A" w:rsidRPr="00385B6B" w:rsidRDefault="0010740A" w:rsidP="00385B6B">
            <w:pPr>
              <w:pStyle w:val="af2"/>
            </w:pPr>
            <w:r w:rsidRPr="00385B6B">
              <w:t>VIF</w:t>
            </w:r>
          </w:p>
        </w:tc>
        <w:tc>
          <w:tcPr>
            <w:tcW w:w="622" w:type="dxa"/>
            <w:tcBorders>
              <w:top w:val="single" w:sz="12" w:space="0" w:color="auto"/>
              <w:left w:val="nil"/>
              <w:bottom w:val="single" w:sz="12" w:space="0" w:color="auto"/>
              <w:right w:val="nil"/>
            </w:tcBorders>
            <w:shd w:val="clear" w:color="auto" w:fill="auto"/>
            <w:noWrap/>
            <w:vAlign w:val="center"/>
            <w:hideMark/>
          </w:tcPr>
          <w:p w14:paraId="32057ADB" w14:textId="77777777" w:rsidR="0010740A" w:rsidRPr="00385B6B" w:rsidRDefault="0010740A" w:rsidP="00385B6B">
            <w:pPr>
              <w:pStyle w:val="af2"/>
            </w:pPr>
            <w:r w:rsidRPr="00385B6B">
              <w:t>Sig</w:t>
            </w:r>
          </w:p>
        </w:tc>
      </w:tr>
      <w:tr w:rsidR="0010740A" w:rsidRPr="0010740A" w14:paraId="1B7E2A27" w14:textId="77777777" w:rsidTr="00385B6B">
        <w:trPr>
          <w:trHeight w:val="290"/>
        </w:trPr>
        <w:tc>
          <w:tcPr>
            <w:tcW w:w="869" w:type="dxa"/>
            <w:tcBorders>
              <w:top w:val="nil"/>
              <w:left w:val="nil"/>
              <w:bottom w:val="nil"/>
              <w:right w:val="nil"/>
            </w:tcBorders>
            <w:shd w:val="clear" w:color="auto" w:fill="auto"/>
            <w:noWrap/>
            <w:vAlign w:val="center"/>
            <w:hideMark/>
          </w:tcPr>
          <w:p w14:paraId="1A5439A4" w14:textId="77777777" w:rsidR="0010740A" w:rsidRPr="00385B6B" w:rsidRDefault="0010740A" w:rsidP="00385B6B">
            <w:pPr>
              <w:pStyle w:val="af2"/>
            </w:pPr>
            <w:r w:rsidRPr="00385B6B">
              <w:t>DIFI</w:t>
            </w:r>
          </w:p>
        </w:tc>
        <w:tc>
          <w:tcPr>
            <w:tcW w:w="1004" w:type="dxa"/>
            <w:tcBorders>
              <w:top w:val="nil"/>
              <w:left w:val="nil"/>
              <w:bottom w:val="nil"/>
              <w:right w:val="nil"/>
            </w:tcBorders>
            <w:shd w:val="clear" w:color="auto" w:fill="auto"/>
            <w:noWrap/>
            <w:vAlign w:val="center"/>
            <w:hideMark/>
          </w:tcPr>
          <w:p w14:paraId="2C34136F" w14:textId="77777777" w:rsidR="0010740A" w:rsidRPr="00385B6B" w:rsidRDefault="0010740A" w:rsidP="00385B6B">
            <w:pPr>
              <w:pStyle w:val="af2"/>
            </w:pPr>
            <w:r w:rsidRPr="00385B6B">
              <w:t>0.00</w:t>
            </w:r>
            <w:r w:rsidR="00385B6B" w:rsidRPr="00385B6B">
              <w:t>1768</w:t>
            </w:r>
          </w:p>
        </w:tc>
        <w:tc>
          <w:tcPr>
            <w:tcW w:w="992" w:type="dxa"/>
            <w:tcBorders>
              <w:top w:val="nil"/>
              <w:left w:val="nil"/>
              <w:bottom w:val="nil"/>
              <w:right w:val="nil"/>
            </w:tcBorders>
            <w:shd w:val="clear" w:color="auto" w:fill="auto"/>
            <w:noWrap/>
            <w:vAlign w:val="center"/>
            <w:hideMark/>
          </w:tcPr>
          <w:p w14:paraId="64DA4E68" w14:textId="77777777" w:rsidR="0010740A" w:rsidRPr="00385B6B" w:rsidRDefault="0010740A" w:rsidP="00385B6B">
            <w:pPr>
              <w:pStyle w:val="af2"/>
            </w:pPr>
            <w:r w:rsidRPr="00385B6B">
              <w:t>0.000</w:t>
            </w:r>
          </w:p>
        </w:tc>
        <w:tc>
          <w:tcPr>
            <w:tcW w:w="1023" w:type="dxa"/>
            <w:tcBorders>
              <w:top w:val="nil"/>
              <w:left w:val="nil"/>
              <w:bottom w:val="nil"/>
              <w:right w:val="nil"/>
            </w:tcBorders>
            <w:shd w:val="clear" w:color="auto" w:fill="auto"/>
            <w:noWrap/>
            <w:vAlign w:val="center"/>
            <w:hideMark/>
          </w:tcPr>
          <w:p w14:paraId="25FED7C1" w14:textId="77777777" w:rsidR="0010740A" w:rsidRPr="00385B6B" w:rsidRDefault="0010740A" w:rsidP="00385B6B">
            <w:pPr>
              <w:pStyle w:val="af2"/>
            </w:pPr>
            <w:r w:rsidRPr="00385B6B">
              <w:t>13.780</w:t>
            </w:r>
          </w:p>
        </w:tc>
        <w:tc>
          <w:tcPr>
            <w:tcW w:w="846" w:type="dxa"/>
            <w:tcBorders>
              <w:top w:val="nil"/>
              <w:left w:val="nil"/>
              <w:bottom w:val="nil"/>
              <w:right w:val="nil"/>
            </w:tcBorders>
            <w:shd w:val="clear" w:color="auto" w:fill="auto"/>
            <w:noWrap/>
            <w:vAlign w:val="center"/>
            <w:hideMark/>
          </w:tcPr>
          <w:p w14:paraId="3CA7D723" w14:textId="77777777" w:rsidR="0010740A" w:rsidRPr="00385B6B" w:rsidRDefault="0010740A" w:rsidP="00385B6B">
            <w:pPr>
              <w:pStyle w:val="af2"/>
            </w:pPr>
            <w:r w:rsidRPr="00385B6B">
              <w:t>0.000</w:t>
            </w:r>
          </w:p>
        </w:tc>
        <w:tc>
          <w:tcPr>
            <w:tcW w:w="1250" w:type="dxa"/>
            <w:tcBorders>
              <w:top w:val="nil"/>
              <w:left w:val="nil"/>
              <w:bottom w:val="nil"/>
              <w:right w:val="nil"/>
            </w:tcBorders>
            <w:shd w:val="clear" w:color="auto" w:fill="auto"/>
            <w:noWrap/>
            <w:vAlign w:val="center"/>
            <w:hideMark/>
          </w:tcPr>
          <w:p w14:paraId="0DF53342" w14:textId="77777777" w:rsidR="0010740A" w:rsidRPr="00385B6B" w:rsidRDefault="0010740A" w:rsidP="00385B6B">
            <w:pPr>
              <w:pStyle w:val="af2"/>
            </w:pPr>
            <w:r w:rsidRPr="00385B6B">
              <w:t>0.002</w:t>
            </w:r>
          </w:p>
        </w:tc>
        <w:tc>
          <w:tcPr>
            <w:tcW w:w="939" w:type="dxa"/>
            <w:tcBorders>
              <w:top w:val="nil"/>
              <w:left w:val="nil"/>
              <w:bottom w:val="nil"/>
              <w:right w:val="nil"/>
            </w:tcBorders>
            <w:shd w:val="clear" w:color="auto" w:fill="auto"/>
            <w:noWrap/>
            <w:vAlign w:val="center"/>
            <w:hideMark/>
          </w:tcPr>
          <w:p w14:paraId="12BC20C7" w14:textId="77777777" w:rsidR="0010740A" w:rsidRPr="00385B6B" w:rsidRDefault="0010740A" w:rsidP="00385B6B">
            <w:pPr>
              <w:pStyle w:val="af2"/>
            </w:pPr>
            <w:r w:rsidRPr="00385B6B">
              <w:t>0.002</w:t>
            </w:r>
          </w:p>
        </w:tc>
        <w:tc>
          <w:tcPr>
            <w:tcW w:w="960" w:type="dxa"/>
            <w:tcBorders>
              <w:top w:val="nil"/>
              <w:left w:val="nil"/>
              <w:bottom w:val="nil"/>
              <w:right w:val="nil"/>
            </w:tcBorders>
            <w:shd w:val="clear" w:color="auto" w:fill="auto"/>
            <w:noWrap/>
            <w:vAlign w:val="center"/>
            <w:hideMark/>
          </w:tcPr>
          <w:p w14:paraId="564235CD" w14:textId="77777777" w:rsidR="0010740A" w:rsidRPr="00385B6B" w:rsidRDefault="0010740A" w:rsidP="00385B6B">
            <w:pPr>
              <w:pStyle w:val="af2"/>
            </w:pPr>
            <w:r w:rsidRPr="00385B6B">
              <w:t>/</w:t>
            </w:r>
          </w:p>
        </w:tc>
        <w:tc>
          <w:tcPr>
            <w:tcW w:w="622" w:type="dxa"/>
            <w:tcBorders>
              <w:top w:val="nil"/>
              <w:left w:val="nil"/>
              <w:bottom w:val="nil"/>
              <w:right w:val="nil"/>
            </w:tcBorders>
            <w:shd w:val="clear" w:color="auto" w:fill="auto"/>
            <w:noWrap/>
            <w:vAlign w:val="center"/>
            <w:hideMark/>
          </w:tcPr>
          <w:p w14:paraId="4516EC90" w14:textId="77777777" w:rsidR="0010740A" w:rsidRPr="00385B6B" w:rsidRDefault="0010740A" w:rsidP="00385B6B">
            <w:pPr>
              <w:pStyle w:val="af2"/>
            </w:pPr>
            <w:r w:rsidRPr="00385B6B">
              <w:t>***</w:t>
            </w:r>
          </w:p>
        </w:tc>
      </w:tr>
      <w:tr w:rsidR="0010740A" w:rsidRPr="0010740A" w14:paraId="406FE01D" w14:textId="77777777" w:rsidTr="00385B6B">
        <w:trPr>
          <w:trHeight w:val="280"/>
        </w:trPr>
        <w:tc>
          <w:tcPr>
            <w:tcW w:w="869" w:type="dxa"/>
            <w:tcBorders>
              <w:top w:val="nil"/>
              <w:left w:val="nil"/>
              <w:bottom w:val="nil"/>
              <w:right w:val="nil"/>
            </w:tcBorders>
            <w:shd w:val="clear" w:color="auto" w:fill="auto"/>
            <w:noWrap/>
            <w:vAlign w:val="center"/>
            <w:hideMark/>
          </w:tcPr>
          <w:p w14:paraId="5223EBD7" w14:textId="77777777" w:rsidR="0010740A" w:rsidRPr="00385B6B" w:rsidRDefault="0010740A" w:rsidP="00385B6B">
            <w:pPr>
              <w:pStyle w:val="af2"/>
            </w:pPr>
            <w:r w:rsidRPr="00385B6B">
              <w:t>Is</w:t>
            </w:r>
          </w:p>
        </w:tc>
        <w:tc>
          <w:tcPr>
            <w:tcW w:w="1004" w:type="dxa"/>
            <w:tcBorders>
              <w:top w:val="nil"/>
              <w:left w:val="nil"/>
              <w:bottom w:val="nil"/>
              <w:right w:val="nil"/>
            </w:tcBorders>
            <w:shd w:val="clear" w:color="auto" w:fill="auto"/>
            <w:noWrap/>
            <w:vAlign w:val="center"/>
            <w:hideMark/>
          </w:tcPr>
          <w:p w14:paraId="471B707F" w14:textId="77777777" w:rsidR="0010740A" w:rsidRPr="00385B6B" w:rsidRDefault="0010740A" w:rsidP="00385B6B">
            <w:pPr>
              <w:pStyle w:val="af2"/>
            </w:pPr>
            <w:r w:rsidRPr="00385B6B">
              <w:t>0.486</w:t>
            </w:r>
          </w:p>
        </w:tc>
        <w:tc>
          <w:tcPr>
            <w:tcW w:w="992" w:type="dxa"/>
            <w:tcBorders>
              <w:top w:val="nil"/>
              <w:left w:val="nil"/>
              <w:bottom w:val="nil"/>
              <w:right w:val="nil"/>
            </w:tcBorders>
            <w:shd w:val="clear" w:color="auto" w:fill="auto"/>
            <w:noWrap/>
            <w:vAlign w:val="center"/>
            <w:hideMark/>
          </w:tcPr>
          <w:p w14:paraId="02B7865E" w14:textId="77777777" w:rsidR="0010740A" w:rsidRPr="00385B6B" w:rsidRDefault="0010740A" w:rsidP="00385B6B">
            <w:pPr>
              <w:pStyle w:val="af2"/>
            </w:pPr>
            <w:r w:rsidRPr="00385B6B">
              <w:t>0.133</w:t>
            </w:r>
          </w:p>
        </w:tc>
        <w:tc>
          <w:tcPr>
            <w:tcW w:w="1023" w:type="dxa"/>
            <w:tcBorders>
              <w:top w:val="nil"/>
              <w:left w:val="nil"/>
              <w:bottom w:val="nil"/>
              <w:right w:val="nil"/>
            </w:tcBorders>
            <w:shd w:val="clear" w:color="auto" w:fill="auto"/>
            <w:noWrap/>
            <w:vAlign w:val="center"/>
            <w:hideMark/>
          </w:tcPr>
          <w:p w14:paraId="55AA6989" w14:textId="77777777" w:rsidR="0010740A" w:rsidRPr="00385B6B" w:rsidRDefault="0010740A" w:rsidP="00385B6B">
            <w:pPr>
              <w:pStyle w:val="af2"/>
            </w:pPr>
            <w:r w:rsidRPr="00385B6B">
              <w:t>3.640</w:t>
            </w:r>
          </w:p>
        </w:tc>
        <w:tc>
          <w:tcPr>
            <w:tcW w:w="846" w:type="dxa"/>
            <w:tcBorders>
              <w:top w:val="nil"/>
              <w:left w:val="nil"/>
              <w:bottom w:val="nil"/>
              <w:right w:val="nil"/>
            </w:tcBorders>
            <w:shd w:val="clear" w:color="auto" w:fill="auto"/>
            <w:noWrap/>
            <w:vAlign w:val="center"/>
            <w:hideMark/>
          </w:tcPr>
          <w:p w14:paraId="059F9F1E" w14:textId="77777777" w:rsidR="0010740A" w:rsidRPr="00385B6B" w:rsidRDefault="0010740A" w:rsidP="00385B6B">
            <w:pPr>
              <w:pStyle w:val="af2"/>
            </w:pPr>
            <w:r w:rsidRPr="00385B6B">
              <w:t>0.000</w:t>
            </w:r>
          </w:p>
        </w:tc>
        <w:tc>
          <w:tcPr>
            <w:tcW w:w="1250" w:type="dxa"/>
            <w:tcBorders>
              <w:top w:val="nil"/>
              <w:left w:val="nil"/>
              <w:bottom w:val="nil"/>
              <w:right w:val="nil"/>
            </w:tcBorders>
            <w:shd w:val="clear" w:color="auto" w:fill="auto"/>
            <w:noWrap/>
            <w:vAlign w:val="center"/>
            <w:hideMark/>
          </w:tcPr>
          <w:p w14:paraId="57A7ED0E" w14:textId="77777777" w:rsidR="0010740A" w:rsidRPr="00385B6B" w:rsidRDefault="0010740A" w:rsidP="00385B6B">
            <w:pPr>
              <w:pStyle w:val="af2"/>
            </w:pPr>
            <w:r w:rsidRPr="00385B6B">
              <w:t>0.223</w:t>
            </w:r>
          </w:p>
        </w:tc>
        <w:tc>
          <w:tcPr>
            <w:tcW w:w="939" w:type="dxa"/>
            <w:tcBorders>
              <w:top w:val="nil"/>
              <w:left w:val="nil"/>
              <w:bottom w:val="nil"/>
              <w:right w:val="nil"/>
            </w:tcBorders>
            <w:shd w:val="clear" w:color="auto" w:fill="auto"/>
            <w:noWrap/>
            <w:vAlign w:val="center"/>
            <w:hideMark/>
          </w:tcPr>
          <w:p w14:paraId="603E23E6" w14:textId="77777777" w:rsidR="0010740A" w:rsidRPr="00385B6B" w:rsidRDefault="0010740A" w:rsidP="00385B6B">
            <w:pPr>
              <w:pStyle w:val="af2"/>
            </w:pPr>
            <w:r w:rsidRPr="00385B6B">
              <w:t>0.748</w:t>
            </w:r>
          </w:p>
        </w:tc>
        <w:tc>
          <w:tcPr>
            <w:tcW w:w="960" w:type="dxa"/>
            <w:tcBorders>
              <w:top w:val="nil"/>
              <w:left w:val="nil"/>
              <w:bottom w:val="nil"/>
              <w:right w:val="nil"/>
            </w:tcBorders>
            <w:shd w:val="clear" w:color="auto" w:fill="auto"/>
            <w:noWrap/>
            <w:vAlign w:val="center"/>
            <w:hideMark/>
          </w:tcPr>
          <w:p w14:paraId="4AF42B63" w14:textId="77777777" w:rsidR="0010740A" w:rsidRPr="00385B6B" w:rsidRDefault="0010740A" w:rsidP="00385B6B">
            <w:pPr>
              <w:pStyle w:val="af2"/>
            </w:pPr>
            <w:r w:rsidRPr="00385B6B">
              <w:t>3.62</w:t>
            </w:r>
          </w:p>
        </w:tc>
        <w:tc>
          <w:tcPr>
            <w:tcW w:w="622" w:type="dxa"/>
            <w:tcBorders>
              <w:top w:val="nil"/>
              <w:left w:val="nil"/>
              <w:bottom w:val="nil"/>
              <w:right w:val="nil"/>
            </w:tcBorders>
            <w:shd w:val="clear" w:color="auto" w:fill="auto"/>
            <w:noWrap/>
            <w:vAlign w:val="center"/>
            <w:hideMark/>
          </w:tcPr>
          <w:p w14:paraId="14313FF9" w14:textId="77777777" w:rsidR="0010740A" w:rsidRPr="00385B6B" w:rsidRDefault="0010740A" w:rsidP="00385B6B">
            <w:pPr>
              <w:pStyle w:val="af2"/>
            </w:pPr>
            <w:r w:rsidRPr="00385B6B">
              <w:t>***</w:t>
            </w:r>
          </w:p>
        </w:tc>
      </w:tr>
      <w:tr w:rsidR="0010740A" w:rsidRPr="0010740A" w14:paraId="0A653C62" w14:textId="77777777" w:rsidTr="00385B6B">
        <w:trPr>
          <w:trHeight w:val="280"/>
        </w:trPr>
        <w:tc>
          <w:tcPr>
            <w:tcW w:w="869" w:type="dxa"/>
            <w:tcBorders>
              <w:top w:val="nil"/>
              <w:left w:val="nil"/>
              <w:bottom w:val="nil"/>
              <w:right w:val="nil"/>
            </w:tcBorders>
            <w:shd w:val="clear" w:color="auto" w:fill="auto"/>
            <w:noWrap/>
            <w:vAlign w:val="center"/>
            <w:hideMark/>
          </w:tcPr>
          <w:p w14:paraId="1EF59C44" w14:textId="77777777" w:rsidR="0010740A" w:rsidRPr="00385B6B" w:rsidRDefault="0010740A" w:rsidP="00385B6B">
            <w:pPr>
              <w:pStyle w:val="af2"/>
            </w:pPr>
            <w:r w:rsidRPr="00385B6B">
              <w:t>Gap</w:t>
            </w:r>
          </w:p>
        </w:tc>
        <w:tc>
          <w:tcPr>
            <w:tcW w:w="1004" w:type="dxa"/>
            <w:tcBorders>
              <w:top w:val="nil"/>
              <w:left w:val="nil"/>
              <w:bottom w:val="nil"/>
              <w:right w:val="nil"/>
            </w:tcBorders>
            <w:shd w:val="clear" w:color="auto" w:fill="auto"/>
            <w:noWrap/>
            <w:vAlign w:val="center"/>
            <w:hideMark/>
          </w:tcPr>
          <w:p w14:paraId="4F78AD7A" w14:textId="77777777" w:rsidR="0010740A" w:rsidRPr="00385B6B" w:rsidRDefault="0010740A" w:rsidP="00385B6B">
            <w:pPr>
              <w:pStyle w:val="af2"/>
            </w:pPr>
            <w:r w:rsidRPr="00385B6B">
              <w:t>-0.150</w:t>
            </w:r>
          </w:p>
        </w:tc>
        <w:tc>
          <w:tcPr>
            <w:tcW w:w="992" w:type="dxa"/>
            <w:tcBorders>
              <w:top w:val="nil"/>
              <w:left w:val="nil"/>
              <w:bottom w:val="nil"/>
              <w:right w:val="nil"/>
            </w:tcBorders>
            <w:shd w:val="clear" w:color="auto" w:fill="auto"/>
            <w:noWrap/>
            <w:vAlign w:val="center"/>
            <w:hideMark/>
          </w:tcPr>
          <w:p w14:paraId="63A3F3D1" w14:textId="77777777" w:rsidR="0010740A" w:rsidRPr="00385B6B" w:rsidRDefault="0010740A" w:rsidP="00385B6B">
            <w:pPr>
              <w:pStyle w:val="af2"/>
            </w:pPr>
            <w:r w:rsidRPr="00385B6B">
              <w:t>0.021</w:t>
            </w:r>
          </w:p>
        </w:tc>
        <w:tc>
          <w:tcPr>
            <w:tcW w:w="1023" w:type="dxa"/>
            <w:tcBorders>
              <w:top w:val="nil"/>
              <w:left w:val="nil"/>
              <w:bottom w:val="nil"/>
              <w:right w:val="nil"/>
            </w:tcBorders>
            <w:shd w:val="clear" w:color="auto" w:fill="auto"/>
            <w:noWrap/>
            <w:vAlign w:val="center"/>
            <w:hideMark/>
          </w:tcPr>
          <w:p w14:paraId="23CD723E" w14:textId="77777777" w:rsidR="0010740A" w:rsidRPr="00385B6B" w:rsidRDefault="0010740A" w:rsidP="00385B6B">
            <w:pPr>
              <w:pStyle w:val="af2"/>
            </w:pPr>
            <w:r w:rsidRPr="00385B6B">
              <w:t>-7.050</w:t>
            </w:r>
          </w:p>
        </w:tc>
        <w:tc>
          <w:tcPr>
            <w:tcW w:w="846" w:type="dxa"/>
            <w:tcBorders>
              <w:top w:val="nil"/>
              <w:left w:val="nil"/>
              <w:bottom w:val="nil"/>
              <w:right w:val="nil"/>
            </w:tcBorders>
            <w:shd w:val="clear" w:color="auto" w:fill="auto"/>
            <w:noWrap/>
            <w:vAlign w:val="center"/>
            <w:hideMark/>
          </w:tcPr>
          <w:p w14:paraId="1BA47BC8" w14:textId="77777777" w:rsidR="0010740A" w:rsidRPr="00385B6B" w:rsidRDefault="0010740A" w:rsidP="00385B6B">
            <w:pPr>
              <w:pStyle w:val="af2"/>
            </w:pPr>
            <w:r w:rsidRPr="00385B6B">
              <w:t>0.000</w:t>
            </w:r>
          </w:p>
        </w:tc>
        <w:tc>
          <w:tcPr>
            <w:tcW w:w="1250" w:type="dxa"/>
            <w:tcBorders>
              <w:top w:val="nil"/>
              <w:left w:val="nil"/>
              <w:bottom w:val="nil"/>
              <w:right w:val="nil"/>
            </w:tcBorders>
            <w:shd w:val="clear" w:color="auto" w:fill="auto"/>
            <w:noWrap/>
            <w:vAlign w:val="center"/>
            <w:hideMark/>
          </w:tcPr>
          <w:p w14:paraId="102D7788" w14:textId="77777777" w:rsidR="0010740A" w:rsidRPr="00385B6B" w:rsidRDefault="0010740A" w:rsidP="00385B6B">
            <w:pPr>
              <w:pStyle w:val="af2"/>
            </w:pPr>
            <w:r w:rsidRPr="00385B6B">
              <w:t>-0.192</w:t>
            </w:r>
          </w:p>
        </w:tc>
        <w:tc>
          <w:tcPr>
            <w:tcW w:w="939" w:type="dxa"/>
            <w:tcBorders>
              <w:top w:val="nil"/>
              <w:left w:val="nil"/>
              <w:bottom w:val="nil"/>
              <w:right w:val="nil"/>
            </w:tcBorders>
            <w:shd w:val="clear" w:color="auto" w:fill="auto"/>
            <w:noWrap/>
            <w:vAlign w:val="center"/>
            <w:hideMark/>
          </w:tcPr>
          <w:p w14:paraId="3B4F6802" w14:textId="77777777" w:rsidR="0010740A" w:rsidRPr="00385B6B" w:rsidRDefault="0010740A" w:rsidP="00385B6B">
            <w:pPr>
              <w:pStyle w:val="af2"/>
            </w:pPr>
            <w:r w:rsidRPr="00385B6B">
              <w:t>-0.108</w:t>
            </w:r>
          </w:p>
        </w:tc>
        <w:tc>
          <w:tcPr>
            <w:tcW w:w="960" w:type="dxa"/>
            <w:tcBorders>
              <w:top w:val="nil"/>
              <w:left w:val="nil"/>
              <w:bottom w:val="nil"/>
              <w:right w:val="nil"/>
            </w:tcBorders>
            <w:shd w:val="clear" w:color="auto" w:fill="auto"/>
            <w:noWrap/>
            <w:vAlign w:val="center"/>
            <w:hideMark/>
          </w:tcPr>
          <w:p w14:paraId="7055F921" w14:textId="77777777" w:rsidR="0010740A" w:rsidRPr="00385B6B" w:rsidRDefault="0010740A" w:rsidP="00385B6B">
            <w:pPr>
              <w:pStyle w:val="af2"/>
            </w:pPr>
            <w:r w:rsidRPr="00385B6B">
              <w:t>1.69</w:t>
            </w:r>
          </w:p>
        </w:tc>
        <w:tc>
          <w:tcPr>
            <w:tcW w:w="622" w:type="dxa"/>
            <w:tcBorders>
              <w:top w:val="nil"/>
              <w:left w:val="nil"/>
              <w:bottom w:val="nil"/>
              <w:right w:val="nil"/>
            </w:tcBorders>
            <w:shd w:val="clear" w:color="auto" w:fill="auto"/>
            <w:noWrap/>
            <w:vAlign w:val="center"/>
            <w:hideMark/>
          </w:tcPr>
          <w:p w14:paraId="2D43501D" w14:textId="77777777" w:rsidR="0010740A" w:rsidRPr="00385B6B" w:rsidRDefault="0010740A" w:rsidP="00385B6B">
            <w:pPr>
              <w:pStyle w:val="af2"/>
            </w:pPr>
            <w:r w:rsidRPr="00385B6B">
              <w:t>***</w:t>
            </w:r>
          </w:p>
        </w:tc>
      </w:tr>
      <w:tr w:rsidR="0010740A" w:rsidRPr="0010740A" w14:paraId="0720D3E0" w14:textId="77777777" w:rsidTr="00385B6B">
        <w:trPr>
          <w:trHeight w:val="280"/>
        </w:trPr>
        <w:tc>
          <w:tcPr>
            <w:tcW w:w="869" w:type="dxa"/>
            <w:tcBorders>
              <w:top w:val="nil"/>
              <w:left w:val="nil"/>
              <w:bottom w:val="nil"/>
              <w:right w:val="nil"/>
            </w:tcBorders>
            <w:shd w:val="clear" w:color="auto" w:fill="auto"/>
            <w:noWrap/>
            <w:vAlign w:val="center"/>
            <w:hideMark/>
          </w:tcPr>
          <w:p w14:paraId="68CA38E4" w14:textId="77777777" w:rsidR="0010740A" w:rsidRPr="00385B6B" w:rsidRDefault="0010740A" w:rsidP="00385B6B">
            <w:pPr>
              <w:pStyle w:val="af2"/>
            </w:pPr>
            <w:r w:rsidRPr="00385B6B">
              <w:t>Gov</w:t>
            </w:r>
          </w:p>
        </w:tc>
        <w:tc>
          <w:tcPr>
            <w:tcW w:w="1004" w:type="dxa"/>
            <w:tcBorders>
              <w:top w:val="nil"/>
              <w:left w:val="nil"/>
              <w:bottom w:val="nil"/>
              <w:right w:val="nil"/>
            </w:tcBorders>
            <w:shd w:val="clear" w:color="auto" w:fill="auto"/>
            <w:noWrap/>
            <w:vAlign w:val="center"/>
            <w:hideMark/>
          </w:tcPr>
          <w:p w14:paraId="30F572FF" w14:textId="77777777" w:rsidR="0010740A" w:rsidRPr="00385B6B" w:rsidRDefault="0010740A" w:rsidP="00385B6B">
            <w:pPr>
              <w:pStyle w:val="af2"/>
            </w:pPr>
            <w:r w:rsidRPr="00385B6B">
              <w:t>-0.290</w:t>
            </w:r>
          </w:p>
        </w:tc>
        <w:tc>
          <w:tcPr>
            <w:tcW w:w="992" w:type="dxa"/>
            <w:tcBorders>
              <w:top w:val="nil"/>
              <w:left w:val="nil"/>
              <w:bottom w:val="nil"/>
              <w:right w:val="nil"/>
            </w:tcBorders>
            <w:shd w:val="clear" w:color="auto" w:fill="auto"/>
            <w:noWrap/>
            <w:vAlign w:val="center"/>
            <w:hideMark/>
          </w:tcPr>
          <w:p w14:paraId="53497741" w14:textId="77777777" w:rsidR="0010740A" w:rsidRPr="00385B6B" w:rsidRDefault="0010740A" w:rsidP="00385B6B">
            <w:pPr>
              <w:pStyle w:val="af2"/>
            </w:pPr>
            <w:r w:rsidRPr="00385B6B">
              <w:t>0.038</w:t>
            </w:r>
          </w:p>
        </w:tc>
        <w:tc>
          <w:tcPr>
            <w:tcW w:w="1023" w:type="dxa"/>
            <w:tcBorders>
              <w:top w:val="nil"/>
              <w:left w:val="nil"/>
              <w:bottom w:val="nil"/>
              <w:right w:val="nil"/>
            </w:tcBorders>
            <w:shd w:val="clear" w:color="auto" w:fill="auto"/>
            <w:noWrap/>
            <w:vAlign w:val="center"/>
            <w:hideMark/>
          </w:tcPr>
          <w:p w14:paraId="4470D18E" w14:textId="77777777" w:rsidR="0010740A" w:rsidRPr="00385B6B" w:rsidRDefault="0010740A" w:rsidP="00385B6B">
            <w:pPr>
              <w:pStyle w:val="af2"/>
            </w:pPr>
            <w:r w:rsidRPr="00385B6B">
              <w:t>-7.600</w:t>
            </w:r>
          </w:p>
        </w:tc>
        <w:tc>
          <w:tcPr>
            <w:tcW w:w="846" w:type="dxa"/>
            <w:tcBorders>
              <w:top w:val="nil"/>
              <w:left w:val="nil"/>
              <w:bottom w:val="nil"/>
              <w:right w:val="nil"/>
            </w:tcBorders>
            <w:shd w:val="clear" w:color="auto" w:fill="auto"/>
            <w:noWrap/>
            <w:vAlign w:val="center"/>
            <w:hideMark/>
          </w:tcPr>
          <w:p w14:paraId="3723FF5E" w14:textId="77777777" w:rsidR="0010740A" w:rsidRPr="00385B6B" w:rsidRDefault="0010740A" w:rsidP="00385B6B">
            <w:pPr>
              <w:pStyle w:val="af2"/>
            </w:pPr>
            <w:r w:rsidRPr="00385B6B">
              <w:t>0.000</w:t>
            </w:r>
          </w:p>
        </w:tc>
        <w:tc>
          <w:tcPr>
            <w:tcW w:w="1250" w:type="dxa"/>
            <w:tcBorders>
              <w:top w:val="nil"/>
              <w:left w:val="nil"/>
              <w:bottom w:val="nil"/>
              <w:right w:val="nil"/>
            </w:tcBorders>
            <w:shd w:val="clear" w:color="auto" w:fill="auto"/>
            <w:noWrap/>
            <w:vAlign w:val="center"/>
            <w:hideMark/>
          </w:tcPr>
          <w:p w14:paraId="7B087743" w14:textId="77777777" w:rsidR="0010740A" w:rsidRPr="00385B6B" w:rsidRDefault="0010740A" w:rsidP="00385B6B">
            <w:pPr>
              <w:pStyle w:val="af2"/>
            </w:pPr>
            <w:r w:rsidRPr="00385B6B">
              <w:t>-0.365</w:t>
            </w:r>
          </w:p>
        </w:tc>
        <w:tc>
          <w:tcPr>
            <w:tcW w:w="939" w:type="dxa"/>
            <w:tcBorders>
              <w:top w:val="nil"/>
              <w:left w:val="nil"/>
              <w:bottom w:val="nil"/>
              <w:right w:val="nil"/>
            </w:tcBorders>
            <w:shd w:val="clear" w:color="auto" w:fill="auto"/>
            <w:noWrap/>
            <w:vAlign w:val="center"/>
            <w:hideMark/>
          </w:tcPr>
          <w:p w14:paraId="0ED43570" w14:textId="77777777" w:rsidR="0010740A" w:rsidRPr="00385B6B" w:rsidRDefault="0010740A" w:rsidP="00385B6B">
            <w:pPr>
              <w:pStyle w:val="af2"/>
            </w:pPr>
            <w:r w:rsidRPr="00385B6B">
              <w:t>-0.215</w:t>
            </w:r>
          </w:p>
        </w:tc>
        <w:tc>
          <w:tcPr>
            <w:tcW w:w="960" w:type="dxa"/>
            <w:tcBorders>
              <w:top w:val="nil"/>
              <w:left w:val="nil"/>
              <w:bottom w:val="nil"/>
              <w:right w:val="nil"/>
            </w:tcBorders>
            <w:shd w:val="clear" w:color="auto" w:fill="auto"/>
            <w:noWrap/>
            <w:vAlign w:val="center"/>
            <w:hideMark/>
          </w:tcPr>
          <w:p w14:paraId="7E12B2F8" w14:textId="77777777" w:rsidR="0010740A" w:rsidRPr="00385B6B" w:rsidRDefault="0010740A" w:rsidP="00385B6B">
            <w:pPr>
              <w:pStyle w:val="af2"/>
            </w:pPr>
            <w:r w:rsidRPr="00385B6B">
              <w:t>1.65</w:t>
            </w:r>
          </w:p>
        </w:tc>
        <w:tc>
          <w:tcPr>
            <w:tcW w:w="622" w:type="dxa"/>
            <w:tcBorders>
              <w:top w:val="nil"/>
              <w:left w:val="nil"/>
              <w:bottom w:val="nil"/>
              <w:right w:val="nil"/>
            </w:tcBorders>
            <w:shd w:val="clear" w:color="auto" w:fill="auto"/>
            <w:noWrap/>
            <w:vAlign w:val="center"/>
            <w:hideMark/>
          </w:tcPr>
          <w:p w14:paraId="2E68D785" w14:textId="77777777" w:rsidR="0010740A" w:rsidRPr="00385B6B" w:rsidRDefault="0010740A" w:rsidP="00385B6B">
            <w:pPr>
              <w:pStyle w:val="af2"/>
            </w:pPr>
            <w:r w:rsidRPr="00385B6B">
              <w:t>***</w:t>
            </w:r>
          </w:p>
        </w:tc>
      </w:tr>
      <w:tr w:rsidR="0010740A" w:rsidRPr="0010740A" w14:paraId="3EE0D131" w14:textId="77777777" w:rsidTr="00385B6B">
        <w:trPr>
          <w:trHeight w:val="290"/>
        </w:trPr>
        <w:tc>
          <w:tcPr>
            <w:tcW w:w="869" w:type="dxa"/>
            <w:tcBorders>
              <w:top w:val="nil"/>
              <w:left w:val="nil"/>
              <w:bottom w:val="nil"/>
              <w:right w:val="nil"/>
            </w:tcBorders>
            <w:shd w:val="clear" w:color="auto" w:fill="auto"/>
            <w:noWrap/>
            <w:vAlign w:val="center"/>
            <w:hideMark/>
          </w:tcPr>
          <w:p w14:paraId="116CE197" w14:textId="77777777" w:rsidR="0010740A" w:rsidRPr="00385B6B" w:rsidRDefault="0010740A" w:rsidP="00385B6B">
            <w:pPr>
              <w:pStyle w:val="af2"/>
            </w:pPr>
            <w:r w:rsidRPr="00385B6B">
              <w:t>Inf</w:t>
            </w:r>
          </w:p>
        </w:tc>
        <w:tc>
          <w:tcPr>
            <w:tcW w:w="1004" w:type="dxa"/>
            <w:tcBorders>
              <w:top w:val="nil"/>
              <w:left w:val="nil"/>
              <w:bottom w:val="nil"/>
              <w:right w:val="nil"/>
            </w:tcBorders>
            <w:shd w:val="clear" w:color="auto" w:fill="auto"/>
            <w:noWrap/>
            <w:vAlign w:val="center"/>
            <w:hideMark/>
          </w:tcPr>
          <w:p w14:paraId="19170D96" w14:textId="77777777" w:rsidR="0010740A" w:rsidRPr="00385B6B" w:rsidRDefault="0010740A" w:rsidP="00385B6B">
            <w:pPr>
              <w:pStyle w:val="af2"/>
            </w:pPr>
            <w:r w:rsidRPr="00385B6B">
              <w:t>0.002</w:t>
            </w:r>
          </w:p>
        </w:tc>
        <w:tc>
          <w:tcPr>
            <w:tcW w:w="992" w:type="dxa"/>
            <w:tcBorders>
              <w:top w:val="nil"/>
              <w:left w:val="nil"/>
              <w:bottom w:val="nil"/>
              <w:right w:val="nil"/>
            </w:tcBorders>
            <w:shd w:val="clear" w:color="auto" w:fill="auto"/>
            <w:noWrap/>
            <w:vAlign w:val="center"/>
            <w:hideMark/>
          </w:tcPr>
          <w:p w14:paraId="24710205" w14:textId="77777777" w:rsidR="0010740A" w:rsidRPr="00385B6B" w:rsidRDefault="0010740A" w:rsidP="00385B6B">
            <w:pPr>
              <w:pStyle w:val="af2"/>
            </w:pPr>
            <w:r w:rsidRPr="00385B6B">
              <w:t>0.007</w:t>
            </w:r>
          </w:p>
        </w:tc>
        <w:tc>
          <w:tcPr>
            <w:tcW w:w="1023" w:type="dxa"/>
            <w:tcBorders>
              <w:top w:val="nil"/>
              <w:left w:val="nil"/>
              <w:bottom w:val="nil"/>
              <w:right w:val="nil"/>
            </w:tcBorders>
            <w:shd w:val="clear" w:color="auto" w:fill="auto"/>
            <w:noWrap/>
            <w:vAlign w:val="center"/>
            <w:hideMark/>
          </w:tcPr>
          <w:p w14:paraId="1E673B15" w14:textId="77777777" w:rsidR="0010740A" w:rsidRPr="00385B6B" w:rsidRDefault="0010740A" w:rsidP="00385B6B">
            <w:pPr>
              <w:pStyle w:val="af2"/>
            </w:pPr>
            <w:r w:rsidRPr="00385B6B">
              <w:t>0.250</w:t>
            </w:r>
          </w:p>
        </w:tc>
        <w:tc>
          <w:tcPr>
            <w:tcW w:w="846" w:type="dxa"/>
            <w:tcBorders>
              <w:top w:val="nil"/>
              <w:left w:val="nil"/>
              <w:bottom w:val="nil"/>
              <w:right w:val="nil"/>
            </w:tcBorders>
            <w:shd w:val="clear" w:color="auto" w:fill="auto"/>
            <w:noWrap/>
            <w:vAlign w:val="center"/>
            <w:hideMark/>
          </w:tcPr>
          <w:p w14:paraId="7952501E" w14:textId="77777777" w:rsidR="0010740A" w:rsidRPr="00385B6B" w:rsidRDefault="0010740A" w:rsidP="00385B6B">
            <w:pPr>
              <w:pStyle w:val="af2"/>
            </w:pPr>
            <w:r w:rsidRPr="00385B6B">
              <w:t>0.807</w:t>
            </w:r>
          </w:p>
        </w:tc>
        <w:tc>
          <w:tcPr>
            <w:tcW w:w="1250" w:type="dxa"/>
            <w:tcBorders>
              <w:top w:val="nil"/>
              <w:left w:val="nil"/>
              <w:bottom w:val="nil"/>
              <w:right w:val="nil"/>
            </w:tcBorders>
            <w:shd w:val="clear" w:color="auto" w:fill="auto"/>
            <w:noWrap/>
            <w:vAlign w:val="center"/>
            <w:hideMark/>
          </w:tcPr>
          <w:p w14:paraId="65D897A4" w14:textId="77777777" w:rsidR="0010740A" w:rsidRPr="00385B6B" w:rsidRDefault="0010740A" w:rsidP="00385B6B">
            <w:pPr>
              <w:pStyle w:val="af2"/>
            </w:pPr>
            <w:r w:rsidRPr="00385B6B">
              <w:t>-0.011</w:t>
            </w:r>
          </w:p>
        </w:tc>
        <w:tc>
          <w:tcPr>
            <w:tcW w:w="939" w:type="dxa"/>
            <w:tcBorders>
              <w:top w:val="nil"/>
              <w:left w:val="nil"/>
              <w:bottom w:val="nil"/>
              <w:right w:val="nil"/>
            </w:tcBorders>
            <w:shd w:val="clear" w:color="auto" w:fill="auto"/>
            <w:noWrap/>
            <w:vAlign w:val="center"/>
            <w:hideMark/>
          </w:tcPr>
          <w:p w14:paraId="413E5B73" w14:textId="77777777" w:rsidR="0010740A" w:rsidRPr="00385B6B" w:rsidRDefault="0010740A" w:rsidP="00385B6B">
            <w:pPr>
              <w:pStyle w:val="af2"/>
            </w:pPr>
            <w:r w:rsidRPr="00385B6B">
              <w:t>0.015</w:t>
            </w:r>
          </w:p>
        </w:tc>
        <w:tc>
          <w:tcPr>
            <w:tcW w:w="960" w:type="dxa"/>
            <w:tcBorders>
              <w:top w:val="nil"/>
              <w:left w:val="nil"/>
              <w:bottom w:val="nil"/>
              <w:right w:val="nil"/>
            </w:tcBorders>
            <w:shd w:val="clear" w:color="auto" w:fill="auto"/>
            <w:noWrap/>
            <w:vAlign w:val="center"/>
            <w:hideMark/>
          </w:tcPr>
          <w:p w14:paraId="104721B3" w14:textId="77777777" w:rsidR="0010740A" w:rsidRPr="00385B6B" w:rsidRDefault="0010740A" w:rsidP="00385B6B">
            <w:pPr>
              <w:pStyle w:val="af2"/>
            </w:pPr>
            <w:r w:rsidRPr="00385B6B">
              <w:t>1.55</w:t>
            </w:r>
          </w:p>
        </w:tc>
        <w:tc>
          <w:tcPr>
            <w:tcW w:w="622" w:type="dxa"/>
            <w:tcBorders>
              <w:top w:val="nil"/>
              <w:left w:val="nil"/>
              <w:bottom w:val="nil"/>
              <w:right w:val="nil"/>
            </w:tcBorders>
            <w:shd w:val="clear" w:color="auto" w:fill="auto"/>
            <w:noWrap/>
            <w:vAlign w:val="bottom"/>
            <w:hideMark/>
          </w:tcPr>
          <w:p w14:paraId="13E4781E" w14:textId="77777777" w:rsidR="0010740A" w:rsidRPr="00385B6B" w:rsidRDefault="0010740A" w:rsidP="00385B6B">
            <w:pPr>
              <w:pStyle w:val="af2"/>
            </w:pPr>
          </w:p>
        </w:tc>
      </w:tr>
      <w:tr w:rsidR="0010740A" w:rsidRPr="0010740A" w14:paraId="3F300FC5" w14:textId="77777777" w:rsidTr="00385B6B">
        <w:trPr>
          <w:trHeight w:val="280"/>
        </w:trPr>
        <w:tc>
          <w:tcPr>
            <w:tcW w:w="869" w:type="dxa"/>
            <w:tcBorders>
              <w:top w:val="nil"/>
              <w:left w:val="nil"/>
              <w:bottom w:val="nil"/>
              <w:right w:val="nil"/>
            </w:tcBorders>
            <w:shd w:val="clear" w:color="auto" w:fill="auto"/>
            <w:noWrap/>
            <w:vAlign w:val="center"/>
            <w:hideMark/>
          </w:tcPr>
          <w:p w14:paraId="51C62AC7" w14:textId="77777777" w:rsidR="0010740A" w:rsidRPr="00385B6B" w:rsidRDefault="0010740A" w:rsidP="00385B6B">
            <w:pPr>
              <w:pStyle w:val="af2"/>
            </w:pPr>
            <w:r w:rsidRPr="00385B6B">
              <w:t>Open</w:t>
            </w:r>
          </w:p>
        </w:tc>
        <w:tc>
          <w:tcPr>
            <w:tcW w:w="1004" w:type="dxa"/>
            <w:tcBorders>
              <w:top w:val="nil"/>
              <w:left w:val="nil"/>
              <w:bottom w:val="nil"/>
              <w:right w:val="nil"/>
            </w:tcBorders>
            <w:shd w:val="clear" w:color="auto" w:fill="auto"/>
            <w:noWrap/>
            <w:vAlign w:val="center"/>
            <w:hideMark/>
          </w:tcPr>
          <w:p w14:paraId="3A63F64D" w14:textId="77777777" w:rsidR="0010740A" w:rsidRPr="00385B6B" w:rsidRDefault="0010740A" w:rsidP="00385B6B">
            <w:pPr>
              <w:pStyle w:val="af2"/>
            </w:pPr>
            <w:r w:rsidRPr="00385B6B">
              <w:t>0.352</w:t>
            </w:r>
          </w:p>
        </w:tc>
        <w:tc>
          <w:tcPr>
            <w:tcW w:w="992" w:type="dxa"/>
            <w:tcBorders>
              <w:top w:val="nil"/>
              <w:left w:val="nil"/>
              <w:bottom w:val="nil"/>
              <w:right w:val="nil"/>
            </w:tcBorders>
            <w:shd w:val="clear" w:color="auto" w:fill="auto"/>
            <w:noWrap/>
            <w:vAlign w:val="center"/>
            <w:hideMark/>
          </w:tcPr>
          <w:p w14:paraId="27ECB1EE" w14:textId="77777777" w:rsidR="0010740A" w:rsidRPr="00385B6B" w:rsidRDefault="0010740A" w:rsidP="00385B6B">
            <w:pPr>
              <w:pStyle w:val="af2"/>
            </w:pPr>
            <w:r w:rsidRPr="00385B6B">
              <w:t>0.040</w:t>
            </w:r>
          </w:p>
        </w:tc>
        <w:tc>
          <w:tcPr>
            <w:tcW w:w="1023" w:type="dxa"/>
            <w:tcBorders>
              <w:top w:val="nil"/>
              <w:left w:val="nil"/>
              <w:bottom w:val="nil"/>
              <w:right w:val="nil"/>
            </w:tcBorders>
            <w:shd w:val="clear" w:color="auto" w:fill="auto"/>
            <w:noWrap/>
            <w:vAlign w:val="center"/>
            <w:hideMark/>
          </w:tcPr>
          <w:p w14:paraId="3E72B5A7" w14:textId="77777777" w:rsidR="0010740A" w:rsidRPr="00385B6B" w:rsidRDefault="0010740A" w:rsidP="00385B6B">
            <w:pPr>
              <w:pStyle w:val="af2"/>
            </w:pPr>
            <w:r w:rsidRPr="00385B6B">
              <w:t>8.720</w:t>
            </w:r>
          </w:p>
        </w:tc>
        <w:tc>
          <w:tcPr>
            <w:tcW w:w="846" w:type="dxa"/>
            <w:tcBorders>
              <w:top w:val="nil"/>
              <w:left w:val="nil"/>
              <w:bottom w:val="nil"/>
              <w:right w:val="nil"/>
            </w:tcBorders>
            <w:shd w:val="clear" w:color="auto" w:fill="auto"/>
            <w:noWrap/>
            <w:vAlign w:val="center"/>
            <w:hideMark/>
          </w:tcPr>
          <w:p w14:paraId="51AF985D" w14:textId="77777777" w:rsidR="0010740A" w:rsidRPr="00385B6B" w:rsidRDefault="0010740A" w:rsidP="00385B6B">
            <w:pPr>
              <w:pStyle w:val="af2"/>
            </w:pPr>
            <w:r w:rsidRPr="00385B6B">
              <w:t>0.000</w:t>
            </w:r>
          </w:p>
        </w:tc>
        <w:tc>
          <w:tcPr>
            <w:tcW w:w="1250" w:type="dxa"/>
            <w:tcBorders>
              <w:top w:val="nil"/>
              <w:left w:val="nil"/>
              <w:bottom w:val="nil"/>
              <w:right w:val="nil"/>
            </w:tcBorders>
            <w:shd w:val="clear" w:color="auto" w:fill="auto"/>
            <w:noWrap/>
            <w:vAlign w:val="center"/>
            <w:hideMark/>
          </w:tcPr>
          <w:p w14:paraId="587519AD" w14:textId="77777777" w:rsidR="0010740A" w:rsidRPr="00385B6B" w:rsidRDefault="0010740A" w:rsidP="00385B6B">
            <w:pPr>
              <w:pStyle w:val="af2"/>
            </w:pPr>
            <w:r w:rsidRPr="00385B6B">
              <w:t>0.273</w:t>
            </w:r>
          </w:p>
        </w:tc>
        <w:tc>
          <w:tcPr>
            <w:tcW w:w="939" w:type="dxa"/>
            <w:tcBorders>
              <w:top w:val="nil"/>
              <w:left w:val="nil"/>
              <w:bottom w:val="nil"/>
              <w:right w:val="nil"/>
            </w:tcBorders>
            <w:shd w:val="clear" w:color="auto" w:fill="auto"/>
            <w:noWrap/>
            <w:vAlign w:val="center"/>
            <w:hideMark/>
          </w:tcPr>
          <w:p w14:paraId="1F66DF49" w14:textId="77777777" w:rsidR="0010740A" w:rsidRPr="00385B6B" w:rsidRDefault="0010740A" w:rsidP="00385B6B">
            <w:pPr>
              <w:pStyle w:val="af2"/>
            </w:pPr>
            <w:r w:rsidRPr="00385B6B">
              <w:t>0.431</w:t>
            </w:r>
          </w:p>
        </w:tc>
        <w:tc>
          <w:tcPr>
            <w:tcW w:w="960" w:type="dxa"/>
            <w:tcBorders>
              <w:top w:val="nil"/>
              <w:left w:val="nil"/>
              <w:bottom w:val="nil"/>
              <w:right w:val="nil"/>
            </w:tcBorders>
            <w:shd w:val="clear" w:color="auto" w:fill="auto"/>
            <w:noWrap/>
            <w:vAlign w:val="center"/>
            <w:hideMark/>
          </w:tcPr>
          <w:p w14:paraId="4890BA67" w14:textId="77777777" w:rsidR="0010740A" w:rsidRPr="00385B6B" w:rsidRDefault="0010740A" w:rsidP="00385B6B">
            <w:pPr>
              <w:pStyle w:val="af2"/>
            </w:pPr>
            <w:r w:rsidRPr="00385B6B">
              <w:t>3.44</w:t>
            </w:r>
          </w:p>
        </w:tc>
        <w:tc>
          <w:tcPr>
            <w:tcW w:w="622" w:type="dxa"/>
            <w:tcBorders>
              <w:top w:val="nil"/>
              <w:left w:val="nil"/>
              <w:bottom w:val="nil"/>
              <w:right w:val="nil"/>
            </w:tcBorders>
            <w:shd w:val="clear" w:color="auto" w:fill="auto"/>
            <w:noWrap/>
            <w:vAlign w:val="center"/>
            <w:hideMark/>
          </w:tcPr>
          <w:p w14:paraId="734BD4CF" w14:textId="77777777" w:rsidR="0010740A" w:rsidRPr="00385B6B" w:rsidRDefault="0010740A" w:rsidP="00385B6B">
            <w:pPr>
              <w:pStyle w:val="af2"/>
            </w:pPr>
            <w:r w:rsidRPr="00385B6B">
              <w:t>***</w:t>
            </w:r>
          </w:p>
        </w:tc>
      </w:tr>
      <w:tr w:rsidR="0010740A" w:rsidRPr="0010740A" w14:paraId="1A78789B" w14:textId="77777777" w:rsidTr="00385B6B">
        <w:trPr>
          <w:trHeight w:val="280"/>
        </w:trPr>
        <w:tc>
          <w:tcPr>
            <w:tcW w:w="869" w:type="dxa"/>
            <w:tcBorders>
              <w:top w:val="nil"/>
              <w:left w:val="nil"/>
              <w:bottom w:val="nil"/>
              <w:right w:val="nil"/>
            </w:tcBorders>
            <w:shd w:val="clear" w:color="auto" w:fill="auto"/>
            <w:noWrap/>
            <w:vAlign w:val="center"/>
            <w:hideMark/>
          </w:tcPr>
          <w:p w14:paraId="31D9DB19" w14:textId="77777777" w:rsidR="0010740A" w:rsidRPr="00385B6B" w:rsidRDefault="0010740A" w:rsidP="00385B6B">
            <w:pPr>
              <w:pStyle w:val="af2"/>
            </w:pPr>
            <w:r w:rsidRPr="00385B6B">
              <w:t>Internet</w:t>
            </w:r>
          </w:p>
        </w:tc>
        <w:tc>
          <w:tcPr>
            <w:tcW w:w="1004" w:type="dxa"/>
            <w:tcBorders>
              <w:top w:val="nil"/>
              <w:left w:val="nil"/>
              <w:bottom w:val="nil"/>
              <w:right w:val="nil"/>
            </w:tcBorders>
            <w:shd w:val="clear" w:color="auto" w:fill="auto"/>
            <w:noWrap/>
            <w:vAlign w:val="center"/>
            <w:hideMark/>
          </w:tcPr>
          <w:p w14:paraId="0DB72274" w14:textId="77777777" w:rsidR="0010740A" w:rsidRPr="00385B6B" w:rsidRDefault="0010740A" w:rsidP="00385B6B">
            <w:pPr>
              <w:pStyle w:val="af2"/>
            </w:pPr>
            <w:r w:rsidRPr="00385B6B">
              <w:t>0.004</w:t>
            </w:r>
          </w:p>
        </w:tc>
        <w:tc>
          <w:tcPr>
            <w:tcW w:w="992" w:type="dxa"/>
            <w:tcBorders>
              <w:top w:val="nil"/>
              <w:left w:val="nil"/>
              <w:bottom w:val="nil"/>
              <w:right w:val="nil"/>
            </w:tcBorders>
            <w:shd w:val="clear" w:color="auto" w:fill="auto"/>
            <w:noWrap/>
            <w:vAlign w:val="center"/>
            <w:hideMark/>
          </w:tcPr>
          <w:p w14:paraId="45B183D9" w14:textId="77777777" w:rsidR="0010740A" w:rsidRPr="00385B6B" w:rsidRDefault="0010740A" w:rsidP="00385B6B">
            <w:pPr>
              <w:pStyle w:val="af2"/>
            </w:pPr>
            <w:r w:rsidRPr="00385B6B">
              <w:t>0.001</w:t>
            </w:r>
          </w:p>
        </w:tc>
        <w:tc>
          <w:tcPr>
            <w:tcW w:w="1023" w:type="dxa"/>
            <w:tcBorders>
              <w:top w:val="nil"/>
              <w:left w:val="nil"/>
              <w:bottom w:val="nil"/>
              <w:right w:val="nil"/>
            </w:tcBorders>
            <w:shd w:val="clear" w:color="auto" w:fill="auto"/>
            <w:noWrap/>
            <w:vAlign w:val="center"/>
            <w:hideMark/>
          </w:tcPr>
          <w:p w14:paraId="461BEF27" w14:textId="77777777" w:rsidR="0010740A" w:rsidRPr="00385B6B" w:rsidRDefault="0010740A" w:rsidP="00385B6B">
            <w:pPr>
              <w:pStyle w:val="af2"/>
            </w:pPr>
            <w:r w:rsidRPr="00385B6B">
              <w:t>8.260</w:t>
            </w:r>
          </w:p>
        </w:tc>
        <w:tc>
          <w:tcPr>
            <w:tcW w:w="846" w:type="dxa"/>
            <w:tcBorders>
              <w:top w:val="nil"/>
              <w:left w:val="nil"/>
              <w:bottom w:val="nil"/>
              <w:right w:val="nil"/>
            </w:tcBorders>
            <w:shd w:val="clear" w:color="auto" w:fill="auto"/>
            <w:noWrap/>
            <w:vAlign w:val="center"/>
            <w:hideMark/>
          </w:tcPr>
          <w:p w14:paraId="38B28469" w14:textId="77777777" w:rsidR="0010740A" w:rsidRPr="00385B6B" w:rsidRDefault="0010740A" w:rsidP="00385B6B">
            <w:pPr>
              <w:pStyle w:val="af2"/>
            </w:pPr>
            <w:r w:rsidRPr="00385B6B">
              <w:t>0.000</w:t>
            </w:r>
          </w:p>
        </w:tc>
        <w:tc>
          <w:tcPr>
            <w:tcW w:w="1250" w:type="dxa"/>
            <w:tcBorders>
              <w:top w:val="nil"/>
              <w:left w:val="nil"/>
              <w:bottom w:val="nil"/>
              <w:right w:val="nil"/>
            </w:tcBorders>
            <w:shd w:val="clear" w:color="auto" w:fill="auto"/>
            <w:noWrap/>
            <w:vAlign w:val="center"/>
            <w:hideMark/>
          </w:tcPr>
          <w:p w14:paraId="338E706F" w14:textId="77777777" w:rsidR="0010740A" w:rsidRPr="00385B6B" w:rsidRDefault="0010740A" w:rsidP="00385B6B">
            <w:pPr>
              <w:pStyle w:val="af2"/>
            </w:pPr>
            <w:r w:rsidRPr="00385B6B">
              <w:t>0.003</w:t>
            </w:r>
          </w:p>
        </w:tc>
        <w:tc>
          <w:tcPr>
            <w:tcW w:w="939" w:type="dxa"/>
            <w:tcBorders>
              <w:top w:val="nil"/>
              <w:left w:val="nil"/>
              <w:bottom w:val="nil"/>
              <w:right w:val="nil"/>
            </w:tcBorders>
            <w:shd w:val="clear" w:color="auto" w:fill="auto"/>
            <w:noWrap/>
            <w:vAlign w:val="center"/>
            <w:hideMark/>
          </w:tcPr>
          <w:p w14:paraId="7A7C2651" w14:textId="77777777" w:rsidR="0010740A" w:rsidRPr="00385B6B" w:rsidRDefault="0010740A" w:rsidP="00385B6B">
            <w:pPr>
              <w:pStyle w:val="af2"/>
            </w:pPr>
            <w:r w:rsidRPr="00385B6B">
              <w:t>0.005</w:t>
            </w:r>
          </w:p>
        </w:tc>
        <w:tc>
          <w:tcPr>
            <w:tcW w:w="960" w:type="dxa"/>
            <w:tcBorders>
              <w:top w:val="nil"/>
              <w:left w:val="nil"/>
              <w:bottom w:val="nil"/>
              <w:right w:val="nil"/>
            </w:tcBorders>
            <w:shd w:val="clear" w:color="auto" w:fill="auto"/>
            <w:noWrap/>
            <w:vAlign w:val="center"/>
            <w:hideMark/>
          </w:tcPr>
          <w:p w14:paraId="07D6E305" w14:textId="77777777" w:rsidR="0010740A" w:rsidRPr="00385B6B" w:rsidRDefault="0010740A" w:rsidP="00385B6B">
            <w:pPr>
              <w:pStyle w:val="af2"/>
            </w:pPr>
            <w:r w:rsidRPr="00385B6B">
              <w:t>4.10</w:t>
            </w:r>
          </w:p>
        </w:tc>
        <w:tc>
          <w:tcPr>
            <w:tcW w:w="622" w:type="dxa"/>
            <w:tcBorders>
              <w:top w:val="nil"/>
              <w:left w:val="nil"/>
              <w:bottom w:val="nil"/>
              <w:right w:val="nil"/>
            </w:tcBorders>
            <w:shd w:val="clear" w:color="auto" w:fill="auto"/>
            <w:noWrap/>
            <w:vAlign w:val="center"/>
            <w:hideMark/>
          </w:tcPr>
          <w:p w14:paraId="59CFF861" w14:textId="77777777" w:rsidR="0010740A" w:rsidRPr="00385B6B" w:rsidRDefault="0010740A" w:rsidP="00385B6B">
            <w:pPr>
              <w:pStyle w:val="af2"/>
            </w:pPr>
            <w:r w:rsidRPr="00385B6B">
              <w:t>***</w:t>
            </w:r>
          </w:p>
        </w:tc>
      </w:tr>
      <w:tr w:rsidR="0010740A" w:rsidRPr="0010740A" w14:paraId="77EFCEA6" w14:textId="77777777" w:rsidTr="00385B6B">
        <w:trPr>
          <w:trHeight w:val="290"/>
        </w:trPr>
        <w:tc>
          <w:tcPr>
            <w:tcW w:w="869" w:type="dxa"/>
            <w:tcBorders>
              <w:top w:val="nil"/>
              <w:left w:val="nil"/>
              <w:bottom w:val="single" w:sz="12" w:space="0" w:color="auto"/>
              <w:right w:val="nil"/>
            </w:tcBorders>
            <w:shd w:val="clear" w:color="auto" w:fill="auto"/>
            <w:noWrap/>
            <w:vAlign w:val="center"/>
            <w:hideMark/>
          </w:tcPr>
          <w:p w14:paraId="1AB7A435" w14:textId="77777777" w:rsidR="0010740A" w:rsidRPr="00385B6B" w:rsidRDefault="0010740A" w:rsidP="00385B6B">
            <w:pPr>
              <w:pStyle w:val="af2"/>
            </w:pPr>
            <w:r w:rsidRPr="00385B6B">
              <w:t>_cons</w:t>
            </w:r>
          </w:p>
        </w:tc>
        <w:tc>
          <w:tcPr>
            <w:tcW w:w="1004" w:type="dxa"/>
            <w:tcBorders>
              <w:top w:val="nil"/>
              <w:left w:val="nil"/>
              <w:bottom w:val="nil"/>
              <w:right w:val="nil"/>
            </w:tcBorders>
            <w:shd w:val="clear" w:color="auto" w:fill="auto"/>
            <w:noWrap/>
            <w:vAlign w:val="center"/>
            <w:hideMark/>
          </w:tcPr>
          <w:p w14:paraId="12234D30" w14:textId="77777777" w:rsidR="0010740A" w:rsidRPr="00385B6B" w:rsidRDefault="0010740A" w:rsidP="00385B6B">
            <w:pPr>
              <w:pStyle w:val="af2"/>
            </w:pPr>
            <w:r w:rsidRPr="00385B6B">
              <w:t>8.806</w:t>
            </w:r>
          </w:p>
        </w:tc>
        <w:tc>
          <w:tcPr>
            <w:tcW w:w="992" w:type="dxa"/>
            <w:tcBorders>
              <w:top w:val="nil"/>
              <w:left w:val="nil"/>
              <w:bottom w:val="nil"/>
              <w:right w:val="nil"/>
            </w:tcBorders>
            <w:shd w:val="clear" w:color="auto" w:fill="auto"/>
            <w:noWrap/>
            <w:vAlign w:val="center"/>
            <w:hideMark/>
          </w:tcPr>
          <w:p w14:paraId="6F54EC4C" w14:textId="77777777" w:rsidR="0010740A" w:rsidRPr="00385B6B" w:rsidRDefault="0010740A" w:rsidP="00385B6B">
            <w:pPr>
              <w:pStyle w:val="af2"/>
            </w:pPr>
            <w:r w:rsidRPr="00385B6B">
              <w:t>0.694</w:t>
            </w:r>
          </w:p>
        </w:tc>
        <w:tc>
          <w:tcPr>
            <w:tcW w:w="1023" w:type="dxa"/>
            <w:tcBorders>
              <w:top w:val="nil"/>
              <w:left w:val="nil"/>
              <w:bottom w:val="nil"/>
              <w:right w:val="nil"/>
            </w:tcBorders>
            <w:shd w:val="clear" w:color="auto" w:fill="auto"/>
            <w:noWrap/>
            <w:vAlign w:val="center"/>
            <w:hideMark/>
          </w:tcPr>
          <w:p w14:paraId="27FA12DA" w14:textId="77777777" w:rsidR="0010740A" w:rsidRPr="00385B6B" w:rsidRDefault="0010740A" w:rsidP="00385B6B">
            <w:pPr>
              <w:pStyle w:val="af2"/>
            </w:pPr>
            <w:r w:rsidRPr="00385B6B">
              <w:t>12.690</w:t>
            </w:r>
          </w:p>
        </w:tc>
        <w:tc>
          <w:tcPr>
            <w:tcW w:w="846" w:type="dxa"/>
            <w:tcBorders>
              <w:top w:val="nil"/>
              <w:left w:val="nil"/>
              <w:bottom w:val="nil"/>
              <w:right w:val="nil"/>
            </w:tcBorders>
            <w:shd w:val="clear" w:color="auto" w:fill="auto"/>
            <w:noWrap/>
            <w:vAlign w:val="center"/>
            <w:hideMark/>
          </w:tcPr>
          <w:p w14:paraId="3FB1F6C2" w14:textId="77777777" w:rsidR="0010740A" w:rsidRPr="00385B6B" w:rsidRDefault="0010740A" w:rsidP="00385B6B">
            <w:pPr>
              <w:pStyle w:val="af2"/>
            </w:pPr>
            <w:r w:rsidRPr="00385B6B">
              <w:t>0.000</w:t>
            </w:r>
          </w:p>
        </w:tc>
        <w:tc>
          <w:tcPr>
            <w:tcW w:w="1250" w:type="dxa"/>
            <w:tcBorders>
              <w:top w:val="nil"/>
              <w:left w:val="nil"/>
              <w:bottom w:val="nil"/>
              <w:right w:val="nil"/>
            </w:tcBorders>
            <w:shd w:val="clear" w:color="auto" w:fill="auto"/>
            <w:noWrap/>
            <w:vAlign w:val="center"/>
            <w:hideMark/>
          </w:tcPr>
          <w:p w14:paraId="295447D8" w14:textId="77777777" w:rsidR="0010740A" w:rsidRPr="00385B6B" w:rsidRDefault="0010740A" w:rsidP="00385B6B">
            <w:pPr>
              <w:pStyle w:val="af2"/>
            </w:pPr>
            <w:r w:rsidRPr="00385B6B">
              <w:t>7.441</w:t>
            </w:r>
          </w:p>
        </w:tc>
        <w:tc>
          <w:tcPr>
            <w:tcW w:w="939" w:type="dxa"/>
            <w:tcBorders>
              <w:top w:val="nil"/>
              <w:left w:val="nil"/>
              <w:bottom w:val="nil"/>
              <w:right w:val="nil"/>
            </w:tcBorders>
            <w:shd w:val="clear" w:color="auto" w:fill="auto"/>
            <w:noWrap/>
            <w:vAlign w:val="center"/>
            <w:hideMark/>
          </w:tcPr>
          <w:p w14:paraId="2154FB5E" w14:textId="77777777" w:rsidR="0010740A" w:rsidRPr="00385B6B" w:rsidRDefault="0010740A" w:rsidP="00385B6B">
            <w:pPr>
              <w:pStyle w:val="af2"/>
            </w:pPr>
            <w:r w:rsidRPr="00385B6B">
              <w:t>10.172</w:t>
            </w:r>
          </w:p>
        </w:tc>
        <w:tc>
          <w:tcPr>
            <w:tcW w:w="960" w:type="dxa"/>
            <w:tcBorders>
              <w:top w:val="nil"/>
              <w:left w:val="nil"/>
              <w:bottom w:val="single" w:sz="12" w:space="0" w:color="auto"/>
              <w:right w:val="nil"/>
            </w:tcBorders>
            <w:shd w:val="clear" w:color="auto" w:fill="auto"/>
            <w:noWrap/>
            <w:vAlign w:val="center"/>
            <w:hideMark/>
          </w:tcPr>
          <w:p w14:paraId="543C0D14" w14:textId="77777777" w:rsidR="0010740A" w:rsidRPr="00385B6B" w:rsidRDefault="0010740A" w:rsidP="00385B6B">
            <w:pPr>
              <w:pStyle w:val="af2"/>
            </w:pPr>
            <w:r w:rsidRPr="00385B6B">
              <w:t>/</w:t>
            </w:r>
          </w:p>
        </w:tc>
        <w:tc>
          <w:tcPr>
            <w:tcW w:w="622" w:type="dxa"/>
            <w:tcBorders>
              <w:top w:val="nil"/>
              <w:left w:val="nil"/>
              <w:bottom w:val="single" w:sz="12" w:space="0" w:color="auto"/>
              <w:right w:val="nil"/>
            </w:tcBorders>
            <w:shd w:val="clear" w:color="auto" w:fill="auto"/>
            <w:noWrap/>
            <w:vAlign w:val="center"/>
            <w:hideMark/>
          </w:tcPr>
          <w:p w14:paraId="1ECEA07E" w14:textId="77777777" w:rsidR="0010740A" w:rsidRPr="00385B6B" w:rsidRDefault="0010740A" w:rsidP="00385B6B">
            <w:pPr>
              <w:pStyle w:val="af2"/>
            </w:pPr>
            <w:r w:rsidRPr="00385B6B">
              <w:t>***</w:t>
            </w:r>
          </w:p>
        </w:tc>
      </w:tr>
      <w:tr w:rsidR="0010740A" w:rsidRPr="0010740A" w14:paraId="3546DA76" w14:textId="77777777" w:rsidTr="00385B6B">
        <w:trPr>
          <w:trHeight w:val="290"/>
        </w:trPr>
        <w:tc>
          <w:tcPr>
            <w:tcW w:w="3888" w:type="dxa"/>
            <w:gridSpan w:val="4"/>
            <w:tcBorders>
              <w:top w:val="single" w:sz="12" w:space="0" w:color="auto"/>
              <w:left w:val="nil"/>
              <w:bottom w:val="nil"/>
              <w:right w:val="nil"/>
            </w:tcBorders>
            <w:shd w:val="clear" w:color="auto" w:fill="auto"/>
            <w:noWrap/>
            <w:vAlign w:val="center"/>
            <w:hideMark/>
          </w:tcPr>
          <w:p w14:paraId="45D79E15" w14:textId="77777777" w:rsidR="0010740A" w:rsidRPr="00385B6B" w:rsidRDefault="0010740A" w:rsidP="00385B6B">
            <w:pPr>
              <w:pStyle w:val="af2"/>
            </w:pPr>
            <w:r w:rsidRPr="00385B6B">
              <w:t>R-squared=0.9238</w:t>
            </w:r>
          </w:p>
        </w:tc>
        <w:tc>
          <w:tcPr>
            <w:tcW w:w="4617" w:type="dxa"/>
            <w:gridSpan w:val="5"/>
            <w:tcBorders>
              <w:top w:val="single" w:sz="12" w:space="0" w:color="auto"/>
              <w:left w:val="nil"/>
              <w:bottom w:val="nil"/>
              <w:right w:val="nil"/>
            </w:tcBorders>
            <w:shd w:val="clear" w:color="auto" w:fill="auto"/>
            <w:noWrap/>
            <w:vAlign w:val="center"/>
            <w:hideMark/>
          </w:tcPr>
          <w:p w14:paraId="7BD85521" w14:textId="77777777" w:rsidR="0010740A" w:rsidRPr="00385B6B" w:rsidRDefault="0010740A" w:rsidP="00385B6B">
            <w:pPr>
              <w:pStyle w:val="af2"/>
            </w:pPr>
            <w:r w:rsidRPr="00385B6B">
              <w:t>F(7,302)=522.73</w:t>
            </w:r>
          </w:p>
        </w:tc>
      </w:tr>
      <w:tr w:rsidR="0010740A" w:rsidRPr="0010740A" w14:paraId="52DB0760" w14:textId="77777777" w:rsidTr="00385B6B">
        <w:trPr>
          <w:trHeight w:val="290"/>
        </w:trPr>
        <w:tc>
          <w:tcPr>
            <w:tcW w:w="3888" w:type="dxa"/>
            <w:gridSpan w:val="4"/>
            <w:tcBorders>
              <w:top w:val="nil"/>
              <w:left w:val="nil"/>
              <w:bottom w:val="single" w:sz="12" w:space="0" w:color="auto"/>
              <w:right w:val="nil"/>
            </w:tcBorders>
            <w:shd w:val="clear" w:color="auto" w:fill="auto"/>
            <w:noWrap/>
            <w:vAlign w:val="center"/>
            <w:hideMark/>
          </w:tcPr>
          <w:p w14:paraId="7A37A3ED" w14:textId="77777777" w:rsidR="0010740A" w:rsidRPr="00385B6B" w:rsidRDefault="0010740A" w:rsidP="00385B6B">
            <w:pPr>
              <w:pStyle w:val="af2"/>
            </w:pPr>
            <w:r w:rsidRPr="00385B6B">
              <w:t>Adj R-squared=0.9220</w:t>
            </w:r>
          </w:p>
        </w:tc>
        <w:tc>
          <w:tcPr>
            <w:tcW w:w="4617" w:type="dxa"/>
            <w:gridSpan w:val="5"/>
            <w:tcBorders>
              <w:top w:val="nil"/>
              <w:left w:val="nil"/>
              <w:bottom w:val="single" w:sz="12" w:space="0" w:color="auto"/>
              <w:right w:val="nil"/>
            </w:tcBorders>
            <w:shd w:val="clear" w:color="auto" w:fill="auto"/>
            <w:noWrap/>
            <w:vAlign w:val="center"/>
            <w:hideMark/>
          </w:tcPr>
          <w:p w14:paraId="4398AABE" w14:textId="77777777" w:rsidR="0010740A" w:rsidRPr="00385B6B" w:rsidRDefault="0010740A" w:rsidP="00385B6B">
            <w:pPr>
              <w:pStyle w:val="af2"/>
            </w:pPr>
            <w:r w:rsidRPr="00385B6B">
              <w:t>Prob</w:t>
            </w:r>
            <w:r w:rsidRPr="00385B6B">
              <w:rPr>
                <w:rFonts w:hint="eastAsia"/>
              </w:rPr>
              <w:t>＞</w:t>
            </w:r>
            <w:r w:rsidRPr="00385B6B">
              <w:t>F=0.000</w:t>
            </w:r>
          </w:p>
        </w:tc>
      </w:tr>
      <w:tr w:rsidR="00D247CD" w:rsidRPr="0010740A" w14:paraId="7A9FA312" w14:textId="77777777" w:rsidTr="00382E5A">
        <w:trPr>
          <w:trHeight w:val="310"/>
        </w:trPr>
        <w:tc>
          <w:tcPr>
            <w:tcW w:w="8505" w:type="dxa"/>
            <w:gridSpan w:val="9"/>
            <w:tcBorders>
              <w:top w:val="single" w:sz="12" w:space="0" w:color="auto"/>
              <w:left w:val="nil"/>
              <w:bottom w:val="single" w:sz="12" w:space="0" w:color="auto"/>
              <w:right w:val="nil"/>
            </w:tcBorders>
            <w:shd w:val="clear" w:color="auto" w:fill="auto"/>
            <w:noWrap/>
            <w:vAlign w:val="center"/>
            <w:hideMark/>
          </w:tcPr>
          <w:p w14:paraId="37B6CB3D" w14:textId="77777777" w:rsidR="00D247CD" w:rsidRPr="00385B6B" w:rsidRDefault="00D247CD" w:rsidP="00D247CD">
            <w:pPr>
              <w:pStyle w:val="af2"/>
              <w:jc w:val="left"/>
              <w:rPr>
                <w:rFonts w:hint="eastAsia"/>
              </w:rPr>
            </w:pPr>
            <w:r w:rsidRPr="00385B6B">
              <w:rPr>
                <w:rFonts w:hint="eastAsia"/>
              </w:rPr>
              <w:t>注：</w:t>
            </w:r>
            <w:r w:rsidRPr="00385B6B">
              <w:t>***</w:t>
            </w:r>
            <w:r w:rsidRPr="00385B6B">
              <w:rPr>
                <w:rFonts w:hint="eastAsia"/>
              </w:rPr>
              <w:t>、</w:t>
            </w:r>
            <w:r w:rsidRPr="00385B6B">
              <w:t>**</w:t>
            </w:r>
            <w:r w:rsidRPr="00385B6B">
              <w:rPr>
                <w:rFonts w:hint="eastAsia"/>
              </w:rPr>
              <w:t>、</w:t>
            </w:r>
            <w:r w:rsidRPr="00385B6B">
              <w:t>*</w:t>
            </w:r>
            <w:r w:rsidRPr="00385B6B">
              <w:rPr>
                <w:rFonts w:hint="eastAsia"/>
              </w:rPr>
              <w:t>分别代表在</w:t>
            </w:r>
            <w:r w:rsidRPr="00385B6B">
              <w:t>1%</w:t>
            </w:r>
            <w:r w:rsidRPr="00385B6B">
              <w:rPr>
                <w:rFonts w:hint="eastAsia"/>
              </w:rPr>
              <w:t>、</w:t>
            </w:r>
            <w:r w:rsidRPr="00385B6B">
              <w:t>5%</w:t>
            </w:r>
            <w:r w:rsidRPr="00385B6B">
              <w:rPr>
                <w:rFonts w:hint="eastAsia"/>
              </w:rPr>
              <w:t>、</w:t>
            </w:r>
            <w:r w:rsidRPr="00385B6B">
              <w:t>10%</w:t>
            </w:r>
            <w:r w:rsidRPr="00385B6B">
              <w:rPr>
                <w:rFonts w:hint="eastAsia"/>
              </w:rPr>
              <w:t>的统计水平上显著。</w:t>
            </w:r>
          </w:p>
        </w:tc>
      </w:tr>
    </w:tbl>
    <w:p w14:paraId="593FE76B" w14:textId="77777777" w:rsidR="007C3543" w:rsidRDefault="007C3543" w:rsidP="00E33E32">
      <w:pPr>
        <w:pStyle w:val="ae"/>
      </w:pPr>
      <w:r w:rsidRPr="007C3543">
        <w:rPr>
          <w:rFonts w:hint="eastAsia"/>
        </w:rPr>
        <w:t>由表</w:t>
      </w:r>
      <w:r w:rsidRPr="007C3543">
        <w:rPr>
          <w:rFonts w:hint="eastAsia"/>
        </w:rPr>
        <w:t>4-3</w:t>
      </w:r>
      <w:r w:rsidRPr="007C3543">
        <w:rPr>
          <w:rFonts w:hint="eastAsia"/>
        </w:rPr>
        <w:t>，可以看到数字普惠金融</w:t>
      </w:r>
      <w:r w:rsidR="003F4F41">
        <w:rPr>
          <w:rFonts w:hint="eastAsia"/>
        </w:rPr>
        <w:t>的</w:t>
      </w:r>
      <w:r w:rsidRPr="007C3543">
        <w:rPr>
          <w:rFonts w:hint="eastAsia"/>
        </w:rPr>
        <w:t>系数严格</w:t>
      </w:r>
      <w:r w:rsidR="00546B5E">
        <w:rPr>
          <w:rFonts w:hint="eastAsia"/>
        </w:rPr>
        <w:t>、显著</w:t>
      </w:r>
      <w:r w:rsidRPr="007C3543">
        <w:rPr>
          <w:rFonts w:hint="eastAsia"/>
        </w:rPr>
        <w:t>为正，证明了数字普惠金融对于</w:t>
      </w:r>
      <w:r w:rsidR="00DF41CB">
        <w:rPr>
          <w:rFonts w:hint="eastAsia"/>
        </w:rPr>
        <w:t>贫困发生率</w:t>
      </w:r>
      <w:r w:rsidRPr="007C3543">
        <w:rPr>
          <w:rFonts w:hint="eastAsia"/>
        </w:rPr>
        <w:t>的降低有着积极的作用。控制变量层面，产业结构</w:t>
      </w:r>
      <w:r w:rsidR="008D155B">
        <w:rPr>
          <w:rFonts w:hint="eastAsia"/>
        </w:rPr>
        <w:t>（</w:t>
      </w:r>
      <w:r w:rsidR="008D155B">
        <w:rPr>
          <w:rFonts w:hint="eastAsia"/>
        </w:rPr>
        <w:t>Is</w:t>
      </w:r>
      <w:r w:rsidR="008D155B">
        <w:rPr>
          <w:rFonts w:hint="eastAsia"/>
        </w:rPr>
        <w:t>）</w:t>
      </w:r>
      <w:r w:rsidRPr="007C3543">
        <w:rPr>
          <w:rFonts w:hint="eastAsia"/>
        </w:rPr>
        <w:t>的系数</w:t>
      </w:r>
      <w:r w:rsidR="00596755">
        <w:rPr>
          <w:rFonts w:hint="eastAsia"/>
        </w:rPr>
        <w:t>显著</w:t>
      </w:r>
      <w:r w:rsidRPr="007C3543">
        <w:rPr>
          <w:rFonts w:hint="eastAsia"/>
        </w:rPr>
        <w:t>为正</w:t>
      </w:r>
      <w:r w:rsidR="003F4F41" w:rsidRPr="007C3543">
        <w:rPr>
          <w:rFonts w:hint="eastAsia"/>
        </w:rPr>
        <w:t>，</w:t>
      </w:r>
      <w:r w:rsidRPr="007C3543">
        <w:rPr>
          <w:rFonts w:hint="eastAsia"/>
        </w:rPr>
        <w:t>证实了产业结构的优化尤其是第三产业的崛起能够较好地减缓贫困。城乡收入差距</w:t>
      </w:r>
      <w:r w:rsidR="008D155B">
        <w:rPr>
          <w:rFonts w:hint="eastAsia"/>
        </w:rPr>
        <w:t>（</w:t>
      </w:r>
      <w:r w:rsidR="008D155B">
        <w:rPr>
          <w:rFonts w:hint="eastAsia"/>
        </w:rPr>
        <w:t>Gap</w:t>
      </w:r>
      <w:r w:rsidR="008D155B">
        <w:rPr>
          <w:rFonts w:hint="eastAsia"/>
        </w:rPr>
        <w:t>）</w:t>
      </w:r>
      <w:r w:rsidRPr="007C3543">
        <w:rPr>
          <w:rFonts w:hint="eastAsia"/>
        </w:rPr>
        <w:t>的系数显著为负，证明了城乡二元结构的改善能够促进居民消费水平的提高。</w:t>
      </w:r>
      <w:r w:rsidR="00385B6B">
        <w:rPr>
          <w:rFonts w:hint="eastAsia"/>
        </w:rPr>
        <w:t>通胀率（</w:t>
      </w:r>
      <w:r w:rsidR="00385B6B">
        <w:rPr>
          <w:rFonts w:hint="eastAsia"/>
        </w:rPr>
        <w:t>Inf</w:t>
      </w:r>
      <w:r w:rsidR="00385B6B">
        <w:rPr>
          <w:rFonts w:hint="eastAsia"/>
        </w:rPr>
        <w:t>）的变化对降低贫困没有显著的影响。</w:t>
      </w:r>
      <w:r w:rsidRPr="007C3543">
        <w:rPr>
          <w:rFonts w:hint="eastAsia"/>
        </w:rPr>
        <w:t>对外开放程度（</w:t>
      </w:r>
      <w:r w:rsidRPr="007C3543">
        <w:rPr>
          <w:rFonts w:hint="eastAsia"/>
        </w:rPr>
        <w:t>Open</w:t>
      </w:r>
      <w:r w:rsidRPr="007C3543">
        <w:rPr>
          <w:rFonts w:hint="eastAsia"/>
        </w:rPr>
        <w:t>）</w:t>
      </w:r>
      <w:r w:rsidR="00123221">
        <w:rPr>
          <w:rFonts w:hint="eastAsia"/>
        </w:rPr>
        <w:t>有显著的正向效应</w:t>
      </w:r>
      <w:r w:rsidRPr="007C3543">
        <w:rPr>
          <w:rFonts w:hint="eastAsia"/>
        </w:rPr>
        <w:t>，说明了支持外贸、促进国内外经济体系循环能够在一定程度上降低贫困的发生率。互联网普及率（</w:t>
      </w:r>
      <w:r w:rsidRPr="007C3543">
        <w:rPr>
          <w:rFonts w:hint="eastAsia"/>
        </w:rPr>
        <w:t>Internet</w:t>
      </w:r>
      <w:r w:rsidRPr="007C3543">
        <w:rPr>
          <w:rFonts w:hint="eastAsia"/>
        </w:rPr>
        <w:t>）的系数在</w:t>
      </w:r>
      <w:r w:rsidRPr="007C3543">
        <w:rPr>
          <w:rFonts w:hint="eastAsia"/>
        </w:rPr>
        <w:t>1%</w:t>
      </w:r>
      <w:r w:rsidRPr="007C3543">
        <w:rPr>
          <w:rFonts w:hint="eastAsia"/>
        </w:rPr>
        <w:t>的显著性水平上为正，证实了互联网的普及推动了数字经济落实到绝大部分人群尤其是长尾群体，起到了解决相对贫困的效果。</w:t>
      </w:r>
      <w:r w:rsidRPr="007C3543">
        <w:rPr>
          <w:rFonts w:hint="eastAsia"/>
        </w:rPr>
        <w:t>VIF</w:t>
      </w:r>
      <w:r w:rsidRPr="007C3543">
        <w:rPr>
          <w:rFonts w:hint="eastAsia"/>
        </w:rPr>
        <w:t>均小于</w:t>
      </w:r>
      <w:r w:rsidRPr="007C3543">
        <w:rPr>
          <w:rFonts w:hint="eastAsia"/>
        </w:rPr>
        <w:t>5</w:t>
      </w:r>
      <w:r w:rsidRPr="007C3543">
        <w:rPr>
          <w:rFonts w:hint="eastAsia"/>
        </w:rPr>
        <w:t>，表示多重共线性较小，可以</w:t>
      </w:r>
      <w:r w:rsidR="00596755">
        <w:rPr>
          <w:rFonts w:hint="eastAsia"/>
        </w:rPr>
        <w:t>基于</w:t>
      </w:r>
      <w:r w:rsidRPr="007C3543">
        <w:rPr>
          <w:rFonts w:hint="eastAsia"/>
        </w:rPr>
        <w:t>此模型进行回归分析。</w:t>
      </w:r>
    </w:p>
    <w:p w14:paraId="039DD3B5" w14:textId="77777777" w:rsidR="00E33E32" w:rsidRPr="00E33E32" w:rsidRDefault="00E33E32" w:rsidP="00E33E32">
      <w:pPr>
        <w:pStyle w:val="ae"/>
        <w:rPr>
          <w:rFonts w:hint="eastAsia"/>
        </w:rPr>
      </w:pPr>
      <w:r w:rsidRPr="00E33E32">
        <w:rPr>
          <w:rFonts w:hint="eastAsia"/>
        </w:rPr>
        <w:t>以上分析证明了本文的</w:t>
      </w:r>
      <w:r w:rsidRPr="00E33E32">
        <w:rPr>
          <w:rFonts w:hint="eastAsia"/>
        </w:rPr>
        <w:t>H1</w:t>
      </w:r>
      <w:r w:rsidRPr="00E33E32">
        <w:rPr>
          <w:rFonts w:hint="eastAsia"/>
        </w:rPr>
        <w:t>假设，即数字普惠金融发展有利于减缓相对贫困。</w:t>
      </w:r>
    </w:p>
    <w:p w14:paraId="58CF8671" w14:textId="77777777" w:rsidR="00E33E32" w:rsidRPr="00E33E32" w:rsidRDefault="00E33E32" w:rsidP="00362145">
      <w:pPr>
        <w:pStyle w:val="111"/>
        <w:rPr>
          <w:rFonts w:hint="eastAsia"/>
        </w:rPr>
      </w:pPr>
      <w:r w:rsidRPr="00E33E32">
        <w:rPr>
          <w:rFonts w:hint="eastAsia"/>
        </w:rPr>
        <w:t>4.</w:t>
      </w:r>
      <w:r w:rsidR="00362145">
        <w:t>2.2</w:t>
      </w:r>
      <w:r w:rsidR="002B6D46">
        <w:t xml:space="preserve"> </w:t>
      </w:r>
      <w:r w:rsidR="005213AC">
        <w:rPr>
          <w:rFonts w:hint="eastAsia"/>
        </w:rPr>
        <w:t>调节效应检验</w:t>
      </w:r>
    </w:p>
    <w:p w14:paraId="2C658607" w14:textId="77777777" w:rsidR="00E33E32" w:rsidRPr="00E33E32" w:rsidRDefault="00E33E32" w:rsidP="00E33E32">
      <w:pPr>
        <w:pStyle w:val="ae"/>
        <w:rPr>
          <w:rFonts w:hint="eastAsia"/>
        </w:rPr>
      </w:pPr>
      <w:r w:rsidRPr="00E33E32">
        <w:rPr>
          <w:rFonts w:hint="eastAsia"/>
        </w:rPr>
        <w:lastRenderedPageBreak/>
        <w:t>本文基于引入数字普惠金融与</w:t>
      </w:r>
      <w:r w:rsidR="00525180">
        <w:rPr>
          <w:rFonts w:hint="eastAsia"/>
        </w:rPr>
        <w:t>交通基础建设</w:t>
      </w:r>
      <w:r w:rsidRPr="00E33E32">
        <w:rPr>
          <w:rFonts w:hint="eastAsia"/>
        </w:rPr>
        <w:t>（</w:t>
      </w:r>
      <w:r w:rsidR="00525180">
        <w:rPr>
          <w:rFonts w:hint="eastAsia"/>
        </w:rPr>
        <w:t>Traffic</w:t>
      </w:r>
      <w:r w:rsidRPr="00E33E32">
        <w:rPr>
          <w:rFonts w:hint="eastAsia"/>
        </w:rPr>
        <w:t>）、农业占比（</w:t>
      </w:r>
      <w:r w:rsidRPr="00E33E32">
        <w:rPr>
          <w:rFonts w:hint="eastAsia"/>
        </w:rPr>
        <w:t>AgrShare</w:t>
      </w:r>
      <w:r w:rsidRPr="00E33E32">
        <w:rPr>
          <w:rFonts w:hint="eastAsia"/>
        </w:rPr>
        <w:t>）的交乘项的拓展模型（</w:t>
      </w:r>
      <w:r w:rsidRPr="00E33E32">
        <w:rPr>
          <w:rFonts w:hint="eastAsia"/>
        </w:rPr>
        <w:t>3-2</w:t>
      </w:r>
      <w:r w:rsidRPr="00E33E32">
        <w:rPr>
          <w:rFonts w:hint="eastAsia"/>
        </w:rPr>
        <w:t>）和（</w:t>
      </w:r>
      <w:r w:rsidRPr="00E33E32">
        <w:rPr>
          <w:rFonts w:hint="eastAsia"/>
        </w:rPr>
        <w:t>3-3</w:t>
      </w:r>
      <w:r w:rsidRPr="00E33E32">
        <w:rPr>
          <w:rFonts w:hint="eastAsia"/>
        </w:rPr>
        <w:t>）进行回归估计，结果如表</w:t>
      </w:r>
      <w:r w:rsidRPr="00E33E32">
        <w:rPr>
          <w:rFonts w:hint="eastAsia"/>
        </w:rPr>
        <w:t>4-</w:t>
      </w:r>
      <w:r>
        <w:t>4</w:t>
      </w:r>
      <w:r w:rsidRPr="00E33E32">
        <w:rPr>
          <w:rFonts w:hint="eastAsia"/>
        </w:rPr>
        <w:t>所示。</w:t>
      </w:r>
    </w:p>
    <w:p w14:paraId="4DD38060" w14:textId="77777777" w:rsidR="00E33E32" w:rsidRDefault="00E33E32" w:rsidP="00E33E32">
      <w:pPr>
        <w:pStyle w:val="af0"/>
        <w:ind w:firstLine="480"/>
      </w:pPr>
      <w:r w:rsidRPr="00E33E32">
        <w:rPr>
          <w:rFonts w:hint="eastAsia"/>
        </w:rPr>
        <w:t>表</w:t>
      </w:r>
      <w:r w:rsidRPr="00E33E32">
        <w:rPr>
          <w:rFonts w:hint="eastAsia"/>
        </w:rPr>
        <w:t>4-</w:t>
      </w:r>
      <w:r>
        <w:t>4</w:t>
      </w:r>
      <w:r w:rsidRPr="00E33E32">
        <w:rPr>
          <w:rFonts w:hint="eastAsia"/>
        </w:rPr>
        <w:t xml:space="preserve"> </w:t>
      </w:r>
      <w:r w:rsidR="00E97E42">
        <w:rPr>
          <w:rFonts w:hint="eastAsia"/>
        </w:rPr>
        <w:t>调节效应回归结果</w:t>
      </w:r>
    </w:p>
    <w:tbl>
      <w:tblPr>
        <w:tblW w:w="8532" w:type="dxa"/>
        <w:tblInd w:w="108" w:type="dxa"/>
        <w:tblLook w:val="04A0" w:firstRow="1" w:lastRow="0" w:firstColumn="1" w:lastColumn="0" w:noHBand="0" w:noVBand="1"/>
      </w:tblPr>
      <w:tblGrid>
        <w:gridCol w:w="2694"/>
        <w:gridCol w:w="2976"/>
        <w:gridCol w:w="2862"/>
      </w:tblGrid>
      <w:tr w:rsidR="00E33E32" w:rsidRPr="008E508F" w14:paraId="4E43412F" w14:textId="77777777" w:rsidTr="00454C63">
        <w:trPr>
          <w:trHeight w:val="300"/>
        </w:trPr>
        <w:tc>
          <w:tcPr>
            <w:tcW w:w="2694" w:type="dxa"/>
            <w:vMerge w:val="restart"/>
            <w:tcBorders>
              <w:top w:val="single" w:sz="12" w:space="0" w:color="auto"/>
              <w:left w:val="nil"/>
              <w:bottom w:val="nil"/>
              <w:right w:val="single" w:sz="12" w:space="0" w:color="auto"/>
            </w:tcBorders>
            <w:shd w:val="clear" w:color="auto" w:fill="auto"/>
            <w:noWrap/>
            <w:vAlign w:val="center"/>
            <w:hideMark/>
          </w:tcPr>
          <w:p w14:paraId="45F0C7CE" w14:textId="77777777" w:rsidR="00E33E32" w:rsidRPr="00E33E32" w:rsidRDefault="00CA512C" w:rsidP="00E33E32">
            <w:pPr>
              <w:pStyle w:val="af2"/>
            </w:pPr>
            <w:r>
              <w:rPr>
                <w:rFonts w:hint="eastAsia"/>
              </w:rPr>
              <w:t>因变量</w:t>
            </w:r>
          </w:p>
        </w:tc>
        <w:tc>
          <w:tcPr>
            <w:tcW w:w="297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12DF703" w14:textId="77777777" w:rsidR="00E33E32" w:rsidRPr="00E33E32" w:rsidRDefault="00E33E32" w:rsidP="00E33E32">
            <w:pPr>
              <w:pStyle w:val="af2"/>
              <w:rPr>
                <w:rFonts w:hint="eastAsia"/>
              </w:rPr>
            </w:pPr>
            <w:r w:rsidRPr="00E33E32">
              <w:rPr>
                <w:rFonts w:hint="eastAsia"/>
              </w:rPr>
              <w:t>(</w:t>
            </w:r>
            <w:r w:rsidRPr="00E33E32">
              <w:t>1)</w:t>
            </w:r>
          </w:p>
        </w:tc>
        <w:tc>
          <w:tcPr>
            <w:tcW w:w="2862" w:type="dxa"/>
            <w:tcBorders>
              <w:top w:val="single" w:sz="12" w:space="0" w:color="auto"/>
              <w:left w:val="single" w:sz="12" w:space="0" w:color="auto"/>
              <w:bottom w:val="single" w:sz="12" w:space="0" w:color="auto"/>
              <w:right w:val="nil"/>
            </w:tcBorders>
            <w:shd w:val="clear" w:color="auto" w:fill="auto"/>
            <w:noWrap/>
            <w:vAlign w:val="center"/>
            <w:hideMark/>
          </w:tcPr>
          <w:p w14:paraId="1B6A0B61" w14:textId="77777777" w:rsidR="00E33E32" w:rsidRPr="00E33E32" w:rsidRDefault="00E33E32" w:rsidP="00E33E32">
            <w:pPr>
              <w:pStyle w:val="af2"/>
            </w:pPr>
            <w:r w:rsidRPr="00E33E32">
              <w:rPr>
                <w:rFonts w:hint="eastAsia"/>
              </w:rPr>
              <w:t>(</w:t>
            </w:r>
            <w:r w:rsidRPr="00E33E32">
              <w:t>2)</w:t>
            </w:r>
          </w:p>
        </w:tc>
      </w:tr>
      <w:tr w:rsidR="00E33E32" w:rsidRPr="008E508F" w14:paraId="707C1A1C" w14:textId="77777777" w:rsidTr="00454C63">
        <w:trPr>
          <w:trHeight w:val="300"/>
        </w:trPr>
        <w:tc>
          <w:tcPr>
            <w:tcW w:w="2694" w:type="dxa"/>
            <w:vMerge/>
            <w:tcBorders>
              <w:top w:val="nil"/>
              <w:left w:val="nil"/>
              <w:bottom w:val="single" w:sz="12" w:space="0" w:color="auto"/>
              <w:right w:val="single" w:sz="12" w:space="0" w:color="auto"/>
            </w:tcBorders>
            <w:vAlign w:val="center"/>
            <w:hideMark/>
          </w:tcPr>
          <w:p w14:paraId="052883B7" w14:textId="77777777" w:rsidR="00E33E32" w:rsidRPr="00E33E32" w:rsidRDefault="00E33E32" w:rsidP="00E33E32">
            <w:pPr>
              <w:pStyle w:val="af2"/>
            </w:pPr>
          </w:p>
        </w:tc>
        <w:tc>
          <w:tcPr>
            <w:tcW w:w="297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51BC93" w14:textId="77777777" w:rsidR="00E33E32" w:rsidRPr="00E33E32" w:rsidRDefault="00E33E32" w:rsidP="00E33E32">
            <w:pPr>
              <w:pStyle w:val="af2"/>
            </w:pPr>
            <w:r w:rsidRPr="00E33E32">
              <w:rPr>
                <w:rFonts w:hint="eastAsia"/>
              </w:rPr>
              <w:t>POV</w:t>
            </w:r>
          </w:p>
        </w:tc>
        <w:tc>
          <w:tcPr>
            <w:tcW w:w="2862" w:type="dxa"/>
            <w:tcBorders>
              <w:top w:val="single" w:sz="12" w:space="0" w:color="auto"/>
              <w:left w:val="single" w:sz="12" w:space="0" w:color="auto"/>
              <w:bottom w:val="single" w:sz="12" w:space="0" w:color="auto"/>
              <w:right w:val="nil"/>
            </w:tcBorders>
            <w:shd w:val="clear" w:color="auto" w:fill="auto"/>
            <w:noWrap/>
            <w:vAlign w:val="center"/>
            <w:hideMark/>
          </w:tcPr>
          <w:p w14:paraId="20BC3CFB" w14:textId="77777777" w:rsidR="00E33E32" w:rsidRPr="00E33E32" w:rsidRDefault="00E33E32" w:rsidP="00E33E32">
            <w:pPr>
              <w:pStyle w:val="af2"/>
              <w:rPr>
                <w:rFonts w:hint="eastAsia"/>
              </w:rPr>
            </w:pPr>
            <w:r w:rsidRPr="00E33E32">
              <w:rPr>
                <w:rFonts w:hint="eastAsia"/>
              </w:rPr>
              <w:t>POV</w:t>
            </w:r>
          </w:p>
        </w:tc>
      </w:tr>
      <w:tr w:rsidR="00E33E32" w:rsidRPr="008E508F" w14:paraId="45731920" w14:textId="77777777" w:rsidTr="00454C63">
        <w:trPr>
          <w:trHeight w:val="300"/>
        </w:trPr>
        <w:tc>
          <w:tcPr>
            <w:tcW w:w="2694" w:type="dxa"/>
            <w:vMerge w:val="restart"/>
            <w:tcBorders>
              <w:top w:val="single" w:sz="12" w:space="0" w:color="auto"/>
              <w:left w:val="nil"/>
              <w:bottom w:val="nil"/>
              <w:right w:val="single" w:sz="12" w:space="0" w:color="auto"/>
            </w:tcBorders>
            <w:shd w:val="clear" w:color="auto" w:fill="auto"/>
            <w:noWrap/>
            <w:vAlign w:val="center"/>
            <w:hideMark/>
          </w:tcPr>
          <w:p w14:paraId="64029576" w14:textId="77777777" w:rsidR="00E33E32" w:rsidRPr="00E33E32" w:rsidRDefault="00E33E32" w:rsidP="00E33E32">
            <w:pPr>
              <w:pStyle w:val="af2"/>
              <w:rPr>
                <w:rFonts w:hint="eastAsia"/>
              </w:rPr>
            </w:pPr>
            <w:r w:rsidRPr="00E33E32">
              <w:rPr>
                <w:rFonts w:hint="eastAsia"/>
              </w:rPr>
              <w:t>DIFI</w:t>
            </w:r>
          </w:p>
        </w:tc>
        <w:tc>
          <w:tcPr>
            <w:tcW w:w="2976" w:type="dxa"/>
            <w:tcBorders>
              <w:top w:val="single" w:sz="12" w:space="0" w:color="auto"/>
              <w:left w:val="single" w:sz="12" w:space="0" w:color="auto"/>
              <w:bottom w:val="nil"/>
              <w:right w:val="single" w:sz="12" w:space="0" w:color="auto"/>
            </w:tcBorders>
            <w:shd w:val="clear" w:color="auto" w:fill="auto"/>
            <w:noWrap/>
            <w:vAlign w:val="center"/>
            <w:hideMark/>
          </w:tcPr>
          <w:p w14:paraId="522CC248" w14:textId="77777777" w:rsidR="00E33E32" w:rsidRPr="00E33E32" w:rsidRDefault="00E33E32" w:rsidP="00E33E32">
            <w:pPr>
              <w:pStyle w:val="af2"/>
              <w:rPr>
                <w:rFonts w:hint="eastAsia"/>
              </w:rPr>
            </w:pPr>
            <w:r w:rsidRPr="00E33E32">
              <w:rPr>
                <w:rFonts w:hint="eastAsia"/>
              </w:rPr>
              <w:t>0.002</w:t>
            </w:r>
            <w:r w:rsidR="00525180">
              <w:t>2</w:t>
            </w:r>
            <w:r w:rsidRPr="00E33E32">
              <w:rPr>
                <w:rFonts w:hint="eastAsia"/>
              </w:rPr>
              <w:t>***</w:t>
            </w:r>
          </w:p>
        </w:tc>
        <w:tc>
          <w:tcPr>
            <w:tcW w:w="2862" w:type="dxa"/>
            <w:tcBorders>
              <w:top w:val="single" w:sz="12" w:space="0" w:color="auto"/>
              <w:left w:val="single" w:sz="12" w:space="0" w:color="auto"/>
              <w:bottom w:val="nil"/>
              <w:right w:val="nil"/>
            </w:tcBorders>
            <w:shd w:val="clear" w:color="auto" w:fill="auto"/>
            <w:noWrap/>
            <w:vAlign w:val="center"/>
            <w:hideMark/>
          </w:tcPr>
          <w:p w14:paraId="1A262C02" w14:textId="77777777" w:rsidR="00E33E32" w:rsidRPr="00E33E32" w:rsidRDefault="00E33E32" w:rsidP="00E33E32">
            <w:pPr>
              <w:pStyle w:val="af2"/>
              <w:rPr>
                <w:rFonts w:hint="eastAsia"/>
              </w:rPr>
            </w:pPr>
            <w:r w:rsidRPr="00E33E32">
              <w:rPr>
                <w:rFonts w:hint="eastAsia"/>
              </w:rPr>
              <w:t>0.00</w:t>
            </w:r>
            <w:r w:rsidR="00385B6B">
              <w:t>19</w:t>
            </w:r>
            <w:r w:rsidRPr="00E33E32">
              <w:rPr>
                <w:rFonts w:hint="eastAsia"/>
              </w:rPr>
              <w:t>***</w:t>
            </w:r>
          </w:p>
        </w:tc>
      </w:tr>
      <w:tr w:rsidR="00E33E32" w:rsidRPr="008E508F" w14:paraId="15B4BD75" w14:textId="77777777" w:rsidTr="00454C63">
        <w:trPr>
          <w:trHeight w:val="300"/>
        </w:trPr>
        <w:tc>
          <w:tcPr>
            <w:tcW w:w="2694" w:type="dxa"/>
            <w:vMerge/>
            <w:tcBorders>
              <w:top w:val="nil"/>
              <w:left w:val="nil"/>
              <w:bottom w:val="single" w:sz="12" w:space="0" w:color="auto"/>
              <w:right w:val="single" w:sz="12" w:space="0" w:color="auto"/>
            </w:tcBorders>
            <w:vAlign w:val="center"/>
            <w:hideMark/>
          </w:tcPr>
          <w:p w14:paraId="6B97B6A4" w14:textId="77777777" w:rsidR="00E33E32" w:rsidRPr="00E33E32" w:rsidRDefault="00E33E32" w:rsidP="00E33E32">
            <w:pPr>
              <w:pStyle w:val="af2"/>
            </w:pPr>
          </w:p>
        </w:tc>
        <w:tc>
          <w:tcPr>
            <w:tcW w:w="2976" w:type="dxa"/>
            <w:tcBorders>
              <w:top w:val="nil"/>
              <w:left w:val="single" w:sz="12" w:space="0" w:color="auto"/>
              <w:bottom w:val="single" w:sz="12" w:space="0" w:color="auto"/>
              <w:right w:val="single" w:sz="12" w:space="0" w:color="auto"/>
            </w:tcBorders>
            <w:shd w:val="clear" w:color="auto" w:fill="auto"/>
            <w:noWrap/>
            <w:vAlign w:val="center"/>
            <w:hideMark/>
          </w:tcPr>
          <w:p w14:paraId="36469F80" w14:textId="77777777" w:rsidR="00E33E32" w:rsidRPr="00E33E32" w:rsidRDefault="00E33E32" w:rsidP="00E33E32">
            <w:pPr>
              <w:pStyle w:val="af2"/>
              <w:rPr>
                <w:rFonts w:hint="eastAsia"/>
              </w:rPr>
            </w:pPr>
            <w:r w:rsidRPr="00E33E32">
              <w:t>(</w:t>
            </w:r>
            <w:r w:rsidRPr="00E33E32">
              <w:rPr>
                <w:rFonts w:hint="eastAsia"/>
              </w:rPr>
              <w:t>8.55</w:t>
            </w:r>
            <w:r w:rsidRPr="00E33E32">
              <w:t>)</w:t>
            </w:r>
          </w:p>
        </w:tc>
        <w:tc>
          <w:tcPr>
            <w:tcW w:w="2862" w:type="dxa"/>
            <w:tcBorders>
              <w:top w:val="nil"/>
              <w:left w:val="single" w:sz="12" w:space="0" w:color="auto"/>
              <w:bottom w:val="single" w:sz="12" w:space="0" w:color="auto"/>
              <w:right w:val="nil"/>
            </w:tcBorders>
            <w:shd w:val="clear" w:color="auto" w:fill="auto"/>
            <w:noWrap/>
            <w:vAlign w:val="center"/>
            <w:hideMark/>
          </w:tcPr>
          <w:p w14:paraId="4E61B6F5" w14:textId="77777777" w:rsidR="00E33E32" w:rsidRPr="00E33E32" w:rsidRDefault="00E33E32" w:rsidP="00E33E32">
            <w:pPr>
              <w:pStyle w:val="af2"/>
              <w:rPr>
                <w:rFonts w:hint="eastAsia"/>
              </w:rPr>
            </w:pPr>
            <w:r w:rsidRPr="00E33E32">
              <w:t>(</w:t>
            </w:r>
            <w:r w:rsidRPr="00E33E32">
              <w:rPr>
                <w:rFonts w:hint="eastAsia"/>
              </w:rPr>
              <w:t>1</w:t>
            </w:r>
            <w:r w:rsidR="002B33E9">
              <w:t>4</w:t>
            </w:r>
            <w:r w:rsidRPr="00E33E32">
              <w:rPr>
                <w:rFonts w:hint="eastAsia"/>
              </w:rPr>
              <w:t>.</w:t>
            </w:r>
            <w:r w:rsidR="002B33E9">
              <w:t>75</w:t>
            </w:r>
            <w:r w:rsidRPr="00E33E32">
              <w:t>)</w:t>
            </w:r>
          </w:p>
        </w:tc>
      </w:tr>
      <w:tr w:rsidR="00E33E32" w:rsidRPr="008E508F" w14:paraId="1EB40213" w14:textId="77777777" w:rsidTr="00454C63">
        <w:trPr>
          <w:trHeight w:val="300"/>
        </w:trPr>
        <w:tc>
          <w:tcPr>
            <w:tcW w:w="2694" w:type="dxa"/>
            <w:vMerge w:val="restart"/>
            <w:tcBorders>
              <w:top w:val="single" w:sz="12" w:space="0" w:color="auto"/>
              <w:left w:val="nil"/>
              <w:bottom w:val="nil"/>
              <w:right w:val="single" w:sz="12" w:space="0" w:color="auto"/>
            </w:tcBorders>
            <w:shd w:val="clear" w:color="auto" w:fill="auto"/>
            <w:noWrap/>
            <w:vAlign w:val="center"/>
            <w:hideMark/>
          </w:tcPr>
          <w:p w14:paraId="51D4ECEC" w14:textId="77777777" w:rsidR="00E33E32" w:rsidRPr="00E33E32" w:rsidRDefault="00525180" w:rsidP="00E33E32">
            <w:pPr>
              <w:pStyle w:val="af2"/>
              <w:rPr>
                <w:rFonts w:hint="eastAsia"/>
              </w:rPr>
            </w:pPr>
            <w:r>
              <w:rPr>
                <w:rFonts w:hint="eastAsia"/>
              </w:rPr>
              <w:t>Traffic</w:t>
            </w:r>
            <w:r w:rsidR="00E33E32" w:rsidRPr="00E33E32">
              <w:rPr>
                <w:rFonts w:hint="eastAsia"/>
              </w:rPr>
              <w:t>×</w:t>
            </w:r>
            <w:r w:rsidR="00E33E32" w:rsidRPr="00E33E32">
              <w:rPr>
                <w:rFonts w:hint="eastAsia"/>
              </w:rPr>
              <w:t>DIFI</w:t>
            </w:r>
          </w:p>
        </w:tc>
        <w:tc>
          <w:tcPr>
            <w:tcW w:w="2976" w:type="dxa"/>
            <w:tcBorders>
              <w:top w:val="single" w:sz="12" w:space="0" w:color="auto"/>
              <w:left w:val="single" w:sz="12" w:space="0" w:color="auto"/>
              <w:bottom w:val="nil"/>
              <w:right w:val="single" w:sz="12" w:space="0" w:color="auto"/>
            </w:tcBorders>
            <w:shd w:val="clear" w:color="auto" w:fill="auto"/>
            <w:noWrap/>
            <w:vAlign w:val="center"/>
            <w:hideMark/>
          </w:tcPr>
          <w:p w14:paraId="7091F525" w14:textId="77777777" w:rsidR="00E33E32" w:rsidRPr="00E33E32" w:rsidRDefault="00E33E32" w:rsidP="00E33E32">
            <w:pPr>
              <w:pStyle w:val="af2"/>
              <w:rPr>
                <w:rFonts w:hint="eastAsia"/>
              </w:rPr>
            </w:pPr>
            <w:r w:rsidRPr="00E33E32">
              <w:rPr>
                <w:rFonts w:hint="eastAsia"/>
              </w:rPr>
              <w:t>-0.000</w:t>
            </w:r>
            <w:r w:rsidR="00525180">
              <w:t>1322***</w:t>
            </w:r>
          </w:p>
        </w:tc>
        <w:tc>
          <w:tcPr>
            <w:tcW w:w="2862" w:type="dxa"/>
            <w:tcBorders>
              <w:top w:val="single" w:sz="12" w:space="0" w:color="auto"/>
              <w:left w:val="single" w:sz="12" w:space="0" w:color="auto"/>
              <w:bottom w:val="nil"/>
              <w:right w:val="nil"/>
            </w:tcBorders>
            <w:shd w:val="clear" w:color="auto" w:fill="auto"/>
            <w:noWrap/>
            <w:vAlign w:val="center"/>
            <w:hideMark/>
          </w:tcPr>
          <w:p w14:paraId="2A767D5C" w14:textId="77777777" w:rsidR="00E33E32" w:rsidRPr="00E33E32" w:rsidRDefault="00E33E32" w:rsidP="00E33E32">
            <w:pPr>
              <w:pStyle w:val="af2"/>
              <w:rPr>
                <w:rFonts w:hint="eastAsia"/>
              </w:rPr>
            </w:pPr>
          </w:p>
        </w:tc>
      </w:tr>
      <w:tr w:rsidR="00E33E32" w:rsidRPr="008E508F" w14:paraId="0EB1BC16" w14:textId="77777777" w:rsidTr="00454C63">
        <w:trPr>
          <w:trHeight w:val="300"/>
        </w:trPr>
        <w:tc>
          <w:tcPr>
            <w:tcW w:w="2694" w:type="dxa"/>
            <w:vMerge/>
            <w:tcBorders>
              <w:top w:val="nil"/>
              <w:left w:val="nil"/>
              <w:bottom w:val="single" w:sz="12" w:space="0" w:color="auto"/>
              <w:right w:val="single" w:sz="12" w:space="0" w:color="auto"/>
            </w:tcBorders>
            <w:vAlign w:val="center"/>
            <w:hideMark/>
          </w:tcPr>
          <w:p w14:paraId="7AC04999" w14:textId="77777777" w:rsidR="00E33E32" w:rsidRPr="00E33E32" w:rsidRDefault="00E33E32" w:rsidP="00E33E32">
            <w:pPr>
              <w:pStyle w:val="af2"/>
            </w:pPr>
          </w:p>
        </w:tc>
        <w:tc>
          <w:tcPr>
            <w:tcW w:w="2976" w:type="dxa"/>
            <w:tcBorders>
              <w:top w:val="nil"/>
              <w:left w:val="single" w:sz="12" w:space="0" w:color="auto"/>
              <w:bottom w:val="single" w:sz="12" w:space="0" w:color="auto"/>
              <w:right w:val="single" w:sz="12" w:space="0" w:color="auto"/>
            </w:tcBorders>
            <w:shd w:val="clear" w:color="auto" w:fill="auto"/>
            <w:noWrap/>
            <w:vAlign w:val="center"/>
            <w:hideMark/>
          </w:tcPr>
          <w:p w14:paraId="3DD46359" w14:textId="77777777" w:rsidR="00E33E32" w:rsidRPr="00E33E32" w:rsidRDefault="00E33E32" w:rsidP="00E33E32">
            <w:pPr>
              <w:pStyle w:val="af2"/>
            </w:pPr>
            <w:r w:rsidRPr="00E33E32">
              <w:t>(</w:t>
            </w:r>
            <w:r w:rsidRPr="00E33E32">
              <w:rPr>
                <w:rFonts w:hint="eastAsia"/>
              </w:rPr>
              <w:t>-</w:t>
            </w:r>
            <w:r w:rsidR="00525180">
              <w:t>3.29</w:t>
            </w:r>
            <w:r w:rsidRPr="00E33E32">
              <w:t>)</w:t>
            </w:r>
          </w:p>
        </w:tc>
        <w:tc>
          <w:tcPr>
            <w:tcW w:w="2862" w:type="dxa"/>
            <w:tcBorders>
              <w:top w:val="nil"/>
              <w:left w:val="single" w:sz="12" w:space="0" w:color="auto"/>
              <w:bottom w:val="single" w:sz="12" w:space="0" w:color="auto"/>
              <w:right w:val="nil"/>
            </w:tcBorders>
            <w:shd w:val="clear" w:color="auto" w:fill="auto"/>
            <w:noWrap/>
            <w:vAlign w:val="center"/>
            <w:hideMark/>
          </w:tcPr>
          <w:p w14:paraId="17F43569" w14:textId="77777777" w:rsidR="00E33E32" w:rsidRPr="00E33E32" w:rsidRDefault="00E33E32" w:rsidP="00E33E32">
            <w:pPr>
              <w:pStyle w:val="af2"/>
              <w:rPr>
                <w:rFonts w:hint="eastAsia"/>
              </w:rPr>
            </w:pPr>
          </w:p>
        </w:tc>
      </w:tr>
      <w:tr w:rsidR="00E33E32" w:rsidRPr="008E508F" w14:paraId="5EF630F6" w14:textId="77777777" w:rsidTr="00454C63">
        <w:trPr>
          <w:trHeight w:val="300"/>
        </w:trPr>
        <w:tc>
          <w:tcPr>
            <w:tcW w:w="2694" w:type="dxa"/>
            <w:vMerge w:val="restart"/>
            <w:tcBorders>
              <w:top w:val="single" w:sz="12" w:space="0" w:color="auto"/>
              <w:left w:val="nil"/>
              <w:bottom w:val="nil"/>
              <w:right w:val="single" w:sz="12" w:space="0" w:color="auto"/>
            </w:tcBorders>
            <w:shd w:val="clear" w:color="auto" w:fill="auto"/>
            <w:noWrap/>
            <w:vAlign w:val="center"/>
            <w:hideMark/>
          </w:tcPr>
          <w:p w14:paraId="538961A5" w14:textId="77777777" w:rsidR="00E33E32" w:rsidRPr="00E33E32" w:rsidRDefault="00E33E32" w:rsidP="00E33E32">
            <w:pPr>
              <w:pStyle w:val="af2"/>
            </w:pPr>
            <w:r w:rsidRPr="00E33E32">
              <w:rPr>
                <w:rFonts w:hint="eastAsia"/>
              </w:rPr>
              <w:t>AgrShare</w:t>
            </w:r>
            <w:r w:rsidRPr="00E33E32">
              <w:rPr>
                <w:rFonts w:hint="eastAsia"/>
              </w:rPr>
              <w:t>×</w:t>
            </w:r>
            <w:r w:rsidRPr="00E33E32">
              <w:rPr>
                <w:rFonts w:hint="eastAsia"/>
              </w:rPr>
              <w:t>DIFI</w:t>
            </w:r>
          </w:p>
        </w:tc>
        <w:tc>
          <w:tcPr>
            <w:tcW w:w="2976" w:type="dxa"/>
            <w:tcBorders>
              <w:top w:val="single" w:sz="12" w:space="0" w:color="auto"/>
              <w:left w:val="single" w:sz="12" w:space="0" w:color="auto"/>
              <w:bottom w:val="nil"/>
              <w:right w:val="single" w:sz="12" w:space="0" w:color="auto"/>
            </w:tcBorders>
            <w:shd w:val="clear" w:color="auto" w:fill="auto"/>
            <w:noWrap/>
            <w:vAlign w:val="center"/>
            <w:hideMark/>
          </w:tcPr>
          <w:p w14:paraId="5873E5FC" w14:textId="77777777" w:rsidR="00E33E32" w:rsidRPr="00E33E32" w:rsidRDefault="00E33E32" w:rsidP="00E33E32">
            <w:pPr>
              <w:pStyle w:val="af2"/>
              <w:rPr>
                <w:rFonts w:hint="eastAsia"/>
              </w:rPr>
            </w:pPr>
          </w:p>
        </w:tc>
        <w:tc>
          <w:tcPr>
            <w:tcW w:w="2862" w:type="dxa"/>
            <w:tcBorders>
              <w:top w:val="single" w:sz="12" w:space="0" w:color="auto"/>
              <w:left w:val="single" w:sz="12" w:space="0" w:color="auto"/>
              <w:bottom w:val="nil"/>
              <w:right w:val="nil"/>
            </w:tcBorders>
            <w:shd w:val="clear" w:color="auto" w:fill="auto"/>
            <w:noWrap/>
            <w:vAlign w:val="center"/>
            <w:hideMark/>
          </w:tcPr>
          <w:p w14:paraId="714AD5BA" w14:textId="77777777" w:rsidR="00E33E32" w:rsidRPr="00E33E32" w:rsidRDefault="00E33E32" w:rsidP="00E33E32">
            <w:pPr>
              <w:pStyle w:val="af2"/>
            </w:pPr>
            <w:r w:rsidRPr="00E33E32">
              <w:rPr>
                <w:rFonts w:hint="eastAsia"/>
              </w:rPr>
              <w:t>0.002</w:t>
            </w:r>
            <w:r w:rsidR="00385B6B">
              <w:t>3</w:t>
            </w:r>
            <w:r w:rsidRPr="00E33E32">
              <w:t>***</w:t>
            </w:r>
          </w:p>
        </w:tc>
      </w:tr>
      <w:tr w:rsidR="00E33E32" w:rsidRPr="008E508F" w14:paraId="509D577D" w14:textId="77777777" w:rsidTr="00454C63">
        <w:trPr>
          <w:trHeight w:val="300"/>
        </w:trPr>
        <w:tc>
          <w:tcPr>
            <w:tcW w:w="2694" w:type="dxa"/>
            <w:vMerge/>
            <w:tcBorders>
              <w:top w:val="nil"/>
              <w:left w:val="nil"/>
              <w:bottom w:val="single" w:sz="12" w:space="0" w:color="auto"/>
              <w:right w:val="single" w:sz="12" w:space="0" w:color="auto"/>
            </w:tcBorders>
            <w:vAlign w:val="center"/>
            <w:hideMark/>
          </w:tcPr>
          <w:p w14:paraId="25C138E4" w14:textId="77777777" w:rsidR="00E33E32" w:rsidRPr="00E33E32" w:rsidRDefault="00E33E32" w:rsidP="00E33E32">
            <w:pPr>
              <w:pStyle w:val="af2"/>
            </w:pPr>
          </w:p>
        </w:tc>
        <w:tc>
          <w:tcPr>
            <w:tcW w:w="2976" w:type="dxa"/>
            <w:tcBorders>
              <w:top w:val="nil"/>
              <w:left w:val="single" w:sz="12" w:space="0" w:color="auto"/>
              <w:bottom w:val="single" w:sz="12" w:space="0" w:color="auto"/>
              <w:right w:val="single" w:sz="12" w:space="0" w:color="auto"/>
            </w:tcBorders>
            <w:shd w:val="clear" w:color="auto" w:fill="auto"/>
            <w:noWrap/>
            <w:vAlign w:val="center"/>
            <w:hideMark/>
          </w:tcPr>
          <w:p w14:paraId="00B04F69" w14:textId="77777777" w:rsidR="00E33E32" w:rsidRPr="00E33E32" w:rsidRDefault="00E33E32" w:rsidP="00E33E32">
            <w:pPr>
              <w:pStyle w:val="af2"/>
              <w:rPr>
                <w:rFonts w:hint="eastAsia"/>
              </w:rPr>
            </w:pPr>
          </w:p>
        </w:tc>
        <w:tc>
          <w:tcPr>
            <w:tcW w:w="2862" w:type="dxa"/>
            <w:tcBorders>
              <w:top w:val="nil"/>
              <w:left w:val="single" w:sz="12" w:space="0" w:color="auto"/>
              <w:bottom w:val="single" w:sz="12" w:space="0" w:color="auto"/>
              <w:right w:val="nil"/>
            </w:tcBorders>
            <w:shd w:val="clear" w:color="auto" w:fill="auto"/>
            <w:noWrap/>
            <w:vAlign w:val="center"/>
            <w:hideMark/>
          </w:tcPr>
          <w:p w14:paraId="06E314B0" w14:textId="77777777" w:rsidR="00E33E32" w:rsidRPr="00E33E32" w:rsidRDefault="00E33E32" w:rsidP="00E33E32">
            <w:pPr>
              <w:pStyle w:val="af2"/>
            </w:pPr>
            <w:r w:rsidRPr="00E33E32">
              <w:t>(</w:t>
            </w:r>
            <w:r w:rsidRPr="00E33E32">
              <w:rPr>
                <w:rFonts w:hint="eastAsia"/>
              </w:rPr>
              <w:t>4</w:t>
            </w:r>
            <w:r w:rsidR="00385B6B">
              <w:t>.22</w:t>
            </w:r>
            <w:r w:rsidRPr="00E33E32">
              <w:t>)</w:t>
            </w:r>
          </w:p>
        </w:tc>
      </w:tr>
      <w:tr w:rsidR="00E33E32" w:rsidRPr="008E508F" w14:paraId="2BFEFB94" w14:textId="77777777" w:rsidTr="00454C63">
        <w:trPr>
          <w:trHeight w:val="966"/>
        </w:trPr>
        <w:tc>
          <w:tcPr>
            <w:tcW w:w="2694" w:type="dxa"/>
            <w:tcBorders>
              <w:top w:val="single" w:sz="12" w:space="0" w:color="auto"/>
              <w:left w:val="nil"/>
              <w:right w:val="single" w:sz="12" w:space="0" w:color="auto"/>
            </w:tcBorders>
            <w:shd w:val="clear" w:color="auto" w:fill="auto"/>
            <w:noWrap/>
            <w:vAlign w:val="center"/>
            <w:hideMark/>
          </w:tcPr>
          <w:p w14:paraId="3F323A8D" w14:textId="77777777" w:rsidR="00E33E32" w:rsidRPr="00E33E32" w:rsidRDefault="00E33E32" w:rsidP="00E33E32">
            <w:pPr>
              <w:pStyle w:val="af2"/>
              <w:rPr>
                <w:rFonts w:hint="eastAsia"/>
              </w:rPr>
            </w:pPr>
            <w:r w:rsidRPr="00E33E32">
              <w:rPr>
                <w:rFonts w:hint="eastAsia"/>
              </w:rPr>
              <w:t>控制变量</w:t>
            </w:r>
          </w:p>
        </w:tc>
        <w:tc>
          <w:tcPr>
            <w:tcW w:w="2976" w:type="dxa"/>
            <w:tcBorders>
              <w:top w:val="single" w:sz="12" w:space="0" w:color="auto"/>
              <w:left w:val="single" w:sz="12" w:space="0" w:color="auto"/>
              <w:right w:val="single" w:sz="12" w:space="0" w:color="auto"/>
            </w:tcBorders>
            <w:shd w:val="clear" w:color="auto" w:fill="auto"/>
            <w:noWrap/>
            <w:vAlign w:val="center"/>
            <w:hideMark/>
          </w:tcPr>
          <w:p w14:paraId="04FD172E" w14:textId="77777777" w:rsidR="00E33E32" w:rsidRPr="00E33E32" w:rsidRDefault="00E33E32" w:rsidP="00E33E32">
            <w:pPr>
              <w:pStyle w:val="af2"/>
            </w:pPr>
            <w:r w:rsidRPr="00E33E32">
              <w:rPr>
                <w:rFonts w:hint="eastAsia"/>
              </w:rPr>
              <w:t>8</w:t>
            </w:r>
            <w:r w:rsidRPr="00E33E32">
              <w:t>.</w:t>
            </w:r>
            <w:r w:rsidR="00525180">
              <w:t>6480</w:t>
            </w:r>
            <w:r w:rsidRPr="00E33E32">
              <w:t>***</w:t>
            </w:r>
          </w:p>
          <w:p w14:paraId="7C6EFF06" w14:textId="77777777" w:rsidR="00E33E32" w:rsidRPr="00E33E32" w:rsidRDefault="00E33E32" w:rsidP="00E33E32">
            <w:pPr>
              <w:pStyle w:val="af2"/>
              <w:rPr>
                <w:rFonts w:hint="eastAsia"/>
              </w:rPr>
            </w:pPr>
            <w:r w:rsidRPr="00E33E32">
              <w:rPr>
                <w:rFonts w:hint="eastAsia"/>
              </w:rPr>
              <w:t>(</w:t>
            </w:r>
            <w:r w:rsidRPr="00E33E32">
              <w:t>1</w:t>
            </w:r>
            <w:r w:rsidR="00525180">
              <w:t>2</w:t>
            </w:r>
            <w:r w:rsidRPr="00E33E32">
              <w:t>.</w:t>
            </w:r>
            <w:r w:rsidR="00525180">
              <w:t>63</w:t>
            </w:r>
            <w:r w:rsidRPr="00E33E32">
              <w:t>)</w:t>
            </w:r>
          </w:p>
        </w:tc>
        <w:tc>
          <w:tcPr>
            <w:tcW w:w="2862" w:type="dxa"/>
            <w:tcBorders>
              <w:top w:val="single" w:sz="12" w:space="0" w:color="auto"/>
              <w:left w:val="single" w:sz="12" w:space="0" w:color="auto"/>
              <w:right w:val="nil"/>
            </w:tcBorders>
            <w:shd w:val="clear" w:color="auto" w:fill="auto"/>
            <w:noWrap/>
            <w:vAlign w:val="center"/>
            <w:hideMark/>
          </w:tcPr>
          <w:p w14:paraId="493A75AD" w14:textId="77777777" w:rsidR="00E33E32" w:rsidRPr="00E33E32" w:rsidRDefault="00E33E32" w:rsidP="00E33E32">
            <w:pPr>
              <w:pStyle w:val="af2"/>
            </w:pPr>
            <w:r w:rsidRPr="00E33E32">
              <w:rPr>
                <w:rFonts w:hint="eastAsia"/>
              </w:rPr>
              <w:t>9</w:t>
            </w:r>
            <w:r w:rsidRPr="00E33E32">
              <w:t>.1</w:t>
            </w:r>
            <w:r w:rsidR="002B33E9">
              <w:t>399</w:t>
            </w:r>
            <w:r w:rsidRPr="00E33E32">
              <w:t>***</w:t>
            </w:r>
          </w:p>
          <w:p w14:paraId="62C14849" w14:textId="77777777" w:rsidR="00E33E32" w:rsidRPr="00E33E32" w:rsidRDefault="00E33E32" w:rsidP="00E33E32">
            <w:pPr>
              <w:pStyle w:val="af2"/>
              <w:rPr>
                <w:rFonts w:hint="eastAsia"/>
              </w:rPr>
            </w:pPr>
            <w:r w:rsidRPr="00E33E32">
              <w:rPr>
                <w:rFonts w:hint="eastAsia"/>
              </w:rPr>
              <w:t>(</w:t>
            </w:r>
            <w:r w:rsidRPr="00E33E32">
              <w:t>13.</w:t>
            </w:r>
            <w:r w:rsidR="002B33E9">
              <w:t>44</w:t>
            </w:r>
            <w:r w:rsidRPr="00E33E32">
              <w:t>)</w:t>
            </w:r>
          </w:p>
        </w:tc>
      </w:tr>
      <w:tr w:rsidR="00E33E32" w:rsidRPr="008E508F" w14:paraId="67C2AA31" w14:textId="77777777" w:rsidTr="00454C63">
        <w:trPr>
          <w:trHeight w:val="300"/>
        </w:trPr>
        <w:tc>
          <w:tcPr>
            <w:tcW w:w="2694" w:type="dxa"/>
            <w:tcBorders>
              <w:top w:val="single" w:sz="12" w:space="0" w:color="auto"/>
              <w:left w:val="nil"/>
              <w:bottom w:val="single" w:sz="12" w:space="0" w:color="auto"/>
              <w:right w:val="single" w:sz="12" w:space="0" w:color="auto"/>
            </w:tcBorders>
            <w:shd w:val="clear" w:color="auto" w:fill="auto"/>
            <w:noWrap/>
            <w:vAlign w:val="center"/>
            <w:hideMark/>
          </w:tcPr>
          <w:p w14:paraId="7006152F" w14:textId="77777777" w:rsidR="00E33E32" w:rsidRPr="00E33E32" w:rsidRDefault="00E33E32" w:rsidP="00E33E32">
            <w:pPr>
              <w:pStyle w:val="af2"/>
              <w:rPr>
                <w:rFonts w:hint="eastAsia"/>
              </w:rPr>
            </w:pPr>
            <w:r w:rsidRPr="00E33E32">
              <w:rPr>
                <w:rFonts w:hint="eastAsia"/>
              </w:rPr>
              <w:t>样本量</w:t>
            </w:r>
          </w:p>
        </w:tc>
        <w:tc>
          <w:tcPr>
            <w:tcW w:w="297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67A3A9" w14:textId="77777777" w:rsidR="00E33E32" w:rsidRPr="00E33E32" w:rsidRDefault="00E33E32" w:rsidP="00E33E32">
            <w:pPr>
              <w:pStyle w:val="af2"/>
              <w:rPr>
                <w:rFonts w:hint="eastAsia"/>
              </w:rPr>
            </w:pPr>
            <w:r w:rsidRPr="00E33E32">
              <w:rPr>
                <w:rFonts w:hint="eastAsia"/>
              </w:rPr>
              <w:t>310</w:t>
            </w:r>
          </w:p>
        </w:tc>
        <w:tc>
          <w:tcPr>
            <w:tcW w:w="2862" w:type="dxa"/>
            <w:tcBorders>
              <w:top w:val="single" w:sz="12" w:space="0" w:color="auto"/>
              <w:left w:val="single" w:sz="12" w:space="0" w:color="auto"/>
              <w:bottom w:val="single" w:sz="12" w:space="0" w:color="auto"/>
              <w:right w:val="nil"/>
            </w:tcBorders>
            <w:shd w:val="clear" w:color="auto" w:fill="auto"/>
            <w:noWrap/>
            <w:vAlign w:val="center"/>
            <w:hideMark/>
          </w:tcPr>
          <w:p w14:paraId="06FE6057" w14:textId="77777777" w:rsidR="00E33E32" w:rsidRPr="00E33E32" w:rsidRDefault="00E33E32" w:rsidP="00E33E32">
            <w:pPr>
              <w:pStyle w:val="af2"/>
              <w:rPr>
                <w:rFonts w:hint="eastAsia"/>
              </w:rPr>
            </w:pPr>
            <w:r w:rsidRPr="00E33E32">
              <w:rPr>
                <w:rFonts w:hint="eastAsia"/>
              </w:rPr>
              <w:t>310</w:t>
            </w:r>
          </w:p>
        </w:tc>
      </w:tr>
      <w:tr w:rsidR="00E33E32" w:rsidRPr="008E508F" w14:paraId="507D397E" w14:textId="77777777" w:rsidTr="00454C63">
        <w:trPr>
          <w:trHeight w:val="300"/>
        </w:trPr>
        <w:tc>
          <w:tcPr>
            <w:tcW w:w="2694" w:type="dxa"/>
            <w:tcBorders>
              <w:top w:val="single" w:sz="12" w:space="0" w:color="auto"/>
              <w:left w:val="nil"/>
              <w:bottom w:val="single" w:sz="12" w:space="0" w:color="auto"/>
              <w:right w:val="single" w:sz="12" w:space="0" w:color="auto"/>
            </w:tcBorders>
            <w:shd w:val="clear" w:color="auto" w:fill="auto"/>
            <w:noWrap/>
            <w:vAlign w:val="center"/>
            <w:hideMark/>
          </w:tcPr>
          <w:p w14:paraId="320809AB" w14:textId="77777777" w:rsidR="00E33E32" w:rsidRPr="00E33E32" w:rsidRDefault="00E33E32" w:rsidP="00E33E32">
            <w:pPr>
              <w:pStyle w:val="af2"/>
              <w:rPr>
                <w:rFonts w:hint="eastAsia"/>
              </w:rPr>
            </w:pPr>
            <w:r w:rsidRPr="00E33E32">
              <w:rPr>
                <w:rFonts w:hint="eastAsia"/>
              </w:rPr>
              <w:t>R</w:t>
            </w:r>
            <w:r w:rsidRPr="00E33E32">
              <w:rPr>
                <w:rFonts w:hint="eastAsia"/>
              </w:rPr>
              <w:t>²</w:t>
            </w:r>
          </w:p>
        </w:tc>
        <w:tc>
          <w:tcPr>
            <w:tcW w:w="297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967C63A" w14:textId="77777777" w:rsidR="00E33E32" w:rsidRPr="00E33E32" w:rsidRDefault="00E33E32" w:rsidP="00E33E32">
            <w:pPr>
              <w:pStyle w:val="af2"/>
              <w:rPr>
                <w:rFonts w:hint="eastAsia"/>
              </w:rPr>
            </w:pPr>
            <w:r w:rsidRPr="00E33E32">
              <w:rPr>
                <w:rFonts w:hint="eastAsia"/>
              </w:rPr>
              <w:t>92.</w:t>
            </w:r>
            <w:r w:rsidR="00525180">
              <w:t>64</w:t>
            </w:r>
            <w:r w:rsidRPr="00E33E32">
              <w:rPr>
                <w:rFonts w:hint="eastAsia"/>
              </w:rPr>
              <w:t>%</w:t>
            </w:r>
          </w:p>
        </w:tc>
        <w:tc>
          <w:tcPr>
            <w:tcW w:w="2862" w:type="dxa"/>
            <w:tcBorders>
              <w:top w:val="single" w:sz="12" w:space="0" w:color="auto"/>
              <w:left w:val="single" w:sz="12" w:space="0" w:color="auto"/>
              <w:bottom w:val="single" w:sz="12" w:space="0" w:color="auto"/>
              <w:right w:val="nil"/>
            </w:tcBorders>
            <w:shd w:val="clear" w:color="auto" w:fill="auto"/>
            <w:noWrap/>
            <w:vAlign w:val="center"/>
            <w:hideMark/>
          </w:tcPr>
          <w:p w14:paraId="1D2C887F" w14:textId="77777777" w:rsidR="00E33E32" w:rsidRPr="00E33E32" w:rsidRDefault="00E33E32" w:rsidP="00E33E32">
            <w:pPr>
              <w:pStyle w:val="af2"/>
              <w:rPr>
                <w:rFonts w:hint="eastAsia"/>
              </w:rPr>
            </w:pPr>
            <w:r w:rsidRPr="00E33E32">
              <w:rPr>
                <w:rFonts w:hint="eastAsia"/>
              </w:rPr>
              <w:t>9</w:t>
            </w:r>
            <w:r w:rsidR="002B33E9">
              <w:t>2</w:t>
            </w:r>
            <w:r w:rsidRPr="00E33E32">
              <w:rPr>
                <w:rFonts w:hint="eastAsia"/>
              </w:rPr>
              <w:t>.</w:t>
            </w:r>
            <w:r w:rsidR="002B33E9">
              <w:t>80</w:t>
            </w:r>
            <w:r w:rsidRPr="00E33E32">
              <w:rPr>
                <w:rFonts w:hint="eastAsia"/>
              </w:rPr>
              <w:t>%</w:t>
            </w:r>
          </w:p>
        </w:tc>
      </w:tr>
      <w:tr w:rsidR="00E33E32" w:rsidRPr="008E508F" w14:paraId="396B147E" w14:textId="77777777" w:rsidTr="00454C63">
        <w:trPr>
          <w:trHeight w:val="300"/>
        </w:trPr>
        <w:tc>
          <w:tcPr>
            <w:tcW w:w="2694" w:type="dxa"/>
            <w:tcBorders>
              <w:top w:val="single" w:sz="12" w:space="0" w:color="auto"/>
              <w:left w:val="nil"/>
              <w:bottom w:val="single" w:sz="12" w:space="0" w:color="auto"/>
              <w:right w:val="single" w:sz="12" w:space="0" w:color="auto"/>
            </w:tcBorders>
            <w:shd w:val="clear" w:color="auto" w:fill="auto"/>
            <w:noWrap/>
            <w:vAlign w:val="center"/>
            <w:hideMark/>
          </w:tcPr>
          <w:p w14:paraId="6F1369F1" w14:textId="77777777" w:rsidR="00E33E32" w:rsidRPr="00E33E32" w:rsidRDefault="00E33E32" w:rsidP="00E33E32">
            <w:pPr>
              <w:pStyle w:val="af2"/>
              <w:rPr>
                <w:rFonts w:hint="eastAsia"/>
              </w:rPr>
            </w:pPr>
            <w:r w:rsidRPr="00E33E32">
              <w:rPr>
                <w:rFonts w:hint="eastAsia"/>
              </w:rPr>
              <w:t>Adjusted R</w:t>
            </w:r>
            <w:r w:rsidRPr="00E33E32">
              <w:rPr>
                <w:rFonts w:hint="eastAsia"/>
              </w:rPr>
              <w:t>²</w:t>
            </w:r>
          </w:p>
        </w:tc>
        <w:tc>
          <w:tcPr>
            <w:tcW w:w="297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6D43437" w14:textId="77777777" w:rsidR="00E33E32" w:rsidRPr="00E33E32" w:rsidRDefault="00E33E32" w:rsidP="00E33E32">
            <w:pPr>
              <w:pStyle w:val="af2"/>
              <w:rPr>
                <w:rFonts w:hint="eastAsia"/>
              </w:rPr>
            </w:pPr>
            <w:r w:rsidRPr="00E33E32">
              <w:rPr>
                <w:rFonts w:hint="eastAsia"/>
              </w:rPr>
              <w:t>92.</w:t>
            </w:r>
            <w:r w:rsidR="00525180">
              <w:t>4</w:t>
            </w:r>
            <w:r w:rsidRPr="00E33E32">
              <w:rPr>
                <w:rFonts w:hint="eastAsia"/>
              </w:rPr>
              <w:t>4%</w:t>
            </w:r>
          </w:p>
        </w:tc>
        <w:tc>
          <w:tcPr>
            <w:tcW w:w="2862" w:type="dxa"/>
            <w:tcBorders>
              <w:top w:val="single" w:sz="12" w:space="0" w:color="auto"/>
              <w:left w:val="single" w:sz="12" w:space="0" w:color="auto"/>
              <w:bottom w:val="single" w:sz="12" w:space="0" w:color="auto"/>
              <w:right w:val="nil"/>
            </w:tcBorders>
            <w:shd w:val="clear" w:color="auto" w:fill="auto"/>
            <w:noWrap/>
            <w:vAlign w:val="center"/>
            <w:hideMark/>
          </w:tcPr>
          <w:p w14:paraId="25E410F4" w14:textId="77777777" w:rsidR="00E33E32" w:rsidRPr="00E33E32" w:rsidRDefault="00E33E32" w:rsidP="00E33E32">
            <w:pPr>
              <w:pStyle w:val="af2"/>
              <w:rPr>
                <w:rFonts w:hint="eastAsia"/>
              </w:rPr>
            </w:pPr>
            <w:r w:rsidRPr="00E33E32">
              <w:rPr>
                <w:rFonts w:hint="eastAsia"/>
              </w:rPr>
              <w:t>92.</w:t>
            </w:r>
            <w:r w:rsidR="002B33E9">
              <w:t>61</w:t>
            </w:r>
            <w:r w:rsidRPr="00E33E32">
              <w:rPr>
                <w:rFonts w:hint="eastAsia"/>
              </w:rPr>
              <w:t>%</w:t>
            </w:r>
          </w:p>
        </w:tc>
      </w:tr>
      <w:tr w:rsidR="00E33E32" w:rsidRPr="008E508F" w14:paraId="38838FE2" w14:textId="77777777" w:rsidTr="00454C63">
        <w:trPr>
          <w:trHeight w:val="300"/>
        </w:trPr>
        <w:tc>
          <w:tcPr>
            <w:tcW w:w="8532" w:type="dxa"/>
            <w:gridSpan w:val="3"/>
            <w:tcBorders>
              <w:top w:val="single" w:sz="12" w:space="0" w:color="auto"/>
              <w:left w:val="nil"/>
              <w:bottom w:val="single" w:sz="12" w:space="0" w:color="auto"/>
              <w:right w:val="nil"/>
            </w:tcBorders>
            <w:shd w:val="clear" w:color="auto" w:fill="auto"/>
            <w:noWrap/>
            <w:vAlign w:val="center"/>
          </w:tcPr>
          <w:p w14:paraId="5BFDF3EC" w14:textId="77777777" w:rsidR="00E33E32" w:rsidRPr="00E33E32" w:rsidRDefault="00E33E32" w:rsidP="00E33E32">
            <w:pPr>
              <w:pStyle w:val="af2"/>
              <w:jc w:val="both"/>
              <w:rPr>
                <w:rFonts w:hint="eastAsia"/>
              </w:rPr>
            </w:pPr>
            <w:r w:rsidRPr="00E33E32">
              <w:rPr>
                <w:rFonts w:hint="eastAsia"/>
              </w:rPr>
              <w:t>注：</w:t>
            </w:r>
            <w:r w:rsidRPr="00E33E32">
              <w:t>***</w:t>
            </w:r>
            <w:r w:rsidRPr="00E33E32">
              <w:rPr>
                <w:rFonts w:hint="eastAsia"/>
              </w:rPr>
              <w:t>、</w:t>
            </w:r>
            <w:r w:rsidRPr="00E33E32">
              <w:t>**</w:t>
            </w:r>
            <w:r w:rsidRPr="00E33E32">
              <w:rPr>
                <w:rFonts w:hint="eastAsia"/>
              </w:rPr>
              <w:t>、</w:t>
            </w:r>
            <w:r w:rsidRPr="00E33E32">
              <w:t>*</w:t>
            </w:r>
            <w:r w:rsidRPr="00E33E32">
              <w:rPr>
                <w:rFonts w:hint="eastAsia"/>
              </w:rPr>
              <w:t>分别</w:t>
            </w:r>
            <w:r w:rsidR="00430221">
              <w:rPr>
                <w:rFonts w:hint="eastAsia"/>
              </w:rPr>
              <w:t>表示</w:t>
            </w:r>
            <w:r w:rsidRPr="00E33E32">
              <w:rPr>
                <w:rFonts w:hint="eastAsia"/>
              </w:rPr>
              <w:t>在</w:t>
            </w:r>
            <w:r w:rsidRPr="00E33E32">
              <w:t>1%</w:t>
            </w:r>
            <w:r w:rsidRPr="00E33E32">
              <w:rPr>
                <w:rFonts w:hint="eastAsia"/>
              </w:rPr>
              <w:t>、</w:t>
            </w:r>
            <w:r w:rsidRPr="00E33E32">
              <w:t>5%</w:t>
            </w:r>
            <w:r w:rsidRPr="00E33E32">
              <w:rPr>
                <w:rFonts w:hint="eastAsia"/>
              </w:rPr>
              <w:t>、</w:t>
            </w:r>
            <w:r w:rsidRPr="00E33E32">
              <w:t>10%</w:t>
            </w:r>
            <w:r w:rsidRPr="00E33E32">
              <w:rPr>
                <w:rFonts w:hint="eastAsia"/>
              </w:rPr>
              <w:t>的统计水平上显著。括号内为</w:t>
            </w:r>
            <w:r w:rsidRPr="00E33E32">
              <w:rPr>
                <w:rFonts w:hint="eastAsia"/>
              </w:rPr>
              <w:t>t</w:t>
            </w:r>
            <w:r w:rsidRPr="00E33E32">
              <w:rPr>
                <w:rFonts w:hint="eastAsia"/>
              </w:rPr>
              <w:t>值。</w:t>
            </w:r>
          </w:p>
        </w:tc>
      </w:tr>
    </w:tbl>
    <w:p w14:paraId="2A33A134" w14:textId="77777777" w:rsidR="00E33E32" w:rsidRDefault="00E33E32" w:rsidP="00E33E32">
      <w:pPr>
        <w:pStyle w:val="ae"/>
        <w:rPr>
          <w:rFonts w:hint="eastAsia"/>
        </w:rPr>
      </w:pPr>
      <w:r>
        <w:rPr>
          <w:rFonts w:hint="eastAsia"/>
        </w:rPr>
        <w:t>数字普惠金融与</w:t>
      </w:r>
      <w:r w:rsidR="002B33E9">
        <w:rPr>
          <w:rFonts w:hint="eastAsia"/>
        </w:rPr>
        <w:t>交通基础建设</w:t>
      </w:r>
      <w:r>
        <w:rPr>
          <w:rFonts w:hint="eastAsia"/>
        </w:rPr>
        <w:t>的系数在第（</w:t>
      </w:r>
      <w:r>
        <w:rPr>
          <w:rFonts w:hint="eastAsia"/>
        </w:rPr>
        <w:t>1</w:t>
      </w:r>
      <w:r>
        <w:rPr>
          <w:rFonts w:hint="eastAsia"/>
        </w:rPr>
        <w:t>）列中在</w:t>
      </w:r>
      <w:r>
        <w:rPr>
          <w:rFonts w:hint="eastAsia"/>
        </w:rPr>
        <w:t>1%</w:t>
      </w:r>
      <w:r>
        <w:rPr>
          <w:rFonts w:hint="eastAsia"/>
        </w:rPr>
        <w:t>的统计水平上显著小于</w:t>
      </w:r>
      <w:r>
        <w:rPr>
          <w:rFonts w:hint="eastAsia"/>
        </w:rPr>
        <w:t>0</w:t>
      </w:r>
      <w:r>
        <w:rPr>
          <w:rFonts w:hint="eastAsia"/>
        </w:rPr>
        <w:t>，表明在</w:t>
      </w:r>
      <w:r w:rsidR="002B33E9">
        <w:rPr>
          <w:rFonts w:hint="eastAsia"/>
        </w:rPr>
        <w:t>交通基建水平</w:t>
      </w:r>
      <w:r>
        <w:rPr>
          <w:rFonts w:hint="eastAsia"/>
        </w:rPr>
        <w:t>越低的地方，数字普惠金融对</w:t>
      </w:r>
      <w:r w:rsidR="00D643F1">
        <w:rPr>
          <w:rFonts w:hint="eastAsia"/>
        </w:rPr>
        <w:t>相对</w:t>
      </w:r>
      <w:r>
        <w:rPr>
          <w:rFonts w:hint="eastAsia"/>
        </w:rPr>
        <w:t>贫困</w:t>
      </w:r>
      <w:r w:rsidR="00D643F1">
        <w:rPr>
          <w:rFonts w:hint="eastAsia"/>
        </w:rPr>
        <w:t>问题</w:t>
      </w:r>
      <w:r>
        <w:rPr>
          <w:rFonts w:hint="eastAsia"/>
        </w:rPr>
        <w:t>的减缓</w:t>
      </w:r>
      <w:r w:rsidR="00776FE4">
        <w:rPr>
          <w:rFonts w:hint="eastAsia"/>
        </w:rPr>
        <w:t>效用</w:t>
      </w:r>
      <w:r>
        <w:rPr>
          <w:rFonts w:hint="eastAsia"/>
        </w:rPr>
        <w:t>更强。支持了本文基于数字渠道</w:t>
      </w:r>
      <w:r w:rsidR="002B33E9">
        <w:rPr>
          <w:rFonts w:hint="eastAsia"/>
        </w:rPr>
        <w:t>和长尾理论</w:t>
      </w:r>
      <w:r>
        <w:rPr>
          <w:rFonts w:hint="eastAsia"/>
        </w:rPr>
        <w:t>提出</w:t>
      </w:r>
      <w:r w:rsidR="002B33E9">
        <w:rPr>
          <w:rFonts w:hint="eastAsia"/>
        </w:rPr>
        <w:t>的调节效应</w:t>
      </w:r>
      <w:r>
        <w:rPr>
          <w:rFonts w:hint="eastAsia"/>
        </w:rPr>
        <w:t>的正确性。</w:t>
      </w:r>
    </w:p>
    <w:p w14:paraId="19BC020A" w14:textId="77777777" w:rsidR="00E33E32" w:rsidRDefault="00E33E32" w:rsidP="00E33E32">
      <w:pPr>
        <w:pStyle w:val="ae"/>
      </w:pPr>
      <w:r>
        <w:rPr>
          <w:rFonts w:hint="eastAsia"/>
        </w:rPr>
        <w:t>数字普惠金融与农业占比的系数在第（</w:t>
      </w:r>
      <w:r>
        <w:rPr>
          <w:rFonts w:hint="eastAsia"/>
        </w:rPr>
        <w:t>1</w:t>
      </w:r>
      <w:r>
        <w:rPr>
          <w:rFonts w:hint="eastAsia"/>
        </w:rPr>
        <w:t>）列中在</w:t>
      </w:r>
      <w:r>
        <w:rPr>
          <w:rFonts w:hint="eastAsia"/>
        </w:rPr>
        <w:t>1%</w:t>
      </w:r>
      <w:r>
        <w:rPr>
          <w:rFonts w:hint="eastAsia"/>
        </w:rPr>
        <w:t>的统计水平上显著</w:t>
      </w:r>
      <w:r w:rsidR="00D649B0">
        <w:rPr>
          <w:rFonts w:hint="eastAsia"/>
        </w:rPr>
        <w:t>大于</w:t>
      </w:r>
      <w:r>
        <w:rPr>
          <w:rFonts w:hint="eastAsia"/>
        </w:rPr>
        <w:t>0</w:t>
      </w:r>
      <w:r>
        <w:rPr>
          <w:rFonts w:hint="eastAsia"/>
        </w:rPr>
        <w:t>，表明在农业占比越</w:t>
      </w:r>
      <w:r w:rsidR="002B33E9">
        <w:rPr>
          <w:rFonts w:hint="eastAsia"/>
        </w:rPr>
        <w:t>高</w:t>
      </w:r>
      <w:r>
        <w:rPr>
          <w:rFonts w:hint="eastAsia"/>
        </w:rPr>
        <w:t>的地方，数字普惠金融对</w:t>
      </w:r>
      <w:r w:rsidR="00D643F1">
        <w:rPr>
          <w:rFonts w:hint="eastAsia"/>
        </w:rPr>
        <w:t>相对贫困问题</w:t>
      </w:r>
      <w:r>
        <w:rPr>
          <w:rFonts w:hint="eastAsia"/>
        </w:rPr>
        <w:t>的减缓</w:t>
      </w:r>
      <w:r w:rsidR="00776FE4">
        <w:rPr>
          <w:rFonts w:hint="eastAsia"/>
        </w:rPr>
        <w:t>效用</w:t>
      </w:r>
      <w:r>
        <w:rPr>
          <w:rFonts w:hint="eastAsia"/>
        </w:rPr>
        <w:t>更强。支持了本文基于资源配置理论提出的</w:t>
      </w:r>
      <w:r w:rsidR="002B33E9">
        <w:rPr>
          <w:rFonts w:hint="eastAsia"/>
        </w:rPr>
        <w:t>调节效应</w:t>
      </w:r>
      <w:r>
        <w:rPr>
          <w:rFonts w:hint="eastAsia"/>
        </w:rPr>
        <w:t>的正确性。</w:t>
      </w:r>
    </w:p>
    <w:p w14:paraId="5CA6EB4F" w14:textId="77777777" w:rsidR="00E33E32" w:rsidRDefault="00E33E32" w:rsidP="00E33E32">
      <w:pPr>
        <w:pStyle w:val="11"/>
        <w:spacing w:before="156" w:after="156"/>
        <w:rPr>
          <w:rFonts w:hint="eastAsia"/>
        </w:rPr>
      </w:pPr>
      <w:bookmarkStart w:id="68" w:name="_Toc102321369"/>
      <w:bookmarkStart w:id="69" w:name="_Toc102396667"/>
      <w:bookmarkStart w:id="70" w:name="_Toc103795961"/>
      <w:r>
        <w:rPr>
          <w:rFonts w:hint="eastAsia"/>
        </w:rPr>
        <w:t>4.</w:t>
      </w:r>
      <w:r w:rsidR="00362145">
        <w:t>3</w:t>
      </w:r>
      <w:r>
        <w:rPr>
          <w:rFonts w:hint="eastAsia"/>
        </w:rPr>
        <w:t xml:space="preserve"> </w:t>
      </w:r>
      <w:bookmarkEnd w:id="68"/>
      <w:bookmarkEnd w:id="69"/>
      <w:r w:rsidR="00DE7E01">
        <w:rPr>
          <w:rFonts w:hint="eastAsia"/>
        </w:rPr>
        <w:t>数字普惠金融</w:t>
      </w:r>
      <w:r w:rsidR="005213AC">
        <w:rPr>
          <w:rFonts w:hint="eastAsia"/>
        </w:rPr>
        <w:t>在</w:t>
      </w:r>
      <w:r w:rsidR="00DE7E01">
        <w:rPr>
          <w:rFonts w:hint="eastAsia"/>
        </w:rPr>
        <w:t>不同经济水平地区</w:t>
      </w:r>
      <w:r w:rsidR="005213AC">
        <w:rPr>
          <w:rFonts w:hint="eastAsia"/>
        </w:rPr>
        <w:t>的</w:t>
      </w:r>
      <w:r w:rsidR="00DE7E01">
        <w:rPr>
          <w:rFonts w:hint="eastAsia"/>
        </w:rPr>
        <w:t>减贫效应</w:t>
      </w:r>
      <w:r w:rsidR="005213AC">
        <w:rPr>
          <w:rFonts w:hint="eastAsia"/>
        </w:rPr>
        <w:t>研究</w:t>
      </w:r>
      <w:bookmarkEnd w:id="70"/>
    </w:p>
    <w:p w14:paraId="0A9E1FF3" w14:textId="77777777" w:rsidR="00E33E32" w:rsidRPr="00E33E32" w:rsidRDefault="00E33E32" w:rsidP="00E33E32">
      <w:pPr>
        <w:pStyle w:val="ae"/>
        <w:rPr>
          <w:rFonts w:hint="eastAsia"/>
        </w:rPr>
      </w:pPr>
      <w:r w:rsidRPr="00E33E32">
        <w:rPr>
          <w:rFonts w:hint="eastAsia"/>
        </w:rPr>
        <w:t>本文参照</w:t>
      </w:r>
      <w:r w:rsidRPr="00E33E32">
        <w:rPr>
          <w:rFonts w:hint="eastAsia"/>
        </w:rPr>
        <w:t>31</w:t>
      </w:r>
      <w:r w:rsidRPr="00E33E32">
        <w:rPr>
          <w:rFonts w:hint="eastAsia"/>
        </w:rPr>
        <w:t>个省市的人均</w:t>
      </w:r>
      <w:r w:rsidRPr="00E33E32">
        <w:rPr>
          <w:rFonts w:hint="eastAsia"/>
        </w:rPr>
        <w:t>GDP</w:t>
      </w:r>
      <w:r w:rsidRPr="00E33E32">
        <w:rPr>
          <w:rFonts w:hint="eastAsia"/>
        </w:rPr>
        <w:t>为划分依据，将样本划分为经济发达地区（北京、</w:t>
      </w:r>
      <w:r w:rsidR="00430221" w:rsidRPr="00E33E32">
        <w:rPr>
          <w:rFonts w:hint="eastAsia"/>
        </w:rPr>
        <w:t>上海</w:t>
      </w:r>
      <w:r w:rsidR="00430221">
        <w:rPr>
          <w:rFonts w:hint="eastAsia"/>
        </w:rPr>
        <w:t>、</w:t>
      </w:r>
      <w:r w:rsidR="00430221" w:rsidRPr="00E33E32">
        <w:rPr>
          <w:rFonts w:hint="eastAsia"/>
        </w:rPr>
        <w:t>广东</w:t>
      </w:r>
      <w:r w:rsidRPr="00E33E32">
        <w:rPr>
          <w:rFonts w:hint="eastAsia"/>
        </w:rPr>
        <w:t>、</w:t>
      </w:r>
      <w:r w:rsidR="00430221" w:rsidRPr="00E33E32">
        <w:rPr>
          <w:rFonts w:hint="eastAsia"/>
        </w:rPr>
        <w:t>浙江</w:t>
      </w:r>
      <w:r w:rsidR="00430221">
        <w:rPr>
          <w:rFonts w:hint="eastAsia"/>
        </w:rPr>
        <w:t>、</w:t>
      </w:r>
      <w:r w:rsidR="00430221" w:rsidRPr="00E33E32">
        <w:rPr>
          <w:rFonts w:hint="eastAsia"/>
        </w:rPr>
        <w:t>天津</w:t>
      </w:r>
      <w:r w:rsidRPr="00E33E32">
        <w:rPr>
          <w:rFonts w:hint="eastAsia"/>
        </w:rPr>
        <w:t>、江苏、福建）</w:t>
      </w:r>
      <w:r w:rsidR="00430221">
        <w:rPr>
          <w:rFonts w:hint="eastAsia"/>
        </w:rPr>
        <w:t>，</w:t>
      </w:r>
      <w:r w:rsidRPr="00E33E32">
        <w:rPr>
          <w:rFonts w:hint="eastAsia"/>
        </w:rPr>
        <w:t>经济中等地区（</w:t>
      </w:r>
      <w:r w:rsidR="00430221" w:rsidRPr="00E33E32">
        <w:rPr>
          <w:rFonts w:hint="eastAsia"/>
        </w:rPr>
        <w:t>重庆、</w:t>
      </w:r>
      <w:r w:rsidRPr="00E33E32">
        <w:rPr>
          <w:rFonts w:hint="eastAsia"/>
        </w:rPr>
        <w:t>安徽、山东、湖北、</w:t>
      </w:r>
      <w:r w:rsidR="00430221" w:rsidRPr="00E33E32">
        <w:rPr>
          <w:rFonts w:hint="eastAsia"/>
        </w:rPr>
        <w:t>四川、河南、</w:t>
      </w:r>
      <w:r w:rsidRPr="00E33E32">
        <w:rPr>
          <w:rFonts w:hint="eastAsia"/>
        </w:rPr>
        <w:t>湖南、陕西、辽宁、江西、内蒙古）</w:t>
      </w:r>
      <w:r w:rsidR="00430221">
        <w:rPr>
          <w:rFonts w:hint="eastAsia"/>
        </w:rPr>
        <w:t>，</w:t>
      </w:r>
      <w:r w:rsidRPr="00E33E32">
        <w:rPr>
          <w:rFonts w:hint="eastAsia"/>
        </w:rPr>
        <w:t>经济落后地区（河北、吉林、</w:t>
      </w:r>
      <w:r w:rsidR="00430221" w:rsidRPr="00E33E32">
        <w:rPr>
          <w:rFonts w:hint="eastAsia"/>
        </w:rPr>
        <w:t>海南、</w:t>
      </w:r>
      <w:r w:rsidRPr="00E33E32">
        <w:rPr>
          <w:rFonts w:hint="eastAsia"/>
        </w:rPr>
        <w:t>山西、黑龙江、</w:t>
      </w:r>
      <w:r w:rsidR="00430221" w:rsidRPr="00E33E32">
        <w:rPr>
          <w:rFonts w:hint="eastAsia"/>
        </w:rPr>
        <w:t>云南、</w:t>
      </w:r>
      <w:r w:rsidRPr="00E33E32">
        <w:rPr>
          <w:rFonts w:hint="eastAsia"/>
        </w:rPr>
        <w:t>广西、</w:t>
      </w:r>
      <w:r w:rsidR="00430221" w:rsidRPr="00E33E32">
        <w:rPr>
          <w:rFonts w:hint="eastAsia"/>
        </w:rPr>
        <w:t>甘肃、</w:t>
      </w:r>
      <w:r w:rsidRPr="00E33E32">
        <w:rPr>
          <w:rFonts w:hint="eastAsia"/>
        </w:rPr>
        <w:t>贵州、西藏、青海、新疆</w:t>
      </w:r>
      <w:r w:rsidR="00430221">
        <w:rPr>
          <w:rFonts w:hint="eastAsia"/>
        </w:rPr>
        <w:t>、</w:t>
      </w:r>
      <w:r w:rsidR="00430221" w:rsidRPr="00E33E32">
        <w:rPr>
          <w:rFonts w:hint="eastAsia"/>
        </w:rPr>
        <w:t>宁</w:t>
      </w:r>
      <w:r w:rsidR="00430221" w:rsidRPr="00E33E32">
        <w:rPr>
          <w:rFonts w:hint="eastAsia"/>
        </w:rPr>
        <w:lastRenderedPageBreak/>
        <w:t>夏</w:t>
      </w:r>
      <w:r w:rsidRPr="00E33E32">
        <w:rPr>
          <w:rFonts w:hint="eastAsia"/>
        </w:rPr>
        <w:t>），用基准模型（</w:t>
      </w:r>
      <w:r w:rsidRPr="00E33E32">
        <w:rPr>
          <w:rFonts w:hint="eastAsia"/>
        </w:rPr>
        <w:t>3-1</w:t>
      </w:r>
      <w:r w:rsidRPr="00E33E32">
        <w:rPr>
          <w:rFonts w:hint="eastAsia"/>
        </w:rPr>
        <w:t>）分别对</w:t>
      </w:r>
      <w:r w:rsidRPr="00E33E32">
        <w:rPr>
          <w:rFonts w:hint="eastAsia"/>
        </w:rPr>
        <w:t>31</w:t>
      </w:r>
      <w:r w:rsidRPr="00E33E32">
        <w:rPr>
          <w:rFonts w:hint="eastAsia"/>
        </w:rPr>
        <w:t>个省市进行数字普惠金融总指数的回归，回归结果如表</w:t>
      </w:r>
      <w:r w:rsidRPr="00E33E32">
        <w:rPr>
          <w:rFonts w:hint="eastAsia"/>
        </w:rPr>
        <w:t>4-</w:t>
      </w:r>
      <w:r>
        <w:t>5</w:t>
      </w:r>
      <w:r w:rsidRPr="00E33E32">
        <w:rPr>
          <w:rFonts w:hint="eastAsia"/>
        </w:rPr>
        <w:t>所示。</w:t>
      </w:r>
    </w:p>
    <w:p w14:paraId="6F3C767B" w14:textId="77777777" w:rsidR="00E33E32" w:rsidRDefault="00E33E32" w:rsidP="00E33E32">
      <w:pPr>
        <w:pStyle w:val="af0"/>
        <w:ind w:firstLine="480"/>
      </w:pPr>
      <w:r>
        <w:rPr>
          <w:rFonts w:hint="eastAsia"/>
        </w:rPr>
        <w:t>表</w:t>
      </w:r>
      <w:r>
        <w:rPr>
          <w:rFonts w:hint="eastAsia"/>
        </w:rPr>
        <w:t>4-</w:t>
      </w:r>
      <w:r>
        <w:t>5</w:t>
      </w:r>
      <w:r>
        <w:rPr>
          <w:rFonts w:hint="eastAsia"/>
        </w:rPr>
        <w:t xml:space="preserve"> </w:t>
      </w:r>
      <w:r>
        <w:rPr>
          <w:rFonts w:hint="eastAsia"/>
        </w:rPr>
        <w:t>经济发展异质性分析数字普惠金融总指数回归结果</w:t>
      </w:r>
    </w:p>
    <w:tbl>
      <w:tblPr>
        <w:tblW w:w="8346" w:type="dxa"/>
        <w:tblInd w:w="108" w:type="dxa"/>
        <w:tblLook w:val="04A0" w:firstRow="1" w:lastRow="0" w:firstColumn="1" w:lastColumn="0" w:noHBand="0" w:noVBand="1"/>
      </w:tblPr>
      <w:tblGrid>
        <w:gridCol w:w="2086"/>
        <w:gridCol w:w="2086"/>
        <w:gridCol w:w="2086"/>
        <w:gridCol w:w="2088"/>
      </w:tblGrid>
      <w:tr w:rsidR="00781410" w:rsidRPr="00781410" w14:paraId="659B7870" w14:textId="77777777" w:rsidTr="00781410">
        <w:trPr>
          <w:trHeight w:val="295"/>
        </w:trPr>
        <w:tc>
          <w:tcPr>
            <w:tcW w:w="2086" w:type="dxa"/>
            <w:vMerge w:val="restart"/>
            <w:tcBorders>
              <w:top w:val="single" w:sz="12" w:space="0" w:color="auto"/>
              <w:left w:val="nil"/>
              <w:bottom w:val="single" w:sz="12" w:space="0" w:color="000000"/>
              <w:right w:val="single" w:sz="12" w:space="0" w:color="auto"/>
            </w:tcBorders>
            <w:shd w:val="clear" w:color="auto" w:fill="auto"/>
            <w:noWrap/>
            <w:vAlign w:val="center"/>
            <w:hideMark/>
          </w:tcPr>
          <w:p w14:paraId="7D9A3847" w14:textId="77777777" w:rsidR="00781410" w:rsidRPr="00781410" w:rsidRDefault="00781410" w:rsidP="00781410">
            <w:pPr>
              <w:pStyle w:val="af2"/>
            </w:pPr>
            <w:r w:rsidRPr="00781410">
              <w:rPr>
                <w:rFonts w:hint="eastAsia"/>
              </w:rPr>
              <w:t>因变量</w:t>
            </w:r>
          </w:p>
        </w:tc>
        <w:tc>
          <w:tcPr>
            <w:tcW w:w="2086" w:type="dxa"/>
            <w:tcBorders>
              <w:top w:val="single" w:sz="12" w:space="0" w:color="auto"/>
              <w:left w:val="nil"/>
              <w:bottom w:val="single" w:sz="12" w:space="0" w:color="auto"/>
              <w:right w:val="single" w:sz="12" w:space="0" w:color="auto"/>
            </w:tcBorders>
            <w:shd w:val="clear" w:color="auto" w:fill="auto"/>
            <w:noWrap/>
            <w:vAlign w:val="center"/>
            <w:hideMark/>
          </w:tcPr>
          <w:p w14:paraId="206DF5B4" w14:textId="77777777" w:rsidR="00781410" w:rsidRPr="00781410" w:rsidRDefault="00781410" w:rsidP="00781410">
            <w:pPr>
              <w:pStyle w:val="af2"/>
              <w:rPr>
                <w:rFonts w:hint="eastAsia"/>
              </w:rPr>
            </w:pPr>
            <w:r>
              <w:t>(</w:t>
            </w:r>
            <w:r w:rsidRPr="00781410">
              <w:t>1</w:t>
            </w:r>
            <w:r>
              <w:t>)</w:t>
            </w:r>
          </w:p>
        </w:tc>
        <w:tc>
          <w:tcPr>
            <w:tcW w:w="2086" w:type="dxa"/>
            <w:tcBorders>
              <w:top w:val="single" w:sz="12" w:space="0" w:color="auto"/>
              <w:left w:val="nil"/>
              <w:bottom w:val="single" w:sz="12" w:space="0" w:color="auto"/>
              <w:right w:val="single" w:sz="12" w:space="0" w:color="auto"/>
            </w:tcBorders>
            <w:shd w:val="clear" w:color="auto" w:fill="auto"/>
            <w:noWrap/>
            <w:vAlign w:val="center"/>
            <w:hideMark/>
          </w:tcPr>
          <w:p w14:paraId="3577C23F" w14:textId="77777777" w:rsidR="00781410" w:rsidRPr="00781410" w:rsidRDefault="00781410" w:rsidP="00781410">
            <w:pPr>
              <w:pStyle w:val="af2"/>
            </w:pPr>
            <w:r>
              <w:t>(</w:t>
            </w:r>
            <w:r w:rsidRPr="00781410">
              <w:t>2</w:t>
            </w:r>
            <w:r>
              <w:t>)</w:t>
            </w:r>
          </w:p>
        </w:tc>
        <w:tc>
          <w:tcPr>
            <w:tcW w:w="2086" w:type="dxa"/>
            <w:tcBorders>
              <w:top w:val="single" w:sz="12" w:space="0" w:color="auto"/>
              <w:left w:val="nil"/>
              <w:bottom w:val="single" w:sz="12" w:space="0" w:color="auto"/>
              <w:right w:val="nil"/>
            </w:tcBorders>
            <w:shd w:val="clear" w:color="auto" w:fill="auto"/>
            <w:noWrap/>
            <w:vAlign w:val="center"/>
            <w:hideMark/>
          </w:tcPr>
          <w:p w14:paraId="4E63CC25" w14:textId="77777777" w:rsidR="00781410" w:rsidRPr="00781410" w:rsidRDefault="00781410" w:rsidP="00781410">
            <w:pPr>
              <w:pStyle w:val="af2"/>
            </w:pPr>
            <w:r>
              <w:t>(</w:t>
            </w:r>
            <w:r w:rsidRPr="00781410">
              <w:t>3</w:t>
            </w:r>
            <w:r>
              <w:t>)</w:t>
            </w:r>
          </w:p>
        </w:tc>
      </w:tr>
      <w:tr w:rsidR="00781410" w:rsidRPr="00781410" w14:paraId="69166D71" w14:textId="77777777" w:rsidTr="00781410">
        <w:trPr>
          <w:trHeight w:val="295"/>
        </w:trPr>
        <w:tc>
          <w:tcPr>
            <w:tcW w:w="2086" w:type="dxa"/>
            <w:vMerge/>
            <w:tcBorders>
              <w:top w:val="single" w:sz="12" w:space="0" w:color="auto"/>
              <w:left w:val="nil"/>
              <w:bottom w:val="single" w:sz="12" w:space="0" w:color="000000"/>
              <w:right w:val="single" w:sz="12" w:space="0" w:color="auto"/>
            </w:tcBorders>
            <w:vAlign w:val="center"/>
            <w:hideMark/>
          </w:tcPr>
          <w:p w14:paraId="18684817" w14:textId="77777777" w:rsidR="00781410" w:rsidRPr="00781410" w:rsidRDefault="00781410" w:rsidP="00781410">
            <w:pPr>
              <w:pStyle w:val="af2"/>
            </w:pPr>
          </w:p>
        </w:tc>
        <w:tc>
          <w:tcPr>
            <w:tcW w:w="2086" w:type="dxa"/>
            <w:tcBorders>
              <w:top w:val="nil"/>
              <w:left w:val="nil"/>
              <w:bottom w:val="single" w:sz="12" w:space="0" w:color="auto"/>
              <w:right w:val="single" w:sz="12" w:space="0" w:color="auto"/>
            </w:tcBorders>
            <w:shd w:val="clear" w:color="auto" w:fill="auto"/>
            <w:noWrap/>
            <w:vAlign w:val="center"/>
            <w:hideMark/>
          </w:tcPr>
          <w:p w14:paraId="73A2674E" w14:textId="77777777" w:rsidR="00781410" w:rsidRPr="00781410" w:rsidRDefault="00781410" w:rsidP="00781410">
            <w:pPr>
              <w:pStyle w:val="af2"/>
            </w:pPr>
            <w:r w:rsidRPr="00781410">
              <w:rPr>
                <w:rFonts w:hint="eastAsia"/>
              </w:rPr>
              <w:t>经济发达</w:t>
            </w:r>
          </w:p>
        </w:tc>
        <w:tc>
          <w:tcPr>
            <w:tcW w:w="2086" w:type="dxa"/>
            <w:tcBorders>
              <w:top w:val="nil"/>
              <w:left w:val="nil"/>
              <w:bottom w:val="single" w:sz="12" w:space="0" w:color="auto"/>
              <w:right w:val="single" w:sz="12" w:space="0" w:color="auto"/>
            </w:tcBorders>
            <w:shd w:val="clear" w:color="auto" w:fill="auto"/>
            <w:noWrap/>
            <w:vAlign w:val="center"/>
            <w:hideMark/>
          </w:tcPr>
          <w:p w14:paraId="38620A15" w14:textId="77777777" w:rsidR="00781410" w:rsidRPr="00781410" w:rsidRDefault="00781410" w:rsidP="00781410">
            <w:pPr>
              <w:pStyle w:val="af2"/>
              <w:rPr>
                <w:rFonts w:hint="eastAsia"/>
              </w:rPr>
            </w:pPr>
            <w:r w:rsidRPr="00781410">
              <w:rPr>
                <w:rFonts w:hint="eastAsia"/>
              </w:rPr>
              <w:t>经济中等</w:t>
            </w:r>
          </w:p>
        </w:tc>
        <w:tc>
          <w:tcPr>
            <w:tcW w:w="2086" w:type="dxa"/>
            <w:tcBorders>
              <w:top w:val="nil"/>
              <w:left w:val="nil"/>
              <w:bottom w:val="single" w:sz="12" w:space="0" w:color="auto"/>
              <w:right w:val="nil"/>
            </w:tcBorders>
            <w:shd w:val="clear" w:color="auto" w:fill="auto"/>
            <w:noWrap/>
            <w:vAlign w:val="center"/>
            <w:hideMark/>
          </w:tcPr>
          <w:p w14:paraId="24298D17" w14:textId="77777777" w:rsidR="00781410" w:rsidRPr="00781410" w:rsidRDefault="00781410" w:rsidP="00781410">
            <w:pPr>
              <w:pStyle w:val="af2"/>
              <w:rPr>
                <w:rFonts w:hint="eastAsia"/>
              </w:rPr>
            </w:pPr>
            <w:r w:rsidRPr="00781410">
              <w:rPr>
                <w:rFonts w:hint="eastAsia"/>
              </w:rPr>
              <w:t>经济落后</w:t>
            </w:r>
          </w:p>
        </w:tc>
      </w:tr>
      <w:tr w:rsidR="00781410" w:rsidRPr="00781410" w14:paraId="446122F4" w14:textId="77777777" w:rsidTr="00781410">
        <w:trPr>
          <w:trHeight w:val="286"/>
        </w:trPr>
        <w:tc>
          <w:tcPr>
            <w:tcW w:w="2086" w:type="dxa"/>
            <w:vMerge w:val="restart"/>
            <w:tcBorders>
              <w:top w:val="nil"/>
              <w:left w:val="nil"/>
              <w:bottom w:val="single" w:sz="12" w:space="0" w:color="000000"/>
              <w:right w:val="single" w:sz="12" w:space="0" w:color="auto"/>
            </w:tcBorders>
            <w:shd w:val="clear" w:color="auto" w:fill="auto"/>
            <w:noWrap/>
            <w:vAlign w:val="center"/>
            <w:hideMark/>
          </w:tcPr>
          <w:p w14:paraId="1C7169D6" w14:textId="77777777" w:rsidR="00781410" w:rsidRPr="00781410" w:rsidRDefault="00781410" w:rsidP="00781410">
            <w:pPr>
              <w:pStyle w:val="af2"/>
              <w:rPr>
                <w:rFonts w:hint="eastAsia"/>
              </w:rPr>
            </w:pPr>
            <w:r w:rsidRPr="00781410">
              <w:t>DIFI</w:t>
            </w:r>
          </w:p>
        </w:tc>
        <w:tc>
          <w:tcPr>
            <w:tcW w:w="2086" w:type="dxa"/>
            <w:tcBorders>
              <w:top w:val="nil"/>
              <w:left w:val="nil"/>
              <w:bottom w:val="nil"/>
              <w:right w:val="single" w:sz="12" w:space="0" w:color="auto"/>
            </w:tcBorders>
            <w:shd w:val="clear" w:color="auto" w:fill="auto"/>
            <w:noWrap/>
            <w:vAlign w:val="center"/>
            <w:hideMark/>
          </w:tcPr>
          <w:p w14:paraId="45F5EBCB" w14:textId="77777777" w:rsidR="00781410" w:rsidRPr="00781410" w:rsidRDefault="00781410" w:rsidP="00781410">
            <w:pPr>
              <w:pStyle w:val="af2"/>
            </w:pPr>
            <w:r w:rsidRPr="00781410">
              <w:t>0.001797</w:t>
            </w:r>
            <w:r>
              <w:t>***</w:t>
            </w:r>
          </w:p>
        </w:tc>
        <w:tc>
          <w:tcPr>
            <w:tcW w:w="2086" w:type="dxa"/>
            <w:tcBorders>
              <w:top w:val="single" w:sz="12" w:space="0" w:color="auto"/>
              <w:left w:val="single" w:sz="12" w:space="0" w:color="auto"/>
              <w:bottom w:val="nil"/>
              <w:right w:val="single" w:sz="12" w:space="0" w:color="auto"/>
            </w:tcBorders>
            <w:shd w:val="clear" w:color="auto" w:fill="auto"/>
            <w:noWrap/>
            <w:vAlign w:val="center"/>
            <w:hideMark/>
          </w:tcPr>
          <w:p w14:paraId="0663954E" w14:textId="77777777" w:rsidR="00781410" w:rsidRPr="00781410" w:rsidRDefault="00781410" w:rsidP="00781410">
            <w:pPr>
              <w:pStyle w:val="af2"/>
            </w:pPr>
            <w:r w:rsidRPr="00781410">
              <w:t>0.000728</w:t>
            </w:r>
            <w:r w:rsidR="0005085E">
              <w:t>***</w:t>
            </w:r>
          </w:p>
        </w:tc>
        <w:tc>
          <w:tcPr>
            <w:tcW w:w="2086" w:type="dxa"/>
            <w:tcBorders>
              <w:top w:val="nil"/>
              <w:left w:val="single" w:sz="12" w:space="0" w:color="auto"/>
              <w:bottom w:val="nil"/>
              <w:right w:val="nil"/>
            </w:tcBorders>
            <w:shd w:val="clear" w:color="auto" w:fill="auto"/>
            <w:noWrap/>
            <w:vAlign w:val="center"/>
            <w:hideMark/>
          </w:tcPr>
          <w:p w14:paraId="35637A8C" w14:textId="77777777" w:rsidR="00781410" w:rsidRPr="00781410" w:rsidRDefault="00781410" w:rsidP="00781410">
            <w:pPr>
              <w:pStyle w:val="af2"/>
            </w:pPr>
            <w:r w:rsidRPr="00781410">
              <w:t>0.001734</w:t>
            </w:r>
            <w:r w:rsidR="0005085E">
              <w:t>***</w:t>
            </w:r>
          </w:p>
        </w:tc>
      </w:tr>
      <w:tr w:rsidR="00781410" w:rsidRPr="00781410" w14:paraId="20692B66" w14:textId="77777777" w:rsidTr="00781410">
        <w:trPr>
          <w:trHeight w:val="286"/>
        </w:trPr>
        <w:tc>
          <w:tcPr>
            <w:tcW w:w="2086" w:type="dxa"/>
            <w:vMerge/>
            <w:tcBorders>
              <w:top w:val="nil"/>
              <w:left w:val="nil"/>
              <w:bottom w:val="single" w:sz="12" w:space="0" w:color="000000"/>
              <w:right w:val="single" w:sz="12" w:space="0" w:color="auto"/>
            </w:tcBorders>
            <w:vAlign w:val="center"/>
            <w:hideMark/>
          </w:tcPr>
          <w:p w14:paraId="5D86B92A" w14:textId="77777777" w:rsidR="00781410" w:rsidRPr="00781410" w:rsidRDefault="00781410" w:rsidP="00781410">
            <w:pPr>
              <w:pStyle w:val="af2"/>
            </w:pPr>
          </w:p>
        </w:tc>
        <w:tc>
          <w:tcPr>
            <w:tcW w:w="2086" w:type="dxa"/>
            <w:tcBorders>
              <w:top w:val="nil"/>
              <w:left w:val="nil"/>
              <w:bottom w:val="single" w:sz="12" w:space="0" w:color="auto"/>
              <w:right w:val="single" w:sz="12" w:space="0" w:color="auto"/>
            </w:tcBorders>
            <w:shd w:val="clear" w:color="auto" w:fill="auto"/>
            <w:noWrap/>
            <w:vAlign w:val="center"/>
            <w:hideMark/>
          </w:tcPr>
          <w:p w14:paraId="147A67E3" w14:textId="77777777" w:rsidR="00781410" w:rsidRPr="00781410" w:rsidRDefault="00781410" w:rsidP="00781410">
            <w:pPr>
              <w:pStyle w:val="af2"/>
            </w:pPr>
            <w:r>
              <w:t>(</w:t>
            </w:r>
            <w:r w:rsidRPr="00781410">
              <w:t>11.11</w:t>
            </w:r>
            <w:r>
              <w:t>)</w:t>
            </w:r>
          </w:p>
        </w:tc>
        <w:tc>
          <w:tcPr>
            <w:tcW w:w="2086" w:type="dxa"/>
            <w:tcBorders>
              <w:top w:val="nil"/>
              <w:left w:val="single" w:sz="12" w:space="0" w:color="auto"/>
              <w:bottom w:val="single" w:sz="12" w:space="0" w:color="auto"/>
              <w:right w:val="single" w:sz="12" w:space="0" w:color="auto"/>
            </w:tcBorders>
            <w:shd w:val="clear" w:color="auto" w:fill="auto"/>
            <w:noWrap/>
            <w:vAlign w:val="center"/>
            <w:hideMark/>
          </w:tcPr>
          <w:p w14:paraId="36F02AF5" w14:textId="77777777" w:rsidR="00781410" w:rsidRPr="00781410" w:rsidRDefault="00781410" w:rsidP="00781410">
            <w:pPr>
              <w:pStyle w:val="af2"/>
            </w:pPr>
            <w:r>
              <w:t>(</w:t>
            </w:r>
            <w:r w:rsidRPr="00781410">
              <w:t>4.36</w:t>
            </w:r>
            <w:r>
              <w:t>)</w:t>
            </w:r>
          </w:p>
        </w:tc>
        <w:tc>
          <w:tcPr>
            <w:tcW w:w="2086" w:type="dxa"/>
            <w:tcBorders>
              <w:top w:val="nil"/>
              <w:left w:val="single" w:sz="12" w:space="0" w:color="auto"/>
              <w:bottom w:val="single" w:sz="12" w:space="0" w:color="auto"/>
              <w:right w:val="nil"/>
            </w:tcBorders>
            <w:shd w:val="clear" w:color="auto" w:fill="auto"/>
            <w:noWrap/>
            <w:vAlign w:val="center"/>
            <w:hideMark/>
          </w:tcPr>
          <w:p w14:paraId="36ACDB63" w14:textId="77777777" w:rsidR="00781410" w:rsidRPr="00781410" w:rsidRDefault="00781410" w:rsidP="00781410">
            <w:pPr>
              <w:pStyle w:val="af2"/>
            </w:pPr>
            <w:r>
              <w:t>(</w:t>
            </w:r>
            <w:r w:rsidRPr="00781410">
              <w:t>9.39</w:t>
            </w:r>
            <w:r>
              <w:t>)</w:t>
            </w:r>
          </w:p>
        </w:tc>
      </w:tr>
      <w:tr w:rsidR="00781410" w:rsidRPr="00781410" w14:paraId="440584BB" w14:textId="77777777" w:rsidTr="00781410">
        <w:trPr>
          <w:trHeight w:val="286"/>
        </w:trPr>
        <w:tc>
          <w:tcPr>
            <w:tcW w:w="2086" w:type="dxa"/>
            <w:vMerge w:val="restart"/>
            <w:tcBorders>
              <w:top w:val="nil"/>
              <w:left w:val="nil"/>
              <w:bottom w:val="single" w:sz="12" w:space="0" w:color="000000"/>
              <w:right w:val="single" w:sz="12" w:space="0" w:color="auto"/>
            </w:tcBorders>
            <w:shd w:val="clear" w:color="auto" w:fill="auto"/>
            <w:noWrap/>
            <w:vAlign w:val="center"/>
            <w:hideMark/>
          </w:tcPr>
          <w:p w14:paraId="7DB2B800" w14:textId="77777777" w:rsidR="00781410" w:rsidRPr="00781410" w:rsidRDefault="00781410" w:rsidP="00781410">
            <w:pPr>
              <w:pStyle w:val="af2"/>
            </w:pPr>
            <w:r w:rsidRPr="00781410">
              <w:t>Is</w:t>
            </w:r>
          </w:p>
        </w:tc>
        <w:tc>
          <w:tcPr>
            <w:tcW w:w="2086" w:type="dxa"/>
            <w:tcBorders>
              <w:top w:val="single" w:sz="12" w:space="0" w:color="auto"/>
              <w:left w:val="nil"/>
              <w:bottom w:val="nil"/>
              <w:right w:val="single" w:sz="12" w:space="0" w:color="auto"/>
            </w:tcBorders>
            <w:shd w:val="clear" w:color="auto" w:fill="auto"/>
            <w:noWrap/>
            <w:vAlign w:val="center"/>
            <w:hideMark/>
          </w:tcPr>
          <w:p w14:paraId="4C49D0EF" w14:textId="77777777" w:rsidR="00781410" w:rsidRPr="00781410" w:rsidRDefault="00781410" w:rsidP="00781410">
            <w:pPr>
              <w:pStyle w:val="af2"/>
            </w:pPr>
            <w:r w:rsidRPr="00781410">
              <w:t>0.987</w:t>
            </w:r>
            <w:r w:rsidR="0005085E">
              <w:t>***</w:t>
            </w:r>
          </w:p>
        </w:tc>
        <w:tc>
          <w:tcPr>
            <w:tcW w:w="2086" w:type="dxa"/>
            <w:tcBorders>
              <w:top w:val="nil"/>
              <w:left w:val="single" w:sz="12" w:space="0" w:color="auto"/>
              <w:bottom w:val="nil"/>
              <w:right w:val="single" w:sz="12" w:space="0" w:color="auto"/>
            </w:tcBorders>
            <w:shd w:val="clear" w:color="auto" w:fill="auto"/>
            <w:noWrap/>
            <w:vAlign w:val="center"/>
            <w:hideMark/>
          </w:tcPr>
          <w:p w14:paraId="46E14142" w14:textId="77777777" w:rsidR="00781410" w:rsidRPr="00781410" w:rsidRDefault="00781410" w:rsidP="00781410">
            <w:pPr>
              <w:pStyle w:val="af2"/>
            </w:pPr>
            <w:r w:rsidRPr="00781410">
              <w:t>2.446</w:t>
            </w:r>
            <w:r w:rsidR="0005085E">
              <w:t>***</w:t>
            </w:r>
          </w:p>
        </w:tc>
        <w:tc>
          <w:tcPr>
            <w:tcW w:w="2086" w:type="dxa"/>
            <w:tcBorders>
              <w:top w:val="nil"/>
              <w:left w:val="single" w:sz="12" w:space="0" w:color="auto"/>
              <w:bottom w:val="nil"/>
              <w:right w:val="nil"/>
            </w:tcBorders>
            <w:shd w:val="clear" w:color="auto" w:fill="auto"/>
            <w:noWrap/>
            <w:vAlign w:val="center"/>
            <w:hideMark/>
          </w:tcPr>
          <w:p w14:paraId="4A91520C" w14:textId="77777777" w:rsidR="00781410" w:rsidRPr="00781410" w:rsidRDefault="00781410" w:rsidP="00781410">
            <w:pPr>
              <w:pStyle w:val="af2"/>
            </w:pPr>
            <w:r w:rsidRPr="00781410">
              <w:t>-0.312</w:t>
            </w:r>
          </w:p>
        </w:tc>
      </w:tr>
      <w:tr w:rsidR="00781410" w:rsidRPr="00781410" w14:paraId="07EDA454" w14:textId="77777777" w:rsidTr="00781410">
        <w:trPr>
          <w:trHeight w:val="286"/>
        </w:trPr>
        <w:tc>
          <w:tcPr>
            <w:tcW w:w="2086" w:type="dxa"/>
            <w:vMerge/>
            <w:tcBorders>
              <w:top w:val="nil"/>
              <w:left w:val="nil"/>
              <w:bottom w:val="single" w:sz="12" w:space="0" w:color="000000"/>
              <w:right w:val="single" w:sz="12" w:space="0" w:color="auto"/>
            </w:tcBorders>
            <w:vAlign w:val="center"/>
            <w:hideMark/>
          </w:tcPr>
          <w:p w14:paraId="22C1C2C4" w14:textId="77777777" w:rsidR="00781410" w:rsidRPr="00781410" w:rsidRDefault="00781410" w:rsidP="00781410">
            <w:pPr>
              <w:pStyle w:val="af2"/>
            </w:pPr>
          </w:p>
        </w:tc>
        <w:tc>
          <w:tcPr>
            <w:tcW w:w="2086" w:type="dxa"/>
            <w:tcBorders>
              <w:top w:val="nil"/>
              <w:left w:val="nil"/>
              <w:bottom w:val="single" w:sz="12" w:space="0" w:color="auto"/>
              <w:right w:val="single" w:sz="12" w:space="0" w:color="auto"/>
            </w:tcBorders>
            <w:shd w:val="clear" w:color="auto" w:fill="auto"/>
            <w:noWrap/>
            <w:vAlign w:val="center"/>
            <w:hideMark/>
          </w:tcPr>
          <w:p w14:paraId="7E59A1F4" w14:textId="77777777" w:rsidR="00781410" w:rsidRPr="00781410" w:rsidRDefault="00781410" w:rsidP="00781410">
            <w:pPr>
              <w:pStyle w:val="af2"/>
            </w:pPr>
            <w:r>
              <w:t>(</w:t>
            </w:r>
            <w:r w:rsidRPr="00781410">
              <w:t>4.57</w:t>
            </w:r>
            <w:r>
              <w:t>)</w:t>
            </w:r>
          </w:p>
        </w:tc>
        <w:tc>
          <w:tcPr>
            <w:tcW w:w="2086" w:type="dxa"/>
            <w:tcBorders>
              <w:top w:val="nil"/>
              <w:left w:val="single" w:sz="12" w:space="0" w:color="auto"/>
              <w:bottom w:val="single" w:sz="12" w:space="0" w:color="auto"/>
              <w:right w:val="single" w:sz="12" w:space="0" w:color="auto"/>
            </w:tcBorders>
            <w:shd w:val="clear" w:color="auto" w:fill="auto"/>
            <w:noWrap/>
            <w:vAlign w:val="center"/>
            <w:hideMark/>
          </w:tcPr>
          <w:p w14:paraId="4FA71C27" w14:textId="77777777" w:rsidR="00781410" w:rsidRPr="00781410" w:rsidRDefault="00781410" w:rsidP="00781410">
            <w:pPr>
              <w:pStyle w:val="af2"/>
            </w:pPr>
            <w:r>
              <w:t>(</w:t>
            </w:r>
            <w:r w:rsidRPr="00781410">
              <w:t>11.95</w:t>
            </w:r>
            <w:r>
              <w:t>)</w:t>
            </w:r>
          </w:p>
        </w:tc>
        <w:tc>
          <w:tcPr>
            <w:tcW w:w="2086" w:type="dxa"/>
            <w:tcBorders>
              <w:top w:val="nil"/>
              <w:left w:val="single" w:sz="12" w:space="0" w:color="auto"/>
              <w:bottom w:val="single" w:sz="12" w:space="0" w:color="auto"/>
              <w:right w:val="nil"/>
            </w:tcBorders>
            <w:shd w:val="clear" w:color="auto" w:fill="auto"/>
            <w:noWrap/>
            <w:vAlign w:val="center"/>
            <w:hideMark/>
          </w:tcPr>
          <w:p w14:paraId="58EFF097" w14:textId="77777777" w:rsidR="00781410" w:rsidRPr="00781410" w:rsidRDefault="00781410" w:rsidP="00781410">
            <w:pPr>
              <w:pStyle w:val="af2"/>
            </w:pPr>
            <w:r>
              <w:t>(</w:t>
            </w:r>
            <w:r w:rsidRPr="00781410">
              <w:t>-1.39</w:t>
            </w:r>
            <w:r>
              <w:t>)</w:t>
            </w:r>
          </w:p>
        </w:tc>
      </w:tr>
      <w:tr w:rsidR="00781410" w:rsidRPr="00781410" w14:paraId="6AC57CBE" w14:textId="77777777" w:rsidTr="00781410">
        <w:trPr>
          <w:trHeight w:val="286"/>
        </w:trPr>
        <w:tc>
          <w:tcPr>
            <w:tcW w:w="2086" w:type="dxa"/>
            <w:vMerge w:val="restart"/>
            <w:tcBorders>
              <w:top w:val="nil"/>
              <w:left w:val="nil"/>
              <w:bottom w:val="single" w:sz="12" w:space="0" w:color="000000"/>
              <w:right w:val="single" w:sz="12" w:space="0" w:color="auto"/>
            </w:tcBorders>
            <w:shd w:val="clear" w:color="auto" w:fill="auto"/>
            <w:noWrap/>
            <w:vAlign w:val="center"/>
            <w:hideMark/>
          </w:tcPr>
          <w:p w14:paraId="42C5EB54" w14:textId="77777777" w:rsidR="00781410" w:rsidRPr="00781410" w:rsidRDefault="00781410" w:rsidP="00781410">
            <w:pPr>
              <w:pStyle w:val="af2"/>
            </w:pPr>
            <w:r w:rsidRPr="00781410">
              <w:t>Gap</w:t>
            </w:r>
          </w:p>
        </w:tc>
        <w:tc>
          <w:tcPr>
            <w:tcW w:w="2086" w:type="dxa"/>
            <w:tcBorders>
              <w:top w:val="nil"/>
              <w:left w:val="nil"/>
              <w:bottom w:val="nil"/>
              <w:right w:val="single" w:sz="12" w:space="0" w:color="auto"/>
            </w:tcBorders>
            <w:shd w:val="clear" w:color="auto" w:fill="auto"/>
            <w:noWrap/>
            <w:vAlign w:val="center"/>
            <w:hideMark/>
          </w:tcPr>
          <w:p w14:paraId="3DE1D3ED" w14:textId="77777777" w:rsidR="00781410" w:rsidRPr="00781410" w:rsidRDefault="00781410" w:rsidP="00781410">
            <w:pPr>
              <w:pStyle w:val="af2"/>
            </w:pPr>
            <w:r w:rsidRPr="00781410">
              <w:t>-0.254</w:t>
            </w:r>
            <w:r w:rsidR="0005085E">
              <w:t>***</w:t>
            </w:r>
          </w:p>
        </w:tc>
        <w:tc>
          <w:tcPr>
            <w:tcW w:w="2086" w:type="dxa"/>
            <w:tcBorders>
              <w:top w:val="nil"/>
              <w:left w:val="single" w:sz="12" w:space="0" w:color="auto"/>
              <w:bottom w:val="nil"/>
              <w:right w:val="single" w:sz="12" w:space="0" w:color="auto"/>
            </w:tcBorders>
            <w:shd w:val="clear" w:color="auto" w:fill="auto"/>
            <w:noWrap/>
            <w:vAlign w:val="center"/>
            <w:hideMark/>
          </w:tcPr>
          <w:p w14:paraId="1B8BFFD8" w14:textId="77777777" w:rsidR="00781410" w:rsidRPr="00781410" w:rsidRDefault="00781410" w:rsidP="00781410">
            <w:pPr>
              <w:pStyle w:val="af2"/>
            </w:pPr>
            <w:r w:rsidRPr="00781410">
              <w:t>-0.091</w:t>
            </w:r>
            <w:r w:rsidR="0005085E">
              <w:t>**</w:t>
            </w:r>
          </w:p>
        </w:tc>
        <w:tc>
          <w:tcPr>
            <w:tcW w:w="2086" w:type="dxa"/>
            <w:tcBorders>
              <w:top w:val="nil"/>
              <w:left w:val="single" w:sz="12" w:space="0" w:color="auto"/>
              <w:bottom w:val="nil"/>
              <w:right w:val="nil"/>
            </w:tcBorders>
            <w:shd w:val="clear" w:color="auto" w:fill="auto"/>
            <w:noWrap/>
            <w:vAlign w:val="center"/>
            <w:hideMark/>
          </w:tcPr>
          <w:p w14:paraId="64E2C5A7" w14:textId="77777777" w:rsidR="00781410" w:rsidRPr="00781410" w:rsidRDefault="00781410" w:rsidP="00781410">
            <w:pPr>
              <w:pStyle w:val="af2"/>
            </w:pPr>
            <w:r w:rsidRPr="00781410">
              <w:t>-0.147</w:t>
            </w:r>
            <w:r w:rsidR="0005085E">
              <w:t>***</w:t>
            </w:r>
          </w:p>
        </w:tc>
      </w:tr>
      <w:tr w:rsidR="00781410" w:rsidRPr="00781410" w14:paraId="49C8B652" w14:textId="77777777" w:rsidTr="00781410">
        <w:trPr>
          <w:trHeight w:val="286"/>
        </w:trPr>
        <w:tc>
          <w:tcPr>
            <w:tcW w:w="2086" w:type="dxa"/>
            <w:vMerge/>
            <w:tcBorders>
              <w:top w:val="nil"/>
              <w:left w:val="nil"/>
              <w:bottom w:val="single" w:sz="12" w:space="0" w:color="000000"/>
              <w:right w:val="single" w:sz="12" w:space="0" w:color="auto"/>
            </w:tcBorders>
            <w:vAlign w:val="center"/>
            <w:hideMark/>
          </w:tcPr>
          <w:p w14:paraId="354F8680" w14:textId="77777777" w:rsidR="00781410" w:rsidRPr="00781410" w:rsidRDefault="00781410" w:rsidP="00781410">
            <w:pPr>
              <w:pStyle w:val="af2"/>
            </w:pPr>
          </w:p>
        </w:tc>
        <w:tc>
          <w:tcPr>
            <w:tcW w:w="2086" w:type="dxa"/>
            <w:tcBorders>
              <w:top w:val="nil"/>
              <w:left w:val="nil"/>
              <w:bottom w:val="single" w:sz="12" w:space="0" w:color="auto"/>
              <w:right w:val="single" w:sz="12" w:space="0" w:color="auto"/>
            </w:tcBorders>
            <w:shd w:val="clear" w:color="auto" w:fill="auto"/>
            <w:noWrap/>
            <w:vAlign w:val="center"/>
            <w:hideMark/>
          </w:tcPr>
          <w:p w14:paraId="46E7B18B" w14:textId="77777777" w:rsidR="00781410" w:rsidRPr="00781410" w:rsidRDefault="00781410" w:rsidP="00781410">
            <w:pPr>
              <w:pStyle w:val="af2"/>
            </w:pPr>
            <w:r>
              <w:t>(</w:t>
            </w:r>
            <w:r w:rsidRPr="00781410">
              <w:t>-4.55</w:t>
            </w:r>
            <w:r>
              <w:t>)</w:t>
            </w:r>
          </w:p>
        </w:tc>
        <w:tc>
          <w:tcPr>
            <w:tcW w:w="2086" w:type="dxa"/>
            <w:tcBorders>
              <w:top w:val="nil"/>
              <w:left w:val="single" w:sz="12" w:space="0" w:color="auto"/>
              <w:bottom w:val="single" w:sz="12" w:space="0" w:color="auto"/>
              <w:right w:val="single" w:sz="12" w:space="0" w:color="auto"/>
            </w:tcBorders>
            <w:shd w:val="clear" w:color="auto" w:fill="auto"/>
            <w:noWrap/>
            <w:vAlign w:val="center"/>
            <w:hideMark/>
          </w:tcPr>
          <w:p w14:paraId="4193018E" w14:textId="77777777" w:rsidR="00781410" w:rsidRPr="00781410" w:rsidRDefault="00781410" w:rsidP="00781410">
            <w:pPr>
              <w:pStyle w:val="af2"/>
            </w:pPr>
            <w:r>
              <w:t>(</w:t>
            </w:r>
            <w:r w:rsidRPr="00781410">
              <w:t>-2.48</w:t>
            </w:r>
            <w:r>
              <w:t>)</w:t>
            </w:r>
          </w:p>
        </w:tc>
        <w:tc>
          <w:tcPr>
            <w:tcW w:w="2086" w:type="dxa"/>
            <w:tcBorders>
              <w:top w:val="nil"/>
              <w:left w:val="single" w:sz="12" w:space="0" w:color="auto"/>
              <w:bottom w:val="single" w:sz="12" w:space="0" w:color="auto"/>
              <w:right w:val="nil"/>
            </w:tcBorders>
            <w:shd w:val="clear" w:color="auto" w:fill="auto"/>
            <w:noWrap/>
            <w:vAlign w:val="center"/>
            <w:hideMark/>
          </w:tcPr>
          <w:p w14:paraId="3FAF792E" w14:textId="77777777" w:rsidR="00781410" w:rsidRPr="00781410" w:rsidRDefault="00781410" w:rsidP="00781410">
            <w:pPr>
              <w:pStyle w:val="af2"/>
            </w:pPr>
            <w:r>
              <w:t>(</w:t>
            </w:r>
            <w:r w:rsidRPr="00781410">
              <w:t>-5.96</w:t>
            </w:r>
            <w:r>
              <w:t>)</w:t>
            </w:r>
          </w:p>
        </w:tc>
      </w:tr>
      <w:tr w:rsidR="00781410" w:rsidRPr="00781410" w14:paraId="5DA36614" w14:textId="77777777" w:rsidTr="00781410">
        <w:trPr>
          <w:trHeight w:val="286"/>
        </w:trPr>
        <w:tc>
          <w:tcPr>
            <w:tcW w:w="2086" w:type="dxa"/>
            <w:vMerge w:val="restart"/>
            <w:tcBorders>
              <w:top w:val="nil"/>
              <w:left w:val="nil"/>
              <w:bottom w:val="single" w:sz="12" w:space="0" w:color="000000"/>
              <w:right w:val="single" w:sz="12" w:space="0" w:color="auto"/>
            </w:tcBorders>
            <w:shd w:val="clear" w:color="auto" w:fill="auto"/>
            <w:noWrap/>
            <w:vAlign w:val="center"/>
            <w:hideMark/>
          </w:tcPr>
          <w:p w14:paraId="3407551C" w14:textId="77777777" w:rsidR="00781410" w:rsidRPr="00781410" w:rsidRDefault="00781410" w:rsidP="00781410">
            <w:pPr>
              <w:pStyle w:val="af2"/>
            </w:pPr>
            <w:r w:rsidRPr="00781410">
              <w:t>Gov</w:t>
            </w:r>
          </w:p>
        </w:tc>
        <w:tc>
          <w:tcPr>
            <w:tcW w:w="2086" w:type="dxa"/>
            <w:tcBorders>
              <w:top w:val="nil"/>
              <w:left w:val="nil"/>
              <w:bottom w:val="nil"/>
              <w:right w:val="single" w:sz="12" w:space="0" w:color="auto"/>
            </w:tcBorders>
            <w:shd w:val="clear" w:color="auto" w:fill="auto"/>
            <w:noWrap/>
            <w:vAlign w:val="center"/>
            <w:hideMark/>
          </w:tcPr>
          <w:p w14:paraId="1858ED8A" w14:textId="77777777" w:rsidR="00781410" w:rsidRPr="00781410" w:rsidRDefault="00781410" w:rsidP="00781410">
            <w:pPr>
              <w:pStyle w:val="af2"/>
            </w:pPr>
            <w:r w:rsidRPr="00781410">
              <w:t>-0.163</w:t>
            </w:r>
          </w:p>
        </w:tc>
        <w:tc>
          <w:tcPr>
            <w:tcW w:w="2086" w:type="dxa"/>
            <w:tcBorders>
              <w:top w:val="nil"/>
              <w:left w:val="single" w:sz="12" w:space="0" w:color="auto"/>
              <w:bottom w:val="nil"/>
              <w:right w:val="single" w:sz="12" w:space="0" w:color="auto"/>
            </w:tcBorders>
            <w:shd w:val="clear" w:color="auto" w:fill="auto"/>
            <w:noWrap/>
            <w:vAlign w:val="center"/>
            <w:hideMark/>
          </w:tcPr>
          <w:p w14:paraId="269D7CDC" w14:textId="77777777" w:rsidR="00781410" w:rsidRPr="00781410" w:rsidRDefault="00781410" w:rsidP="00781410">
            <w:pPr>
              <w:pStyle w:val="af2"/>
            </w:pPr>
            <w:r w:rsidRPr="00781410">
              <w:t>0.636</w:t>
            </w:r>
            <w:r w:rsidR="0005085E">
              <w:t>***</w:t>
            </w:r>
          </w:p>
        </w:tc>
        <w:tc>
          <w:tcPr>
            <w:tcW w:w="2086" w:type="dxa"/>
            <w:tcBorders>
              <w:top w:val="nil"/>
              <w:left w:val="single" w:sz="12" w:space="0" w:color="auto"/>
              <w:bottom w:val="nil"/>
              <w:right w:val="nil"/>
            </w:tcBorders>
            <w:shd w:val="clear" w:color="auto" w:fill="auto"/>
            <w:noWrap/>
            <w:vAlign w:val="center"/>
            <w:hideMark/>
          </w:tcPr>
          <w:p w14:paraId="02CBC078" w14:textId="77777777" w:rsidR="00781410" w:rsidRPr="00781410" w:rsidRDefault="00781410" w:rsidP="00781410">
            <w:pPr>
              <w:pStyle w:val="af2"/>
            </w:pPr>
            <w:r w:rsidRPr="00781410">
              <w:t>-0.207</w:t>
            </w:r>
            <w:r w:rsidR="0005085E">
              <w:t>***</w:t>
            </w:r>
          </w:p>
        </w:tc>
      </w:tr>
      <w:tr w:rsidR="00781410" w:rsidRPr="00781410" w14:paraId="280BD226" w14:textId="77777777" w:rsidTr="00781410">
        <w:trPr>
          <w:trHeight w:val="286"/>
        </w:trPr>
        <w:tc>
          <w:tcPr>
            <w:tcW w:w="2086" w:type="dxa"/>
            <w:vMerge/>
            <w:tcBorders>
              <w:top w:val="nil"/>
              <w:left w:val="nil"/>
              <w:bottom w:val="single" w:sz="12" w:space="0" w:color="000000"/>
              <w:right w:val="single" w:sz="12" w:space="0" w:color="auto"/>
            </w:tcBorders>
            <w:vAlign w:val="center"/>
            <w:hideMark/>
          </w:tcPr>
          <w:p w14:paraId="608FE6BB" w14:textId="77777777" w:rsidR="00781410" w:rsidRPr="00781410" w:rsidRDefault="00781410" w:rsidP="00781410">
            <w:pPr>
              <w:pStyle w:val="af2"/>
            </w:pPr>
          </w:p>
        </w:tc>
        <w:tc>
          <w:tcPr>
            <w:tcW w:w="2086" w:type="dxa"/>
            <w:tcBorders>
              <w:top w:val="nil"/>
              <w:left w:val="nil"/>
              <w:bottom w:val="single" w:sz="12" w:space="0" w:color="auto"/>
              <w:right w:val="single" w:sz="12" w:space="0" w:color="auto"/>
            </w:tcBorders>
            <w:shd w:val="clear" w:color="auto" w:fill="auto"/>
            <w:noWrap/>
            <w:vAlign w:val="center"/>
            <w:hideMark/>
          </w:tcPr>
          <w:p w14:paraId="0B938022" w14:textId="77777777" w:rsidR="00781410" w:rsidRPr="00781410" w:rsidRDefault="00781410" w:rsidP="00781410">
            <w:pPr>
              <w:pStyle w:val="af2"/>
            </w:pPr>
            <w:r>
              <w:t>(</w:t>
            </w:r>
            <w:r w:rsidRPr="00781410">
              <w:t>-0.41</w:t>
            </w:r>
            <w:r>
              <w:t>)</w:t>
            </w:r>
          </w:p>
        </w:tc>
        <w:tc>
          <w:tcPr>
            <w:tcW w:w="2086" w:type="dxa"/>
            <w:tcBorders>
              <w:top w:val="nil"/>
              <w:left w:val="single" w:sz="12" w:space="0" w:color="auto"/>
              <w:bottom w:val="single" w:sz="12" w:space="0" w:color="auto"/>
              <w:right w:val="single" w:sz="12" w:space="0" w:color="auto"/>
            </w:tcBorders>
            <w:shd w:val="clear" w:color="auto" w:fill="auto"/>
            <w:noWrap/>
            <w:vAlign w:val="center"/>
            <w:hideMark/>
          </w:tcPr>
          <w:p w14:paraId="34A756EB" w14:textId="77777777" w:rsidR="00781410" w:rsidRPr="00781410" w:rsidRDefault="00781410" w:rsidP="00781410">
            <w:pPr>
              <w:pStyle w:val="af2"/>
            </w:pPr>
            <w:r>
              <w:t>(</w:t>
            </w:r>
            <w:r w:rsidRPr="00781410">
              <w:t>4.15</w:t>
            </w:r>
            <w:r>
              <w:t>)</w:t>
            </w:r>
          </w:p>
        </w:tc>
        <w:tc>
          <w:tcPr>
            <w:tcW w:w="2086" w:type="dxa"/>
            <w:tcBorders>
              <w:top w:val="nil"/>
              <w:left w:val="single" w:sz="12" w:space="0" w:color="auto"/>
              <w:bottom w:val="single" w:sz="12" w:space="0" w:color="auto"/>
              <w:right w:val="nil"/>
            </w:tcBorders>
            <w:shd w:val="clear" w:color="auto" w:fill="auto"/>
            <w:noWrap/>
            <w:vAlign w:val="center"/>
            <w:hideMark/>
          </w:tcPr>
          <w:p w14:paraId="12BE428D" w14:textId="77777777" w:rsidR="00781410" w:rsidRPr="00781410" w:rsidRDefault="00781410" w:rsidP="00781410">
            <w:pPr>
              <w:pStyle w:val="af2"/>
            </w:pPr>
            <w:r>
              <w:t>(</w:t>
            </w:r>
            <w:r w:rsidRPr="00781410">
              <w:t>-5.78</w:t>
            </w:r>
            <w:r>
              <w:t>)</w:t>
            </w:r>
          </w:p>
        </w:tc>
      </w:tr>
      <w:tr w:rsidR="00781410" w:rsidRPr="00781410" w14:paraId="0F1FCA6B" w14:textId="77777777" w:rsidTr="00781410">
        <w:trPr>
          <w:trHeight w:val="286"/>
        </w:trPr>
        <w:tc>
          <w:tcPr>
            <w:tcW w:w="2086" w:type="dxa"/>
            <w:vMerge w:val="restart"/>
            <w:tcBorders>
              <w:top w:val="nil"/>
              <w:left w:val="nil"/>
              <w:bottom w:val="single" w:sz="12" w:space="0" w:color="000000"/>
              <w:right w:val="single" w:sz="12" w:space="0" w:color="auto"/>
            </w:tcBorders>
            <w:shd w:val="clear" w:color="auto" w:fill="auto"/>
            <w:noWrap/>
            <w:vAlign w:val="center"/>
            <w:hideMark/>
          </w:tcPr>
          <w:p w14:paraId="6889B4BF" w14:textId="77777777" w:rsidR="00781410" w:rsidRPr="00781410" w:rsidRDefault="00781410" w:rsidP="00781410">
            <w:pPr>
              <w:pStyle w:val="af2"/>
            </w:pPr>
            <w:r w:rsidRPr="00781410">
              <w:t>Inf</w:t>
            </w:r>
          </w:p>
        </w:tc>
        <w:tc>
          <w:tcPr>
            <w:tcW w:w="2086" w:type="dxa"/>
            <w:tcBorders>
              <w:top w:val="nil"/>
              <w:left w:val="nil"/>
              <w:bottom w:val="nil"/>
              <w:right w:val="single" w:sz="12" w:space="0" w:color="auto"/>
            </w:tcBorders>
            <w:shd w:val="clear" w:color="auto" w:fill="auto"/>
            <w:noWrap/>
            <w:vAlign w:val="center"/>
            <w:hideMark/>
          </w:tcPr>
          <w:p w14:paraId="05E80564" w14:textId="77777777" w:rsidR="00781410" w:rsidRPr="00781410" w:rsidRDefault="00781410" w:rsidP="00781410">
            <w:pPr>
              <w:pStyle w:val="af2"/>
            </w:pPr>
            <w:r w:rsidRPr="00781410">
              <w:t>0.006</w:t>
            </w:r>
          </w:p>
        </w:tc>
        <w:tc>
          <w:tcPr>
            <w:tcW w:w="2086" w:type="dxa"/>
            <w:tcBorders>
              <w:top w:val="nil"/>
              <w:left w:val="single" w:sz="12" w:space="0" w:color="auto"/>
              <w:bottom w:val="nil"/>
              <w:right w:val="single" w:sz="12" w:space="0" w:color="auto"/>
            </w:tcBorders>
            <w:shd w:val="clear" w:color="auto" w:fill="auto"/>
            <w:noWrap/>
            <w:vAlign w:val="center"/>
            <w:hideMark/>
          </w:tcPr>
          <w:p w14:paraId="3123866D" w14:textId="77777777" w:rsidR="00781410" w:rsidRPr="00781410" w:rsidRDefault="00781410" w:rsidP="00781410">
            <w:pPr>
              <w:pStyle w:val="af2"/>
            </w:pPr>
            <w:r w:rsidRPr="00781410">
              <w:t>-0.007</w:t>
            </w:r>
          </w:p>
        </w:tc>
        <w:tc>
          <w:tcPr>
            <w:tcW w:w="2086" w:type="dxa"/>
            <w:tcBorders>
              <w:top w:val="nil"/>
              <w:left w:val="single" w:sz="12" w:space="0" w:color="auto"/>
              <w:bottom w:val="nil"/>
              <w:right w:val="nil"/>
            </w:tcBorders>
            <w:shd w:val="clear" w:color="auto" w:fill="auto"/>
            <w:noWrap/>
            <w:vAlign w:val="center"/>
            <w:hideMark/>
          </w:tcPr>
          <w:p w14:paraId="3AE8C6CF" w14:textId="77777777" w:rsidR="00781410" w:rsidRPr="00781410" w:rsidRDefault="00781410" w:rsidP="00781410">
            <w:pPr>
              <w:pStyle w:val="af2"/>
            </w:pPr>
            <w:r w:rsidRPr="00781410">
              <w:t>0.008</w:t>
            </w:r>
          </w:p>
        </w:tc>
      </w:tr>
      <w:tr w:rsidR="00781410" w:rsidRPr="00781410" w14:paraId="3930F98A" w14:textId="77777777" w:rsidTr="00781410">
        <w:trPr>
          <w:trHeight w:val="286"/>
        </w:trPr>
        <w:tc>
          <w:tcPr>
            <w:tcW w:w="2086" w:type="dxa"/>
            <w:vMerge/>
            <w:tcBorders>
              <w:top w:val="nil"/>
              <w:left w:val="nil"/>
              <w:bottom w:val="single" w:sz="12" w:space="0" w:color="000000"/>
              <w:right w:val="single" w:sz="12" w:space="0" w:color="auto"/>
            </w:tcBorders>
            <w:vAlign w:val="center"/>
            <w:hideMark/>
          </w:tcPr>
          <w:p w14:paraId="51A52ED5" w14:textId="77777777" w:rsidR="00781410" w:rsidRPr="00781410" w:rsidRDefault="00781410" w:rsidP="00781410">
            <w:pPr>
              <w:pStyle w:val="af2"/>
            </w:pPr>
          </w:p>
        </w:tc>
        <w:tc>
          <w:tcPr>
            <w:tcW w:w="2086" w:type="dxa"/>
            <w:tcBorders>
              <w:top w:val="nil"/>
              <w:left w:val="nil"/>
              <w:bottom w:val="single" w:sz="12" w:space="0" w:color="auto"/>
              <w:right w:val="single" w:sz="12" w:space="0" w:color="auto"/>
            </w:tcBorders>
            <w:shd w:val="clear" w:color="auto" w:fill="auto"/>
            <w:noWrap/>
            <w:vAlign w:val="center"/>
            <w:hideMark/>
          </w:tcPr>
          <w:p w14:paraId="4902718D" w14:textId="77777777" w:rsidR="00781410" w:rsidRPr="00781410" w:rsidRDefault="00781410" w:rsidP="00781410">
            <w:pPr>
              <w:pStyle w:val="af2"/>
            </w:pPr>
            <w:r>
              <w:t>(</w:t>
            </w:r>
            <w:r w:rsidRPr="00781410">
              <w:t>0.46</w:t>
            </w:r>
            <w:r>
              <w:t>)</w:t>
            </w:r>
          </w:p>
        </w:tc>
        <w:tc>
          <w:tcPr>
            <w:tcW w:w="2086" w:type="dxa"/>
            <w:tcBorders>
              <w:top w:val="nil"/>
              <w:left w:val="single" w:sz="12" w:space="0" w:color="auto"/>
              <w:bottom w:val="single" w:sz="12" w:space="0" w:color="auto"/>
              <w:right w:val="single" w:sz="12" w:space="0" w:color="auto"/>
            </w:tcBorders>
            <w:shd w:val="clear" w:color="auto" w:fill="auto"/>
            <w:noWrap/>
            <w:vAlign w:val="center"/>
            <w:hideMark/>
          </w:tcPr>
          <w:p w14:paraId="7DCB15B2" w14:textId="77777777" w:rsidR="00781410" w:rsidRPr="00781410" w:rsidRDefault="00781410" w:rsidP="00781410">
            <w:pPr>
              <w:pStyle w:val="af2"/>
            </w:pPr>
            <w:r>
              <w:t>(</w:t>
            </w:r>
            <w:r w:rsidRPr="00781410">
              <w:t>-1.17</w:t>
            </w:r>
            <w:r>
              <w:t>)</w:t>
            </w:r>
          </w:p>
        </w:tc>
        <w:tc>
          <w:tcPr>
            <w:tcW w:w="2086" w:type="dxa"/>
            <w:tcBorders>
              <w:top w:val="nil"/>
              <w:left w:val="single" w:sz="12" w:space="0" w:color="auto"/>
              <w:bottom w:val="single" w:sz="12" w:space="0" w:color="auto"/>
              <w:right w:val="nil"/>
            </w:tcBorders>
            <w:shd w:val="clear" w:color="auto" w:fill="auto"/>
            <w:noWrap/>
            <w:vAlign w:val="center"/>
            <w:hideMark/>
          </w:tcPr>
          <w:p w14:paraId="730C47F2" w14:textId="77777777" w:rsidR="00781410" w:rsidRPr="00781410" w:rsidRDefault="00781410" w:rsidP="00781410">
            <w:pPr>
              <w:pStyle w:val="af2"/>
            </w:pPr>
            <w:r>
              <w:t>(</w:t>
            </w:r>
            <w:r w:rsidRPr="00781410">
              <w:t>1</w:t>
            </w:r>
            <w:r>
              <w:t>.00)</w:t>
            </w:r>
          </w:p>
        </w:tc>
      </w:tr>
      <w:tr w:rsidR="00781410" w:rsidRPr="00781410" w14:paraId="4EDA8E17" w14:textId="77777777" w:rsidTr="00781410">
        <w:trPr>
          <w:trHeight w:val="286"/>
        </w:trPr>
        <w:tc>
          <w:tcPr>
            <w:tcW w:w="2086" w:type="dxa"/>
            <w:vMerge w:val="restart"/>
            <w:tcBorders>
              <w:top w:val="nil"/>
              <w:left w:val="nil"/>
              <w:bottom w:val="single" w:sz="12" w:space="0" w:color="000000"/>
              <w:right w:val="single" w:sz="12" w:space="0" w:color="auto"/>
            </w:tcBorders>
            <w:shd w:val="clear" w:color="auto" w:fill="auto"/>
            <w:noWrap/>
            <w:vAlign w:val="center"/>
            <w:hideMark/>
          </w:tcPr>
          <w:p w14:paraId="26E1E8E5" w14:textId="77777777" w:rsidR="00781410" w:rsidRPr="00781410" w:rsidRDefault="00781410" w:rsidP="00781410">
            <w:pPr>
              <w:pStyle w:val="af2"/>
            </w:pPr>
            <w:r w:rsidRPr="00781410">
              <w:t>Open</w:t>
            </w:r>
          </w:p>
        </w:tc>
        <w:tc>
          <w:tcPr>
            <w:tcW w:w="2086" w:type="dxa"/>
            <w:tcBorders>
              <w:top w:val="nil"/>
              <w:left w:val="nil"/>
              <w:bottom w:val="nil"/>
              <w:right w:val="single" w:sz="12" w:space="0" w:color="auto"/>
            </w:tcBorders>
            <w:shd w:val="clear" w:color="auto" w:fill="auto"/>
            <w:noWrap/>
            <w:vAlign w:val="center"/>
            <w:hideMark/>
          </w:tcPr>
          <w:p w14:paraId="43B050CA" w14:textId="77777777" w:rsidR="00781410" w:rsidRPr="00781410" w:rsidRDefault="00781410" w:rsidP="00781410">
            <w:pPr>
              <w:pStyle w:val="af2"/>
            </w:pPr>
            <w:r w:rsidRPr="00781410">
              <w:t>0.267</w:t>
            </w:r>
            <w:r w:rsidR="0005085E">
              <w:t>***</w:t>
            </w:r>
          </w:p>
        </w:tc>
        <w:tc>
          <w:tcPr>
            <w:tcW w:w="2086" w:type="dxa"/>
            <w:tcBorders>
              <w:top w:val="nil"/>
              <w:left w:val="single" w:sz="12" w:space="0" w:color="auto"/>
              <w:bottom w:val="nil"/>
              <w:right w:val="single" w:sz="12" w:space="0" w:color="auto"/>
            </w:tcBorders>
            <w:shd w:val="clear" w:color="auto" w:fill="auto"/>
            <w:noWrap/>
            <w:vAlign w:val="center"/>
            <w:hideMark/>
          </w:tcPr>
          <w:p w14:paraId="5E1826AE" w14:textId="77777777" w:rsidR="00781410" w:rsidRPr="00781410" w:rsidRDefault="00781410" w:rsidP="00781410">
            <w:pPr>
              <w:pStyle w:val="af2"/>
            </w:pPr>
            <w:r w:rsidRPr="00781410">
              <w:t>0.015</w:t>
            </w:r>
          </w:p>
        </w:tc>
        <w:tc>
          <w:tcPr>
            <w:tcW w:w="2086" w:type="dxa"/>
            <w:tcBorders>
              <w:top w:val="nil"/>
              <w:left w:val="single" w:sz="12" w:space="0" w:color="auto"/>
              <w:bottom w:val="nil"/>
              <w:right w:val="nil"/>
            </w:tcBorders>
            <w:shd w:val="clear" w:color="auto" w:fill="auto"/>
            <w:noWrap/>
            <w:vAlign w:val="center"/>
            <w:hideMark/>
          </w:tcPr>
          <w:p w14:paraId="5F90BE1F" w14:textId="77777777" w:rsidR="00781410" w:rsidRPr="00781410" w:rsidRDefault="00781410" w:rsidP="00781410">
            <w:pPr>
              <w:pStyle w:val="af2"/>
            </w:pPr>
            <w:r w:rsidRPr="00781410">
              <w:t>-0.575</w:t>
            </w:r>
            <w:r w:rsidR="0005085E">
              <w:t>***</w:t>
            </w:r>
          </w:p>
        </w:tc>
      </w:tr>
      <w:tr w:rsidR="00781410" w:rsidRPr="00781410" w14:paraId="5903A2D9" w14:textId="77777777" w:rsidTr="00781410">
        <w:trPr>
          <w:trHeight w:val="286"/>
        </w:trPr>
        <w:tc>
          <w:tcPr>
            <w:tcW w:w="2086" w:type="dxa"/>
            <w:vMerge/>
            <w:tcBorders>
              <w:top w:val="nil"/>
              <w:left w:val="nil"/>
              <w:bottom w:val="single" w:sz="12" w:space="0" w:color="000000"/>
              <w:right w:val="single" w:sz="12" w:space="0" w:color="auto"/>
            </w:tcBorders>
            <w:vAlign w:val="center"/>
            <w:hideMark/>
          </w:tcPr>
          <w:p w14:paraId="3189F899" w14:textId="77777777" w:rsidR="00781410" w:rsidRPr="00781410" w:rsidRDefault="00781410" w:rsidP="00781410">
            <w:pPr>
              <w:pStyle w:val="af2"/>
            </w:pPr>
          </w:p>
        </w:tc>
        <w:tc>
          <w:tcPr>
            <w:tcW w:w="2086" w:type="dxa"/>
            <w:tcBorders>
              <w:top w:val="nil"/>
              <w:left w:val="nil"/>
              <w:bottom w:val="single" w:sz="12" w:space="0" w:color="auto"/>
              <w:right w:val="single" w:sz="12" w:space="0" w:color="auto"/>
            </w:tcBorders>
            <w:shd w:val="clear" w:color="auto" w:fill="auto"/>
            <w:noWrap/>
            <w:vAlign w:val="center"/>
            <w:hideMark/>
          </w:tcPr>
          <w:p w14:paraId="1512E32C" w14:textId="77777777" w:rsidR="00781410" w:rsidRPr="00781410" w:rsidRDefault="00781410" w:rsidP="00781410">
            <w:pPr>
              <w:pStyle w:val="af2"/>
            </w:pPr>
            <w:r>
              <w:t>(</w:t>
            </w:r>
            <w:r w:rsidRPr="00781410">
              <w:t>4.72</w:t>
            </w:r>
            <w:r>
              <w:t>)</w:t>
            </w:r>
          </w:p>
        </w:tc>
        <w:tc>
          <w:tcPr>
            <w:tcW w:w="2086" w:type="dxa"/>
            <w:tcBorders>
              <w:top w:val="nil"/>
              <w:left w:val="single" w:sz="12" w:space="0" w:color="auto"/>
              <w:bottom w:val="single" w:sz="12" w:space="0" w:color="auto"/>
              <w:right w:val="single" w:sz="12" w:space="0" w:color="auto"/>
            </w:tcBorders>
            <w:shd w:val="clear" w:color="auto" w:fill="auto"/>
            <w:noWrap/>
            <w:vAlign w:val="center"/>
            <w:hideMark/>
          </w:tcPr>
          <w:p w14:paraId="10A1BD71" w14:textId="77777777" w:rsidR="00781410" w:rsidRPr="00781410" w:rsidRDefault="00781410" w:rsidP="00781410">
            <w:pPr>
              <w:pStyle w:val="af2"/>
            </w:pPr>
            <w:r>
              <w:t>(</w:t>
            </w:r>
            <w:r w:rsidRPr="00781410">
              <w:t>0.21</w:t>
            </w:r>
            <w:r>
              <w:t>)</w:t>
            </w:r>
          </w:p>
        </w:tc>
        <w:tc>
          <w:tcPr>
            <w:tcW w:w="2086" w:type="dxa"/>
            <w:tcBorders>
              <w:top w:val="nil"/>
              <w:left w:val="single" w:sz="12" w:space="0" w:color="auto"/>
              <w:bottom w:val="single" w:sz="12" w:space="0" w:color="auto"/>
              <w:right w:val="nil"/>
            </w:tcBorders>
            <w:shd w:val="clear" w:color="auto" w:fill="auto"/>
            <w:noWrap/>
            <w:vAlign w:val="center"/>
            <w:hideMark/>
          </w:tcPr>
          <w:p w14:paraId="27ED6335" w14:textId="77777777" w:rsidR="00781410" w:rsidRPr="00781410" w:rsidRDefault="00781410" w:rsidP="00781410">
            <w:pPr>
              <w:pStyle w:val="af2"/>
            </w:pPr>
            <w:r>
              <w:t>(</w:t>
            </w:r>
            <w:r w:rsidRPr="00781410">
              <w:t>-3.97</w:t>
            </w:r>
            <w:r>
              <w:t>)</w:t>
            </w:r>
          </w:p>
        </w:tc>
      </w:tr>
      <w:tr w:rsidR="00781410" w:rsidRPr="00781410" w14:paraId="1E1D493D" w14:textId="77777777" w:rsidTr="00781410">
        <w:trPr>
          <w:trHeight w:val="286"/>
        </w:trPr>
        <w:tc>
          <w:tcPr>
            <w:tcW w:w="2086" w:type="dxa"/>
            <w:vMerge w:val="restart"/>
            <w:tcBorders>
              <w:top w:val="nil"/>
              <w:left w:val="nil"/>
              <w:bottom w:val="single" w:sz="12" w:space="0" w:color="000000"/>
              <w:right w:val="single" w:sz="12" w:space="0" w:color="auto"/>
            </w:tcBorders>
            <w:shd w:val="clear" w:color="auto" w:fill="auto"/>
            <w:noWrap/>
            <w:vAlign w:val="center"/>
            <w:hideMark/>
          </w:tcPr>
          <w:p w14:paraId="7B8B3A51" w14:textId="77777777" w:rsidR="00781410" w:rsidRPr="00781410" w:rsidRDefault="00781410" w:rsidP="00781410">
            <w:pPr>
              <w:pStyle w:val="af2"/>
            </w:pPr>
            <w:r w:rsidRPr="00781410">
              <w:t>Internet</w:t>
            </w:r>
          </w:p>
        </w:tc>
        <w:tc>
          <w:tcPr>
            <w:tcW w:w="2086" w:type="dxa"/>
            <w:tcBorders>
              <w:top w:val="nil"/>
              <w:left w:val="nil"/>
              <w:bottom w:val="nil"/>
              <w:right w:val="single" w:sz="12" w:space="0" w:color="auto"/>
            </w:tcBorders>
            <w:shd w:val="clear" w:color="auto" w:fill="auto"/>
            <w:noWrap/>
            <w:vAlign w:val="center"/>
            <w:hideMark/>
          </w:tcPr>
          <w:p w14:paraId="27492D50" w14:textId="77777777" w:rsidR="00781410" w:rsidRPr="00781410" w:rsidRDefault="00781410" w:rsidP="00781410">
            <w:pPr>
              <w:pStyle w:val="af2"/>
            </w:pPr>
            <w:r w:rsidRPr="00781410">
              <w:t>0.001</w:t>
            </w:r>
          </w:p>
        </w:tc>
        <w:tc>
          <w:tcPr>
            <w:tcW w:w="2086" w:type="dxa"/>
            <w:tcBorders>
              <w:top w:val="nil"/>
              <w:left w:val="single" w:sz="12" w:space="0" w:color="auto"/>
              <w:bottom w:val="nil"/>
              <w:right w:val="single" w:sz="12" w:space="0" w:color="auto"/>
            </w:tcBorders>
            <w:shd w:val="clear" w:color="auto" w:fill="auto"/>
            <w:noWrap/>
            <w:vAlign w:val="center"/>
            <w:hideMark/>
          </w:tcPr>
          <w:p w14:paraId="3D5C2184" w14:textId="77777777" w:rsidR="00781410" w:rsidRPr="00781410" w:rsidRDefault="00781410" w:rsidP="00781410">
            <w:pPr>
              <w:pStyle w:val="af2"/>
            </w:pPr>
            <w:r w:rsidRPr="00781410">
              <w:t>0.004</w:t>
            </w:r>
            <w:r w:rsidR="0005085E">
              <w:t>***</w:t>
            </w:r>
          </w:p>
        </w:tc>
        <w:tc>
          <w:tcPr>
            <w:tcW w:w="2086" w:type="dxa"/>
            <w:tcBorders>
              <w:top w:val="nil"/>
              <w:left w:val="single" w:sz="12" w:space="0" w:color="auto"/>
              <w:bottom w:val="nil"/>
              <w:right w:val="nil"/>
            </w:tcBorders>
            <w:shd w:val="clear" w:color="auto" w:fill="auto"/>
            <w:noWrap/>
            <w:vAlign w:val="center"/>
            <w:hideMark/>
          </w:tcPr>
          <w:p w14:paraId="127E9B6C" w14:textId="77777777" w:rsidR="00781410" w:rsidRPr="00781410" w:rsidRDefault="00781410" w:rsidP="00781410">
            <w:pPr>
              <w:pStyle w:val="af2"/>
            </w:pPr>
            <w:r w:rsidRPr="00781410">
              <w:t>0.006</w:t>
            </w:r>
            <w:r w:rsidR="0005085E">
              <w:t>***</w:t>
            </w:r>
          </w:p>
        </w:tc>
      </w:tr>
      <w:tr w:rsidR="00781410" w:rsidRPr="00781410" w14:paraId="7C0C72DB" w14:textId="77777777" w:rsidTr="00781410">
        <w:trPr>
          <w:trHeight w:val="286"/>
        </w:trPr>
        <w:tc>
          <w:tcPr>
            <w:tcW w:w="2086" w:type="dxa"/>
            <w:vMerge/>
            <w:tcBorders>
              <w:top w:val="nil"/>
              <w:left w:val="nil"/>
              <w:bottom w:val="single" w:sz="12" w:space="0" w:color="000000"/>
              <w:right w:val="single" w:sz="12" w:space="0" w:color="auto"/>
            </w:tcBorders>
            <w:vAlign w:val="center"/>
            <w:hideMark/>
          </w:tcPr>
          <w:p w14:paraId="648F7C2E" w14:textId="77777777" w:rsidR="00781410" w:rsidRPr="00781410" w:rsidRDefault="00781410" w:rsidP="00781410">
            <w:pPr>
              <w:pStyle w:val="af2"/>
            </w:pPr>
          </w:p>
        </w:tc>
        <w:tc>
          <w:tcPr>
            <w:tcW w:w="2086" w:type="dxa"/>
            <w:tcBorders>
              <w:top w:val="nil"/>
              <w:left w:val="nil"/>
              <w:bottom w:val="single" w:sz="12" w:space="0" w:color="auto"/>
              <w:right w:val="single" w:sz="12" w:space="0" w:color="auto"/>
            </w:tcBorders>
            <w:shd w:val="clear" w:color="auto" w:fill="auto"/>
            <w:noWrap/>
            <w:vAlign w:val="center"/>
            <w:hideMark/>
          </w:tcPr>
          <w:p w14:paraId="6F9BD470" w14:textId="77777777" w:rsidR="00781410" w:rsidRPr="00781410" w:rsidRDefault="00781410" w:rsidP="00781410">
            <w:pPr>
              <w:pStyle w:val="af2"/>
            </w:pPr>
            <w:r>
              <w:t>(</w:t>
            </w:r>
            <w:r w:rsidRPr="00781410">
              <w:t>1.39</w:t>
            </w:r>
            <w:r>
              <w:t>)</w:t>
            </w:r>
          </w:p>
        </w:tc>
        <w:tc>
          <w:tcPr>
            <w:tcW w:w="2086" w:type="dxa"/>
            <w:tcBorders>
              <w:top w:val="nil"/>
              <w:left w:val="single" w:sz="12" w:space="0" w:color="auto"/>
              <w:bottom w:val="single" w:sz="12" w:space="0" w:color="auto"/>
              <w:right w:val="single" w:sz="12" w:space="0" w:color="auto"/>
            </w:tcBorders>
            <w:shd w:val="clear" w:color="auto" w:fill="auto"/>
            <w:noWrap/>
            <w:vAlign w:val="center"/>
            <w:hideMark/>
          </w:tcPr>
          <w:p w14:paraId="4831C3D3" w14:textId="77777777" w:rsidR="00781410" w:rsidRPr="00781410" w:rsidRDefault="00781410" w:rsidP="00781410">
            <w:pPr>
              <w:pStyle w:val="af2"/>
            </w:pPr>
            <w:r>
              <w:t>(</w:t>
            </w:r>
            <w:r w:rsidRPr="00781410">
              <w:t>6.45</w:t>
            </w:r>
            <w:r>
              <w:t>)</w:t>
            </w:r>
          </w:p>
        </w:tc>
        <w:tc>
          <w:tcPr>
            <w:tcW w:w="2086" w:type="dxa"/>
            <w:tcBorders>
              <w:top w:val="nil"/>
              <w:left w:val="single" w:sz="12" w:space="0" w:color="auto"/>
              <w:bottom w:val="single" w:sz="12" w:space="0" w:color="auto"/>
              <w:right w:val="nil"/>
            </w:tcBorders>
            <w:shd w:val="clear" w:color="auto" w:fill="auto"/>
            <w:noWrap/>
            <w:vAlign w:val="center"/>
            <w:hideMark/>
          </w:tcPr>
          <w:p w14:paraId="3832484D" w14:textId="77777777" w:rsidR="00781410" w:rsidRPr="00781410" w:rsidRDefault="00781410" w:rsidP="00781410">
            <w:pPr>
              <w:pStyle w:val="af2"/>
            </w:pPr>
            <w:r>
              <w:t>(</w:t>
            </w:r>
            <w:r w:rsidRPr="00781410">
              <w:t>6.32</w:t>
            </w:r>
            <w:r>
              <w:t>)</w:t>
            </w:r>
          </w:p>
        </w:tc>
      </w:tr>
      <w:tr w:rsidR="00781410" w:rsidRPr="00781410" w14:paraId="194D6CEE" w14:textId="77777777" w:rsidTr="00781410">
        <w:trPr>
          <w:trHeight w:val="286"/>
        </w:trPr>
        <w:tc>
          <w:tcPr>
            <w:tcW w:w="2086" w:type="dxa"/>
            <w:vMerge w:val="restart"/>
            <w:tcBorders>
              <w:top w:val="nil"/>
              <w:left w:val="nil"/>
              <w:bottom w:val="single" w:sz="12" w:space="0" w:color="000000"/>
              <w:right w:val="single" w:sz="12" w:space="0" w:color="auto"/>
            </w:tcBorders>
            <w:shd w:val="clear" w:color="auto" w:fill="auto"/>
            <w:noWrap/>
            <w:vAlign w:val="center"/>
            <w:hideMark/>
          </w:tcPr>
          <w:p w14:paraId="049F474E" w14:textId="77777777" w:rsidR="00781410" w:rsidRPr="00781410" w:rsidRDefault="00781410" w:rsidP="00781410">
            <w:pPr>
              <w:pStyle w:val="af2"/>
            </w:pPr>
            <w:r w:rsidRPr="00781410">
              <w:rPr>
                <w:rFonts w:hint="eastAsia"/>
              </w:rPr>
              <w:t>控制变量</w:t>
            </w:r>
          </w:p>
        </w:tc>
        <w:tc>
          <w:tcPr>
            <w:tcW w:w="2086" w:type="dxa"/>
            <w:tcBorders>
              <w:top w:val="nil"/>
              <w:left w:val="nil"/>
              <w:bottom w:val="nil"/>
              <w:right w:val="single" w:sz="12" w:space="0" w:color="auto"/>
            </w:tcBorders>
            <w:shd w:val="clear" w:color="auto" w:fill="auto"/>
            <w:noWrap/>
            <w:vAlign w:val="center"/>
            <w:hideMark/>
          </w:tcPr>
          <w:p w14:paraId="6D7F25AB" w14:textId="77777777" w:rsidR="00781410" w:rsidRPr="00781410" w:rsidRDefault="00781410" w:rsidP="00781410">
            <w:pPr>
              <w:pStyle w:val="af2"/>
              <w:rPr>
                <w:rFonts w:hint="eastAsia"/>
              </w:rPr>
            </w:pPr>
            <w:r w:rsidRPr="00781410">
              <w:t>8.803</w:t>
            </w:r>
            <w:r w:rsidR="0005085E">
              <w:t>***</w:t>
            </w:r>
          </w:p>
        </w:tc>
        <w:tc>
          <w:tcPr>
            <w:tcW w:w="2086" w:type="dxa"/>
            <w:tcBorders>
              <w:top w:val="nil"/>
              <w:left w:val="single" w:sz="12" w:space="0" w:color="auto"/>
              <w:bottom w:val="nil"/>
              <w:right w:val="single" w:sz="12" w:space="0" w:color="auto"/>
            </w:tcBorders>
            <w:shd w:val="clear" w:color="auto" w:fill="auto"/>
            <w:noWrap/>
            <w:vAlign w:val="center"/>
            <w:hideMark/>
          </w:tcPr>
          <w:p w14:paraId="41D50303" w14:textId="77777777" w:rsidR="00781410" w:rsidRPr="00781410" w:rsidRDefault="00781410" w:rsidP="00781410">
            <w:pPr>
              <w:pStyle w:val="af2"/>
            </w:pPr>
            <w:r w:rsidRPr="00781410">
              <w:t>8.771</w:t>
            </w:r>
            <w:r w:rsidR="0005085E">
              <w:t>***</w:t>
            </w:r>
          </w:p>
        </w:tc>
        <w:tc>
          <w:tcPr>
            <w:tcW w:w="2086" w:type="dxa"/>
            <w:tcBorders>
              <w:top w:val="nil"/>
              <w:left w:val="single" w:sz="12" w:space="0" w:color="auto"/>
              <w:bottom w:val="nil"/>
              <w:right w:val="nil"/>
            </w:tcBorders>
            <w:shd w:val="clear" w:color="auto" w:fill="auto"/>
            <w:noWrap/>
            <w:vAlign w:val="center"/>
            <w:hideMark/>
          </w:tcPr>
          <w:p w14:paraId="23E16787" w14:textId="77777777" w:rsidR="00781410" w:rsidRPr="00781410" w:rsidRDefault="00781410" w:rsidP="00781410">
            <w:pPr>
              <w:pStyle w:val="af2"/>
            </w:pPr>
            <w:r w:rsidRPr="00781410">
              <w:t>8.466</w:t>
            </w:r>
            <w:r w:rsidR="0005085E">
              <w:t>***</w:t>
            </w:r>
          </w:p>
        </w:tc>
      </w:tr>
      <w:tr w:rsidR="00781410" w:rsidRPr="00781410" w14:paraId="749131E6" w14:textId="77777777" w:rsidTr="00781410">
        <w:trPr>
          <w:trHeight w:val="286"/>
        </w:trPr>
        <w:tc>
          <w:tcPr>
            <w:tcW w:w="2086" w:type="dxa"/>
            <w:vMerge/>
            <w:tcBorders>
              <w:top w:val="nil"/>
              <w:left w:val="nil"/>
              <w:bottom w:val="single" w:sz="12" w:space="0" w:color="000000"/>
              <w:right w:val="single" w:sz="12" w:space="0" w:color="auto"/>
            </w:tcBorders>
            <w:vAlign w:val="center"/>
            <w:hideMark/>
          </w:tcPr>
          <w:p w14:paraId="4A58937E" w14:textId="77777777" w:rsidR="00781410" w:rsidRPr="00781410" w:rsidRDefault="00781410" w:rsidP="00781410">
            <w:pPr>
              <w:pStyle w:val="af2"/>
            </w:pPr>
          </w:p>
        </w:tc>
        <w:tc>
          <w:tcPr>
            <w:tcW w:w="2086" w:type="dxa"/>
            <w:tcBorders>
              <w:top w:val="nil"/>
              <w:left w:val="nil"/>
              <w:bottom w:val="single" w:sz="12" w:space="0" w:color="auto"/>
              <w:right w:val="single" w:sz="12" w:space="0" w:color="auto"/>
            </w:tcBorders>
            <w:shd w:val="clear" w:color="auto" w:fill="auto"/>
            <w:noWrap/>
            <w:vAlign w:val="center"/>
            <w:hideMark/>
          </w:tcPr>
          <w:p w14:paraId="431F28FB" w14:textId="77777777" w:rsidR="00781410" w:rsidRPr="00781410" w:rsidRDefault="00781410" w:rsidP="00781410">
            <w:pPr>
              <w:pStyle w:val="af2"/>
            </w:pPr>
            <w:r>
              <w:t>(</w:t>
            </w:r>
            <w:r w:rsidRPr="00781410">
              <w:t>6.81</w:t>
            </w:r>
            <w:r>
              <w:t>)</w:t>
            </w:r>
          </w:p>
        </w:tc>
        <w:tc>
          <w:tcPr>
            <w:tcW w:w="2086" w:type="dxa"/>
            <w:tcBorders>
              <w:top w:val="nil"/>
              <w:left w:val="single" w:sz="12" w:space="0" w:color="auto"/>
              <w:bottom w:val="single" w:sz="12" w:space="0" w:color="auto"/>
              <w:right w:val="single" w:sz="12" w:space="0" w:color="auto"/>
            </w:tcBorders>
            <w:shd w:val="clear" w:color="auto" w:fill="auto"/>
            <w:noWrap/>
            <w:vAlign w:val="center"/>
            <w:hideMark/>
          </w:tcPr>
          <w:p w14:paraId="1D7407B7" w14:textId="77777777" w:rsidR="00781410" w:rsidRPr="00781410" w:rsidRDefault="00781410" w:rsidP="00781410">
            <w:pPr>
              <w:pStyle w:val="af2"/>
            </w:pPr>
            <w:r>
              <w:t>(</w:t>
            </w:r>
            <w:r w:rsidRPr="00781410">
              <w:t>13.76</w:t>
            </w:r>
            <w:r>
              <w:t>)</w:t>
            </w:r>
          </w:p>
        </w:tc>
        <w:tc>
          <w:tcPr>
            <w:tcW w:w="2086" w:type="dxa"/>
            <w:tcBorders>
              <w:top w:val="nil"/>
              <w:left w:val="single" w:sz="12" w:space="0" w:color="auto"/>
              <w:bottom w:val="single" w:sz="12" w:space="0" w:color="auto"/>
              <w:right w:val="nil"/>
            </w:tcBorders>
            <w:shd w:val="clear" w:color="auto" w:fill="auto"/>
            <w:noWrap/>
            <w:vAlign w:val="center"/>
            <w:hideMark/>
          </w:tcPr>
          <w:p w14:paraId="0758CBDA" w14:textId="77777777" w:rsidR="00781410" w:rsidRPr="00781410" w:rsidRDefault="00781410" w:rsidP="00781410">
            <w:pPr>
              <w:pStyle w:val="af2"/>
            </w:pPr>
            <w:r>
              <w:t>(</w:t>
            </w:r>
            <w:r w:rsidRPr="00781410">
              <w:t>10.67</w:t>
            </w:r>
            <w:r>
              <w:t>)</w:t>
            </w:r>
          </w:p>
        </w:tc>
      </w:tr>
      <w:tr w:rsidR="00781410" w:rsidRPr="00781410" w14:paraId="0DF91A58" w14:textId="77777777" w:rsidTr="00781410">
        <w:trPr>
          <w:trHeight w:val="295"/>
        </w:trPr>
        <w:tc>
          <w:tcPr>
            <w:tcW w:w="2086" w:type="dxa"/>
            <w:tcBorders>
              <w:top w:val="nil"/>
              <w:left w:val="nil"/>
              <w:bottom w:val="single" w:sz="12" w:space="0" w:color="auto"/>
              <w:right w:val="single" w:sz="12" w:space="0" w:color="auto"/>
            </w:tcBorders>
            <w:shd w:val="clear" w:color="auto" w:fill="auto"/>
            <w:noWrap/>
            <w:vAlign w:val="center"/>
            <w:hideMark/>
          </w:tcPr>
          <w:p w14:paraId="01343E3E" w14:textId="77777777" w:rsidR="00781410" w:rsidRPr="00781410" w:rsidRDefault="00781410" w:rsidP="00781410">
            <w:pPr>
              <w:pStyle w:val="af2"/>
            </w:pPr>
            <w:r w:rsidRPr="00781410">
              <w:rPr>
                <w:rFonts w:hint="eastAsia"/>
              </w:rPr>
              <w:t>样本量</w:t>
            </w:r>
          </w:p>
        </w:tc>
        <w:tc>
          <w:tcPr>
            <w:tcW w:w="2086" w:type="dxa"/>
            <w:tcBorders>
              <w:top w:val="nil"/>
              <w:left w:val="nil"/>
              <w:bottom w:val="single" w:sz="12" w:space="0" w:color="auto"/>
              <w:right w:val="single" w:sz="12" w:space="0" w:color="auto"/>
            </w:tcBorders>
            <w:shd w:val="clear" w:color="auto" w:fill="auto"/>
            <w:noWrap/>
            <w:vAlign w:val="center"/>
            <w:hideMark/>
          </w:tcPr>
          <w:p w14:paraId="4C448366" w14:textId="77777777" w:rsidR="00781410" w:rsidRPr="00781410" w:rsidRDefault="00781410" w:rsidP="00781410">
            <w:pPr>
              <w:pStyle w:val="af2"/>
              <w:rPr>
                <w:rFonts w:hint="eastAsia"/>
              </w:rPr>
            </w:pPr>
            <w:r w:rsidRPr="00781410">
              <w:t>70</w:t>
            </w:r>
          </w:p>
        </w:tc>
        <w:tc>
          <w:tcPr>
            <w:tcW w:w="2086" w:type="dxa"/>
            <w:tcBorders>
              <w:top w:val="nil"/>
              <w:left w:val="single" w:sz="12" w:space="0" w:color="auto"/>
              <w:bottom w:val="single" w:sz="12" w:space="0" w:color="auto"/>
              <w:right w:val="single" w:sz="12" w:space="0" w:color="auto"/>
            </w:tcBorders>
            <w:shd w:val="clear" w:color="auto" w:fill="auto"/>
            <w:noWrap/>
            <w:vAlign w:val="center"/>
            <w:hideMark/>
          </w:tcPr>
          <w:p w14:paraId="7B71C6B4" w14:textId="77777777" w:rsidR="00781410" w:rsidRPr="00781410" w:rsidRDefault="00781410" w:rsidP="00781410">
            <w:pPr>
              <w:pStyle w:val="af2"/>
            </w:pPr>
            <w:r w:rsidRPr="00781410">
              <w:t>110</w:t>
            </w:r>
          </w:p>
        </w:tc>
        <w:tc>
          <w:tcPr>
            <w:tcW w:w="2086" w:type="dxa"/>
            <w:tcBorders>
              <w:top w:val="nil"/>
              <w:left w:val="single" w:sz="12" w:space="0" w:color="auto"/>
              <w:bottom w:val="single" w:sz="12" w:space="0" w:color="auto"/>
              <w:right w:val="nil"/>
            </w:tcBorders>
            <w:shd w:val="clear" w:color="auto" w:fill="auto"/>
            <w:noWrap/>
            <w:vAlign w:val="center"/>
            <w:hideMark/>
          </w:tcPr>
          <w:p w14:paraId="56E0ED36" w14:textId="77777777" w:rsidR="00781410" w:rsidRPr="00781410" w:rsidRDefault="00781410" w:rsidP="00781410">
            <w:pPr>
              <w:pStyle w:val="af2"/>
            </w:pPr>
            <w:r w:rsidRPr="00781410">
              <w:t>130</w:t>
            </w:r>
          </w:p>
        </w:tc>
      </w:tr>
      <w:tr w:rsidR="00781410" w:rsidRPr="00781410" w14:paraId="75CDF77C" w14:textId="77777777" w:rsidTr="00781410">
        <w:trPr>
          <w:trHeight w:val="295"/>
        </w:trPr>
        <w:tc>
          <w:tcPr>
            <w:tcW w:w="2086" w:type="dxa"/>
            <w:tcBorders>
              <w:top w:val="nil"/>
              <w:left w:val="nil"/>
              <w:bottom w:val="single" w:sz="12" w:space="0" w:color="auto"/>
              <w:right w:val="single" w:sz="12" w:space="0" w:color="auto"/>
            </w:tcBorders>
            <w:shd w:val="clear" w:color="auto" w:fill="auto"/>
            <w:noWrap/>
            <w:vAlign w:val="center"/>
            <w:hideMark/>
          </w:tcPr>
          <w:p w14:paraId="287460C3" w14:textId="77777777" w:rsidR="00781410" w:rsidRPr="00781410" w:rsidRDefault="00781410" w:rsidP="00781410">
            <w:pPr>
              <w:pStyle w:val="af2"/>
            </w:pPr>
            <w:r w:rsidRPr="00781410">
              <w:t>F</w:t>
            </w:r>
            <w:r w:rsidRPr="00781410">
              <w:rPr>
                <w:rFonts w:hint="eastAsia"/>
              </w:rPr>
              <w:t>值</w:t>
            </w:r>
          </w:p>
        </w:tc>
        <w:tc>
          <w:tcPr>
            <w:tcW w:w="2086" w:type="dxa"/>
            <w:tcBorders>
              <w:top w:val="nil"/>
              <w:left w:val="nil"/>
              <w:bottom w:val="single" w:sz="12" w:space="0" w:color="auto"/>
              <w:right w:val="single" w:sz="12" w:space="0" w:color="auto"/>
            </w:tcBorders>
            <w:shd w:val="clear" w:color="auto" w:fill="auto"/>
            <w:noWrap/>
            <w:vAlign w:val="center"/>
            <w:hideMark/>
          </w:tcPr>
          <w:p w14:paraId="13B0D490" w14:textId="77777777" w:rsidR="00781410" w:rsidRPr="00781410" w:rsidRDefault="00781410" w:rsidP="00781410">
            <w:pPr>
              <w:pStyle w:val="af2"/>
            </w:pPr>
            <w:r w:rsidRPr="00781410">
              <w:t>146.88</w:t>
            </w:r>
          </w:p>
        </w:tc>
        <w:tc>
          <w:tcPr>
            <w:tcW w:w="2086" w:type="dxa"/>
            <w:tcBorders>
              <w:top w:val="nil"/>
              <w:left w:val="nil"/>
              <w:bottom w:val="single" w:sz="12" w:space="0" w:color="auto"/>
              <w:right w:val="single" w:sz="12" w:space="0" w:color="auto"/>
            </w:tcBorders>
            <w:shd w:val="clear" w:color="auto" w:fill="auto"/>
            <w:noWrap/>
            <w:vAlign w:val="center"/>
            <w:hideMark/>
          </w:tcPr>
          <w:p w14:paraId="01D742E0" w14:textId="77777777" w:rsidR="00781410" w:rsidRPr="00781410" w:rsidRDefault="00781410" w:rsidP="00781410">
            <w:pPr>
              <w:pStyle w:val="af2"/>
            </w:pPr>
            <w:r w:rsidRPr="00781410">
              <w:t>312.01</w:t>
            </w:r>
          </w:p>
        </w:tc>
        <w:tc>
          <w:tcPr>
            <w:tcW w:w="2086" w:type="dxa"/>
            <w:tcBorders>
              <w:top w:val="nil"/>
              <w:left w:val="nil"/>
              <w:bottom w:val="single" w:sz="12" w:space="0" w:color="auto"/>
              <w:right w:val="nil"/>
            </w:tcBorders>
            <w:shd w:val="clear" w:color="auto" w:fill="auto"/>
            <w:noWrap/>
            <w:vAlign w:val="center"/>
            <w:hideMark/>
          </w:tcPr>
          <w:p w14:paraId="3A2D4572" w14:textId="77777777" w:rsidR="00781410" w:rsidRPr="00781410" w:rsidRDefault="00781410" w:rsidP="00781410">
            <w:pPr>
              <w:pStyle w:val="af2"/>
            </w:pPr>
            <w:r w:rsidRPr="00781410">
              <w:t>201.87</w:t>
            </w:r>
          </w:p>
        </w:tc>
      </w:tr>
      <w:tr w:rsidR="00781410" w:rsidRPr="00781410" w14:paraId="2CDEE92C" w14:textId="77777777" w:rsidTr="00781410">
        <w:trPr>
          <w:trHeight w:val="295"/>
        </w:trPr>
        <w:tc>
          <w:tcPr>
            <w:tcW w:w="2086" w:type="dxa"/>
            <w:tcBorders>
              <w:top w:val="nil"/>
              <w:left w:val="nil"/>
              <w:bottom w:val="single" w:sz="12" w:space="0" w:color="auto"/>
              <w:right w:val="single" w:sz="12" w:space="0" w:color="auto"/>
            </w:tcBorders>
            <w:shd w:val="clear" w:color="auto" w:fill="auto"/>
            <w:noWrap/>
            <w:vAlign w:val="center"/>
            <w:hideMark/>
          </w:tcPr>
          <w:p w14:paraId="799C556B" w14:textId="77777777" w:rsidR="00781410" w:rsidRPr="00781410" w:rsidRDefault="00781410" w:rsidP="00781410">
            <w:pPr>
              <w:pStyle w:val="af2"/>
            </w:pPr>
            <w:r w:rsidRPr="00781410">
              <w:t>R²</w:t>
            </w:r>
          </w:p>
        </w:tc>
        <w:tc>
          <w:tcPr>
            <w:tcW w:w="2086" w:type="dxa"/>
            <w:tcBorders>
              <w:top w:val="nil"/>
              <w:left w:val="nil"/>
              <w:bottom w:val="single" w:sz="12" w:space="0" w:color="auto"/>
              <w:right w:val="single" w:sz="12" w:space="0" w:color="auto"/>
            </w:tcBorders>
            <w:shd w:val="clear" w:color="auto" w:fill="auto"/>
            <w:noWrap/>
            <w:vAlign w:val="center"/>
            <w:hideMark/>
          </w:tcPr>
          <w:p w14:paraId="7D85CFFF" w14:textId="77777777" w:rsidR="00781410" w:rsidRPr="00781410" w:rsidRDefault="00781410" w:rsidP="00781410">
            <w:pPr>
              <w:pStyle w:val="af2"/>
            </w:pPr>
            <w:r w:rsidRPr="00781410">
              <w:t>94.31%</w:t>
            </w:r>
          </w:p>
        </w:tc>
        <w:tc>
          <w:tcPr>
            <w:tcW w:w="2086" w:type="dxa"/>
            <w:tcBorders>
              <w:top w:val="nil"/>
              <w:left w:val="nil"/>
              <w:bottom w:val="single" w:sz="12" w:space="0" w:color="auto"/>
              <w:right w:val="single" w:sz="12" w:space="0" w:color="auto"/>
            </w:tcBorders>
            <w:shd w:val="clear" w:color="auto" w:fill="auto"/>
            <w:noWrap/>
            <w:vAlign w:val="center"/>
            <w:hideMark/>
          </w:tcPr>
          <w:p w14:paraId="118959A8" w14:textId="77777777" w:rsidR="00781410" w:rsidRPr="00781410" w:rsidRDefault="00781410" w:rsidP="00781410">
            <w:pPr>
              <w:pStyle w:val="af2"/>
            </w:pPr>
            <w:r w:rsidRPr="00781410">
              <w:t>95.54%</w:t>
            </w:r>
          </w:p>
        </w:tc>
        <w:tc>
          <w:tcPr>
            <w:tcW w:w="2086" w:type="dxa"/>
            <w:tcBorders>
              <w:top w:val="nil"/>
              <w:left w:val="nil"/>
              <w:bottom w:val="single" w:sz="12" w:space="0" w:color="auto"/>
              <w:right w:val="nil"/>
            </w:tcBorders>
            <w:shd w:val="clear" w:color="auto" w:fill="auto"/>
            <w:noWrap/>
            <w:vAlign w:val="center"/>
            <w:hideMark/>
          </w:tcPr>
          <w:p w14:paraId="5D414AC9" w14:textId="77777777" w:rsidR="00781410" w:rsidRPr="00781410" w:rsidRDefault="00781410" w:rsidP="00781410">
            <w:pPr>
              <w:pStyle w:val="af2"/>
            </w:pPr>
            <w:r w:rsidRPr="00781410">
              <w:t>92.05%</w:t>
            </w:r>
          </w:p>
        </w:tc>
      </w:tr>
      <w:tr w:rsidR="00781410" w:rsidRPr="00781410" w14:paraId="323CEDC1" w14:textId="77777777" w:rsidTr="00781410">
        <w:trPr>
          <w:trHeight w:val="295"/>
        </w:trPr>
        <w:tc>
          <w:tcPr>
            <w:tcW w:w="2086" w:type="dxa"/>
            <w:tcBorders>
              <w:top w:val="nil"/>
              <w:left w:val="nil"/>
              <w:bottom w:val="single" w:sz="12" w:space="0" w:color="auto"/>
              <w:right w:val="single" w:sz="12" w:space="0" w:color="auto"/>
            </w:tcBorders>
            <w:shd w:val="clear" w:color="auto" w:fill="auto"/>
            <w:noWrap/>
            <w:vAlign w:val="center"/>
            <w:hideMark/>
          </w:tcPr>
          <w:p w14:paraId="7EA402E4" w14:textId="77777777" w:rsidR="00781410" w:rsidRPr="00781410" w:rsidRDefault="00781410" w:rsidP="00781410">
            <w:pPr>
              <w:pStyle w:val="af2"/>
            </w:pPr>
            <w:r w:rsidRPr="00781410">
              <w:t>Adjusted R²</w:t>
            </w:r>
          </w:p>
        </w:tc>
        <w:tc>
          <w:tcPr>
            <w:tcW w:w="2086" w:type="dxa"/>
            <w:tcBorders>
              <w:top w:val="nil"/>
              <w:left w:val="nil"/>
              <w:bottom w:val="single" w:sz="12" w:space="0" w:color="auto"/>
              <w:right w:val="single" w:sz="12" w:space="0" w:color="auto"/>
            </w:tcBorders>
            <w:shd w:val="clear" w:color="auto" w:fill="auto"/>
            <w:noWrap/>
            <w:vAlign w:val="center"/>
            <w:hideMark/>
          </w:tcPr>
          <w:p w14:paraId="750FD0B9" w14:textId="77777777" w:rsidR="00781410" w:rsidRPr="00781410" w:rsidRDefault="00781410" w:rsidP="00781410">
            <w:pPr>
              <w:pStyle w:val="af2"/>
            </w:pPr>
            <w:r w:rsidRPr="00781410">
              <w:t>93.67%</w:t>
            </w:r>
          </w:p>
        </w:tc>
        <w:tc>
          <w:tcPr>
            <w:tcW w:w="2086" w:type="dxa"/>
            <w:tcBorders>
              <w:top w:val="nil"/>
              <w:left w:val="nil"/>
              <w:bottom w:val="single" w:sz="12" w:space="0" w:color="auto"/>
              <w:right w:val="single" w:sz="12" w:space="0" w:color="auto"/>
            </w:tcBorders>
            <w:shd w:val="clear" w:color="auto" w:fill="auto"/>
            <w:noWrap/>
            <w:vAlign w:val="center"/>
            <w:hideMark/>
          </w:tcPr>
          <w:p w14:paraId="7AC7389F" w14:textId="77777777" w:rsidR="00781410" w:rsidRPr="00781410" w:rsidRDefault="00781410" w:rsidP="00781410">
            <w:pPr>
              <w:pStyle w:val="af2"/>
            </w:pPr>
            <w:r w:rsidRPr="00781410">
              <w:t>95.23%</w:t>
            </w:r>
          </w:p>
        </w:tc>
        <w:tc>
          <w:tcPr>
            <w:tcW w:w="2086" w:type="dxa"/>
            <w:tcBorders>
              <w:top w:val="nil"/>
              <w:left w:val="nil"/>
              <w:bottom w:val="single" w:sz="12" w:space="0" w:color="auto"/>
              <w:right w:val="nil"/>
            </w:tcBorders>
            <w:shd w:val="clear" w:color="auto" w:fill="auto"/>
            <w:noWrap/>
            <w:vAlign w:val="center"/>
            <w:hideMark/>
          </w:tcPr>
          <w:p w14:paraId="47D42FDC" w14:textId="77777777" w:rsidR="00781410" w:rsidRPr="00781410" w:rsidRDefault="00781410" w:rsidP="00781410">
            <w:pPr>
              <w:pStyle w:val="af2"/>
            </w:pPr>
            <w:r w:rsidRPr="00781410">
              <w:t>91.60%</w:t>
            </w:r>
          </w:p>
        </w:tc>
      </w:tr>
      <w:tr w:rsidR="00781410" w:rsidRPr="00781410" w14:paraId="6A06C3DB" w14:textId="77777777" w:rsidTr="00781410">
        <w:trPr>
          <w:trHeight w:val="295"/>
        </w:trPr>
        <w:tc>
          <w:tcPr>
            <w:tcW w:w="8346" w:type="dxa"/>
            <w:gridSpan w:val="4"/>
            <w:tcBorders>
              <w:top w:val="single" w:sz="12" w:space="0" w:color="auto"/>
              <w:left w:val="nil"/>
              <w:bottom w:val="single" w:sz="12" w:space="0" w:color="auto"/>
              <w:right w:val="nil"/>
            </w:tcBorders>
            <w:shd w:val="clear" w:color="auto" w:fill="auto"/>
            <w:noWrap/>
            <w:vAlign w:val="center"/>
            <w:hideMark/>
          </w:tcPr>
          <w:p w14:paraId="6679CEFE" w14:textId="77777777" w:rsidR="00781410" w:rsidRPr="00781410" w:rsidRDefault="00781410" w:rsidP="00781410">
            <w:pPr>
              <w:pStyle w:val="af2"/>
              <w:jc w:val="left"/>
            </w:pPr>
            <w:r w:rsidRPr="00781410">
              <w:rPr>
                <w:rFonts w:hint="eastAsia"/>
              </w:rPr>
              <w:t>注：</w:t>
            </w:r>
            <w:r w:rsidRPr="00781410">
              <w:t>***</w:t>
            </w:r>
            <w:r w:rsidRPr="00781410">
              <w:rPr>
                <w:rFonts w:hint="eastAsia"/>
              </w:rPr>
              <w:t>、</w:t>
            </w:r>
            <w:r w:rsidRPr="00781410">
              <w:t>**</w:t>
            </w:r>
            <w:r w:rsidRPr="00781410">
              <w:rPr>
                <w:rFonts w:hint="eastAsia"/>
              </w:rPr>
              <w:t>、</w:t>
            </w:r>
            <w:r w:rsidRPr="00781410">
              <w:t>*</w:t>
            </w:r>
            <w:r w:rsidRPr="00781410">
              <w:rPr>
                <w:rFonts w:hint="eastAsia"/>
              </w:rPr>
              <w:t>分别代表在</w:t>
            </w:r>
            <w:r w:rsidRPr="00781410">
              <w:t>1%</w:t>
            </w:r>
            <w:r w:rsidRPr="00781410">
              <w:rPr>
                <w:rFonts w:hint="eastAsia"/>
              </w:rPr>
              <w:t>、</w:t>
            </w:r>
            <w:r w:rsidRPr="00781410">
              <w:t>5%</w:t>
            </w:r>
            <w:r w:rsidRPr="00781410">
              <w:rPr>
                <w:rFonts w:hint="eastAsia"/>
              </w:rPr>
              <w:t>、</w:t>
            </w:r>
            <w:r w:rsidRPr="00781410">
              <w:t>10%</w:t>
            </w:r>
            <w:r w:rsidRPr="00781410">
              <w:rPr>
                <w:rFonts w:hint="eastAsia"/>
              </w:rPr>
              <w:t>的统计水平上显著。括号内为</w:t>
            </w:r>
            <w:r w:rsidRPr="00781410">
              <w:t>t</w:t>
            </w:r>
            <w:r w:rsidRPr="00781410">
              <w:rPr>
                <w:rFonts w:hint="eastAsia"/>
              </w:rPr>
              <w:t>值。</w:t>
            </w:r>
          </w:p>
        </w:tc>
      </w:tr>
    </w:tbl>
    <w:p w14:paraId="2094A3BE" w14:textId="77777777" w:rsidR="00E33E32" w:rsidRPr="00E33E32" w:rsidRDefault="00E33E32" w:rsidP="00E33E32">
      <w:pPr>
        <w:pStyle w:val="ae"/>
        <w:rPr>
          <w:rFonts w:hint="eastAsia"/>
        </w:rPr>
      </w:pPr>
      <w:r w:rsidRPr="00E33E32">
        <w:rPr>
          <w:rFonts w:hint="eastAsia"/>
        </w:rPr>
        <w:t>通过数字普惠金融的减贫</w:t>
      </w:r>
      <w:r w:rsidR="00D649B0">
        <w:rPr>
          <w:rFonts w:hint="eastAsia"/>
        </w:rPr>
        <w:t>效应</w:t>
      </w:r>
      <w:r w:rsidRPr="00E33E32">
        <w:rPr>
          <w:rFonts w:hint="eastAsia"/>
        </w:rPr>
        <w:t>的实证研究，发现它能够提高居民的消费水平从而减缓贫困。为了进行进一步的异质性分析，本文按照人均</w:t>
      </w:r>
      <w:r w:rsidRPr="00E33E32">
        <w:rPr>
          <w:rFonts w:hint="eastAsia"/>
        </w:rPr>
        <w:t>GDP</w:t>
      </w:r>
      <w:r w:rsidRPr="00E33E32">
        <w:rPr>
          <w:rFonts w:hint="eastAsia"/>
        </w:rPr>
        <w:t>对于区域进行</w:t>
      </w:r>
      <w:r w:rsidRPr="00E33E32">
        <w:rPr>
          <w:rFonts w:hint="eastAsia"/>
        </w:rPr>
        <w:lastRenderedPageBreak/>
        <w:t>划分，实证结果表明减贫效应存在经济发展水平不同的异质性。</w:t>
      </w:r>
    </w:p>
    <w:p w14:paraId="015A7B2E" w14:textId="77777777" w:rsidR="00E33E32" w:rsidRPr="00E33E32" w:rsidRDefault="00E33E32" w:rsidP="00E33E32">
      <w:pPr>
        <w:pStyle w:val="ae"/>
        <w:rPr>
          <w:rFonts w:hint="eastAsia"/>
        </w:rPr>
      </w:pPr>
      <w:r w:rsidRPr="00E33E32">
        <w:rPr>
          <w:rFonts w:hint="eastAsia"/>
        </w:rPr>
        <w:t>经济发达、中等、落后地区，数字普惠金融</w:t>
      </w:r>
      <w:r w:rsidR="00A873E7">
        <w:rPr>
          <w:rFonts w:hint="eastAsia"/>
        </w:rPr>
        <w:t>对于</w:t>
      </w:r>
      <w:r w:rsidRPr="00E33E32">
        <w:rPr>
          <w:rFonts w:hint="eastAsia"/>
        </w:rPr>
        <w:t>减缓</w:t>
      </w:r>
      <w:r w:rsidR="00430221">
        <w:rPr>
          <w:rFonts w:hint="eastAsia"/>
        </w:rPr>
        <w:t>相对</w:t>
      </w:r>
      <w:r w:rsidRPr="00E33E32">
        <w:rPr>
          <w:rFonts w:hint="eastAsia"/>
        </w:rPr>
        <w:t>贫困</w:t>
      </w:r>
      <w:r w:rsidR="00430221">
        <w:rPr>
          <w:rFonts w:hint="eastAsia"/>
        </w:rPr>
        <w:t>都</w:t>
      </w:r>
      <w:r w:rsidRPr="00E33E32">
        <w:rPr>
          <w:rFonts w:hint="eastAsia"/>
        </w:rPr>
        <w:t>有着积极</w:t>
      </w:r>
      <w:r w:rsidR="00430221">
        <w:rPr>
          <w:rFonts w:hint="eastAsia"/>
        </w:rPr>
        <w:t>的影响</w:t>
      </w:r>
      <w:r w:rsidRPr="00E33E32">
        <w:rPr>
          <w:rFonts w:hint="eastAsia"/>
        </w:rPr>
        <w:t>，影响系数均为正，分别为</w:t>
      </w:r>
      <w:r w:rsidRPr="00E33E32">
        <w:rPr>
          <w:rFonts w:hint="eastAsia"/>
        </w:rPr>
        <w:t>0.00</w:t>
      </w:r>
      <w:r w:rsidR="0005085E">
        <w:t>1797</w:t>
      </w:r>
      <w:r w:rsidRPr="00E33E32">
        <w:rPr>
          <w:rFonts w:hint="eastAsia"/>
        </w:rPr>
        <w:t>，</w:t>
      </w:r>
      <w:r w:rsidRPr="00E33E32">
        <w:rPr>
          <w:rFonts w:hint="eastAsia"/>
        </w:rPr>
        <w:t>0.0007</w:t>
      </w:r>
      <w:r w:rsidR="0005085E">
        <w:t>28</w:t>
      </w:r>
      <w:r w:rsidRPr="00E33E32">
        <w:rPr>
          <w:rFonts w:hint="eastAsia"/>
        </w:rPr>
        <w:t>，</w:t>
      </w:r>
      <w:r w:rsidRPr="00E33E32">
        <w:rPr>
          <w:rFonts w:hint="eastAsia"/>
        </w:rPr>
        <w:t>0.00</w:t>
      </w:r>
      <w:r w:rsidR="0005085E">
        <w:t>1734</w:t>
      </w:r>
      <w:r w:rsidRPr="00E33E32">
        <w:rPr>
          <w:rFonts w:hint="eastAsia"/>
        </w:rPr>
        <w:t>，且都在</w:t>
      </w:r>
      <w:r w:rsidRPr="00E33E32">
        <w:rPr>
          <w:rFonts w:hint="eastAsia"/>
        </w:rPr>
        <w:t>1%</w:t>
      </w:r>
      <w:r w:rsidRPr="00E33E32">
        <w:rPr>
          <w:rFonts w:hint="eastAsia"/>
        </w:rPr>
        <w:t>的统计水平上呈现显著。经济发达地区的数字普惠金融系数是经济中等地区的</w:t>
      </w:r>
      <w:r w:rsidRPr="00E33E32">
        <w:rPr>
          <w:rFonts w:hint="eastAsia"/>
        </w:rPr>
        <w:t>2.</w:t>
      </w:r>
      <w:r w:rsidR="00C71C70">
        <w:t>47</w:t>
      </w:r>
      <w:r w:rsidRPr="00E33E32">
        <w:rPr>
          <w:rFonts w:hint="eastAsia"/>
        </w:rPr>
        <w:t>倍，并且对外开放程度、产业结构</w:t>
      </w:r>
      <w:r w:rsidR="00546B5E">
        <w:rPr>
          <w:rFonts w:hint="eastAsia"/>
        </w:rPr>
        <w:t>、城乡收入差距的减少都起到了显著的正向效用</w:t>
      </w:r>
      <w:r w:rsidRPr="00E33E32">
        <w:rPr>
          <w:rFonts w:hint="eastAsia"/>
        </w:rPr>
        <w:t>，一方面是因为</w:t>
      </w:r>
      <w:r w:rsidR="00546B5E">
        <w:rPr>
          <w:rFonts w:hint="eastAsia"/>
        </w:rPr>
        <w:t>城乡二元结构的改善输送了大量农村劳动力进入城市，</w:t>
      </w:r>
      <w:r w:rsidRPr="00E33E32">
        <w:rPr>
          <w:rFonts w:hint="eastAsia"/>
        </w:rPr>
        <w:t>为金融减贫打下了良好的基础，另一方面是对外开放程度高</w:t>
      </w:r>
      <w:r w:rsidR="00123221">
        <w:rPr>
          <w:rFonts w:hint="eastAsia"/>
        </w:rPr>
        <w:t>和</w:t>
      </w:r>
      <w:r w:rsidRPr="00E33E32">
        <w:rPr>
          <w:rFonts w:hint="eastAsia"/>
        </w:rPr>
        <w:t>产业结构的优化为减贫提供了较好的保障。</w:t>
      </w:r>
      <w:r w:rsidR="00546B5E" w:rsidRPr="00E33E32">
        <w:rPr>
          <w:rFonts w:hint="eastAsia"/>
        </w:rPr>
        <w:t>经济</w:t>
      </w:r>
      <w:r w:rsidR="00546B5E">
        <w:rPr>
          <w:rFonts w:hint="eastAsia"/>
        </w:rPr>
        <w:t>落后</w:t>
      </w:r>
      <w:r w:rsidR="00546B5E" w:rsidRPr="00E33E32">
        <w:rPr>
          <w:rFonts w:hint="eastAsia"/>
        </w:rPr>
        <w:t>地区的数字普惠金融系数是经济中等地区的</w:t>
      </w:r>
      <w:r w:rsidR="00546B5E" w:rsidRPr="00E33E32">
        <w:rPr>
          <w:rFonts w:hint="eastAsia"/>
        </w:rPr>
        <w:t>2.</w:t>
      </w:r>
      <w:r w:rsidR="00546B5E">
        <w:t>38</w:t>
      </w:r>
      <w:r w:rsidR="00546B5E" w:rsidRPr="00E33E32">
        <w:rPr>
          <w:rFonts w:hint="eastAsia"/>
        </w:rPr>
        <w:t>倍</w:t>
      </w:r>
      <w:r w:rsidR="00546B5E">
        <w:rPr>
          <w:rFonts w:hint="eastAsia"/>
        </w:rPr>
        <w:t>，</w:t>
      </w:r>
      <w:r w:rsidR="00C71C70" w:rsidRPr="00E33E32">
        <w:rPr>
          <w:rFonts w:hint="eastAsia"/>
        </w:rPr>
        <w:t>并且互联网普及率的系数</w:t>
      </w:r>
      <w:r w:rsidR="00546B5E">
        <w:rPr>
          <w:rFonts w:hint="eastAsia"/>
        </w:rPr>
        <w:t>远</w:t>
      </w:r>
      <w:r w:rsidR="00C71C70" w:rsidRPr="00E33E32">
        <w:rPr>
          <w:rFonts w:hint="eastAsia"/>
        </w:rPr>
        <w:t>高于经济中等地区的系数，可能是</w:t>
      </w:r>
      <w:r w:rsidR="00C71C70" w:rsidRPr="00E33E32">
        <w:rPr>
          <w:rFonts w:hint="eastAsia"/>
        </w:rPr>
        <w:t>P2P</w:t>
      </w:r>
      <w:r w:rsidR="00C71C70" w:rsidRPr="00E33E32">
        <w:rPr>
          <w:rFonts w:hint="eastAsia"/>
        </w:rPr>
        <w:t>平台的出现促进了投资、借贷等金融服务，数字金融</w:t>
      </w:r>
      <w:r w:rsidR="00C71C70">
        <w:rPr>
          <w:rFonts w:hint="eastAsia"/>
        </w:rPr>
        <w:t>协助</w:t>
      </w:r>
      <w:r w:rsidR="00C71C70" w:rsidRPr="00E33E32">
        <w:rPr>
          <w:rFonts w:hint="eastAsia"/>
        </w:rPr>
        <w:t>提高了运作效率、支撑了日常支付。因此，在经济落后地区发展普惠金融的边际效益更高，可以更有效地缓解贫困。</w:t>
      </w:r>
    </w:p>
    <w:p w14:paraId="07344E4F" w14:textId="77777777" w:rsidR="00E33E32" w:rsidRPr="00E33E32" w:rsidRDefault="00E33E32" w:rsidP="00430221">
      <w:pPr>
        <w:pStyle w:val="ae"/>
        <w:rPr>
          <w:rFonts w:hint="eastAsia"/>
        </w:rPr>
      </w:pPr>
      <w:r w:rsidRPr="00E33E32">
        <w:rPr>
          <w:rFonts w:hint="eastAsia"/>
        </w:rPr>
        <w:t>产业结构的优化在经济发达和经济中等地区都能够减轻贫困，但在经济落后地区却相反，主要是因为经济落后地区往往以第一产业作为区域优势，而经济发达和中等地区第三产业产值占比更高，推动产业结构向第三产业转型能够促进就业结构的优化，劳动力就业和经济增长从而实现贫困减缓。城乡收入差距的减少在经济发达、中等、落后地区都能够显著地促进消费，说明打破城乡二元性经济结构是为了实现减贫应该去努力的方向。经济中等地区政府干预系数为正，证明了政府宏观政策</w:t>
      </w:r>
      <w:r w:rsidR="0005085E">
        <w:rPr>
          <w:rFonts w:hint="eastAsia"/>
        </w:rPr>
        <w:t>与举措</w:t>
      </w:r>
      <w:r w:rsidRPr="00E33E32">
        <w:rPr>
          <w:rFonts w:hint="eastAsia"/>
        </w:rPr>
        <w:t>能对减贫起到积极影响，但经济落后地区系数</w:t>
      </w:r>
      <w:r w:rsidR="00C71C70">
        <w:rPr>
          <w:rFonts w:hint="eastAsia"/>
        </w:rPr>
        <w:t>却显著</w:t>
      </w:r>
      <w:r w:rsidRPr="00E33E32">
        <w:rPr>
          <w:rFonts w:hint="eastAsia"/>
        </w:rPr>
        <w:t>为负，政府干预</w:t>
      </w:r>
      <w:r w:rsidR="00C71C70">
        <w:rPr>
          <w:rFonts w:hint="eastAsia"/>
        </w:rPr>
        <w:t>甚至对贫困减缓有负面作用</w:t>
      </w:r>
      <w:r w:rsidRPr="00E33E32">
        <w:rPr>
          <w:rFonts w:hint="eastAsia"/>
        </w:rPr>
        <w:t>，可能是因为政府支出产生了挤出效应挤压了个人的消费和投资。对外开放程度仅在经济发达地区对减贫呈现积极影响，在</w:t>
      </w:r>
      <w:r w:rsidR="00C71C70">
        <w:rPr>
          <w:rFonts w:hint="eastAsia"/>
        </w:rPr>
        <w:t>经济</w:t>
      </w:r>
      <w:r w:rsidRPr="00E33E32">
        <w:rPr>
          <w:rFonts w:hint="eastAsia"/>
        </w:rPr>
        <w:t>落后地区</w:t>
      </w:r>
      <w:r w:rsidR="00C71C70">
        <w:rPr>
          <w:rFonts w:hint="eastAsia"/>
        </w:rPr>
        <w:t>呈现出</w:t>
      </w:r>
      <w:r w:rsidRPr="00E33E32">
        <w:rPr>
          <w:rFonts w:hint="eastAsia"/>
        </w:rPr>
        <w:t>负面</w:t>
      </w:r>
      <w:r w:rsidR="00C71C70">
        <w:rPr>
          <w:rFonts w:hint="eastAsia"/>
        </w:rPr>
        <w:t>的</w:t>
      </w:r>
      <w:r w:rsidRPr="00E33E32">
        <w:rPr>
          <w:rFonts w:hint="eastAsia"/>
        </w:rPr>
        <w:t>作用，可能是因为</w:t>
      </w:r>
      <w:r w:rsidR="00D66C47">
        <w:rPr>
          <w:rFonts w:hint="eastAsia"/>
        </w:rPr>
        <w:t>贫困地区</w:t>
      </w:r>
      <w:r w:rsidRPr="00E33E32">
        <w:rPr>
          <w:rFonts w:hint="eastAsia"/>
        </w:rPr>
        <w:t>居民对外贸没有足够的消费能力。互联网普及率的提升在经济落后地区的积极</w:t>
      </w:r>
      <w:r w:rsidR="00C71C70">
        <w:rPr>
          <w:rFonts w:hint="eastAsia"/>
        </w:rPr>
        <w:t>影响</w:t>
      </w:r>
      <w:r w:rsidRPr="00E33E32">
        <w:rPr>
          <w:rFonts w:hint="eastAsia"/>
        </w:rPr>
        <w:t>最大，系数是经济</w:t>
      </w:r>
      <w:r w:rsidR="00C71C70">
        <w:rPr>
          <w:rFonts w:hint="eastAsia"/>
        </w:rPr>
        <w:t>中等</w:t>
      </w:r>
      <w:r w:rsidRPr="00E33E32">
        <w:rPr>
          <w:rFonts w:hint="eastAsia"/>
        </w:rPr>
        <w:t>地区</w:t>
      </w:r>
      <w:r w:rsidR="00C71C70">
        <w:rPr>
          <w:rFonts w:hint="eastAsia"/>
        </w:rPr>
        <w:t>的</w:t>
      </w:r>
      <w:r w:rsidR="00C71C70">
        <w:rPr>
          <w:rFonts w:hint="eastAsia"/>
        </w:rPr>
        <w:t>1</w:t>
      </w:r>
      <w:r w:rsidR="00C71C70">
        <w:t>.</w:t>
      </w:r>
      <w:r w:rsidRPr="00E33E32">
        <w:rPr>
          <w:rFonts w:hint="eastAsia"/>
        </w:rPr>
        <w:t>5</w:t>
      </w:r>
      <w:r w:rsidRPr="00E33E32">
        <w:rPr>
          <w:rFonts w:hint="eastAsia"/>
        </w:rPr>
        <w:t>倍，通过简单计算能够证明在经济落后地区互联网普及率每提高</w:t>
      </w:r>
      <w:r w:rsidRPr="00E33E32">
        <w:rPr>
          <w:rFonts w:hint="eastAsia"/>
        </w:rPr>
        <w:t>1</w:t>
      </w:r>
      <w:r w:rsidRPr="00E33E32">
        <w:rPr>
          <w:rFonts w:hint="eastAsia"/>
        </w:rPr>
        <w:t>个标准差，人均消费支出会增长</w:t>
      </w:r>
      <w:r w:rsidRPr="00E33E32">
        <w:rPr>
          <w:rFonts w:hint="eastAsia"/>
        </w:rPr>
        <w:t>0.</w:t>
      </w:r>
      <w:r w:rsidR="00C71C70">
        <w:t>6</w:t>
      </w:r>
      <w:r w:rsidRPr="00E33E32">
        <w:rPr>
          <w:rFonts w:hint="eastAsia"/>
        </w:rPr>
        <w:t>%</w:t>
      </w:r>
      <w:r w:rsidR="00C71C70">
        <w:rPr>
          <w:rFonts w:hint="eastAsia"/>
        </w:rPr>
        <w:t>，贫困发生率也会相应得到降低</w:t>
      </w:r>
      <w:r w:rsidRPr="00E33E32">
        <w:rPr>
          <w:rFonts w:hint="eastAsia"/>
        </w:rPr>
        <w:t>。</w:t>
      </w:r>
    </w:p>
    <w:p w14:paraId="7CACE1D2" w14:textId="77777777" w:rsidR="00E33E32" w:rsidRDefault="00E33E32" w:rsidP="00E33E32">
      <w:pPr>
        <w:pStyle w:val="ae"/>
      </w:pPr>
      <w:r w:rsidRPr="00E33E32">
        <w:rPr>
          <w:rFonts w:hint="eastAsia"/>
        </w:rPr>
        <w:t>回归结果验证了本文的</w:t>
      </w:r>
      <w:r w:rsidRPr="00E33E32">
        <w:rPr>
          <w:rFonts w:hint="eastAsia"/>
        </w:rPr>
        <w:t>H2</w:t>
      </w:r>
      <w:r w:rsidRPr="00E33E32">
        <w:rPr>
          <w:rFonts w:hint="eastAsia"/>
        </w:rPr>
        <w:t>假设，即数字普惠金融的减贫效应存在经济发展水平的区域异质性，且减贫效果在经济发达、落后、中等地区递减。</w:t>
      </w:r>
    </w:p>
    <w:p w14:paraId="0F6038AE" w14:textId="77777777" w:rsidR="00D66C47" w:rsidRPr="00E33E32" w:rsidRDefault="00D66C47" w:rsidP="00D66C47">
      <w:pPr>
        <w:pStyle w:val="11"/>
        <w:spacing w:before="156" w:after="156"/>
        <w:rPr>
          <w:rFonts w:hint="eastAsia"/>
        </w:rPr>
      </w:pPr>
      <w:bookmarkStart w:id="71" w:name="_Toc103795962"/>
      <w:r>
        <w:t>4.</w:t>
      </w:r>
      <w:r w:rsidR="00362145">
        <w:t>4</w:t>
      </w:r>
      <w:r>
        <w:t xml:space="preserve"> </w:t>
      </w:r>
      <w:r w:rsidRPr="00D66C47">
        <w:rPr>
          <w:rFonts w:hint="eastAsia"/>
        </w:rPr>
        <w:t>数字普惠金融</w:t>
      </w:r>
      <w:r>
        <w:rPr>
          <w:rFonts w:hint="eastAsia"/>
        </w:rPr>
        <w:t>子维度</w:t>
      </w:r>
      <w:r w:rsidR="005213AC">
        <w:rPr>
          <w:rFonts w:hint="eastAsia"/>
        </w:rPr>
        <w:t>在</w:t>
      </w:r>
      <w:r w:rsidRPr="00D66C47">
        <w:rPr>
          <w:rFonts w:hint="eastAsia"/>
        </w:rPr>
        <w:t>不同经济水平地区</w:t>
      </w:r>
      <w:r w:rsidR="005213AC">
        <w:rPr>
          <w:rFonts w:hint="eastAsia"/>
        </w:rPr>
        <w:t>的</w:t>
      </w:r>
      <w:r w:rsidRPr="00D66C47">
        <w:rPr>
          <w:rFonts w:hint="eastAsia"/>
        </w:rPr>
        <w:t>减贫效应</w:t>
      </w:r>
      <w:r w:rsidR="005213AC">
        <w:rPr>
          <w:rFonts w:hint="eastAsia"/>
        </w:rPr>
        <w:t>研究</w:t>
      </w:r>
      <w:bookmarkEnd w:id="71"/>
    </w:p>
    <w:p w14:paraId="796B1EFC" w14:textId="77777777" w:rsidR="00E33E32" w:rsidRDefault="00E33E32" w:rsidP="00E33E32">
      <w:pPr>
        <w:pStyle w:val="ae"/>
      </w:pPr>
      <w:r w:rsidRPr="00E33E32">
        <w:rPr>
          <w:rFonts w:hint="eastAsia"/>
        </w:rPr>
        <w:t>本文用基准模型（</w:t>
      </w:r>
      <w:r w:rsidRPr="00E33E32">
        <w:rPr>
          <w:rFonts w:hint="eastAsia"/>
        </w:rPr>
        <w:t>3-1</w:t>
      </w:r>
      <w:r w:rsidRPr="00E33E32">
        <w:rPr>
          <w:rFonts w:hint="eastAsia"/>
        </w:rPr>
        <w:t>）分别对</w:t>
      </w:r>
      <w:r w:rsidRPr="00E33E32">
        <w:rPr>
          <w:rFonts w:hint="eastAsia"/>
        </w:rPr>
        <w:t>31</w:t>
      </w:r>
      <w:r w:rsidRPr="00E33E32">
        <w:rPr>
          <w:rFonts w:hint="eastAsia"/>
        </w:rPr>
        <w:t>个省市进行数字普惠金融子指数的回归，回归结果如表</w:t>
      </w:r>
      <w:r w:rsidRPr="00E33E32">
        <w:rPr>
          <w:rFonts w:hint="eastAsia"/>
        </w:rPr>
        <w:t>4-</w:t>
      </w:r>
      <w:r w:rsidR="005E402F">
        <w:t>6</w:t>
      </w:r>
      <w:r w:rsidRPr="00E33E32">
        <w:rPr>
          <w:rFonts w:hint="eastAsia"/>
        </w:rPr>
        <w:t>所示。</w:t>
      </w:r>
    </w:p>
    <w:p w14:paraId="1D909718" w14:textId="77777777" w:rsidR="00E33E32" w:rsidRDefault="00E33E32" w:rsidP="00E33E32">
      <w:pPr>
        <w:pStyle w:val="ae"/>
        <w:ind w:firstLineChars="0" w:firstLine="0"/>
        <w:sectPr w:rsidR="00E33E32" w:rsidSect="007C3543">
          <w:footerReference w:type="default" r:id="rId16"/>
          <w:pgSz w:w="11906" w:h="16838"/>
          <w:pgMar w:top="1418" w:right="1701" w:bottom="1134" w:left="1701" w:header="851" w:footer="992" w:gutter="0"/>
          <w:cols w:space="720"/>
          <w:docGrid w:type="lines" w:linePitch="312"/>
        </w:sectPr>
      </w:pPr>
    </w:p>
    <w:p w14:paraId="4F013CC6" w14:textId="77777777" w:rsidR="00147950" w:rsidRDefault="00E33E32" w:rsidP="003D04A3">
      <w:pPr>
        <w:pStyle w:val="af0"/>
        <w:ind w:firstLine="480"/>
      </w:pPr>
      <w:r w:rsidRPr="00E33E32">
        <w:rPr>
          <w:rFonts w:hint="eastAsia"/>
        </w:rPr>
        <w:lastRenderedPageBreak/>
        <w:t>表</w:t>
      </w:r>
      <w:r w:rsidRPr="00E33E32">
        <w:rPr>
          <w:rFonts w:hint="eastAsia"/>
        </w:rPr>
        <w:t>4-</w:t>
      </w:r>
      <w:r w:rsidR="005E402F">
        <w:t>6</w:t>
      </w:r>
      <w:r w:rsidRPr="00E33E32">
        <w:rPr>
          <w:rFonts w:hint="eastAsia"/>
        </w:rPr>
        <w:t xml:space="preserve"> </w:t>
      </w:r>
      <w:r w:rsidRPr="00E33E32">
        <w:rPr>
          <w:rFonts w:hint="eastAsia"/>
        </w:rPr>
        <w:t>经济发展异质性分析数字普惠金融子指数回归结果</w:t>
      </w:r>
    </w:p>
    <w:tbl>
      <w:tblPr>
        <w:tblW w:w="14189" w:type="dxa"/>
        <w:tblInd w:w="108" w:type="dxa"/>
        <w:tblLook w:val="04A0" w:firstRow="1" w:lastRow="0" w:firstColumn="1" w:lastColumn="0" w:noHBand="0" w:noVBand="1"/>
      </w:tblPr>
      <w:tblGrid>
        <w:gridCol w:w="1326"/>
        <w:gridCol w:w="1548"/>
        <w:gridCol w:w="1414"/>
        <w:gridCol w:w="1415"/>
        <w:gridCol w:w="1414"/>
        <w:gridCol w:w="1414"/>
        <w:gridCol w:w="1415"/>
        <w:gridCol w:w="1414"/>
        <w:gridCol w:w="1414"/>
        <w:gridCol w:w="1415"/>
      </w:tblGrid>
      <w:tr w:rsidR="003D04A3" w:rsidRPr="00147950" w14:paraId="7E2D81D1" w14:textId="77777777" w:rsidTr="00DD6B01">
        <w:trPr>
          <w:trHeight w:val="297"/>
        </w:trPr>
        <w:tc>
          <w:tcPr>
            <w:tcW w:w="1326" w:type="dxa"/>
            <w:vMerge w:val="restart"/>
            <w:tcBorders>
              <w:top w:val="single" w:sz="12" w:space="0" w:color="auto"/>
              <w:left w:val="nil"/>
              <w:bottom w:val="single" w:sz="12" w:space="0" w:color="000000"/>
              <w:right w:val="single" w:sz="12" w:space="0" w:color="auto"/>
            </w:tcBorders>
            <w:shd w:val="clear" w:color="auto" w:fill="auto"/>
            <w:noWrap/>
            <w:vAlign w:val="center"/>
            <w:hideMark/>
          </w:tcPr>
          <w:p w14:paraId="7D855596" w14:textId="77777777" w:rsidR="003D04A3" w:rsidRPr="003D04A3" w:rsidRDefault="003D04A3" w:rsidP="003D04A3">
            <w:pPr>
              <w:pStyle w:val="af2"/>
            </w:pPr>
            <w:r w:rsidRPr="003D04A3">
              <w:rPr>
                <w:rFonts w:hint="eastAsia"/>
              </w:rPr>
              <w:t>因变量</w:t>
            </w:r>
          </w:p>
        </w:tc>
        <w:tc>
          <w:tcPr>
            <w:tcW w:w="1548" w:type="dxa"/>
            <w:tcBorders>
              <w:top w:val="single" w:sz="12" w:space="0" w:color="auto"/>
              <w:left w:val="nil"/>
              <w:bottom w:val="single" w:sz="12" w:space="0" w:color="auto"/>
              <w:right w:val="single" w:sz="12" w:space="0" w:color="auto"/>
            </w:tcBorders>
            <w:shd w:val="clear" w:color="auto" w:fill="auto"/>
            <w:noWrap/>
            <w:vAlign w:val="center"/>
            <w:hideMark/>
          </w:tcPr>
          <w:p w14:paraId="7F315DA4" w14:textId="77777777" w:rsidR="003D04A3" w:rsidRPr="003D04A3" w:rsidRDefault="003D04A3" w:rsidP="003D04A3">
            <w:pPr>
              <w:pStyle w:val="af2"/>
              <w:rPr>
                <w:rFonts w:hint="eastAsia"/>
              </w:rPr>
            </w:pPr>
            <w:r w:rsidRPr="003D04A3">
              <w:t>(1)</w:t>
            </w:r>
          </w:p>
        </w:tc>
        <w:tc>
          <w:tcPr>
            <w:tcW w:w="1414" w:type="dxa"/>
            <w:tcBorders>
              <w:top w:val="single" w:sz="12" w:space="0" w:color="auto"/>
              <w:left w:val="nil"/>
              <w:bottom w:val="single" w:sz="12" w:space="0" w:color="auto"/>
              <w:right w:val="single" w:sz="12" w:space="0" w:color="auto"/>
            </w:tcBorders>
            <w:shd w:val="clear" w:color="auto" w:fill="auto"/>
            <w:noWrap/>
            <w:vAlign w:val="center"/>
            <w:hideMark/>
          </w:tcPr>
          <w:p w14:paraId="23E24A0D" w14:textId="77777777" w:rsidR="003D04A3" w:rsidRPr="003D04A3" w:rsidRDefault="003D04A3" w:rsidP="003D04A3">
            <w:pPr>
              <w:pStyle w:val="af2"/>
            </w:pPr>
            <w:r w:rsidRPr="003D04A3">
              <w:t>(2)</w:t>
            </w:r>
          </w:p>
        </w:tc>
        <w:tc>
          <w:tcPr>
            <w:tcW w:w="1415" w:type="dxa"/>
            <w:tcBorders>
              <w:top w:val="single" w:sz="12" w:space="0" w:color="auto"/>
              <w:left w:val="nil"/>
              <w:bottom w:val="single" w:sz="12" w:space="0" w:color="auto"/>
              <w:right w:val="single" w:sz="12" w:space="0" w:color="auto"/>
            </w:tcBorders>
            <w:shd w:val="clear" w:color="auto" w:fill="auto"/>
            <w:noWrap/>
            <w:vAlign w:val="center"/>
            <w:hideMark/>
          </w:tcPr>
          <w:p w14:paraId="3B3F96BC" w14:textId="77777777" w:rsidR="003D04A3" w:rsidRPr="003D04A3" w:rsidRDefault="003D04A3" w:rsidP="003D04A3">
            <w:pPr>
              <w:pStyle w:val="af2"/>
            </w:pPr>
            <w:r w:rsidRPr="003D04A3">
              <w:t>(3)</w:t>
            </w:r>
          </w:p>
        </w:tc>
        <w:tc>
          <w:tcPr>
            <w:tcW w:w="1414" w:type="dxa"/>
            <w:tcBorders>
              <w:top w:val="single" w:sz="12" w:space="0" w:color="auto"/>
              <w:left w:val="nil"/>
              <w:bottom w:val="single" w:sz="12" w:space="0" w:color="auto"/>
              <w:right w:val="single" w:sz="12" w:space="0" w:color="auto"/>
            </w:tcBorders>
            <w:shd w:val="clear" w:color="auto" w:fill="auto"/>
            <w:noWrap/>
            <w:vAlign w:val="center"/>
            <w:hideMark/>
          </w:tcPr>
          <w:p w14:paraId="1186851D" w14:textId="77777777" w:rsidR="003D04A3" w:rsidRPr="003D04A3" w:rsidRDefault="003D04A3" w:rsidP="003D04A3">
            <w:pPr>
              <w:pStyle w:val="af2"/>
            </w:pPr>
            <w:r w:rsidRPr="003D04A3">
              <w:t>(4)</w:t>
            </w:r>
          </w:p>
        </w:tc>
        <w:tc>
          <w:tcPr>
            <w:tcW w:w="1414" w:type="dxa"/>
            <w:tcBorders>
              <w:top w:val="single" w:sz="12" w:space="0" w:color="auto"/>
              <w:left w:val="nil"/>
              <w:bottom w:val="single" w:sz="12" w:space="0" w:color="auto"/>
              <w:right w:val="single" w:sz="12" w:space="0" w:color="auto"/>
            </w:tcBorders>
            <w:shd w:val="clear" w:color="auto" w:fill="auto"/>
            <w:noWrap/>
            <w:vAlign w:val="center"/>
            <w:hideMark/>
          </w:tcPr>
          <w:p w14:paraId="70AD62B4" w14:textId="77777777" w:rsidR="003D04A3" w:rsidRPr="003D04A3" w:rsidRDefault="003D04A3" w:rsidP="003D04A3">
            <w:pPr>
              <w:pStyle w:val="af2"/>
            </w:pPr>
            <w:r w:rsidRPr="003D04A3">
              <w:t>(5)</w:t>
            </w:r>
          </w:p>
        </w:tc>
        <w:tc>
          <w:tcPr>
            <w:tcW w:w="1415" w:type="dxa"/>
            <w:tcBorders>
              <w:top w:val="single" w:sz="12" w:space="0" w:color="auto"/>
              <w:left w:val="nil"/>
              <w:bottom w:val="single" w:sz="12" w:space="0" w:color="auto"/>
              <w:right w:val="single" w:sz="12" w:space="0" w:color="auto"/>
            </w:tcBorders>
            <w:shd w:val="clear" w:color="auto" w:fill="auto"/>
            <w:noWrap/>
            <w:vAlign w:val="center"/>
            <w:hideMark/>
          </w:tcPr>
          <w:p w14:paraId="46B083EF" w14:textId="77777777" w:rsidR="003D04A3" w:rsidRPr="003D04A3" w:rsidRDefault="003D04A3" w:rsidP="003D04A3">
            <w:pPr>
              <w:pStyle w:val="af2"/>
            </w:pPr>
            <w:r w:rsidRPr="003D04A3">
              <w:t>(6)</w:t>
            </w:r>
          </w:p>
        </w:tc>
        <w:tc>
          <w:tcPr>
            <w:tcW w:w="1414" w:type="dxa"/>
            <w:tcBorders>
              <w:top w:val="single" w:sz="12" w:space="0" w:color="auto"/>
              <w:left w:val="nil"/>
              <w:bottom w:val="single" w:sz="12" w:space="0" w:color="auto"/>
              <w:right w:val="single" w:sz="12" w:space="0" w:color="auto"/>
            </w:tcBorders>
            <w:shd w:val="clear" w:color="auto" w:fill="auto"/>
            <w:noWrap/>
            <w:vAlign w:val="center"/>
            <w:hideMark/>
          </w:tcPr>
          <w:p w14:paraId="7CC23B11" w14:textId="77777777" w:rsidR="003D04A3" w:rsidRPr="003D04A3" w:rsidRDefault="003D04A3" w:rsidP="003D04A3">
            <w:pPr>
              <w:pStyle w:val="af2"/>
            </w:pPr>
            <w:r w:rsidRPr="003D04A3">
              <w:t>(7)</w:t>
            </w:r>
          </w:p>
        </w:tc>
        <w:tc>
          <w:tcPr>
            <w:tcW w:w="1414" w:type="dxa"/>
            <w:tcBorders>
              <w:top w:val="single" w:sz="12" w:space="0" w:color="auto"/>
              <w:left w:val="nil"/>
              <w:bottom w:val="single" w:sz="12" w:space="0" w:color="auto"/>
              <w:right w:val="single" w:sz="12" w:space="0" w:color="auto"/>
            </w:tcBorders>
            <w:shd w:val="clear" w:color="auto" w:fill="auto"/>
            <w:noWrap/>
            <w:vAlign w:val="center"/>
            <w:hideMark/>
          </w:tcPr>
          <w:p w14:paraId="4260F3CF" w14:textId="77777777" w:rsidR="003D04A3" w:rsidRPr="003D04A3" w:rsidRDefault="003D04A3" w:rsidP="003D04A3">
            <w:pPr>
              <w:pStyle w:val="af2"/>
            </w:pPr>
            <w:r w:rsidRPr="003D04A3">
              <w:t>(8)</w:t>
            </w:r>
          </w:p>
        </w:tc>
        <w:tc>
          <w:tcPr>
            <w:tcW w:w="1415" w:type="dxa"/>
            <w:tcBorders>
              <w:top w:val="single" w:sz="12" w:space="0" w:color="auto"/>
              <w:left w:val="nil"/>
              <w:bottom w:val="single" w:sz="12" w:space="0" w:color="auto"/>
              <w:right w:val="nil"/>
            </w:tcBorders>
            <w:shd w:val="clear" w:color="auto" w:fill="auto"/>
            <w:noWrap/>
            <w:vAlign w:val="center"/>
            <w:hideMark/>
          </w:tcPr>
          <w:p w14:paraId="1C763720" w14:textId="77777777" w:rsidR="003D04A3" w:rsidRPr="003D04A3" w:rsidRDefault="003D04A3" w:rsidP="003D04A3">
            <w:pPr>
              <w:pStyle w:val="af2"/>
            </w:pPr>
            <w:r w:rsidRPr="003D04A3">
              <w:t>(9)</w:t>
            </w:r>
          </w:p>
        </w:tc>
      </w:tr>
      <w:tr w:rsidR="003D04A3" w:rsidRPr="00147950" w14:paraId="4F3E52A4" w14:textId="77777777" w:rsidTr="00DD6B01">
        <w:trPr>
          <w:trHeight w:val="297"/>
        </w:trPr>
        <w:tc>
          <w:tcPr>
            <w:tcW w:w="1326" w:type="dxa"/>
            <w:vMerge/>
            <w:tcBorders>
              <w:top w:val="single" w:sz="12" w:space="0" w:color="auto"/>
              <w:left w:val="nil"/>
              <w:bottom w:val="single" w:sz="12" w:space="0" w:color="000000"/>
              <w:right w:val="single" w:sz="12" w:space="0" w:color="auto"/>
            </w:tcBorders>
            <w:vAlign w:val="center"/>
            <w:hideMark/>
          </w:tcPr>
          <w:p w14:paraId="32DA1BCC" w14:textId="77777777" w:rsidR="003D04A3" w:rsidRPr="003D04A3" w:rsidRDefault="003D04A3" w:rsidP="003D04A3">
            <w:pPr>
              <w:pStyle w:val="af2"/>
            </w:pPr>
          </w:p>
        </w:tc>
        <w:tc>
          <w:tcPr>
            <w:tcW w:w="4377" w:type="dxa"/>
            <w:gridSpan w:val="3"/>
            <w:tcBorders>
              <w:top w:val="single" w:sz="12" w:space="0" w:color="auto"/>
              <w:left w:val="nil"/>
              <w:bottom w:val="single" w:sz="12" w:space="0" w:color="auto"/>
              <w:right w:val="single" w:sz="12" w:space="0" w:color="000000"/>
            </w:tcBorders>
            <w:shd w:val="clear" w:color="auto" w:fill="auto"/>
            <w:noWrap/>
            <w:vAlign w:val="center"/>
            <w:hideMark/>
          </w:tcPr>
          <w:p w14:paraId="74693819" w14:textId="77777777" w:rsidR="003D04A3" w:rsidRPr="003D04A3" w:rsidRDefault="003D04A3" w:rsidP="003D04A3">
            <w:pPr>
              <w:pStyle w:val="af2"/>
            </w:pPr>
            <w:r w:rsidRPr="003D04A3">
              <w:rPr>
                <w:rFonts w:hint="eastAsia"/>
              </w:rPr>
              <w:t>经济发达</w:t>
            </w:r>
          </w:p>
        </w:tc>
        <w:tc>
          <w:tcPr>
            <w:tcW w:w="4243" w:type="dxa"/>
            <w:gridSpan w:val="3"/>
            <w:tcBorders>
              <w:top w:val="single" w:sz="12" w:space="0" w:color="auto"/>
              <w:left w:val="nil"/>
              <w:bottom w:val="single" w:sz="12" w:space="0" w:color="auto"/>
              <w:right w:val="single" w:sz="12" w:space="0" w:color="000000"/>
            </w:tcBorders>
            <w:shd w:val="clear" w:color="auto" w:fill="auto"/>
            <w:noWrap/>
            <w:vAlign w:val="center"/>
            <w:hideMark/>
          </w:tcPr>
          <w:p w14:paraId="039A12DE" w14:textId="77777777" w:rsidR="003D04A3" w:rsidRPr="003D04A3" w:rsidRDefault="003D04A3" w:rsidP="003D04A3">
            <w:pPr>
              <w:pStyle w:val="af2"/>
              <w:rPr>
                <w:rFonts w:hint="eastAsia"/>
              </w:rPr>
            </w:pPr>
            <w:r w:rsidRPr="003D04A3">
              <w:rPr>
                <w:rFonts w:hint="eastAsia"/>
              </w:rPr>
              <w:t>经济中等</w:t>
            </w:r>
          </w:p>
        </w:tc>
        <w:tc>
          <w:tcPr>
            <w:tcW w:w="4243" w:type="dxa"/>
            <w:gridSpan w:val="3"/>
            <w:tcBorders>
              <w:top w:val="single" w:sz="12" w:space="0" w:color="auto"/>
              <w:left w:val="nil"/>
              <w:bottom w:val="single" w:sz="12" w:space="0" w:color="auto"/>
              <w:right w:val="nil"/>
            </w:tcBorders>
            <w:shd w:val="clear" w:color="auto" w:fill="auto"/>
            <w:noWrap/>
            <w:vAlign w:val="center"/>
            <w:hideMark/>
          </w:tcPr>
          <w:p w14:paraId="48D284D2" w14:textId="77777777" w:rsidR="003D04A3" w:rsidRPr="003D04A3" w:rsidRDefault="003D04A3" w:rsidP="003D04A3">
            <w:pPr>
              <w:pStyle w:val="af2"/>
              <w:rPr>
                <w:rFonts w:hint="eastAsia"/>
              </w:rPr>
            </w:pPr>
            <w:r w:rsidRPr="003D04A3">
              <w:rPr>
                <w:rFonts w:hint="eastAsia"/>
              </w:rPr>
              <w:t>经济落后</w:t>
            </w:r>
          </w:p>
        </w:tc>
      </w:tr>
      <w:tr w:rsidR="003D04A3" w:rsidRPr="00147950" w14:paraId="76D8D219" w14:textId="77777777" w:rsidTr="00DD6B01">
        <w:trPr>
          <w:trHeight w:val="287"/>
        </w:trPr>
        <w:tc>
          <w:tcPr>
            <w:tcW w:w="1326" w:type="dxa"/>
            <w:vMerge w:val="restart"/>
            <w:tcBorders>
              <w:top w:val="nil"/>
              <w:left w:val="nil"/>
              <w:bottom w:val="single" w:sz="12" w:space="0" w:color="000000"/>
              <w:right w:val="single" w:sz="12" w:space="0" w:color="auto"/>
            </w:tcBorders>
            <w:shd w:val="clear" w:color="auto" w:fill="auto"/>
            <w:noWrap/>
            <w:vAlign w:val="center"/>
            <w:hideMark/>
          </w:tcPr>
          <w:p w14:paraId="24F53C11" w14:textId="77777777" w:rsidR="003D04A3" w:rsidRPr="003D04A3" w:rsidRDefault="003D04A3" w:rsidP="003D04A3">
            <w:pPr>
              <w:pStyle w:val="af2"/>
              <w:rPr>
                <w:rFonts w:hint="eastAsia"/>
              </w:rPr>
            </w:pPr>
            <w:r w:rsidRPr="003D04A3">
              <w:t>CBreath</w:t>
            </w:r>
          </w:p>
        </w:tc>
        <w:tc>
          <w:tcPr>
            <w:tcW w:w="1548" w:type="dxa"/>
            <w:tcBorders>
              <w:top w:val="nil"/>
              <w:left w:val="nil"/>
              <w:bottom w:val="nil"/>
              <w:right w:val="nil"/>
            </w:tcBorders>
            <w:shd w:val="clear" w:color="auto" w:fill="auto"/>
            <w:noWrap/>
            <w:vAlign w:val="center"/>
            <w:hideMark/>
          </w:tcPr>
          <w:p w14:paraId="6F0E0D86" w14:textId="77777777" w:rsidR="003D04A3" w:rsidRPr="003D04A3" w:rsidRDefault="003D04A3" w:rsidP="003D04A3">
            <w:pPr>
              <w:pStyle w:val="af2"/>
            </w:pPr>
            <w:r w:rsidRPr="003D04A3">
              <w:t>0.0020***</w:t>
            </w:r>
          </w:p>
        </w:tc>
        <w:tc>
          <w:tcPr>
            <w:tcW w:w="1414" w:type="dxa"/>
            <w:tcBorders>
              <w:top w:val="nil"/>
              <w:left w:val="nil"/>
              <w:bottom w:val="nil"/>
              <w:right w:val="nil"/>
            </w:tcBorders>
            <w:shd w:val="clear" w:color="auto" w:fill="auto"/>
            <w:noWrap/>
            <w:vAlign w:val="center"/>
            <w:hideMark/>
          </w:tcPr>
          <w:p w14:paraId="0929B41C" w14:textId="77777777" w:rsidR="003D04A3" w:rsidRPr="003D04A3" w:rsidRDefault="003D04A3" w:rsidP="003D04A3">
            <w:pPr>
              <w:pStyle w:val="af2"/>
            </w:pPr>
          </w:p>
        </w:tc>
        <w:tc>
          <w:tcPr>
            <w:tcW w:w="1415" w:type="dxa"/>
            <w:tcBorders>
              <w:top w:val="nil"/>
              <w:left w:val="nil"/>
              <w:bottom w:val="nil"/>
              <w:right w:val="single" w:sz="12" w:space="0" w:color="auto"/>
            </w:tcBorders>
            <w:shd w:val="clear" w:color="auto" w:fill="auto"/>
            <w:noWrap/>
            <w:vAlign w:val="center"/>
            <w:hideMark/>
          </w:tcPr>
          <w:p w14:paraId="1FEF5557" w14:textId="77777777" w:rsidR="003D04A3" w:rsidRPr="003D04A3" w:rsidRDefault="003D04A3" w:rsidP="003D04A3">
            <w:pPr>
              <w:pStyle w:val="af2"/>
            </w:pPr>
            <w:r w:rsidRPr="003D04A3">
              <w:rPr>
                <w:rFonts w:hint="eastAsia"/>
              </w:rPr>
              <w:t xml:space="preserve">　</w:t>
            </w:r>
          </w:p>
        </w:tc>
        <w:tc>
          <w:tcPr>
            <w:tcW w:w="1414" w:type="dxa"/>
            <w:tcBorders>
              <w:top w:val="nil"/>
              <w:left w:val="nil"/>
              <w:bottom w:val="nil"/>
              <w:right w:val="nil"/>
            </w:tcBorders>
            <w:shd w:val="clear" w:color="auto" w:fill="auto"/>
            <w:noWrap/>
            <w:vAlign w:val="center"/>
            <w:hideMark/>
          </w:tcPr>
          <w:p w14:paraId="3BA9A2CD" w14:textId="77777777" w:rsidR="003D04A3" w:rsidRPr="003D04A3" w:rsidRDefault="003D04A3" w:rsidP="003D04A3">
            <w:pPr>
              <w:pStyle w:val="af2"/>
              <w:rPr>
                <w:rFonts w:hint="eastAsia"/>
              </w:rPr>
            </w:pPr>
            <w:r w:rsidRPr="003D04A3">
              <w:t>0.0007***</w:t>
            </w:r>
          </w:p>
        </w:tc>
        <w:tc>
          <w:tcPr>
            <w:tcW w:w="1414" w:type="dxa"/>
            <w:tcBorders>
              <w:top w:val="nil"/>
              <w:left w:val="nil"/>
              <w:bottom w:val="nil"/>
              <w:right w:val="nil"/>
            </w:tcBorders>
            <w:shd w:val="clear" w:color="auto" w:fill="auto"/>
            <w:noWrap/>
            <w:vAlign w:val="center"/>
            <w:hideMark/>
          </w:tcPr>
          <w:p w14:paraId="75D77526" w14:textId="77777777" w:rsidR="003D04A3" w:rsidRPr="003D04A3" w:rsidRDefault="003D04A3" w:rsidP="003D04A3">
            <w:pPr>
              <w:pStyle w:val="af2"/>
            </w:pPr>
          </w:p>
        </w:tc>
        <w:tc>
          <w:tcPr>
            <w:tcW w:w="1415" w:type="dxa"/>
            <w:tcBorders>
              <w:top w:val="nil"/>
              <w:left w:val="nil"/>
              <w:bottom w:val="nil"/>
              <w:right w:val="single" w:sz="12" w:space="0" w:color="auto"/>
            </w:tcBorders>
            <w:shd w:val="clear" w:color="auto" w:fill="auto"/>
            <w:noWrap/>
            <w:vAlign w:val="center"/>
            <w:hideMark/>
          </w:tcPr>
          <w:p w14:paraId="65B63B79" w14:textId="77777777" w:rsidR="003D04A3" w:rsidRPr="003D04A3" w:rsidRDefault="003D04A3" w:rsidP="003D04A3">
            <w:pPr>
              <w:pStyle w:val="af2"/>
            </w:pPr>
            <w:r w:rsidRPr="003D04A3">
              <w:rPr>
                <w:rFonts w:hint="eastAsia"/>
              </w:rPr>
              <w:t xml:space="preserve">　</w:t>
            </w:r>
          </w:p>
        </w:tc>
        <w:tc>
          <w:tcPr>
            <w:tcW w:w="1414" w:type="dxa"/>
            <w:tcBorders>
              <w:top w:val="nil"/>
              <w:left w:val="nil"/>
              <w:bottom w:val="nil"/>
              <w:right w:val="nil"/>
            </w:tcBorders>
            <w:shd w:val="clear" w:color="auto" w:fill="auto"/>
            <w:noWrap/>
            <w:vAlign w:val="center"/>
            <w:hideMark/>
          </w:tcPr>
          <w:p w14:paraId="1B1476CA" w14:textId="77777777" w:rsidR="003D04A3" w:rsidRPr="003D04A3" w:rsidRDefault="003D04A3" w:rsidP="003D04A3">
            <w:pPr>
              <w:pStyle w:val="af2"/>
              <w:rPr>
                <w:rFonts w:hint="eastAsia"/>
              </w:rPr>
            </w:pPr>
            <w:r w:rsidRPr="003D04A3">
              <w:t>0.0017***</w:t>
            </w:r>
          </w:p>
        </w:tc>
        <w:tc>
          <w:tcPr>
            <w:tcW w:w="1414" w:type="dxa"/>
            <w:tcBorders>
              <w:top w:val="nil"/>
              <w:left w:val="nil"/>
              <w:bottom w:val="nil"/>
              <w:right w:val="nil"/>
            </w:tcBorders>
            <w:shd w:val="clear" w:color="auto" w:fill="auto"/>
            <w:noWrap/>
            <w:vAlign w:val="center"/>
            <w:hideMark/>
          </w:tcPr>
          <w:p w14:paraId="7B1DD116" w14:textId="77777777" w:rsidR="003D04A3" w:rsidRPr="003D04A3" w:rsidRDefault="003D04A3" w:rsidP="003D04A3">
            <w:pPr>
              <w:pStyle w:val="af2"/>
            </w:pPr>
          </w:p>
        </w:tc>
        <w:tc>
          <w:tcPr>
            <w:tcW w:w="1415" w:type="dxa"/>
            <w:tcBorders>
              <w:top w:val="nil"/>
              <w:left w:val="nil"/>
              <w:bottom w:val="nil"/>
              <w:right w:val="nil"/>
            </w:tcBorders>
            <w:shd w:val="clear" w:color="auto" w:fill="auto"/>
            <w:noWrap/>
            <w:vAlign w:val="center"/>
            <w:hideMark/>
          </w:tcPr>
          <w:p w14:paraId="41EB318D" w14:textId="77777777" w:rsidR="003D04A3" w:rsidRPr="003D04A3" w:rsidRDefault="003D04A3" w:rsidP="003D04A3">
            <w:pPr>
              <w:pStyle w:val="af2"/>
            </w:pPr>
          </w:p>
        </w:tc>
      </w:tr>
      <w:tr w:rsidR="003D04A3" w:rsidRPr="00147950" w14:paraId="29E2225D" w14:textId="77777777" w:rsidTr="00DD6B01">
        <w:trPr>
          <w:trHeight w:val="287"/>
        </w:trPr>
        <w:tc>
          <w:tcPr>
            <w:tcW w:w="1326" w:type="dxa"/>
            <w:vMerge/>
            <w:tcBorders>
              <w:top w:val="nil"/>
              <w:left w:val="nil"/>
              <w:bottom w:val="single" w:sz="12" w:space="0" w:color="000000"/>
              <w:right w:val="single" w:sz="12" w:space="0" w:color="auto"/>
            </w:tcBorders>
            <w:vAlign w:val="center"/>
            <w:hideMark/>
          </w:tcPr>
          <w:p w14:paraId="77010E27" w14:textId="77777777" w:rsidR="003D04A3" w:rsidRPr="003D04A3" w:rsidRDefault="003D04A3" w:rsidP="003D04A3">
            <w:pPr>
              <w:pStyle w:val="af2"/>
            </w:pPr>
          </w:p>
        </w:tc>
        <w:tc>
          <w:tcPr>
            <w:tcW w:w="1548" w:type="dxa"/>
            <w:tcBorders>
              <w:top w:val="nil"/>
              <w:left w:val="nil"/>
              <w:bottom w:val="nil"/>
              <w:right w:val="nil"/>
            </w:tcBorders>
            <w:shd w:val="clear" w:color="auto" w:fill="auto"/>
            <w:noWrap/>
            <w:vAlign w:val="center"/>
            <w:hideMark/>
          </w:tcPr>
          <w:p w14:paraId="7E88DEC8" w14:textId="77777777" w:rsidR="003D04A3" w:rsidRPr="003D04A3" w:rsidRDefault="003D04A3" w:rsidP="003D04A3">
            <w:pPr>
              <w:pStyle w:val="af2"/>
            </w:pPr>
            <w:r w:rsidRPr="003D04A3">
              <w:t>(11.59)</w:t>
            </w:r>
          </w:p>
        </w:tc>
        <w:tc>
          <w:tcPr>
            <w:tcW w:w="1414" w:type="dxa"/>
            <w:tcBorders>
              <w:top w:val="nil"/>
              <w:left w:val="nil"/>
              <w:bottom w:val="nil"/>
              <w:right w:val="nil"/>
            </w:tcBorders>
            <w:shd w:val="clear" w:color="auto" w:fill="auto"/>
            <w:noWrap/>
            <w:vAlign w:val="center"/>
            <w:hideMark/>
          </w:tcPr>
          <w:p w14:paraId="63D79F28" w14:textId="77777777" w:rsidR="003D04A3" w:rsidRPr="003D04A3" w:rsidRDefault="003D04A3" w:rsidP="003D04A3">
            <w:pPr>
              <w:pStyle w:val="af2"/>
            </w:pPr>
          </w:p>
        </w:tc>
        <w:tc>
          <w:tcPr>
            <w:tcW w:w="1415" w:type="dxa"/>
            <w:tcBorders>
              <w:top w:val="nil"/>
              <w:left w:val="nil"/>
              <w:bottom w:val="nil"/>
              <w:right w:val="single" w:sz="12" w:space="0" w:color="auto"/>
            </w:tcBorders>
            <w:shd w:val="clear" w:color="auto" w:fill="auto"/>
            <w:noWrap/>
            <w:vAlign w:val="center"/>
            <w:hideMark/>
          </w:tcPr>
          <w:p w14:paraId="6201AF26" w14:textId="77777777" w:rsidR="003D04A3" w:rsidRPr="003D04A3" w:rsidRDefault="003D04A3" w:rsidP="003D04A3">
            <w:pPr>
              <w:pStyle w:val="af2"/>
            </w:pPr>
            <w:r w:rsidRPr="003D04A3">
              <w:rPr>
                <w:rFonts w:hint="eastAsia"/>
              </w:rPr>
              <w:t xml:space="preserve">　</w:t>
            </w:r>
          </w:p>
        </w:tc>
        <w:tc>
          <w:tcPr>
            <w:tcW w:w="1414" w:type="dxa"/>
            <w:tcBorders>
              <w:top w:val="nil"/>
              <w:left w:val="nil"/>
              <w:bottom w:val="nil"/>
              <w:right w:val="nil"/>
            </w:tcBorders>
            <w:shd w:val="clear" w:color="auto" w:fill="auto"/>
            <w:noWrap/>
            <w:vAlign w:val="center"/>
            <w:hideMark/>
          </w:tcPr>
          <w:p w14:paraId="75A93B0A" w14:textId="77777777" w:rsidR="003D04A3" w:rsidRPr="003D04A3" w:rsidRDefault="003D04A3" w:rsidP="003D04A3">
            <w:pPr>
              <w:pStyle w:val="af2"/>
              <w:rPr>
                <w:rFonts w:hint="eastAsia"/>
              </w:rPr>
            </w:pPr>
            <w:r w:rsidRPr="003D04A3">
              <w:t>(3.95)</w:t>
            </w:r>
          </w:p>
        </w:tc>
        <w:tc>
          <w:tcPr>
            <w:tcW w:w="1414" w:type="dxa"/>
            <w:tcBorders>
              <w:top w:val="nil"/>
              <w:left w:val="nil"/>
              <w:bottom w:val="nil"/>
              <w:right w:val="nil"/>
            </w:tcBorders>
            <w:shd w:val="clear" w:color="auto" w:fill="auto"/>
            <w:noWrap/>
            <w:vAlign w:val="center"/>
            <w:hideMark/>
          </w:tcPr>
          <w:p w14:paraId="784AE098" w14:textId="77777777" w:rsidR="003D04A3" w:rsidRPr="003D04A3" w:rsidRDefault="003D04A3" w:rsidP="003D04A3">
            <w:pPr>
              <w:pStyle w:val="af2"/>
            </w:pPr>
          </w:p>
        </w:tc>
        <w:tc>
          <w:tcPr>
            <w:tcW w:w="1415" w:type="dxa"/>
            <w:tcBorders>
              <w:top w:val="nil"/>
              <w:left w:val="nil"/>
              <w:bottom w:val="nil"/>
              <w:right w:val="single" w:sz="12" w:space="0" w:color="auto"/>
            </w:tcBorders>
            <w:shd w:val="clear" w:color="auto" w:fill="auto"/>
            <w:noWrap/>
            <w:vAlign w:val="center"/>
            <w:hideMark/>
          </w:tcPr>
          <w:p w14:paraId="6B97320F" w14:textId="77777777" w:rsidR="003D04A3" w:rsidRPr="003D04A3" w:rsidRDefault="003D04A3" w:rsidP="003D04A3">
            <w:pPr>
              <w:pStyle w:val="af2"/>
            </w:pPr>
            <w:r w:rsidRPr="003D04A3">
              <w:rPr>
                <w:rFonts w:hint="eastAsia"/>
              </w:rPr>
              <w:t xml:space="preserve">　</w:t>
            </w:r>
          </w:p>
        </w:tc>
        <w:tc>
          <w:tcPr>
            <w:tcW w:w="1414" w:type="dxa"/>
            <w:tcBorders>
              <w:top w:val="nil"/>
              <w:left w:val="nil"/>
              <w:bottom w:val="nil"/>
              <w:right w:val="nil"/>
            </w:tcBorders>
            <w:shd w:val="clear" w:color="auto" w:fill="auto"/>
            <w:noWrap/>
            <w:vAlign w:val="center"/>
            <w:hideMark/>
          </w:tcPr>
          <w:p w14:paraId="2268599E" w14:textId="77777777" w:rsidR="003D04A3" w:rsidRPr="003D04A3" w:rsidRDefault="003D04A3" w:rsidP="003D04A3">
            <w:pPr>
              <w:pStyle w:val="af2"/>
              <w:rPr>
                <w:rFonts w:hint="eastAsia"/>
              </w:rPr>
            </w:pPr>
            <w:r w:rsidRPr="003D04A3">
              <w:t>(9.05)</w:t>
            </w:r>
          </w:p>
        </w:tc>
        <w:tc>
          <w:tcPr>
            <w:tcW w:w="1414" w:type="dxa"/>
            <w:tcBorders>
              <w:top w:val="nil"/>
              <w:left w:val="nil"/>
              <w:bottom w:val="nil"/>
              <w:right w:val="nil"/>
            </w:tcBorders>
            <w:shd w:val="clear" w:color="auto" w:fill="auto"/>
            <w:noWrap/>
            <w:vAlign w:val="center"/>
            <w:hideMark/>
          </w:tcPr>
          <w:p w14:paraId="1842D918" w14:textId="77777777" w:rsidR="003D04A3" w:rsidRPr="003D04A3" w:rsidRDefault="003D04A3" w:rsidP="003D04A3">
            <w:pPr>
              <w:pStyle w:val="af2"/>
            </w:pPr>
          </w:p>
        </w:tc>
        <w:tc>
          <w:tcPr>
            <w:tcW w:w="1415" w:type="dxa"/>
            <w:tcBorders>
              <w:top w:val="nil"/>
              <w:left w:val="nil"/>
              <w:bottom w:val="nil"/>
              <w:right w:val="nil"/>
            </w:tcBorders>
            <w:shd w:val="clear" w:color="auto" w:fill="auto"/>
            <w:noWrap/>
            <w:vAlign w:val="center"/>
            <w:hideMark/>
          </w:tcPr>
          <w:p w14:paraId="578F2743" w14:textId="77777777" w:rsidR="003D04A3" w:rsidRPr="003D04A3" w:rsidRDefault="003D04A3" w:rsidP="003D04A3">
            <w:pPr>
              <w:pStyle w:val="af2"/>
            </w:pPr>
          </w:p>
        </w:tc>
      </w:tr>
      <w:tr w:rsidR="003D04A3" w:rsidRPr="00147950" w14:paraId="72E1E04B" w14:textId="77777777" w:rsidTr="00DD6B01">
        <w:trPr>
          <w:trHeight w:val="287"/>
        </w:trPr>
        <w:tc>
          <w:tcPr>
            <w:tcW w:w="1326" w:type="dxa"/>
            <w:vMerge w:val="restart"/>
            <w:tcBorders>
              <w:top w:val="nil"/>
              <w:left w:val="nil"/>
              <w:bottom w:val="single" w:sz="12" w:space="0" w:color="000000"/>
              <w:right w:val="single" w:sz="12" w:space="0" w:color="auto"/>
            </w:tcBorders>
            <w:shd w:val="clear" w:color="auto" w:fill="auto"/>
            <w:noWrap/>
            <w:vAlign w:val="center"/>
            <w:hideMark/>
          </w:tcPr>
          <w:p w14:paraId="634D0846" w14:textId="77777777" w:rsidR="003D04A3" w:rsidRPr="003D04A3" w:rsidRDefault="003D04A3" w:rsidP="003D04A3">
            <w:pPr>
              <w:pStyle w:val="af2"/>
            </w:pPr>
            <w:r w:rsidRPr="003D04A3">
              <w:t>UDepth</w:t>
            </w:r>
          </w:p>
        </w:tc>
        <w:tc>
          <w:tcPr>
            <w:tcW w:w="1548" w:type="dxa"/>
            <w:tcBorders>
              <w:top w:val="nil"/>
              <w:left w:val="nil"/>
              <w:bottom w:val="nil"/>
              <w:right w:val="nil"/>
            </w:tcBorders>
            <w:shd w:val="clear" w:color="auto" w:fill="auto"/>
            <w:noWrap/>
            <w:vAlign w:val="center"/>
            <w:hideMark/>
          </w:tcPr>
          <w:p w14:paraId="1D435201" w14:textId="77777777" w:rsidR="003D04A3" w:rsidRPr="003D04A3" w:rsidRDefault="003D04A3" w:rsidP="003D04A3">
            <w:pPr>
              <w:pStyle w:val="af2"/>
            </w:pPr>
          </w:p>
        </w:tc>
        <w:tc>
          <w:tcPr>
            <w:tcW w:w="1414" w:type="dxa"/>
            <w:tcBorders>
              <w:top w:val="nil"/>
              <w:left w:val="nil"/>
              <w:bottom w:val="nil"/>
              <w:right w:val="nil"/>
            </w:tcBorders>
            <w:shd w:val="clear" w:color="auto" w:fill="auto"/>
            <w:noWrap/>
            <w:vAlign w:val="center"/>
            <w:hideMark/>
          </w:tcPr>
          <w:p w14:paraId="3AADAB68" w14:textId="77777777" w:rsidR="003D04A3" w:rsidRPr="003D04A3" w:rsidRDefault="003D04A3" w:rsidP="003D04A3">
            <w:pPr>
              <w:pStyle w:val="af2"/>
            </w:pPr>
            <w:r w:rsidRPr="003D04A3">
              <w:t>0.0015***</w:t>
            </w:r>
          </w:p>
        </w:tc>
        <w:tc>
          <w:tcPr>
            <w:tcW w:w="1415" w:type="dxa"/>
            <w:tcBorders>
              <w:top w:val="nil"/>
              <w:left w:val="nil"/>
              <w:bottom w:val="nil"/>
              <w:right w:val="single" w:sz="12" w:space="0" w:color="auto"/>
            </w:tcBorders>
            <w:shd w:val="clear" w:color="auto" w:fill="auto"/>
            <w:noWrap/>
            <w:vAlign w:val="center"/>
            <w:hideMark/>
          </w:tcPr>
          <w:p w14:paraId="339593B7" w14:textId="77777777" w:rsidR="003D04A3" w:rsidRPr="003D04A3" w:rsidRDefault="003D04A3" w:rsidP="003D04A3">
            <w:pPr>
              <w:pStyle w:val="af2"/>
            </w:pPr>
            <w:r w:rsidRPr="003D04A3">
              <w:rPr>
                <w:rFonts w:hint="eastAsia"/>
              </w:rPr>
              <w:t xml:space="preserve">　</w:t>
            </w:r>
          </w:p>
        </w:tc>
        <w:tc>
          <w:tcPr>
            <w:tcW w:w="1414" w:type="dxa"/>
            <w:tcBorders>
              <w:top w:val="nil"/>
              <w:left w:val="nil"/>
              <w:bottom w:val="nil"/>
              <w:right w:val="nil"/>
            </w:tcBorders>
            <w:shd w:val="clear" w:color="auto" w:fill="auto"/>
            <w:noWrap/>
            <w:vAlign w:val="center"/>
            <w:hideMark/>
          </w:tcPr>
          <w:p w14:paraId="0C50B2A5" w14:textId="77777777" w:rsidR="003D04A3" w:rsidRPr="003D04A3" w:rsidRDefault="003D04A3" w:rsidP="003D04A3">
            <w:pPr>
              <w:pStyle w:val="af2"/>
              <w:rPr>
                <w:rFonts w:hint="eastAsia"/>
              </w:rPr>
            </w:pPr>
          </w:p>
        </w:tc>
        <w:tc>
          <w:tcPr>
            <w:tcW w:w="1414" w:type="dxa"/>
            <w:tcBorders>
              <w:top w:val="nil"/>
              <w:left w:val="nil"/>
              <w:bottom w:val="nil"/>
              <w:right w:val="nil"/>
            </w:tcBorders>
            <w:shd w:val="clear" w:color="auto" w:fill="auto"/>
            <w:noWrap/>
            <w:vAlign w:val="center"/>
            <w:hideMark/>
          </w:tcPr>
          <w:p w14:paraId="0EE20B48" w14:textId="77777777" w:rsidR="003D04A3" w:rsidRPr="003D04A3" w:rsidRDefault="003D04A3" w:rsidP="003D04A3">
            <w:pPr>
              <w:pStyle w:val="af2"/>
            </w:pPr>
            <w:r w:rsidRPr="003D04A3">
              <w:t>0.0005***</w:t>
            </w:r>
          </w:p>
        </w:tc>
        <w:tc>
          <w:tcPr>
            <w:tcW w:w="1415" w:type="dxa"/>
            <w:tcBorders>
              <w:top w:val="nil"/>
              <w:left w:val="nil"/>
              <w:bottom w:val="nil"/>
              <w:right w:val="single" w:sz="12" w:space="0" w:color="auto"/>
            </w:tcBorders>
            <w:shd w:val="clear" w:color="auto" w:fill="auto"/>
            <w:noWrap/>
            <w:vAlign w:val="center"/>
            <w:hideMark/>
          </w:tcPr>
          <w:p w14:paraId="10D78A7F" w14:textId="77777777" w:rsidR="003D04A3" w:rsidRPr="003D04A3" w:rsidRDefault="003D04A3" w:rsidP="003D04A3">
            <w:pPr>
              <w:pStyle w:val="af2"/>
            </w:pPr>
            <w:r w:rsidRPr="003D04A3">
              <w:rPr>
                <w:rFonts w:hint="eastAsia"/>
              </w:rPr>
              <w:t xml:space="preserve">　</w:t>
            </w:r>
          </w:p>
        </w:tc>
        <w:tc>
          <w:tcPr>
            <w:tcW w:w="1414" w:type="dxa"/>
            <w:tcBorders>
              <w:top w:val="nil"/>
              <w:left w:val="nil"/>
              <w:bottom w:val="nil"/>
              <w:right w:val="nil"/>
            </w:tcBorders>
            <w:shd w:val="clear" w:color="auto" w:fill="auto"/>
            <w:noWrap/>
            <w:vAlign w:val="center"/>
            <w:hideMark/>
          </w:tcPr>
          <w:p w14:paraId="37E8EC99" w14:textId="77777777" w:rsidR="003D04A3" w:rsidRPr="003D04A3" w:rsidRDefault="003D04A3" w:rsidP="003D04A3">
            <w:pPr>
              <w:pStyle w:val="af2"/>
              <w:rPr>
                <w:rFonts w:hint="eastAsia"/>
              </w:rPr>
            </w:pPr>
          </w:p>
        </w:tc>
        <w:tc>
          <w:tcPr>
            <w:tcW w:w="1414" w:type="dxa"/>
            <w:tcBorders>
              <w:top w:val="nil"/>
              <w:left w:val="nil"/>
              <w:bottom w:val="nil"/>
              <w:right w:val="nil"/>
            </w:tcBorders>
            <w:shd w:val="clear" w:color="auto" w:fill="auto"/>
            <w:noWrap/>
            <w:vAlign w:val="center"/>
            <w:hideMark/>
          </w:tcPr>
          <w:p w14:paraId="7DC987D7" w14:textId="77777777" w:rsidR="003D04A3" w:rsidRPr="003D04A3" w:rsidRDefault="003D04A3" w:rsidP="003D04A3">
            <w:pPr>
              <w:pStyle w:val="af2"/>
            </w:pPr>
            <w:r w:rsidRPr="003D04A3">
              <w:t>0.0013***</w:t>
            </w:r>
          </w:p>
        </w:tc>
        <w:tc>
          <w:tcPr>
            <w:tcW w:w="1415" w:type="dxa"/>
            <w:tcBorders>
              <w:top w:val="nil"/>
              <w:left w:val="nil"/>
              <w:bottom w:val="nil"/>
              <w:right w:val="nil"/>
            </w:tcBorders>
            <w:shd w:val="clear" w:color="auto" w:fill="auto"/>
            <w:noWrap/>
            <w:vAlign w:val="center"/>
            <w:hideMark/>
          </w:tcPr>
          <w:p w14:paraId="376D3047" w14:textId="77777777" w:rsidR="003D04A3" w:rsidRPr="003D04A3" w:rsidRDefault="003D04A3" w:rsidP="003D04A3">
            <w:pPr>
              <w:pStyle w:val="af2"/>
            </w:pPr>
          </w:p>
        </w:tc>
      </w:tr>
      <w:tr w:rsidR="003D04A3" w:rsidRPr="00147950" w14:paraId="7E6D2EEF" w14:textId="77777777" w:rsidTr="00DD6B01">
        <w:trPr>
          <w:trHeight w:val="287"/>
        </w:trPr>
        <w:tc>
          <w:tcPr>
            <w:tcW w:w="1326" w:type="dxa"/>
            <w:vMerge/>
            <w:tcBorders>
              <w:top w:val="nil"/>
              <w:left w:val="nil"/>
              <w:bottom w:val="single" w:sz="12" w:space="0" w:color="000000"/>
              <w:right w:val="single" w:sz="12" w:space="0" w:color="auto"/>
            </w:tcBorders>
            <w:vAlign w:val="center"/>
            <w:hideMark/>
          </w:tcPr>
          <w:p w14:paraId="5E66888B" w14:textId="77777777" w:rsidR="003D04A3" w:rsidRPr="003D04A3" w:rsidRDefault="003D04A3" w:rsidP="003D04A3">
            <w:pPr>
              <w:pStyle w:val="af2"/>
            </w:pPr>
          </w:p>
        </w:tc>
        <w:tc>
          <w:tcPr>
            <w:tcW w:w="1548" w:type="dxa"/>
            <w:tcBorders>
              <w:top w:val="nil"/>
              <w:left w:val="nil"/>
              <w:bottom w:val="nil"/>
              <w:right w:val="nil"/>
            </w:tcBorders>
            <w:shd w:val="clear" w:color="auto" w:fill="auto"/>
            <w:noWrap/>
            <w:vAlign w:val="center"/>
            <w:hideMark/>
          </w:tcPr>
          <w:p w14:paraId="1E911A89" w14:textId="77777777" w:rsidR="003D04A3" w:rsidRPr="003D04A3" w:rsidRDefault="003D04A3" w:rsidP="003D04A3">
            <w:pPr>
              <w:pStyle w:val="af2"/>
            </w:pPr>
          </w:p>
        </w:tc>
        <w:tc>
          <w:tcPr>
            <w:tcW w:w="1414" w:type="dxa"/>
            <w:tcBorders>
              <w:top w:val="nil"/>
              <w:left w:val="nil"/>
              <w:bottom w:val="nil"/>
              <w:right w:val="nil"/>
            </w:tcBorders>
            <w:shd w:val="clear" w:color="auto" w:fill="auto"/>
            <w:noWrap/>
            <w:vAlign w:val="center"/>
            <w:hideMark/>
          </w:tcPr>
          <w:p w14:paraId="3FB3ABAC" w14:textId="77777777" w:rsidR="003D04A3" w:rsidRPr="003D04A3" w:rsidRDefault="003D04A3" w:rsidP="003D04A3">
            <w:pPr>
              <w:pStyle w:val="af2"/>
            </w:pPr>
            <w:r w:rsidRPr="003D04A3">
              <w:t>(9.24)</w:t>
            </w:r>
          </w:p>
        </w:tc>
        <w:tc>
          <w:tcPr>
            <w:tcW w:w="1415" w:type="dxa"/>
            <w:tcBorders>
              <w:top w:val="nil"/>
              <w:left w:val="nil"/>
              <w:bottom w:val="nil"/>
              <w:right w:val="single" w:sz="12" w:space="0" w:color="auto"/>
            </w:tcBorders>
            <w:shd w:val="clear" w:color="auto" w:fill="auto"/>
            <w:noWrap/>
            <w:vAlign w:val="center"/>
            <w:hideMark/>
          </w:tcPr>
          <w:p w14:paraId="6ACDBE46" w14:textId="77777777" w:rsidR="003D04A3" w:rsidRPr="003D04A3" w:rsidRDefault="003D04A3" w:rsidP="003D04A3">
            <w:pPr>
              <w:pStyle w:val="af2"/>
            </w:pPr>
            <w:r w:rsidRPr="003D04A3">
              <w:rPr>
                <w:rFonts w:hint="eastAsia"/>
              </w:rPr>
              <w:t xml:space="preserve">　</w:t>
            </w:r>
          </w:p>
        </w:tc>
        <w:tc>
          <w:tcPr>
            <w:tcW w:w="1414" w:type="dxa"/>
            <w:tcBorders>
              <w:top w:val="nil"/>
              <w:left w:val="nil"/>
              <w:bottom w:val="nil"/>
              <w:right w:val="nil"/>
            </w:tcBorders>
            <w:shd w:val="clear" w:color="auto" w:fill="auto"/>
            <w:noWrap/>
            <w:vAlign w:val="center"/>
            <w:hideMark/>
          </w:tcPr>
          <w:p w14:paraId="720966A2" w14:textId="77777777" w:rsidR="003D04A3" w:rsidRPr="003D04A3" w:rsidRDefault="003D04A3" w:rsidP="003D04A3">
            <w:pPr>
              <w:pStyle w:val="af2"/>
              <w:rPr>
                <w:rFonts w:hint="eastAsia"/>
              </w:rPr>
            </w:pPr>
          </w:p>
        </w:tc>
        <w:tc>
          <w:tcPr>
            <w:tcW w:w="1414" w:type="dxa"/>
            <w:tcBorders>
              <w:top w:val="nil"/>
              <w:left w:val="nil"/>
              <w:bottom w:val="nil"/>
              <w:right w:val="nil"/>
            </w:tcBorders>
            <w:shd w:val="clear" w:color="auto" w:fill="auto"/>
            <w:noWrap/>
            <w:vAlign w:val="center"/>
            <w:hideMark/>
          </w:tcPr>
          <w:p w14:paraId="6DB34192" w14:textId="77777777" w:rsidR="003D04A3" w:rsidRPr="003D04A3" w:rsidRDefault="003D04A3" w:rsidP="003D04A3">
            <w:pPr>
              <w:pStyle w:val="af2"/>
            </w:pPr>
            <w:r w:rsidRPr="003D04A3">
              <w:t>(3.4)</w:t>
            </w:r>
          </w:p>
        </w:tc>
        <w:tc>
          <w:tcPr>
            <w:tcW w:w="1415" w:type="dxa"/>
            <w:tcBorders>
              <w:top w:val="nil"/>
              <w:left w:val="nil"/>
              <w:bottom w:val="nil"/>
              <w:right w:val="single" w:sz="12" w:space="0" w:color="auto"/>
            </w:tcBorders>
            <w:shd w:val="clear" w:color="auto" w:fill="auto"/>
            <w:noWrap/>
            <w:vAlign w:val="center"/>
            <w:hideMark/>
          </w:tcPr>
          <w:p w14:paraId="10E76D76" w14:textId="77777777" w:rsidR="003D04A3" w:rsidRPr="003D04A3" w:rsidRDefault="003D04A3" w:rsidP="003D04A3">
            <w:pPr>
              <w:pStyle w:val="af2"/>
            </w:pPr>
            <w:r w:rsidRPr="003D04A3">
              <w:rPr>
                <w:rFonts w:hint="eastAsia"/>
              </w:rPr>
              <w:t xml:space="preserve">　</w:t>
            </w:r>
          </w:p>
        </w:tc>
        <w:tc>
          <w:tcPr>
            <w:tcW w:w="1414" w:type="dxa"/>
            <w:tcBorders>
              <w:top w:val="nil"/>
              <w:left w:val="nil"/>
              <w:bottom w:val="nil"/>
              <w:right w:val="nil"/>
            </w:tcBorders>
            <w:shd w:val="clear" w:color="auto" w:fill="auto"/>
            <w:noWrap/>
            <w:vAlign w:val="center"/>
            <w:hideMark/>
          </w:tcPr>
          <w:p w14:paraId="195EFF3E" w14:textId="77777777" w:rsidR="003D04A3" w:rsidRPr="003D04A3" w:rsidRDefault="003D04A3" w:rsidP="003D04A3">
            <w:pPr>
              <w:pStyle w:val="af2"/>
              <w:rPr>
                <w:rFonts w:hint="eastAsia"/>
              </w:rPr>
            </w:pPr>
          </w:p>
        </w:tc>
        <w:tc>
          <w:tcPr>
            <w:tcW w:w="1414" w:type="dxa"/>
            <w:tcBorders>
              <w:top w:val="nil"/>
              <w:left w:val="nil"/>
              <w:bottom w:val="nil"/>
              <w:right w:val="nil"/>
            </w:tcBorders>
            <w:shd w:val="clear" w:color="auto" w:fill="auto"/>
            <w:noWrap/>
            <w:vAlign w:val="center"/>
            <w:hideMark/>
          </w:tcPr>
          <w:p w14:paraId="6C72A9EA" w14:textId="77777777" w:rsidR="003D04A3" w:rsidRPr="003D04A3" w:rsidRDefault="003D04A3" w:rsidP="003D04A3">
            <w:pPr>
              <w:pStyle w:val="af2"/>
            </w:pPr>
            <w:r w:rsidRPr="003D04A3">
              <w:t>(7.36)</w:t>
            </w:r>
          </w:p>
        </w:tc>
        <w:tc>
          <w:tcPr>
            <w:tcW w:w="1415" w:type="dxa"/>
            <w:tcBorders>
              <w:top w:val="nil"/>
              <w:left w:val="nil"/>
              <w:bottom w:val="nil"/>
              <w:right w:val="nil"/>
            </w:tcBorders>
            <w:shd w:val="clear" w:color="auto" w:fill="auto"/>
            <w:noWrap/>
            <w:vAlign w:val="center"/>
            <w:hideMark/>
          </w:tcPr>
          <w:p w14:paraId="05ED5F49" w14:textId="77777777" w:rsidR="003D04A3" w:rsidRPr="003D04A3" w:rsidRDefault="003D04A3" w:rsidP="003D04A3">
            <w:pPr>
              <w:pStyle w:val="af2"/>
            </w:pPr>
          </w:p>
        </w:tc>
      </w:tr>
      <w:tr w:rsidR="003D04A3" w:rsidRPr="00147950" w14:paraId="4DE1F8AF" w14:textId="77777777" w:rsidTr="00DD6B01">
        <w:trPr>
          <w:trHeight w:val="287"/>
        </w:trPr>
        <w:tc>
          <w:tcPr>
            <w:tcW w:w="1326" w:type="dxa"/>
            <w:vMerge w:val="restart"/>
            <w:tcBorders>
              <w:top w:val="nil"/>
              <w:left w:val="nil"/>
              <w:bottom w:val="single" w:sz="12" w:space="0" w:color="000000"/>
              <w:right w:val="single" w:sz="12" w:space="0" w:color="auto"/>
            </w:tcBorders>
            <w:shd w:val="clear" w:color="auto" w:fill="auto"/>
            <w:noWrap/>
            <w:vAlign w:val="center"/>
            <w:hideMark/>
          </w:tcPr>
          <w:p w14:paraId="3DAE889A" w14:textId="77777777" w:rsidR="003D04A3" w:rsidRPr="003D04A3" w:rsidRDefault="003D04A3" w:rsidP="003D04A3">
            <w:pPr>
              <w:pStyle w:val="af2"/>
            </w:pPr>
            <w:r w:rsidRPr="003D04A3">
              <w:t>Dlevel</w:t>
            </w:r>
          </w:p>
        </w:tc>
        <w:tc>
          <w:tcPr>
            <w:tcW w:w="1548" w:type="dxa"/>
            <w:tcBorders>
              <w:top w:val="nil"/>
              <w:left w:val="nil"/>
              <w:bottom w:val="nil"/>
              <w:right w:val="nil"/>
            </w:tcBorders>
            <w:shd w:val="clear" w:color="auto" w:fill="auto"/>
            <w:noWrap/>
            <w:vAlign w:val="center"/>
            <w:hideMark/>
          </w:tcPr>
          <w:p w14:paraId="6BBB467F" w14:textId="77777777" w:rsidR="003D04A3" w:rsidRPr="003D04A3" w:rsidRDefault="003D04A3" w:rsidP="003D04A3">
            <w:pPr>
              <w:pStyle w:val="af2"/>
            </w:pPr>
          </w:p>
        </w:tc>
        <w:tc>
          <w:tcPr>
            <w:tcW w:w="1414" w:type="dxa"/>
            <w:tcBorders>
              <w:top w:val="nil"/>
              <w:left w:val="nil"/>
              <w:bottom w:val="nil"/>
              <w:right w:val="nil"/>
            </w:tcBorders>
            <w:shd w:val="clear" w:color="auto" w:fill="auto"/>
            <w:noWrap/>
            <w:vAlign w:val="center"/>
            <w:hideMark/>
          </w:tcPr>
          <w:p w14:paraId="0A8C6C14" w14:textId="77777777" w:rsidR="003D04A3" w:rsidRPr="003D04A3" w:rsidRDefault="003D04A3" w:rsidP="003D04A3">
            <w:pPr>
              <w:pStyle w:val="af2"/>
            </w:pPr>
          </w:p>
        </w:tc>
        <w:tc>
          <w:tcPr>
            <w:tcW w:w="1415" w:type="dxa"/>
            <w:tcBorders>
              <w:top w:val="nil"/>
              <w:left w:val="nil"/>
              <w:bottom w:val="nil"/>
              <w:right w:val="single" w:sz="12" w:space="0" w:color="auto"/>
            </w:tcBorders>
            <w:shd w:val="clear" w:color="auto" w:fill="auto"/>
            <w:noWrap/>
            <w:vAlign w:val="center"/>
            <w:hideMark/>
          </w:tcPr>
          <w:p w14:paraId="481AEB25" w14:textId="77777777" w:rsidR="003D04A3" w:rsidRPr="003D04A3" w:rsidRDefault="003D04A3" w:rsidP="003D04A3">
            <w:pPr>
              <w:pStyle w:val="af2"/>
            </w:pPr>
            <w:r w:rsidRPr="003D04A3">
              <w:t>0.0012***</w:t>
            </w:r>
          </w:p>
        </w:tc>
        <w:tc>
          <w:tcPr>
            <w:tcW w:w="1414" w:type="dxa"/>
            <w:tcBorders>
              <w:top w:val="nil"/>
              <w:left w:val="nil"/>
              <w:bottom w:val="nil"/>
              <w:right w:val="nil"/>
            </w:tcBorders>
            <w:shd w:val="clear" w:color="auto" w:fill="auto"/>
            <w:noWrap/>
            <w:vAlign w:val="center"/>
            <w:hideMark/>
          </w:tcPr>
          <w:p w14:paraId="4BBBC6E7" w14:textId="77777777" w:rsidR="003D04A3" w:rsidRPr="003D04A3" w:rsidRDefault="003D04A3" w:rsidP="003D04A3">
            <w:pPr>
              <w:pStyle w:val="af2"/>
            </w:pPr>
          </w:p>
        </w:tc>
        <w:tc>
          <w:tcPr>
            <w:tcW w:w="1414" w:type="dxa"/>
            <w:tcBorders>
              <w:top w:val="nil"/>
              <w:left w:val="nil"/>
              <w:bottom w:val="nil"/>
              <w:right w:val="nil"/>
            </w:tcBorders>
            <w:shd w:val="clear" w:color="auto" w:fill="auto"/>
            <w:noWrap/>
            <w:vAlign w:val="center"/>
            <w:hideMark/>
          </w:tcPr>
          <w:p w14:paraId="7DCA6B4C" w14:textId="77777777" w:rsidR="003D04A3" w:rsidRPr="003D04A3" w:rsidRDefault="003D04A3" w:rsidP="003D04A3">
            <w:pPr>
              <w:pStyle w:val="af2"/>
            </w:pPr>
          </w:p>
        </w:tc>
        <w:tc>
          <w:tcPr>
            <w:tcW w:w="1415" w:type="dxa"/>
            <w:tcBorders>
              <w:top w:val="nil"/>
              <w:left w:val="nil"/>
              <w:bottom w:val="nil"/>
              <w:right w:val="single" w:sz="12" w:space="0" w:color="auto"/>
            </w:tcBorders>
            <w:shd w:val="clear" w:color="auto" w:fill="auto"/>
            <w:noWrap/>
            <w:vAlign w:val="center"/>
            <w:hideMark/>
          </w:tcPr>
          <w:p w14:paraId="59834B94" w14:textId="77777777" w:rsidR="003D04A3" w:rsidRPr="003D04A3" w:rsidRDefault="003D04A3" w:rsidP="003D04A3">
            <w:pPr>
              <w:pStyle w:val="af2"/>
            </w:pPr>
            <w:r w:rsidRPr="003D04A3">
              <w:t>0.0004***</w:t>
            </w:r>
          </w:p>
        </w:tc>
        <w:tc>
          <w:tcPr>
            <w:tcW w:w="1414" w:type="dxa"/>
            <w:tcBorders>
              <w:top w:val="nil"/>
              <w:left w:val="nil"/>
              <w:bottom w:val="nil"/>
              <w:right w:val="nil"/>
            </w:tcBorders>
            <w:shd w:val="clear" w:color="auto" w:fill="auto"/>
            <w:noWrap/>
            <w:vAlign w:val="center"/>
            <w:hideMark/>
          </w:tcPr>
          <w:p w14:paraId="1CF7481B" w14:textId="77777777" w:rsidR="003D04A3" w:rsidRPr="003D04A3" w:rsidRDefault="003D04A3" w:rsidP="003D04A3">
            <w:pPr>
              <w:pStyle w:val="af2"/>
            </w:pPr>
          </w:p>
        </w:tc>
        <w:tc>
          <w:tcPr>
            <w:tcW w:w="1414" w:type="dxa"/>
            <w:tcBorders>
              <w:top w:val="nil"/>
              <w:left w:val="nil"/>
              <w:bottom w:val="nil"/>
              <w:right w:val="nil"/>
            </w:tcBorders>
            <w:shd w:val="clear" w:color="auto" w:fill="auto"/>
            <w:noWrap/>
            <w:vAlign w:val="center"/>
            <w:hideMark/>
          </w:tcPr>
          <w:p w14:paraId="5595F765" w14:textId="77777777" w:rsidR="003D04A3" w:rsidRPr="003D04A3" w:rsidRDefault="003D04A3" w:rsidP="003D04A3">
            <w:pPr>
              <w:pStyle w:val="af2"/>
            </w:pPr>
          </w:p>
        </w:tc>
        <w:tc>
          <w:tcPr>
            <w:tcW w:w="1415" w:type="dxa"/>
            <w:tcBorders>
              <w:top w:val="nil"/>
              <w:left w:val="nil"/>
              <w:bottom w:val="nil"/>
              <w:right w:val="nil"/>
            </w:tcBorders>
            <w:shd w:val="clear" w:color="auto" w:fill="auto"/>
            <w:noWrap/>
            <w:vAlign w:val="center"/>
            <w:hideMark/>
          </w:tcPr>
          <w:p w14:paraId="7540B162" w14:textId="77777777" w:rsidR="003D04A3" w:rsidRPr="003D04A3" w:rsidRDefault="003D04A3" w:rsidP="003D04A3">
            <w:pPr>
              <w:pStyle w:val="af2"/>
            </w:pPr>
            <w:r w:rsidRPr="003D04A3">
              <w:t>0.0009***</w:t>
            </w:r>
          </w:p>
        </w:tc>
      </w:tr>
      <w:tr w:rsidR="003D04A3" w:rsidRPr="00147950" w14:paraId="02C2AA8D" w14:textId="77777777" w:rsidTr="00DD6B01">
        <w:trPr>
          <w:trHeight w:val="287"/>
        </w:trPr>
        <w:tc>
          <w:tcPr>
            <w:tcW w:w="1326" w:type="dxa"/>
            <w:vMerge/>
            <w:tcBorders>
              <w:top w:val="nil"/>
              <w:left w:val="nil"/>
              <w:bottom w:val="single" w:sz="12" w:space="0" w:color="000000"/>
              <w:right w:val="single" w:sz="12" w:space="0" w:color="auto"/>
            </w:tcBorders>
            <w:vAlign w:val="center"/>
            <w:hideMark/>
          </w:tcPr>
          <w:p w14:paraId="710E239E" w14:textId="77777777" w:rsidR="003D04A3" w:rsidRPr="003D04A3" w:rsidRDefault="003D04A3" w:rsidP="003D04A3">
            <w:pPr>
              <w:pStyle w:val="af2"/>
            </w:pPr>
          </w:p>
        </w:tc>
        <w:tc>
          <w:tcPr>
            <w:tcW w:w="1548" w:type="dxa"/>
            <w:tcBorders>
              <w:top w:val="nil"/>
              <w:left w:val="nil"/>
              <w:bottom w:val="single" w:sz="12" w:space="0" w:color="auto"/>
              <w:right w:val="nil"/>
            </w:tcBorders>
            <w:shd w:val="clear" w:color="auto" w:fill="auto"/>
            <w:noWrap/>
            <w:vAlign w:val="center"/>
            <w:hideMark/>
          </w:tcPr>
          <w:p w14:paraId="467960A1" w14:textId="77777777" w:rsidR="003D04A3" w:rsidRPr="003D04A3" w:rsidRDefault="003D04A3" w:rsidP="003D04A3">
            <w:pPr>
              <w:pStyle w:val="af2"/>
            </w:pPr>
            <w:r w:rsidRPr="003D04A3">
              <w:rPr>
                <w:rFonts w:hint="eastAsia"/>
              </w:rPr>
              <w:t xml:space="preserve">　</w:t>
            </w:r>
          </w:p>
        </w:tc>
        <w:tc>
          <w:tcPr>
            <w:tcW w:w="1414" w:type="dxa"/>
            <w:tcBorders>
              <w:top w:val="nil"/>
              <w:left w:val="nil"/>
              <w:bottom w:val="single" w:sz="12" w:space="0" w:color="auto"/>
              <w:right w:val="nil"/>
            </w:tcBorders>
            <w:shd w:val="clear" w:color="auto" w:fill="auto"/>
            <w:noWrap/>
            <w:vAlign w:val="center"/>
            <w:hideMark/>
          </w:tcPr>
          <w:p w14:paraId="397CE09F" w14:textId="77777777" w:rsidR="003D04A3" w:rsidRPr="003D04A3" w:rsidRDefault="003D04A3" w:rsidP="003D04A3">
            <w:pPr>
              <w:pStyle w:val="af2"/>
              <w:rPr>
                <w:rFonts w:hint="eastAsia"/>
              </w:rPr>
            </w:pPr>
            <w:r w:rsidRPr="003D04A3">
              <w:rPr>
                <w:rFonts w:hint="eastAsia"/>
              </w:rPr>
              <w:t xml:space="preserve">　</w:t>
            </w:r>
          </w:p>
        </w:tc>
        <w:tc>
          <w:tcPr>
            <w:tcW w:w="1415" w:type="dxa"/>
            <w:tcBorders>
              <w:top w:val="nil"/>
              <w:left w:val="nil"/>
              <w:bottom w:val="single" w:sz="12" w:space="0" w:color="auto"/>
              <w:right w:val="single" w:sz="12" w:space="0" w:color="auto"/>
            </w:tcBorders>
            <w:shd w:val="clear" w:color="auto" w:fill="auto"/>
            <w:noWrap/>
            <w:vAlign w:val="center"/>
            <w:hideMark/>
          </w:tcPr>
          <w:p w14:paraId="06C20F54" w14:textId="77777777" w:rsidR="003D04A3" w:rsidRPr="003D04A3" w:rsidRDefault="003D04A3" w:rsidP="003D04A3">
            <w:pPr>
              <w:pStyle w:val="af2"/>
              <w:rPr>
                <w:rFonts w:hint="eastAsia"/>
              </w:rPr>
            </w:pPr>
            <w:r w:rsidRPr="003D04A3">
              <w:t>(7.49)</w:t>
            </w:r>
          </w:p>
        </w:tc>
        <w:tc>
          <w:tcPr>
            <w:tcW w:w="1414" w:type="dxa"/>
            <w:tcBorders>
              <w:top w:val="nil"/>
              <w:left w:val="nil"/>
              <w:bottom w:val="single" w:sz="12" w:space="0" w:color="auto"/>
              <w:right w:val="nil"/>
            </w:tcBorders>
            <w:shd w:val="clear" w:color="auto" w:fill="auto"/>
            <w:noWrap/>
            <w:vAlign w:val="center"/>
            <w:hideMark/>
          </w:tcPr>
          <w:p w14:paraId="5DD2BBA4" w14:textId="77777777" w:rsidR="003D04A3" w:rsidRPr="003D04A3" w:rsidRDefault="003D04A3" w:rsidP="003D04A3">
            <w:pPr>
              <w:pStyle w:val="af2"/>
            </w:pPr>
            <w:r w:rsidRPr="003D04A3">
              <w:rPr>
                <w:rFonts w:hint="eastAsia"/>
              </w:rPr>
              <w:t xml:space="preserve">　</w:t>
            </w:r>
          </w:p>
        </w:tc>
        <w:tc>
          <w:tcPr>
            <w:tcW w:w="1414" w:type="dxa"/>
            <w:tcBorders>
              <w:top w:val="nil"/>
              <w:left w:val="nil"/>
              <w:bottom w:val="single" w:sz="12" w:space="0" w:color="auto"/>
              <w:right w:val="nil"/>
            </w:tcBorders>
            <w:shd w:val="clear" w:color="auto" w:fill="auto"/>
            <w:noWrap/>
            <w:vAlign w:val="center"/>
            <w:hideMark/>
          </w:tcPr>
          <w:p w14:paraId="78757045" w14:textId="77777777" w:rsidR="003D04A3" w:rsidRPr="003D04A3" w:rsidRDefault="003D04A3" w:rsidP="003D04A3">
            <w:pPr>
              <w:pStyle w:val="af2"/>
              <w:rPr>
                <w:rFonts w:hint="eastAsia"/>
              </w:rPr>
            </w:pPr>
            <w:r w:rsidRPr="003D04A3">
              <w:rPr>
                <w:rFonts w:hint="eastAsia"/>
              </w:rPr>
              <w:t xml:space="preserve">　</w:t>
            </w:r>
          </w:p>
        </w:tc>
        <w:tc>
          <w:tcPr>
            <w:tcW w:w="1415" w:type="dxa"/>
            <w:tcBorders>
              <w:top w:val="nil"/>
              <w:left w:val="nil"/>
              <w:bottom w:val="single" w:sz="12" w:space="0" w:color="auto"/>
              <w:right w:val="single" w:sz="12" w:space="0" w:color="auto"/>
            </w:tcBorders>
            <w:shd w:val="clear" w:color="auto" w:fill="auto"/>
            <w:noWrap/>
            <w:vAlign w:val="center"/>
            <w:hideMark/>
          </w:tcPr>
          <w:p w14:paraId="4C610445" w14:textId="77777777" w:rsidR="003D04A3" w:rsidRPr="003D04A3" w:rsidRDefault="003D04A3" w:rsidP="003D04A3">
            <w:pPr>
              <w:pStyle w:val="af2"/>
              <w:rPr>
                <w:rFonts w:hint="eastAsia"/>
              </w:rPr>
            </w:pPr>
            <w:r w:rsidRPr="003D04A3">
              <w:t>(3.81)</w:t>
            </w:r>
          </w:p>
        </w:tc>
        <w:tc>
          <w:tcPr>
            <w:tcW w:w="1414" w:type="dxa"/>
            <w:tcBorders>
              <w:top w:val="nil"/>
              <w:left w:val="nil"/>
              <w:bottom w:val="single" w:sz="12" w:space="0" w:color="auto"/>
              <w:right w:val="nil"/>
            </w:tcBorders>
            <w:shd w:val="clear" w:color="auto" w:fill="auto"/>
            <w:noWrap/>
            <w:vAlign w:val="center"/>
            <w:hideMark/>
          </w:tcPr>
          <w:p w14:paraId="40EDB8FD" w14:textId="77777777" w:rsidR="003D04A3" w:rsidRPr="003D04A3" w:rsidRDefault="003D04A3" w:rsidP="003D04A3">
            <w:pPr>
              <w:pStyle w:val="af2"/>
            </w:pPr>
            <w:r w:rsidRPr="003D04A3">
              <w:rPr>
                <w:rFonts w:hint="eastAsia"/>
              </w:rPr>
              <w:t xml:space="preserve">　</w:t>
            </w:r>
          </w:p>
        </w:tc>
        <w:tc>
          <w:tcPr>
            <w:tcW w:w="1414" w:type="dxa"/>
            <w:tcBorders>
              <w:top w:val="nil"/>
              <w:left w:val="nil"/>
              <w:bottom w:val="single" w:sz="12" w:space="0" w:color="auto"/>
              <w:right w:val="nil"/>
            </w:tcBorders>
            <w:shd w:val="clear" w:color="auto" w:fill="auto"/>
            <w:noWrap/>
            <w:vAlign w:val="center"/>
            <w:hideMark/>
          </w:tcPr>
          <w:p w14:paraId="7ADE874A" w14:textId="77777777" w:rsidR="003D04A3" w:rsidRPr="003D04A3" w:rsidRDefault="003D04A3" w:rsidP="003D04A3">
            <w:pPr>
              <w:pStyle w:val="af2"/>
              <w:rPr>
                <w:rFonts w:hint="eastAsia"/>
              </w:rPr>
            </w:pPr>
            <w:r w:rsidRPr="003D04A3">
              <w:rPr>
                <w:rFonts w:hint="eastAsia"/>
              </w:rPr>
              <w:t xml:space="preserve">　</w:t>
            </w:r>
          </w:p>
        </w:tc>
        <w:tc>
          <w:tcPr>
            <w:tcW w:w="1415" w:type="dxa"/>
            <w:tcBorders>
              <w:top w:val="nil"/>
              <w:left w:val="nil"/>
              <w:bottom w:val="single" w:sz="12" w:space="0" w:color="auto"/>
              <w:right w:val="nil"/>
            </w:tcBorders>
            <w:shd w:val="clear" w:color="auto" w:fill="auto"/>
            <w:noWrap/>
            <w:vAlign w:val="center"/>
            <w:hideMark/>
          </w:tcPr>
          <w:p w14:paraId="45F929BA" w14:textId="77777777" w:rsidR="003D04A3" w:rsidRPr="003D04A3" w:rsidRDefault="003D04A3" w:rsidP="003D04A3">
            <w:pPr>
              <w:pStyle w:val="af2"/>
              <w:rPr>
                <w:rFonts w:hint="eastAsia"/>
              </w:rPr>
            </w:pPr>
            <w:r w:rsidRPr="003D04A3">
              <w:t>(6.10)</w:t>
            </w:r>
          </w:p>
        </w:tc>
      </w:tr>
      <w:tr w:rsidR="003D04A3" w:rsidRPr="00147950" w14:paraId="160DF152" w14:textId="77777777" w:rsidTr="00DD6B01">
        <w:trPr>
          <w:trHeight w:val="287"/>
        </w:trPr>
        <w:tc>
          <w:tcPr>
            <w:tcW w:w="1326" w:type="dxa"/>
            <w:vMerge w:val="restart"/>
            <w:tcBorders>
              <w:top w:val="nil"/>
              <w:left w:val="nil"/>
              <w:bottom w:val="single" w:sz="12" w:space="0" w:color="000000"/>
              <w:right w:val="single" w:sz="12" w:space="0" w:color="auto"/>
            </w:tcBorders>
            <w:shd w:val="clear" w:color="auto" w:fill="auto"/>
            <w:noWrap/>
            <w:vAlign w:val="center"/>
            <w:hideMark/>
          </w:tcPr>
          <w:p w14:paraId="01159EDF" w14:textId="77777777" w:rsidR="003D04A3" w:rsidRPr="003D04A3" w:rsidRDefault="003D04A3" w:rsidP="003D04A3">
            <w:pPr>
              <w:pStyle w:val="af2"/>
            </w:pPr>
            <w:r w:rsidRPr="003D04A3">
              <w:t>Is</w:t>
            </w:r>
          </w:p>
        </w:tc>
        <w:tc>
          <w:tcPr>
            <w:tcW w:w="1548" w:type="dxa"/>
            <w:tcBorders>
              <w:top w:val="nil"/>
              <w:left w:val="nil"/>
              <w:bottom w:val="nil"/>
              <w:right w:val="nil"/>
            </w:tcBorders>
            <w:shd w:val="clear" w:color="auto" w:fill="auto"/>
            <w:noWrap/>
            <w:vAlign w:val="center"/>
            <w:hideMark/>
          </w:tcPr>
          <w:p w14:paraId="357C749B" w14:textId="77777777" w:rsidR="003D04A3" w:rsidRPr="003D04A3" w:rsidRDefault="003D04A3" w:rsidP="003D04A3">
            <w:pPr>
              <w:pStyle w:val="af2"/>
            </w:pPr>
            <w:r w:rsidRPr="003D04A3">
              <w:t>0.926***</w:t>
            </w:r>
          </w:p>
        </w:tc>
        <w:tc>
          <w:tcPr>
            <w:tcW w:w="1414" w:type="dxa"/>
            <w:tcBorders>
              <w:top w:val="nil"/>
              <w:left w:val="nil"/>
              <w:bottom w:val="nil"/>
              <w:right w:val="nil"/>
            </w:tcBorders>
            <w:shd w:val="clear" w:color="auto" w:fill="auto"/>
            <w:noWrap/>
            <w:vAlign w:val="center"/>
            <w:hideMark/>
          </w:tcPr>
          <w:p w14:paraId="02923380" w14:textId="77777777" w:rsidR="003D04A3" w:rsidRPr="003D04A3" w:rsidRDefault="003D04A3" w:rsidP="003D04A3">
            <w:pPr>
              <w:pStyle w:val="af2"/>
            </w:pPr>
            <w:r w:rsidRPr="003D04A3">
              <w:t>0.934***</w:t>
            </w:r>
          </w:p>
        </w:tc>
        <w:tc>
          <w:tcPr>
            <w:tcW w:w="1415" w:type="dxa"/>
            <w:tcBorders>
              <w:top w:val="nil"/>
              <w:left w:val="nil"/>
              <w:bottom w:val="nil"/>
              <w:right w:val="single" w:sz="12" w:space="0" w:color="auto"/>
            </w:tcBorders>
            <w:shd w:val="clear" w:color="auto" w:fill="auto"/>
            <w:noWrap/>
            <w:vAlign w:val="center"/>
            <w:hideMark/>
          </w:tcPr>
          <w:p w14:paraId="3DCE6A06" w14:textId="77777777" w:rsidR="003D04A3" w:rsidRPr="003D04A3" w:rsidRDefault="003D04A3" w:rsidP="003D04A3">
            <w:pPr>
              <w:pStyle w:val="af2"/>
            </w:pPr>
            <w:r w:rsidRPr="003D04A3">
              <w:t>1.471***</w:t>
            </w:r>
          </w:p>
        </w:tc>
        <w:tc>
          <w:tcPr>
            <w:tcW w:w="1414" w:type="dxa"/>
            <w:tcBorders>
              <w:top w:val="nil"/>
              <w:left w:val="nil"/>
              <w:bottom w:val="nil"/>
              <w:right w:val="nil"/>
            </w:tcBorders>
            <w:shd w:val="clear" w:color="auto" w:fill="auto"/>
            <w:noWrap/>
            <w:vAlign w:val="center"/>
            <w:hideMark/>
          </w:tcPr>
          <w:p w14:paraId="32C64EAF" w14:textId="77777777" w:rsidR="003D04A3" w:rsidRPr="003D04A3" w:rsidRDefault="003D04A3" w:rsidP="003D04A3">
            <w:pPr>
              <w:pStyle w:val="af2"/>
            </w:pPr>
            <w:r w:rsidRPr="003D04A3">
              <w:t>2.507***</w:t>
            </w:r>
          </w:p>
        </w:tc>
        <w:tc>
          <w:tcPr>
            <w:tcW w:w="1414" w:type="dxa"/>
            <w:tcBorders>
              <w:top w:val="nil"/>
              <w:left w:val="nil"/>
              <w:bottom w:val="nil"/>
              <w:right w:val="nil"/>
            </w:tcBorders>
            <w:shd w:val="clear" w:color="auto" w:fill="auto"/>
            <w:noWrap/>
            <w:vAlign w:val="center"/>
            <w:hideMark/>
          </w:tcPr>
          <w:p w14:paraId="7CC56CA2" w14:textId="77777777" w:rsidR="003D04A3" w:rsidRPr="003D04A3" w:rsidRDefault="003D04A3" w:rsidP="003D04A3">
            <w:pPr>
              <w:pStyle w:val="af2"/>
            </w:pPr>
            <w:r w:rsidRPr="003D04A3">
              <w:t>2.592***</w:t>
            </w:r>
          </w:p>
        </w:tc>
        <w:tc>
          <w:tcPr>
            <w:tcW w:w="1415" w:type="dxa"/>
            <w:tcBorders>
              <w:top w:val="nil"/>
              <w:left w:val="nil"/>
              <w:bottom w:val="nil"/>
              <w:right w:val="single" w:sz="12" w:space="0" w:color="auto"/>
            </w:tcBorders>
            <w:shd w:val="clear" w:color="auto" w:fill="auto"/>
            <w:noWrap/>
            <w:vAlign w:val="center"/>
            <w:hideMark/>
          </w:tcPr>
          <w:p w14:paraId="3CE5739F" w14:textId="77777777" w:rsidR="003D04A3" w:rsidRPr="003D04A3" w:rsidRDefault="003D04A3" w:rsidP="003D04A3">
            <w:pPr>
              <w:pStyle w:val="af2"/>
            </w:pPr>
            <w:r w:rsidRPr="003D04A3">
              <w:t>2.661***</w:t>
            </w:r>
          </w:p>
        </w:tc>
        <w:tc>
          <w:tcPr>
            <w:tcW w:w="1414" w:type="dxa"/>
            <w:tcBorders>
              <w:top w:val="nil"/>
              <w:left w:val="nil"/>
              <w:bottom w:val="nil"/>
              <w:right w:val="nil"/>
            </w:tcBorders>
            <w:shd w:val="clear" w:color="auto" w:fill="auto"/>
            <w:noWrap/>
            <w:vAlign w:val="center"/>
            <w:hideMark/>
          </w:tcPr>
          <w:p w14:paraId="49915C79" w14:textId="77777777" w:rsidR="003D04A3" w:rsidRPr="003D04A3" w:rsidRDefault="003D04A3" w:rsidP="003D04A3">
            <w:pPr>
              <w:pStyle w:val="af2"/>
            </w:pPr>
            <w:r w:rsidRPr="003D04A3">
              <w:t>-0.228</w:t>
            </w:r>
          </w:p>
        </w:tc>
        <w:tc>
          <w:tcPr>
            <w:tcW w:w="1414" w:type="dxa"/>
            <w:tcBorders>
              <w:top w:val="nil"/>
              <w:left w:val="nil"/>
              <w:bottom w:val="nil"/>
              <w:right w:val="nil"/>
            </w:tcBorders>
            <w:shd w:val="clear" w:color="auto" w:fill="auto"/>
            <w:noWrap/>
            <w:vAlign w:val="center"/>
            <w:hideMark/>
          </w:tcPr>
          <w:p w14:paraId="68957342" w14:textId="77777777" w:rsidR="003D04A3" w:rsidRPr="003D04A3" w:rsidRDefault="003D04A3" w:rsidP="003D04A3">
            <w:pPr>
              <w:pStyle w:val="af2"/>
            </w:pPr>
            <w:r w:rsidRPr="003D04A3">
              <w:t>-0.190</w:t>
            </w:r>
          </w:p>
        </w:tc>
        <w:tc>
          <w:tcPr>
            <w:tcW w:w="1415" w:type="dxa"/>
            <w:tcBorders>
              <w:top w:val="nil"/>
              <w:left w:val="nil"/>
              <w:bottom w:val="nil"/>
              <w:right w:val="nil"/>
            </w:tcBorders>
            <w:shd w:val="clear" w:color="auto" w:fill="auto"/>
            <w:noWrap/>
            <w:vAlign w:val="center"/>
            <w:hideMark/>
          </w:tcPr>
          <w:p w14:paraId="48739AFF" w14:textId="77777777" w:rsidR="003D04A3" w:rsidRPr="003D04A3" w:rsidRDefault="003D04A3" w:rsidP="003D04A3">
            <w:pPr>
              <w:pStyle w:val="af2"/>
            </w:pPr>
            <w:r w:rsidRPr="003D04A3">
              <w:t>0.101</w:t>
            </w:r>
          </w:p>
        </w:tc>
      </w:tr>
      <w:tr w:rsidR="003D04A3" w:rsidRPr="00147950" w14:paraId="1C2C7F34" w14:textId="77777777" w:rsidTr="00DD6B01">
        <w:trPr>
          <w:trHeight w:val="287"/>
        </w:trPr>
        <w:tc>
          <w:tcPr>
            <w:tcW w:w="1326" w:type="dxa"/>
            <w:vMerge/>
            <w:tcBorders>
              <w:top w:val="nil"/>
              <w:left w:val="nil"/>
              <w:bottom w:val="single" w:sz="12" w:space="0" w:color="000000"/>
              <w:right w:val="single" w:sz="12" w:space="0" w:color="auto"/>
            </w:tcBorders>
            <w:vAlign w:val="center"/>
            <w:hideMark/>
          </w:tcPr>
          <w:p w14:paraId="2FEF919C" w14:textId="77777777" w:rsidR="003D04A3" w:rsidRPr="003D04A3" w:rsidRDefault="003D04A3" w:rsidP="003D04A3">
            <w:pPr>
              <w:pStyle w:val="af2"/>
            </w:pPr>
          </w:p>
        </w:tc>
        <w:tc>
          <w:tcPr>
            <w:tcW w:w="1548" w:type="dxa"/>
            <w:tcBorders>
              <w:top w:val="nil"/>
              <w:left w:val="nil"/>
              <w:bottom w:val="single" w:sz="12" w:space="0" w:color="auto"/>
              <w:right w:val="nil"/>
            </w:tcBorders>
            <w:shd w:val="clear" w:color="auto" w:fill="auto"/>
            <w:noWrap/>
            <w:vAlign w:val="center"/>
            <w:hideMark/>
          </w:tcPr>
          <w:p w14:paraId="14B1D7B4" w14:textId="77777777" w:rsidR="003D04A3" w:rsidRPr="003D04A3" w:rsidRDefault="003D04A3" w:rsidP="003D04A3">
            <w:pPr>
              <w:pStyle w:val="af2"/>
            </w:pPr>
            <w:r w:rsidRPr="003D04A3">
              <w:t>(4.38)</w:t>
            </w:r>
          </w:p>
        </w:tc>
        <w:tc>
          <w:tcPr>
            <w:tcW w:w="1414" w:type="dxa"/>
            <w:tcBorders>
              <w:top w:val="nil"/>
              <w:left w:val="nil"/>
              <w:bottom w:val="single" w:sz="12" w:space="0" w:color="auto"/>
              <w:right w:val="nil"/>
            </w:tcBorders>
            <w:shd w:val="clear" w:color="auto" w:fill="auto"/>
            <w:noWrap/>
            <w:vAlign w:val="center"/>
            <w:hideMark/>
          </w:tcPr>
          <w:p w14:paraId="05ACD98E" w14:textId="77777777" w:rsidR="003D04A3" w:rsidRPr="003D04A3" w:rsidRDefault="003D04A3" w:rsidP="003D04A3">
            <w:pPr>
              <w:pStyle w:val="af2"/>
            </w:pPr>
            <w:r w:rsidRPr="003D04A3">
              <w:t>(3.80)</w:t>
            </w:r>
          </w:p>
        </w:tc>
        <w:tc>
          <w:tcPr>
            <w:tcW w:w="1415" w:type="dxa"/>
            <w:tcBorders>
              <w:top w:val="nil"/>
              <w:left w:val="nil"/>
              <w:bottom w:val="single" w:sz="12" w:space="0" w:color="auto"/>
              <w:right w:val="single" w:sz="12" w:space="0" w:color="auto"/>
            </w:tcBorders>
            <w:shd w:val="clear" w:color="auto" w:fill="auto"/>
            <w:noWrap/>
            <w:vAlign w:val="center"/>
            <w:hideMark/>
          </w:tcPr>
          <w:p w14:paraId="5322C2CC" w14:textId="77777777" w:rsidR="003D04A3" w:rsidRPr="003D04A3" w:rsidRDefault="003D04A3" w:rsidP="003D04A3">
            <w:pPr>
              <w:pStyle w:val="af2"/>
            </w:pPr>
            <w:r w:rsidRPr="003D04A3">
              <w:t>(5.64)</w:t>
            </w:r>
          </w:p>
        </w:tc>
        <w:tc>
          <w:tcPr>
            <w:tcW w:w="1414" w:type="dxa"/>
            <w:tcBorders>
              <w:top w:val="nil"/>
              <w:left w:val="nil"/>
              <w:bottom w:val="single" w:sz="12" w:space="0" w:color="auto"/>
              <w:right w:val="nil"/>
            </w:tcBorders>
            <w:shd w:val="clear" w:color="auto" w:fill="auto"/>
            <w:noWrap/>
            <w:vAlign w:val="center"/>
            <w:hideMark/>
          </w:tcPr>
          <w:p w14:paraId="7797FE5F" w14:textId="77777777" w:rsidR="003D04A3" w:rsidRPr="003D04A3" w:rsidRDefault="003D04A3" w:rsidP="003D04A3">
            <w:pPr>
              <w:pStyle w:val="af2"/>
            </w:pPr>
            <w:r w:rsidRPr="003D04A3">
              <w:t>(12.24)</w:t>
            </w:r>
          </w:p>
        </w:tc>
        <w:tc>
          <w:tcPr>
            <w:tcW w:w="1414" w:type="dxa"/>
            <w:tcBorders>
              <w:top w:val="nil"/>
              <w:left w:val="nil"/>
              <w:bottom w:val="single" w:sz="12" w:space="0" w:color="auto"/>
              <w:right w:val="nil"/>
            </w:tcBorders>
            <w:shd w:val="clear" w:color="auto" w:fill="auto"/>
            <w:noWrap/>
            <w:vAlign w:val="center"/>
            <w:hideMark/>
          </w:tcPr>
          <w:p w14:paraId="1D0682CB" w14:textId="77777777" w:rsidR="003D04A3" w:rsidRPr="003D04A3" w:rsidRDefault="003D04A3" w:rsidP="003D04A3">
            <w:pPr>
              <w:pStyle w:val="af2"/>
            </w:pPr>
            <w:r w:rsidRPr="003D04A3">
              <w:t>(12.69)</w:t>
            </w:r>
          </w:p>
        </w:tc>
        <w:tc>
          <w:tcPr>
            <w:tcW w:w="1415" w:type="dxa"/>
            <w:tcBorders>
              <w:top w:val="nil"/>
              <w:left w:val="nil"/>
              <w:bottom w:val="single" w:sz="12" w:space="0" w:color="auto"/>
              <w:right w:val="single" w:sz="12" w:space="0" w:color="auto"/>
            </w:tcBorders>
            <w:shd w:val="clear" w:color="auto" w:fill="auto"/>
            <w:noWrap/>
            <w:vAlign w:val="center"/>
            <w:hideMark/>
          </w:tcPr>
          <w:p w14:paraId="1DD45807" w14:textId="77777777" w:rsidR="003D04A3" w:rsidRPr="003D04A3" w:rsidRDefault="003D04A3" w:rsidP="003D04A3">
            <w:pPr>
              <w:pStyle w:val="af2"/>
            </w:pPr>
            <w:r w:rsidRPr="003D04A3">
              <w:t>(14.21)</w:t>
            </w:r>
          </w:p>
        </w:tc>
        <w:tc>
          <w:tcPr>
            <w:tcW w:w="1414" w:type="dxa"/>
            <w:tcBorders>
              <w:top w:val="nil"/>
              <w:left w:val="nil"/>
              <w:bottom w:val="single" w:sz="12" w:space="0" w:color="auto"/>
              <w:right w:val="nil"/>
            </w:tcBorders>
            <w:shd w:val="clear" w:color="auto" w:fill="auto"/>
            <w:noWrap/>
            <w:vAlign w:val="center"/>
            <w:hideMark/>
          </w:tcPr>
          <w:p w14:paraId="7641B372" w14:textId="77777777" w:rsidR="003D04A3" w:rsidRPr="003D04A3" w:rsidRDefault="003D04A3" w:rsidP="003D04A3">
            <w:pPr>
              <w:pStyle w:val="af2"/>
            </w:pPr>
            <w:r w:rsidRPr="003D04A3">
              <w:t>(-1.01)</w:t>
            </w:r>
          </w:p>
        </w:tc>
        <w:tc>
          <w:tcPr>
            <w:tcW w:w="1414" w:type="dxa"/>
            <w:tcBorders>
              <w:top w:val="nil"/>
              <w:left w:val="nil"/>
              <w:bottom w:val="single" w:sz="12" w:space="0" w:color="auto"/>
              <w:right w:val="nil"/>
            </w:tcBorders>
            <w:shd w:val="clear" w:color="auto" w:fill="auto"/>
            <w:noWrap/>
            <w:vAlign w:val="center"/>
            <w:hideMark/>
          </w:tcPr>
          <w:p w14:paraId="518E1160" w14:textId="77777777" w:rsidR="003D04A3" w:rsidRPr="003D04A3" w:rsidRDefault="003D04A3" w:rsidP="003D04A3">
            <w:pPr>
              <w:pStyle w:val="af2"/>
            </w:pPr>
            <w:r w:rsidRPr="003D04A3">
              <w:t>(-0.77)</w:t>
            </w:r>
          </w:p>
        </w:tc>
        <w:tc>
          <w:tcPr>
            <w:tcW w:w="1415" w:type="dxa"/>
            <w:tcBorders>
              <w:top w:val="nil"/>
              <w:left w:val="nil"/>
              <w:bottom w:val="single" w:sz="12" w:space="0" w:color="auto"/>
              <w:right w:val="nil"/>
            </w:tcBorders>
            <w:shd w:val="clear" w:color="auto" w:fill="auto"/>
            <w:noWrap/>
            <w:vAlign w:val="center"/>
            <w:hideMark/>
          </w:tcPr>
          <w:p w14:paraId="523D7E8B" w14:textId="77777777" w:rsidR="003D04A3" w:rsidRPr="003D04A3" w:rsidRDefault="003D04A3" w:rsidP="003D04A3">
            <w:pPr>
              <w:pStyle w:val="af2"/>
            </w:pPr>
            <w:r w:rsidRPr="003D04A3">
              <w:t>(0.41)</w:t>
            </w:r>
          </w:p>
        </w:tc>
      </w:tr>
      <w:tr w:rsidR="003D04A3" w:rsidRPr="00147950" w14:paraId="0949C063" w14:textId="77777777" w:rsidTr="00DD6B01">
        <w:trPr>
          <w:trHeight w:val="287"/>
        </w:trPr>
        <w:tc>
          <w:tcPr>
            <w:tcW w:w="1326" w:type="dxa"/>
            <w:vMerge w:val="restart"/>
            <w:tcBorders>
              <w:top w:val="nil"/>
              <w:left w:val="nil"/>
              <w:bottom w:val="single" w:sz="12" w:space="0" w:color="000000"/>
              <w:right w:val="single" w:sz="12" w:space="0" w:color="auto"/>
            </w:tcBorders>
            <w:shd w:val="clear" w:color="auto" w:fill="auto"/>
            <w:noWrap/>
            <w:vAlign w:val="center"/>
            <w:hideMark/>
          </w:tcPr>
          <w:p w14:paraId="7218A629" w14:textId="77777777" w:rsidR="003D04A3" w:rsidRPr="003D04A3" w:rsidRDefault="003D04A3" w:rsidP="003D04A3">
            <w:pPr>
              <w:pStyle w:val="af2"/>
            </w:pPr>
            <w:r w:rsidRPr="003D04A3">
              <w:t>Gap</w:t>
            </w:r>
          </w:p>
        </w:tc>
        <w:tc>
          <w:tcPr>
            <w:tcW w:w="1548" w:type="dxa"/>
            <w:tcBorders>
              <w:top w:val="nil"/>
              <w:left w:val="nil"/>
              <w:bottom w:val="nil"/>
              <w:right w:val="nil"/>
            </w:tcBorders>
            <w:shd w:val="clear" w:color="auto" w:fill="auto"/>
            <w:noWrap/>
            <w:vAlign w:val="center"/>
            <w:hideMark/>
          </w:tcPr>
          <w:p w14:paraId="36AB5C8B" w14:textId="77777777" w:rsidR="003D04A3" w:rsidRPr="003D04A3" w:rsidRDefault="003D04A3" w:rsidP="003D04A3">
            <w:pPr>
              <w:pStyle w:val="af2"/>
            </w:pPr>
            <w:r w:rsidRPr="003D04A3">
              <w:t>-0.270***</w:t>
            </w:r>
          </w:p>
        </w:tc>
        <w:tc>
          <w:tcPr>
            <w:tcW w:w="1414" w:type="dxa"/>
            <w:tcBorders>
              <w:top w:val="nil"/>
              <w:left w:val="nil"/>
              <w:bottom w:val="nil"/>
              <w:right w:val="nil"/>
            </w:tcBorders>
            <w:shd w:val="clear" w:color="auto" w:fill="auto"/>
            <w:noWrap/>
            <w:vAlign w:val="center"/>
            <w:hideMark/>
          </w:tcPr>
          <w:p w14:paraId="670A1ED4" w14:textId="77777777" w:rsidR="003D04A3" w:rsidRPr="003D04A3" w:rsidRDefault="003D04A3" w:rsidP="003D04A3">
            <w:pPr>
              <w:pStyle w:val="af2"/>
            </w:pPr>
            <w:r w:rsidRPr="003D04A3">
              <w:t>-0.196***</w:t>
            </w:r>
          </w:p>
        </w:tc>
        <w:tc>
          <w:tcPr>
            <w:tcW w:w="1415" w:type="dxa"/>
            <w:tcBorders>
              <w:top w:val="nil"/>
              <w:left w:val="nil"/>
              <w:bottom w:val="nil"/>
              <w:right w:val="single" w:sz="12" w:space="0" w:color="auto"/>
            </w:tcBorders>
            <w:shd w:val="clear" w:color="auto" w:fill="auto"/>
            <w:noWrap/>
            <w:vAlign w:val="center"/>
            <w:hideMark/>
          </w:tcPr>
          <w:p w14:paraId="0A4D9F28" w14:textId="77777777" w:rsidR="003D04A3" w:rsidRPr="003D04A3" w:rsidRDefault="003D04A3" w:rsidP="003D04A3">
            <w:pPr>
              <w:pStyle w:val="af2"/>
            </w:pPr>
            <w:r w:rsidRPr="003D04A3">
              <w:t>-0.379***</w:t>
            </w:r>
          </w:p>
        </w:tc>
        <w:tc>
          <w:tcPr>
            <w:tcW w:w="1414" w:type="dxa"/>
            <w:tcBorders>
              <w:top w:val="nil"/>
              <w:left w:val="nil"/>
              <w:bottom w:val="nil"/>
              <w:right w:val="nil"/>
            </w:tcBorders>
            <w:shd w:val="clear" w:color="auto" w:fill="auto"/>
            <w:noWrap/>
            <w:vAlign w:val="center"/>
            <w:hideMark/>
          </w:tcPr>
          <w:p w14:paraId="5EDF89D6" w14:textId="77777777" w:rsidR="003D04A3" w:rsidRPr="003D04A3" w:rsidRDefault="003D04A3" w:rsidP="003D04A3">
            <w:pPr>
              <w:pStyle w:val="af2"/>
            </w:pPr>
            <w:r w:rsidRPr="003D04A3">
              <w:t>-0.099***</w:t>
            </w:r>
          </w:p>
        </w:tc>
        <w:tc>
          <w:tcPr>
            <w:tcW w:w="1414" w:type="dxa"/>
            <w:tcBorders>
              <w:top w:val="nil"/>
              <w:left w:val="nil"/>
              <w:bottom w:val="nil"/>
              <w:right w:val="nil"/>
            </w:tcBorders>
            <w:shd w:val="clear" w:color="auto" w:fill="auto"/>
            <w:noWrap/>
            <w:vAlign w:val="center"/>
            <w:hideMark/>
          </w:tcPr>
          <w:p w14:paraId="40B7BB72" w14:textId="77777777" w:rsidR="003D04A3" w:rsidRPr="003D04A3" w:rsidRDefault="003D04A3" w:rsidP="003D04A3">
            <w:pPr>
              <w:pStyle w:val="af2"/>
            </w:pPr>
            <w:r w:rsidRPr="003D04A3">
              <w:t>-0.121***</w:t>
            </w:r>
          </w:p>
        </w:tc>
        <w:tc>
          <w:tcPr>
            <w:tcW w:w="1415" w:type="dxa"/>
            <w:tcBorders>
              <w:top w:val="nil"/>
              <w:left w:val="nil"/>
              <w:bottom w:val="nil"/>
              <w:right w:val="single" w:sz="12" w:space="0" w:color="auto"/>
            </w:tcBorders>
            <w:shd w:val="clear" w:color="auto" w:fill="auto"/>
            <w:noWrap/>
            <w:vAlign w:val="center"/>
            <w:hideMark/>
          </w:tcPr>
          <w:p w14:paraId="639EE30C" w14:textId="77777777" w:rsidR="003D04A3" w:rsidRPr="003D04A3" w:rsidRDefault="003D04A3" w:rsidP="003D04A3">
            <w:pPr>
              <w:pStyle w:val="af2"/>
            </w:pPr>
            <w:r w:rsidRPr="003D04A3">
              <w:t>-0.126***</w:t>
            </w:r>
          </w:p>
        </w:tc>
        <w:tc>
          <w:tcPr>
            <w:tcW w:w="1414" w:type="dxa"/>
            <w:tcBorders>
              <w:top w:val="nil"/>
              <w:left w:val="nil"/>
              <w:bottom w:val="nil"/>
              <w:right w:val="nil"/>
            </w:tcBorders>
            <w:shd w:val="clear" w:color="auto" w:fill="auto"/>
            <w:noWrap/>
            <w:vAlign w:val="center"/>
            <w:hideMark/>
          </w:tcPr>
          <w:p w14:paraId="61792D02" w14:textId="77777777" w:rsidR="003D04A3" w:rsidRPr="003D04A3" w:rsidRDefault="003D04A3" w:rsidP="003D04A3">
            <w:pPr>
              <w:pStyle w:val="af2"/>
            </w:pPr>
            <w:r w:rsidRPr="003D04A3">
              <w:t>-0.155***</w:t>
            </w:r>
          </w:p>
        </w:tc>
        <w:tc>
          <w:tcPr>
            <w:tcW w:w="1414" w:type="dxa"/>
            <w:tcBorders>
              <w:top w:val="nil"/>
              <w:left w:val="nil"/>
              <w:bottom w:val="nil"/>
              <w:right w:val="nil"/>
            </w:tcBorders>
            <w:shd w:val="clear" w:color="auto" w:fill="auto"/>
            <w:noWrap/>
            <w:vAlign w:val="center"/>
            <w:hideMark/>
          </w:tcPr>
          <w:p w14:paraId="00C083EA" w14:textId="77777777" w:rsidR="003D04A3" w:rsidRPr="003D04A3" w:rsidRDefault="003D04A3" w:rsidP="003D04A3">
            <w:pPr>
              <w:pStyle w:val="af2"/>
            </w:pPr>
            <w:r w:rsidRPr="003D04A3">
              <w:t>-0.139***</w:t>
            </w:r>
          </w:p>
        </w:tc>
        <w:tc>
          <w:tcPr>
            <w:tcW w:w="1415" w:type="dxa"/>
            <w:tcBorders>
              <w:top w:val="nil"/>
              <w:left w:val="nil"/>
              <w:bottom w:val="nil"/>
              <w:right w:val="nil"/>
            </w:tcBorders>
            <w:shd w:val="clear" w:color="auto" w:fill="auto"/>
            <w:noWrap/>
            <w:vAlign w:val="center"/>
            <w:hideMark/>
          </w:tcPr>
          <w:p w14:paraId="749167D8" w14:textId="77777777" w:rsidR="003D04A3" w:rsidRPr="003D04A3" w:rsidRDefault="003D04A3" w:rsidP="003D04A3">
            <w:pPr>
              <w:pStyle w:val="af2"/>
            </w:pPr>
            <w:r w:rsidRPr="003D04A3">
              <w:t>-0.174***</w:t>
            </w:r>
          </w:p>
        </w:tc>
      </w:tr>
      <w:tr w:rsidR="003D04A3" w:rsidRPr="00147950" w14:paraId="136B519B" w14:textId="77777777" w:rsidTr="00DD6B01">
        <w:trPr>
          <w:trHeight w:val="287"/>
        </w:trPr>
        <w:tc>
          <w:tcPr>
            <w:tcW w:w="1326" w:type="dxa"/>
            <w:vMerge/>
            <w:tcBorders>
              <w:top w:val="nil"/>
              <w:left w:val="nil"/>
              <w:bottom w:val="single" w:sz="12" w:space="0" w:color="000000"/>
              <w:right w:val="single" w:sz="12" w:space="0" w:color="auto"/>
            </w:tcBorders>
            <w:vAlign w:val="center"/>
            <w:hideMark/>
          </w:tcPr>
          <w:p w14:paraId="6D6638CE" w14:textId="77777777" w:rsidR="003D04A3" w:rsidRPr="003D04A3" w:rsidRDefault="003D04A3" w:rsidP="003D04A3">
            <w:pPr>
              <w:pStyle w:val="af2"/>
            </w:pPr>
          </w:p>
        </w:tc>
        <w:tc>
          <w:tcPr>
            <w:tcW w:w="1548" w:type="dxa"/>
            <w:tcBorders>
              <w:top w:val="nil"/>
              <w:left w:val="nil"/>
              <w:bottom w:val="single" w:sz="12" w:space="0" w:color="auto"/>
              <w:right w:val="nil"/>
            </w:tcBorders>
            <w:shd w:val="clear" w:color="auto" w:fill="auto"/>
            <w:noWrap/>
            <w:vAlign w:val="center"/>
            <w:hideMark/>
          </w:tcPr>
          <w:p w14:paraId="059E2270" w14:textId="77777777" w:rsidR="003D04A3" w:rsidRPr="003D04A3" w:rsidRDefault="003D04A3" w:rsidP="003D04A3">
            <w:pPr>
              <w:pStyle w:val="af2"/>
            </w:pPr>
            <w:r w:rsidRPr="003D04A3">
              <w:t>(-5.01)</w:t>
            </w:r>
          </w:p>
        </w:tc>
        <w:tc>
          <w:tcPr>
            <w:tcW w:w="1414" w:type="dxa"/>
            <w:tcBorders>
              <w:top w:val="nil"/>
              <w:left w:val="nil"/>
              <w:bottom w:val="single" w:sz="12" w:space="0" w:color="auto"/>
              <w:right w:val="nil"/>
            </w:tcBorders>
            <w:shd w:val="clear" w:color="auto" w:fill="auto"/>
            <w:noWrap/>
            <w:vAlign w:val="center"/>
            <w:hideMark/>
          </w:tcPr>
          <w:p w14:paraId="1E9BCFDF" w14:textId="77777777" w:rsidR="003D04A3" w:rsidRPr="003D04A3" w:rsidRDefault="003D04A3" w:rsidP="003D04A3">
            <w:pPr>
              <w:pStyle w:val="af2"/>
            </w:pPr>
            <w:r w:rsidRPr="003D04A3">
              <w:t>(-3.01)</w:t>
            </w:r>
          </w:p>
        </w:tc>
        <w:tc>
          <w:tcPr>
            <w:tcW w:w="1415" w:type="dxa"/>
            <w:tcBorders>
              <w:top w:val="nil"/>
              <w:left w:val="nil"/>
              <w:bottom w:val="single" w:sz="12" w:space="0" w:color="auto"/>
              <w:right w:val="single" w:sz="12" w:space="0" w:color="auto"/>
            </w:tcBorders>
            <w:shd w:val="clear" w:color="auto" w:fill="auto"/>
            <w:noWrap/>
            <w:vAlign w:val="center"/>
            <w:hideMark/>
          </w:tcPr>
          <w:p w14:paraId="5A8265CB" w14:textId="77777777" w:rsidR="003D04A3" w:rsidRPr="003D04A3" w:rsidRDefault="003D04A3" w:rsidP="003D04A3">
            <w:pPr>
              <w:pStyle w:val="af2"/>
            </w:pPr>
            <w:r w:rsidRPr="003D04A3">
              <w:t>(-5.61)</w:t>
            </w:r>
          </w:p>
        </w:tc>
        <w:tc>
          <w:tcPr>
            <w:tcW w:w="1414" w:type="dxa"/>
            <w:tcBorders>
              <w:top w:val="nil"/>
              <w:left w:val="nil"/>
              <w:bottom w:val="single" w:sz="12" w:space="0" w:color="auto"/>
              <w:right w:val="nil"/>
            </w:tcBorders>
            <w:shd w:val="clear" w:color="auto" w:fill="auto"/>
            <w:noWrap/>
            <w:vAlign w:val="center"/>
            <w:hideMark/>
          </w:tcPr>
          <w:p w14:paraId="5787F709" w14:textId="77777777" w:rsidR="003D04A3" w:rsidRPr="003D04A3" w:rsidRDefault="003D04A3" w:rsidP="003D04A3">
            <w:pPr>
              <w:pStyle w:val="af2"/>
            </w:pPr>
            <w:r w:rsidRPr="003D04A3">
              <w:t>(-2.66)</w:t>
            </w:r>
          </w:p>
        </w:tc>
        <w:tc>
          <w:tcPr>
            <w:tcW w:w="1414" w:type="dxa"/>
            <w:tcBorders>
              <w:top w:val="nil"/>
              <w:left w:val="nil"/>
              <w:bottom w:val="single" w:sz="12" w:space="0" w:color="auto"/>
              <w:right w:val="nil"/>
            </w:tcBorders>
            <w:shd w:val="clear" w:color="auto" w:fill="auto"/>
            <w:noWrap/>
            <w:vAlign w:val="center"/>
            <w:hideMark/>
          </w:tcPr>
          <w:p w14:paraId="161CE964" w14:textId="77777777" w:rsidR="003D04A3" w:rsidRPr="003D04A3" w:rsidRDefault="003D04A3" w:rsidP="003D04A3">
            <w:pPr>
              <w:pStyle w:val="af2"/>
            </w:pPr>
            <w:r w:rsidRPr="003D04A3">
              <w:t>(-3.34)</w:t>
            </w:r>
          </w:p>
        </w:tc>
        <w:tc>
          <w:tcPr>
            <w:tcW w:w="1415" w:type="dxa"/>
            <w:tcBorders>
              <w:top w:val="nil"/>
              <w:left w:val="nil"/>
              <w:bottom w:val="single" w:sz="12" w:space="0" w:color="auto"/>
              <w:right w:val="single" w:sz="12" w:space="0" w:color="auto"/>
            </w:tcBorders>
            <w:shd w:val="clear" w:color="auto" w:fill="auto"/>
            <w:noWrap/>
            <w:vAlign w:val="center"/>
            <w:hideMark/>
          </w:tcPr>
          <w:p w14:paraId="6E3261FD" w14:textId="77777777" w:rsidR="003D04A3" w:rsidRPr="003D04A3" w:rsidRDefault="003D04A3" w:rsidP="003D04A3">
            <w:pPr>
              <w:pStyle w:val="af2"/>
            </w:pPr>
            <w:r w:rsidRPr="003D04A3">
              <w:t>(-3.67)</w:t>
            </w:r>
          </w:p>
        </w:tc>
        <w:tc>
          <w:tcPr>
            <w:tcW w:w="1414" w:type="dxa"/>
            <w:tcBorders>
              <w:top w:val="nil"/>
              <w:left w:val="nil"/>
              <w:bottom w:val="single" w:sz="12" w:space="0" w:color="auto"/>
              <w:right w:val="nil"/>
            </w:tcBorders>
            <w:shd w:val="clear" w:color="auto" w:fill="auto"/>
            <w:noWrap/>
            <w:vAlign w:val="center"/>
            <w:hideMark/>
          </w:tcPr>
          <w:p w14:paraId="1DE61DC0" w14:textId="77777777" w:rsidR="003D04A3" w:rsidRPr="003D04A3" w:rsidRDefault="003D04A3" w:rsidP="003D04A3">
            <w:pPr>
              <w:pStyle w:val="af2"/>
            </w:pPr>
            <w:r w:rsidRPr="003D04A3">
              <w:t>(-6.25)</w:t>
            </w:r>
          </w:p>
        </w:tc>
        <w:tc>
          <w:tcPr>
            <w:tcW w:w="1414" w:type="dxa"/>
            <w:tcBorders>
              <w:top w:val="nil"/>
              <w:left w:val="nil"/>
              <w:bottom w:val="single" w:sz="12" w:space="0" w:color="auto"/>
              <w:right w:val="nil"/>
            </w:tcBorders>
            <w:shd w:val="clear" w:color="auto" w:fill="auto"/>
            <w:noWrap/>
            <w:vAlign w:val="center"/>
            <w:hideMark/>
          </w:tcPr>
          <w:p w14:paraId="20100586" w14:textId="77777777" w:rsidR="003D04A3" w:rsidRPr="003D04A3" w:rsidRDefault="003D04A3" w:rsidP="003D04A3">
            <w:pPr>
              <w:pStyle w:val="af2"/>
            </w:pPr>
            <w:r w:rsidRPr="003D04A3">
              <w:t>(-5.11)</w:t>
            </w:r>
          </w:p>
        </w:tc>
        <w:tc>
          <w:tcPr>
            <w:tcW w:w="1415" w:type="dxa"/>
            <w:tcBorders>
              <w:top w:val="nil"/>
              <w:left w:val="nil"/>
              <w:bottom w:val="single" w:sz="12" w:space="0" w:color="auto"/>
              <w:right w:val="nil"/>
            </w:tcBorders>
            <w:shd w:val="clear" w:color="auto" w:fill="auto"/>
            <w:noWrap/>
            <w:vAlign w:val="center"/>
            <w:hideMark/>
          </w:tcPr>
          <w:p w14:paraId="21B0B70E" w14:textId="77777777" w:rsidR="003D04A3" w:rsidRPr="003D04A3" w:rsidRDefault="003D04A3" w:rsidP="003D04A3">
            <w:pPr>
              <w:pStyle w:val="af2"/>
            </w:pPr>
            <w:r w:rsidRPr="003D04A3">
              <w:t>(-6.23)</w:t>
            </w:r>
          </w:p>
        </w:tc>
      </w:tr>
      <w:tr w:rsidR="003D04A3" w:rsidRPr="00147950" w14:paraId="4901ABD5" w14:textId="77777777" w:rsidTr="00DD6B01">
        <w:trPr>
          <w:trHeight w:val="287"/>
        </w:trPr>
        <w:tc>
          <w:tcPr>
            <w:tcW w:w="1326" w:type="dxa"/>
            <w:vMerge w:val="restart"/>
            <w:tcBorders>
              <w:top w:val="nil"/>
              <w:left w:val="nil"/>
              <w:bottom w:val="single" w:sz="12" w:space="0" w:color="000000"/>
              <w:right w:val="single" w:sz="12" w:space="0" w:color="auto"/>
            </w:tcBorders>
            <w:shd w:val="clear" w:color="auto" w:fill="auto"/>
            <w:noWrap/>
            <w:vAlign w:val="center"/>
            <w:hideMark/>
          </w:tcPr>
          <w:p w14:paraId="17265FA8" w14:textId="77777777" w:rsidR="003D04A3" w:rsidRPr="003D04A3" w:rsidRDefault="003D04A3" w:rsidP="003D04A3">
            <w:pPr>
              <w:pStyle w:val="af2"/>
            </w:pPr>
            <w:r w:rsidRPr="003D04A3">
              <w:t>Gov</w:t>
            </w:r>
          </w:p>
        </w:tc>
        <w:tc>
          <w:tcPr>
            <w:tcW w:w="1548" w:type="dxa"/>
            <w:tcBorders>
              <w:top w:val="nil"/>
              <w:left w:val="nil"/>
              <w:bottom w:val="nil"/>
              <w:right w:val="nil"/>
            </w:tcBorders>
            <w:shd w:val="clear" w:color="auto" w:fill="auto"/>
            <w:noWrap/>
            <w:vAlign w:val="center"/>
            <w:hideMark/>
          </w:tcPr>
          <w:p w14:paraId="36307A49" w14:textId="77777777" w:rsidR="003D04A3" w:rsidRPr="003D04A3" w:rsidRDefault="003D04A3" w:rsidP="003D04A3">
            <w:pPr>
              <w:pStyle w:val="af2"/>
            </w:pPr>
            <w:r w:rsidRPr="003D04A3">
              <w:t>-0.198</w:t>
            </w:r>
          </w:p>
        </w:tc>
        <w:tc>
          <w:tcPr>
            <w:tcW w:w="1414" w:type="dxa"/>
            <w:tcBorders>
              <w:top w:val="nil"/>
              <w:left w:val="nil"/>
              <w:bottom w:val="nil"/>
              <w:right w:val="nil"/>
            </w:tcBorders>
            <w:shd w:val="clear" w:color="auto" w:fill="auto"/>
            <w:noWrap/>
            <w:vAlign w:val="center"/>
            <w:hideMark/>
          </w:tcPr>
          <w:p w14:paraId="7CD01C94" w14:textId="77777777" w:rsidR="003D04A3" w:rsidRPr="003D04A3" w:rsidRDefault="003D04A3" w:rsidP="003D04A3">
            <w:pPr>
              <w:pStyle w:val="af2"/>
            </w:pPr>
            <w:r w:rsidRPr="003D04A3">
              <w:t>0.401</w:t>
            </w:r>
          </w:p>
        </w:tc>
        <w:tc>
          <w:tcPr>
            <w:tcW w:w="1415" w:type="dxa"/>
            <w:tcBorders>
              <w:top w:val="nil"/>
              <w:left w:val="nil"/>
              <w:bottom w:val="nil"/>
              <w:right w:val="single" w:sz="12" w:space="0" w:color="auto"/>
            </w:tcBorders>
            <w:shd w:val="clear" w:color="auto" w:fill="auto"/>
            <w:noWrap/>
            <w:vAlign w:val="center"/>
            <w:hideMark/>
          </w:tcPr>
          <w:p w14:paraId="56E566B4" w14:textId="77777777" w:rsidR="003D04A3" w:rsidRPr="003D04A3" w:rsidRDefault="003D04A3" w:rsidP="003D04A3">
            <w:pPr>
              <w:pStyle w:val="af2"/>
            </w:pPr>
            <w:r w:rsidRPr="003D04A3">
              <w:t>-1.171**</w:t>
            </w:r>
          </w:p>
        </w:tc>
        <w:tc>
          <w:tcPr>
            <w:tcW w:w="1414" w:type="dxa"/>
            <w:tcBorders>
              <w:top w:val="nil"/>
              <w:left w:val="nil"/>
              <w:bottom w:val="nil"/>
              <w:right w:val="nil"/>
            </w:tcBorders>
            <w:shd w:val="clear" w:color="auto" w:fill="auto"/>
            <w:noWrap/>
            <w:vAlign w:val="center"/>
            <w:hideMark/>
          </w:tcPr>
          <w:p w14:paraId="39A1FADB" w14:textId="77777777" w:rsidR="003D04A3" w:rsidRPr="003D04A3" w:rsidRDefault="003D04A3" w:rsidP="003D04A3">
            <w:pPr>
              <w:pStyle w:val="af2"/>
            </w:pPr>
            <w:r w:rsidRPr="003D04A3">
              <w:t>0.638***</w:t>
            </w:r>
          </w:p>
        </w:tc>
        <w:tc>
          <w:tcPr>
            <w:tcW w:w="1414" w:type="dxa"/>
            <w:tcBorders>
              <w:top w:val="nil"/>
              <w:left w:val="nil"/>
              <w:bottom w:val="nil"/>
              <w:right w:val="nil"/>
            </w:tcBorders>
            <w:shd w:val="clear" w:color="auto" w:fill="auto"/>
            <w:noWrap/>
            <w:vAlign w:val="center"/>
            <w:hideMark/>
          </w:tcPr>
          <w:p w14:paraId="162179E1" w14:textId="77777777" w:rsidR="003D04A3" w:rsidRPr="003D04A3" w:rsidRDefault="003D04A3" w:rsidP="003D04A3">
            <w:pPr>
              <w:pStyle w:val="af2"/>
            </w:pPr>
            <w:r w:rsidRPr="003D04A3">
              <w:t>0.626***</w:t>
            </w:r>
          </w:p>
        </w:tc>
        <w:tc>
          <w:tcPr>
            <w:tcW w:w="1415" w:type="dxa"/>
            <w:tcBorders>
              <w:top w:val="nil"/>
              <w:left w:val="nil"/>
              <w:bottom w:val="nil"/>
              <w:right w:val="single" w:sz="12" w:space="0" w:color="auto"/>
            </w:tcBorders>
            <w:shd w:val="clear" w:color="auto" w:fill="auto"/>
            <w:noWrap/>
            <w:vAlign w:val="center"/>
            <w:hideMark/>
          </w:tcPr>
          <w:p w14:paraId="1D4D69CF" w14:textId="77777777" w:rsidR="003D04A3" w:rsidRPr="003D04A3" w:rsidRDefault="003D04A3" w:rsidP="003D04A3">
            <w:pPr>
              <w:pStyle w:val="af2"/>
            </w:pPr>
            <w:r w:rsidRPr="003D04A3">
              <w:t>0.516***</w:t>
            </w:r>
          </w:p>
        </w:tc>
        <w:tc>
          <w:tcPr>
            <w:tcW w:w="1414" w:type="dxa"/>
            <w:tcBorders>
              <w:top w:val="nil"/>
              <w:left w:val="nil"/>
              <w:bottom w:val="nil"/>
              <w:right w:val="nil"/>
            </w:tcBorders>
            <w:shd w:val="clear" w:color="auto" w:fill="auto"/>
            <w:noWrap/>
            <w:vAlign w:val="center"/>
            <w:hideMark/>
          </w:tcPr>
          <w:p w14:paraId="3DE0DF19" w14:textId="77777777" w:rsidR="003D04A3" w:rsidRPr="003D04A3" w:rsidRDefault="003D04A3" w:rsidP="003D04A3">
            <w:pPr>
              <w:pStyle w:val="af2"/>
            </w:pPr>
            <w:r w:rsidRPr="003D04A3">
              <w:t>-0.195***</w:t>
            </w:r>
          </w:p>
        </w:tc>
        <w:tc>
          <w:tcPr>
            <w:tcW w:w="1414" w:type="dxa"/>
            <w:tcBorders>
              <w:top w:val="nil"/>
              <w:left w:val="nil"/>
              <w:bottom w:val="nil"/>
              <w:right w:val="nil"/>
            </w:tcBorders>
            <w:shd w:val="clear" w:color="auto" w:fill="auto"/>
            <w:noWrap/>
            <w:vAlign w:val="center"/>
            <w:hideMark/>
          </w:tcPr>
          <w:p w14:paraId="76DBA50F" w14:textId="77777777" w:rsidR="003D04A3" w:rsidRPr="003D04A3" w:rsidRDefault="003D04A3" w:rsidP="003D04A3">
            <w:pPr>
              <w:pStyle w:val="af2"/>
            </w:pPr>
            <w:r w:rsidRPr="003D04A3">
              <w:t>-0.231***</w:t>
            </w:r>
          </w:p>
        </w:tc>
        <w:tc>
          <w:tcPr>
            <w:tcW w:w="1415" w:type="dxa"/>
            <w:tcBorders>
              <w:top w:val="nil"/>
              <w:left w:val="nil"/>
              <w:bottom w:val="nil"/>
              <w:right w:val="nil"/>
            </w:tcBorders>
            <w:shd w:val="clear" w:color="auto" w:fill="auto"/>
            <w:noWrap/>
            <w:vAlign w:val="center"/>
            <w:hideMark/>
          </w:tcPr>
          <w:p w14:paraId="63582EA0" w14:textId="77777777" w:rsidR="003D04A3" w:rsidRPr="003D04A3" w:rsidRDefault="003D04A3" w:rsidP="003D04A3">
            <w:pPr>
              <w:pStyle w:val="af2"/>
            </w:pPr>
            <w:r w:rsidRPr="003D04A3">
              <w:t>-0.269***</w:t>
            </w:r>
          </w:p>
        </w:tc>
      </w:tr>
      <w:tr w:rsidR="003D04A3" w:rsidRPr="00147950" w14:paraId="7110C257" w14:textId="77777777" w:rsidTr="00DD6B01">
        <w:trPr>
          <w:trHeight w:val="287"/>
        </w:trPr>
        <w:tc>
          <w:tcPr>
            <w:tcW w:w="1326" w:type="dxa"/>
            <w:vMerge/>
            <w:tcBorders>
              <w:top w:val="nil"/>
              <w:left w:val="nil"/>
              <w:bottom w:val="single" w:sz="12" w:space="0" w:color="000000"/>
              <w:right w:val="single" w:sz="12" w:space="0" w:color="auto"/>
            </w:tcBorders>
            <w:vAlign w:val="center"/>
            <w:hideMark/>
          </w:tcPr>
          <w:p w14:paraId="6029DFF2" w14:textId="77777777" w:rsidR="003D04A3" w:rsidRPr="003D04A3" w:rsidRDefault="003D04A3" w:rsidP="003D04A3">
            <w:pPr>
              <w:pStyle w:val="af2"/>
            </w:pPr>
          </w:p>
        </w:tc>
        <w:tc>
          <w:tcPr>
            <w:tcW w:w="1548" w:type="dxa"/>
            <w:tcBorders>
              <w:top w:val="nil"/>
              <w:left w:val="nil"/>
              <w:bottom w:val="single" w:sz="12" w:space="0" w:color="auto"/>
              <w:right w:val="nil"/>
            </w:tcBorders>
            <w:shd w:val="clear" w:color="auto" w:fill="auto"/>
            <w:noWrap/>
            <w:vAlign w:val="center"/>
            <w:hideMark/>
          </w:tcPr>
          <w:p w14:paraId="41813163" w14:textId="77777777" w:rsidR="003D04A3" w:rsidRPr="003D04A3" w:rsidRDefault="003D04A3" w:rsidP="003D04A3">
            <w:pPr>
              <w:pStyle w:val="af2"/>
            </w:pPr>
            <w:r w:rsidRPr="003D04A3">
              <w:t>(-0.51)</w:t>
            </w:r>
          </w:p>
        </w:tc>
        <w:tc>
          <w:tcPr>
            <w:tcW w:w="1414" w:type="dxa"/>
            <w:tcBorders>
              <w:top w:val="nil"/>
              <w:left w:val="nil"/>
              <w:bottom w:val="single" w:sz="12" w:space="0" w:color="auto"/>
              <w:right w:val="nil"/>
            </w:tcBorders>
            <w:shd w:val="clear" w:color="auto" w:fill="auto"/>
            <w:noWrap/>
            <w:vAlign w:val="center"/>
            <w:hideMark/>
          </w:tcPr>
          <w:p w14:paraId="14508114" w14:textId="77777777" w:rsidR="003D04A3" w:rsidRPr="003D04A3" w:rsidRDefault="003D04A3" w:rsidP="003D04A3">
            <w:pPr>
              <w:pStyle w:val="af2"/>
            </w:pPr>
            <w:r w:rsidRPr="003D04A3">
              <w:t>(0.87)</w:t>
            </w:r>
          </w:p>
        </w:tc>
        <w:tc>
          <w:tcPr>
            <w:tcW w:w="1415" w:type="dxa"/>
            <w:tcBorders>
              <w:top w:val="nil"/>
              <w:left w:val="nil"/>
              <w:bottom w:val="single" w:sz="12" w:space="0" w:color="auto"/>
              <w:right w:val="single" w:sz="12" w:space="0" w:color="auto"/>
            </w:tcBorders>
            <w:shd w:val="clear" w:color="auto" w:fill="auto"/>
            <w:noWrap/>
            <w:vAlign w:val="center"/>
            <w:hideMark/>
          </w:tcPr>
          <w:p w14:paraId="6F749522" w14:textId="77777777" w:rsidR="003D04A3" w:rsidRPr="003D04A3" w:rsidRDefault="003D04A3" w:rsidP="003D04A3">
            <w:pPr>
              <w:pStyle w:val="af2"/>
            </w:pPr>
            <w:r w:rsidRPr="003D04A3">
              <w:t>(-2.36)</w:t>
            </w:r>
          </w:p>
        </w:tc>
        <w:tc>
          <w:tcPr>
            <w:tcW w:w="1414" w:type="dxa"/>
            <w:tcBorders>
              <w:top w:val="nil"/>
              <w:left w:val="nil"/>
              <w:bottom w:val="single" w:sz="12" w:space="0" w:color="auto"/>
              <w:right w:val="nil"/>
            </w:tcBorders>
            <w:shd w:val="clear" w:color="auto" w:fill="auto"/>
            <w:noWrap/>
            <w:vAlign w:val="center"/>
            <w:hideMark/>
          </w:tcPr>
          <w:p w14:paraId="668A3462" w14:textId="77777777" w:rsidR="003D04A3" w:rsidRPr="003D04A3" w:rsidRDefault="003D04A3" w:rsidP="003D04A3">
            <w:pPr>
              <w:pStyle w:val="af2"/>
            </w:pPr>
            <w:r w:rsidRPr="003D04A3">
              <w:t>(4.09)</w:t>
            </w:r>
          </w:p>
        </w:tc>
        <w:tc>
          <w:tcPr>
            <w:tcW w:w="1414" w:type="dxa"/>
            <w:tcBorders>
              <w:top w:val="nil"/>
              <w:left w:val="nil"/>
              <w:bottom w:val="single" w:sz="12" w:space="0" w:color="auto"/>
              <w:right w:val="nil"/>
            </w:tcBorders>
            <w:shd w:val="clear" w:color="auto" w:fill="auto"/>
            <w:noWrap/>
            <w:vAlign w:val="center"/>
            <w:hideMark/>
          </w:tcPr>
          <w:p w14:paraId="5F087754" w14:textId="77777777" w:rsidR="003D04A3" w:rsidRPr="003D04A3" w:rsidRDefault="003D04A3" w:rsidP="003D04A3">
            <w:pPr>
              <w:pStyle w:val="af2"/>
            </w:pPr>
            <w:r w:rsidRPr="003D04A3">
              <w:t>(3.94)</w:t>
            </w:r>
          </w:p>
        </w:tc>
        <w:tc>
          <w:tcPr>
            <w:tcW w:w="1415" w:type="dxa"/>
            <w:tcBorders>
              <w:top w:val="nil"/>
              <w:left w:val="nil"/>
              <w:bottom w:val="single" w:sz="12" w:space="0" w:color="auto"/>
              <w:right w:val="single" w:sz="12" w:space="0" w:color="auto"/>
            </w:tcBorders>
            <w:shd w:val="clear" w:color="auto" w:fill="auto"/>
            <w:noWrap/>
            <w:vAlign w:val="center"/>
            <w:hideMark/>
          </w:tcPr>
          <w:p w14:paraId="62D6C8A6" w14:textId="77777777" w:rsidR="003D04A3" w:rsidRPr="003D04A3" w:rsidRDefault="003D04A3" w:rsidP="003D04A3">
            <w:pPr>
              <w:pStyle w:val="af2"/>
            </w:pPr>
            <w:r w:rsidRPr="003D04A3">
              <w:t>(3.36)</w:t>
            </w:r>
          </w:p>
        </w:tc>
        <w:tc>
          <w:tcPr>
            <w:tcW w:w="1414" w:type="dxa"/>
            <w:tcBorders>
              <w:top w:val="nil"/>
              <w:left w:val="nil"/>
              <w:bottom w:val="single" w:sz="12" w:space="0" w:color="auto"/>
              <w:right w:val="nil"/>
            </w:tcBorders>
            <w:shd w:val="clear" w:color="auto" w:fill="auto"/>
            <w:noWrap/>
            <w:vAlign w:val="center"/>
            <w:hideMark/>
          </w:tcPr>
          <w:p w14:paraId="64DC8129" w14:textId="77777777" w:rsidR="003D04A3" w:rsidRPr="003D04A3" w:rsidRDefault="003D04A3" w:rsidP="003D04A3">
            <w:pPr>
              <w:pStyle w:val="af2"/>
            </w:pPr>
            <w:r w:rsidRPr="003D04A3">
              <w:t>(-5.28)</w:t>
            </w:r>
          </w:p>
        </w:tc>
        <w:tc>
          <w:tcPr>
            <w:tcW w:w="1414" w:type="dxa"/>
            <w:tcBorders>
              <w:top w:val="nil"/>
              <w:left w:val="nil"/>
              <w:bottom w:val="single" w:sz="12" w:space="0" w:color="auto"/>
              <w:right w:val="nil"/>
            </w:tcBorders>
            <w:shd w:val="clear" w:color="auto" w:fill="auto"/>
            <w:noWrap/>
            <w:vAlign w:val="center"/>
            <w:hideMark/>
          </w:tcPr>
          <w:p w14:paraId="7A540192" w14:textId="77777777" w:rsidR="003D04A3" w:rsidRPr="003D04A3" w:rsidRDefault="003D04A3" w:rsidP="003D04A3">
            <w:pPr>
              <w:pStyle w:val="af2"/>
            </w:pPr>
            <w:r w:rsidRPr="003D04A3">
              <w:t>(-5.96)</w:t>
            </w:r>
          </w:p>
        </w:tc>
        <w:tc>
          <w:tcPr>
            <w:tcW w:w="1415" w:type="dxa"/>
            <w:tcBorders>
              <w:top w:val="nil"/>
              <w:left w:val="nil"/>
              <w:bottom w:val="single" w:sz="12" w:space="0" w:color="auto"/>
              <w:right w:val="nil"/>
            </w:tcBorders>
            <w:shd w:val="clear" w:color="auto" w:fill="auto"/>
            <w:noWrap/>
            <w:vAlign w:val="center"/>
            <w:hideMark/>
          </w:tcPr>
          <w:p w14:paraId="03CD2BAA" w14:textId="77777777" w:rsidR="003D04A3" w:rsidRPr="003D04A3" w:rsidRDefault="003D04A3" w:rsidP="003D04A3">
            <w:pPr>
              <w:pStyle w:val="af2"/>
            </w:pPr>
            <w:r w:rsidRPr="003D04A3">
              <w:t>(-6.7)</w:t>
            </w:r>
          </w:p>
        </w:tc>
      </w:tr>
      <w:tr w:rsidR="003D04A3" w:rsidRPr="00147950" w14:paraId="587DB718" w14:textId="77777777" w:rsidTr="00DD6B01">
        <w:trPr>
          <w:trHeight w:val="287"/>
        </w:trPr>
        <w:tc>
          <w:tcPr>
            <w:tcW w:w="1326" w:type="dxa"/>
            <w:vMerge w:val="restart"/>
            <w:tcBorders>
              <w:top w:val="nil"/>
              <w:left w:val="nil"/>
              <w:bottom w:val="single" w:sz="12" w:space="0" w:color="000000"/>
              <w:right w:val="single" w:sz="12" w:space="0" w:color="auto"/>
            </w:tcBorders>
            <w:shd w:val="clear" w:color="auto" w:fill="auto"/>
            <w:noWrap/>
            <w:vAlign w:val="center"/>
            <w:hideMark/>
          </w:tcPr>
          <w:p w14:paraId="2AFC7C8B" w14:textId="77777777" w:rsidR="003D04A3" w:rsidRPr="003D04A3" w:rsidRDefault="003D04A3" w:rsidP="003D04A3">
            <w:pPr>
              <w:pStyle w:val="af2"/>
            </w:pPr>
            <w:r w:rsidRPr="003D04A3">
              <w:t>Inf</w:t>
            </w:r>
          </w:p>
        </w:tc>
        <w:tc>
          <w:tcPr>
            <w:tcW w:w="1548" w:type="dxa"/>
            <w:tcBorders>
              <w:top w:val="nil"/>
              <w:left w:val="nil"/>
              <w:bottom w:val="nil"/>
              <w:right w:val="nil"/>
            </w:tcBorders>
            <w:shd w:val="clear" w:color="auto" w:fill="auto"/>
            <w:noWrap/>
            <w:vAlign w:val="center"/>
            <w:hideMark/>
          </w:tcPr>
          <w:p w14:paraId="33429A91" w14:textId="77777777" w:rsidR="003D04A3" w:rsidRPr="003D04A3" w:rsidRDefault="003D04A3" w:rsidP="003D04A3">
            <w:pPr>
              <w:pStyle w:val="af2"/>
            </w:pPr>
            <w:r w:rsidRPr="003D04A3">
              <w:t>-0.003</w:t>
            </w:r>
          </w:p>
        </w:tc>
        <w:tc>
          <w:tcPr>
            <w:tcW w:w="1414" w:type="dxa"/>
            <w:tcBorders>
              <w:top w:val="nil"/>
              <w:left w:val="nil"/>
              <w:bottom w:val="nil"/>
              <w:right w:val="nil"/>
            </w:tcBorders>
            <w:shd w:val="clear" w:color="auto" w:fill="auto"/>
            <w:noWrap/>
            <w:vAlign w:val="center"/>
            <w:hideMark/>
          </w:tcPr>
          <w:p w14:paraId="1D307DC0" w14:textId="77777777" w:rsidR="003D04A3" w:rsidRPr="003D04A3" w:rsidRDefault="003D04A3" w:rsidP="003D04A3">
            <w:pPr>
              <w:pStyle w:val="af2"/>
            </w:pPr>
            <w:r w:rsidRPr="003D04A3">
              <w:t>0.001</w:t>
            </w:r>
          </w:p>
        </w:tc>
        <w:tc>
          <w:tcPr>
            <w:tcW w:w="1415" w:type="dxa"/>
            <w:tcBorders>
              <w:top w:val="nil"/>
              <w:left w:val="nil"/>
              <w:bottom w:val="nil"/>
              <w:right w:val="single" w:sz="12" w:space="0" w:color="auto"/>
            </w:tcBorders>
            <w:shd w:val="clear" w:color="auto" w:fill="auto"/>
            <w:noWrap/>
            <w:vAlign w:val="center"/>
            <w:hideMark/>
          </w:tcPr>
          <w:p w14:paraId="6854F6C1" w14:textId="77777777" w:rsidR="003D04A3" w:rsidRPr="003D04A3" w:rsidRDefault="003D04A3" w:rsidP="003D04A3">
            <w:pPr>
              <w:pStyle w:val="af2"/>
            </w:pPr>
            <w:r w:rsidRPr="003D04A3">
              <w:t>0.009</w:t>
            </w:r>
          </w:p>
        </w:tc>
        <w:tc>
          <w:tcPr>
            <w:tcW w:w="1414" w:type="dxa"/>
            <w:tcBorders>
              <w:top w:val="nil"/>
              <w:left w:val="nil"/>
              <w:bottom w:val="nil"/>
              <w:right w:val="nil"/>
            </w:tcBorders>
            <w:shd w:val="clear" w:color="auto" w:fill="auto"/>
            <w:noWrap/>
            <w:vAlign w:val="center"/>
            <w:hideMark/>
          </w:tcPr>
          <w:p w14:paraId="1E8B394F" w14:textId="77777777" w:rsidR="003D04A3" w:rsidRPr="003D04A3" w:rsidRDefault="003D04A3" w:rsidP="003D04A3">
            <w:pPr>
              <w:pStyle w:val="af2"/>
            </w:pPr>
            <w:r w:rsidRPr="003D04A3">
              <w:t>-0.011*</w:t>
            </w:r>
          </w:p>
        </w:tc>
        <w:tc>
          <w:tcPr>
            <w:tcW w:w="1414" w:type="dxa"/>
            <w:tcBorders>
              <w:top w:val="nil"/>
              <w:left w:val="nil"/>
              <w:bottom w:val="nil"/>
              <w:right w:val="nil"/>
            </w:tcBorders>
            <w:shd w:val="clear" w:color="auto" w:fill="auto"/>
            <w:noWrap/>
            <w:vAlign w:val="center"/>
            <w:hideMark/>
          </w:tcPr>
          <w:p w14:paraId="5E225474" w14:textId="77777777" w:rsidR="003D04A3" w:rsidRPr="003D04A3" w:rsidRDefault="003D04A3" w:rsidP="003D04A3">
            <w:pPr>
              <w:pStyle w:val="af2"/>
            </w:pPr>
            <w:r w:rsidRPr="003D04A3">
              <w:t>-0.014**</w:t>
            </w:r>
          </w:p>
        </w:tc>
        <w:tc>
          <w:tcPr>
            <w:tcW w:w="1415" w:type="dxa"/>
            <w:tcBorders>
              <w:top w:val="nil"/>
              <w:left w:val="nil"/>
              <w:bottom w:val="nil"/>
              <w:right w:val="single" w:sz="12" w:space="0" w:color="auto"/>
            </w:tcBorders>
            <w:shd w:val="clear" w:color="auto" w:fill="auto"/>
            <w:noWrap/>
            <w:vAlign w:val="center"/>
            <w:hideMark/>
          </w:tcPr>
          <w:p w14:paraId="660ECE4A" w14:textId="77777777" w:rsidR="003D04A3" w:rsidRPr="003D04A3" w:rsidRDefault="003D04A3" w:rsidP="003D04A3">
            <w:pPr>
              <w:pStyle w:val="af2"/>
            </w:pPr>
            <w:r w:rsidRPr="003D04A3">
              <w:t>-0.001</w:t>
            </w:r>
          </w:p>
        </w:tc>
        <w:tc>
          <w:tcPr>
            <w:tcW w:w="1414" w:type="dxa"/>
            <w:tcBorders>
              <w:top w:val="nil"/>
              <w:left w:val="nil"/>
              <w:bottom w:val="nil"/>
              <w:right w:val="nil"/>
            </w:tcBorders>
            <w:shd w:val="clear" w:color="auto" w:fill="auto"/>
            <w:noWrap/>
            <w:vAlign w:val="center"/>
            <w:hideMark/>
          </w:tcPr>
          <w:p w14:paraId="610CD927" w14:textId="77777777" w:rsidR="003D04A3" w:rsidRPr="003D04A3" w:rsidRDefault="003D04A3" w:rsidP="003D04A3">
            <w:pPr>
              <w:pStyle w:val="af2"/>
            </w:pPr>
            <w:r w:rsidRPr="003D04A3">
              <w:t>0.000</w:t>
            </w:r>
          </w:p>
        </w:tc>
        <w:tc>
          <w:tcPr>
            <w:tcW w:w="1414" w:type="dxa"/>
            <w:tcBorders>
              <w:top w:val="nil"/>
              <w:left w:val="nil"/>
              <w:bottom w:val="nil"/>
              <w:right w:val="nil"/>
            </w:tcBorders>
            <w:shd w:val="clear" w:color="auto" w:fill="auto"/>
            <w:noWrap/>
            <w:vAlign w:val="center"/>
            <w:hideMark/>
          </w:tcPr>
          <w:p w14:paraId="44F39911" w14:textId="77777777" w:rsidR="003D04A3" w:rsidRPr="003D04A3" w:rsidRDefault="003D04A3" w:rsidP="003D04A3">
            <w:pPr>
              <w:pStyle w:val="af2"/>
            </w:pPr>
            <w:r w:rsidRPr="003D04A3">
              <w:t>-0.009</w:t>
            </w:r>
          </w:p>
        </w:tc>
        <w:tc>
          <w:tcPr>
            <w:tcW w:w="1415" w:type="dxa"/>
            <w:tcBorders>
              <w:top w:val="nil"/>
              <w:left w:val="nil"/>
              <w:bottom w:val="nil"/>
              <w:right w:val="nil"/>
            </w:tcBorders>
            <w:shd w:val="clear" w:color="auto" w:fill="auto"/>
            <w:noWrap/>
            <w:vAlign w:val="center"/>
            <w:hideMark/>
          </w:tcPr>
          <w:p w14:paraId="5043EA3B" w14:textId="77777777" w:rsidR="003D04A3" w:rsidRPr="003D04A3" w:rsidRDefault="003D04A3" w:rsidP="003D04A3">
            <w:pPr>
              <w:pStyle w:val="af2"/>
            </w:pPr>
            <w:r w:rsidRPr="003D04A3">
              <w:t>0.012</w:t>
            </w:r>
          </w:p>
        </w:tc>
      </w:tr>
      <w:tr w:rsidR="003D04A3" w:rsidRPr="00147950" w14:paraId="43B9021C" w14:textId="77777777" w:rsidTr="00DD6B01">
        <w:trPr>
          <w:trHeight w:val="287"/>
        </w:trPr>
        <w:tc>
          <w:tcPr>
            <w:tcW w:w="1326" w:type="dxa"/>
            <w:vMerge/>
            <w:tcBorders>
              <w:top w:val="nil"/>
              <w:left w:val="nil"/>
              <w:bottom w:val="single" w:sz="12" w:space="0" w:color="000000"/>
              <w:right w:val="single" w:sz="12" w:space="0" w:color="auto"/>
            </w:tcBorders>
            <w:vAlign w:val="center"/>
            <w:hideMark/>
          </w:tcPr>
          <w:p w14:paraId="69E5EF81" w14:textId="77777777" w:rsidR="003D04A3" w:rsidRPr="003D04A3" w:rsidRDefault="003D04A3" w:rsidP="003D04A3">
            <w:pPr>
              <w:pStyle w:val="af2"/>
            </w:pPr>
          </w:p>
        </w:tc>
        <w:tc>
          <w:tcPr>
            <w:tcW w:w="1548" w:type="dxa"/>
            <w:tcBorders>
              <w:top w:val="nil"/>
              <w:left w:val="nil"/>
              <w:bottom w:val="single" w:sz="12" w:space="0" w:color="auto"/>
              <w:right w:val="nil"/>
            </w:tcBorders>
            <w:shd w:val="clear" w:color="auto" w:fill="auto"/>
            <w:noWrap/>
            <w:vAlign w:val="center"/>
            <w:hideMark/>
          </w:tcPr>
          <w:p w14:paraId="35221542" w14:textId="77777777" w:rsidR="003D04A3" w:rsidRPr="003D04A3" w:rsidRDefault="003D04A3" w:rsidP="003D04A3">
            <w:pPr>
              <w:pStyle w:val="af2"/>
            </w:pPr>
            <w:r w:rsidRPr="003D04A3">
              <w:t>(-0.26)</w:t>
            </w:r>
          </w:p>
        </w:tc>
        <w:tc>
          <w:tcPr>
            <w:tcW w:w="1414" w:type="dxa"/>
            <w:tcBorders>
              <w:top w:val="nil"/>
              <w:left w:val="nil"/>
              <w:bottom w:val="single" w:sz="12" w:space="0" w:color="auto"/>
              <w:right w:val="nil"/>
            </w:tcBorders>
            <w:shd w:val="clear" w:color="auto" w:fill="auto"/>
            <w:noWrap/>
            <w:vAlign w:val="center"/>
            <w:hideMark/>
          </w:tcPr>
          <w:p w14:paraId="7796664E" w14:textId="77777777" w:rsidR="003D04A3" w:rsidRPr="003D04A3" w:rsidRDefault="003D04A3" w:rsidP="003D04A3">
            <w:pPr>
              <w:pStyle w:val="af2"/>
            </w:pPr>
            <w:r w:rsidRPr="003D04A3">
              <w:t>(0.10)</w:t>
            </w:r>
          </w:p>
        </w:tc>
        <w:tc>
          <w:tcPr>
            <w:tcW w:w="1415" w:type="dxa"/>
            <w:tcBorders>
              <w:top w:val="nil"/>
              <w:left w:val="nil"/>
              <w:bottom w:val="single" w:sz="12" w:space="0" w:color="auto"/>
              <w:right w:val="single" w:sz="12" w:space="0" w:color="auto"/>
            </w:tcBorders>
            <w:shd w:val="clear" w:color="auto" w:fill="auto"/>
            <w:noWrap/>
            <w:vAlign w:val="center"/>
            <w:hideMark/>
          </w:tcPr>
          <w:p w14:paraId="5FDFBCAA" w14:textId="77777777" w:rsidR="003D04A3" w:rsidRPr="003D04A3" w:rsidRDefault="003D04A3" w:rsidP="003D04A3">
            <w:pPr>
              <w:pStyle w:val="af2"/>
            </w:pPr>
            <w:r w:rsidRPr="003D04A3">
              <w:t>(0.57)</w:t>
            </w:r>
          </w:p>
        </w:tc>
        <w:tc>
          <w:tcPr>
            <w:tcW w:w="1414" w:type="dxa"/>
            <w:tcBorders>
              <w:top w:val="nil"/>
              <w:left w:val="nil"/>
              <w:bottom w:val="single" w:sz="12" w:space="0" w:color="auto"/>
              <w:right w:val="nil"/>
            </w:tcBorders>
            <w:shd w:val="clear" w:color="auto" w:fill="auto"/>
            <w:noWrap/>
            <w:vAlign w:val="center"/>
            <w:hideMark/>
          </w:tcPr>
          <w:p w14:paraId="2555A931" w14:textId="77777777" w:rsidR="003D04A3" w:rsidRPr="003D04A3" w:rsidRDefault="003D04A3" w:rsidP="003D04A3">
            <w:pPr>
              <w:pStyle w:val="af2"/>
            </w:pPr>
            <w:r w:rsidRPr="003D04A3">
              <w:t>(-1.88)</w:t>
            </w:r>
          </w:p>
        </w:tc>
        <w:tc>
          <w:tcPr>
            <w:tcW w:w="1414" w:type="dxa"/>
            <w:tcBorders>
              <w:top w:val="nil"/>
              <w:left w:val="nil"/>
              <w:bottom w:val="single" w:sz="12" w:space="0" w:color="auto"/>
              <w:right w:val="nil"/>
            </w:tcBorders>
            <w:shd w:val="clear" w:color="auto" w:fill="auto"/>
            <w:noWrap/>
            <w:vAlign w:val="center"/>
            <w:hideMark/>
          </w:tcPr>
          <w:p w14:paraId="624871B3" w14:textId="77777777" w:rsidR="003D04A3" w:rsidRPr="003D04A3" w:rsidRDefault="003D04A3" w:rsidP="003D04A3">
            <w:pPr>
              <w:pStyle w:val="af2"/>
            </w:pPr>
            <w:r w:rsidRPr="003D04A3">
              <w:t>(-2.54)</w:t>
            </w:r>
          </w:p>
        </w:tc>
        <w:tc>
          <w:tcPr>
            <w:tcW w:w="1415" w:type="dxa"/>
            <w:tcBorders>
              <w:top w:val="nil"/>
              <w:left w:val="nil"/>
              <w:bottom w:val="single" w:sz="12" w:space="0" w:color="auto"/>
              <w:right w:val="single" w:sz="12" w:space="0" w:color="auto"/>
            </w:tcBorders>
            <w:shd w:val="clear" w:color="auto" w:fill="auto"/>
            <w:noWrap/>
            <w:vAlign w:val="center"/>
            <w:hideMark/>
          </w:tcPr>
          <w:p w14:paraId="103EC303" w14:textId="77777777" w:rsidR="003D04A3" w:rsidRPr="003D04A3" w:rsidRDefault="003D04A3" w:rsidP="003D04A3">
            <w:pPr>
              <w:pStyle w:val="af2"/>
            </w:pPr>
            <w:r w:rsidRPr="003D04A3">
              <w:t>(-0.17)</w:t>
            </w:r>
          </w:p>
        </w:tc>
        <w:tc>
          <w:tcPr>
            <w:tcW w:w="1414" w:type="dxa"/>
            <w:tcBorders>
              <w:top w:val="nil"/>
              <w:left w:val="nil"/>
              <w:bottom w:val="single" w:sz="12" w:space="0" w:color="auto"/>
              <w:right w:val="nil"/>
            </w:tcBorders>
            <w:shd w:val="clear" w:color="auto" w:fill="auto"/>
            <w:noWrap/>
            <w:vAlign w:val="center"/>
            <w:hideMark/>
          </w:tcPr>
          <w:p w14:paraId="52CBFB8B" w14:textId="77777777" w:rsidR="003D04A3" w:rsidRPr="003D04A3" w:rsidRDefault="003D04A3" w:rsidP="003D04A3">
            <w:pPr>
              <w:pStyle w:val="af2"/>
            </w:pPr>
            <w:r w:rsidRPr="003D04A3">
              <w:t>(-0.04)</w:t>
            </w:r>
          </w:p>
        </w:tc>
        <w:tc>
          <w:tcPr>
            <w:tcW w:w="1414" w:type="dxa"/>
            <w:tcBorders>
              <w:top w:val="nil"/>
              <w:left w:val="nil"/>
              <w:bottom w:val="single" w:sz="12" w:space="0" w:color="auto"/>
              <w:right w:val="nil"/>
            </w:tcBorders>
            <w:shd w:val="clear" w:color="auto" w:fill="auto"/>
            <w:noWrap/>
            <w:vAlign w:val="center"/>
            <w:hideMark/>
          </w:tcPr>
          <w:p w14:paraId="767DD8D6" w14:textId="77777777" w:rsidR="003D04A3" w:rsidRPr="003D04A3" w:rsidRDefault="003D04A3" w:rsidP="003D04A3">
            <w:pPr>
              <w:pStyle w:val="af2"/>
            </w:pPr>
            <w:r w:rsidRPr="003D04A3">
              <w:t>(-1.16)</w:t>
            </w:r>
          </w:p>
        </w:tc>
        <w:tc>
          <w:tcPr>
            <w:tcW w:w="1415" w:type="dxa"/>
            <w:tcBorders>
              <w:top w:val="nil"/>
              <w:left w:val="nil"/>
              <w:bottom w:val="single" w:sz="12" w:space="0" w:color="auto"/>
              <w:right w:val="nil"/>
            </w:tcBorders>
            <w:shd w:val="clear" w:color="auto" w:fill="auto"/>
            <w:noWrap/>
            <w:vAlign w:val="center"/>
            <w:hideMark/>
          </w:tcPr>
          <w:p w14:paraId="54F485AC" w14:textId="77777777" w:rsidR="003D04A3" w:rsidRPr="003D04A3" w:rsidRDefault="003D04A3" w:rsidP="003D04A3">
            <w:pPr>
              <w:pStyle w:val="af2"/>
            </w:pPr>
            <w:r w:rsidRPr="003D04A3">
              <w:t>(1.21)</w:t>
            </w:r>
          </w:p>
        </w:tc>
      </w:tr>
    </w:tbl>
    <w:p w14:paraId="2B92B1DB" w14:textId="77777777" w:rsidR="003D04A3" w:rsidRDefault="003D04A3" w:rsidP="003D04A3">
      <w:pPr>
        <w:pStyle w:val="af0"/>
        <w:ind w:firstLine="480"/>
        <w:jc w:val="right"/>
      </w:pPr>
      <w:r w:rsidRPr="00E33E32">
        <w:rPr>
          <w:rFonts w:hint="eastAsia"/>
        </w:rPr>
        <w:lastRenderedPageBreak/>
        <w:t>表</w:t>
      </w:r>
      <w:r w:rsidRPr="00E33E32">
        <w:rPr>
          <w:rFonts w:hint="eastAsia"/>
        </w:rPr>
        <w:t>4-</w:t>
      </w:r>
      <w:r>
        <w:t>6</w:t>
      </w:r>
      <w:r w:rsidRPr="00E33E32">
        <w:rPr>
          <w:rFonts w:hint="eastAsia"/>
        </w:rPr>
        <w:t xml:space="preserve"> </w:t>
      </w:r>
      <w:r w:rsidRPr="00E33E32">
        <w:rPr>
          <w:rFonts w:hint="eastAsia"/>
        </w:rPr>
        <w:t>经济发展异质性分析数字普惠金融子指数回归结果</w:t>
      </w:r>
      <w:r>
        <w:rPr>
          <w:rFonts w:hint="eastAsia"/>
        </w:rPr>
        <w:t xml:space="preserve"> </w:t>
      </w:r>
      <w:r>
        <w:t xml:space="preserve">                       </w:t>
      </w:r>
      <w:r>
        <w:rPr>
          <w:rFonts w:hint="eastAsia"/>
        </w:rPr>
        <w:t>（续表）</w:t>
      </w:r>
    </w:p>
    <w:tbl>
      <w:tblPr>
        <w:tblW w:w="14189" w:type="dxa"/>
        <w:tblInd w:w="108" w:type="dxa"/>
        <w:tblLook w:val="04A0" w:firstRow="1" w:lastRow="0" w:firstColumn="1" w:lastColumn="0" w:noHBand="0" w:noVBand="1"/>
      </w:tblPr>
      <w:tblGrid>
        <w:gridCol w:w="1326"/>
        <w:gridCol w:w="1548"/>
        <w:gridCol w:w="1414"/>
        <w:gridCol w:w="1415"/>
        <w:gridCol w:w="1414"/>
        <w:gridCol w:w="1414"/>
        <w:gridCol w:w="1415"/>
        <w:gridCol w:w="1414"/>
        <w:gridCol w:w="1414"/>
        <w:gridCol w:w="1415"/>
      </w:tblGrid>
      <w:tr w:rsidR="003D04A3" w:rsidRPr="00147950" w14:paraId="4F47C870" w14:textId="77777777" w:rsidTr="003D04A3">
        <w:trPr>
          <w:trHeight w:val="287"/>
        </w:trPr>
        <w:tc>
          <w:tcPr>
            <w:tcW w:w="1326" w:type="dxa"/>
            <w:vMerge w:val="restart"/>
            <w:tcBorders>
              <w:top w:val="single" w:sz="12" w:space="0" w:color="auto"/>
              <w:left w:val="nil"/>
              <w:bottom w:val="single" w:sz="12" w:space="0" w:color="000000"/>
              <w:right w:val="single" w:sz="12" w:space="0" w:color="auto"/>
            </w:tcBorders>
            <w:shd w:val="clear" w:color="auto" w:fill="auto"/>
            <w:noWrap/>
            <w:vAlign w:val="center"/>
            <w:hideMark/>
          </w:tcPr>
          <w:p w14:paraId="35BDF58D" w14:textId="77777777" w:rsidR="003D04A3" w:rsidRPr="003D04A3" w:rsidRDefault="003D04A3" w:rsidP="003D04A3">
            <w:pPr>
              <w:pStyle w:val="af2"/>
            </w:pPr>
            <w:r w:rsidRPr="003D04A3">
              <w:t>Open</w:t>
            </w:r>
          </w:p>
        </w:tc>
        <w:tc>
          <w:tcPr>
            <w:tcW w:w="1548" w:type="dxa"/>
            <w:tcBorders>
              <w:top w:val="single" w:sz="12" w:space="0" w:color="auto"/>
              <w:left w:val="nil"/>
              <w:bottom w:val="nil"/>
              <w:right w:val="nil"/>
            </w:tcBorders>
            <w:shd w:val="clear" w:color="auto" w:fill="auto"/>
            <w:noWrap/>
            <w:vAlign w:val="center"/>
            <w:hideMark/>
          </w:tcPr>
          <w:p w14:paraId="5381F7A4" w14:textId="77777777" w:rsidR="003D04A3" w:rsidRPr="003D04A3" w:rsidRDefault="003D04A3" w:rsidP="003D04A3">
            <w:pPr>
              <w:pStyle w:val="af2"/>
            </w:pPr>
            <w:r w:rsidRPr="003D04A3">
              <w:t>0.293***</w:t>
            </w:r>
          </w:p>
        </w:tc>
        <w:tc>
          <w:tcPr>
            <w:tcW w:w="1414" w:type="dxa"/>
            <w:tcBorders>
              <w:top w:val="single" w:sz="12" w:space="0" w:color="auto"/>
              <w:left w:val="nil"/>
              <w:bottom w:val="nil"/>
              <w:right w:val="nil"/>
            </w:tcBorders>
            <w:shd w:val="clear" w:color="auto" w:fill="auto"/>
            <w:noWrap/>
            <w:vAlign w:val="center"/>
            <w:hideMark/>
          </w:tcPr>
          <w:p w14:paraId="3C062B1D" w14:textId="77777777" w:rsidR="003D04A3" w:rsidRPr="003D04A3" w:rsidRDefault="003D04A3" w:rsidP="003D04A3">
            <w:pPr>
              <w:pStyle w:val="af2"/>
            </w:pPr>
            <w:r w:rsidRPr="003D04A3">
              <w:t>0.167***</w:t>
            </w:r>
          </w:p>
        </w:tc>
        <w:tc>
          <w:tcPr>
            <w:tcW w:w="1415" w:type="dxa"/>
            <w:tcBorders>
              <w:top w:val="single" w:sz="12" w:space="0" w:color="auto"/>
              <w:left w:val="nil"/>
              <w:bottom w:val="nil"/>
              <w:right w:val="single" w:sz="12" w:space="0" w:color="auto"/>
            </w:tcBorders>
            <w:shd w:val="clear" w:color="auto" w:fill="auto"/>
            <w:noWrap/>
            <w:vAlign w:val="center"/>
            <w:hideMark/>
          </w:tcPr>
          <w:p w14:paraId="53B0DDE3" w14:textId="77777777" w:rsidR="003D04A3" w:rsidRPr="003D04A3" w:rsidRDefault="003D04A3" w:rsidP="003D04A3">
            <w:pPr>
              <w:pStyle w:val="af2"/>
            </w:pPr>
            <w:r w:rsidRPr="003D04A3">
              <w:t>0.229***</w:t>
            </w:r>
          </w:p>
        </w:tc>
        <w:tc>
          <w:tcPr>
            <w:tcW w:w="1414" w:type="dxa"/>
            <w:tcBorders>
              <w:top w:val="single" w:sz="12" w:space="0" w:color="auto"/>
              <w:left w:val="nil"/>
              <w:bottom w:val="nil"/>
              <w:right w:val="nil"/>
            </w:tcBorders>
            <w:shd w:val="clear" w:color="auto" w:fill="auto"/>
            <w:noWrap/>
            <w:vAlign w:val="center"/>
            <w:hideMark/>
          </w:tcPr>
          <w:p w14:paraId="433D2BF3" w14:textId="77777777" w:rsidR="003D04A3" w:rsidRPr="003D04A3" w:rsidRDefault="003D04A3" w:rsidP="003D04A3">
            <w:pPr>
              <w:pStyle w:val="af2"/>
            </w:pPr>
            <w:r w:rsidRPr="003D04A3">
              <w:t>0.003</w:t>
            </w:r>
          </w:p>
        </w:tc>
        <w:tc>
          <w:tcPr>
            <w:tcW w:w="1414" w:type="dxa"/>
            <w:tcBorders>
              <w:top w:val="single" w:sz="12" w:space="0" w:color="auto"/>
              <w:left w:val="nil"/>
              <w:bottom w:val="nil"/>
              <w:right w:val="nil"/>
            </w:tcBorders>
            <w:shd w:val="clear" w:color="auto" w:fill="auto"/>
            <w:noWrap/>
            <w:vAlign w:val="center"/>
            <w:hideMark/>
          </w:tcPr>
          <w:p w14:paraId="1CCBE4FE" w14:textId="77777777" w:rsidR="003D04A3" w:rsidRPr="003D04A3" w:rsidRDefault="003D04A3" w:rsidP="003D04A3">
            <w:pPr>
              <w:pStyle w:val="af2"/>
            </w:pPr>
            <w:r w:rsidRPr="003D04A3">
              <w:t>-0.048</w:t>
            </w:r>
          </w:p>
        </w:tc>
        <w:tc>
          <w:tcPr>
            <w:tcW w:w="1415" w:type="dxa"/>
            <w:tcBorders>
              <w:top w:val="single" w:sz="12" w:space="0" w:color="auto"/>
              <w:left w:val="nil"/>
              <w:bottom w:val="nil"/>
              <w:right w:val="single" w:sz="12" w:space="0" w:color="auto"/>
            </w:tcBorders>
            <w:shd w:val="clear" w:color="auto" w:fill="auto"/>
            <w:noWrap/>
            <w:vAlign w:val="center"/>
            <w:hideMark/>
          </w:tcPr>
          <w:p w14:paraId="551CA456" w14:textId="77777777" w:rsidR="003D04A3" w:rsidRPr="003D04A3" w:rsidRDefault="003D04A3" w:rsidP="003D04A3">
            <w:pPr>
              <w:pStyle w:val="af2"/>
            </w:pPr>
            <w:r w:rsidRPr="003D04A3">
              <w:t>-0.029</w:t>
            </w:r>
          </w:p>
        </w:tc>
        <w:tc>
          <w:tcPr>
            <w:tcW w:w="1414" w:type="dxa"/>
            <w:tcBorders>
              <w:top w:val="single" w:sz="12" w:space="0" w:color="auto"/>
              <w:left w:val="nil"/>
              <w:bottom w:val="nil"/>
              <w:right w:val="nil"/>
            </w:tcBorders>
            <w:shd w:val="clear" w:color="auto" w:fill="auto"/>
            <w:noWrap/>
            <w:vAlign w:val="center"/>
            <w:hideMark/>
          </w:tcPr>
          <w:p w14:paraId="46D95CB2" w14:textId="77777777" w:rsidR="003D04A3" w:rsidRPr="003D04A3" w:rsidRDefault="003D04A3" w:rsidP="003D04A3">
            <w:pPr>
              <w:pStyle w:val="af2"/>
            </w:pPr>
            <w:r w:rsidRPr="003D04A3">
              <w:t>-0.531***</w:t>
            </w:r>
          </w:p>
        </w:tc>
        <w:tc>
          <w:tcPr>
            <w:tcW w:w="1414" w:type="dxa"/>
            <w:tcBorders>
              <w:top w:val="single" w:sz="12" w:space="0" w:color="auto"/>
              <w:left w:val="nil"/>
              <w:bottom w:val="nil"/>
              <w:right w:val="nil"/>
            </w:tcBorders>
            <w:shd w:val="clear" w:color="auto" w:fill="auto"/>
            <w:noWrap/>
            <w:vAlign w:val="center"/>
            <w:hideMark/>
          </w:tcPr>
          <w:p w14:paraId="1BC5F042" w14:textId="77777777" w:rsidR="003D04A3" w:rsidRPr="003D04A3" w:rsidRDefault="003D04A3" w:rsidP="003D04A3">
            <w:pPr>
              <w:pStyle w:val="af2"/>
            </w:pPr>
            <w:r w:rsidRPr="003D04A3">
              <w:t>-0.673***</w:t>
            </w:r>
          </w:p>
        </w:tc>
        <w:tc>
          <w:tcPr>
            <w:tcW w:w="1415" w:type="dxa"/>
            <w:tcBorders>
              <w:top w:val="single" w:sz="12" w:space="0" w:color="auto"/>
              <w:left w:val="nil"/>
              <w:bottom w:val="nil"/>
              <w:right w:val="nil"/>
            </w:tcBorders>
            <w:shd w:val="clear" w:color="auto" w:fill="auto"/>
            <w:noWrap/>
            <w:vAlign w:val="center"/>
            <w:hideMark/>
          </w:tcPr>
          <w:p w14:paraId="139ED46B" w14:textId="77777777" w:rsidR="003D04A3" w:rsidRPr="003D04A3" w:rsidRDefault="003D04A3" w:rsidP="003D04A3">
            <w:pPr>
              <w:pStyle w:val="af2"/>
            </w:pPr>
            <w:r w:rsidRPr="003D04A3">
              <w:t>-0.796***</w:t>
            </w:r>
          </w:p>
        </w:tc>
      </w:tr>
      <w:tr w:rsidR="003D04A3" w:rsidRPr="00147950" w14:paraId="2D75F98E" w14:textId="77777777" w:rsidTr="00DD6B01">
        <w:trPr>
          <w:trHeight w:val="287"/>
        </w:trPr>
        <w:tc>
          <w:tcPr>
            <w:tcW w:w="1326" w:type="dxa"/>
            <w:vMerge/>
            <w:tcBorders>
              <w:top w:val="nil"/>
              <w:left w:val="nil"/>
              <w:bottom w:val="single" w:sz="12" w:space="0" w:color="000000"/>
              <w:right w:val="single" w:sz="12" w:space="0" w:color="auto"/>
            </w:tcBorders>
            <w:vAlign w:val="center"/>
            <w:hideMark/>
          </w:tcPr>
          <w:p w14:paraId="0FE15A0A" w14:textId="77777777" w:rsidR="003D04A3" w:rsidRPr="003D04A3" w:rsidRDefault="003D04A3" w:rsidP="003D04A3">
            <w:pPr>
              <w:pStyle w:val="af2"/>
            </w:pPr>
          </w:p>
        </w:tc>
        <w:tc>
          <w:tcPr>
            <w:tcW w:w="1548" w:type="dxa"/>
            <w:tcBorders>
              <w:top w:val="nil"/>
              <w:left w:val="nil"/>
              <w:bottom w:val="single" w:sz="12" w:space="0" w:color="auto"/>
              <w:right w:val="nil"/>
            </w:tcBorders>
            <w:shd w:val="clear" w:color="auto" w:fill="auto"/>
            <w:noWrap/>
            <w:vAlign w:val="center"/>
            <w:hideMark/>
          </w:tcPr>
          <w:p w14:paraId="5347F3F2" w14:textId="77777777" w:rsidR="003D04A3" w:rsidRPr="003D04A3" w:rsidRDefault="003D04A3" w:rsidP="003D04A3">
            <w:pPr>
              <w:pStyle w:val="af2"/>
            </w:pPr>
            <w:r w:rsidRPr="003D04A3">
              <w:t>(5.25)</w:t>
            </w:r>
          </w:p>
        </w:tc>
        <w:tc>
          <w:tcPr>
            <w:tcW w:w="1414" w:type="dxa"/>
            <w:tcBorders>
              <w:top w:val="nil"/>
              <w:left w:val="nil"/>
              <w:bottom w:val="single" w:sz="12" w:space="0" w:color="auto"/>
              <w:right w:val="nil"/>
            </w:tcBorders>
            <w:shd w:val="clear" w:color="auto" w:fill="auto"/>
            <w:noWrap/>
            <w:vAlign w:val="center"/>
            <w:hideMark/>
          </w:tcPr>
          <w:p w14:paraId="0A665B3E" w14:textId="77777777" w:rsidR="003D04A3" w:rsidRPr="003D04A3" w:rsidRDefault="003D04A3" w:rsidP="003D04A3">
            <w:pPr>
              <w:pStyle w:val="af2"/>
            </w:pPr>
            <w:r w:rsidRPr="003D04A3">
              <w:t>(2.80)</w:t>
            </w:r>
          </w:p>
        </w:tc>
        <w:tc>
          <w:tcPr>
            <w:tcW w:w="1415" w:type="dxa"/>
            <w:tcBorders>
              <w:top w:val="nil"/>
              <w:left w:val="nil"/>
              <w:bottom w:val="single" w:sz="12" w:space="0" w:color="auto"/>
              <w:right w:val="single" w:sz="12" w:space="0" w:color="auto"/>
            </w:tcBorders>
            <w:shd w:val="clear" w:color="auto" w:fill="auto"/>
            <w:noWrap/>
            <w:vAlign w:val="center"/>
            <w:hideMark/>
          </w:tcPr>
          <w:p w14:paraId="13C70236" w14:textId="77777777" w:rsidR="003D04A3" w:rsidRPr="003D04A3" w:rsidRDefault="003D04A3" w:rsidP="003D04A3">
            <w:pPr>
              <w:pStyle w:val="af2"/>
            </w:pPr>
            <w:r w:rsidRPr="003D04A3">
              <w:t>(3.21)</w:t>
            </w:r>
          </w:p>
        </w:tc>
        <w:tc>
          <w:tcPr>
            <w:tcW w:w="1414" w:type="dxa"/>
            <w:tcBorders>
              <w:top w:val="nil"/>
              <w:left w:val="nil"/>
              <w:bottom w:val="single" w:sz="12" w:space="0" w:color="auto"/>
              <w:right w:val="nil"/>
            </w:tcBorders>
            <w:shd w:val="clear" w:color="auto" w:fill="auto"/>
            <w:noWrap/>
            <w:vAlign w:val="center"/>
            <w:hideMark/>
          </w:tcPr>
          <w:p w14:paraId="54AC9D4B" w14:textId="77777777" w:rsidR="003D04A3" w:rsidRPr="003D04A3" w:rsidRDefault="003D04A3" w:rsidP="003D04A3">
            <w:pPr>
              <w:pStyle w:val="af2"/>
            </w:pPr>
            <w:r w:rsidRPr="003D04A3">
              <w:t>(0.04)</w:t>
            </w:r>
          </w:p>
        </w:tc>
        <w:tc>
          <w:tcPr>
            <w:tcW w:w="1414" w:type="dxa"/>
            <w:tcBorders>
              <w:top w:val="nil"/>
              <w:left w:val="nil"/>
              <w:bottom w:val="single" w:sz="12" w:space="0" w:color="auto"/>
              <w:right w:val="nil"/>
            </w:tcBorders>
            <w:shd w:val="clear" w:color="auto" w:fill="auto"/>
            <w:noWrap/>
            <w:vAlign w:val="center"/>
            <w:hideMark/>
          </w:tcPr>
          <w:p w14:paraId="7D1B319D" w14:textId="77777777" w:rsidR="003D04A3" w:rsidRPr="003D04A3" w:rsidRDefault="003D04A3" w:rsidP="003D04A3">
            <w:pPr>
              <w:pStyle w:val="af2"/>
            </w:pPr>
            <w:r w:rsidRPr="003D04A3">
              <w:t>(-0.69)</w:t>
            </w:r>
          </w:p>
        </w:tc>
        <w:tc>
          <w:tcPr>
            <w:tcW w:w="1415" w:type="dxa"/>
            <w:tcBorders>
              <w:top w:val="nil"/>
              <w:left w:val="nil"/>
              <w:bottom w:val="single" w:sz="12" w:space="0" w:color="auto"/>
              <w:right w:val="single" w:sz="12" w:space="0" w:color="auto"/>
            </w:tcBorders>
            <w:shd w:val="clear" w:color="auto" w:fill="auto"/>
            <w:noWrap/>
            <w:vAlign w:val="center"/>
            <w:hideMark/>
          </w:tcPr>
          <w:p w14:paraId="174B5F68" w14:textId="77777777" w:rsidR="003D04A3" w:rsidRPr="003D04A3" w:rsidRDefault="003D04A3" w:rsidP="003D04A3">
            <w:pPr>
              <w:pStyle w:val="af2"/>
            </w:pPr>
            <w:r w:rsidRPr="003D04A3">
              <w:t>(-0.41)</w:t>
            </w:r>
          </w:p>
        </w:tc>
        <w:tc>
          <w:tcPr>
            <w:tcW w:w="1414" w:type="dxa"/>
            <w:tcBorders>
              <w:top w:val="nil"/>
              <w:left w:val="nil"/>
              <w:bottom w:val="single" w:sz="12" w:space="0" w:color="auto"/>
              <w:right w:val="nil"/>
            </w:tcBorders>
            <w:shd w:val="clear" w:color="auto" w:fill="auto"/>
            <w:noWrap/>
            <w:vAlign w:val="center"/>
            <w:hideMark/>
          </w:tcPr>
          <w:p w14:paraId="4197C690" w14:textId="77777777" w:rsidR="003D04A3" w:rsidRPr="003D04A3" w:rsidRDefault="003D04A3" w:rsidP="003D04A3">
            <w:pPr>
              <w:pStyle w:val="af2"/>
            </w:pPr>
            <w:r w:rsidRPr="003D04A3">
              <w:t>(-3.58)</w:t>
            </w:r>
          </w:p>
        </w:tc>
        <w:tc>
          <w:tcPr>
            <w:tcW w:w="1414" w:type="dxa"/>
            <w:tcBorders>
              <w:top w:val="nil"/>
              <w:left w:val="nil"/>
              <w:bottom w:val="single" w:sz="12" w:space="0" w:color="auto"/>
              <w:right w:val="nil"/>
            </w:tcBorders>
            <w:shd w:val="clear" w:color="auto" w:fill="auto"/>
            <w:noWrap/>
            <w:vAlign w:val="center"/>
            <w:hideMark/>
          </w:tcPr>
          <w:p w14:paraId="76A95B79" w14:textId="77777777" w:rsidR="003D04A3" w:rsidRPr="003D04A3" w:rsidRDefault="003D04A3" w:rsidP="003D04A3">
            <w:pPr>
              <w:pStyle w:val="af2"/>
            </w:pPr>
            <w:r w:rsidRPr="003D04A3">
              <w:t>(-4.29)</w:t>
            </w:r>
          </w:p>
        </w:tc>
        <w:tc>
          <w:tcPr>
            <w:tcW w:w="1415" w:type="dxa"/>
            <w:tcBorders>
              <w:top w:val="nil"/>
              <w:left w:val="nil"/>
              <w:bottom w:val="single" w:sz="12" w:space="0" w:color="auto"/>
              <w:right w:val="nil"/>
            </w:tcBorders>
            <w:shd w:val="clear" w:color="auto" w:fill="auto"/>
            <w:noWrap/>
            <w:vAlign w:val="center"/>
            <w:hideMark/>
          </w:tcPr>
          <w:p w14:paraId="5A273701" w14:textId="77777777" w:rsidR="003D04A3" w:rsidRPr="003D04A3" w:rsidRDefault="003D04A3" w:rsidP="003D04A3">
            <w:pPr>
              <w:pStyle w:val="af2"/>
            </w:pPr>
            <w:r w:rsidRPr="003D04A3">
              <w:t>(-4.89)</w:t>
            </w:r>
          </w:p>
        </w:tc>
      </w:tr>
      <w:tr w:rsidR="003D04A3" w:rsidRPr="00147950" w14:paraId="48DDAAC7" w14:textId="77777777" w:rsidTr="00DD6B01">
        <w:trPr>
          <w:trHeight w:val="287"/>
        </w:trPr>
        <w:tc>
          <w:tcPr>
            <w:tcW w:w="1326" w:type="dxa"/>
            <w:vMerge w:val="restart"/>
            <w:tcBorders>
              <w:top w:val="nil"/>
              <w:left w:val="nil"/>
              <w:bottom w:val="single" w:sz="12" w:space="0" w:color="000000"/>
              <w:right w:val="single" w:sz="12" w:space="0" w:color="auto"/>
            </w:tcBorders>
            <w:shd w:val="clear" w:color="auto" w:fill="auto"/>
            <w:noWrap/>
            <w:vAlign w:val="center"/>
            <w:hideMark/>
          </w:tcPr>
          <w:p w14:paraId="21F38E69" w14:textId="77777777" w:rsidR="003D04A3" w:rsidRPr="003D04A3" w:rsidRDefault="003D04A3" w:rsidP="003D04A3">
            <w:pPr>
              <w:pStyle w:val="af2"/>
            </w:pPr>
            <w:r w:rsidRPr="003D04A3">
              <w:t>Internet</w:t>
            </w:r>
          </w:p>
        </w:tc>
        <w:tc>
          <w:tcPr>
            <w:tcW w:w="1548" w:type="dxa"/>
            <w:tcBorders>
              <w:top w:val="nil"/>
              <w:left w:val="nil"/>
              <w:bottom w:val="nil"/>
              <w:right w:val="nil"/>
            </w:tcBorders>
            <w:shd w:val="clear" w:color="auto" w:fill="auto"/>
            <w:noWrap/>
            <w:vAlign w:val="center"/>
            <w:hideMark/>
          </w:tcPr>
          <w:p w14:paraId="17AB131C" w14:textId="77777777" w:rsidR="003D04A3" w:rsidRPr="003D04A3" w:rsidRDefault="003D04A3" w:rsidP="003D04A3">
            <w:pPr>
              <w:pStyle w:val="af2"/>
            </w:pPr>
            <w:r w:rsidRPr="003D04A3">
              <w:t>0.001</w:t>
            </w:r>
          </w:p>
        </w:tc>
        <w:tc>
          <w:tcPr>
            <w:tcW w:w="1414" w:type="dxa"/>
            <w:tcBorders>
              <w:top w:val="nil"/>
              <w:left w:val="nil"/>
              <w:bottom w:val="nil"/>
              <w:right w:val="nil"/>
            </w:tcBorders>
            <w:shd w:val="clear" w:color="auto" w:fill="auto"/>
            <w:noWrap/>
            <w:vAlign w:val="center"/>
            <w:hideMark/>
          </w:tcPr>
          <w:p w14:paraId="1908DF28" w14:textId="77777777" w:rsidR="003D04A3" w:rsidRPr="003D04A3" w:rsidRDefault="003D04A3" w:rsidP="003D04A3">
            <w:pPr>
              <w:pStyle w:val="af2"/>
            </w:pPr>
            <w:r w:rsidRPr="003D04A3">
              <w:t>0.002*</w:t>
            </w:r>
          </w:p>
        </w:tc>
        <w:tc>
          <w:tcPr>
            <w:tcW w:w="1415" w:type="dxa"/>
            <w:tcBorders>
              <w:top w:val="nil"/>
              <w:left w:val="nil"/>
              <w:bottom w:val="nil"/>
              <w:right w:val="single" w:sz="12" w:space="0" w:color="auto"/>
            </w:tcBorders>
            <w:shd w:val="clear" w:color="auto" w:fill="auto"/>
            <w:noWrap/>
            <w:vAlign w:val="center"/>
            <w:hideMark/>
          </w:tcPr>
          <w:p w14:paraId="0465CE09" w14:textId="77777777" w:rsidR="003D04A3" w:rsidRPr="003D04A3" w:rsidRDefault="003D04A3" w:rsidP="003D04A3">
            <w:pPr>
              <w:pStyle w:val="af2"/>
            </w:pPr>
            <w:r w:rsidRPr="003D04A3">
              <w:t>0.002</w:t>
            </w:r>
          </w:p>
        </w:tc>
        <w:tc>
          <w:tcPr>
            <w:tcW w:w="1414" w:type="dxa"/>
            <w:tcBorders>
              <w:top w:val="nil"/>
              <w:left w:val="nil"/>
              <w:bottom w:val="nil"/>
              <w:right w:val="nil"/>
            </w:tcBorders>
            <w:shd w:val="clear" w:color="auto" w:fill="auto"/>
            <w:noWrap/>
            <w:vAlign w:val="center"/>
            <w:hideMark/>
          </w:tcPr>
          <w:p w14:paraId="509DF434" w14:textId="77777777" w:rsidR="003D04A3" w:rsidRPr="003D04A3" w:rsidRDefault="003D04A3" w:rsidP="003D04A3">
            <w:pPr>
              <w:pStyle w:val="af2"/>
            </w:pPr>
            <w:r w:rsidRPr="003D04A3">
              <w:t>0.004***</w:t>
            </w:r>
          </w:p>
        </w:tc>
        <w:tc>
          <w:tcPr>
            <w:tcW w:w="1414" w:type="dxa"/>
            <w:tcBorders>
              <w:top w:val="nil"/>
              <w:left w:val="nil"/>
              <w:bottom w:val="nil"/>
              <w:right w:val="nil"/>
            </w:tcBorders>
            <w:shd w:val="clear" w:color="auto" w:fill="auto"/>
            <w:noWrap/>
            <w:vAlign w:val="center"/>
            <w:hideMark/>
          </w:tcPr>
          <w:p w14:paraId="56AE4CED" w14:textId="77777777" w:rsidR="003D04A3" w:rsidRPr="003D04A3" w:rsidRDefault="003D04A3" w:rsidP="003D04A3">
            <w:pPr>
              <w:pStyle w:val="af2"/>
            </w:pPr>
            <w:r w:rsidRPr="003D04A3">
              <w:t>0.005***</w:t>
            </w:r>
          </w:p>
        </w:tc>
        <w:tc>
          <w:tcPr>
            <w:tcW w:w="1415" w:type="dxa"/>
            <w:tcBorders>
              <w:top w:val="nil"/>
              <w:left w:val="nil"/>
              <w:bottom w:val="nil"/>
              <w:right w:val="single" w:sz="12" w:space="0" w:color="auto"/>
            </w:tcBorders>
            <w:shd w:val="clear" w:color="auto" w:fill="auto"/>
            <w:noWrap/>
            <w:vAlign w:val="center"/>
            <w:hideMark/>
          </w:tcPr>
          <w:p w14:paraId="77C9F85C" w14:textId="77777777" w:rsidR="003D04A3" w:rsidRPr="003D04A3" w:rsidRDefault="003D04A3" w:rsidP="003D04A3">
            <w:pPr>
              <w:pStyle w:val="af2"/>
            </w:pPr>
            <w:r w:rsidRPr="003D04A3">
              <w:t>0.005***</w:t>
            </w:r>
          </w:p>
        </w:tc>
        <w:tc>
          <w:tcPr>
            <w:tcW w:w="1414" w:type="dxa"/>
            <w:tcBorders>
              <w:top w:val="nil"/>
              <w:left w:val="nil"/>
              <w:bottom w:val="nil"/>
              <w:right w:val="nil"/>
            </w:tcBorders>
            <w:shd w:val="clear" w:color="auto" w:fill="auto"/>
            <w:noWrap/>
            <w:vAlign w:val="center"/>
            <w:hideMark/>
          </w:tcPr>
          <w:p w14:paraId="1A49E094" w14:textId="77777777" w:rsidR="003D04A3" w:rsidRPr="003D04A3" w:rsidRDefault="003D04A3" w:rsidP="003D04A3">
            <w:pPr>
              <w:pStyle w:val="af2"/>
            </w:pPr>
            <w:r w:rsidRPr="003D04A3">
              <w:t>0.005***</w:t>
            </w:r>
          </w:p>
        </w:tc>
        <w:tc>
          <w:tcPr>
            <w:tcW w:w="1414" w:type="dxa"/>
            <w:tcBorders>
              <w:top w:val="nil"/>
              <w:left w:val="nil"/>
              <w:bottom w:val="nil"/>
              <w:right w:val="nil"/>
            </w:tcBorders>
            <w:shd w:val="clear" w:color="auto" w:fill="auto"/>
            <w:noWrap/>
            <w:vAlign w:val="center"/>
            <w:hideMark/>
          </w:tcPr>
          <w:p w14:paraId="1F394AAF" w14:textId="77777777" w:rsidR="003D04A3" w:rsidRPr="003D04A3" w:rsidRDefault="003D04A3" w:rsidP="003D04A3">
            <w:pPr>
              <w:pStyle w:val="af2"/>
            </w:pPr>
            <w:r w:rsidRPr="003D04A3">
              <w:t>0.008***</w:t>
            </w:r>
          </w:p>
        </w:tc>
        <w:tc>
          <w:tcPr>
            <w:tcW w:w="1415" w:type="dxa"/>
            <w:tcBorders>
              <w:top w:val="nil"/>
              <w:left w:val="nil"/>
              <w:bottom w:val="nil"/>
              <w:right w:val="nil"/>
            </w:tcBorders>
            <w:shd w:val="clear" w:color="auto" w:fill="auto"/>
            <w:noWrap/>
            <w:vAlign w:val="center"/>
            <w:hideMark/>
          </w:tcPr>
          <w:p w14:paraId="73F2E8E6" w14:textId="77777777" w:rsidR="003D04A3" w:rsidRPr="003D04A3" w:rsidRDefault="003D04A3" w:rsidP="003D04A3">
            <w:pPr>
              <w:pStyle w:val="af2"/>
            </w:pPr>
            <w:r w:rsidRPr="003D04A3">
              <w:t>0.009***</w:t>
            </w:r>
          </w:p>
        </w:tc>
      </w:tr>
      <w:tr w:rsidR="003D04A3" w:rsidRPr="00147950" w14:paraId="7B8B1E75" w14:textId="77777777" w:rsidTr="00DD6B01">
        <w:trPr>
          <w:trHeight w:val="287"/>
        </w:trPr>
        <w:tc>
          <w:tcPr>
            <w:tcW w:w="1326" w:type="dxa"/>
            <w:vMerge/>
            <w:tcBorders>
              <w:top w:val="nil"/>
              <w:left w:val="nil"/>
              <w:bottom w:val="single" w:sz="12" w:space="0" w:color="000000"/>
              <w:right w:val="single" w:sz="12" w:space="0" w:color="auto"/>
            </w:tcBorders>
            <w:vAlign w:val="center"/>
            <w:hideMark/>
          </w:tcPr>
          <w:p w14:paraId="7AED6B6E" w14:textId="77777777" w:rsidR="003D04A3" w:rsidRPr="003D04A3" w:rsidRDefault="003D04A3" w:rsidP="003D04A3">
            <w:pPr>
              <w:pStyle w:val="af2"/>
            </w:pPr>
          </w:p>
        </w:tc>
        <w:tc>
          <w:tcPr>
            <w:tcW w:w="1548" w:type="dxa"/>
            <w:tcBorders>
              <w:top w:val="nil"/>
              <w:left w:val="nil"/>
              <w:bottom w:val="single" w:sz="12" w:space="0" w:color="auto"/>
              <w:right w:val="nil"/>
            </w:tcBorders>
            <w:shd w:val="clear" w:color="auto" w:fill="auto"/>
            <w:noWrap/>
            <w:vAlign w:val="center"/>
            <w:hideMark/>
          </w:tcPr>
          <w:p w14:paraId="013F64AF" w14:textId="77777777" w:rsidR="003D04A3" w:rsidRPr="003D04A3" w:rsidRDefault="003D04A3" w:rsidP="003D04A3">
            <w:pPr>
              <w:pStyle w:val="af2"/>
            </w:pPr>
            <w:r w:rsidRPr="003D04A3">
              <w:t>(1.21)</w:t>
            </w:r>
          </w:p>
        </w:tc>
        <w:tc>
          <w:tcPr>
            <w:tcW w:w="1414" w:type="dxa"/>
            <w:tcBorders>
              <w:top w:val="nil"/>
              <w:left w:val="nil"/>
              <w:bottom w:val="single" w:sz="12" w:space="0" w:color="auto"/>
              <w:right w:val="nil"/>
            </w:tcBorders>
            <w:shd w:val="clear" w:color="auto" w:fill="auto"/>
            <w:noWrap/>
            <w:vAlign w:val="center"/>
            <w:hideMark/>
          </w:tcPr>
          <w:p w14:paraId="78063BA7" w14:textId="77777777" w:rsidR="003D04A3" w:rsidRPr="003D04A3" w:rsidRDefault="003D04A3" w:rsidP="003D04A3">
            <w:pPr>
              <w:pStyle w:val="af2"/>
            </w:pPr>
            <w:r w:rsidRPr="003D04A3">
              <w:t>(1.90)</w:t>
            </w:r>
          </w:p>
        </w:tc>
        <w:tc>
          <w:tcPr>
            <w:tcW w:w="1415" w:type="dxa"/>
            <w:tcBorders>
              <w:top w:val="nil"/>
              <w:left w:val="nil"/>
              <w:bottom w:val="single" w:sz="12" w:space="0" w:color="auto"/>
              <w:right w:val="single" w:sz="12" w:space="0" w:color="auto"/>
            </w:tcBorders>
            <w:shd w:val="clear" w:color="auto" w:fill="auto"/>
            <w:noWrap/>
            <w:vAlign w:val="center"/>
            <w:hideMark/>
          </w:tcPr>
          <w:p w14:paraId="222B6AB6" w14:textId="77777777" w:rsidR="003D04A3" w:rsidRPr="003D04A3" w:rsidRDefault="003D04A3" w:rsidP="003D04A3">
            <w:pPr>
              <w:pStyle w:val="af2"/>
            </w:pPr>
            <w:r w:rsidRPr="003D04A3">
              <w:t>(1.56)</w:t>
            </w:r>
          </w:p>
        </w:tc>
        <w:tc>
          <w:tcPr>
            <w:tcW w:w="1414" w:type="dxa"/>
            <w:tcBorders>
              <w:top w:val="nil"/>
              <w:left w:val="nil"/>
              <w:bottom w:val="single" w:sz="12" w:space="0" w:color="auto"/>
              <w:right w:val="nil"/>
            </w:tcBorders>
            <w:shd w:val="clear" w:color="auto" w:fill="auto"/>
            <w:noWrap/>
            <w:vAlign w:val="center"/>
            <w:hideMark/>
          </w:tcPr>
          <w:p w14:paraId="76A97C7D" w14:textId="77777777" w:rsidR="003D04A3" w:rsidRPr="003D04A3" w:rsidRDefault="003D04A3" w:rsidP="003D04A3">
            <w:pPr>
              <w:pStyle w:val="af2"/>
            </w:pPr>
            <w:r w:rsidRPr="003D04A3">
              <w:t>(5.64)</w:t>
            </w:r>
          </w:p>
        </w:tc>
        <w:tc>
          <w:tcPr>
            <w:tcW w:w="1414" w:type="dxa"/>
            <w:tcBorders>
              <w:top w:val="nil"/>
              <w:left w:val="nil"/>
              <w:bottom w:val="single" w:sz="12" w:space="0" w:color="auto"/>
              <w:right w:val="nil"/>
            </w:tcBorders>
            <w:shd w:val="clear" w:color="auto" w:fill="auto"/>
            <w:noWrap/>
            <w:vAlign w:val="center"/>
            <w:hideMark/>
          </w:tcPr>
          <w:p w14:paraId="5F19C656" w14:textId="77777777" w:rsidR="003D04A3" w:rsidRPr="003D04A3" w:rsidRDefault="003D04A3" w:rsidP="003D04A3">
            <w:pPr>
              <w:pStyle w:val="af2"/>
            </w:pPr>
            <w:r w:rsidRPr="003D04A3">
              <w:t>(8.68)</w:t>
            </w:r>
          </w:p>
        </w:tc>
        <w:tc>
          <w:tcPr>
            <w:tcW w:w="1415" w:type="dxa"/>
            <w:tcBorders>
              <w:top w:val="nil"/>
              <w:left w:val="nil"/>
              <w:bottom w:val="single" w:sz="12" w:space="0" w:color="auto"/>
              <w:right w:val="single" w:sz="12" w:space="0" w:color="auto"/>
            </w:tcBorders>
            <w:shd w:val="clear" w:color="auto" w:fill="auto"/>
            <w:noWrap/>
            <w:vAlign w:val="center"/>
            <w:hideMark/>
          </w:tcPr>
          <w:p w14:paraId="7ADAC60D" w14:textId="77777777" w:rsidR="003D04A3" w:rsidRPr="003D04A3" w:rsidRDefault="003D04A3" w:rsidP="003D04A3">
            <w:pPr>
              <w:pStyle w:val="af2"/>
            </w:pPr>
            <w:r w:rsidRPr="003D04A3">
              <w:t>(8.66)</w:t>
            </w:r>
          </w:p>
        </w:tc>
        <w:tc>
          <w:tcPr>
            <w:tcW w:w="1414" w:type="dxa"/>
            <w:tcBorders>
              <w:top w:val="nil"/>
              <w:left w:val="nil"/>
              <w:bottom w:val="single" w:sz="12" w:space="0" w:color="auto"/>
              <w:right w:val="nil"/>
            </w:tcBorders>
            <w:shd w:val="clear" w:color="auto" w:fill="auto"/>
            <w:noWrap/>
            <w:vAlign w:val="center"/>
            <w:hideMark/>
          </w:tcPr>
          <w:p w14:paraId="35ECE7BF" w14:textId="77777777" w:rsidR="003D04A3" w:rsidRPr="003D04A3" w:rsidRDefault="003D04A3" w:rsidP="003D04A3">
            <w:pPr>
              <w:pStyle w:val="af2"/>
            </w:pPr>
            <w:r w:rsidRPr="003D04A3">
              <w:t>(5.16)</w:t>
            </w:r>
          </w:p>
        </w:tc>
        <w:tc>
          <w:tcPr>
            <w:tcW w:w="1414" w:type="dxa"/>
            <w:tcBorders>
              <w:top w:val="nil"/>
              <w:left w:val="nil"/>
              <w:bottom w:val="single" w:sz="12" w:space="0" w:color="auto"/>
              <w:right w:val="nil"/>
            </w:tcBorders>
            <w:shd w:val="clear" w:color="auto" w:fill="auto"/>
            <w:noWrap/>
            <w:vAlign w:val="center"/>
            <w:hideMark/>
          </w:tcPr>
          <w:p w14:paraId="5C834A26" w14:textId="77777777" w:rsidR="003D04A3" w:rsidRPr="003D04A3" w:rsidRDefault="003D04A3" w:rsidP="003D04A3">
            <w:pPr>
              <w:pStyle w:val="af2"/>
            </w:pPr>
            <w:r w:rsidRPr="003D04A3">
              <w:t>(8.49)</w:t>
            </w:r>
          </w:p>
        </w:tc>
        <w:tc>
          <w:tcPr>
            <w:tcW w:w="1415" w:type="dxa"/>
            <w:tcBorders>
              <w:top w:val="nil"/>
              <w:left w:val="nil"/>
              <w:bottom w:val="single" w:sz="12" w:space="0" w:color="auto"/>
              <w:right w:val="nil"/>
            </w:tcBorders>
            <w:shd w:val="clear" w:color="auto" w:fill="auto"/>
            <w:noWrap/>
            <w:vAlign w:val="center"/>
            <w:hideMark/>
          </w:tcPr>
          <w:p w14:paraId="33C083C0" w14:textId="77777777" w:rsidR="003D04A3" w:rsidRPr="003D04A3" w:rsidRDefault="003D04A3" w:rsidP="003D04A3">
            <w:pPr>
              <w:pStyle w:val="af2"/>
            </w:pPr>
            <w:r w:rsidRPr="003D04A3">
              <w:t>(9.29)</w:t>
            </w:r>
          </w:p>
        </w:tc>
      </w:tr>
      <w:tr w:rsidR="003D04A3" w:rsidRPr="00147950" w14:paraId="7E4C20F7" w14:textId="77777777" w:rsidTr="00DD6B01">
        <w:trPr>
          <w:trHeight w:val="287"/>
        </w:trPr>
        <w:tc>
          <w:tcPr>
            <w:tcW w:w="1326" w:type="dxa"/>
            <w:vMerge w:val="restart"/>
            <w:tcBorders>
              <w:top w:val="nil"/>
              <w:left w:val="nil"/>
              <w:bottom w:val="single" w:sz="12" w:space="0" w:color="000000"/>
              <w:right w:val="single" w:sz="12" w:space="0" w:color="auto"/>
            </w:tcBorders>
            <w:shd w:val="clear" w:color="auto" w:fill="auto"/>
            <w:noWrap/>
            <w:vAlign w:val="center"/>
            <w:hideMark/>
          </w:tcPr>
          <w:p w14:paraId="231C7A2C" w14:textId="77777777" w:rsidR="003D04A3" w:rsidRPr="003D04A3" w:rsidRDefault="003D04A3" w:rsidP="003D04A3">
            <w:pPr>
              <w:pStyle w:val="af2"/>
            </w:pPr>
            <w:r w:rsidRPr="003D04A3">
              <w:rPr>
                <w:rFonts w:hint="eastAsia"/>
              </w:rPr>
              <w:t>控制变量</w:t>
            </w:r>
          </w:p>
        </w:tc>
        <w:tc>
          <w:tcPr>
            <w:tcW w:w="1548" w:type="dxa"/>
            <w:tcBorders>
              <w:top w:val="nil"/>
              <w:left w:val="nil"/>
              <w:bottom w:val="nil"/>
              <w:right w:val="nil"/>
            </w:tcBorders>
            <w:shd w:val="clear" w:color="auto" w:fill="auto"/>
            <w:noWrap/>
            <w:vAlign w:val="center"/>
            <w:hideMark/>
          </w:tcPr>
          <w:p w14:paraId="1687B3A4" w14:textId="77777777" w:rsidR="003D04A3" w:rsidRPr="003D04A3" w:rsidRDefault="003D04A3" w:rsidP="003D04A3">
            <w:pPr>
              <w:pStyle w:val="af2"/>
              <w:rPr>
                <w:rFonts w:hint="eastAsia"/>
              </w:rPr>
            </w:pPr>
            <w:r w:rsidRPr="003D04A3">
              <w:t>9.759***</w:t>
            </w:r>
          </w:p>
        </w:tc>
        <w:tc>
          <w:tcPr>
            <w:tcW w:w="1414" w:type="dxa"/>
            <w:tcBorders>
              <w:top w:val="nil"/>
              <w:left w:val="nil"/>
              <w:bottom w:val="nil"/>
              <w:right w:val="nil"/>
            </w:tcBorders>
            <w:shd w:val="clear" w:color="auto" w:fill="auto"/>
            <w:noWrap/>
            <w:vAlign w:val="center"/>
            <w:hideMark/>
          </w:tcPr>
          <w:p w14:paraId="6F036342" w14:textId="77777777" w:rsidR="003D04A3" w:rsidRPr="003D04A3" w:rsidRDefault="003D04A3" w:rsidP="003D04A3">
            <w:pPr>
              <w:pStyle w:val="af2"/>
            </w:pPr>
            <w:r w:rsidRPr="003D04A3">
              <w:t>9.095***</w:t>
            </w:r>
          </w:p>
        </w:tc>
        <w:tc>
          <w:tcPr>
            <w:tcW w:w="1415" w:type="dxa"/>
            <w:tcBorders>
              <w:top w:val="nil"/>
              <w:left w:val="nil"/>
              <w:bottom w:val="nil"/>
              <w:right w:val="single" w:sz="12" w:space="0" w:color="auto"/>
            </w:tcBorders>
            <w:shd w:val="clear" w:color="auto" w:fill="auto"/>
            <w:noWrap/>
            <w:vAlign w:val="center"/>
            <w:hideMark/>
          </w:tcPr>
          <w:p w14:paraId="7003BC28" w14:textId="77777777" w:rsidR="003D04A3" w:rsidRPr="003D04A3" w:rsidRDefault="003D04A3" w:rsidP="003D04A3">
            <w:pPr>
              <w:pStyle w:val="af2"/>
            </w:pPr>
            <w:r w:rsidRPr="003D04A3">
              <w:t>8.741***</w:t>
            </w:r>
          </w:p>
        </w:tc>
        <w:tc>
          <w:tcPr>
            <w:tcW w:w="1414" w:type="dxa"/>
            <w:tcBorders>
              <w:top w:val="nil"/>
              <w:left w:val="nil"/>
              <w:bottom w:val="nil"/>
              <w:right w:val="nil"/>
            </w:tcBorders>
            <w:shd w:val="clear" w:color="auto" w:fill="auto"/>
            <w:noWrap/>
            <w:vAlign w:val="center"/>
            <w:hideMark/>
          </w:tcPr>
          <w:p w14:paraId="5A563AFF" w14:textId="77777777" w:rsidR="003D04A3" w:rsidRPr="003D04A3" w:rsidRDefault="003D04A3" w:rsidP="003D04A3">
            <w:pPr>
              <w:pStyle w:val="af2"/>
            </w:pPr>
            <w:r w:rsidRPr="003D04A3">
              <w:t>9.196***</w:t>
            </w:r>
          </w:p>
        </w:tc>
        <w:tc>
          <w:tcPr>
            <w:tcW w:w="1414" w:type="dxa"/>
            <w:tcBorders>
              <w:top w:val="nil"/>
              <w:left w:val="nil"/>
              <w:bottom w:val="nil"/>
              <w:right w:val="nil"/>
            </w:tcBorders>
            <w:shd w:val="clear" w:color="auto" w:fill="auto"/>
            <w:noWrap/>
            <w:vAlign w:val="center"/>
            <w:hideMark/>
          </w:tcPr>
          <w:p w14:paraId="39223B34" w14:textId="77777777" w:rsidR="003D04A3" w:rsidRPr="003D04A3" w:rsidRDefault="003D04A3" w:rsidP="003D04A3">
            <w:pPr>
              <w:pStyle w:val="af2"/>
            </w:pPr>
            <w:r w:rsidRPr="003D04A3">
              <w:t>9.524***</w:t>
            </w:r>
          </w:p>
        </w:tc>
        <w:tc>
          <w:tcPr>
            <w:tcW w:w="1415" w:type="dxa"/>
            <w:tcBorders>
              <w:top w:val="nil"/>
              <w:left w:val="nil"/>
              <w:bottom w:val="nil"/>
              <w:right w:val="single" w:sz="12" w:space="0" w:color="auto"/>
            </w:tcBorders>
            <w:shd w:val="clear" w:color="auto" w:fill="auto"/>
            <w:noWrap/>
            <w:vAlign w:val="center"/>
            <w:hideMark/>
          </w:tcPr>
          <w:p w14:paraId="71460950" w14:textId="77777777" w:rsidR="003D04A3" w:rsidRPr="003D04A3" w:rsidRDefault="003D04A3" w:rsidP="003D04A3">
            <w:pPr>
              <w:pStyle w:val="af2"/>
            </w:pPr>
            <w:r w:rsidRPr="003D04A3">
              <w:t>8.162***</w:t>
            </w:r>
          </w:p>
        </w:tc>
        <w:tc>
          <w:tcPr>
            <w:tcW w:w="1414" w:type="dxa"/>
            <w:tcBorders>
              <w:top w:val="nil"/>
              <w:left w:val="nil"/>
              <w:bottom w:val="nil"/>
              <w:right w:val="nil"/>
            </w:tcBorders>
            <w:shd w:val="clear" w:color="auto" w:fill="auto"/>
            <w:noWrap/>
            <w:vAlign w:val="center"/>
            <w:hideMark/>
          </w:tcPr>
          <w:p w14:paraId="26E03095" w14:textId="77777777" w:rsidR="003D04A3" w:rsidRPr="003D04A3" w:rsidRDefault="003D04A3" w:rsidP="003D04A3">
            <w:pPr>
              <w:pStyle w:val="af2"/>
            </w:pPr>
            <w:r w:rsidRPr="003D04A3">
              <w:t>9.372***</w:t>
            </w:r>
          </w:p>
        </w:tc>
        <w:tc>
          <w:tcPr>
            <w:tcW w:w="1414" w:type="dxa"/>
            <w:tcBorders>
              <w:top w:val="nil"/>
              <w:left w:val="nil"/>
              <w:bottom w:val="nil"/>
              <w:right w:val="nil"/>
            </w:tcBorders>
            <w:shd w:val="clear" w:color="auto" w:fill="auto"/>
            <w:noWrap/>
            <w:vAlign w:val="center"/>
            <w:hideMark/>
          </w:tcPr>
          <w:p w14:paraId="01B49AFA" w14:textId="77777777" w:rsidR="003D04A3" w:rsidRPr="003D04A3" w:rsidRDefault="003D04A3" w:rsidP="003D04A3">
            <w:pPr>
              <w:pStyle w:val="af2"/>
            </w:pPr>
            <w:r w:rsidRPr="003D04A3">
              <w:t>10.054***</w:t>
            </w:r>
          </w:p>
        </w:tc>
        <w:tc>
          <w:tcPr>
            <w:tcW w:w="1415" w:type="dxa"/>
            <w:tcBorders>
              <w:top w:val="nil"/>
              <w:left w:val="nil"/>
              <w:bottom w:val="nil"/>
              <w:right w:val="nil"/>
            </w:tcBorders>
            <w:shd w:val="clear" w:color="auto" w:fill="auto"/>
            <w:noWrap/>
            <w:vAlign w:val="center"/>
            <w:hideMark/>
          </w:tcPr>
          <w:p w14:paraId="08AA09F1" w14:textId="77777777" w:rsidR="003D04A3" w:rsidRPr="003D04A3" w:rsidRDefault="003D04A3" w:rsidP="003D04A3">
            <w:pPr>
              <w:pStyle w:val="af2"/>
            </w:pPr>
            <w:r w:rsidRPr="003D04A3">
              <w:t>7.735***</w:t>
            </w:r>
          </w:p>
        </w:tc>
      </w:tr>
      <w:tr w:rsidR="003D04A3" w:rsidRPr="00147950" w14:paraId="5A0DA950" w14:textId="77777777" w:rsidTr="00DD6B01">
        <w:trPr>
          <w:trHeight w:val="287"/>
        </w:trPr>
        <w:tc>
          <w:tcPr>
            <w:tcW w:w="1326" w:type="dxa"/>
            <w:vMerge/>
            <w:tcBorders>
              <w:top w:val="nil"/>
              <w:left w:val="nil"/>
              <w:bottom w:val="single" w:sz="12" w:space="0" w:color="000000"/>
              <w:right w:val="single" w:sz="12" w:space="0" w:color="auto"/>
            </w:tcBorders>
            <w:vAlign w:val="center"/>
            <w:hideMark/>
          </w:tcPr>
          <w:p w14:paraId="4999A054" w14:textId="77777777" w:rsidR="003D04A3" w:rsidRPr="003D04A3" w:rsidRDefault="003D04A3" w:rsidP="003D04A3">
            <w:pPr>
              <w:pStyle w:val="af2"/>
            </w:pPr>
          </w:p>
        </w:tc>
        <w:tc>
          <w:tcPr>
            <w:tcW w:w="1548" w:type="dxa"/>
            <w:tcBorders>
              <w:top w:val="nil"/>
              <w:left w:val="nil"/>
              <w:bottom w:val="single" w:sz="12" w:space="0" w:color="auto"/>
              <w:right w:val="nil"/>
            </w:tcBorders>
            <w:shd w:val="clear" w:color="auto" w:fill="auto"/>
            <w:noWrap/>
            <w:vAlign w:val="center"/>
            <w:hideMark/>
          </w:tcPr>
          <w:p w14:paraId="25A883C5" w14:textId="77777777" w:rsidR="003D04A3" w:rsidRPr="003D04A3" w:rsidRDefault="003D04A3" w:rsidP="003D04A3">
            <w:pPr>
              <w:pStyle w:val="af2"/>
            </w:pPr>
            <w:r w:rsidRPr="003D04A3">
              <w:t>(7.95)</w:t>
            </w:r>
          </w:p>
        </w:tc>
        <w:tc>
          <w:tcPr>
            <w:tcW w:w="1414" w:type="dxa"/>
            <w:tcBorders>
              <w:top w:val="nil"/>
              <w:left w:val="nil"/>
              <w:bottom w:val="single" w:sz="12" w:space="0" w:color="auto"/>
              <w:right w:val="nil"/>
            </w:tcBorders>
            <w:shd w:val="clear" w:color="auto" w:fill="auto"/>
            <w:noWrap/>
            <w:vAlign w:val="center"/>
            <w:hideMark/>
          </w:tcPr>
          <w:p w14:paraId="4CD3DA75" w14:textId="77777777" w:rsidR="003D04A3" w:rsidRPr="003D04A3" w:rsidRDefault="003D04A3" w:rsidP="003D04A3">
            <w:pPr>
              <w:pStyle w:val="af2"/>
            </w:pPr>
            <w:r w:rsidRPr="003D04A3">
              <w:t>(6.26)</w:t>
            </w:r>
          </w:p>
        </w:tc>
        <w:tc>
          <w:tcPr>
            <w:tcW w:w="1415" w:type="dxa"/>
            <w:tcBorders>
              <w:top w:val="nil"/>
              <w:left w:val="nil"/>
              <w:bottom w:val="single" w:sz="12" w:space="0" w:color="auto"/>
              <w:right w:val="single" w:sz="12" w:space="0" w:color="auto"/>
            </w:tcBorders>
            <w:shd w:val="clear" w:color="auto" w:fill="auto"/>
            <w:noWrap/>
            <w:vAlign w:val="center"/>
            <w:hideMark/>
          </w:tcPr>
          <w:p w14:paraId="767095B0" w14:textId="77777777" w:rsidR="003D04A3" w:rsidRPr="003D04A3" w:rsidRDefault="003D04A3" w:rsidP="003D04A3">
            <w:pPr>
              <w:pStyle w:val="af2"/>
            </w:pPr>
            <w:r w:rsidRPr="003D04A3">
              <w:t>(5.24)</w:t>
            </w:r>
          </w:p>
        </w:tc>
        <w:tc>
          <w:tcPr>
            <w:tcW w:w="1414" w:type="dxa"/>
            <w:tcBorders>
              <w:top w:val="nil"/>
              <w:left w:val="nil"/>
              <w:bottom w:val="single" w:sz="12" w:space="0" w:color="auto"/>
              <w:right w:val="nil"/>
            </w:tcBorders>
            <w:shd w:val="clear" w:color="auto" w:fill="auto"/>
            <w:noWrap/>
            <w:vAlign w:val="center"/>
            <w:hideMark/>
          </w:tcPr>
          <w:p w14:paraId="582B8350" w14:textId="77777777" w:rsidR="003D04A3" w:rsidRPr="003D04A3" w:rsidRDefault="003D04A3" w:rsidP="003D04A3">
            <w:pPr>
              <w:pStyle w:val="af2"/>
            </w:pPr>
            <w:r w:rsidRPr="003D04A3">
              <w:t>(15.04)</w:t>
            </w:r>
          </w:p>
        </w:tc>
        <w:tc>
          <w:tcPr>
            <w:tcW w:w="1414" w:type="dxa"/>
            <w:tcBorders>
              <w:top w:val="nil"/>
              <w:left w:val="nil"/>
              <w:bottom w:val="single" w:sz="12" w:space="0" w:color="auto"/>
              <w:right w:val="nil"/>
            </w:tcBorders>
            <w:shd w:val="clear" w:color="auto" w:fill="auto"/>
            <w:noWrap/>
            <w:vAlign w:val="center"/>
            <w:hideMark/>
          </w:tcPr>
          <w:p w14:paraId="18597001" w14:textId="77777777" w:rsidR="003D04A3" w:rsidRPr="003D04A3" w:rsidRDefault="003D04A3" w:rsidP="003D04A3">
            <w:pPr>
              <w:pStyle w:val="af2"/>
            </w:pPr>
            <w:r w:rsidRPr="003D04A3">
              <w:t>(15.84)</w:t>
            </w:r>
          </w:p>
        </w:tc>
        <w:tc>
          <w:tcPr>
            <w:tcW w:w="1415" w:type="dxa"/>
            <w:tcBorders>
              <w:top w:val="nil"/>
              <w:left w:val="nil"/>
              <w:bottom w:val="single" w:sz="12" w:space="0" w:color="auto"/>
              <w:right w:val="single" w:sz="12" w:space="0" w:color="auto"/>
            </w:tcBorders>
            <w:shd w:val="clear" w:color="auto" w:fill="auto"/>
            <w:noWrap/>
            <w:vAlign w:val="center"/>
            <w:hideMark/>
          </w:tcPr>
          <w:p w14:paraId="3A2A84F8" w14:textId="77777777" w:rsidR="003D04A3" w:rsidRPr="003D04A3" w:rsidRDefault="003D04A3" w:rsidP="003D04A3">
            <w:pPr>
              <w:pStyle w:val="af2"/>
            </w:pPr>
            <w:r w:rsidRPr="003D04A3">
              <w:t>(10.65)</w:t>
            </w:r>
          </w:p>
        </w:tc>
        <w:tc>
          <w:tcPr>
            <w:tcW w:w="1414" w:type="dxa"/>
            <w:tcBorders>
              <w:top w:val="nil"/>
              <w:left w:val="nil"/>
              <w:bottom w:val="single" w:sz="12" w:space="0" w:color="auto"/>
              <w:right w:val="nil"/>
            </w:tcBorders>
            <w:shd w:val="clear" w:color="auto" w:fill="auto"/>
            <w:noWrap/>
            <w:vAlign w:val="center"/>
            <w:hideMark/>
          </w:tcPr>
          <w:p w14:paraId="0C3BF730" w14:textId="77777777" w:rsidR="003D04A3" w:rsidRPr="003D04A3" w:rsidRDefault="003D04A3" w:rsidP="003D04A3">
            <w:pPr>
              <w:pStyle w:val="af2"/>
            </w:pPr>
            <w:r w:rsidRPr="003D04A3">
              <w:t>(12.2)</w:t>
            </w:r>
          </w:p>
        </w:tc>
        <w:tc>
          <w:tcPr>
            <w:tcW w:w="1414" w:type="dxa"/>
            <w:tcBorders>
              <w:top w:val="nil"/>
              <w:left w:val="nil"/>
              <w:bottom w:val="single" w:sz="12" w:space="0" w:color="auto"/>
              <w:right w:val="nil"/>
            </w:tcBorders>
            <w:shd w:val="clear" w:color="auto" w:fill="auto"/>
            <w:noWrap/>
            <w:vAlign w:val="center"/>
            <w:hideMark/>
          </w:tcPr>
          <w:p w14:paraId="73869EC9" w14:textId="77777777" w:rsidR="003D04A3" w:rsidRPr="003D04A3" w:rsidRDefault="003D04A3" w:rsidP="003D04A3">
            <w:pPr>
              <w:pStyle w:val="af2"/>
            </w:pPr>
            <w:r w:rsidRPr="003D04A3">
              <w:t>(12.42)</w:t>
            </w:r>
          </w:p>
        </w:tc>
        <w:tc>
          <w:tcPr>
            <w:tcW w:w="1415" w:type="dxa"/>
            <w:tcBorders>
              <w:top w:val="nil"/>
              <w:left w:val="nil"/>
              <w:bottom w:val="single" w:sz="12" w:space="0" w:color="auto"/>
              <w:right w:val="nil"/>
            </w:tcBorders>
            <w:shd w:val="clear" w:color="auto" w:fill="auto"/>
            <w:noWrap/>
            <w:vAlign w:val="center"/>
            <w:hideMark/>
          </w:tcPr>
          <w:p w14:paraId="0E86879F" w14:textId="77777777" w:rsidR="003D04A3" w:rsidRPr="003D04A3" w:rsidRDefault="003D04A3" w:rsidP="003D04A3">
            <w:pPr>
              <w:pStyle w:val="af2"/>
            </w:pPr>
            <w:r w:rsidRPr="003D04A3">
              <w:t>(7.33)</w:t>
            </w:r>
          </w:p>
        </w:tc>
      </w:tr>
      <w:tr w:rsidR="003D04A3" w:rsidRPr="00147950" w14:paraId="632482E2" w14:textId="77777777" w:rsidTr="00DD6B01">
        <w:trPr>
          <w:trHeight w:val="297"/>
        </w:trPr>
        <w:tc>
          <w:tcPr>
            <w:tcW w:w="1326" w:type="dxa"/>
            <w:tcBorders>
              <w:top w:val="nil"/>
              <w:left w:val="nil"/>
              <w:bottom w:val="single" w:sz="12" w:space="0" w:color="auto"/>
              <w:right w:val="single" w:sz="12" w:space="0" w:color="auto"/>
            </w:tcBorders>
            <w:shd w:val="clear" w:color="auto" w:fill="auto"/>
            <w:noWrap/>
            <w:vAlign w:val="center"/>
            <w:hideMark/>
          </w:tcPr>
          <w:p w14:paraId="59255800" w14:textId="77777777" w:rsidR="003D04A3" w:rsidRPr="003D04A3" w:rsidRDefault="003D04A3" w:rsidP="003D04A3">
            <w:pPr>
              <w:pStyle w:val="af2"/>
            </w:pPr>
            <w:r w:rsidRPr="003D04A3">
              <w:rPr>
                <w:rFonts w:hint="eastAsia"/>
              </w:rPr>
              <w:t>样本量</w:t>
            </w:r>
          </w:p>
        </w:tc>
        <w:tc>
          <w:tcPr>
            <w:tcW w:w="1548" w:type="dxa"/>
            <w:tcBorders>
              <w:top w:val="nil"/>
              <w:left w:val="nil"/>
              <w:bottom w:val="single" w:sz="12" w:space="0" w:color="auto"/>
              <w:right w:val="nil"/>
            </w:tcBorders>
            <w:shd w:val="clear" w:color="auto" w:fill="auto"/>
            <w:noWrap/>
            <w:vAlign w:val="center"/>
            <w:hideMark/>
          </w:tcPr>
          <w:p w14:paraId="08ADCE19" w14:textId="77777777" w:rsidR="003D04A3" w:rsidRPr="003D04A3" w:rsidRDefault="003D04A3" w:rsidP="003D04A3">
            <w:pPr>
              <w:pStyle w:val="af2"/>
              <w:rPr>
                <w:rFonts w:hint="eastAsia"/>
              </w:rPr>
            </w:pPr>
            <w:r w:rsidRPr="003D04A3">
              <w:t>70</w:t>
            </w:r>
          </w:p>
        </w:tc>
        <w:tc>
          <w:tcPr>
            <w:tcW w:w="1414" w:type="dxa"/>
            <w:tcBorders>
              <w:top w:val="nil"/>
              <w:left w:val="nil"/>
              <w:bottom w:val="single" w:sz="12" w:space="0" w:color="auto"/>
              <w:right w:val="nil"/>
            </w:tcBorders>
            <w:shd w:val="clear" w:color="auto" w:fill="auto"/>
            <w:noWrap/>
            <w:vAlign w:val="center"/>
            <w:hideMark/>
          </w:tcPr>
          <w:p w14:paraId="0EC83D3F" w14:textId="77777777" w:rsidR="003D04A3" w:rsidRPr="003D04A3" w:rsidRDefault="003D04A3" w:rsidP="003D04A3">
            <w:pPr>
              <w:pStyle w:val="af2"/>
            </w:pPr>
            <w:r w:rsidRPr="003D04A3">
              <w:t>70</w:t>
            </w:r>
          </w:p>
        </w:tc>
        <w:tc>
          <w:tcPr>
            <w:tcW w:w="1415" w:type="dxa"/>
            <w:tcBorders>
              <w:top w:val="nil"/>
              <w:left w:val="nil"/>
              <w:bottom w:val="single" w:sz="12" w:space="0" w:color="auto"/>
              <w:right w:val="single" w:sz="12" w:space="0" w:color="auto"/>
            </w:tcBorders>
            <w:shd w:val="clear" w:color="auto" w:fill="auto"/>
            <w:noWrap/>
            <w:vAlign w:val="center"/>
            <w:hideMark/>
          </w:tcPr>
          <w:p w14:paraId="32E25B26" w14:textId="77777777" w:rsidR="003D04A3" w:rsidRPr="003D04A3" w:rsidRDefault="003D04A3" w:rsidP="003D04A3">
            <w:pPr>
              <w:pStyle w:val="af2"/>
            </w:pPr>
            <w:r w:rsidRPr="003D04A3">
              <w:t>70</w:t>
            </w:r>
          </w:p>
        </w:tc>
        <w:tc>
          <w:tcPr>
            <w:tcW w:w="1414" w:type="dxa"/>
            <w:tcBorders>
              <w:top w:val="nil"/>
              <w:left w:val="nil"/>
              <w:bottom w:val="single" w:sz="12" w:space="0" w:color="auto"/>
              <w:right w:val="nil"/>
            </w:tcBorders>
            <w:shd w:val="clear" w:color="auto" w:fill="auto"/>
            <w:noWrap/>
            <w:vAlign w:val="center"/>
            <w:hideMark/>
          </w:tcPr>
          <w:p w14:paraId="30CFA2AA" w14:textId="77777777" w:rsidR="003D04A3" w:rsidRPr="003D04A3" w:rsidRDefault="003D04A3" w:rsidP="003D04A3">
            <w:pPr>
              <w:pStyle w:val="af2"/>
            </w:pPr>
            <w:r w:rsidRPr="003D04A3">
              <w:t>110</w:t>
            </w:r>
          </w:p>
        </w:tc>
        <w:tc>
          <w:tcPr>
            <w:tcW w:w="1414" w:type="dxa"/>
            <w:tcBorders>
              <w:top w:val="nil"/>
              <w:left w:val="nil"/>
              <w:bottom w:val="single" w:sz="12" w:space="0" w:color="auto"/>
              <w:right w:val="nil"/>
            </w:tcBorders>
            <w:shd w:val="clear" w:color="auto" w:fill="auto"/>
            <w:noWrap/>
            <w:vAlign w:val="center"/>
            <w:hideMark/>
          </w:tcPr>
          <w:p w14:paraId="28A00FC7" w14:textId="77777777" w:rsidR="003D04A3" w:rsidRPr="003D04A3" w:rsidRDefault="003D04A3" w:rsidP="003D04A3">
            <w:pPr>
              <w:pStyle w:val="af2"/>
            </w:pPr>
            <w:r w:rsidRPr="003D04A3">
              <w:t>110</w:t>
            </w:r>
          </w:p>
        </w:tc>
        <w:tc>
          <w:tcPr>
            <w:tcW w:w="1415" w:type="dxa"/>
            <w:tcBorders>
              <w:top w:val="nil"/>
              <w:left w:val="nil"/>
              <w:bottom w:val="single" w:sz="12" w:space="0" w:color="auto"/>
              <w:right w:val="single" w:sz="12" w:space="0" w:color="auto"/>
            </w:tcBorders>
            <w:shd w:val="clear" w:color="auto" w:fill="auto"/>
            <w:noWrap/>
            <w:vAlign w:val="center"/>
            <w:hideMark/>
          </w:tcPr>
          <w:p w14:paraId="1F8A0BBA" w14:textId="77777777" w:rsidR="003D04A3" w:rsidRPr="003D04A3" w:rsidRDefault="003D04A3" w:rsidP="003D04A3">
            <w:pPr>
              <w:pStyle w:val="af2"/>
            </w:pPr>
            <w:r w:rsidRPr="003D04A3">
              <w:t>110</w:t>
            </w:r>
          </w:p>
        </w:tc>
        <w:tc>
          <w:tcPr>
            <w:tcW w:w="1414" w:type="dxa"/>
            <w:tcBorders>
              <w:top w:val="nil"/>
              <w:left w:val="nil"/>
              <w:bottom w:val="single" w:sz="12" w:space="0" w:color="auto"/>
              <w:right w:val="nil"/>
            </w:tcBorders>
            <w:shd w:val="clear" w:color="auto" w:fill="auto"/>
            <w:noWrap/>
            <w:vAlign w:val="center"/>
            <w:hideMark/>
          </w:tcPr>
          <w:p w14:paraId="0DF0AE86" w14:textId="77777777" w:rsidR="003D04A3" w:rsidRPr="003D04A3" w:rsidRDefault="003D04A3" w:rsidP="003D04A3">
            <w:pPr>
              <w:pStyle w:val="af2"/>
            </w:pPr>
            <w:r w:rsidRPr="003D04A3">
              <w:t>130</w:t>
            </w:r>
          </w:p>
        </w:tc>
        <w:tc>
          <w:tcPr>
            <w:tcW w:w="1414" w:type="dxa"/>
            <w:tcBorders>
              <w:top w:val="nil"/>
              <w:left w:val="nil"/>
              <w:bottom w:val="single" w:sz="12" w:space="0" w:color="auto"/>
              <w:right w:val="nil"/>
            </w:tcBorders>
            <w:shd w:val="clear" w:color="auto" w:fill="auto"/>
            <w:noWrap/>
            <w:vAlign w:val="center"/>
            <w:hideMark/>
          </w:tcPr>
          <w:p w14:paraId="6563F6E3" w14:textId="77777777" w:rsidR="003D04A3" w:rsidRPr="003D04A3" w:rsidRDefault="003D04A3" w:rsidP="003D04A3">
            <w:pPr>
              <w:pStyle w:val="af2"/>
            </w:pPr>
            <w:r w:rsidRPr="003D04A3">
              <w:t>130</w:t>
            </w:r>
          </w:p>
        </w:tc>
        <w:tc>
          <w:tcPr>
            <w:tcW w:w="1415" w:type="dxa"/>
            <w:tcBorders>
              <w:top w:val="nil"/>
              <w:left w:val="nil"/>
              <w:bottom w:val="single" w:sz="12" w:space="0" w:color="auto"/>
              <w:right w:val="nil"/>
            </w:tcBorders>
            <w:shd w:val="clear" w:color="auto" w:fill="auto"/>
            <w:noWrap/>
            <w:vAlign w:val="center"/>
            <w:hideMark/>
          </w:tcPr>
          <w:p w14:paraId="470342BF" w14:textId="77777777" w:rsidR="003D04A3" w:rsidRPr="003D04A3" w:rsidRDefault="003D04A3" w:rsidP="003D04A3">
            <w:pPr>
              <w:pStyle w:val="af2"/>
            </w:pPr>
            <w:r w:rsidRPr="003D04A3">
              <w:t>130</w:t>
            </w:r>
          </w:p>
        </w:tc>
      </w:tr>
      <w:tr w:rsidR="003D04A3" w:rsidRPr="00147950" w14:paraId="4C50E30C" w14:textId="77777777" w:rsidTr="00DD6B01">
        <w:trPr>
          <w:trHeight w:val="297"/>
        </w:trPr>
        <w:tc>
          <w:tcPr>
            <w:tcW w:w="1326" w:type="dxa"/>
            <w:tcBorders>
              <w:top w:val="nil"/>
              <w:left w:val="nil"/>
              <w:bottom w:val="single" w:sz="12" w:space="0" w:color="auto"/>
              <w:right w:val="single" w:sz="12" w:space="0" w:color="auto"/>
            </w:tcBorders>
            <w:shd w:val="clear" w:color="auto" w:fill="auto"/>
            <w:noWrap/>
            <w:vAlign w:val="center"/>
            <w:hideMark/>
          </w:tcPr>
          <w:p w14:paraId="0ABE0EB7" w14:textId="77777777" w:rsidR="003D04A3" w:rsidRPr="003D04A3" w:rsidRDefault="003D04A3" w:rsidP="003D04A3">
            <w:pPr>
              <w:pStyle w:val="af2"/>
            </w:pPr>
            <w:r w:rsidRPr="003D04A3">
              <w:t>F</w:t>
            </w:r>
            <w:r w:rsidRPr="003D04A3">
              <w:rPr>
                <w:rFonts w:hint="eastAsia"/>
              </w:rPr>
              <w:t>检验值</w:t>
            </w:r>
          </w:p>
        </w:tc>
        <w:tc>
          <w:tcPr>
            <w:tcW w:w="1548" w:type="dxa"/>
            <w:tcBorders>
              <w:top w:val="nil"/>
              <w:left w:val="nil"/>
              <w:bottom w:val="single" w:sz="12" w:space="0" w:color="auto"/>
              <w:right w:val="nil"/>
            </w:tcBorders>
            <w:shd w:val="clear" w:color="auto" w:fill="auto"/>
            <w:noWrap/>
            <w:vAlign w:val="center"/>
            <w:hideMark/>
          </w:tcPr>
          <w:p w14:paraId="38474A90" w14:textId="77777777" w:rsidR="003D04A3" w:rsidRPr="003D04A3" w:rsidRDefault="003D04A3" w:rsidP="003D04A3">
            <w:pPr>
              <w:pStyle w:val="af2"/>
            </w:pPr>
            <w:r w:rsidRPr="003D04A3">
              <w:t>155.93</w:t>
            </w:r>
          </w:p>
        </w:tc>
        <w:tc>
          <w:tcPr>
            <w:tcW w:w="1414" w:type="dxa"/>
            <w:tcBorders>
              <w:top w:val="nil"/>
              <w:left w:val="nil"/>
              <w:bottom w:val="single" w:sz="12" w:space="0" w:color="auto"/>
              <w:right w:val="nil"/>
            </w:tcBorders>
            <w:shd w:val="clear" w:color="auto" w:fill="auto"/>
            <w:noWrap/>
            <w:vAlign w:val="center"/>
            <w:hideMark/>
          </w:tcPr>
          <w:p w14:paraId="2204461D" w14:textId="77777777" w:rsidR="003D04A3" w:rsidRPr="003D04A3" w:rsidRDefault="003D04A3" w:rsidP="003D04A3">
            <w:pPr>
              <w:pStyle w:val="af2"/>
            </w:pPr>
            <w:r w:rsidRPr="003D04A3">
              <w:t>114.84</w:t>
            </w:r>
          </w:p>
        </w:tc>
        <w:tc>
          <w:tcPr>
            <w:tcW w:w="1415" w:type="dxa"/>
            <w:tcBorders>
              <w:top w:val="nil"/>
              <w:left w:val="nil"/>
              <w:bottom w:val="single" w:sz="12" w:space="0" w:color="auto"/>
              <w:right w:val="single" w:sz="12" w:space="0" w:color="auto"/>
            </w:tcBorders>
            <w:shd w:val="clear" w:color="auto" w:fill="auto"/>
            <w:noWrap/>
            <w:vAlign w:val="center"/>
            <w:hideMark/>
          </w:tcPr>
          <w:p w14:paraId="19028B2C" w14:textId="77777777" w:rsidR="003D04A3" w:rsidRPr="003D04A3" w:rsidRDefault="003D04A3" w:rsidP="003D04A3">
            <w:pPr>
              <w:pStyle w:val="af2"/>
            </w:pPr>
            <w:r w:rsidRPr="003D04A3">
              <w:t>87.14</w:t>
            </w:r>
          </w:p>
        </w:tc>
        <w:tc>
          <w:tcPr>
            <w:tcW w:w="1414" w:type="dxa"/>
            <w:tcBorders>
              <w:top w:val="nil"/>
              <w:left w:val="nil"/>
              <w:bottom w:val="single" w:sz="12" w:space="0" w:color="auto"/>
              <w:right w:val="nil"/>
            </w:tcBorders>
            <w:shd w:val="clear" w:color="auto" w:fill="auto"/>
            <w:noWrap/>
            <w:vAlign w:val="center"/>
            <w:hideMark/>
          </w:tcPr>
          <w:p w14:paraId="11A1D926" w14:textId="77777777" w:rsidR="003D04A3" w:rsidRPr="003D04A3" w:rsidRDefault="003D04A3" w:rsidP="003D04A3">
            <w:pPr>
              <w:pStyle w:val="af2"/>
            </w:pPr>
            <w:r w:rsidRPr="003D04A3">
              <w:t>302.93</w:t>
            </w:r>
          </w:p>
        </w:tc>
        <w:tc>
          <w:tcPr>
            <w:tcW w:w="1414" w:type="dxa"/>
            <w:tcBorders>
              <w:top w:val="nil"/>
              <w:left w:val="nil"/>
              <w:bottom w:val="single" w:sz="12" w:space="0" w:color="auto"/>
              <w:right w:val="nil"/>
            </w:tcBorders>
            <w:shd w:val="clear" w:color="auto" w:fill="auto"/>
            <w:noWrap/>
            <w:vAlign w:val="center"/>
            <w:hideMark/>
          </w:tcPr>
          <w:p w14:paraId="09144932" w14:textId="77777777" w:rsidR="003D04A3" w:rsidRPr="003D04A3" w:rsidRDefault="003D04A3" w:rsidP="003D04A3">
            <w:pPr>
              <w:pStyle w:val="af2"/>
            </w:pPr>
            <w:r w:rsidRPr="003D04A3">
              <w:t>291.88</w:t>
            </w:r>
          </w:p>
        </w:tc>
        <w:tc>
          <w:tcPr>
            <w:tcW w:w="1415" w:type="dxa"/>
            <w:tcBorders>
              <w:top w:val="nil"/>
              <w:left w:val="nil"/>
              <w:bottom w:val="single" w:sz="12" w:space="0" w:color="auto"/>
              <w:right w:val="single" w:sz="12" w:space="0" w:color="auto"/>
            </w:tcBorders>
            <w:shd w:val="clear" w:color="auto" w:fill="auto"/>
            <w:noWrap/>
            <w:vAlign w:val="center"/>
            <w:hideMark/>
          </w:tcPr>
          <w:p w14:paraId="6A48B417" w14:textId="77777777" w:rsidR="003D04A3" w:rsidRPr="003D04A3" w:rsidRDefault="003D04A3" w:rsidP="003D04A3">
            <w:pPr>
              <w:pStyle w:val="af2"/>
            </w:pPr>
            <w:r w:rsidRPr="003D04A3">
              <w:t>299.99</w:t>
            </w:r>
          </w:p>
        </w:tc>
        <w:tc>
          <w:tcPr>
            <w:tcW w:w="1414" w:type="dxa"/>
            <w:tcBorders>
              <w:top w:val="nil"/>
              <w:left w:val="nil"/>
              <w:bottom w:val="single" w:sz="12" w:space="0" w:color="auto"/>
              <w:right w:val="nil"/>
            </w:tcBorders>
            <w:shd w:val="clear" w:color="auto" w:fill="auto"/>
            <w:noWrap/>
            <w:vAlign w:val="center"/>
            <w:hideMark/>
          </w:tcPr>
          <w:p w14:paraId="0231C7A7" w14:textId="77777777" w:rsidR="003D04A3" w:rsidRPr="003D04A3" w:rsidRDefault="003D04A3" w:rsidP="003D04A3">
            <w:pPr>
              <w:pStyle w:val="af2"/>
            </w:pPr>
            <w:r w:rsidRPr="003D04A3">
              <w:t>195.24</w:t>
            </w:r>
          </w:p>
        </w:tc>
        <w:tc>
          <w:tcPr>
            <w:tcW w:w="1414" w:type="dxa"/>
            <w:tcBorders>
              <w:top w:val="nil"/>
              <w:left w:val="nil"/>
              <w:bottom w:val="single" w:sz="12" w:space="0" w:color="auto"/>
              <w:right w:val="nil"/>
            </w:tcBorders>
            <w:shd w:val="clear" w:color="auto" w:fill="auto"/>
            <w:noWrap/>
            <w:vAlign w:val="center"/>
            <w:hideMark/>
          </w:tcPr>
          <w:p w14:paraId="4AC4F75B" w14:textId="77777777" w:rsidR="003D04A3" w:rsidRPr="003D04A3" w:rsidRDefault="003D04A3" w:rsidP="003D04A3">
            <w:pPr>
              <w:pStyle w:val="af2"/>
            </w:pPr>
            <w:r w:rsidRPr="003D04A3">
              <w:t>166.42</w:t>
            </w:r>
          </w:p>
        </w:tc>
        <w:tc>
          <w:tcPr>
            <w:tcW w:w="1415" w:type="dxa"/>
            <w:tcBorders>
              <w:top w:val="nil"/>
              <w:left w:val="nil"/>
              <w:bottom w:val="single" w:sz="12" w:space="0" w:color="auto"/>
              <w:right w:val="nil"/>
            </w:tcBorders>
            <w:shd w:val="clear" w:color="auto" w:fill="auto"/>
            <w:noWrap/>
            <w:vAlign w:val="center"/>
            <w:hideMark/>
          </w:tcPr>
          <w:p w14:paraId="015245EA" w14:textId="77777777" w:rsidR="003D04A3" w:rsidRPr="003D04A3" w:rsidRDefault="003D04A3" w:rsidP="003D04A3">
            <w:pPr>
              <w:pStyle w:val="af2"/>
            </w:pPr>
            <w:r w:rsidRPr="003D04A3">
              <w:t>148.66</w:t>
            </w:r>
          </w:p>
        </w:tc>
      </w:tr>
      <w:tr w:rsidR="003D04A3" w:rsidRPr="00147950" w14:paraId="275811DF" w14:textId="77777777" w:rsidTr="00DD6B01">
        <w:trPr>
          <w:trHeight w:val="297"/>
        </w:trPr>
        <w:tc>
          <w:tcPr>
            <w:tcW w:w="1326" w:type="dxa"/>
            <w:tcBorders>
              <w:top w:val="nil"/>
              <w:left w:val="nil"/>
              <w:bottom w:val="single" w:sz="12" w:space="0" w:color="auto"/>
              <w:right w:val="single" w:sz="12" w:space="0" w:color="auto"/>
            </w:tcBorders>
            <w:shd w:val="clear" w:color="auto" w:fill="auto"/>
            <w:noWrap/>
            <w:vAlign w:val="center"/>
            <w:hideMark/>
          </w:tcPr>
          <w:p w14:paraId="56231050" w14:textId="77777777" w:rsidR="003D04A3" w:rsidRPr="003D04A3" w:rsidRDefault="003D04A3" w:rsidP="003D04A3">
            <w:pPr>
              <w:pStyle w:val="af2"/>
            </w:pPr>
            <w:r w:rsidRPr="003D04A3">
              <w:t>R²</w:t>
            </w:r>
          </w:p>
        </w:tc>
        <w:tc>
          <w:tcPr>
            <w:tcW w:w="1548" w:type="dxa"/>
            <w:tcBorders>
              <w:top w:val="nil"/>
              <w:left w:val="nil"/>
              <w:bottom w:val="single" w:sz="12" w:space="0" w:color="auto"/>
              <w:right w:val="nil"/>
            </w:tcBorders>
            <w:shd w:val="clear" w:color="auto" w:fill="auto"/>
            <w:noWrap/>
            <w:vAlign w:val="center"/>
            <w:hideMark/>
          </w:tcPr>
          <w:p w14:paraId="1A35A0E9" w14:textId="77777777" w:rsidR="003D04A3" w:rsidRPr="003D04A3" w:rsidRDefault="003D04A3" w:rsidP="003D04A3">
            <w:pPr>
              <w:pStyle w:val="af2"/>
            </w:pPr>
            <w:r w:rsidRPr="003D04A3">
              <w:t>94.63%</w:t>
            </w:r>
          </w:p>
        </w:tc>
        <w:tc>
          <w:tcPr>
            <w:tcW w:w="1414" w:type="dxa"/>
            <w:tcBorders>
              <w:top w:val="nil"/>
              <w:left w:val="nil"/>
              <w:bottom w:val="single" w:sz="12" w:space="0" w:color="auto"/>
              <w:right w:val="nil"/>
            </w:tcBorders>
            <w:shd w:val="clear" w:color="auto" w:fill="auto"/>
            <w:noWrap/>
            <w:vAlign w:val="center"/>
            <w:hideMark/>
          </w:tcPr>
          <w:p w14:paraId="166AC7F0" w14:textId="77777777" w:rsidR="003D04A3" w:rsidRPr="003D04A3" w:rsidRDefault="003D04A3" w:rsidP="003D04A3">
            <w:pPr>
              <w:pStyle w:val="af2"/>
            </w:pPr>
            <w:r w:rsidRPr="003D04A3">
              <w:t>92.84%</w:t>
            </w:r>
          </w:p>
        </w:tc>
        <w:tc>
          <w:tcPr>
            <w:tcW w:w="1415" w:type="dxa"/>
            <w:tcBorders>
              <w:top w:val="nil"/>
              <w:left w:val="nil"/>
              <w:bottom w:val="single" w:sz="12" w:space="0" w:color="auto"/>
              <w:right w:val="single" w:sz="12" w:space="0" w:color="auto"/>
            </w:tcBorders>
            <w:shd w:val="clear" w:color="auto" w:fill="auto"/>
            <w:noWrap/>
            <w:vAlign w:val="center"/>
            <w:hideMark/>
          </w:tcPr>
          <w:p w14:paraId="19850BFF" w14:textId="77777777" w:rsidR="003D04A3" w:rsidRPr="003D04A3" w:rsidRDefault="003D04A3" w:rsidP="003D04A3">
            <w:pPr>
              <w:pStyle w:val="af2"/>
            </w:pPr>
            <w:r w:rsidRPr="003D04A3">
              <w:t>91.95%</w:t>
            </w:r>
          </w:p>
        </w:tc>
        <w:tc>
          <w:tcPr>
            <w:tcW w:w="1414" w:type="dxa"/>
            <w:tcBorders>
              <w:top w:val="nil"/>
              <w:left w:val="nil"/>
              <w:bottom w:val="single" w:sz="12" w:space="0" w:color="auto"/>
              <w:right w:val="nil"/>
            </w:tcBorders>
            <w:shd w:val="clear" w:color="auto" w:fill="auto"/>
            <w:noWrap/>
            <w:vAlign w:val="center"/>
            <w:hideMark/>
          </w:tcPr>
          <w:p w14:paraId="2029E5E5" w14:textId="77777777" w:rsidR="003D04A3" w:rsidRPr="003D04A3" w:rsidRDefault="003D04A3" w:rsidP="003D04A3">
            <w:pPr>
              <w:pStyle w:val="af2"/>
            </w:pPr>
            <w:r w:rsidRPr="003D04A3">
              <w:t>95.41%</w:t>
            </w:r>
          </w:p>
        </w:tc>
        <w:tc>
          <w:tcPr>
            <w:tcW w:w="1414" w:type="dxa"/>
            <w:tcBorders>
              <w:top w:val="nil"/>
              <w:left w:val="nil"/>
              <w:bottom w:val="single" w:sz="12" w:space="0" w:color="auto"/>
              <w:right w:val="nil"/>
            </w:tcBorders>
            <w:shd w:val="clear" w:color="auto" w:fill="auto"/>
            <w:noWrap/>
            <w:vAlign w:val="center"/>
            <w:hideMark/>
          </w:tcPr>
          <w:p w14:paraId="026534C6" w14:textId="77777777" w:rsidR="003D04A3" w:rsidRPr="003D04A3" w:rsidRDefault="003D04A3" w:rsidP="003D04A3">
            <w:pPr>
              <w:pStyle w:val="af2"/>
            </w:pPr>
            <w:r w:rsidRPr="003D04A3">
              <w:t>95.25%</w:t>
            </w:r>
          </w:p>
        </w:tc>
        <w:tc>
          <w:tcPr>
            <w:tcW w:w="1415" w:type="dxa"/>
            <w:tcBorders>
              <w:top w:val="nil"/>
              <w:left w:val="nil"/>
              <w:bottom w:val="single" w:sz="12" w:space="0" w:color="auto"/>
              <w:right w:val="single" w:sz="12" w:space="0" w:color="auto"/>
            </w:tcBorders>
            <w:shd w:val="clear" w:color="auto" w:fill="auto"/>
            <w:noWrap/>
            <w:vAlign w:val="center"/>
            <w:hideMark/>
          </w:tcPr>
          <w:p w14:paraId="7FA63457" w14:textId="77777777" w:rsidR="003D04A3" w:rsidRPr="003D04A3" w:rsidRDefault="003D04A3" w:rsidP="003D04A3">
            <w:pPr>
              <w:pStyle w:val="af2"/>
            </w:pPr>
            <w:r w:rsidRPr="003D04A3">
              <w:t>95.37%</w:t>
            </w:r>
          </w:p>
        </w:tc>
        <w:tc>
          <w:tcPr>
            <w:tcW w:w="1414" w:type="dxa"/>
            <w:tcBorders>
              <w:top w:val="nil"/>
              <w:left w:val="nil"/>
              <w:bottom w:val="single" w:sz="12" w:space="0" w:color="auto"/>
              <w:right w:val="nil"/>
            </w:tcBorders>
            <w:shd w:val="clear" w:color="auto" w:fill="auto"/>
            <w:noWrap/>
            <w:vAlign w:val="center"/>
            <w:hideMark/>
          </w:tcPr>
          <w:p w14:paraId="2632F874" w14:textId="77777777" w:rsidR="003D04A3" w:rsidRPr="003D04A3" w:rsidRDefault="003D04A3" w:rsidP="003D04A3">
            <w:pPr>
              <w:pStyle w:val="af2"/>
            </w:pPr>
            <w:r w:rsidRPr="003D04A3">
              <w:t>91.80%</w:t>
            </w:r>
          </w:p>
        </w:tc>
        <w:tc>
          <w:tcPr>
            <w:tcW w:w="1414" w:type="dxa"/>
            <w:tcBorders>
              <w:top w:val="nil"/>
              <w:left w:val="nil"/>
              <w:bottom w:val="single" w:sz="12" w:space="0" w:color="auto"/>
              <w:right w:val="nil"/>
            </w:tcBorders>
            <w:shd w:val="clear" w:color="auto" w:fill="auto"/>
            <w:noWrap/>
            <w:vAlign w:val="center"/>
            <w:hideMark/>
          </w:tcPr>
          <w:p w14:paraId="0C723483" w14:textId="77777777" w:rsidR="003D04A3" w:rsidRPr="003D04A3" w:rsidRDefault="003D04A3" w:rsidP="003D04A3">
            <w:pPr>
              <w:pStyle w:val="af2"/>
            </w:pPr>
            <w:r w:rsidRPr="003D04A3">
              <w:t>90.52%</w:t>
            </w:r>
          </w:p>
        </w:tc>
        <w:tc>
          <w:tcPr>
            <w:tcW w:w="1415" w:type="dxa"/>
            <w:tcBorders>
              <w:top w:val="nil"/>
              <w:left w:val="nil"/>
              <w:bottom w:val="single" w:sz="12" w:space="0" w:color="auto"/>
              <w:right w:val="nil"/>
            </w:tcBorders>
            <w:shd w:val="clear" w:color="auto" w:fill="auto"/>
            <w:noWrap/>
            <w:vAlign w:val="center"/>
            <w:hideMark/>
          </w:tcPr>
          <w:p w14:paraId="14554C2D" w14:textId="77777777" w:rsidR="003D04A3" w:rsidRPr="003D04A3" w:rsidRDefault="003D04A3" w:rsidP="003D04A3">
            <w:pPr>
              <w:pStyle w:val="af2"/>
            </w:pPr>
            <w:r w:rsidRPr="003D04A3">
              <w:t>89.51%</w:t>
            </w:r>
          </w:p>
        </w:tc>
      </w:tr>
      <w:tr w:rsidR="003D04A3" w:rsidRPr="00147950" w14:paraId="710A0B96" w14:textId="77777777" w:rsidTr="00DD6B01">
        <w:trPr>
          <w:trHeight w:val="297"/>
        </w:trPr>
        <w:tc>
          <w:tcPr>
            <w:tcW w:w="1326" w:type="dxa"/>
            <w:tcBorders>
              <w:top w:val="nil"/>
              <w:left w:val="nil"/>
              <w:bottom w:val="single" w:sz="12" w:space="0" w:color="auto"/>
              <w:right w:val="single" w:sz="12" w:space="0" w:color="auto"/>
            </w:tcBorders>
            <w:shd w:val="clear" w:color="auto" w:fill="auto"/>
            <w:noWrap/>
            <w:vAlign w:val="center"/>
            <w:hideMark/>
          </w:tcPr>
          <w:p w14:paraId="78B26256" w14:textId="77777777" w:rsidR="003D04A3" w:rsidRPr="003D04A3" w:rsidRDefault="003D04A3" w:rsidP="003D04A3">
            <w:pPr>
              <w:pStyle w:val="af2"/>
            </w:pPr>
            <w:r w:rsidRPr="003D04A3">
              <w:t>Adjusted R²</w:t>
            </w:r>
          </w:p>
        </w:tc>
        <w:tc>
          <w:tcPr>
            <w:tcW w:w="1548" w:type="dxa"/>
            <w:tcBorders>
              <w:top w:val="single" w:sz="12" w:space="0" w:color="auto"/>
              <w:left w:val="nil"/>
              <w:bottom w:val="single" w:sz="12" w:space="0" w:color="auto"/>
              <w:right w:val="nil"/>
            </w:tcBorders>
            <w:shd w:val="clear" w:color="auto" w:fill="auto"/>
            <w:noWrap/>
            <w:vAlign w:val="center"/>
            <w:hideMark/>
          </w:tcPr>
          <w:p w14:paraId="6E7384A3" w14:textId="77777777" w:rsidR="003D04A3" w:rsidRPr="003D04A3" w:rsidRDefault="003D04A3" w:rsidP="003D04A3">
            <w:pPr>
              <w:pStyle w:val="af2"/>
            </w:pPr>
            <w:r w:rsidRPr="003D04A3">
              <w:t>94.02%</w:t>
            </w:r>
          </w:p>
        </w:tc>
        <w:tc>
          <w:tcPr>
            <w:tcW w:w="1414" w:type="dxa"/>
            <w:tcBorders>
              <w:top w:val="single" w:sz="12" w:space="0" w:color="auto"/>
              <w:left w:val="nil"/>
              <w:bottom w:val="single" w:sz="12" w:space="0" w:color="auto"/>
              <w:right w:val="nil"/>
            </w:tcBorders>
            <w:shd w:val="clear" w:color="auto" w:fill="auto"/>
            <w:noWrap/>
            <w:vAlign w:val="center"/>
            <w:hideMark/>
          </w:tcPr>
          <w:p w14:paraId="60B443BE" w14:textId="77777777" w:rsidR="003D04A3" w:rsidRPr="003D04A3" w:rsidRDefault="003D04A3" w:rsidP="003D04A3">
            <w:pPr>
              <w:pStyle w:val="af2"/>
            </w:pPr>
            <w:r w:rsidRPr="003D04A3">
              <w:t>92.03%</w:t>
            </w:r>
          </w:p>
        </w:tc>
        <w:tc>
          <w:tcPr>
            <w:tcW w:w="1415" w:type="dxa"/>
            <w:tcBorders>
              <w:top w:val="nil"/>
              <w:left w:val="nil"/>
              <w:bottom w:val="single" w:sz="12" w:space="0" w:color="auto"/>
              <w:right w:val="single" w:sz="12" w:space="0" w:color="auto"/>
            </w:tcBorders>
            <w:shd w:val="clear" w:color="auto" w:fill="auto"/>
            <w:noWrap/>
            <w:vAlign w:val="center"/>
            <w:hideMark/>
          </w:tcPr>
          <w:p w14:paraId="7E97CAD4" w14:textId="77777777" w:rsidR="003D04A3" w:rsidRPr="003D04A3" w:rsidRDefault="003D04A3" w:rsidP="003D04A3">
            <w:pPr>
              <w:pStyle w:val="af2"/>
            </w:pPr>
            <w:r w:rsidRPr="003D04A3">
              <w:t>90.90%</w:t>
            </w:r>
          </w:p>
        </w:tc>
        <w:tc>
          <w:tcPr>
            <w:tcW w:w="1414" w:type="dxa"/>
            <w:tcBorders>
              <w:top w:val="nil"/>
              <w:left w:val="nil"/>
              <w:bottom w:val="single" w:sz="12" w:space="0" w:color="auto"/>
              <w:right w:val="nil"/>
            </w:tcBorders>
            <w:shd w:val="clear" w:color="auto" w:fill="auto"/>
            <w:noWrap/>
            <w:vAlign w:val="center"/>
            <w:hideMark/>
          </w:tcPr>
          <w:p w14:paraId="204D1C0E" w14:textId="77777777" w:rsidR="003D04A3" w:rsidRPr="003D04A3" w:rsidRDefault="003D04A3" w:rsidP="003D04A3">
            <w:pPr>
              <w:pStyle w:val="af2"/>
            </w:pPr>
            <w:r w:rsidRPr="003D04A3">
              <w:t>95.10%</w:t>
            </w:r>
          </w:p>
        </w:tc>
        <w:tc>
          <w:tcPr>
            <w:tcW w:w="1414" w:type="dxa"/>
            <w:tcBorders>
              <w:top w:val="nil"/>
              <w:left w:val="nil"/>
              <w:bottom w:val="single" w:sz="12" w:space="0" w:color="auto"/>
              <w:right w:val="nil"/>
            </w:tcBorders>
            <w:shd w:val="clear" w:color="auto" w:fill="auto"/>
            <w:noWrap/>
            <w:vAlign w:val="center"/>
            <w:hideMark/>
          </w:tcPr>
          <w:p w14:paraId="493A146F" w14:textId="77777777" w:rsidR="003D04A3" w:rsidRPr="003D04A3" w:rsidRDefault="003D04A3" w:rsidP="003D04A3">
            <w:pPr>
              <w:pStyle w:val="af2"/>
            </w:pPr>
            <w:r w:rsidRPr="003D04A3">
              <w:t>94.92%</w:t>
            </w:r>
          </w:p>
        </w:tc>
        <w:tc>
          <w:tcPr>
            <w:tcW w:w="1415" w:type="dxa"/>
            <w:tcBorders>
              <w:top w:val="nil"/>
              <w:left w:val="nil"/>
              <w:bottom w:val="single" w:sz="12" w:space="0" w:color="auto"/>
              <w:right w:val="single" w:sz="12" w:space="0" w:color="auto"/>
            </w:tcBorders>
            <w:shd w:val="clear" w:color="auto" w:fill="auto"/>
            <w:noWrap/>
            <w:vAlign w:val="center"/>
            <w:hideMark/>
          </w:tcPr>
          <w:p w14:paraId="542ECDE0" w14:textId="77777777" w:rsidR="003D04A3" w:rsidRPr="003D04A3" w:rsidRDefault="003D04A3" w:rsidP="003D04A3">
            <w:pPr>
              <w:pStyle w:val="af2"/>
            </w:pPr>
            <w:r w:rsidRPr="003D04A3">
              <w:t>95.05%</w:t>
            </w:r>
          </w:p>
        </w:tc>
        <w:tc>
          <w:tcPr>
            <w:tcW w:w="1414" w:type="dxa"/>
            <w:tcBorders>
              <w:top w:val="nil"/>
              <w:left w:val="nil"/>
              <w:bottom w:val="single" w:sz="12" w:space="0" w:color="auto"/>
              <w:right w:val="nil"/>
            </w:tcBorders>
            <w:shd w:val="clear" w:color="auto" w:fill="auto"/>
            <w:noWrap/>
            <w:vAlign w:val="center"/>
            <w:hideMark/>
          </w:tcPr>
          <w:p w14:paraId="229CE544" w14:textId="77777777" w:rsidR="003D04A3" w:rsidRPr="003D04A3" w:rsidRDefault="003D04A3" w:rsidP="003D04A3">
            <w:pPr>
              <w:pStyle w:val="af2"/>
            </w:pPr>
            <w:r w:rsidRPr="003D04A3">
              <w:t>91.33%</w:t>
            </w:r>
          </w:p>
        </w:tc>
        <w:tc>
          <w:tcPr>
            <w:tcW w:w="1414" w:type="dxa"/>
            <w:tcBorders>
              <w:top w:val="nil"/>
              <w:left w:val="nil"/>
              <w:bottom w:val="single" w:sz="12" w:space="0" w:color="auto"/>
              <w:right w:val="nil"/>
            </w:tcBorders>
            <w:shd w:val="clear" w:color="auto" w:fill="auto"/>
            <w:noWrap/>
            <w:vAlign w:val="center"/>
            <w:hideMark/>
          </w:tcPr>
          <w:p w14:paraId="781421D7" w14:textId="77777777" w:rsidR="003D04A3" w:rsidRPr="003D04A3" w:rsidRDefault="003D04A3" w:rsidP="003D04A3">
            <w:pPr>
              <w:pStyle w:val="af2"/>
            </w:pPr>
            <w:r w:rsidRPr="003D04A3">
              <w:t>89.98%</w:t>
            </w:r>
          </w:p>
        </w:tc>
        <w:tc>
          <w:tcPr>
            <w:tcW w:w="1415" w:type="dxa"/>
            <w:tcBorders>
              <w:top w:val="nil"/>
              <w:left w:val="nil"/>
              <w:bottom w:val="single" w:sz="12" w:space="0" w:color="auto"/>
              <w:right w:val="nil"/>
            </w:tcBorders>
            <w:shd w:val="clear" w:color="auto" w:fill="auto"/>
            <w:noWrap/>
            <w:vAlign w:val="center"/>
            <w:hideMark/>
          </w:tcPr>
          <w:p w14:paraId="37632187" w14:textId="77777777" w:rsidR="003D04A3" w:rsidRPr="003D04A3" w:rsidRDefault="003D04A3" w:rsidP="003D04A3">
            <w:pPr>
              <w:pStyle w:val="af2"/>
            </w:pPr>
            <w:r w:rsidRPr="003D04A3">
              <w:t>88.90%</w:t>
            </w:r>
          </w:p>
        </w:tc>
      </w:tr>
      <w:tr w:rsidR="003D04A3" w:rsidRPr="00147950" w14:paraId="1873B2A8" w14:textId="77777777" w:rsidTr="00DD6B01">
        <w:trPr>
          <w:trHeight w:val="297"/>
        </w:trPr>
        <w:tc>
          <w:tcPr>
            <w:tcW w:w="14189" w:type="dxa"/>
            <w:gridSpan w:val="10"/>
            <w:tcBorders>
              <w:top w:val="nil"/>
              <w:left w:val="nil"/>
              <w:bottom w:val="single" w:sz="12" w:space="0" w:color="auto"/>
              <w:right w:val="nil"/>
            </w:tcBorders>
            <w:shd w:val="clear" w:color="auto" w:fill="auto"/>
            <w:noWrap/>
            <w:vAlign w:val="center"/>
            <w:hideMark/>
          </w:tcPr>
          <w:p w14:paraId="296B67A3" w14:textId="77777777" w:rsidR="003D04A3" w:rsidRPr="003D04A3" w:rsidRDefault="003D04A3" w:rsidP="003D04A3">
            <w:pPr>
              <w:pStyle w:val="af2"/>
              <w:jc w:val="left"/>
            </w:pPr>
            <w:r w:rsidRPr="003D04A3">
              <w:rPr>
                <w:rFonts w:hint="eastAsia"/>
              </w:rPr>
              <w:t>注：</w:t>
            </w:r>
            <w:r w:rsidRPr="003D04A3">
              <w:t>***</w:t>
            </w:r>
            <w:r w:rsidRPr="003D04A3">
              <w:rPr>
                <w:rFonts w:hint="eastAsia"/>
              </w:rPr>
              <w:t>、</w:t>
            </w:r>
            <w:r w:rsidRPr="003D04A3">
              <w:t>**</w:t>
            </w:r>
            <w:r w:rsidRPr="003D04A3">
              <w:rPr>
                <w:rFonts w:hint="eastAsia"/>
              </w:rPr>
              <w:t>、</w:t>
            </w:r>
            <w:r w:rsidRPr="003D04A3">
              <w:t>*</w:t>
            </w:r>
            <w:r w:rsidRPr="003D04A3">
              <w:rPr>
                <w:rFonts w:hint="eastAsia"/>
              </w:rPr>
              <w:t>分别代表在</w:t>
            </w:r>
            <w:r w:rsidRPr="003D04A3">
              <w:t>1%</w:t>
            </w:r>
            <w:r w:rsidRPr="003D04A3">
              <w:rPr>
                <w:rFonts w:hint="eastAsia"/>
              </w:rPr>
              <w:t>、</w:t>
            </w:r>
            <w:r w:rsidRPr="003D04A3">
              <w:t>5%</w:t>
            </w:r>
            <w:r w:rsidRPr="003D04A3">
              <w:rPr>
                <w:rFonts w:hint="eastAsia"/>
              </w:rPr>
              <w:t>、</w:t>
            </w:r>
            <w:r w:rsidRPr="003D04A3">
              <w:t>10%</w:t>
            </w:r>
            <w:r w:rsidRPr="003D04A3">
              <w:rPr>
                <w:rFonts w:hint="eastAsia"/>
              </w:rPr>
              <w:t>的统计水平上显著。括号内为</w:t>
            </w:r>
            <w:r w:rsidRPr="003D04A3">
              <w:t>t</w:t>
            </w:r>
            <w:r w:rsidRPr="003D04A3">
              <w:rPr>
                <w:rFonts w:hint="eastAsia"/>
              </w:rPr>
              <w:t>值。</w:t>
            </w:r>
          </w:p>
        </w:tc>
      </w:tr>
    </w:tbl>
    <w:p w14:paraId="299993BA" w14:textId="77777777" w:rsidR="003D04A3" w:rsidRDefault="003D04A3" w:rsidP="003D04A3">
      <w:pPr>
        <w:pStyle w:val="af0"/>
        <w:ind w:firstLine="480"/>
      </w:pPr>
    </w:p>
    <w:p w14:paraId="03C4FEFF" w14:textId="77777777" w:rsidR="003D04A3" w:rsidRPr="003D04A3" w:rsidRDefault="003D04A3" w:rsidP="003D04A3">
      <w:pPr>
        <w:pStyle w:val="af0"/>
        <w:ind w:firstLine="480"/>
        <w:jc w:val="left"/>
        <w:rPr>
          <w:rFonts w:hint="eastAsia"/>
        </w:rPr>
        <w:sectPr w:rsidR="003D04A3" w:rsidRPr="003D04A3" w:rsidSect="00E33E32">
          <w:footerReference w:type="default" r:id="rId17"/>
          <w:pgSz w:w="16838" w:h="11906" w:orient="landscape"/>
          <w:pgMar w:top="1701" w:right="1418" w:bottom="1701" w:left="1134" w:header="851" w:footer="992" w:gutter="0"/>
          <w:cols w:space="720"/>
          <w:docGrid w:type="linesAndChars" w:linePitch="312"/>
        </w:sectPr>
      </w:pPr>
    </w:p>
    <w:p w14:paraId="3777277F" w14:textId="77777777" w:rsidR="00E33E32" w:rsidRPr="00347720" w:rsidRDefault="00E33E32" w:rsidP="00347720">
      <w:pPr>
        <w:pStyle w:val="ae"/>
        <w:rPr>
          <w:rFonts w:hint="eastAsia"/>
        </w:rPr>
      </w:pPr>
      <w:r w:rsidRPr="00E33E32">
        <w:rPr>
          <w:rFonts w:hint="eastAsia"/>
        </w:rPr>
        <w:lastRenderedPageBreak/>
        <w:t>根据对数字普惠金融子指数的实证回归结果，在覆盖广度（</w:t>
      </w:r>
      <w:r w:rsidRPr="00E33E32">
        <w:rPr>
          <w:rFonts w:hint="eastAsia"/>
        </w:rPr>
        <w:t>CBreath</w:t>
      </w:r>
      <w:r w:rsidRPr="00E33E32">
        <w:rPr>
          <w:rFonts w:hint="eastAsia"/>
        </w:rPr>
        <w:t>）层面，系数在三个地区都显著为正，对经济发达地区产生的效益略高于经济落后地区、远高于经济中等地区，表明了增强数字金融的触达性对减缓经济发达和落后地区的贫困现状都有非常好的效果；在使用深度（</w:t>
      </w:r>
      <w:r w:rsidRPr="00E33E32">
        <w:rPr>
          <w:rFonts w:hint="eastAsia"/>
        </w:rPr>
        <w:t>UDepth</w:t>
      </w:r>
      <w:r w:rsidRPr="00E33E32">
        <w:rPr>
          <w:rFonts w:hint="eastAsia"/>
        </w:rPr>
        <w:t>）层面，其对于三个地区也都有显著的正向影响，增强线上金融服务的使用效率对于经济发达地区减贫效果最佳，对经济落后地区的效果虽次于经济发达地区，但差距非常小，经济中等地区的效果相对差。在数字化程度（</w:t>
      </w:r>
      <w:r w:rsidRPr="00E33E32">
        <w:rPr>
          <w:rFonts w:hint="eastAsia"/>
        </w:rPr>
        <w:t>DLevel</w:t>
      </w:r>
      <w:r w:rsidRPr="00E33E32">
        <w:rPr>
          <w:rFonts w:hint="eastAsia"/>
        </w:rPr>
        <w:t>）层面，其对于经济状况不同的地区都有显著的积极效用，但经济发达地区的估计系数是经济落后地区的</w:t>
      </w:r>
      <w:r w:rsidRPr="00E33E32">
        <w:rPr>
          <w:rFonts w:hint="eastAsia"/>
        </w:rPr>
        <w:t>1.</w:t>
      </w:r>
      <w:r w:rsidR="00C24762">
        <w:t>33</w:t>
      </w:r>
      <w:r w:rsidRPr="00E33E32">
        <w:rPr>
          <w:rFonts w:hint="eastAsia"/>
        </w:rPr>
        <w:t>倍，是经济中等地区的</w:t>
      </w:r>
      <w:r w:rsidRPr="00E33E32">
        <w:rPr>
          <w:rFonts w:hint="eastAsia"/>
        </w:rPr>
        <w:t>3</w:t>
      </w:r>
      <w:r w:rsidRPr="00E33E32">
        <w:rPr>
          <w:rFonts w:hint="eastAsia"/>
        </w:rPr>
        <w:t>倍，表明</w:t>
      </w:r>
      <w:r w:rsidR="00347720" w:rsidRPr="00E33E32">
        <w:rPr>
          <w:rFonts w:hint="eastAsia"/>
        </w:rPr>
        <w:t>减贫效果在经济发达、落后、中等地区递减。</w:t>
      </w:r>
    </w:p>
    <w:p w14:paraId="71330914" w14:textId="77777777" w:rsidR="00E33E32" w:rsidRPr="00E33E32" w:rsidRDefault="00E33E32" w:rsidP="00E33E32">
      <w:pPr>
        <w:pStyle w:val="ae"/>
        <w:rPr>
          <w:rFonts w:hint="eastAsia"/>
        </w:rPr>
      </w:pPr>
      <w:r w:rsidRPr="00E33E32">
        <w:rPr>
          <w:rFonts w:hint="eastAsia"/>
        </w:rPr>
        <w:t>回归结果验证了本文的</w:t>
      </w:r>
      <w:r w:rsidRPr="00E33E32">
        <w:rPr>
          <w:rFonts w:hint="eastAsia"/>
        </w:rPr>
        <w:t>H3</w:t>
      </w:r>
      <w:r w:rsidRPr="00E33E32">
        <w:rPr>
          <w:rFonts w:hint="eastAsia"/>
        </w:rPr>
        <w:t>假设，即数字普惠金融的</w:t>
      </w:r>
      <w:r w:rsidR="00226773" w:rsidRPr="00AA7219">
        <w:rPr>
          <w:rFonts w:hint="eastAsia"/>
        </w:rPr>
        <w:t>数字化程度、使用深度、覆盖广度</w:t>
      </w:r>
      <w:r w:rsidRPr="00E33E32">
        <w:rPr>
          <w:rFonts w:hint="eastAsia"/>
        </w:rPr>
        <w:t>对其产生的减贫效应存在经济发展水平的区域异质性，且减贫效果在经济发达、落后、中等地区递减。</w:t>
      </w:r>
    </w:p>
    <w:p w14:paraId="4DF02B37" w14:textId="77777777" w:rsidR="00E33E32" w:rsidRPr="00E33E32" w:rsidRDefault="00E33E32" w:rsidP="00E33E32">
      <w:pPr>
        <w:pStyle w:val="11"/>
        <w:spacing w:before="156" w:after="156"/>
        <w:rPr>
          <w:rFonts w:hint="eastAsia"/>
        </w:rPr>
      </w:pPr>
      <w:bookmarkStart w:id="72" w:name="_Toc102321370"/>
      <w:bookmarkStart w:id="73" w:name="_Toc102396668"/>
      <w:bookmarkStart w:id="74" w:name="_Toc103795963"/>
      <w:r w:rsidRPr="00E33E32">
        <w:rPr>
          <w:rFonts w:hint="eastAsia"/>
        </w:rPr>
        <w:t>4.</w:t>
      </w:r>
      <w:r w:rsidR="00362145">
        <w:t>5</w:t>
      </w:r>
      <w:r w:rsidRPr="00E33E32">
        <w:rPr>
          <w:rFonts w:hint="eastAsia"/>
        </w:rPr>
        <w:t xml:space="preserve"> </w:t>
      </w:r>
      <w:r w:rsidRPr="00E33E32">
        <w:rPr>
          <w:rFonts w:hint="eastAsia"/>
        </w:rPr>
        <w:t>稳健性检验</w:t>
      </w:r>
      <w:bookmarkEnd w:id="72"/>
      <w:bookmarkEnd w:id="73"/>
      <w:bookmarkEnd w:id="74"/>
    </w:p>
    <w:p w14:paraId="11B6CD00" w14:textId="77777777" w:rsidR="005E402F" w:rsidRPr="005E402F" w:rsidRDefault="005E402F" w:rsidP="005E402F">
      <w:pPr>
        <w:pStyle w:val="111"/>
        <w:rPr>
          <w:rFonts w:hint="eastAsia"/>
        </w:rPr>
      </w:pPr>
      <w:r w:rsidRPr="005E402F">
        <w:rPr>
          <w:rFonts w:hint="eastAsia"/>
        </w:rPr>
        <w:t>4.</w:t>
      </w:r>
      <w:r w:rsidR="00362145">
        <w:t>5</w:t>
      </w:r>
      <w:r w:rsidRPr="005E402F">
        <w:rPr>
          <w:rFonts w:hint="eastAsia"/>
        </w:rPr>
        <w:t>.</w:t>
      </w:r>
      <w:r w:rsidR="00362145">
        <w:t>1</w:t>
      </w:r>
      <w:r w:rsidRPr="005E402F">
        <w:rPr>
          <w:rFonts w:hint="eastAsia"/>
        </w:rPr>
        <w:t xml:space="preserve"> </w:t>
      </w:r>
      <w:r w:rsidRPr="005E402F">
        <w:rPr>
          <w:rFonts w:hint="eastAsia"/>
        </w:rPr>
        <w:t>替换被解释变量</w:t>
      </w:r>
    </w:p>
    <w:p w14:paraId="2CE341AF" w14:textId="77777777" w:rsidR="005E402F" w:rsidRPr="005E402F" w:rsidRDefault="005E402F" w:rsidP="005E402F">
      <w:pPr>
        <w:pStyle w:val="ae"/>
        <w:rPr>
          <w:rFonts w:hint="eastAsia"/>
        </w:rPr>
      </w:pPr>
      <w:r w:rsidRPr="005E402F">
        <w:rPr>
          <w:rFonts w:hint="eastAsia"/>
        </w:rPr>
        <w:t>使用可支配收入替代消费支出作为因变量，稳健性检验结果如表</w:t>
      </w:r>
      <w:r w:rsidRPr="005E402F">
        <w:rPr>
          <w:rFonts w:hint="eastAsia"/>
        </w:rPr>
        <w:t>4-</w:t>
      </w:r>
      <w:r w:rsidR="00362145">
        <w:t>7</w:t>
      </w:r>
      <w:r w:rsidRPr="005E402F">
        <w:rPr>
          <w:rFonts w:hint="eastAsia"/>
        </w:rPr>
        <w:t>所示。</w:t>
      </w:r>
    </w:p>
    <w:p w14:paraId="255B9165" w14:textId="77777777" w:rsidR="00A14CED" w:rsidRDefault="005E402F" w:rsidP="00A14CED">
      <w:pPr>
        <w:pStyle w:val="ae"/>
        <w:ind w:firstLineChars="0" w:firstLine="0"/>
        <w:jc w:val="center"/>
        <w:rPr>
          <w:rStyle w:val="af1"/>
        </w:rPr>
      </w:pPr>
      <w:r w:rsidRPr="005E402F">
        <w:rPr>
          <w:rStyle w:val="af1"/>
          <w:rFonts w:hint="eastAsia"/>
        </w:rPr>
        <w:t>表</w:t>
      </w:r>
      <w:r w:rsidRPr="005E402F">
        <w:rPr>
          <w:rStyle w:val="af1"/>
          <w:rFonts w:hint="eastAsia"/>
        </w:rPr>
        <w:t>4-</w:t>
      </w:r>
      <w:r w:rsidR="00362145">
        <w:rPr>
          <w:rStyle w:val="af1"/>
        </w:rPr>
        <w:t>7</w:t>
      </w:r>
      <w:r w:rsidRPr="005E402F">
        <w:rPr>
          <w:rStyle w:val="af1"/>
          <w:rFonts w:hint="eastAsia"/>
        </w:rPr>
        <w:t xml:space="preserve"> </w:t>
      </w:r>
      <w:r w:rsidRPr="005E402F">
        <w:rPr>
          <w:rStyle w:val="af1"/>
          <w:rFonts w:hint="eastAsia"/>
        </w:rPr>
        <w:t>替换被解释变量的回归结果</w:t>
      </w:r>
    </w:p>
    <w:tbl>
      <w:tblPr>
        <w:tblW w:w="8358" w:type="dxa"/>
        <w:tblInd w:w="108" w:type="dxa"/>
        <w:tblLook w:val="04A0" w:firstRow="1" w:lastRow="0" w:firstColumn="1" w:lastColumn="0" w:noHBand="0" w:noVBand="1"/>
      </w:tblPr>
      <w:tblGrid>
        <w:gridCol w:w="1040"/>
        <w:gridCol w:w="1040"/>
        <w:gridCol w:w="1040"/>
        <w:gridCol w:w="1040"/>
        <w:gridCol w:w="1040"/>
        <w:gridCol w:w="1179"/>
        <w:gridCol w:w="939"/>
        <w:gridCol w:w="1040"/>
      </w:tblGrid>
      <w:tr w:rsidR="00A14CED" w:rsidRPr="00A14CED" w14:paraId="5D3BBB9D" w14:textId="77777777" w:rsidTr="00D247CD">
        <w:trPr>
          <w:trHeight w:val="300"/>
        </w:trPr>
        <w:tc>
          <w:tcPr>
            <w:tcW w:w="1040" w:type="dxa"/>
            <w:tcBorders>
              <w:top w:val="single" w:sz="12" w:space="0" w:color="auto"/>
              <w:left w:val="nil"/>
              <w:bottom w:val="single" w:sz="12" w:space="0" w:color="auto"/>
              <w:right w:val="nil"/>
            </w:tcBorders>
            <w:shd w:val="clear" w:color="auto" w:fill="auto"/>
            <w:noWrap/>
            <w:vAlign w:val="center"/>
            <w:hideMark/>
          </w:tcPr>
          <w:p w14:paraId="44E599B8" w14:textId="77777777" w:rsidR="00A14CED" w:rsidRPr="00A14CED" w:rsidRDefault="00A14CED" w:rsidP="00A14CED">
            <w:pPr>
              <w:pStyle w:val="af2"/>
            </w:pPr>
            <w:r w:rsidRPr="00A14CED">
              <w:t>POV</w:t>
            </w:r>
          </w:p>
        </w:tc>
        <w:tc>
          <w:tcPr>
            <w:tcW w:w="1040" w:type="dxa"/>
            <w:tcBorders>
              <w:top w:val="single" w:sz="12" w:space="0" w:color="auto"/>
              <w:left w:val="nil"/>
              <w:bottom w:val="single" w:sz="12" w:space="0" w:color="auto"/>
              <w:right w:val="nil"/>
            </w:tcBorders>
            <w:shd w:val="clear" w:color="auto" w:fill="auto"/>
            <w:noWrap/>
            <w:vAlign w:val="center"/>
            <w:hideMark/>
          </w:tcPr>
          <w:p w14:paraId="3747135E" w14:textId="77777777" w:rsidR="00A14CED" w:rsidRPr="00A14CED" w:rsidRDefault="00A14CED" w:rsidP="00A14CED">
            <w:pPr>
              <w:pStyle w:val="af2"/>
            </w:pPr>
            <w:r w:rsidRPr="00A14CED">
              <w:t>Coef.</w:t>
            </w:r>
          </w:p>
        </w:tc>
        <w:tc>
          <w:tcPr>
            <w:tcW w:w="1040" w:type="dxa"/>
            <w:tcBorders>
              <w:top w:val="single" w:sz="12" w:space="0" w:color="auto"/>
              <w:left w:val="nil"/>
              <w:bottom w:val="single" w:sz="12" w:space="0" w:color="auto"/>
              <w:right w:val="nil"/>
            </w:tcBorders>
            <w:shd w:val="clear" w:color="auto" w:fill="auto"/>
            <w:noWrap/>
            <w:vAlign w:val="center"/>
            <w:hideMark/>
          </w:tcPr>
          <w:p w14:paraId="3CBEC9BA" w14:textId="77777777" w:rsidR="00A14CED" w:rsidRPr="00A14CED" w:rsidRDefault="00A14CED" w:rsidP="00A14CED">
            <w:pPr>
              <w:pStyle w:val="af2"/>
            </w:pPr>
            <w:r w:rsidRPr="00A14CED">
              <w:t>Std. Err.</w:t>
            </w:r>
          </w:p>
        </w:tc>
        <w:tc>
          <w:tcPr>
            <w:tcW w:w="1040" w:type="dxa"/>
            <w:tcBorders>
              <w:top w:val="single" w:sz="12" w:space="0" w:color="auto"/>
              <w:left w:val="nil"/>
              <w:bottom w:val="single" w:sz="12" w:space="0" w:color="auto"/>
              <w:right w:val="nil"/>
            </w:tcBorders>
            <w:shd w:val="clear" w:color="auto" w:fill="auto"/>
            <w:noWrap/>
            <w:vAlign w:val="center"/>
            <w:hideMark/>
          </w:tcPr>
          <w:p w14:paraId="7E4DB078" w14:textId="77777777" w:rsidR="00A14CED" w:rsidRPr="00A14CED" w:rsidRDefault="00A14CED" w:rsidP="00A14CED">
            <w:pPr>
              <w:pStyle w:val="af2"/>
            </w:pPr>
            <w:r w:rsidRPr="00A14CED">
              <w:t>t-value</w:t>
            </w:r>
          </w:p>
        </w:tc>
        <w:tc>
          <w:tcPr>
            <w:tcW w:w="1040" w:type="dxa"/>
            <w:tcBorders>
              <w:top w:val="single" w:sz="12" w:space="0" w:color="auto"/>
              <w:left w:val="nil"/>
              <w:bottom w:val="single" w:sz="12" w:space="0" w:color="auto"/>
              <w:right w:val="nil"/>
            </w:tcBorders>
            <w:shd w:val="clear" w:color="auto" w:fill="auto"/>
            <w:noWrap/>
            <w:vAlign w:val="center"/>
            <w:hideMark/>
          </w:tcPr>
          <w:p w14:paraId="0577EBE0" w14:textId="77777777" w:rsidR="00A14CED" w:rsidRPr="00A14CED" w:rsidRDefault="00A14CED" w:rsidP="00A14CED">
            <w:pPr>
              <w:pStyle w:val="af2"/>
            </w:pPr>
            <w:r w:rsidRPr="00A14CED">
              <w:t>p-value</w:t>
            </w:r>
          </w:p>
        </w:tc>
        <w:tc>
          <w:tcPr>
            <w:tcW w:w="1179" w:type="dxa"/>
            <w:tcBorders>
              <w:top w:val="single" w:sz="12" w:space="0" w:color="auto"/>
              <w:left w:val="nil"/>
              <w:bottom w:val="single" w:sz="12" w:space="0" w:color="auto"/>
              <w:right w:val="nil"/>
            </w:tcBorders>
            <w:shd w:val="clear" w:color="auto" w:fill="auto"/>
            <w:noWrap/>
            <w:vAlign w:val="center"/>
            <w:hideMark/>
          </w:tcPr>
          <w:p w14:paraId="64A0A2A6" w14:textId="77777777" w:rsidR="00A14CED" w:rsidRPr="00A14CED" w:rsidRDefault="00A14CED" w:rsidP="00A14CED">
            <w:pPr>
              <w:pStyle w:val="af2"/>
            </w:pPr>
            <w:r w:rsidRPr="00A14CED">
              <w:t>[95% Conf</w:t>
            </w:r>
          </w:p>
        </w:tc>
        <w:tc>
          <w:tcPr>
            <w:tcW w:w="939" w:type="dxa"/>
            <w:tcBorders>
              <w:top w:val="single" w:sz="12" w:space="0" w:color="auto"/>
              <w:left w:val="nil"/>
              <w:bottom w:val="single" w:sz="12" w:space="0" w:color="auto"/>
              <w:right w:val="nil"/>
            </w:tcBorders>
            <w:shd w:val="clear" w:color="auto" w:fill="auto"/>
            <w:noWrap/>
            <w:vAlign w:val="center"/>
            <w:hideMark/>
          </w:tcPr>
          <w:p w14:paraId="018CB5F1" w14:textId="77777777" w:rsidR="00A14CED" w:rsidRPr="00A14CED" w:rsidRDefault="00A14CED" w:rsidP="00A14CED">
            <w:pPr>
              <w:pStyle w:val="af2"/>
            </w:pPr>
            <w:r w:rsidRPr="00A14CED">
              <w:t>Interval]</w:t>
            </w:r>
          </w:p>
        </w:tc>
        <w:tc>
          <w:tcPr>
            <w:tcW w:w="1040" w:type="dxa"/>
            <w:tcBorders>
              <w:top w:val="single" w:sz="12" w:space="0" w:color="auto"/>
              <w:left w:val="nil"/>
              <w:bottom w:val="single" w:sz="12" w:space="0" w:color="auto"/>
              <w:right w:val="nil"/>
            </w:tcBorders>
            <w:shd w:val="clear" w:color="auto" w:fill="auto"/>
            <w:noWrap/>
            <w:vAlign w:val="center"/>
            <w:hideMark/>
          </w:tcPr>
          <w:p w14:paraId="0E2C86CA" w14:textId="77777777" w:rsidR="00A14CED" w:rsidRPr="00A14CED" w:rsidRDefault="00A14CED" w:rsidP="00A14CED">
            <w:pPr>
              <w:pStyle w:val="af2"/>
            </w:pPr>
            <w:r w:rsidRPr="00A14CED">
              <w:t>Sig</w:t>
            </w:r>
          </w:p>
        </w:tc>
      </w:tr>
      <w:tr w:rsidR="00A14CED" w:rsidRPr="00A14CED" w14:paraId="39D54E37" w14:textId="77777777" w:rsidTr="00D247CD">
        <w:trPr>
          <w:trHeight w:val="290"/>
        </w:trPr>
        <w:tc>
          <w:tcPr>
            <w:tcW w:w="1040" w:type="dxa"/>
            <w:tcBorders>
              <w:top w:val="nil"/>
              <w:left w:val="nil"/>
              <w:bottom w:val="nil"/>
              <w:right w:val="nil"/>
            </w:tcBorders>
            <w:shd w:val="clear" w:color="auto" w:fill="auto"/>
            <w:noWrap/>
            <w:vAlign w:val="center"/>
            <w:hideMark/>
          </w:tcPr>
          <w:p w14:paraId="57995F45" w14:textId="77777777" w:rsidR="00A14CED" w:rsidRPr="00A14CED" w:rsidRDefault="00A14CED" w:rsidP="00A14CED">
            <w:pPr>
              <w:pStyle w:val="af2"/>
            </w:pPr>
            <w:r w:rsidRPr="00A14CED">
              <w:t>DIFI</w:t>
            </w:r>
          </w:p>
        </w:tc>
        <w:tc>
          <w:tcPr>
            <w:tcW w:w="1040" w:type="dxa"/>
            <w:tcBorders>
              <w:top w:val="nil"/>
              <w:left w:val="nil"/>
              <w:bottom w:val="nil"/>
              <w:right w:val="nil"/>
            </w:tcBorders>
            <w:shd w:val="clear" w:color="auto" w:fill="auto"/>
            <w:noWrap/>
            <w:vAlign w:val="center"/>
            <w:hideMark/>
          </w:tcPr>
          <w:p w14:paraId="31E8CB82" w14:textId="77777777" w:rsidR="00A14CED" w:rsidRPr="00A14CED" w:rsidRDefault="00A14CED" w:rsidP="00A14CED">
            <w:pPr>
              <w:pStyle w:val="af2"/>
            </w:pPr>
            <w:r w:rsidRPr="00A14CED">
              <w:t>0.001749</w:t>
            </w:r>
          </w:p>
        </w:tc>
        <w:tc>
          <w:tcPr>
            <w:tcW w:w="1040" w:type="dxa"/>
            <w:tcBorders>
              <w:top w:val="nil"/>
              <w:left w:val="nil"/>
              <w:bottom w:val="nil"/>
              <w:right w:val="nil"/>
            </w:tcBorders>
            <w:shd w:val="clear" w:color="auto" w:fill="auto"/>
            <w:noWrap/>
            <w:vAlign w:val="center"/>
            <w:hideMark/>
          </w:tcPr>
          <w:p w14:paraId="4AD41437" w14:textId="77777777" w:rsidR="00A14CED" w:rsidRPr="00A14CED" w:rsidRDefault="00A14CED" w:rsidP="00A14CED">
            <w:pPr>
              <w:pStyle w:val="af2"/>
            </w:pPr>
            <w:r w:rsidRPr="00A14CED">
              <w:t>0.000</w:t>
            </w:r>
          </w:p>
        </w:tc>
        <w:tc>
          <w:tcPr>
            <w:tcW w:w="1040" w:type="dxa"/>
            <w:tcBorders>
              <w:top w:val="nil"/>
              <w:left w:val="nil"/>
              <w:bottom w:val="nil"/>
              <w:right w:val="nil"/>
            </w:tcBorders>
            <w:shd w:val="clear" w:color="auto" w:fill="auto"/>
            <w:noWrap/>
            <w:vAlign w:val="center"/>
            <w:hideMark/>
          </w:tcPr>
          <w:p w14:paraId="45186197" w14:textId="77777777" w:rsidR="00A14CED" w:rsidRPr="00A14CED" w:rsidRDefault="00A14CED" w:rsidP="00A14CED">
            <w:pPr>
              <w:pStyle w:val="af2"/>
            </w:pPr>
            <w:r w:rsidRPr="00A14CED">
              <w:t>17.250</w:t>
            </w:r>
          </w:p>
        </w:tc>
        <w:tc>
          <w:tcPr>
            <w:tcW w:w="1040" w:type="dxa"/>
            <w:tcBorders>
              <w:top w:val="nil"/>
              <w:left w:val="nil"/>
              <w:bottom w:val="nil"/>
              <w:right w:val="nil"/>
            </w:tcBorders>
            <w:shd w:val="clear" w:color="auto" w:fill="auto"/>
            <w:noWrap/>
            <w:vAlign w:val="center"/>
            <w:hideMark/>
          </w:tcPr>
          <w:p w14:paraId="5364AF00" w14:textId="77777777" w:rsidR="00A14CED" w:rsidRPr="00A14CED" w:rsidRDefault="00A14CED" w:rsidP="00A14CED">
            <w:pPr>
              <w:pStyle w:val="af2"/>
            </w:pPr>
            <w:r w:rsidRPr="00A14CED">
              <w:t>0.000</w:t>
            </w:r>
          </w:p>
        </w:tc>
        <w:tc>
          <w:tcPr>
            <w:tcW w:w="1179" w:type="dxa"/>
            <w:tcBorders>
              <w:top w:val="nil"/>
              <w:left w:val="nil"/>
              <w:bottom w:val="nil"/>
              <w:right w:val="nil"/>
            </w:tcBorders>
            <w:shd w:val="clear" w:color="auto" w:fill="auto"/>
            <w:noWrap/>
            <w:vAlign w:val="center"/>
            <w:hideMark/>
          </w:tcPr>
          <w:p w14:paraId="589A8856" w14:textId="77777777" w:rsidR="00A14CED" w:rsidRPr="00A14CED" w:rsidRDefault="00A14CED" w:rsidP="00A14CED">
            <w:pPr>
              <w:pStyle w:val="af2"/>
            </w:pPr>
            <w:r w:rsidRPr="00A14CED">
              <w:t>0.002</w:t>
            </w:r>
          </w:p>
        </w:tc>
        <w:tc>
          <w:tcPr>
            <w:tcW w:w="939" w:type="dxa"/>
            <w:tcBorders>
              <w:top w:val="nil"/>
              <w:left w:val="nil"/>
              <w:bottom w:val="nil"/>
              <w:right w:val="nil"/>
            </w:tcBorders>
            <w:shd w:val="clear" w:color="auto" w:fill="auto"/>
            <w:noWrap/>
            <w:vAlign w:val="center"/>
            <w:hideMark/>
          </w:tcPr>
          <w:p w14:paraId="3B6D3651" w14:textId="77777777" w:rsidR="00A14CED" w:rsidRPr="00A14CED" w:rsidRDefault="00A14CED" w:rsidP="00A14CED">
            <w:pPr>
              <w:pStyle w:val="af2"/>
            </w:pPr>
            <w:r w:rsidRPr="00A14CED">
              <w:t>0.002</w:t>
            </w:r>
          </w:p>
        </w:tc>
        <w:tc>
          <w:tcPr>
            <w:tcW w:w="1040" w:type="dxa"/>
            <w:tcBorders>
              <w:top w:val="nil"/>
              <w:left w:val="nil"/>
              <w:bottom w:val="nil"/>
              <w:right w:val="nil"/>
            </w:tcBorders>
            <w:shd w:val="clear" w:color="auto" w:fill="auto"/>
            <w:noWrap/>
            <w:vAlign w:val="center"/>
            <w:hideMark/>
          </w:tcPr>
          <w:p w14:paraId="67C98A8E" w14:textId="77777777" w:rsidR="00A14CED" w:rsidRPr="00A14CED" w:rsidRDefault="00A14CED" w:rsidP="00A14CED">
            <w:pPr>
              <w:pStyle w:val="af2"/>
            </w:pPr>
            <w:r w:rsidRPr="00A14CED">
              <w:t>***</w:t>
            </w:r>
          </w:p>
        </w:tc>
      </w:tr>
      <w:tr w:rsidR="00A14CED" w:rsidRPr="00A14CED" w14:paraId="735AFD5B" w14:textId="77777777" w:rsidTr="00D247CD">
        <w:trPr>
          <w:trHeight w:val="280"/>
        </w:trPr>
        <w:tc>
          <w:tcPr>
            <w:tcW w:w="1040" w:type="dxa"/>
            <w:tcBorders>
              <w:top w:val="nil"/>
              <w:left w:val="nil"/>
              <w:bottom w:val="nil"/>
              <w:right w:val="nil"/>
            </w:tcBorders>
            <w:shd w:val="clear" w:color="auto" w:fill="auto"/>
            <w:noWrap/>
            <w:vAlign w:val="center"/>
            <w:hideMark/>
          </w:tcPr>
          <w:p w14:paraId="47266BA5" w14:textId="77777777" w:rsidR="00A14CED" w:rsidRPr="00A14CED" w:rsidRDefault="00A14CED" w:rsidP="00A14CED">
            <w:pPr>
              <w:pStyle w:val="af2"/>
            </w:pPr>
            <w:r w:rsidRPr="00A14CED">
              <w:t>Is</w:t>
            </w:r>
          </w:p>
        </w:tc>
        <w:tc>
          <w:tcPr>
            <w:tcW w:w="1040" w:type="dxa"/>
            <w:tcBorders>
              <w:top w:val="nil"/>
              <w:left w:val="nil"/>
              <w:bottom w:val="nil"/>
              <w:right w:val="nil"/>
            </w:tcBorders>
            <w:shd w:val="clear" w:color="auto" w:fill="auto"/>
            <w:noWrap/>
            <w:vAlign w:val="center"/>
            <w:hideMark/>
          </w:tcPr>
          <w:p w14:paraId="27FC86B7" w14:textId="77777777" w:rsidR="00A14CED" w:rsidRPr="00A14CED" w:rsidRDefault="00A14CED" w:rsidP="00A14CED">
            <w:pPr>
              <w:pStyle w:val="af2"/>
            </w:pPr>
            <w:r w:rsidRPr="00A14CED">
              <w:t>0.636</w:t>
            </w:r>
          </w:p>
        </w:tc>
        <w:tc>
          <w:tcPr>
            <w:tcW w:w="1040" w:type="dxa"/>
            <w:tcBorders>
              <w:top w:val="nil"/>
              <w:left w:val="nil"/>
              <w:bottom w:val="nil"/>
              <w:right w:val="nil"/>
            </w:tcBorders>
            <w:shd w:val="clear" w:color="auto" w:fill="auto"/>
            <w:noWrap/>
            <w:vAlign w:val="center"/>
            <w:hideMark/>
          </w:tcPr>
          <w:p w14:paraId="1DC8D1EE" w14:textId="77777777" w:rsidR="00A14CED" w:rsidRPr="00A14CED" w:rsidRDefault="00A14CED" w:rsidP="00A14CED">
            <w:pPr>
              <w:pStyle w:val="af2"/>
            </w:pPr>
            <w:r w:rsidRPr="00A14CED">
              <w:t>0.120</w:t>
            </w:r>
          </w:p>
        </w:tc>
        <w:tc>
          <w:tcPr>
            <w:tcW w:w="1040" w:type="dxa"/>
            <w:tcBorders>
              <w:top w:val="nil"/>
              <w:left w:val="nil"/>
              <w:bottom w:val="nil"/>
              <w:right w:val="nil"/>
            </w:tcBorders>
            <w:shd w:val="clear" w:color="auto" w:fill="auto"/>
            <w:noWrap/>
            <w:vAlign w:val="center"/>
            <w:hideMark/>
          </w:tcPr>
          <w:p w14:paraId="3C2A5AD2" w14:textId="77777777" w:rsidR="00A14CED" w:rsidRPr="00A14CED" w:rsidRDefault="00A14CED" w:rsidP="00A14CED">
            <w:pPr>
              <w:pStyle w:val="af2"/>
            </w:pPr>
            <w:r w:rsidRPr="00A14CED">
              <w:t>5.300</w:t>
            </w:r>
          </w:p>
        </w:tc>
        <w:tc>
          <w:tcPr>
            <w:tcW w:w="1040" w:type="dxa"/>
            <w:tcBorders>
              <w:top w:val="nil"/>
              <w:left w:val="nil"/>
              <w:bottom w:val="nil"/>
              <w:right w:val="nil"/>
            </w:tcBorders>
            <w:shd w:val="clear" w:color="auto" w:fill="auto"/>
            <w:noWrap/>
            <w:vAlign w:val="center"/>
            <w:hideMark/>
          </w:tcPr>
          <w:p w14:paraId="3FEB0F71" w14:textId="77777777" w:rsidR="00A14CED" w:rsidRPr="00A14CED" w:rsidRDefault="00A14CED" w:rsidP="00A14CED">
            <w:pPr>
              <w:pStyle w:val="af2"/>
            </w:pPr>
            <w:r w:rsidRPr="00A14CED">
              <w:t>0.000</w:t>
            </w:r>
          </w:p>
        </w:tc>
        <w:tc>
          <w:tcPr>
            <w:tcW w:w="1179" w:type="dxa"/>
            <w:tcBorders>
              <w:top w:val="nil"/>
              <w:left w:val="nil"/>
              <w:bottom w:val="nil"/>
              <w:right w:val="nil"/>
            </w:tcBorders>
            <w:shd w:val="clear" w:color="auto" w:fill="auto"/>
            <w:noWrap/>
            <w:vAlign w:val="center"/>
            <w:hideMark/>
          </w:tcPr>
          <w:p w14:paraId="37BC4422" w14:textId="77777777" w:rsidR="00A14CED" w:rsidRPr="00A14CED" w:rsidRDefault="00A14CED" w:rsidP="00A14CED">
            <w:pPr>
              <w:pStyle w:val="af2"/>
            </w:pPr>
            <w:r w:rsidRPr="00A14CED">
              <w:t>0.400</w:t>
            </w:r>
          </w:p>
        </w:tc>
        <w:tc>
          <w:tcPr>
            <w:tcW w:w="939" w:type="dxa"/>
            <w:tcBorders>
              <w:top w:val="nil"/>
              <w:left w:val="nil"/>
              <w:bottom w:val="nil"/>
              <w:right w:val="nil"/>
            </w:tcBorders>
            <w:shd w:val="clear" w:color="auto" w:fill="auto"/>
            <w:noWrap/>
            <w:vAlign w:val="center"/>
            <w:hideMark/>
          </w:tcPr>
          <w:p w14:paraId="4C8E9D46" w14:textId="77777777" w:rsidR="00A14CED" w:rsidRPr="00A14CED" w:rsidRDefault="00A14CED" w:rsidP="00A14CED">
            <w:pPr>
              <w:pStyle w:val="af2"/>
            </w:pPr>
            <w:r w:rsidRPr="00A14CED">
              <w:t>0.873</w:t>
            </w:r>
          </w:p>
        </w:tc>
        <w:tc>
          <w:tcPr>
            <w:tcW w:w="1040" w:type="dxa"/>
            <w:tcBorders>
              <w:top w:val="nil"/>
              <w:left w:val="nil"/>
              <w:bottom w:val="nil"/>
              <w:right w:val="nil"/>
            </w:tcBorders>
            <w:shd w:val="clear" w:color="auto" w:fill="auto"/>
            <w:noWrap/>
            <w:vAlign w:val="center"/>
            <w:hideMark/>
          </w:tcPr>
          <w:p w14:paraId="163466DE" w14:textId="77777777" w:rsidR="00A14CED" w:rsidRPr="00A14CED" w:rsidRDefault="00A14CED" w:rsidP="00A14CED">
            <w:pPr>
              <w:pStyle w:val="af2"/>
            </w:pPr>
            <w:r w:rsidRPr="00A14CED">
              <w:t>***</w:t>
            </w:r>
          </w:p>
        </w:tc>
      </w:tr>
      <w:tr w:rsidR="00A14CED" w:rsidRPr="00A14CED" w14:paraId="702E8B99" w14:textId="77777777" w:rsidTr="00D247CD">
        <w:trPr>
          <w:trHeight w:val="280"/>
        </w:trPr>
        <w:tc>
          <w:tcPr>
            <w:tcW w:w="1040" w:type="dxa"/>
            <w:tcBorders>
              <w:top w:val="nil"/>
              <w:left w:val="nil"/>
              <w:bottom w:val="nil"/>
              <w:right w:val="nil"/>
            </w:tcBorders>
            <w:shd w:val="clear" w:color="auto" w:fill="auto"/>
            <w:noWrap/>
            <w:vAlign w:val="center"/>
            <w:hideMark/>
          </w:tcPr>
          <w:p w14:paraId="04B67A6F" w14:textId="77777777" w:rsidR="00A14CED" w:rsidRPr="00A14CED" w:rsidRDefault="00A14CED" w:rsidP="00A14CED">
            <w:pPr>
              <w:pStyle w:val="af2"/>
            </w:pPr>
            <w:r w:rsidRPr="00A14CED">
              <w:t>Gap</w:t>
            </w:r>
          </w:p>
        </w:tc>
        <w:tc>
          <w:tcPr>
            <w:tcW w:w="1040" w:type="dxa"/>
            <w:tcBorders>
              <w:top w:val="nil"/>
              <w:left w:val="nil"/>
              <w:bottom w:val="nil"/>
              <w:right w:val="nil"/>
            </w:tcBorders>
            <w:shd w:val="clear" w:color="auto" w:fill="auto"/>
            <w:noWrap/>
            <w:vAlign w:val="center"/>
            <w:hideMark/>
          </w:tcPr>
          <w:p w14:paraId="678396DD" w14:textId="77777777" w:rsidR="00A14CED" w:rsidRPr="00A14CED" w:rsidRDefault="00A14CED" w:rsidP="00A14CED">
            <w:pPr>
              <w:pStyle w:val="af2"/>
            </w:pPr>
            <w:r w:rsidRPr="00A14CED">
              <w:t>-0.201</w:t>
            </w:r>
          </w:p>
        </w:tc>
        <w:tc>
          <w:tcPr>
            <w:tcW w:w="1040" w:type="dxa"/>
            <w:tcBorders>
              <w:top w:val="nil"/>
              <w:left w:val="nil"/>
              <w:bottom w:val="nil"/>
              <w:right w:val="nil"/>
            </w:tcBorders>
            <w:shd w:val="clear" w:color="auto" w:fill="auto"/>
            <w:noWrap/>
            <w:vAlign w:val="center"/>
            <w:hideMark/>
          </w:tcPr>
          <w:p w14:paraId="3E3F925F" w14:textId="77777777" w:rsidR="00A14CED" w:rsidRPr="00A14CED" w:rsidRDefault="00A14CED" w:rsidP="00A14CED">
            <w:pPr>
              <w:pStyle w:val="af2"/>
            </w:pPr>
            <w:r w:rsidRPr="00A14CED">
              <w:t>0.020</w:t>
            </w:r>
          </w:p>
        </w:tc>
        <w:tc>
          <w:tcPr>
            <w:tcW w:w="1040" w:type="dxa"/>
            <w:tcBorders>
              <w:top w:val="nil"/>
              <w:left w:val="nil"/>
              <w:bottom w:val="nil"/>
              <w:right w:val="nil"/>
            </w:tcBorders>
            <w:shd w:val="clear" w:color="auto" w:fill="auto"/>
            <w:noWrap/>
            <w:vAlign w:val="center"/>
            <w:hideMark/>
          </w:tcPr>
          <w:p w14:paraId="27DF2A8B" w14:textId="77777777" w:rsidR="00A14CED" w:rsidRPr="00A14CED" w:rsidRDefault="00A14CED" w:rsidP="00A14CED">
            <w:pPr>
              <w:pStyle w:val="af2"/>
            </w:pPr>
            <w:r w:rsidRPr="00A14CED">
              <w:t>-10.300</w:t>
            </w:r>
          </w:p>
        </w:tc>
        <w:tc>
          <w:tcPr>
            <w:tcW w:w="1040" w:type="dxa"/>
            <w:tcBorders>
              <w:top w:val="nil"/>
              <w:left w:val="nil"/>
              <w:bottom w:val="nil"/>
              <w:right w:val="nil"/>
            </w:tcBorders>
            <w:shd w:val="clear" w:color="auto" w:fill="auto"/>
            <w:noWrap/>
            <w:vAlign w:val="center"/>
            <w:hideMark/>
          </w:tcPr>
          <w:p w14:paraId="376FDCC8" w14:textId="77777777" w:rsidR="00A14CED" w:rsidRPr="00A14CED" w:rsidRDefault="00A14CED" w:rsidP="00A14CED">
            <w:pPr>
              <w:pStyle w:val="af2"/>
            </w:pPr>
            <w:r w:rsidRPr="00A14CED">
              <w:t>0.000</w:t>
            </w:r>
          </w:p>
        </w:tc>
        <w:tc>
          <w:tcPr>
            <w:tcW w:w="1179" w:type="dxa"/>
            <w:tcBorders>
              <w:top w:val="nil"/>
              <w:left w:val="nil"/>
              <w:bottom w:val="nil"/>
              <w:right w:val="nil"/>
            </w:tcBorders>
            <w:shd w:val="clear" w:color="auto" w:fill="auto"/>
            <w:noWrap/>
            <w:vAlign w:val="center"/>
            <w:hideMark/>
          </w:tcPr>
          <w:p w14:paraId="5975A6AB" w14:textId="77777777" w:rsidR="00A14CED" w:rsidRPr="00A14CED" w:rsidRDefault="00A14CED" w:rsidP="00A14CED">
            <w:pPr>
              <w:pStyle w:val="af2"/>
            </w:pPr>
            <w:r w:rsidRPr="00A14CED">
              <w:t>-0.239</w:t>
            </w:r>
          </w:p>
        </w:tc>
        <w:tc>
          <w:tcPr>
            <w:tcW w:w="939" w:type="dxa"/>
            <w:tcBorders>
              <w:top w:val="nil"/>
              <w:left w:val="nil"/>
              <w:bottom w:val="nil"/>
              <w:right w:val="nil"/>
            </w:tcBorders>
            <w:shd w:val="clear" w:color="auto" w:fill="auto"/>
            <w:noWrap/>
            <w:vAlign w:val="center"/>
            <w:hideMark/>
          </w:tcPr>
          <w:p w14:paraId="1187C8F0" w14:textId="77777777" w:rsidR="00A14CED" w:rsidRPr="00A14CED" w:rsidRDefault="00A14CED" w:rsidP="00A14CED">
            <w:pPr>
              <w:pStyle w:val="af2"/>
            </w:pPr>
            <w:r w:rsidRPr="00A14CED">
              <w:t>-0.162</w:t>
            </w:r>
          </w:p>
        </w:tc>
        <w:tc>
          <w:tcPr>
            <w:tcW w:w="1040" w:type="dxa"/>
            <w:tcBorders>
              <w:top w:val="nil"/>
              <w:left w:val="nil"/>
              <w:bottom w:val="nil"/>
              <w:right w:val="nil"/>
            </w:tcBorders>
            <w:shd w:val="clear" w:color="auto" w:fill="auto"/>
            <w:noWrap/>
            <w:vAlign w:val="center"/>
            <w:hideMark/>
          </w:tcPr>
          <w:p w14:paraId="2134585C" w14:textId="77777777" w:rsidR="00A14CED" w:rsidRPr="00A14CED" w:rsidRDefault="00A14CED" w:rsidP="00A14CED">
            <w:pPr>
              <w:pStyle w:val="af2"/>
            </w:pPr>
            <w:r w:rsidRPr="00A14CED">
              <w:t>***</w:t>
            </w:r>
          </w:p>
        </w:tc>
      </w:tr>
      <w:tr w:rsidR="00A14CED" w:rsidRPr="00A14CED" w14:paraId="2ECEA9F4" w14:textId="77777777" w:rsidTr="00D247CD">
        <w:trPr>
          <w:trHeight w:val="280"/>
        </w:trPr>
        <w:tc>
          <w:tcPr>
            <w:tcW w:w="1040" w:type="dxa"/>
            <w:tcBorders>
              <w:top w:val="nil"/>
              <w:left w:val="nil"/>
              <w:bottom w:val="nil"/>
              <w:right w:val="nil"/>
            </w:tcBorders>
            <w:shd w:val="clear" w:color="auto" w:fill="auto"/>
            <w:noWrap/>
            <w:vAlign w:val="center"/>
            <w:hideMark/>
          </w:tcPr>
          <w:p w14:paraId="44AE660A" w14:textId="77777777" w:rsidR="00A14CED" w:rsidRPr="00A14CED" w:rsidRDefault="00A14CED" w:rsidP="00A14CED">
            <w:pPr>
              <w:pStyle w:val="af2"/>
            </w:pPr>
            <w:r w:rsidRPr="00A14CED">
              <w:t>Gov</w:t>
            </w:r>
          </w:p>
        </w:tc>
        <w:tc>
          <w:tcPr>
            <w:tcW w:w="1040" w:type="dxa"/>
            <w:tcBorders>
              <w:top w:val="nil"/>
              <w:left w:val="nil"/>
              <w:bottom w:val="nil"/>
              <w:right w:val="nil"/>
            </w:tcBorders>
            <w:shd w:val="clear" w:color="auto" w:fill="auto"/>
            <w:noWrap/>
            <w:vAlign w:val="center"/>
            <w:hideMark/>
          </w:tcPr>
          <w:p w14:paraId="718D7867" w14:textId="77777777" w:rsidR="00A14CED" w:rsidRPr="00A14CED" w:rsidRDefault="00A14CED" w:rsidP="00A14CED">
            <w:pPr>
              <w:pStyle w:val="af2"/>
            </w:pPr>
            <w:r w:rsidRPr="00A14CED">
              <w:t>-0.274</w:t>
            </w:r>
          </w:p>
        </w:tc>
        <w:tc>
          <w:tcPr>
            <w:tcW w:w="1040" w:type="dxa"/>
            <w:tcBorders>
              <w:top w:val="nil"/>
              <w:left w:val="nil"/>
              <w:bottom w:val="nil"/>
              <w:right w:val="nil"/>
            </w:tcBorders>
            <w:shd w:val="clear" w:color="auto" w:fill="auto"/>
            <w:noWrap/>
            <w:vAlign w:val="center"/>
            <w:hideMark/>
          </w:tcPr>
          <w:p w14:paraId="5B510166" w14:textId="77777777" w:rsidR="00A14CED" w:rsidRPr="00A14CED" w:rsidRDefault="00A14CED" w:rsidP="00A14CED">
            <w:pPr>
              <w:pStyle w:val="af2"/>
            </w:pPr>
            <w:r w:rsidRPr="00A14CED">
              <w:t>0.035</w:t>
            </w:r>
          </w:p>
        </w:tc>
        <w:tc>
          <w:tcPr>
            <w:tcW w:w="1040" w:type="dxa"/>
            <w:tcBorders>
              <w:top w:val="nil"/>
              <w:left w:val="nil"/>
              <w:bottom w:val="nil"/>
              <w:right w:val="nil"/>
            </w:tcBorders>
            <w:shd w:val="clear" w:color="auto" w:fill="auto"/>
            <w:noWrap/>
            <w:vAlign w:val="center"/>
            <w:hideMark/>
          </w:tcPr>
          <w:p w14:paraId="4DAF9B2B" w14:textId="77777777" w:rsidR="00A14CED" w:rsidRPr="00A14CED" w:rsidRDefault="00A14CED" w:rsidP="00A14CED">
            <w:pPr>
              <w:pStyle w:val="af2"/>
            </w:pPr>
            <w:r w:rsidRPr="00A14CED">
              <w:t>-7.880</w:t>
            </w:r>
          </w:p>
        </w:tc>
        <w:tc>
          <w:tcPr>
            <w:tcW w:w="1040" w:type="dxa"/>
            <w:tcBorders>
              <w:top w:val="nil"/>
              <w:left w:val="nil"/>
              <w:bottom w:val="nil"/>
              <w:right w:val="nil"/>
            </w:tcBorders>
            <w:shd w:val="clear" w:color="auto" w:fill="auto"/>
            <w:noWrap/>
            <w:vAlign w:val="center"/>
            <w:hideMark/>
          </w:tcPr>
          <w:p w14:paraId="64E096C9" w14:textId="77777777" w:rsidR="00A14CED" w:rsidRPr="00A14CED" w:rsidRDefault="00A14CED" w:rsidP="00A14CED">
            <w:pPr>
              <w:pStyle w:val="af2"/>
            </w:pPr>
            <w:r w:rsidRPr="00A14CED">
              <w:t>0.000</w:t>
            </w:r>
          </w:p>
        </w:tc>
        <w:tc>
          <w:tcPr>
            <w:tcW w:w="1179" w:type="dxa"/>
            <w:tcBorders>
              <w:top w:val="nil"/>
              <w:left w:val="nil"/>
              <w:bottom w:val="nil"/>
              <w:right w:val="nil"/>
            </w:tcBorders>
            <w:shd w:val="clear" w:color="auto" w:fill="auto"/>
            <w:noWrap/>
            <w:vAlign w:val="center"/>
            <w:hideMark/>
          </w:tcPr>
          <w:p w14:paraId="170598E1" w14:textId="77777777" w:rsidR="00A14CED" w:rsidRPr="00A14CED" w:rsidRDefault="00A14CED" w:rsidP="00A14CED">
            <w:pPr>
              <w:pStyle w:val="af2"/>
            </w:pPr>
            <w:r w:rsidRPr="00A14CED">
              <w:t>-0.343</w:t>
            </w:r>
          </w:p>
        </w:tc>
        <w:tc>
          <w:tcPr>
            <w:tcW w:w="939" w:type="dxa"/>
            <w:tcBorders>
              <w:top w:val="nil"/>
              <w:left w:val="nil"/>
              <w:bottom w:val="nil"/>
              <w:right w:val="nil"/>
            </w:tcBorders>
            <w:shd w:val="clear" w:color="auto" w:fill="auto"/>
            <w:noWrap/>
            <w:vAlign w:val="center"/>
            <w:hideMark/>
          </w:tcPr>
          <w:p w14:paraId="4CC6ACE1" w14:textId="77777777" w:rsidR="00A14CED" w:rsidRPr="00A14CED" w:rsidRDefault="00A14CED" w:rsidP="00A14CED">
            <w:pPr>
              <w:pStyle w:val="af2"/>
            </w:pPr>
            <w:r w:rsidRPr="00A14CED">
              <w:t>-0.206</w:t>
            </w:r>
          </w:p>
        </w:tc>
        <w:tc>
          <w:tcPr>
            <w:tcW w:w="1040" w:type="dxa"/>
            <w:tcBorders>
              <w:top w:val="nil"/>
              <w:left w:val="nil"/>
              <w:bottom w:val="nil"/>
              <w:right w:val="nil"/>
            </w:tcBorders>
            <w:shd w:val="clear" w:color="auto" w:fill="auto"/>
            <w:noWrap/>
            <w:vAlign w:val="center"/>
            <w:hideMark/>
          </w:tcPr>
          <w:p w14:paraId="7CE315F7" w14:textId="77777777" w:rsidR="00A14CED" w:rsidRPr="00A14CED" w:rsidRDefault="00A14CED" w:rsidP="00A14CED">
            <w:pPr>
              <w:pStyle w:val="af2"/>
            </w:pPr>
            <w:r w:rsidRPr="00A14CED">
              <w:t>***</w:t>
            </w:r>
          </w:p>
        </w:tc>
      </w:tr>
      <w:tr w:rsidR="00A14CED" w:rsidRPr="00A14CED" w14:paraId="4EB814D3" w14:textId="77777777" w:rsidTr="00D247CD">
        <w:trPr>
          <w:trHeight w:val="280"/>
        </w:trPr>
        <w:tc>
          <w:tcPr>
            <w:tcW w:w="1040" w:type="dxa"/>
            <w:tcBorders>
              <w:top w:val="nil"/>
              <w:left w:val="nil"/>
              <w:bottom w:val="nil"/>
              <w:right w:val="nil"/>
            </w:tcBorders>
            <w:shd w:val="clear" w:color="auto" w:fill="auto"/>
            <w:noWrap/>
            <w:vAlign w:val="center"/>
            <w:hideMark/>
          </w:tcPr>
          <w:p w14:paraId="495ACDFB" w14:textId="77777777" w:rsidR="00A14CED" w:rsidRPr="00A14CED" w:rsidRDefault="00A14CED" w:rsidP="00A14CED">
            <w:pPr>
              <w:pStyle w:val="af2"/>
            </w:pPr>
            <w:r w:rsidRPr="00A14CED">
              <w:t>Inf</w:t>
            </w:r>
          </w:p>
        </w:tc>
        <w:tc>
          <w:tcPr>
            <w:tcW w:w="1040" w:type="dxa"/>
            <w:tcBorders>
              <w:top w:val="nil"/>
              <w:left w:val="nil"/>
              <w:bottom w:val="nil"/>
              <w:right w:val="nil"/>
            </w:tcBorders>
            <w:shd w:val="clear" w:color="auto" w:fill="auto"/>
            <w:noWrap/>
            <w:vAlign w:val="center"/>
            <w:hideMark/>
          </w:tcPr>
          <w:p w14:paraId="3B9CF5F1" w14:textId="77777777" w:rsidR="00A14CED" w:rsidRPr="00A14CED" w:rsidRDefault="00A14CED" w:rsidP="00A14CED">
            <w:pPr>
              <w:pStyle w:val="af2"/>
            </w:pPr>
            <w:r w:rsidRPr="00A14CED">
              <w:t>-0.013</w:t>
            </w:r>
          </w:p>
        </w:tc>
        <w:tc>
          <w:tcPr>
            <w:tcW w:w="1040" w:type="dxa"/>
            <w:tcBorders>
              <w:top w:val="nil"/>
              <w:left w:val="nil"/>
              <w:bottom w:val="nil"/>
              <w:right w:val="nil"/>
            </w:tcBorders>
            <w:shd w:val="clear" w:color="auto" w:fill="auto"/>
            <w:noWrap/>
            <w:vAlign w:val="center"/>
            <w:hideMark/>
          </w:tcPr>
          <w:p w14:paraId="0F93FDA3" w14:textId="77777777" w:rsidR="00A14CED" w:rsidRPr="00A14CED" w:rsidRDefault="00A14CED" w:rsidP="00A14CED">
            <w:pPr>
              <w:pStyle w:val="af2"/>
            </w:pPr>
            <w:r w:rsidRPr="00A14CED">
              <w:t>0.006</w:t>
            </w:r>
          </w:p>
        </w:tc>
        <w:tc>
          <w:tcPr>
            <w:tcW w:w="1040" w:type="dxa"/>
            <w:tcBorders>
              <w:top w:val="nil"/>
              <w:left w:val="nil"/>
              <w:bottom w:val="nil"/>
              <w:right w:val="nil"/>
            </w:tcBorders>
            <w:shd w:val="clear" w:color="auto" w:fill="auto"/>
            <w:noWrap/>
            <w:vAlign w:val="center"/>
            <w:hideMark/>
          </w:tcPr>
          <w:p w14:paraId="3B761CF3" w14:textId="77777777" w:rsidR="00A14CED" w:rsidRPr="00A14CED" w:rsidRDefault="00A14CED" w:rsidP="00A14CED">
            <w:pPr>
              <w:pStyle w:val="af2"/>
            </w:pPr>
            <w:r w:rsidRPr="00A14CED">
              <w:t>-2.270</w:t>
            </w:r>
          </w:p>
        </w:tc>
        <w:tc>
          <w:tcPr>
            <w:tcW w:w="1040" w:type="dxa"/>
            <w:tcBorders>
              <w:top w:val="nil"/>
              <w:left w:val="nil"/>
              <w:bottom w:val="nil"/>
              <w:right w:val="nil"/>
            </w:tcBorders>
            <w:shd w:val="clear" w:color="auto" w:fill="auto"/>
            <w:noWrap/>
            <w:vAlign w:val="center"/>
            <w:hideMark/>
          </w:tcPr>
          <w:p w14:paraId="3D415BBD" w14:textId="77777777" w:rsidR="00A14CED" w:rsidRPr="00A14CED" w:rsidRDefault="00A14CED" w:rsidP="00A14CED">
            <w:pPr>
              <w:pStyle w:val="af2"/>
            </w:pPr>
            <w:r w:rsidRPr="00A14CED">
              <w:t>0.024</w:t>
            </w:r>
          </w:p>
        </w:tc>
        <w:tc>
          <w:tcPr>
            <w:tcW w:w="1179" w:type="dxa"/>
            <w:tcBorders>
              <w:top w:val="nil"/>
              <w:left w:val="nil"/>
              <w:bottom w:val="nil"/>
              <w:right w:val="nil"/>
            </w:tcBorders>
            <w:shd w:val="clear" w:color="auto" w:fill="auto"/>
            <w:noWrap/>
            <w:vAlign w:val="center"/>
            <w:hideMark/>
          </w:tcPr>
          <w:p w14:paraId="0F6923C0" w14:textId="77777777" w:rsidR="00A14CED" w:rsidRPr="00A14CED" w:rsidRDefault="00A14CED" w:rsidP="00A14CED">
            <w:pPr>
              <w:pStyle w:val="af2"/>
            </w:pPr>
            <w:r w:rsidRPr="00A14CED">
              <w:t>-0.024</w:t>
            </w:r>
          </w:p>
        </w:tc>
        <w:tc>
          <w:tcPr>
            <w:tcW w:w="939" w:type="dxa"/>
            <w:tcBorders>
              <w:top w:val="nil"/>
              <w:left w:val="nil"/>
              <w:bottom w:val="nil"/>
              <w:right w:val="nil"/>
            </w:tcBorders>
            <w:shd w:val="clear" w:color="auto" w:fill="auto"/>
            <w:noWrap/>
            <w:vAlign w:val="center"/>
            <w:hideMark/>
          </w:tcPr>
          <w:p w14:paraId="4F8D382B" w14:textId="77777777" w:rsidR="00A14CED" w:rsidRPr="00A14CED" w:rsidRDefault="00A14CED" w:rsidP="00A14CED">
            <w:pPr>
              <w:pStyle w:val="af2"/>
            </w:pPr>
            <w:r w:rsidRPr="00A14CED">
              <w:t>-0.002</w:t>
            </w:r>
          </w:p>
        </w:tc>
        <w:tc>
          <w:tcPr>
            <w:tcW w:w="1040" w:type="dxa"/>
            <w:tcBorders>
              <w:top w:val="nil"/>
              <w:left w:val="nil"/>
              <w:bottom w:val="nil"/>
              <w:right w:val="nil"/>
            </w:tcBorders>
            <w:shd w:val="clear" w:color="auto" w:fill="auto"/>
            <w:noWrap/>
            <w:vAlign w:val="bottom"/>
            <w:hideMark/>
          </w:tcPr>
          <w:p w14:paraId="77B0A508" w14:textId="77777777" w:rsidR="00A14CED" w:rsidRPr="00A14CED" w:rsidRDefault="00A14CED" w:rsidP="00A14CED">
            <w:pPr>
              <w:pStyle w:val="af2"/>
            </w:pPr>
            <w:r w:rsidRPr="00A14CED">
              <w:t>**</w:t>
            </w:r>
          </w:p>
        </w:tc>
      </w:tr>
      <w:tr w:rsidR="00A14CED" w:rsidRPr="00A14CED" w14:paraId="336F5EF2" w14:textId="77777777" w:rsidTr="00D247CD">
        <w:trPr>
          <w:trHeight w:val="280"/>
        </w:trPr>
        <w:tc>
          <w:tcPr>
            <w:tcW w:w="1040" w:type="dxa"/>
            <w:tcBorders>
              <w:top w:val="nil"/>
              <w:left w:val="nil"/>
              <w:bottom w:val="nil"/>
              <w:right w:val="nil"/>
            </w:tcBorders>
            <w:shd w:val="clear" w:color="auto" w:fill="auto"/>
            <w:noWrap/>
            <w:vAlign w:val="center"/>
            <w:hideMark/>
          </w:tcPr>
          <w:p w14:paraId="0703B24E" w14:textId="77777777" w:rsidR="00A14CED" w:rsidRPr="00A14CED" w:rsidRDefault="00A14CED" w:rsidP="00A14CED">
            <w:pPr>
              <w:pStyle w:val="af2"/>
            </w:pPr>
            <w:r w:rsidRPr="00A14CED">
              <w:t>Open</w:t>
            </w:r>
          </w:p>
        </w:tc>
        <w:tc>
          <w:tcPr>
            <w:tcW w:w="1040" w:type="dxa"/>
            <w:tcBorders>
              <w:top w:val="nil"/>
              <w:left w:val="nil"/>
              <w:bottom w:val="nil"/>
              <w:right w:val="nil"/>
            </w:tcBorders>
            <w:shd w:val="clear" w:color="auto" w:fill="auto"/>
            <w:noWrap/>
            <w:vAlign w:val="center"/>
            <w:hideMark/>
          </w:tcPr>
          <w:p w14:paraId="33DC1109" w14:textId="77777777" w:rsidR="00A14CED" w:rsidRPr="00A14CED" w:rsidRDefault="00A14CED" w:rsidP="00A14CED">
            <w:pPr>
              <w:pStyle w:val="af2"/>
            </w:pPr>
            <w:r w:rsidRPr="00A14CED">
              <w:t>0.271</w:t>
            </w:r>
          </w:p>
        </w:tc>
        <w:tc>
          <w:tcPr>
            <w:tcW w:w="1040" w:type="dxa"/>
            <w:tcBorders>
              <w:top w:val="nil"/>
              <w:left w:val="nil"/>
              <w:bottom w:val="nil"/>
              <w:right w:val="nil"/>
            </w:tcBorders>
            <w:shd w:val="clear" w:color="auto" w:fill="auto"/>
            <w:noWrap/>
            <w:vAlign w:val="center"/>
            <w:hideMark/>
          </w:tcPr>
          <w:p w14:paraId="1C8650AD" w14:textId="77777777" w:rsidR="00A14CED" w:rsidRPr="00A14CED" w:rsidRDefault="00A14CED" w:rsidP="00A14CED">
            <w:pPr>
              <w:pStyle w:val="af2"/>
            </w:pPr>
            <w:r w:rsidRPr="00A14CED">
              <w:t>0.034</w:t>
            </w:r>
          </w:p>
        </w:tc>
        <w:tc>
          <w:tcPr>
            <w:tcW w:w="1040" w:type="dxa"/>
            <w:tcBorders>
              <w:top w:val="nil"/>
              <w:left w:val="nil"/>
              <w:bottom w:val="nil"/>
              <w:right w:val="nil"/>
            </w:tcBorders>
            <w:shd w:val="clear" w:color="auto" w:fill="auto"/>
            <w:noWrap/>
            <w:vAlign w:val="center"/>
            <w:hideMark/>
          </w:tcPr>
          <w:p w14:paraId="67D1BE7C" w14:textId="77777777" w:rsidR="00A14CED" w:rsidRPr="00A14CED" w:rsidRDefault="00A14CED" w:rsidP="00A14CED">
            <w:pPr>
              <w:pStyle w:val="af2"/>
            </w:pPr>
            <w:r w:rsidRPr="00A14CED">
              <w:t>8.000</w:t>
            </w:r>
          </w:p>
        </w:tc>
        <w:tc>
          <w:tcPr>
            <w:tcW w:w="1040" w:type="dxa"/>
            <w:tcBorders>
              <w:top w:val="nil"/>
              <w:left w:val="nil"/>
              <w:bottom w:val="nil"/>
              <w:right w:val="nil"/>
            </w:tcBorders>
            <w:shd w:val="clear" w:color="auto" w:fill="auto"/>
            <w:noWrap/>
            <w:vAlign w:val="center"/>
            <w:hideMark/>
          </w:tcPr>
          <w:p w14:paraId="74857961" w14:textId="77777777" w:rsidR="00A14CED" w:rsidRPr="00A14CED" w:rsidRDefault="00A14CED" w:rsidP="00A14CED">
            <w:pPr>
              <w:pStyle w:val="af2"/>
            </w:pPr>
            <w:r w:rsidRPr="00A14CED">
              <w:t>0.000</w:t>
            </w:r>
          </w:p>
        </w:tc>
        <w:tc>
          <w:tcPr>
            <w:tcW w:w="1179" w:type="dxa"/>
            <w:tcBorders>
              <w:top w:val="nil"/>
              <w:left w:val="nil"/>
              <w:bottom w:val="nil"/>
              <w:right w:val="nil"/>
            </w:tcBorders>
            <w:shd w:val="clear" w:color="auto" w:fill="auto"/>
            <w:noWrap/>
            <w:vAlign w:val="center"/>
            <w:hideMark/>
          </w:tcPr>
          <w:p w14:paraId="3F8E7261" w14:textId="77777777" w:rsidR="00A14CED" w:rsidRPr="00A14CED" w:rsidRDefault="00A14CED" w:rsidP="00A14CED">
            <w:pPr>
              <w:pStyle w:val="af2"/>
            </w:pPr>
            <w:r w:rsidRPr="00A14CED">
              <w:t>0.204</w:t>
            </w:r>
          </w:p>
        </w:tc>
        <w:tc>
          <w:tcPr>
            <w:tcW w:w="939" w:type="dxa"/>
            <w:tcBorders>
              <w:top w:val="nil"/>
              <w:left w:val="nil"/>
              <w:bottom w:val="nil"/>
              <w:right w:val="nil"/>
            </w:tcBorders>
            <w:shd w:val="clear" w:color="auto" w:fill="auto"/>
            <w:noWrap/>
            <w:vAlign w:val="center"/>
            <w:hideMark/>
          </w:tcPr>
          <w:p w14:paraId="56C6BBB1" w14:textId="77777777" w:rsidR="00A14CED" w:rsidRPr="00A14CED" w:rsidRDefault="00A14CED" w:rsidP="00A14CED">
            <w:pPr>
              <w:pStyle w:val="af2"/>
            </w:pPr>
            <w:r w:rsidRPr="00A14CED">
              <w:t>0.338</w:t>
            </w:r>
          </w:p>
        </w:tc>
        <w:tc>
          <w:tcPr>
            <w:tcW w:w="1040" w:type="dxa"/>
            <w:tcBorders>
              <w:top w:val="nil"/>
              <w:left w:val="nil"/>
              <w:bottom w:val="nil"/>
              <w:right w:val="nil"/>
            </w:tcBorders>
            <w:shd w:val="clear" w:color="auto" w:fill="auto"/>
            <w:noWrap/>
            <w:vAlign w:val="center"/>
            <w:hideMark/>
          </w:tcPr>
          <w:p w14:paraId="211B67F1" w14:textId="77777777" w:rsidR="00A14CED" w:rsidRPr="00A14CED" w:rsidRDefault="00A14CED" w:rsidP="00A14CED">
            <w:pPr>
              <w:pStyle w:val="af2"/>
            </w:pPr>
            <w:r w:rsidRPr="00A14CED">
              <w:t>***</w:t>
            </w:r>
          </w:p>
        </w:tc>
      </w:tr>
      <w:tr w:rsidR="00A14CED" w:rsidRPr="00A14CED" w14:paraId="56868772" w14:textId="77777777" w:rsidTr="00D247CD">
        <w:trPr>
          <w:trHeight w:val="280"/>
        </w:trPr>
        <w:tc>
          <w:tcPr>
            <w:tcW w:w="1040" w:type="dxa"/>
            <w:tcBorders>
              <w:top w:val="nil"/>
              <w:left w:val="nil"/>
              <w:bottom w:val="nil"/>
              <w:right w:val="nil"/>
            </w:tcBorders>
            <w:shd w:val="clear" w:color="auto" w:fill="auto"/>
            <w:noWrap/>
            <w:vAlign w:val="center"/>
            <w:hideMark/>
          </w:tcPr>
          <w:p w14:paraId="529A2DF3" w14:textId="77777777" w:rsidR="00A14CED" w:rsidRPr="00A14CED" w:rsidRDefault="00A14CED" w:rsidP="00A14CED">
            <w:pPr>
              <w:pStyle w:val="af2"/>
            </w:pPr>
            <w:r w:rsidRPr="00A14CED">
              <w:t>Internet</w:t>
            </w:r>
          </w:p>
        </w:tc>
        <w:tc>
          <w:tcPr>
            <w:tcW w:w="1040" w:type="dxa"/>
            <w:tcBorders>
              <w:top w:val="nil"/>
              <w:left w:val="nil"/>
              <w:bottom w:val="nil"/>
              <w:right w:val="nil"/>
            </w:tcBorders>
            <w:shd w:val="clear" w:color="auto" w:fill="auto"/>
            <w:noWrap/>
            <w:vAlign w:val="center"/>
            <w:hideMark/>
          </w:tcPr>
          <w:p w14:paraId="7FE19A6A" w14:textId="77777777" w:rsidR="00A14CED" w:rsidRPr="00A14CED" w:rsidRDefault="00A14CED" w:rsidP="00A14CED">
            <w:pPr>
              <w:pStyle w:val="af2"/>
            </w:pPr>
            <w:r w:rsidRPr="00A14CED">
              <w:t>0.005</w:t>
            </w:r>
          </w:p>
        </w:tc>
        <w:tc>
          <w:tcPr>
            <w:tcW w:w="1040" w:type="dxa"/>
            <w:tcBorders>
              <w:top w:val="nil"/>
              <w:left w:val="nil"/>
              <w:bottom w:val="nil"/>
              <w:right w:val="nil"/>
            </w:tcBorders>
            <w:shd w:val="clear" w:color="auto" w:fill="auto"/>
            <w:noWrap/>
            <w:vAlign w:val="center"/>
            <w:hideMark/>
          </w:tcPr>
          <w:p w14:paraId="0CEDDE3B" w14:textId="77777777" w:rsidR="00A14CED" w:rsidRPr="00A14CED" w:rsidRDefault="00A14CED" w:rsidP="00A14CED">
            <w:pPr>
              <w:pStyle w:val="af2"/>
            </w:pPr>
            <w:r w:rsidRPr="00A14CED">
              <w:t>0.000</w:t>
            </w:r>
          </w:p>
        </w:tc>
        <w:tc>
          <w:tcPr>
            <w:tcW w:w="1040" w:type="dxa"/>
            <w:tcBorders>
              <w:top w:val="nil"/>
              <w:left w:val="nil"/>
              <w:bottom w:val="nil"/>
              <w:right w:val="nil"/>
            </w:tcBorders>
            <w:shd w:val="clear" w:color="auto" w:fill="auto"/>
            <w:noWrap/>
            <w:vAlign w:val="center"/>
            <w:hideMark/>
          </w:tcPr>
          <w:p w14:paraId="1C732B84" w14:textId="77777777" w:rsidR="00A14CED" w:rsidRPr="00A14CED" w:rsidRDefault="00A14CED" w:rsidP="00A14CED">
            <w:pPr>
              <w:pStyle w:val="af2"/>
            </w:pPr>
            <w:r w:rsidRPr="00A14CED">
              <w:t>11.030</w:t>
            </w:r>
          </w:p>
        </w:tc>
        <w:tc>
          <w:tcPr>
            <w:tcW w:w="1040" w:type="dxa"/>
            <w:tcBorders>
              <w:top w:val="nil"/>
              <w:left w:val="nil"/>
              <w:bottom w:val="nil"/>
              <w:right w:val="nil"/>
            </w:tcBorders>
            <w:shd w:val="clear" w:color="auto" w:fill="auto"/>
            <w:noWrap/>
            <w:vAlign w:val="center"/>
            <w:hideMark/>
          </w:tcPr>
          <w:p w14:paraId="095935A2" w14:textId="77777777" w:rsidR="00A14CED" w:rsidRPr="00A14CED" w:rsidRDefault="00A14CED" w:rsidP="00A14CED">
            <w:pPr>
              <w:pStyle w:val="af2"/>
            </w:pPr>
            <w:r w:rsidRPr="00A14CED">
              <w:t>0.000</w:t>
            </w:r>
          </w:p>
        </w:tc>
        <w:tc>
          <w:tcPr>
            <w:tcW w:w="1179" w:type="dxa"/>
            <w:tcBorders>
              <w:top w:val="nil"/>
              <w:left w:val="nil"/>
              <w:bottom w:val="nil"/>
              <w:right w:val="nil"/>
            </w:tcBorders>
            <w:shd w:val="clear" w:color="auto" w:fill="auto"/>
            <w:noWrap/>
            <w:vAlign w:val="center"/>
            <w:hideMark/>
          </w:tcPr>
          <w:p w14:paraId="3E6B30B0" w14:textId="77777777" w:rsidR="00A14CED" w:rsidRPr="00A14CED" w:rsidRDefault="00A14CED" w:rsidP="00A14CED">
            <w:pPr>
              <w:pStyle w:val="af2"/>
            </w:pPr>
            <w:r w:rsidRPr="00A14CED">
              <w:t>0.004</w:t>
            </w:r>
          </w:p>
        </w:tc>
        <w:tc>
          <w:tcPr>
            <w:tcW w:w="939" w:type="dxa"/>
            <w:tcBorders>
              <w:top w:val="nil"/>
              <w:left w:val="nil"/>
              <w:bottom w:val="nil"/>
              <w:right w:val="nil"/>
            </w:tcBorders>
            <w:shd w:val="clear" w:color="auto" w:fill="auto"/>
            <w:noWrap/>
            <w:vAlign w:val="center"/>
            <w:hideMark/>
          </w:tcPr>
          <w:p w14:paraId="3137A98E" w14:textId="77777777" w:rsidR="00A14CED" w:rsidRPr="00A14CED" w:rsidRDefault="00A14CED" w:rsidP="00A14CED">
            <w:pPr>
              <w:pStyle w:val="af2"/>
            </w:pPr>
            <w:r w:rsidRPr="00A14CED">
              <w:t>0.006</w:t>
            </w:r>
          </w:p>
        </w:tc>
        <w:tc>
          <w:tcPr>
            <w:tcW w:w="1040" w:type="dxa"/>
            <w:tcBorders>
              <w:top w:val="nil"/>
              <w:left w:val="nil"/>
              <w:bottom w:val="nil"/>
              <w:right w:val="nil"/>
            </w:tcBorders>
            <w:shd w:val="clear" w:color="auto" w:fill="auto"/>
            <w:noWrap/>
            <w:vAlign w:val="center"/>
            <w:hideMark/>
          </w:tcPr>
          <w:p w14:paraId="3F70695A" w14:textId="77777777" w:rsidR="00A14CED" w:rsidRPr="00A14CED" w:rsidRDefault="00A14CED" w:rsidP="00A14CED">
            <w:pPr>
              <w:pStyle w:val="af2"/>
            </w:pPr>
            <w:r w:rsidRPr="00A14CED">
              <w:t>***</w:t>
            </w:r>
          </w:p>
        </w:tc>
      </w:tr>
      <w:tr w:rsidR="00A14CED" w:rsidRPr="00A14CED" w14:paraId="44348433" w14:textId="77777777" w:rsidTr="00D247CD">
        <w:trPr>
          <w:trHeight w:val="290"/>
        </w:trPr>
        <w:tc>
          <w:tcPr>
            <w:tcW w:w="1040" w:type="dxa"/>
            <w:tcBorders>
              <w:top w:val="nil"/>
              <w:left w:val="nil"/>
              <w:bottom w:val="single" w:sz="12" w:space="0" w:color="auto"/>
              <w:right w:val="nil"/>
            </w:tcBorders>
            <w:shd w:val="clear" w:color="auto" w:fill="auto"/>
            <w:noWrap/>
            <w:vAlign w:val="center"/>
            <w:hideMark/>
          </w:tcPr>
          <w:p w14:paraId="020713E2" w14:textId="77777777" w:rsidR="00A14CED" w:rsidRPr="00A14CED" w:rsidRDefault="00A14CED" w:rsidP="00A14CED">
            <w:pPr>
              <w:pStyle w:val="af2"/>
            </w:pPr>
            <w:r w:rsidRPr="00A14CED">
              <w:t>_cons</w:t>
            </w:r>
          </w:p>
        </w:tc>
        <w:tc>
          <w:tcPr>
            <w:tcW w:w="1040" w:type="dxa"/>
            <w:tcBorders>
              <w:top w:val="nil"/>
              <w:left w:val="nil"/>
              <w:bottom w:val="nil"/>
              <w:right w:val="nil"/>
            </w:tcBorders>
            <w:shd w:val="clear" w:color="auto" w:fill="auto"/>
            <w:noWrap/>
            <w:vAlign w:val="center"/>
            <w:hideMark/>
          </w:tcPr>
          <w:p w14:paraId="6492750E" w14:textId="77777777" w:rsidR="00A14CED" w:rsidRPr="00A14CED" w:rsidRDefault="00A14CED" w:rsidP="00A14CED">
            <w:pPr>
              <w:pStyle w:val="af2"/>
            </w:pPr>
            <w:r w:rsidRPr="00A14CED">
              <w:t>10.659</w:t>
            </w:r>
          </w:p>
        </w:tc>
        <w:tc>
          <w:tcPr>
            <w:tcW w:w="1040" w:type="dxa"/>
            <w:tcBorders>
              <w:top w:val="nil"/>
              <w:left w:val="nil"/>
              <w:bottom w:val="nil"/>
              <w:right w:val="nil"/>
            </w:tcBorders>
            <w:shd w:val="clear" w:color="auto" w:fill="auto"/>
            <w:noWrap/>
            <w:vAlign w:val="center"/>
            <w:hideMark/>
          </w:tcPr>
          <w:p w14:paraId="61A17D84" w14:textId="77777777" w:rsidR="00A14CED" w:rsidRPr="00A14CED" w:rsidRDefault="00A14CED" w:rsidP="00A14CED">
            <w:pPr>
              <w:pStyle w:val="af2"/>
            </w:pPr>
            <w:r w:rsidRPr="00A14CED">
              <w:t>0.598</w:t>
            </w:r>
          </w:p>
        </w:tc>
        <w:tc>
          <w:tcPr>
            <w:tcW w:w="1040" w:type="dxa"/>
            <w:tcBorders>
              <w:top w:val="nil"/>
              <w:left w:val="nil"/>
              <w:bottom w:val="nil"/>
              <w:right w:val="nil"/>
            </w:tcBorders>
            <w:shd w:val="clear" w:color="auto" w:fill="auto"/>
            <w:noWrap/>
            <w:vAlign w:val="center"/>
            <w:hideMark/>
          </w:tcPr>
          <w:p w14:paraId="0B592339" w14:textId="77777777" w:rsidR="00A14CED" w:rsidRPr="00A14CED" w:rsidRDefault="00A14CED" w:rsidP="00A14CED">
            <w:pPr>
              <w:pStyle w:val="af2"/>
            </w:pPr>
            <w:r w:rsidRPr="00A14CED">
              <w:t>17.830</w:t>
            </w:r>
          </w:p>
        </w:tc>
        <w:tc>
          <w:tcPr>
            <w:tcW w:w="1040" w:type="dxa"/>
            <w:tcBorders>
              <w:top w:val="nil"/>
              <w:left w:val="nil"/>
              <w:bottom w:val="nil"/>
              <w:right w:val="nil"/>
            </w:tcBorders>
            <w:shd w:val="clear" w:color="auto" w:fill="auto"/>
            <w:noWrap/>
            <w:vAlign w:val="center"/>
            <w:hideMark/>
          </w:tcPr>
          <w:p w14:paraId="75A8F541" w14:textId="77777777" w:rsidR="00A14CED" w:rsidRPr="00A14CED" w:rsidRDefault="00A14CED" w:rsidP="00A14CED">
            <w:pPr>
              <w:pStyle w:val="af2"/>
            </w:pPr>
            <w:r w:rsidRPr="00A14CED">
              <w:t>0.000</w:t>
            </w:r>
          </w:p>
        </w:tc>
        <w:tc>
          <w:tcPr>
            <w:tcW w:w="1179" w:type="dxa"/>
            <w:tcBorders>
              <w:top w:val="nil"/>
              <w:left w:val="nil"/>
              <w:bottom w:val="nil"/>
              <w:right w:val="nil"/>
            </w:tcBorders>
            <w:shd w:val="clear" w:color="auto" w:fill="auto"/>
            <w:noWrap/>
            <w:vAlign w:val="center"/>
            <w:hideMark/>
          </w:tcPr>
          <w:p w14:paraId="6DD5BD9D" w14:textId="77777777" w:rsidR="00A14CED" w:rsidRPr="00A14CED" w:rsidRDefault="00A14CED" w:rsidP="00A14CED">
            <w:pPr>
              <w:pStyle w:val="af2"/>
            </w:pPr>
            <w:r w:rsidRPr="00A14CED">
              <w:t>9.483</w:t>
            </w:r>
          </w:p>
        </w:tc>
        <w:tc>
          <w:tcPr>
            <w:tcW w:w="939" w:type="dxa"/>
            <w:tcBorders>
              <w:top w:val="nil"/>
              <w:left w:val="nil"/>
              <w:bottom w:val="nil"/>
              <w:right w:val="nil"/>
            </w:tcBorders>
            <w:shd w:val="clear" w:color="auto" w:fill="auto"/>
            <w:noWrap/>
            <w:vAlign w:val="center"/>
            <w:hideMark/>
          </w:tcPr>
          <w:p w14:paraId="3BD82BBE" w14:textId="77777777" w:rsidR="00A14CED" w:rsidRPr="00A14CED" w:rsidRDefault="00A14CED" w:rsidP="00A14CED">
            <w:pPr>
              <w:pStyle w:val="af2"/>
            </w:pPr>
            <w:r w:rsidRPr="00A14CED">
              <w:t>11.835</w:t>
            </w:r>
          </w:p>
        </w:tc>
        <w:tc>
          <w:tcPr>
            <w:tcW w:w="1040" w:type="dxa"/>
            <w:tcBorders>
              <w:top w:val="nil"/>
              <w:left w:val="nil"/>
              <w:bottom w:val="single" w:sz="12" w:space="0" w:color="auto"/>
              <w:right w:val="nil"/>
            </w:tcBorders>
            <w:shd w:val="clear" w:color="auto" w:fill="auto"/>
            <w:noWrap/>
            <w:vAlign w:val="center"/>
            <w:hideMark/>
          </w:tcPr>
          <w:p w14:paraId="6F12EDAA" w14:textId="77777777" w:rsidR="00A14CED" w:rsidRPr="00A14CED" w:rsidRDefault="00A14CED" w:rsidP="00A14CED">
            <w:pPr>
              <w:pStyle w:val="af2"/>
            </w:pPr>
            <w:r w:rsidRPr="00A14CED">
              <w:t>***</w:t>
            </w:r>
          </w:p>
        </w:tc>
      </w:tr>
      <w:tr w:rsidR="00A14CED" w:rsidRPr="00A14CED" w14:paraId="3999663E" w14:textId="77777777" w:rsidTr="00D247CD">
        <w:trPr>
          <w:trHeight w:val="290"/>
        </w:trPr>
        <w:tc>
          <w:tcPr>
            <w:tcW w:w="4160" w:type="dxa"/>
            <w:gridSpan w:val="4"/>
            <w:tcBorders>
              <w:top w:val="single" w:sz="12" w:space="0" w:color="auto"/>
              <w:left w:val="nil"/>
              <w:bottom w:val="nil"/>
              <w:right w:val="nil"/>
            </w:tcBorders>
            <w:shd w:val="clear" w:color="auto" w:fill="auto"/>
            <w:noWrap/>
            <w:vAlign w:val="center"/>
            <w:hideMark/>
          </w:tcPr>
          <w:p w14:paraId="2DC072AB" w14:textId="77777777" w:rsidR="00A14CED" w:rsidRPr="00A14CED" w:rsidRDefault="00A14CED" w:rsidP="00A14CED">
            <w:pPr>
              <w:pStyle w:val="af2"/>
            </w:pPr>
            <w:r w:rsidRPr="00A14CED">
              <w:t>R-squared=0.9445</w:t>
            </w:r>
          </w:p>
        </w:tc>
        <w:tc>
          <w:tcPr>
            <w:tcW w:w="4198" w:type="dxa"/>
            <w:gridSpan w:val="4"/>
            <w:tcBorders>
              <w:top w:val="single" w:sz="12" w:space="0" w:color="auto"/>
              <w:left w:val="nil"/>
              <w:bottom w:val="nil"/>
              <w:right w:val="nil"/>
            </w:tcBorders>
            <w:shd w:val="clear" w:color="auto" w:fill="auto"/>
            <w:noWrap/>
            <w:vAlign w:val="center"/>
            <w:hideMark/>
          </w:tcPr>
          <w:p w14:paraId="4AFBD14D" w14:textId="77777777" w:rsidR="00A14CED" w:rsidRPr="00A14CED" w:rsidRDefault="00A14CED" w:rsidP="00A14CED">
            <w:pPr>
              <w:pStyle w:val="af2"/>
            </w:pPr>
            <w:r w:rsidRPr="00A14CED">
              <w:t>F(9,300)=734.82</w:t>
            </w:r>
          </w:p>
        </w:tc>
      </w:tr>
      <w:tr w:rsidR="00A14CED" w:rsidRPr="00A14CED" w14:paraId="47FFE9A7" w14:textId="77777777" w:rsidTr="00D247CD">
        <w:trPr>
          <w:trHeight w:val="290"/>
        </w:trPr>
        <w:tc>
          <w:tcPr>
            <w:tcW w:w="4160" w:type="dxa"/>
            <w:gridSpan w:val="4"/>
            <w:tcBorders>
              <w:top w:val="nil"/>
              <w:left w:val="nil"/>
              <w:bottom w:val="single" w:sz="12" w:space="0" w:color="auto"/>
              <w:right w:val="nil"/>
            </w:tcBorders>
            <w:shd w:val="clear" w:color="auto" w:fill="auto"/>
            <w:noWrap/>
            <w:vAlign w:val="center"/>
            <w:hideMark/>
          </w:tcPr>
          <w:p w14:paraId="4CF4283F" w14:textId="77777777" w:rsidR="00A14CED" w:rsidRPr="00A14CED" w:rsidRDefault="00A14CED" w:rsidP="00A14CED">
            <w:pPr>
              <w:pStyle w:val="af2"/>
            </w:pPr>
            <w:r w:rsidRPr="00A14CED">
              <w:t>Adj R-squared=0.9433</w:t>
            </w:r>
          </w:p>
        </w:tc>
        <w:tc>
          <w:tcPr>
            <w:tcW w:w="4198" w:type="dxa"/>
            <w:gridSpan w:val="4"/>
            <w:tcBorders>
              <w:top w:val="nil"/>
              <w:left w:val="nil"/>
              <w:bottom w:val="single" w:sz="12" w:space="0" w:color="auto"/>
              <w:right w:val="nil"/>
            </w:tcBorders>
            <w:shd w:val="clear" w:color="auto" w:fill="auto"/>
            <w:noWrap/>
            <w:vAlign w:val="center"/>
            <w:hideMark/>
          </w:tcPr>
          <w:p w14:paraId="4DB8DCEA" w14:textId="77777777" w:rsidR="00A14CED" w:rsidRPr="00A14CED" w:rsidRDefault="00A14CED" w:rsidP="00A14CED">
            <w:pPr>
              <w:pStyle w:val="af2"/>
            </w:pPr>
            <w:r w:rsidRPr="00A14CED">
              <w:t>Prob</w:t>
            </w:r>
            <w:r w:rsidRPr="00A14CED">
              <w:rPr>
                <w:rFonts w:hint="eastAsia"/>
              </w:rPr>
              <w:t>＞</w:t>
            </w:r>
            <w:r w:rsidRPr="00A14CED">
              <w:t>F=0.000</w:t>
            </w:r>
          </w:p>
        </w:tc>
      </w:tr>
      <w:tr w:rsidR="00D247CD" w:rsidRPr="00A14CED" w14:paraId="674344CF" w14:textId="77777777" w:rsidTr="00D247CD">
        <w:trPr>
          <w:trHeight w:val="300"/>
        </w:trPr>
        <w:tc>
          <w:tcPr>
            <w:tcW w:w="8358" w:type="dxa"/>
            <w:gridSpan w:val="8"/>
            <w:tcBorders>
              <w:top w:val="single" w:sz="12" w:space="0" w:color="auto"/>
              <w:left w:val="nil"/>
              <w:bottom w:val="single" w:sz="12" w:space="0" w:color="auto"/>
              <w:right w:val="nil"/>
            </w:tcBorders>
            <w:shd w:val="clear" w:color="auto" w:fill="auto"/>
            <w:noWrap/>
            <w:vAlign w:val="center"/>
            <w:hideMark/>
          </w:tcPr>
          <w:p w14:paraId="3FB3940B" w14:textId="77777777" w:rsidR="00D247CD" w:rsidRPr="00A14CED" w:rsidRDefault="00D247CD" w:rsidP="00D247CD">
            <w:pPr>
              <w:pStyle w:val="af2"/>
              <w:jc w:val="left"/>
              <w:rPr>
                <w:rFonts w:hint="eastAsia"/>
              </w:rPr>
            </w:pPr>
            <w:r w:rsidRPr="00A14CED">
              <w:rPr>
                <w:rFonts w:hint="eastAsia"/>
              </w:rPr>
              <w:t>注：</w:t>
            </w:r>
            <w:r w:rsidRPr="00A14CED">
              <w:t>***</w:t>
            </w:r>
            <w:r w:rsidRPr="00A14CED">
              <w:rPr>
                <w:rFonts w:hint="eastAsia"/>
              </w:rPr>
              <w:t>、</w:t>
            </w:r>
            <w:r w:rsidRPr="00A14CED">
              <w:t>**</w:t>
            </w:r>
            <w:r w:rsidRPr="00A14CED">
              <w:rPr>
                <w:rFonts w:hint="eastAsia"/>
              </w:rPr>
              <w:t>、</w:t>
            </w:r>
            <w:r w:rsidRPr="00A14CED">
              <w:t>*</w:t>
            </w:r>
            <w:r w:rsidRPr="00A14CED">
              <w:rPr>
                <w:rFonts w:hint="eastAsia"/>
              </w:rPr>
              <w:t>分别代表在</w:t>
            </w:r>
            <w:r w:rsidRPr="00A14CED">
              <w:t>1%</w:t>
            </w:r>
            <w:r w:rsidRPr="00A14CED">
              <w:rPr>
                <w:rFonts w:hint="eastAsia"/>
              </w:rPr>
              <w:t>、</w:t>
            </w:r>
            <w:r w:rsidRPr="00A14CED">
              <w:t>5%</w:t>
            </w:r>
            <w:r w:rsidRPr="00A14CED">
              <w:rPr>
                <w:rFonts w:hint="eastAsia"/>
              </w:rPr>
              <w:t>、</w:t>
            </w:r>
            <w:r w:rsidRPr="00A14CED">
              <w:t>10%</w:t>
            </w:r>
            <w:r w:rsidRPr="00A14CED">
              <w:rPr>
                <w:rFonts w:hint="eastAsia"/>
              </w:rPr>
              <w:t>的统计水平上显著。</w:t>
            </w:r>
          </w:p>
        </w:tc>
      </w:tr>
    </w:tbl>
    <w:p w14:paraId="1AB398BC" w14:textId="77777777" w:rsidR="005E402F" w:rsidRDefault="000560A3" w:rsidP="005E402F">
      <w:pPr>
        <w:pStyle w:val="ae"/>
        <w:rPr>
          <w:rStyle w:val="af1"/>
          <w:rFonts w:eastAsia="宋体"/>
        </w:rPr>
      </w:pPr>
      <w:r>
        <w:rPr>
          <w:rStyle w:val="af1"/>
          <w:rFonts w:eastAsia="宋体" w:hint="eastAsia"/>
        </w:rPr>
        <w:lastRenderedPageBreak/>
        <w:t>根据</w:t>
      </w:r>
      <w:r w:rsidR="005E402F" w:rsidRPr="005E402F">
        <w:rPr>
          <w:rStyle w:val="af1"/>
          <w:rFonts w:eastAsia="宋体" w:hint="eastAsia"/>
        </w:rPr>
        <w:t>表</w:t>
      </w:r>
      <w:r w:rsidR="005E402F" w:rsidRPr="005E402F">
        <w:rPr>
          <w:rStyle w:val="af1"/>
          <w:rFonts w:eastAsia="宋体" w:hint="eastAsia"/>
        </w:rPr>
        <w:t>4-</w:t>
      </w:r>
      <w:r w:rsidR="00362145">
        <w:rPr>
          <w:rStyle w:val="af1"/>
          <w:rFonts w:eastAsia="宋体"/>
        </w:rPr>
        <w:t>7</w:t>
      </w:r>
      <w:r w:rsidR="005E402F" w:rsidRPr="005E402F">
        <w:rPr>
          <w:rStyle w:val="af1"/>
          <w:rFonts w:eastAsia="宋体" w:hint="eastAsia"/>
        </w:rPr>
        <w:t>，我们发现使用可支配收入作为因变量显示数字普惠金融仍能起到显著的减贫效用。观察</w:t>
      </w:r>
      <w:r w:rsidR="005E402F" w:rsidRPr="005E402F">
        <w:rPr>
          <w:rStyle w:val="af1"/>
          <w:rFonts w:eastAsia="宋体" w:hint="eastAsia"/>
        </w:rPr>
        <w:t>DIFI</w:t>
      </w:r>
      <w:r w:rsidR="005E402F" w:rsidRPr="005E402F">
        <w:rPr>
          <w:rStyle w:val="af1"/>
          <w:rFonts w:eastAsia="宋体" w:hint="eastAsia"/>
        </w:rPr>
        <w:t>的系数，虽然系数为</w:t>
      </w:r>
      <w:r w:rsidR="005E402F" w:rsidRPr="005E402F">
        <w:rPr>
          <w:rStyle w:val="af1"/>
          <w:rFonts w:eastAsia="宋体" w:hint="eastAsia"/>
        </w:rPr>
        <w:t>0.001</w:t>
      </w:r>
      <w:r w:rsidR="00A14CED">
        <w:rPr>
          <w:rStyle w:val="af1"/>
          <w:rFonts w:eastAsia="宋体"/>
        </w:rPr>
        <w:t>749</w:t>
      </w:r>
      <w:r w:rsidR="005E402F" w:rsidRPr="005E402F">
        <w:rPr>
          <w:rStyle w:val="af1"/>
          <w:rFonts w:eastAsia="宋体" w:hint="eastAsia"/>
        </w:rPr>
        <w:t>，略小于模型（</w:t>
      </w:r>
      <w:r w:rsidR="005E402F" w:rsidRPr="005E402F">
        <w:rPr>
          <w:rStyle w:val="af1"/>
          <w:rFonts w:eastAsia="宋体" w:hint="eastAsia"/>
        </w:rPr>
        <w:t>3-1</w:t>
      </w:r>
      <w:r w:rsidR="005E402F" w:rsidRPr="005E402F">
        <w:rPr>
          <w:rStyle w:val="af1"/>
          <w:rFonts w:eastAsia="宋体" w:hint="eastAsia"/>
        </w:rPr>
        <w:t>）的回归系数</w:t>
      </w:r>
      <w:r w:rsidR="005E402F" w:rsidRPr="005E402F">
        <w:rPr>
          <w:rStyle w:val="af1"/>
          <w:rFonts w:eastAsia="宋体" w:hint="eastAsia"/>
        </w:rPr>
        <w:t>0.001</w:t>
      </w:r>
      <w:r w:rsidR="00A14CED">
        <w:rPr>
          <w:rStyle w:val="af1"/>
          <w:rFonts w:eastAsia="宋体"/>
        </w:rPr>
        <w:t>768</w:t>
      </w:r>
      <w:r w:rsidR="005E402F" w:rsidRPr="005E402F">
        <w:rPr>
          <w:rStyle w:val="af1"/>
          <w:rFonts w:eastAsia="宋体" w:hint="eastAsia"/>
        </w:rPr>
        <w:t>，但在</w:t>
      </w:r>
      <w:r w:rsidR="005E402F" w:rsidRPr="005E402F">
        <w:rPr>
          <w:rStyle w:val="af1"/>
          <w:rFonts w:eastAsia="宋体" w:hint="eastAsia"/>
        </w:rPr>
        <w:t>1%</w:t>
      </w:r>
      <w:r w:rsidR="005E402F" w:rsidRPr="005E402F">
        <w:rPr>
          <w:rStyle w:val="af1"/>
          <w:rFonts w:eastAsia="宋体" w:hint="eastAsia"/>
        </w:rPr>
        <w:t>的显著性水平上为正，表明了本文结论</w:t>
      </w:r>
      <w:r w:rsidR="005E402F" w:rsidRPr="005E402F">
        <w:rPr>
          <w:rStyle w:val="af1"/>
          <w:rFonts w:eastAsia="宋体" w:hint="eastAsia"/>
        </w:rPr>
        <w:t>H1</w:t>
      </w:r>
      <w:r w:rsidR="005E402F" w:rsidRPr="005E402F">
        <w:rPr>
          <w:rStyle w:val="af1"/>
          <w:rFonts w:eastAsia="宋体" w:hint="eastAsia"/>
        </w:rPr>
        <w:t>成立，即数字普惠金融发展有利于减缓相对贫困，表明了本文的实证结果具有稳健性。</w:t>
      </w:r>
    </w:p>
    <w:p w14:paraId="76F72E79" w14:textId="77777777" w:rsidR="00362145" w:rsidRPr="00E33E32" w:rsidRDefault="00362145" w:rsidP="00362145">
      <w:pPr>
        <w:pStyle w:val="111"/>
        <w:rPr>
          <w:rFonts w:hint="eastAsia"/>
        </w:rPr>
      </w:pPr>
      <w:r w:rsidRPr="00E33E32">
        <w:rPr>
          <w:rFonts w:hint="eastAsia"/>
        </w:rPr>
        <w:t>4.</w:t>
      </w:r>
      <w:r>
        <w:t>5</w:t>
      </w:r>
      <w:r w:rsidRPr="00E33E32">
        <w:rPr>
          <w:rFonts w:hint="eastAsia"/>
        </w:rPr>
        <w:t>.</w:t>
      </w:r>
      <w:r>
        <w:t>2</w:t>
      </w:r>
      <w:r w:rsidRPr="00E33E32">
        <w:rPr>
          <w:rFonts w:hint="eastAsia"/>
        </w:rPr>
        <w:t xml:space="preserve"> </w:t>
      </w:r>
      <w:r w:rsidRPr="00E33E32">
        <w:rPr>
          <w:rFonts w:hint="eastAsia"/>
        </w:rPr>
        <w:t>内生性处理</w:t>
      </w:r>
    </w:p>
    <w:p w14:paraId="03BED16B" w14:textId="77777777" w:rsidR="00362145" w:rsidRPr="00E33E32" w:rsidRDefault="00362145" w:rsidP="00362145">
      <w:pPr>
        <w:pStyle w:val="ae"/>
        <w:rPr>
          <w:rFonts w:hint="eastAsia"/>
        </w:rPr>
      </w:pPr>
      <w:r w:rsidRPr="00E33E32">
        <w:rPr>
          <w:rFonts w:hint="eastAsia"/>
        </w:rPr>
        <w:t>模型内生性问题主要可能由数字普惠金融的</w:t>
      </w:r>
      <w:r>
        <w:rPr>
          <w:rFonts w:hint="eastAsia"/>
        </w:rPr>
        <w:t>应用</w:t>
      </w:r>
      <w:r w:rsidRPr="00E33E32">
        <w:rPr>
          <w:rFonts w:hint="eastAsia"/>
        </w:rPr>
        <w:t>与减贫之间的反向因果性导致，即数字普惠金融可以促进减贫，同时贫困的减缓可能反过来促进数字普惠金融的发展。因此，本文通过使用</w:t>
      </w:r>
      <w:r>
        <w:rPr>
          <w:rFonts w:hint="eastAsia"/>
        </w:rPr>
        <w:t>滞后</w:t>
      </w:r>
      <w:r w:rsidRPr="00E33E32">
        <w:rPr>
          <w:rFonts w:hint="eastAsia"/>
        </w:rPr>
        <w:t>一期的</w:t>
      </w:r>
      <w:r>
        <w:rPr>
          <w:rFonts w:hint="eastAsia"/>
        </w:rPr>
        <w:t>数字普惠金融总指数（</w:t>
      </w:r>
      <w:r>
        <w:rPr>
          <w:rFonts w:hint="eastAsia"/>
        </w:rPr>
        <w:t>DIFI</w:t>
      </w:r>
      <w:r>
        <w:rPr>
          <w:rFonts w:hint="eastAsia"/>
        </w:rPr>
        <w:t>）</w:t>
      </w:r>
      <w:r w:rsidRPr="00E33E32">
        <w:rPr>
          <w:rFonts w:hint="eastAsia"/>
        </w:rPr>
        <w:t>对模型进行重新估计，内生性处理模型如下：</w:t>
      </w:r>
    </w:p>
    <w:p w14:paraId="4A74BA48" w14:textId="77777777" w:rsidR="00362145" w:rsidRPr="00E33E32" w:rsidRDefault="00362145" w:rsidP="00362145">
      <w:pPr>
        <w:pStyle w:val="ae"/>
        <w:jc w:val="right"/>
        <w:rPr>
          <w:rFonts w:hint="eastAsia"/>
        </w:rPr>
      </w:pPr>
      <w:r w:rsidRPr="00E33E32">
        <w:rPr>
          <w:rFonts w:hint="eastAsia"/>
        </w:rPr>
        <w:t>POV</w:t>
      </w:r>
      <w:r w:rsidRPr="00E33E32">
        <w:rPr>
          <w:rFonts w:ascii="Cambria Math" w:hAnsi="Cambria Math" w:cs="Cambria Math"/>
          <w:vertAlign w:val="subscript"/>
        </w:rPr>
        <w:t>𝑖</w:t>
      </w:r>
      <w:r w:rsidRPr="00E33E32">
        <w:rPr>
          <w:rFonts w:hint="eastAsia"/>
          <w:vertAlign w:val="subscript"/>
        </w:rPr>
        <w:t>,</w:t>
      </w:r>
      <w:r w:rsidRPr="00E33E32">
        <w:rPr>
          <w:rFonts w:ascii="Cambria Math" w:hAnsi="Cambria Math" w:cs="Cambria Math"/>
          <w:vertAlign w:val="subscript"/>
        </w:rPr>
        <w:t>𝑡</w:t>
      </w:r>
      <w:r w:rsidRPr="00E33E32">
        <w:rPr>
          <w:rFonts w:hint="eastAsia"/>
        </w:rPr>
        <w:t xml:space="preserve">= </w:t>
      </w:r>
      <w:r w:rsidRPr="00E33E32">
        <w:rPr>
          <w:rFonts w:ascii="Cambria Math" w:hAnsi="Cambria Math" w:cs="Cambria Math"/>
        </w:rPr>
        <w:t>𝛽</w:t>
      </w:r>
      <w:r w:rsidRPr="00E33E32">
        <w:rPr>
          <w:rFonts w:hint="eastAsia"/>
          <w:vertAlign w:val="subscript"/>
        </w:rPr>
        <w:t>0</w:t>
      </w:r>
      <w:r w:rsidRPr="00E33E32">
        <w:rPr>
          <w:rFonts w:hint="eastAsia"/>
        </w:rPr>
        <w:t xml:space="preserve"> + </w:t>
      </w:r>
      <w:r w:rsidRPr="00E33E32">
        <w:rPr>
          <w:rFonts w:ascii="Cambria Math" w:hAnsi="Cambria Math" w:cs="Cambria Math"/>
        </w:rPr>
        <w:t>𝛽</w:t>
      </w:r>
      <w:r w:rsidRPr="00E33E32">
        <w:rPr>
          <w:rFonts w:hint="eastAsia"/>
          <w:vertAlign w:val="subscript"/>
        </w:rPr>
        <w:t>1</w:t>
      </w:r>
      <w:r w:rsidRPr="00E33E32">
        <w:rPr>
          <w:rFonts w:hint="eastAsia"/>
        </w:rPr>
        <w:t>DIFI</w:t>
      </w:r>
      <w:r w:rsidRPr="00E33E32">
        <w:rPr>
          <w:rFonts w:ascii="Cambria Math" w:hAnsi="Cambria Math" w:cs="Cambria Math"/>
          <w:vertAlign w:val="subscript"/>
        </w:rPr>
        <w:t>𝑖</w:t>
      </w:r>
      <w:r w:rsidRPr="00E33E32">
        <w:rPr>
          <w:rFonts w:hint="eastAsia"/>
          <w:vertAlign w:val="subscript"/>
        </w:rPr>
        <w:t>,</w:t>
      </w:r>
      <w:r w:rsidRPr="00E33E32">
        <w:rPr>
          <w:rFonts w:ascii="Cambria Math" w:hAnsi="Cambria Math" w:cs="Cambria Math"/>
          <w:vertAlign w:val="subscript"/>
        </w:rPr>
        <w:t>𝑡</w:t>
      </w:r>
      <w:r w:rsidRPr="00E33E32">
        <w:rPr>
          <w:rFonts w:hint="eastAsia"/>
          <w:vertAlign w:val="subscript"/>
        </w:rPr>
        <w:t>-1</w:t>
      </w:r>
      <w:r w:rsidRPr="00E33E32">
        <w:rPr>
          <w:rFonts w:hint="eastAsia"/>
        </w:rPr>
        <w:t xml:space="preserve"> + </w:t>
      </w:r>
      <w:r w:rsidRPr="00E33E32">
        <w:rPr>
          <w:rFonts w:hint="eastAsia"/>
        </w:rPr>
        <w:t>∑</w:t>
      </w:r>
      <w:r w:rsidRPr="00E33E32">
        <w:rPr>
          <w:rFonts w:ascii="Cambria Math" w:hAnsi="Cambria Math" w:cs="Cambria Math"/>
        </w:rPr>
        <w:t>𝛽</w:t>
      </w:r>
      <w:r w:rsidRPr="00E33E32">
        <w:rPr>
          <w:rFonts w:ascii="Cambria Math" w:hAnsi="Cambria Math" w:cs="Cambria Math"/>
          <w:vertAlign w:val="subscript"/>
        </w:rPr>
        <w:t>𝑘</w:t>
      </w:r>
      <w:r w:rsidRPr="00E33E32">
        <w:rPr>
          <w:rFonts w:hint="eastAsia"/>
        </w:rPr>
        <w:t>C</w:t>
      </w:r>
      <w:r w:rsidRPr="00E33E32">
        <w:rPr>
          <w:rFonts w:ascii="Cambria Math" w:hAnsi="Cambria Math" w:cs="Cambria Math"/>
        </w:rPr>
        <w:t>𝑜𝑛𝑡𝑟𝑜𝑙𝑠</w:t>
      </w:r>
      <w:r w:rsidRPr="00E33E32">
        <w:rPr>
          <w:rFonts w:ascii="Cambria Math" w:hAnsi="Cambria Math" w:cs="Cambria Math"/>
          <w:vertAlign w:val="subscript"/>
        </w:rPr>
        <w:t>𝑖</w:t>
      </w:r>
      <w:r w:rsidRPr="00E33E32">
        <w:rPr>
          <w:rFonts w:hint="eastAsia"/>
          <w:vertAlign w:val="subscript"/>
        </w:rPr>
        <w:t>,</w:t>
      </w:r>
      <w:r w:rsidRPr="00E33E32">
        <w:rPr>
          <w:rFonts w:ascii="Cambria Math" w:hAnsi="Cambria Math" w:cs="Cambria Math"/>
          <w:vertAlign w:val="subscript"/>
        </w:rPr>
        <w:t>𝑡</w:t>
      </w:r>
      <w:r w:rsidRPr="00E33E32">
        <w:rPr>
          <w:rFonts w:hint="eastAsia"/>
        </w:rPr>
        <w:t xml:space="preserve"> + </w:t>
      </w:r>
      <w:r w:rsidRPr="00E33E32">
        <w:rPr>
          <w:rFonts w:ascii="Cambria Math" w:hAnsi="Cambria Math" w:cs="Cambria Math"/>
        </w:rPr>
        <w:t>𝜀</w:t>
      </w:r>
      <w:r w:rsidRPr="00E33E32">
        <w:rPr>
          <w:rFonts w:ascii="Cambria Math" w:hAnsi="Cambria Math" w:cs="Cambria Math"/>
          <w:vertAlign w:val="subscript"/>
        </w:rPr>
        <w:t>𝑖</w:t>
      </w:r>
      <w:r w:rsidRPr="00E33E32">
        <w:rPr>
          <w:rFonts w:hint="eastAsia"/>
          <w:vertAlign w:val="subscript"/>
        </w:rPr>
        <w:t>,</w:t>
      </w:r>
      <w:r w:rsidRPr="00E33E32">
        <w:rPr>
          <w:rFonts w:ascii="Cambria Math" w:hAnsi="Cambria Math" w:cs="Cambria Math"/>
          <w:vertAlign w:val="subscript"/>
        </w:rPr>
        <w:t>𝑡</w:t>
      </w:r>
      <w:r w:rsidRPr="00E33E32">
        <w:rPr>
          <w:rFonts w:hint="eastAsia"/>
          <w:vertAlign w:val="subscript"/>
        </w:rPr>
        <w:t xml:space="preserve"> </w:t>
      </w:r>
      <w:r w:rsidRPr="00E33E32">
        <w:rPr>
          <w:rFonts w:hint="eastAsia"/>
        </w:rPr>
        <w:t xml:space="preserve">            </w:t>
      </w:r>
      <w:r w:rsidRPr="00E33E32">
        <w:rPr>
          <w:rFonts w:hint="eastAsia"/>
        </w:rPr>
        <w:t>（</w:t>
      </w:r>
      <w:r w:rsidRPr="00E33E32">
        <w:rPr>
          <w:rFonts w:hint="eastAsia"/>
        </w:rPr>
        <w:t>3-4</w:t>
      </w:r>
      <w:r w:rsidRPr="00E33E32">
        <w:rPr>
          <w:rFonts w:hint="eastAsia"/>
        </w:rPr>
        <w:t>）</w:t>
      </w:r>
    </w:p>
    <w:p w14:paraId="7B1B2FC6" w14:textId="77777777" w:rsidR="00362145" w:rsidRDefault="00362145" w:rsidP="00362145">
      <w:pPr>
        <w:pStyle w:val="ae"/>
      </w:pPr>
      <w:r w:rsidRPr="00E33E32">
        <w:rPr>
          <w:rFonts w:hint="eastAsia"/>
        </w:rPr>
        <w:t>回归结果如表</w:t>
      </w:r>
      <w:r w:rsidRPr="00E33E32">
        <w:rPr>
          <w:rFonts w:hint="eastAsia"/>
        </w:rPr>
        <w:t>4-</w:t>
      </w:r>
      <w:r>
        <w:t>8</w:t>
      </w:r>
      <w:r w:rsidRPr="00E33E32">
        <w:rPr>
          <w:rFonts w:hint="eastAsia"/>
        </w:rPr>
        <w:t>所示。</w:t>
      </w:r>
    </w:p>
    <w:p w14:paraId="5D04B40B" w14:textId="77777777" w:rsidR="00362145" w:rsidRDefault="00362145" w:rsidP="00362145">
      <w:pPr>
        <w:pStyle w:val="af0"/>
        <w:ind w:firstLine="480"/>
      </w:pPr>
      <w:r>
        <w:rPr>
          <w:rFonts w:hint="eastAsia"/>
        </w:rPr>
        <w:t>表</w:t>
      </w:r>
      <w:r>
        <w:rPr>
          <w:rFonts w:hint="eastAsia"/>
        </w:rPr>
        <w:t>4</w:t>
      </w:r>
      <w:r>
        <w:t xml:space="preserve">-8 </w:t>
      </w:r>
      <w:r>
        <w:rPr>
          <w:rFonts w:hint="eastAsia"/>
        </w:rPr>
        <w:t>内生性检验结果</w:t>
      </w:r>
    </w:p>
    <w:tbl>
      <w:tblPr>
        <w:tblW w:w="8358" w:type="dxa"/>
        <w:tblInd w:w="108" w:type="dxa"/>
        <w:tblLook w:val="04A0" w:firstRow="1" w:lastRow="0" w:firstColumn="1" w:lastColumn="0" w:noHBand="0" w:noVBand="1"/>
      </w:tblPr>
      <w:tblGrid>
        <w:gridCol w:w="1040"/>
        <w:gridCol w:w="1040"/>
        <w:gridCol w:w="1040"/>
        <w:gridCol w:w="1040"/>
        <w:gridCol w:w="1040"/>
        <w:gridCol w:w="1179"/>
        <w:gridCol w:w="939"/>
        <w:gridCol w:w="1040"/>
      </w:tblGrid>
      <w:tr w:rsidR="00362145" w:rsidRPr="00C24762" w14:paraId="6A2C87B6" w14:textId="77777777" w:rsidTr="00D247CD">
        <w:trPr>
          <w:trHeight w:val="300"/>
        </w:trPr>
        <w:tc>
          <w:tcPr>
            <w:tcW w:w="1040" w:type="dxa"/>
            <w:tcBorders>
              <w:top w:val="single" w:sz="12" w:space="0" w:color="auto"/>
              <w:left w:val="nil"/>
              <w:bottom w:val="single" w:sz="12" w:space="0" w:color="auto"/>
              <w:right w:val="nil"/>
            </w:tcBorders>
            <w:shd w:val="clear" w:color="auto" w:fill="auto"/>
            <w:noWrap/>
            <w:vAlign w:val="center"/>
            <w:hideMark/>
          </w:tcPr>
          <w:p w14:paraId="187BE03E" w14:textId="77777777" w:rsidR="00362145" w:rsidRPr="00C24762" w:rsidRDefault="00362145" w:rsidP="005049A8">
            <w:pPr>
              <w:pStyle w:val="af2"/>
            </w:pPr>
            <w:r w:rsidRPr="00C24762">
              <w:t>POV</w:t>
            </w:r>
          </w:p>
        </w:tc>
        <w:tc>
          <w:tcPr>
            <w:tcW w:w="1040" w:type="dxa"/>
            <w:tcBorders>
              <w:top w:val="single" w:sz="12" w:space="0" w:color="auto"/>
              <w:left w:val="nil"/>
              <w:bottom w:val="single" w:sz="12" w:space="0" w:color="auto"/>
              <w:right w:val="nil"/>
            </w:tcBorders>
            <w:shd w:val="clear" w:color="auto" w:fill="auto"/>
            <w:noWrap/>
            <w:vAlign w:val="center"/>
            <w:hideMark/>
          </w:tcPr>
          <w:p w14:paraId="6356609F" w14:textId="77777777" w:rsidR="00362145" w:rsidRPr="00C24762" w:rsidRDefault="00362145" w:rsidP="005049A8">
            <w:pPr>
              <w:pStyle w:val="af2"/>
            </w:pPr>
            <w:r w:rsidRPr="00C24762">
              <w:t>Coef.</w:t>
            </w:r>
          </w:p>
        </w:tc>
        <w:tc>
          <w:tcPr>
            <w:tcW w:w="1040" w:type="dxa"/>
            <w:tcBorders>
              <w:top w:val="single" w:sz="12" w:space="0" w:color="auto"/>
              <w:left w:val="nil"/>
              <w:bottom w:val="single" w:sz="12" w:space="0" w:color="auto"/>
              <w:right w:val="nil"/>
            </w:tcBorders>
            <w:shd w:val="clear" w:color="auto" w:fill="auto"/>
            <w:noWrap/>
            <w:vAlign w:val="center"/>
            <w:hideMark/>
          </w:tcPr>
          <w:p w14:paraId="03C59326" w14:textId="77777777" w:rsidR="00362145" w:rsidRPr="00C24762" w:rsidRDefault="00362145" w:rsidP="005049A8">
            <w:pPr>
              <w:pStyle w:val="af2"/>
            </w:pPr>
            <w:r w:rsidRPr="00C24762">
              <w:t>Std. Err.</w:t>
            </w:r>
          </w:p>
        </w:tc>
        <w:tc>
          <w:tcPr>
            <w:tcW w:w="1040" w:type="dxa"/>
            <w:tcBorders>
              <w:top w:val="single" w:sz="12" w:space="0" w:color="auto"/>
              <w:left w:val="nil"/>
              <w:bottom w:val="single" w:sz="12" w:space="0" w:color="auto"/>
              <w:right w:val="nil"/>
            </w:tcBorders>
            <w:shd w:val="clear" w:color="auto" w:fill="auto"/>
            <w:noWrap/>
            <w:vAlign w:val="center"/>
            <w:hideMark/>
          </w:tcPr>
          <w:p w14:paraId="4DAAD50C" w14:textId="77777777" w:rsidR="00362145" w:rsidRPr="00C24762" w:rsidRDefault="00362145" w:rsidP="005049A8">
            <w:pPr>
              <w:pStyle w:val="af2"/>
            </w:pPr>
            <w:r w:rsidRPr="00C24762">
              <w:t>t-value</w:t>
            </w:r>
          </w:p>
        </w:tc>
        <w:tc>
          <w:tcPr>
            <w:tcW w:w="1040" w:type="dxa"/>
            <w:tcBorders>
              <w:top w:val="single" w:sz="12" w:space="0" w:color="auto"/>
              <w:left w:val="nil"/>
              <w:bottom w:val="single" w:sz="12" w:space="0" w:color="auto"/>
              <w:right w:val="nil"/>
            </w:tcBorders>
            <w:shd w:val="clear" w:color="auto" w:fill="auto"/>
            <w:noWrap/>
            <w:vAlign w:val="center"/>
            <w:hideMark/>
          </w:tcPr>
          <w:p w14:paraId="2DBC08B3" w14:textId="77777777" w:rsidR="00362145" w:rsidRPr="00C24762" w:rsidRDefault="00362145" w:rsidP="005049A8">
            <w:pPr>
              <w:pStyle w:val="af2"/>
            </w:pPr>
            <w:r w:rsidRPr="00C24762">
              <w:t>p-value</w:t>
            </w:r>
          </w:p>
        </w:tc>
        <w:tc>
          <w:tcPr>
            <w:tcW w:w="1179" w:type="dxa"/>
            <w:tcBorders>
              <w:top w:val="single" w:sz="12" w:space="0" w:color="auto"/>
              <w:left w:val="nil"/>
              <w:bottom w:val="single" w:sz="12" w:space="0" w:color="auto"/>
              <w:right w:val="nil"/>
            </w:tcBorders>
            <w:shd w:val="clear" w:color="auto" w:fill="auto"/>
            <w:noWrap/>
            <w:vAlign w:val="center"/>
            <w:hideMark/>
          </w:tcPr>
          <w:p w14:paraId="21A67E9D" w14:textId="77777777" w:rsidR="00362145" w:rsidRPr="00C24762" w:rsidRDefault="00362145" w:rsidP="005049A8">
            <w:pPr>
              <w:pStyle w:val="af2"/>
            </w:pPr>
            <w:r w:rsidRPr="00C24762">
              <w:t>[95% Conf</w:t>
            </w:r>
          </w:p>
        </w:tc>
        <w:tc>
          <w:tcPr>
            <w:tcW w:w="939" w:type="dxa"/>
            <w:tcBorders>
              <w:top w:val="single" w:sz="12" w:space="0" w:color="auto"/>
              <w:left w:val="nil"/>
              <w:bottom w:val="single" w:sz="12" w:space="0" w:color="auto"/>
              <w:right w:val="nil"/>
            </w:tcBorders>
            <w:shd w:val="clear" w:color="auto" w:fill="auto"/>
            <w:noWrap/>
            <w:vAlign w:val="center"/>
            <w:hideMark/>
          </w:tcPr>
          <w:p w14:paraId="0B5420BC" w14:textId="77777777" w:rsidR="00362145" w:rsidRPr="00C24762" w:rsidRDefault="00362145" w:rsidP="005049A8">
            <w:pPr>
              <w:pStyle w:val="af2"/>
            </w:pPr>
            <w:r w:rsidRPr="00C24762">
              <w:t>Interval]</w:t>
            </w:r>
          </w:p>
        </w:tc>
        <w:tc>
          <w:tcPr>
            <w:tcW w:w="1040" w:type="dxa"/>
            <w:tcBorders>
              <w:top w:val="single" w:sz="12" w:space="0" w:color="auto"/>
              <w:left w:val="nil"/>
              <w:bottom w:val="single" w:sz="12" w:space="0" w:color="auto"/>
              <w:right w:val="nil"/>
            </w:tcBorders>
            <w:shd w:val="clear" w:color="auto" w:fill="auto"/>
            <w:noWrap/>
            <w:vAlign w:val="center"/>
            <w:hideMark/>
          </w:tcPr>
          <w:p w14:paraId="35787BA7" w14:textId="77777777" w:rsidR="00362145" w:rsidRPr="00C24762" w:rsidRDefault="00362145" w:rsidP="005049A8">
            <w:pPr>
              <w:pStyle w:val="af2"/>
            </w:pPr>
            <w:r w:rsidRPr="00C24762">
              <w:t>Sig</w:t>
            </w:r>
          </w:p>
        </w:tc>
      </w:tr>
      <w:tr w:rsidR="00362145" w:rsidRPr="00C24762" w14:paraId="2E79261E" w14:textId="77777777" w:rsidTr="00D247CD">
        <w:trPr>
          <w:trHeight w:val="290"/>
        </w:trPr>
        <w:tc>
          <w:tcPr>
            <w:tcW w:w="1040" w:type="dxa"/>
            <w:tcBorders>
              <w:top w:val="nil"/>
              <w:left w:val="nil"/>
              <w:bottom w:val="nil"/>
              <w:right w:val="nil"/>
            </w:tcBorders>
            <w:shd w:val="clear" w:color="auto" w:fill="auto"/>
            <w:noWrap/>
            <w:vAlign w:val="center"/>
            <w:hideMark/>
          </w:tcPr>
          <w:p w14:paraId="495F4D59" w14:textId="77777777" w:rsidR="00362145" w:rsidRPr="00C24762" w:rsidRDefault="00362145" w:rsidP="005049A8">
            <w:pPr>
              <w:pStyle w:val="af2"/>
            </w:pPr>
            <w:r w:rsidRPr="00C24762">
              <w:t>DIFI</w:t>
            </w:r>
          </w:p>
        </w:tc>
        <w:tc>
          <w:tcPr>
            <w:tcW w:w="1040" w:type="dxa"/>
            <w:tcBorders>
              <w:top w:val="nil"/>
              <w:left w:val="nil"/>
              <w:bottom w:val="nil"/>
              <w:right w:val="nil"/>
            </w:tcBorders>
            <w:shd w:val="clear" w:color="auto" w:fill="auto"/>
            <w:noWrap/>
            <w:vAlign w:val="center"/>
            <w:hideMark/>
          </w:tcPr>
          <w:p w14:paraId="68272F50" w14:textId="77777777" w:rsidR="00362145" w:rsidRPr="00C24762" w:rsidRDefault="00362145" w:rsidP="005049A8">
            <w:pPr>
              <w:pStyle w:val="af2"/>
            </w:pPr>
            <w:r w:rsidRPr="00C24762">
              <w:t>0.001750</w:t>
            </w:r>
          </w:p>
        </w:tc>
        <w:tc>
          <w:tcPr>
            <w:tcW w:w="1040" w:type="dxa"/>
            <w:tcBorders>
              <w:top w:val="nil"/>
              <w:left w:val="nil"/>
              <w:bottom w:val="nil"/>
              <w:right w:val="nil"/>
            </w:tcBorders>
            <w:shd w:val="clear" w:color="auto" w:fill="auto"/>
            <w:noWrap/>
            <w:vAlign w:val="center"/>
            <w:hideMark/>
          </w:tcPr>
          <w:p w14:paraId="424F040D" w14:textId="77777777" w:rsidR="00362145" w:rsidRPr="00C24762" w:rsidRDefault="00362145" w:rsidP="005049A8">
            <w:pPr>
              <w:pStyle w:val="af2"/>
            </w:pPr>
            <w:r w:rsidRPr="00C24762">
              <w:t>0.000</w:t>
            </w:r>
          </w:p>
        </w:tc>
        <w:tc>
          <w:tcPr>
            <w:tcW w:w="1040" w:type="dxa"/>
            <w:tcBorders>
              <w:top w:val="nil"/>
              <w:left w:val="nil"/>
              <w:bottom w:val="nil"/>
              <w:right w:val="nil"/>
            </w:tcBorders>
            <w:shd w:val="clear" w:color="auto" w:fill="auto"/>
            <w:noWrap/>
            <w:vAlign w:val="center"/>
            <w:hideMark/>
          </w:tcPr>
          <w:p w14:paraId="6C5B4774" w14:textId="77777777" w:rsidR="00362145" w:rsidRPr="00C24762" w:rsidRDefault="00362145" w:rsidP="005049A8">
            <w:pPr>
              <w:pStyle w:val="af2"/>
            </w:pPr>
            <w:r w:rsidRPr="00C24762">
              <w:t>12.400</w:t>
            </w:r>
          </w:p>
        </w:tc>
        <w:tc>
          <w:tcPr>
            <w:tcW w:w="1040" w:type="dxa"/>
            <w:tcBorders>
              <w:top w:val="nil"/>
              <w:left w:val="nil"/>
              <w:bottom w:val="nil"/>
              <w:right w:val="nil"/>
            </w:tcBorders>
            <w:shd w:val="clear" w:color="auto" w:fill="auto"/>
            <w:noWrap/>
            <w:vAlign w:val="center"/>
            <w:hideMark/>
          </w:tcPr>
          <w:p w14:paraId="04D11A17" w14:textId="77777777" w:rsidR="00362145" w:rsidRPr="00C24762" w:rsidRDefault="00362145" w:rsidP="005049A8">
            <w:pPr>
              <w:pStyle w:val="af2"/>
            </w:pPr>
            <w:r w:rsidRPr="00C24762">
              <w:t>0.000</w:t>
            </w:r>
          </w:p>
        </w:tc>
        <w:tc>
          <w:tcPr>
            <w:tcW w:w="1179" w:type="dxa"/>
            <w:tcBorders>
              <w:top w:val="nil"/>
              <w:left w:val="nil"/>
              <w:bottom w:val="nil"/>
              <w:right w:val="nil"/>
            </w:tcBorders>
            <w:shd w:val="clear" w:color="auto" w:fill="auto"/>
            <w:noWrap/>
            <w:vAlign w:val="center"/>
            <w:hideMark/>
          </w:tcPr>
          <w:p w14:paraId="64E29C06" w14:textId="77777777" w:rsidR="00362145" w:rsidRPr="00C24762" w:rsidRDefault="00362145" w:rsidP="005049A8">
            <w:pPr>
              <w:pStyle w:val="af2"/>
            </w:pPr>
            <w:r w:rsidRPr="00C24762">
              <w:t>0.001</w:t>
            </w:r>
          </w:p>
        </w:tc>
        <w:tc>
          <w:tcPr>
            <w:tcW w:w="939" w:type="dxa"/>
            <w:tcBorders>
              <w:top w:val="nil"/>
              <w:left w:val="nil"/>
              <w:bottom w:val="nil"/>
              <w:right w:val="nil"/>
            </w:tcBorders>
            <w:shd w:val="clear" w:color="auto" w:fill="auto"/>
            <w:noWrap/>
            <w:vAlign w:val="center"/>
            <w:hideMark/>
          </w:tcPr>
          <w:p w14:paraId="648890CE" w14:textId="77777777" w:rsidR="00362145" w:rsidRPr="00C24762" w:rsidRDefault="00362145" w:rsidP="005049A8">
            <w:pPr>
              <w:pStyle w:val="af2"/>
            </w:pPr>
            <w:r w:rsidRPr="00C24762">
              <w:t>0.002</w:t>
            </w:r>
          </w:p>
        </w:tc>
        <w:tc>
          <w:tcPr>
            <w:tcW w:w="1040" w:type="dxa"/>
            <w:tcBorders>
              <w:top w:val="nil"/>
              <w:left w:val="nil"/>
              <w:bottom w:val="nil"/>
              <w:right w:val="nil"/>
            </w:tcBorders>
            <w:shd w:val="clear" w:color="auto" w:fill="auto"/>
            <w:noWrap/>
            <w:vAlign w:val="center"/>
            <w:hideMark/>
          </w:tcPr>
          <w:p w14:paraId="66282DFD" w14:textId="77777777" w:rsidR="00362145" w:rsidRPr="00C24762" w:rsidRDefault="00362145" w:rsidP="005049A8">
            <w:pPr>
              <w:pStyle w:val="af2"/>
            </w:pPr>
            <w:r w:rsidRPr="00C24762">
              <w:t>***</w:t>
            </w:r>
          </w:p>
        </w:tc>
      </w:tr>
      <w:tr w:rsidR="00362145" w:rsidRPr="00C24762" w14:paraId="01DF212C" w14:textId="77777777" w:rsidTr="00D247CD">
        <w:trPr>
          <w:trHeight w:val="280"/>
        </w:trPr>
        <w:tc>
          <w:tcPr>
            <w:tcW w:w="1040" w:type="dxa"/>
            <w:tcBorders>
              <w:top w:val="nil"/>
              <w:left w:val="nil"/>
              <w:bottom w:val="nil"/>
              <w:right w:val="nil"/>
            </w:tcBorders>
            <w:shd w:val="clear" w:color="auto" w:fill="auto"/>
            <w:noWrap/>
            <w:vAlign w:val="center"/>
            <w:hideMark/>
          </w:tcPr>
          <w:p w14:paraId="78B81341" w14:textId="77777777" w:rsidR="00362145" w:rsidRPr="00C24762" w:rsidRDefault="00362145" w:rsidP="005049A8">
            <w:pPr>
              <w:pStyle w:val="af2"/>
            </w:pPr>
            <w:r w:rsidRPr="00C24762">
              <w:t>Is</w:t>
            </w:r>
          </w:p>
        </w:tc>
        <w:tc>
          <w:tcPr>
            <w:tcW w:w="1040" w:type="dxa"/>
            <w:tcBorders>
              <w:top w:val="nil"/>
              <w:left w:val="nil"/>
              <w:bottom w:val="nil"/>
              <w:right w:val="nil"/>
            </w:tcBorders>
            <w:shd w:val="clear" w:color="auto" w:fill="auto"/>
            <w:noWrap/>
            <w:vAlign w:val="center"/>
            <w:hideMark/>
          </w:tcPr>
          <w:p w14:paraId="48C793F5" w14:textId="77777777" w:rsidR="00362145" w:rsidRPr="00C24762" w:rsidRDefault="00362145" w:rsidP="005049A8">
            <w:pPr>
              <w:pStyle w:val="af2"/>
            </w:pPr>
            <w:r w:rsidRPr="00C24762">
              <w:t>0.582</w:t>
            </w:r>
          </w:p>
        </w:tc>
        <w:tc>
          <w:tcPr>
            <w:tcW w:w="1040" w:type="dxa"/>
            <w:tcBorders>
              <w:top w:val="nil"/>
              <w:left w:val="nil"/>
              <w:bottom w:val="nil"/>
              <w:right w:val="nil"/>
            </w:tcBorders>
            <w:shd w:val="clear" w:color="auto" w:fill="auto"/>
            <w:noWrap/>
            <w:vAlign w:val="center"/>
            <w:hideMark/>
          </w:tcPr>
          <w:p w14:paraId="2B83F4D9" w14:textId="77777777" w:rsidR="00362145" w:rsidRPr="00C24762" w:rsidRDefault="00362145" w:rsidP="005049A8">
            <w:pPr>
              <w:pStyle w:val="af2"/>
            </w:pPr>
            <w:r w:rsidRPr="00C24762">
              <w:t>0.150</w:t>
            </w:r>
          </w:p>
        </w:tc>
        <w:tc>
          <w:tcPr>
            <w:tcW w:w="1040" w:type="dxa"/>
            <w:tcBorders>
              <w:top w:val="nil"/>
              <w:left w:val="nil"/>
              <w:bottom w:val="nil"/>
              <w:right w:val="nil"/>
            </w:tcBorders>
            <w:shd w:val="clear" w:color="auto" w:fill="auto"/>
            <w:noWrap/>
            <w:vAlign w:val="center"/>
            <w:hideMark/>
          </w:tcPr>
          <w:p w14:paraId="0054F051" w14:textId="77777777" w:rsidR="00362145" w:rsidRPr="00C24762" w:rsidRDefault="00362145" w:rsidP="005049A8">
            <w:pPr>
              <w:pStyle w:val="af2"/>
            </w:pPr>
            <w:r w:rsidRPr="00C24762">
              <w:t>3.870</w:t>
            </w:r>
          </w:p>
        </w:tc>
        <w:tc>
          <w:tcPr>
            <w:tcW w:w="1040" w:type="dxa"/>
            <w:tcBorders>
              <w:top w:val="nil"/>
              <w:left w:val="nil"/>
              <w:bottom w:val="nil"/>
              <w:right w:val="nil"/>
            </w:tcBorders>
            <w:shd w:val="clear" w:color="auto" w:fill="auto"/>
            <w:noWrap/>
            <w:vAlign w:val="center"/>
            <w:hideMark/>
          </w:tcPr>
          <w:p w14:paraId="559411D7" w14:textId="77777777" w:rsidR="00362145" w:rsidRPr="00C24762" w:rsidRDefault="00362145" w:rsidP="005049A8">
            <w:pPr>
              <w:pStyle w:val="af2"/>
            </w:pPr>
            <w:r w:rsidRPr="00C24762">
              <w:t>0.000</w:t>
            </w:r>
          </w:p>
        </w:tc>
        <w:tc>
          <w:tcPr>
            <w:tcW w:w="1179" w:type="dxa"/>
            <w:tcBorders>
              <w:top w:val="nil"/>
              <w:left w:val="nil"/>
              <w:bottom w:val="nil"/>
              <w:right w:val="nil"/>
            </w:tcBorders>
            <w:shd w:val="clear" w:color="auto" w:fill="auto"/>
            <w:noWrap/>
            <w:vAlign w:val="center"/>
            <w:hideMark/>
          </w:tcPr>
          <w:p w14:paraId="2C7D4AB6" w14:textId="77777777" w:rsidR="00362145" w:rsidRPr="00C24762" w:rsidRDefault="00362145" w:rsidP="005049A8">
            <w:pPr>
              <w:pStyle w:val="af2"/>
            </w:pPr>
            <w:r w:rsidRPr="00C24762">
              <w:t>0.285</w:t>
            </w:r>
          </w:p>
        </w:tc>
        <w:tc>
          <w:tcPr>
            <w:tcW w:w="939" w:type="dxa"/>
            <w:tcBorders>
              <w:top w:val="nil"/>
              <w:left w:val="nil"/>
              <w:bottom w:val="nil"/>
              <w:right w:val="nil"/>
            </w:tcBorders>
            <w:shd w:val="clear" w:color="auto" w:fill="auto"/>
            <w:noWrap/>
            <w:vAlign w:val="center"/>
            <w:hideMark/>
          </w:tcPr>
          <w:p w14:paraId="5DA7F5AB" w14:textId="77777777" w:rsidR="00362145" w:rsidRPr="00C24762" w:rsidRDefault="00362145" w:rsidP="005049A8">
            <w:pPr>
              <w:pStyle w:val="af2"/>
            </w:pPr>
            <w:r w:rsidRPr="00C24762">
              <w:t>0.878</w:t>
            </w:r>
          </w:p>
        </w:tc>
        <w:tc>
          <w:tcPr>
            <w:tcW w:w="1040" w:type="dxa"/>
            <w:tcBorders>
              <w:top w:val="nil"/>
              <w:left w:val="nil"/>
              <w:bottom w:val="nil"/>
              <w:right w:val="nil"/>
            </w:tcBorders>
            <w:shd w:val="clear" w:color="auto" w:fill="auto"/>
            <w:noWrap/>
            <w:vAlign w:val="center"/>
            <w:hideMark/>
          </w:tcPr>
          <w:p w14:paraId="0F887AE3" w14:textId="77777777" w:rsidR="00362145" w:rsidRPr="00C24762" w:rsidRDefault="00362145" w:rsidP="005049A8">
            <w:pPr>
              <w:pStyle w:val="af2"/>
            </w:pPr>
            <w:r w:rsidRPr="00C24762">
              <w:t>***</w:t>
            </w:r>
          </w:p>
        </w:tc>
      </w:tr>
      <w:tr w:rsidR="00362145" w:rsidRPr="00C24762" w14:paraId="17145226" w14:textId="77777777" w:rsidTr="00D247CD">
        <w:trPr>
          <w:trHeight w:val="280"/>
        </w:trPr>
        <w:tc>
          <w:tcPr>
            <w:tcW w:w="1040" w:type="dxa"/>
            <w:tcBorders>
              <w:top w:val="nil"/>
              <w:left w:val="nil"/>
              <w:bottom w:val="nil"/>
              <w:right w:val="nil"/>
            </w:tcBorders>
            <w:shd w:val="clear" w:color="auto" w:fill="auto"/>
            <w:noWrap/>
            <w:vAlign w:val="center"/>
            <w:hideMark/>
          </w:tcPr>
          <w:p w14:paraId="68084C21" w14:textId="77777777" w:rsidR="00362145" w:rsidRPr="00C24762" w:rsidRDefault="00362145" w:rsidP="005049A8">
            <w:pPr>
              <w:pStyle w:val="af2"/>
            </w:pPr>
            <w:r w:rsidRPr="00C24762">
              <w:t>Gap</w:t>
            </w:r>
          </w:p>
        </w:tc>
        <w:tc>
          <w:tcPr>
            <w:tcW w:w="1040" w:type="dxa"/>
            <w:tcBorders>
              <w:top w:val="nil"/>
              <w:left w:val="nil"/>
              <w:bottom w:val="nil"/>
              <w:right w:val="nil"/>
            </w:tcBorders>
            <w:shd w:val="clear" w:color="auto" w:fill="auto"/>
            <w:noWrap/>
            <w:vAlign w:val="center"/>
            <w:hideMark/>
          </w:tcPr>
          <w:p w14:paraId="215D8235" w14:textId="77777777" w:rsidR="00362145" w:rsidRPr="00C24762" w:rsidRDefault="00362145" w:rsidP="005049A8">
            <w:pPr>
              <w:pStyle w:val="af2"/>
            </w:pPr>
            <w:r w:rsidRPr="00C24762">
              <w:t>-0.133</w:t>
            </w:r>
          </w:p>
        </w:tc>
        <w:tc>
          <w:tcPr>
            <w:tcW w:w="1040" w:type="dxa"/>
            <w:tcBorders>
              <w:top w:val="nil"/>
              <w:left w:val="nil"/>
              <w:bottom w:val="nil"/>
              <w:right w:val="nil"/>
            </w:tcBorders>
            <w:shd w:val="clear" w:color="auto" w:fill="auto"/>
            <w:noWrap/>
            <w:vAlign w:val="center"/>
            <w:hideMark/>
          </w:tcPr>
          <w:p w14:paraId="1B58EB2C" w14:textId="77777777" w:rsidR="00362145" w:rsidRPr="00C24762" w:rsidRDefault="00362145" w:rsidP="005049A8">
            <w:pPr>
              <w:pStyle w:val="af2"/>
            </w:pPr>
            <w:r w:rsidRPr="00C24762">
              <w:t>0.024</w:t>
            </w:r>
          </w:p>
        </w:tc>
        <w:tc>
          <w:tcPr>
            <w:tcW w:w="1040" w:type="dxa"/>
            <w:tcBorders>
              <w:top w:val="nil"/>
              <w:left w:val="nil"/>
              <w:bottom w:val="nil"/>
              <w:right w:val="nil"/>
            </w:tcBorders>
            <w:shd w:val="clear" w:color="auto" w:fill="auto"/>
            <w:noWrap/>
            <w:vAlign w:val="center"/>
            <w:hideMark/>
          </w:tcPr>
          <w:p w14:paraId="3D42A823" w14:textId="77777777" w:rsidR="00362145" w:rsidRPr="00C24762" w:rsidRDefault="00362145" w:rsidP="005049A8">
            <w:pPr>
              <w:pStyle w:val="af2"/>
            </w:pPr>
            <w:r w:rsidRPr="00C24762">
              <w:t>-5.590</w:t>
            </w:r>
          </w:p>
        </w:tc>
        <w:tc>
          <w:tcPr>
            <w:tcW w:w="1040" w:type="dxa"/>
            <w:tcBorders>
              <w:top w:val="nil"/>
              <w:left w:val="nil"/>
              <w:bottom w:val="nil"/>
              <w:right w:val="nil"/>
            </w:tcBorders>
            <w:shd w:val="clear" w:color="auto" w:fill="auto"/>
            <w:noWrap/>
            <w:vAlign w:val="center"/>
            <w:hideMark/>
          </w:tcPr>
          <w:p w14:paraId="4139268C" w14:textId="77777777" w:rsidR="00362145" w:rsidRPr="00C24762" w:rsidRDefault="00362145" w:rsidP="005049A8">
            <w:pPr>
              <w:pStyle w:val="af2"/>
            </w:pPr>
            <w:r w:rsidRPr="00C24762">
              <w:t>0.000</w:t>
            </w:r>
          </w:p>
        </w:tc>
        <w:tc>
          <w:tcPr>
            <w:tcW w:w="1179" w:type="dxa"/>
            <w:tcBorders>
              <w:top w:val="nil"/>
              <w:left w:val="nil"/>
              <w:bottom w:val="nil"/>
              <w:right w:val="nil"/>
            </w:tcBorders>
            <w:shd w:val="clear" w:color="auto" w:fill="auto"/>
            <w:noWrap/>
            <w:vAlign w:val="center"/>
            <w:hideMark/>
          </w:tcPr>
          <w:p w14:paraId="4888AEE9" w14:textId="77777777" w:rsidR="00362145" w:rsidRPr="00C24762" w:rsidRDefault="00362145" w:rsidP="005049A8">
            <w:pPr>
              <w:pStyle w:val="af2"/>
            </w:pPr>
            <w:r w:rsidRPr="00C24762">
              <w:t>-0.180</w:t>
            </w:r>
          </w:p>
        </w:tc>
        <w:tc>
          <w:tcPr>
            <w:tcW w:w="939" w:type="dxa"/>
            <w:tcBorders>
              <w:top w:val="nil"/>
              <w:left w:val="nil"/>
              <w:bottom w:val="nil"/>
              <w:right w:val="nil"/>
            </w:tcBorders>
            <w:shd w:val="clear" w:color="auto" w:fill="auto"/>
            <w:noWrap/>
            <w:vAlign w:val="center"/>
            <w:hideMark/>
          </w:tcPr>
          <w:p w14:paraId="3EAB099F" w14:textId="77777777" w:rsidR="00362145" w:rsidRPr="00C24762" w:rsidRDefault="00362145" w:rsidP="005049A8">
            <w:pPr>
              <w:pStyle w:val="af2"/>
            </w:pPr>
            <w:r w:rsidRPr="00C24762">
              <w:t>-0.086</w:t>
            </w:r>
          </w:p>
        </w:tc>
        <w:tc>
          <w:tcPr>
            <w:tcW w:w="1040" w:type="dxa"/>
            <w:tcBorders>
              <w:top w:val="nil"/>
              <w:left w:val="nil"/>
              <w:bottom w:val="nil"/>
              <w:right w:val="nil"/>
            </w:tcBorders>
            <w:shd w:val="clear" w:color="auto" w:fill="auto"/>
            <w:noWrap/>
            <w:vAlign w:val="center"/>
            <w:hideMark/>
          </w:tcPr>
          <w:p w14:paraId="429CDE98" w14:textId="77777777" w:rsidR="00362145" w:rsidRPr="00C24762" w:rsidRDefault="00362145" w:rsidP="005049A8">
            <w:pPr>
              <w:pStyle w:val="af2"/>
            </w:pPr>
            <w:r w:rsidRPr="00C24762">
              <w:t>***</w:t>
            </w:r>
          </w:p>
        </w:tc>
      </w:tr>
      <w:tr w:rsidR="00362145" w:rsidRPr="00C24762" w14:paraId="75B164F3" w14:textId="77777777" w:rsidTr="00D247CD">
        <w:trPr>
          <w:trHeight w:val="280"/>
        </w:trPr>
        <w:tc>
          <w:tcPr>
            <w:tcW w:w="1040" w:type="dxa"/>
            <w:tcBorders>
              <w:top w:val="nil"/>
              <w:left w:val="nil"/>
              <w:bottom w:val="nil"/>
              <w:right w:val="nil"/>
            </w:tcBorders>
            <w:shd w:val="clear" w:color="auto" w:fill="auto"/>
            <w:noWrap/>
            <w:vAlign w:val="center"/>
            <w:hideMark/>
          </w:tcPr>
          <w:p w14:paraId="01A048FC" w14:textId="77777777" w:rsidR="00362145" w:rsidRPr="00C24762" w:rsidRDefault="00362145" w:rsidP="005049A8">
            <w:pPr>
              <w:pStyle w:val="af2"/>
            </w:pPr>
            <w:r w:rsidRPr="00C24762">
              <w:t>Gov</w:t>
            </w:r>
          </w:p>
        </w:tc>
        <w:tc>
          <w:tcPr>
            <w:tcW w:w="1040" w:type="dxa"/>
            <w:tcBorders>
              <w:top w:val="nil"/>
              <w:left w:val="nil"/>
              <w:bottom w:val="nil"/>
              <w:right w:val="nil"/>
            </w:tcBorders>
            <w:shd w:val="clear" w:color="auto" w:fill="auto"/>
            <w:noWrap/>
            <w:vAlign w:val="center"/>
            <w:hideMark/>
          </w:tcPr>
          <w:p w14:paraId="7D1CA277" w14:textId="77777777" w:rsidR="00362145" w:rsidRPr="00C24762" w:rsidRDefault="00362145" w:rsidP="005049A8">
            <w:pPr>
              <w:pStyle w:val="af2"/>
            </w:pPr>
            <w:r w:rsidRPr="00C24762">
              <w:t>-0.256</w:t>
            </w:r>
          </w:p>
        </w:tc>
        <w:tc>
          <w:tcPr>
            <w:tcW w:w="1040" w:type="dxa"/>
            <w:tcBorders>
              <w:top w:val="nil"/>
              <w:left w:val="nil"/>
              <w:bottom w:val="nil"/>
              <w:right w:val="nil"/>
            </w:tcBorders>
            <w:shd w:val="clear" w:color="auto" w:fill="auto"/>
            <w:noWrap/>
            <w:vAlign w:val="center"/>
            <w:hideMark/>
          </w:tcPr>
          <w:p w14:paraId="4E91B4E7" w14:textId="77777777" w:rsidR="00362145" w:rsidRPr="00C24762" w:rsidRDefault="00362145" w:rsidP="005049A8">
            <w:pPr>
              <w:pStyle w:val="af2"/>
            </w:pPr>
            <w:r w:rsidRPr="00C24762">
              <w:t>0.042</w:t>
            </w:r>
          </w:p>
        </w:tc>
        <w:tc>
          <w:tcPr>
            <w:tcW w:w="1040" w:type="dxa"/>
            <w:tcBorders>
              <w:top w:val="nil"/>
              <w:left w:val="nil"/>
              <w:bottom w:val="nil"/>
              <w:right w:val="nil"/>
            </w:tcBorders>
            <w:shd w:val="clear" w:color="auto" w:fill="auto"/>
            <w:noWrap/>
            <w:vAlign w:val="center"/>
            <w:hideMark/>
          </w:tcPr>
          <w:p w14:paraId="46D5E918" w14:textId="77777777" w:rsidR="00362145" w:rsidRPr="00C24762" w:rsidRDefault="00362145" w:rsidP="005049A8">
            <w:pPr>
              <w:pStyle w:val="af2"/>
            </w:pPr>
            <w:r w:rsidRPr="00C24762">
              <w:t>-6.140</w:t>
            </w:r>
          </w:p>
        </w:tc>
        <w:tc>
          <w:tcPr>
            <w:tcW w:w="1040" w:type="dxa"/>
            <w:tcBorders>
              <w:top w:val="nil"/>
              <w:left w:val="nil"/>
              <w:bottom w:val="nil"/>
              <w:right w:val="nil"/>
            </w:tcBorders>
            <w:shd w:val="clear" w:color="auto" w:fill="auto"/>
            <w:noWrap/>
            <w:vAlign w:val="center"/>
            <w:hideMark/>
          </w:tcPr>
          <w:p w14:paraId="175C1C22" w14:textId="77777777" w:rsidR="00362145" w:rsidRPr="00C24762" w:rsidRDefault="00362145" w:rsidP="005049A8">
            <w:pPr>
              <w:pStyle w:val="af2"/>
            </w:pPr>
            <w:r w:rsidRPr="00C24762">
              <w:t>0.000</w:t>
            </w:r>
          </w:p>
        </w:tc>
        <w:tc>
          <w:tcPr>
            <w:tcW w:w="1179" w:type="dxa"/>
            <w:tcBorders>
              <w:top w:val="nil"/>
              <w:left w:val="nil"/>
              <w:bottom w:val="nil"/>
              <w:right w:val="nil"/>
            </w:tcBorders>
            <w:shd w:val="clear" w:color="auto" w:fill="auto"/>
            <w:noWrap/>
            <w:vAlign w:val="center"/>
            <w:hideMark/>
          </w:tcPr>
          <w:p w14:paraId="43AFF2BB" w14:textId="77777777" w:rsidR="00362145" w:rsidRPr="00C24762" w:rsidRDefault="00362145" w:rsidP="005049A8">
            <w:pPr>
              <w:pStyle w:val="af2"/>
            </w:pPr>
            <w:r w:rsidRPr="00C24762">
              <w:t>-0.338</w:t>
            </w:r>
          </w:p>
        </w:tc>
        <w:tc>
          <w:tcPr>
            <w:tcW w:w="939" w:type="dxa"/>
            <w:tcBorders>
              <w:top w:val="nil"/>
              <w:left w:val="nil"/>
              <w:bottom w:val="nil"/>
              <w:right w:val="nil"/>
            </w:tcBorders>
            <w:shd w:val="clear" w:color="auto" w:fill="auto"/>
            <w:noWrap/>
            <w:vAlign w:val="center"/>
            <w:hideMark/>
          </w:tcPr>
          <w:p w14:paraId="4FFFDA7B" w14:textId="77777777" w:rsidR="00362145" w:rsidRPr="00C24762" w:rsidRDefault="00362145" w:rsidP="005049A8">
            <w:pPr>
              <w:pStyle w:val="af2"/>
            </w:pPr>
            <w:r w:rsidRPr="00C24762">
              <w:t>-0.174</w:t>
            </w:r>
          </w:p>
        </w:tc>
        <w:tc>
          <w:tcPr>
            <w:tcW w:w="1040" w:type="dxa"/>
            <w:tcBorders>
              <w:top w:val="nil"/>
              <w:left w:val="nil"/>
              <w:bottom w:val="nil"/>
              <w:right w:val="nil"/>
            </w:tcBorders>
            <w:shd w:val="clear" w:color="auto" w:fill="auto"/>
            <w:noWrap/>
            <w:vAlign w:val="center"/>
            <w:hideMark/>
          </w:tcPr>
          <w:p w14:paraId="256D85C4" w14:textId="77777777" w:rsidR="00362145" w:rsidRPr="00C24762" w:rsidRDefault="00362145" w:rsidP="005049A8">
            <w:pPr>
              <w:pStyle w:val="af2"/>
            </w:pPr>
            <w:r w:rsidRPr="00C24762">
              <w:t>***</w:t>
            </w:r>
          </w:p>
        </w:tc>
      </w:tr>
      <w:tr w:rsidR="00362145" w:rsidRPr="00C24762" w14:paraId="6E935161" w14:textId="77777777" w:rsidTr="00D247CD">
        <w:trPr>
          <w:trHeight w:val="280"/>
        </w:trPr>
        <w:tc>
          <w:tcPr>
            <w:tcW w:w="1040" w:type="dxa"/>
            <w:tcBorders>
              <w:top w:val="nil"/>
              <w:left w:val="nil"/>
              <w:bottom w:val="nil"/>
              <w:right w:val="nil"/>
            </w:tcBorders>
            <w:shd w:val="clear" w:color="auto" w:fill="auto"/>
            <w:noWrap/>
            <w:vAlign w:val="center"/>
            <w:hideMark/>
          </w:tcPr>
          <w:p w14:paraId="317AB9AF" w14:textId="77777777" w:rsidR="00362145" w:rsidRPr="00C24762" w:rsidRDefault="00362145" w:rsidP="005049A8">
            <w:pPr>
              <w:pStyle w:val="af2"/>
            </w:pPr>
            <w:r w:rsidRPr="00C24762">
              <w:t>Inf</w:t>
            </w:r>
          </w:p>
        </w:tc>
        <w:tc>
          <w:tcPr>
            <w:tcW w:w="1040" w:type="dxa"/>
            <w:tcBorders>
              <w:top w:val="nil"/>
              <w:left w:val="nil"/>
              <w:bottom w:val="nil"/>
              <w:right w:val="nil"/>
            </w:tcBorders>
            <w:shd w:val="clear" w:color="auto" w:fill="auto"/>
            <w:noWrap/>
            <w:vAlign w:val="center"/>
            <w:hideMark/>
          </w:tcPr>
          <w:p w14:paraId="4C324EB5" w14:textId="77777777" w:rsidR="00362145" w:rsidRPr="00C24762" w:rsidRDefault="00362145" w:rsidP="005049A8">
            <w:pPr>
              <w:pStyle w:val="af2"/>
            </w:pPr>
            <w:r w:rsidRPr="00C24762">
              <w:t>-0.020</w:t>
            </w:r>
          </w:p>
        </w:tc>
        <w:tc>
          <w:tcPr>
            <w:tcW w:w="1040" w:type="dxa"/>
            <w:tcBorders>
              <w:top w:val="nil"/>
              <w:left w:val="nil"/>
              <w:bottom w:val="nil"/>
              <w:right w:val="nil"/>
            </w:tcBorders>
            <w:shd w:val="clear" w:color="auto" w:fill="auto"/>
            <w:noWrap/>
            <w:vAlign w:val="center"/>
            <w:hideMark/>
          </w:tcPr>
          <w:p w14:paraId="41025151" w14:textId="77777777" w:rsidR="00362145" w:rsidRPr="00C24762" w:rsidRDefault="00362145" w:rsidP="005049A8">
            <w:pPr>
              <w:pStyle w:val="af2"/>
            </w:pPr>
            <w:r w:rsidRPr="00C24762">
              <w:t>0.011</w:t>
            </w:r>
          </w:p>
        </w:tc>
        <w:tc>
          <w:tcPr>
            <w:tcW w:w="1040" w:type="dxa"/>
            <w:tcBorders>
              <w:top w:val="nil"/>
              <w:left w:val="nil"/>
              <w:bottom w:val="nil"/>
              <w:right w:val="nil"/>
            </w:tcBorders>
            <w:shd w:val="clear" w:color="auto" w:fill="auto"/>
            <w:noWrap/>
            <w:vAlign w:val="center"/>
            <w:hideMark/>
          </w:tcPr>
          <w:p w14:paraId="10F668EB" w14:textId="77777777" w:rsidR="00362145" w:rsidRPr="00C24762" w:rsidRDefault="00362145" w:rsidP="005049A8">
            <w:pPr>
              <w:pStyle w:val="af2"/>
            </w:pPr>
            <w:r w:rsidRPr="00C24762">
              <w:t>-1.820</w:t>
            </w:r>
          </w:p>
        </w:tc>
        <w:tc>
          <w:tcPr>
            <w:tcW w:w="1040" w:type="dxa"/>
            <w:tcBorders>
              <w:top w:val="nil"/>
              <w:left w:val="nil"/>
              <w:bottom w:val="nil"/>
              <w:right w:val="nil"/>
            </w:tcBorders>
            <w:shd w:val="clear" w:color="auto" w:fill="auto"/>
            <w:noWrap/>
            <w:vAlign w:val="center"/>
            <w:hideMark/>
          </w:tcPr>
          <w:p w14:paraId="5823C6B4" w14:textId="77777777" w:rsidR="00362145" w:rsidRPr="00C24762" w:rsidRDefault="00362145" w:rsidP="005049A8">
            <w:pPr>
              <w:pStyle w:val="af2"/>
            </w:pPr>
            <w:r w:rsidRPr="00C24762">
              <w:t>0.070</w:t>
            </w:r>
          </w:p>
        </w:tc>
        <w:tc>
          <w:tcPr>
            <w:tcW w:w="1179" w:type="dxa"/>
            <w:tcBorders>
              <w:top w:val="nil"/>
              <w:left w:val="nil"/>
              <w:bottom w:val="nil"/>
              <w:right w:val="nil"/>
            </w:tcBorders>
            <w:shd w:val="clear" w:color="auto" w:fill="auto"/>
            <w:noWrap/>
            <w:vAlign w:val="center"/>
            <w:hideMark/>
          </w:tcPr>
          <w:p w14:paraId="6F8ABE3B" w14:textId="77777777" w:rsidR="00362145" w:rsidRPr="00C24762" w:rsidRDefault="00362145" w:rsidP="005049A8">
            <w:pPr>
              <w:pStyle w:val="af2"/>
            </w:pPr>
            <w:r w:rsidRPr="00C24762">
              <w:t>-0.041</w:t>
            </w:r>
          </w:p>
        </w:tc>
        <w:tc>
          <w:tcPr>
            <w:tcW w:w="939" w:type="dxa"/>
            <w:tcBorders>
              <w:top w:val="nil"/>
              <w:left w:val="nil"/>
              <w:bottom w:val="nil"/>
              <w:right w:val="nil"/>
            </w:tcBorders>
            <w:shd w:val="clear" w:color="auto" w:fill="auto"/>
            <w:noWrap/>
            <w:vAlign w:val="center"/>
            <w:hideMark/>
          </w:tcPr>
          <w:p w14:paraId="38B0CB47" w14:textId="77777777" w:rsidR="00362145" w:rsidRPr="00C24762" w:rsidRDefault="00362145" w:rsidP="005049A8">
            <w:pPr>
              <w:pStyle w:val="af2"/>
            </w:pPr>
            <w:r w:rsidRPr="00C24762">
              <w:t>0.002</w:t>
            </w:r>
          </w:p>
        </w:tc>
        <w:tc>
          <w:tcPr>
            <w:tcW w:w="1040" w:type="dxa"/>
            <w:tcBorders>
              <w:top w:val="nil"/>
              <w:left w:val="nil"/>
              <w:bottom w:val="nil"/>
              <w:right w:val="nil"/>
            </w:tcBorders>
            <w:shd w:val="clear" w:color="auto" w:fill="auto"/>
            <w:noWrap/>
            <w:vAlign w:val="bottom"/>
            <w:hideMark/>
          </w:tcPr>
          <w:p w14:paraId="717347B8" w14:textId="77777777" w:rsidR="00362145" w:rsidRPr="00C24762" w:rsidRDefault="00362145" w:rsidP="005049A8">
            <w:pPr>
              <w:pStyle w:val="af2"/>
            </w:pPr>
            <w:r>
              <w:rPr>
                <w:rFonts w:hint="eastAsia"/>
              </w:rPr>
              <w:t>*</w:t>
            </w:r>
          </w:p>
        </w:tc>
      </w:tr>
      <w:tr w:rsidR="00362145" w:rsidRPr="00C24762" w14:paraId="3B239C74" w14:textId="77777777" w:rsidTr="00D247CD">
        <w:trPr>
          <w:trHeight w:val="280"/>
        </w:trPr>
        <w:tc>
          <w:tcPr>
            <w:tcW w:w="1040" w:type="dxa"/>
            <w:tcBorders>
              <w:top w:val="nil"/>
              <w:left w:val="nil"/>
              <w:bottom w:val="nil"/>
              <w:right w:val="nil"/>
            </w:tcBorders>
            <w:shd w:val="clear" w:color="auto" w:fill="auto"/>
            <w:noWrap/>
            <w:vAlign w:val="center"/>
            <w:hideMark/>
          </w:tcPr>
          <w:p w14:paraId="24A5FA0A" w14:textId="77777777" w:rsidR="00362145" w:rsidRPr="00C24762" w:rsidRDefault="00362145" w:rsidP="005049A8">
            <w:pPr>
              <w:pStyle w:val="af2"/>
            </w:pPr>
            <w:r w:rsidRPr="00C24762">
              <w:t>Open</w:t>
            </w:r>
          </w:p>
        </w:tc>
        <w:tc>
          <w:tcPr>
            <w:tcW w:w="1040" w:type="dxa"/>
            <w:tcBorders>
              <w:top w:val="nil"/>
              <w:left w:val="nil"/>
              <w:bottom w:val="nil"/>
              <w:right w:val="nil"/>
            </w:tcBorders>
            <w:shd w:val="clear" w:color="auto" w:fill="auto"/>
            <w:noWrap/>
            <w:vAlign w:val="center"/>
            <w:hideMark/>
          </w:tcPr>
          <w:p w14:paraId="0E761898" w14:textId="77777777" w:rsidR="00362145" w:rsidRPr="00C24762" w:rsidRDefault="00362145" w:rsidP="005049A8">
            <w:pPr>
              <w:pStyle w:val="af2"/>
            </w:pPr>
            <w:r w:rsidRPr="00C24762">
              <w:t>0.427</w:t>
            </w:r>
          </w:p>
        </w:tc>
        <w:tc>
          <w:tcPr>
            <w:tcW w:w="1040" w:type="dxa"/>
            <w:tcBorders>
              <w:top w:val="nil"/>
              <w:left w:val="nil"/>
              <w:bottom w:val="nil"/>
              <w:right w:val="nil"/>
            </w:tcBorders>
            <w:shd w:val="clear" w:color="auto" w:fill="auto"/>
            <w:noWrap/>
            <w:vAlign w:val="center"/>
            <w:hideMark/>
          </w:tcPr>
          <w:p w14:paraId="639A3338" w14:textId="77777777" w:rsidR="00362145" w:rsidRPr="00C24762" w:rsidRDefault="00362145" w:rsidP="005049A8">
            <w:pPr>
              <w:pStyle w:val="af2"/>
            </w:pPr>
            <w:r w:rsidRPr="00C24762">
              <w:t>0.049</w:t>
            </w:r>
          </w:p>
        </w:tc>
        <w:tc>
          <w:tcPr>
            <w:tcW w:w="1040" w:type="dxa"/>
            <w:tcBorders>
              <w:top w:val="nil"/>
              <w:left w:val="nil"/>
              <w:bottom w:val="nil"/>
              <w:right w:val="nil"/>
            </w:tcBorders>
            <w:shd w:val="clear" w:color="auto" w:fill="auto"/>
            <w:noWrap/>
            <w:vAlign w:val="center"/>
            <w:hideMark/>
          </w:tcPr>
          <w:p w14:paraId="2DABC76F" w14:textId="77777777" w:rsidR="00362145" w:rsidRPr="00C24762" w:rsidRDefault="00362145" w:rsidP="005049A8">
            <w:pPr>
              <w:pStyle w:val="af2"/>
            </w:pPr>
            <w:r w:rsidRPr="00C24762">
              <w:t>8.710</w:t>
            </w:r>
          </w:p>
        </w:tc>
        <w:tc>
          <w:tcPr>
            <w:tcW w:w="1040" w:type="dxa"/>
            <w:tcBorders>
              <w:top w:val="nil"/>
              <w:left w:val="nil"/>
              <w:bottom w:val="nil"/>
              <w:right w:val="nil"/>
            </w:tcBorders>
            <w:shd w:val="clear" w:color="auto" w:fill="auto"/>
            <w:noWrap/>
            <w:vAlign w:val="center"/>
            <w:hideMark/>
          </w:tcPr>
          <w:p w14:paraId="320EA9DE" w14:textId="77777777" w:rsidR="00362145" w:rsidRPr="00C24762" w:rsidRDefault="00362145" w:rsidP="005049A8">
            <w:pPr>
              <w:pStyle w:val="af2"/>
            </w:pPr>
            <w:r w:rsidRPr="00C24762">
              <w:t>0.000</w:t>
            </w:r>
          </w:p>
        </w:tc>
        <w:tc>
          <w:tcPr>
            <w:tcW w:w="1179" w:type="dxa"/>
            <w:tcBorders>
              <w:top w:val="nil"/>
              <w:left w:val="nil"/>
              <w:bottom w:val="nil"/>
              <w:right w:val="nil"/>
            </w:tcBorders>
            <w:shd w:val="clear" w:color="auto" w:fill="auto"/>
            <w:noWrap/>
            <w:vAlign w:val="center"/>
            <w:hideMark/>
          </w:tcPr>
          <w:p w14:paraId="77977A7E" w14:textId="77777777" w:rsidR="00362145" w:rsidRPr="00C24762" w:rsidRDefault="00362145" w:rsidP="005049A8">
            <w:pPr>
              <w:pStyle w:val="af2"/>
            </w:pPr>
            <w:r w:rsidRPr="00C24762">
              <w:t>0.330</w:t>
            </w:r>
          </w:p>
        </w:tc>
        <w:tc>
          <w:tcPr>
            <w:tcW w:w="939" w:type="dxa"/>
            <w:tcBorders>
              <w:top w:val="nil"/>
              <w:left w:val="nil"/>
              <w:bottom w:val="nil"/>
              <w:right w:val="nil"/>
            </w:tcBorders>
            <w:shd w:val="clear" w:color="auto" w:fill="auto"/>
            <w:noWrap/>
            <w:vAlign w:val="center"/>
            <w:hideMark/>
          </w:tcPr>
          <w:p w14:paraId="0943339B" w14:textId="77777777" w:rsidR="00362145" w:rsidRPr="00C24762" w:rsidRDefault="00362145" w:rsidP="005049A8">
            <w:pPr>
              <w:pStyle w:val="af2"/>
            </w:pPr>
            <w:r w:rsidRPr="00C24762">
              <w:t>0.523</w:t>
            </w:r>
          </w:p>
        </w:tc>
        <w:tc>
          <w:tcPr>
            <w:tcW w:w="1040" w:type="dxa"/>
            <w:tcBorders>
              <w:top w:val="nil"/>
              <w:left w:val="nil"/>
              <w:bottom w:val="nil"/>
              <w:right w:val="nil"/>
            </w:tcBorders>
            <w:shd w:val="clear" w:color="auto" w:fill="auto"/>
            <w:noWrap/>
            <w:vAlign w:val="center"/>
            <w:hideMark/>
          </w:tcPr>
          <w:p w14:paraId="721F7049" w14:textId="77777777" w:rsidR="00362145" w:rsidRPr="00C24762" w:rsidRDefault="00362145" w:rsidP="005049A8">
            <w:pPr>
              <w:pStyle w:val="af2"/>
            </w:pPr>
            <w:r w:rsidRPr="00C24762">
              <w:t>***</w:t>
            </w:r>
          </w:p>
        </w:tc>
      </w:tr>
      <w:tr w:rsidR="00362145" w:rsidRPr="00C24762" w14:paraId="6AFD9F3B" w14:textId="77777777" w:rsidTr="00D247CD">
        <w:trPr>
          <w:trHeight w:val="280"/>
        </w:trPr>
        <w:tc>
          <w:tcPr>
            <w:tcW w:w="1040" w:type="dxa"/>
            <w:tcBorders>
              <w:top w:val="nil"/>
              <w:left w:val="nil"/>
              <w:bottom w:val="nil"/>
              <w:right w:val="nil"/>
            </w:tcBorders>
            <w:shd w:val="clear" w:color="auto" w:fill="auto"/>
            <w:noWrap/>
            <w:vAlign w:val="center"/>
            <w:hideMark/>
          </w:tcPr>
          <w:p w14:paraId="6035D266" w14:textId="77777777" w:rsidR="00362145" w:rsidRPr="00C24762" w:rsidRDefault="00362145" w:rsidP="005049A8">
            <w:pPr>
              <w:pStyle w:val="af2"/>
            </w:pPr>
            <w:r w:rsidRPr="00C24762">
              <w:t>Internet</w:t>
            </w:r>
          </w:p>
        </w:tc>
        <w:tc>
          <w:tcPr>
            <w:tcW w:w="1040" w:type="dxa"/>
            <w:tcBorders>
              <w:top w:val="nil"/>
              <w:left w:val="nil"/>
              <w:bottom w:val="nil"/>
              <w:right w:val="nil"/>
            </w:tcBorders>
            <w:shd w:val="clear" w:color="auto" w:fill="auto"/>
            <w:noWrap/>
            <w:vAlign w:val="center"/>
            <w:hideMark/>
          </w:tcPr>
          <w:p w14:paraId="0BD57F1B" w14:textId="77777777" w:rsidR="00362145" w:rsidRPr="00C24762" w:rsidRDefault="00362145" w:rsidP="005049A8">
            <w:pPr>
              <w:pStyle w:val="af2"/>
            </w:pPr>
            <w:r w:rsidRPr="00C24762">
              <w:t>0.004</w:t>
            </w:r>
          </w:p>
        </w:tc>
        <w:tc>
          <w:tcPr>
            <w:tcW w:w="1040" w:type="dxa"/>
            <w:tcBorders>
              <w:top w:val="nil"/>
              <w:left w:val="nil"/>
              <w:bottom w:val="nil"/>
              <w:right w:val="nil"/>
            </w:tcBorders>
            <w:shd w:val="clear" w:color="auto" w:fill="auto"/>
            <w:noWrap/>
            <w:vAlign w:val="center"/>
            <w:hideMark/>
          </w:tcPr>
          <w:p w14:paraId="1879DF71" w14:textId="77777777" w:rsidR="00362145" w:rsidRPr="00C24762" w:rsidRDefault="00362145" w:rsidP="005049A8">
            <w:pPr>
              <w:pStyle w:val="af2"/>
            </w:pPr>
            <w:r w:rsidRPr="00C24762">
              <w:t>0.001</w:t>
            </w:r>
          </w:p>
        </w:tc>
        <w:tc>
          <w:tcPr>
            <w:tcW w:w="1040" w:type="dxa"/>
            <w:tcBorders>
              <w:top w:val="nil"/>
              <w:left w:val="nil"/>
              <w:bottom w:val="nil"/>
              <w:right w:val="nil"/>
            </w:tcBorders>
            <w:shd w:val="clear" w:color="auto" w:fill="auto"/>
            <w:noWrap/>
            <w:vAlign w:val="center"/>
            <w:hideMark/>
          </w:tcPr>
          <w:p w14:paraId="167DA11C" w14:textId="77777777" w:rsidR="00362145" w:rsidRPr="00C24762" w:rsidRDefault="00362145" w:rsidP="005049A8">
            <w:pPr>
              <w:pStyle w:val="af2"/>
            </w:pPr>
            <w:r w:rsidRPr="00C24762">
              <w:t>6.430</w:t>
            </w:r>
          </w:p>
        </w:tc>
        <w:tc>
          <w:tcPr>
            <w:tcW w:w="1040" w:type="dxa"/>
            <w:tcBorders>
              <w:top w:val="nil"/>
              <w:left w:val="nil"/>
              <w:bottom w:val="nil"/>
              <w:right w:val="nil"/>
            </w:tcBorders>
            <w:shd w:val="clear" w:color="auto" w:fill="auto"/>
            <w:noWrap/>
            <w:vAlign w:val="center"/>
            <w:hideMark/>
          </w:tcPr>
          <w:p w14:paraId="6C9A6558" w14:textId="77777777" w:rsidR="00362145" w:rsidRPr="00C24762" w:rsidRDefault="00362145" w:rsidP="005049A8">
            <w:pPr>
              <w:pStyle w:val="af2"/>
            </w:pPr>
            <w:r w:rsidRPr="00C24762">
              <w:t>0.000</w:t>
            </w:r>
          </w:p>
        </w:tc>
        <w:tc>
          <w:tcPr>
            <w:tcW w:w="1179" w:type="dxa"/>
            <w:tcBorders>
              <w:top w:val="nil"/>
              <w:left w:val="nil"/>
              <w:bottom w:val="nil"/>
              <w:right w:val="nil"/>
            </w:tcBorders>
            <w:shd w:val="clear" w:color="auto" w:fill="auto"/>
            <w:noWrap/>
            <w:vAlign w:val="center"/>
            <w:hideMark/>
          </w:tcPr>
          <w:p w14:paraId="7A2EC751" w14:textId="77777777" w:rsidR="00362145" w:rsidRPr="00C24762" w:rsidRDefault="00362145" w:rsidP="005049A8">
            <w:pPr>
              <w:pStyle w:val="af2"/>
            </w:pPr>
            <w:r w:rsidRPr="00C24762">
              <w:t>0.003</w:t>
            </w:r>
          </w:p>
        </w:tc>
        <w:tc>
          <w:tcPr>
            <w:tcW w:w="939" w:type="dxa"/>
            <w:tcBorders>
              <w:top w:val="nil"/>
              <w:left w:val="nil"/>
              <w:bottom w:val="nil"/>
              <w:right w:val="nil"/>
            </w:tcBorders>
            <w:shd w:val="clear" w:color="auto" w:fill="auto"/>
            <w:noWrap/>
            <w:vAlign w:val="center"/>
            <w:hideMark/>
          </w:tcPr>
          <w:p w14:paraId="6FA1736C" w14:textId="77777777" w:rsidR="00362145" w:rsidRPr="00C24762" w:rsidRDefault="00362145" w:rsidP="005049A8">
            <w:pPr>
              <w:pStyle w:val="af2"/>
            </w:pPr>
            <w:r w:rsidRPr="00C24762">
              <w:t>0.005</w:t>
            </w:r>
          </w:p>
        </w:tc>
        <w:tc>
          <w:tcPr>
            <w:tcW w:w="1040" w:type="dxa"/>
            <w:tcBorders>
              <w:top w:val="nil"/>
              <w:left w:val="nil"/>
              <w:bottom w:val="nil"/>
              <w:right w:val="nil"/>
            </w:tcBorders>
            <w:shd w:val="clear" w:color="auto" w:fill="auto"/>
            <w:noWrap/>
            <w:vAlign w:val="center"/>
            <w:hideMark/>
          </w:tcPr>
          <w:p w14:paraId="1FD5DFF6" w14:textId="77777777" w:rsidR="00362145" w:rsidRPr="00C24762" w:rsidRDefault="00362145" w:rsidP="005049A8">
            <w:pPr>
              <w:pStyle w:val="af2"/>
            </w:pPr>
            <w:r w:rsidRPr="00C24762">
              <w:t>***</w:t>
            </w:r>
          </w:p>
        </w:tc>
      </w:tr>
      <w:tr w:rsidR="00362145" w:rsidRPr="00C24762" w14:paraId="28D418B8" w14:textId="77777777" w:rsidTr="00D247CD">
        <w:trPr>
          <w:trHeight w:val="290"/>
        </w:trPr>
        <w:tc>
          <w:tcPr>
            <w:tcW w:w="1040" w:type="dxa"/>
            <w:tcBorders>
              <w:top w:val="nil"/>
              <w:left w:val="nil"/>
              <w:bottom w:val="single" w:sz="12" w:space="0" w:color="auto"/>
              <w:right w:val="nil"/>
            </w:tcBorders>
            <w:shd w:val="clear" w:color="auto" w:fill="auto"/>
            <w:noWrap/>
            <w:vAlign w:val="center"/>
            <w:hideMark/>
          </w:tcPr>
          <w:p w14:paraId="1ED2837C" w14:textId="77777777" w:rsidR="00362145" w:rsidRPr="00C24762" w:rsidRDefault="00362145" w:rsidP="005049A8">
            <w:pPr>
              <w:pStyle w:val="af2"/>
            </w:pPr>
            <w:r w:rsidRPr="00C24762">
              <w:t>_cons</w:t>
            </w:r>
          </w:p>
        </w:tc>
        <w:tc>
          <w:tcPr>
            <w:tcW w:w="1040" w:type="dxa"/>
            <w:tcBorders>
              <w:top w:val="nil"/>
              <w:left w:val="nil"/>
              <w:bottom w:val="nil"/>
              <w:right w:val="nil"/>
            </w:tcBorders>
            <w:shd w:val="clear" w:color="auto" w:fill="auto"/>
            <w:noWrap/>
            <w:vAlign w:val="center"/>
            <w:hideMark/>
          </w:tcPr>
          <w:p w14:paraId="0D0AF900" w14:textId="77777777" w:rsidR="00362145" w:rsidRPr="00C24762" w:rsidRDefault="00362145" w:rsidP="005049A8">
            <w:pPr>
              <w:pStyle w:val="af2"/>
            </w:pPr>
            <w:r w:rsidRPr="00C24762">
              <w:t>10.997</w:t>
            </w:r>
          </w:p>
        </w:tc>
        <w:tc>
          <w:tcPr>
            <w:tcW w:w="1040" w:type="dxa"/>
            <w:tcBorders>
              <w:top w:val="nil"/>
              <w:left w:val="nil"/>
              <w:bottom w:val="nil"/>
              <w:right w:val="nil"/>
            </w:tcBorders>
            <w:shd w:val="clear" w:color="auto" w:fill="auto"/>
            <w:noWrap/>
            <w:vAlign w:val="center"/>
            <w:hideMark/>
          </w:tcPr>
          <w:p w14:paraId="78FF3D61" w14:textId="77777777" w:rsidR="00362145" w:rsidRPr="00C24762" w:rsidRDefault="00362145" w:rsidP="005049A8">
            <w:pPr>
              <w:pStyle w:val="af2"/>
            </w:pPr>
            <w:r w:rsidRPr="00C24762">
              <w:t>1.118</w:t>
            </w:r>
          </w:p>
        </w:tc>
        <w:tc>
          <w:tcPr>
            <w:tcW w:w="1040" w:type="dxa"/>
            <w:tcBorders>
              <w:top w:val="nil"/>
              <w:left w:val="nil"/>
              <w:bottom w:val="nil"/>
              <w:right w:val="nil"/>
            </w:tcBorders>
            <w:shd w:val="clear" w:color="auto" w:fill="auto"/>
            <w:noWrap/>
            <w:vAlign w:val="center"/>
            <w:hideMark/>
          </w:tcPr>
          <w:p w14:paraId="72E29DE8" w14:textId="77777777" w:rsidR="00362145" w:rsidRPr="00C24762" w:rsidRDefault="00362145" w:rsidP="005049A8">
            <w:pPr>
              <w:pStyle w:val="af2"/>
            </w:pPr>
            <w:r w:rsidRPr="00C24762">
              <w:t>9.840</w:t>
            </w:r>
          </w:p>
        </w:tc>
        <w:tc>
          <w:tcPr>
            <w:tcW w:w="1040" w:type="dxa"/>
            <w:tcBorders>
              <w:top w:val="nil"/>
              <w:left w:val="nil"/>
              <w:bottom w:val="nil"/>
              <w:right w:val="nil"/>
            </w:tcBorders>
            <w:shd w:val="clear" w:color="auto" w:fill="auto"/>
            <w:noWrap/>
            <w:vAlign w:val="center"/>
            <w:hideMark/>
          </w:tcPr>
          <w:p w14:paraId="7AD0CE3B" w14:textId="77777777" w:rsidR="00362145" w:rsidRPr="00C24762" w:rsidRDefault="00362145" w:rsidP="005049A8">
            <w:pPr>
              <w:pStyle w:val="af2"/>
            </w:pPr>
            <w:r w:rsidRPr="00C24762">
              <w:t>0.000</w:t>
            </w:r>
          </w:p>
        </w:tc>
        <w:tc>
          <w:tcPr>
            <w:tcW w:w="1179" w:type="dxa"/>
            <w:tcBorders>
              <w:top w:val="nil"/>
              <w:left w:val="nil"/>
              <w:bottom w:val="nil"/>
              <w:right w:val="nil"/>
            </w:tcBorders>
            <w:shd w:val="clear" w:color="auto" w:fill="auto"/>
            <w:noWrap/>
            <w:vAlign w:val="center"/>
            <w:hideMark/>
          </w:tcPr>
          <w:p w14:paraId="37849E80" w14:textId="77777777" w:rsidR="00362145" w:rsidRPr="00C24762" w:rsidRDefault="00362145" w:rsidP="005049A8">
            <w:pPr>
              <w:pStyle w:val="af2"/>
            </w:pPr>
            <w:r w:rsidRPr="00C24762">
              <w:t>8.795</w:t>
            </w:r>
          </w:p>
        </w:tc>
        <w:tc>
          <w:tcPr>
            <w:tcW w:w="939" w:type="dxa"/>
            <w:tcBorders>
              <w:top w:val="nil"/>
              <w:left w:val="nil"/>
              <w:bottom w:val="nil"/>
              <w:right w:val="nil"/>
            </w:tcBorders>
            <w:shd w:val="clear" w:color="auto" w:fill="auto"/>
            <w:noWrap/>
            <w:vAlign w:val="center"/>
            <w:hideMark/>
          </w:tcPr>
          <w:p w14:paraId="75C17215" w14:textId="77777777" w:rsidR="00362145" w:rsidRPr="00C24762" w:rsidRDefault="00362145" w:rsidP="005049A8">
            <w:pPr>
              <w:pStyle w:val="af2"/>
            </w:pPr>
            <w:r w:rsidRPr="00C24762">
              <w:t>13.199</w:t>
            </w:r>
          </w:p>
        </w:tc>
        <w:tc>
          <w:tcPr>
            <w:tcW w:w="1040" w:type="dxa"/>
            <w:tcBorders>
              <w:top w:val="nil"/>
              <w:left w:val="nil"/>
              <w:bottom w:val="single" w:sz="12" w:space="0" w:color="auto"/>
              <w:right w:val="nil"/>
            </w:tcBorders>
            <w:shd w:val="clear" w:color="auto" w:fill="auto"/>
            <w:noWrap/>
            <w:vAlign w:val="center"/>
            <w:hideMark/>
          </w:tcPr>
          <w:p w14:paraId="19428AD0" w14:textId="77777777" w:rsidR="00362145" w:rsidRPr="00C24762" w:rsidRDefault="00362145" w:rsidP="005049A8">
            <w:pPr>
              <w:pStyle w:val="af2"/>
            </w:pPr>
            <w:r w:rsidRPr="00C24762">
              <w:t>***</w:t>
            </w:r>
          </w:p>
        </w:tc>
      </w:tr>
      <w:tr w:rsidR="00362145" w:rsidRPr="00C24762" w14:paraId="289210F2" w14:textId="77777777" w:rsidTr="00D247CD">
        <w:trPr>
          <w:trHeight w:val="290"/>
        </w:trPr>
        <w:tc>
          <w:tcPr>
            <w:tcW w:w="4160" w:type="dxa"/>
            <w:gridSpan w:val="4"/>
            <w:tcBorders>
              <w:top w:val="single" w:sz="12" w:space="0" w:color="auto"/>
              <w:left w:val="nil"/>
              <w:bottom w:val="nil"/>
              <w:right w:val="nil"/>
            </w:tcBorders>
            <w:shd w:val="clear" w:color="auto" w:fill="auto"/>
            <w:noWrap/>
            <w:vAlign w:val="center"/>
            <w:hideMark/>
          </w:tcPr>
          <w:p w14:paraId="6BC5056F" w14:textId="77777777" w:rsidR="00362145" w:rsidRPr="00C24762" w:rsidRDefault="00362145" w:rsidP="005049A8">
            <w:pPr>
              <w:pStyle w:val="af2"/>
            </w:pPr>
            <w:r w:rsidRPr="00C24762">
              <w:t>R-squared=0.9106</w:t>
            </w:r>
          </w:p>
        </w:tc>
        <w:tc>
          <w:tcPr>
            <w:tcW w:w="4198" w:type="dxa"/>
            <w:gridSpan w:val="4"/>
            <w:tcBorders>
              <w:top w:val="single" w:sz="12" w:space="0" w:color="auto"/>
              <w:left w:val="nil"/>
              <w:bottom w:val="nil"/>
              <w:right w:val="nil"/>
            </w:tcBorders>
            <w:shd w:val="clear" w:color="auto" w:fill="auto"/>
            <w:noWrap/>
            <w:vAlign w:val="center"/>
            <w:hideMark/>
          </w:tcPr>
          <w:p w14:paraId="006E752E" w14:textId="77777777" w:rsidR="00362145" w:rsidRPr="00C24762" w:rsidRDefault="00362145" w:rsidP="005049A8">
            <w:pPr>
              <w:pStyle w:val="af2"/>
            </w:pPr>
            <w:r w:rsidRPr="00C24762">
              <w:t>F(9,300)=345.04</w:t>
            </w:r>
          </w:p>
        </w:tc>
      </w:tr>
      <w:tr w:rsidR="00362145" w:rsidRPr="00C24762" w14:paraId="5E33FF61" w14:textId="77777777" w:rsidTr="00D247CD">
        <w:trPr>
          <w:trHeight w:val="290"/>
        </w:trPr>
        <w:tc>
          <w:tcPr>
            <w:tcW w:w="4160" w:type="dxa"/>
            <w:gridSpan w:val="4"/>
            <w:tcBorders>
              <w:top w:val="nil"/>
              <w:left w:val="nil"/>
              <w:bottom w:val="single" w:sz="12" w:space="0" w:color="auto"/>
              <w:right w:val="nil"/>
            </w:tcBorders>
            <w:shd w:val="clear" w:color="auto" w:fill="auto"/>
            <w:noWrap/>
            <w:vAlign w:val="center"/>
            <w:hideMark/>
          </w:tcPr>
          <w:p w14:paraId="06A0E657" w14:textId="77777777" w:rsidR="00362145" w:rsidRPr="00C24762" w:rsidRDefault="00362145" w:rsidP="005049A8">
            <w:pPr>
              <w:pStyle w:val="af2"/>
            </w:pPr>
            <w:r w:rsidRPr="00C24762">
              <w:t>Adj R-squared=0.9080</w:t>
            </w:r>
          </w:p>
        </w:tc>
        <w:tc>
          <w:tcPr>
            <w:tcW w:w="4198" w:type="dxa"/>
            <w:gridSpan w:val="4"/>
            <w:tcBorders>
              <w:top w:val="nil"/>
              <w:left w:val="nil"/>
              <w:bottom w:val="single" w:sz="12" w:space="0" w:color="auto"/>
              <w:right w:val="nil"/>
            </w:tcBorders>
            <w:shd w:val="clear" w:color="auto" w:fill="auto"/>
            <w:noWrap/>
            <w:vAlign w:val="center"/>
            <w:hideMark/>
          </w:tcPr>
          <w:p w14:paraId="65B14F17" w14:textId="77777777" w:rsidR="00362145" w:rsidRPr="00C24762" w:rsidRDefault="00362145" w:rsidP="005049A8">
            <w:pPr>
              <w:pStyle w:val="af2"/>
            </w:pPr>
            <w:r w:rsidRPr="00C24762">
              <w:t>Prob</w:t>
            </w:r>
            <w:r w:rsidRPr="00C24762">
              <w:rPr>
                <w:rFonts w:ascii="宋体" w:hAnsi="宋体" w:hint="eastAsia"/>
              </w:rPr>
              <w:t>＞</w:t>
            </w:r>
            <w:r w:rsidRPr="00C24762">
              <w:t>F=0.000</w:t>
            </w:r>
          </w:p>
        </w:tc>
      </w:tr>
      <w:tr w:rsidR="00D247CD" w:rsidRPr="00C24762" w14:paraId="240C6DED" w14:textId="77777777" w:rsidTr="00D247CD">
        <w:trPr>
          <w:trHeight w:val="300"/>
        </w:trPr>
        <w:tc>
          <w:tcPr>
            <w:tcW w:w="8358" w:type="dxa"/>
            <w:gridSpan w:val="8"/>
            <w:tcBorders>
              <w:top w:val="single" w:sz="12" w:space="0" w:color="auto"/>
              <w:left w:val="nil"/>
              <w:bottom w:val="single" w:sz="12" w:space="0" w:color="auto"/>
              <w:right w:val="nil"/>
            </w:tcBorders>
            <w:shd w:val="clear" w:color="auto" w:fill="auto"/>
            <w:noWrap/>
            <w:vAlign w:val="center"/>
            <w:hideMark/>
          </w:tcPr>
          <w:p w14:paraId="0BD9227B" w14:textId="77777777" w:rsidR="00D247CD" w:rsidRPr="00D247CD" w:rsidRDefault="00D247CD" w:rsidP="00D247CD">
            <w:pPr>
              <w:pStyle w:val="af2"/>
              <w:jc w:val="left"/>
              <w:rPr>
                <w:rFonts w:ascii="宋体" w:hAnsi="宋体" w:cs="宋体" w:hint="eastAsia"/>
              </w:rPr>
            </w:pPr>
            <w:r w:rsidRPr="00C24762">
              <w:rPr>
                <w:rFonts w:ascii="宋体" w:hAnsi="宋体" w:cs="宋体" w:hint="eastAsia"/>
              </w:rPr>
              <w:t>注：</w:t>
            </w:r>
            <w:r w:rsidRPr="00C24762">
              <w:t>***</w:t>
            </w:r>
            <w:r w:rsidRPr="00C24762">
              <w:rPr>
                <w:rFonts w:ascii="宋体" w:hAnsi="宋体" w:cs="宋体" w:hint="eastAsia"/>
              </w:rPr>
              <w:t>、</w:t>
            </w:r>
            <w:r w:rsidRPr="00C24762">
              <w:t>**</w:t>
            </w:r>
            <w:r w:rsidRPr="00C24762">
              <w:rPr>
                <w:rFonts w:ascii="宋体" w:hAnsi="宋体" w:cs="宋体" w:hint="eastAsia"/>
              </w:rPr>
              <w:t>、</w:t>
            </w:r>
            <w:r w:rsidRPr="00C24762">
              <w:t>*</w:t>
            </w:r>
            <w:r w:rsidRPr="00C24762">
              <w:rPr>
                <w:rFonts w:ascii="宋体" w:hAnsi="宋体" w:cs="宋体" w:hint="eastAsia"/>
              </w:rPr>
              <w:t>分别代表在</w:t>
            </w:r>
            <w:r w:rsidRPr="00C24762">
              <w:t>1%</w:t>
            </w:r>
            <w:r w:rsidRPr="00C24762">
              <w:rPr>
                <w:rFonts w:ascii="宋体" w:hAnsi="宋体" w:cs="宋体" w:hint="eastAsia"/>
              </w:rPr>
              <w:t>、</w:t>
            </w:r>
            <w:r w:rsidRPr="00C24762">
              <w:t>5%</w:t>
            </w:r>
            <w:r w:rsidRPr="00C24762">
              <w:rPr>
                <w:rFonts w:ascii="宋体" w:hAnsi="宋体" w:cs="宋体" w:hint="eastAsia"/>
              </w:rPr>
              <w:t>、</w:t>
            </w:r>
            <w:r w:rsidRPr="00C24762">
              <w:t>10%</w:t>
            </w:r>
            <w:r w:rsidRPr="00C24762">
              <w:rPr>
                <w:rFonts w:ascii="宋体" w:hAnsi="宋体" w:cs="宋体" w:hint="eastAsia"/>
              </w:rPr>
              <w:t>的统计水平上显著。</w:t>
            </w:r>
          </w:p>
        </w:tc>
      </w:tr>
    </w:tbl>
    <w:p w14:paraId="0BE1DB24" w14:textId="77777777" w:rsidR="00362145" w:rsidRPr="00362145" w:rsidRDefault="00362145" w:rsidP="00362145">
      <w:pPr>
        <w:pStyle w:val="ae"/>
        <w:rPr>
          <w:rStyle w:val="af1"/>
          <w:rFonts w:eastAsia="宋体" w:hint="eastAsia"/>
        </w:rPr>
      </w:pPr>
      <w:r>
        <w:rPr>
          <w:rFonts w:hint="eastAsia"/>
        </w:rPr>
        <w:t>根据</w:t>
      </w:r>
      <w:r w:rsidRPr="005E402F">
        <w:rPr>
          <w:rFonts w:hint="eastAsia"/>
        </w:rPr>
        <w:t>表</w:t>
      </w:r>
      <w:r w:rsidRPr="005E402F">
        <w:rPr>
          <w:rFonts w:hint="eastAsia"/>
        </w:rPr>
        <w:t>4-</w:t>
      </w:r>
      <w:r>
        <w:t>8</w:t>
      </w:r>
      <w:r w:rsidRPr="005E402F">
        <w:rPr>
          <w:rFonts w:hint="eastAsia"/>
        </w:rPr>
        <w:t>，我们发现使用</w:t>
      </w:r>
      <w:r>
        <w:rPr>
          <w:rFonts w:hint="eastAsia"/>
        </w:rPr>
        <w:t>滞后</w:t>
      </w:r>
      <w:r w:rsidRPr="005E402F">
        <w:rPr>
          <w:rFonts w:hint="eastAsia"/>
        </w:rPr>
        <w:t>一期的核心解释变量</w:t>
      </w:r>
      <w:r>
        <w:rPr>
          <w:rFonts w:hint="eastAsia"/>
        </w:rPr>
        <w:t>表示</w:t>
      </w:r>
      <w:r w:rsidRPr="005E402F">
        <w:rPr>
          <w:rFonts w:hint="eastAsia"/>
        </w:rPr>
        <w:t>数字普惠金融仍能起到显著的减贫效用。观察</w:t>
      </w:r>
      <w:r w:rsidRPr="005E402F">
        <w:rPr>
          <w:rFonts w:hint="eastAsia"/>
        </w:rPr>
        <w:t>DIFI</w:t>
      </w:r>
      <w:r w:rsidRPr="005E402F">
        <w:rPr>
          <w:rFonts w:hint="eastAsia"/>
        </w:rPr>
        <w:t>的系数，虽然系数为</w:t>
      </w:r>
      <w:r w:rsidRPr="005E402F">
        <w:rPr>
          <w:rFonts w:hint="eastAsia"/>
        </w:rPr>
        <w:t>0.001</w:t>
      </w:r>
      <w:r>
        <w:t>750</w:t>
      </w:r>
      <w:r w:rsidRPr="005E402F">
        <w:rPr>
          <w:rFonts w:hint="eastAsia"/>
        </w:rPr>
        <w:t>，略小于模型（</w:t>
      </w:r>
      <w:r w:rsidRPr="005E402F">
        <w:rPr>
          <w:rFonts w:hint="eastAsia"/>
        </w:rPr>
        <w:t>3-1</w:t>
      </w:r>
      <w:r w:rsidRPr="005E402F">
        <w:rPr>
          <w:rFonts w:hint="eastAsia"/>
        </w:rPr>
        <w:t>）的回归系数</w:t>
      </w:r>
      <w:r w:rsidRPr="005E402F">
        <w:rPr>
          <w:rFonts w:hint="eastAsia"/>
        </w:rPr>
        <w:t>0.001</w:t>
      </w:r>
      <w:r>
        <w:t>768</w:t>
      </w:r>
      <w:r w:rsidRPr="005E402F">
        <w:rPr>
          <w:rFonts w:hint="eastAsia"/>
        </w:rPr>
        <w:t>，但在</w:t>
      </w:r>
      <w:r w:rsidRPr="005E402F">
        <w:rPr>
          <w:rFonts w:hint="eastAsia"/>
        </w:rPr>
        <w:t>1%</w:t>
      </w:r>
      <w:r w:rsidRPr="005E402F">
        <w:rPr>
          <w:rFonts w:hint="eastAsia"/>
        </w:rPr>
        <w:t>的显著性水平上为正，表明了本文的关键结论</w:t>
      </w:r>
      <w:r w:rsidRPr="005E402F">
        <w:rPr>
          <w:rFonts w:hint="eastAsia"/>
        </w:rPr>
        <w:t>H1</w:t>
      </w:r>
      <w:r w:rsidRPr="005E402F">
        <w:rPr>
          <w:rFonts w:hint="eastAsia"/>
        </w:rPr>
        <w:t>成立，即数字普惠金融发展有利于减缓相对贫困，</w:t>
      </w:r>
      <w:r>
        <w:rPr>
          <w:rFonts w:hint="eastAsia"/>
        </w:rPr>
        <w:t>证明</w:t>
      </w:r>
      <w:r w:rsidRPr="005E402F">
        <w:rPr>
          <w:rFonts w:hint="eastAsia"/>
        </w:rPr>
        <w:t>本文的实证结果有稳健性。</w:t>
      </w:r>
    </w:p>
    <w:p w14:paraId="72A0B6D6" w14:textId="77777777" w:rsidR="005E402F" w:rsidRDefault="005E402F" w:rsidP="005E402F">
      <w:pPr>
        <w:pStyle w:val="ac"/>
        <w:spacing w:before="156" w:after="156"/>
        <w:rPr>
          <w:rFonts w:hint="eastAsia"/>
        </w:rPr>
      </w:pPr>
      <w:r>
        <w:br w:type="page"/>
      </w:r>
      <w:bookmarkStart w:id="75" w:name="_Toc102321371"/>
      <w:bookmarkStart w:id="76" w:name="_Toc102396669"/>
      <w:bookmarkStart w:id="77" w:name="_Toc103795964"/>
      <w:r>
        <w:rPr>
          <w:rFonts w:hint="eastAsia"/>
        </w:rPr>
        <w:lastRenderedPageBreak/>
        <w:t xml:space="preserve">5 </w:t>
      </w:r>
      <w:r>
        <w:rPr>
          <w:rFonts w:hint="eastAsia"/>
        </w:rPr>
        <w:t>结论和建议</w:t>
      </w:r>
      <w:bookmarkEnd w:id="75"/>
      <w:bookmarkEnd w:id="76"/>
      <w:bookmarkEnd w:id="77"/>
    </w:p>
    <w:p w14:paraId="1A9329E1" w14:textId="77777777" w:rsidR="005E402F" w:rsidRDefault="005E402F" w:rsidP="005E402F">
      <w:pPr>
        <w:pStyle w:val="11"/>
        <w:spacing w:before="156" w:after="156"/>
        <w:rPr>
          <w:rFonts w:hint="eastAsia"/>
        </w:rPr>
      </w:pPr>
      <w:bookmarkStart w:id="78" w:name="_Toc102321372"/>
      <w:bookmarkStart w:id="79" w:name="_Toc102396670"/>
      <w:bookmarkStart w:id="80" w:name="_Toc103795965"/>
      <w:r>
        <w:rPr>
          <w:rFonts w:hint="eastAsia"/>
        </w:rPr>
        <w:t xml:space="preserve">5.1 </w:t>
      </w:r>
      <w:r>
        <w:rPr>
          <w:rFonts w:hint="eastAsia"/>
        </w:rPr>
        <w:t>研究结论</w:t>
      </w:r>
      <w:bookmarkEnd w:id="78"/>
      <w:bookmarkEnd w:id="79"/>
      <w:bookmarkEnd w:id="80"/>
    </w:p>
    <w:p w14:paraId="1ABA5337" w14:textId="77777777" w:rsidR="005E402F" w:rsidRPr="005E402F" w:rsidRDefault="005E402F" w:rsidP="005E402F">
      <w:pPr>
        <w:pStyle w:val="ae"/>
        <w:rPr>
          <w:rFonts w:hint="eastAsia"/>
        </w:rPr>
      </w:pPr>
      <w:r w:rsidRPr="005E402F">
        <w:rPr>
          <w:rFonts w:hint="eastAsia"/>
        </w:rPr>
        <w:t>本文选取</w:t>
      </w:r>
      <w:r w:rsidRPr="005E402F">
        <w:rPr>
          <w:rFonts w:hint="eastAsia"/>
        </w:rPr>
        <w:t>2011-2020</w:t>
      </w:r>
      <w:r w:rsidRPr="005E402F">
        <w:rPr>
          <w:rFonts w:hint="eastAsia"/>
        </w:rPr>
        <w:t>年</w:t>
      </w:r>
      <w:r w:rsidRPr="005E402F">
        <w:rPr>
          <w:rFonts w:hint="eastAsia"/>
        </w:rPr>
        <w:t>31</w:t>
      </w:r>
      <w:r w:rsidRPr="005E402F">
        <w:rPr>
          <w:rFonts w:hint="eastAsia"/>
        </w:rPr>
        <w:t>省市的数据为样本，剖析数字普惠金融的</w:t>
      </w:r>
      <w:r w:rsidR="005B3762">
        <w:rPr>
          <w:rFonts w:hint="eastAsia"/>
        </w:rPr>
        <w:t>减贫</w:t>
      </w:r>
      <w:r w:rsidRPr="005E402F">
        <w:rPr>
          <w:rFonts w:hint="eastAsia"/>
        </w:rPr>
        <w:t>效应、</w:t>
      </w:r>
      <w:r w:rsidR="006725E0">
        <w:rPr>
          <w:rFonts w:hint="eastAsia"/>
        </w:rPr>
        <w:t>深入研究</w:t>
      </w:r>
      <w:r w:rsidRPr="005E402F">
        <w:rPr>
          <w:rFonts w:hint="eastAsia"/>
        </w:rPr>
        <w:t>了</w:t>
      </w:r>
      <w:r w:rsidR="006725E0">
        <w:rPr>
          <w:rFonts w:hint="eastAsia"/>
        </w:rPr>
        <w:t>调节效应</w:t>
      </w:r>
      <w:r w:rsidRPr="005E402F">
        <w:rPr>
          <w:rFonts w:hint="eastAsia"/>
        </w:rPr>
        <w:t>，并探讨了在</w:t>
      </w:r>
      <w:r w:rsidR="006725E0">
        <w:rPr>
          <w:rFonts w:hint="eastAsia"/>
        </w:rPr>
        <w:t>不同</w:t>
      </w:r>
      <w:r w:rsidRPr="005E402F">
        <w:rPr>
          <w:rFonts w:hint="eastAsia"/>
        </w:rPr>
        <w:t>经济水平</w:t>
      </w:r>
      <w:r w:rsidR="006725E0">
        <w:rPr>
          <w:rFonts w:hint="eastAsia"/>
        </w:rPr>
        <w:t>的区域中</w:t>
      </w:r>
      <w:r w:rsidRPr="005E402F">
        <w:rPr>
          <w:rFonts w:hint="eastAsia"/>
        </w:rPr>
        <w:t>数字普惠金融总指数和子指数的不同减贫效果，通过实证验证减贫</w:t>
      </w:r>
      <w:r w:rsidR="006725E0">
        <w:rPr>
          <w:rFonts w:hint="eastAsia"/>
        </w:rPr>
        <w:t>效应</w:t>
      </w:r>
      <w:r w:rsidRPr="005E402F">
        <w:rPr>
          <w:rFonts w:hint="eastAsia"/>
        </w:rPr>
        <w:t>与区域异质性，得出以下结论：</w:t>
      </w:r>
    </w:p>
    <w:p w14:paraId="79171A7A" w14:textId="77777777" w:rsidR="005E402F" w:rsidRPr="005E402F" w:rsidRDefault="005E402F" w:rsidP="005E402F">
      <w:pPr>
        <w:pStyle w:val="ae"/>
        <w:rPr>
          <w:rFonts w:hint="eastAsia"/>
        </w:rPr>
      </w:pPr>
      <w:r w:rsidRPr="005E402F">
        <w:rPr>
          <w:rFonts w:hint="eastAsia"/>
        </w:rPr>
        <w:t>第一，全国</w:t>
      </w:r>
      <w:r w:rsidR="006725E0">
        <w:rPr>
          <w:rFonts w:hint="eastAsia"/>
        </w:rPr>
        <w:t>范围内，</w:t>
      </w:r>
      <w:r w:rsidRPr="005E402F">
        <w:rPr>
          <w:rFonts w:hint="eastAsia"/>
        </w:rPr>
        <w:t>数字普惠金融能够积极地减缓相对贫困。控制变量层面，产业结构的优化、城乡二元结构的改善、对外贸的支持</w:t>
      </w:r>
      <w:r w:rsidR="008F3521">
        <w:rPr>
          <w:rFonts w:hint="eastAsia"/>
        </w:rPr>
        <w:t>提升</w:t>
      </w:r>
      <w:r w:rsidRPr="005E402F">
        <w:rPr>
          <w:rFonts w:hint="eastAsia"/>
        </w:rPr>
        <w:t>、互联网普及</w:t>
      </w:r>
      <w:r w:rsidR="008F3521">
        <w:rPr>
          <w:rFonts w:hint="eastAsia"/>
        </w:rPr>
        <w:t>率提升</w:t>
      </w:r>
      <w:r w:rsidRPr="005E402F">
        <w:rPr>
          <w:rFonts w:hint="eastAsia"/>
        </w:rPr>
        <w:t>都能够很好地减缓贫困。</w:t>
      </w:r>
      <w:r w:rsidR="00B93FEE">
        <w:rPr>
          <w:rFonts w:hint="eastAsia"/>
        </w:rPr>
        <w:t>交通基础建设水平</w:t>
      </w:r>
      <w:r w:rsidRPr="005E402F">
        <w:rPr>
          <w:rFonts w:hint="eastAsia"/>
        </w:rPr>
        <w:t>越低、农业占比越</w:t>
      </w:r>
      <w:r w:rsidR="00B93FEE">
        <w:rPr>
          <w:rFonts w:hint="eastAsia"/>
        </w:rPr>
        <w:t>高</w:t>
      </w:r>
      <w:r w:rsidRPr="005E402F">
        <w:rPr>
          <w:rFonts w:hint="eastAsia"/>
        </w:rPr>
        <w:t>的地方，数字普惠金融对贫困的减缓作用更强。</w:t>
      </w:r>
    </w:p>
    <w:p w14:paraId="065FAEB0" w14:textId="77777777" w:rsidR="005E402F" w:rsidRPr="005E402F" w:rsidRDefault="005E402F" w:rsidP="005E402F">
      <w:pPr>
        <w:pStyle w:val="ae"/>
        <w:rPr>
          <w:rFonts w:hint="eastAsia"/>
        </w:rPr>
      </w:pPr>
      <w:r w:rsidRPr="005E402F">
        <w:rPr>
          <w:rFonts w:hint="eastAsia"/>
        </w:rPr>
        <w:t>第二，在区域异质性的实证研究中，证明数字普惠金融的减贫效应存在基于经济发展水平不同的区域异质性。其中经济发达地区的减贫效应最为明显，经济落后地区的减贫效应略小于经济发达地区，经济中等地区最弱且与前两者有较大差距。控制变量层面，城乡收入差距的减少在经济发达、中等、落后地区都能够显著地促进消费，而产业结构、政府干预、对外开放程度</w:t>
      </w:r>
      <w:r w:rsidR="00B93FEE">
        <w:rPr>
          <w:rFonts w:hint="eastAsia"/>
        </w:rPr>
        <w:t>、互联网普及率</w:t>
      </w:r>
      <w:r w:rsidRPr="005E402F">
        <w:rPr>
          <w:rFonts w:hint="eastAsia"/>
        </w:rPr>
        <w:t>在各个地区的效果各异。在数字普惠金融的子指数层面，</w:t>
      </w:r>
      <w:r w:rsidR="00226773" w:rsidRPr="00AA7219">
        <w:rPr>
          <w:rFonts w:hint="eastAsia"/>
        </w:rPr>
        <w:t>数字化程度、使用深度、覆盖广度</w:t>
      </w:r>
      <w:r w:rsidRPr="005E402F">
        <w:rPr>
          <w:rFonts w:hint="eastAsia"/>
        </w:rPr>
        <w:t>产生的减贫效果在经济发达、落后、中等地区递减。</w:t>
      </w:r>
    </w:p>
    <w:p w14:paraId="1FBD4CDD" w14:textId="77777777" w:rsidR="005E402F" w:rsidRPr="005E402F" w:rsidRDefault="005E402F" w:rsidP="005E402F">
      <w:pPr>
        <w:pStyle w:val="11"/>
        <w:spacing w:before="156" w:after="156"/>
        <w:rPr>
          <w:rFonts w:hint="eastAsia"/>
        </w:rPr>
      </w:pPr>
      <w:bookmarkStart w:id="81" w:name="_Toc102321373"/>
      <w:bookmarkStart w:id="82" w:name="_Toc102396671"/>
      <w:bookmarkStart w:id="83" w:name="_Toc103795966"/>
      <w:r w:rsidRPr="005E402F">
        <w:rPr>
          <w:rFonts w:hint="eastAsia"/>
        </w:rPr>
        <w:t xml:space="preserve">5.2 </w:t>
      </w:r>
      <w:r w:rsidRPr="005E402F">
        <w:rPr>
          <w:rFonts w:hint="eastAsia"/>
        </w:rPr>
        <w:t>研究建议</w:t>
      </w:r>
      <w:bookmarkEnd w:id="81"/>
      <w:bookmarkEnd w:id="82"/>
      <w:bookmarkEnd w:id="83"/>
    </w:p>
    <w:p w14:paraId="3C3A733B" w14:textId="77777777" w:rsidR="005E402F" w:rsidRPr="005E402F" w:rsidRDefault="005E402F" w:rsidP="005E402F">
      <w:pPr>
        <w:pStyle w:val="ae"/>
        <w:rPr>
          <w:rFonts w:hint="eastAsia"/>
        </w:rPr>
      </w:pPr>
      <w:r w:rsidRPr="005E402F">
        <w:rPr>
          <w:rFonts w:hint="eastAsia"/>
        </w:rPr>
        <w:t>随着大数据、区块链等高新技术广泛应用于金融领域，金融数字化的建设愈发</w:t>
      </w:r>
      <w:r w:rsidR="006A55FD">
        <w:rPr>
          <w:rFonts w:hint="eastAsia"/>
        </w:rPr>
        <w:t>引起了</w:t>
      </w:r>
      <w:r w:rsidRPr="005E402F">
        <w:rPr>
          <w:rFonts w:hint="eastAsia"/>
        </w:rPr>
        <w:t>政府</w:t>
      </w:r>
      <w:r w:rsidR="006A55FD">
        <w:rPr>
          <w:rFonts w:hint="eastAsia"/>
        </w:rPr>
        <w:t>、</w:t>
      </w:r>
      <w:r w:rsidRPr="005E402F">
        <w:rPr>
          <w:rFonts w:hint="eastAsia"/>
        </w:rPr>
        <w:t>社会</w:t>
      </w:r>
      <w:r w:rsidR="006A55FD">
        <w:rPr>
          <w:rFonts w:hint="eastAsia"/>
        </w:rPr>
        <w:t>等多层面</w:t>
      </w:r>
      <w:r w:rsidRPr="005E402F">
        <w:rPr>
          <w:rFonts w:hint="eastAsia"/>
        </w:rPr>
        <w:t>的重视。为了中国的数字金融体系能够更好地服务于长尾人群，本文根据实证研究结果提出建议：</w:t>
      </w:r>
    </w:p>
    <w:p w14:paraId="29637A13" w14:textId="77777777" w:rsidR="005E402F" w:rsidRPr="005E402F" w:rsidRDefault="005E402F" w:rsidP="005E402F">
      <w:pPr>
        <w:pStyle w:val="ae"/>
        <w:rPr>
          <w:rFonts w:hint="eastAsia"/>
        </w:rPr>
      </w:pPr>
      <w:r w:rsidRPr="005E402F">
        <w:rPr>
          <w:rFonts w:hint="eastAsia"/>
        </w:rPr>
        <w:t>第一，发展互联网技术支持数字普惠金融服务大众。一方面，加强对各地区尤其是贫困地区通信基站的建设，使宽带网络能够覆盖到偏远地区的人群，</w:t>
      </w:r>
      <w:r w:rsidR="005865E2">
        <w:rPr>
          <w:rFonts w:hint="eastAsia"/>
        </w:rPr>
        <w:t>使</w:t>
      </w:r>
      <w:r w:rsidRPr="005E402F">
        <w:rPr>
          <w:rFonts w:hint="eastAsia"/>
        </w:rPr>
        <w:t>更多相对贫困人群</w:t>
      </w:r>
      <w:r w:rsidR="005865E2">
        <w:rPr>
          <w:rFonts w:hint="eastAsia"/>
        </w:rPr>
        <w:t>能对金融服务“触手可得”</w:t>
      </w:r>
      <w:r w:rsidRPr="005E402F">
        <w:rPr>
          <w:rFonts w:hint="eastAsia"/>
        </w:rPr>
        <w:t>。另一方面，完善现有的数字金融体系，使得金融服务更加高效、安全、便捷，提高相对贫困地区的金融服务渗透率。</w:t>
      </w:r>
      <w:r w:rsidR="00533578">
        <w:rPr>
          <w:rFonts w:hint="eastAsia"/>
        </w:rPr>
        <w:t>这可以有效提升数字金融的覆盖广度，对不同经济发展水平地区都能起到较好效用。</w:t>
      </w:r>
    </w:p>
    <w:p w14:paraId="684EE3FF" w14:textId="77777777" w:rsidR="005E402F" w:rsidRPr="005E402F" w:rsidRDefault="005E402F" w:rsidP="005E402F">
      <w:pPr>
        <w:pStyle w:val="ae"/>
        <w:rPr>
          <w:rFonts w:hint="eastAsia"/>
        </w:rPr>
      </w:pPr>
      <w:r w:rsidRPr="005E402F">
        <w:rPr>
          <w:rFonts w:hint="eastAsia"/>
        </w:rPr>
        <w:t>第二，产品结构多层次化，传统金融和数字金融良性结合。依照国家的金融战略，数字金融服务供应商应当充分利用自身优势从而提升服务效益</w:t>
      </w:r>
      <w:r w:rsidR="00804BCF">
        <w:rPr>
          <w:rFonts w:hint="eastAsia"/>
        </w:rPr>
        <w:t>，增强数字</w:t>
      </w:r>
      <w:r w:rsidR="00804BCF">
        <w:rPr>
          <w:rFonts w:hint="eastAsia"/>
        </w:rPr>
        <w:lastRenderedPageBreak/>
        <w:t>普惠金融的使用深度</w:t>
      </w:r>
      <w:r w:rsidRPr="005E402F">
        <w:rPr>
          <w:rFonts w:hint="eastAsia"/>
        </w:rPr>
        <w:t>。如大型商业银行应当利用其广泛的网点覆盖、</w:t>
      </w:r>
      <w:r w:rsidR="005865E2" w:rsidRPr="005E402F">
        <w:rPr>
          <w:rFonts w:hint="eastAsia"/>
        </w:rPr>
        <w:t>雄厚的资金实力、</w:t>
      </w:r>
      <w:r w:rsidRPr="005E402F">
        <w:rPr>
          <w:rFonts w:hint="eastAsia"/>
        </w:rPr>
        <w:t>大规模的人力资源、稳固的风控体系，缓解农村严重的资金流失，更多地为长尾人群提供服务。政策性银行尤其是农发行，应当聚焦贫困群体的金融需求精准施策，创新提供差异化的特惠支持政策，从而实现金融扶贫的高质量可持续发展。小额信贷机构可以基于不同地区的特点推出创新型扶贫政策，如灵璧县出台“一自三合”模式，解决相对贫困群体贷款难的问题。</w:t>
      </w:r>
    </w:p>
    <w:p w14:paraId="358D9736" w14:textId="77777777" w:rsidR="005E402F" w:rsidRPr="005E402F" w:rsidRDefault="005E402F" w:rsidP="005E402F">
      <w:pPr>
        <w:pStyle w:val="ae"/>
        <w:rPr>
          <w:rFonts w:hint="eastAsia"/>
        </w:rPr>
      </w:pPr>
      <w:r w:rsidRPr="005E402F">
        <w:rPr>
          <w:rFonts w:hint="eastAsia"/>
        </w:rPr>
        <w:t>第三，政策性措施因地制宜，总体上要鼓励数字普惠金融的发展。应当结合当地的经济状况，对于产业结构、开放程度、政府干预应当因地制宜。但总的来说，</w:t>
      </w:r>
      <w:r w:rsidR="00D643F1">
        <w:rPr>
          <w:rFonts w:hint="eastAsia"/>
        </w:rPr>
        <w:t>推进</w:t>
      </w:r>
      <w:r w:rsidRPr="005E402F">
        <w:rPr>
          <w:rFonts w:hint="eastAsia"/>
        </w:rPr>
        <w:t>数字普惠金融的</w:t>
      </w:r>
      <w:r w:rsidR="00D643F1">
        <w:rPr>
          <w:rFonts w:hint="eastAsia"/>
        </w:rPr>
        <w:t>普及性和发展</w:t>
      </w:r>
      <w:r w:rsidRPr="005E402F">
        <w:rPr>
          <w:rFonts w:hint="eastAsia"/>
        </w:rPr>
        <w:t>刻不容缓。各地政府机关应当构建数字金融的法律规范，并建立完善的监管体系，保障数字金融的健康发展。</w:t>
      </w:r>
    </w:p>
    <w:p w14:paraId="13EEC9D6" w14:textId="77777777" w:rsidR="005E402F" w:rsidRPr="005E402F" w:rsidRDefault="005E402F" w:rsidP="005E402F">
      <w:pPr>
        <w:pStyle w:val="11"/>
        <w:spacing w:before="156" w:after="156"/>
        <w:rPr>
          <w:rFonts w:hint="eastAsia"/>
        </w:rPr>
      </w:pPr>
      <w:bookmarkStart w:id="84" w:name="_Toc102321374"/>
      <w:bookmarkStart w:id="85" w:name="_Toc102396672"/>
      <w:bookmarkStart w:id="86" w:name="_Toc103795967"/>
      <w:r w:rsidRPr="005E402F">
        <w:rPr>
          <w:rFonts w:hint="eastAsia"/>
        </w:rPr>
        <w:t xml:space="preserve">5.3 </w:t>
      </w:r>
      <w:r w:rsidRPr="005E402F">
        <w:rPr>
          <w:rFonts w:hint="eastAsia"/>
        </w:rPr>
        <w:t>研究局限性与未来展望</w:t>
      </w:r>
      <w:bookmarkEnd w:id="84"/>
      <w:bookmarkEnd w:id="85"/>
      <w:bookmarkEnd w:id="86"/>
    </w:p>
    <w:p w14:paraId="4AC1DAB4" w14:textId="77777777" w:rsidR="005E402F" w:rsidRPr="005E402F" w:rsidRDefault="005E402F" w:rsidP="005E402F">
      <w:pPr>
        <w:pStyle w:val="ae"/>
        <w:rPr>
          <w:rFonts w:hint="eastAsia"/>
        </w:rPr>
      </w:pPr>
      <w:r w:rsidRPr="005E402F">
        <w:rPr>
          <w:rFonts w:hint="eastAsia"/>
        </w:rPr>
        <w:t>本文采用</w:t>
      </w:r>
      <w:r w:rsidRPr="005E402F">
        <w:rPr>
          <w:rFonts w:hint="eastAsia"/>
        </w:rPr>
        <w:t>2011</w:t>
      </w:r>
      <w:r w:rsidRPr="005E402F">
        <w:rPr>
          <w:rFonts w:hint="eastAsia"/>
        </w:rPr>
        <w:t>至</w:t>
      </w:r>
      <w:r w:rsidRPr="005E402F">
        <w:rPr>
          <w:rFonts w:hint="eastAsia"/>
        </w:rPr>
        <w:t>2020</w:t>
      </w:r>
      <w:r w:rsidRPr="005E402F">
        <w:rPr>
          <w:rFonts w:hint="eastAsia"/>
        </w:rPr>
        <w:t>年的数字普惠金融总指数与其子指数，探究了数字普惠金融对减缓相对贫困的</w:t>
      </w:r>
      <w:r w:rsidR="005865E2">
        <w:rPr>
          <w:rFonts w:hint="eastAsia"/>
        </w:rPr>
        <w:t>作用</w:t>
      </w:r>
      <w:r w:rsidRPr="005E402F">
        <w:rPr>
          <w:rFonts w:hint="eastAsia"/>
        </w:rPr>
        <w:t>，并进行了基于经济发展水平不同的异质性分析与稳健性检验。本文</w:t>
      </w:r>
      <w:r w:rsidR="00533578">
        <w:rPr>
          <w:rFonts w:hint="eastAsia"/>
        </w:rPr>
        <w:t>将探讨</w:t>
      </w:r>
      <w:r w:rsidRPr="005E402F">
        <w:rPr>
          <w:rFonts w:hint="eastAsia"/>
        </w:rPr>
        <w:t>研究局限性，并基于</w:t>
      </w:r>
      <w:r w:rsidR="00533578">
        <w:rPr>
          <w:rFonts w:hint="eastAsia"/>
        </w:rPr>
        <w:t>此</w:t>
      </w:r>
      <w:r w:rsidRPr="005E402F">
        <w:rPr>
          <w:rFonts w:hint="eastAsia"/>
        </w:rPr>
        <w:t>提出未来可以钻研的研究方向</w:t>
      </w:r>
      <w:r>
        <w:rPr>
          <w:rFonts w:hint="eastAsia"/>
        </w:rPr>
        <w:t>。</w:t>
      </w:r>
    </w:p>
    <w:p w14:paraId="09EFFB91" w14:textId="77777777" w:rsidR="005E402F" w:rsidRPr="005E402F" w:rsidRDefault="005E402F" w:rsidP="005E402F">
      <w:pPr>
        <w:pStyle w:val="111"/>
        <w:rPr>
          <w:rFonts w:hint="eastAsia"/>
        </w:rPr>
      </w:pPr>
      <w:r>
        <w:t xml:space="preserve">5.3.1 </w:t>
      </w:r>
      <w:r w:rsidRPr="005E402F">
        <w:rPr>
          <w:rFonts w:hint="eastAsia"/>
        </w:rPr>
        <w:t>样本选取问题</w:t>
      </w:r>
    </w:p>
    <w:p w14:paraId="5692AACA" w14:textId="77777777" w:rsidR="005E402F" w:rsidRPr="005E402F" w:rsidRDefault="005E402F" w:rsidP="005E402F">
      <w:pPr>
        <w:pStyle w:val="ae"/>
        <w:rPr>
          <w:rFonts w:hint="eastAsia"/>
        </w:rPr>
      </w:pPr>
      <w:r w:rsidRPr="005E402F">
        <w:rPr>
          <w:rFonts w:hint="eastAsia"/>
        </w:rPr>
        <w:t>受到信息可得性的影响，数据存在一定程度上的局限性。本文以省、</w:t>
      </w:r>
      <w:r w:rsidR="00B078E2">
        <w:rPr>
          <w:rFonts w:hint="eastAsia"/>
        </w:rPr>
        <w:t>市</w:t>
      </w:r>
      <w:r w:rsidRPr="005E402F">
        <w:rPr>
          <w:rFonts w:hint="eastAsia"/>
        </w:rPr>
        <w:t>、自治区为单位研究减贫，而不是以更加细分的行政区域如地级市、行政区作为划分单位，忽视了如部分省市中的省会城市经济水平可能远超于省市水平，导致实证结论可能不完全适配每一个行政区域。但是本文旨在通过经济划分提出相关的政策建议，更细分的行政单位可以依照人均</w:t>
      </w:r>
      <w:r w:rsidRPr="005E402F">
        <w:rPr>
          <w:rFonts w:hint="eastAsia"/>
        </w:rPr>
        <w:t>GDP</w:t>
      </w:r>
      <w:r w:rsidRPr="005E402F">
        <w:rPr>
          <w:rFonts w:hint="eastAsia"/>
        </w:rPr>
        <w:t>自行划分并对号入座本文结论。所以文章的结论仍然具有价值。未来可以进一步地细分行政区域至地级市，使得研究结论更加精准化。</w:t>
      </w:r>
    </w:p>
    <w:p w14:paraId="53AEDB4D" w14:textId="77777777" w:rsidR="005E402F" w:rsidRPr="005E402F" w:rsidRDefault="005E402F" w:rsidP="005E402F">
      <w:pPr>
        <w:pStyle w:val="111"/>
        <w:rPr>
          <w:rFonts w:hint="eastAsia"/>
        </w:rPr>
      </w:pPr>
      <w:r>
        <w:t xml:space="preserve">5.3.2 </w:t>
      </w:r>
      <w:r w:rsidRPr="005E402F">
        <w:rPr>
          <w:rFonts w:hint="eastAsia"/>
        </w:rPr>
        <w:t>相对贫困的测度</w:t>
      </w:r>
    </w:p>
    <w:p w14:paraId="76200398" w14:textId="77777777" w:rsidR="005E402F" w:rsidRDefault="005E402F" w:rsidP="00B900B0">
      <w:pPr>
        <w:pStyle w:val="ae"/>
        <w:rPr>
          <w:rFonts w:ascii="黑体" w:eastAsia="黑体" w:hAnsi="黑体"/>
          <w:b/>
          <w:sz w:val="36"/>
          <w:szCs w:val="36"/>
        </w:rPr>
      </w:pPr>
      <w:r w:rsidRPr="00B900B0">
        <w:rPr>
          <w:rFonts w:hint="eastAsia"/>
        </w:rPr>
        <w:t>目前我国对于相对贫困的测度标准并没有统一规定。本文以人均消费支出水平作为</w:t>
      </w:r>
      <w:r w:rsidR="00DF41CB">
        <w:rPr>
          <w:rFonts w:hint="eastAsia"/>
        </w:rPr>
        <w:t>贫困发生率</w:t>
      </w:r>
      <w:r w:rsidRPr="00B900B0">
        <w:rPr>
          <w:rFonts w:hint="eastAsia"/>
        </w:rPr>
        <w:t>的衡量指标，没有能够完全精准地划分相对贫困人群。但是人均消费水平作为我国衡量居民生活水平的重要指标，</w:t>
      </w:r>
      <w:r w:rsidR="00E03286">
        <w:rPr>
          <w:rFonts w:hint="eastAsia"/>
        </w:rPr>
        <w:t>仍较好地</w:t>
      </w:r>
      <w:r w:rsidRPr="00B900B0">
        <w:rPr>
          <w:rFonts w:hint="eastAsia"/>
        </w:rPr>
        <w:t>反映了我国民生的实际情况，本文的结论仍然具有合理性。未来希望有更加精准的标准对相对贫困群体进行划分，使文章结论能够更大程度上做到精准扶贫。</w:t>
      </w:r>
    </w:p>
    <w:p w14:paraId="4536CA44" w14:textId="77777777" w:rsidR="00B900B0" w:rsidRDefault="00B900B0" w:rsidP="00B900B0">
      <w:pPr>
        <w:pStyle w:val="ac"/>
        <w:spacing w:before="156" w:after="156"/>
      </w:pPr>
      <w:r>
        <w:br w:type="page"/>
      </w:r>
      <w:bookmarkStart w:id="87" w:name="_Toc103795968"/>
      <w:r>
        <w:rPr>
          <w:rFonts w:hint="eastAsia"/>
        </w:rPr>
        <w:lastRenderedPageBreak/>
        <w:t>致</w:t>
      </w:r>
      <w:r>
        <w:rPr>
          <w:rFonts w:hint="eastAsia"/>
        </w:rPr>
        <w:t xml:space="preserve"> </w:t>
      </w:r>
      <w:r>
        <w:t xml:space="preserve"> </w:t>
      </w:r>
      <w:r>
        <w:rPr>
          <w:rFonts w:hint="eastAsia"/>
        </w:rPr>
        <w:t>谢</w:t>
      </w:r>
      <w:bookmarkEnd w:id="87"/>
    </w:p>
    <w:p w14:paraId="61FA69D8" w14:textId="77777777" w:rsidR="000F2FE1" w:rsidRDefault="00D61AB2" w:rsidP="00D61AB2">
      <w:pPr>
        <w:pStyle w:val="ae"/>
        <w:rPr>
          <w:rFonts w:ascii="Arial" w:hAnsi="Arial" w:cs="Arial" w:hint="eastAsia"/>
          <w:color w:val="333333"/>
          <w:shd w:val="clear" w:color="auto" w:fill="FFFFFF"/>
        </w:rPr>
      </w:pPr>
      <w:r>
        <w:rPr>
          <w:rFonts w:hint="eastAsia"/>
        </w:rPr>
        <w:t>论文至此搁笔，代表着已经不得不为大学</w:t>
      </w:r>
      <w:r w:rsidRPr="00D61AB2">
        <w:t>四年的</w:t>
      </w:r>
      <w:r>
        <w:rPr>
          <w:rFonts w:hint="eastAsia"/>
        </w:rPr>
        <w:t>生活画上句点。</w:t>
      </w:r>
      <w:r w:rsidR="000F2FE1">
        <w:rPr>
          <w:rFonts w:hint="eastAsia"/>
        </w:rPr>
        <w:t>经历了四个春去秋来、寒冬酷暑，每一段时间都有一些值得珍藏的记忆。</w:t>
      </w:r>
      <w:r w:rsidR="00F315FE">
        <w:rPr>
          <w:rFonts w:hint="eastAsia"/>
        </w:rPr>
        <w:t>东九路上的人群拥挤，着急忙慌地跑进教室，</w:t>
      </w:r>
      <w:r w:rsidR="000F2FE1">
        <w:rPr>
          <w:rFonts w:ascii="Arial" w:hAnsi="Arial" w:cs="Arial" w:hint="eastAsia"/>
          <w:color w:val="333333"/>
          <w:shd w:val="clear" w:color="auto" w:fill="FFFFFF"/>
        </w:rPr>
        <w:t>艳阳高照</w:t>
      </w:r>
      <w:r w:rsidR="00F315FE">
        <w:rPr>
          <w:rFonts w:ascii="Arial" w:hAnsi="Arial" w:cs="Arial" w:hint="eastAsia"/>
          <w:color w:val="333333"/>
          <w:shd w:val="clear" w:color="auto" w:fill="FFFFFF"/>
        </w:rPr>
        <w:t>或是晚风舒适的日子出门郊游</w:t>
      </w:r>
      <w:r w:rsidR="000F2FE1">
        <w:rPr>
          <w:rFonts w:ascii="Arial" w:hAnsi="Arial" w:cs="Arial" w:hint="eastAsia"/>
          <w:color w:val="333333"/>
          <w:shd w:val="clear" w:color="auto" w:fill="FFFFFF"/>
        </w:rPr>
        <w:t>，</w:t>
      </w:r>
      <w:r w:rsidR="00F315FE">
        <w:rPr>
          <w:rFonts w:ascii="Arial" w:hAnsi="Arial" w:cs="Arial" w:hint="eastAsia"/>
          <w:color w:val="333333"/>
          <w:shd w:val="clear" w:color="auto" w:fill="FFFFFF"/>
        </w:rPr>
        <w:t>在</w:t>
      </w:r>
      <w:r w:rsidR="000F2FE1">
        <w:rPr>
          <w:rFonts w:ascii="Arial" w:hAnsi="Arial" w:cs="Arial" w:hint="eastAsia"/>
          <w:color w:val="333333"/>
          <w:shd w:val="clear" w:color="auto" w:fill="FFFFFF"/>
        </w:rPr>
        <w:t>管</w:t>
      </w:r>
      <w:r w:rsidR="00F315FE">
        <w:rPr>
          <w:rFonts w:ascii="Arial" w:hAnsi="Arial" w:cs="Arial" w:hint="eastAsia"/>
          <w:color w:val="333333"/>
          <w:shd w:val="clear" w:color="auto" w:fill="FFFFFF"/>
        </w:rPr>
        <w:t>报办晚会总是前后台不停</w:t>
      </w:r>
      <w:r w:rsidR="004B178D">
        <w:rPr>
          <w:rFonts w:ascii="Arial" w:hAnsi="Arial" w:cs="Arial" w:hint="eastAsia"/>
          <w:color w:val="333333"/>
          <w:shd w:val="clear" w:color="auto" w:fill="FFFFFF"/>
        </w:rPr>
        <w:t>跑……</w:t>
      </w:r>
      <w:r w:rsidR="00177144">
        <w:rPr>
          <w:rFonts w:ascii="Arial" w:hAnsi="Arial" w:cs="Arial" w:hint="eastAsia"/>
          <w:color w:val="333333"/>
          <w:shd w:val="clear" w:color="auto" w:fill="FFFFFF"/>
        </w:rPr>
        <w:t>一些碎片化的画面好像拼凑出了我的整个大学时光。</w:t>
      </w:r>
    </w:p>
    <w:p w14:paraId="5EBB66D2" w14:textId="77777777" w:rsidR="000F2FE1" w:rsidRDefault="000F2FE1" w:rsidP="005E4959">
      <w:pPr>
        <w:pStyle w:val="ae"/>
      </w:pPr>
      <w:r>
        <w:rPr>
          <w:rFonts w:hint="eastAsia"/>
        </w:rPr>
        <w:t>首先，非常感谢管理学院的各位老师，</w:t>
      </w:r>
      <w:r w:rsidR="00177144">
        <w:rPr>
          <w:rFonts w:hint="eastAsia"/>
        </w:rPr>
        <w:t>以清晰的逻辑和渊博的学识教会了我很多知识，尤其是我的导师石冠群老师，在写作论文期间</w:t>
      </w:r>
      <w:r w:rsidR="004D0108">
        <w:rPr>
          <w:rFonts w:hint="eastAsia"/>
        </w:rPr>
        <w:t>耐心细致地</w:t>
      </w:r>
      <w:r w:rsidR="00177144">
        <w:rPr>
          <w:rFonts w:hint="eastAsia"/>
        </w:rPr>
        <w:t>提出了很多宝贵的意见。其次，特别感谢我</w:t>
      </w:r>
      <w:r w:rsidR="00454C63">
        <w:rPr>
          <w:rFonts w:hint="eastAsia"/>
        </w:rPr>
        <w:t>的父母，从小就尊重我的个人意见，也会一直在背后给予我无条件的支持。最后，感谢一路走来遇到的朋友们，让我的大学生活变得丰富多彩。特别感谢我的男朋友郑凯文</w:t>
      </w:r>
      <w:r w:rsidR="005E4959">
        <w:rPr>
          <w:rFonts w:hint="eastAsia"/>
        </w:rPr>
        <w:t>，春天的暖阳、夏日的晚风、秋季的梧桐、冬日的飘雪都是我们彼此陪伴和支持的见证，来日方长，未来也想跟你继续分享越来越好的生活！</w:t>
      </w:r>
    </w:p>
    <w:p w14:paraId="566480F2" w14:textId="77777777" w:rsidR="004912D7" w:rsidRDefault="005E4959" w:rsidP="006C0509">
      <w:pPr>
        <w:pStyle w:val="ae"/>
      </w:pPr>
      <w:r>
        <w:rPr>
          <w:rFonts w:hint="eastAsia"/>
        </w:rPr>
        <w:t>对自己，</w:t>
      </w:r>
      <w:r w:rsidR="000614AB">
        <w:rPr>
          <w:rFonts w:hint="eastAsia"/>
        </w:rPr>
        <w:t>希望</w:t>
      </w:r>
      <w:r w:rsidR="001B11EA">
        <w:rPr>
          <w:rFonts w:hint="eastAsia"/>
        </w:rPr>
        <w:t>在</w:t>
      </w:r>
      <w:r w:rsidR="000614AB">
        <w:rPr>
          <w:rFonts w:hint="eastAsia"/>
        </w:rPr>
        <w:t>未来也能怀揣对生活、对梦想的热情。</w:t>
      </w:r>
      <w:r w:rsidR="000F2FE1">
        <w:rPr>
          <w:rFonts w:ascii="Arial" w:hAnsi="Arial" w:cs="Arial"/>
          <w:color w:val="333333"/>
          <w:shd w:val="clear" w:color="auto" w:fill="FFFFFF"/>
        </w:rPr>
        <w:t>永远年轻，永远热泪盈眶。</w:t>
      </w:r>
      <w:r w:rsidR="001B11EA">
        <w:rPr>
          <w:rFonts w:ascii="Arial" w:hAnsi="Arial" w:cs="Arial" w:hint="eastAsia"/>
          <w:color w:val="333333"/>
          <w:shd w:val="clear" w:color="auto" w:fill="FFFFFF"/>
        </w:rPr>
        <w:t>也祝愿所有人</w:t>
      </w:r>
      <w:r w:rsidR="009855CE">
        <w:rPr>
          <w:rFonts w:ascii="Arial" w:hAnsi="Arial" w:cs="Arial" w:hint="eastAsia"/>
          <w:color w:val="333333"/>
          <w:shd w:val="clear" w:color="auto" w:fill="FFFFFF"/>
        </w:rPr>
        <w:t>前程似锦！</w:t>
      </w:r>
    </w:p>
    <w:p w14:paraId="68B3AB03" w14:textId="77777777" w:rsidR="006C0509" w:rsidRPr="005E402F" w:rsidRDefault="006C0509" w:rsidP="006C0509">
      <w:pPr>
        <w:pStyle w:val="ac"/>
        <w:spacing w:before="156" w:after="156"/>
        <w:rPr>
          <w:rFonts w:hint="eastAsia"/>
        </w:rPr>
      </w:pPr>
      <w:r>
        <w:br w:type="page"/>
      </w:r>
      <w:bookmarkStart w:id="88" w:name="_Toc103795969"/>
      <w:r>
        <w:rPr>
          <w:rFonts w:hint="eastAsia"/>
        </w:rPr>
        <w:lastRenderedPageBreak/>
        <w:t>参考文献</w:t>
      </w:r>
      <w:bookmarkEnd w:id="88"/>
    </w:p>
    <w:p w14:paraId="4FB48FE5" w14:textId="77777777" w:rsidR="005E402F" w:rsidRPr="005E402F" w:rsidRDefault="005E402F" w:rsidP="005E402F">
      <w:pPr>
        <w:pStyle w:val="af7"/>
        <w:wordWrap w:val="0"/>
        <w:rPr>
          <w:rFonts w:hint="eastAsia"/>
        </w:rPr>
      </w:pPr>
      <w:r w:rsidRPr="005E402F">
        <w:rPr>
          <w:rFonts w:hint="eastAsia"/>
        </w:rPr>
        <w:t xml:space="preserve">[1] </w:t>
      </w:r>
      <w:r w:rsidRPr="005E402F">
        <w:rPr>
          <w:rFonts w:hint="eastAsia"/>
        </w:rPr>
        <w:t>国家统计局</w:t>
      </w:r>
      <w:r w:rsidRPr="005E402F">
        <w:rPr>
          <w:rFonts w:hint="eastAsia"/>
        </w:rPr>
        <w:t>.</w:t>
      </w:r>
      <w:r w:rsidRPr="005E402F">
        <w:rPr>
          <w:rFonts w:hint="eastAsia"/>
        </w:rPr>
        <w:t>脱贫步伐加快</w:t>
      </w:r>
      <w:r w:rsidRPr="005E402F">
        <w:rPr>
          <w:rFonts w:hint="eastAsia"/>
        </w:rPr>
        <w:t xml:space="preserve"> </w:t>
      </w:r>
      <w:r w:rsidRPr="005E402F">
        <w:rPr>
          <w:rFonts w:hint="eastAsia"/>
        </w:rPr>
        <w:t>扶贫成效显著</w:t>
      </w:r>
      <w:r w:rsidRPr="005E402F">
        <w:rPr>
          <w:rFonts w:hint="eastAsia"/>
        </w:rPr>
        <w:t xml:space="preserve"> </w:t>
      </w:r>
      <w:r w:rsidRPr="005E402F">
        <w:rPr>
          <w:rFonts w:hint="eastAsia"/>
        </w:rPr>
        <w:t>我国贫困人口大幅减少</w:t>
      </w:r>
      <w:r w:rsidRPr="005E402F">
        <w:rPr>
          <w:rFonts w:hint="eastAsia"/>
        </w:rPr>
        <w:t>[EB/OL].(2015-10-26). http://www.stats.gov.cn/tjsj/sjjd/201510/t20151016_1257098.html</w:t>
      </w:r>
    </w:p>
    <w:p w14:paraId="5D011D0E" w14:textId="77777777" w:rsidR="005E402F" w:rsidRPr="005E402F" w:rsidRDefault="005E402F" w:rsidP="005E402F">
      <w:pPr>
        <w:pStyle w:val="af7"/>
        <w:wordWrap w:val="0"/>
        <w:rPr>
          <w:rFonts w:hint="eastAsia"/>
        </w:rPr>
      </w:pPr>
      <w:r w:rsidRPr="005E402F">
        <w:rPr>
          <w:rFonts w:hint="eastAsia"/>
        </w:rPr>
        <w:t xml:space="preserve">[2] </w:t>
      </w:r>
      <w:r w:rsidRPr="005E402F">
        <w:rPr>
          <w:rFonts w:hint="eastAsia"/>
        </w:rPr>
        <w:t>中华人民共和国国务院新闻办公室</w:t>
      </w:r>
      <w:r w:rsidRPr="005E402F">
        <w:rPr>
          <w:rFonts w:hint="eastAsia"/>
        </w:rPr>
        <w:t xml:space="preserve">. </w:t>
      </w:r>
      <w:r w:rsidRPr="005E402F">
        <w:rPr>
          <w:rFonts w:hint="eastAsia"/>
        </w:rPr>
        <w:t>中国的全面小康</w:t>
      </w:r>
      <w:r w:rsidRPr="005E402F">
        <w:rPr>
          <w:rFonts w:hint="eastAsia"/>
        </w:rPr>
        <w:t>[EB/OL].(2021-9-28). http://www.scio.gov.cn/ztk/dtzt/44689/47054/index.html</w:t>
      </w:r>
    </w:p>
    <w:p w14:paraId="0EC48C43" w14:textId="77777777" w:rsidR="005E402F" w:rsidRPr="005E402F" w:rsidRDefault="005E402F" w:rsidP="005E402F">
      <w:pPr>
        <w:pStyle w:val="af7"/>
        <w:wordWrap w:val="0"/>
        <w:rPr>
          <w:rFonts w:hint="eastAsia"/>
        </w:rPr>
      </w:pPr>
      <w:r w:rsidRPr="005E402F">
        <w:rPr>
          <w:rFonts w:hint="eastAsia"/>
        </w:rPr>
        <w:t xml:space="preserve">[3] </w:t>
      </w:r>
      <w:r w:rsidRPr="005E402F">
        <w:rPr>
          <w:rFonts w:hint="eastAsia"/>
        </w:rPr>
        <w:t>温涛</w:t>
      </w:r>
      <w:r w:rsidRPr="005E402F">
        <w:rPr>
          <w:rFonts w:hint="eastAsia"/>
        </w:rPr>
        <w:t>,</w:t>
      </w:r>
      <w:r w:rsidRPr="005E402F">
        <w:rPr>
          <w:rFonts w:hint="eastAsia"/>
        </w:rPr>
        <w:t>朱炯</w:t>
      </w:r>
      <w:r w:rsidRPr="005E402F">
        <w:rPr>
          <w:rFonts w:hint="eastAsia"/>
        </w:rPr>
        <w:t>,</w:t>
      </w:r>
      <w:r w:rsidRPr="005E402F">
        <w:rPr>
          <w:rFonts w:hint="eastAsia"/>
        </w:rPr>
        <w:t>王小华</w:t>
      </w:r>
      <w:r w:rsidRPr="005E402F">
        <w:rPr>
          <w:rFonts w:hint="eastAsia"/>
        </w:rPr>
        <w:t>.</w:t>
      </w:r>
      <w:r w:rsidRPr="005E402F">
        <w:rPr>
          <w:rFonts w:hint="eastAsia"/>
        </w:rPr>
        <w:t>中国农贷的“精英俘获”机制</w:t>
      </w:r>
      <w:r w:rsidRPr="005E402F">
        <w:rPr>
          <w:rFonts w:hint="eastAsia"/>
        </w:rPr>
        <w:t>:</w:t>
      </w:r>
      <w:r w:rsidRPr="005E402F">
        <w:rPr>
          <w:rFonts w:hint="eastAsia"/>
        </w:rPr>
        <w:t>贫困县与非贫困县的分层比较</w:t>
      </w:r>
      <w:r w:rsidRPr="005E402F">
        <w:rPr>
          <w:rFonts w:hint="eastAsia"/>
        </w:rPr>
        <w:t>[J].</w:t>
      </w:r>
      <w:r w:rsidRPr="005E402F">
        <w:rPr>
          <w:rFonts w:hint="eastAsia"/>
        </w:rPr>
        <w:t>经济研究</w:t>
      </w:r>
      <w:r w:rsidRPr="005E402F">
        <w:rPr>
          <w:rFonts w:hint="eastAsia"/>
        </w:rPr>
        <w:t>,2016,51(02):111-125.</w:t>
      </w:r>
    </w:p>
    <w:p w14:paraId="2545A894" w14:textId="77777777" w:rsidR="005E402F" w:rsidRPr="005E402F" w:rsidRDefault="005E402F" w:rsidP="005E402F">
      <w:pPr>
        <w:pStyle w:val="af7"/>
        <w:wordWrap w:val="0"/>
        <w:rPr>
          <w:rFonts w:hint="eastAsia"/>
        </w:rPr>
      </w:pPr>
      <w:r w:rsidRPr="005E402F">
        <w:rPr>
          <w:rFonts w:hint="eastAsia"/>
        </w:rPr>
        <w:t xml:space="preserve">[4] </w:t>
      </w:r>
      <w:r w:rsidRPr="005E402F">
        <w:rPr>
          <w:rFonts w:hint="eastAsia"/>
        </w:rPr>
        <w:t>刘桂平</w:t>
      </w:r>
      <w:r w:rsidRPr="005E402F">
        <w:rPr>
          <w:rFonts w:hint="eastAsia"/>
        </w:rPr>
        <w:t>.</w:t>
      </w:r>
      <w:r w:rsidRPr="005E402F">
        <w:rPr>
          <w:rFonts w:hint="eastAsia"/>
        </w:rPr>
        <w:t>关于中国普惠金融发展的几个问题</w:t>
      </w:r>
      <w:r w:rsidRPr="005E402F">
        <w:rPr>
          <w:rFonts w:hint="eastAsia"/>
        </w:rPr>
        <w:t>[J].</w:t>
      </w:r>
      <w:r w:rsidRPr="005E402F">
        <w:rPr>
          <w:rFonts w:hint="eastAsia"/>
        </w:rPr>
        <w:t>中国金融</w:t>
      </w:r>
      <w:r w:rsidRPr="005E402F">
        <w:rPr>
          <w:rFonts w:hint="eastAsia"/>
        </w:rPr>
        <w:t>,2021(16):9-12.</w:t>
      </w:r>
    </w:p>
    <w:p w14:paraId="7C60FF1E" w14:textId="77777777" w:rsidR="005E402F" w:rsidRPr="005E402F" w:rsidRDefault="005E402F" w:rsidP="005E402F">
      <w:pPr>
        <w:pStyle w:val="af7"/>
        <w:wordWrap w:val="0"/>
        <w:rPr>
          <w:rFonts w:hint="eastAsia"/>
        </w:rPr>
      </w:pPr>
      <w:r w:rsidRPr="005E402F">
        <w:rPr>
          <w:rFonts w:hint="eastAsia"/>
        </w:rPr>
        <w:t xml:space="preserve">[5] </w:t>
      </w:r>
      <w:r w:rsidRPr="005E402F">
        <w:rPr>
          <w:rFonts w:hint="eastAsia"/>
        </w:rPr>
        <w:t>中国人民银行</w:t>
      </w:r>
      <w:r w:rsidRPr="005E402F">
        <w:rPr>
          <w:rFonts w:hint="eastAsia"/>
        </w:rPr>
        <w:t xml:space="preserve">. </w:t>
      </w:r>
      <w:r w:rsidRPr="005E402F">
        <w:rPr>
          <w:rFonts w:hint="eastAsia"/>
        </w:rPr>
        <w:t>中国普惠金融指标分析报告（</w:t>
      </w:r>
      <w:r w:rsidRPr="005E402F">
        <w:rPr>
          <w:rFonts w:hint="eastAsia"/>
        </w:rPr>
        <w:t>2020</w:t>
      </w:r>
      <w:r w:rsidRPr="005E402F">
        <w:rPr>
          <w:rFonts w:hint="eastAsia"/>
        </w:rPr>
        <w:t>年）</w:t>
      </w:r>
      <w:r w:rsidRPr="005E402F">
        <w:rPr>
          <w:rFonts w:hint="eastAsia"/>
        </w:rPr>
        <w:t>[EB/OL].(2021-9-8). http://www.pbc.gov.cn/goutongjiaoliu/113456/113469/4335821/index.html</w:t>
      </w:r>
    </w:p>
    <w:p w14:paraId="30281B6F" w14:textId="77777777" w:rsidR="005E402F" w:rsidRPr="005E402F" w:rsidRDefault="005E402F" w:rsidP="005E402F">
      <w:pPr>
        <w:pStyle w:val="af7"/>
        <w:wordWrap w:val="0"/>
        <w:rPr>
          <w:rFonts w:hint="eastAsia"/>
        </w:rPr>
      </w:pPr>
      <w:r w:rsidRPr="005E402F">
        <w:rPr>
          <w:rFonts w:hint="eastAsia"/>
        </w:rPr>
        <w:t xml:space="preserve">[6] </w:t>
      </w:r>
      <w:r w:rsidRPr="005E402F">
        <w:rPr>
          <w:rFonts w:hint="eastAsia"/>
        </w:rPr>
        <w:t>焦瑾璞</w:t>
      </w:r>
      <w:r w:rsidRPr="005E402F">
        <w:rPr>
          <w:rFonts w:hint="eastAsia"/>
        </w:rPr>
        <w:t>,</w:t>
      </w:r>
      <w:r w:rsidRPr="005E402F">
        <w:rPr>
          <w:rFonts w:hint="eastAsia"/>
        </w:rPr>
        <w:t>黄亭亭</w:t>
      </w:r>
      <w:r w:rsidRPr="005E402F">
        <w:rPr>
          <w:rFonts w:hint="eastAsia"/>
        </w:rPr>
        <w:t>,</w:t>
      </w:r>
      <w:r w:rsidRPr="005E402F">
        <w:rPr>
          <w:rFonts w:hint="eastAsia"/>
        </w:rPr>
        <w:t>汪天都</w:t>
      </w:r>
      <w:r w:rsidRPr="005E402F">
        <w:rPr>
          <w:rFonts w:hint="eastAsia"/>
        </w:rPr>
        <w:t>,</w:t>
      </w:r>
      <w:r w:rsidRPr="005E402F">
        <w:rPr>
          <w:rFonts w:hint="eastAsia"/>
        </w:rPr>
        <w:t>张韶华</w:t>
      </w:r>
      <w:r w:rsidRPr="005E402F">
        <w:rPr>
          <w:rFonts w:hint="eastAsia"/>
        </w:rPr>
        <w:t>,</w:t>
      </w:r>
      <w:r w:rsidRPr="005E402F">
        <w:rPr>
          <w:rFonts w:hint="eastAsia"/>
        </w:rPr>
        <w:t>王瑱</w:t>
      </w:r>
      <w:r w:rsidRPr="005E402F">
        <w:rPr>
          <w:rFonts w:hint="eastAsia"/>
        </w:rPr>
        <w:t>.</w:t>
      </w:r>
      <w:r w:rsidRPr="005E402F">
        <w:rPr>
          <w:rFonts w:hint="eastAsia"/>
        </w:rPr>
        <w:t>中国普惠金融发展进程及实证研究</w:t>
      </w:r>
      <w:r w:rsidRPr="005E402F">
        <w:rPr>
          <w:rFonts w:hint="eastAsia"/>
        </w:rPr>
        <w:t>[J].</w:t>
      </w:r>
      <w:r w:rsidRPr="005E402F">
        <w:rPr>
          <w:rFonts w:hint="eastAsia"/>
        </w:rPr>
        <w:t>上海金融</w:t>
      </w:r>
      <w:r w:rsidRPr="005E402F">
        <w:rPr>
          <w:rFonts w:hint="eastAsia"/>
        </w:rPr>
        <w:t>,2015(04):12-22.DOI:10.13910/j.cnki.shjr.2015.04.003.</w:t>
      </w:r>
    </w:p>
    <w:p w14:paraId="0DB13CC8" w14:textId="77777777" w:rsidR="005E402F" w:rsidRPr="005E402F" w:rsidRDefault="005E402F" w:rsidP="005E402F">
      <w:pPr>
        <w:pStyle w:val="af7"/>
        <w:wordWrap w:val="0"/>
        <w:rPr>
          <w:rFonts w:hint="eastAsia"/>
        </w:rPr>
      </w:pPr>
      <w:r w:rsidRPr="005E402F">
        <w:rPr>
          <w:rFonts w:hint="eastAsia"/>
        </w:rPr>
        <w:t xml:space="preserve">[7] </w:t>
      </w:r>
      <w:r w:rsidRPr="005E402F">
        <w:rPr>
          <w:rFonts w:hint="eastAsia"/>
        </w:rPr>
        <w:t>刘喆</w:t>
      </w:r>
      <w:r w:rsidRPr="005E402F">
        <w:rPr>
          <w:rFonts w:hint="eastAsia"/>
        </w:rPr>
        <w:t>.</w:t>
      </w:r>
      <w:r w:rsidRPr="005E402F">
        <w:rPr>
          <w:rFonts w:hint="eastAsia"/>
        </w:rPr>
        <w:t>数字普惠金融发展趋势分析与建议</w:t>
      </w:r>
      <w:r w:rsidRPr="005E402F">
        <w:rPr>
          <w:rFonts w:hint="eastAsia"/>
        </w:rPr>
        <w:t>[J].</w:t>
      </w:r>
      <w:r w:rsidRPr="005E402F">
        <w:rPr>
          <w:rFonts w:hint="eastAsia"/>
        </w:rPr>
        <w:t>现代金融导刊</w:t>
      </w:r>
      <w:r w:rsidRPr="005E402F">
        <w:rPr>
          <w:rFonts w:hint="eastAsia"/>
        </w:rPr>
        <w:t>,2022(02):28-33.</w:t>
      </w:r>
    </w:p>
    <w:p w14:paraId="637574C2" w14:textId="77777777" w:rsidR="005E402F" w:rsidRPr="005E402F" w:rsidRDefault="005E402F" w:rsidP="005E402F">
      <w:pPr>
        <w:pStyle w:val="af7"/>
        <w:wordWrap w:val="0"/>
        <w:rPr>
          <w:rFonts w:hint="eastAsia"/>
        </w:rPr>
      </w:pPr>
      <w:r w:rsidRPr="005E402F">
        <w:rPr>
          <w:rFonts w:hint="eastAsia"/>
        </w:rPr>
        <w:t xml:space="preserve">[8] </w:t>
      </w:r>
      <w:r w:rsidRPr="005E402F">
        <w:rPr>
          <w:rFonts w:hint="eastAsia"/>
        </w:rPr>
        <w:t>中关村互联网金融研究院</w:t>
      </w:r>
      <w:r w:rsidRPr="005E402F">
        <w:rPr>
          <w:rFonts w:hint="eastAsia"/>
        </w:rPr>
        <w:t>.</w:t>
      </w:r>
      <w:r w:rsidRPr="005E402F">
        <w:rPr>
          <w:rFonts w:hint="eastAsia"/>
        </w:rPr>
        <w:t>中国金融科技和数字普惠金融发展报告（</w:t>
      </w:r>
      <w:r w:rsidRPr="005E402F">
        <w:rPr>
          <w:rFonts w:hint="eastAsia"/>
        </w:rPr>
        <w:t>2020</w:t>
      </w:r>
      <w:r w:rsidRPr="005E402F">
        <w:rPr>
          <w:rFonts w:hint="eastAsia"/>
        </w:rPr>
        <w:t>）</w:t>
      </w:r>
      <w:r w:rsidRPr="005E402F">
        <w:rPr>
          <w:rFonts w:hint="eastAsia"/>
        </w:rPr>
        <w:t>[EB/OL].https://www.fxbaogao.com/pdf?id=2333197</w:t>
      </w:r>
      <w:r w:rsidRPr="005E402F">
        <w:rPr>
          <w:rFonts w:hint="eastAsia"/>
        </w:rPr>
        <w:t>，</w:t>
      </w:r>
      <w:r w:rsidRPr="005E402F">
        <w:rPr>
          <w:rFonts w:hint="eastAsia"/>
        </w:rPr>
        <w:t>2020</w:t>
      </w:r>
      <w:r w:rsidRPr="005E402F">
        <w:rPr>
          <w:rFonts w:hint="eastAsia"/>
        </w:rPr>
        <w:t>年</w:t>
      </w:r>
      <w:r w:rsidRPr="005E402F">
        <w:rPr>
          <w:rFonts w:hint="eastAsia"/>
        </w:rPr>
        <w:t>12</w:t>
      </w:r>
      <w:r w:rsidRPr="005E402F">
        <w:rPr>
          <w:rFonts w:hint="eastAsia"/>
        </w:rPr>
        <w:t>月</w:t>
      </w:r>
      <w:r w:rsidRPr="005E402F">
        <w:rPr>
          <w:rFonts w:hint="eastAsia"/>
        </w:rPr>
        <w:t>17</w:t>
      </w:r>
      <w:r w:rsidRPr="005E402F">
        <w:rPr>
          <w:rFonts w:hint="eastAsia"/>
        </w:rPr>
        <w:t>日</w:t>
      </w:r>
      <w:r w:rsidRPr="005E402F">
        <w:rPr>
          <w:rFonts w:hint="eastAsia"/>
        </w:rPr>
        <w:t>.</w:t>
      </w:r>
    </w:p>
    <w:p w14:paraId="2C0D27D8" w14:textId="77777777" w:rsidR="005E402F" w:rsidRPr="005E402F" w:rsidRDefault="005E402F" w:rsidP="005E402F">
      <w:pPr>
        <w:pStyle w:val="af7"/>
        <w:wordWrap w:val="0"/>
      </w:pPr>
      <w:r w:rsidRPr="005E402F">
        <w:t>[9] Khan I,Sayal A U,et al. Does financial inclusion induce poverty,income inequality,and financial stability: empirical evidence from the 54 African countries?. Journal of Economic Studies, 2021,49:303~314</w:t>
      </w:r>
    </w:p>
    <w:p w14:paraId="0FBE5C7E" w14:textId="77777777" w:rsidR="005E402F" w:rsidRPr="005E402F" w:rsidRDefault="005E402F" w:rsidP="005E402F">
      <w:pPr>
        <w:pStyle w:val="af7"/>
        <w:wordWrap w:val="0"/>
        <w:rPr>
          <w:rFonts w:hint="eastAsia"/>
        </w:rPr>
      </w:pPr>
      <w:r w:rsidRPr="005E402F">
        <w:rPr>
          <w:rFonts w:hint="eastAsia"/>
        </w:rPr>
        <w:t xml:space="preserve">[10] </w:t>
      </w:r>
      <w:r w:rsidRPr="005E402F">
        <w:rPr>
          <w:rFonts w:hint="eastAsia"/>
        </w:rPr>
        <w:t>宋晓玲</w:t>
      </w:r>
      <w:r w:rsidRPr="005E402F">
        <w:rPr>
          <w:rFonts w:hint="eastAsia"/>
        </w:rPr>
        <w:t>.</w:t>
      </w:r>
      <w:r w:rsidRPr="005E402F">
        <w:rPr>
          <w:rFonts w:hint="eastAsia"/>
        </w:rPr>
        <w:t>数字普惠金融缩小城乡收入差距的实证检验</w:t>
      </w:r>
      <w:r w:rsidRPr="005E402F">
        <w:rPr>
          <w:rFonts w:hint="eastAsia"/>
        </w:rPr>
        <w:t>[J].</w:t>
      </w:r>
      <w:r w:rsidRPr="005E402F">
        <w:rPr>
          <w:rFonts w:hint="eastAsia"/>
        </w:rPr>
        <w:t>财经科学</w:t>
      </w:r>
      <w:r w:rsidRPr="005E402F">
        <w:rPr>
          <w:rFonts w:hint="eastAsia"/>
        </w:rPr>
        <w:t>,2017(06):14-25.</w:t>
      </w:r>
    </w:p>
    <w:p w14:paraId="14EF0B25" w14:textId="77777777" w:rsidR="005E402F" w:rsidRPr="005E402F" w:rsidRDefault="005E402F" w:rsidP="005E402F">
      <w:pPr>
        <w:pStyle w:val="af7"/>
        <w:wordWrap w:val="0"/>
        <w:rPr>
          <w:rFonts w:hint="eastAsia"/>
        </w:rPr>
      </w:pPr>
      <w:r w:rsidRPr="005E402F">
        <w:rPr>
          <w:rFonts w:hint="eastAsia"/>
        </w:rPr>
        <w:t xml:space="preserve">[11] </w:t>
      </w:r>
      <w:r w:rsidRPr="005E402F">
        <w:rPr>
          <w:rFonts w:hint="eastAsia"/>
        </w:rPr>
        <w:t>张贺</w:t>
      </w:r>
      <w:r w:rsidRPr="005E402F">
        <w:rPr>
          <w:rFonts w:hint="eastAsia"/>
        </w:rPr>
        <w:t>,</w:t>
      </w:r>
      <w:r w:rsidRPr="005E402F">
        <w:rPr>
          <w:rFonts w:hint="eastAsia"/>
        </w:rPr>
        <w:t>白钦先</w:t>
      </w:r>
      <w:r w:rsidRPr="005E402F">
        <w:rPr>
          <w:rFonts w:hint="eastAsia"/>
        </w:rPr>
        <w:t>.</w:t>
      </w:r>
      <w:r w:rsidRPr="005E402F">
        <w:rPr>
          <w:rFonts w:hint="eastAsia"/>
        </w:rPr>
        <w:t>数字普惠金融减小了城乡收入差距吗</w:t>
      </w:r>
      <w:r w:rsidRPr="005E402F">
        <w:rPr>
          <w:rFonts w:hint="eastAsia"/>
        </w:rPr>
        <w:t>?</w:t>
      </w:r>
      <w:r w:rsidRPr="005E402F">
        <w:rPr>
          <w:rFonts w:hint="eastAsia"/>
        </w:rPr>
        <w:t>——基于中国省级数据的面板门槛回归分析</w:t>
      </w:r>
      <w:r w:rsidRPr="005E402F">
        <w:rPr>
          <w:rFonts w:hint="eastAsia"/>
        </w:rPr>
        <w:t>[J].</w:t>
      </w:r>
      <w:r w:rsidRPr="005E402F">
        <w:rPr>
          <w:rFonts w:hint="eastAsia"/>
        </w:rPr>
        <w:t>经济问题探索</w:t>
      </w:r>
      <w:r w:rsidRPr="005E402F">
        <w:rPr>
          <w:rFonts w:hint="eastAsia"/>
        </w:rPr>
        <w:t>,2018(10):122-129.</w:t>
      </w:r>
    </w:p>
    <w:p w14:paraId="318B34DA" w14:textId="77777777" w:rsidR="005E402F" w:rsidRPr="005E402F" w:rsidRDefault="005E402F" w:rsidP="005E402F">
      <w:pPr>
        <w:pStyle w:val="af7"/>
        <w:wordWrap w:val="0"/>
        <w:rPr>
          <w:rFonts w:hint="eastAsia"/>
        </w:rPr>
      </w:pPr>
      <w:r w:rsidRPr="005E402F">
        <w:rPr>
          <w:rFonts w:hint="eastAsia"/>
        </w:rPr>
        <w:t xml:space="preserve">[12] </w:t>
      </w:r>
      <w:r w:rsidRPr="005E402F">
        <w:rPr>
          <w:rFonts w:hint="eastAsia"/>
        </w:rPr>
        <w:t>黄倩</w:t>
      </w:r>
      <w:r w:rsidRPr="005E402F">
        <w:rPr>
          <w:rFonts w:hint="eastAsia"/>
        </w:rPr>
        <w:t>,</w:t>
      </w:r>
      <w:r w:rsidRPr="005E402F">
        <w:rPr>
          <w:rFonts w:hint="eastAsia"/>
        </w:rPr>
        <w:t>李政</w:t>
      </w:r>
      <w:r w:rsidRPr="005E402F">
        <w:rPr>
          <w:rFonts w:hint="eastAsia"/>
        </w:rPr>
        <w:t>,</w:t>
      </w:r>
      <w:r w:rsidRPr="005E402F">
        <w:rPr>
          <w:rFonts w:hint="eastAsia"/>
        </w:rPr>
        <w:t>熊德平</w:t>
      </w:r>
      <w:r w:rsidRPr="005E402F">
        <w:rPr>
          <w:rFonts w:hint="eastAsia"/>
        </w:rPr>
        <w:t>.</w:t>
      </w:r>
      <w:r w:rsidRPr="005E402F">
        <w:rPr>
          <w:rFonts w:hint="eastAsia"/>
        </w:rPr>
        <w:t>数字普惠金融的减贫效应及其传导机制</w:t>
      </w:r>
      <w:r w:rsidRPr="005E402F">
        <w:rPr>
          <w:rFonts w:hint="eastAsia"/>
        </w:rPr>
        <w:t>[J].</w:t>
      </w:r>
      <w:r w:rsidRPr="005E402F">
        <w:rPr>
          <w:rFonts w:hint="eastAsia"/>
        </w:rPr>
        <w:t>改革</w:t>
      </w:r>
      <w:r w:rsidRPr="005E402F">
        <w:rPr>
          <w:rFonts w:hint="eastAsia"/>
        </w:rPr>
        <w:t>,2019(11):90-101.</w:t>
      </w:r>
    </w:p>
    <w:p w14:paraId="447761B1" w14:textId="77777777" w:rsidR="005E402F" w:rsidRPr="005E402F" w:rsidRDefault="005E402F" w:rsidP="005E402F">
      <w:pPr>
        <w:pStyle w:val="af7"/>
        <w:wordWrap w:val="0"/>
        <w:rPr>
          <w:rFonts w:hint="eastAsia"/>
        </w:rPr>
      </w:pPr>
      <w:r w:rsidRPr="005E402F">
        <w:rPr>
          <w:rFonts w:hint="eastAsia"/>
        </w:rPr>
        <w:t xml:space="preserve">[13] </w:t>
      </w:r>
      <w:r w:rsidRPr="005E402F">
        <w:rPr>
          <w:rFonts w:hint="eastAsia"/>
        </w:rPr>
        <w:t>刘锦怡</w:t>
      </w:r>
      <w:r w:rsidRPr="005E402F">
        <w:rPr>
          <w:rFonts w:hint="eastAsia"/>
        </w:rPr>
        <w:t>,</w:t>
      </w:r>
      <w:r w:rsidRPr="005E402F">
        <w:rPr>
          <w:rFonts w:hint="eastAsia"/>
        </w:rPr>
        <w:t>刘纯阳</w:t>
      </w:r>
      <w:r w:rsidRPr="005E402F">
        <w:rPr>
          <w:rFonts w:hint="eastAsia"/>
        </w:rPr>
        <w:t>.</w:t>
      </w:r>
      <w:r w:rsidRPr="005E402F">
        <w:rPr>
          <w:rFonts w:hint="eastAsia"/>
        </w:rPr>
        <w:t>数字普惠金融的农村减贫效应</w:t>
      </w:r>
      <w:r w:rsidRPr="005E402F">
        <w:rPr>
          <w:rFonts w:hint="eastAsia"/>
        </w:rPr>
        <w:t>:</w:t>
      </w:r>
      <w:r w:rsidRPr="005E402F">
        <w:rPr>
          <w:rFonts w:hint="eastAsia"/>
        </w:rPr>
        <w:t>效果与机制</w:t>
      </w:r>
      <w:r w:rsidRPr="005E402F">
        <w:rPr>
          <w:rFonts w:hint="eastAsia"/>
        </w:rPr>
        <w:t>[J].</w:t>
      </w:r>
      <w:r w:rsidRPr="005E402F">
        <w:rPr>
          <w:rFonts w:hint="eastAsia"/>
        </w:rPr>
        <w:t>财经论丛</w:t>
      </w:r>
      <w:r w:rsidRPr="005E402F">
        <w:rPr>
          <w:rFonts w:hint="eastAsia"/>
        </w:rPr>
        <w:t>,2020(01):43-53.DOI:10.13762/j.cnki.cjlc.2020.01.004.</w:t>
      </w:r>
    </w:p>
    <w:p w14:paraId="32EB9C9E" w14:textId="77777777" w:rsidR="005E402F" w:rsidRPr="005E402F" w:rsidRDefault="005E402F" w:rsidP="005E402F">
      <w:pPr>
        <w:pStyle w:val="af7"/>
        <w:wordWrap w:val="0"/>
        <w:rPr>
          <w:rFonts w:hint="eastAsia"/>
        </w:rPr>
      </w:pPr>
      <w:r w:rsidRPr="005E402F">
        <w:rPr>
          <w:rFonts w:hint="eastAsia"/>
        </w:rPr>
        <w:t xml:space="preserve">[14] </w:t>
      </w:r>
      <w:r w:rsidRPr="005E402F">
        <w:rPr>
          <w:rFonts w:hint="eastAsia"/>
        </w:rPr>
        <w:t>周利</w:t>
      </w:r>
      <w:r w:rsidRPr="005E402F">
        <w:rPr>
          <w:rFonts w:hint="eastAsia"/>
        </w:rPr>
        <w:t>,</w:t>
      </w:r>
      <w:r w:rsidRPr="005E402F">
        <w:rPr>
          <w:rFonts w:hint="eastAsia"/>
        </w:rPr>
        <w:t>冯大威</w:t>
      </w:r>
      <w:r w:rsidRPr="005E402F">
        <w:rPr>
          <w:rFonts w:hint="eastAsia"/>
        </w:rPr>
        <w:t>,</w:t>
      </w:r>
      <w:r w:rsidRPr="005E402F">
        <w:rPr>
          <w:rFonts w:hint="eastAsia"/>
        </w:rPr>
        <w:t>易行健</w:t>
      </w:r>
      <w:r w:rsidRPr="005E402F">
        <w:rPr>
          <w:rFonts w:hint="eastAsia"/>
        </w:rPr>
        <w:t>.</w:t>
      </w:r>
      <w:r w:rsidRPr="005E402F">
        <w:rPr>
          <w:rFonts w:hint="eastAsia"/>
        </w:rPr>
        <w:t>数字普惠金融与城乡收入差距：“数字红利”还是“数字鸿沟”</w:t>
      </w:r>
      <w:r w:rsidRPr="005E402F">
        <w:rPr>
          <w:rFonts w:hint="eastAsia"/>
        </w:rPr>
        <w:t>[J].</w:t>
      </w:r>
      <w:r w:rsidRPr="005E402F">
        <w:rPr>
          <w:rFonts w:hint="eastAsia"/>
        </w:rPr>
        <w:t>经济学家</w:t>
      </w:r>
      <w:r w:rsidRPr="005E402F">
        <w:rPr>
          <w:rFonts w:hint="eastAsia"/>
        </w:rPr>
        <w:t>,2020(05):99-108.DOI:10.16158/j.cnki.51-1312/f.2020.05.011.</w:t>
      </w:r>
    </w:p>
    <w:p w14:paraId="13E420A9" w14:textId="77777777" w:rsidR="005E402F" w:rsidRPr="005E402F" w:rsidRDefault="005E402F" w:rsidP="005E402F">
      <w:pPr>
        <w:pStyle w:val="af7"/>
        <w:wordWrap w:val="0"/>
      </w:pPr>
      <w:r w:rsidRPr="005E402F">
        <w:t>[15] Geda A,Shimeles A,Zerfu D. Finance and Poverty in Ethiopia: A Household</w:t>
      </w:r>
      <w:r w:rsidRPr="005E402F">
        <w:lastRenderedPageBreak/>
        <w:t>- Level Analysis[R].Research Paper No 51,United Nations University,2006.</w:t>
      </w:r>
    </w:p>
    <w:p w14:paraId="31C59CE8" w14:textId="77777777" w:rsidR="005E402F" w:rsidRPr="005E402F" w:rsidRDefault="005E402F" w:rsidP="005E402F">
      <w:pPr>
        <w:pStyle w:val="af7"/>
        <w:wordWrap w:val="0"/>
        <w:rPr>
          <w:rFonts w:hint="eastAsia"/>
        </w:rPr>
      </w:pPr>
      <w:r w:rsidRPr="005E402F">
        <w:rPr>
          <w:rFonts w:hint="eastAsia"/>
        </w:rPr>
        <w:t xml:space="preserve">[16] </w:t>
      </w:r>
      <w:r w:rsidRPr="005E402F">
        <w:rPr>
          <w:rFonts w:hint="eastAsia"/>
        </w:rPr>
        <w:t>易行健</w:t>
      </w:r>
      <w:r w:rsidRPr="005E402F">
        <w:rPr>
          <w:rFonts w:hint="eastAsia"/>
        </w:rPr>
        <w:t>,</w:t>
      </w:r>
      <w:r w:rsidRPr="005E402F">
        <w:rPr>
          <w:rFonts w:hint="eastAsia"/>
        </w:rPr>
        <w:t>周利</w:t>
      </w:r>
      <w:r w:rsidRPr="005E402F">
        <w:rPr>
          <w:rFonts w:hint="eastAsia"/>
        </w:rPr>
        <w:t>.</w:t>
      </w:r>
      <w:r w:rsidRPr="005E402F">
        <w:rPr>
          <w:rFonts w:hint="eastAsia"/>
        </w:rPr>
        <w:t>数字普惠金融发展是否显著影响了居民消费——来自中国家庭的微观证据</w:t>
      </w:r>
      <w:r w:rsidRPr="005E402F">
        <w:rPr>
          <w:rFonts w:hint="eastAsia"/>
        </w:rPr>
        <w:t>[J].</w:t>
      </w:r>
      <w:r w:rsidRPr="005E402F">
        <w:rPr>
          <w:rFonts w:hint="eastAsia"/>
        </w:rPr>
        <w:t>金融研究</w:t>
      </w:r>
      <w:r w:rsidRPr="005E402F">
        <w:rPr>
          <w:rFonts w:hint="eastAsia"/>
        </w:rPr>
        <w:t>,2018(11):47-67.</w:t>
      </w:r>
    </w:p>
    <w:p w14:paraId="05213BE3" w14:textId="77777777" w:rsidR="005E402F" w:rsidRPr="005E402F" w:rsidRDefault="005E402F" w:rsidP="005E402F">
      <w:pPr>
        <w:pStyle w:val="af7"/>
        <w:wordWrap w:val="0"/>
        <w:rPr>
          <w:rFonts w:hint="eastAsia"/>
        </w:rPr>
      </w:pPr>
      <w:r w:rsidRPr="005E402F">
        <w:rPr>
          <w:rFonts w:hint="eastAsia"/>
        </w:rPr>
        <w:t xml:space="preserve">[17] </w:t>
      </w:r>
      <w:r w:rsidRPr="005E402F">
        <w:rPr>
          <w:rFonts w:hint="eastAsia"/>
        </w:rPr>
        <w:t>邹新月</w:t>
      </w:r>
      <w:r w:rsidRPr="005E402F">
        <w:rPr>
          <w:rFonts w:hint="eastAsia"/>
        </w:rPr>
        <w:t>,</w:t>
      </w:r>
      <w:r w:rsidRPr="005E402F">
        <w:rPr>
          <w:rFonts w:hint="eastAsia"/>
        </w:rPr>
        <w:t>王旺</w:t>
      </w:r>
      <w:r w:rsidRPr="005E402F">
        <w:rPr>
          <w:rFonts w:hint="eastAsia"/>
        </w:rPr>
        <w:t>.</w:t>
      </w:r>
      <w:r w:rsidRPr="005E402F">
        <w:rPr>
          <w:rFonts w:hint="eastAsia"/>
        </w:rPr>
        <w:t>数字普惠金融对居民消费的影响研究——基于空间计量模型的实证分析</w:t>
      </w:r>
      <w:r w:rsidRPr="005E402F">
        <w:rPr>
          <w:rFonts w:hint="eastAsia"/>
        </w:rPr>
        <w:t>[J].</w:t>
      </w:r>
      <w:r w:rsidRPr="005E402F">
        <w:rPr>
          <w:rFonts w:hint="eastAsia"/>
        </w:rPr>
        <w:t>金融经济学研究</w:t>
      </w:r>
      <w:r w:rsidRPr="005E402F">
        <w:rPr>
          <w:rFonts w:hint="eastAsia"/>
        </w:rPr>
        <w:t>,2020,35(04):133-145.</w:t>
      </w:r>
    </w:p>
    <w:p w14:paraId="67033181" w14:textId="77777777" w:rsidR="005E402F" w:rsidRPr="005E402F" w:rsidRDefault="005E402F" w:rsidP="005E402F">
      <w:pPr>
        <w:pStyle w:val="af7"/>
        <w:wordWrap w:val="0"/>
        <w:rPr>
          <w:rFonts w:hint="eastAsia"/>
        </w:rPr>
      </w:pPr>
      <w:r w:rsidRPr="005E402F">
        <w:rPr>
          <w:rFonts w:hint="eastAsia"/>
        </w:rPr>
        <w:t xml:space="preserve">[18] </w:t>
      </w:r>
      <w:r w:rsidRPr="005E402F">
        <w:rPr>
          <w:rFonts w:hint="eastAsia"/>
        </w:rPr>
        <w:t>梁榜</w:t>
      </w:r>
      <w:r w:rsidRPr="005E402F">
        <w:rPr>
          <w:rFonts w:hint="eastAsia"/>
        </w:rPr>
        <w:t>,</w:t>
      </w:r>
      <w:r w:rsidRPr="005E402F">
        <w:rPr>
          <w:rFonts w:hint="eastAsia"/>
        </w:rPr>
        <w:t>张建华</w:t>
      </w:r>
      <w:r w:rsidRPr="005E402F">
        <w:rPr>
          <w:rFonts w:hint="eastAsia"/>
        </w:rPr>
        <w:t>.</w:t>
      </w:r>
      <w:r w:rsidRPr="005E402F">
        <w:rPr>
          <w:rFonts w:hint="eastAsia"/>
        </w:rPr>
        <w:t>数字普惠金融发展能激励创新吗</w:t>
      </w:r>
      <w:r w:rsidRPr="005E402F">
        <w:rPr>
          <w:rFonts w:hint="eastAsia"/>
        </w:rPr>
        <w:t>?</w:t>
      </w:r>
      <w:r w:rsidRPr="005E402F">
        <w:rPr>
          <w:rFonts w:hint="eastAsia"/>
        </w:rPr>
        <w:t>——来自中国城市和中小企业的证据</w:t>
      </w:r>
      <w:r w:rsidRPr="005E402F">
        <w:rPr>
          <w:rFonts w:hint="eastAsia"/>
        </w:rPr>
        <w:t>[J].</w:t>
      </w:r>
      <w:r w:rsidRPr="005E402F">
        <w:rPr>
          <w:rFonts w:hint="eastAsia"/>
        </w:rPr>
        <w:t>当代经济科学</w:t>
      </w:r>
      <w:r w:rsidRPr="005E402F">
        <w:rPr>
          <w:rFonts w:hint="eastAsia"/>
        </w:rPr>
        <w:t>,2019,41(05):74-86.</w:t>
      </w:r>
    </w:p>
    <w:p w14:paraId="008F0AFE" w14:textId="77777777" w:rsidR="005E402F" w:rsidRPr="005E402F" w:rsidRDefault="005E402F" w:rsidP="005E402F">
      <w:pPr>
        <w:pStyle w:val="af7"/>
        <w:wordWrap w:val="0"/>
        <w:rPr>
          <w:rFonts w:hint="eastAsia"/>
        </w:rPr>
      </w:pPr>
      <w:r w:rsidRPr="005E402F">
        <w:rPr>
          <w:rFonts w:hint="eastAsia"/>
        </w:rPr>
        <w:t xml:space="preserve">[19] </w:t>
      </w:r>
      <w:r w:rsidRPr="005E402F">
        <w:rPr>
          <w:rFonts w:hint="eastAsia"/>
        </w:rPr>
        <w:t>万佳彧</w:t>
      </w:r>
      <w:r w:rsidRPr="005E402F">
        <w:rPr>
          <w:rFonts w:hint="eastAsia"/>
        </w:rPr>
        <w:t>,</w:t>
      </w:r>
      <w:r w:rsidRPr="005E402F">
        <w:rPr>
          <w:rFonts w:hint="eastAsia"/>
        </w:rPr>
        <w:t>周勤</w:t>
      </w:r>
      <w:r w:rsidRPr="005E402F">
        <w:rPr>
          <w:rFonts w:hint="eastAsia"/>
        </w:rPr>
        <w:t>,</w:t>
      </w:r>
      <w:r w:rsidRPr="005E402F">
        <w:rPr>
          <w:rFonts w:hint="eastAsia"/>
        </w:rPr>
        <w:t>肖义</w:t>
      </w:r>
      <w:r w:rsidRPr="005E402F">
        <w:rPr>
          <w:rFonts w:hint="eastAsia"/>
        </w:rPr>
        <w:t>.</w:t>
      </w:r>
      <w:r w:rsidRPr="005E402F">
        <w:rPr>
          <w:rFonts w:hint="eastAsia"/>
        </w:rPr>
        <w:t>数字金融、融资约束与企业创新</w:t>
      </w:r>
      <w:r w:rsidRPr="005E402F">
        <w:rPr>
          <w:rFonts w:hint="eastAsia"/>
        </w:rPr>
        <w:t>[J].</w:t>
      </w:r>
      <w:r w:rsidRPr="005E402F">
        <w:rPr>
          <w:rFonts w:hint="eastAsia"/>
        </w:rPr>
        <w:t>经济评论</w:t>
      </w:r>
      <w:r w:rsidRPr="005E402F">
        <w:rPr>
          <w:rFonts w:hint="eastAsia"/>
        </w:rPr>
        <w:t>,2020(01):71-83.DOI:10.19361/j.er.2020.01.05.</w:t>
      </w:r>
    </w:p>
    <w:p w14:paraId="0AA55FAF" w14:textId="77777777" w:rsidR="005E402F" w:rsidRPr="005E402F" w:rsidRDefault="005E402F" w:rsidP="005E402F">
      <w:pPr>
        <w:pStyle w:val="af7"/>
        <w:wordWrap w:val="0"/>
        <w:rPr>
          <w:rFonts w:hint="eastAsia"/>
        </w:rPr>
      </w:pPr>
      <w:r w:rsidRPr="005E402F">
        <w:rPr>
          <w:rFonts w:hint="eastAsia"/>
        </w:rPr>
        <w:t xml:space="preserve">[20] </w:t>
      </w:r>
      <w:r w:rsidRPr="005E402F">
        <w:rPr>
          <w:rFonts w:hint="eastAsia"/>
        </w:rPr>
        <w:t>唐文进</w:t>
      </w:r>
      <w:r w:rsidRPr="005E402F">
        <w:rPr>
          <w:rFonts w:hint="eastAsia"/>
        </w:rPr>
        <w:t>,</w:t>
      </w:r>
      <w:r w:rsidRPr="005E402F">
        <w:rPr>
          <w:rFonts w:hint="eastAsia"/>
        </w:rPr>
        <w:t>李爽</w:t>
      </w:r>
      <w:r w:rsidRPr="005E402F">
        <w:rPr>
          <w:rFonts w:hint="eastAsia"/>
        </w:rPr>
        <w:t>,</w:t>
      </w:r>
      <w:r w:rsidRPr="005E402F">
        <w:rPr>
          <w:rFonts w:hint="eastAsia"/>
        </w:rPr>
        <w:t>陶云清</w:t>
      </w:r>
      <w:r w:rsidRPr="005E402F">
        <w:rPr>
          <w:rFonts w:hint="eastAsia"/>
        </w:rPr>
        <w:t>.</w:t>
      </w:r>
      <w:r w:rsidRPr="005E402F">
        <w:rPr>
          <w:rFonts w:hint="eastAsia"/>
        </w:rPr>
        <w:t>数字普惠金融发展与产业结构升级——来自</w:t>
      </w:r>
      <w:r w:rsidRPr="005E402F">
        <w:rPr>
          <w:rFonts w:hint="eastAsia"/>
        </w:rPr>
        <w:t>283</w:t>
      </w:r>
      <w:r w:rsidRPr="005E402F">
        <w:rPr>
          <w:rFonts w:hint="eastAsia"/>
        </w:rPr>
        <w:t>个城市的经验证据</w:t>
      </w:r>
      <w:r w:rsidRPr="005E402F">
        <w:rPr>
          <w:rFonts w:hint="eastAsia"/>
        </w:rPr>
        <w:t>[J].</w:t>
      </w:r>
      <w:r w:rsidRPr="005E402F">
        <w:rPr>
          <w:rFonts w:hint="eastAsia"/>
        </w:rPr>
        <w:t>广东财经大学学报</w:t>
      </w:r>
      <w:r w:rsidRPr="005E402F">
        <w:rPr>
          <w:rFonts w:hint="eastAsia"/>
        </w:rPr>
        <w:t>,2019,34(06):35-49.</w:t>
      </w:r>
    </w:p>
    <w:p w14:paraId="055472E7" w14:textId="77777777" w:rsidR="005E402F" w:rsidRDefault="005E402F" w:rsidP="005E402F">
      <w:pPr>
        <w:pStyle w:val="af7"/>
        <w:wordWrap w:val="0"/>
      </w:pPr>
      <w:r w:rsidRPr="005E402F">
        <w:rPr>
          <w:rFonts w:hint="eastAsia"/>
        </w:rPr>
        <w:t>[21] Sarma M.</w:t>
      </w:r>
      <w:r w:rsidRPr="005E402F">
        <w:rPr>
          <w:rFonts w:hint="eastAsia"/>
        </w:rPr>
        <w:t>，</w:t>
      </w:r>
      <w:r w:rsidRPr="005E402F">
        <w:rPr>
          <w:rFonts w:hint="eastAsia"/>
        </w:rPr>
        <w:t>Pais J.. Financial inclusion and development</w:t>
      </w:r>
      <w:r w:rsidRPr="005E402F">
        <w:rPr>
          <w:rFonts w:hint="eastAsia"/>
        </w:rPr>
        <w:t>［</w:t>
      </w:r>
      <w:r w:rsidRPr="005E402F">
        <w:rPr>
          <w:rFonts w:hint="eastAsia"/>
        </w:rPr>
        <w:t>J</w:t>
      </w:r>
      <w:r w:rsidRPr="005E402F">
        <w:rPr>
          <w:rFonts w:hint="eastAsia"/>
        </w:rPr>
        <w:t>］．</w:t>
      </w:r>
      <w:r w:rsidRPr="005E402F">
        <w:rPr>
          <w:rFonts w:hint="eastAsia"/>
        </w:rPr>
        <w:t>Journal of International Development</w:t>
      </w:r>
      <w:r w:rsidRPr="005E402F">
        <w:rPr>
          <w:rFonts w:hint="eastAsia"/>
        </w:rPr>
        <w:t>，</w:t>
      </w:r>
      <w:r w:rsidRPr="005E402F">
        <w:rPr>
          <w:rFonts w:hint="eastAsia"/>
        </w:rPr>
        <w:t>2011</w:t>
      </w:r>
      <w:r w:rsidRPr="005E402F">
        <w:rPr>
          <w:rFonts w:hint="eastAsia"/>
        </w:rPr>
        <w:t>（</w:t>
      </w:r>
      <w:r w:rsidRPr="005E402F">
        <w:rPr>
          <w:rFonts w:hint="eastAsia"/>
        </w:rPr>
        <w:t>5</w:t>
      </w:r>
      <w:r w:rsidRPr="005E402F">
        <w:rPr>
          <w:rFonts w:hint="eastAsia"/>
        </w:rPr>
        <w:t>）：</w:t>
      </w:r>
      <w:r w:rsidRPr="005E402F">
        <w:rPr>
          <w:rFonts w:hint="eastAsia"/>
        </w:rPr>
        <w:t>613 ~ 628</w:t>
      </w:r>
      <w:r w:rsidRPr="005E402F">
        <w:rPr>
          <w:rFonts w:hint="eastAsia"/>
        </w:rPr>
        <w:t>．</w:t>
      </w:r>
    </w:p>
    <w:p w14:paraId="13C8BAFC" w14:textId="77777777" w:rsidR="00020491" w:rsidRPr="005E402F" w:rsidRDefault="00020491" w:rsidP="00020491">
      <w:pPr>
        <w:pStyle w:val="af7"/>
        <w:wordWrap w:val="0"/>
        <w:rPr>
          <w:rFonts w:hint="eastAsia"/>
        </w:rPr>
      </w:pPr>
      <w:r>
        <w:rPr>
          <w:rFonts w:hint="eastAsia"/>
        </w:rPr>
        <w:t>[</w:t>
      </w:r>
      <w:r>
        <w:t xml:space="preserve">22] </w:t>
      </w:r>
      <w:r>
        <w:rPr>
          <w:rFonts w:hint="eastAsia"/>
        </w:rPr>
        <w:t>Beck T.</w:t>
      </w:r>
      <w:r>
        <w:rPr>
          <w:rFonts w:hint="eastAsia"/>
        </w:rPr>
        <w:t>，</w:t>
      </w:r>
      <w:r>
        <w:rPr>
          <w:rFonts w:hint="eastAsia"/>
        </w:rPr>
        <w:t>Demirguc-Kunt A.</w:t>
      </w:r>
      <w:r>
        <w:rPr>
          <w:rFonts w:hint="eastAsia"/>
        </w:rPr>
        <w:t>，</w:t>
      </w:r>
      <w:r>
        <w:rPr>
          <w:rFonts w:hint="eastAsia"/>
        </w:rPr>
        <w:t>Martinez Peria M. S.. Reaching out:</w:t>
      </w:r>
      <w:r>
        <w:t xml:space="preserve"> </w:t>
      </w:r>
      <w:r>
        <w:rPr>
          <w:rFonts w:hint="eastAsia"/>
        </w:rPr>
        <w:t>Access to</w:t>
      </w:r>
      <w:r>
        <w:t xml:space="preserve"> </w:t>
      </w:r>
      <w:r>
        <w:rPr>
          <w:rFonts w:hint="eastAsia"/>
        </w:rPr>
        <w:t>and use of banking services across countries</w:t>
      </w:r>
      <w:r>
        <w:rPr>
          <w:rFonts w:hint="eastAsia"/>
        </w:rPr>
        <w:t>［</w:t>
      </w:r>
      <w:r>
        <w:rPr>
          <w:rFonts w:hint="eastAsia"/>
        </w:rPr>
        <w:t>J</w:t>
      </w:r>
      <w:r>
        <w:rPr>
          <w:rFonts w:hint="eastAsia"/>
        </w:rPr>
        <w:t>］．</w:t>
      </w:r>
      <w:r>
        <w:rPr>
          <w:rFonts w:hint="eastAsia"/>
        </w:rPr>
        <w:t>SocialScience Electronic Publishing</w:t>
      </w:r>
      <w:r>
        <w:rPr>
          <w:rFonts w:hint="eastAsia"/>
        </w:rPr>
        <w:t>，</w:t>
      </w:r>
      <w:r>
        <w:rPr>
          <w:rFonts w:hint="eastAsia"/>
        </w:rPr>
        <w:t>2007</w:t>
      </w:r>
      <w:r>
        <w:rPr>
          <w:rFonts w:hint="eastAsia"/>
        </w:rPr>
        <w:t>（</w:t>
      </w:r>
      <w:r>
        <w:rPr>
          <w:rFonts w:hint="eastAsia"/>
        </w:rPr>
        <w:t>1</w:t>
      </w:r>
      <w:r>
        <w:rPr>
          <w:rFonts w:hint="eastAsia"/>
        </w:rPr>
        <w:t>）：</w:t>
      </w:r>
      <w:r>
        <w:rPr>
          <w:rFonts w:hint="eastAsia"/>
        </w:rPr>
        <w:t>234 ~ 266</w:t>
      </w:r>
      <w:r>
        <w:rPr>
          <w:rFonts w:hint="eastAsia"/>
        </w:rPr>
        <w:t>．</w:t>
      </w:r>
    </w:p>
    <w:p w14:paraId="16BA1414" w14:textId="77777777" w:rsidR="005E402F" w:rsidRDefault="005E402F" w:rsidP="005E402F">
      <w:pPr>
        <w:pStyle w:val="af7"/>
        <w:wordWrap w:val="0"/>
      </w:pPr>
      <w:r w:rsidRPr="005E402F">
        <w:rPr>
          <w:rFonts w:hint="eastAsia"/>
        </w:rPr>
        <w:t>[2</w:t>
      </w:r>
      <w:r w:rsidR="00020491">
        <w:t>3</w:t>
      </w:r>
      <w:r w:rsidRPr="005E402F">
        <w:rPr>
          <w:rFonts w:hint="eastAsia"/>
        </w:rPr>
        <w:t>] Arora R.. Measuring financial access</w:t>
      </w:r>
      <w:r w:rsidRPr="005E402F">
        <w:rPr>
          <w:rFonts w:hint="eastAsia"/>
        </w:rPr>
        <w:t>［</w:t>
      </w:r>
      <w:r w:rsidRPr="005E402F">
        <w:rPr>
          <w:rFonts w:hint="eastAsia"/>
        </w:rPr>
        <w:t>Z</w:t>
      </w:r>
      <w:r w:rsidRPr="005E402F">
        <w:rPr>
          <w:rFonts w:hint="eastAsia"/>
        </w:rPr>
        <w:t>］．</w:t>
      </w:r>
      <w:r w:rsidRPr="005E402F">
        <w:rPr>
          <w:rFonts w:hint="eastAsia"/>
        </w:rPr>
        <w:t>Griffith University Discussion Paper in Economics</w:t>
      </w:r>
      <w:r w:rsidRPr="005E402F">
        <w:rPr>
          <w:rFonts w:hint="eastAsia"/>
        </w:rPr>
        <w:t>，</w:t>
      </w:r>
      <w:r w:rsidRPr="005E402F">
        <w:rPr>
          <w:rFonts w:hint="eastAsia"/>
        </w:rPr>
        <w:t>2010</w:t>
      </w:r>
      <w:r w:rsidRPr="005E402F">
        <w:rPr>
          <w:rFonts w:hint="eastAsia"/>
        </w:rPr>
        <w:t>．</w:t>
      </w:r>
    </w:p>
    <w:p w14:paraId="7BA0F9C6" w14:textId="77777777" w:rsidR="00020491" w:rsidRPr="005E402F" w:rsidRDefault="00020491" w:rsidP="005E402F">
      <w:pPr>
        <w:pStyle w:val="af7"/>
        <w:wordWrap w:val="0"/>
        <w:rPr>
          <w:rFonts w:hint="eastAsia"/>
        </w:rPr>
      </w:pPr>
      <w:r>
        <w:rPr>
          <w:rFonts w:hint="eastAsia"/>
        </w:rPr>
        <w:t>[</w:t>
      </w:r>
      <w:r>
        <w:t xml:space="preserve">24] </w:t>
      </w:r>
      <w:r>
        <w:rPr>
          <w:rFonts w:hint="eastAsia"/>
        </w:rPr>
        <w:t>Gupte R.</w:t>
      </w:r>
      <w:r>
        <w:rPr>
          <w:rFonts w:hint="eastAsia"/>
        </w:rPr>
        <w:t>，</w:t>
      </w:r>
      <w:r>
        <w:rPr>
          <w:rFonts w:hint="eastAsia"/>
        </w:rPr>
        <w:t>Venkataramani B.</w:t>
      </w:r>
      <w:r>
        <w:rPr>
          <w:rFonts w:hint="eastAsia"/>
        </w:rPr>
        <w:t>，</w:t>
      </w:r>
      <w:r>
        <w:rPr>
          <w:rFonts w:hint="eastAsia"/>
        </w:rPr>
        <w:t>Gupta D.. Computation of financial inclusion index for India</w:t>
      </w:r>
      <w:r>
        <w:rPr>
          <w:rFonts w:hint="eastAsia"/>
        </w:rPr>
        <w:t>［</w:t>
      </w:r>
      <w:r>
        <w:rPr>
          <w:rFonts w:hint="eastAsia"/>
        </w:rPr>
        <w:t>J</w:t>
      </w:r>
      <w:r>
        <w:rPr>
          <w:rFonts w:hint="eastAsia"/>
        </w:rPr>
        <w:t>］．</w:t>
      </w:r>
      <w:r>
        <w:rPr>
          <w:rFonts w:hint="eastAsia"/>
        </w:rPr>
        <w:t>Procedia Social &amp; Behavioral Sciences</w:t>
      </w:r>
      <w:r>
        <w:rPr>
          <w:rFonts w:hint="eastAsia"/>
        </w:rPr>
        <w:t>，</w:t>
      </w:r>
      <w:r>
        <w:rPr>
          <w:rFonts w:hint="eastAsia"/>
        </w:rPr>
        <w:t>2012</w:t>
      </w:r>
      <w:r>
        <w:rPr>
          <w:rFonts w:hint="eastAsia"/>
        </w:rPr>
        <w:t>（</w:t>
      </w:r>
      <w:r>
        <w:rPr>
          <w:rFonts w:hint="eastAsia"/>
        </w:rPr>
        <w:t>1</w:t>
      </w:r>
      <w:r>
        <w:rPr>
          <w:rFonts w:hint="eastAsia"/>
        </w:rPr>
        <w:t>）：</w:t>
      </w:r>
      <w:r>
        <w:rPr>
          <w:rFonts w:hint="eastAsia"/>
        </w:rPr>
        <w:t>133</w:t>
      </w:r>
      <w:r w:rsidR="005B3762" w:rsidRPr="005E402F">
        <w:rPr>
          <w:rFonts w:hint="eastAsia"/>
        </w:rPr>
        <w:t>-</w:t>
      </w:r>
      <w:r>
        <w:rPr>
          <w:rFonts w:hint="eastAsia"/>
        </w:rPr>
        <w:t>149</w:t>
      </w:r>
      <w:r>
        <w:rPr>
          <w:rFonts w:hint="eastAsia"/>
        </w:rPr>
        <w:t>．</w:t>
      </w:r>
    </w:p>
    <w:p w14:paraId="699B1375" w14:textId="77777777" w:rsidR="005E402F" w:rsidRPr="005E402F" w:rsidRDefault="005E402F" w:rsidP="005E402F">
      <w:pPr>
        <w:pStyle w:val="af7"/>
        <w:wordWrap w:val="0"/>
        <w:rPr>
          <w:rFonts w:hint="eastAsia"/>
        </w:rPr>
      </w:pPr>
      <w:r w:rsidRPr="005E402F">
        <w:rPr>
          <w:rFonts w:hint="eastAsia"/>
        </w:rPr>
        <w:t>[2</w:t>
      </w:r>
      <w:r w:rsidR="005B3762">
        <w:t>5</w:t>
      </w:r>
      <w:r w:rsidRPr="005E402F">
        <w:rPr>
          <w:rFonts w:hint="eastAsia"/>
        </w:rPr>
        <w:t xml:space="preserve">] </w:t>
      </w:r>
      <w:r w:rsidRPr="005E402F">
        <w:rPr>
          <w:rFonts w:hint="eastAsia"/>
        </w:rPr>
        <w:t>郭峰</w:t>
      </w:r>
      <w:r w:rsidRPr="005E402F">
        <w:rPr>
          <w:rFonts w:hint="eastAsia"/>
        </w:rPr>
        <w:t>,</w:t>
      </w:r>
      <w:r w:rsidRPr="005E402F">
        <w:rPr>
          <w:rFonts w:hint="eastAsia"/>
        </w:rPr>
        <w:t>王靖一</w:t>
      </w:r>
      <w:r w:rsidRPr="005E402F">
        <w:rPr>
          <w:rFonts w:hint="eastAsia"/>
        </w:rPr>
        <w:t>,</w:t>
      </w:r>
      <w:r w:rsidRPr="005E402F">
        <w:rPr>
          <w:rFonts w:hint="eastAsia"/>
        </w:rPr>
        <w:t>王芳</w:t>
      </w:r>
      <w:r w:rsidRPr="005E402F">
        <w:rPr>
          <w:rFonts w:hint="eastAsia"/>
        </w:rPr>
        <w:t>,</w:t>
      </w:r>
      <w:r w:rsidRPr="005E402F">
        <w:rPr>
          <w:rFonts w:hint="eastAsia"/>
        </w:rPr>
        <w:t>孔涛</w:t>
      </w:r>
      <w:r w:rsidRPr="005E402F">
        <w:rPr>
          <w:rFonts w:hint="eastAsia"/>
        </w:rPr>
        <w:t>,</w:t>
      </w:r>
      <w:r w:rsidRPr="005E402F">
        <w:rPr>
          <w:rFonts w:hint="eastAsia"/>
        </w:rPr>
        <w:t>张勋</w:t>
      </w:r>
      <w:r w:rsidRPr="005E402F">
        <w:rPr>
          <w:rFonts w:hint="eastAsia"/>
        </w:rPr>
        <w:t>,</w:t>
      </w:r>
      <w:r w:rsidRPr="005E402F">
        <w:rPr>
          <w:rFonts w:hint="eastAsia"/>
        </w:rPr>
        <w:t>程志云</w:t>
      </w:r>
      <w:r w:rsidRPr="005E402F">
        <w:rPr>
          <w:rFonts w:hint="eastAsia"/>
        </w:rPr>
        <w:t>.</w:t>
      </w:r>
      <w:r w:rsidRPr="005E402F">
        <w:rPr>
          <w:rFonts w:hint="eastAsia"/>
        </w:rPr>
        <w:t>测度中国数字普惠金融发展</w:t>
      </w:r>
      <w:r w:rsidRPr="005E402F">
        <w:rPr>
          <w:rFonts w:hint="eastAsia"/>
        </w:rPr>
        <w:t>:</w:t>
      </w:r>
      <w:r w:rsidRPr="005E402F">
        <w:rPr>
          <w:rFonts w:hint="eastAsia"/>
        </w:rPr>
        <w:t>指数编制与空间特征</w:t>
      </w:r>
      <w:r w:rsidRPr="005E402F">
        <w:rPr>
          <w:rFonts w:hint="eastAsia"/>
        </w:rPr>
        <w:t>[J].</w:t>
      </w:r>
      <w:r w:rsidRPr="005E402F">
        <w:rPr>
          <w:rFonts w:hint="eastAsia"/>
        </w:rPr>
        <w:t>经济学</w:t>
      </w:r>
      <w:r w:rsidRPr="005E402F">
        <w:rPr>
          <w:rFonts w:hint="eastAsia"/>
        </w:rPr>
        <w:t>(</w:t>
      </w:r>
      <w:r w:rsidRPr="005E402F">
        <w:rPr>
          <w:rFonts w:hint="eastAsia"/>
        </w:rPr>
        <w:t>季刊</w:t>
      </w:r>
      <w:r w:rsidRPr="005E402F">
        <w:rPr>
          <w:rFonts w:hint="eastAsia"/>
        </w:rPr>
        <w:t>),2020,19(04):1401-1418.DOI:10.13821/j.cnki.ceq.2020.03.12.</w:t>
      </w:r>
    </w:p>
    <w:p w14:paraId="7D464EBC" w14:textId="77777777" w:rsidR="005E402F" w:rsidRPr="005E402F" w:rsidRDefault="005E402F" w:rsidP="005E402F">
      <w:pPr>
        <w:pStyle w:val="af7"/>
        <w:wordWrap w:val="0"/>
        <w:rPr>
          <w:rFonts w:hint="eastAsia"/>
        </w:rPr>
      </w:pPr>
      <w:r w:rsidRPr="005E402F">
        <w:rPr>
          <w:rFonts w:hint="eastAsia"/>
        </w:rPr>
        <w:t>[2</w:t>
      </w:r>
      <w:r w:rsidR="005B3762">
        <w:t>6</w:t>
      </w:r>
      <w:r w:rsidRPr="005E402F">
        <w:rPr>
          <w:rFonts w:hint="eastAsia"/>
        </w:rPr>
        <w:t xml:space="preserve">] </w:t>
      </w:r>
      <w:r w:rsidRPr="005E402F">
        <w:rPr>
          <w:rFonts w:hint="eastAsia"/>
        </w:rPr>
        <w:t>李涛</w:t>
      </w:r>
      <w:r w:rsidRPr="005E402F">
        <w:rPr>
          <w:rFonts w:hint="eastAsia"/>
        </w:rPr>
        <w:t>,</w:t>
      </w:r>
      <w:r w:rsidRPr="005E402F">
        <w:rPr>
          <w:rFonts w:hint="eastAsia"/>
        </w:rPr>
        <w:t>彭东蔓</w:t>
      </w:r>
      <w:r w:rsidRPr="005E402F">
        <w:rPr>
          <w:rFonts w:hint="eastAsia"/>
        </w:rPr>
        <w:t>.</w:t>
      </w:r>
      <w:r w:rsidRPr="005E402F">
        <w:rPr>
          <w:rFonts w:hint="eastAsia"/>
        </w:rPr>
        <w:t>数字金融减贫：研究热点综述及展望</w:t>
      </w:r>
      <w:r w:rsidRPr="005E402F">
        <w:rPr>
          <w:rFonts w:hint="eastAsia"/>
        </w:rPr>
        <w:t>[J/OL].</w:t>
      </w:r>
      <w:r w:rsidRPr="005E402F">
        <w:rPr>
          <w:rFonts w:hint="eastAsia"/>
        </w:rPr>
        <w:t>财会月刊</w:t>
      </w:r>
      <w:r w:rsidRPr="005E402F">
        <w:rPr>
          <w:rFonts w:hint="eastAsia"/>
        </w:rPr>
        <w:t>:1-7[2022-04-04].http://kns.cnki.net/kcms/detail/42.1290.F.20220329.1117.020.html</w:t>
      </w:r>
    </w:p>
    <w:p w14:paraId="0D477D55" w14:textId="77777777" w:rsidR="005E402F" w:rsidRPr="005E402F" w:rsidRDefault="005E402F" w:rsidP="005E402F">
      <w:pPr>
        <w:pStyle w:val="af7"/>
        <w:wordWrap w:val="0"/>
        <w:rPr>
          <w:rFonts w:hint="eastAsia"/>
        </w:rPr>
      </w:pPr>
      <w:r w:rsidRPr="005E402F">
        <w:rPr>
          <w:rFonts w:hint="eastAsia"/>
        </w:rPr>
        <w:t>[2</w:t>
      </w:r>
      <w:r w:rsidR="005B3762">
        <w:t>7</w:t>
      </w:r>
      <w:r w:rsidRPr="005E402F">
        <w:rPr>
          <w:rFonts w:hint="eastAsia"/>
        </w:rPr>
        <w:t xml:space="preserve">] </w:t>
      </w:r>
      <w:r w:rsidRPr="005E402F">
        <w:rPr>
          <w:rFonts w:hint="eastAsia"/>
        </w:rPr>
        <w:t>马彧菲</w:t>
      </w:r>
      <w:r w:rsidRPr="005E402F">
        <w:rPr>
          <w:rFonts w:hint="eastAsia"/>
        </w:rPr>
        <w:t>,</w:t>
      </w:r>
      <w:r w:rsidRPr="005E402F">
        <w:rPr>
          <w:rFonts w:hint="eastAsia"/>
        </w:rPr>
        <w:t>杜朝运</w:t>
      </w:r>
      <w:r w:rsidRPr="005E402F">
        <w:rPr>
          <w:rFonts w:hint="eastAsia"/>
        </w:rPr>
        <w:t>.</w:t>
      </w:r>
      <w:r w:rsidRPr="005E402F">
        <w:rPr>
          <w:rFonts w:hint="eastAsia"/>
        </w:rPr>
        <w:t>普惠金融指数测度及减贫效应研究</w:t>
      </w:r>
      <w:r w:rsidRPr="005E402F">
        <w:rPr>
          <w:rFonts w:hint="eastAsia"/>
        </w:rPr>
        <w:t>[J].</w:t>
      </w:r>
      <w:r w:rsidRPr="005E402F">
        <w:rPr>
          <w:rFonts w:hint="eastAsia"/>
        </w:rPr>
        <w:t>经济与管理研究</w:t>
      </w:r>
      <w:r w:rsidRPr="005E402F">
        <w:rPr>
          <w:rFonts w:hint="eastAsia"/>
        </w:rPr>
        <w:t>,2017,38(05):45-53.DOI:10.13502/j.cnki.issn1000-7636.2017.05.005.</w:t>
      </w:r>
    </w:p>
    <w:p w14:paraId="0A9FE340" w14:textId="77777777" w:rsidR="005E402F" w:rsidRPr="005E402F" w:rsidRDefault="005E402F" w:rsidP="005E402F">
      <w:pPr>
        <w:pStyle w:val="af7"/>
        <w:wordWrap w:val="0"/>
        <w:rPr>
          <w:rFonts w:hint="eastAsia"/>
        </w:rPr>
      </w:pPr>
      <w:r w:rsidRPr="005E402F">
        <w:rPr>
          <w:rFonts w:hint="eastAsia"/>
        </w:rPr>
        <w:t>[2</w:t>
      </w:r>
      <w:r w:rsidR="005B3762">
        <w:t>8</w:t>
      </w:r>
      <w:r w:rsidRPr="005E402F">
        <w:rPr>
          <w:rFonts w:hint="eastAsia"/>
        </w:rPr>
        <w:t xml:space="preserve">] </w:t>
      </w:r>
      <w:r w:rsidRPr="005E402F">
        <w:rPr>
          <w:rFonts w:hint="eastAsia"/>
        </w:rPr>
        <w:t>张勋</w:t>
      </w:r>
      <w:r w:rsidRPr="005E402F">
        <w:rPr>
          <w:rFonts w:hint="eastAsia"/>
        </w:rPr>
        <w:t>,</w:t>
      </w:r>
      <w:r w:rsidRPr="005E402F">
        <w:rPr>
          <w:rFonts w:hint="eastAsia"/>
        </w:rPr>
        <w:t>万广华</w:t>
      </w:r>
      <w:r w:rsidRPr="005E402F">
        <w:rPr>
          <w:rFonts w:hint="eastAsia"/>
        </w:rPr>
        <w:t>,</w:t>
      </w:r>
      <w:r w:rsidRPr="005E402F">
        <w:rPr>
          <w:rFonts w:hint="eastAsia"/>
        </w:rPr>
        <w:t>张佳佳</w:t>
      </w:r>
      <w:r w:rsidRPr="005E402F">
        <w:rPr>
          <w:rFonts w:hint="eastAsia"/>
        </w:rPr>
        <w:t>,</w:t>
      </w:r>
      <w:r w:rsidRPr="005E402F">
        <w:rPr>
          <w:rFonts w:hint="eastAsia"/>
        </w:rPr>
        <w:t>何宗樾</w:t>
      </w:r>
      <w:r w:rsidRPr="005E402F">
        <w:rPr>
          <w:rFonts w:hint="eastAsia"/>
        </w:rPr>
        <w:t>.</w:t>
      </w:r>
      <w:r w:rsidRPr="005E402F">
        <w:rPr>
          <w:rFonts w:hint="eastAsia"/>
        </w:rPr>
        <w:t>数字经济、普惠金融与包容性增长</w:t>
      </w:r>
      <w:r w:rsidRPr="005E402F">
        <w:rPr>
          <w:rFonts w:hint="eastAsia"/>
        </w:rPr>
        <w:t>[J].</w:t>
      </w:r>
      <w:r w:rsidRPr="005E402F">
        <w:rPr>
          <w:rFonts w:hint="eastAsia"/>
        </w:rPr>
        <w:t>经济研究</w:t>
      </w:r>
      <w:r w:rsidRPr="005E402F">
        <w:rPr>
          <w:rFonts w:hint="eastAsia"/>
        </w:rPr>
        <w:t>,2019,54(08):71-86.</w:t>
      </w:r>
    </w:p>
    <w:p w14:paraId="32DDB8A9" w14:textId="77777777" w:rsidR="005E402F" w:rsidRPr="005E402F" w:rsidRDefault="005E402F" w:rsidP="005E402F">
      <w:pPr>
        <w:pStyle w:val="af7"/>
        <w:wordWrap w:val="0"/>
        <w:rPr>
          <w:rFonts w:hint="eastAsia"/>
        </w:rPr>
      </w:pPr>
      <w:r w:rsidRPr="005E402F">
        <w:rPr>
          <w:rFonts w:hint="eastAsia"/>
        </w:rPr>
        <w:t>[2</w:t>
      </w:r>
      <w:r w:rsidR="005B3762">
        <w:t>9</w:t>
      </w:r>
      <w:r w:rsidRPr="005E402F">
        <w:rPr>
          <w:rFonts w:hint="eastAsia"/>
        </w:rPr>
        <w:t xml:space="preserve">] </w:t>
      </w:r>
      <w:r w:rsidRPr="005E402F">
        <w:rPr>
          <w:rFonts w:hint="eastAsia"/>
        </w:rPr>
        <w:t>于敏</w:t>
      </w:r>
      <w:r w:rsidRPr="005E402F">
        <w:rPr>
          <w:rFonts w:hint="eastAsia"/>
        </w:rPr>
        <w:t>,</w:t>
      </w:r>
      <w:r w:rsidRPr="005E402F">
        <w:rPr>
          <w:rFonts w:hint="eastAsia"/>
        </w:rPr>
        <w:t>王小林</w:t>
      </w:r>
      <w:r w:rsidRPr="005E402F">
        <w:rPr>
          <w:rFonts w:hint="eastAsia"/>
        </w:rPr>
        <w:t>.</w:t>
      </w:r>
      <w:r w:rsidRPr="005E402F">
        <w:rPr>
          <w:rFonts w:hint="eastAsia"/>
        </w:rPr>
        <w:t>中国经济的包容性增长</w:t>
      </w:r>
      <w:r w:rsidRPr="005E402F">
        <w:rPr>
          <w:rFonts w:hint="eastAsia"/>
        </w:rPr>
        <w:t>:</w:t>
      </w:r>
      <w:r w:rsidRPr="005E402F">
        <w:rPr>
          <w:rFonts w:hint="eastAsia"/>
        </w:rPr>
        <w:t>测量与评价</w:t>
      </w:r>
      <w:r w:rsidRPr="005E402F">
        <w:rPr>
          <w:rFonts w:hint="eastAsia"/>
        </w:rPr>
        <w:t>[J].</w:t>
      </w:r>
      <w:r w:rsidRPr="005E402F">
        <w:rPr>
          <w:rFonts w:hint="eastAsia"/>
        </w:rPr>
        <w:t>经济评论</w:t>
      </w:r>
      <w:r w:rsidRPr="005E402F">
        <w:rPr>
          <w:rFonts w:hint="eastAsia"/>
        </w:rPr>
        <w:t>,2012(03):30-38.</w:t>
      </w:r>
      <w:r w:rsidRPr="005E402F">
        <w:rPr>
          <w:rFonts w:hint="eastAsia"/>
        </w:rPr>
        <w:lastRenderedPageBreak/>
        <w:t>DOI:10.19361/j.er.2012.03.004.</w:t>
      </w:r>
    </w:p>
    <w:p w14:paraId="7F01FDE3" w14:textId="77777777" w:rsidR="005E402F" w:rsidRPr="005E402F" w:rsidRDefault="005E402F" w:rsidP="005E402F">
      <w:pPr>
        <w:pStyle w:val="af7"/>
        <w:wordWrap w:val="0"/>
      </w:pPr>
      <w:r w:rsidRPr="005E402F">
        <w:t>[</w:t>
      </w:r>
      <w:r w:rsidR="005B3762">
        <w:t>30</w:t>
      </w:r>
      <w:r w:rsidRPr="005E402F">
        <w:t>] Claessens,S.,and Feyen,E.,2006.Financial Sector Development and the Millennium Development Goals. World Bank Working Paper.</w:t>
      </w:r>
    </w:p>
    <w:p w14:paraId="0A75ED25" w14:textId="77777777" w:rsidR="005E402F" w:rsidRPr="005E402F" w:rsidRDefault="005E402F" w:rsidP="005E402F">
      <w:pPr>
        <w:pStyle w:val="af7"/>
        <w:wordWrap w:val="0"/>
        <w:rPr>
          <w:rFonts w:hint="eastAsia"/>
        </w:rPr>
      </w:pPr>
      <w:r w:rsidRPr="005E402F">
        <w:rPr>
          <w:rFonts w:hint="eastAsia"/>
        </w:rPr>
        <w:t>[</w:t>
      </w:r>
      <w:r w:rsidR="005B3762">
        <w:t>31</w:t>
      </w:r>
      <w:r w:rsidRPr="005E402F">
        <w:rPr>
          <w:rFonts w:hint="eastAsia"/>
        </w:rPr>
        <w:t xml:space="preserve">] </w:t>
      </w:r>
      <w:r w:rsidRPr="005E402F">
        <w:rPr>
          <w:rFonts w:hint="eastAsia"/>
        </w:rPr>
        <w:t>王凤羽</w:t>
      </w:r>
      <w:r w:rsidRPr="005E402F">
        <w:rPr>
          <w:rFonts w:hint="eastAsia"/>
        </w:rPr>
        <w:t>,</w:t>
      </w:r>
      <w:r w:rsidRPr="005E402F">
        <w:rPr>
          <w:rFonts w:hint="eastAsia"/>
        </w:rPr>
        <w:t>冉陆荣</w:t>
      </w:r>
      <w:r w:rsidRPr="005E402F">
        <w:rPr>
          <w:rFonts w:hint="eastAsia"/>
        </w:rPr>
        <w:t>.</w:t>
      </w:r>
      <w:r w:rsidRPr="005E402F">
        <w:rPr>
          <w:rFonts w:hint="eastAsia"/>
        </w:rPr>
        <w:t>数字普惠金融对缓解我国农村相对贫困的影响</w:t>
      </w:r>
      <w:r w:rsidRPr="005E402F">
        <w:rPr>
          <w:rFonts w:hint="eastAsia"/>
        </w:rPr>
        <w:t>[J].</w:t>
      </w:r>
      <w:r w:rsidRPr="005E402F">
        <w:rPr>
          <w:rFonts w:hint="eastAsia"/>
        </w:rPr>
        <w:t>中国流通经济</w:t>
      </w:r>
      <w:r w:rsidRPr="005E402F">
        <w:rPr>
          <w:rFonts w:hint="eastAsia"/>
        </w:rPr>
        <w:t>,2022,36(03):105-114.DOI:10.14089/j.cnki.cn11-3664/f.2022.03.010.</w:t>
      </w:r>
    </w:p>
    <w:p w14:paraId="69176BB2" w14:textId="77777777" w:rsidR="005E402F" w:rsidRPr="005E402F" w:rsidRDefault="005E402F" w:rsidP="005E402F">
      <w:pPr>
        <w:pStyle w:val="af7"/>
        <w:wordWrap w:val="0"/>
        <w:rPr>
          <w:rFonts w:hint="eastAsia"/>
        </w:rPr>
      </w:pPr>
      <w:r w:rsidRPr="005E402F">
        <w:rPr>
          <w:rFonts w:hint="eastAsia"/>
        </w:rPr>
        <w:t>[3</w:t>
      </w:r>
      <w:r w:rsidR="005B3762">
        <w:t>2</w:t>
      </w:r>
      <w:r w:rsidRPr="005E402F">
        <w:rPr>
          <w:rFonts w:hint="eastAsia"/>
        </w:rPr>
        <w:t xml:space="preserve">] </w:t>
      </w:r>
      <w:r w:rsidRPr="005E402F">
        <w:rPr>
          <w:rFonts w:hint="eastAsia"/>
        </w:rPr>
        <w:t>郭小卉</w:t>
      </w:r>
      <w:r w:rsidRPr="005E402F">
        <w:rPr>
          <w:rFonts w:hint="eastAsia"/>
        </w:rPr>
        <w:t>,</w:t>
      </w:r>
      <w:r w:rsidRPr="005E402F">
        <w:rPr>
          <w:rFonts w:hint="eastAsia"/>
        </w:rPr>
        <w:t>冯艳博</w:t>
      </w:r>
      <w:r w:rsidRPr="005E402F">
        <w:rPr>
          <w:rFonts w:hint="eastAsia"/>
        </w:rPr>
        <w:t>.</w:t>
      </w:r>
      <w:r w:rsidRPr="005E402F">
        <w:rPr>
          <w:rFonts w:hint="eastAsia"/>
        </w:rPr>
        <w:t>数字普惠金融发展的相对贫困减缓效应——基于京津冀县域空间面板数据</w:t>
      </w:r>
      <w:r w:rsidRPr="005E402F">
        <w:rPr>
          <w:rFonts w:hint="eastAsia"/>
        </w:rPr>
        <w:t>[J].</w:t>
      </w:r>
      <w:r w:rsidRPr="005E402F">
        <w:rPr>
          <w:rFonts w:hint="eastAsia"/>
        </w:rPr>
        <w:t>武汉金融</w:t>
      </w:r>
      <w:r w:rsidRPr="005E402F">
        <w:rPr>
          <w:rFonts w:hint="eastAsia"/>
        </w:rPr>
        <w:t>,2021(02):70-80+88.</w:t>
      </w:r>
    </w:p>
    <w:p w14:paraId="428B81E7" w14:textId="77777777" w:rsidR="005E402F" w:rsidRPr="005E402F" w:rsidRDefault="005E402F" w:rsidP="005E402F">
      <w:pPr>
        <w:pStyle w:val="af7"/>
        <w:wordWrap w:val="0"/>
        <w:rPr>
          <w:rFonts w:hint="eastAsia"/>
        </w:rPr>
      </w:pPr>
      <w:r w:rsidRPr="005E402F">
        <w:rPr>
          <w:rFonts w:hint="eastAsia"/>
        </w:rPr>
        <w:t>[3</w:t>
      </w:r>
      <w:r w:rsidR="005B3762">
        <w:t>3</w:t>
      </w:r>
      <w:r w:rsidRPr="005E402F">
        <w:rPr>
          <w:rFonts w:hint="eastAsia"/>
        </w:rPr>
        <w:t xml:space="preserve">] </w:t>
      </w:r>
      <w:r w:rsidRPr="005E402F">
        <w:rPr>
          <w:rFonts w:hint="eastAsia"/>
        </w:rPr>
        <w:t>金发奇</w:t>
      </w:r>
      <w:r w:rsidRPr="005E402F">
        <w:rPr>
          <w:rFonts w:hint="eastAsia"/>
        </w:rPr>
        <w:t>,</w:t>
      </w:r>
      <w:r w:rsidRPr="005E402F">
        <w:rPr>
          <w:rFonts w:hint="eastAsia"/>
        </w:rPr>
        <w:t>言珍</w:t>
      </w:r>
      <w:r w:rsidRPr="005E402F">
        <w:rPr>
          <w:rFonts w:hint="eastAsia"/>
        </w:rPr>
        <w:t>,</w:t>
      </w:r>
      <w:r w:rsidRPr="005E402F">
        <w:rPr>
          <w:rFonts w:hint="eastAsia"/>
        </w:rPr>
        <w:t>吴庆田</w:t>
      </w:r>
      <w:r w:rsidRPr="005E402F">
        <w:rPr>
          <w:rFonts w:hint="eastAsia"/>
        </w:rPr>
        <w:t>.</w:t>
      </w:r>
      <w:r w:rsidRPr="005E402F">
        <w:rPr>
          <w:rFonts w:hint="eastAsia"/>
        </w:rPr>
        <w:t>数字普惠金融减缓相对贫困的效率研究</w:t>
      </w:r>
      <w:r w:rsidRPr="005E402F">
        <w:rPr>
          <w:rFonts w:hint="eastAsia"/>
        </w:rPr>
        <w:t>[J].</w:t>
      </w:r>
      <w:r w:rsidRPr="005E402F">
        <w:rPr>
          <w:rFonts w:hint="eastAsia"/>
        </w:rPr>
        <w:t>金融发展研究</w:t>
      </w:r>
      <w:r w:rsidRPr="005E402F">
        <w:rPr>
          <w:rFonts w:hint="eastAsia"/>
        </w:rPr>
        <w:t>,2021(01):14-21.DOI:10.19647/j.cnki.37-1462/f.2021.01.002.</w:t>
      </w:r>
    </w:p>
    <w:p w14:paraId="7D034684" w14:textId="77777777" w:rsidR="005E402F" w:rsidRPr="005E402F" w:rsidRDefault="005E402F" w:rsidP="005E402F">
      <w:pPr>
        <w:pStyle w:val="af7"/>
        <w:wordWrap w:val="0"/>
        <w:rPr>
          <w:rFonts w:hint="eastAsia"/>
        </w:rPr>
      </w:pPr>
      <w:r w:rsidRPr="005E402F">
        <w:rPr>
          <w:rFonts w:hint="eastAsia"/>
        </w:rPr>
        <w:t>[3</w:t>
      </w:r>
      <w:r w:rsidR="005B3762">
        <w:t>4</w:t>
      </w:r>
      <w:r w:rsidRPr="005E402F">
        <w:rPr>
          <w:rFonts w:hint="eastAsia"/>
        </w:rPr>
        <w:t xml:space="preserve">] </w:t>
      </w:r>
      <w:r w:rsidRPr="005E402F">
        <w:rPr>
          <w:rFonts w:hint="eastAsia"/>
        </w:rPr>
        <w:t>石静</w:t>
      </w:r>
      <w:r w:rsidRPr="005E402F">
        <w:rPr>
          <w:rFonts w:hint="eastAsia"/>
        </w:rPr>
        <w:t>,</w:t>
      </w:r>
      <w:r w:rsidRPr="005E402F">
        <w:rPr>
          <w:rFonts w:hint="eastAsia"/>
        </w:rPr>
        <w:t>徐敏</w:t>
      </w:r>
      <w:r w:rsidRPr="005E402F">
        <w:rPr>
          <w:rFonts w:hint="eastAsia"/>
        </w:rPr>
        <w:t>.</w:t>
      </w:r>
      <w:r w:rsidRPr="005E402F">
        <w:rPr>
          <w:rFonts w:hint="eastAsia"/>
        </w:rPr>
        <w:t>我国数字普惠金融的发展现状、空间差异及动态演进分析</w:t>
      </w:r>
      <w:r w:rsidRPr="005E402F">
        <w:rPr>
          <w:rFonts w:hint="eastAsia"/>
        </w:rPr>
        <w:t>[J].</w:t>
      </w:r>
      <w:r w:rsidRPr="005E402F">
        <w:rPr>
          <w:rFonts w:hint="eastAsia"/>
        </w:rPr>
        <w:t>西部金融</w:t>
      </w:r>
      <w:r w:rsidRPr="005E402F">
        <w:rPr>
          <w:rFonts w:hint="eastAsia"/>
        </w:rPr>
        <w:t>,2021(08):10-21.DOI:10.16395/j.cnki.61-1462/f.2021.08.003.</w:t>
      </w:r>
    </w:p>
    <w:p w14:paraId="01B540B9" w14:textId="77777777" w:rsidR="005E402F" w:rsidRPr="005E402F" w:rsidRDefault="005E402F" w:rsidP="005E402F">
      <w:pPr>
        <w:pStyle w:val="af7"/>
        <w:wordWrap w:val="0"/>
        <w:rPr>
          <w:rFonts w:hint="eastAsia"/>
        </w:rPr>
      </w:pPr>
      <w:r w:rsidRPr="005E402F">
        <w:rPr>
          <w:rFonts w:hint="eastAsia"/>
        </w:rPr>
        <w:t>[3</w:t>
      </w:r>
      <w:r w:rsidR="005B3762">
        <w:t>5</w:t>
      </w:r>
      <w:r w:rsidRPr="005E402F">
        <w:rPr>
          <w:rFonts w:hint="eastAsia"/>
        </w:rPr>
        <w:t xml:space="preserve">] </w:t>
      </w:r>
      <w:r w:rsidRPr="005E402F">
        <w:rPr>
          <w:rFonts w:hint="eastAsia"/>
        </w:rPr>
        <w:t>张磊</w:t>
      </w:r>
      <w:r w:rsidRPr="005E402F">
        <w:rPr>
          <w:rFonts w:hint="eastAsia"/>
        </w:rPr>
        <w:t>.</w:t>
      </w:r>
      <w:r w:rsidRPr="005E402F">
        <w:rPr>
          <w:rFonts w:hint="eastAsia"/>
        </w:rPr>
        <w:t>数字普惠金融发展的区域异质性与动态一致性研究</w:t>
      </w:r>
      <w:r w:rsidRPr="005E402F">
        <w:rPr>
          <w:rFonts w:hint="eastAsia"/>
        </w:rPr>
        <w:t>[J].</w:t>
      </w:r>
      <w:r w:rsidRPr="005E402F">
        <w:rPr>
          <w:rFonts w:hint="eastAsia"/>
        </w:rPr>
        <w:t>北方金融</w:t>
      </w:r>
      <w:r w:rsidRPr="005E402F">
        <w:rPr>
          <w:rFonts w:hint="eastAsia"/>
        </w:rPr>
        <w:t>,2022(02):55-60.DOI:10.16459/j.cnki.15-1370/f.2022.02.020.</w:t>
      </w:r>
    </w:p>
    <w:p w14:paraId="2180BBF8" w14:textId="77777777" w:rsidR="005E402F" w:rsidRPr="005E402F" w:rsidRDefault="005E402F" w:rsidP="005E402F">
      <w:pPr>
        <w:pStyle w:val="af7"/>
        <w:wordWrap w:val="0"/>
        <w:rPr>
          <w:rFonts w:hint="eastAsia"/>
        </w:rPr>
      </w:pPr>
      <w:r w:rsidRPr="005E402F">
        <w:rPr>
          <w:rFonts w:hint="eastAsia"/>
        </w:rPr>
        <w:t>[3</w:t>
      </w:r>
      <w:r w:rsidR="005B3762">
        <w:t>6</w:t>
      </w:r>
      <w:r w:rsidRPr="005E402F">
        <w:rPr>
          <w:rFonts w:hint="eastAsia"/>
        </w:rPr>
        <w:t xml:space="preserve">] </w:t>
      </w:r>
      <w:r w:rsidRPr="005E402F">
        <w:rPr>
          <w:rFonts w:hint="eastAsia"/>
        </w:rPr>
        <w:t>葛和平</w:t>
      </w:r>
      <w:r w:rsidRPr="005E402F">
        <w:rPr>
          <w:rFonts w:hint="eastAsia"/>
        </w:rPr>
        <w:t>,</w:t>
      </w:r>
      <w:r w:rsidRPr="005E402F">
        <w:rPr>
          <w:rFonts w:hint="eastAsia"/>
        </w:rPr>
        <w:t>朱卉雯</w:t>
      </w:r>
      <w:r w:rsidRPr="005E402F">
        <w:rPr>
          <w:rFonts w:hint="eastAsia"/>
        </w:rPr>
        <w:t>.</w:t>
      </w:r>
      <w:r w:rsidRPr="005E402F">
        <w:rPr>
          <w:rFonts w:hint="eastAsia"/>
        </w:rPr>
        <w:t>中国数字普惠金融的省域差异及影响因素研究</w:t>
      </w:r>
      <w:r w:rsidRPr="005E402F">
        <w:rPr>
          <w:rFonts w:hint="eastAsia"/>
        </w:rPr>
        <w:t>[J].</w:t>
      </w:r>
      <w:r w:rsidRPr="005E402F">
        <w:rPr>
          <w:rFonts w:hint="eastAsia"/>
        </w:rPr>
        <w:t>新金融</w:t>
      </w:r>
      <w:r w:rsidRPr="005E402F">
        <w:rPr>
          <w:rFonts w:hint="eastAsia"/>
        </w:rPr>
        <w:t>,2018(02):47-53.</w:t>
      </w:r>
    </w:p>
    <w:p w14:paraId="62B7ECDD" w14:textId="77777777" w:rsidR="005E402F" w:rsidRPr="005E402F" w:rsidRDefault="005E402F" w:rsidP="005E402F">
      <w:pPr>
        <w:pStyle w:val="af7"/>
        <w:wordWrap w:val="0"/>
        <w:rPr>
          <w:rFonts w:hint="eastAsia"/>
        </w:rPr>
      </w:pPr>
      <w:r w:rsidRPr="005E402F">
        <w:rPr>
          <w:rFonts w:hint="eastAsia"/>
        </w:rPr>
        <w:t>[3</w:t>
      </w:r>
      <w:r w:rsidR="005B3762">
        <w:t>7</w:t>
      </w:r>
      <w:r w:rsidRPr="005E402F">
        <w:rPr>
          <w:rFonts w:hint="eastAsia"/>
        </w:rPr>
        <w:t xml:space="preserve">] </w:t>
      </w:r>
      <w:r w:rsidRPr="005E402F">
        <w:rPr>
          <w:rFonts w:hint="eastAsia"/>
        </w:rPr>
        <w:t>龚沁宜</w:t>
      </w:r>
      <w:r w:rsidRPr="005E402F">
        <w:rPr>
          <w:rFonts w:hint="eastAsia"/>
        </w:rPr>
        <w:t>,</w:t>
      </w:r>
      <w:r w:rsidRPr="005E402F">
        <w:rPr>
          <w:rFonts w:hint="eastAsia"/>
        </w:rPr>
        <w:t>成学真</w:t>
      </w:r>
      <w:r w:rsidRPr="005E402F">
        <w:rPr>
          <w:rFonts w:hint="eastAsia"/>
        </w:rPr>
        <w:t>.</w:t>
      </w:r>
      <w:r w:rsidRPr="005E402F">
        <w:rPr>
          <w:rFonts w:hint="eastAsia"/>
        </w:rPr>
        <w:t>数字普惠金融、农村贫困与经济增长</w:t>
      </w:r>
      <w:r w:rsidRPr="005E402F">
        <w:rPr>
          <w:rFonts w:hint="eastAsia"/>
        </w:rPr>
        <w:t>[J].</w:t>
      </w:r>
      <w:r w:rsidRPr="005E402F">
        <w:rPr>
          <w:rFonts w:hint="eastAsia"/>
        </w:rPr>
        <w:t>甘肃社会科学</w:t>
      </w:r>
      <w:r w:rsidRPr="005E402F">
        <w:rPr>
          <w:rFonts w:hint="eastAsia"/>
        </w:rPr>
        <w:t>,2018(06):139-145.DOI:10.15891/j.cnki.cn62-1093/c.2018.06.021.</w:t>
      </w:r>
    </w:p>
    <w:p w14:paraId="4506CDF9" w14:textId="77777777" w:rsidR="005E402F" w:rsidRPr="005E402F" w:rsidRDefault="005E402F" w:rsidP="005E402F">
      <w:pPr>
        <w:pStyle w:val="af7"/>
        <w:wordWrap w:val="0"/>
        <w:rPr>
          <w:rFonts w:hint="eastAsia"/>
        </w:rPr>
      </w:pPr>
      <w:r w:rsidRPr="005E402F">
        <w:rPr>
          <w:rFonts w:hint="eastAsia"/>
        </w:rPr>
        <w:t>[3</w:t>
      </w:r>
      <w:r w:rsidR="005B3762">
        <w:t>8</w:t>
      </w:r>
      <w:r w:rsidRPr="005E402F">
        <w:rPr>
          <w:rFonts w:hint="eastAsia"/>
        </w:rPr>
        <w:t xml:space="preserve">] </w:t>
      </w:r>
      <w:r w:rsidRPr="005E402F">
        <w:rPr>
          <w:rFonts w:hint="eastAsia"/>
        </w:rPr>
        <w:t>张长全</w:t>
      </w:r>
      <w:r w:rsidRPr="005E402F">
        <w:rPr>
          <w:rFonts w:hint="eastAsia"/>
        </w:rPr>
        <w:t>,</w:t>
      </w:r>
      <w:r w:rsidRPr="005E402F">
        <w:rPr>
          <w:rFonts w:hint="eastAsia"/>
        </w:rPr>
        <w:t>陆旭东</w:t>
      </w:r>
      <w:r w:rsidRPr="005E402F">
        <w:rPr>
          <w:rFonts w:hint="eastAsia"/>
        </w:rPr>
        <w:t>.</w:t>
      </w:r>
      <w:r w:rsidRPr="005E402F">
        <w:rPr>
          <w:rFonts w:hint="eastAsia"/>
        </w:rPr>
        <w:t>基于省级面板数据的数字普惠金融减贫机制与区域异质性研究</w:t>
      </w:r>
      <w:r w:rsidRPr="005E402F">
        <w:rPr>
          <w:rFonts w:hint="eastAsia"/>
        </w:rPr>
        <w:t>[J].</w:t>
      </w:r>
      <w:r w:rsidRPr="005E402F">
        <w:rPr>
          <w:rFonts w:hint="eastAsia"/>
        </w:rPr>
        <w:t>齐齐哈尔大学学报</w:t>
      </w:r>
      <w:r w:rsidRPr="005E402F">
        <w:rPr>
          <w:rFonts w:hint="eastAsia"/>
        </w:rPr>
        <w:t>(</w:t>
      </w:r>
      <w:r w:rsidRPr="005E402F">
        <w:rPr>
          <w:rFonts w:hint="eastAsia"/>
        </w:rPr>
        <w:t>哲学社会科学版</w:t>
      </w:r>
      <w:r w:rsidRPr="005E402F">
        <w:rPr>
          <w:rFonts w:hint="eastAsia"/>
        </w:rPr>
        <w:t>),2020(03):79-84.DOI:10.13971/j.cnki.cn23-1435/c.2020.03.020.</w:t>
      </w:r>
    </w:p>
    <w:p w14:paraId="3118B4AE" w14:textId="77777777" w:rsidR="005E402F" w:rsidRPr="005E402F" w:rsidRDefault="005E402F" w:rsidP="005E402F">
      <w:pPr>
        <w:pStyle w:val="af7"/>
        <w:wordWrap w:val="0"/>
        <w:rPr>
          <w:rFonts w:hint="eastAsia"/>
        </w:rPr>
      </w:pPr>
      <w:r w:rsidRPr="005E402F">
        <w:rPr>
          <w:rFonts w:hint="eastAsia"/>
        </w:rPr>
        <w:t>[3</w:t>
      </w:r>
      <w:r w:rsidR="005B3762">
        <w:t>9</w:t>
      </w:r>
      <w:r w:rsidRPr="005E402F">
        <w:rPr>
          <w:rFonts w:hint="eastAsia"/>
        </w:rPr>
        <w:t xml:space="preserve">] </w:t>
      </w:r>
      <w:r w:rsidRPr="005E402F">
        <w:rPr>
          <w:rFonts w:hint="eastAsia"/>
        </w:rPr>
        <w:t>郑美华</w:t>
      </w:r>
      <w:r w:rsidRPr="005E402F">
        <w:rPr>
          <w:rFonts w:hint="eastAsia"/>
        </w:rPr>
        <w:t>,</w:t>
      </w:r>
      <w:r w:rsidRPr="005E402F">
        <w:rPr>
          <w:rFonts w:hint="eastAsia"/>
        </w:rPr>
        <w:t>刘芃麦</w:t>
      </w:r>
      <w:r w:rsidRPr="005E402F">
        <w:rPr>
          <w:rFonts w:hint="eastAsia"/>
        </w:rPr>
        <w:t>,</w:t>
      </w:r>
      <w:r w:rsidRPr="005E402F">
        <w:rPr>
          <w:rFonts w:hint="eastAsia"/>
        </w:rPr>
        <w:t>王刚贞</w:t>
      </w:r>
      <w:r w:rsidRPr="005E402F">
        <w:rPr>
          <w:rFonts w:hint="eastAsia"/>
        </w:rPr>
        <w:t>.</w:t>
      </w:r>
      <w:r w:rsidRPr="005E402F">
        <w:rPr>
          <w:rFonts w:hint="eastAsia"/>
        </w:rPr>
        <w:t>数字普惠金融减贫机制与区域异质性的实证研究</w:t>
      </w:r>
      <w:r w:rsidRPr="005E402F">
        <w:rPr>
          <w:rFonts w:hint="eastAsia"/>
        </w:rPr>
        <w:t>[J].</w:t>
      </w:r>
      <w:r w:rsidRPr="005E402F">
        <w:rPr>
          <w:rFonts w:hint="eastAsia"/>
        </w:rPr>
        <w:t>江西科技师范大学学报</w:t>
      </w:r>
      <w:r w:rsidRPr="005E402F">
        <w:rPr>
          <w:rFonts w:hint="eastAsia"/>
        </w:rPr>
        <w:t>,2020(03):68-75.</w:t>
      </w:r>
    </w:p>
    <w:p w14:paraId="1BD84E48" w14:textId="77777777" w:rsidR="005E402F" w:rsidRPr="005E402F" w:rsidRDefault="005E402F" w:rsidP="005E402F">
      <w:pPr>
        <w:pStyle w:val="af7"/>
        <w:wordWrap w:val="0"/>
        <w:rPr>
          <w:rFonts w:hint="eastAsia"/>
        </w:rPr>
      </w:pPr>
      <w:r w:rsidRPr="005E402F">
        <w:rPr>
          <w:rFonts w:hint="eastAsia"/>
        </w:rPr>
        <w:t>[</w:t>
      </w:r>
      <w:r w:rsidR="005B3762">
        <w:t>40</w:t>
      </w:r>
      <w:r w:rsidRPr="005E402F">
        <w:rPr>
          <w:rFonts w:hint="eastAsia"/>
        </w:rPr>
        <w:t xml:space="preserve">] </w:t>
      </w:r>
      <w:r w:rsidRPr="005E402F">
        <w:rPr>
          <w:rFonts w:hint="eastAsia"/>
        </w:rPr>
        <w:t>温涛</w:t>
      </w:r>
      <w:r w:rsidRPr="005E402F">
        <w:rPr>
          <w:rFonts w:hint="eastAsia"/>
        </w:rPr>
        <w:t>,</w:t>
      </w:r>
      <w:r w:rsidRPr="005E402F">
        <w:rPr>
          <w:rFonts w:hint="eastAsia"/>
        </w:rPr>
        <w:t>朱炯</w:t>
      </w:r>
      <w:r w:rsidRPr="005E402F">
        <w:rPr>
          <w:rFonts w:hint="eastAsia"/>
        </w:rPr>
        <w:t>,</w:t>
      </w:r>
      <w:r w:rsidRPr="005E402F">
        <w:rPr>
          <w:rFonts w:hint="eastAsia"/>
        </w:rPr>
        <w:t>王小华</w:t>
      </w:r>
      <w:r w:rsidRPr="005E402F">
        <w:rPr>
          <w:rFonts w:hint="eastAsia"/>
        </w:rPr>
        <w:t>.</w:t>
      </w:r>
      <w:r w:rsidRPr="005E402F">
        <w:rPr>
          <w:rFonts w:hint="eastAsia"/>
        </w:rPr>
        <w:t>中国农贷的“精英俘获”机制</w:t>
      </w:r>
      <w:r w:rsidRPr="005E402F">
        <w:rPr>
          <w:rFonts w:hint="eastAsia"/>
        </w:rPr>
        <w:t>:</w:t>
      </w:r>
      <w:r w:rsidRPr="005E402F">
        <w:rPr>
          <w:rFonts w:hint="eastAsia"/>
        </w:rPr>
        <w:t>贫困县与非贫困县的分层比较</w:t>
      </w:r>
      <w:r w:rsidRPr="005E402F">
        <w:rPr>
          <w:rFonts w:hint="eastAsia"/>
        </w:rPr>
        <w:t>[J].</w:t>
      </w:r>
      <w:r w:rsidRPr="005E402F">
        <w:rPr>
          <w:rFonts w:hint="eastAsia"/>
        </w:rPr>
        <w:t>经济研究</w:t>
      </w:r>
      <w:r w:rsidRPr="005E402F">
        <w:rPr>
          <w:rFonts w:hint="eastAsia"/>
        </w:rPr>
        <w:t>,2016,51(02):111-125.</w:t>
      </w:r>
    </w:p>
    <w:p w14:paraId="543FD62E" w14:textId="77777777" w:rsidR="005E402F" w:rsidRPr="005E402F" w:rsidRDefault="005E402F" w:rsidP="005E402F">
      <w:pPr>
        <w:pStyle w:val="af7"/>
        <w:wordWrap w:val="0"/>
        <w:rPr>
          <w:rFonts w:hint="eastAsia"/>
        </w:rPr>
      </w:pPr>
      <w:r w:rsidRPr="005E402F">
        <w:rPr>
          <w:rFonts w:hint="eastAsia"/>
        </w:rPr>
        <w:t>[</w:t>
      </w:r>
      <w:r w:rsidR="005B3762">
        <w:t>41</w:t>
      </w:r>
      <w:r w:rsidRPr="005E402F">
        <w:rPr>
          <w:rFonts w:hint="eastAsia"/>
        </w:rPr>
        <w:t>] ODHIAMBO N M. Finance-growth-poverty nexus in South Africa: A dynamic causality linkage</w:t>
      </w:r>
      <w:r w:rsidRPr="005E402F">
        <w:rPr>
          <w:rFonts w:hint="eastAsia"/>
        </w:rPr>
        <w:t>［</w:t>
      </w:r>
      <w:r w:rsidRPr="005E402F">
        <w:rPr>
          <w:rFonts w:hint="eastAsia"/>
        </w:rPr>
        <w:t>J</w:t>
      </w:r>
      <w:r w:rsidRPr="005E402F">
        <w:rPr>
          <w:rFonts w:hint="eastAsia"/>
        </w:rPr>
        <w:t>］</w:t>
      </w:r>
      <w:r w:rsidRPr="005E402F">
        <w:rPr>
          <w:rFonts w:hint="eastAsia"/>
        </w:rPr>
        <w:t>. The Journal of Socio-Economics.2009, 38(2): 320-325.</w:t>
      </w:r>
    </w:p>
    <w:p w14:paraId="30087B21" w14:textId="77777777" w:rsidR="004912D7" w:rsidRDefault="005E402F" w:rsidP="005E402F">
      <w:pPr>
        <w:pStyle w:val="af7"/>
        <w:wordWrap w:val="0"/>
      </w:pPr>
      <w:r w:rsidRPr="005E402F">
        <w:rPr>
          <w:rFonts w:hint="eastAsia"/>
        </w:rPr>
        <w:t>[4</w:t>
      </w:r>
      <w:r w:rsidR="005B3762">
        <w:t>2</w:t>
      </w:r>
      <w:r w:rsidRPr="005E402F">
        <w:rPr>
          <w:rFonts w:hint="eastAsia"/>
        </w:rPr>
        <w:t xml:space="preserve">] </w:t>
      </w:r>
      <w:r w:rsidRPr="005E402F">
        <w:rPr>
          <w:rFonts w:hint="eastAsia"/>
        </w:rPr>
        <w:t>崔艳娟</w:t>
      </w:r>
      <w:r w:rsidRPr="005E402F">
        <w:rPr>
          <w:rFonts w:hint="eastAsia"/>
        </w:rPr>
        <w:t>,</w:t>
      </w:r>
      <w:r w:rsidRPr="005E402F">
        <w:rPr>
          <w:rFonts w:hint="eastAsia"/>
        </w:rPr>
        <w:t>孙刚</w:t>
      </w:r>
      <w:r w:rsidRPr="005E402F">
        <w:rPr>
          <w:rFonts w:hint="eastAsia"/>
        </w:rPr>
        <w:t>.</w:t>
      </w:r>
      <w:r w:rsidRPr="005E402F">
        <w:rPr>
          <w:rFonts w:hint="eastAsia"/>
        </w:rPr>
        <w:t>金融发展是贫困减缓的原因吗</w:t>
      </w:r>
      <w:r w:rsidRPr="005E402F">
        <w:rPr>
          <w:rFonts w:hint="eastAsia"/>
        </w:rPr>
        <w:t>?</w:t>
      </w:r>
      <w:r w:rsidRPr="005E402F">
        <w:rPr>
          <w:rFonts w:hint="eastAsia"/>
        </w:rPr>
        <w:t>——来自中国的证据</w:t>
      </w:r>
      <w:r w:rsidRPr="005E402F">
        <w:rPr>
          <w:rFonts w:hint="eastAsia"/>
        </w:rPr>
        <w:t>[J].</w:t>
      </w:r>
      <w:r w:rsidRPr="005E402F">
        <w:rPr>
          <w:rFonts w:hint="eastAsia"/>
        </w:rPr>
        <w:t>金融研究</w:t>
      </w:r>
      <w:r w:rsidRPr="005E402F">
        <w:rPr>
          <w:rFonts w:hint="eastAsia"/>
        </w:rPr>
        <w:t>,2012(11):116-127.</w:t>
      </w:r>
    </w:p>
    <w:p w14:paraId="5068615A" w14:textId="77777777" w:rsidR="008824EC" w:rsidRDefault="008824EC" w:rsidP="005E402F">
      <w:pPr>
        <w:pStyle w:val="af7"/>
        <w:wordWrap w:val="0"/>
      </w:pPr>
      <w:r w:rsidRPr="008824EC">
        <w:t>[</w:t>
      </w:r>
      <w:r>
        <w:t>4</w:t>
      </w:r>
      <w:r w:rsidR="005B3762">
        <w:t>3</w:t>
      </w:r>
      <w:r w:rsidRPr="008824EC">
        <w:t>]</w:t>
      </w:r>
      <w:r>
        <w:t xml:space="preserve"> </w:t>
      </w:r>
      <w:r w:rsidRPr="008824EC">
        <w:t>李建军</w:t>
      </w:r>
      <w:r w:rsidRPr="008824EC">
        <w:t>,</w:t>
      </w:r>
      <w:r w:rsidRPr="008824EC">
        <w:t>彭俞超</w:t>
      </w:r>
      <w:r w:rsidRPr="008824EC">
        <w:t>,</w:t>
      </w:r>
      <w:r w:rsidRPr="008824EC">
        <w:t>马思超</w:t>
      </w:r>
      <w:r w:rsidRPr="008824EC">
        <w:t>.</w:t>
      </w:r>
      <w:r w:rsidRPr="008824EC">
        <w:t>普惠金融与中国经济发展</w:t>
      </w:r>
      <w:r w:rsidRPr="008824EC">
        <w:t>:</w:t>
      </w:r>
      <w:r w:rsidRPr="008824EC">
        <w:t>多维度内涵与实证分析</w:t>
      </w:r>
      <w:r w:rsidRPr="008824EC">
        <w:t>[J].</w:t>
      </w:r>
      <w:r w:rsidRPr="008824EC">
        <w:t>经济研究</w:t>
      </w:r>
      <w:r w:rsidRPr="008824EC">
        <w:t>,2020,55(04):37-52.</w:t>
      </w:r>
    </w:p>
    <w:p w14:paraId="4F6B94A8" w14:textId="77777777" w:rsidR="00861079" w:rsidRDefault="00861079" w:rsidP="00861079">
      <w:pPr>
        <w:jc w:val="center"/>
        <w:rPr>
          <w:sz w:val="32"/>
        </w:rPr>
      </w:pPr>
    </w:p>
    <w:p w14:paraId="6D32DE80" w14:textId="77777777" w:rsidR="00861079" w:rsidRDefault="00861079" w:rsidP="00861079">
      <w:pPr>
        <w:jc w:val="center"/>
        <w:rPr>
          <w:sz w:val="32"/>
        </w:rPr>
      </w:pPr>
    </w:p>
    <w:p w14:paraId="538EBCCD" w14:textId="77777777" w:rsidR="00861079" w:rsidRDefault="00861079" w:rsidP="00861079">
      <w:pPr>
        <w:jc w:val="center"/>
        <w:rPr>
          <w:rFonts w:hAnsi="宋体" w:hint="eastAsia"/>
          <w:noProof/>
          <w:kern w:val="0"/>
        </w:rPr>
      </w:pPr>
      <w:r>
        <w:rPr>
          <w:rFonts w:hAnsi="宋体"/>
          <w:noProof/>
          <w:kern w:val="0"/>
        </w:rPr>
        <w:object w:dxaOrig="3165" w:dyaOrig="720" w14:anchorId="17A7B4B1">
          <v:shape id="_x0000_i1033" type="#_x0000_t75" style="width:206pt;height:46.5pt" o:ole="" filled="t">
            <v:imagedata r:id="rId7" o:title=""/>
          </v:shape>
          <o:OLEObject Type="Embed" ProgID="Word.Picture.8" ShapeID="_x0000_i1033" DrawAspect="Content" ObjectID="_1753258830" r:id="rId18"/>
        </w:object>
      </w:r>
    </w:p>
    <w:p w14:paraId="25EDD852" w14:textId="77777777" w:rsidR="00861079" w:rsidRDefault="00861079" w:rsidP="00861079">
      <w:pPr>
        <w:jc w:val="center"/>
        <w:rPr>
          <w:rFonts w:eastAsia="华文行楷"/>
          <w:sz w:val="44"/>
        </w:rPr>
      </w:pPr>
    </w:p>
    <w:p w14:paraId="30907F15" w14:textId="77777777" w:rsidR="00861079" w:rsidRPr="00F0388A" w:rsidRDefault="00861079" w:rsidP="00861079">
      <w:pPr>
        <w:tabs>
          <w:tab w:val="left" w:pos="0"/>
        </w:tabs>
        <w:jc w:val="center"/>
        <w:rPr>
          <w:rFonts w:ascii="华文中宋" w:eastAsia="华文中宋" w:hAnsi="华文中宋"/>
          <w:b/>
          <w:bCs/>
          <w:noProof/>
          <w:kern w:val="0"/>
          <w:sz w:val="44"/>
          <w:szCs w:val="44"/>
        </w:rPr>
      </w:pPr>
      <w:r w:rsidRPr="004D1196">
        <w:rPr>
          <w:rFonts w:ascii="华文中宋" w:eastAsia="华文中宋" w:hAnsi="华文中宋" w:hint="eastAsia"/>
          <w:b/>
          <w:bCs/>
          <w:noProof/>
          <w:kern w:val="0"/>
          <w:sz w:val="44"/>
          <w:szCs w:val="44"/>
        </w:rPr>
        <w:t>本科生毕业设计（论文）任务书</w:t>
      </w:r>
    </w:p>
    <w:p w14:paraId="3268126F" w14:textId="77777777" w:rsidR="00861079" w:rsidRDefault="00861079" w:rsidP="00861079">
      <w:pPr>
        <w:rPr>
          <w:sz w:val="32"/>
        </w:rPr>
      </w:pPr>
    </w:p>
    <w:p w14:paraId="5D9802F1" w14:textId="77777777" w:rsidR="00861079" w:rsidRDefault="00861079" w:rsidP="00861079">
      <w:pPr>
        <w:rPr>
          <w:rFonts w:eastAsia="仿宋_GB2312" w:hint="eastAsia"/>
          <w:sz w:val="32"/>
          <w:u w:val="single"/>
        </w:rPr>
      </w:pPr>
      <w:r>
        <w:rPr>
          <w:sz w:val="32"/>
        </w:rPr>
        <w:t xml:space="preserve">       </w:t>
      </w:r>
      <w:r>
        <w:rPr>
          <w:rFonts w:eastAsia="仿宋_GB2312"/>
          <w:bCs/>
          <w:sz w:val="32"/>
        </w:rPr>
        <w:t xml:space="preserve"> </w:t>
      </w:r>
      <w:r w:rsidRPr="00DA5E58">
        <w:rPr>
          <w:rFonts w:ascii="华文中宋" w:eastAsia="华文中宋" w:hAnsi="华文中宋" w:hint="eastAsia"/>
          <w:bCs/>
          <w:sz w:val="32"/>
        </w:rPr>
        <w:t>题</w:t>
      </w:r>
      <w:r w:rsidRPr="00DA5E58">
        <w:rPr>
          <w:rFonts w:ascii="华文中宋" w:eastAsia="华文中宋" w:hAnsi="华文中宋"/>
          <w:bCs/>
          <w:sz w:val="32"/>
        </w:rPr>
        <w:t xml:space="preserve">    </w:t>
      </w:r>
      <w:r w:rsidRPr="00DA5E58">
        <w:rPr>
          <w:rFonts w:ascii="华文中宋" w:eastAsia="华文中宋" w:hAnsi="华文中宋" w:hint="eastAsia"/>
          <w:bCs/>
          <w:sz w:val="32"/>
        </w:rPr>
        <w:t>目</w:t>
      </w:r>
      <w:r>
        <w:rPr>
          <w:rFonts w:eastAsia="仿宋_GB2312"/>
          <w:sz w:val="32"/>
          <w:u w:val="single"/>
        </w:rPr>
        <w:t xml:space="preserve">   </w:t>
      </w:r>
      <w:r>
        <w:rPr>
          <w:rFonts w:eastAsia="仿宋_GB2312" w:hint="eastAsia"/>
          <w:sz w:val="32"/>
          <w:u w:val="single"/>
        </w:rPr>
        <w:t>数字普惠金融的减贫效应——基于区域经济发展水平不同的实证研究</w:t>
      </w:r>
    </w:p>
    <w:p w14:paraId="2BB5B07E" w14:textId="77777777" w:rsidR="00861079" w:rsidRDefault="00861079" w:rsidP="00861079">
      <w:pPr>
        <w:spacing w:line="720" w:lineRule="auto"/>
        <w:jc w:val="center"/>
        <w:rPr>
          <w:rFonts w:ascii="华文中宋" w:eastAsia="华文中宋" w:hAnsi="华文中宋" w:hint="eastAsia"/>
          <w:bCs/>
          <w:sz w:val="24"/>
        </w:rPr>
      </w:pPr>
      <w:r w:rsidRPr="00DA5E58">
        <w:rPr>
          <w:rFonts w:ascii="华文中宋" w:eastAsia="华文中宋" w:hAnsi="华文中宋" w:hint="eastAsia"/>
          <w:bCs/>
          <w:sz w:val="24"/>
        </w:rPr>
        <w:t>（任务起止日期：</w:t>
      </w:r>
      <w:r w:rsidRPr="00DA5E58">
        <w:rPr>
          <w:rFonts w:ascii="华文中宋" w:eastAsia="华文中宋" w:hAnsi="华文中宋"/>
          <w:bCs/>
          <w:sz w:val="24"/>
        </w:rPr>
        <w:t>20</w:t>
      </w:r>
      <w:r>
        <w:rPr>
          <w:rFonts w:ascii="华文中宋" w:eastAsia="华文中宋" w:hAnsi="华文中宋"/>
          <w:bCs/>
          <w:sz w:val="24"/>
        </w:rPr>
        <w:t>21</w:t>
      </w:r>
      <w:r w:rsidRPr="00DA5E58">
        <w:rPr>
          <w:rFonts w:ascii="华文中宋" w:eastAsia="华文中宋" w:hAnsi="华文中宋" w:hint="eastAsia"/>
          <w:bCs/>
          <w:sz w:val="24"/>
        </w:rPr>
        <w:t>年</w:t>
      </w:r>
      <w:r>
        <w:rPr>
          <w:rFonts w:ascii="华文中宋" w:eastAsia="华文中宋" w:hAnsi="华文中宋"/>
          <w:bCs/>
          <w:sz w:val="24"/>
        </w:rPr>
        <w:t>11</w:t>
      </w:r>
      <w:r w:rsidRPr="00DA5E58">
        <w:rPr>
          <w:rFonts w:ascii="华文中宋" w:eastAsia="华文中宋" w:hAnsi="华文中宋" w:hint="eastAsia"/>
          <w:bCs/>
          <w:sz w:val="24"/>
        </w:rPr>
        <w:t>月</w:t>
      </w:r>
      <w:r>
        <w:rPr>
          <w:rFonts w:ascii="华文中宋" w:eastAsia="华文中宋" w:hAnsi="华文中宋"/>
          <w:bCs/>
          <w:sz w:val="24"/>
        </w:rPr>
        <w:t>2</w:t>
      </w:r>
      <w:r w:rsidRPr="00DA5E58">
        <w:rPr>
          <w:rFonts w:ascii="华文中宋" w:eastAsia="华文中宋" w:hAnsi="华文中宋" w:hint="eastAsia"/>
          <w:bCs/>
          <w:sz w:val="24"/>
        </w:rPr>
        <w:t>日～20</w:t>
      </w:r>
      <w:r>
        <w:rPr>
          <w:rFonts w:ascii="华文中宋" w:eastAsia="华文中宋" w:hAnsi="华文中宋"/>
          <w:bCs/>
          <w:sz w:val="24"/>
        </w:rPr>
        <w:t>22</w:t>
      </w:r>
      <w:r w:rsidRPr="00DA5E58">
        <w:rPr>
          <w:rFonts w:ascii="华文中宋" w:eastAsia="华文中宋" w:hAnsi="华文中宋" w:hint="eastAsia"/>
          <w:bCs/>
          <w:sz w:val="24"/>
        </w:rPr>
        <w:t>年</w:t>
      </w:r>
      <w:r>
        <w:rPr>
          <w:rFonts w:ascii="华文中宋" w:eastAsia="华文中宋" w:hAnsi="华文中宋"/>
          <w:bCs/>
          <w:sz w:val="24"/>
        </w:rPr>
        <w:t>6</w:t>
      </w:r>
      <w:r w:rsidRPr="00DA5E58">
        <w:rPr>
          <w:rFonts w:ascii="华文中宋" w:eastAsia="华文中宋" w:hAnsi="华文中宋" w:hint="eastAsia"/>
          <w:bCs/>
          <w:sz w:val="24"/>
        </w:rPr>
        <w:t>月</w:t>
      </w:r>
      <w:r>
        <w:rPr>
          <w:rFonts w:ascii="华文中宋" w:eastAsia="华文中宋" w:hAnsi="华文中宋"/>
          <w:bCs/>
          <w:sz w:val="24"/>
        </w:rPr>
        <w:t>5</w:t>
      </w:r>
      <w:r w:rsidRPr="00DA5E58">
        <w:rPr>
          <w:rFonts w:ascii="华文中宋" w:eastAsia="华文中宋" w:hAnsi="华文中宋" w:hint="eastAsia"/>
          <w:bCs/>
          <w:sz w:val="24"/>
        </w:rPr>
        <w:t>日）</w:t>
      </w:r>
    </w:p>
    <w:p w14:paraId="74409C8D" w14:textId="77777777" w:rsidR="00861079" w:rsidRDefault="00861079" w:rsidP="00861079">
      <w:pPr>
        <w:spacing w:line="720" w:lineRule="auto"/>
        <w:jc w:val="center"/>
        <w:rPr>
          <w:rFonts w:ascii="华文中宋" w:eastAsia="华文中宋" w:hAnsi="华文中宋" w:hint="eastAsia"/>
          <w:noProof/>
          <w:kern w:val="0"/>
          <w:sz w:val="32"/>
          <w:szCs w:val="32"/>
        </w:rPr>
      </w:pPr>
    </w:p>
    <w:p w14:paraId="6DC2B1B3" w14:textId="77777777" w:rsidR="00861079" w:rsidRPr="00DD1F66" w:rsidRDefault="00861079" w:rsidP="00861079">
      <w:pPr>
        <w:spacing w:line="720" w:lineRule="auto"/>
        <w:jc w:val="center"/>
        <w:rPr>
          <w:rFonts w:ascii="华文中宋" w:eastAsia="华文中宋" w:hAnsi="华文中宋" w:hint="eastAsia"/>
          <w:noProof/>
          <w:kern w:val="0"/>
          <w:sz w:val="32"/>
          <w:szCs w:val="32"/>
        </w:rPr>
      </w:pPr>
      <w:r w:rsidRPr="00DD1F66">
        <w:rPr>
          <w:rFonts w:ascii="华文中宋" w:eastAsia="华文中宋" w:hAnsi="华文中宋" w:hint="eastAsia"/>
          <w:noProof/>
          <w:kern w:val="0"/>
          <w:sz w:val="32"/>
          <w:szCs w:val="32"/>
        </w:rPr>
        <w:t>院    系_______</w:t>
      </w:r>
      <w:r>
        <w:rPr>
          <w:rFonts w:ascii="华文中宋" w:eastAsia="华文中宋" w:hAnsi="华文中宋" w:hint="eastAsia"/>
          <w:noProof/>
          <w:kern w:val="0"/>
          <w:sz w:val="32"/>
          <w:szCs w:val="32"/>
        </w:rPr>
        <w:t>管理学院</w:t>
      </w:r>
      <w:r w:rsidRPr="00DD1F66">
        <w:rPr>
          <w:rFonts w:ascii="华文中宋" w:eastAsia="华文中宋" w:hAnsi="华文中宋" w:hint="eastAsia"/>
          <w:noProof/>
          <w:kern w:val="0"/>
          <w:sz w:val="32"/>
          <w:szCs w:val="32"/>
        </w:rPr>
        <w:t>________</w:t>
      </w:r>
    </w:p>
    <w:p w14:paraId="61281031" w14:textId="77777777" w:rsidR="00861079" w:rsidRPr="00DD1F66" w:rsidRDefault="00861079" w:rsidP="00861079">
      <w:pPr>
        <w:spacing w:line="720" w:lineRule="auto"/>
        <w:jc w:val="center"/>
        <w:rPr>
          <w:rFonts w:ascii="华文中宋" w:eastAsia="华文中宋" w:hAnsi="华文中宋" w:hint="eastAsia"/>
          <w:noProof/>
          <w:kern w:val="0"/>
          <w:sz w:val="32"/>
          <w:szCs w:val="32"/>
        </w:rPr>
      </w:pPr>
      <w:r w:rsidRPr="00DD1F66">
        <w:rPr>
          <w:rFonts w:ascii="华文中宋" w:eastAsia="华文中宋" w:hAnsi="华文中宋" w:hint="eastAsia"/>
          <w:noProof/>
          <w:kern w:val="0"/>
          <w:sz w:val="32"/>
          <w:szCs w:val="32"/>
        </w:rPr>
        <w:t>专业班级_______</w:t>
      </w:r>
      <w:r>
        <w:rPr>
          <w:rFonts w:ascii="华文中宋" w:eastAsia="华文中宋" w:hAnsi="华文中宋" w:hint="eastAsia"/>
          <w:noProof/>
          <w:kern w:val="0"/>
          <w:sz w:val="32"/>
          <w:szCs w:val="32"/>
        </w:rPr>
        <w:t>财务管理</w:t>
      </w:r>
      <w:r w:rsidRPr="00DD1F66">
        <w:rPr>
          <w:rFonts w:ascii="华文中宋" w:eastAsia="华文中宋" w:hAnsi="华文中宋" w:hint="eastAsia"/>
          <w:noProof/>
          <w:kern w:val="0"/>
          <w:sz w:val="32"/>
          <w:szCs w:val="32"/>
        </w:rPr>
        <w:t>________</w:t>
      </w:r>
    </w:p>
    <w:p w14:paraId="590224DB" w14:textId="77777777" w:rsidR="00861079" w:rsidRPr="00DD1F66" w:rsidRDefault="00861079" w:rsidP="00861079">
      <w:pPr>
        <w:spacing w:line="720" w:lineRule="auto"/>
        <w:jc w:val="center"/>
        <w:rPr>
          <w:rFonts w:ascii="华文中宋" w:eastAsia="华文中宋" w:hAnsi="华文中宋" w:hint="eastAsia"/>
          <w:noProof/>
          <w:kern w:val="0"/>
          <w:sz w:val="32"/>
          <w:szCs w:val="32"/>
        </w:rPr>
      </w:pPr>
      <w:r w:rsidRPr="00DD1F66">
        <w:rPr>
          <w:rFonts w:ascii="华文中宋" w:eastAsia="华文中宋" w:hAnsi="华文中宋" w:hint="eastAsia"/>
          <w:noProof/>
          <w:kern w:val="0"/>
          <w:sz w:val="32"/>
          <w:szCs w:val="32"/>
        </w:rPr>
        <w:t>姓    名________</w:t>
      </w:r>
      <w:r>
        <w:rPr>
          <w:rFonts w:ascii="华文中宋" w:eastAsia="华文中宋" w:hAnsi="华文中宋" w:hint="eastAsia"/>
          <w:noProof/>
          <w:kern w:val="0"/>
          <w:sz w:val="32"/>
          <w:szCs w:val="32"/>
        </w:rPr>
        <w:t>周子乂</w:t>
      </w:r>
      <w:r w:rsidRPr="00DD1F66">
        <w:rPr>
          <w:rFonts w:ascii="华文中宋" w:eastAsia="华文中宋" w:hAnsi="华文中宋" w:hint="eastAsia"/>
          <w:noProof/>
          <w:kern w:val="0"/>
          <w:sz w:val="32"/>
          <w:szCs w:val="32"/>
        </w:rPr>
        <w:t>_________</w:t>
      </w:r>
    </w:p>
    <w:p w14:paraId="424CC578" w14:textId="77777777" w:rsidR="00861079" w:rsidRPr="00DD1F66" w:rsidRDefault="00861079" w:rsidP="00861079">
      <w:pPr>
        <w:spacing w:line="720" w:lineRule="auto"/>
        <w:jc w:val="center"/>
        <w:rPr>
          <w:rFonts w:ascii="华文中宋" w:eastAsia="华文中宋" w:hAnsi="华文中宋" w:hint="eastAsia"/>
          <w:noProof/>
          <w:kern w:val="0"/>
          <w:sz w:val="32"/>
          <w:szCs w:val="32"/>
        </w:rPr>
      </w:pPr>
      <w:r w:rsidRPr="00DD1F66">
        <w:rPr>
          <w:rFonts w:ascii="华文中宋" w:eastAsia="华文中宋" w:hAnsi="华文中宋" w:hint="eastAsia"/>
          <w:noProof/>
          <w:kern w:val="0"/>
          <w:sz w:val="32"/>
          <w:szCs w:val="32"/>
        </w:rPr>
        <w:t>学    号_____</w:t>
      </w:r>
      <w:r>
        <w:rPr>
          <w:rFonts w:ascii="华文中宋" w:eastAsia="华文中宋" w:hAnsi="华文中宋" w:hint="eastAsia"/>
          <w:noProof/>
          <w:kern w:val="0"/>
          <w:sz w:val="32"/>
          <w:szCs w:val="32"/>
        </w:rPr>
        <w:t>U</w:t>
      </w:r>
      <w:r>
        <w:rPr>
          <w:rFonts w:ascii="华文中宋" w:eastAsia="华文中宋" w:hAnsi="华文中宋"/>
          <w:noProof/>
          <w:kern w:val="0"/>
          <w:sz w:val="32"/>
          <w:szCs w:val="32"/>
        </w:rPr>
        <w:t>201815896</w:t>
      </w:r>
      <w:r w:rsidRPr="00DD1F66">
        <w:rPr>
          <w:rFonts w:ascii="华文中宋" w:eastAsia="华文中宋" w:hAnsi="华文中宋" w:hint="eastAsia"/>
          <w:noProof/>
          <w:kern w:val="0"/>
          <w:sz w:val="32"/>
          <w:szCs w:val="32"/>
        </w:rPr>
        <w:t>_____</w:t>
      </w:r>
    </w:p>
    <w:p w14:paraId="16405341" w14:textId="77777777" w:rsidR="00861079" w:rsidRPr="00DD1F66" w:rsidRDefault="00861079" w:rsidP="00861079">
      <w:pPr>
        <w:spacing w:line="720" w:lineRule="auto"/>
        <w:jc w:val="center"/>
        <w:rPr>
          <w:rFonts w:ascii="华文中宋" w:eastAsia="华文中宋" w:hAnsi="华文中宋" w:hint="eastAsia"/>
          <w:noProof/>
          <w:kern w:val="0"/>
          <w:sz w:val="32"/>
          <w:szCs w:val="32"/>
        </w:rPr>
      </w:pPr>
      <w:r w:rsidRPr="00DD1F66">
        <w:rPr>
          <w:rFonts w:ascii="华文中宋" w:eastAsia="华文中宋" w:hAnsi="华文中宋" w:hint="eastAsia"/>
          <w:noProof/>
          <w:kern w:val="0"/>
          <w:sz w:val="32"/>
          <w:szCs w:val="32"/>
        </w:rPr>
        <w:t>指导教师________</w:t>
      </w:r>
      <w:r>
        <w:rPr>
          <w:rFonts w:ascii="华文中宋" w:eastAsia="华文中宋" w:hAnsi="华文中宋" w:hint="eastAsia"/>
          <w:noProof/>
          <w:kern w:val="0"/>
          <w:sz w:val="32"/>
          <w:szCs w:val="32"/>
        </w:rPr>
        <w:t>石冠群</w:t>
      </w:r>
      <w:r w:rsidRPr="00DD1F66">
        <w:rPr>
          <w:rFonts w:ascii="华文中宋" w:eastAsia="华文中宋" w:hAnsi="华文中宋" w:hint="eastAsia"/>
          <w:noProof/>
          <w:kern w:val="0"/>
          <w:sz w:val="32"/>
          <w:szCs w:val="32"/>
        </w:rPr>
        <w:t>_________</w:t>
      </w:r>
    </w:p>
    <w:p w14:paraId="3CC6A31B" w14:textId="77777777" w:rsidR="00861079" w:rsidRPr="0073312D" w:rsidRDefault="00861079" w:rsidP="00861079">
      <w:pPr>
        <w:rPr>
          <w:rFonts w:ascii="华文中宋" w:eastAsia="华文中宋" w:hAnsi="华文中宋" w:hint="eastAsia"/>
          <w:bCs/>
          <w:sz w:val="24"/>
        </w:rPr>
      </w:pPr>
    </w:p>
    <w:p w14:paraId="2B6C0905" w14:textId="77777777" w:rsidR="00861079" w:rsidRDefault="00861079" w:rsidP="00861079">
      <w:pPr>
        <w:spacing w:line="600" w:lineRule="exact"/>
        <w:jc w:val="center"/>
        <w:rPr>
          <w:rFonts w:eastAsia="仿宋_GB2312"/>
          <w:bCs/>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380B47">
        <w:rPr>
          <w:rFonts w:ascii="华文中宋" w:eastAsia="华文中宋" w:hAnsi="华文中宋"/>
          <w:bCs/>
          <w:spacing w:val="-20"/>
          <w:sz w:val="30"/>
          <w:szCs w:val="30"/>
        </w:rPr>
        <w:t>20</w:t>
      </w:r>
      <w:r>
        <w:rPr>
          <w:rFonts w:ascii="华文中宋" w:eastAsia="华文中宋" w:hAnsi="华文中宋"/>
          <w:bCs/>
          <w:spacing w:val="-20"/>
          <w:sz w:val="30"/>
          <w:szCs w:val="30"/>
        </w:rPr>
        <w:t>21</w:t>
      </w:r>
      <w:r w:rsidRPr="006D4669">
        <w:rPr>
          <w:rFonts w:ascii="华文中宋" w:eastAsia="华文中宋" w:hAnsi="华文中宋" w:hint="eastAsia"/>
          <w:bCs/>
          <w:spacing w:val="-20"/>
          <w:sz w:val="30"/>
          <w:szCs w:val="30"/>
        </w:rPr>
        <w:t>年</w:t>
      </w:r>
      <w:r>
        <w:rPr>
          <w:rFonts w:ascii="华文中宋" w:eastAsia="华文中宋" w:hAnsi="华文中宋"/>
          <w:bCs/>
          <w:spacing w:val="-20"/>
          <w:sz w:val="30"/>
          <w:szCs w:val="30"/>
        </w:rPr>
        <w:t>10</w:t>
      </w:r>
      <w:r w:rsidRPr="00380B47">
        <w:rPr>
          <w:rFonts w:ascii="华文中宋" w:eastAsia="华文中宋" w:hAnsi="华文中宋" w:hint="eastAsia"/>
          <w:bCs/>
          <w:spacing w:val="-20"/>
          <w:sz w:val="30"/>
          <w:szCs w:val="30"/>
        </w:rPr>
        <w:t>月</w:t>
      </w:r>
      <w:r>
        <w:rPr>
          <w:rFonts w:ascii="华文中宋" w:eastAsia="华文中宋" w:hAnsi="华文中宋"/>
          <w:bCs/>
          <w:spacing w:val="-20"/>
          <w:sz w:val="30"/>
          <w:szCs w:val="30"/>
        </w:rPr>
        <w:t>28</w:t>
      </w:r>
      <w:r w:rsidRPr="00380B47">
        <w:rPr>
          <w:rFonts w:ascii="华文中宋" w:eastAsia="华文中宋" w:hAnsi="华文中宋" w:hint="eastAsia"/>
          <w:bCs/>
          <w:spacing w:val="-20"/>
          <w:sz w:val="30"/>
          <w:szCs w:val="30"/>
        </w:rPr>
        <w:t>日审查</w:t>
      </w:r>
    </w:p>
    <w:p w14:paraId="6AA2BFDC" w14:textId="77777777" w:rsidR="00861079" w:rsidRDefault="00861079" w:rsidP="00861079">
      <w:pPr>
        <w:spacing w:line="600" w:lineRule="exact"/>
        <w:jc w:val="center"/>
        <w:rPr>
          <w:rFonts w:ascii="华文中宋" w:eastAsia="华文中宋" w:hAnsi="华文中宋" w:hint="eastAsia"/>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DC4E57">
        <w:rPr>
          <w:rFonts w:ascii="华文中宋" w:eastAsia="华文中宋" w:hAnsi="华文中宋"/>
          <w:bCs/>
          <w:spacing w:val="-20"/>
          <w:sz w:val="30"/>
          <w:szCs w:val="30"/>
        </w:rPr>
        <w:t>20</w:t>
      </w:r>
      <w:r>
        <w:rPr>
          <w:rFonts w:ascii="华文中宋" w:eastAsia="华文中宋" w:hAnsi="华文中宋"/>
          <w:bCs/>
          <w:spacing w:val="-20"/>
          <w:sz w:val="30"/>
          <w:szCs w:val="30"/>
        </w:rPr>
        <w:t>21</w:t>
      </w:r>
      <w:r w:rsidRPr="00DC4E57">
        <w:rPr>
          <w:rFonts w:ascii="华文中宋" w:eastAsia="华文中宋" w:hAnsi="华文中宋" w:hint="eastAsia"/>
          <w:bCs/>
          <w:spacing w:val="-20"/>
          <w:sz w:val="30"/>
          <w:szCs w:val="30"/>
        </w:rPr>
        <w:t>年</w:t>
      </w:r>
      <w:r>
        <w:rPr>
          <w:rFonts w:ascii="华文中宋" w:eastAsia="华文中宋" w:hAnsi="华文中宋"/>
          <w:bCs/>
          <w:spacing w:val="-20"/>
          <w:sz w:val="30"/>
          <w:szCs w:val="30"/>
        </w:rPr>
        <w:t>11</w:t>
      </w:r>
      <w:r w:rsidRPr="00DC4E57">
        <w:rPr>
          <w:rFonts w:ascii="华文中宋" w:eastAsia="华文中宋" w:hAnsi="华文中宋" w:hint="eastAsia"/>
          <w:bCs/>
          <w:spacing w:val="-20"/>
          <w:sz w:val="30"/>
          <w:szCs w:val="30"/>
        </w:rPr>
        <w:t>月</w:t>
      </w:r>
      <w:r>
        <w:rPr>
          <w:rFonts w:ascii="华文中宋" w:eastAsia="华文中宋" w:hAnsi="华文中宋"/>
          <w:bCs/>
          <w:spacing w:val="-20"/>
          <w:sz w:val="30"/>
          <w:szCs w:val="30"/>
        </w:rPr>
        <w:t>2</w:t>
      </w:r>
      <w:r w:rsidRPr="00DC4E57">
        <w:rPr>
          <w:rFonts w:ascii="华文中宋" w:eastAsia="华文中宋" w:hAnsi="华文中宋" w:hint="eastAsia"/>
          <w:bCs/>
          <w:spacing w:val="-20"/>
          <w:sz w:val="30"/>
          <w:szCs w:val="30"/>
        </w:rPr>
        <w:t>日批准</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6"/>
      </w:tblGrid>
      <w:tr w:rsidR="00861079" w:rsidRPr="00F17AD6" w14:paraId="18FC4BCA" w14:textId="77777777" w:rsidTr="00861079">
        <w:trPr>
          <w:trHeight w:val="6186"/>
        </w:trPr>
        <w:tc>
          <w:tcPr>
            <w:tcW w:w="8505" w:type="dxa"/>
          </w:tcPr>
          <w:p w14:paraId="00A739DC" w14:textId="77777777" w:rsidR="00861079" w:rsidRPr="00F17AD6" w:rsidRDefault="00861079" w:rsidP="005C258D">
            <w:pPr>
              <w:jc w:val="left"/>
              <w:rPr>
                <w:rFonts w:ascii="华文中宋" w:eastAsia="华文中宋" w:hint="eastAsia"/>
                <w:bCs/>
                <w:sz w:val="28"/>
              </w:rPr>
            </w:pPr>
            <w:r w:rsidRPr="00F17AD6">
              <w:rPr>
                <w:rFonts w:ascii="华文中宋" w:eastAsia="华文中宋" w:hint="eastAsia"/>
                <w:bCs/>
                <w:sz w:val="28"/>
              </w:rPr>
              <w:lastRenderedPageBreak/>
              <w:t>课题内容：</w:t>
            </w:r>
          </w:p>
          <w:p w14:paraId="2A6365B8" w14:textId="77777777" w:rsidR="00861079" w:rsidRPr="00C84A74" w:rsidRDefault="00861079" w:rsidP="005C258D">
            <w:pPr>
              <w:pStyle w:val="a8"/>
              <w:ind w:firstLine="420"/>
              <w:rPr>
                <w:rFonts w:hint="eastAsia"/>
                <w:sz w:val="21"/>
                <w:szCs w:val="21"/>
              </w:rPr>
            </w:pPr>
            <w:r w:rsidRPr="00C84A74">
              <w:rPr>
                <w:rFonts w:hint="eastAsia"/>
                <w:sz w:val="21"/>
                <w:szCs w:val="21"/>
              </w:rPr>
              <w:t>本文主要的研究内容是对数字普惠金融减缓相对贫困的效应进行实证回归和异质性分析。</w:t>
            </w:r>
          </w:p>
          <w:p w14:paraId="4242118C" w14:textId="77777777" w:rsidR="00861079" w:rsidRPr="00C84A74" w:rsidRDefault="00861079" w:rsidP="005C258D">
            <w:pPr>
              <w:pStyle w:val="a8"/>
              <w:ind w:firstLine="420"/>
              <w:rPr>
                <w:rFonts w:hint="eastAsia"/>
                <w:sz w:val="21"/>
                <w:szCs w:val="21"/>
              </w:rPr>
            </w:pPr>
            <w:r w:rsidRPr="00C84A74">
              <w:rPr>
                <w:rFonts w:hint="eastAsia"/>
                <w:sz w:val="21"/>
                <w:szCs w:val="21"/>
              </w:rPr>
              <w:t>1</w:t>
            </w:r>
            <w:r w:rsidRPr="00C84A74">
              <w:rPr>
                <w:rFonts w:hint="eastAsia"/>
                <w:sz w:val="21"/>
                <w:szCs w:val="21"/>
              </w:rPr>
              <w:t>）文献综述主要对数字普惠金融、其减贫效应、其发展的省域异质性的文献进行展开。基本介绍从发展历程、作用与意义、测度方式展开；减贫效应分别从直接和间接两种路径进行归纳；省域异质性从三方面的异质性进行介绍。</w:t>
            </w:r>
          </w:p>
          <w:p w14:paraId="7BA7F4B2" w14:textId="77777777" w:rsidR="00861079" w:rsidRPr="00C84A74" w:rsidRDefault="00861079" w:rsidP="005C258D">
            <w:pPr>
              <w:pStyle w:val="a8"/>
              <w:ind w:firstLine="420"/>
              <w:rPr>
                <w:rFonts w:hint="eastAsia"/>
                <w:sz w:val="21"/>
                <w:szCs w:val="21"/>
              </w:rPr>
            </w:pPr>
            <w:r w:rsidRPr="00C84A74">
              <w:rPr>
                <w:rFonts w:hint="eastAsia"/>
                <w:sz w:val="21"/>
                <w:szCs w:val="21"/>
              </w:rPr>
              <w:t>2</w:t>
            </w:r>
            <w:r w:rsidRPr="00C84A74">
              <w:rPr>
                <w:rFonts w:hint="eastAsia"/>
                <w:sz w:val="21"/>
                <w:szCs w:val="21"/>
              </w:rPr>
              <w:t>）实证设计中，基于长尾理论、资源配置理论、信贷配给理论、马太效应、基数效应提出三个基本假设：数字普惠金融能够有效地减缓相对贫困；其减贫效应在经济水平不同的区域存在异质性；其子指数的减贫效应在经济水平不同的区域也有不同的效果。建立基本模型和拓展模型。</w:t>
            </w:r>
          </w:p>
          <w:p w14:paraId="75634819" w14:textId="77777777" w:rsidR="00861079" w:rsidRPr="00C84A74" w:rsidRDefault="00861079" w:rsidP="005C258D">
            <w:pPr>
              <w:pStyle w:val="a8"/>
              <w:ind w:firstLine="420"/>
              <w:rPr>
                <w:rFonts w:hint="eastAsia"/>
                <w:sz w:val="21"/>
                <w:szCs w:val="21"/>
              </w:rPr>
            </w:pPr>
            <w:r w:rsidRPr="00C84A74">
              <w:rPr>
                <w:rFonts w:hint="eastAsia"/>
                <w:sz w:val="21"/>
                <w:szCs w:val="21"/>
              </w:rPr>
              <w:t>3</w:t>
            </w:r>
            <w:r w:rsidRPr="00C84A74">
              <w:rPr>
                <w:rFonts w:hint="eastAsia"/>
                <w:sz w:val="21"/>
                <w:szCs w:val="21"/>
              </w:rPr>
              <w:t>）实证结果分析部分。第一，进行描述性分析和相关性分析；第二，基于基本模型对样本数据做全样本回归，得出模型中各个变量的系数的估计值，验证相应假设。并加入调节效应验证农业占比和交通基础建设对数字普惠金融减贫效应的影响；第三，分样本回归进行异质性分析，判断数字普惠金融总指数和子指数对不同经济发展水平区域的减贫效应的影响；最后，进行稳健性检验。</w:t>
            </w:r>
          </w:p>
          <w:p w14:paraId="7CD1D599" w14:textId="77777777" w:rsidR="00861079" w:rsidRPr="00F97669" w:rsidRDefault="00861079" w:rsidP="005C258D">
            <w:pPr>
              <w:pStyle w:val="a8"/>
              <w:ind w:firstLine="420"/>
              <w:rPr>
                <w:rFonts w:hint="eastAsia"/>
              </w:rPr>
            </w:pPr>
            <w:r w:rsidRPr="00C84A74">
              <w:rPr>
                <w:rFonts w:hint="eastAsia"/>
                <w:sz w:val="21"/>
                <w:szCs w:val="21"/>
              </w:rPr>
              <w:t>4</w:t>
            </w:r>
            <w:r w:rsidRPr="00C84A74">
              <w:rPr>
                <w:rFonts w:hint="eastAsia"/>
                <w:sz w:val="21"/>
                <w:szCs w:val="21"/>
              </w:rPr>
              <w:t>）结论与建议中，本文将归纳实证研究结果，结合以往的文献研究和现有理论从普惠金融建设、政府措施等方面提出针对性建议，并基于本文提出研究局限性和未来展望。</w:t>
            </w:r>
          </w:p>
        </w:tc>
      </w:tr>
      <w:tr w:rsidR="00861079" w:rsidRPr="00F17AD6" w14:paraId="36ACAF4F" w14:textId="77777777" w:rsidTr="00861079">
        <w:trPr>
          <w:trHeight w:val="2170"/>
        </w:trPr>
        <w:tc>
          <w:tcPr>
            <w:tcW w:w="8505" w:type="dxa"/>
          </w:tcPr>
          <w:p w14:paraId="21F44BF1" w14:textId="77777777" w:rsidR="00861079" w:rsidRPr="00F17AD6" w:rsidRDefault="00861079" w:rsidP="005C258D">
            <w:pPr>
              <w:jc w:val="left"/>
              <w:rPr>
                <w:rFonts w:ascii="华文中宋" w:eastAsia="华文中宋" w:hAnsi="华文中宋" w:hint="eastAsia"/>
                <w:bCs/>
                <w:spacing w:val="-20"/>
                <w:szCs w:val="21"/>
              </w:rPr>
            </w:pPr>
            <w:r w:rsidRPr="00F17AD6">
              <w:rPr>
                <w:rFonts w:ascii="华文中宋" w:eastAsia="华文中宋" w:hint="eastAsia"/>
                <w:bCs/>
                <w:sz w:val="28"/>
              </w:rPr>
              <w:t>课题任务要求：</w:t>
            </w:r>
          </w:p>
          <w:p w14:paraId="341221EF" w14:textId="77777777" w:rsidR="00861079" w:rsidRPr="00F97669" w:rsidRDefault="00861079" w:rsidP="005C258D">
            <w:pPr>
              <w:pStyle w:val="a8"/>
              <w:ind w:firstLine="420"/>
              <w:rPr>
                <w:rFonts w:hint="eastAsia"/>
                <w:sz w:val="21"/>
                <w:szCs w:val="21"/>
              </w:rPr>
            </w:pPr>
            <w:r w:rsidRPr="00C84A74">
              <w:rPr>
                <w:rFonts w:hint="eastAsia"/>
                <w:sz w:val="21"/>
                <w:szCs w:val="21"/>
              </w:rPr>
              <w:t>本文通过探究数字普惠金融减贫机制与区域经济发展异质性的理论分析和数字普惠金融减贫机制与区域经济发展异质性的实证检验，探寻数字普惠金融对经济发展水平不同区域的减贫效应的影响。并结合我国数字普惠金融普及度和发展的实际情况，提出普惠金融更好地助力全面减贫尤其是乡村减贫的方法和相关建议。</w:t>
            </w:r>
          </w:p>
        </w:tc>
      </w:tr>
      <w:tr w:rsidR="00861079" w:rsidRPr="00F17AD6" w14:paraId="68801799" w14:textId="77777777" w:rsidTr="00861079">
        <w:trPr>
          <w:trHeight w:val="2631"/>
        </w:trPr>
        <w:tc>
          <w:tcPr>
            <w:tcW w:w="8505" w:type="dxa"/>
          </w:tcPr>
          <w:p w14:paraId="19CE293E" w14:textId="77777777" w:rsidR="00861079" w:rsidRPr="00F17AD6" w:rsidRDefault="00861079" w:rsidP="005C258D">
            <w:pPr>
              <w:jc w:val="left"/>
              <w:rPr>
                <w:rFonts w:ascii="华文中宋" w:eastAsia="华文中宋" w:hAnsi="华文中宋" w:hint="eastAsia"/>
                <w:bCs/>
                <w:spacing w:val="-20"/>
                <w:szCs w:val="21"/>
              </w:rPr>
            </w:pPr>
            <w:r w:rsidRPr="00F17AD6">
              <w:rPr>
                <w:rFonts w:ascii="华文中宋" w:eastAsia="华文中宋" w:hint="eastAsia"/>
                <w:bCs/>
                <w:sz w:val="28"/>
              </w:rPr>
              <w:t>主要参考文献（</w:t>
            </w:r>
            <w:r w:rsidRPr="005C364A">
              <w:rPr>
                <w:rFonts w:ascii="仿宋" w:eastAsia="仿宋" w:hAnsi="仿宋" w:hint="eastAsia"/>
                <w:sz w:val="28"/>
              </w:rPr>
              <w:t>由指导教师选定</w:t>
            </w:r>
            <w:r w:rsidRPr="00F17AD6">
              <w:rPr>
                <w:rFonts w:ascii="华文中宋" w:eastAsia="华文中宋" w:hint="eastAsia"/>
                <w:bCs/>
                <w:sz w:val="28"/>
              </w:rPr>
              <w:t>）</w:t>
            </w:r>
          </w:p>
          <w:p w14:paraId="1510E433" w14:textId="77777777" w:rsidR="00861079" w:rsidRPr="00DE0C89" w:rsidRDefault="00861079" w:rsidP="005C258D">
            <w:pPr>
              <w:pStyle w:val="a8"/>
              <w:rPr>
                <w:sz w:val="21"/>
                <w:szCs w:val="21"/>
              </w:rPr>
            </w:pPr>
            <w:r w:rsidRPr="00DE0C89">
              <w:rPr>
                <w:rFonts w:hint="eastAsia"/>
                <w:sz w:val="21"/>
                <w:szCs w:val="21"/>
              </w:rPr>
              <w:t>陆凤芝</w:t>
            </w:r>
            <w:r w:rsidRPr="00DE0C89">
              <w:rPr>
                <w:rFonts w:hint="eastAsia"/>
                <w:sz w:val="21"/>
                <w:szCs w:val="21"/>
              </w:rPr>
              <w:t>,</w:t>
            </w:r>
            <w:r w:rsidRPr="00DE0C89">
              <w:rPr>
                <w:rFonts w:hint="eastAsia"/>
                <w:sz w:val="21"/>
                <w:szCs w:val="21"/>
              </w:rPr>
              <w:t>黄永兴</w:t>
            </w:r>
            <w:r w:rsidRPr="00DE0C89">
              <w:rPr>
                <w:rFonts w:hint="eastAsia"/>
                <w:sz w:val="21"/>
                <w:szCs w:val="21"/>
              </w:rPr>
              <w:t>,</w:t>
            </w:r>
            <w:r w:rsidRPr="00DE0C89">
              <w:rPr>
                <w:rFonts w:hint="eastAsia"/>
                <w:sz w:val="21"/>
                <w:szCs w:val="21"/>
              </w:rPr>
              <w:t>徐鹏</w:t>
            </w:r>
            <w:r w:rsidRPr="00DE0C89">
              <w:rPr>
                <w:rFonts w:hint="eastAsia"/>
                <w:sz w:val="21"/>
                <w:szCs w:val="21"/>
              </w:rPr>
              <w:t>.</w:t>
            </w:r>
            <w:r w:rsidRPr="00DE0C89">
              <w:rPr>
                <w:rFonts w:hint="eastAsia"/>
                <w:sz w:val="21"/>
                <w:szCs w:val="21"/>
              </w:rPr>
              <w:t>中国普惠金融的省域差异及影响因素</w:t>
            </w:r>
            <w:r w:rsidRPr="00DE0C89">
              <w:rPr>
                <w:rFonts w:hint="eastAsia"/>
                <w:sz w:val="21"/>
                <w:szCs w:val="21"/>
              </w:rPr>
              <w:t>[J].</w:t>
            </w:r>
            <w:r w:rsidRPr="00DE0C89">
              <w:rPr>
                <w:rFonts w:hint="eastAsia"/>
                <w:sz w:val="21"/>
                <w:szCs w:val="21"/>
              </w:rPr>
              <w:t>金融经济学研究</w:t>
            </w:r>
            <w:r w:rsidRPr="00DE0C89">
              <w:rPr>
                <w:rFonts w:hint="eastAsia"/>
                <w:sz w:val="21"/>
                <w:szCs w:val="21"/>
              </w:rPr>
              <w:t>,2017,32(01):111-120.</w:t>
            </w:r>
          </w:p>
          <w:p w14:paraId="440F469A" w14:textId="77777777" w:rsidR="00861079" w:rsidRPr="00DE0C89" w:rsidRDefault="00861079" w:rsidP="005C258D">
            <w:pPr>
              <w:pStyle w:val="a8"/>
              <w:rPr>
                <w:sz w:val="21"/>
                <w:szCs w:val="21"/>
              </w:rPr>
            </w:pPr>
            <w:r w:rsidRPr="00DE0C89">
              <w:rPr>
                <w:rFonts w:hint="eastAsia"/>
                <w:sz w:val="21"/>
                <w:szCs w:val="21"/>
              </w:rPr>
              <w:t>张长全</w:t>
            </w:r>
            <w:r w:rsidRPr="00DE0C89">
              <w:rPr>
                <w:rFonts w:hint="eastAsia"/>
                <w:sz w:val="21"/>
                <w:szCs w:val="21"/>
              </w:rPr>
              <w:t>,</w:t>
            </w:r>
            <w:r w:rsidRPr="00DE0C89">
              <w:rPr>
                <w:rFonts w:hint="eastAsia"/>
                <w:sz w:val="21"/>
                <w:szCs w:val="21"/>
              </w:rPr>
              <w:t>陆旭东</w:t>
            </w:r>
            <w:r w:rsidRPr="00DE0C89">
              <w:rPr>
                <w:rFonts w:hint="eastAsia"/>
                <w:sz w:val="21"/>
                <w:szCs w:val="21"/>
              </w:rPr>
              <w:t>.</w:t>
            </w:r>
            <w:r w:rsidRPr="00DE0C89">
              <w:rPr>
                <w:rFonts w:hint="eastAsia"/>
                <w:sz w:val="21"/>
                <w:szCs w:val="21"/>
              </w:rPr>
              <w:t>基于省级面板数据的数字普惠金融减贫机制与区域异质性研究</w:t>
            </w:r>
            <w:r w:rsidRPr="00DE0C89">
              <w:rPr>
                <w:rFonts w:hint="eastAsia"/>
                <w:sz w:val="21"/>
                <w:szCs w:val="21"/>
              </w:rPr>
              <w:t>[J].</w:t>
            </w:r>
            <w:r w:rsidRPr="00DE0C89">
              <w:rPr>
                <w:rFonts w:hint="eastAsia"/>
                <w:sz w:val="21"/>
                <w:szCs w:val="21"/>
              </w:rPr>
              <w:t>齐齐哈尔大学学报</w:t>
            </w:r>
            <w:r w:rsidRPr="00DE0C89">
              <w:rPr>
                <w:rFonts w:hint="eastAsia"/>
                <w:sz w:val="21"/>
                <w:szCs w:val="21"/>
              </w:rPr>
              <w:t>(</w:t>
            </w:r>
            <w:r w:rsidRPr="00DE0C89">
              <w:rPr>
                <w:rFonts w:hint="eastAsia"/>
                <w:sz w:val="21"/>
                <w:szCs w:val="21"/>
              </w:rPr>
              <w:t>哲学社会科学版</w:t>
            </w:r>
            <w:r w:rsidRPr="00DE0C89">
              <w:rPr>
                <w:rFonts w:hint="eastAsia"/>
                <w:sz w:val="21"/>
                <w:szCs w:val="21"/>
              </w:rPr>
              <w:t>),2020(03):79-84.DOI:10.13971/j.cnki.cn23-1435/c.2020.03.020.</w:t>
            </w:r>
          </w:p>
          <w:p w14:paraId="19146621" w14:textId="77777777" w:rsidR="00861079" w:rsidRPr="00DE0C89" w:rsidRDefault="00861079" w:rsidP="005C258D">
            <w:pPr>
              <w:pStyle w:val="a8"/>
              <w:rPr>
                <w:sz w:val="21"/>
                <w:szCs w:val="21"/>
              </w:rPr>
            </w:pPr>
            <w:r w:rsidRPr="00DE0C89">
              <w:rPr>
                <w:rFonts w:hint="eastAsia"/>
                <w:sz w:val="21"/>
                <w:szCs w:val="21"/>
              </w:rPr>
              <w:t>李涛</w:t>
            </w:r>
            <w:r w:rsidRPr="00DE0C89">
              <w:rPr>
                <w:rFonts w:hint="eastAsia"/>
                <w:sz w:val="21"/>
                <w:szCs w:val="21"/>
              </w:rPr>
              <w:t>,</w:t>
            </w:r>
            <w:r w:rsidRPr="00DE0C89">
              <w:rPr>
                <w:rFonts w:hint="eastAsia"/>
                <w:sz w:val="21"/>
                <w:szCs w:val="21"/>
              </w:rPr>
              <w:t>杨胜兰</w:t>
            </w:r>
            <w:r w:rsidRPr="00DE0C89">
              <w:rPr>
                <w:rFonts w:hint="eastAsia"/>
                <w:sz w:val="21"/>
                <w:szCs w:val="21"/>
              </w:rPr>
              <w:t>.</w:t>
            </w:r>
            <w:r w:rsidRPr="00DE0C89">
              <w:rPr>
                <w:rFonts w:hint="eastAsia"/>
                <w:sz w:val="21"/>
                <w:szCs w:val="21"/>
              </w:rPr>
              <w:t>普惠金融减贫：研究热点及未来展望</w:t>
            </w:r>
            <w:r w:rsidRPr="00DE0C89">
              <w:rPr>
                <w:rFonts w:hint="eastAsia"/>
                <w:sz w:val="21"/>
                <w:szCs w:val="21"/>
              </w:rPr>
              <w:t>[J].</w:t>
            </w:r>
            <w:r w:rsidRPr="00DE0C89">
              <w:rPr>
                <w:rFonts w:hint="eastAsia"/>
                <w:sz w:val="21"/>
                <w:szCs w:val="21"/>
              </w:rPr>
              <w:t>财会月刊</w:t>
            </w:r>
            <w:r w:rsidRPr="00DE0C89">
              <w:rPr>
                <w:rFonts w:hint="eastAsia"/>
                <w:sz w:val="21"/>
                <w:szCs w:val="21"/>
              </w:rPr>
              <w:t>,</w:t>
            </w:r>
            <w:r>
              <w:rPr>
                <w:sz w:val="21"/>
                <w:szCs w:val="21"/>
              </w:rPr>
              <w:t xml:space="preserve"> </w:t>
            </w:r>
            <w:r w:rsidRPr="00DE0C89">
              <w:rPr>
                <w:rFonts w:hint="eastAsia"/>
                <w:sz w:val="21"/>
                <w:szCs w:val="21"/>
              </w:rPr>
              <w:t>2021(22):</w:t>
            </w:r>
            <w:r>
              <w:rPr>
                <w:sz w:val="21"/>
                <w:szCs w:val="21"/>
              </w:rPr>
              <w:t xml:space="preserve"> </w:t>
            </w:r>
            <w:r w:rsidRPr="00DE0C89">
              <w:rPr>
                <w:rFonts w:hint="eastAsia"/>
                <w:sz w:val="21"/>
                <w:szCs w:val="21"/>
              </w:rPr>
              <w:t>130-136.</w:t>
            </w:r>
            <w:r>
              <w:rPr>
                <w:sz w:val="21"/>
                <w:szCs w:val="21"/>
              </w:rPr>
              <w:t xml:space="preserve"> </w:t>
            </w:r>
            <w:r w:rsidRPr="00DE0C89">
              <w:rPr>
                <w:rFonts w:hint="eastAsia"/>
                <w:sz w:val="21"/>
                <w:szCs w:val="21"/>
              </w:rPr>
              <w:t>DOI:10.19641/</w:t>
            </w:r>
            <w:r>
              <w:rPr>
                <w:sz w:val="21"/>
                <w:szCs w:val="21"/>
              </w:rPr>
              <w:t xml:space="preserve"> </w:t>
            </w:r>
            <w:r w:rsidRPr="00DE0C89">
              <w:rPr>
                <w:rFonts w:hint="eastAsia"/>
                <w:sz w:val="21"/>
                <w:szCs w:val="21"/>
              </w:rPr>
              <w:t>j.cnki.42-1290/f.2021.22.018.</w:t>
            </w:r>
          </w:p>
          <w:p w14:paraId="3E9EADD8" w14:textId="77777777" w:rsidR="00861079" w:rsidRPr="00907274" w:rsidRDefault="00861079" w:rsidP="005C258D">
            <w:pPr>
              <w:pStyle w:val="a8"/>
              <w:rPr>
                <w:rFonts w:hint="eastAsia"/>
                <w:sz w:val="21"/>
                <w:szCs w:val="21"/>
              </w:rPr>
            </w:pPr>
            <w:r w:rsidRPr="00DE0C89">
              <w:rPr>
                <w:rFonts w:hint="eastAsia"/>
                <w:sz w:val="21"/>
                <w:szCs w:val="21"/>
              </w:rPr>
              <w:t>黄倩</w:t>
            </w:r>
            <w:r w:rsidRPr="00DE0C89">
              <w:rPr>
                <w:rFonts w:hint="eastAsia"/>
                <w:sz w:val="21"/>
                <w:szCs w:val="21"/>
              </w:rPr>
              <w:t>,</w:t>
            </w:r>
            <w:r w:rsidRPr="00DE0C89">
              <w:rPr>
                <w:rFonts w:hint="eastAsia"/>
                <w:sz w:val="21"/>
                <w:szCs w:val="21"/>
              </w:rPr>
              <w:t>李政</w:t>
            </w:r>
            <w:r w:rsidRPr="00DE0C89">
              <w:rPr>
                <w:rFonts w:hint="eastAsia"/>
                <w:sz w:val="21"/>
                <w:szCs w:val="21"/>
              </w:rPr>
              <w:t>,</w:t>
            </w:r>
            <w:r w:rsidRPr="00DE0C89">
              <w:rPr>
                <w:rFonts w:hint="eastAsia"/>
                <w:sz w:val="21"/>
                <w:szCs w:val="21"/>
              </w:rPr>
              <w:t>熊德平</w:t>
            </w:r>
            <w:r w:rsidRPr="00DE0C89">
              <w:rPr>
                <w:rFonts w:hint="eastAsia"/>
                <w:sz w:val="21"/>
                <w:szCs w:val="21"/>
              </w:rPr>
              <w:t>.</w:t>
            </w:r>
            <w:r w:rsidRPr="00DE0C89">
              <w:rPr>
                <w:rFonts w:hint="eastAsia"/>
                <w:sz w:val="21"/>
                <w:szCs w:val="21"/>
              </w:rPr>
              <w:t>数字普惠金融的减贫效应及其传导机制</w:t>
            </w:r>
            <w:r w:rsidRPr="00DE0C89">
              <w:rPr>
                <w:rFonts w:hint="eastAsia"/>
                <w:sz w:val="21"/>
                <w:szCs w:val="21"/>
              </w:rPr>
              <w:t>[J].</w:t>
            </w:r>
            <w:r w:rsidRPr="00DE0C89">
              <w:rPr>
                <w:rFonts w:hint="eastAsia"/>
                <w:sz w:val="21"/>
                <w:szCs w:val="21"/>
              </w:rPr>
              <w:t>改革</w:t>
            </w:r>
            <w:r w:rsidRPr="00DE0C89">
              <w:rPr>
                <w:rFonts w:hint="eastAsia"/>
                <w:sz w:val="21"/>
                <w:szCs w:val="21"/>
              </w:rPr>
              <w:t>,2019(11):90-101.</w:t>
            </w:r>
          </w:p>
        </w:tc>
      </w:tr>
      <w:tr w:rsidR="00861079" w:rsidRPr="00F17AD6" w14:paraId="7B5A9B2C" w14:textId="77777777" w:rsidTr="00861079">
        <w:trPr>
          <w:trHeight w:val="895"/>
        </w:trPr>
        <w:tc>
          <w:tcPr>
            <w:tcW w:w="8505" w:type="dxa"/>
          </w:tcPr>
          <w:p w14:paraId="15164A83" w14:textId="77777777" w:rsidR="00861079" w:rsidRDefault="00861079" w:rsidP="005C258D">
            <w:pPr>
              <w:jc w:val="left"/>
              <w:rPr>
                <w:rFonts w:ascii="华文中宋" w:eastAsia="华文中宋"/>
                <w:bCs/>
                <w:sz w:val="28"/>
              </w:rPr>
            </w:pPr>
            <w:r w:rsidRPr="00F17AD6">
              <w:rPr>
                <w:rFonts w:ascii="华文中宋" w:eastAsia="华文中宋" w:hint="eastAsia"/>
                <w:bCs/>
                <w:sz w:val="28"/>
              </w:rPr>
              <w:t>同组设计者</w:t>
            </w:r>
          </w:p>
          <w:p w14:paraId="133535B8" w14:textId="77777777" w:rsidR="00861079" w:rsidRPr="00F17AD6" w:rsidRDefault="00861079" w:rsidP="005C258D">
            <w:pPr>
              <w:jc w:val="left"/>
              <w:rPr>
                <w:rFonts w:ascii="华文中宋" w:eastAsia="华文中宋" w:hint="eastAsia"/>
                <w:bCs/>
                <w:sz w:val="28"/>
              </w:rPr>
            </w:pPr>
            <w:r w:rsidRPr="00F97669">
              <w:rPr>
                <w:rFonts w:ascii="宋体" w:hAnsi="宋体" w:hint="eastAsia"/>
                <w:bCs/>
                <w:spacing w:val="-20"/>
                <w:szCs w:val="21"/>
              </w:rPr>
              <w:t>无</w:t>
            </w:r>
          </w:p>
        </w:tc>
      </w:tr>
      <w:tr w:rsidR="00861079" w:rsidRPr="00F17AD6" w14:paraId="4341D5CE" w14:textId="77777777" w:rsidTr="00861079">
        <w:trPr>
          <w:trHeight w:val="242"/>
        </w:trPr>
        <w:tc>
          <w:tcPr>
            <w:tcW w:w="8505" w:type="dxa"/>
          </w:tcPr>
          <w:p w14:paraId="5DFFE430" w14:textId="77777777" w:rsidR="00861079" w:rsidRDefault="00861079" w:rsidP="005C258D">
            <w:pPr>
              <w:jc w:val="left"/>
              <w:rPr>
                <w:rFonts w:ascii="华文中宋" w:eastAsia="华文中宋"/>
                <w:bCs/>
                <w:sz w:val="28"/>
              </w:rPr>
            </w:pPr>
            <w:r>
              <w:rPr>
                <w:rFonts w:ascii="华文中宋" w:eastAsia="华文中宋" w:hint="eastAsia"/>
                <w:bCs/>
                <w:sz w:val="28"/>
              </w:rPr>
              <w:t>指导教师签名：</w:t>
            </w:r>
          </w:p>
          <w:p w14:paraId="3CE1F35C" w14:textId="77777777" w:rsidR="00861079" w:rsidRPr="00F97669" w:rsidRDefault="00861079" w:rsidP="005C258D">
            <w:pPr>
              <w:jc w:val="left"/>
              <w:rPr>
                <w:rFonts w:ascii="宋体" w:hAnsi="宋体" w:hint="eastAsia"/>
                <w:bCs/>
                <w:spacing w:val="-20"/>
                <w:szCs w:val="21"/>
              </w:rPr>
            </w:pPr>
            <w:r>
              <w:rPr>
                <w:rFonts w:ascii="华文中宋" w:eastAsia="华文中宋" w:hint="eastAsia"/>
                <w:bCs/>
                <w:sz w:val="28"/>
              </w:rPr>
              <w:t xml:space="preserve"> </w:t>
            </w:r>
            <w:r>
              <w:rPr>
                <w:rFonts w:ascii="华文中宋" w:eastAsia="华文中宋"/>
                <w:bCs/>
                <w:sz w:val="28"/>
              </w:rPr>
              <w:t xml:space="preserve">                                         2022</w:t>
            </w:r>
            <w:r>
              <w:rPr>
                <w:rFonts w:ascii="华文中宋" w:eastAsia="华文中宋" w:hint="eastAsia"/>
                <w:bCs/>
                <w:sz w:val="28"/>
              </w:rPr>
              <w:t>年2月2</w:t>
            </w:r>
            <w:r>
              <w:rPr>
                <w:rFonts w:ascii="华文中宋" w:eastAsia="华文中宋"/>
                <w:bCs/>
                <w:sz w:val="28"/>
              </w:rPr>
              <w:t>1</w:t>
            </w:r>
            <w:r>
              <w:rPr>
                <w:rFonts w:ascii="华文中宋" w:eastAsia="华文中宋" w:hint="eastAsia"/>
                <w:bCs/>
                <w:sz w:val="28"/>
              </w:rPr>
              <w:t>日</w:t>
            </w:r>
          </w:p>
        </w:tc>
      </w:tr>
    </w:tbl>
    <w:p w14:paraId="4FB42151" w14:textId="77777777" w:rsidR="00861079" w:rsidRPr="005E402F" w:rsidRDefault="00861079" w:rsidP="005E402F">
      <w:pPr>
        <w:pStyle w:val="af7"/>
        <w:wordWrap w:val="0"/>
        <w:rPr>
          <w:rFonts w:hint="eastAsia"/>
        </w:rPr>
      </w:pPr>
    </w:p>
    <w:sectPr w:rsidR="00861079" w:rsidRPr="005E402F" w:rsidSect="00E33E32">
      <w:footerReference w:type="default" r:id="rId19"/>
      <w:pgSz w:w="11906" w:h="16838"/>
      <w:pgMar w:top="1418" w:right="1701" w:bottom="1134"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8D7EA" w14:textId="77777777" w:rsidR="00EC24F4" w:rsidRDefault="00EC24F4">
      <w:r>
        <w:separator/>
      </w:r>
    </w:p>
  </w:endnote>
  <w:endnote w:type="continuationSeparator" w:id="0">
    <w:p w14:paraId="483BEE6E" w14:textId="77777777" w:rsidR="00EC24F4" w:rsidRDefault="00EC2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6D9E8A82" w14:textId="77777777">
      <w:trPr>
        <w:trHeight w:val="151"/>
      </w:trPr>
      <w:tc>
        <w:tcPr>
          <w:tcW w:w="2250" w:type="pct"/>
          <w:tcBorders>
            <w:bottom w:val="single" w:sz="4" w:space="0" w:color="4F81BD"/>
          </w:tcBorders>
        </w:tcPr>
        <w:p w14:paraId="5F5F700D" w14:textId="77777777" w:rsidR="00A14CED" w:rsidRDefault="00A14CED">
          <w:pPr>
            <w:pStyle w:val="a5"/>
            <w:rPr>
              <w:rFonts w:ascii="Cambria" w:hAnsi="Cambria"/>
              <w:b/>
              <w:bCs/>
            </w:rPr>
          </w:pPr>
        </w:p>
      </w:tc>
      <w:tc>
        <w:tcPr>
          <w:tcW w:w="500" w:type="pct"/>
          <w:vMerge w:val="restart"/>
          <w:noWrap/>
          <w:vAlign w:val="center"/>
        </w:tcPr>
        <w:p w14:paraId="6B5A9642" w14:textId="77777777" w:rsidR="00A14CED" w:rsidRDefault="00A14CED">
          <w:pPr>
            <w:pStyle w:val="a8"/>
            <w:jc w:val="center"/>
            <w:rPr>
              <w:rFonts w:ascii="Cambria" w:hAnsi="Cambria"/>
            </w:rPr>
          </w:pPr>
          <w:r w:rsidRPr="003D050C">
            <w:rPr>
              <w:rFonts w:ascii="Cambria" w:hAnsi="Cambria"/>
            </w:rPr>
            <w:fldChar w:fldCharType="begin"/>
          </w:r>
          <w:r w:rsidRPr="003D050C">
            <w:rPr>
              <w:rFonts w:ascii="Cambria" w:hAnsi="Cambria"/>
            </w:rPr>
            <w:instrText>PAGE   \* MERGEFORMAT</w:instrText>
          </w:r>
          <w:r w:rsidRPr="003D050C">
            <w:rPr>
              <w:rFonts w:ascii="Cambria" w:hAnsi="Cambria"/>
            </w:rPr>
            <w:fldChar w:fldCharType="separate"/>
          </w:r>
          <w:r w:rsidRPr="003D050C">
            <w:rPr>
              <w:rFonts w:ascii="Cambria" w:hAnsi="Cambria"/>
              <w:lang w:val="zh-CN"/>
            </w:rPr>
            <w:t>1</w:t>
          </w:r>
          <w:r w:rsidRPr="003D050C">
            <w:rPr>
              <w:rFonts w:ascii="Cambria" w:hAnsi="Cambria"/>
            </w:rPr>
            <w:fldChar w:fldCharType="end"/>
          </w:r>
        </w:p>
      </w:tc>
      <w:tc>
        <w:tcPr>
          <w:tcW w:w="2250" w:type="pct"/>
          <w:tcBorders>
            <w:bottom w:val="single" w:sz="4" w:space="0" w:color="4F81BD"/>
          </w:tcBorders>
        </w:tcPr>
        <w:p w14:paraId="0D4365A1" w14:textId="77777777" w:rsidR="00A14CED" w:rsidRDefault="00A14CED">
          <w:pPr>
            <w:pStyle w:val="a5"/>
            <w:rPr>
              <w:rFonts w:ascii="Cambria" w:hAnsi="Cambria"/>
              <w:b/>
              <w:bCs/>
            </w:rPr>
          </w:pPr>
        </w:p>
      </w:tc>
    </w:tr>
    <w:tr w:rsidR="00A14CED" w14:paraId="131F5E88" w14:textId="77777777">
      <w:trPr>
        <w:trHeight w:val="150"/>
      </w:trPr>
      <w:tc>
        <w:tcPr>
          <w:tcW w:w="2250" w:type="pct"/>
          <w:tcBorders>
            <w:top w:val="single" w:sz="4" w:space="0" w:color="4F81BD"/>
          </w:tcBorders>
        </w:tcPr>
        <w:p w14:paraId="76347FD4" w14:textId="77777777" w:rsidR="00A14CED" w:rsidRDefault="00A14CED">
          <w:pPr>
            <w:pStyle w:val="a5"/>
            <w:rPr>
              <w:rFonts w:ascii="Cambria" w:hAnsi="Cambria"/>
              <w:b/>
              <w:bCs/>
            </w:rPr>
          </w:pPr>
        </w:p>
      </w:tc>
      <w:tc>
        <w:tcPr>
          <w:tcW w:w="500" w:type="pct"/>
          <w:vMerge/>
        </w:tcPr>
        <w:p w14:paraId="5718E9B7" w14:textId="77777777" w:rsidR="00A14CED" w:rsidRDefault="00A14CED">
          <w:pPr>
            <w:pStyle w:val="a5"/>
            <w:jc w:val="center"/>
            <w:rPr>
              <w:rFonts w:ascii="Cambria" w:hAnsi="Cambria"/>
              <w:b/>
              <w:bCs/>
            </w:rPr>
          </w:pPr>
        </w:p>
      </w:tc>
      <w:tc>
        <w:tcPr>
          <w:tcW w:w="2250" w:type="pct"/>
          <w:tcBorders>
            <w:top w:val="single" w:sz="4" w:space="0" w:color="4F81BD"/>
          </w:tcBorders>
        </w:tcPr>
        <w:p w14:paraId="71CAFB80" w14:textId="77777777" w:rsidR="00A14CED" w:rsidRDefault="00A14CED">
          <w:pPr>
            <w:pStyle w:val="a5"/>
            <w:rPr>
              <w:rFonts w:ascii="Cambria" w:hAnsi="Cambria"/>
              <w:b/>
              <w:bCs/>
            </w:rPr>
          </w:pPr>
        </w:p>
      </w:tc>
    </w:tr>
  </w:tbl>
  <w:p w14:paraId="357A32CA" w14:textId="77777777" w:rsidR="00A14CED" w:rsidRDefault="00A14CE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40FC6A56" w14:textId="77777777">
      <w:trPr>
        <w:trHeight w:val="151"/>
      </w:trPr>
      <w:tc>
        <w:tcPr>
          <w:tcW w:w="2250" w:type="pct"/>
          <w:tcBorders>
            <w:bottom w:val="single" w:sz="4" w:space="0" w:color="4F81BD"/>
          </w:tcBorders>
        </w:tcPr>
        <w:p w14:paraId="7F3A3655" w14:textId="77777777" w:rsidR="00A14CED" w:rsidRDefault="00A14CED">
          <w:pPr>
            <w:pStyle w:val="a5"/>
            <w:rPr>
              <w:rFonts w:ascii="Cambria" w:hAnsi="Cambria"/>
              <w:b/>
              <w:bCs/>
            </w:rPr>
          </w:pPr>
        </w:p>
      </w:tc>
      <w:tc>
        <w:tcPr>
          <w:tcW w:w="500" w:type="pct"/>
          <w:vMerge w:val="restart"/>
          <w:noWrap/>
          <w:vAlign w:val="center"/>
        </w:tcPr>
        <w:p w14:paraId="774357A2" w14:textId="77777777" w:rsidR="00A14CED" w:rsidRDefault="00A14CED">
          <w:pPr>
            <w:pStyle w:val="a8"/>
            <w:jc w:val="center"/>
            <w:rPr>
              <w:rFonts w:ascii="Cambria" w:hAnsi="Cambria"/>
            </w:rPr>
          </w:pPr>
          <w:r w:rsidRPr="0015540B">
            <w:rPr>
              <w:rFonts w:ascii="Cambria" w:hAnsi="Cambria"/>
              <w:lang w:val="zh-CN"/>
            </w:rPr>
            <w:fldChar w:fldCharType="begin"/>
          </w:r>
          <w:r w:rsidRPr="0015540B">
            <w:rPr>
              <w:rFonts w:ascii="Cambria" w:hAnsi="Cambria"/>
              <w:lang w:val="zh-CN"/>
            </w:rPr>
            <w:instrText>PAGE  \* ROMAN  \* MERGEFORMAT</w:instrText>
          </w:r>
          <w:r w:rsidRPr="0015540B">
            <w:rPr>
              <w:rFonts w:ascii="Cambria" w:hAnsi="Cambria"/>
              <w:lang w:val="zh-CN"/>
            </w:rPr>
            <w:fldChar w:fldCharType="separate"/>
          </w:r>
          <w:r w:rsidRPr="0015540B">
            <w:rPr>
              <w:rFonts w:ascii="Cambria" w:hAnsi="Cambria"/>
              <w:lang w:val="zh-CN"/>
            </w:rPr>
            <w:t>I</w:t>
          </w:r>
          <w:r w:rsidRPr="0015540B">
            <w:rPr>
              <w:rFonts w:ascii="Cambria" w:hAnsi="Cambria"/>
              <w:lang w:val="zh-CN"/>
            </w:rPr>
            <w:fldChar w:fldCharType="end"/>
          </w:r>
        </w:p>
      </w:tc>
      <w:tc>
        <w:tcPr>
          <w:tcW w:w="2250" w:type="pct"/>
          <w:tcBorders>
            <w:bottom w:val="single" w:sz="4" w:space="0" w:color="4F81BD"/>
          </w:tcBorders>
        </w:tcPr>
        <w:p w14:paraId="6D85CC52" w14:textId="77777777" w:rsidR="00A14CED" w:rsidRDefault="00A14CED">
          <w:pPr>
            <w:pStyle w:val="a5"/>
            <w:rPr>
              <w:rFonts w:ascii="Cambria" w:hAnsi="Cambria"/>
              <w:b/>
              <w:bCs/>
            </w:rPr>
          </w:pPr>
        </w:p>
      </w:tc>
    </w:tr>
    <w:tr w:rsidR="00A14CED" w14:paraId="4DE9E0AB" w14:textId="77777777">
      <w:trPr>
        <w:trHeight w:val="150"/>
      </w:trPr>
      <w:tc>
        <w:tcPr>
          <w:tcW w:w="2250" w:type="pct"/>
          <w:tcBorders>
            <w:top w:val="single" w:sz="4" w:space="0" w:color="4F81BD"/>
          </w:tcBorders>
        </w:tcPr>
        <w:p w14:paraId="2E884B85" w14:textId="77777777" w:rsidR="00A14CED" w:rsidRDefault="00A14CED">
          <w:pPr>
            <w:pStyle w:val="a5"/>
            <w:rPr>
              <w:rFonts w:ascii="Cambria" w:hAnsi="Cambria"/>
              <w:b/>
              <w:bCs/>
            </w:rPr>
          </w:pPr>
        </w:p>
      </w:tc>
      <w:tc>
        <w:tcPr>
          <w:tcW w:w="500" w:type="pct"/>
          <w:vMerge/>
        </w:tcPr>
        <w:p w14:paraId="3DC604D5" w14:textId="77777777" w:rsidR="00A14CED" w:rsidRDefault="00A14CED">
          <w:pPr>
            <w:pStyle w:val="a5"/>
            <w:jc w:val="center"/>
            <w:rPr>
              <w:rFonts w:ascii="Cambria" w:hAnsi="Cambria"/>
              <w:b/>
              <w:bCs/>
            </w:rPr>
          </w:pPr>
        </w:p>
      </w:tc>
      <w:tc>
        <w:tcPr>
          <w:tcW w:w="2250" w:type="pct"/>
          <w:tcBorders>
            <w:top w:val="single" w:sz="4" w:space="0" w:color="4F81BD"/>
          </w:tcBorders>
        </w:tcPr>
        <w:p w14:paraId="70B43F36" w14:textId="77777777" w:rsidR="00A14CED" w:rsidRDefault="00A14CED">
          <w:pPr>
            <w:pStyle w:val="a5"/>
            <w:rPr>
              <w:rFonts w:ascii="Cambria" w:hAnsi="Cambria"/>
              <w:b/>
              <w:bCs/>
            </w:rPr>
          </w:pPr>
        </w:p>
      </w:tc>
    </w:tr>
  </w:tbl>
  <w:p w14:paraId="205CE93F" w14:textId="77777777" w:rsidR="00A14CED" w:rsidRDefault="00A14CED">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5013B6A9" w14:textId="77777777">
      <w:trPr>
        <w:trHeight w:val="151"/>
      </w:trPr>
      <w:tc>
        <w:tcPr>
          <w:tcW w:w="2250" w:type="pct"/>
          <w:tcBorders>
            <w:bottom w:val="single" w:sz="4" w:space="0" w:color="4F81BD"/>
          </w:tcBorders>
        </w:tcPr>
        <w:p w14:paraId="184CAEB8" w14:textId="77777777" w:rsidR="00A14CED" w:rsidRDefault="00A14CED">
          <w:pPr>
            <w:pStyle w:val="a5"/>
            <w:rPr>
              <w:rFonts w:ascii="Cambria" w:hAnsi="Cambria"/>
              <w:b/>
              <w:bCs/>
            </w:rPr>
          </w:pPr>
        </w:p>
      </w:tc>
      <w:tc>
        <w:tcPr>
          <w:tcW w:w="500" w:type="pct"/>
          <w:vMerge w:val="restart"/>
          <w:noWrap/>
          <w:vAlign w:val="center"/>
        </w:tcPr>
        <w:p w14:paraId="50D796C5" w14:textId="77777777" w:rsidR="00A14CED" w:rsidRDefault="00A14CED">
          <w:pPr>
            <w:pStyle w:val="a8"/>
            <w:jc w:val="center"/>
            <w:rPr>
              <w:rFonts w:ascii="Cambria" w:hAnsi="Cambria"/>
            </w:rPr>
          </w:pPr>
          <w:r w:rsidRPr="007C3543">
            <w:rPr>
              <w:rFonts w:ascii="Cambria" w:hAnsi="Cambria"/>
            </w:rPr>
            <w:fldChar w:fldCharType="begin"/>
          </w:r>
          <w:r w:rsidRPr="007C3543">
            <w:rPr>
              <w:rFonts w:ascii="Cambria" w:hAnsi="Cambria"/>
            </w:rPr>
            <w:instrText>PAGE   \* MERGEFORMAT</w:instrText>
          </w:r>
          <w:r w:rsidRPr="007C3543">
            <w:rPr>
              <w:rFonts w:ascii="Cambria" w:hAnsi="Cambria"/>
            </w:rPr>
            <w:fldChar w:fldCharType="separate"/>
          </w:r>
          <w:r w:rsidRPr="007C3543">
            <w:rPr>
              <w:rFonts w:ascii="Cambria" w:hAnsi="Cambria"/>
              <w:lang w:val="zh-CN"/>
            </w:rPr>
            <w:t>1</w:t>
          </w:r>
          <w:r w:rsidRPr="007C3543">
            <w:rPr>
              <w:rFonts w:ascii="Cambria" w:hAnsi="Cambria"/>
            </w:rPr>
            <w:fldChar w:fldCharType="end"/>
          </w:r>
        </w:p>
      </w:tc>
      <w:tc>
        <w:tcPr>
          <w:tcW w:w="2250" w:type="pct"/>
          <w:tcBorders>
            <w:bottom w:val="single" w:sz="4" w:space="0" w:color="4F81BD"/>
          </w:tcBorders>
        </w:tcPr>
        <w:p w14:paraId="79BFD9CE" w14:textId="77777777" w:rsidR="00A14CED" w:rsidRDefault="00A14CED">
          <w:pPr>
            <w:pStyle w:val="a5"/>
            <w:rPr>
              <w:rFonts w:ascii="Cambria" w:hAnsi="Cambria"/>
              <w:b/>
              <w:bCs/>
            </w:rPr>
          </w:pPr>
        </w:p>
      </w:tc>
    </w:tr>
    <w:tr w:rsidR="00A14CED" w14:paraId="52B0632E" w14:textId="77777777">
      <w:trPr>
        <w:trHeight w:val="150"/>
      </w:trPr>
      <w:tc>
        <w:tcPr>
          <w:tcW w:w="2250" w:type="pct"/>
          <w:tcBorders>
            <w:top w:val="single" w:sz="4" w:space="0" w:color="4F81BD"/>
          </w:tcBorders>
        </w:tcPr>
        <w:p w14:paraId="1F5350EE" w14:textId="77777777" w:rsidR="00A14CED" w:rsidRDefault="00A14CED">
          <w:pPr>
            <w:pStyle w:val="a5"/>
            <w:rPr>
              <w:rFonts w:ascii="Cambria" w:hAnsi="Cambria"/>
              <w:b/>
              <w:bCs/>
            </w:rPr>
          </w:pPr>
        </w:p>
      </w:tc>
      <w:tc>
        <w:tcPr>
          <w:tcW w:w="500" w:type="pct"/>
          <w:vMerge/>
        </w:tcPr>
        <w:p w14:paraId="5A5484A3" w14:textId="77777777" w:rsidR="00A14CED" w:rsidRDefault="00A14CED">
          <w:pPr>
            <w:pStyle w:val="a5"/>
            <w:jc w:val="center"/>
            <w:rPr>
              <w:rFonts w:ascii="Cambria" w:hAnsi="Cambria"/>
              <w:b/>
              <w:bCs/>
            </w:rPr>
          </w:pPr>
        </w:p>
      </w:tc>
      <w:tc>
        <w:tcPr>
          <w:tcW w:w="2250" w:type="pct"/>
          <w:tcBorders>
            <w:top w:val="single" w:sz="4" w:space="0" w:color="4F81BD"/>
          </w:tcBorders>
        </w:tcPr>
        <w:p w14:paraId="77715AAC" w14:textId="77777777" w:rsidR="00A14CED" w:rsidRDefault="00A14CED">
          <w:pPr>
            <w:pStyle w:val="a5"/>
            <w:rPr>
              <w:rFonts w:ascii="Cambria" w:hAnsi="Cambria"/>
              <w:b/>
              <w:bCs/>
            </w:rPr>
          </w:pPr>
        </w:p>
      </w:tc>
    </w:tr>
  </w:tbl>
  <w:p w14:paraId="53D9CEBA" w14:textId="77777777" w:rsidR="00A14CED" w:rsidRDefault="00A14CED">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184A651B" w14:textId="77777777">
      <w:trPr>
        <w:trHeight w:val="151"/>
      </w:trPr>
      <w:tc>
        <w:tcPr>
          <w:tcW w:w="2250" w:type="pct"/>
          <w:tcBorders>
            <w:bottom w:val="single" w:sz="4" w:space="0" w:color="4F81BD"/>
          </w:tcBorders>
        </w:tcPr>
        <w:p w14:paraId="586B2CD8" w14:textId="77777777" w:rsidR="00A14CED" w:rsidRDefault="00A14CED">
          <w:pPr>
            <w:pStyle w:val="a5"/>
            <w:rPr>
              <w:rFonts w:ascii="Cambria" w:hAnsi="Cambria"/>
              <w:b/>
              <w:bCs/>
            </w:rPr>
          </w:pPr>
        </w:p>
      </w:tc>
      <w:tc>
        <w:tcPr>
          <w:tcW w:w="500" w:type="pct"/>
          <w:vMerge w:val="restart"/>
          <w:noWrap/>
          <w:vAlign w:val="center"/>
        </w:tcPr>
        <w:p w14:paraId="22A4337C" w14:textId="77777777" w:rsidR="00A14CED" w:rsidRDefault="00A14CED">
          <w:pPr>
            <w:pStyle w:val="a8"/>
            <w:jc w:val="center"/>
            <w:rPr>
              <w:rFonts w:ascii="Cambria" w:hAnsi="Cambria"/>
            </w:rPr>
          </w:pPr>
          <w:r w:rsidRPr="007C3543">
            <w:rPr>
              <w:rFonts w:ascii="Cambria" w:hAnsi="Cambria"/>
            </w:rPr>
            <w:fldChar w:fldCharType="begin"/>
          </w:r>
          <w:r w:rsidRPr="007C3543">
            <w:rPr>
              <w:rFonts w:ascii="Cambria" w:hAnsi="Cambria"/>
            </w:rPr>
            <w:instrText>PAGE   \* MERGEFORMAT</w:instrText>
          </w:r>
          <w:r w:rsidRPr="007C3543">
            <w:rPr>
              <w:rFonts w:ascii="Cambria" w:hAnsi="Cambria"/>
            </w:rPr>
            <w:fldChar w:fldCharType="separate"/>
          </w:r>
          <w:r w:rsidRPr="007C3543">
            <w:rPr>
              <w:rFonts w:ascii="Cambria" w:hAnsi="Cambria"/>
              <w:lang w:val="zh-CN"/>
            </w:rPr>
            <w:t>1</w:t>
          </w:r>
          <w:r w:rsidRPr="007C3543">
            <w:rPr>
              <w:rFonts w:ascii="Cambria" w:hAnsi="Cambria"/>
            </w:rPr>
            <w:fldChar w:fldCharType="end"/>
          </w:r>
        </w:p>
      </w:tc>
      <w:tc>
        <w:tcPr>
          <w:tcW w:w="2250" w:type="pct"/>
          <w:tcBorders>
            <w:bottom w:val="single" w:sz="4" w:space="0" w:color="4F81BD"/>
          </w:tcBorders>
        </w:tcPr>
        <w:p w14:paraId="1057EDCC" w14:textId="77777777" w:rsidR="00A14CED" w:rsidRDefault="00A14CED">
          <w:pPr>
            <w:pStyle w:val="a5"/>
            <w:rPr>
              <w:rFonts w:ascii="Cambria" w:hAnsi="Cambria"/>
              <w:b/>
              <w:bCs/>
            </w:rPr>
          </w:pPr>
        </w:p>
      </w:tc>
    </w:tr>
    <w:tr w:rsidR="00A14CED" w14:paraId="4F831243" w14:textId="77777777">
      <w:trPr>
        <w:trHeight w:val="150"/>
      </w:trPr>
      <w:tc>
        <w:tcPr>
          <w:tcW w:w="2250" w:type="pct"/>
          <w:tcBorders>
            <w:top w:val="single" w:sz="4" w:space="0" w:color="4F81BD"/>
          </w:tcBorders>
        </w:tcPr>
        <w:p w14:paraId="791586E9" w14:textId="77777777" w:rsidR="00A14CED" w:rsidRDefault="00A14CED">
          <w:pPr>
            <w:pStyle w:val="a5"/>
            <w:rPr>
              <w:rFonts w:ascii="Cambria" w:hAnsi="Cambria"/>
              <w:b/>
              <w:bCs/>
            </w:rPr>
          </w:pPr>
        </w:p>
      </w:tc>
      <w:tc>
        <w:tcPr>
          <w:tcW w:w="500" w:type="pct"/>
          <w:vMerge/>
        </w:tcPr>
        <w:p w14:paraId="49E58B22" w14:textId="77777777" w:rsidR="00A14CED" w:rsidRDefault="00A14CED">
          <w:pPr>
            <w:pStyle w:val="a5"/>
            <w:jc w:val="center"/>
            <w:rPr>
              <w:rFonts w:ascii="Cambria" w:hAnsi="Cambria"/>
              <w:b/>
              <w:bCs/>
            </w:rPr>
          </w:pPr>
        </w:p>
      </w:tc>
      <w:tc>
        <w:tcPr>
          <w:tcW w:w="2250" w:type="pct"/>
          <w:tcBorders>
            <w:top w:val="single" w:sz="4" w:space="0" w:color="4F81BD"/>
          </w:tcBorders>
        </w:tcPr>
        <w:p w14:paraId="0617862D" w14:textId="77777777" w:rsidR="00A14CED" w:rsidRDefault="00A14CED">
          <w:pPr>
            <w:pStyle w:val="a5"/>
            <w:rPr>
              <w:rFonts w:ascii="Cambria" w:hAnsi="Cambria"/>
              <w:b/>
              <w:bCs/>
            </w:rPr>
          </w:pPr>
        </w:p>
      </w:tc>
    </w:tr>
  </w:tbl>
  <w:p w14:paraId="72606ABB" w14:textId="77777777" w:rsidR="00A14CED" w:rsidRDefault="00A14CED">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0EB621CA" w14:textId="77777777">
      <w:trPr>
        <w:trHeight w:val="151"/>
      </w:trPr>
      <w:tc>
        <w:tcPr>
          <w:tcW w:w="2250" w:type="pct"/>
          <w:tcBorders>
            <w:bottom w:val="single" w:sz="4" w:space="0" w:color="4F81BD"/>
          </w:tcBorders>
        </w:tcPr>
        <w:p w14:paraId="1E8DFE06" w14:textId="77777777" w:rsidR="00A14CED" w:rsidRDefault="00A14CED">
          <w:pPr>
            <w:pStyle w:val="a5"/>
            <w:rPr>
              <w:rFonts w:ascii="Cambria" w:hAnsi="Cambria"/>
              <w:b/>
              <w:bCs/>
            </w:rPr>
          </w:pPr>
        </w:p>
      </w:tc>
      <w:tc>
        <w:tcPr>
          <w:tcW w:w="500" w:type="pct"/>
          <w:vMerge w:val="restart"/>
          <w:noWrap/>
          <w:vAlign w:val="center"/>
        </w:tcPr>
        <w:p w14:paraId="4856E93F" w14:textId="77777777" w:rsidR="00A14CED" w:rsidRDefault="00A14CED">
          <w:pPr>
            <w:pStyle w:val="a8"/>
            <w:jc w:val="center"/>
            <w:rPr>
              <w:rFonts w:ascii="Cambria" w:hAnsi="Cambria"/>
            </w:rPr>
          </w:pPr>
          <w:r w:rsidRPr="007C3543">
            <w:rPr>
              <w:rFonts w:ascii="Cambria" w:hAnsi="Cambria"/>
            </w:rPr>
            <w:fldChar w:fldCharType="begin"/>
          </w:r>
          <w:r w:rsidRPr="007C3543">
            <w:rPr>
              <w:rFonts w:ascii="Cambria" w:hAnsi="Cambria"/>
            </w:rPr>
            <w:instrText>PAGE   \* MERGEFORMAT</w:instrText>
          </w:r>
          <w:r w:rsidRPr="007C3543">
            <w:rPr>
              <w:rFonts w:ascii="Cambria" w:hAnsi="Cambria"/>
            </w:rPr>
            <w:fldChar w:fldCharType="separate"/>
          </w:r>
          <w:r w:rsidRPr="007C3543">
            <w:rPr>
              <w:rFonts w:ascii="Cambria" w:hAnsi="Cambria"/>
              <w:lang w:val="zh-CN"/>
            </w:rPr>
            <w:t>1</w:t>
          </w:r>
          <w:r w:rsidRPr="007C3543">
            <w:rPr>
              <w:rFonts w:ascii="Cambria" w:hAnsi="Cambria"/>
            </w:rPr>
            <w:fldChar w:fldCharType="end"/>
          </w:r>
        </w:p>
      </w:tc>
      <w:tc>
        <w:tcPr>
          <w:tcW w:w="2250" w:type="pct"/>
          <w:tcBorders>
            <w:bottom w:val="single" w:sz="4" w:space="0" w:color="4F81BD"/>
          </w:tcBorders>
        </w:tcPr>
        <w:p w14:paraId="493EF126" w14:textId="77777777" w:rsidR="00A14CED" w:rsidRDefault="00A14CED">
          <w:pPr>
            <w:pStyle w:val="a5"/>
            <w:rPr>
              <w:rFonts w:ascii="Cambria" w:hAnsi="Cambria"/>
              <w:b/>
              <w:bCs/>
            </w:rPr>
          </w:pPr>
        </w:p>
      </w:tc>
    </w:tr>
    <w:tr w:rsidR="00A14CED" w14:paraId="6EB2535E" w14:textId="77777777">
      <w:trPr>
        <w:trHeight w:val="150"/>
      </w:trPr>
      <w:tc>
        <w:tcPr>
          <w:tcW w:w="2250" w:type="pct"/>
          <w:tcBorders>
            <w:top w:val="single" w:sz="4" w:space="0" w:color="4F81BD"/>
          </w:tcBorders>
        </w:tcPr>
        <w:p w14:paraId="7C3AF3D5" w14:textId="77777777" w:rsidR="00A14CED" w:rsidRDefault="00A14CED">
          <w:pPr>
            <w:pStyle w:val="a5"/>
            <w:rPr>
              <w:rFonts w:ascii="Cambria" w:hAnsi="Cambria"/>
              <w:b/>
              <w:bCs/>
            </w:rPr>
          </w:pPr>
        </w:p>
      </w:tc>
      <w:tc>
        <w:tcPr>
          <w:tcW w:w="500" w:type="pct"/>
          <w:vMerge/>
        </w:tcPr>
        <w:p w14:paraId="7CA92E15" w14:textId="77777777" w:rsidR="00A14CED" w:rsidRDefault="00A14CED">
          <w:pPr>
            <w:pStyle w:val="a5"/>
            <w:jc w:val="center"/>
            <w:rPr>
              <w:rFonts w:ascii="Cambria" w:hAnsi="Cambria"/>
              <w:b/>
              <w:bCs/>
            </w:rPr>
          </w:pPr>
        </w:p>
      </w:tc>
      <w:tc>
        <w:tcPr>
          <w:tcW w:w="2250" w:type="pct"/>
          <w:tcBorders>
            <w:top w:val="single" w:sz="4" w:space="0" w:color="4F81BD"/>
          </w:tcBorders>
        </w:tcPr>
        <w:p w14:paraId="0159D7A4" w14:textId="77777777" w:rsidR="00A14CED" w:rsidRDefault="00A14CED">
          <w:pPr>
            <w:pStyle w:val="a5"/>
            <w:rPr>
              <w:rFonts w:ascii="Cambria" w:hAnsi="Cambria"/>
              <w:b/>
              <w:bCs/>
            </w:rPr>
          </w:pPr>
        </w:p>
      </w:tc>
    </w:tr>
  </w:tbl>
  <w:p w14:paraId="4A351E1B" w14:textId="77777777" w:rsidR="00A14CED" w:rsidRDefault="00A14CED">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219B3FF3" w14:textId="77777777">
      <w:trPr>
        <w:trHeight w:val="151"/>
      </w:trPr>
      <w:tc>
        <w:tcPr>
          <w:tcW w:w="2250" w:type="pct"/>
          <w:tcBorders>
            <w:bottom w:val="single" w:sz="4" w:space="0" w:color="4F81BD"/>
          </w:tcBorders>
        </w:tcPr>
        <w:p w14:paraId="511B5A37" w14:textId="77777777" w:rsidR="00A14CED" w:rsidRDefault="00A14CED">
          <w:pPr>
            <w:pStyle w:val="a5"/>
            <w:rPr>
              <w:rFonts w:ascii="Cambria" w:hAnsi="Cambria"/>
              <w:b/>
              <w:bCs/>
            </w:rPr>
          </w:pPr>
        </w:p>
      </w:tc>
      <w:tc>
        <w:tcPr>
          <w:tcW w:w="500" w:type="pct"/>
          <w:vMerge w:val="restart"/>
          <w:noWrap/>
          <w:vAlign w:val="center"/>
        </w:tcPr>
        <w:p w14:paraId="2160CD1E" w14:textId="77777777" w:rsidR="00A14CED" w:rsidRDefault="00A14CED">
          <w:pPr>
            <w:pStyle w:val="a8"/>
            <w:jc w:val="center"/>
            <w:rPr>
              <w:rFonts w:ascii="Cambria" w:hAnsi="Cambria"/>
            </w:rPr>
          </w:pPr>
          <w:r w:rsidRPr="007C3543">
            <w:rPr>
              <w:rFonts w:ascii="Cambria" w:hAnsi="Cambria"/>
            </w:rPr>
            <w:fldChar w:fldCharType="begin"/>
          </w:r>
          <w:r w:rsidRPr="007C3543">
            <w:rPr>
              <w:rFonts w:ascii="Cambria" w:hAnsi="Cambria"/>
            </w:rPr>
            <w:instrText>PAGE   \* MERGEFORMAT</w:instrText>
          </w:r>
          <w:r w:rsidRPr="007C3543">
            <w:rPr>
              <w:rFonts w:ascii="Cambria" w:hAnsi="Cambria"/>
            </w:rPr>
            <w:fldChar w:fldCharType="separate"/>
          </w:r>
          <w:r w:rsidRPr="007C3543">
            <w:rPr>
              <w:rFonts w:ascii="Cambria" w:hAnsi="Cambria"/>
              <w:lang w:val="zh-CN"/>
            </w:rPr>
            <w:t>1</w:t>
          </w:r>
          <w:r w:rsidRPr="007C3543">
            <w:rPr>
              <w:rFonts w:ascii="Cambria" w:hAnsi="Cambria"/>
            </w:rPr>
            <w:fldChar w:fldCharType="end"/>
          </w:r>
        </w:p>
      </w:tc>
      <w:tc>
        <w:tcPr>
          <w:tcW w:w="2250" w:type="pct"/>
          <w:tcBorders>
            <w:bottom w:val="single" w:sz="4" w:space="0" w:color="4F81BD"/>
          </w:tcBorders>
        </w:tcPr>
        <w:p w14:paraId="19A9C946" w14:textId="77777777" w:rsidR="00A14CED" w:rsidRDefault="00A14CED">
          <w:pPr>
            <w:pStyle w:val="a5"/>
            <w:rPr>
              <w:rFonts w:ascii="Cambria" w:hAnsi="Cambria"/>
              <w:b/>
              <w:bCs/>
            </w:rPr>
          </w:pPr>
        </w:p>
      </w:tc>
    </w:tr>
    <w:tr w:rsidR="00A14CED" w14:paraId="6BEC648C" w14:textId="77777777">
      <w:trPr>
        <w:trHeight w:val="150"/>
      </w:trPr>
      <w:tc>
        <w:tcPr>
          <w:tcW w:w="2250" w:type="pct"/>
          <w:tcBorders>
            <w:top w:val="single" w:sz="4" w:space="0" w:color="4F81BD"/>
          </w:tcBorders>
        </w:tcPr>
        <w:p w14:paraId="5BF1059F" w14:textId="77777777" w:rsidR="00A14CED" w:rsidRDefault="00A14CED">
          <w:pPr>
            <w:pStyle w:val="a5"/>
            <w:rPr>
              <w:rFonts w:ascii="Cambria" w:hAnsi="Cambria"/>
              <w:b/>
              <w:bCs/>
            </w:rPr>
          </w:pPr>
        </w:p>
      </w:tc>
      <w:tc>
        <w:tcPr>
          <w:tcW w:w="500" w:type="pct"/>
          <w:vMerge/>
        </w:tcPr>
        <w:p w14:paraId="48719561" w14:textId="77777777" w:rsidR="00A14CED" w:rsidRDefault="00A14CED">
          <w:pPr>
            <w:pStyle w:val="a5"/>
            <w:jc w:val="center"/>
            <w:rPr>
              <w:rFonts w:ascii="Cambria" w:hAnsi="Cambria"/>
              <w:b/>
              <w:bCs/>
            </w:rPr>
          </w:pPr>
        </w:p>
      </w:tc>
      <w:tc>
        <w:tcPr>
          <w:tcW w:w="2250" w:type="pct"/>
          <w:tcBorders>
            <w:top w:val="single" w:sz="4" w:space="0" w:color="4F81BD"/>
          </w:tcBorders>
        </w:tcPr>
        <w:p w14:paraId="487C844D" w14:textId="77777777" w:rsidR="00A14CED" w:rsidRDefault="00A14CED">
          <w:pPr>
            <w:pStyle w:val="a5"/>
            <w:rPr>
              <w:rFonts w:ascii="Cambria" w:hAnsi="Cambria"/>
              <w:b/>
              <w:bCs/>
            </w:rPr>
          </w:pPr>
        </w:p>
      </w:tc>
    </w:tr>
  </w:tbl>
  <w:p w14:paraId="66DA423F" w14:textId="77777777" w:rsidR="00A14CED" w:rsidRDefault="00A14CED">
    <w:pPr>
      <w:pStyle w:val="a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Ind w:w="0" w:type="dxa"/>
      <w:tblLook w:val="0000" w:firstRow="0" w:lastRow="0" w:firstColumn="0" w:lastColumn="0" w:noHBand="0" w:noVBand="0"/>
    </w:tblPr>
    <w:tblGrid>
      <w:gridCol w:w="3827"/>
      <w:gridCol w:w="850"/>
      <w:gridCol w:w="3827"/>
    </w:tblGrid>
    <w:tr w:rsidR="00A14CED" w14:paraId="581835D1" w14:textId="77777777">
      <w:trPr>
        <w:trHeight w:val="151"/>
      </w:trPr>
      <w:tc>
        <w:tcPr>
          <w:tcW w:w="2250" w:type="pct"/>
          <w:tcBorders>
            <w:bottom w:val="single" w:sz="4" w:space="0" w:color="4F81BD"/>
          </w:tcBorders>
        </w:tcPr>
        <w:p w14:paraId="6782B521" w14:textId="77777777" w:rsidR="00A14CED" w:rsidRDefault="00A14CED">
          <w:pPr>
            <w:pStyle w:val="a5"/>
            <w:rPr>
              <w:rFonts w:ascii="Cambria" w:hAnsi="Cambria"/>
              <w:b/>
              <w:bCs/>
            </w:rPr>
          </w:pPr>
        </w:p>
      </w:tc>
      <w:tc>
        <w:tcPr>
          <w:tcW w:w="500" w:type="pct"/>
          <w:vMerge w:val="restart"/>
          <w:noWrap/>
          <w:vAlign w:val="center"/>
        </w:tcPr>
        <w:p w14:paraId="1C6BB43E" w14:textId="77777777" w:rsidR="00A14CED" w:rsidRDefault="00A14CED">
          <w:pPr>
            <w:pStyle w:val="a8"/>
            <w:jc w:val="center"/>
            <w:rPr>
              <w:rFonts w:ascii="Cambria" w:hAnsi="Cambria"/>
            </w:rPr>
          </w:pPr>
          <w:r w:rsidRPr="007C3543">
            <w:rPr>
              <w:rFonts w:ascii="Cambria" w:hAnsi="Cambria"/>
            </w:rPr>
            <w:fldChar w:fldCharType="begin"/>
          </w:r>
          <w:r w:rsidRPr="007C3543">
            <w:rPr>
              <w:rFonts w:ascii="Cambria" w:hAnsi="Cambria"/>
            </w:rPr>
            <w:instrText>PAGE   \* MERGEFORMAT</w:instrText>
          </w:r>
          <w:r w:rsidRPr="007C3543">
            <w:rPr>
              <w:rFonts w:ascii="Cambria" w:hAnsi="Cambria"/>
            </w:rPr>
            <w:fldChar w:fldCharType="separate"/>
          </w:r>
          <w:r w:rsidRPr="007C3543">
            <w:rPr>
              <w:rFonts w:ascii="Cambria" w:hAnsi="Cambria"/>
              <w:lang w:val="zh-CN"/>
            </w:rPr>
            <w:t>1</w:t>
          </w:r>
          <w:r w:rsidRPr="007C3543">
            <w:rPr>
              <w:rFonts w:ascii="Cambria" w:hAnsi="Cambria"/>
            </w:rPr>
            <w:fldChar w:fldCharType="end"/>
          </w:r>
        </w:p>
      </w:tc>
      <w:tc>
        <w:tcPr>
          <w:tcW w:w="2250" w:type="pct"/>
          <w:tcBorders>
            <w:bottom w:val="single" w:sz="4" w:space="0" w:color="4F81BD"/>
          </w:tcBorders>
        </w:tcPr>
        <w:p w14:paraId="6AEE6EA9" w14:textId="77777777" w:rsidR="00A14CED" w:rsidRDefault="00A14CED">
          <w:pPr>
            <w:pStyle w:val="a5"/>
            <w:rPr>
              <w:rFonts w:ascii="Cambria" w:hAnsi="Cambria"/>
              <w:b/>
              <w:bCs/>
            </w:rPr>
          </w:pPr>
        </w:p>
      </w:tc>
    </w:tr>
    <w:tr w:rsidR="00A14CED" w14:paraId="56D32A65" w14:textId="77777777">
      <w:trPr>
        <w:trHeight w:val="150"/>
      </w:trPr>
      <w:tc>
        <w:tcPr>
          <w:tcW w:w="2250" w:type="pct"/>
          <w:tcBorders>
            <w:top w:val="single" w:sz="4" w:space="0" w:color="4F81BD"/>
          </w:tcBorders>
        </w:tcPr>
        <w:p w14:paraId="33D56679" w14:textId="77777777" w:rsidR="00A14CED" w:rsidRDefault="00A14CED">
          <w:pPr>
            <w:pStyle w:val="a5"/>
            <w:rPr>
              <w:rFonts w:ascii="Cambria" w:hAnsi="Cambria"/>
              <w:b/>
              <w:bCs/>
            </w:rPr>
          </w:pPr>
        </w:p>
      </w:tc>
      <w:tc>
        <w:tcPr>
          <w:tcW w:w="500" w:type="pct"/>
          <w:vMerge/>
        </w:tcPr>
        <w:p w14:paraId="1CC8F7BE" w14:textId="77777777" w:rsidR="00A14CED" w:rsidRDefault="00A14CED">
          <w:pPr>
            <w:pStyle w:val="a5"/>
            <w:jc w:val="center"/>
            <w:rPr>
              <w:rFonts w:ascii="Cambria" w:hAnsi="Cambria"/>
              <w:b/>
              <w:bCs/>
            </w:rPr>
          </w:pPr>
        </w:p>
      </w:tc>
      <w:tc>
        <w:tcPr>
          <w:tcW w:w="2250" w:type="pct"/>
          <w:tcBorders>
            <w:top w:val="single" w:sz="4" w:space="0" w:color="4F81BD"/>
          </w:tcBorders>
        </w:tcPr>
        <w:p w14:paraId="64D4E7F2" w14:textId="77777777" w:rsidR="00A14CED" w:rsidRDefault="00A14CED">
          <w:pPr>
            <w:pStyle w:val="a5"/>
            <w:rPr>
              <w:rFonts w:ascii="Cambria" w:hAnsi="Cambria"/>
              <w:b/>
              <w:bCs/>
            </w:rPr>
          </w:pPr>
        </w:p>
      </w:tc>
    </w:tr>
  </w:tbl>
  <w:p w14:paraId="7E0E4BB7" w14:textId="77777777" w:rsidR="00A14CED" w:rsidRDefault="00A14CE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2EA22" w14:textId="77777777" w:rsidR="00EC24F4" w:rsidRDefault="00EC24F4">
      <w:r>
        <w:separator/>
      </w:r>
    </w:p>
  </w:footnote>
  <w:footnote w:type="continuationSeparator" w:id="0">
    <w:p w14:paraId="5EC2024B" w14:textId="77777777" w:rsidR="00EC24F4" w:rsidRDefault="00EC2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41B2" w14:textId="77777777" w:rsidR="00A14CED" w:rsidRDefault="00A14CED">
    <w:pPr>
      <w:pStyle w:val="a5"/>
      <w:pBdr>
        <w:bottom w:val="single" w:sz="6" w:space="0" w:color="auto"/>
      </w:pBdr>
      <w:jc w:val="center"/>
      <w:rPr>
        <w:rFonts w:ascii="华文中宋" w:eastAsia="华文中宋" w:hAnsi="华文中宋" w:hint="eastAsia"/>
        <w:sz w:val="21"/>
        <w:szCs w:val="21"/>
      </w:rPr>
    </w:pPr>
    <w:r>
      <w:rPr>
        <w:rFonts w:ascii="华文中宋" w:eastAsia="华文中宋" w:hAnsi="华文中宋" w:hint="eastAsia"/>
        <w:sz w:val="21"/>
        <w:szCs w:val="21"/>
      </w:rPr>
      <w:t>华 中 科 技 大 学 本 科 毕 业 设 计（论 文）</w:t>
    </w:r>
  </w:p>
  <w:p w14:paraId="0B4E0C47" w14:textId="77777777" w:rsidR="00A14CED" w:rsidRDefault="00A14CED">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F620" w14:textId="77777777" w:rsidR="00A14CED" w:rsidRDefault="00A14CED">
    <w:pPr>
      <w:pStyle w:val="a5"/>
      <w:pBdr>
        <w:bottom w:val="single" w:sz="6" w:space="0" w:color="auto"/>
      </w:pBdr>
      <w:jc w:val="center"/>
      <w:rPr>
        <w:rFonts w:ascii="华文中宋" w:eastAsia="华文中宋" w:hAnsi="华文中宋" w:hint="eastAsia"/>
        <w:sz w:val="21"/>
        <w:szCs w:val="21"/>
      </w:rPr>
    </w:pPr>
    <w:r>
      <w:rPr>
        <w:rFonts w:ascii="华文中宋" w:eastAsia="华文中宋" w:hAnsi="华文中宋" w:hint="eastAsia"/>
        <w:sz w:val="21"/>
        <w:szCs w:val="21"/>
      </w:rPr>
      <w:t>华 中 科 技 大 学 本 科 毕 业 设 计（论 文）</w:t>
    </w:r>
  </w:p>
  <w:p w14:paraId="1BA51C1E" w14:textId="77777777" w:rsidR="00A14CED" w:rsidRDefault="00A14CED">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colormru v:ext="edit" colors="#191919"/>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F59"/>
    <w:rsid w:val="00020491"/>
    <w:rsid w:val="00027653"/>
    <w:rsid w:val="0003687E"/>
    <w:rsid w:val="0004262D"/>
    <w:rsid w:val="00047201"/>
    <w:rsid w:val="0005085E"/>
    <w:rsid w:val="00054D52"/>
    <w:rsid w:val="000560A3"/>
    <w:rsid w:val="000614AB"/>
    <w:rsid w:val="0006684E"/>
    <w:rsid w:val="00072D4E"/>
    <w:rsid w:val="000744B9"/>
    <w:rsid w:val="000818EE"/>
    <w:rsid w:val="00084C89"/>
    <w:rsid w:val="0008568E"/>
    <w:rsid w:val="00090866"/>
    <w:rsid w:val="000A6FD6"/>
    <w:rsid w:val="000A706F"/>
    <w:rsid w:val="000E0690"/>
    <w:rsid w:val="000F2FE1"/>
    <w:rsid w:val="000F580B"/>
    <w:rsid w:val="00104D55"/>
    <w:rsid w:val="0010740A"/>
    <w:rsid w:val="00111DE1"/>
    <w:rsid w:val="00116745"/>
    <w:rsid w:val="00123221"/>
    <w:rsid w:val="001325FF"/>
    <w:rsid w:val="00147950"/>
    <w:rsid w:val="001524CB"/>
    <w:rsid w:val="00152989"/>
    <w:rsid w:val="0015540B"/>
    <w:rsid w:val="001561AE"/>
    <w:rsid w:val="0015677E"/>
    <w:rsid w:val="00166B4B"/>
    <w:rsid w:val="001757BB"/>
    <w:rsid w:val="00177144"/>
    <w:rsid w:val="00177164"/>
    <w:rsid w:val="001829E2"/>
    <w:rsid w:val="001856B8"/>
    <w:rsid w:val="00187188"/>
    <w:rsid w:val="0019440B"/>
    <w:rsid w:val="001A1349"/>
    <w:rsid w:val="001A14D7"/>
    <w:rsid w:val="001B11EA"/>
    <w:rsid w:val="001B53CE"/>
    <w:rsid w:val="001C6F44"/>
    <w:rsid w:val="001E0D8A"/>
    <w:rsid w:val="001F2DEF"/>
    <w:rsid w:val="001F6F32"/>
    <w:rsid w:val="0022092C"/>
    <w:rsid w:val="00226773"/>
    <w:rsid w:val="00226780"/>
    <w:rsid w:val="00227045"/>
    <w:rsid w:val="0023334A"/>
    <w:rsid w:val="00233C61"/>
    <w:rsid w:val="002375A5"/>
    <w:rsid w:val="00247E21"/>
    <w:rsid w:val="00263D19"/>
    <w:rsid w:val="0026680C"/>
    <w:rsid w:val="0029715F"/>
    <w:rsid w:val="002A4547"/>
    <w:rsid w:val="002B33E9"/>
    <w:rsid w:val="002B6D46"/>
    <w:rsid w:val="002C0C2E"/>
    <w:rsid w:val="002C5FB9"/>
    <w:rsid w:val="002C7D14"/>
    <w:rsid w:val="002D0281"/>
    <w:rsid w:val="002E4753"/>
    <w:rsid w:val="002E4CD8"/>
    <w:rsid w:val="002E680C"/>
    <w:rsid w:val="002F28D2"/>
    <w:rsid w:val="002F61EC"/>
    <w:rsid w:val="00300600"/>
    <w:rsid w:val="00306B1B"/>
    <w:rsid w:val="003250AA"/>
    <w:rsid w:val="00342094"/>
    <w:rsid w:val="00344375"/>
    <w:rsid w:val="003452FA"/>
    <w:rsid w:val="003474E6"/>
    <w:rsid w:val="00347720"/>
    <w:rsid w:val="00350338"/>
    <w:rsid w:val="00362145"/>
    <w:rsid w:val="00374A61"/>
    <w:rsid w:val="00382E5A"/>
    <w:rsid w:val="003841B1"/>
    <w:rsid w:val="00385B6B"/>
    <w:rsid w:val="0039134B"/>
    <w:rsid w:val="00392F1F"/>
    <w:rsid w:val="003A488F"/>
    <w:rsid w:val="003A5DC9"/>
    <w:rsid w:val="003B47CD"/>
    <w:rsid w:val="003C002F"/>
    <w:rsid w:val="003C14C9"/>
    <w:rsid w:val="003D04A3"/>
    <w:rsid w:val="003D050C"/>
    <w:rsid w:val="003D6C09"/>
    <w:rsid w:val="003E6478"/>
    <w:rsid w:val="003F0FE0"/>
    <w:rsid w:val="003F439B"/>
    <w:rsid w:val="003F4F41"/>
    <w:rsid w:val="00413231"/>
    <w:rsid w:val="00430221"/>
    <w:rsid w:val="00437DD0"/>
    <w:rsid w:val="00454C63"/>
    <w:rsid w:val="004559F1"/>
    <w:rsid w:val="00456664"/>
    <w:rsid w:val="0046634F"/>
    <w:rsid w:val="004912D7"/>
    <w:rsid w:val="004916A0"/>
    <w:rsid w:val="004956A3"/>
    <w:rsid w:val="004978CF"/>
    <w:rsid w:val="004B178D"/>
    <w:rsid w:val="004D0108"/>
    <w:rsid w:val="004E59BB"/>
    <w:rsid w:val="004F1564"/>
    <w:rsid w:val="00504350"/>
    <w:rsid w:val="005043EA"/>
    <w:rsid w:val="005049A8"/>
    <w:rsid w:val="00506FD3"/>
    <w:rsid w:val="00512882"/>
    <w:rsid w:val="005172C7"/>
    <w:rsid w:val="005213AC"/>
    <w:rsid w:val="00525180"/>
    <w:rsid w:val="00533578"/>
    <w:rsid w:val="00536CB2"/>
    <w:rsid w:val="00546B5E"/>
    <w:rsid w:val="00551A18"/>
    <w:rsid w:val="00553CD0"/>
    <w:rsid w:val="0055789F"/>
    <w:rsid w:val="00580383"/>
    <w:rsid w:val="00581D3F"/>
    <w:rsid w:val="005865E2"/>
    <w:rsid w:val="00592761"/>
    <w:rsid w:val="005956B0"/>
    <w:rsid w:val="00596755"/>
    <w:rsid w:val="005A30D6"/>
    <w:rsid w:val="005A6543"/>
    <w:rsid w:val="005B05D9"/>
    <w:rsid w:val="005B3762"/>
    <w:rsid w:val="005B5BCD"/>
    <w:rsid w:val="005B6BD9"/>
    <w:rsid w:val="005C258D"/>
    <w:rsid w:val="005C33F7"/>
    <w:rsid w:val="005D47E1"/>
    <w:rsid w:val="005E16EA"/>
    <w:rsid w:val="005E2B7D"/>
    <w:rsid w:val="005E3136"/>
    <w:rsid w:val="005E402F"/>
    <w:rsid w:val="005E4959"/>
    <w:rsid w:val="005F3519"/>
    <w:rsid w:val="005F6874"/>
    <w:rsid w:val="00601739"/>
    <w:rsid w:val="0060387B"/>
    <w:rsid w:val="00612E6A"/>
    <w:rsid w:val="00616983"/>
    <w:rsid w:val="0062635F"/>
    <w:rsid w:val="00640156"/>
    <w:rsid w:val="00647228"/>
    <w:rsid w:val="00653025"/>
    <w:rsid w:val="006609A4"/>
    <w:rsid w:val="00664596"/>
    <w:rsid w:val="0067059E"/>
    <w:rsid w:val="006725E0"/>
    <w:rsid w:val="00672712"/>
    <w:rsid w:val="00672BBB"/>
    <w:rsid w:val="00673D5F"/>
    <w:rsid w:val="00677C00"/>
    <w:rsid w:val="00677E32"/>
    <w:rsid w:val="00681751"/>
    <w:rsid w:val="00681841"/>
    <w:rsid w:val="00694511"/>
    <w:rsid w:val="006A55FD"/>
    <w:rsid w:val="006B0BCF"/>
    <w:rsid w:val="006B0EE6"/>
    <w:rsid w:val="006B138A"/>
    <w:rsid w:val="006B6178"/>
    <w:rsid w:val="006C03FE"/>
    <w:rsid w:val="006C0509"/>
    <w:rsid w:val="006C0BD1"/>
    <w:rsid w:val="006C45C2"/>
    <w:rsid w:val="007111D4"/>
    <w:rsid w:val="007159B9"/>
    <w:rsid w:val="00745D5E"/>
    <w:rsid w:val="00752F37"/>
    <w:rsid w:val="00766454"/>
    <w:rsid w:val="0076798B"/>
    <w:rsid w:val="00776FE4"/>
    <w:rsid w:val="00781410"/>
    <w:rsid w:val="007B1D3F"/>
    <w:rsid w:val="007C3543"/>
    <w:rsid w:val="007C589E"/>
    <w:rsid w:val="00804BCF"/>
    <w:rsid w:val="0080566E"/>
    <w:rsid w:val="00815BDC"/>
    <w:rsid w:val="00821AAB"/>
    <w:rsid w:val="00822A11"/>
    <w:rsid w:val="00831969"/>
    <w:rsid w:val="008442CB"/>
    <w:rsid w:val="00846E53"/>
    <w:rsid w:val="00860A1E"/>
    <w:rsid w:val="00861079"/>
    <w:rsid w:val="00872F36"/>
    <w:rsid w:val="00872F81"/>
    <w:rsid w:val="00874BB2"/>
    <w:rsid w:val="0088042C"/>
    <w:rsid w:val="008824EC"/>
    <w:rsid w:val="0089747A"/>
    <w:rsid w:val="008A11AD"/>
    <w:rsid w:val="008A336F"/>
    <w:rsid w:val="008B3A4F"/>
    <w:rsid w:val="008B6B39"/>
    <w:rsid w:val="008C1176"/>
    <w:rsid w:val="008C3BF2"/>
    <w:rsid w:val="008D155B"/>
    <w:rsid w:val="008E3327"/>
    <w:rsid w:val="008E766D"/>
    <w:rsid w:val="008F1670"/>
    <w:rsid w:val="008F1FB5"/>
    <w:rsid w:val="008F2708"/>
    <w:rsid w:val="008F3521"/>
    <w:rsid w:val="008F464F"/>
    <w:rsid w:val="008F75FF"/>
    <w:rsid w:val="008F7B8C"/>
    <w:rsid w:val="00910645"/>
    <w:rsid w:val="009122F0"/>
    <w:rsid w:val="00917E38"/>
    <w:rsid w:val="00931EE5"/>
    <w:rsid w:val="009449AF"/>
    <w:rsid w:val="00951167"/>
    <w:rsid w:val="009852F5"/>
    <w:rsid w:val="009855CE"/>
    <w:rsid w:val="009B0DCD"/>
    <w:rsid w:val="009B67C0"/>
    <w:rsid w:val="009C25AB"/>
    <w:rsid w:val="009C74E0"/>
    <w:rsid w:val="009D69B7"/>
    <w:rsid w:val="009E3509"/>
    <w:rsid w:val="009F4A6C"/>
    <w:rsid w:val="00A10504"/>
    <w:rsid w:val="00A14CED"/>
    <w:rsid w:val="00A17A78"/>
    <w:rsid w:val="00A26226"/>
    <w:rsid w:val="00A27AF8"/>
    <w:rsid w:val="00A3133A"/>
    <w:rsid w:val="00A46F3E"/>
    <w:rsid w:val="00A55316"/>
    <w:rsid w:val="00A57170"/>
    <w:rsid w:val="00A742C5"/>
    <w:rsid w:val="00A75960"/>
    <w:rsid w:val="00A75A6A"/>
    <w:rsid w:val="00A7743C"/>
    <w:rsid w:val="00A873E7"/>
    <w:rsid w:val="00AA4545"/>
    <w:rsid w:val="00AA7219"/>
    <w:rsid w:val="00AA7F2D"/>
    <w:rsid w:val="00AC36FB"/>
    <w:rsid w:val="00AE0C71"/>
    <w:rsid w:val="00AE126F"/>
    <w:rsid w:val="00AE1987"/>
    <w:rsid w:val="00AE748C"/>
    <w:rsid w:val="00B078E2"/>
    <w:rsid w:val="00B27353"/>
    <w:rsid w:val="00B33F61"/>
    <w:rsid w:val="00B45E28"/>
    <w:rsid w:val="00B5553B"/>
    <w:rsid w:val="00B67B31"/>
    <w:rsid w:val="00B728B0"/>
    <w:rsid w:val="00B738C4"/>
    <w:rsid w:val="00B74C3F"/>
    <w:rsid w:val="00B87C54"/>
    <w:rsid w:val="00B900B0"/>
    <w:rsid w:val="00B93FEE"/>
    <w:rsid w:val="00B97963"/>
    <w:rsid w:val="00BB4A53"/>
    <w:rsid w:val="00BD43BA"/>
    <w:rsid w:val="00BD7EB1"/>
    <w:rsid w:val="00BE4E7F"/>
    <w:rsid w:val="00BF024A"/>
    <w:rsid w:val="00C0273C"/>
    <w:rsid w:val="00C13C99"/>
    <w:rsid w:val="00C15828"/>
    <w:rsid w:val="00C17957"/>
    <w:rsid w:val="00C24762"/>
    <w:rsid w:val="00C30299"/>
    <w:rsid w:val="00C43E9F"/>
    <w:rsid w:val="00C44361"/>
    <w:rsid w:val="00C50F9F"/>
    <w:rsid w:val="00C520D6"/>
    <w:rsid w:val="00C56F71"/>
    <w:rsid w:val="00C629D1"/>
    <w:rsid w:val="00C65119"/>
    <w:rsid w:val="00C65CD7"/>
    <w:rsid w:val="00C71C70"/>
    <w:rsid w:val="00C71D90"/>
    <w:rsid w:val="00C73388"/>
    <w:rsid w:val="00C84E7B"/>
    <w:rsid w:val="00C92658"/>
    <w:rsid w:val="00CA512C"/>
    <w:rsid w:val="00CB0C42"/>
    <w:rsid w:val="00CB12FC"/>
    <w:rsid w:val="00CC401D"/>
    <w:rsid w:val="00CC4A81"/>
    <w:rsid w:val="00CC7A88"/>
    <w:rsid w:val="00CD1590"/>
    <w:rsid w:val="00CE10EF"/>
    <w:rsid w:val="00CE3854"/>
    <w:rsid w:val="00CE7361"/>
    <w:rsid w:val="00D04F99"/>
    <w:rsid w:val="00D247CD"/>
    <w:rsid w:val="00D26609"/>
    <w:rsid w:val="00D3247F"/>
    <w:rsid w:val="00D332AD"/>
    <w:rsid w:val="00D50632"/>
    <w:rsid w:val="00D61AB2"/>
    <w:rsid w:val="00D622CB"/>
    <w:rsid w:val="00D643F1"/>
    <w:rsid w:val="00D649B0"/>
    <w:rsid w:val="00D66C47"/>
    <w:rsid w:val="00D75334"/>
    <w:rsid w:val="00D77B09"/>
    <w:rsid w:val="00D85289"/>
    <w:rsid w:val="00DA0E9A"/>
    <w:rsid w:val="00DA301A"/>
    <w:rsid w:val="00DB43CD"/>
    <w:rsid w:val="00DC380B"/>
    <w:rsid w:val="00DC68AA"/>
    <w:rsid w:val="00DD6B01"/>
    <w:rsid w:val="00DE7E01"/>
    <w:rsid w:val="00DF41CB"/>
    <w:rsid w:val="00E03286"/>
    <w:rsid w:val="00E04538"/>
    <w:rsid w:val="00E17651"/>
    <w:rsid w:val="00E21E61"/>
    <w:rsid w:val="00E2428B"/>
    <w:rsid w:val="00E33E32"/>
    <w:rsid w:val="00E360D2"/>
    <w:rsid w:val="00E4094E"/>
    <w:rsid w:val="00E57A69"/>
    <w:rsid w:val="00E65FF2"/>
    <w:rsid w:val="00E81C57"/>
    <w:rsid w:val="00E932FC"/>
    <w:rsid w:val="00E97E42"/>
    <w:rsid w:val="00EA2726"/>
    <w:rsid w:val="00EA75CB"/>
    <w:rsid w:val="00EC0167"/>
    <w:rsid w:val="00EC0572"/>
    <w:rsid w:val="00EC24F4"/>
    <w:rsid w:val="00EC2BA5"/>
    <w:rsid w:val="00EC6BC2"/>
    <w:rsid w:val="00ED0640"/>
    <w:rsid w:val="00EF0AD1"/>
    <w:rsid w:val="00EF3D7F"/>
    <w:rsid w:val="00F01151"/>
    <w:rsid w:val="00F03D26"/>
    <w:rsid w:val="00F15543"/>
    <w:rsid w:val="00F16D59"/>
    <w:rsid w:val="00F23CC4"/>
    <w:rsid w:val="00F315FE"/>
    <w:rsid w:val="00F41B6E"/>
    <w:rsid w:val="00F44B3C"/>
    <w:rsid w:val="00F45797"/>
    <w:rsid w:val="00F46E0A"/>
    <w:rsid w:val="00F65540"/>
    <w:rsid w:val="00F81759"/>
    <w:rsid w:val="00F87A36"/>
    <w:rsid w:val="00F90AEB"/>
    <w:rsid w:val="00F94B9F"/>
    <w:rsid w:val="00FA4A18"/>
    <w:rsid w:val="00FA78B1"/>
    <w:rsid w:val="00FB232D"/>
    <w:rsid w:val="00FB2EEA"/>
    <w:rsid w:val="00FB58E0"/>
    <w:rsid w:val="00FC536F"/>
    <w:rsid w:val="00FE027A"/>
    <w:rsid w:val="00FE1336"/>
    <w:rsid w:val="00FE6C22"/>
    <w:rsid w:val="00FF0B74"/>
    <w:rsid w:val="00FF1687"/>
    <w:rsid w:val="00FF4759"/>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colormru v:ext="edit" colors="#191919"/>
    </o:shapedefaults>
    <o:shapelayout v:ext="edit">
      <o:idmap v:ext="edit" data="2"/>
    </o:shapelayout>
  </w:shapeDefaults>
  <w:decimalSymbol w:val="."/>
  <w:listSeparator w:val=","/>
  <w14:docId w14:val="3A38C9F3"/>
  <w15:chartTrackingRefBased/>
  <w15:docId w15:val="{67D93BCF-FBF9-47A1-8F77-6BE1F891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111DE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11DE1"/>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semiHidden/>
    <w:unhideWhenUsed/>
    <w:qFormat/>
    <w:rsid w:val="00111DE1"/>
    <w:pPr>
      <w:keepNext/>
      <w:keepLines/>
      <w:spacing w:before="260" w:after="260" w:line="416" w:lineRule="auto"/>
      <w:outlineLvl w:val="2"/>
    </w:pPr>
    <w:rPr>
      <w:b/>
      <w:bCs/>
      <w:sz w:val="32"/>
      <w:szCs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character" w:customStyle="1" w:styleId="a4">
    <w:name w:val="页脚 字符"/>
    <w:link w:val="a3"/>
    <w:uiPriority w:val="99"/>
    <w:rPr>
      <w:kern w:val="2"/>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6">
    <w:name w:val="页眉 字符"/>
    <w:link w:val="a5"/>
    <w:uiPriority w:val="99"/>
    <w:rPr>
      <w:kern w:val="2"/>
      <w:sz w:val="18"/>
    </w:rPr>
  </w:style>
  <w:style w:type="paragraph" w:styleId="TOC1">
    <w:name w:val="toc 1"/>
    <w:basedOn w:val="a"/>
    <w:next w:val="a"/>
    <w:uiPriority w:val="39"/>
    <w:rsid w:val="00536CB2"/>
    <w:pPr>
      <w:spacing w:line="360" w:lineRule="auto"/>
    </w:pPr>
    <w:rPr>
      <w:b/>
      <w:sz w:val="24"/>
      <w:szCs w:val="24"/>
    </w:rPr>
  </w:style>
  <w:style w:type="character" w:styleId="a7">
    <w:name w:val="Hyperlink"/>
    <w:uiPriority w:val="99"/>
    <w:rPr>
      <w:color w:val="000000"/>
      <w:u w:val="singl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No Spacing"/>
    <w:aliases w:val="报告内容"/>
    <w:link w:val="a9"/>
    <w:uiPriority w:val="1"/>
    <w:qFormat/>
    <w:rPr>
      <w:rFonts w:ascii="Calibri" w:hAnsi="Calibri"/>
      <w:sz w:val="22"/>
      <w:szCs w:val="22"/>
    </w:rPr>
  </w:style>
  <w:style w:type="character" w:customStyle="1" w:styleId="a9">
    <w:name w:val="无间隔 字符"/>
    <w:link w:val="a8"/>
    <w:uiPriority w:val="1"/>
    <w:rPr>
      <w:rFonts w:ascii="Calibri" w:hAnsi="Calibri"/>
      <w:sz w:val="22"/>
      <w:szCs w:val="22"/>
      <w:lang w:val="en-US" w:eastAsia="zh-CN" w:bidi="ar-SA"/>
    </w:rPr>
  </w:style>
  <w:style w:type="paragraph" w:customStyle="1" w:styleId="aa">
    <w:name w:val="正文内容！！"/>
    <w:basedOn w:val="a"/>
    <w:link w:val="ab"/>
    <w:rsid w:val="00FF1687"/>
    <w:pPr>
      <w:spacing w:line="360" w:lineRule="auto"/>
      <w:ind w:firstLineChars="200" w:firstLine="200"/>
    </w:pPr>
    <w:rPr>
      <w:sz w:val="24"/>
    </w:rPr>
  </w:style>
  <w:style w:type="character" w:customStyle="1" w:styleId="ab">
    <w:name w:val="正文内容！！ 字符"/>
    <w:link w:val="aa"/>
    <w:rsid w:val="00FF1687"/>
    <w:rPr>
      <w:kern w:val="2"/>
      <w:sz w:val="24"/>
    </w:rPr>
  </w:style>
  <w:style w:type="paragraph" w:customStyle="1" w:styleId="ac">
    <w:name w:val="大标题"/>
    <w:basedOn w:val="a"/>
    <w:link w:val="ad"/>
    <w:qFormat/>
    <w:rsid w:val="008C3BF2"/>
    <w:pPr>
      <w:spacing w:beforeLines="50" w:before="50" w:afterLines="50" w:after="50"/>
      <w:jc w:val="center"/>
      <w:outlineLvl w:val="0"/>
    </w:pPr>
    <w:rPr>
      <w:rFonts w:eastAsia="黑体"/>
      <w:b/>
      <w:sz w:val="36"/>
      <w:szCs w:val="36"/>
    </w:rPr>
  </w:style>
  <w:style w:type="paragraph" w:customStyle="1" w:styleId="11">
    <w:name w:val="1.1"/>
    <w:basedOn w:val="a"/>
    <w:link w:val="110"/>
    <w:qFormat/>
    <w:rsid w:val="008C3BF2"/>
    <w:pPr>
      <w:spacing w:beforeLines="50" w:before="50" w:afterLines="50" w:after="50"/>
      <w:outlineLvl w:val="1"/>
    </w:pPr>
    <w:rPr>
      <w:rFonts w:eastAsia="黑体"/>
      <w:b/>
      <w:sz w:val="28"/>
      <w:szCs w:val="28"/>
    </w:rPr>
  </w:style>
  <w:style w:type="character" w:customStyle="1" w:styleId="ad">
    <w:name w:val="大标题 字符"/>
    <w:link w:val="ac"/>
    <w:rsid w:val="008C3BF2"/>
    <w:rPr>
      <w:rFonts w:eastAsia="黑体"/>
      <w:b/>
      <w:kern w:val="2"/>
      <w:sz w:val="36"/>
      <w:szCs w:val="36"/>
    </w:rPr>
  </w:style>
  <w:style w:type="paragraph" w:customStyle="1" w:styleId="ae">
    <w:name w:val="正文内容"/>
    <w:basedOn w:val="a"/>
    <w:link w:val="af"/>
    <w:qFormat/>
    <w:rsid w:val="00187188"/>
    <w:pPr>
      <w:spacing w:line="360" w:lineRule="auto"/>
      <w:ind w:firstLineChars="200" w:firstLine="480"/>
    </w:pPr>
    <w:rPr>
      <w:sz w:val="24"/>
    </w:rPr>
  </w:style>
  <w:style w:type="character" w:customStyle="1" w:styleId="110">
    <w:name w:val="1.1 字符"/>
    <w:link w:val="11"/>
    <w:rsid w:val="008C3BF2"/>
    <w:rPr>
      <w:rFonts w:eastAsia="黑体"/>
      <w:b/>
      <w:kern w:val="2"/>
      <w:sz w:val="28"/>
      <w:szCs w:val="28"/>
    </w:rPr>
  </w:style>
  <w:style w:type="paragraph" w:customStyle="1" w:styleId="111">
    <w:name w:val="1.1.1"/>
    <w:basedOn w:val="a"/>
    <w:link w:val="1110"/>
    <w:qFormat/>
    <w:rsid w:val="00F45797"/>
    <w:pPr>
      <w:spacing w:line="480" w:lineRule="auto"/>
    </w:pPr>
    <w:rPr>
      <w:rFonts w:eastAsia="黑体"/>
      <w:b/>
      <w:sz w:val="24"/>
    </w:rPr>
  </w:style>
  <w:style w:type="character" w:customStyle="1" w:styleId="af">
    <w:name w:val="正文内容 字符"/>
    <w:link w:val="ae"/>
    <w:rsid w:val="00187188"/>
    <w:rPr>
      <w:kern w:val="2"/>
      <w:sz w:val="24"/>
    </w:rPr>
  </w:style>
  <w:style w:type="paragraph" w:customStyle="1" w:styleId="af0">
    <w:name w:val="表标题(表格上方)/图标题(图下方)"/>
    <w:basedOn w:val="a"/>
    <w:link w:val="af1"/>
    <w:qFormat/>
    <w:rsid w:val="0039134B"/>
    <w:pPr>
      <w:spacing w:line="360" w:lineRule="auto"/>
      <w:ind w:firstLineChars="200" w:firstLine="200"/>
      <w:jc w:val="center"/>
    </w:pPr>
    <w:rPr>
      <w:rFonts w:eastAsia="黑体"/>
      <w:sz w:val="24"/>
    </w:rPr>
  </w:style>
  <w:style w:type="character" w:customStyle="1" w:styleId="1110">
    <w:name w:val="1.1.1 字符"/>
    <w:link w:val="111"/>
    <w:rsid w:val="00F45797"/>
    <w:rPr>
      <w:rFonts w:eastAsia="黑体"/>
      <w:b/>
      <w:kern w:val="2"/>
      <w:sz w:val="24"/>
    </w:rPr>
  </w:style>
  <w:style w:type="paragraph" w:customStyle="1" w:styleId="af2">
    <w:name w:val="表内容"/>
    <w:basedOn w:val="a"/>
    <w:link w:val="af3"/>
    <w:qFormat/>
    <w:rsid w:val="0039134B"/>
    <w:pPr>
      <w:spacing w:line="360" w:lineRule="auto"/>
      <w:jc w:val="center"/>
    </w:pPr>
    <w:rPr>
      <w:szCs w:val="21"/>
    </w:rPr>
  </w:style>
  <w:style w:type="character" w:customStyle="1" w:styleId="af1">
    <w:name w:val="表标题(表格上方)/图标题(图下方) 字符"/>
    <w:link w:val="af0"/>
    <w:rsid w:val="0039134B"/>
    <w:rPr>
      <w:rFonts w:eastAsia="黑体"/>
      <w:kern w:val="2"/>
      <w:sz w:val="24"/>
    </w:rPr>
  </w:style>
  <w:style w:type="paragraph" w:styleId="af4">
    <w:name w:val="Normal (Web)"/>
    <w:basedOn w:val="a"/>
    <w:uiPriority w:val="99"/>
    <w:semiHidden/>
    <w:unhideWhenUsed/>
    <w:rsid w:val="00187188"/>
    <w:pPr>
      <w:widowControl/>
      <w:spacing w:before="100" w:beforeAutospacing="1" w:after="100" w:afterAutospacing="1"/>
      <w:jc w:val="left"/>
    </w:pPr>
    <w:rPr>
      <w:rFonts w:ascii="宋体" w:hAnsi="宋体" w:cs="宋体"/>
      <w:kern w:val="0"/>
      <w:sz w:val="24"/>
      <w:szCs w:val="24"/>
    </w:rPr>
  </w:style>
  <w:style w:type="character" w:customStyle="1" w:styleId="af3">
    <w:name w:val="表内容 字符"/>
    <w:link w:val="af2"/>
    <w:rsid w:val="0039134B"/>
    <w:rPr>
      <w:kern w:val="2"/>
      <w:sz w:val="21"/>
      <w:szCs w:val="21"/>
    </w:rPr>
  </w:style>
  <w:style w:type="paragraph" w:customStyle="1" w:styleId="af5">
    <w:name w:val="表/图标题"/>
    <w:basedOn w:val="a"/>
    <w:link w:val="af6"/>
    <w:rsid w:val="00187188"/>
    <w:pPr>
      <w:spacing w:line="360" w:lineRule="auto"/>
      <w:jc w:val="center"/>
    </w:pPr>
    <w:rPr>
      <w:rFonts w:eastAsia="黑体"/>
      <w:sz w:val="24"/>
    </w:rPr>
  </w:style>
  <w:style w:type="character" w:customStyle="1" w:styleId="af6">
    <w:name w:val="表/图标题 字符"/>
    <w:link w:val="af5"/>
    <w:rsid w:val="00187188"/>
    <w:rPr>
      <w:rFonts w:eastAsia="黑体"/>
      <w:kern w:val="2"/>
      <w:sz w:val="24"/>
    </w:rPr>
  </w:style>
  <w:style w:type="paragraph" w:customStyle="1" w:styleId="af7">
    <w:name w:val="参考文献"/>
    <w:basedOn w:val="a"/>
    <w:link w:val="af8"/>
    <w:qFormat/>
    <w:rsid w:val="005E402F"/>
    <w:pPr>
      <w:spacing w:line="360" w:lineRule="auto"/>
    </w:pPr>
    <w:rPr>
      <w:sz w:val="24"/>
    </w:rPr>
  </w:style>
  <w:style w:type="character" w:customStyle="1" w:styleId="10">
    <w:name w:val="标题 1 字符"/>
    <w:link w:val="1"/>
    <w:uiPriority w:val="9"/>
    <w:rsid w:val="00111DE1"/>
    <w:rPr>
      <w:b/>
      <w:bCs/>
      <w:kern w:val="44"/>
      <w:sz w:val="44"/>
      <w:szCs w:val="44"/>
    </w:rPr>
  </w:style>
  <w:style w:type="character" w:customStyle="1" w:styleId="af8">
    <w:name w:val="参考文献 字符"/>
    <w:link w:val="af7"/>
    <w:rsid w:val="005E402F"/>
    <w:rPr>
      <w:kern w:val="2"/>
      <w:sz w:val="24"/>
    </w:rPr>
  </w:style>
  <w:style w:type="character" w:customStyle="1" w:styleId="20">
    <w:name w:val="标题 2 字符"/>
    <w:link w:val="2"/>
    <w:uiPriority w:val="9"/>
    <w:semiHidden/>
    <w:rsid w:val="00111DE1"/>
    <w:rPr>
      <w:rFonts w:ascii="等线 Light" w:eastAsia="等线 Light" w:hAnsi="等线 Light" w:cs="Times New Roman"/>
      <w:b/>
      <w:bCs/>
      <w:kern w:val="2"/>
      <w:sz w:val="32"/>
      <w:szCs w:val="32"/>
    </w:rPr>
  </w:style>
  <w:style w:type="character" w:customStyle="1" w:styleId="30">
    <w:name w:val="标题 3 字符"/>
    <w:link w:val="3"/>
    <w:uiPriority w:val="9"/>
    <w:semiHidden/>
    <w:rsid w:val="00111DE1"/>
    <w:rPr>
      <w:b/>
      <w:bCs/>
      <w:kern w:val="2"/>
      <w:sz w:val="32"/>
      <w:szCs w:val="32"/>
    </w:rPr>
  </w:style>
  <w:style w:type="paragraph" w:styleId="TOC2">
    <w:name w:val="toc 2"/>
    <w:basedOn w:val="a"/>
    <w:next w:val="a"/>
    <w:autoRedefine/>
    <w:uiPriority w:val="39"/>
    <w:unhideWhenUsed/>
    <w:rsid w:val="008C3BF2"/>
    <w:pPr>
      <w:tabs>
        <w:tab w:val="right" w:leader="dot" w:pos="8494"/>
      </w:tabs>
      <w:spacing w:line="360" w:lineRule="auto"/>
    </w:pPr>
    <w:rPr>
      <w:sz w:val="24"/>
    </w:rPr>
  </w:style>
  <w:style w:type="paragraph" w:styleId="TOC">
    <w:name w:val="TOC Heading"/>
    <w:basedOn w:val="1"/>
    <w:next w:val="a"/>
    <w:uiPriority w:val="39"/>
    <w:unhideWhenUsed/>
    <w:qFormat/>
    <w:rsid w:val="00111DE1"/>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3">
    <w:name w:val="toc 3"/>
    <w:basedOn w:val="a"/>
    <w:next w:val="a"/>
    <w:autoRedefine/>
    <w:uiPriority w:val="39"/>
    <w:unhideWhenUsed/>
    <w:rsid w:val="00111DE1"/>
    <w:pPr>
      <w:widowControl/>
      <w:spacing w:after="100" w:line="259" w:lineRule="auto"/>
      <w:ind w:left="440"/>
      <w:jc w:val="left"/>
    </w:pPr>
    <w:rPr>
      <w:rFonts w:ascii="等线" w:eastAsia="等线" w:hAnsi="等线"/>
      <w:kern w:val="0"/>
      <w:sz w:val="22"/>
      <w:szCs w:val="22"/>
    </w:rPr>
  </w:style>
  <w:style w:type="paragraph" w:customStyle="1" w:styleId="12">
    <w:name w:val="1）"/>
    <w:basedOn w:val="111"/>
    <w:link w:val="13"/>
    <w:qFormat/>
    <w:rsid w:val="00647228"/>
  </w:style>
  <w:style w:type="table" w:styleId="af9">
    <w:name w:val="Table Grid"/>
    <w:basedOn w:val="a1"/>
    <w:uiPriority w:val="59"/>
    <w:rsid w:val="00580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1） 字符"/>
    <w:basedOn w:val="1110"/>
    <w:link w:val="12"/>
    <w:rsid w:val="00647228"/>
    <w:rPr>
      <w:rFonts w:eastAsia="黑体"/>
      <w:b/>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0783">
      <w:bodyDiv w:val="1"/>
      <w:marLeft w:val="0"/>
      <w:marRight w:val="0"/>
      <w:marTop w:val="0"/>
      <w:marBottom w:val="0"/>
      <w:divBdr>
        <w:top w:val="none" w:sz="0" w:space="0" w:color="auto"/>
        <w:left w:val="none" w:sz="0" w:space="0" w:color="auto"/>
        <w:bottom w:val="none" w:sz="0" w:space="0" w:color="auto"/>
        <w:right w:val="none" w:sz="0" w:space="0" w:color="auto"/>
      </w:divBdr>
    </w:div>
    <w:div w:id="613371086">
      <w:bodyDiv w:val="1"/>
      <w:marLeft w:val="0"/>
      <w:marRight w:val="0"/>
      <w:marTop w:val="0"/>
      <w:marBottom w:val="0"/>
      <w:divBdr>
        <w:top w:val="none" w:sz="0" w:space="0" w:color="auto"/>
        <w:left w:val="none" w:sz="0" w:space="0" w:color="auto"/>
        <w:bottom w:val="none" w:sz="0" w:space="0" w:color="auto"/>
        <w:right w:val="none" w:sz="0" w:space="0" w:color="auto"/>
      </w:divBdr>
    </w:div>
    <w:div w:id="631448180">
      <w:bodyDiv w:val="1"/>
      <w:marLeft w:val="0"/>
      <w:marRight w:val="0"/>
      <w:marTop w:val="0"/>
      <w:marBottom w:val="0"/>
      <w:divBdr>
        <w:top w:val="none" w:sz="0" w:space="0" w:color="auto"/>
        <w:left w:val="none" w:sz="0" w:space="0" w:color="auto"/>
        <w:bottom w:val="none" w:sz="0" w:space="0" w:color="auto"/>
        <w:right w:val="none" w:sz="0" w:space="0" w:color="auto"/>
      </w:divBdr>
    </w:div>
    <w:div w:id="1063795816">
      <w:bodyDiv w:val="1"/>
      <w:marLeft w:val="0"/>
      <w:marRight w:val="0"/>
      <w:marTop w:val="0"/>
      <w:marBottom w:val="0"/>
      <w:divBdr>
        <w:top w:val="none" w:sz="0" w:space="0" w:color="auto"/>
        <w:left w:val="none" w:sz="0" w:space="0" w:color="auto"/>
        <w:bottom w:val="none" w:sz="0" w:space="0" w:color="auto"/>
        <w:right w:val="none" w:sz="0" w:space="0" w:color="auto"/>
      </w:divBdr>
    </w:div>
    <w:div w:id="1683389349">
      <w:bodyDiv w:val="1"/>
      <w:marLeft w:val="0"/>
      <w:marRight w:val="0"/>
      <w:marTop w:val="0"/>
      <w:marBottom w:val="0"/>
      <w:divBdr>
        <w:top w:val="none" w:sz="0" w:space="0" w:color="auto"/>
        <w:left w:val="none" w:sz="0" w:space="0" w:color="auto"/>
        <w:bottom w:val="none" w:sz="0" w:space="0" w:color="auto"/>
        <w:right w:val="none" w:sz="0" w:space="0" w:color="auto"/>
      </w:divBdr>
    </w:div>
    <w:div w:id="1713339878">
      <w:bodyDiv w:val="1"/>
      <w:marLeft w:val="0"/>
      <w:marRight w:val="0"/>
      <w:marTop w:val="0"/>
      <w:marBottom w:val="0"/>
      <w:divBdr>
        <w:top w:val="none" w:sz="0" w:space="0" w:color="auto"/>
        <w:left w:val="none" w:sz="0" w:space="0" w:color="auto"/>
        <w:bottom w:val="none" w:sz="0" w:space="0" w:color="auto"/>
        <w:right w:val="none" w:sz="0" w:space="0" w:color="auto"/>
      </w:divBdr>
    </w:div>
    <w:div w:id="1735616819">
      <w:bodyDiv w:val="1"/>
      <w:marLeft w:val="0"/>
      <w:marRight w:val="0"/>
      <w:marTop w:val="0"/>
      <w:marBottom w:val="0"/>
      <w:divBdr>
        <w:top w:val="none" w:sz="0" w:space="0" w:color="auto"/>
        <w:left w:val="none" w:sz="0" w:space="0" w:color="auto"/>
        <w:bottom w:val="none" w:sz="0" w:space="0" w:color="auto"/>
        <w:right w:val="none" w:sz="0" w:space="0" w:color="auto"/>
      </w:divBdr>
    </w:div>
    <w:div w:id="2108696170">
      <w:bodyDiv w:val="1"/>
      <w:marLeft w:val="0"/>
      <w:marRight w:val="0"/>
      <w:marTop w:val="0"/>
      <w:marBottom w:val="0"/>
      <w:divBdr>
        <w:top w:val="none" w:sz="0" w:space="0" w:color="auto"/>
        <w:left w:val="none" w:sz="0" w:space="0" w:color="auto"/>
        <w:bottom w:val="none" w:sz="0" w:space="0" w:color="auto"/>
        <w:right w:val="none" w:sz="0" w:space="0" w:color="auto"/>
      </w:divBdr>
    </w:div>
    <w:div w:id="2111585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oleObject" Target="embeddings/oleObject2.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25A3-DA69-4AF9-A2DE-7B55BA433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5332</Words>
  <Characters>30393</Characters>
  <Application>Microsoft Office Word</Application>
  <DocSecurity>0</DocSecurity>
  <PresentationFormat/>
  <Lines>253</Lines>
  <Paragraphs>71</Paragraphs>
  <Slides>0</Slides>
  <Notes>0</Notes>
  <HiddenSlides>0</HiddenSlides>
  <MMClips>0</MMClips>
  <ScaleCrop>false</ScaleCrop>
  <Manager/>
  <Company/>
  <LinksUpToDate>false</LinksUpToDate>
  <CharactersWithSpaces>35654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周子乂</dc:creator>
  <cp:keywords/>
  <dc:description/>
  <cp:lastModifiedBy>刘 晓博</cp:lastModifiedBy>
  <cp:revision>2</cp:revision>
  <cp:lastPrinted>2022-06-08T06:21:00Z</cp:lastPrinted>
  <dcterms:created xsi:type="dcterms:W3CDTF">2023-08-11T03:34:00Z</dcterms:created>
  <dcterms:modified xsi:type="dcterms:W3CDTF">2023-08-11T03:34:00Z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41FC6571636E4462B3054D2FB49E0AF8</vt:lpwstr>
  </property>
</Properties>
</file>