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5901" w:name="_Toc68675901"/><w:bookmarkStart w:name="中文摘要 " w:id="3"/><w:bookmarkEnd w:id="3"/><w:r><w:t>摘</w:t></w:r><w:r w:rsidRPr="00000000"><w:tab/><w:t>要</w:t></w:r><w:bookmarkEnd w:id="75901"/></w:p><w:p w:rsidR="0018722C"><w:pPr><w:topLinePunct/></w:pPr><w:r><w:t>企业发布的各项财务报告是会计信息使用者进行决策的主要信息来源，然而近几年来，各种财务舞弊事件频发，会计信息是否具有真实性引发人们的思考，</w:t></w:r><w:r w:rsidR="001852F3"><w:t xml:space="preserve">会计信息失真问题再次引起关注。2006</w:t></w:r><w:r></w:r><w:r w:rsidR="001852F3"><w:t xml:space="preserve">年以来，我国监管部门相继发布《深圳证</w:t></w:r><w:r><w:t>券交易所上市公司内部控制指引》、《上海证券交易所上市公司内部控制指引》以</w:t></w:r><w:r><w:t>及《企业内部控制基本规范》，内部控制监管逐步完善，但仍旧存在一定不足。</w:t></w:r><w:r w:rsidR="001852F3"><w:t xml:space="preserve">能否用较为简易的方式衡量企业的内部控制水平以及时帮助信息使用者的决策？企业间的内部控制水平如何进行衡量？拥有良好内部控制的企业是否具有较为真实的会计信息？每个衡量内部控制的指标与企业会计信息失真行为是否有一定的关系？这些问题都值得我们深思。</w:t></w:r></w:p><w:p w:rsidR="0018722C"><w:pPr><w:topLinePunct/></w:pPr><w:r><w:t>本文通过设立一定的指标用以衡量企业的内部控制水平，试图建立较为方便的衡量企业内部控制的指数，帮助财务信息使用者识别企业的内部控制情况。同</w:t></w:r><w:r><w:t>时，对证监会</w:t></w:r><w:r><w:t>2013</w:t></w:r><w:r></w:r><w:r w:rsidR="001852F3"><w:t xml:space="preserve">年公开发布行政处罚决议涉及到会计信息违规性失真的公司进行分析，寻找通过完善内部控制以减少因会计信息失真问题给信息使用者带来的危害。本文一共分为五部分：</w:t></w:r></w:p><w:p w:rsidR="0018722C"><w:pPr><w:topLinePunct/></w:pPr><w:r><w:t>第一部分绪论。主要描述本文的选题背景和意义以及本文的文献综述、文章整体研究路线以及方法，本文存在的新颖之处与不足之处，在文献综述部分，分国内和国外两部分，分别介绍了内部控制理论发展的历史、内部控制指数的构成以及会计信息失真相关理论。</w:t></w:r></w:p><w:p w:rsidR="0018722C"><w:pPr><w:topLinePunct/></w:pPr><w:bookmarkStart w:id="982545" w:name="_cwCmt1"/><w:r><w:t>第二部分理论分析。分别对内部控制以及会计信息失真两方面理论进行探讨。第三部分计算内部控制指数。对上市公司按照内部控制目标构造五个一级</w:t></w:r><w:r><w:t>指</w:t></w:r><w:bookmarkEnd w:id="982545"/></w:p><w:p w:rsidR="0018722C"><w:pPr><w:topLinePunct/></w:pPr><w:r><w:t>标，然后针对每个一级指标设立五个二级指标，通过采用主成分分析法和算数平均法计算各指标所占比重，构造公式，计算内部控制指数。</w:t></w:r></w:p><w:p w:rsidR="0018722C"><w:pPr><w:topLinePunct/></w:pPr><w:r><w:t>第四部分实证分析。选取被证监会</w:t></w:r><w:r><w:t>2013</w:t></w:r><w:r></w:r><w:r w:rsidR="001852F3"><w:t xml:space="preserve">年因违规性失真进行行政处罚的公司，</w:t></w:r><w:r w:rsidR="001852F3"><w:t xml:space="preserve">并选取规模与之相当的样本公司进行对比分析。首先针对各个指标进行统计描述性分析，而后提出内部控制指数与会计信息违规性失真相关性的假说，以及内部</w:t></w:r><w:r><w:t>控制指数各一级指标与会计信息违规性失真关系的假说，并进行初步的理论分析，</w:t></w:r><w:r><w:t>最后用</w:t></w:r><w:r><w:t>SPSS</w:t></w:r><w:r></w:r><w:r w:rsidR="001852F3"><w:t xml:space="preserve">软件进行相关性分析，得出结论。</w:t></w:r></w:p><w:p w:rsidR="0018722C"><w:pPr><w:topLinePunct/></w:pPr><w:r><w:t>第五部分建议。通过对实证分析的结论进行反思，提出完善企业内部控制的建议。</w:t></w:r></w:p><w:p w:rsidR="0018722C"><w:pPr><w:pStyle w:val="aff"/><w:topLinePunct/></w:pPr><w:r><w:rPr><w:rFonts w:eastAsia="黑体" w:ascii="Times New Roman"/><w:rStyle w:val="afe"/></w:rPr><w:t>关键词：</w:t></w:r><w:r><w:t>内部控制；内部控制指数；真实性；会计信息失真</w:t></w:r><w:r><w:t xml:space="preserve"> </w:t></w:r><w:r></w:r><w:r><w:t xml:space="preserve"> </w:t></w:r><w:r></w:r><w:r><w:t xml:space="preserve"> </w:t></w:r><w:r></w:r></w:p><w:p w:rsidR="0018722C"><w:pPr><w:topLinePunct/></w:pPr><w:r><w:rPr><w:rFonts w:cstheme="minorBidi" w:hAnsiTheme="minorHAnsi" w:eastAsiaTheme="minorHAnsi" w:asciiTheme="minorHAnsi" w:ascii="Calibri"/></w:rPr><w:t>1</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ff2"/><w:topLinePunct/></w:pPr><w:bookmarkStart w:id="75903" w:name="_Toc68675903"/><w:r><w:t>Abstract</w:t></w:r><w:bookmarkEnd w:id="75903"/></w:p><w:p w:rsidR="0018722C"><w:pPr><w:pStyle w:val="aff7"/><w:topLinePunct/></w:pPr><w:r><w:rPr><w:rFonts w:ascii="Calibri"/><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7"/><w:topLinePunct/></w:pPr><w:r><w:rPr><w:rFonts w:ascii="Calibri"/><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c"/><w:topLinePunct/></w:pPr><w:r><w:rPr><w:rFonts w:ascii="Times New Roman"/></w:rPr><w:t></w:t></w:r><w:r><w:rPr><w:rFonts w:ascii="Times New Roman"/></w:rPr><w:t>C</w:t></w:r><w:r><w:rPr><w:rFonts w:ascii="Times New Roman"/></w:rPr><w:t>orrelation and accounting information distortion, then carries on the preliminary theoretical analysis, analysis correlation with SPSS software, draw the conclusion.</w:t></w:r></w:p><w:p w:rsidR="0018722C"><w:pPr><w:pStyle w:val="afc"/><w:topLinePunct/></w:pPr><w:r><w:rPr><w:rFonts w:ascii="Times New Roman"/></w:rPr><w:t>The last part is suggestion. Through reflect the empirical analysis conclusion give suggestions from 5 different angles.</w:t></w:r></w:p><w:p w:rsidR="0018722C"><w:pPr><w:pStyle w:val="aff"/><w:topLinePunct/></w:pPr><w:r><w:rPr><w:rStyle w:val="afe"/><w:rFonts w:ascii="Times New Roman" w:eastAsia="黑体"/><w:b/></w:rPr><w:t>Key words</w:t></w:r><w:r><w:rPr><w:rStyle w:val="afe"/><w:rFonts w:ascii="Times New Roman" w:eastAsia="黑体"/></w:rPr><w:t>:</w:t></w:r><w:r><w:rPr><w:rFonts w:ascii="Times New Roman" w:eastAsia="Times New Roman"/></w:rPr><w:t xml:space="preserve"> Internal control</w:t></w:r><w:r><w:rPr><w:rFonts w:ascii="黑体" w:eastAsia="黑体" w:hint="eastAsia"/><w:rFonts w:ascii="黑体" w:eastAsia="黑体" w:hint="eastAsia"/></w:rPr><w:t xml:space="preserve">; </w:t></w:r><w:r><w:rPr><w:rFonts w:ascii="Times New Roman" w:eastAsia="Times New Roman"/></w:rPr><w:t>Internal control index</w:t></w:r><w:r><w:rPr><w:rFonts w:ascii="黑体" w:eastAsia="黑体" w:hint="eastAsia"/><w:rFonts w:ascii="黑体" w:eastAsia="黑体" w:hint="eastAsia"/></w:rPr><w:t>;</w:t></w:r><w:r><w:rPr><w:rFonts w:ascii="黑体" w:eastAsia="黑体" w:hint="eastAsia"/></w:rPr><w:t> </w:t></w:r><w:r><w:rPr><w:rFonts w:ascii="Times New Roman" w:eastAsia="Times New Roman"/></w:rPr><w:t>Authenticity</w:t></w:r><w:r><w:rPr><w:rFonts w:ascii="黑体" w:eastAsia="黑体" w:hint="eastAsia"/><w:rFonts w:ascii="黑体" w:eastAsia="黑体" w:hint="eastAsia"/></w:rPr><w:t xml:space="preserve">; </w:t></w:r><w:r><w:rPr><w:rFonts w:ascii="Times New Roman" w:eastAsia="Times New Roman"/></w:rPr><w:t>Accounting information distortion</w:t></w:r></w:p><w:p w:rsidR="0018722C"><w:pPr><w:topLinePunct/></w:pPr><w:r><w:rPr><w:rFonts w:cstheme="minorBidi" w:hAnsiTheme="minorHAnsi" w:eastAsiaTheme="minorHAnsi" w:asciiTheme="minorHAnsi" w:ascii="Calibri"/></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"_Toc68675901"</w:instrText></w:r><w:r><w:fldChar w:fldCharType="separate"/></w:r><w:r><w:t>摘</w:t></w:r><w:r w:rsidRPr="00000000"><w:tab/><w:t>要</w:t></w:r><w:r><w:fldChar w:fldCharType="end"/></w:r><w:r><w:rPr><w:noProof/><w:webHidden/></w:rPr><w:tab/></w:r><w:r><w:rPr><w:noProof/><w:webHidden/></w:rPr><w:fldChar w:fldCharType="begin"/></w:r><w:r><w:rPr><w:noProof/><w:webHidden/></w:rPr><w:instrText> PAGEREF _Toc68675901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"_Toc68675902"</w:instrText></w:r><w:r><w:fldChar w:fldCharType="separate"/></w:r><w:r><w:rPr><w:b/></w:rPr><w:t>Abstract</w:t></w:r><w:r><w:fldChar w:fldCharType="end"/></w:r><w:r><w:rPr><w:noProof/><w:webHidden/></w:rPr><w:tab/></w:r><w:r><w:rPr><w:noProof/><w:webHidden/></w:rPr><w:fldChar w:fldCharType="begin"/></w:r><w:r><w:rPr><w:noProof/><w:webHidden/></w:rPr><w:instrText> PAGEREF _Toc68675902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"_Toc68675903"</w:instrText></w:r><w:r><w:fldChar w:fldCharType="separate"/></w:r><w:r><w:t>Abstract</w:t></w:r><w:r><w:fldChar w:fldCharType="end"/></w:r><w:r><w:rPr><w:noProof/><w:webHidden/></w:rPr><w:tab/></w:r><w:r><w:rPr><w:noProof/><w:webHidden/></w:rPr><w:fldChar w:fldCharType="begin"/></w:r><w:r><w:rPr><w:noProof/><w:webHidden/></w:rPr><w:instrText> PAGEREF _Toc68675903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"_Toc68675904"</w:instrText></w:r><w:r><w:fldChar w:fldCharType="separate"/></w:r><w:r><w:t>第一章</w:t></w:r><w:r><w:t xml:space="preserve">  </w:t></w:r><w:r w:rsidR="001852F3"><w:t>绪论</w:t></w:r><w:r><w:fldChar w:fldCharType="end"/></w:r><w:r><w:rPr><w:noProof/><w:webHidden/></w:rPr><w:tab/></w:r><w:r><w:rPr><w:noProof/><w:webHidden/></w:rPr><w:fldChar w:fldCharType="begin"/></w:r><w:r><w:rPr><w:noProof/><w:webHidden/></w:rPr><w:instrText> PAGEREF _Toc68675904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"_Toc68675905"</w:instrText></w:r><w:r><w:fldChar w:fldCharType="separate"/></w:r><w:r><w:t>一、</w:t></w:r><w:r><w:t xml:space="preserve"> </w:t></w:r><w:r w:rsidRPr="00DB64CE"><w:t>选题背景和意义</w:t></w:r><w:r><w:fldChar w:fldCharType="end"/></w:r><w:r><w:rPr><w:noProof/><w:webHidden/></w:rPr><w:tab/></w:r><w:r><w:rPr><w:noProof/><w:webHidden/></w:rPr><w:fldChar w:fldCharType="begin"/></w:r><w:r><w:rPr><w:noProof/><w:webHidden/></w:rPr><w:instrText> PAGEREF _Toc68675905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"_Toc68675906"</w:instrText></w:r><w:r><w:fldChar w:fldCharType="separate"/></w:r><w:r><w:t>（</w:t></w:r><w:r><w:t>一</w:t></w:r><w:r><w:t>）</w:t></w:r><w:r><w:t xml:space="preserve"> </w:t></w:r><w:r><w:t>选题背景</w:t></w:r><w:r><w:fldChar w:fldCharType="end"/></w:r><w:r><w:rPr><w:noProof/><w:webHidden/></w:rPr><w:tab/></w:r><w:r><w:rPr><w:noProof/><w:webHidden/></w:rPr><w:fldChar w:fldCharType="begin"/></w:r><w:r><w:rPr><w:noProof/><w:webHidden/></w:rPr><w:instrText> PAGEREF _Toc68675906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"_Toc68675907"</w:instrText></w:r><w:r><w:fldChar w:fldCharType="separate"/></w:r><w:r><w:t>（</w:t></w:r><w:r><w:t>二</w:t></w:r><w:r><w:t>）</w:t></w:r><w:r><w:t xml:space="preserve"> </w:t></w:r><w:r><w:t>选题意义</w:t></w:r><w:r><w:fldChar w:fldCharType="end"/></w:r><w:r><w:rPr><w:noProof/><w:webHidden/></w:rPr><w:tab/></w:r><w:r><w:rPr><w:noProof/><w:webHidden/></w:rPr><w:fldChar w:fldCharType="begin"/></w:r><w:r><w:rPr><w:noProof/><w:webHidden/></w:rPr><w:instrText> PAGEREF _Toc68675907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"_Toc68675908"</w:instrText></w:r><w:r><w:fldChar w:fldCharType="separate"/></w:r><w:r><w:t>二、</w:t></w:r><w:r><w:t xml:space="preserve"> </w:t></w:r><w:r w:rsidRPr="00DB64CE"><w:t>文献综述</w:t></w:r><w:r><w:fldChar w:fldCharType="end"/></w:r><w:r><w:rPr><w:noProof/><w:webHidden/></w:rPr><w:tab/></w:r><w:r><w:rPr><w:noProof/><w:webHidden/></w:rPr><w:fldChar w:fldCharType="begin"/></w:r><w:r><w:rPr><w:noProof/><w:webHidden/></w:rPr><w:instrText> PAGEREF _Toc68675908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"_Toc68675909"</w:instrText></w:r><w:r><w:fldChar w:fldCharType="separate"/></w:r><w:r><w:t>（</w:t></w:r><w:r><w:t>一</w:t></w:r><w:r><w:t>）</w:t></w:r><w:r><w:t xml:space="preserve"> </w:t></w:r><w:r><w:t>国内外内部控制理论的发展</w:t></w:r><w:r><w:fldChar w:fldCharType="end"/></w:r><w:r><w:rPr><w:noProof/><w:webHidden/></w:rPr><w:tab/></w:r><w:r><w:rPr><w:noProof/><w:webHidden/></w:rPr><w:fldChar w:fldCharType="begin"/></w:r><w:r><w:rPr><w:noProof/><w:webHidden/></w:rPr><w:instrText> PAGEREF _Toc68675909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"_Toc68675910"</w:instrText></w:r><w:r><w:fldChar w:fldCharType="separate"/></w:r><w:r><w:t>（</w:t></w:r><w:r><w:t>二</w:t></w:r><w:r><w:t>）</w:t></w:r><w:r><w:t xml:space="preserve"> </w:t></w:r><w:r><w:t>国内外关于内部控制指数的研究</w:t></w:r><w:r><w:fldChar w:fldCharType="end"/></w:r><w:r><w:rPr><w:noProof/><w:webHidden/></w:rPr><w:tab/></w:r><w:r><w:rPr><w:noProof/><w:webHidden/></w:rPr><w:fldChar w:fldCharType="begin"/></w:r><w:r><w:rPr><w:noProof/><w:webHidden/></w:rPr><w:instrText> PAGEREF _Toc68675910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"_Toc68675911"</w:instrText></w:r><w:r><w:fldChar w:fldCharType="separate"/></w:r><w:r><w:t>（</w:t></w:r><w:r><w:t>三</w:t></w:r><w:r><w:t>）</w:t></w:r><w:r><w:t xml:space="preserve"> </w:t></w:r><w:r><w:t>国内外关于会计信息失真的研究</w:t></w:r><w:r><w:fldChar w:fldCharType="end"/></w:r><w:r><w:rPr><w:noProof/><w:webHidden/></w:rPr><w:tab/></w:r><w:r><w:rPr><w:noProof/><w:webHidden/></w:rPr><w:fldChar w:fldCharType="begin"/></w:r><w:r><w:rPr><w:noProof/><w:webHidden/></w:rPr><w:instrText> PAGEREF _Toc68675911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"_Toc68675912"</w:instrText></w:r><w:r><w:fldChar w:fldCharType="separate"/></w:r><w:r><w:t>（</w:t></w:r><w:r><w:t>四</w:t></w:r><w:r><w:t>）</w:t></w:r><w:r><w:t xml:space="preserve"> </w:t></w:r><w:r><w:t>关于内部控制指标与会计信息失真的实证分析</w:t></w:r><w:r><w:fldChar w:fldCharType="end"/></w:r><w:r><w:rPr><w:noProof/><w:webHidden/></w:rPr><w:tab/></w:r><w:r><w:rPr><w:noProof/><w:webHidden/></w:rPr><w:fldChar w:fldCharType="begin"/></w:r><w:r><w:rPr><w:noProof/><w:webHidden/></w:rPr><w:instrText> PAGEREF _Toc68675912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"_Toc68675913"</w:instrText></w:r><w:r><w:fldChar w:fldCharType="separate"/></w:r><w:r><w:t>（</w:t></w:r><w:r><w:t>五</w:t></w:r><w:r><w:t>）</w:t></w:r><w:r><w:t xml:space="preserve"> </w:t></w:r><w:r><w:t>文献评析</w:t></w:r><w:r><w:fldChar w:fldCharType="end"/></w:r><w:r><w:rPr><w:noProof/><w:webHidden/></w:rPr><w:tab/></w:r><w:r><w:rPr><w:noProof/><w:webHidden/></w:rPr><w:fldChar w:fldCharType="begin"/></w:r><w:r><w:rPr><w:noProof/><w:webHidden/></w:rPr><w:instrText> PAGEREF _Toc68675913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"_Toc68675914"</w:instrText></w:r><w:r><w:fldChar w:fldCharType="separate"/></w:r><w:r><w:t>三、</w:t></w:r><w:r><w:t xml:space="preserve"> </w:t></w:r><w:r w:rsidRPr="00DB64CE"><w:t>研究路线和与方法</w:t></w:r><w:r><w:fldChar w:fldCharType="end"/></w:r><w:r><w:rPr><w:noProof/><w:webHidden/></w:rPr><w:tab/></w:r><w:r><w:rPr><w:noProof/><w:webHidden/></w:rPr><w:fldChar w:fldCharType="begin"/></w:r><w:r><w:rPr><w:noProof/><w:webHidden/></w:rPr><w:instrText> PAGEREF _Toc68675914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"_Toc68675915"</w:instrText></w:r><w:r><w:fldChar w:fldCharType="separate"/></w:r><w:r><w:t>（</w:t></w:r><w:r><w:t>一</w:t></w:r><w:r><w:t>）</w:t></w:r><w:r><w:t xml:space="preserve"> </w:t></w:r><w:r><w:t>研究路线</w:t></w:r><w:r><w:fldChar w:fldCharType="end"/></w:r><w:r><w:rPr><w:noProof/><w:webHidden/></w:rPr><w:tab/></w:r><w:r><w:rPr><w:noProof/><w:webHidden/></w:rPr><w:fldChar w:fldCharType="begin"/></w:r><w:r><w:rPr><w:noProof/><w:webHidden/></w:rPr><w:instrText> PAGEREF _Toc68675915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"_Toc68675916"</w:instrText></w:r><w:r><w:fldChar w:fldCharType="separate"/></w:r><w:r><w:t>（</w:t></w:r><w:r><w:t>二</w:t></w:r><w:r><w:t>）</w:t></w:r><w:r><w:t xml:space="preserve"> </w:t></w:r><w:r><w:t>研究方法</w:t></w:r><w:r><w:fldChar w:fldCharType="end"/></w:r><w:r><w:rPr><w:noProof/><w:webHidden/></w:rPr><w:tab/></w:r><w:r><w:rPr><w:noProof/><w:webHidden/></w:rPr><w:fldChar w:fldCharType="begin"/></w:r><w:r><w:rPr><w:noProof/><w:webHidden/></w:rPr><w:instrText> PAGEREF _Toc68675916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"_Toc68675917"</w:instrText></w:r><w:r><w:fldChar w:fldCharType="separate"/></w:r><w:r><w:t>四、</w:t></w:r><w:r><w:t xml:space="preserve"> </w:t></w:r><w:r w:rsidRPr="00DB64CE"><w:t>本文研究框架</w:t></w:r><w:r><w:fldChar w:fldCharType="end"/></w:r><w:r><w:rPr><w:noProof/><w:webHidden/></w:rPr><w:tab/></w:r><w:r><w:rPr><w:noProof/><w:webHidden/></w:rPr><w:fldChar w:fldCharType="begin"/></w:r><w:r><w:rPr><w:noProof/><w:webHidden/></w:rPr><w:instrText> PAGEREF _Toc68675917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"_Toc68675918"</w:instrText></w:r><w:r><w:fldChar w:fldCharType="separate"/></w:r><w:r><w:t>五、</w:t></w:r><w:r><w:t xml:space="preserve"> </w:t></w:r><w:r w:rsidRPr="00DB64CE"><w:t>创新与不足</w:t></w:r><w:r><w:fldChar w:fldCharType="end"/></w:r><w:r><w:rPr><w:noProof/><w:webHidden/></w:rPr><w:tab/></w:r><w:r><w:rPr><w:noProof/><w:webHidden/></w:rPr><w:fldChar w:fldCharType="begin"/></w:r><w:r><w:rPr><w:noProof/><w:webHidden/></w:rPr><w:instrText> PAGEREF _Toc68675918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"_Toc68675919"</w:instrText></w:r><w:r><w:fldChar w:fldCharType="separate"/></w:r><w:r><w:t>（</w:t></w:r><w:r><w:t>一</w:t></w:r><w:r><w:t>）</w:t></w:r><w:r><w:t xml:space="preserve"> </w:t></w:r><w:r><w:t>研究不足</w:t></w:r><w:r><w:fldChar w:fldCharType="end"/></w:r><w:r><w:rPr><w:noProof/><w:webHidden/></w:rPr><w:tab/></w:r><w:r><w:rPr><w:noProof/><w:webHidden/></w:rPr><w:fldChar w:fldCharType="begin"/></w:r><w:r><w:rPr><w:noProof/><w:webHidden/></w:rPr><w:instrText> PAGEREF _Toc68675919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"_Toc68675920"</w:instrText></w:r><w:r><w:fldChar w:fldCharType="separate"/></w:r><w:r><w:t>（</w:t></w:r><w:r><w:t>二</w:t></w:r><w:r><w:t>）</w:t></w:r><w:r><w:t xml:space="preserve"> </w:t></w:r><w:r><w:t>创新之处</w:t></w:r><w:r><w:fldChar w:fldCharType="end"/></w:r><w:r><w:rPr><w:noProof/><w:webHidden/></w:rPr><w:tab/></w:r><w:r><w:rPr><w:noProof/><w:webHidden/></w:rPr><w:fldChar w:fldCharType="begin"/></w:r><w:r><w:rPr><w:noProof/><w:webHidden/></w:rPr><w:instrText> PAGEREF _Toc68675920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"_Toc68675921"</w:instrText></w:r><w:r><w:fldChar w:fldCharType="separate"/></w:r><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r><w:fldChar w:fldCharType="end"/></w:r><w:r><w:rPr><w:noProof/><w:webHidden/></w:rPr><w:tab/></w:r><w:r><w:rPr><w:noProof/><w:webHidden/></w:rPr><w:fldChar w:fldCharType="begin"/></w:r><w:r><w:rPr><w:noProof/><w:webHidden/></w:rPr><w:instrText> PAGEREF _Toc68675921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"_Toc68675921"</w:instrText></w:r><w:r><w:fldChar w:fldCharType="separate"/></w:r><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r><w:fldChar w:fldCharType="end"/></w:r><w:r><w:rPr><w:noProof/><w:webHidden/></w:rPr><w:tab/></w:r><w:r><w:rPr><w:noProof/><w:webHidden/></w:rPr><w:fldChar w:fldCharType="begin"/></w:r><w:r><w:rPr><w:noProof/><w:webHidden/></w:rPr><w:instrText> PAGEREF _Toc68675921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"_Toc68675922"</w:instrText></w:r><w:r><w:fldChar w:fldCharType="separate"/></w:r><w:r><w:t>第二章</w:t></w:r><w:r><w:t xml:space="preserve">  </w:t></w:r><w:r><w:t>内部控制指数与会计信息违规性失真基本理论</w:t></w:r><w:r><w:fldChar w:fldCharType="end"/></w:r><w:r><w:rPr><w:noProof/><w:webHidden/></w:rPr><w:tab/></w:r><w:r><w:rPr><w:noProof/><w:webHidden/></w:rPr><w:fldChar w:fldCharType="begin"/></w:r><w:r><w:rPr><w:noProof/><w:webHidden/></w:rPr><w:instrText> PAGEREF _Toc68675922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"_Toc68675923"</w:instrText></w:r><w:r><w:fldChar w:fldCharType="separate"/></w:r><w:r><w:t>一、</w:t></w:r><w:r><w:t xml:space="preserve"> </w:t></w:r><w:r w:rsidRPr="00DB64CE"><w:t>内部控制指数相关理论</w:t></w:r><w:r><w:fldChar w:fldCharType="end"/></w:r><w:r><w:rPr><w:noProof/><w:webHidden/></w:rPr><w:tab/></w:r><w:r><w:rPr><w:noProof/><w:webHidden/></w:rPr><w:fldChar w:fldCharType="begin"/></w:r><w:r><w:rPr><w:noProof/><w:webHidden/></w:rPr><w:instrText> PAGEREF _Toc68675923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"_Toc68675924"</w:instrText></w:r><w:r><w:fldChar w:fldCharType="separate"/></w:r><w:r><w:t>（</w:t></w:r><w:r><w:t>一</w:t></w:r><w:r><w:t>）</w:t></w:r><w:r><w:t xml:space="preserve"> </w:t></w:r><w:r><w:t>内部控制指数的相关概念</w:t></w:r><w:r><w:fldChar w:fldCharType="end"/></w:r><w:r><w:rPr><w:noProof/><w:webHidden/></w:rPr><w:tab/></w:r><w:r><w:rPr><w:noProof/><w:webHidden/></w:rPr><w:fldChar w:fldCharType="begin"/></w:r><w:r><w:rPr><w:noProof/><w:webHidden/></w:rPr><w:instrText> PAGEREF _Toc68675924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"_Toc68675925"</w:instrText></w:r><w:r><w:fldChar w:fldCharType="separate"/></w:r><w:r><w:t>（</w:t></w:r><w:r><w:t>二</w:t></w:r><w:r><w:t>）</w:t></w:r><w:r><w:t xml:space="preserve"> </w:t></w:r><w:r><w:t>内部控制相关指标</w:t></w:r><w:r><w:fldChar w:fldCharType="end"/></w:r><w:r><w:rPr><w:noProof/><w:webHidden/></w:rPr><w:tab/></w:r><w:r><w:rPr><w:noProof/><w:webHidden/></w:rPr><w:fldChar w:fldCharType="begin"/></w:r><w:r><w:rPr><w:noProof/><w:webHidden/></w:rPr><w:instrText> PAGEREF _Toc68675925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"_Toc68675926"</w:instrText></w:r><w:r><w:fldChar w:fldCharType="separate"/></w:r><w:r><w:t>二、</w:t></w:r><w:r><w:t xml:space="preserve"> </w:t></w:r><w:r w:rsidRPr="00DB64CE"><w:t>会计信息失真的理论</w:t></w:r><w:r><w:fldChar w:fldCharType="end"/></w:r><w:r><w:rPr><w:noProof/><w:webHidden/></w:rPr><w:tab/></w:r><w:r><w:rPr><w:noProof/><w:webHidden/></w:rPr><w:fldChar w:fldCharType="begin"/></w:r><w:r><w:rPr><w:noProof/><w:webHidden/></w:rPr><w:instrText> PAGEREF _Toc68675926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"_Toc68675927"</w:instrText></w:r><w:r><w:fldChar w:fldCharType="separate"/></w:r><w:r><w:t>（</w:t></w:r><w:r><w:t>一</w:t></w:r><w:r><w:t>）</w:t></w:r><w:r><w:t xml:space="preserve"> </w:t></w:r><w:r><w:t>会计信息的概念</w:t></w:r><w:r><w:fldChar w:fldCharType="end"/></w:r><w:r><w:rPr><w:noProof/><w:webHidden/></w:rPr><w:tab/></w:r><w:r><w:rPr><w:noProof/><w:webHidden/></w:rPr><w:fldChar w:fldCharType="begin"/></w:r><w:r><w:rPr><w:noProof/><w:webHidden/></w:rPr><w:instrText> PAGEREF _Toc68675927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"_Toc68675928"</w:instrText></w:r><w:r><w:fldChar w:fldCharType="separate"/></w:r><w:r><w:t>（</w:t></w:r><w:r><w:t>二</w:t></w:r><w:r><w:t>）</w:t></w:r><w:r><w:t xml:space="preserve"> </w:t></w:r><w:r><w:t>会计信息的特点</w:t></w:r><w:r><w:fldChar w:fldCharType="end"/></w:r><w:r><w:rPr><w:noProof/><w:webHidden/></w:rPr><w:tab/></w:r><w:r><w:rPr><w:noProof/><w:webHidden/></w:rPr><w:fldChar w:fldCharType="begin"/></w:r><w:r><w:rPr><w:noProof/><w:webHidden/></w:rPr><w:instrText> PAGEREF _Toc68675928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"_Toc68675929"</w:instrText></w:r><w:r><w:fldChar w:fldCharType="separate"/></w:r><w:r><w:t>（</w:t></w:r><w:r><w:t>三</w:t></w:r><w:r><w:t>）</w:t></w:r><w:r><w:t xml:space="preserve"> </w:t></w:r><w:r><w:t>会计信息真实性的基本要求</w:t></w:r><w:r><w:fldChar w:fldCharType="end"/></w:r><w:r><w:rPr><w:noProof/><w:webHidden/></w:rPr><w:tab/></w:r><w:r><w:rPr><w:noProof/><w:webHidden/></w:rPr><w:fldChar w:fldCharType="begin"/></w:r><w:r><w:rPr><w:noProof/><w:webHidden/></w:rPr><w:instrText> PAGEREF _Toc68675929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"_Toc68675930"</w:instrText></w:r><w:r><w:fldChar w:fldCharType="separate"/></w:r><w:r><w:t>（</w:t></w:r><w:r><w:t>四</w:t></w:r><w:r><w:t>）</w:t></w:r><w:r><w:t xml:space="preserve"> </w:t></w:r><w:r><w:t>会计信息违规性失真概念的界定</w:t></w:r><w:r><w:fldChar w:fldCharType="end"/></w:r><w:r><w:rPr><w:noProof/><w:webHidden/></w:rPr><w:tab/></w:r><w:r><w:rPr><w:noProof/><w:webHidden/></w:rPr><w:fldChar w:fldCharType="begin"/></w:r><w:r><w:rPr><w:noProof/><w:webHidden/></w:rPr><w:instrText> PAGEREF _Toc68675930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"_Toc68675931"</w:instrText></w:r><w:r><w:fldChar w:fldCharType="separate"/></w:r><w:r><w:t>（</w:t></w:r><w:r><w:t xml:space="preserve">五</w:t></w:r><w:r><w:t>）</w:t></w:r><w:r><w:t xml:space="preserve"> </w:t></w:r><w:r><w:t>我国证监会披露</w:t></w:r><w:r w:rsidR="001852F3"><w:t xml:space="preserve">2011</w:t></w:r><w:r w:rsidR="001852F3"><w:t xml:space="preserve">年-2013</w:t></w:r><w:r w:rsidR="001852F3"><w:t xml:space="preserve">年会计信息违规性失真统计</w:t></w:r><w:r><w:fldChar w:fldCharType="end"/></w:r><w:r><w:rPr><w:noProof/><w:webHidden/></w:rPr><w:tab/></w:r><w:r><w:rPr><w:noProof/><w:webHidden/></w:rPr><w:fldChar w:fldCharType="begin"/></w:r><w:r><w:rPr><w:noProof/><w:webHidden/></w:rPr><w:instrText> PAGEREF _Toc68675931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"_Toc68675932"</w:instrText></w:r><w:r><w:fldChar w:fldCharType="separate"/></w:r><w:r><w:t>三、</w:t></w:r><w:r><w:t xml:space="preserve"> </w:t></w:r><w:r w:rsidRPr="00DB64CE"><w:t>内控指数与会计信息失真的关系</w:t></w:r><w:r><w:fldChar w:fldCharType="end"/></w:r><w:r><w:rPr><w:noProof/><w:webHidden/></w:rPr><w:tab/></w:r><w:r><w:rPr><w:noProof/><w:webHidden/></w:rPr><w:fldChar w:fldCharType="begin"/></w:r><w:r><w:rPr><w:noProof/><w:webHidden/></w:rPr><w:instrText> PAGEREF _Toc68675932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"_Toc68675933"</w:instrText></w:r><w:r><w:fldChar w:fldCharType="separate"/></w:r><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r><w:fldChar w:fldCharType="end"/></w:r><w:r><w:rPr><w:noProof/><w:webHidden/></w:rPr><w:tab/></w:r><w:r><w:rPr><w:noProof/><w:webHidden/></w:rPr><w:fldChar w:fldCharType="begin"/></w:r><w:r><w:rPr><w:noProof/><w:webHidden/></w:rPr><w:instrText> PAGEREF _Toc68675933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"_Toc68675933"</w:instrText></w:r><w:r><w:fldChar w:fldCharType="separate"/></w:r><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r><w:fldChar w:fldCharType="end"/></w:r><w:r><w:rPr><w:noProof/><w:webHidden/></w:rPr><w:tab/></w:r><w:r><w:rPr><w:noProof/><w:webHidden/></w:rPr><w:fldChar w:fldCharType="begin"/></w:r><w:r><w:rPr><w:noProof/><w:webHidden/></w:rPr><w:instrText> PAGEREF _Toc68675933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"_Toc68675934"</w:instrText></w:r><w:r><w:fldChar w:fldCharType="separate"/></w:r><w:r><w:t>第三章</w:t></w:r><w:r><w:t xml:space="preserve">  </w:t></w:r><w:r><w:t>内部控制指数的建立</w:t></w:r><w:r><w:fldChar w:fldCharType="end"/></w:r><w:r><w:rPr><w:noProof/><w:webHidden/></w:rPr><w:tab/></w:r><w:r><w:rPr><w:noProof/><w:webHidden/></w:rPr><w:fldChar w:fldCharType="begin"/></w:r><w:r><w:rPr><w:noProof/><w:webHidden/></w:rPr><w:instrText> PAGEREF _Toc68675934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"_Toc68675935"</w:instrText></w:r><w:r><w:fldChar w:fldCharType="separate"/></w:r><w:r><w:t>一、</w:t></w:r><w:r><w:t xml:space="preserve"> </w:t></w:r><w:r w:rsidRPr="00DB64CE"><w:t>样本选取及数据来源</w:t></w:r><w:r><w:fldChar w:fldCharType="end"/></w:r><w:r><w:rPr><w:noProof/><w:webHidden/></w:rPr><w:tab/></w:r><w:r><w:rPr><w:noProof/><w:webHidden/></w:rPr><w:fldChar w:fldCharType="begin"/></w:r><w:r><w:rPr><w:noProof/><w:webHidden/></w:rPr><w:instrText> PAGEREF _Toc68675935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"_Toc68675936"</w:instrText></w:r><w:r><w:fldChar w:fldCharType="separate"/></w:r><w:r><w:t>（</w:t></w:r><w:r><w:t>一</w:t></w:r><w:r><w:t>）</w:t></w:r><w:r><w:t xml:space="preserve"> </w:t></w:r><w:r><w:t>样本选取</w:t></w:r><w:r><w:fldChar w:fldCharType="end"/></w:r><w:r><w:rPr><w:noProof/><w:webHidden/></w:rPr><w:tab/></w:r><w:r><w:rPr><w:noProof/><w:webHidden/></w:rPr><w:fldChar w:fldCharType="begin"/></w:r><w:r><w:rPr><w:noProof/><w:webHidden/></w:rPr><w:instrText> PAGEREF _Toc68675936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"_Toc68675937"</w:instrText></w:r><w:r><w:fldChar w:fldCharType="separate"/></w:r><w:r><w:t>（</w:t></w:r><w:r><w:t>二</w:t></w:r><w:r><w:t>）</w:t></w:r><w:r><w:t xml:space="preserve"> </w:t></w:r><w:r><w:t>数据来源</w:t></w:r><w:r><w:fldChar w:fldCharType="end"/></w:r><w:r><w:rPr><w:noProof/><w:webHidden/></w:rPr><w:tab/></w:r><w:r><w:rPr><w:noProof/><w:webHidden/></w:rPr><w:fldChar w:fldCharType="begin"/></w:r><w:r><w:rPr><w:noProof/><w:webHidden/></w:rPr><w:instrText> PAGEREF _Toc68675937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"_Toc68675938"</w:instrText></w:r><w:r><w:fldChar w:fldCharType="separate"/></w:r><w:r><w:t>二、</w:t></w:r><w:r><w:t xml:space="preserve"> </w:t></w:r><w:r w:rsidRPr="00DB64CE"><w:t>上市公司内部控制指数的计算</w:t></w:r><w:r><w:fldChar w:fldCharType="end"/></w:r><w:r><w:rPr><w:noProof/><w:webHidden/></w:rPr><w:tab/></w:r><w:r><w:rPr><w:noProof/><w:webHidden/></w:rPr><w:fldChar w:fldCharType="begin"/></w:r><w:r><w:rPr><w:noProof/><w:webHidden/></w:rPr><w:instrText> PAGEREF _Toc68675938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"_Toc68675939"</w:instrText></w:r><w:r><w:fldChar w:fldCharType="separate"/></w:r><w:r><w:t>（</w:t></w:r><w:r><w:t>一</w:t></w:r><w:r><w:t>）</w:t></w:r><w:r><w:t xml:space="preserve"> </w:t></w:r><w:r><w:t>内部控制指数的设计思路</w:t></w:r><w:r><w:fldChar w:fldCharType="end"/></w:r><w:r><w:rPr><w:noProof/><w:webHidden/></w:rPr><w:tab/></w:r><w:r><w:rPr><w:noProof/><w:webHidden/></w:rPr><w:fldChar w:fldCharType="begin"/></w:r><w:r><w:rPr><w:noProof/><w:webHidden/></w:rPr><w:instrText> PAGEREF _Toc68675939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"_Toc68675940"</w:instrText></w:r><w:r><w:fldChar w:fldCharType="separate"/></w:r><w:r><w:t>（</w:t></w:r><w:r><w:t>二</w:t></w:r><w:r><w:t>）</w:t></w:r><w:r><w:t xml:space="preserve"> </w:t></w:r><w:r><w:t>变量的选取</w:t></w:r><w:r><w:fldChar w:fldCharType="end"/></w:r><w:r><w:rPr><w:noProof/><w:webHidden/></w:rPr><w:tab/></w:r><w:r><w:rPr><w:noProof/><w:webHidden/></w:rPr><w:fldChar w:fldCharType="begin"/></w:r><w:r><w:rPr><w:noProof/><w:webHidden/></w:rPr><w:instrText> PAGEREF _Toc68675940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"_Toc68675941"</w:instrText></w:r><w:r><w:fldChar w:fldCharType="separate"/></w:r><w:r><w:t>（</w:t></w:r><w:r><w:t>三</w:t></w:r><w:r><w:t>）</w:t></w:r><w:r><w:t xml:space="preserve"> </w:t></w:r><w:r><w:t>内部控制指数的计算过程</w:t></w:r><w:r><w:fldChar w:fldCharType="end"/></w:r><w:r><w:rPr><w:noProof/><w:webHidden/></w:rPr><w:tab/></w:r><w:r><w:rPr><w:noProof/><w:webHidden/></w:rPr><w:fldChar w:fldCharType="begin"/></w:r><w:r><w:rPr><w:noProof/><w:webHidden/></w:rPr><w:instrText> PAGEREF _Toc68675941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"_Toc68675942"</w:instrText></w:r><w:r><w:fldChar w:fldCharType="separate"/></w:r><w:r><w:t>（</w:t></w:r><w:r><w:t>四</w:t></w:r><w:r><w:t>）</w:t></w:r><w:r><w:t xml:space="preserve"> </w:t></w:r><w:r><w:t>内部控制指数</w:t></w:r><w:r><w:fldChar w:fldCharType="end"/></w:r><w:r><w:rPr><w:noProof/><w:webHidden/></w:rPr><w:tab/></w:r><w:r><w:rPr><w:noProof/><w:webHidden/></w:rPr><w:fldChar w:fldCharType="begin"/></w:r><w:r><w:rPr><w:noProof/><w:webHidden/></w:rPr><w:instrText> PAGEREF _Toc68675942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"_Toc68675943"</w:instrText></w:r><w:r><w:fldChar w:fldCharType="separate"/></w:r><w:r><w:t>（</w:t></w:r><w:r><w:t>五</w:t></w:r><w:r><w:t>）</w:t></w:r><w:r><w:t xml:space="preserve"> </w:t></w:r><w:r><w:t>对内部控制指数的评价</w:t></w:r><w:r><w:fldChar w:fldCharType="end"/></w:r><w:r><w:rPr><w:noProof/><w:webHidden/></w:rPr><w:tab/></w:r><w:r><w:rPr><w:noProof/><w:webHidden/></w:rPr><w:fldChar w:fldCharType="begin"/></w:r><w:r><w:rPr><w:noProof/><w:webHidden/></w:rPr><w:instrText> PAGEREF _Toc68675943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"_Toc68675944"</w:instrText></w:r><w:r><w:fldChar w:fldCharType="separate"/></w:r><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r><w:fldChar w:fldCharType="end"/></w:r><w:r><w:rPr><w:noProof/><w:webHidden/></w:rPr><w:tab/></w:r><w:r><w:rPr><w:noProof/><w:webHidden/></w:rPr><w:fldChar w:fldCharType="begin"/></w:r><w:r><w:rPr><w:noProof/><w:webHidden/></w:rPr><w:instrText> PAGEREF _Toc68675944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"_Toc68675944"</w:instrText></w:r><w:r><w:fldChar w:fldCharType="separate"/></w:r><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r><w:fldChar w:fldCharType="end"/></w:r><w:r><w:rPr><w:noProof/><w:webHidden/></w:rPr><w:tab/></w:r><w:r><w:rPr><w:noProof/><w:webHidden/></w:rPr><w:fldChar w:fldCharType="begin"/></w:r><w:r><w:rPr><w:noProof/><w:webHidden/></w:rPr><w:instrText> PAGEREF _Toc68675944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"_Toc68675945"</w:instrText></w:r><w:r><w:fldChar w:fldCharType="separate"/></w:r><w:r><w:t>第四章</w:t></w:r><w:r><w:t xml:space="preserve">  </w:t></w:r><w:r><w:t>内部控制指数与会计信息违规性失真的实证分析</w:t></w:r><w:r><w:fldChar w:fldCharType="end"/></w:r><w:r><w:rPr><w:noProof/><w:webHidden/></w:rPr><w:tab/></w:r><w:r><w:rPr><w:noProof/><w:webHidden/></w:rPr><w:fldChar w:fldCharType="begin"/></w:r><w:r><w:rPr><w:noProof/><w:webHidden/></w:rPr><w:instrText> PAGEREF _Toc68675945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"_Toc68675946"</w:instrText></w:r><w:r><w:fldChar w:fldCharType="separate"/></w:r><w:r><w:t>一、</w:t></w:r><w:r><w:t xml:space="preserve"> </w:t></w:r><w:r w:rsidRPr="00DB64CE"><w:t>研究假设</w:t></w:r><w:r><w:fldChar w:fldCharType="end"/></w:r><w:r><w:rPr><w:noProof/><w:webHidden/></w:rPr><w:tab/></w:r><w:r><w:rPr><w:noProof/><w:webHidden/></w:rPr><w:fldChar w:fldCharType="begin"/></w:r><w:r><w:rPr><w:noProof/><w:webHidden/></w:rPr><w:instrText> PAGEREF _Toc68675946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"_Toc68675947"</w:instrText></w:r><w:r><w:fldChar w:fldCharType="separate"/></w:r><w:r><w:t>二、</w:t></w:r><w:r><w:t xml:space="preserve"> </w:t></w:r><w:r w:rsidRPr="00DB64CE"><w:t>实证结果</w:t></w:r><w:r><w:fldChar w:fldCharType="end"/></w:r><w:r><w:rPr><w:noProof/><w:webHidden/></w:rPr><w:tab/></w:r><w:r><w:rPr><w:noProof/><w:webHidden/></w:rPr><w:fldChar w:fldCharType="begin"/></w:r><w:r><w:rPr><w:noProof/><w:webHidden/></w:rPr><w:instrText> PAGEREF _Toc68675947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"_Toc68675948"</w:instrText></w:r><w:r><w:fldChar w:fldCharType="separate"/></w:r><w:r><w:t>（</w:t></w:r><w:r><w:t>一</w:t></w:r><w:r><w:t>）</w:t></w:r><w:r><w:t xml:space="preserve"> </w:t></w:r><w:r><w:t>统计性描述分析</w:t></w:r><w:r><w:fldChar w:fldCharType="end"/></w:r><w:r><w:rPr><w:noProof/><w:webHidden/></w:rPr><w:tab/></w:r><w:r><w:rPr><w:noProof/><w:webHidden/></w:rPr><w:fldChar w:fldCharType="begin"/></w:r><w:r><w:rPr><w:noProof/><w:webHidden/></w:rPr><w:instrText> PAGEREF _Toc68675948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"_Toc68675949"</w:instrText></w:r><w:r><w:fldChar w:fldCharType="separate"/></w:r><w:r><w:t>结论：</w:t></w:r><w:r><w:fldChar w:fldCharType="end"/></w:r><w:r><w:rPr><w:noProof/><w:webHidden/></w:rPr><w:tab/></w:r><w:r><w:rPr><w:noProof/><w:webHidden/></w:rPr><w:fldChar w:fldCharType="begin"/></w:r><w:r><w:rPr><w:noProof/><w:webHidden/></w:rPr><w:instrText> PAGEREF _Toc68675949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"_Toc68675950"</w:instrText></w:r><w:r><w:fldChar w:fldCharType="separate"/></w:r><w:r><w:t>（</w:t></w:r><w:r><w:t>二</w:t></w:r><w:r><w:t>）</w:t></w:r><w:r><w:t xml:space="preserve"> </w:t></w:r><w:r><w:t>相关性分析</w:t></w:r><w:r><w:t>①</w:t></w:r><w:r><w:fldChar w:fldCharType="end"/></w:r><w:r><w:rPr><w:noProof/><w:webHidden/></w:rPr><w:tab/></w:r><w:r><w:rPr><w:noProof/><w:webHidden/></w:rPr><w:fldChar w:fldCharType="begin"/></w:r><w:r><w:rPr><w:noProof/><w:webHidden/></w:rPr><w:instrText> PAGEREF _Toc68675950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"_Toc68675951"</w:instrText></w:r><w:r><w:fldChar w:fldCharType="separate"/></w:r><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r><w:fldChar w:fldCharType="end"/></w:r><w:r><w:rPr><w:noProof/><w:webHidden/></w:rPr><w:tab/></w:r><w:r><w:rPr><w:noProof/><w:webHidden/></w:rPr><w:fldChar w:fldCharType="begin"/></w:r><w:r><w:rPr><w:noProof/><w:webHidden/></w:rPr><w:instrText> PAGEREF _Toc68675951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"_Toc68675951"</w:instrText></w:r><w:r><w:fldChar w:fldCharType="separate"/></w:r><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r><w:fldChar w:fldCharType="end"/></w:r><w:r><w:rPr><w:noProof/><w:webHidden/></w:rPr><w:tab/></w:r><w:r><w:rPr><w:noProof/><w:webHidden/></w:rPr><w:fldChar w:fldCharType="begin"/></w:r><w:r><w:rPr><w:noProof/><w:webHidden/></w:rPr><w:instrText> PAGEREF _Toc68675951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"_Toc68675952"</w:instrText></w:r><w:r><w:fldChar w:fldCharType="separate"/></w:r><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r><w:fldChar w:fldCharType="end"/></w:r><w:r><w:rPr><w:noProof/><w:webHidden/></w:rPr><w:tab/></w:r><w:r><w:rPr><w:noProof/><w:webHidden/></w:rPr><w:fldChar w:fldCharType="begin"/></w:r><w:r><w:rPr><w:noProof/><w:webHidden/></w:rPr><w:instrText> PAGEREF _Toc68675952 \h </w:instrText></w:r><w:r><w:rPr><w:noProof/><w:webHidden/></w:rPr><w:fldChar w:fldCharType="separate"/></w:r><w:r><w:rPr><w:noProof/><w:webHidden/></w:rPr><w:t>50</w:t></w:r><w:r><w:rPr><w:noProof/><w:webHidden/></w:rPr><w:fldChar w:fldCharType="end"/></w:r></w:p><w:p w:rsidR="0018722C"><w:pPr><w:pStyle w:val="TOC1"/><w:topLinePunct/></w:pPr><w:r><w:fldChar w:fldCharType="begin"/></w:r><w:r><w:instrText>HYPERLINK \l "_Toc68675952"</w:instrText></w:r><w:r><w:fldChar w:fldCharType="separate"/></w:r><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r><w:fldChar w:fldCharType="end"/></w:r><w:r><w:rPr><w:noProof/><w:webHidden/></w:rPr><w:tab/></w:r><w:r><w:rPr><w:noProof/><w:webHidden/></w:rPr><w:fldChar w:fldCharType="begin"/></w:r><w:r><w:rPr><w:noProof/><w:webHidden/></w:rPr><w:instrText> PAGEREF _Toc68675952 \h </w:instrText></w:r><w:r><w:rPr><w:noProof/><w:webHidden/></w:rPr><w:fldChar w:fldCharType="separate"/></w:r><w:r><w:rPr><w:noProof/><w:webHidden/></w:rPr><w:t>50</w:t></w:r><w:r><w:rPr><w:noProof/><w:webHidden/></w:rPr><w:fldChar w:fldCharType="end"/></w:r></w:p><w:p w:rsidR="0018722C"><w:pPr><w:pStyle w:val="TOC1"/><w:topLinePunct/></w:pPr><w:r><w:fldChar w:fldCharType="begin"/></w:r><w:r><w:instrText>HYPERLINK \l "_Toc68675953"</w:instrText></w:r><w:r><w:fldChar w:fldCharType="separate"/></w:r><w:r><w:t>第五章</w:t></w:r><w:r><w:t xml:space="preserve">  </w:t></w:r><w:r><w:t>完善企业内部控制的建议</w:t></w:r><w:r><w:fldChar w:fldCharType="end"/></w:r><w:r><w:rPr><w:noProof/><w:webHidden/></w:rPr><w:tab/></w:r><w:r><w:rPr><w:noProof/><w:webHidden/></w:rPr><w:fldChar w:fldCharType="begin"/></w:r><w:r><w:rPr><w:noProof/><w:webHidden/></w:rPr><w:instrText> PAGEREF _Toc68675953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"_Toc68675954"</w:instrText></w:r><w:r><w:fldChar w:fldCharType="separate"/></w:r><w:r><w:t>一、</w:t></w:r><w:r><w:t xml:space="preserve"> </w:t></w:r><w:r w:rsidRPr="00DB64CE"><w:t>合理设立战略目标</w:t></w:r><w:r><w:fldChar w:fldCharType="end"/></w:r><w:r><w:rPr><w:noProof/><w:webHidden/></w:rPr><w:tab/></w:r><w:r><w:rPr><w:noProof/><w:webHidden/></w:rPr><w:fldChar w:fldCharType="begin"/></w:r><w:r><w:rPr><w:noProof/><w:webHidden/></w:rPr><w:instrText> PAGEREF _Toc68675954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"_Toc68675955"</w:instrText></w:r><w:r><w:fldChar w:fldCharType="separate"/></w:r><w:r><w:t>（</w:t></w:r><w:r><w:t>一</w:t></w:r><w:r><w:t>）</w:t></w:r><w:r><w:t xml:space="preserve"> </w:t></w:r><w:r><w:t>合理分析行业环境</w:t></w:r><w:r><w:fldChar w:fldCharType="end"/></w:r><w:r><w:rPr><w:noProof/><w:webHidden/></w:rPr><w:tab/></w:r><w:r><w:rPr><w:noProof/><w:webHidden/></w:rPr><w:fldChar w:fldCharType="begin"/></w:r><w:r><w:rPr><w:noProof/><w:webHidden/></w:rPr><w:instrText> PAGEREF _Toc68675955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"_Toc68675956"</w:instrText></w:r><w:r><w:fldChar w:fldCharType="separate"/></w:r><w:r><w:t>（</w:t></w:r><w:r><w:t>二</w:t></w:r><w:r><w:t>）</w:t></w:r><w:r><w:t xml:space="preserve"> </w:t></w:r><w:r><w:t>加强监管</w:t></w:r><w:r><w:fldChar w:fldCharType="end"/></w:r><w:r><w:rPr><w:noProof/><w:webHidden/></w:rPr><w:tab/></w:r><w:r><w:rPr><w:noProof/><w:webHidden/></w:rPr><w:fldChar w:fldCharType="begin"/></w:r><w:r><w:rPr><w:noProof/><w:webHidden/></w:rPr><w:instrText> PAGEREF _Toc68675956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"_Toc68675957"</w:instrText></w:r><w:r><w:fldChar w:fldCharType="separate"/></w:r><w:r><w:t>（</w:t></w:r><w:r><w:t>三</w:t></w:r><w:r><w:t>）</w:t></w:r><w:r><w:t xml:space="preserve"> </w:t></w:r><w:r><w:t>完善风险管理制度</w:t></w:r><w:r><w:fldChar w:fldCharType="end"/></w:r><w:r><w:rPr><w:noProof/><w:webHidden/></w:rPr><w:tab/></w:r><w:r><w:rPr><w:noProof/><w:webHidden/></w:rPr><w:fldChar w:fldCharType="begin"/></w:r><w:r><w:rPr><w:noProof/><w:webHidden/></w:rPr><w:instrText> PAGEREF _Toc68675957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"_Toc68675958"</w:instrText></w:r><w:r><w:fldChar w:fldCharType="separate"/></w:r><w:r><w:t>二、</w:t></w:r><w:r><w:t xml:space="preserve"> </w:t></w:r><w:r w:rsidRPr="00DB64CE"><w:t>合理设立经营目标</w:t></w:r><w:r><w:fldChar w:fldCharType="end"/></w:r><w:r><w:rPr><w:noProof/><w:webHidden/></w:rPr><w:tab/></w:r><w:r><w:rPr><w:noProof/><w:webHidden/></w:rPr><w:fldChar w:fldCharType="begin"/></w:r><w:r><w:rPr><w:noProof/><w:webHidden/></w:rPr><w:instrText> PAGEREF _Toc68675958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"_Toc68675959"</w:instrText></w:r><w:r><w:fldChar w:fldCharType="separate"/></w:r><w:r><w:t>（</w:t></w:r><w:r><w:t>一</w:t></w:r><w:r><w:t>）</w:t></w:r><w:r><w:t xml:space="preserve"> </w:t></w:r><w:r><w:t>确保企业规模稳步扩大</w:t></w:r><w:r><w:fldChar w:fldCharType="end"/></w:r><w:r><w:rPr><w:noProof/><w:webHidden/></w:rPr><w:tab/></w:r><w:r><w:rPr><w:noProof/><w:webHidden/></w:rPr><w:fldChar w:fldCharType="begin"/></w:r><w:r><w:rPr><w:noProof/><w:webHidden/></w:rPr><w:instrText> PAGEREF _Toc68675959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"_Toc68675960"</w:instrText></w:r><w:r><w:fldChar w:fldCharType="separate"/></w:r><w:r><w:t>（</w:t></w:r><w:r><w:t>二</w:t></w:r><w:r><w:t>）</w:t></w:r><w:r><w:t xml:space="preserve"> </w:t></w:r><w:r><w:t>控制股东持股比例</w:t></w:r><w:r><w:fldChar w:fldCharType="end"/></w:r><w:r><w:rPr><w:noProof/><w:webHidden/></w:rPr><w:tab/></w:r><w:r><w:rPr><w:noProof/><w:webHidden/></w:rPr><w:fldChar w:fldCharType="begin"/></w:r><w:r><w:rPr><w:noProof/><w:webHidden/></w:rPr><w:instrText> PAGEREF _Toc68675960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"_Toc68675961"</w:instrText></w:r><w:r><w:fldChar w:fldCharType="separate"/></w:r><w:r><w:t>三、</w:t></w:r><w:r><w:t xml:space="preserve"> </w:t></w:r><w:r w:rsidRPr="00DB64CE"><w:t>完善报告水平</w:t></w:r><w:r><w:fldChar w:fldCharType="end"/></w:r><w:r><w:rPr><w:noProof/><w:webHidden/></w:rPr><w:tab/></w:r><w:r><w:rPr><w:noProof/><w:webHidden/></w:rPr><w:fldChar w:fldCharType="begin"/></w:r><w:r><w:rPr><w:noProof/><w:webHidden/></w:rPr><w:instrText> PAGEREF _Toc68675961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"_Toc68675962"</w:instrText></w:r><w:r><w:fldChar w:fldCharType="separate"/></w:r><w:r><w:t>（</w:t></w:r><w:r><w:t>一</w:t></w:r><w:r><w:t>）</w:t></w:r><w:r><w:t xml:space="preserve"> </w:t></w:r><w:r><w:t>定期公告</w:t></w:r><w:r><w:fldChar w:fldCharType="end"/></w:r><w:r><w:rPr><w:noProof/><w:webHidden/></w:rPr><w:tab/></w:r><w:r><w:rPr><w:noProof/><w:webHidden/></w:rPr><w:fldChar w:fldCharType="begin"/></w:r><w:r><w:rPr><w:noProof/><w:webHidden/></w:rPr><w:instrText> PAGEREF _Toc68675962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"_Toc68675963"</w:instrText></w:r><w:r><w:fldChar w:fldCharType="separate"/></w:r><w:r><w:t>（</w:t></w:r><w:r><w:t>二</w:t></w:r><w:r><w:t>）</w:t></w:r><w:r><w:t xml:space="preserve"> </w:t></w:r><w:r><w:t>加强监管环境</w:t></w:r><w:r><w:fldChar w:fldCharType="end"/></w:r><w:r><w:rPr><w:noProof/><w:webHidden/></w:rPr><w:tab/></w:r><w:r><w:rPr><w:noProof/><w:webHidden/></w:rPr><w:fldChar w:fldCharType="begin"/></w:r><w:r><w:rPr><w:noProof/><w:webHidden/></w:rPr><w:instrText> PAGEREF _Toc68675963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"_Toc68675964"</w:instrText></w:r><w:r><w:fldChar w:fldCharType="separate"/></w:r><w:r><w:t>四、</w:t></w:r><w:r><w:t xml:space="preserve"> </w:t></w:r><w:r w:rsidRPr="00DB64CE"><w:t>改善违规现象</w:t></w:r><w:r><w:fldChar w:fldCharType="end"/></w:r><w:r><w:rPr><w:noProof/><w:webHidden/></w:rPr><w:tab/></w:r><w:r><w:rPr><w:noProof/><w:webHidden/></w:rPr><w:fldChar w:fldCharType="begin"/></w:r><w:r><w:rPr><w:noProof/><w:webHidden/></w:rPr><w:instrText> PAGEREF _Toc68675964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"_Toc68675965"</w:instrText></w:r><w:r><w:fldChar w:fldCharType="separate"/></w:r><w:r><w:t>（</w:t></w:r><w:r><w:t>一</w:t></w:r><w:r><w:t>）</w:t></w:r><w:r><w:t xml:space="preserve"> </w:t></w:r><w:r><w:t>加强注册会计师工作的独立性</w:t></w:r><w:r><w:fldChar w:fldCharType="end"/></w:r><w:r><w:rPr><w:noProof/><w:webHidden/></w:rPr><w:tab/></w:r><w:r><w:rPr><w:noProof/><w:webHidden/></w:rPr><w:fldChar w:fldCharType="begin"/></w:r><w:r><w:rPr><w:noProof/><w:webHidden/></w:rPr><w:instrText> PAGEREF _Toc68675965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"_Toc68675966"</w:instrText></w:r><w:r><w:fldChar w:fldCharType="separate"/></w:r><w:r><w:t>（</w:t></w:r><w:r><w:t>二</w:t></w:r><w:r><w:t>）</w:t></w:r><w:r><w:t xml:space="preserve"> </w:t></w:r><w:r><w:t>完善信息披露制度</w:t></w:r><w:r><w:fldChar w:fldCharType="end"/></w:r><w:r><w:rPr><w:noProof/><w:webHidden/></w:rPr><w:tab/></w:r><w:r><w:rPr><w:noProof/><w:webHidden/></w:rPr><w:fldChar w:fldCharType="begin"/></w:r><w:r><w:rPr><w:noProof/><w:webHidden/></w:rPr><w:instrText> PAGEREF _Toc68675966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"_Toc68675967"</w:instrText></w:r><w:r><w:fldChar w:fldCharType="separate"/></w:r><w:r><w:t>五、</w:t></w:r><w:r><w:t xml:space="preserve"> </w:t></w:r><w:r w:rsidRPr="00DB64CE"><w:t>确保资产安全</w:t></w:r><w:r><w:fldChar w:fldCharType="end"/></w:r><w:r><w:rPr><w:noProof/><w:webHidden/></w:rPr><w:tab/></w:r><w:r><w:rPr><w:noProof/><w:webHidden/></w:rPr><w:fldChar w:fldCharType="begin"/></w:r><w:r><w:rPr><w:noProof/><w:webHidden/></w:rPr><w:instrText> PAGEREF _Toc68675967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"_Toc68675968"</w:instrText></w:r><w:r><w:fldChar w:fldCharType="separate"/></w:r><w:r><w:t>（</w:t></w:r><w:r><w:t>一</w:t></w:r><w:r><w:t>）</w:t></w:r><w:r><w:t xml:space="preserve"> </w:t></w:r><w:r><w:t>提高企业风险意识</w:t></w:r><w:r><w:fldChar w:fldCharType="end"/></w:r><w:r><w:rPr><w:noProof/><w:webHidden/></w:rPr><w:tab/></w:r><w:r><w:rPr><w:noProof/><w:webHidden/></w:rPr><w:fldChar w:fldCharType="begin"/></w:r><w:r><w:rPr><w:noProof/><w:webHidden/></w:rPr><w:instrText> PAGEREF _Toc68675968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"_Toc68675969"</w:instrText></w:r><w:r><w:fldChar w:fldCharType="separate"/></w:r><w:r><w:t>（</w:t></w:r><w:r><w:t>二</w:t></w:r><w:r><w:t>）</w:t></w:r><w:r><w:t xml:space="preserve"> </w:t></w:r><w:r><w:t>确保合理关联交易</w:t></w:r><w:r><w:fldChar w:fldCharType="end"/></w:r><w:r><w:rPr><w:noProof/><w:webHidden/></w:rPr><w:tab/></w:r><w:r><w:rPr><w:noProof/><w:webHidden/></w:rPr><w:fldChar w:fldCharType="begin"/></w:r><w:r><w:rPr><w:noProof/><w:webHidden/></w:rPr><w:instrText> PAGEREF _Toc68675969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"_Toc68675970"</w:instrText></w:r><w:r><w:fldChar w:fldCharType="separate"/></w:r><w:r><w:t>（</w:t></w:r><w:r><w:t>三</w:t></w:r><w:r><w:t>）</w:t></w:r><w:r><w:t xml:space="preserve"> </w:t></w:r><w:r><w:t>提高总资产周转率</w:t></w:r><w:r><w:fldChar w:fldCharType="end"/></w:r><w:r><w:rPr><w:noProof/><w:webHidden/></w:rPr><w:tab/></w:r><w:r><w:rPr><w:noProof/><w:webHidden/></w:rPr><w:fldChar w:fldCharType="begin"/></w:r><w:r><w:rPr><w:noProof/><w:webHidden/></w:rPr><w:instrText> PAGEREF _Toc68675970 \h </w:instrText></w:r><w:r><w:rPr><w:noProof/><w:webHidden/></w:rPr><w:fldChar w:fldCharType="separate"/></w:r><w:r><w:rPr><w:noProof/><w:webHidden/></w:rPr><w:t>51</w:t></w:r><w:r><w:rPr><w:noProof/><w:webHidden/></w:rPr><w:fldChar w:fldCharType="end"/></w:r></w:p><w:p w:rsidR="0018722C"><w:pPr><w:pStyle w:val="TOC1"/><w:topLinePunct/></w:pPr><w:r><w:fldChar w:fldCharType="begin"/></w:r><w:r><w:instrText>HYPERLINK \l "_Toc68675971"</w:instrText></w:r><w:r><w:fldChar w:fldCharType="separate"/></w:r><w:r></w:r><w:r></w:r><w:r><w:t>主要参考文献</w:t></w:r><w:r><w:fldChar w:fldCharType="end"/></w:r><w:r><w:rPr><w:noProof/><w:webHidden/></w:rPr><w:tab/></w:r><w:r><w:rPr><w:noProof/><w:webHidden/></w:rPr><w:fldChar w:fldCharType="begin"/></w:r><w:r><w:rPr><w:noProof/><w:webHidden/></w:rPr><w:instrText> PAGEREF _Toc68675971 \h </w:instrText></w:r><w:r><w:rPr><w:noProof/><w:webHidden/></w:rPr><w:fldChar w:fldCharType="separate"/></w:r><w:r><w:rPr><w:noProof/><w:webHidden/></w:rPr><w:t>51</w:t></w:r><w:r><w:rPr><w:noProof/><w:webHidden/></w:rPr><w:fldChar w:fldCharType="end"/></w:r></w:p><w:p w:rsidR="0018722C"><w:pPr><w:pStyle w:val="TOC1"/><w:topLinePunct/></w:pPr><w:r><w:fldChar w:fldCharType="begin"/></w:r><w:r><w:instrText>HYPERLINK \l "_Toc68675972"</w:instrText></w:r><w:r><w:fldChar w:fldCharType="separate"/></w:r><w:r><w:pict><v:line style="position:absolute;mso-position-horizontal-relative:page;mso-position-vertical-relative:paragraph;z-index:2728;mso-wrap-distance-left:0;mso-wrap-distance-right:0" from="83.664001pt,15.621726pt" to="511.804001pt,15.621726pt" stroked="true" strokeweight=".72pt" strokecolor="#000000"><v:stroke dashstyle="solid"/><w10:wrap type="topAndBottom"/></v:line></w:pict></w:r><w:r><w:t>主要参考文献</w:t></w:r><w:r><w:fldChar w:fldCharType="end"/></w:r><w:r><w:rPr><w:noProof/><w:webHidden/></w:rPr><w:tab/></w:r><w:r><w:rPr><w:noProof/><w:webHidden/></w:rPr><w:fldChar w:fldCharType="begin"/></w:r><w:r><w:rPr><w:noProof/><w:webHidden/></w:rPr><w:instrText> PAGEREF _Toc68675972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"_Toc68675972"</w:instrText></w:r><w:r><w:fldChar w:fldCharType="separate"/></w:r><w:r><w:pict><v:line style="position:absolute;mso-position-horizontal-relative:page;mso-position-vertical-relative:paragraph;z-index:2728;mso-wrap-distance-left:0;mso-wrap-distance-right:0" from="83.664001pt,15.621726pt" to="511.804001pt,15.621726pt" stroked="true" strokeweight=".72pt" strokecolor="#000000"><v:stroke dashstyle="solid"/><w10:wrap type="topAndBottom"/></v:line></w:pict></w:r><w:r><w:t>主要参考文献</w:t></w:r><w:r><w:fldChar w:fldCharType="end"/></w:r><w:r><w:rPr><w:noProof/><w:webHidden/></w:rPr><w:tab/></w:r><w:r><w:rPr><w:noProof/><w:webHidden/></w:rPr><w:fldChar w:fldCharType="begin"/></w:r><w:r><w:rPr><w:noProof/><w:webHidden/></w:rPr><w:instrText> PAGEREF _Toc68675972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"_Toc68675973"</w:instrText></w:r><w:r><w:fldChar w:fldCharType="separate"/></w:r><w:r></w:r><w:r></w:r><w:r><w:t>后</w:t></w:r><w:r w:rsidRPr="00000000"><w:t>记</w:t></w:r><w:r><w:fldChar w:fldCharType="end"/></w:r><w:r><w:rPr><w:noProof/><w:webHidden/></w:rPr><w:tab/></w:r><w:r><w:rPr><w:noProof/><w:webHidden/></w:rPr><w:fldChar w:fldCharType="begin"/></w:r><w:r><w:rPr><w:noProof/><w:webHidden/></w:rPr><w:instrText> PAGEREF _Toc68675973 \h </w:instrText></w:r><w:r><w:rPr><w:noProof/><w:webHidden/></w:rPr><w:fldChar w:fldCharType="separate"/></w:r><w:r><w:rPr><w:noProof/><w:webHidden/></w:rPr><w:t>52</w:t></w:r><w:r><w:rPr><w:noProof/><w:webHidden/></w:rPr><w:fldChar w:fldCharType="end"/></w:r><w:r><w:fldChar w:fldCharType="end"/></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 from="97.823997pt,15.641743pt" to="525.963997pt,15.641743pt" stroked="true" strokeweight=".72pt" strokecolor="#000000"><v:stroke dashstyle="solid"/><w10:wrap type="none"/></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 from="97.823997pt,15.641743pt" to="525.963997pt,15.641743pt" stroked="true" strokeweight=".72pt" strokecolor="#000000"><v:stroke dashstyle="solid"/><w10:wrap type="none"/></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1"/><w:topLinePunct/></w:pPr><w:bookmarkStart w:id="75904" w:name="_Toc68675904"/><w:bookmarkStart w:name="第一章 绪论 " w:id="6"/><w:bookmarkEnd w:id="6"/><w:bookmarkStart w:name="_bookmark0" w:id="7"/><w:bookmarkEnd w:id="7"/><w:r><w:t>第一章</w:t></w:r><w:r><w:t xml:space="preserve">  </w:t></w:r><w:r w:rsidR="001852F3"><w:t>绪论</w:t></w:r><w:bookmarkEnd w:id="75904"/></w:p><w:p w:rsidR="0018722C"><w:pPr><w:pStyle w:val="Heading2"/><w:topLinePunct/><w:ind w:left="171" w:hangingChars="171" w:hanging="171"/></w:pPr><w:bookmarkStart w:id="75905" w:name="_Toc68675905"/><w:bookmarkStart w:name="一、选题背景和意义 " w:id="8"/><w:bookmarkEnd w:id="8"/><w:bookmarkStart w:name="_bookmark1" w:id="9"/><w:bookmarkEnd w:id="9"/><w:r><w:t>一、</w:t></w:r><w:r><w:t xml:space="preserve"> </w:t></w:r><w:r w:rsidRPr="00DB64CE"><w:t>选题背景和意义</w:t></w:r><w:bookmarkEnd w:id="75905"/></w:p><w:p w:rsidR="0018722C"><w:pPr><w:pStyle w:val="Heading3"/><w:topLinePunct/><w:ind w:left="200" w:hangingChars="200" w:hanging="200"/></w:pPr><w:bookmarkStart w:id="75906" w:name="_Toc68675906"/><w:bookmarkStart w:name="_bookmark2" w:id="10"/><w:bookmarkEnd w:id="10"/><w:r><w:t>（</w:t></w:r><w:r><w:t>一</w:t></w:r><w:r><w:t>）</w:t></w:r><w:r><w:t xml:space="preserve"> </w:t></w:r><w:r><w:t>选题背景</w:t></w:r><w:bookmarkEnd w:id="75906"/></w:p><w:p w:rsidR="0018722C"><w:pPr><w:topLinePunct/></w:pPr><w:r><w:t>1.</w:t></w:r><w:r><w:t>近年</w:t></w:r><w:r><w:t>来从美国在线时代华纳财务舞弊到日本奥林巴斯的财务丑闻再到我国云南绿大地、万福生科等上市公司会计信息披露违规，会计信息失真在全球性案件频繁的情况下，再次引起人们的广泛关注。</w:t></w:r></w:p><w:p w:rsidR="0018722C"><w:pPr><w:topLinePunct/></w:pPr><w:r><w:t>2.全球一体化使企业面临着更为复杂的经济活动，财务信息使用者对企业会计信息披露的及时、客观、准确性等要求越来越高。</w:t></w:r></w:p><w:p w:rsidR="0018722C"><w:pPr><w:topLinePunct/></w:pPr><w:r><w:t>3.我国的内部控制制度已逐渐普遍且相较成熟，但仍需进一步加强，有效的内部控制能够帮助投资者、债权人以及审计人员提早预防企业会计信息失真发生而带来的风险。</w:t></w:r></w:p><w:p w:rsidR="0018722C"><w:pPr><w:topLinePunct/></w:pPr><w:r><w:t>因此，本文拟从研究内部控制指数与会计信息违规性失真的关系着手，试图寻找通过完善内部控制以提早预防并发现会计信息违规性失真的途径。</w:t></w:r></w:p><w:p w:rsidR="0018722C"><w:pPr><w:pStyle w:val="Heading3"/><w:topLinePunct/><w:ind w:left="200" w:hangingChars="200" w:hanging="200"/></w:pPr><w:bookmarkStart w:id="75907" w:name="_Toc68675907"/><w:bookmarkStart w:name="_bookmark3" w:id="11"/><w:bookmarkEnd w:id="11"/><w:r><w:t>（</w:t></w:r><w:r><w:t>二</w:t></w:r><w:r><w:t>）</w:t></w:r><w:r><w:t xml:space="preserve"> </w:t></w:r><w:r><w:t>选题意义</w:t></w:r><w:bookmarkEnd w:id="75907"/></w:p><w:p w:rsidR="0018722C"><w:pPr><w:topLinePunct/></w:pPr><w:r><w:t>1.美国萨班斯法案</w:t></w:r><w:r><w:t>①</w:t></w:r><w:r><w:t>的出台极大地影响内部控制在中国的理论发展，也揭示了我国内部控制方面存在的问题，因此完善内部控制制度具有一定的现实意义。</w:t></w:r></w:p><w:p w:rsidR="0018722C"><w:pPr><w:topLinePunct/></w:pPr><w:r><w:t>2.纵观全国，企业会计信息失真且违规现象严重，</w:t></w:r><w:r><w:rPr><w:rFonts w:ascii="Times New Roman" w:eastAsia="Times New Roman"/></w:rPr><w:t>2013</w:t></w:r><w:r><w:t>年全年证监会披露的</w:t></w:r><w:r><w:t>涉及会计信息违规性失真的公司已达</w:t></w:r><w:r><w:rPr><w:rFonts w:ascii="Times New Roman" w:eastAsia="Times New Roman"/></w:rPr><w:t>13</w:t></w:r><w:r><w:t>家，且违规手段层出不穷，这极大地影响</w:t></w:r><w:r><w:t>了社会公众对资本市场的信任程度。因此重视会计信息违规性失真的行为有助于</w:t></w:r><w:r><w:t>提高风险防范。</w:t></w:r></w:p><w:p w:rsidR="0018722C"><w:pPr><w:topLinePunct/></w:pPr><w:r><w:t>3.大量的管理经验表明：得控则强，失控则乱，无控则乱，内控与企业生产经营各个环节紧密相关，内部控制的风险防范意识至关重要，本文通过对内部控制指数与会计信息违规性失真的关系进行分析，将内部控制水平最终用定量指标</w:t></w:r><w:r><w:t>进行衡量，再通过完善内部控制以寻找减少会计信息违规性失真现象发生的途径，</w:t></w:r><w:r><w:t>来确保信息会计信息的真实性与可靠性，以期维护信息使用者的利益。</w:t></w:r></w:p><w:p w:rsidR="0018722C"><w:pPr><w:pStyle w:val="Heading2"/><w:topLinePunct/><w:ind w:left="171" w:hangingChars="171" w:hanging="171"/></w:pPr><w:bookmarkStart w:id="75908" w:name="_Toc68675908"/><w:bookmarkStart w:name="二、文献综述 " w:id="12"/><w:bookmarkEnd w:id="12"/><w:bookmarkStart w:name="_bookmark4" w:id="13"/><w:bookmarkEnd w:id="13"/><w:r><w:t>二、</w:t></w:r><w:r><w:t xml:space="preserve"> </w:t></w:r><w:r w:rsidRPr="00DB64CE"><w:t>文献综述</w:t></w:r><w:bookmarkEnd w:id="75908"/></w:p><w:p w:rsidR="0018722C"><w:pPr><w:pStyle w:val="Heading3"/><w:topLinePunct/><w:ind w:left="200" w:hangingChars="200" w:hanging="200"/></w:pPr><w:bookmarkStart w:id="75909" w:name="_Toc68675909"/><w:bookmarkStart w:name="_bookmark5" w:id="14"/><w:bookmarkEnd w:id="14"/><w:r><w:t>（</w:t></w:r><w:r><w:t>一</w:t></w:r><w:r><w:t>）</w:t></w:r><w:r><w:t xml:space="preserve"> </w:t></w:r><w:r><w:t>国内外内部控制理论的发展</w:t></w:r><w:bookmarkEnd w:id="75909"/></w:p><w:p w:rsidR="0018722C"><w:pPr><w:topLinePunct/></w:pPr><w:r><w:t>1.国外内部控制的发展</w:t></w:r></w:p><w:p w:rsidR="0018722C"><w:pPr><w:pStyle w:val="4"/><w:topLinePunct/><w:ind w:left="200" w:hangingChars="200" w:hanging="200"/></w:pPr><w:r><w:t>（</w:t></w:r><w:r><w:t>1</w:t></w:r><w:r><w:t>）</w:t></w:r><w:r><w:t>内部牵制理论</w:t></w:r></w:p><w:p w:rsidR="0018722C"><w:pPr><w:topLinePunct/></w:pPr><w:r><w:rPr><w:rFonts w:ascii="Times New Roman" w:hAnsi="Times New Roman" w:eastAsia="Times New Roman"/></w:rPr><w:t>1912</w:t></w:r><w:r><w:t>年</w:t></w:r><w:r><w:rPr><w:rFonts w:ascii="Times New Roman" w:hAnsi="Times New Roman" w:eastAsia="Times New Roman"/></w:rPr><w:t xml:space="preserve">R.</w:t></w:r><w:r w:rsidR="001852F3"><w:rPr><w:rFonts w:ascii="Times New Roman" w:hAnsi="Times New Roman" w:eastAsia="Times New Roman"/></w:rPr><w:t xml:space="preserve"> </w:t></w:r><w:r w:rsidR="001852F3"><w:rPr><w:rFonts w:ascii="Times New Roman" w:hAnsi="Times New Roman" w:eastAsia="Times New Roman"/></w:rPr><w:t xml:space="preserve">H.</w:t></w:r><w:r><w:t>蒙哥马利</w:t></w:r><w:r><w:t>②</w:t></w:r><w:r><w:t>首先提出内部牵制理论，即通过对企业收集和处理会计</w:t></w:r></w:p><w:p w:rsidR="0018722C"><w:pPr><w:pStyle w:val="aff7"/><w:topLinePunct/></w:pPr><w:r><w:pict><v:line style="position:absolute;mso-position-horizontal-relative:page;mso-position-vertical-relative:paragraph;z-index:1120;mso-wrap-distance-left:0;mso-wrap-distance-right:0" from="99.264pt,16.713842pt" to="243.284pt,16.713842pt" stroked="true" strokeweight=".72003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99.264pt,16.713842pt" to="243.284pt,16.713842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萨班斯法案是美国政府出台的一部涉及会计职业监管、公司治理、证券市场监管等方面改革的重要法律。</w:t></w:r></w:p><w:p w:rsidR="0018722C"><w:pPr><w:topLinePunct/></w:pPr><w:r><w:rPr><w:rFonts w:cstheme="minorBidi" w:hAnsiTheme="minorHAnsi" w:eastAsiaTheme="minorHAnsi" w:asciiTheme="minorHAnsi"/></w:rPr><w:t>②</w:t></w:r><w:r><w:rPr><w:rFonts w:ascii="Times New Roman" w:hAnsi="Times New Roman" w:eastAsia="Times New Roman" w:cstheme="minorBidi"/></w:rPr><w:t>Robert Hiester Montgomery</w:t></w:r><w:r><w:rPr><w:rFonts w:cstheme="minorBidi" w:hAnsiTheme="minorHAnsi" w:eastAsiaTheme="minorHAnsi" w:asciiTheme="minorHAnsi"/></w:rPr><w:t>,</w:t></w:r><w:r><w:rPr><w:rFonts w:ascii="Times New Roman" w:hAnsi="Times New Roman" w:eastAsia="Times New Roman" w:cstheme="minorBidi"/></w:rPr><w:t>1872-1953</w:t></w:r><w:r><w:rPr><w:rFonts w:cstheme="minorBidi" w:hAnsiTheme="minorHAnsi" w:eastAsiaTheme="minorHAnsi" w:asciiTheme="minorHAnsi"/></w:rPr><w:t>,与威廉</w:t></w:r><w:r><w:rPr><w:rFonts w:ascii="Times New Roman" w:hAnsi="Times New Roman" w:eastAsia="Times New Roman" w:cstheme="minorBidi"/></w:rPr><w:t>M</w:t></w:r><w:r><w:rPr><w:rFonts w:cstheme="minorBidi" w:hAnsiTheme="minorHAnsi" w:eastAsiaTheme="minorHAnsi" w:asciiTheme="minorHAnsi"/></w:rPr><w:t>·</w:t></w:r><w:r><w:rPr><w:rFonts w:cstheme="minorBidi" w:hAnsiTheme="minorHAnsi" w:eastAsiaTheme="minorHAnsi" w:asciiTheme="minorHAnsi"/></w:rPr><w:t>莱布兰德、</w:t></w:r><w:r><w:rPr><w:rFonts w:ascii="Times New Roman" w:hAnsi="Times New Roman" w:eastAsia="Times New Roman" w:cstheme="minorBidi"/></w:rPr><w:t>T</w:t></w:r><w:r><w:rPr><w:kern w:val="2"/><w:spacing w:val="-4"/><w:sz w:val="18"/><w:rFonts w:hint="eastAsia"/></w:rPr><w:t>・</w:t></w:r><w:r><w:rPr><w:rFonts w:cstheme="minorBidi" w:hAnsiTheme="minorHAnsi" w:eastAsiaTheme="minorHAnsi" w:asciiTheme="minorHAnsi"/></w:rPr><w:t>爱德华</w:t></w:r><w:r><w:rPr><w:kern w:val="2"/><w:spacing w:val="-6"/><w:sz w:val="18"/><w:rFonts w:hint="eastAsia"/></w:rPr><w:t>・</w:t></w:r><w:r><w:rPr><w:rFonts w:cstheme="minorBidi" w:hAnsiTheme="minorHAnsi" w:eastAsiaTheme="minorHAnsi" w:asciiTheme="minorHAnsi"/></w:rPr><w:t>罗斯和亚当</w:t></w:r><w:r><w:rPr><w:kern w:val="2"/><w:spacing w:val="-4"/><w:sz w:val="18"/><w:rFonts w:hint="eastAsia"/></w:rPr><w:t>・</w:t></w:r><w:r><w:rPr><w:rFonts w:ascii="Times New Roman" w:hAnsi="Times New Roman" w:eastAsia="Times New Roman" w:cstheme="minorBidi"/></w:rPr><w:t>A</w:t></w:r><w:r><w:rPr><w:rFonts w:cstheme="minorBidi" w:hAnsiTheme="minorHAnsi" w:eastAsiaTheme="minorHAnsi" w:asciiTheme="minorHAnsi"/></w:rPr><w:t>·</w:t></w:r><w:r><w:rPr><w:rFonts w:cstheme="minorBidi" w:hAnsiTheme="minorHAnsi" w:eastAsiaTheme="minorHAnsi" w:asciiTheme="minorHAnsi"/></w:rPr><w:t>罗斯三人创立</w:t></w:r><w:r><w:rPr><w:rFonts w:cstheme="minorBidi" w:hAnsiTheme="minorHAnsi" w:eastAsiaTheme="minorHAnsi" w:asciiTheme="minorHAnsi"/></w:rPr><w:t>了“莱布兰德．罗斯兄弟和蒙哥马利会计师事务所”，而后，该事务所逐步发展成现代八大国际性会计公司之一库珀斯</w:t></w:r><w:r><w:rPr><w:rFonts w:hint="eastAsia"/></w:rPr><w:t>・</w:t></w:r><w:r><w:rPr><w:rFonts w:cstheme="minorBidi" w:hAnsiTheme="minorHAnsi" w:eastAsiaTheme="minorHAnsi" w:asciiTheme="minorHAnsi"/></w:rPr><w:t>莱布兰德会计师事务所。</w:t></w:r></w:p><w:p w:rsidR="0018722C"><w:pPr><w:topLinePunct/></w:pPr><w:r><w:rPr><w:rFonts w:cstheme="minorBidi" w:hAnsiTheme="minorHAnsi" w:eastAsiaTheme="minorHAnsi" w:asciiTheme="minorHAnsi" w:ascii="Calibr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数据过程的审查和评价</w:t></w:r><w:r><w:rPr><w:rFonts w:hint="eastAsia"/></w:rPr><w:t>，</w:t></w:r><w:r><w:t>确定财务报表审计工作的范围</w:t></w:r><w:r><w:t>。《柯氏会计词典</w:t></w:r><w:r><w:t>①</w:t></w:r><w:r><w:t>》的定义</w:t></w:r><w:r><w:t>为：“为提供有效的组织和经营，并防止错误和其他非法业务发生而制定的业务流程”。该理论在现代内部控制理论中占有重要的地位，并成为现代内部控制理论的雏形。</w:t></w:r></w:p><w:p w:rsidR="0018722C"><w:pPr><w:pStyle w:val="4"/><w:topLinePunct/><w:ind w:left="200" w:hangingChars="200" w:hanging="200"/></w:pPr><w:r><w:t>（</w:t></w:r><w:r><w:t>2</w:t></w:r><w:r><w:t>）</w:t></w:r><w:r><w:t>内部控制制度理论</w:t></w:r></w:p><w:p w:rsidR="0018722C"><w:pPr><w:topLinePunct/></w:pPr><w:r><w:rPr><w:rFonts w:ascii="Times New Roman" w:hAnsi="Times New Roman" w:eastAsia="Times New Roman"/></w:rPr><w:t>1973-1976</w:t></w:r><w:r><w:t>年“水门事件</w:t></w:r><w:r><w:t>②</w:t></w:r><w:r><w:t>”之后，美国政府开始密切关注内部控制。</w:t></w:r><w:r><w:rPr><w:rFonts w:ascii="Times New Roman" w:hAnsi="Times New Roman" w:eastAsia="Times New Roman"/></w:rPr><w:t>1977</w:t></w:r><w:r><w:t>年</w:t></w:r><w:r><w:t>美国国会通过“反国外行贿法案”，首次要求公司管理层加强会计内部控制。</w:t></w:r><w:r><w:rPr><w:rFonts w:ascii="Times New Roman" w:hAnsi="Times New Roman" w:eastAsia="Times New Roman"/></w:rPr><w:t>1986</w:t></w:r><w:r><w:t>年，最高审计机关国际组织发表《总声明</w:t></w:r><w:r><w:t>③</w:t></w:r><w:r><w:t>》对内部控制做出了权威性解释：“内</w:t></w:r><w:r><w:t>部控制作为完整的财务和其他控制体系，包括组织结构、方法程序和效果性，保证管理决策的贯彻，维护资产和资源的安全，保证会计记录的准确和完整，并提</w:t></w:r><w:r><w:t>供及时、可靠的财务和管理信息”。</w:t></w:r></w:p><w:p w:rsidR="0018722C"><w:pPr><w:pStyle w:val="4"/><w:topLinePunct/><w:ind w:left="200" w:hangingChars="200" w:hanging="200"/></w:pPr><w:r><w:t>（</w:t></w:r><w:r><w:t>3</w:t></w:r><w:r><w:t>）</w:t></w:r><w:r><w:t>内部控制结构理论</w:t></w:r></w:p><w:p w:rsidR="0018722C"><w:pPr><w:topLinePunct/></w:pPr><w:r><w:rPr><w:rFonts w:ascii="Times New Roman" w:eastAsia="Times New Roman"/></w:rPr><w:t>1980</w:t></w:r><w:r><w:t>年后，内部控制专业准则得到了很大程度的发展。</w:t></w:r><w:r><w:rPr><w:rFonts w:ascii="Times New Roman" w:eastAsia="Times New Roman"/></w:rPr><w:t>1988</w:t></w:r><w:r><w:t>年，美国注册会</w:t></w:r></w:p><w:p w:rsidR="0018722C"><w:pPr><w:topLinePunct/></w:pPr><w:r><w:t>计师协会发布审计准则公告第</w:t></w:r><w:r><w:rPr><w:rFonts w:ascii="Times New Roman" w:eastAsia="Times New Roman"/></w:rPr><w:t>55</w:t></w:r><w:r><w:t>号《会计报表审计中对内部控制结构的关注》，</w:t></w:r><w:r w:rsidR="001852F3"><w:t xml:space="preserve">首次提出内部控制结构。</w:t></w:r></w:p><w:p w:rsidR="0018722C"><w:pPr><w:pStyle w:val="4"/><w:topLinePunct/><w:ind w:left="200" w:hangingChars="200" w:hanging="200"/></w:pPr><w:r><w:t>（</w:t></w:r><w:r><w:t>4</w:t></w:r><w:r><w:t>）</w:t></w:r><w:r><w:t>内部控制整体框架理论</w:t></w:r></w:p><w:p w:rsidR="0018722C"><w:pPr><w:topLinePunct/></w:pPr><w:r><w:rPr><w:rFonts w:ascii="Times New Roman" w:hAnsi="Times New Roman" w:eastAsia="Times New Roman"/></w:rPr><w:t>1992</w:t></w:r><w:r><w:t>年，</w:t></w:r><w:r><w:rPr><w:rFonts w:ascii="Times New Roman" w:hAnsi="Times New Roman" w:eastAsia="Times New Roman"/></w:rPr><w:t>COSO</w:t></w:r><w:r><w:t>委员会专题报告了《内部控制—整体框架》，这是内部控制发</w:t></w:r><w:r><w:t>展史上的历史性突破。</w:t></w:r><w:r><w:rPr><w:rFonts w:ascii="Times New Roman" w:hAnsi="Times New Roman" w:eastAsia="Times New Roman"/></w:rPr><w:t>COSO</w:t></w:r><w:r><w:t>报告包括三个目标，五个组成。即其旨在为财务报告</w:t></w:r><w:r><w:t>的可靠性、经营活动的效率和效果及相关法律法规的遵循性等目标的实现提供合</w:t></w:r><w:r><w:t>理保证。五个组成主要包括控制环境、风险评估、控制活动、信息与沟通、监控</w:t></w:r><w:r><w:t>④</w:t></w:r><w:r><w:t>。</w:t></w:r></w:p><w:p w:rsidR="0018722C"><w:pPr><w:pStyle w:val="4"/><w:topLinePunct/><w:ind w:left="200" w:hangingChars="200" w:hanging="200"/></w:pPr><w:r><w:t>（</w:t></w:r><w:r><w:t>5</w:t></w:r><w:r><w:t>）</w:t></w:r><w:r><w:t>企业风险管理整体框架理论</w:t></w:r></w:p><w:p w:rsidR="0018722C"><w:pPr><w:topLinePunct/></w:pPr><w:r><w:rPr><w:rFonts w:ascii="Times New Roman" w:hAnsi="Times New Roman" w:eastAsia="Times New Roman"/></w:rPr><w:t>2002</w:t></w:r><w:r><w:t>年发生“安然”、“世通”等财务欺诈丑闻暴露出美国监管的缺失以及公司治</w:t></w:r><w:r><w:t>理的机制存在问题，美国国会为了提高民众对金融市场以及政府的信心，出台</w:t></w:r><w:r><w:t>了</w:t></w:r></w:p><w:p w:rsidR="0018722C"><w:pPr><w:topLinePunct/></w:pPr><w:r><w:t>《萨班斯法案</w:t></w:r><w:r><w:t>⑤</w:t></w:r><w:r><w:t>》，对企业内部控制提出了更高的要求。</w:t></w:r><w:r><w:rPr><w:rFonts w:ascii="Times New Roman" w:hAnsi="Times New Roman" w:eastAsia="Times New Roman"/></w:rPr><w:t>2004</w:t></w:r><w:r><w:t>年，</w:t></w:r><w:r><w:rPr><w:rFonts w:ascii="Times New Roman" w:hAnsi="Times New Roman" w:eastAsia="Times New Roman"/></w:rPr><w:t>COSO</w:t></w:r><w:r><w:t>委员会发</w:t></w:r><w:r><w:t>布《企业风险管理—整合框架》，将企业内部控制的重点转向风险管理。风险管理</w:t></w:r><w:r><w:t>框架中指出：企业风险管理是一个过程，涉及各个层次人员，应用于企业战略制</w:t></w:r><w:r><w:t>定，贯穿于企业所有层级和部门，旨在识别和管理风险为实现目标提供合理保证</w:t></w:r><w:r><w:t>⑥</w:t></w:r><w:r><w:t>。</w:t></w:r><w:r><w:t>同时，该报告将</w:t></w:r><w:r><w:rPr><w:rFonts w:ascii="Times New Roman" w:hAnsi="Times New Roman" w:eastAsia="Times New Roman"/></w:rPr><w:t>COSO</w:t></w:r><w:r><w:t>报告增加了目标设定、事项识别和风险应对三大要素，是国际内部控制迄今为止最新的理论研究成果。</w:t></w:r></w:p><w:p w:rsidR="0018722C"><w:pPr><w:topLinePunct/></w:pPr><w:r><w:t>2.国内内部控制的发展</w:t></w:r></w:p><w:p w:rsidR="0018722C"><w:pPr><w:pStyle w:val="aff7"/><w:topLinePunct/></w:pPr><w:r><w:pict><v:line style="position:absolute;mso-position-horizontal-relative:page;mso-position-vertical-relative:paragraph;z-index:1192;mso-wrap-distance-left:0;mso-wrap-distance-right:0" from="85.103996pt,17.15027pt" to="229.123996pt,17.15027pt" stroked="true" strokeweight=".72003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5.103996pt,17.15027pt" to="229.123996pt,17.15027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作者为</w:t></w:r><w:r><w:rPr><w:rFonts w:ascii="Times New Roman" w:hAnsi="Times New Roman" w:eastAsia="Times New Roman" w:cstheme="minorBidi"/></w:rPr><w:t>Eric </w:t></w:r><w:r><w:rPr><w:rFonts w:ascii="Times New Roman" w:hAnsi="Times New Roman" w:eastAsia="Times New Roman" w:cstheme="minorBidi"/></w:rPr><w:t>L</w:t></w:r><w:r><w:rPr><w:rFonts w:ascii="Times New Roman" w:hAnsi="Times New Roman" w:eastAsia="Times New Roman" w:cstheme="minorBidi"/></w:rPr><w:t>ou</w:t></w:r><w:r><w:rPr><w:rFonts w:ascii="Times New Roman" w:hAnsi="Times New Roman" w:eastAsia="Times New Roman" w:cstheme="minorBidi"/></w:rPr><w:t>is</w:t></w:r><w:r><w:rPr><w:rFonts w:ascii="Times New Roman" w:hAnsi="Times New Roman" w:eastAsia="Times New Roman" w:cstheme="minorBidi"/></w:rPr><w:t> </w:t></w:r><w:r><w:rPr><w:rFonts w:ascii="Times New Roman" w:hAnsi="Times New Roman" w:eastAsia="Times New Roman" w:cstheme="minorBidi"/></w:rPr><w:t>K</w:t></w:r><w:r><w:rPr><w:rFonts w:ascii="Times New Roman" w:hAnsi="Times New Roman" w:eastAsia="Times New Roman" w:cstheme="minorBidi"/></w:rPr><w:t>oh</w:t></w:r><w:r><w:rPr><w:rFonts w:ascii="Times New Roman" w:hAnsi="Times New Roman" w:eastAsia="Times New Roman" w:cstheme="minorBidi"/></w:rPr><w:t>le</w:t></w:r><w:r><w:rPr><w:rFonts w:ascii="Times New Roman" w:hAnsi="Times New Roman" w:eastAsia="Times New Roman" w:cstheme="minorBidi"/></w:rPr><w:t>r</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8</w:t></w:r><w:r><w:rPr><w:rFonts w:ascii="Times New Roman" w:hAnsi="Times New Roman" w:eastAsia="Times New Roman" w:cstheme="minorBidi"/></w:rPr><w:t>9</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19</w:t></w:r><w:r><w:rPr><w:rFonts w:ascii="Times New Roman" w:hAnsi="Times New Roman" w:eastAsia="Times New Roman" w:cstheme="minorBidi"/></w:rPr><w:t>7</w:t></w:r><w:r><w:rPr><w:rFonts w:ascii="Times New Roman" w:hAnsi="Times New Roman" w:eastAsia="Times New Roman" w:cstheme="minorBidi"/></w:rPr><w:t>6</w:t></w:r><w:r><w:rPr><w:rFonts w:cstheme="minorBidi" w:hAnsiTheme="minorHAnsi" w:eastAsiaTheme="minorHAnsi" w:asciiTheme="minorHAnsi"/></w:rPr><w:t>，是美国历史上的杰出会计家之一，曾有“会计巨人之称”，他在会计理论与实务方面对会计界的重要影响得到了业界的普遍认可，其中《会计词典》影响最大。</w:t></w:r></w:p><w:p w:rsidR="0018722C"><w:pPr><w:topLinePunct/></w:pPr><w:r><w:rPr><w:rFonts w:cstheme="minorBidi" w:hAnsiTheme="minorHAnsi" w:eastAsiaTheme="minorHAnsi" w:asciiTheme="minorHAnsi"/></w:rPr><w:t>②</w:t></w:r><w:r><w:rPr><w:rFonts w:ascii="Times New Roman" w:hAnsi="Times New Roman" w:eastAsia="Times New Roman" w:cstheme="minorBidi"/></w:rPr><w:t>Watergate scandal</w:t></w:r><w:r><w:rPr><w:rFonts w:cstheme="minorBidi" w:hAnsiTheme="minorHAnsi" w:eastAsiaTheme="minorHAnsi" w:asciiTheme="minorHAnsi"/></w:rPr><w:t>，美国共和党政府在</w:t></w:r><w:r><w:rPr><w:rFonts w:ascii="Times New Roman" w:hAnsi="Times New Roman" w:eastAsia="Times New Roman" w:cstheme="minorBidi"/></w:rPr><w:t>1972</w:t></w:r><w:r><w:rPr><w:rFonts w:cstheme="minorBidi" w:hAnsiTheme="minorHAnsi" w:eastAsiaTheme="minorHAnsi" w:asciiTheme="minorHAnsi"/></w:rPr><w:t>年总统竞选运动中的非法活动暴露后的政治丑闻。</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最高审计机关第十二届国际会议发表《关于绩效审计、公营企业审计和审计质量的总声明》。</w:t></w:r></w:p><w:p w:rsidR="0018722C"><w:pPr><w:topLinePunct/></w:pPr><w:r><w:rPr><w:rFonts w:cstheme="minorBidi" w:hAnsiTheme="minorHAnsi" w:eastAsiaTheme="minorHAnsi" w:asciiTheme="minorHAnsi"/></w:rPr><w:t>④</w:t></w:r><w:r><w:rPr><w:rFonts w:ascii="Times New Roman" w:hAnsi="Times New Roman" w:eastAsia="Times New Roman" w:cstheme="minorBidi"/></w:rPr><w:t>COSO</w:t></w:r><w:r><w:rPr><w:rFonts w:cstheme="minorBidi" w:hAnsiTheme="minorHAnsi" w:eastAsiaTheme="minorHAnsi" w:asciiTheme="minorHAnsi"/></w:rPr><w:t>．</w:t></w:r><w:r><w:rPr><w:rFonts w:ascii="Times New Roman" w:hAnsi="Times New Roman" w:eastAsia="Times New Roman" w:cstheme="minorBidi"/></w:rPr><w:t>Internal Control-Integrated Frame work</w:t></w:r><w:r><w:rPr><w:rFonts w:cstheme="minorBidi" w:hAnsiTheme="minorHAnsi" w:eastAsiaTheme="minorHAnsi" w:asciiTheme="minorHAnsi"/></w:rPr><w:t>．</w:t></w:r><w:r><w:rPr><w:rFonts w:ascii="Times New Roman" w:hAnsi="Times New Roman" w:eastAsia="Times New Roman" w:cstheme="minorBidi"/></w:rPr><w:t>New York</w:t></w:r><w:r><w:rPr><w:rFonts w:cstheme="minorBidi" w:hAnsiTheme="minorHAnsi" w:eastAsiaTheme="minorHAnsi" w:asciiTheme="minorHAnsi"/></w:rPr><w:t>．</w:t></w:r><w:r><w:rPr><w:rFonts w:ascii="Times New Roman" w:hAnsi="Times New Roman" w:eastAsia="Times New Roman" w:cstheme="minorBidi"/></w:rPr><w:t>1992</w:t></w:r></w:p><w:p w:rsidR="0018722C"><w:pPr><w:topLinePunct/></w:pPr><w:r><w:rPr><w:rFonts w:cstheme="minorBidi" w:hAnsiTheme="minorHAnsi" w:eastAsiaTheme="minorHAnsi" w:asciiTheme="minorHAnsi"/></w:rPr><w:t>⑤萨班斯法案是美国政府出台的一部涉及会计职业监管、公司治理、证券市场监管等方面改革的重要法律。</w:t></w:r></w:p><w:p w:rsidR="0018722C"><w:pPr><w:topLinePunct/></w:pPr><w:r><w:rPr><w:rFonts w:cstheme="minorBidi" w:hAnsiTheme="minorHAnsi" w:eastAsiaTheme="minorHAnsi" w:asciiTheme="minorHAnsi"/></w:rPr><w:t>⑥</w:t></w:r><w:r><w:rPr><w:rFonts w:ascii="Calibri" w:hAnsi="Calibri" w:eastAsia="Calibri" w:cstheme="minorBidi"/></w:rPr><w:t>COSO</w:t></w:r><w:r><w:rPr><w:rFonts w:cstheme="minorBidi" w:hAnsiTheme="minorHAnsi" w:eastAsiaTheme="minorHAnsi" w:asciiTheme="minorHAnsi"/></w:rPr><w:t>．</w:t></w:r><w:r><w:rPr><w:rFonts w:ascii="Calibri" w:hAnsi="Calibri" w:eastAsia="Calibri" w:cstheme="minorBidi"/></w:rPr><w:t>Enterprise Risk Management-Integrated Frame work</w:t></w:r><w:r><w:rPr><w:rFonts w:cstheme="minorBidi" w:hAnsiTheme="minorHAnsi" w:eastAsiaTheme="minorHAnsi" w:asciiTheme="minorHAnsi"/></w:rPr><w:t>．</w:t></w:r><w:r><w:rPr><w:rFonts w:ascii="Calibri" w:hAnsi="Calibri" w:eastAsia="Calibri" w:cstheme="minorBidi"/></w:rPr><w:t>New York</w:t></w:r><w:r><w:rPr><w:rFonts w:cstheme="minorBidi" w:hAnsiTheme="minorHAnsi" w:eastAsiaTheme="minorHAnsi" w:asciiTheme="minorHAnsi"/></w:rPr><w:t>．</w:t></w:r><w:r><w:rPr><w:rFonts w:ascii="Calibri" w:hAnsi="Calibri" w:eastAsia="Calibri" w:cstheme="minorBidi"/></w:rPr><w:t>2004 2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w:t></w:r><w:r><w:t xml:space="preserve">1</w:t></w:r><w:r><w:t>）</w:t></w:r><w:r><w:t xml:space="preserve">我国内部控制现代理论研究起于上世纪</w:t></w:r><w:r><w:rPr><w:rFonts w:ascii="Times New Roman" w:eastAsia="Times New Roman"/></w:rPr><w:t>80</w:t></w:r><w:r><w:t>年代。财政部于</w:t></w:r><w:r><w:rPr><w:rFonts w:ascii="Times New Roman" w:eastAsia="Times New Roman"/></w:rPr><w:t>1996</w:t></w:r><w:r><w:t>年发布</w:t></w:r></w:p><w:p w:rsidR="0018722C"><w:pPr><w:topLinePunct/></w:pPr><w:r><w:t>《独立审计具体准则第</w:t></w:r><w:r><w:rPr><w:rFonts w:ascii="Times New Roman" w:hAnsi="Times New Roman" w:eastAsia="Times New Roman"/></w:rPr><w:t>9</w:t></w:r><w:r><w:t>号—内部控制与审计风险》对内部控制作了定义</w:t></w:r><w:r><w:t>：“是指</w:t></w:r><w:r><w:t>被审计单位为了保证业务活动的有效进行，保护资产的安全与完整，防止、发现、</w:t></w:r><w:r><w:t>纠正错误与舞弊，保证会计资料的真实、合法、完整而制定和实施的政策与程序</w:t></w:r><w:r><w:t>①</w:t></w:r><w:r><w:t>”。</w:t></w:r></w:p><w:p w:rsidR="0018722C"><w:pPr><w:topLinePunct/></w:pPr><w:r><w:t>（</w:t></w:r><w:r><w:t>2</w:t></w:r><w:r><w:t>）</w:t></w:r><w:r><w:t>2001</w:t></w:r><w:r></w:r><w:r w:rsidR="001852F3"><w:t xml:space="preserve">年，财政部发布了《内部会计控制规范—基本规范</w:t></w:r><w:r><w:t>（</w:t></w:r><w:r><w:t>试行</w:t></w:r><w:r><w:t>）</w:t></w:r><w:r><w:t>》将内</w:t></w:r><w:r><w:t>部控制定义为：“单位为了提高会计信息质量，保护资产的安全、完整，确保有关法律和规章制度的贯彻执行等而制定和实施的一系列控制方法、措施和程序</w:t></w:r><w:r><w:t>②</w:t></w:r><w:r><w:t>”。</w:t></w:r><w:r><w:t>该规范的发布，促进了我国建立健全内部控制，并对改善会计信息失真现象有积极意义。</w:t></w:r></w:p><w:p w:rsidR="0018722C"><w:pPr><w:topLinePunct/></w:pPr><w:r><w:t>（</w:t></w:r><w:r><w:t xml:space="preserve">3</w:t></w:r><w:r><w:t>）</w:t></w:r><w:r><w:t xml:space="preserve">我国为了进一步促进上市公司完善内部控制</w:t></w:r><w:r><w:rPr><w:rFonts w:hint="eastAsia"/></w:rPr><w:t xml:space="preserve">，</w:t></w:r><w:r></w:r><w:r w:rsidR="001852F3"><w:t xml:space="preserve">加强对内部控制的监管</w:t></w:r><w:r><w:rPr><w:rFonts w:hint="eastAsia"/></w:rPr><w:t xml:space="preserve">，</w:t></w:r><w:r></w:r><w:r><w:t>分别于</w:t></w:r><w:r><w:rPr><w:rFonts w:ascii="Times New Roman" w:eastAsia="Times New Roman"/></w:rPr><w:t>2006</w:t></w:r><w:r><w:t>年</w:t></w:r><w:r><w:rPr><w:rFonts w:ascii="Times New Roman" w:eastAsia="Times New Roman"/></w:rPr><w:t>6</w:t></w:r><w:r><w:t>月和</w:t></w:r><w:r><w:rPr><w:rFonts w:ascii="Times New Roman" w:eastAsia="Times New Roman"/></w:rPr><w:t>9</w:t></w:r><w:r><w:t>月发布了上海证券交易所上市公司内部控制指引和深圳证券交易所上市公司内部控制指引，并先后在上市公司内部施行。</w:t></w:r></w:p><w:p w:rsidR="0018722C"><w:pPr><w:topLinePunct/></w:pPr><w:r><w:t>（</w:t></w:r><w:r><w:t xml:space="preserve">4</w:t></w:r><w:r><w:t>）</w:t></w:r><w:r><w:rPr><w:rFonts w:ascii="Times New Roman" w:hAnsi="Times New Roman" w:eastAsia="Times New Roman"/></w:rPr><w:t>2008</w:t></w:r><w:r><w:t>年</w:t></w:r><w:r><w:rPr><w:rFonts w:ascii="Times New Roman" w:hAnsi="Times New Roman" w:eastAsia="Times New Roman"/></w:rPr><w:t>6</w:t></w:r><w:r><w:t>月财政部、证监会等五部门联合发布了《企业内部控制基本规</w:t></w:r><w:r><w:t>范》，基本规范共七章五十条，各章分别是：总则、内部环境、风险评估、控制活动、信息与沟通、内部监督和附则。《基本规范》要求“上市公司应当对本公司内</w:t></w:r><w:r><w:t>部控制的有效性进行自我评价，披露年度自我评价报告，并可聘请具有证券、期货业务资格的中介机构对内部控制的有效性进行审计</w:t></w:r><w:r><w:t>③</w:t></w:r><w:r><w:t>”。《基本规范》坚持立足我</w:t></w:r><w:r><w:t>国国情、借鉴国际惯例，确立了我国企业建立和实施内部控制的基础框架，并取得了重大突破。</w:t></w:r></w:p><w:p w:rsidR="0018722C"><w:pPr><w:topLinePunct/></w:pPr><w:r><w:t>（</w:t></w:r><w:r><w:t>5</w:t></w:r><w:r><w:t>）</w:t></w:r><w:r><w:rPr><w:rFonts w:ascii="Times New Roman" w:hAnsi="Times New Roman" w:eastAsia="Times New Roman"/></w:rPr><w:t>2010</w:t></w:r><w:r><w:t>年</w:t></w:r><w:r><w:rPr><w:rFonts w:ascii="Times New Roman" w:hAnsi="Times New Roman" w:eastAsia="Times New Roman"/></w:rPr><w:t>4</w:t></w:r><w:r><w:t>月，财政部颁布了《企业内部控制评价指引》，提出上市公司</w:t></w:r><w:r><w:t>和非上市大中型企业，应当对内部控制的有效性进行自我评价，披露年度自我评</w:t></w:r><w:r><w:t>价报告，同时应当聘请会计师事务所对财务报告内部控制的有效性进行审计并出具审计报告</w:t></w:r><w:r><w:t>④</w:t></w:r><w:r><w:t>。该文件的颁布，标志着我国企业内部控制规范体系框架基本形成。</w:t></w:r></w:p><w:p w:rsidR="0018722C"><w:pPr><w:pStyle w:val="Heading3"/><w:topLinePunct/><w:ind w:left="200" w:hangingChars="200" w:hanging="200"/></w:pPr><w:bookmarkStart w:id="75910" w:name="_Toc68675910"/><w:bookmarkStart w:name="_bookmark6" w:id="15"/><w:bookmarkEnd w:id="15"/><w:r><w:t>（</w:t></w:r><w:r><w:t>二</w:t></w:r><w:r><w:t>）</w:t></w:r><w:r><w:t xml:space="preserve"> </w:t></w:r><w:r><w:t>国内外关于内部控制指数的研究</w:t></w:r><w:bookmarkEnd w:id="75910"/></w:p><w:p w:rsidR="0018722C"><w:pPr><w:pStyle w:val="4"/><w:topLinePunct/><w:ind w:left="200" w:hangingChars="200" w:hanging="200"/></w:pPr><w:r><w:t>1.</w:t></w:r><w:r w:rsidRPr="00DB64CE"><w:t>国外内部控制指数的研究</w:t></w:r></w:p><w:p w:rsidR="0018722C"><w:pPr><w:topLinePunct/></w:pPr><w:r><w:t>如何评价企业的内部控制水平，近几年来受到国外学者的广泛关注，目前，</w:t></w:r><w:r w:rsidR="001852F3"><w:t xml:space="preserve">国外关于内部控制指数的设计主要是以下三种思路：</w:t></w:r></w:p><w:p w:rsidR="0018722C"><w:pPr><w:pStyle w:val="5"/><w:topLinePunct/></w:pPr><w:r><w:t>（</w:t></w:r><w:r><w:t>1</w:t></w:r><w:r><w:t>）</w:t></w:r><w:r><w:t>以会计师事务所发布的内部控制重大缺陷为依据</w:t></w:r></w:p><w:p w:rsidR="0018722C"><w:pPr><w:topLinePunct/></w:pPr><w:r><w:t>一些学者围绕内部控制缺陷的影响因素和经济后果做了大量的实证研究，他</w:t></w:r><w:r><w:t>们发现公司规模、成立时间、经营复杂程度、最近组织结构变化、披露会计风险、</w:t></w:r><w:r><w:t>盈利状况、公司治理等企业内部因素，以及投资者保护、不同制度、不同文化均</w:t></w:r><w:r><w:t>会对企业内部控制产生显著影响，但是他们对内部控制给企业带来的经济后果</w:t></w:r><w:r><w:t>有</w:t></w:r></w:p><w:p w:rsidR="0018722C"><w:pPr><w:pStyle w:val="aff7"/><w:topLinePunct/></w:pPr><w:r><w:pict><v:line style="position:absolute;mso-position-horizontal-relative:page;mso-position-vertical-relative:paragraph;z-index:1240;mso-wrap-distance-left:0;mso-wrap-distance-right:0" from="99.264pt,10.310345pt" to="243.284pt,10.310345pt" stroked="true" strokeweight=".71997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9.264pt,10.310345pt" to="243.284pt,10.310345pt" stroked="true" strokeweight=".71997pt" strokecolor="#000000"><v:stroke dashstyle="solid"/><w10:wrap type="topAndBottom"/></v:line></w:pict></w:r></w:p><w:p w:rsidR="0018722C"><w:pPr><w:pStyle w:val="affff1"/><w:topLinePunct/></w:pPr><w:r><w:rPr><w:rFonts w:cstheme="minorBidi" w:hAnsiTheme="minorHAnsi" w:eastAsiaTheme="minorHAnsi" w:asciiTheme="minorHAnsi"/></w:rPr><w:t>①中国注册会计师协会．独立审计具体准则第</w:t></w:r><w:r><w:rPr><w:rFonts w:ascii="Times New Roman" w:hAnsi="Times New Roman" w:eastAsia="Times New Roman" w:cstheme="minorBidi"/></w:rPr><w:t>9</w:t></w:r><w:r><w:rPr><w:rFonts w:cstheme="minorBidi" w:hAnsiTheme="minorHAnsi" w:eastAsiaTheme="minorHAnsi" w:asciiTheme="minorHAnsi"/></w:rPr><w:t>号—内部控制与审计风险，</w:t></w:r><w:r><w:rPr><w:rFonts w:ascii="Times New Roman" w:hAnsi="Times New Roman" w:eastAsia="Times New Roman" w:cstheme="minorBidi"/></w:rPr><w:t>1996</w:t></w:r></w:p><w:p w:rsidR="0018722C"><w:pPr><w:topLinePunct/></w:pPr><w:r><w:rPr><w:rFonts w:cstheme="minorBidi" w:hAnsiTheme="minorHAnsi" w:eastAsiaTheme="minorHAnsi" w:asciiTheme="minorHAnsi"/></w:rPr><w:t>②中华人民共和国财政部．内部会计控制规范—基本规范</w:t></w:r><w:r><w:rPr><w:rFonts w:cstheme="minorBidi" w:hAnsiTheme="minorHAnsi" w:eastAsiaTheme="minorHAnsi" w:asciiTheme="minorHAnsi"/></w:rPr><w:t>（</w:t></w:r><w:r><w:rPr><w:rFonts w:cstheme="minorBidi" w:hAnsiTheme="minorHAnsi" w:eastAsiaTheme="minorHAnsi" w:asciiTheme="minorHAnsi"/></w:rPr><w:t>试行</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2001</w:t></w:r></w:p><w:p w:rsidR="0018722C"><w:pPr><w:topLinePunct/></w:pPr><w:r><w:rPr><w:rFonts w:cstheme="minorBidi" w:hAnsiTheme="minorHAnsi" w:eastAsiaTheme="minorHAnsi" w:asciiTheme="minorHAnsi"/></w:rPr><w:t>③中华人民共和国财政部．企业内部控制基本规范，</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p><w:p w:rsidR="0018722C"><w:pPr><w:topLinePunct/></w:pPr><w:r><w:rPr><w:rFonts w:cstheme="minorBidi" w:hAnsiTheme="minorHAnsi" w:eastAsiaTheme="minorHAnsi" w:asciiTheme="minorHAnsi"/></w:rPr><w:t>④中华人民共和国财政部．企业内部控制评价指引，</w:t></w:r><w:r><w:rPr><w:rFonts w:ascii="Calibri" w:hAnsi="Calibri" w:eastAsia="Calibri" w:cstheme="minorBidi"/></w:rPr><w:t>2010</w:t></w:r><w:r><w:rPr><w:rFonts w:cstheme="minorBidi" w:hAnsiTheme="minorHAnsi" w:eastAsiaTheme="minorHAnsi" w:asciiTheme="minorHAnsi"/></w:rPr><w:t>（</w:t></w:r><w:r><w:rPr><w:rFonts w:ascii="Calibri" w:hAnsi="Calibri" w:eastAsia="Calibri" w:cstheme="minorBidi"/></w:rPr><w:t>4</w:t></w:r><w:r><w:rPr><w:rFonts w:cstheme="minorBidi" w:hAnsiTheme="minorHAnsi" w:eastAsiaTheme="minorHAnsi" w:asciiTheme="minorHAnsi"/></w:rPr><w:t>）</w:t></w:r></w:p><w:p w:rsidR="0018722C"><w:pPr><w:topLinePunct/></w:pPr><w:r><w:rPr><w:rFonts w:cstheme="minorBidi" w:hAnsiTheme="minorHAnsi" w:eastAsiaTheme="minorHAnsi" w:asciiTheme="minorHAnsi" w:ascii="Calibri"/></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不同的结论。</w:t></w:r><w:r><w:rPr><w:rFonts w:ascii="Times New Roman" w:hAnsi="Times New Roman" w:eastAsia="Times New Roman"/></w:rPr><w:t>Ashbaugh</w:t></w:r><w:r><w:t>、</w:t></w:r><w:r><w:rPr><w:rFonts w:ascii="Times New Roman" w:hAnsi="Times New Roman" w:eastAsia="Times New Roman"/></w:rPr><w:t>Doyle</w:t></w:r><w:r><w:t>等人根据萨班斯法案设置了衡量内部控制缺陷的指标，从风险因素以及与内部控制有关的投资、风险以及披露的激励程度等方面对内部控制进行研究。</w:t></w:r><w:r><w:rPr><w:rFonts w:ascii="Times New Roman" w:hAnsi="Times New Roman" w:eastAsia="Times New Roman"/></w:rPr><w:t>Lenone</w:t></w:r><w:r><w:t>（</w:t></w:r><w:r><w:rPr><w:rFonts w:ascii="Times New Roman" w:hAnsi="Times New Roman" w:eastAsia="Times New Roman"/></w:rPr><w:t>2007</w:t></w:r><w:r><w:t>）</w:t></w:r><w:r><w:t>总结了前人的研究，列出了可能会带来内部控制缺陷的指标，为之后内部控制指标的量化奠定了基础</w:t></w:r><w:r><w:t>①</w:t></w:r><w:r><w:t>。</w:t></w:r></w:p><w:p w:rsidR="0018722C"><w:pPr><w:pStyle w:val="5"/><w:topLinePunct/></w:pPr><w:r><w:t>（</w:t></w:r><w:r><w:t>2</w:t></w:r><w:r><w:t>）</w:t></w:r><w:r><w:t>以企业自愿披露的内部控制信息为基础</w:t></w:r></w:p><w:p w:rsidR="0018722C"><w:pPr><w:topLinePunct/></w:pPr><w:r><w:rPr><w:rFonts w:ascii="Times New Roman" w:hAnsi="Times New Roman" w:eastAsia="Times New Roman"/></w:rPr><w:t>Botosan</w:t></w:r><w:r><w:t>（</w:t></w:r><w:r><w:rPr><w:rFonts w:ascii="Times New Roman" w:hAnsi="Times New Roman" w:eastAsia="Times New Roman"/></w:rPr><w:t>1997</w:t></w:r><w:r><w:t>）</w:t></w:r><w:r><w:t>年研究了公司层面披</w:t></w:r><w:r><w:t>露水</w:t></w:r><w:r><w:t>平和权益资本成本的关系，借鉴了</w:t></w:r><w:r><w:rPr><w:rFonts w:ascii="Times New Roman" w:hAnsi="Times New Roman" w:eastAsia="Times New Roman"/></w:rPr><w:t>The Association for Investment Management and Research</w:t></w:r><w:r><w:t>的公司报告排名，构建了公司水平的内部控制指数，</w:t></w:r><w:r><w:rPr><w:rFonts w:ascii="Times New Roman" w:hAnsi="Times New Roman" w:eastAsia="Times New Roman"/></w:rPr><w:t>Botosan</w:t></w:r><w:r><w:t>披露指数主要分为五部分，分别是背景资料、</w:t></w:r><w:r><w:t>近</w:t></w:r><w:r><w:t>年</w:t></w:r><w:r><w:t>公司业绩、关键的非财务指标、预测信息以及管理层的讨论和分析，并将其量化，实证验证了披</w:t></w:r><w:r><w:t>露水</w:t></w:r><w:r><w:t>平对权益成本的影响</w:t></w:r><w:r><w:t>②</w:t></w:r><w:r><w:t>。</w:t></w:r><w:r><w:rPr><w:rFonts w:ascii="Times New Roman" w:hAnsi="Times New Roman" w:eastAsia="Times New Roman"/></w:rPr><w:t>Moerland</w:t></w:r><w:r><w:t>（</w:t></w:r><w:r><w:rPr><w:rFonts w:ascii="Times New Roman" w:hAnsi="Times New Roman" w:eastAsia="Times New Roman"/><w:spacing w:val="0"/></w:rPr><w:t>2007</w:t></w:r><w:r><w:t>）</w:t></w:r><w:r><w:t>以实现内部控制</w:t></w:r><w:r><w:t>目标为基础，构建了内部控制披露指数，对</w:t></w:r><w:r><w:rPr><w:rFonts w:ascii="Times New Roman" w:hAnsi="Times New Roman" w:eastAsia="Times New Roman"/></w:rPr><w:t>2002-2005</w:t></w:r><w:r><w:t>年芬兰、挪威等欧洲国家的</w:t></w:r><w:r><w:t>内部控制报告的影响因素进行了研究。实证结果表明国家层面和公司层面的因素</w:t></w:r><w:r><w:t>都对内部控制报告有影响，其中国家层面的因素主要是法规水平，公司层面的主要是代理冲突和信息不对称</w:t></w:r><w:r><w:t>③</w:t></w:r><w:r><w:t>。</w:t></w:r></w:p><w:p w:rsidR="0018722C"><w:pPr><w:pStyle w:val="5"/><w:topLinePunct/></w:pPr><w:r><w:t>（</w:t></w:r><w:r><w:t>3</w:t></w:r><w:r><w:t>）</w:t></w:r><w:r><w:t>以内部控制目标的实现程度为基础</w:t></w:r></w:p><w:p w:rsidR="0018722C"><w:pPr><w:topLinePunct/></w:pPr><w:r><w:t>随后，一些学者开始从实现内部控制的目标构建内部控制指数。</w:t></w:r><w:r><w:rPr><w:rFonts w:ascii="Times New Roman" w:eastAsia="Times New Roman"/></w:rPr><w:t>Gjil-Yang</w:t></w:r></w:p><w:p w:rsidR="0018722C"><w:pPr><w:topLinePunct/></w:pPr><w:r><w:rPr><w:rFonts w:ascii="Times New Roman" w:hAnsi="Times New Roman" w:eastAsia="Times New Roman"/></w:rPr><w:t>Tseng</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从内部控制五个目标出发构建企业风险管理指数，对每个目标都设定了两个衡量指标，战略目标选取市场份额和风险系数，经营目标选取总资产周转率和劳动生产率，报告目标选取重大缺陷、审计意见，合规目标选取审计费用和</w:t></w:r><w:r><w:t>赔付损失</w:t></w:r><w:r><w:t>④</w:t></w:r><w:r><w:t>。这种内部控制指数的构建方法对国内的研究产生了深远影响。</w:t></w:r></w:p><w:p w:rsidR="0018722C"><w:pPr><w:pStyle w:val="4"/><w:topLinePunct/><w:ind w:left="200" w:hangingChars="200" w:hanging="200"/></w:pPr><w:r><w:t>2.</w:t></w:r><w:r w:rsidRPr="00DB64CE"><w:t>国内内部控制指数的研究</w:t></w:r></w:p><w:p w:rsidR="0018722C"><w:pPr><w:topLinePunct/></w:pPr><w:r><w:rPr><w:rFonts w:ascii="Times New Roman" w:hAnsi="Times New Roman" w:eastAsia="Times New Roman"/></w:rPr><w:t>2008</w:t></w:r><w:r><w:t>年</w:t></w:r><w:r><w:rPr><w:rFonts w:ascii="Times New Roman" w:hAnsi="Times New Roman" w:eastAsia="Times New Roman"/></w:rPr><w:t>6</w:t></w:r><w:r><w:t>月，财政部发布《企业内部控制基本规范》，要求“上市公司应当对</w:t></w:r><w:r><w:t>本公司内部控制的有效性进行自我评价，披露年度自我评价报告，并可聘请具有</w:t></w:r><w:r><w:t>证券、期货业务资格的中介机构对内部控制的有效性进行审计”。此后，企业内部</w:t></w:r><w:r><w:t>控制的有效性问题引起学者广泛关注，内部控制指数作为衡量企业内部控制有效</w:t></w:r><w:r><w:t>性的指标也逐渐成为关注的焦点。目前国内内部控制指数的研究方法主要有两种</w:t></w:r><w:r><w:t>思路，一种是以五要素为逻辑框架构建内部控制指数模型，此种模型是以陈汉文</w:t></w:r><w:r><w:t>和深圳迪博企业风险管理有限公司为代表，另一种是以内部控制的目标完成情况</w:t></w:r><w:r><w:t>为基准构建内部控制指数，除此之外还有一些学者持有不同的构造想法。</w:t></w:r></w:p><w:p w:rsidR="0018722C"><w:pPr><w:pStyle w:val="5"/><w:topLinePunct/></w:pPr><w:r><w:t>（</w:t></w:r><w:r><w:t>1</w:t></w:r><w:r><w:t>）</w:t></w:r><w:r><w:t>以内部控制五要素为基础构建内部控制指数</w:t></w:r></w:p><w:p w:rsidR="0018722C"><w:pPr><w:pStyle w:val="aff7"/><w:topLinePunct/></w:pPr><w:r><w:pict><v:line style="position:absolute;mso-position-horizontal-relative:page;mso-position-vertical-relative:paragraph;z-index:1288;mso-wrap-distance-left:0;mso-wrap-distance-right:0" from="85.103996pt,17.144051pt" to="229.123996pt,17.144051pt" stroked="true" strokeweight=".72003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85.103996pt,17.144051pt" to="229.123996pt,17.144051pt" stroked="true" strokeweight=".72003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Leone J</w:t></w:r><w:r><w:rPr><w:rFonts w:cstheme="minorBidi" w:hAnsiTheme="minorHAnsi" w:eastAsiaTheme="minorHAnsi" w:asciiTheme="minorHAnsi"/></w:rPr><w:t>．</w:t></w:r><w:r><w:rPr><w:rFonts w:ascii="Times New Roman" w:hAnsi="Times New Roman" w:eastAsia="Times New Roman" w:cstheme="minorBidi"/></w:rPr><w:t>Factors Related to Internal Disclosure</w:t></w:r><w:r><w:rPr><w:rFonts w:cstheme="minorBidi" w:hAnsiTheme="minorHAnsi" w:eastAsiaTheme="minorHAnsi" w:asciiTheme="minorHAnsi"/><w:kern w:val="2"/><w:sz w:val="18"/></w:rPr><w:t xml:space="preserve">: </w:t></w:r><w:r><w:rPr><w:rFonts w:ascii="Times New Roman" w:hAnsi="Times New Roman" w:eastAsia="Times New Roman" w:cstheme="minorBidi"/></w:rPr><w:t>A Discussion of Ashbaugh</w:t></w:r><w:r><w:rPr><w:rFonts w:cstheme="minorBidi" w:hAnsiTheme="minorHAnsi" w:eastAsiaTheme="minorHAnsi" w:asciiTheme="minorHAnsi"/><w:kern w:val="2"/><w:sz w:val="18"/></w:rPr><w:t xml:space="preserve">, </w:t></w:r><w:r><w:rPr><w:rFonts w:ascii="Times New Roman" w:hAnsi="Times New Roman" w:eastAsia="Times New Roman" w:cstheme="minorBidi"/></w:rPr><w:t>Collins</w:t></w:r><w:r><w:rPr><w:rFonts w:cstheme="minorBidi" w:hAnsiTheme="minorHAnsi" w:eastAsiaTheme="minorHAnsi" w:asciiTheme="minorHAnsi"/><w:kern w:val="2"/><w:sz w:val="18"/></w:rPr><w:t xml:space="preserve">, </w:t></w:r><w:r><w:rPr><w:rFonts w:ascii="Times New Roman" w:hAnsi="Times New Roman" w:eastAsia="Times New Roman" w:cstheme="minorBidi"/></w:rPr><w:t>and Kinney</w:t></w:r><w:r><w:rPr><w:rFonts w:cstheme="minorBidi" w:hAnsiTheme="minorHAnsi" w:eastAsiaTheme="minorHAnsi" w:asciiTheme="minorHAnsi"/><w:kern w:val="2"/><w:sz w:val="18"/></w:rPr><w:t>(</w:t></w:r><w:r><w:rPr><w:kern w:val="2"/><w:szCs w:val="22"/><w:rFonts w:ascii="Times New Roman" w:hAnsi="Times New Roman" w:eastAsia="Times New Roman" w:cstheme="minorBidi"/><w:sz w:val="18"/></w:rPr><w:t>2007</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eastAsia="Times New Roman" w:cstheme="minorBidi"/></w:rPr><w:t>and </w:t></w:r><w:r><w:rPr><w:rFonts w:ascii="Times New Roman" w:hAnsi="Times New Roman" w:eastAsia="Times New Roman" w:cstheme="minorBidi"/></w:rPr><w:t>Do</w:t></w:r><w:r><w:rPr><w:rFonts w:ascii="Times New Roman" w:hAnsi="Times New Roman" w:eastAsia="Times New Roman" w:cstheme="minorBidi"/></w:rPr><w:t>y</w:t></w:r><w:r><w:rPr><w:rFonts w:ascii="Times New Roman" w:hAnsi="Times New Roman" w:eastAsia="Times New Roman" w:cstheme="minorBidi"/></w:rPr><w:t>l</w:t></w:r><w:r><w:rPr><w:rFonts w:ascii="Times New Roman" w:hAnsi="Times New Roman" w:eastAsia="Times New Roman" w:cstheme="minorBidi"/></w:rPr><w:t>e</w:t></w:r><w:r><w:rPr><w:rFonts w:cstheme="minorBidi" w:hAnsiTheme="minorHAnsi" w:eastAsiaTheme="minorHAnsi" w:asciiTheme="minorHAnsi"/><w:kern w:val="2"/><w:spacing w:val="0"/><w:sz w:val="18"/></w:rPr><w:t xml:space="preserve">, </w:t></w:r><w:r><w:rPr><w:rFonts w:ascii="Times New Roman" w:hAnsi="Times New Roman" w:eastAsia="Times New Roman" w:cstheme="minorBidi"/></w:rPr><w:t>Ge</w:t></w:r><w:r><w:rPr><w:rFonts w:cstheme="minorBidi" w:hAnsiTheme="minorHAnsi" w:eastAsiaTheme="minorHAnsi" w:asciiTheme="minorHAnsi"/><w:kern w:val="2"/><w:sz w:val="18"/></w:rPr><w:t xml:space="preserve">,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 </w:t></w:r><w:r><w:rPr><w:rFonts w:ascii="Times New Roman" w:hAnsi="Times New Roman" w:eastAsia="Times New Roman" w:cstheme="minorBidi"/></w:rPr><w:t>M</w:t></w:r><w:r><w:rPr><w:rFonts w:ascii="Times New Roman" w:hAnsi="Times New Roman" w:eastAsia="Times New Roman" w:cstheme="minorBidi"/></w:rPr><w:t>c</w:t></w:r><w:r><w:rPr><w:rFonts w:ascii="Times New Roman" w:hAnsi="Times New Roman" w:eastAsia="Times New Roman" w:cstheme="minorBidi"/></w:rPr><w:t>V</w:t></w:r><w:r><w:rPr><w:rFonts w:ascii="Times New Roman" w:hAnsi="Times New Roman" w:eastAsia="Times New Roman" w:cstheme="minorBidi"/></w:rPr><w:t>a</w:t></w:r><w:r><w:rPr><w:rFonts w:ascii="Times New Roman" w:hAnsi="Times New Roman" w:eastAsia="Times New Roman" w:cstheme="minorBidi"/></w:rPr><w:t>y</w:t></w:r><w:r><w:rPr><w:rFonts w:cstheme="minorBidi" w:hAnsiTheme="minorHAnsi" w:eastAsiaTheme="minorHAnsi" w:asciiTheme="minorHAnsi"/><w:kern w:val="2"/><w:sz w:val="18"/></w:rPr><w:t>(</w:t></w:r><w:r><w:rPr><w:kern w:val="2"/><w:szCs w:val="22"/><w:rFonts w:ascii="Times New Roman" w:hAnsi="Times New Roman" w:eastAsia="Times New Roman" w:cstheme="minorBidi"/><w:spacing w:val="0"/><w:sz w:val="18"/></w:rPr><w:t>20</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7</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Jo</w:t></w:r><w:r><w:rPr><w:rFonts w:ascii="Times New Roman" w:hAnsi="Times New Roman" w:eastAsia="Times New Roman" w:cstheme="minorBidi"/></w:rPr><w:t>u</w:t></w:r><w:r><w:rPr><w:rFonts w:ascii="Times New Roman" w:hAnsi="Times New Roman" w:eastAsia="Times New Roman" w:cstheme="minorBidi"/></w:rPr><w:t>r</w:t></w:r><w:r><w:rPr><w:rFonts w:ascii="Times New Roman" w:hAnsi="Times New Roman" w:eastAsia="Times New Roman" w:cstheme="minorBidi"/></w:rPr><w:t>n</w:t></w:r><w:r><w:rPr><w:rFonts w:ascii="Times New Roman" w:hAnsi="Times New Roman" w:eastAsia="Times New Roman" w:cstheme="minorBidi"/></w:rPr><w:t>a</w:t></w:r><w:r><w:rPr><w:rFonts w:ascii="Times New Roman" w:hAnsi="Times New Roman" w:eastAsia="Times New Roman" w:cstheme="minorBidi"/></w:rPr><w:t>l </w:t></w:r><w:r><w:rPr><w:rFonts w:ascii="Times New Roman" w:hAnsi="Times New Roman" w:eastAsia="Times New Roman" w:cstheme="minorBidi"/></w:rPr><w:t>o</w:t></w:r><w:r><w:rPr><w:rFonts w:ascii="Times New Roman" w:hAnsi="Times New Roman" w:eastAsia="Times New Roman" w:cstheme="minorBidi"/></w:rPr><w:t>f </w:t></w:r><w:r><w:rPr><w:rFonts w:ascii="Times New Roman" w:hAnsi="Times New Roman" w:eastAsia="Times New Roman" w:cstheme="minorBidi"/></w:rPr><w:t>A</w:t></w:r><w:r><w:rPr><w:rFonts w:ascii="Times New Roman" w:hAnsi="Times New Roman" w:eastAsia="Times New Roman" w:cstheme="minorBidi"/></w:rPr><w:t>c</w:t></w:r><w:r><w:rPr><w:rFonts w:ascii="Times New Roman" w:hAnsi="Times New Roman" w:eastAsia="Times New Roman" w:cstheme="minorBidi"/></w:rPr><w:t>c</w:t></w:r><w:r><w:rPr><w:rFonts w:ascii="Times New Roman" w:hAnsi="Times New Roman" w:eastAsia="Times New Roman" w:cstheme="minorBidi"/></w:rPr><w:t>oun</w:t></w:r><w:r><w:rPr><w:rFonts w:ascii="Times New Roman" w:hAnsi="Times New Roman" w:eastAsia="Times New Roman" w:cstheme="minorBidi"/></w:rPr><w:t>t</w:t></w:r><w:r><w:rPr><w:rFonts w:ascii="Times New Roman" w:hAnsi="Times New Roman" w:eastAsia="Times New Roman" w:cstheme="minorBidi"/></w:rPr><w:t>i</w:t></w:r><w:r><w:rPr><w:rFonts w:ascii="Times New Roman" w:hAnsi="Times New Roman" w:eastAsia="Times New Roman" w:cstheme="minorBidi"/></w:rPr><w:t>n</w:t></w:r><w:r><w:rPr><w:rFonts w:ascii="Times New Roman" w:hAnsi="Times New Roman" w:eastAsia="Times New Roman" w:cstheme="minorBidi"/></w:rPr><w:t>g</w:t></w:r><w:r><w:rPr><w:rFonts w:ascii="Times New Roman" w:hAnsi="Times New Roman" w:eastAsia="Times New Roman" w:cstheme="minorBidi"/></w:rPr><w:t> a</w:t></w:r><w:r><w:rPr><w:rFonts w:ascii="Times New Roman" w:hAnsi="Times New Roman" w:eastAsia="Times New Roman" w:cstheme="minorBidi"/></w:rPr><w:t>n</w:t></w:r><w:r><w:rPr><w:rFonts w:ascii="Times New Roman" w:hAnsi="Times New Roman" w:eastAsia="Times New Roman" w:cstheme="minorBidi"/></w:rPr><w:t>d Ec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ic</w:t></w:r><w:r><w:rPr><w:rFonts w:ascii="Times New Roman" w:hAnsi="Times New Roman" w:eastAsia="Times New Roman" w:cstheme="minorBidi"/></w:rPr><w:t>s</w:t></w:r><w:r><w:rPr><w:rFonts w:cstheme="minorBidi" w:hAnsiTheme="minorHAnsi" w:eastAsiaTheme="minorHAnsi" w:asciiTheme="minorHAnsi"/><w:kern w:val="2"/><w:sz w:val="18"/></w:rPr><w:t xml:space="preserve">, </w:t></w:r><w:r><w:rPr><w:rFonts w:ascii="Times New Roman" w:hAnsi="Times New Roman" w:eastAsia="Times New Roman" w:cstheme="minorBidi"/></w:rPr><w:t>2007</w:t></w:r><w:r><w:rPr><w:rFonts w:cstheme="minorBidi" w:hAnsiTheme="minorHAnsi" w:eastAsiaTheme="minorHAnsi" w:asciiTheme="minorHAnsi"/><w:kern w:val="2"/><w:spacing w:val="-2"/><w:sz w:val="18"/></w:rPr><w:t>(</w:t></w:r><w:r><w:rPr><w:kern w:val="2"/><w:szCs w:val="22"/><w:rFonts w:ascii="Times New Roman" w:hAnsi="Times New Roman" w:eastAsia="Times New Roman" w:cstheme="minorBidi"/><w:spacing w:val="0"/><w:sz w:val="18"/></w:rPr><w:t>44</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②</w:t></w:r><w:r><w:rPr><w:rFonts w:ascii="Times New Roman" w:hAnsi="Times New Roman" w:eastAsia="Times New Roman" w:cstheme="minorBidi"/></w:rPr><w:t>Bot</w:t></w:r><w:r><w:rPr><w:rFonts w:ascii="Times New Roman" w:hAnsi="Times New Roman" w:eastAsia="Times New Roman" w:cstheme="minorBidi"/></w:rPr><w:t>o</w:t></w:r><w:r><w:rPr><w:rFonts w:ascii="Times New Roman" w:hAnsi="Times New Roman" w:eastAsia="Times New Roman" w:cstheme="minorBidi"/></w:rPr><w:t>s</w:t></w:r><w:r><w:rPr><w:rFonts w:ascii="Times New Roman" w:hAnsi="Times New Roman" w:eastAsia="Times New Roman" w:cstheme="minorBidi"/></w:rPr><w:t>a</w:t></w:r><w:r><w:rPr><w:rFonts w:ascii="Times New Roman" w:hAnsi="Times New Roman" w:eastAsia="Times New Roman" w:cstheme="minorBidi"/></w:rPr><w:t>n</w:t></w:r><w:r><w:rPr><w:rFonts w:cstheme="minorBidi" w:hAnsiTheme="minorHAnsi" w:eastAsiaTheme="minorHAnsi" w:asciiTheme="minorHAnsi"/><w:kern w:val="2"/><w:spacing w:val="-18"/><w:sz w:val="18"/></w:rPr><w:t xml:space="preserve">, </w:t></w:r><w:r><w:rPr><w:rFonts w:ascii="Times New Roman" w:hAnsi="Times New Roman" w:eastAsia="Times New Roman" w:cstheme="minorBidi"/></w:rPr><w:t>C.</w:t></w:r><w:r w:rsidR="001852F3"><w:rPr><w:rFonts w:ascii="Times New Roman" w:hAnsi="Times New Roman" w:eastAsia="Times New Roman" w:cstheme="minorBidi"/></w:rPr><w:t xml:space="preserve"> </w:t></w:r><w:r><w:rPr><w:rFonts w:ascii="Times New Roman" w:hAnsi="Times New Roman" w:eastAsia="Times New Roman" w:cstheme="minorBidi"/></w:rPr><w:t>A</w:t></w:r><w:r><w:rPr><w:rFonts w:ascii="Times New Roman" w:hAnsi="Times New Roman" w:eastAsia="Times New Roman" w:cstheme="minorBidi"/></w:rPr><w:t>.</w:t></w:r><w:r><w:rPr><w:rFonts w:cstheme="minorBidi" w:hAnsiTheme="minorHAnsi" w:eastAsiaTheme="minorHAnsi" w:asciiTheme="minorHAnsi"/><w:kern w:val="2"/><w:spacing w:val="-18"/><w:sz w:val="18"/></w:rPr><w:t xml:space="preserve">, </w:t></w:r><w:r><w:rPr><w:rFonts w:ascii="Times New Roman" w:hAnsi="Times New Roman" w:eastAsia="Times New Roman" w:cstheme="minorBidi"/></w:rPr><w:t>Dis</w:t></w:r><w:r><w:rPr><w:rFonts w:ascii="Times New Roman" w:hAnsi="Times New Roman" w:eastAsia="Times New Roman" w:cstheme="minorBidi"/></w:rPr><w:t>c</w:t></w:r><w:r><w:rPr><w:rFonts w:ascii="Times New Roman" w:hAnsi="Times New Roman" w:eastAsia="Times New Roman" w:cstheme="minorBidi"/></w:rPr><w:t>l</w:t></w:r><w:r><w:rPr><w:rFonts w:ascii="Times New Roman" w:hAnsi="Times New Roman" w:eastAsia="Times New Roman" w:cstheme="minorBidi"/></w:rPr><w:t>o</w:t></w:r><w:r><w:rPr><w:rFonts w:ascii="Times New Roman" w:hAnsi="Times New Roman" w:eastAsia="Times New Roman" w:cstheme="minorBidi"/></w:rPr><w:t>su</w:t></w:r><w:r><w:rPr><w:rFonts w:ascii="Times New Roman" w:hAnsi="Times New Roman" w:eastAsia="Times New Roman" w:cstheme="minorBidi"/></w:rPr><w:t>re</w:t></w:r><w:r><w:rPr><w:rFonts w:ascii="Times New Roman" w:hAnsi="Times New Roman" w:eastAsia="Times New Roman" w:cstheme="minorBidi"/></w:rPr><w:t> </w:t></w:r><w:r><w:rPr><w:rFonts w:ascii="Times New Roman" w:hAnsi="Times New Roman" w:eastAsia="Times New Roman" w:cstheme="minorBidi"/></w:rPr><w:t>L</w:t></w:r><w:r><w:rPr><w:rFonts w:ascii="Times New Roman" w:hAnsi="Times New Roman" w:eastAsia="Times New Roman" w:cstheme="minorBidi"/></w:rPr><w:t>e</w:t></w:r><w:r><w:rPr><w:rFonts w:ascii="Times New Roman" w:hAnsi="Times New Roman" w:eastAsia="Times New Roman" w:cstheme="minorBidi"/></w:rPr><w:t>v</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Co</w:t></w:r><w:r><w:rPr><w:rFonts w:ascii="Times New Roman" w:hAnsi="Times New Roman" w:eastAsia="Times New Roman" w:cstheme="minorBidi"/></w:rPr><w:t>st</w:t></w:r><w:r><w:rPr><w:rFonts w:ascii="Times New Roman" w:hAnsi="Times New Roman" w:eastAsia="Times New Roman" w:cstheme="minorBidi"/></w:rPr><w:t> </w:t></w:r><w:r><w:rPr><w:rFonts w:ascii="Times New Roman" w:hAnsi="Times New Roman" w:eastAsia="Times New Roman" w:cstheme="minorBidi"/></w:rPr><w:t>o</w:t></w:r><w:r><w:rPr><w:rFonts w:ascii="Times New Roman" w:hAnsi="Times New Roman" w:eastAsia="Times New Roman" w:cstheme="minorBidi"/></w:rPr><w:t>f</w:t></w:r><w:r><w:rPr><w:rFonts w:ascii="Times New Roman" w:hAnsi="Times New Roman" w:eastAsia="Times New Roman" w:cstheme="minorBidi"/></w:rPr><w:t> </w:t></w:r><w:r><w:rPr><w:rFonts w:ascii="Times New Roman" w:hAnsi="Times New Roman" w:eastAsia="Times New Roman" w:cstheme="minorBidi"/></w:rPr><w:t>E</w:t></w:r><w:r><w:rPr><w:rFonts w:ascii="Times New Roman" w:hAnsi="Times New Roman" w:eastAsia="Times New Roman" w:cstheme="minorBidi"/></w:rPr><w:t>q</w:t></w:r><w:r><w:rPr><w:rFonts w:ascii="Times New Roman" w:hAnsi="Times New Roman" w:eastAsia="Times New Roman" w:cstheme="minorBidi"/></w:rPr><w:t>u</w:t></w:r><w:r><w:rPr><w:rFonts w:ascii="Times New Roman" w:hAnsi="Times New Roman" w:eastAsia="Times New Roman" w:cstheme="minorBidi"/></w:rPr><w:t>ity</w:t></w:r><w:r><w:rPr><w:rFonts w:ascii="Times New Roman" w:hAnsi="Times New Roman" w:eastAsia="Times New Roman" w:cstheme="minorBidi"/></w:rPr><w:t> </w:t></w:r><w:r><w:rPr><w:rFonts w:ascii="Times New Roman" w:hAnsi="Times New Roman" w:eastAsia="Times New Roman" w:cstheme="minorBidi"/></w:rPr><w:t>C</w:t></w:r><w:r><w:rPr><w:rFonts w:ascii="Times New Roman" w:hAnsi="Times New Roman" w:eastAsia="Times New Roman" w:cstheme="minorBidi"/></w:rPr><w:t>a</w:t></w:r><w:r><w:rPr><w:rFonts w:ascii="Times New Roman" w:hAnsi="Times New Roman" w:eastAsia="Times New Roman" w:cstheme="minorBidi"/></w:rPr><w:t>p</w:t></w:r><w:r><w:rPr><w:rFonts w:ascii="Times New Roman" w:hAnsi="Times New Roman" w:eastAsia="Times New Roman" w:cstheme="minorBidi"/></w:rPr><w:t>it</w:t></w:r><w:r><w:rPr><w:rFonts w:ascii="Times New Roman" w:hAnsi="Times New Roman" w:eastAsia="Times New Roman" w:cstheme="minorBidi"/></w:rPr><w:t>a</w:t></w:r><w:r><w:rPr><w:rFonts w:ascii="Times New Roman" w:hAnsi="Times New Roman" w:eastAsia="Times New Roman" w:cstheme="minorBidi"/></w:rPr><w:t>l</w:t></w:r><w:r><w:rPr><w:rFonts w:cstheme="minorBidi" w:hAnsiTheme="minorHAnsi" w:eastAsiaTheme="minorHAnsi" w:asciiTheme="minorHAnsi"/><w:kern w:val="2"/><w:spacing w:val="-18"/><w:sz w:val="18"/></w:rPr><w:t xml:space="preserve">,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c</w:t></w:r><w:r><w:rPr><w:rFonts w:ascii="Times New Roman" w:hAnsi="Times New Roman" w:eastAsia="Times New Roman" w:cstheme="minorBidi"/></w:rPr><w:t>c</w:t></w:r><w:r><w:rPr><w:rFonts w:ascii="Times New Roman" w:hAnsi="Times New Roman" w:eastAsia="Times New Roman" w:cstheme="minorBidi"/></w:rPr><w:t>oun</w:t></w:r><w:r><w:rPr><w:rFonts w:ascii="Times New Roman" w:hAnsi="Times New Roman" w:eastAsia="Times New Roman" w:cstheme="minorBidi"/></w:rPr><w:t>ti</w:t></w:r><w:r><w:rPr><w:rFonts w:ascii="Times New Roman" w:hAnsi="Times New Roman" w:eastAsia="Times New Roman" w:cstheme="minorBidi"/></w:rPr><w:t>n</w:t></w:r><w:r><w:rPr><w:rFonts w:ascii="Times New Roman" w:hAnsi="Times New Roman" w:eastAsia="Times New Roman" w:cstheme="minorBidi"/></w:rPr><w:t>g</w:t></w:r><w:r><w:rPr><w:rFonts w:ascii="Times New Roman" w:hAnsi="Times New Roman" w:eastAsia="Times New Roman" w:cstheme="minorBidi"/></w:rPr><w:t> </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v</w:t></w:r><w:r><w:rPr><w:rFonts w:ascii="Times New Roman" w:hAnsi="Times New Roman" w:eastAsia="Times New Roman" w:cstheme="minorBidi"/></w:rPr><w:t>ie</w:t></w:r><w:r><w:rPr><w:rFonts w:ascii="Times New Roman" w:hAnsi="Times New Roman" w:eastAsia="Times New Roman" w:cstheme="minorBidi"/></w:rPr><w:t>w</w:t></w:r><w:r><w:rPr><w:rFonts w:cstheme="minorBidi" w:hAnsiTheme="minorHAnsi" w:eastAsiaTheme="minorHAnsi" w:asciiTheme="minorHAnsi"/><w:kern w:val="2"/><w:spacing w:val="-18"/><w:sz w:val="18"/></w:rPr><w:t xml:space="preserve">, </w:t></w:r><w:r><w:rPr><w:rFonts w:ascii="Times New Roman" w:hAnsi="Times New Roman" w:eastAsia="Times New Roman" w:cstheme="minorBidi"/></w:rPr><w:t>199</w:t></w:r><w:r><w:rPr><w:rFonts w:ascii="Times New Roman" w:hAnsi="Times New Roman" w:eastAsia="Times New Roman" w:cstheme="minorBidi"/></w:rPr><w:t>7</w:t></w:r><w:r><w:rPr><w:rFonts w:cstheme="minorBidi" w:hAnsiTheme="minorHAnsi" w:eastAsiaTheme="minorHAnsi" w:asciiTheme="minorHAnsi"/><w:kern w:val="2"/><w:sz w:val="18"/></w:rPr><w:t>(</w:t></w:r><w:r><w:rPr><w:rFonts w:ascii="Times New Roman" w:hAnsi="Times New Roman" w:eastAsia="Times New Roman" w:cstheme="minorBidi"/></w:rPr><w:t>3</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323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4</w:t></w:r><w:r><w:rPr><w:rFonts w:ascii="Times New Roman" w:hAnsi="Times New Roman" w:eastAsia="Times New Roman" w:cstheme="minorBidi"/></w:rPr><w:t>9</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③</w:t></w:r><w:r><w:rPr><w:rFonts w:ascii="Times New Roman" w:hAnsi="Times New Roman" w:eastAsia="Times New Roman" w:cstheme="minorBidi"/></w:rPr><w:t>Moerland</w:t></w:r><w:r><w:rPr><w:rFonts w:cstheme="minorBidi" w:hAnsiTheme="minorHAnsi" w:eastAsiaTheme="minorHAnsi" w:asciiTheme="minorHAnsi"/><w:kern w:val="2"/><w:sz w:val="18"/></w:rPr><w:t xml:space="preserve">, </w:t></w:r><w:r><w:rPr><w:rFonts w:ascii="Times New Roman" w:hAnsi="Times New Roman" w:eastAsia="Times New Roman" w:cstheme="minorBidi"/></w:rPr><w:t>L.</w:t></w:r><w:r><w:rPr><w:rFonts w:cstheme="minorBidi" w:hAnsiTheme="minorHAnsi" w:eastAsiaTheme="minorHAnsi" w:asciiTheme="minorHAnsi"/><w:kern w:val="2"/><w:sz w:val="18"/></w:rPr><w:t xml:space="preserve">, </w:t></w:r><w:r><w:rPr><w:rFonts w:ascii="Times New Roman" w:hAnsi="Times New Roman" w:eastAsia="Times New Roman" w:cstheme="minorBidi"/></w:rPr><w:t>2007</w:t></w:r><w:r><w:rPr><w:rFonts w:cstheme="minorBidi" w:hAnsiTheme="minorHAnsi" w:eastAsiaTheme="minorHAnsi" w:asciiTheme="minorHAnsi"/></w:rPr><w:t>，</w:t></w:r><w:r><w:rPr><w:rFonts w:ascii="Times New Roman" w:hAnsi="Times New Roman" w:eastAsia="Times New Roman" w:cstheme="minorBidi"/></w:rPr><w:t>Incentives for Reporting on Internal Control</w:t></w:r><w:r><w:rPr><w:rFonts w:cstheme="minorBidi" w:hAnsiTheme="minorHAnsi" w:eastAsiaTheme="minorHAnsi" w:asciiTheme="minorHAnsi"/></w:rPr><w:t>－</w:t></w:r><w:r><w:rPr><w:rFonts w:ascii="Times New Roman" w:hAnsi="Times New Roman" w:eastAsia="Times New Roman" w:cstheme="minorBidi"/></w:rPr><w:t>A Study of Internal Control Reporting Practices in Finland</w:t></w:r><w:r><w:rPr><w:rFonts w:cstheme="minorBidi" w:hAnsiTheme="minorHAnsi" w:eastAsiaTheme="minorHAnsi" w:asciiTheme="minorHAnsi"/><w:kern w:val="2"/><w:sz w:val="18"/></w:rPr><w:t xml:space="preserve">, </w:t></w:r><w:r><w:rPr><w:rFonts w:ascii="Times New Roman" w:hAnsi="Times New Roman" w:eastAsia="Times New Roman" w:cstheme="minorBidi"/></w:rPr><w:t>Norway</w:t></w:r><w:r><w:rPr><w:rFonts w:cstheme="minorBidi" w:hAnsiTheme="minorHAnsi" w:eastAsiaTheme="minorHAnsi" w:asciiTheme="minorHAnsi"/><w:kern w:val="2"/><w:sz w:val="18"/></w:rPr><w:t xml:space="preserve">, </w:t></w:r><w:r><w:rPr><w:rFonts w:ascii="Times New Roman" w:hAnsi="Times New Roman" w:eastAsia="Times New Roman" w:cstheme="minorBidi"/></w:rPr><w:t>Sweden</w:t></w:r><w:r><w:rPr><w:rFonts w:cstheme="minorBidi" w:hAnsiTheme="minorHAnsi" w:eastAsiaTheme="minorHAnsi" w:asciiTheme="minorHAnsi"/><w:kern w:val="2"/><w:sz w:val="18"/></w:rPr><w:t xml:space="preserve">, </w:t></w:r><w:r><w:rPr><w:rFonts w:ascii="Times New Roman" w:hAnsi="Times New Roman" w:eastAsia="Times New Roman" w:cstheme="minorBidi"/></w:rPr><w:t>The Netherlands and United Kingdom</w:t></w:r><w:r><w:rPr><w:rFonts w:cstheme="minorBidi" w:hAnsiTheme="minorHAnsi" w:eastAsiaTheme="minorHAnsi" w:asciiTheme="minorHAnsi"/><w:kern w:val="2"/><w:sz w:val="18"/></w:rPr><w:t xml:space="preserve">, </w:t></w:r><w:r><w:rPr><w:rFonts w:ascii="Times New Roman" w:hAnsi="Times New Roman" w:eastAsia="Times New Roman" w:cstheme="minorBidi"/></w:rPr><w:t>Maastricht Universit</w:t></w:r><w:r><w:rPr><w:rFonts w:ascii="Times New Roman" w:hAnsi="Times New Roman" w:eastAsia="Times New Roman" w:cstheme="minorBidi"/></w:rPr><w:t>y</w:t></w:r></w:p><w:p w:rsidR="0018722C"><w:pPr><w:topLinePunct/></w:pPr><w:r><w:rPr><w:rFonts w:cstheme="minorBidi" w:hAnsiTheme="minorHAnsi" w:eastAsiaTheme="minorHAnsi" w:asciiTheme="minorHAnsi"/></w:rPr><w:t>④</w:t></w:r><w:r><w:rPr><w:rFonts w:ascii="Times New Roman" w:hAnsi="Times New Roman" w:eastAsia="Times New Roman" w:cstheme="minorBidi"/></w:rPr><w:t>Chih</w:t></w:r><w:r><w:rPr><w:rFonts w:cstheme="minorBidi" w:hAnsiTheme="minorHAnsi" w:eastAsiaTheme="minorHAnsi" w:asciiTheme="minorHAnsi"/></w:rPr><w:t>－</w:t></w:r><w:r><w:rPr><w:rFonts w:ascii="Times New Roman" w:hAnsi="Times New Roman" w:eastAsia="Times New Roman" w:cstheme="minorBidi"/></w:rPr><w:t>Yang Tseng</w:t></w:r><w:r><w:rPr><w:rFonts w:cstheme="minorBidi" w:hAnsiTheme="minorHAnsi" w:eastAsiaTheme="minorHAnsi" w:asciiTheme="minorHAnsi"/></w:rPr><w:t>．</w:t></w:r><w:r><w:rPr><w:rFonts w:ascii="Times New Roman" w:hAnsi="Times New Roman" w:eastAsia="Times New Roman" w:cstheme="minorBidi"/></w:rPr><w:t>The Effect of SOX Internal Control Deficiencies on Firm Risk and Cost of Equity</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Accounting Research Conference</w:t></w:r><w:r><w:rPr><w:rFonts w:cstheme="minorBidi" w:hAnsiTheme="minorHAnsi" w:eastAsiaTheme="minorHAnsi" w:asciiTheme="minorHAnsi"/></w:rPr><w:t>－</w:t></w:r><w:r><w:rPr><w:rFonts w:ascii="Times New Roman" w:hAnsi="Times New Roman" w:eastAsia="Times New Roman" w:cstheme="minorBidi"/></w:rPr><w:t>University of Houston</w:t></w:r><w:r><w:rPr><w:rFonts w:cstheme="minorBidi" w:hAnsiTheme="minorHAnsi" w:eastAsiaTheme="minorHAnsi" w:asciiTheme="minorHAnsi"/><w:kern w:val="2"/><w:sz w:val="18"/></w:rPr><w:t xml:space="preserve">, </w:t></w:r><w:r><w:rPr><w:rFonts w:ascii="Times New Roman" w:hAnsi="Times New Roman" w:eastAsia="Times New Roman" w:cstheme="minorBidi"/></w:rPr><w:t>200</w:t></w:r><w:r><w:rPr><w:rFonts w:ascii="Times New Roman" w:hAnsi="Times New Roman" w:eastAsia="Times New Roman" w:cstheme="minorBidi"/></w:rPr><w:t>7</w:t></w:r></w:p><w:p w:rsidR="0018722C"><w:pPr><w:topLinePunct/></w:pPr><w:r><w:rPr><w:rFonts w:cstheme="minorBidi" w:hAnsiTheme="minorHAnsi" w:eastAsiaTheme="minorHAnsi" w:asciiTheme="minorHAnsi" w:ascii="Calibri"/></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陈汉文</w:t></w:r><w:r><w:t>（</w:t></w:r><w:r><w:rPr><w:rFonts w:ascii="Times New Roman" w:eastAsia="Times New Roman"/></w:rPr><w:t>2010</w:t></w:r><w:r><w:t>）</w:t></w:r><w:r><w:t>以内部控制五要素为整体逻辑框架，构建了上市公司内部控制评价指数，是基于过程的完善程度进行设计。指标分为四个层级，第一层为内</w:t></w:r><w:r><w:t>部控制的五个要素，第二层级是五个要素的细分指标共</w:t></w:r><w:r><w:rPr><w:rFonts w:ascii="Times New Roman" w:eastAsia="Times New Roman"/></w:rPr><w:t>24</w:t></w:r><w:r><w:t>个，内部环境包括公</w:t></w:r><w:r><w:t>司</w:t></w:r></w:p><w:p w:rsidR="0018722C"><w:pPr><w:topLinePunct/></w:pPr><w:r><w:t>治理和内部审计等</w:t></w:r><w:r><w:rPr><w:rFonts w:ascii="Times New Roman" w:eastAsia="宋体"/></w:rPr><w:t>6</w:t></w:r><w:r><w:t>个指标，风险评估包括目标设定、风险识别等，控制活动包</w:t></w:r></w:p><w:p w:rsidR="0018722C"><w:pPr><w:topLinePunct/></w:pPr><w:r><w:t>括审批控制、会计制度等</w:t></w:r><w:r><w:rPr><w:rFonts w:ascii="Times New Roman" w:eastAsia="Times New Roman"/></w:rPr><w:t>7</w:t></w:r><w:r><w:t>个指标，信息与沟通包括信息搜集、信息沟通等</w:t></w:r><w:r><w:rPr><w:rFonts w:ascii="Times New Roman" w:eastAsia="Times New Roman"/></w:rPr><w:t>4 </w:t></w:r><w:r><w:t>个</w:t></w:r></w:p><w:p w:rsidR="0018722C"><w:pPr><w:topLinePunct/></w:pPr><w:r><w:t>指标，内部监督包括内控缺陷、内部控制信息披露行为等</w:t></w:r><w:r><w:rPr><w:rFonts w:ascii="Times New Roman" w:eastAsia="Times New Roman"/></w:rPr><w:t>3</w:t></w:r><w:r><w:t>个指标。在二级指标</w:t></w:r></w:p><w:p w:rsidR="0018722C"><w:pPr><w:topLinePunct/></w:pPr><w:r><w:t>的基础上又细分了</w:t></w:r><w:r><w:rPr><w:rFonts w:ascii="Times New Roman" w:hAnsi="Times New Roman" w:eastAsia="Times New Roman"/></w:rPr><w:t>43</w:t></w:r><w:r><w:t>个三级指标和</w:t></w:r><w:r><w:rPr><w:rFonts w:ascii="Times New Roman" w:hAnsi="Times New Roman" w:eastAsia="Times New Roman"/></w:rPr><w:t>144</w:t></w:r><w:r><w:t>个四级指标</w:t></w:r><w:r><w:t>①</w:t></w:r><w:r><w:t>。深圳迪博企业风险管理公司也设计了内部控制指数，该公司也以内部控制五要素为基础，将指标分为两个</w:t></w:r><w:r><w:t>层次，第一层为内部控制的五要素，第二层在五要素的基础之上设立了</w:t></w:r><w:r><w:rPr><w:rFonts w:ascii="Times New Roman" w:hAnsi="Times New Roman" w:eastAsia="Times New Roman"/></w:rPr><w:t>63</w:t></w:r><w:r><w:t>个二</w:t></w:r><w:r><w:t>级</w:t></w:r></w:p><w:p w:rsidR="0018722C"><w:pPr><w:topLinePunct/></w:pPr><w:r><w:t>指标</w:t></w:r><w:r><w:t>②</w:t></w:r><w:r><w:t>。该公司在</w:t></w:r><w:r><w:rPr><w:rFonts w:ascii="Times New Roman" w:hAnsi="Times New Roman" w:eastAsia="Times New Roman"/></w:rPr><w:t>2008-2013</w:t></w:r><w:r><w:t>年相继发布了内部控制白皮书，并公布了上市公司内部控制披露指数，引起了监管机构以及各上市公司的重视，为我国上市公司内部控制体系的建设提供了指引。李清</w:t></w:r><w:r><w:t>（</w:t></w:r><w:r><w:rPr><w:rFonts w:ascii="Times New Roman" w:hAnsi="Times New Roman" w:eastAsia="Times New Roman"/></w:rPr><w:t>2013</w:t></w:r><w:r><w:t>）</w:t></w:r><w:r><w:t>用内部控制五要素建立</w:t></w:r><w:r><w:rPr><w:rFonts w:ascii="Times New Roman" w:hAnsi="Times New Roman" w:eastAsia="Times New Roman"/></w:rPr><w:t>YSI</w:t></w:r><w:r><w:t>指数，通过给五要素赋值，按照公司年报和公司披露的自我评估报告中所提供的信息进行</w:t></w:r><w:r><w:t>打分，经过相关性分析，正式，</w:t></w:r><w:r><w:rPr><w:rFonts w:ascii="Times New Roman" w:hAnsi="Times New Roman" w:eastAsia="Times New Roman"/></w:rPr><w:t>ICI</w:t></w:r><w:r><w:t>指数与</w:t></w:r><w:r><w:rPr><w:rFonts w:ascii="Times New Roman" w:hAnsi="Times New Roman" w:eastAsia="Times New Roman"/></w:rPr><w:t>YSI</w:t></w:r><w:r><w:t>指数成正相关关系，二者同增同减，</w:t></w:r><w:r><w:t>即证明了</w:t></w:r><w:r><w:rPr><w:rFonts w:ascii="Times New Roman" w:hAnsi="Times New Roman" w:eastAsia="Times New Roman"/></w:rPr><w:t>ICI</w:t></w:r><w:r><w:t>指数能够反映出内部控制运行具有有效性</w:t></w:r><w:r><w:t>③</w:t></w:r><w:r><w:t>。</w:t></w:r></w:p><w:p w:rsidR="0018722C"><w:pPr><w:pStyle w:val="5"/><w:topLinePunct/></w:pPr><w:r><w:t>（</w:t></w:r><w:r><w:t>2</w:t></w:r><w:r><w:t>）</w:t></w:r><w:r><w:t>以内部控制目标为基础构建内部控制指数</w:t></w:r></w:p><w:p w:rsidR="0018722C"><w:pPr><w:topLinePunct/></w:pPr><w:r><w:t>财政部内部控制指数研究课题组</w:t></w:r><w:r><w:t>（</w:t></w:r><w:r><w:rPr><w:rFonts w:ascii="Times New Roman" w:eastAsia="Times New Roman"/></w:rPr><w:t>2011</w:t></w:r><w:r><w:t>）</w:t></w:r><w:r><w:t>依据《企业内部控制基本规范》内部控制的五个基本目标构建上市公司内部控制指数，并将指数分为两个层次，第一层次为内部控制五个目标，分别为战略目标、经营目标、报告目标、合规目标以及资产安全目标。第二层次为各目标下设分类变量。战略目标包括市场份额和上市公司所在行业状况，经营目标包括投资资本回报率和净利润率，报告目标包括注册会计师的审计意见以及上市公司是否进行了财务重述，合规目标包括违法违规事项以及诉讼事项，资产安全目标包括企业净资产的增加、为股东发放红利以及纳税金额。并在此基础之上以内部控制缺陷为基础设立修正指数变量。用最终得到的内部控制指数来衡量企业的内部控制情况。</w:t></w:r></w:p><w:p w:rsidR="0018722C"><w:pPr><w:pStyle w:val="5"/><w:topLinePunct/></w:pPr><w:r><w:t>（</w:t></w:r><w:r><w:t>3</w:t></w:r><w:r><w:t>）</w:t></w:r><w:r><w:t>其他内部控制指数的构建</w:t></w:r></w:p><w:p w:rsidR="0018722C"><w:pPr><w:topLinePunct/></w:pPr><w:r><w:t xml:space="preserve">林钟高</w:t></w:r><w:r><w:rPr><w:spacing w:val="2"/></w:rPr><w:t xml:space="preserve">（</w:t></w:r><w:r><w:rPr><w:rFonts w:ascii="Times New Roman" w:hAnsi="Times New Roman" w:eastAsia="Times New Roman"/></w:rPr><w:t xml:space="preserve">2007</w:t></w:r><w:r><w:t xml:space="preserve">）</w:t></w:r><w:r></w:r><w:r w:rsidR="001852F3"><w:t xml:space="preserve">构建了我国上市公司内部控制综合评价指数，并实证检验了上市公司内部控制的建立和完善确实对企业价值提高的积极促进作用，证实了提</w:t></w:r><w:r><w:t xml:space="preserve">高内控有效性的客观必要性</w:t></w:r><w:r><w:t xml:space="preserve">④</w:t></w:r><w:r><w:t xml:space="preserve">。骆良彬</w:t></w:r><w:r><w:t xml:space="preserve">（</w:t></w:r><w:r><w:rPr><w:rFonts w:ascii="Times New Roman" w:hAnsi="Times New Roman" w:eastAsia="Times New Roman"/></w:rPr><w:t xml:space="preserve">2008</w:t></w:r><w:r><w:t xml:space="preserve">）</w:t></w:r><w:r><w:t xml:space="preserve">采用层次分析方法建立了内部控制质量的模糊综合评价模型</w:t></w:r><w:r><w:t xml:space="preserve">⑤</w:t></w:r><w:r><w:t xml:space="preserve">。池国华</w:t></w:r><w:r><w:t xml:space="preserve">（</w:t></w:r><w:r><w:rPr><w:rFonts w:ascii="Times New Roman" w:hAnsi="Times New Roman" w:eastAsia="Times New Roman"/><w:spacing w:val="-2"/></w:rPr><w:t xml:space="preserve">2011</w:t></w:r><w:r><w:t xml:space="preserve">）</w:t></w:r><w:r><w:t xml:space="preserve">通过上市公司内控失败的原因进行</w:t></w:r><w:r><w:t>分</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陈汉文等．中国上市公司内部控制指数</w:t></w:r><w:r><w:rPr><w:rFonts w:cstheme="minorBidi" w:hAnsiTheme="minorHAnsi" w:eastAsiaTheme="minorHAnsi" w:asciiTheme="minorHAnsi"/></w:rPr><w:t>（</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：制定、分析与评价．上海证券报，</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0</w:t></w:r><w:r><w:rPr><w:rFonts w:cstheme="minorBidi" w:hAnsiTheme="minorHAnsi" w:eastAsiaTheme="minorHAnsi" w:asciiTheme="minorHAnsi"/></w:rPr><w:t>年</w:t></w:r><w:r><w:rPr><w:rFonts w:ascii="Times New Roman" w:hAnsi="Times New Roman" w:eastAsia="宋体" w:cstheme="minorBidi"/></w:rPr><w:t>6</w:t></w:r><w:r><w:rPr><w:rFonts w:cstheme="minorBidi" w:hAnsiTheme="minorHAnsi" w:eastAsiaTheme="minorHAnsi" w:asciiTheme="minorHAnsi"/></w:rPr><w:t>月</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 </w:t></w:r><w:r><w:rPr><w:rFonts w:cstheme="minorBidi" w:hAnsiTheme="minorHAnsi" w:eastAsiaTheme="minorHAnsi" w:asciiTheme="minorHAnsi"/></w:rPr><w:t>日</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深圳市迪博企业风险管理技术有限公司．中国上市公司</w:t></w:r><w:r><w:rPr><w:rFonts w:ascii="Times New Roman" w:hAnsi="Times New Roman" w:eastAsia="Times New Roman" w:cstheme="minorBidi"/></w:rPr><w:t>2008</w:t></w:r><w:r><w:rPr><w:rFonts w:cstheme="minorBidi" w:hAnsiTheme="minorHAnsi" w:eastAsiaTheme="minorHAnsi" w:asciiTheme="minorHAnsi"/></w:rPr><w:t>年内部控制白皮书摘要．中国证券报，</w:t></w:r><w:r><w:rPr><w:rFonts w:ascii="Times New Roman" w:hAnsi="Times New Roman" w:eastAsia="Times New Roman" w:cstheme="minorBidi"/></w:rPr><w:t>2008</w:t></w:r><w:r><w:rPr><w:rFonts w:cstheme="minorBidi" w:hAnsiTheme="minorHAnsi" w:eastAsiaTheme="minorHAnsi" w:asciiTheme="minorHAnsi"/></w:rPr><w:t>年</w:t></w:r><w:r><w:rPr><w:rFonts w:ascii="Times New Roman" w:hAnsi="Times New Roman" w:eastAsia="Times New Roman" w:cstheme="minorBidi"/></w:rPr><w:t>6</w:t></w:r><w:r><w:rPr><w:rFonts w:cstheme="minorBidi" w:hAnsiTheme="minorHAnsi" w:eastAsiaTheme="minorHAnsi" w:asciiTheme="minorHAnsi"/></w:rPr><w:t>月</w:t></w:r><w:r><w:rPr><w:rFonts w:ascii="Times New Roman" w:hAnsi="Times New Roman" w:eastAsia="Times New Roman" w:cstheme="minorBidi"/></w:rPr><w:t>24 </w:t></w:r><w:r><w:rPr><w:rFonts w:cstheme="minorBidi" w:hAnsiTheme="minorHAnsi" w:eastAsiaTheme="minorHAnsi" w:asciiTheme="minorHAnsi"/></w:rPr><w:t>日</w:t></w:r></w:p><w:p w:rsidR="0018722C"><w:pPr><w:topLinePunct/></w:pPr><w:r><w:rPr><w:rFonts w:cstheme="minorBidi" w:hAnsiTheme="minorHAnsi" w:eastAsiaTheme="minorHAnsi" w:asciiTheme="minorHAnsi"/></w:rPr><w:t>③王宏、蒋占华、胡为民等．中国上市公司内部控制指数研究．北京：人民出版社，</w:t></w:r><w:r><w:rPr><w:rFonts w:ascii="Times New Roman" w:hAnsi="Times New Roman" w:eastAsia="Times New Roman" w:cstheme="minorBidi"/></w:rPr><w:t>2011</w:t></w:r></w:p><w:p w:rsidR="0018722C"><w:pPr><w:topLinePunct/></w:pPr><w:r><w:rPr><w:rFonts w:cstheme="minorBidi" w:hAnsiTheme="minorHAnsi" w:eastAsiaTheme="minorHAnsi" w:asciiTheme="minorHAnsi"/></w:rPr><w:t>④林钟高、郑军、王书珍．内部控制与企业价值研究－来自沪深两市</w:t></w:r><w:r><w:rPr><w:rFonts w:ascii="Times New Roman" w:hAnsi="Times New Roman" w:eastAsia="宋体" w:cstheme="minorBidi"/></w:rPr><w:t>A</w:t></w:r><w:r><w:rPr><w:rFonts w:cstheme="minorBidi" w:hAnsiTheme="minorHAnsi" w:eastAsiaTheme="minorHAnsi" w:asciiTheme="minorHAnsi"/></w:rPr><w:t>股的经验分析</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．财经研究，</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7</w:t></w:r></w:p><w:p w:rsidR="0018722C"><w:pPr><w:topLinePunct/></w:pP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132</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4</w:t></w:r><w:r><w:rPr><w:rFonts w:ascii="Times New Roman" w:eastAsia="Times New Roman" w:cstheme="minorBidi" w:hAnsiTheme="minorHAnsi"/></w:rPr><w:t>3</w:t></w:r></w:p><w:p w:rsidR="0018722C"><w:pPr><w:topLinePunct/></w:pPr><w:r><w:rPr><w:rFonts w:cstheme="minorBidi" w:hAnsiTheme="minorHAnsi" w:eastAsiaTheme="minorHAnsi" w:asciiTheme="minorHAnsi"/></w:rPr><w:t>⑤骆良彬、张白．企业信息化过程中内部控制问题研究</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会计研究，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8</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76</w:t></w:r></w:p><w:p w:rsidR="0018722C"><w:pPr><w:topLinePunct/></w:pPr><w:r><w:rPr><w:rFonts w:cstheme="minorBidi" w:hAnsiTheme="minorHAnsi" w:eastAsiaTheme="minorHAnsi" w:asciiTheme="minorHAnsi" w:ascii="Calibri"/></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析，指出内部控制评价的重要性，并且提出编制和发布内部控制指数的设想。文中对内部控制指数设计遵循</w:t></w:r><w:r><w:rPr><w:rFonts w:ascii="Times New Roman" w:hAnsi="Times New Roman" w:eastAsia="Times New Roman"/></w:rPr><w:t>3</w:t></w:r><w:r><w:t>个理念，分别是权变性，即内部控制评价体系的设计取决于内部控制系统运行的环境；系统性，即内部控制评价由一个系统构成，</w:t></w:r><w:r w:rsidR="001852F3"><w:t xml:space="preserve">包括评价目标、评价指标、评价标准以及评价方法；合理性，要求即具有统一可比性又有可操作性</w:t></w:r><w:r><w:t>①</w:t></w:r><w:r><w:t>。孙志梅</w:t></w:r><w:r><w:t>（</w:t></w:r><w:r><w:rPr><w:rFonts w:ascii="Times New Roman" w:hAnsi="Times New Roman" w:eastAsia="Times New Roman"/></w:rPr><w:t>2013</w:t></w:r><w:r><w:t>）</w:t></w:r><w:r><w:t xml:space="preserve">将内部控制分为四个层次，分别是目标层、准则层、子准则层以及方案层，用</w:t></w:r><w:r><w:rPr><w:rFonts w:ascii="Times New Roman" w:hAnsi="Times New Roman" w:eastAsia="Times New Roman"/></w:rPr><w:t>AHP</w:t></w:r><w:r><w:t>法构建内部控制指数</w:t></w:r><w:r><w:t>②</w:t></w:r><w:r><w:t>。</w:t></w:r></w:p><w:p w:rsidR="0018722C"><w:pPr><w:pStyle w:val="Heading3"/><w:topLinePunct/><w:ind w:left="200" w:hangingChars="200" w:hanging="200"/></w:pPr><w:bookmarkStart w:id="75911" w:name="_Toc68675911"/><w:bookmarkStart w:name="_bookmark7" w:id="16"/><w:bookmarkEnd w:id="16"/><w:r><w:t>（</w:t></w:r><w:r><w:t>三</w:t></w:r><w:r><w:t>）</w:t></w:r><w:r><w:t xml:space="preserve"> </w:t></w:r><w:r><w:t>国内外关于会计信息失真的研究</w:t></w:r><w:bookmarkEnd w:id="75911"/></w:p><w:p w:rsidR="0018722C"><w:pPr><w:topLinePunct/></w:pPr><w:r><w:t>1.国外关于会计信息的研究</w:t></w:r></w:p><w:p w:rsidR="0018722C"><w:pPr><w:topLinePunct/></w:pPr><w:r><w:t>目前国外有如下几种对会计信息质量较权威的研究成果：</w:t></w:r></w:p><w:p w:rsidR="0018722C"><w:pPr><w:topLinePunct/></w:pPr><w:r><w:t>（</w:t></w:r><w:r><w:t>1</w:t></w:r><w:r><w:t>）</w:t></w:r><w:r><w:t>国际会计准则委员会</w:t></w:r><w:r><w:t>（</w:t></w:r><w:r><w:rPr><w:rFonts w:ascii="Times New Roman" w:eastAsia="宋体"/></w:rPr><w:t>IASC</w:t></w:r><w:r><w:t>）</w:t></w:r><w:r><w:t>于</w:t></w:r><w:r><w:rPr><w:rFonts w:ascii="Times New Roman" w:eastAsia="宋体"/></w:rPr><w:t>1970</w:t></w:r><w:r><w:t>年发布的《</w:t></w:r><w:r><w:rPr><w:rFonts w:ascii="Times New Roman" w:eastAsia="宋体"/></w:rPr><w:t>APB Statement N0.4</w:t></w:r><w:r><w:t>》</w:t></w:r><w:r><w:t>提出了可理解性、相关性、重要性、可靠性、真实反映、实质重于形式、中立性、审慎、完整性、可比性、效益和成本等质量特征。</w:t></w:r><w:r><w:rPr><w:rFonts w:ascii="Times New Roman" w:eastAsia="宋体"/></w:rPr><w:t>1966</w:t></w:r><w:r><w:t>年发表的《基本会计理论说明书》中把可理解性、相关性、可靠性和可比性作为四个主要质量特征，把及时性、效益和成本、公允表述等作为限制因素。</w:t></w:r></w:p><w:p w:rsidR="0018722C"><w:pPr><w:topLinePunct/></w:pPr><w:r><w:t>（</w:t></w:r><w:r><w:t xml:space="preserve">2</w:t></w:r><w:r><w:t>）</w:t></w:r><w:r><w:t>美国财务会计准则委员会</w:t></w:r><w:r><w:t>（</w:t></w:r><w:r><w:rPr><w:rFonts w:ascii="Times New Roman" w:hAnsi="Times New Roman" w:eastAsia="Times New Roman"/><w:spacing w:val="-4"/></w:rPr><w:t>FASB</w:t></w:r><w:r><w:t>）</w:t></w:r><w:r><w:t>提出，相关性和可靠性是会计信息应</w:t></w:r><w:r><w:t>具备的首要质量特征，相关性由预测值、反馈值和及时性构成，可靠性由可核性、</w:t></w:r><w:r><w:t>中立性和反应真实性构成。次要和交互作用的质量特征是可比性和一致性。提供</w:t></w:r><w:r><w:t>会计信息还受到普遍性约束条件—“效益&gt;成本”以及承认质量的起端—“重要性”</w:t></w:r><w:r w:rsidR="001852F3"><w:t xml:space="preserve">的约束。</w:t></w:r></w:p><w:p w:rsidR="0018722C"><w:pPr><w:topLinePunct/></w:pPr><w:r><w:t>（</w:t></w:r><w:r><w:t>3</w:t></w:r><w:r><w:t>）</w:t></w:r><w:r><w:t>英国会计准则委员会于</w:t></w:r><w:r><w:rPr><w:rFonts w:ascii="Times New Roman" w:eastAsia="Times New Roman"/></w:rPr><w:t>20</w:t></w:r><w:r><w:t>世纪</w:t></w:r><w:r><w:rPr><w:rFonts w:ascii="Times New Roman" w:eastAsia="Times New Roman"/></w:rPr><w:t>9</w:t></w:r><w:r><w:rPr><w:rFonts w:ascii="Times New Roman" w:eastAsia="Times New Roman"/></w:rPr><w:t>0</w:t></w:r><w:r><w:t>年代发布会计实务准则公报</w:t></w:r><w:r><w:t>（</w:t></w:r><w:r><w:rPr><w:rFonts w:ascii="Times New Roman" w:eastAsia="Times New Roman"/><w:w w:val="99"/></w:rPr><w:t>SSAP</w:t></w:r><w:r><w:rPr><w:rFonts w:ascii="Times New Roman" w:eastAsia="Times New Roman"/><w:spacing w:val="0"/><w:w w:val="99"/></w:rPr><w:t>S</w:t></w:r><w:r><w:t>）</w:t></w:r><w:r><w:t>将会计信息质量分为三个层次：一是首要特征是重要性；二是主要特征是相关性和可靠性，实质性、完整性、客观性和稳健性从属于可靠性；三是次要特征主要是指可比性</w:t></w:r><w:r><w:t>（</w:t></w:r><w:r><w:t>含一贯性</w:t></w:r><w:r><w:t>）</w:t></w:r><w:r><w:t>、可理解性、成本效益原则等。</w:t></w:r></w:p><w:p w:rsidR="0018722C"><w:pPr><w:topLinePunct/></w:pPr><w:r><w:t>2.国内关于会计信息的研究</w:t></w:r></w:p><w:p w:rsidR="0018722C"><w:pPr><w:pStyle w:val="4"/><w:topLinePunct/><w:ind w:left="200" w:hangingChars="200" w:hanging="200"/></w:pPr><w:r><w:t>（</w:t></w:r><w:r><w:t>1</w:t></w:r><w:r><w:t>）</w:t></w:r><w:r><w:t>会计信息失真的相关概念</w:t></w:r></w:p><w:p w:rsidR="0018722C"><w:pPr><w:topLinePunct/></w:pPr><w:r><w:t>陈建中</w:t></w:r><w:r><w:t>（</w:t></w:r><w:r><w:rPr><w:rFonts w:ascii="Times New Roman" w:hAnsi="Times New Roman" w:eastAsia="Times New Roman"/></w:rPr><w:t>1990</w:t></w:r><w:r><w:t>）</w:t></w:r><w:r><w:t>认为会计信息失真的具体表现为会计信息不能真实反映企业的资金占用状况，不能真实反映企业在生产经营活动中的资金耗费和成果以及会计信息的可比性差</w:t></w:r><w:r><w:t>③</w:t></w:r><w:r><w:t>。吴联生</w:t></w:r><w:r><w:t>（</w:t></w:r><w:r><w:rPr><w:rFonts w:ascii="Times New Roman" w:hAnsi="Times New Roman" w:eastAsia="Times New Roman"/></w:rPr><w:t>200</w:t></w:r><w:r><w:rPr><w:rFonts w:ascii="Times New Roman" w:hAnsi="Times New Roman" w:eastAsia="Times New Roman"/><w:spacing w:val="0"/></w:rPr><w:t>1</w:t></w:r><w:r><w:t>）</w:t></w:r><w:r><w:t>提出会计信息失真“三分法”，将会计信息</w:t></w:r><w:r><w:t>失真分为规则性失真、违规性失真和行为性失真等三类，并分别从会计域秩序、</w:t></w:r><w:r><w:t>信息不对称和人类有限性的角度，分析了这三类会计信息失真的不同成因，并给出相应的证据</w:t></w:r><w:r><w:t>④</w:t></w:r><w:r><w:t>。阎达五</w:t></w:r><w:r><w:t>（</w:t></w:r><w:r><w:rPr><w:rFonts w:ascii="Times New Roman" w:hAnsi="Times New Roman" w:eastAsia="Times New Roman"/></w:rPr><w:t>2002</w:t></w:r><w:r><w:t>）</w:t></w:r><w:r><w:t>认为，会计信息失真，在很大程度上是指会计所</w:t></w:r><w:r><w:t>提供的财务报告及相关的业绩评价指标不真实，虚报了企业实际情况。会计信</w:t></w:r><w:r><w:t>息</w:t></w:r></w:p><w:p w:rsidR="0018722C"><w:pPr><w:pStyle w:val="aff7"/><w:topLinePunct/></w:pPr><w:r><w:pict><v:line style="position:absolute;mso-position-horizontal-relative:page;mso-position-vertical-relative:paragraph;z-index:1360;mso-wrap-distance-left:0;mso-wrap-distance-right:0" from="85.103996pt,10.64418pt" to="229.123996pt,10.64418pt" stroked="true" strokeweight=".71997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85.103996pt,10.64418pt" to="229.123996pt,10.64418pt" stroked="true" strokeweight=".71997pt" strokecolor="#000000"><v:stroke dashstyle="solid"/><w10:wrap type="topAndBottom"/></v:line></w:pict></w:r></w:p><w:p w:rsidR="0018722C"><w:pPr><w:pStyle w:val="affff1"/><w:topLinePunct/></w:pPr><w:r><w:rPr><w:rFonts w:cstheme="minorBidi" w:hAnsiTheme="minorHAnsi" w:eastAsiaTheme="minorHAnsi" w:asciiTheme="minorHAnsi"/></w:rPr><w:t>①池国华．中国上市公司内部控制指数的功能定位与系统构建</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管理世界，</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17</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7</w:t></w:r><w:r><w:rPr><w:rFonts w:ascii="Times New Roman" w:hAnsi="Times New Roman" w:eastAsia="Times New Roman" w:cstheme="minorBidi"/></w:rPr><w:t>3</w:t></w:r></w:p><w:p w:rsidR="0018722C"><w:pPr><w:topLinePunct/></w:pPr><w:r><w:rPr><w:rFonts w:cstheme="minorBidi" w:hAnsiTheme="minorHAnsi" w:eastAsiaTheme="minorHAnsi" w:asciiTheme="minorHAnsi"/></w:rPr><w:t>②孙志梅．基于</w:t></w:r><w:r><w:rPr><w:rFonts w:ascii="Times New Roman" w:hAnsi="Times New Roman" w:eastAsia="宋体" w:cstheme="minorBidi"/></w:rPr><w:t>A</w:t></w:r><w:r><w:rPr><w:rFonts w:ascii="Times New Roman" w:hAnsi="Times New Roman" w:eastAsia="宋体" w:cstheme="minorBidi"/></w:rPr><w:t>HP</w:t></w:r><w:r><w:rPr><w:rFonts w:cstheme="minorBidi" w:hAnsiTheme="minorHAnsi" w:eastAsiaTheme="minorHAnsi" w:asciiTheme="minorHAnsi"/></w:rPr><w:t>法的国有企业内部控制评价指标体系构建</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 xml:space="preserve">财会通讯，</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7</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23</w:t></w:r><w:r><w:rPr><w:rFonts w:ascii="Times New Roman" w:hAnsi="Times New Roman" w:eastAsia="宋体" w:cstheme="minorBidi"/></w:rPr><w:t>-</w:t></w:r><w:r><w:rPr><w:rFonts w:ascii="Times New Roman" w:hAnsi="Times New Roman" w:eastAsia="宋体" w:cstheme="minorBidi"/></w:rPr><w:t>25</w:t></w:r></w:p><w:p w:rsidR="0018722C"><w:pPr><w:topLinePunct/></w:pPr><w:r><w:rPr><w:rFonts w:cstheme="minorBidi" w:hAnsiTheme="minorHAnsi" w:eastAsiaTheme="minorHAnsi" w:asciiTheme="minorHAnsi"/></w:rPr><w:t>③陈建中．会计信息失真的原因及解决对策</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 xml:space="preserve">会计之友，</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90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20</w:t></w:r></w:p><w:p w:rsidR="0018722C"><w:pPr><w:topLinePunct/></w:pPr><w:r><w:rPr><w:rFonts w:cstheme="minorBidi" w:hAnsiTheme="minorHAnsi" w:eastAsiaTheme="minorHAnsi" w:asciiTheme="minorHAnsi"/></w:rPr><w:t>④吴联生．会计信息失真的“三分法”：理论框架与证据</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会计研究，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30</w:t></w:r></w:p><w:p w:rsidR="0018722C"><w:pPr><w:topLinePunct/></w:pPr><w:r><w:rPr><w:rFonts w:cstheme="minorBidi" w:hAnsiTheme="minorHAnsi" w:eastAsiaTheme="minorHAnsi" w:asciiTheme="minorHAnsi" w:ascii="Calibri"/></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失真之所以如此严重，固然与会计人员素质不高、会计工作不规范以及监管工作不力有关，但是会计工作的问题往往不仅仅是会计人员的问题，当企业管理人员对会计信息产生的过程不看重时，在来自各部门的压力之下，会计信息常作为领导价值变的体现，反映“结果”状态的会计信息真实性则大打折扣，会计信息失真也就有了产生的土壤</w:t></w:r><w:r><w:t>①</w:t></w:r><w:r><w:t>。</w:t></w:r></w:p><w:p w:rsidR="0018722C"><w:pPr><w:pStyle w:val="4"/><w:topLinePunct/><w:ind w:left="200" w:hangingChars="200" w:hanging="200"/></w:pPr><w:r><w:t>（</w:t></w:r><w:r><w:t>2</w:t></w:r><w:r><w:t>）</w:t></w:r><w:r><w:t>关于会计信息失真的方法及动因</w:t></w:r></w:p><w:p w:rsidR="0018722C"><w:pPr><w:topLinePunct/></w:pPr><w:r><w:t>陈建中</w:t></w:r><w:r><w:t>（</w:t></w:r><w:r><w:rPr><w:rFonts w:ascii="Times New Roman" w:hAnsi="Times New Roman" w:eastAsia="Times New Roman"/></w:rPr><w:t>1990</w:t></w:r><w:r><w:t>）</w:t></w:r><w:r><w:t xml:space="preserve">认为会计信息失真既有会计人员主观原因，又有会计制度本</w:t></w:r><w:r w:rsidR="001852F3"><w:t xml:space="preserve">身及外部经济环境变化对现行会计制度的冲击，包括通货膨胀的影响以及财经纪</w:t></w:r><w:r><w:t>律松弛、会计制度不够健全、价格双轨制的存在、人员素质差等因素</w:t></w:r><w:r><w:t>②</w:t></w:r><w:r><w:t>。刘乃文</w:t></w:r><w:r><w:t>（</w:t></w:r><w:r><w:rPr><w:rFonts w:ascii="Times New Roman" w:hAnsi="Times New Roman" w:eastAsia="Times New Roman"/></w:rPr><w:t>1995</w:t></w:r><w:r><w:t>）</w:t></w:r><w:r></w:r><w:r w:rsidR="001852F3"><w:t xml:space="preserve">认为，会计信息失真的原因在于利益驱动、环境影响、监督脱节、制度有隙以及</w:t></w:r><w:r w:rsidR="001852F3"><w:t xml:space="preserve">操作失误</w:t></w:r><w:r><w:t>③</w:t></w:r><w:r><w:t>。田淑萍</w:t></w:r><w:r><w:t>（</w:t></w:r><w:r><w:rPr><w:rFonts w:ascii="Times New Roman" w:hAnsi="Times New Roman" w:eastAsia="Times New Roman"/></w:rPr><w:t>2009</w:t></w:r><w:r><w:t>）</w:t></w:r><w:r><w:t xml:space="preserve">认为会计信息违规性失真的客观基础是代理关系的存</w:t></w:r><w:r w:rsidR="001852F3"><w:t xml:space="preserve">在、效用函数的不一致以及信息的不对称，会计信息违规性失真的主观原因为利</w:t></w:r><w:r><w:t>益驱动、会计诚信缺失以及监管力度不够</w:t></w:r><w:r><w:t>④</w:t></w:r><w:r><w:t>。王玮</w:t></w:r><w:r><w:t>（</w:t></w:r><w:r><w:rPr><w:rFonts w:ascii="Times New Roman" w:hAnsi="Times New Roman" w:eastAsia="Times New Roman"/><w:spacing w:val="-2"/></w:rPr><w:t>2011</w:t></w:r><w:r><w:t>）</w:t></w:r><w:r><w:t>分析得出公司为了业绩</w:t></w:r><w:r w:rsidR="001852F3"><w:t xml:space="preserve">考核、获取信贷资金和商业信用、发行股票、减少纳税以及推卸责任而粉饰会计</w:t></w:r><w:r><w:t>报表。财务报表粉饰行为的手段包括：①提前或延后确认收入、确认虚假的收入、</w:t></w:r><w:r w:rsidR="001852F3"><w:t xml:space="preserve">利用虚拟收入高估利润。②资产重组。公司为配合二级市场炒作或为免于戴上</w:t></w:r><w:r><w:t>PT</w:t></w:r><w:r w:rsidR="001852F3"><w:t xml:space="preserve">帽子，为了重组而进行重组的临时账面扭亏。③关联交易。虚构经济业务，抬高</w:t></w:r><w:r w:rsidR="001852F3"><w:t xml:space="preserve">上市公司绩效；以低息或高息发生资金往来，调节财务费用抑或以收取或支付管</w:t></w:r><w:r w:rsidR="001852F3"><w:t xml:space="preserve">理费或分摊共同费用调节利润。④利用“八项准备”金</w:t></w:r><w:r><w:t>⑤</w:t></w:r><w:r><w:t>。</w:t></w:r></w:p><w:p w:rsidR="0018722C"><w:pPr><w:pStyle w:val="Heading3"/><w:topLinePunct/><w:ind w:left="200" w:hangingChars="200" w:hanging="200"/></w:pPr><w:bookmarkStart w:id="75912" w:name="_Toc68675912"/><w:bookmarkStart w:name="_bookmark8" w:id="17"/><w:bookmarkEnd w:id="17"/><w:r><w:t>（</w:t></w:r><w:r><w:t>四</w:t></w:r><w:r><w:t>）</w:t></w:r><w:r><w:t xml:space="preserve"> </w:t></w:r><w:r><w:t>关于内部控制指标与会计信息失真的实证分析</w:t></w:r><w:bookmarkEnd w:id="75912"/></w:p><w:p w:rsidR="0018722C"><w:pPr><w:topLinePunct/></w:pPr><w:r><w:t>内部控制是公司治理中用于防范舞弊发生的重要手段，中外学者普遍认同内部控制脆弱是会计信息失真诱导发生的主要原因。内部控制与会计信息失真之间是有逻辑关系的：从内部控制的实施过程看，内部控制能有效防止会计信息失真的发生；从内部控制的完善过程看，内部控制以防范会计信息失真为目的。就制定有效的内部控制制度以防范会计信息失真这个问题，应从政策角度、利益相关者角度、公司角度去制定有效的内部控制制度。</w:t></w:r></w:p><w:p w:rsidR="0018722C"><w:pPr><w:topLinePunct/></w:pPr><w:r><w:t>黄彦军</w:t></w:r><w:r><w:t>（</w:t></w:r><w:r><w:rPr><w:rFonts w:ascii="Times New Roman" w:eastAsia="宋体"/></w:rPr><w:t>2005</w:t></w:r><w:r><w:t>）</w:t></w:r><w:r><w:t>选择</w:t></w:r><w:r><w:rPr><w:rFonts w:ascii="Times New Roman" w:eastAsia="宋体"/></w:rPr><w:t>2003</w:t></w:r><w:r><w:t>年</w:t></w:r><w:r><w:rPr><w:rFonts w:ascii="Times New Roman" w:eastAsia="宋体"/></w:rPr><w:t>2</w:t></w:r><w:r><w:t>月至</w:t></w:r><w:r><w:rPr><w:rFonts w:ascii="Times New Roman" w:eastAsia="宋体"/></w:rPr><w:t>2014</w:t></w:r><w:r><w:t>年</w:t></w:r><w:r><w:rPr><w:rFonts w:ascii="Times New Roman" w:eastAsia="宋体"/></w:rPr><w:t>8</w:t></w:r><w:r><w:t>月因临时性披露违规而被深沪两交易所公开谴责的上市公司为研究样本，通过分层随机抽样引入配对样本，从其行为特征、股权结构、规模、盈利能力、负债状况等方面分析被谴责上市公司的特征，研究信息披露违规的影响因素</w:t></w:r><w:r><w:rPr><w:rFonts w:hint="eastAsia"/></w:rPr><w:t>，</w:t></w:r><w:r w:rsidR="001852F3"><w:t xml:space="preserve">发现负债能力对信息披露违规并无显</w:t></w:r><w:r w:rsidR="001852F3"><w:t>著</w:t></w:r></w:p><w:p w:rsidR="0018722C"><w:pPr><w:pStyle w:val="aff7"/><w:topLinePunct/></w:pPr><w:r><w:pict><v:line style="position:absolute;mso-position-horizontal-relative:page;mso-position-vertical-relative:paragraph;z-index:1408;mso-wrap-distance-left:0;mso-wrap-distance-right:0" from="99.264pt,13.070255pt" to="243.284pt,13.070255pt" stroked="true" strokeweight=".72003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99.264pt,13.070255pt" to="243.284pt,13.070255pt" stroked="true" strokeweight=".72003pt" strokecolor="#000000"><v:stroke dashstyle="solid"/><w10:wrap type="topAndBottom"/></v:line></w:pict></w:r></w:p><w:p w:rsidR="0018722C"><w:pPr><w:pStyle w:val="affff1"/><w:topLinePunct/></w:pPr><w:r><w:rPr><w:rFonts w:cstheme="minorBidi" w:hAnsiTheme="minorHAnsi" w:eastAsiaTheme="minorHAnsi" w:asciiTheme="minorHAnsi"/></w:rPr><w:t>①阎达五、李勇．找准治理会计信息失真的切入点—兼论“有限理性”理论在企业业绩评价中的运用</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财</w:t></w:r><w:r><w:rPr><w:rFonts w:cstheme="minorBidi" w:hAnsiTheme="minorHAnsi" w:eastAsiaTheme="minorHAnsi" w:asciiTheme="minorHAnsi"/></w:rPr><w:t>务与会计，</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8</w:t></w:r><w:r><w:rPr><w:rFonts w:ascii="Times New Roman" w:hAnsi="Times New Roman" w:eastAsia="Times New Roman" w:cstheme="minorBidi"/></w:rPr><w:t>-</w:t></w:r><w:r><w:rPr><w:rFonts w:ascii="Times New Roman" w:hAnsi="Times New Roman" w:eastAsia="Times New Roman" w:cstheme="minorBidi"/></w:rPr><w:t>10</w:t></w:r></w:p><w:p w:rsidR="0018722C"><w:pPr><w:topLinePunct/></w:pPr><w:r><w:rPr><w:rFonts w:cstheme="minorBidi" w:hAnsiTheme="minorHAnsi" w:eastAsiaTheme="minorHAnsi" w:asciiTheme="minorHAnsi"/></w:rPr><w:t>②陈建中</w:t></w:r><w:r w:rsidR="001852F3"><w:rPr><w:rFonts w:cstheme="minorBidi" w:hAnsiTheme="minorHAnsi" w:eastAsiaTheme="minorHAnsi" w:asciiTheme="minorHAnsi"/></w:rPr><w:t xml:space="preserve">王益民．会计信息失真的原因及解决对策</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．会计之友，</w:t></w:r><w:r><w:rPr><w:rFonts w:ascii="Times New Roman" w:hAnsi="Times New Roman" w:eastAsia="Times New Roman" w:cstheme="minorBidi"/></w:rPr><w:t>19</w:t></w:r><w:r><w:rPr><w:rFonts w:ascii="Times New Roman" w:hAnsi="Times New Roman" w:eastAsia="Times New Roman" w:cstheme="minorBidi"/></w:rPr><w:t>9</w:t></w:r><w:r><w:rPr><w:rFonts w:ascii="Times New Roman" w:hAnsi="Times New Roman" w:eastAsia="Times New Roman" w:cstheme="minorBidi"/></w:rPr><w:t>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20</w:t></w:r></w:p><w:p w:rsidR="0018722C"><w:pPr><w:topLinePunct/></w:pPr><w:r><w:rPr><w:rFonts w:cstheme="minorBidi" w:hAnsiTheme="minorHAnsi" w:eastAsiaTheme="minorHAnsi" w:asciiTheme="minorHAnsi"/></w:rPr><w:t>③刘乃文．会计信息失真现象探究</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．财会研究，</w:t></w:r><w:r><w:rPr><w:rFonts w:ascii="Times New Roman" w:hAnsi="Times New Roman" w:eastAsia="Times New Roman" w:cstheme="minorBidi"/></w:rPr><w:t>1995</w:t></w:r><w:r><w:rPr><w:rFonts w:cstheme="minorBidi" w:hAnsiTheme="minorHAnsi" w:eastAsiaTheme="minorHAnsi" w:asciiTheme="minorHAnsi"/></w:rPr><w:t>（</w:t></w:r><w:r><w:rPr><w:rFonts w:ascii="Times New Roman" w:hAnsi="Times New Roman" w:eastAsia="Times New Roman" w:cstheme="minorBidi"/></w:rPr><w:t>7</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31</w:t></w:r><w:r><w:rPr><w:rFonts w:ascii="Times New Roman" w:hAnsi="Times New Roman" w:eastAsia="Times New Roman" w:cstheme="minorBidi"/></w:rPr><w:t>-</w:t></w:r><w:r><w:rPr><w:rFonts w:ascii="Times New Roman" w:hAnsi="Times New Roman" w:eastAsia="Times New Roman" w:cstheme="minorBidi"/></w:rPr><w:t>32</w:t></w:r></w:p><w:p w:rsidR="0018722C"><w:pPr><w:topLinePunct/></w:pPr><w:r><w:rPr><w:rFonts w:cstheme="minorBidi" w:hAnsiTheme="minorHAnsi" w:eastAsiaTheme="minorHAnsi" w:asciiTheme="minorHAnsi"/></w:rPr><w:t>④田淑萍．会计信息违规性失真及其治理的经济学分析</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．科学经济社会．</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66</w:t></w:r><w:r><w:rPr><w:rFonts w:ascii="Times New Roman" w:hAnsi="Times New Roman" w:eastAsia="Times New Roman" w:cstheme="minorBidi"/></w:rPr><w:t>-</w:t></w:r><w:r><w:rPr><w:rFonts w:ascii="Times New Roman" w:hAnsi="Times New Roman" w:eastAsia="Times New Roman" w:cstheme="minorBidi"/></w:rPr><w:t>69</w:t></w:r></w:p><w:p w:rsidR="0018722C"><w:pPr><w:topLinePunct/></w:pPr><w:r><w:rPr><w:rFonts w:cstheme="minorBidi" w:hAnsiTheme="minorHAnsi" w:eastAsiaTheme="minorHAnsi" w:asciiTheme="minorHAnsi"/></w:rPr><w:t>⑤王玮．财务报表粉饰行为及防范</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．商情，</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32</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173</w:t></w:r></w:p><w:p w:rsidR="0018722C"><w:pPr><w:topLinePunct/></w:pPr><w:r><w:rPr><w:rFonts w:cstheme="minorBidi" w:hAnsiTheme="minorHAnsi" w:eastAsiaTheme="minorHAnsi" w:asciiTheme="minorHAnsi" w:ascii="Calibri"/></w:rPr><w:t>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 xml:space="preserve">影响</w:t></w:r><w:r><w:t xml:space="preserve">①</w:t></w:r><w:r><w:t xml:space="preserve">。万欣荣</w:t></w:r><w:r><w:t xml:space="preserve">（</w:t></w:r><w:r><w:rPr><w:rFonts w:ascii="Times New Roman" w:hAnsi="Times New Roman" w:eastAsia="Times New Roman"/></w:rPr><w:t xml:space="preserve">2007</w:t></w:r><w:r><w:rPr><w:spacing w:val="-6"/></w:rPr><w:t xml:space="preserve">）</w:t></w:r><w:r w:rsidR="001852F3"><w:rPr><w:spacing w:val="-6"/></w:rPr><w:t xml:space="preserve">以</w:t></w:r><w:r><w:rPr><w:rFonts w:ascii="Times New Roman" w:hAnsi="Times New Roman" w:eastAsia="Times New Roman"/></w:rPr><w:t xml:space="preserve">2001-2005</w:t></w:r><w:r><w:t xml:space="preserve">年信息披露违规的深交所上市公司中随机选</w:t></w:r><w:r><w:rPr><w:spacing w:val="-10"/></w:rPr><w:t xml:space="preserve">取的</w:t></w:r><w:r><w:rPr><w:rFonts w:ascii="Times New Roman" w:hAnsi="Times New Roman" w:eastAsia="Times New Roman"/></w:rPr><w:t xml:space="preserve">55</w:t></w:r><w:r><w:rPr><w:spacing w:val="-1"/></w:rPr><w:t xml:space="preserve">个样本公司为研究对象，对公司信息披露违规的动因进行实证研究，结果</w:t></w:r><w:r><w:rPr><w:spacing w:val="0"/></w:rPr><w:t xml:space="preserve">表明：资产负债率与信息披露违规存在正相关关系，说明财务状况不佳的公司更倾向于隐瞒和虚假披露信息</w:t></w:r><w:r><w:rPr><w:spacing w:val="0"/><w:position w:val="12"/><w:sz w:val="12"/></w:rPr><w:t xml:space="preserve">②</w:t></w:r><w:r><w:rPr><w:spacing w:val="0"/></w:rPr><w:t xml:space="preserve">。屈文洲、蔡志岳</w:t></w:r><w:r><w:rPr><w:spacing w:val="0"/></w:rPr><w:t xml:space="preserve">（</w:t></w:r><w:r><w:rPr><w:rFonts w:ascii="Times New Roman" w:hAnsi="Times New Roman" w:eastAsia="Times New Roman"/><w:spacing w:val="0"/></w:rPr><w:t xml:space="preserve">2007</w:t></w:r><w:r><w:t xml:space="preserve">）</w:t></w:r><w:r><w:t xml:space="preserve">以</w:t></w:r><w:r><w:rPr><w:rFonts w:ascii="Times New Roman" w:hAnsi="Times New Roman" w:eastAsia="Times New Roman"/></w:rPr><w:t xml:space="preserve">2001-2005</w:t></w:r><w:r><w:t xml:space="preserve">年因为信息</w:t></w:r><w:r><w:t xml:space="preserve">披露违规行为被监管层处罚的</w:t></w:r><w:r><w:rPr><w:rFonts w:ascii="Times New Roman" w:hAnsi="Times New Roman" w:eastAsia="Times New Roman"/></w:rPr><w:t xml:space="preserve">188</w:t></w:r><w:r><w:t xml:space="preserve">家</w:t></w:r><w:r><w:t xml:space="preserve">A</w:t></w:r><w:r></w:r><w:r w:rsidR="001852F3"><w:t xml:space="preserve">股上市公司及其</w:t></w:r><w:r><w:rPr><w:rFonts w:ascii="Times New Roman" w:hAnsi="Times New Roman" w:eastAsia="Times New Roman"/></w:rPr><w:t xml:space="preserve">188</w:t></w:r><w:r><w:t xml:space="preserve">家配对公司为研究对象，将财务杠杆</w:t></w:r><w:r><w:t xml:space="preserve">（</w:t></w:r><w:r><w:t xml:space="preserve">负债总额</w:t></w:r><w:r><w:t xml:space="preserve">/</w:t></w:r><w:r><w:t xml:space="preserve">资产总额</w:t></w:r><w:r><w:t xml:space="preserve">）</w:t></w:r><w:r><w:t xml:space="preserve">作为控制变量，运用</w:t></w:r><w:r><w:rPr><w:rFonts w:ascii="Times New Roman" w:hAnsi="Times New Roman" w:eastAsia="Times New Roman"/></w:rPr><w:t xml:space="preserve">Logistic</w:t></w:r><w:r><w:t xml:space="preserve">回归模型对公司会计信息披露违规的动因进行实证研究发现，财务杠杆高的公司为了掩饰其暂时性的财务困难更有可能违规披露信息</w:t></w:r><w:r><w:t xml:space="preserve">③</w:t></w:r><w:r><w:t xml:space="preserve">。贾旭</w:t></w:r><w:r><w:rPr><w:spacing w:val="-2"/></w:rPr><w:t xml:space="preserve">（</w:t></w:r><w:r><w:rPr><w:rFonts w:ascii="Times New Roman" w:hAnsi="Times New Roman" w:eastAsia="Times New Roman"/></w:rPr><w:t xml:space="preserve">2009</w:t></w:r><w:r><w:t xml:space="preserve">）</w:t></w:r><w:r></w:r><w:r w:rsidR="001852F3"><w:t xml:space="preserve">构建内部控制评价指数</w:t></w:r><w:r><w:t xml:space="preserve">衡量内控有效性，并考察其与会计信息质量之间的关系</w:t></w:r><w:r><w:t xml:space="preserve">④</w:t></w:r><w:r><w:t xml:space="preserve">。屈磊</w:t></w:r><w:r><w:t xml:space="preserve">（</w:t></w:r><w:r><w:rPr><w:rFonts w:ascii="Times New Roman" w:hAnsi="Times New Roman" w:eastAsia="Times New Roman"/></w:rPr><w:t xml:space="preserve">2011</w:t></w:r><w:r><w:t xml:space="preserve">）</w:t></w:r><w:r><w:t xml:space="preserve">认为内部控制质素不完善是企业会计信息失真的原因之一。由于某些单位没有完善的内部控制制度，致使会计资料在传递过程中，因相互脱节而发生错误或者因两个不相容职务缺乏相互制约而发生舞弊</w:t></w:r><w:r><w:t xml:space="preserve">⑤</w:t></w:r><w:r><w:t xml:space="preserve">。梅丹</w:t></w:r><w:r><w:t xml:space="preserve">（</w:t></w:r><w:r><w:rPr><w:rFonts w:ascii="Times New Roman" w:hAnsi="Times New Roman" w:eastAsia="Times New Roman"/><w:spacing w:val="-2"/></w:rPr><w:t xml:space="preserve">2011</w:t></w:r><w:r><w:t xml:space="preserve">）</w:t></w:r><w:r><w:t xml:space="preserve">通过实证研究证实内部控制有效性与公司财务舞弊的发生负相关，说明内部控制良好公司发生财务舞弊的可能性小。且证明，有效的内部控制可以在一定程度上保证会计信息生成的可靠性，从</w:t></w:r><w:r><w:t xml:space="preserve">而降低控制风险和审计风险，保证审计工作的效率和效果</w:t></w:r><w:r><w:t xml:space="preserve">⑥</w:t></w:r><w:r><w:t xml:space="preserve">。朱小芳</w:t></w:r><w:r><w:t xml:space="preserve">（</w:t></w:r><w:r><w:rPr><w:rFonts w:ascii="Times New Roman" w:hAnsi="Times New Roman" w:eastAsia="Times New Roman"/><w:spacing w:val="-6"/></w:rPr><w:t xml:space="preserve">2012</w:t></w:r><w:r><w:t xml:space="preserve">）</w:t></w:r><w:r><w:t xml:space="preserve">认为，</w:t></w:r><w:r w:rsidR="001852F3"><w:t xml:space="preserve">内部控制控制方式从间接的财务报告约束到直接的风险管理</w:t></w:r><w:r><w:t xml:space="preserve">⑦</w:t></w:r><w:r><w:t xml:space="preserve">。</w:t></w:r></w:p><w:p w:rsidR="0018722C"><w:pPr><w:pStyle w:val="Heading3"/><w:topLinePunct/><w:ind w:left="200" w:hangingChars="200" w:hanging="200"/></w:pPr><w:bookmarkStart w:id="75913" w:name="_Toc68675913"/><w:bookmarkStart w:name="_bookmark9" w:id="18"/><w:bookmarkEnd w:id="18"/><w:r><w:t>（</w:t></w:r><w:r><w:t>五</w:t></w:r><w:r><w:t>）</w:t></w:r><w:r><w:t xml:space="preserve"> </w:t></w:r><w:r><w:t>文献评析</w:t></w:r><w:bookmarkEnd w:id="75913"/></w:p><w:p w:rsidR="0018722C"><w:pPr><w:topLinePunct/></w:pPr><w:r><w:t>对于内部控制有效性与会计信息违规性失真的关系国内学者大多数采取定性的分析方法，采用样本进行数理分析的较少；而国外的学者更多的着重于实证分析，却没有得到统一的结论，而且其结论是否适合中国国情也有待商榷。国内外</w:t></w:r><w:r><w:t>尚未找到一种公认的评价内部控制的方法。因此，应当在国内外研究的基础之上，</w:t></w:r><w:r><w:t>寻找一种简易方便能从企业披露信息中获取数据并制定公式评价内部控制水平的方法，因此研究二者关系具有一定意义。</w:t></w:r></w:p><w:p w:rsidR="0018722C"><w:pPr><w:pStyle w:val="Heading2"/><w:topLinePunct/><w:ind w:left="171" w:hangingChars="171" w:hanging="171"/></w:pPr><w:bookmarkStart w:id="75914" w:name="_Toc68675914"/><w:bookmarkStart w:name="三、研究路线和与方法 " w:id="19"/><w:bookmarkEnd w:id="19"/><w:bookmarkStart w:name="_bookmark10" w:id="20"/><w:bookmarkEnd w:id="20"/><w:r><w:t>三、</w:t></w:r><w:r><w:t xml:space="preserve"> </w:t></w:r><w:r w:rsidRPr="00DB64CE"><w:t>研究路线和与方法</w:t></w:r><w:bookmarkEnd w:id="75914"/></w:p><w:p w:rsidR="0018722C"><w:pPr><w:pStyle w:val="Heading3"/><w:topLinePunct/><w:ind w:left="200" w:hangingChars="200" w:hanging="200"/></w:pPr><w:bookmarkStart w:id="75915" w:name="_Toc68675915"/><w:bookmarkStart w:name="_bookmark11" w:id="21"/><w:bookmarkEnd w:id="21"/><w:r><w:t>（</w:t></w:r><w:r><w:t>一</w:t></w:r><w:r><w:t>）</w:t></w:r><w:r><w:t xml:space="preserve"> </w:t></w:r><w:r><w:t>研究路线</w:t></w:r><w:bookmarkEnd w:id="75915"/></w:p><w:p w:rsidR="0018722C"><w:pPr><w:pStyle w:val="a9"/><w:topLinePunct/></w:pPr><w:r><w:t>图</w:t></w:r><w:r><w:t xml:space="preserve">  </w:t></w:r><w:r w:rsidRPr="00DB64CE"><w:t>1-1</w:t></w:r></w:p><w:p w:rsidR="0018722C"><w:pPr><w:pStyle w:val="aff7"/><w:topLinePunct/></w:pPr><w:r><w:pict><v:line style="position:absolute;mso-position-horizontal-relative:page;mso-position-vertical-relative:paragraph;z-index:1456;mso-wrap-distance-left:0;mso-wrap-distance-right:0" from="85.103996pt,17.948877pt" to="229.123996pt,17.948877pt" stroked="true" strokeweight=".72003pt" strokecolor="#000000"><v:stroke dashstyle="solid"/><w10:wrap type="topAndBottom"/></v:line></w:pict></w:r></w:p><w:p w:rsidR="0018722C"><w:pPr><w:pStyle w:val="aff7"/><w:topLinePunct/></w:pPr><w:r><w:pict><v:line style="position:absolute;mso-position-horizontal-relative:page;mso-position-vertical-relative:paragraph;z-index:1456;mso-wrap-distance-left:0;mso-wrap-distance-right:0" from="85.103996pt,17.948877pt" to="229.123996pt,17.948877pt" stroked="true" strokeweight=".72003pt" strokecolor="#000000"><v:stroke dashstyle="solid"/><w10:wrap type="topAndBottom"/></v:line></w:pict></w:r></w:p><w:p w:rsidR="0018722C"><w:pPr><w:pStyle w:val="affff1"/><w:topLinePunct/></w:pPr><w:r><w:rPr><w:rFonts w:cstheme="minorBidi" w:hAnsiTheme="minorHAnsi" w:eastAsiaTheme="minorHAnsi" w:asciiTheme="minorHAnsi"/></w:rPr><w:t>①黄彦军</w:t></w:r><w:r><w:rPr><w:rFonts w:ascii="Calibri" w:hAnsi="Calibri" w:eastAsia="Calibri" w:cstheme="minorBidi"/></w:rPr><w:t>.</w:t></w:r><w:r><w:rPr><w:rFonts w:cstheme="minorBidi" w:hAnsiTheme="minorHAnsi" w:eastAsiaTheme="minorHAnsi" w:asciiTheme="minorHAnsi"/></w:rPr><w:t>中国上市公司信息披露违规影响因素的实证研究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 w:rsidR="001852F3"><w:rPr><w:rFonts w:ascii="Calibri" w:hAnsi="Calibri" w:eastAsia="Calibri" w:cstheme="minorBidi"/></w:rPr><w:t xml:space="preserve"> </w:t></w:r><w:r><w:rPr><w:rFonts w:cstheme="minorBidi" w:hAnsiTheme="minorHAnsi" w:eastAsiaTheme="minorHAnsi" w:asciiTheme="minorHAnsi"/></w:rPr><w:t>ft东工商学报</w:t></w:r><w:r><w:rPr><w:kern w:val="2"/><w:rFonts w:ascii="Calibri" w:hAnsi="Calibri" w:eastAsia="Calibri" w:cstheme="minorBidi"/><w:sz w:val="18"/><w:rFonts w:hint="eastAsia"/></w:rPr><w:t>，</w:t></w:r><w:r w:rsidR="001852F3"><w:rPr><w:rFonts w:ascii="Calibri" w:hAnsi="Calibri" w:eastAsia="Calibri" w:cstheme="minorBidi"/></w:rPr><w:t xml:space="preserve">2005</w:t></w:r><w:r><w:rPr><w:rFonts w:ascii="Calibri" w:hAnsi="Calibri" w:eastAsia="Calibri" w:cstheme="minorBidi"/></w:rPr><w:t>(</w:t></w:r><w:r><w:rPr><w:rFonts w:ascii="Calibri" w:hAnsi="Calibri" w:eastAsia="Calibri" w:cstheme="minorBidi"/></w:rPr><w:t>6</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34-39</w:t></w:r></w:p><w:p w:rsidR="0018722C"><w:pPr><w:topLinePunct/></w:pPr><w:r><w:rPr><w:rFonts w:cstheme="minorBidi" w:hAnsiTheme="minorHAnsi" w:eastAsiaTheme="minorHAnsi" w:asciiTheme="minorHAnsi"/></w:rPr><w:t>②万欣荣、郑新、何朝丹</w:t></w:r><w:r><w:rPr><w:rFonts w:ascii="Calibri" w:hAnsi="Calibri" w:eastAsia="Calibri" w:cstheme="minorBidi"/></w:rPr><w:t>.</w:t></w:r><w:r><w:rPr><w:rFonts w:cstheme="minorBidi" w:hAnsiTheme="minorHAnsi" w:eastAsiaTheme="minorHAnsi" w:asciiTheme="minorHAnsi"/></w:rPr><w:t>上市公司信息披露违规行为的动因研究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广东社会科学</w:t></w:r><w:r><w:rPr><w:kern w:val="2"/><w:rFonts w:ascii="Calibri" w:hAnsi="Calibri" w:eastAsia="Calibri" w:cstheme="minorBidi"/><w:sz w:val="18"/><w:rFonts w:hint="eastAsia"/></w:rPr><w:t>，</w:t></w:r><w:r w:rsidR="001852F3"><w:rPr><w:rFonts w:ascii="Calibri" w:hAnsi="Calibri" w:eastAsia="Calibri" w:cstheme="minorBidi"/></w:rPr><w:t xml:space="preserve">2007</w:t></w:r><w:r><w:rPr><w:rFonts w:ascii="Calibri" w:hAnsi="Calibri" w:eastAsia="Calibri" w:cstheme="minorBidi"/></w:rPr><w:t>(</w:t></w:r><w:r><w:rPr><w:rFonts w:ascii="Calibri" w:hAnsi="Calibri" w:eastAsia="Calibri" w:cstheme="minorBidi"/></w:rPr><w:t>1</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40-44</w:t></w:r></w:p><w:p w:rsidR="0018722C"><w:pPr><w:topLinePunct/></w:pPr><w:r><w:rPr><w:rFonts w:cstheme="minorBidi" w:hAnsiTheme="minorHAnsi" w:eastAsiaTheme="minorHAnsi" w:asciiTheme="minorHAnsi"/></w:rPr><w:t xml:space="preserve">③屈文洲、蔡志岳</w:t></w:r><w:r><w:rPr><w:rFonts w:ascii="Calibri" w:hAnsi="Calibri" w:eastAsia="Calibri" w:cstheme="minorBidi"/></w:rPr><w:t xml:space="preserve">.</w:t></w:r><w:r><w:rPr><w:rFonts w:cstheme="minorBidi" w:hAnsiTheme="minorHAnsi" w:eastAsiaTheme="minorHAnsi" w:asciiTheme="minorHAnsi"/></w:rPr><w:t xml:space="preserve">我国上市公司信息披露违规的动因实证研究</w:t></w:r><w:r><w:rPr><w:rFonts w:ascii="Calibri" w:hAnsi="Calibri" w:eastAsia="Calibri" w:cstheme="minorBidi"/></w:rPr><w:t xml:space="preserve">[</w:t></w:r><w:r><w:rPr><w:rFonts w:ascii="Calibri" w:hAnsi="Calibri" w:eastAsia="Calibri" w:cstheme="minorBidi"/></w:rPr><w:t xml:space="preserve">J</w:t></w:r><w:r><w:rPr><w:rFonts w:ascii="Calibri" w:hAnsi="Calibri" w:eastAsia="Calibri" w:cstheme="minorBidi"/></w:rPr><w:t xml:space="preserve">]</w:t></w:r><w:r><w:rPr><w:rFonts w:ascii="Calibri" w:hAnsi="Calibri" w:eastAsia="Calibri" w:cstheme="minorBidi"/></w:rPr><w:t xml:space="preserve">.</w:t></w:r><w:r><w:rPr><w:rFonts w:cstheme="minorBidi" w:hAnsiTheme="minorHAnsi" w:eastAsiaTheme="minorHAnsi" w:asciiTheme="minorHAnsi"/></w:rPr><w:t xml:space="preserve">中国工业经济</w:t></w:r><w:r><w:rPr><w:rFonts w:ascii="Calibri" w:hAnsi="Calibri" w:eastAsia="Calibri" w:cstheme="minorBidi"/></w:rPr><w:t xml:space="preserve">, 2007 </w:t></w:r><w:r><w:rPr><w:rFonts w:ascii="Calibri" w:hAnsi="Calibri" w:eastAsia="Calibri" w:cstheme="minorBidi"/></w:rPr><w:t xml:space="preserve">(</w:t></w:r><w:r><w:rPr><w:rFonts w:ascii="Calibri" w:hAnsi="Calibri" w:eastAsia="Calibri" w:cstheme="minorBidi"/></w:rPr><w:t xml:space="preserve">4</w:t></w:r><w:r><w:rPr><w:rFonts w:ascii="Calibri" w:hAnsi="Calibri" w:eastAsia="Calibri" w:cstheme="minorBidi"/></w:rPr><w:t xml:space="preserve">)</w:t></w:r><w:r><w:rPr><w:kern w:val="2"/><w:rFonts w:ascii="Calibri" w:hAnsi="Calibri" w:eastAsia="Calibri" w:cstheme="minorBidi"/><w:sz w:val="18"/><w:rFonts w:hint="eastAsia"/></w:rPr><w:t xml:space="preserve">：</w:t></w:r><w:r><w:rPr><w:rFonts w:ascii="Calibri" w:hAnsi="Calibri" w:eastAsia="Calibri" w:cstheme="minorBidi"/></w:rPr><w:t xml:space="preserve">96-103</w:t></w:r></w:p><w:p w:rsidR="0018722C"><w:pPr><w:topLinePunct/></w:pPr><w:r><w:rPr><w:rFonts w:cstheme="minorBidi" w:hAnsiTheme="minorHAnsi" w:eastAsiaTheme="minorHAnsi" w:asciiTheme="minorHAnsi"/></w:rPr><w:t>④贾旭</w:t></w:r><w:r><w:rPr><w:rFonts w:ascii="Calibri" w:hAnsi="Calibri" w:eastAsia="Calibri" w:cstheme="minorBidi"/></w:rPr><w:t>.</w:t></w:r><w:r><w:rPr><w:rFonts w:cstheme="minorBidi" w:hAnsiTheme="minorHAnsi" w:eastAsiaTheme="minorHAnsi" w:asciiTheme="minorHAnsi"/></w:rPr><w:t>内部控制质量与会计信息质量关系研究</w:t></w:r><w:r><w:rPr><w:rFonts w:ascii="Calibri" w:hAnsi="Calibri" w:eastAsia="Calibri" w:cstheme="minorBidi"/></w:rPr><w:t>[</w:t></w:r><w:r><w:rPr><w:rFonts w:ascii="Calibri" w:hAnsi="Calibri" w:eastAsia="Calibri" w:cstheme="minorBidi"/></w:rPr><w:t xml:space="preserve">D</w:t></w:r><w:r><w:rPr><w:rFonts w:ascii="Calibri" w:hAnsi="Calibri" w:eastAsia="Calibri" w:cstheme="minorBidi"/></w:rPr><w:t>]</w:t></w:r><w:r w:rsidR="004B696B"><w:rPr><w:rFonts w:ascii="Calibri" w:hAnsi="Calibri" w:eastAsia="Calibri" w:cstheme="minorBidi"/></w:rPr><w:t xml:space="preserve"> </w:t></w:r><w:r><w:rPr><w:rFonts w:cstheme="minorBidi" w:hAnsiTheme="minorHAnsi" w:eastAsiaTheme="minorHAnsi" w:asciiTheme="minorHAnsi"/></w:rPr><w:t>ft东大学</w:t></w:r><w:r><w:rPr><w:rFonts w:ascii="Calibri" w:hAnsi="Calibri" w:eastAsia="Calibri" w:cstheme="minorBidi"/></w:rPr><w:t>,2009</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屈磊</w:t></w:r><w:r><w:rPr><w:rFonts w:ascii="Calibri" w:hAnsi="Calibri" w:eastAsia="Calibri" w:cstheme="minorBidi"/></w:rPr><w:t>.</w:t></w:r><w:r><w:rPr><w:rFonts w:cstheme="minorBidi" w:hAnsiTheme="minorHAnsi" w:eastAsiaTheme="minorHAnsi" w:asciiTheme="minorHAnsi"/></w:rPr><w:t>关于会计信息失真的思考</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财会研究</w:t></w:r><w:r><w:rPr><w:kern w:val="2"/><w:rFonts w:ascii="Calibri" w:hAnsi="Calibri" w:eastAsia="Calibri" w:cstheme="minorBidi"/><w:sz w:val="18"/><w:rFonts w:hint="eastAsia"/></w:rPr><w:t>，</w:t></w:r><w:r><w:rPr><w:rFonts w:ascii="Calibri" w:hAnsi="Calibri" w:eastAsia="Calibri" w:cstheme="minorBidi"/></w:rPr><w:t>2011</w:t></w:r><w:r><w:rPr><w:rFonts w:ascii="Calibri" w:hAnsi="Calibri" w:eastAsia="Calibri" w:cstheme="minorBidi"/></w:rPr><w:t>(</w:t></w:r><w:r><w:rPr><w:rFonts w:ascii="Calibri" w:hAnsi="Calibri" w:eastAsia="Calibri" w:cstheme="minorBidi"/></w:rPr><w:t>16</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33-34 40</w:t></w:r></w:p><w:p w:rsidR="0018722C"><w:pPr><w:topLinePunct/></w:pPr><w:r><w:rPr><w:rFonts w:cstheme="minorBidi" w:hAnsiTheme="minorHAnsi" w:eastAsiaTheme="minorHAnsi" w:asciiTheme="minorHAnsi"/></w:rPr><w:t>⑥梅丹、王瑞雪</w:t></w:r><w:r><w:rPr><w:rFonts w:ascii="Calibri" w:hAnsi="Calibri" w:eastAsia="Calibri" w:cstheme="minorBidi"/></w:rPr><w:t>.</w:t></w:r><w:r><w:rPr><w:rFonts w:cstheme="minorBidi" w:hAnsiTheme="minorHAnsi" w:eastAsiaTheme="minorHAnsi" w:asciiTheme="minorHAnsi"/></w:rPr><w:t>内部控制有效性与财务舞弊关系的实证研究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cstheme="minorBidi" w:hAnsiTheme="minorHAnsi" w:eastAsiaTheme="minorHAnsi" w:asciiTheme="minorHAnsi"/></w:rPr><w:t>湖南财政经济学院学报</w:t></w:r><w:r><w:rPr><w:kern w:val="2"/><w:rFonts w:ascii="Calibri" w:hAnsi="Calibri" w:eastAsia="Calibri" w:cstheme="minorBidi"/><w:sz w:val="18"/><w:rFonts w:hint="eastAsia"/></w:rPr><w:t>，</w:t></w:r><w:r w:rsidR="001852F3"><w:rPr><w:rFonts w:ascii="Calibri" w:hAnsi="Calibri" w:eastAsia="Calibri" w:cstheme="minorBidi"/></w:rPr><w:t xml:space="preserve">2011</w:t></w:r><w:r><w:rPr><w:rFonts w:ascii="Calibri" w:hAnsi="Calibri" w:eastAsia="Calibri" w:cstheme="minorBidi"/></w:rPr><w:t>(</w:t></w:r><w:r><w:rPr><w:rFonts w:ascii="Calibri" w:hAnsi="Calibri" w:eastAsia="Calibri" w:cstheme="minorBidi"/></w:rPr><w:t>27</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113-119</w:t></w:r></w:p><w:p w:rsidR="0018722C"><w:pPr><w:topLinePunct/></w:pPr><w:r><w:rPr><w:rFonts w:cstheme="minorBidi" w:hAnsiTheme="minorHAnsi" w:eastAsiaTheme="minorHAnsi" w:asciiTheme="minorHAnsi"/></w:rPr><w:t>⑦朱小芳、周大伟、杨丹</w:t></w:r><w:r><w:rPr><w:rFonts w:ascii="Calibri" w:hAnsi="Calibri" w:eastAsia="Calibri" w:cstheme="minorBidi"/></w:rPr><w:t>.</w:t></w:r><w:r><w:rPr><w:rFonts w:cstheme="minorBidi" w:hAnsiTheme="minorHAnsi" w:eastAsiaTheme="minorHAnsi" w:asciiTheme="minorHAnsi"/></w:rPr><w:t>基于内部控制理论的国有企业内部控制研究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财会通讯</w:t></w:r><w:r><w:rPr><w:kern w:val="2"/><w:rFonts w:ascii="Calibri" w:hAnsi="Calibri" w:eastAsia="Calibri" w:cstheme="minorBidi"/><w:sz w:val="18"/><w:rFonts w:hint="eastAsia"/></w:rPr><w:t>，</w:t></w:r><w:r w:rsidR="001852F3"><w:rPr><w:rFonts w:ascii="Calibri" w:hAnsi="Calibri" w:eastAsia="Calibri" w:cstheme="minorBidi"/></w:rPr><w:t xml:space="preserve">2012</w:t></w:r><w:r><w:rPr><w:rFonts w:ascii="Calibri" w:hAnsi="Calibri" w:eastAsia="Calibri" w:cstheme="minorBidi"/></w:rPr><w:t>(</w:t></w:r><w:r><w:rPr><w:rFonts w:ascii="Calibri" w:hAnsi="Calibri" w:eastAsia="Calibri" w:cstheme="minorBidi"/></w:rPr><w:t>2</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137-147</w:t></w:r></w:p><w:p w:rsidR="0018722C"><w:pPr><w:topLinePunct/></w:pPr><w:r><w:rPr><w:rFonts w:cstheme="minorBidi" w:hAnsiTheme="minorHAnsi" w:eastAsiaTheme="minorHAnsi" w:asciiTheme="minorHAnsi" w:ascii="Calibri"/></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f7"/><w:topLinePunct/></w:pPr><w:r><w:pict><v:shape style="margin-left:225.25pt;margin-top:19.694063pt;width:168pt;height:23.4pt;mso-position-horizontal-relative:page;mso-position-vertical-relative:paragraph;z-index:1504;mso-wrap-distance-left:0;mso-wrap-distance-right:0" type="#_x0000_t202" filled="false" stroked="true" strokeweight=".75pt" strokecolor="#000000"><v:textbox inset="0,0,0,0"><w:txbxContent></w:p><w:p w:rsidR="0018722C"><w:pPr><w:pStyle w:val="aff7"/><w:topLinePunct/></w:pPr><w:r><w:pict><v:shape style="margin-left:225.25pt;margin-top:19.694063pt;width:168pt;height:23.4pt;mso-position-horizontal-relative:page;mso-position-vertical-relative:paragraph;z-index:1504;mso-wrap-distance-left:0;mso-wrap-distance-right:0" type="#_x0000_t202" filled="false" stroked="true" strokeweight=".75pt" strokecolor="#000000"><v:textbox inset="0,0,0,0"><w:txbxContent></w:p><w:p w:rsidR="0018722C"><w:pPr><w:spacing w:before="82"/><w:ind w:leftChars="0" w:left="144" w:rightChars="0" w:right="0" w:firstLineChars="0" w:firstLine="0"/><w:jc w:val="left"/><w:rPr><w:sz w:val="18"/></w:rPr></w:pPr><w:r><w:rPr><w:sz w:val="18"/></w:rPr><w:t>论文研究背景与理论与应用价值</w:t></w:r></w:p><w:p w:rsidR="0018722C"><w:pPr><w:spacing w:before="47"/><w:ind w:leftChars="0" w:left="1229" w:rightChars="0" w:right="0" w:firstLineChars="0" w:firstLine="0"/><w:jc w:val="left"/><w:rPr><w:sz w:val="18"/></w:rPr></w:pPr><w:r><w:pict><v:group style="position:absolute;margin-left:224.875pt;margin-top:17.20672pt;width:153pt;height:59.4pt;mso-position-horizontal-relative:page;mso-position-vertical-relative:paragraph;z-index:1696" coordorigin="4498,344" coordsize="3060,1188"><v:shape style="position:absolute;left:4505;top:351;width:210;height:1090" coordorigin="4505,352" coordsize="210,1090" path="m4505,352l4546,359,4579,379,4602,408,4610,443,4610,805,4618,841,4641,870,4674,889,4715,897,4674,904,4641,924,4618,953,4610,988,4610,1350,4602,1386,4579,1415,4546,1434,4505,1442e" filled="false" stroked="true" strokeweight=".75pt" strokecolor="#000000"><v:path arrowok="t"/><v:stroke dashstyle="solid"/></v:shape><v:shape style="position:absolute;left:4715;top:1057;width:2835;height:467" type="#_x0000_t202" filled="false" stroked="true" strokeweight=".75pt" strokecolor="#000000"><v:textbox inset="0,0,0,0"><w:txbxContent></w:p><w:p w:rsidR="0018722C"><w:pPr><w:spacing w:before="47"/><w:ind w:leftChars="0" w:left="1229" w:rightChars="0" w:right="0" w:firstLineChars="0" w:firstLine="0"/><w:jc w:val="left"/><w:rPr><w:sz w:val="18"/></w:rPr></w:pPr><w:r><w:pict><v:group style="position:absolute;margin-left:224.875pt;margin-top:17.20672pt;width:153pt;height:59.4pt;mso-position-horizontal-relative:page;mso-position-vertical-relative:paragraph;z-index:1696" coordorigin="4498,344" coordsize="3060,1188"><v:shape style="position:absolute;left:4505;top:351;width:210;height:1090" coordorigin="4505,352" coordsize="210,1090" path="m4505,352l4546,359,4579,379,4602,408,4610,443,4610,805,4618,841,4641,870,4674,889,4715,897,4674,904,4641,924,4618,953,4610,988,4610,1350,4602,1386,4579,1415,4546,1434,4505,1442e" filled="false" stroked="true" strokeweight=".75pt" strokecolor="#000000"><v:path arrowok="t"/><v:stroke dashstyle="solid"/></v:shape><v:shape style="position:absolute;left:4715;top:1057;width:2835;height:467" type="#_x0000_t202" filled="false" stroked="true" strokeweight=".75pt" strokecolor="#000000"><v:textbox inset="0,0,0,0"><w:txbxContent></w:p><w:p w:rsidR="0018722C"><w:pPr><w:spacing w:before="81"/><w:ind w:leftChars="0" w:left="1038" w:rightChars="0" w:right="1037" w:firstLineChars="0" w:firstLine="0"/><w:jc w:val="center"/><w:rPr><w:sz w:val="18"/></w:rPr></w:pPr><w:r><w:rPr><w:sz w:val="18"/></w:rPr><w:t>文献综述</w:t></w:r></w:p><w:p </w:txbxContent></v:textbox><v:stroke dashstyle="solid"/><w10:wrap type="none"/></v:shape><w10:wrap type="none"/></v:group></w:pict></w:r><w:r><w:pict><v:shape style="position:absolute;margin-left:382.649994pt;margin-top:17.58172pt;width:10.6pt;height:94.15pt;mso-position-horizontal-relative:page;mso-position-vertical-relative:paragraph;z-index:1720" coordorigin="7653,352" coordsize="212,1883" path="m7865,352l7824,359,7790,379,7767,408,7759,444,7759,1200,7751,1237,7728,1266,7694,1286,7653,1293,7694,1300,7728,1320,7751,1350,7759,1386,7759,2142,7767,2178,7790,2208,7824,2227,7865,2235e" filled="false" stroked="true" strokeweight=".75pt" strokecolor="#000000"><v:path arrowok="t"/><v:stroke dashstyle="solid"/><w10:wrap type="none"/></v:shape></w:pict></w:r><w:r><w:rPr><w:sz w:val="18"/></w:rPr><w:t>国内外内部控制理论的发展</w:t></w:r></w:p><w:p </w:txbxContent></v:textbox><v:stroke dashstyle="solid"/><w10:wrap type="none"/></v:shape><w10:wrap type="none"/></v:group></w:pict></w:r><w:r><w:pict><v:shape style="position:absolute;margin-left:382.649994pt;margin-top:17.58172pt;width:10.6pt;height:94.15pt;mso-position-horizontal-relative:page;mso-position-vertical-relative:paragraph;z-index:1720" coordorigin="7653,352" coordsize="212,1883" path="m7865,352l7824,359,7790,379,7767,408,7759,444,7759,1200,7751,1237,7728,1266,7694,1286,7653,1293,7694,1300,7728,1320,7751,1350,7759,1386,7759,2142,7767,2178,7790,2208,7824,2227,7865,2235e" filled="false" stroked="true" strokeweight=".75pt" strokecolor="#000000"><v:path arrowok="t"/><v:stroke dashstyle="solid"/><w10:wrap type="none"/></v:shape></w:pict></w:r><w:r><w:rPr><w:sz w:val="18"/></w:rPr><w:t>国内外内部控制理论的发展</w:t></w:r></w:p><w:p w:rsidR="0018722C"><w:pPr><w:topLinePunct/></w:pPr><w:r><w:rPr><w:rFonts w:cstheme="minorBidi" w:hAnsiTheme="minorHAnsi" w:eastAsiaTheme="minorHAnsi" w:asciiTheme="minorHAnsi"/></w:rPr><w:br w:type="column"/></w:r><w:r><w:rPr><w:rFonts w:cstheme="minorBidi" w:hAnsiTheme="minorHAnsi" w:eastAsiaTheme="minorHAnsi" w:asciiTheme="minorHAnsi"/></w:rPr><w:t>国内外对会计信息违规性失真的相关概念的界定</w:t></w:r></w:p><w:p w:rsidR="0018722C"><w:pPr><w:pStyle w:val="ae"/><w:topLinePunct/></w:pPr><w:r><w:rPr><w:kern w:val="2"/><w:sz w:val="22"/><w:szCs w:val="22"/><w:rFonts w:cstheme="minorBidi" w:hAnsiTheme="minorHAnsi" w:eastAsiaTheme="minorHAnsi" w:asciiTheme="minorHAnsi"/></w:rPr><w:pict><v:shape style="margin-left:309.25pt;margin-top:-65.74826pt;width:10.45pt;height:31.1pt;mso-position-horizontal-relative:page;mso-position-vertical-relative:paragraph;z-index:1600" coordorigin="6185,-1315" coordsize="209,622" path="m6185,-850l6237,-850,6237,-1315,6342,-1315,6342,-850,6394,-850,6290,-693,6185,-850xe" filled="false" stroked="true" strokeweight=".75pt" strokecolor="#000000"><v:path arrowok="t"/><v:stroke dashstyle="solid"/><w10:wrap type="none"/></v:shape></w:pict></w:r><w:r><w:rPr><w:kern w:val="2"/><w:szCs w:val="22"/><w:rFonts w:cstheme="minorBidi" w:hAnsiTheme="minorHAnsi" w:eastAsiaTheme="minorHAnsi" w:asciiTheme="minorHAnsi"/><w:sz w:val="18"/></w:rPr><w:t>内部控制指数的国内外研究</w:t></w:r></w:p><w:p w:rsidR="0018722C"><w:pPr><w:pStyle w:val="ae"/><w:topLinePunct/></w:pPr><w:r><w:rPr><w:kern w:val="2"/><w:sz w:val="22"/><w:szCs w:val="22"/><w:rFonts w:cstheme="minorBidi" w:hAnsiTheme="minorHAnsi" w:eastAsiaTheme="minorHAnsi" w:asciiTheme="minorHAnsi"/></w:rPr><w:pict><v:shape style="margin-left:309.25pt;margin-top:-65.74826pt;width:10.45pt;height:31.1pt;mso-position-horizontal-relative:page;mso-position-vertical-relative:paragraph;z-index:1600" coordorigin="6185,-1315" coordsize="209,622" path="m6185,-850l6237,-850,6237,-1315,6342,-1315,6342,-850,6394,-850,6290,-693,6185,-850xe" filled="false" stroked="true" strokeweight=".75pt" strokecolor="#000000"><v:path arrowok="t"/><v:stroke dashstyle="solid"/><w10:wrap type="none"/></v:shape></w:pict></w:r><w:r><w:rPr><w:kern w:val="2"/><w:szCs w:val="22"/><w:rFonts w:cstheme="minorBidi" w:hAnsiTheme="minorHAnsi" w:eastAsiaTheme="minorHAnsi" w:asciiTheme="minorHAnsi"/><w:sz w:val="18"/></w:rPr><w:t>内部控制指数的国内外研究</w:t></w:r></w:p><w:p w:rsidR="0018722C"><w:pPr><w:topLinePunct/></w:pPr><w:r><w:rPr><w:rFonts w:cstheme="minorBidi" w:hAnsiTheme="minorHAnsi" w:eastAsiaTheme="minorHAnsi" w:asciiTheme="minorHAnsi"/></w:rPr><w:br w:type="column"/></w:r><w:r><w:rPr><w:rFonts w:cstheme="minorBidi" w:hAnsiTheme="minorHAnsi" w:eastAsiaTheme="minorHAnsi" w:asciiTheme="minorHAnsi"/></w:rPr><w:t>国内外对会计信息违规性失真的方法与动因的研究</w:t></w:r></w:p><w:p w:rsidR="0018722C"><w:pPr><w:pStyle w:val="ae"/><w:topLinePunct/></w:pPr><w:r><w:rPr><w:kern w:val="2"/><w:sz w:val="22"/><w:szCs w:val="22"/><w:rFonts w:cstheme="minorBidi" w:hAnsiTheme="minorHAnsi" w:eastAsiaTheme="minorHAnsi" w:asciiTheme="minorHAnsi"/></w:rPr><w:pict><v:shape style="margin-left:225.25pt;margin-top:36.381744pt;width:173.25pt;height:23.4pt;mso-position-horizontal-relative:page;mso-position-vertical-relative:paragraph;z-index:1528;mso-wrap-distance-left:0;mso-wrap-distance-right: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25.25pt;margin-top:36.381744pt;width:173.25pt;height:23.4pt;mso-position-horizontal-relative:page;mso-position-vertical-relative:paragraph;z-index:1528;mso-wrap-distance-left:0;mso-wrap-distance-right:0" type="#_x0000_t202" filled="false" stroked="true" strokeweight=".75pt" strokecolor="#000000"><v:textbox inset="0,0,0,0"><w:txbxContent></w:p><w:p w:rsidR="0018722C"><w:pPr><w:spacing w:before="78"/><w:ind w:leftChars="0" w:left="915" w:rightChars="0" w:right="0" w:firstLineChars="0" w:firstLine="0"/><w:jc w:val="left"/><w:rPr><w:sz w:val="18"/></w:rPr></w:pPr><w:r><w:rPr><w:sz w:val="18"/></w:rPr><w:t>内部控制指数的计算</w:t></w:r></w:p><w:p w:rsidR="0018722C"><w:pPr><w:pStyle w:val="ae"/><w:topLinePunct/></w:pPr><w:r><w:rPr><w:kern w:val="2"/><w:sz w:val="22"/><w:szCs w:val="22"/><w:rFonts w:cstheme="minorBidi" w:hAnsiTheme="minorHAnsi" w:eastAsiaTheme="minorHAnsi" w:asciiTheme="minorHAnsi"/></w:rPr><w:pict><v:shape style="margin-left:309.100006pt;margin-top:-9.618255pt;width:10.4pt;height:31.1pt;mso-position-horizontal-relative:page;mso-position-vertical-relative:paragraph;z-index:1648" coordorigin="6182,-192" coordsize="208,622" path="m6182,272l6234,272,6234,-192,6338,-192,6338,272,6390,272,6286,430,6182,272xe" filled="false" stroked="true" strokeweight=".75pt" strokecolor="#000000"><v:path arrowok="t"/><v:stroke dashstyle="solid"/><w10:wrap type="none"/></v:shape></w:pict></w:r><w:r><w:rPr><w:kern w:val="2"/><w:szCs w:val="22"/><w:rFonts w:cstheme="minorBidi" w:hAnsiTheme="minorHAnsi" w:eastAsiaTheme="minorHAnsi" w:asciiTheme="minorHAnsi"/><w:sz w:val="18"/></w:rPr><w:t>内部控制与会计信息失真的理论研究</w:t></w:r></w:p><w:p w:rsidR="0018722C"><w:pPr><w:pStyle w:val="ae"/><w:topLinePunct/></w:pPr><w:r><w:rPr><w:kern w:val="2"/><w:sz w:val="22"/><w:szCs w:val="22"/><w:rFonts w:cstheme="minorBidi" w:hAnsiTheme="minorHAnsi" w:eastAsiaTheme="minorHAnsi" w:asciiTheme="minorHAnsi"/></w:rPr><w:pict><v:shape style="margin-left:309.100006pt;margin-top:-9.618255pt;width:10.4pt;height:31.1pt;mso-position-horizontal-relative:page;mso-position-vertical-relative:paragraph;z-index:1648" coordorigin="6182,-192" coordsize="208,622" path="m6182,272l6234,272,6234,-192,6338,-192,6338,272,6390,272,6286,430,6182,272xe" filled="false" stroked="true" strokeweight=".75pt" strokecolor="#000000"><v:path arrowok="t"/><v:stroke dashstyle="solid"/><w10:wrap type="none"/></v:shape></w:pict></w:r><w:r><w:rPr><w:kern w:val="2"/><w:szCs w:val="22"/><w:rFonts w:cstheme="minorBidi" w:hAnsiTheme="minorHAnsi" w:eastAsiaTheme="minorHAnsi" w:asciiTheme="minorHAnsi"/><w:sz w:val="18"/></w:rPr><w:t>内部控制与会计信息失真的理论研究</w:t></w:r></w:p><w:p w:rsidR="0018722C"><w:pPr><w:pStyle w:val="aff7"/><w:topLinePunct/></w:pPr><w:r><w:rPr><w:sz w:val="20"/></w:rPr><w:pict><v:group style="width:10.6pt;height:26.35pt;mso-position-horizontal-relative:char;mso-position-vertical-relative:line" coordorigin="0,0" coordsize="212,527"><v:shape style="position:absolute;left:7;top:7;width:197;height:512" coordorigin="8,8" coordsize="197,512" path="m8,368l57,368,57,8,155,8,155,368,205,368,106,520,8,368xe" filled="false" stroked="true" strokeweight=".75pt" strokecolor="#000000"><v:path arrowok="t"/><v:stroke dashstyle="solid"/></v:shape></v:group></w:pict></w:r><w:r></w:r></w:p><w:p w:rsidR="0018722C"><w:pPr><w:pStyle w:val="aff7"/><w:topLinePunct/></w:pPr><w:r><w:rPr><w:sz w:val="20"/></w:rPr><w:pict><v:group style="width:10.6pt;height:26.35pt;mso-position-horizontal-relative:char;mso-position-vertical-relative:line" coordorigin="0,0" coordsize="212,527"><v:shape style="position:absolute;left:7;top:7;width:197;height:512" coordorigin="8,8" coordsize="197,512" path="m8,368l57,368,57,8,155,8,155,368,205,368,106,520,8,368xe" filled="false" stroked="true" strokeweight=".75pt" strokecolor="#000000"><v:path arrowok="t"/><v:stroke dashstyle="solid"/></v:shape></v:group></w:pict></w:r><w:r></w:r></w:p><w:p w:rsidR="0018722C"><w:pPr><w:pStyle w:val="affff1"/><w:topLinePunct/></w:pPr><w:r><w:rPr><w:kern w:val="2"/><w:sz w:val="22"/><w:szCs w:val="22"/><w:rFonts w:cstheme="minorBidi" w:hAnsiTheme="minorHAnsi" w:eastAsiaTheme="minorHAnsi" w:asciiTheme="minorHAnsi"/></w:rPr><w:pict><v:shape style="margin-left:309.5pt;margin-top:49.44173pt;width:10.2pt;height:23.35pt;mso-position-horizontal-relative:page;mso-position-vertical-relative:paragraph;z-index:1624" coordorigin="6190,989" coordsize="204,467" path="m6190,1299l6241,1299,6241,989,6343,989,6343,1299,6394,1299,6292,1456,6190,1299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710007pt;margin-top:18.92173pt;width:23.05pt;height:8.15pt;mso-position-horizontal-relative:page;mso-position-vertical-relative:paragraph;z-index:1744" coordorigin="4054,378" coordsize="461,163" path="m4193,378l4064,455,4064,455,4064,466,4194,541,4200,540,4203,535,4206,530,4204,524,4199,521,4112,471,4074,471,4111,470,4109,469,4079,469,4079,452,4108,452,4110,451,4074,451,4111,450,4203,396,4205,389,4202,385,4199,380,4193,378xm4064,466l4069,471,4072,471,4064,466xm4111,470l4074,471,4112,471,4111,470xm4510,448l4505,448,4111,450,4094,460,4111,470,4511,468,4515,463,4515,452,4510,448xm4079,452l4079,469,4094,460,4079,452xm4094,460l4079,469,4109,469,4094,460xm4064,455l4054,461,4064,466,4064,455,4064,455xm4108,452l4079,452,4094,460,4108,452xm4071,451l4068,451,4064,455,4071,451xm4111,450l4074,451,4110,451,4111,450xe" filled="true" fillcolor="#000000" stroked="false"><v:path arrowok="t"/><v:fill type="solid"/><w10:wrap type="none"/></v:shape></w:pict></w:r><w:r><w:rPr><w:kern w:val="2"/><w:szCs w:val="22"/><w:rFonts w:cstheme="minorBidi" w:hAnsiTheme="minorHAnsi" w:eastAsiaTheme="minorHAnsi" w:asciiTheme="minorHAnsi"/><w:sz w:val="18"/></w:rPr><w:t>内部控制指数各二级指标统计性描述分析</w:t></w:r></w:p><w:p w:rsidR="0018722C"><w:pPr><w:pStyle w:val="affff1"/><w:topLinePunct/></w:pPr><w:r><w:rPr><w:kern w:val="2"/><w:sz w:val="22"/><w:szCs w:val="22"/><w:rFonts w:cstheme="minorBidi" w:hAnsiTheme="minorHAnsi" w:eastAsiaTheme="minorHAnsi" w:asciiTheme="minorHAnsi"/></w:rPr><w:pict><v:shape style="margin-left:309.5pt;margin-top:49.44173pt;width:10.2pt;height:23.35pt;mso-position-horizontal-relative:page;mso-position-vertical-relative:paragraph;z-index:1624" coordorigin="6190,989" coordsize="204,467" path="m6190,1299l6241,1299,6241,989,6343,989,6343,1299,6394,1299,6292,1456,6190,1299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710007pt;margin-top:18.92173pt;width:23.05pt;height:8.15pt;mso-position-horizontal-relative:page;mso-position-vertical-relative:paragraph;z-index:1744" coordorigin="4054,378" coordsize="461,163" path="m4193,378l4064,455,4064,455,4064,466,4194,541,4200,540,4203,535,4206,530,4204,524,4199,521,4112,471,4074,471,4111,470,4109,469,4079,469,4079,452,4108,452,4110,451,4074,451,4111,450,4203,396,4205,389,4202,385,4199,380,4193,378xm4064,466l4069,471,4072,471,4064,466xm4111,470l4074,471,4112,471,4111,470xm4510,448l4505,448,4111,450,4094,460,4111,470,4511,468,4515,463,4515,452,4510,448xm4079,452l4079,469,4094,460,4079,452xm4094,460l4079,469,4109,469,4094,460xm4064,455l4054,461,4064,466,4064,455,4064,455xm4108,452l4079,452,4094,460,4108,452xm4071,451l4068,451,4064,455,4071,451xm4111,450l4074,451,4110,451,4111,450xe" filled="true" fillcolor="#000000" stroked="false"><v:path arrowok="t"/><v:fill type="solid"/><w10:wrap type="none"/></v:shape></w:pict></w:r><w:r><w:rPr><w:kern w:val="2"/><w:szCs w:val="22"/><w:rFonts w:cstheme="minorBidi" w:hAnsiTheme="minorHAnsi" w:eastAsiaTheme="minorHAnsi" w:asciiTheme="minorHAnsi"/><w:sz w:val="18"/></w:rPr><w:t>内部控制指数各二级指标统计性描述分析</w:t></w:r></w:p><w:p w:rsidR="0018722C"><w:pPr><w:spacing w:line="142" w:lineRule="exact" w:before="0"/><w:ind w:leftChars="0" w:left="13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内部控制指数以及各</w:t></w:r></w:p><w:p w:rsidR="0018722C"><w:pPr><w:pStyle w:val="ae"/><w:topLinePunct/></w:pPr><w:r><w:rPr><w:kern w:val="2"/><w:sz w:val="22"/><w:szCs w:val="22"/><w:rFonts w:cstheme="minorBidi" w:hAnsiTheme="minorHAnsi" w:eastAsiaTheme="minorHAnsi" w:asciiTheme="minorHAnsi"/></w:rPr><w:pict><v:shape style="margin-left:392.75pt;margin-top:11.831722pt;width:23.25pt;height:8.15pt;mso-position-horizontal-relative:page;mso-position-vertical-relative:paragraph;z-index:1768" coordorigin="7855,237" coordsize="465,163" path="m8263,329l8175,379,8170,382,8168,388,8171,393,8174,398,8180,399,8302,329,8263,329xm8280,319l8263,329,8300,329,8302,329,8305,327,8295,327,8280,319xm8310,325l8302,329,8305,329,8310,325xm7865,306l7860,306,7855,310,7855,321,7859,326,8263,329,8280,319,8263,309,7865,306xm8295,310l8280,319,8295,327,8295,310xm8305,310l8295,310,8295,327,8305,327,8310,325,8310,313,8310,313,8305,310xm8310,313l8310,313,8310,325,8320,319,8310,313xm8263,309l8280,319,8295,310,8305,310,8303,309,8263,309xm8306,309l8303,309,8310,313,8306,309xm8181,237l8175,238,8172,243,8169,248,8171,254,8263,309,8300,309,8303,309,8181,237xe" filled="true" fillcolor="#000000" stroked="false"><v:path arrowok="t"/><v:fill type="solid"/><w10:wrap type="none"/></v:shape></w:pict></w:r><w:r><w:rPr><w:kern w:val="2"/><w:sz w:val="22"/><w:szCs w:val="22"/><w:rFonts w:cstheme="minorBidi" w:hAnsiTheme="minorHAnsi" w:eastAsiaTheme="minorHAnsi" w:asciiTheme="minorHAnsi"/></w:rPr><w:pict><v:shape style="margin-left:225.25pt;margin-top:-3.748278pt;width:168pt;height:39.1pt;mso-position-horizontal-relative:page;mso-position-vertical-relative:paragraph;z-index:1792"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392.75pt;margin-top:11.831722pt;width:23.25pt;height:8.15pt;mso-position-horizontal-relative:page;mso-position-vertical-relative:paragraph;z-index:1768" coordorigin="7855,237" coordsize="465,163" path="m8263,329l8175,379,8170,382,8168,388,8171,393,8174,398,8180,399,8302,329,8263,329xm8280,319l8263,329,8300,329,8302,329,8305,327,8295,327,8280,319xm8310,325l8302,329,8305,329,8310,325xm7865,306l7860,306,7855,310,7855,321,7859,326,8263,329,8280,319,8263,309,7865,306xm8295,310l8280,319,8295,327,8295,310xm8305,310l8295,310,8295,327,8305,327,8310,325,8310,313,8310,313,8305,310xm8310,313l8310,313,8310,325,8320,319,8310,313xm8263,309l8280,319,8295,310,8305,310,8303,309,8263,309xm8306,309l8303,309,8310,313,8306,309xm8181,237l8175,238,8172,243,8169,248,8171,254,8263,309,8300,309,8303,309,8181,237xe" filled="true" fillcolor="#000000" stroked="false"><v:path arrowok="t"/><v:fill type="solid"/><w10:wrap type="none"/></v:shape></w:pict></w:r><w:r><w:rPr><w:kern w:val="2"/><w:sz w:val="22"/><w:szCs w:val="22"/><w:rFonts w:cstheme="minorBidi" w:hAnsiTheme="minorHAnsi" w:eastAsiaTheme="minorHAnsi" w:asciiTheme="minorHAnsi"/></w:rPr><w:pict><v:shape style="margin-left:225.25pt;margin-top:-3.748278pt;width:168pt;height:39.1pt;mso-position-horizontal-relative:page;mso-position-vertical-relative:paragraph;z-index:1792" type="#_x0000_t202" filled="false" stroked="true" strokeweight=".75pt" strokecolor="#000000"><v:textbox inset="0,0,0,0"><w:txbxContent></w:p><w:p w:rsidR="0018722C"><w:pPr><w:spacing w:line="316" w:lineRule="auto" w:before="81"/><w:ind w:leftChars="0" w:left="1222" w:rightChars="0" w:right="228" w:hanging="990"/><w:jc w:val="left"/><w:rPr><w:sz w:val="18"/></w:rPr></w:pPr><w:r><w:rPr><w:sz w:val="18"/></w:rPr><w:t>内部控制指数与会计信息违规性失真的实证分析</w:t></w:r></w:p><w:p w:rsidR="0018722C"><w:pPr><w:pStyle w:val="ae"/><w:topLinePunct/></w:pPr><w:r><w:rPr><w:kern w:val="2"/><w:szCs w:val="22"/><w:rFonts w:cstheme="minorBidi" w:hAnsiTheme="minorHAnsi" w:eastAsiaTheme="minorHAnsi" w:asciiTheme="minorHAnsi"/><w:sz w:val="18"/></w:rPr><w:t>一级指标与企业是否存在会计信息违规性失真的相关性研究</w:t></w:r></w:p><w:p w:rsidR="0018722C"><w:pPr><w:pStyle w:val="aff7"/><w:topLinePunct/></w:pPr><w:r><w:rPr><w:kern w:val="2"/><w:szCs w:val="22"/><w:rFonts w:cstheme="minorBidi" w:hAnsiTheme="minorHAnsi" w:eastAsiaTheme="minorHAnsi" w:asciiTheme="minorHAnsi"/><w:spacing w:val="-24"/><w:sz w:val="20"/></w:rPr><w:pict><v:shape style="width:173.25pt;height:23.4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73.25pt;height:23.4pt;mso-position-horizontal-relative:char;mso-position-vertical-relative:line" type="#_x0000_t202" filled="false" stroked="true" strokeweight=".75pt" strokecolor="#000000"><w10:anchorlock/><v:textbox inset="0,0,0,0"><w:txbxContent></w:p><w:p w:rsidR="0018722C"><w:pPr><w:spacing w:before="78"/><w:ind w:leftChars="0" w:left="466" w:rightChars="0" w:right="0" w:firstLineChars="0" w:firstLine="0"/><w:jc w:val="left"/><w:rPr><w:sz w:val="18"/></w:rPr></w:pPr><w:r><w:rPr><w:sz w:val="18"/></w:rPr><w:t>经过分析得出结论，并提出建议</w:t></w:r></w:p><w:p w:rsidR="0018722C"><w:pPr><w:pStyle w:val="Heading3"/><w:topLinePunct/><w:ind w:left="200" w:hangingChars="200" w:hanging="200"/></w:pPr><w:bookmarkStart w:id="75916" w:name="_Toc68675916"/><w:bookmarkStart w:name="_bookmark12" w:id="22"/><w:bookmarkEnd w:id="22"/><w:r><w:t>（</w:t></w:r><w:r><w:t>二</w:t></w:r><w:r><w:t>）</w:t></w:r><w:r><w:t xml:space="preserve"> </w:t></w:r><w:r><w:t>研究方法</w:t></w:r><w:bookmarkEnd w:id="75916"/></w:p><w:tbl><w:tblPr><w:tblW w:w="0" w:type="auto"/><w:tblInd w:w="9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29"/><w:gridCol w:w="5778"/></w:tblGrid><w:tr><w:trPr><w:trHeight w:val="400" w:hRule="atLeast"/></w:trPr><w:tc><w:tcPr><w:tcW w:w="2429" w:type="dxa"/><w:tcBorders><w:left w:val="nil"/></w:tcBorders></w:tcPr><w:p w:rsidR="0018722C"><w:pPr><w:topLinePunct/><w:ind w:leftChars="0" w:left="0" w:rightChars="0" w:right="0" w:firstLineChars="0" w:firstLine="0"/><w:spacing w:line="240" w:lineRule="atLeast"/></w:pPr><w:r><w:t>本文拟解决的关键问题</w:t></w:r></w:p></w:tc><w:tc><w:tcPr><w:tcW w:w="5778" w:type="dxa"/><w:tcBorders><w:right w:val="nil"/></w:tcBorders></w:tcPr><w:p w:rsidR="0018722C"><w:pPr><w:topLinePunct/><w:ind w:leftChars="0" w:left="0" w:rightChars="0" w:right="0" w:firstLineChars="0" w:firstLine="0"/><w:spacing w:line="240" w:lineRule="atLeast"/></w:pPr><w:r><w:t>具体研究方法</w:t></w:r></w:p></w:tc></w:tr><w:tr><w:trPr><w:trHeight w:val="800" w:hRule="atLeast"/></w:trPr><w:tc><w:tcPr><w:tcW w:w="2429" w:type="dxa"/><w:tcBorders><w:left w:val="nil"/></w:tcBorders></w:tcPr><w:p w:rsidR="0018722C"><w:pPr><w:topLinePunct/><w:ind w:leftChars="0" w:left="0" w:rightChars="0" w:right="0" w:firstLineChars="0" w:firstLine="0"/><w:spacing w:line="240" w:lineRule="atLeast"/></w:pPr><w:r><w:t>内部控制、会计信息违规性</w:t></w:r></w:p><w:p w:rsidR="0018722C"><w:pPr><w:topLinePunct/><w:ind w:leftChars="0" w:left="0" w:rightChars="0" w:right="0" w:firstLineChars="0" w:firstLine="0"/><w:spacing w:line="240" w:lineRule="atLeast"/></w:pPr><w:r><w:t>失真的理论基础</w:t></w:r></w:p></w:tc><w:tc><w:tcPr><w:tcW w:w="5778" w:type="dxa"/><w:tcBorders><w:right w:val="nil"/></w:tcBorders></w:tcPr><w:p w:rsidR="0018722C"><w:pPr><w:topLinePunct/><w:ind w:leftChars="0" w:left="0" w:rightChars="0" w:right="0" w:firstLineChars="0" w:firstLine="0"/><w:spacing w:line="240" w:lineRule="atLeast"/></w:pPr><w:r><w:t>采取文献研究的方法，查阅国家颁布的法律与规章制度以及相关资料。</w:t></w:r></w:p></w:tc></w:tr><w:tr><w:trPr><w:trHeight w:val="1200" w:hRule="atLeast"/></w:trPr><w:tc><w:tcPr><w:tcW w:w="2429" w:type="dxa"/><w:tcBorders><w:left w:val="nil"/></w:tcBorders></w:tcPr><w:p w:rsidR="0018722C"><w:pPr><w:topLinePunct/><w:ind w:leftChars="0" w:left="0" w:rightChars="0" w:right="0" w:firstLineChars="0" w:firstLine="0"/><w:spacing w:line="240" w:lineRule="atLeast"/></w:pPr><w:r><w:t>会计信息违规性失真的现状</w:t></w:r></w:p></w:tc><w:tc><w:tcPr><w:tcW w:w="5778" w:type="dxa"/><w:tcBorders><w:right w:val="nil"/></w:tcBorders></w:tcPr><w:p w:rsidR="0018722C"><w:pPr><w:topLinePunct/><w:ind w:leftChars="0" w:left="0" w:rightChars="0" w:right="0" w:firstLineChars="0" w:firstLine="0"/><w:spacing w:line="240" w:lineRule="atLeast"/></w:pPr><w:r><w:t>查阅证监会网站上的披露的存在会计信息违规行为，对所有上市公司被披露的违规情况进行统计，筛选出违规性失真的公司并且有数据支持的</w:t></w:r></w:p><w:p w:rsidR="0018722C"><w:pPr><w:topLinePunct/><w:ind w:leftChars="0" w:left="0" w:rightChars="0" w:right="0" w:firstLineChars="0" w:firstLine="0"/><w:spacing w:line="240" w:lineRule="atLeast"/></w:pPr><w:r><w:t>公司为对象进行研究。</w:t></w:r></w:p></w:tc></w:tr><w:tr><w:trPr><w:trHeight w:val="1180" w:hRule="atLeast"/></w:trPr><w:tc><w:tcPr><w:tcW w:w="2429" w:type="dxa"/><w:tcBorders><w:left w:val="nil"/></w:tcBorders></w:tcPr><w:p w:rsidR="0018722C"><w:pPr><w:topLinePunct/><w:ind w:leftChars="0" w:left="0" w:rightChars="0" w:right="0" w:firstLineChars="0" w:firstLine="0"/><w:spacing w:line="240" w:lineRule="atLeast"/></w:pPr><w:r><w:t>内部控制指数的计算</w:t></w:r></w:p></w:tc><w:tc><w:tcPr><w:tcW w:w="5778" w:type="dxa"/><w:tcBorders><w:right w:val="nil"/></w:tcBorders></w:tcPr><w:p w:rsidR="0018722C"><w:pPr><w:topLinePunct/><w:ind w:leftChars="0" w:left="0" w:rightChars="0" w:right="0" w:firstLineChars="0" w:firstLine="0"/><w:spacing w:line="240" w:lineRule="atLeast"/></w:pPr><w:r><w:t>采取文献研究的方法，查阅《管理世界》等刊物查找能够影响内部控制</w:t></w:r></w:p><w:p w:rsidR="0018722C"><w:pPr><w:topLinePunct/><w:ind w:leftChars="0" w:left="0" w:rightChars="0" w:right="0" w:firstLineChars="0" w:firstLine="0"/><w:spacing w:line="240" w:lineRule="atLeast"/></w:pPr><w:r><w:t>的因素，并寻找适用于本文的相关指标。通过建立内部控制指数模型进行计算，得出内部控制指数。</w:t></w:r></w:p></w:tc></w:tr><w:tr><w:trPr><w:trHeight w:val="1600" w:hRule="atLeast"/></w:trPr><w:tc><w:tcPr><w:tcW w:w="2429" w:type="dxa"/><w:tcBorders><w:left w:val="nil"/></w:tcBorders></w:tcPr><w:p w:rsidR="0018722C"><w:pPr><w:topLinePunct/><w:ind w:leftChars="0" w:left="0" w:rightChars="0" w:right="0" w:firstLineChars="0" w:firstLine="0"/><w:spacing w:line="240" w:lineRule="atLeast"/></w:pPr><w:r><w:t>内部控制指数与会计信息违规性失真的实证分析</w:t></w:r></w:p></w:tc><w:tc><w:tcPr><w:tcW w:w="5778" w:type="dxa"/><w:tcBorders><w:right w:val="nil"/></w:tcBorders></w:tcPr><w:p w:rsidR="0018722C"><w:pPr><w:topLinePunct/><w:ind w:leftChars="0" w:left="0" w:rightChars="0" w:right="0" w:firstLineChars="0" w:firstLine="0"/><w:spacing w:line="240" w:lineRule="atLeast"/></w:pPr><w:r><w:t>本文拟用 </w:t></w:r><w:r><w:t>SPSS</w:t></w:r><w:r><w:t> 软件选取已被披露的会计信息违规性失真的公司以及在</w:t></w:r><w:r><w:t>行业、规模、资产总额相近似的未被披露会计信息违规性失真的公司作为对照样本的内部控制的相关指标进行分析</w:t></w:r><w:r><w:rPr><w:rFonts w:hint="eastAsia"/></w:rPr><w:t>，</w:t></w:r><w:r><w:t>并对内部控制指数与会计</w:t></w:r></w:p><w:p w:rsidR="0018722C"><w:pPr><w:topLinePunct/><w:ind w:leftChars="0" w:left="0" w:rightChars="0" w:right="0" w:firstLineChars="0" w:firstLine="0"/><w:spacing w:line="240" w:lineRule="atLeast"/></w:pPr><w:r><w:t>信息违规性失真的相关性进行实证分析。</w:t></w:r></w:p></w:tc></w:tr><w:tr><w:trPr><w:trHeight w:val="780" w:hRule="atLeast"/></w:trPr><w:tc><w:tcPr><w:tcW w:w="2429" w:type="dxa"/><w:tcBorders><w:left w:val="nil"/></w:tcBorders></w:tcPr><w:p w:rsidR="0018722C"><w:pPr><w:topLinePunct/><w:ind w:leftChars="0" w:left="0" w:rightChars="0" w:right="0" w:firstLineChars="0" w:firstLine="0"/><w:spacing w:line="240" w:lineRule="atLeast"/></w:pPr><w:r><w:t>假设以及结论</w:t></w:r></w:p></w:tc><w:tc><w:tcPr><w:tcW w:w="5778" w:type="dxa"/><w:tcBorders><w:right w:val="nil"/></w:tcBorders></w:tcPr><w:p w:rsidR="0018722C"><w:pPr><w:topLinePunct/><w:ind w:leftChars="0" w:left="0" w:rightChars="0" w:right="0" w:firstLineChars="0" w:firstLine="0"/><w:spacing w:line="240" w:lineRule="atLeast"/></w:pPr><w:r><w:t>将内部控制指标细化并提出假设，用实证分析的方法对假设进行论证，</w:t></w:r></w:p><w:p w:rsidR="0018722C"><w:pPr><w:topLinePunct/><w:ind w:leftChars="0" w:left="0" w:rightChars="0" w:right="0" w:firstLineChars="0" w:firstLine="0"/><w:spacing w:line="240" w:lineRule="atLeast"/></w:pPr><w:r><w:t>并得出相应的结论。</w:t></w:r></w:p></w:tc></w:tr></w:tbl><w:p w:rsidR="0018722C"><w:pPr><w:topLinePunct/></w:pPr><w:r><w:rPr><w:rFonts w:cstheme="minorBidi" w:hAnsiTheme="minorHAnsi" w:eastAsiaTheme="minorHAnsi" w:asciiTheme="minorHAnsi" w:ascii="Calibri"/></w:rPr><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Heading2"/><w:topLinePunct/><w:ind w:left="171" w:hangingChars="171" w:hanging="171"/></w:pPr><w:bookmarkStart w:id="75917" w:name="_Toc68675917"/><w:bookmarkStart w:name="四、本文研究框架 " w:id="23"/><w:bookmarkEnd w:id="23"/><w:bookmarkStart w:name="_bookmark13" w:id="24"/><w:bookmarkEnd w:id="24"/><w:r><w:t>四、</w:t></w:r><w:r><w:t xml:space="preserve"> </w:t></w:r><w:r w:rsidRPr="00DB64CE"><w:t>本文研究框架</w:t></w:r><w:bookmarkEnd w:id="75917"/></w:p><w:p w:rsidR="0018722C"><w:pPr><w:topLinePunct/></w:pPr><w:r><w:t>第一部分绪论。主要描述写作背景以及本文的理论价值与应用价值、文献综述以及论文的研究路线与方法，文章的新颖之处与不足之处。文献综述部分，分别对国内外内部控制发展情况、会计信息失真的相关理论以及二者的关系进行研究，并总结前人需要完善之处。</w:t></w:r></w:p><w:p w:rsidR="0018722C"><w:pPr><w:topLinePunct/></w:pPr><w:bookmarkStart w:id="982546" w:name="_cwCmt2"/><w:r><w:t>第二部分理论分析。分别对内部控制以及会计信息失真两方面理论进行探讨。第三部分计算内部控制指数。对上市公司内部控制指数相关指标的构造，</w:t></w:r><w:r><w:t>同</w:t></w:r><w:bookmarkEnd w:id="982546"/></w:p><w:p w:rsidR="0018722C"><w:pPr><w:topLinePunct/></w:pPr><w:r><w:t>时，对企业存在的会计信息违规性失真的公司进行分析，通过设立的条件找到对比公司，并构建一个公式，得出内部控制指数的具体数值。</w:t></w:r></w:p><w:p w:rsidR="0018722C"><w:pPr><w:topLinePunct/></w:pPr><w:r><w:t>第四部分实证分析。首先对样本公司与对比公司选取的各个指标针进行统计描述性分析，而后提出内部控制指数与会计信息违规性失真相关性的假说，以及内部控制指数各一级指标与会计信息违规性失真关系的假说，并对假说进行初步的理论分析，而后对文章中所提出来的相关性的假说进行相关性计算，得出分析结论。</w:t></w:r></w:p><w:p w:rsidR="0018722C"><w:pPr><w:topLinePunct/></w:pPr><w:r><w:t>第五部分分析内部控制指数的结果</w:t></w:r><w:r><w:rPr><w:rFonts w:hint="eastAsia"/></w:rPr><w:t>，</w:t></w:r><w:r><w:t>并针对如何提高内部控制指数提出相应建议。</w:t></w:r></w:p><w:p w:rsidR="0018722C"><w:pPr><w:pStyle w:val="Heading2"/><w:topLinePunct/><w:ind w:left="171" w:hangingChars="171" w:hanging="171"/></w:pPr><w:bookmarkStart w:id="75918" w:name="_Toc68675918"/><w:bookmarkStart w:name="五、创新与不足 " w:id="25"/><w:bookmarkEnd w:id="25"/><w:bookmarkStart w:name="_bookmark14" w:id="26"/><w:bookmarkEnd w:id="26"/><w:r><w:t>五、</w:t></w:r><w:r><w:t xml:space="preserve"> </w:t></w:r><w:r w:rsidRPr="00DB64CE"><w:t>创新与不足</w:t></w:r><w:bookmarkEnd w:id="75918"/></w:p><w:p w:rsidR="0018722C"><w:pPr><w:pStyle w:val="Heading3"/><w:topLinePunct/><w:ind w:left="200" w:hangingChars="200" w:hanging="200"/></w:pPr><w:bookmarkStart w:id="75919" w:name="_Toc68675919"/><w:bookmarkStart w:name="_bookmark15" w:id="27"/><w:bookmarkEnd w:id="27"/><w:r><w:t>（</w:t></w:r><w:r><w:t>一</w:t></w:r><w:r><w:t>）</w:t></w:r><w:r><w:t xml:space="preserve"> </w:t></w:r><w:r><w:t>研究不足</w:t></w:r><w:bookmarkEnd w:id="75919"/></w:p><w:p w:rsidR="0018722C"><w:pPr><w:topLinePunct/></w:pPr><w:r><w:t>本文的研究不足有三点：</w:t></w:r></w:p><w:p w:rsidR="0018722C"><w:pPr><w:topLinePunct/></w:pPr><w:r><w:t>1.由于本文仅从证监会</w:t></w:r><w:r><w:rPr><w:rFonts w:ascii="Times New Roman" w:eastAsia="Times New Roman"/></w:rPr><w:t>2013</w:t></w:r><w:r><w:t>年披露违规并进行处罚的公司中选取样本，样本量相对较小，数据的完整性上存在一定的误差。</w:t></w:r></w:p><w:p w:rsidR="0018722C"><w:pPr><w:topLinePunct/></w:pPr><w:r><w:t>2.评价指标的完整性。本文对内部控制指数一级评价指标以及二级评价指标的选取采取重要性原则，并未覆盖到所有可能影响企业内部控制水平的指标，故</w:t></w:r><w:r><w:t>选取的过程中可能存在主观上的误差，并不能全面反映企业内部控制的每个方面，</w:t></w:r><w:r w:rsidR="001852F3"><w:t xml:space="preserve">因而可能对最终数据的准确性产生一定的影响。</w:t></w:r></w:p><w:p w:rsidR="0018722C"><w:pPr><w:topLinePunct/></w:pPr><w:r><w:t>3.相关性检验。因为研究篇幅的限制，本文仅进行了简单的双变量相关性检验，并没有引入控制变量进行回归。</w:t></w:r></w:p><w:p w:rsidR="0018722C"><w:pPr><w:pStyle w:val="Heading3"/><w:topLinePunct/><w:ind w:left="200" w:hangingChars="200" w:hanging="200"/></w:pPr><w:bookmarkStart w:id="75920" w:name="_Toc68675920"/><w:bookmarkStart w:name="_bookmark16" w:id="28"/><w:bookmarkEnd w:id="28"/><w:r><w:t>（</w:t></w:r><w:r><w:t>二</w:t></w:r><w:r><w:t>）</w:t></w:r><w:r><w:t xml:space="preserve"> </w:t></w:r><w:r><w:t>创新之处</w:t></w:r><w:bookmarkEnd w:id="75920"/></w:p><w:p w:rsidR="0018722C"><w:pPr><w:topLinePunct/></w:pPr><w:r><w:t>1.</w:t></w:r><w:r><w:t>同行业对比公司的选取采用证监会</w:t></w:r><w:r><w:rPr><w:rFonts w:ascii="Times New Roman" w:eastAsia="宋体"/></w:rPr><w:t>2012</w:t></w:r><w:r><w:t>年行业分类第二级细分代码为标准，</w:t></w:r><w:r w:rsidR="001852F3"><w:t xml:space="preserve">细化了行业分类，确保对比公司与样本公司在行业性质上的统一，尽量保证样本</w:t></w:r><w:r w:rsidR="001852F3"><w:t xml:space="preserve">公司与对比公司的可比性。</w:t></w:r></w:p><w:p w:rsidR="0018722C"><w:pPr><w:topLinePunct/></w:pPr><w:r><w:t>2.整篇文章采取规范分析与实证分析相结合的方法能够更有效的分析有关问题。</w:t></w:r></w:p><w:p w:rsidR="0018722C"><w:pPr><w:topLinePunct/></w:pPr><w:r><w:t>3.对内部控制指标的计算采用主成分分析法对每个因子进行赋权，具有科学</w:t></w:r></w:p><w:p w:rsidR="0018722C"><w:pPr><w:topLinePunct/></w:pPr><w:r><w:rPr><w:rFonts w:cstheme="minorBidi" w:hAnsiTheme="minorHAnsi" w:eastAsiaTheme="minorHAnsi" w:asciiTheme="minorHAnsi" w:ascii="Calibri"/></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性，避免了主观赋值的偏差。</w:t></w:r></w:p><w:p w:rsidR="0018722C"><w:pPr><w:topLinePunct/></w:pPr><w:r><w:t>4.本文对内部控制指数的每个因子与企业会计信息是否违规进行分析，具有新颖性。</w:t></w:r></w:p><w:p w:rsidR="0018722C"><w:pPr><w:topLinePunct/></w:pPr><w:r><w:rPr><w:rFonts w:cstheme="minorBidi" w:hAnsiTheme="minorHAnsi" w:eastAsiaTheme="minorHAnsi" w:asciiTheme="minorHAnsi" w:ascii="Calibri"/></w:rPr><w:t>11</w:t></w:r></w:p><w:p w:rsidR="0018722C"><w:pPr><w:pStyle w:val="Heading1"/><w:textAlignment w:val="center"/><w:topLinePunct/></w:pPr><w:bookmarkStart w:id="75921" w:name="_Toc68675921"/><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bookmarkEnd w:id="75921"/></w:p><w:p w:rsidR="0018722C"><w:pPr><w:pStyle w:val="Heading1"/><w:textAlignment w:val="center"/><w:topLinePunct/></w:pPr><w:bookmarkStart w:id="75921" w:name="_Toc68675921"/><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bookmarkEnd w:id="75921"/></w:p><w:p w:rsidR="0018722C"><w:pPr><w:pStyle w:val="Heading1"/><w:topLinePunct/></w:pPr><w:bookmarkStart w:id="75922" w:name="_Toc68675922"/><w:bookmarkStart w:name="第二章 内部控制指数与会计信息违规性失真基本理论 " w:id="29"/><w:bookmarkEnd w:id="29"/><w:bookmarkStart w:name="_bookmark17" w:id="30"/><w:bookmarkEnd w:id="30"/><w:r><w:t>第二章</w:t></w:r><w:r><w:t xml:space="preserve">  </w:t></w:r><w:r><w:t>内部控制指数与会计信息违规性失真基本理论</w:t></w:r><w:bookmarkEnd w:id="75922"/></w:p><w:p w:rsidR="0018722C"><w:pPr><w:pStyle w:val="Heading2"/><w:topLinePunct/><w:ind w:left="171" w:hangingChars="171" w:hanging="171"/></w:pPr><w:bookmarkStart w:id="75923" w:name="_Toc68675923"/><w:bookmarkStart w:name="一、内部控制指数相关理论 " w:id="31"/><w:bookmarkEnd w:id="31"/><w:bookmarkStart w:name="_bookmark18" w:id="32"/><w:bookmarkEnd w:id="32"/><w:r><w:t>一、</w:t></w:r><w:r><w:t xml:space="preserve"> </w:t></w:r><w:r w:rsidRPr="00DB64CE"><w:t>内部控制指数相关理论</w:t></w:r><w:bookmarkEnd w:id="75923"/></w:p><w:p w:rsidR="0018722C"><w:pPr><w:pStyle w:val="Heading3"/><w:topLinePunct/><w:ind w:left="200" w:hangingChars="200" w:hanging="200"/></w:pPr><w:bookmarkStart w:id="75924" w:name="_Toc68675924"/><w:bookmarkStart w:name="_bookmark19" w:id="33"/><w:bookmarkEnd w:id="33"/><w:r><w:t>（</w:t></w:r><w:r><w:t>一</w:t></w:r><w:r><w:t>）</w:t></w:r><w:r><w:t xml:space="preserve"> </w:t></w:r><w:r><w:t>内部控制指数的相关概念</w:t></w:r><w:bookmarkEnd w:id="75924"/></w:p><w:p w:rsidR="0018722C"><w:pPr><w:pStyle w:val="4"/><w:topLinePunct/><w:ind w:left="200" w:hangingChars="200" w:hanging="200"/></w:pPr><w:r><w:t>1.</w:t></w:r><w:r><w:t>内部控制</w:t></w:r></w:p><w:p w:rsidR="0018722C"><w:pPr><w:topLinePunct/></w:pPr><w:r><w:t>财政部曾于</w:t></w:r><w:r><w:t>2008</w:t></w:r><w:r></w:r><w:r w:rsidR="001852F3"><w:t xml:space="preserve">年对内部控制进行定义，认为内部控制是由企业董事会、监</w:t></w:r><w:r><w:t>事会、经理层和全体员工实施的、旨在实现控制目标的过程。内部控制的目标是</w:t></w:r><w:r><w:t>为了合理的保证企业经营管理合法合规，确保资产的安全性、确保财务报告及相</w:t></w:r><w:r><w:t>关信息真实完整性，为了提高企业经营的效率和效果，促进企业实现发展战略的</w:t></w:r><w:r><w:t>实现。</w:t></w:r></w:p><w:p w:rsidR="0018722C"><w:pPr><w:pStyle w:val="4"/><w:topLinePunct/><w:ind w:left="200" w:hangingChars="200" w:hanging="200"/></w:pPr><w:r><w:t>2.</w:t></w:r><w:r w:rsidRPr="00DB64CE"><w:t>内部控制指数</w:t></w:r></w:p><w:p w:rsidR="0018722C"><w:pPr><w:topLinePunct/></w:pPr><w:r><w:t>内部控制指数是指按照我国有关部门对内部控制的要求，以内部控制的目的以及内部控制的要素为基本出发点，通过考核企业财务状况、经营情况以及市场环境等因素，量化各项能够评价企业内部控制的相关指标，最终将获得的数据整合成能够体现企业内部控制情况的指标体系。</w:t></w:r></w:p><w:p w:rsidR="0018722C"><w:pPr><w:pStyle w:val="4"/><w:topLinePunct/><w:ind w:left="200" w:hangingChars="200" w:hanging="200"/></w:pPr><w:r><w:t>3.</w:t></w:r><w:r w:rsidRPr="00DB64CE"><w:t>内部控制指数的意义</w:t></w:r></w:p><w:p w:rsidR="0018722C"><w:pPr><w:pStyle w:val="5"/><w:topLinePunct/></w:pPr><w:r><w:t>（</w:t></w:r><w:r><w:t>1</w:t></w:r><w:r><w:t>）</w:t></w:r><w:r><w:t>内部控制指数对上市公司的意义</w:t></w:r></w:p><w:p w:rsidR="0018722C"><w:pPr><w:topLinePunct/></w:pPr><w:r><w:t>通过建立合理的内部控制指数，能够客观的对上市公司的内部控制情况进行定位，帮助公司管理层能够更加了解公司的内部控制情况，对于存在的问题，能</w:t></w:r><w:r><w:t>够及时并有针对性的解决，这对增强公司的风险管理水平提供了一定程度的帮助，</w:t></w:r><w:r><w:t>也有助于企业经济效益的提高，亦可作为公司股东等对经理管理能力的衡量标准。</w:t></w:r></w:p><w:p w:rsidR="0018722C"><w:pPr><w:pStyle w:val="5"/><w:topLinePunct/></w:pPr><w:r><w:t>（</w:t></w:r><w:r><w:t>2</w:t></w:r><w:r><w:t>）</w:t></w:r><w:r><w:t>内部控制指数对投资者的意义</w:t></w:r></w:p><w:p w:rsidR="0018722C"><w:pPr><w:topLinePunct/></w:pPr><w:r><w:t>投资者可以通过内部控制指数了解被投资单位的内部控制情况，有助于其进行投资前的风险分析，为衡量其公司的信贷水平以及发展前景提供有力条件。</w:t></w:r></w:p><w:p w:rsidR="0018722C"><w:pPr><w:pStyle w:val="5"/><w:topLinePunct/></w:pPr><w:r><w:t>（</w:t></w:r><w:r><w:t>3</w:t></w:r><w:r><w:t>）</w:t></w:r><w:r><w:t>内部控制指数于监管机构的意义</w:t></w:r></w:p><w:p w:rsidR="0018722C"><w:pPr><w:topLinePunct/></w:pPr><w:r><w:t>通过对内部控制指标的分析，监管机构能够及时发现目前需要加强监管的具</w:t></w:r><w:r><w:t>体方向，能够对上市公司普遍存在的问题进行总结，并有针对性的提出监管策略，</w:t></w:r><w:r><w:t>为完善内部控制制度以及监管情况做出保障。同时，还能够作为一种手段，敦促</w:t></w:r><w:r><w:t>企业及时改善其内部控制状况，能够实现对公司风险的有效控制，对金融危机的产生有一定预警作用。</w:t></w:r></w:p><w:p w:rsidR="0018722C"><w:pPr><w:pStyle w:val="5"/><w:topLinePunct/></w:pPr><w:r><w:t>（</w:t></w:r><w:r><w:t>4</w:t></w:r><w:r><w:t>）</w:t></w:r><w:r><w:t>内部控制指数对审计等第三方机构的意义</w:t></w:r></w:p><w:p w:rsidR="0018722C"><w:pPr><w:topLinePunct/></w:pPr><w:r><w:t>通过内部控制指数，能够衡量企业的风险情况，相应的在选择客户的</w:t></w:r><w:r><w:t>时候</w:t></w:r><w:r><w:t>，</w:t></w:r><w:r w:rsidR="001852F3"><w:t xml:space="preserve">信息能够相对透明，减少审计风险，同时也是对企业内部控制情况进行评估的一个参考。</w:t></w:r></w:p><w:p w:rsidR="0018722C"><w:pPr><w:topLinePunct/></w:pPr><w:r><w:rPr><w:rFonts w:cstheme="minorBidi" w:hAnsiTheme="minorHAnsi" w:eastAsiaTheme="minorHAnsi" w:asciiTheme="minorHAnsi" w:ascii="Calibr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3"/><w:topLinePunct/><w:ind w:left="200" w:hangingChars="200" w:hanging="200"/></w:pPr><w:bookmarkStart w:id="75925" w:name="_Toc68675925"/><w:bookmarkStart w:name="_bookmark20" w:id="34"/><w:bookmarkEnd w:id="34"/><w:r><w:t>（</w:t></w:r><w:r><w:t>二</w:t></w:r><w:r><w:t>）</w:t></w:r><w:r><w:t xml:space="preserve"> </w:t></w:r><w:r><w:t>内部控制相关指标</w:t></w:r><w:bookmarkEnd w:id="75925"/></w:p><w:p w:rsidR="0018722C"><w:pPr><w:pStyle w:val="4"/><w:topLinePunct/><w:ind w:left="200" w:hangingChars="200" w:hanging="200"/></w:pPr><w:r><w:t>1.</w:t></w:r><w:r><w:t xml:space="preserve"> </w:t></w:r><w:r w:rsidRPr="00DB64CE"><w:t>内部控制战略目标</w:t></w:r></w:p><w:p w:rsidR="0018722C"><w:pPr><w:topLinePunct/></w:pPr><w:r><w:t>企业的战略目标反映了企业在一定时期内的经营活动的方向以及企业所要达到的水平。战略目标是企业制定未来发展战略的基本出发点，也是确保企业长远规划的保障，无论企业最终目标为何，企业都要为一定时期内想要达到的经营状况设立战略目标，因此战略目标对于企业的发展有着至关重要的作用。本文拟从行业环境、行业风险系数、股东大会次数、企业内部控制机构的设立状况以及企业对风险管理制度的制定情况五个方面来衡量企业战略目标的完成情况。</w:t></w:r></w:p><w:p w:rsidR="0018722C"><w:pPr><w:pStyle w:val="4"/><w:topLinePunct/><w:ind w:left="200" w:hangingChars="200" w:hanging="200"/></w:pPr><w:r><w:t>2.</w:t></w:r><w:r><w:t xml:space="preserve"> </w:t></w:r><w:r w:rsidRPr="00DB64CE"><w:t>内部控制经营目标</w:t></w:r></w:p><w:p w:rsidR="0018722C"><w:pPr><w:topLinePunct/></w:pPr><w:r><w:t>企业实行内部控制最终目标是为了能够确保持续的经营下去，如果企业无法长期运营，也就失去了内部控制的意义。企业通过实施良好的内部控制以帮助企业合理预计潜在风险因素，并且能够准确评估风险并制定相关措施以降低风险的影响。通过进行良好的内部控制能够较好的加强企业的财务风险的管理，提高企业生产经营效率，提高企业的最终经济效益，使得企业的价值最大化。本文从净资产增长率、第一大股东持股比例、净利润增长率、主营业务收入增长率和市盈率五个方面来衡量企业内部控制经营目标的具体情况。</w:t></w:r></w:p><w:p w:rsidR="0018722C"><w:pPr><w:pStyle w:val="4"/><w:topLinePunct/><w:ind w:left="200" w:hangingChars="200" w:hanging="200"/></w:pPr><w:r><w:t>3.</w:t></w:r><w:r><w:t xml:space="preserve"> </w:t></w:r><w:r w:rsidRPr="00DB64CE"><w:t>内部控制报告目标</w:t></w:r></w:p><w:p w:rsidR="0018722C"><w:pPr><w:topLinePunct/></w:pPr><w:r><w:t>合理的保证财务报告的真实性以及相关信息的完整性是内部控制的基础目标</w:t></w:r><w:r w:rsidR="001852F3"><w:t xml:space="preserve">之一，企业的投资者、债权人以及其他相关信息使用者通过公开的财务信息了解</w:t></w:r><w:r w:rsidR="001852F3"><w:t xml:space="preserve">企业的经济运营情况，并透过财务信息分析企业的未来发展情况。加强对企业财务报告的内部控制，有利于提高企业财务报告信息的质量，并且能合理的改善企业的会计环境，这是为股东等信息使用者负责。辛金国、邢丽萍、开家将</w:t></w:r><w:r><w:t>（</w:t></w:r><w:r><w:rPr><w:rFonts w:ascii="Times New Roman" w:eastAsia="Times New Roman"/></w:rPr><w:t>2004</w:t></w:r><w:r><w:rPr><w:spacing w:val="2"/></w:rPr><w:t>）</w:t></w:r><w:r></w:r><w:r w:rsidR="001852F3"><w:t xml:space="preserve">认为</w:t></w:r><w:r><w:t>，一旦被审计单位存在或发生舞弊行为，暗示了该单位在管理上存在漏洞，同时说明其内部控制存在薄弱环节。因此，在实施审计时需要考虑并关注对被审计单位的内部控制进行审查和评价。本文从企业发布公告次数、企业举行监事会</w:t></w:r><w:r w:rsidR="001852F3"><w:t xml:space="preserve">次数、企业财务报告的定期报送情况、企业是否披露了内部控制自我评价报告以</w:t></w:r><w:r w:rsidR="001852F3"><w:t xml:space="preserve">及会计师事务所出具的审计报告类型来衡量企业的内部控制报告目标的完成情况。</w:t></w:r></w:p><w:p w:rsidR="0018722C"><w:pPr><w:pStyle w:val="4"/><w:topLinePunct/><w:ind w:left="200" w:hangingChars="200" w:hanging="200"/></w:pPr><w:r><w:t>4.</w:t></w:r><w:r><w:t xml:space="preserve"> </w:t></w:r><w:r w:rsidRPr="00DB64CE"><w:t>内部控制合规目标</w:t></w:r></w:p><w:p w:rsidR="0018722C"><w:pPr><w:topLinePunct/></w:pPr><w:r><w:t>企业内部控制的合规性要求企业必须履行其相应的责任与义务，应当遵循《会</w:t></w:r><w:r><w:t>计法》、《公司法》、《证券法》、《企业内部控制基本规范》等要求，切实做好企业</w:t></w:r><w:r><w:t>的内部控制以及各项监管要求，企业需要保证会计信息的可靠性、规章制度的合法性以及经营的合规性。本文从企业是否按公司法要求设立了监事会、</w:t></w:r><w:r><w:rPr><w:rFonts w:ascii="Times New Roman" w:eastAsia="宋体"/></w:rPr><w:t>2011</w:t></w:r><w:r w:rsidR="001852F3"><w:rPr><w:rFonts w:ascii="Times New Roman" w:eastAsia="宋体"/></w:rPr><w:t xml:space="preserve"> </w:t></w:r><w:r><w:t>年</w:t></w:r><w:r><w:t>至</w:t></w:r></w:p><w:p w:rsidR="0018722C"><w:pPr><w:topLinePunct/></w:pPr><w:r><w:rPr><w:rFonts w:ascii="Times New Roman" w:eastAsia="Times New Roman"/></w:rPr><w:t>2013</w:t></w:r><w:r><w:t>年企业是否涉及到会计师事务所的变更、企业存在违反法律法规的次数、会计师事务所等第三方机构为企业出具的内部控制审计报告类型以及企业是否建立了信息披露制度</w:t></w:r><w:r><w:rPr><w:rFonts w:ascii="Times New Roman" w:eastAsia="Times New Roman"/></w:rPr><w:t>5</w:t></w:r><w:r><w:t>个方面来衡量企业的内部控制合规情况。</w:t></w:r></w:p><w:p w:rsidR="0018722C"><w:pPr><w:topLinePunct/></w:pPr><w:r><w:rPr><w:rFonts w:cstheme="minorBidi" w:hAnsiTheme="minorHAnsi" w:eastAsiaTheme="minorHAnsi" w:asciiTheme="minorHAnsi" w:ascii="Calibri"/></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pStyle w:val="4"/><w:topLinePunct/><w:ind w:left="200" w:hangingChars="200" w:hanging="200"/></w:pPr><w:r><w:t>5.</w:t></w:r><w:r><w:t xml:space="preserve"> </w:t></w:r><w:r w:rsidRPr="00DB64CE"><w:t>内部控制资产安全目标</w:t></w:r></w:p><w:p w:rsidR="0018722C"><w:pPr><w:topLinePunct/></w:pPr><w:r><w:t>资产的安全目标最为重要的是防止资产的流失，在国有企业当中资产的流失情况较为严重，资产的流失不仅仅包括资产的灭失，企业由于经营无效等浪费资产的情况也属于资产流失，企业以过低价格处理商品、因风险管控不善出现未预期的负债，或因知识产权权属不明而产生的纠纷案件也是资产流失。资产的安全不仅要确保货币资金、存货以及固定资产等有形资产的安全，还要确保专利权等无形资产的安全。本文对资产的保值情况分为资产的流动比率、关联交易制度的建立、企业对外担保情况、企业是否建立健全对外投资与担保制度以及企业的总资产周转率等方面进行衡量。</w:t></w:r></w:p><w:p w:rsidR="0018722C"><w:pPr><w:topLinePunct/></w:pPr><w:r><w:t>本文采用对指标无量纲化</w:t></w:r><w:r><w:t>①</w:t></w:r><w:r><w:t>的方式对每个细分指标进行量化，而后通过采用主成分分析法</w:t></w:r><w:r><w:t>②</w:t></w:r><w:r><w:t>进行分析，而后对战略指数变量、经营指数变量、报告指数变量、合规指数变量和资产安全指数变量赋予权重，建立内部控制指数模型。</w:t></w:r></w:p><w:p w:rsidR="0018722C"><w:pPr><w:pStyle w:val="Heading2"/><w:topLinePunct/><w:ind w:left="171" w:hangingChars="171" w:hanging="171"/></w:pPr><w:bookmarkStart w:id="75926" w:name="_Toc68675926"/><w:bookmarkStart w:name="二、会计信息失真的理论 " w:id="35"/><w:bookmarkEnd w:id="35"/><w:bookmarkStart w:name="_bookmark21" w:id="36"/><w:bookmarkEnd w:id="36"/><w:r><w:t>二、</w:t></w:r><w:r><w:t xml:space="preserve"> </w:t></w:r><w:r w:rsidRPr="00DB64CE"><w:t>会计信息失真的理论</w:t></w:r><w:bookmarkEnd w:id="75926"/></w:p><w:p w:rsidR="0018722C"><w:pPr><w:pStyle w:val="Heading3"/><w:topLinePunct/><w:ind w:left="200" w:hangingChars="200" w:hanging="200"/></w:pPr><w:bookmarkStart w:id="75927" w:name="_Toc68675927"/><w:bookmarkStart w:name="_bookmark22" w:id="37"/><w:bookmarkEnd w:id="37"/><w:r><w:t>（</w:t></w:r><w:r><w:t>一</w:t></w:r><w:r><w:t>）</w:t></w:r><w:r><w:t xml:space="preserve"> </w:t></w:r><w:r><w:t>会计信息的概念</w:t></w:r><w:bookmarkEnd w:id="75927"/></w:p><w:p w:rsidR="0018722C"><w:pPr><w:topLinePunct/></w:pPr><w:r><w:t>会计信息是企业等会计主体按照国家统一的会计制度所规定的标准，提供的语言文字信息，它是对会计数据进行加工或者处理后的结果，是对会计数据的解释。会计信息主要包括两大类：一类是经济业务信息；另一类是会计信息。</w:t></w:r></w:p><w:p w:rsidR="0018722C"><w:pPr><w:pStyle w:val="Heading3"/><w:topLinePunct/><w:ind w:left="200" w:hangingChars="200" w:hanging="200"/></w:pPr><w:bookmarkStart w:id="75928" w:name="_Toc68675928"/><w:bookmarkStart w:name="_bookmark23" w:id="38"/><w:bookmarkEnd w:id="38"/><w:r><w:t>（</w:t></w:r><w:r><w:t>二</w:t></w:r><w:r><w:t>）</w:t></w:r><w:r><w:t xml:space="preserve"> </w:t></w:r><w:r><w:t>会计信息的特点</w:t></w:r><w:bookmarkEnd w:id="75928"/></w:p><w:p w:rsidR="0018722C"><w:pPr><w:topLinePunct/></w:pPr><w:r><w:t>会计信息作为一种衡量经济状况的信息，具有如下特点：</w:t></w:r></w:p><w:p w:rsidR="0018722C"><w:pPr><w:pStyle w:val="4"/><w:topLinePunct/><w:ind w:left="200" w:hangingChars="200" w:hanging="200"/></w:pPr><w:r><w:t>1.</w:t></w:r><w:r><w:t xml:space="preserve"> </w:t></w:r><w:r w:rsidRPr="00DB64CE"><w:t>真实性</w:t></w:r></w:p><w:p w:rsidR="0018722C"><w:pPr><w:topLinePunct/></w:pPr><w:r><w:t>会计信息的真实性是指会计信息作为企业经济事务与运营的载体能够通过财务报表、会计账簿等如实的反映企业的一切经济活动。真实性是会计信息的本质属性，也是相关单位及个人使用会计信息的内在要求。</w:t></w:r></w:p><w:p w:rsidR="0018722C"><w:pPr><w:pStyle w:val="4"/><w:topLinePunct/><w:ind w:left="200" w:hangingChars="200" w:hanging="200"/></w:pPr><w:r><w:t>2.</w:t></w:r><w:r><w:t xml:space="preserve"> </w:t></w:r><w:r w:rsidRPr="00DB64CE"><w:t>全面性</w:t></w:r></w:p><w:p w:rsidR="0018722C"><w:pPr><w:topLinePunct/></w:pPr><w:r><w:t>全面性是指会计信息能够全面反映企业各个时期的经济业务与活动，要求会计信息涉及到企业的各个部门以及各项业务，能够体现会计的各个要素对企业经</w:t></w:r><w:r><w:t>济效益的影响。会计信息不仅体现在资金运动上，也涉及到生产活动的每个环节。</w:t></w:r></w:p><w:p w:rsidR="0018722C"><w:pPr><w:pStyle w:val="4"/><w:topLinePunct/><w:ind w:left="200" w:hangingChars="200" w:hanging="200"/></w:pPr><w:r><w:t>3.</w:t></w:r><w:r><w:t xml:space="preserve"> </w:t></w:r><w:r w:rsidRPr="00DB64CE"><w:t>目的性</w:t></w:r></w:p><w:p w:rsidR="0018722C"><w:pPr><w:topLinePunct/></w:pPr><w:r><w:t>会计信息的使用者在接收会计信息的</w:t></w:r><w:r><w:t>时候</w:t></w:r><w:r><w:t>具有一定的目的性，投资者期望能从财务报表中得到企业的未来发展状况，经营者希望能够找到为企业战略规划有用的信息，政府机构需要通过企业的经营状况判断纳税金额，不同的信息使用者的需求有所不同。因此会计信息的编制过程中要满足各个方面的需求，这也是</w:t></w:r><w:r><w:t>确</w:t></w:r></w:p><w:p w:rsidR="0018722C"><w:pPr><w:pStyle w:val="aff7"/><w:topLinePunct/></w:pPr><w:r><w:pict><v:line style="position:absolute;mso-position-horizontal-relative:page;mso-position-vertical-relative:paragraph;z-index:1936;mso-wrap-distance-left:0;mso-wrap-distance-right:0" from="85.103996pt,10.21278pt" to="229.123996pt,10.21278pt" stroked="true" strokeweight=".71997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5.103996pt,10.21278pt" to="229.123996pt,10.21278pt" stroked="true" strokeweight=".71997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无量纲化，也称作数据的标准化、规格化，是一种通过数学变换来消除原始变量量纲影响的方法。</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主成分分析法是一种数学变换的方法</w:t></w:r><w:r><w:rPr><w:kern w:val="2"/><w:rFonts w:ascii="Calibri" w:hAnsi="Calibri" w:eastAsia="Calibri" w:cstheme="minorBidi"/><w:sz w:val="18"/><w:rFonts w:hint="eastAsia"/></w:rPr><w:t>，</w:t></w:r><w:r><w:rPr><w:rFonts w:cstheme="minorBidi" w:hAnsiTheme="minorHAnsi" w:eastAsiaTheme="minorHAnsi" w:asciiTheme="minorHAnsi"/></w:rPr><w:t>它把给定的一组相关变量通过线性变换转成另一组不相关的变量，</w:t></w:r><w:r w:rsidR="001852F3"><w:rPr><w:rFonts w:cstheme="minorBidi" w:hAnsiTheme="minorHAnsi" w:eastAsiaTheme="minorHAnsi" w:asciiTheme="minorHAnsi"/></w:rPr><w:t xml:space="preserve">这些新的变量按照方差依次递减的顺序排列，用以确定各成分指标的系数。</w:t></w:r></w:p><w:p w:rsidR="0018722C"><w:pPr><w:topLinePunct/></w:pPr><w:r><w:rPr><w:rFonts w:cstheme="minorBidi" w:hAnsiTheme="minorHAnsi" w:eastAsiaTheme="minorHAnsi" w:asciiTheme="minorHAnsi" w:ascii="Calibri"/></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保会计信息的有用性的唯一途径。</w:t></w:r></w:p><w:p w:rsidR="0018722C"><w:pPr><w:pStyle w:val="4"/><w:topLinePunct/><w:ind w:left="200" w:hangingChars="200" w:hanging="200"/></w:pPr><w:r><w:t>4.</w:t></w:r><w:r><w:t xml:space="preserve"> </w:t></w:r><w:r w:rsidRPr="00DB64CE"><w:t>可比性</w:t></w:r></w:p><w:p w:rsidR="0018722C"><w:pPr><w:topLinePunct/></w:pPr><w:r><w:t>会计信息的可比性包括两方面，即横向可比和纵向可比。可比性要求不同企业提供的会计信息之间具有可比性，同一企业处于不同期间的会计信息也具有可比性。可比性原则要求企业在填制会计信息的</w:t></w:r><w:r><w:t>时候</w:t></w:r><w:r><w:t>注意格式、以及核算方法等方面的统一。</w:t></w:r></w:p><w:p w:rsidR="0018722C"><w:pPr><w:pStyle w:val="4"/><w:topLinePunct/><w:ind w:left="200" w:hangingChars="200" w:hanging="200"/></w:pPr><w:r><w:t>5.</w:t></w:r><w:r><w:t xml:space="preserve"> </w:t></w:r><w:r w:rsidRPr="00DB64CE"><w:t>时效性</w:t></w:r></w:p><w:p w:rsidR="0018722C"><w:pPr><w:topLinePunct/></w:pPr><w:r><w:t>会计信息的时效性，是指企业应及时搜集会计信息并及时整理加工，而后将处理过的会计信息按照规定输送出去。只有及时传递出去才能满足会计信息使用者经营管理以及投资的需要。</w:t></w:r></w:p><w:p w:rsidR="0018722C"><w:pPr><w:pStyle w:val="4"/><w:topLinePunct/><w:ind w:left="200" w:hangingChars="200" w:hanging="200"/></w:pPr><w:r><w:t>6.</w:t></w:r><w:r><w:t xml:space="preserve"> </w:t></w:r><w:r w:rsidRPr="00DB64CE"><w:t>连续性</w:t></w:r></w:p><w:p w:rsidR="0018722C"><w:pPr><w:topLinePunct/></w:pPr><w:r><w:t>由于企业发展的连续性，以及经济业务的连续性，在企业经济活动与资金运动的不断发生的同时，为了更好地衡量企业的经济情况，要求企业前后各期的会计信息具有一定的关联性，同一指标在不同时期也应具有一定关联。</w:t></w:r></w:p><w:p w:rsidR="0018722C"><w:pPr><w:pStyle w:val="4"/><w:topLinePunct/><w:ind w:left="200" w:hangingChars="200" w:hanging="200"/></w:pPr><w:r><w:t>7.</w:t></w:r><w:r><w:t xml:space="preserve"> </w:t></w:r><w:r w:rsidRPr="00DB64CE"><w:t>社会性</w:t></w:r></w:p><w:p w:rsidR="0018722C"><w:pPr><w:topLinePunct/></w:pPr><w:r><w:t>会计信息的产生不仅仅来源于会计活动，还与人类活动息息相关，无论政治活动、经济活动都能产生会计信息，因而会计信息具有社会性这一属性，不仅来源于社会，而且为社会所用。</w:t></w:r></w:p><w:p w:rsidR="0018722C"><w:pPr><w:pStyle w:val="4"/><w:topLinePunct/><w:ind w:left="200" w:hangingChars="200" w:hanging="200"/></w:pPr><w:r><w:t>8.</w:t></w:r><w:r><w:t xml:space="preserve"> </w:t></w:r><w:r w:rsidRPr="00DB64CE"><w:t>计量性</w:t></w:r></w:p><w:p w:rsidR="0018722C"><w:pPr><w:topLinePunct/></w:pPr><w:r><w:t>会计信息的计量性是指企业所披露的会计信息必须能用数字等方式定量的表达出来，这既要求信息内容拥有确切的数值，也要求披露的信息具有一定的含义与单位，使其具有意义。</w:t></w:r></w:p><w:p w:rsidR="0018722C"><w:pPr><w:pStyle w:val="Heading3"/><w:topLinePunct/><w:ind w:left="200" w:hangingChars="200" w:hanging="200"/></w:pPr><w:bookmarkStart w:id="75929" w:name="_Toc68675929"/><w:bookmarkStart w:name="_bookmark24" w:id="39"/><w:bookmarkEnd w:id="39"/><w:r><w:t>（</w:t></w:r><w:r><w:t>三</w:t></w:r><w:r><w:t>）</w:t></w:r><w:r><w:t xml:space="preserve"> </w:t></w:r><w:r><w:t>会计信息真实性的基本要求</w:t></w:r><w:bookmarkEnd w:id="75929"/></w:p><w:p w:rsidR="0018722C"><w:pPr><w:pStyle w:val="4"/><w:topLinePunct/><w:ind w:left="200" w:hangingChars="200" w:hanging="200"/></w:pPr><w:r><w:t>1.</w:t></w:r><w:r><w:t xml:space="preserve"> </w:t></w:r><w:r w:rsidRPr="00DB64CE"><w:t>真实的会计信息应当做到如实反映</w:t></w:r></w:p><w:p w:rsidR="0018722C"><w:pPr><w:topLinePunct/></w:pPr><w:r><w:t>美国财务会计准则委员会</w:t></w:r><w:r><w:t>①</w:t></w:r><w:r><w:t>曾对真实性定义：“反映真实性就是通过一项数值</w:t></w:r><w:r><w:t>或说明准确反映它意在反映的现象。在会计中，要反映的现象就是企业所涉及的</w:t></w:r><w:r><w:t>经济资源和负担的债务，以及使其发生变动的业务和事项。”会计信息必须真实的反映，才能够有效描述经济业务。</w:t></w:r></w:p><w:p w:rsidR="0018722C"><w:pPr><w:pStyle w:val="4"/><w:topLinePunct/><w:ind w:left="200" w:hangingChars="200" w:hanging="200"/></w:pPr><w:r><w:t>2.</w:t></w:r><w:r><w:t xml:space="preserve"> </w:t></w:r><w:r w:rsidRPr="00DB64CE"><w:t>真实的会计信息应该具备可核性</w:t></w:r></w:p><w:p w:rsidR="0018722C"><w:pPr><w:topLinePunct/></w:pPr><w:r><w:t>美国财务会计准则委员会将可核性定义为：可核的财务会计信息是每个相对独立的计量员用相同的方法进行核算，基本上会重现原来的会计信息。这就要求</w:t></w:r><w:r><w:t>企业在记录会计信息的</w:t></w:r><w:r><w:t>时候</w:t></w:r><w:r><w:t>，要遵循原则且如实反映。对于会计信息的入账方法、</w:t></w:r><w:r><w:t>入账时间、入账金额都要符合相关法律制度的规定，这是确保会计信息可核性</w:t></w:r><w:r><w:t>的</w:t></w:r></w:p><w:p w:rsidR="0018722C"><w:pPr><w:pStyle w:val="aff7"/><w:topLinePunct/></w:pPr><w:r><w:pict><v:line style="position:absolute;mso-position-horizontal-relative:page;mso-position-vertical-relative:paragraph;z-index:1984;mso-wrap-distance-left:0;mso-wrap-distance-right:0" from="99.264pt,14.058096pt" to="243.284pt,14.058096pt" stroked="true" strokeweight=".72003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99.264pt,14.058096pt" to="243.284pt,14.058096pt" stroked="true" strokeweight=".72003pt" strokecolor="#000000"><v:stroke dashstyle="solid"/><w10:wrap type="topAndBottom"/></v:line></w:pict></w:r></w:p><w:p w:rsidR="0018722C"><w:pPr><w:topLinePunct/></w:pPr><w:r><w:rPr><w:rFonts w:cstheme="minorBidi" w:hAnsiTheme="minorHAnsi" w:eastAsiaTheme="minorHAnsi" w:asciiTheme="minorHAnsi"/></w:rPr><w:t>①美国财务会计准则委员会隶属于美国财务会计基金会，基金会是由美国会计学会等团体赞助于</w:t></w:r><w:r><w:rPr><w:rFonts w:ascii="Calibri" w:hAnsi="Calibri" w:eastAsia="Calibri" w:cstheme="minorBidi"/></w:rPr><w:t>1972</w:t></w:r><w:r><w:rPr><w:rFonts w:cstheme="minorBidi" w:hAnsiTheme="minorHAnsi" w:eastAsiaTheme="minorHAnsi" w:asciiTheme="minorHAnsi"/></w:rPr><w:t>年成立的公益财团法人。美国财务会计准则委员会是从事会计准则的机构。</w:t></w:r></w:p><w:p w:rsidR="0018722C"><w:pPr><w:topLinePunct/></w:pPr><w:r><w:rPr><w:rFonts w:cstheme="minorBidi" w:hAnsiTheme="minorHAnsi" w:eastAsiaTheme="minorHAnsi" w:asciiTheme="minorHAnsi" w:ascii="Calibri"/></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topLinePunct/></w:pPr><w:r><w:t>基本要求。</w:t></w:r></w:p><w:p w:rsidR="0018722C"><w:pPr><w:pStyle w:val="4"/><w:topLinePunct/><w:ind w:left="200" w:hangingChars="200" w:hanging="200"/></w:pPr><w:r><w:t>3.</w:t></w:r><w:r><w:t xml:space="preserve"> </w:t></w:r><w:r w:rsidRPr="00DB64CE"><w:t>真实的会计信息应该保持中立性</w:t></w:r></w:p><w:p w:rsidR="0018722C"><w:pPr><w:topLinePunct/></w:pPr><w:r><w:t>会计信息的中立性以防止会计人员或其他编制会计信息的人员在核算过程中</w:t></w:r><w:r><w:t>的客观性，这要求他们尽可能的保持公正的态度进行如实、准确的反映经济业务，</w:t></w:r><w:r w:rsidR="001852F3"><w:t xml:space="preserve">使其能够公允的表达企业在某一时点或某一时期的财务状况与经营成果。</w:t></w:r></w:p><w:p w:rsidR="0018722C"><w:pPr><w:pStyle w:val="Heading3"/><w:topLinePunct/><w:ind w:left="200" w:hangingChars="200" w:hanging="200"/></w:pPr><w:bookmarkStart w:id="75930" w:name="_Toc68675930"/><w:bookmarkStart w:name="_bookmark25" w:id="40"/><w:bookmarkEnd w:id="40"/><w:r><w:t>（</w:t></w:r><w:r><w:t>四</w:t></w:r><w:r><w:t>）</w:t></w:r><w:r><w:t xml:space="preserve"> </w:t></w:r><w:r><w:t>会计信息违规性失真概念的界定</w:t></w:r><w:bookmarkEnd w:id="75930"/></w:p><w:p w:rsidR="0018722C"><w:pPr><w:topLinePunct/></w:pPr><w:r><w:t>传统经济学假定经济人</w:t></w:r><w:r><w:t>①</w:t></w:r><w:r><w:t>具备“完全理性”，即规则的制定者能够完全知晓会计域秩序</w:t></w:r><w:r><w:t>②</w:t></w:r><w:r><w:t>，并且可以利用会计知识真实的表达。基于“完全理性”理论，上市公</w:t></w:r><w:r><w:t>司与产权相关的剩余索取权与控制权能够完全匹配，并且上市公司能受到有效的</w:t></w:r><w:r><w:t>监督；会计信息使用者能够充分理解会计相关规则并能良好的运用。规则制定者</w:t></w:r><w:r><w:t>能够建立完善的制度，会计师们能够确保上市公司会计信息的真实性即会计信息与经济活动本意是一致的。然而，西蒙</w:t></w:r><w:r><w:t>③</w:t></w:r><w:r><w:t>（</w:t></w:r><w:r><w:rPr><w:rFonts w:ascii="Times New Roman" w:hAnsi="Times New Roman" w:eastAsia="Times New Roman"/></w:rPr><w:t>1978</w:t></w:r><w:r><w:t>）</w:t></w:r><w:r><w:t>开创了“人是有限理性”这一认</w:t></w:r><w:r><w:t>识，认为程序理性为在程序理性支配下，会计信息并不能够真实的表示经济活动，</w:t></w:r><w:r><w:t>由此产生的现象为会计信息失真。</w:t></w:r></w:p><w:p w:rsidR="0018722C"><w:pPr><w:topLinePunct/></w:pPr><w:r><w:t>目前对于会计信息失真的分类大致有四种，分别为谭劲松</w:t></w:r><w:r><w:t>（</w:t></w:r><w:r><w:rPr><w:rFonts w:ascii="Times New Roman" w:hAnsi="Times New Roman" w:eastAsia="Times New Roman"/></w:rPr><w:t>2000</w:t></w:r><w:r><w:t>）</w:t></w:r><w:r><w:t>为代表的按照是否故意为分类标准、许晔</w:t></w:r><w:r><w:t>（</w:t></w:r><w:r><w:rPr><w:rFonts w:ascii="Times New Roman" w:hAnsi="Times New Roman" w:eastAsia="Times New Roman"/></w:rPr><w:t>2000</w:t></w:r><w:r><w:t>）</w:t></w:r><w:r><w:t>按照是否合法的分类、吴联生</w:t></w:r><w:r><w:t>④</w:t></w:r><w:r><w:t>（</w:t></w:r><w:r><w:rPr><w:rFonts w:ascii="Times New Roman" w:hAnsi="Times New Roman" w:eastAsia="Times New Roman"/></w:rPr><w:t>2003</w:t></w:r><w:r><w:t>）</w:t></w:r><w:r></w:r><w:r w:rsidR="001852F3"><w:t xml:space="preserve">按照失真的原因分类以及钟黄聪</w:t></w:r><w:r><w:t>（</w:t></w:r><w:r><w:rPr><w:rFonts w:ascii="Times New Roman" w:hAnsi="Times New Roman" w:eastAsia="Times New Roman"/></w:rPr><w:t>2011</w:t></w:r><w:r><w:t>）</w:t></w:r><w:r><w:t xml:space="preserve">按照信息传递环节的分类。本文遵循吴联生教授的观点，按照实施动机不同把会计信息失真分为规则性失真、违规性失真以及行为性失真。吴联生认为，真正对企业剩余拥有“自然控制权”的是经营者而非生产者，经营者的行为直接影响其他利益相关者的利益。会计信息规则性失真是因为会计规则制定者会计域秩序转变为会计规则时存在偏差而存在；会计信息违规性失真是因为经营者违背已有的会计准则及规范，披露虚假会计信息，</w:t></w:r><w:r w:rsidR="001852F3"><w:t xml:space="preserve">最终使得自己受益而其他利益相关者受损；会计信息行为性失真是指会计规则并不能对所有会计事项作出明确规定，会计规则的执行者专业判断能力有限而不能完全遵循规则。</w:t></w:r></w:p><w:p w:rsidR="0018722C"><w:pPr><w:pStyle w:val="a8"/><w:topLinePunct/></w:pPr><w:r><w:t>表2-1</w:t></w:r><w:r><w:t xml:space="preserve">  </w:t></w:r><w:r w:rsidRPr="00DB64CE"><w:t>会计信息失真分类汇总</w:t></w:r><w:r><w:rPr><w:position w:val="12"/><w:sz w:val="12"/></w:rPr><w:t>⑤</w:t></w:r></w:p><w:tbl><w:tblPr><w:tblW w:w="5000" w:type="pct"/><w:tblInd w:w="6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3"/><w:gridCol w:w="1467"/><w:gridCol w:w="2076"/><w:gridCol w:w="3401"/></w:tblGrid><w:tr><w:trPr><w:tblHeader/></w:trPr><w:tc><w:tcPr><w:tcW w:w="615" w:type="pct"/><w:vMerge w:val="restart"/><w:vAlign w:val="center"/></w:tcPr><w:p w:rsidR="0018722C"><w:pPr><w:pStyle w:val="a7"/><w:topLinePunct/><w:ind w:leftChars="0" w:left="0" w:rightChars="0" w:right="0" w:firstLineChars="0" w:firstLine="0"/><w:spacing w:line="240" w:lineRule="atLeast"/></w:pPr></w:p></w:tc><w:tc><w:tcPr><w:tcW w:w="926" w:type="pct"/><w:vAlign w:val="center"/></w:tcPr><w:p w:rsidR="0018722C"><w:pPr><w:pStyle w:val="a7"/><w:topLinePunct/><w:ind w:leftChars="0" w:left="0" w:rightChars="0" w:right="0" w:firstLineChars="0" w:firstLine="0"/><w:spacing w:line="240" w:lineRule="atLeast"/></w:pPr><w:r><w:t>作者</w:t></w:r></w:p></w:tc><w:tc><w:tcPr><w:tcW w:w="1311" w:type="pct"/><w:vAlign w:val="center"/></w:tcPr><w:p w:rsidR="0018722C"><w:pPr><w:pStyle w:val="a7"/><w:topLinePunct/><w:ind w:leftChars="0" w:left="0" w:rightChars="0" w:right="0" w:firstLineChars="0" w:firstLine="0"/><w:spacing w:line="240" w:lineRule="atLeast"/></w:pPr><w:r><w:t>划分标准</w:t></w:r></w:p></w:tc><w:tc><w:tcPr><w:tcW w:w="2148" w:type="pct"/><w:vAlign w:val="center"/></w:tcPr><w:p w:rsidR="0018722C"><w:pPr><w:pStyle w:val="a7"/><w:topLinePunct/><w:ind w:leftChars="0" w:left="0" w:rightChars="0" w:right="0" w:firstLineChars="0" w:firstLine="0"/><w:spacing w:line="240" w:lineRule="atLeast"/></w:pPr><w:r><w:t>类别</w:t></w:r></w:p></w:tc></w:tr><w:tr><w:trPr><w:tblHeader/></w:trPr><w:tc><w:tcPr><w:tcW w:w="6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谭劲松</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按是否故意分</w:t></w:r></w:p></w:tc><w:tc><w:tcPr><w:tcW w:w="2148" w:type="pct"/><w:vAlign w:val="center"/><w:tcBorders><w:bottom w:val="single" w:sz="4" w:space="0" w:color="auto"/></w:tcBorders></w:tcPr><w:p w:rsidR="0018722C"><w:pPr><w:pStyle w:val="a7"/><w:topLinePunct/><w:ind w:leftChars="0" w:left="0" w:rightChars="0" w:right="0" w:firstLineChars="0" w:firstLine="0"/><w:spacing w:line="240" w:lineRule="atLeast"/></w:pPr><w:r><w:t>会计信息的无意失实</w:t></w:r></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44.050pt;height:.75pt;mso-position-horizontal-relative:char;mso-position-vertical-relative:line" coordorigin="0,0" coordsize="2881,15"><v:line style="position:absolute" from="0,7" to="2880,7" stroked="true" strokeweight=".71997pt" strokecolor="#000000"><v:stroke dashstyle="solid"/></v:line></v:group></w:pict></w:r><w:r></w:r></w:p></w:tc></w:tr></w:tbl><w:p w:rsidR="0018722C"><w:pPr><w:topLinePunct/></w:pPr><w:r><w:rPr><w:rFonts w:cstheme="minorBidi" w:hAnsiTheme="minorHAnsi" w:eastAsiaTheme="minorHAnsi" w:asciiTheme="minorHAnsi"/></w:rPr><w:t>①又称作“经济人假设”，即假定人思考和行为都是目标理性的，唯一地试图获得的经济好处就是物质性补偿的最大化。</w:t></w:r></w:p><w:p w:rsidR="0018722C"><w:pPr><w:topLinePunct/></w:pPr><w:r><w:rPr><w:rFonts w:cstheme="minorBidi" w:hAnsiTheme="minorHAnsi" w:eastAsiaTheme="minorHAnsi" w:asciiTheme="minorHAnsi"/></w:rPr><w:t>②会计域秩序属于理论层面</w:t></w:r><w:r><w:rPr><w:kern w:val="2"/><w:rFonts w:ascii="Calibri" w:hAnsi="Calibri" w:eastAsia="Calibri" w:cstheme="minorBidi"/><w:sz w:val="18"/><w:rFonts w:hint="eastAsia"/></w:rPr><w:t>，</w:t></w:r><w:r><w:rPr><w:rFonts w:cstheme="minorBidi" w:hAnsiTheme="minorHAnsi" w:eastAsiaTheme="minorHAnsi" w:asciiTheme="minorHAnsi"/></w:rPr><w:t>现实中它们均需通过制度化的方式表现出来</w:t></w:r><w:r><w:rPr><w:kern w:val="2"/><w:rFonts w:ascii="Calibri" w:hAnsi="Calibri" w:eastAsia="Calibri" w:cstheme="minorBidi"/><w:sz w:val="18"/><w:rFonts w:hint="eastAsia"/></w:rPr><w:t>，</w:t></w:r><w:r><w:rPr><w:rFonts w:cstheme="minorBidi" w:hAnsiTheme="minorHAnsi" w:eastAsiaTheme="minorHAnsi" w:asciiTheme="minorHAnsi"/></w:rPr><w:t>即会计规则</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会计制度</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是以会计域秩序为基础的人为制造的秩序。</w:t></w:r></w:p><w:p w:rsidR="0018722C"><w:pPr><w:topLinePunct/></w:pPr><w:r><w:rPr><w:rFonts w:cstheme="minorBidi" w:hAnsiTheme="minorHAnsi" w:eastAsiaTheme="minorHAnsi" w:asciiTheme="minorHAnsi"/></w:rPr><w:t>③赫伯特</w:t></w:r><w:r><w:rPr><w:rFonts w:hint="eastAsia"/></w:rPr><w:t>・</w:t></w:r><w:r><w:rPr><w:rFonts w:cstheme="minorBidi" w:hAnsiTheme="minorHAnsi" w:eastAsiaTheme="minorHAnsi" w:asciiTheme="minorHAnsi"/></w:rPr><w:t>西蒙</w:t></w:r><w:r><w:rPr><w:rFonts w:ascii="Calibri" w:hAnsi="Calibri" w:eastAsia="Calibri" w:cstheme="minorBidi"/></w:rPr><w:t>(</w:t></w:r><w:r><w:rPr><w:rFonts w:ascii="Calibri" w:hAnsi="Calibri" w:eastAsia="Calibri" w:cstheme="minorBidi"/></w:rPr><w:t xml:space="preserve">Herbert A</w:t></w:r><w:r><w:rPr><w:rFonts w:cstheme="minorBidi" w:hAnsiTheme="minorHAnsi" w:eastAsiaTheme="minorHAnsi" w:asciiTheme="minorHAnsi"/></w:rPr><w:t>．</w:t></w:r><w:r><w:rPr><w:rFonts w:ascii="Calibri" w:hAnsi="Calibri" w:eastAsia="Calibri" w:cstheme="minorBidi"/></w:rPr><w:t>Simon</w:t></w:r><w:r><w:rPr><w:rFonts w:ascii="Calibri" w:hAnsi="Calibri" w:eastAsia="Calibri" w:cstheme="minorBidi"/></w:rPr><w:t>)</w:t></w:r><w:r><w:rPr><w:rFonts w:cstheme="minorBidi" w:hAnsiTheme="minorHAnsi" w:eastAsiaTheme="minorHAnsi" w:asciiTheme="minorHAnsi"/></w:rPr><w:t>，美国管理学家和社会科学家。西蒙在管理学方面所研究的主要是生产者的行为，特别是当代公司中决策的组织基础和心理依据。</w:t></w:r></w:p><w:p w:rsidR="0018722C"><w:pPr><w:topLinePunct/></w:pPr><w:r><w:rPr><w:rFonts w:cstheme="minorBidi" w:hAnsiTheme="minorHAnsi" w:eastAsiaTheme="minorHAnsi" w:asciiTheme="minorHAnsi"/></w:rPr><w:t>④吴联生，会计学博士、工商管理博士后，现为北京大学光华管理学院教授、会计系主任、博士生导师、博士后合作导师；目前主要研究会计规则与盈余管理、公司治理与公司财务行为。</w:t></w:r></w:p><w:p w:rsidR="0018722C"><w:pPr><w:topLinePunct/></w:pPr><w:r><w:rPr><w:rFonts w:cstheme="minorBidi" w:hAnsiTheme="minorHAnsi" w:eastAsiaTheme="minorHAnsi" w:asciiTheme="minorHAnsi"/></w:rPr><w:t>⑤参照娄桂莲发表于财会研究中会计信息失真界定、成因与治理研究一文中会计信息失真分类汇总。</w:t></w:r></w:p><w:p w:rsidR="0018722C"><w:pPr><w:topLinePunct/></w:pPr><w:r><w:rPr><w:rFonts w:cstheme="minorBidi" w:hAnsiTheme="minorHAnsi" w:eastAsiaTheme="minorHAnsi" w:asciiTheme="minorHAnsi" w:ascii="Calibri"/></w:rPr><w:t>16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184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67"/><w:gridCol w:w="2076"/><w:gridCol w:w="3401"/></w:tblGrid><w:tr><w:trPr><w:trHeight w:val="380" w:hRule="atLeast"/></w:trPr><w:tc><w:tcPr><w:tcW w:w="1467"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p></w:tc><w:tc><w:tcPr><w:tcW w:w="207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3401"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会计信息的有意造假</w:t></w:r></w:p></w:tc></w:tr><w:tr><w:trPr><w:trHeight w:val="760" w:hRule="atLeast"/></w:trPr><w:tc><w:tcPr><w:tcW w:w="1467"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许晔等</w:t></w:r></w:p></w:tc><w:tc><w:tcPr><w:tcW w:w="207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按是否合法分</w:t></w:r></w:p></w:tc><w:tc><w:tcPr><w:tcW w:w="3401"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合法会计信息失真</w:t></w:r></w:p><w:p w:rsidR="0018722C"><w:pPr><w:topLinePunct/><w:ind w:leftChars="0" w:left="0" w:rightChars="0" w:right="0" w:firstLineChars="0" w:firstLine="0"/><w:spacing w:line="240" w:lineRule="atLeast"/></w:pPr><w:r><w:t>违法会计信息失真</w:t></w:r></w:p></w:tc></w:tr><w:tr><w:trPr><w:trHeight w:val="1160" w:hRule="atLeast"/></w:trPr><w:tc><w:tcPr><w:tcW w:w="1467"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吴联生</w:t></w:r></w:p></w:tc><w:tc><w:tcPr><w:tcW w:w="207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按引致原因不同分</w:t></w:r></w:p></w:tc><w:tc><w:tcPr><w:tcW w:w="3401"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规则性失真</w:t></w:r></w:p><w:p w:rsidR="0018722C"><w:pPr><w:topLinePunct/><w:ind w:leftChars="0" w:left="0" w:rightChars="0" w:right="0" w:firstLineChars="0" w:firstLine="0"/><w:spacing w:line="240" w:lineRule="atLeast"/></w:pPr><w:r><w:t>违规性失真行为性失真</w:t></w:r></w:p></w:tc></w:tr><w:tr><w:trPr><w:trHeight w:val="1160" w:hRule="atLeast"/></w:trPr><w:tc><w:tcPr><w:tcW w:w="1467"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钟黄聪</w:t></w:r></w:p></w:tc><w:tc><w:tcPr><w:tcW w:w="207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按信息传递环节</w:t></w:r></w:p></w:tc><w:tc><w:tcPr><w:tcW w:w="3401"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企业内部各部门的信息过滤和信息曲解会计部门的信息过滤和信息曲解</w:t></w:r></w:p><w:p w:rsidR="0018722C"><w:pPr><w:topLinePunct/><w:ind w:leftChars="0" w:left="0" w:rightChars="0" w:right="0" w:firstLineChars="0" w:firstLine="0"/><w:spacing w:line="240" w:lineRule="atLeast"/></w:pPr><w:r><w:t>会计信息使用者的信息过滤和信息曲解</w:t></w:r></w:p></w:tc></w:tr></w:tbl><w:p w:rsidR="0018722C"><w:pPr><w:pStyle w:val="Heading3"/><w:topLinePunct/><w:ind w:left="200" w:hangingChars="200" w:hanging="200"/></w:pPr><w:bookmarkStart w:id="75931" w:name="_Toc68675931"/><w:bookmarkStart w:name="_bookmark26" w:id="41"/><w:bookmarkEnd w:id="41"/><w:r><w:t>（</w:t></w:r><w:r><w:t xml:space="preserve">五</w:t></w:r><w:r><w:t>）</w:t></w:r><w:r><w:t xml:space="preserve"> </w:t></w:r><w:r><w:t>我国证监会披露</w:t></w:r><w:r w:rsidR="001852F3"><w:t xml:space="preserve">2011</w:t></w:r><w:r w:rsidR="001852F3"><w:t xml:space="preserve">年-2013</w:t></w:r><w:r w:rsidR="001852F3"><w:t xml:space="preserve">年会计信息违规性失真统计</w:t></w:r><w:bookmarkEnd w:id="75931"/></w:p><w:p w:rsidR="0018722C"><w:pPr><w:topLinePunct/></w:pPr><w:r><w:t>本文假定，规则制定者设立了较为完善的会计政策，企业在招聘财务人员的过程中，对财务人员的专业胜任能力以及专业技能水平进行了系统的考核，企业财务总监具有较强的专业能力，能够对会计人员的行为进行监管与指导，被证监会所查处公司存在规则性失真以及行为性失真的可能性较小，故认为其属于违规性失真。</w:t></w:r></w:p><w:p w:rsidR="0018722C"><w:pPr><w:pStyle w:val="a8"/><w:topLinePunct/></w:pPr><w:r><w:t>表2-2</w:t></w:r><w:r><w:t xml:space="preserve">  </w:t></w:r><w:r w:rsidRPr="00DB64CE"><w:t>近三年会计信息违规性失真情况统计表</w:t></w:r></w:p><w:tbl><w:tblPr><w:tblW w:w="5000" w:type="pct"/><w:tblInd w:w="129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7"/><w:gridCol w:w="1839"/><w:gridCol w:w="3484"/><w:gridCol w:w="1599"/></w:tblGrid><w:tr><w:trPr><w:tblHeader/></w:trPr><w:tc><w:tcPr><w:tcW w:w="69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证监会处罚公司总数</w:t></w:r></w:p></w:tc><w:tc><w:tcPr><w:tcW w:w="2167" w:type="pct"/><w:vAlign w:val="center"/><w:tcBorders><w:bottom w:val="single" w:sz="4" w:space="0" w:color="auto"/></w:tcBorders></w:tcPr><w:p w:rsidR="0018722C"><w:pPr><w:pStyle w:val="a7"/><w:topLinePunct/><w:ind w:leftChars="0" w:left="0" w:rightChars="0" w:right="0" w:firstLineChars="0" w:firstLine="0"/><w:spacing w:line="240" w:lineRule="atLeast"/></w:pPr><w:r><w:t>因企业会计信息违规性失真被查处公司数</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占总数比例</w:t></w:r></w:p></w:tc></w:tr><w:tr><w:tc><w:tcPr><w:tcW w:w="695" w:type="pct"/><w:vAlign w:val="center"/></w:tcPr><w:p w:rsidR="0018722C"><w:pPr><w:pStyle w:val="ac"/><w:topLinePunct/><w:ind w:leftChars="0" w:left="0" w:rightChars="0" w:right="0" w:firstLineChars="0" w:firstLine="0"/><w:spacing w:line="240" w:lineRule="atLeast"/></w:pPr><w:r><w:t>2011 年</w:t></w:r></w:p></w:tc><w:tc><w:tcPr><w:tcW w:w="1144" w:type="pct"/><w:vAlign w:val="center"/></w:tcPr><w:p w:rsidR="0018722C"><w:pPr><w:pStyle w:val="affff9"/><w:topLinePunct/><w:ind w:leftChars="0" w:left="0" w:rightChars="0" w:right="0" w:firstLineChars="0" w:firstLine="0"/><w:spacing w:line="240" w:lineRule="atLeast"/></w:pPr><w:r><w:t>56</w:t></w:r></w:p></w:tc><w:tc><w:tcPr><w:tcW w:w="2167" w:type="pct"/><w:vAlign w:val="center"/></w:tcPr><w:p w:rsidR="0018722C"><w:pPr><w:pStyle w:val="affff9"/><w:topLinePunct/><w:ind w:leftChars="0" w:left="0" w:rightChars="0" w:right="0" w:firstLineChars="0" w:firstLine="0"/><w:spacing w:line="240" w:lineRule="atLeast"/></w:pPr><w:r><w:t>33</w:t></w:r></w:p></w:tc><w:tc><w:tcPr><w:tcW w:w="995" w:type="pct"/><w:vAlign w:val="center"/></w:tcPr><w:p w:rsidR="0018722C"><w:pPr><w:pStyle w:val="affff9"/><w:topLinePunct/><w:ind w:leftChars="0" w:left="0" w:rightChars="0" w:right="0" w:firstLineChars="0" w:firstLine="0"/><w:spacing w:line="240" w:lineRule="atLeast"/></w:pPr><w:r><w:t>59%</w:t></w:r></w:p></w:tc></w:tr><w:tr><w:tc><w:tcPr><w:tcW w:w="695" w:type="pct"/><w:vAlign w:val="center"/></w:tcPr><w:p w:rsidR="0018722C"><w:pPr><w:pStyle w:val="ac"/><w:topLinePunct/><w:ind w:leftChars="0" w:left="0" w:rightChars="0" w:right="0" w:firstLineChars="0" w:firstLine="0"/><w:spacing w:line="240" w:lineRule="atLeast"/></w:pPr><w:r><w:t>2012 年</w:t></w:r></w:p></w:tc><w:tc><w:tcPr><w:tcW w:w="1144" w:type="pct"/><w:vAlign w:val="center"/></w:tcPr><w:p w:rsidR="0018722C"><w:pPr><w:pStyle w:val="affff9"/><w:topLinePunct/><w:ind w:leftChars="0" w:left="0" w:rightChars="0" w:right="0" w:firstLineChars="0" w:firstLine="0"/><w:spacing w:line="240" w:lineRule="atLeast"/></w:pPr><w:r><w:t>56</w:t></w:r></w:p></w:tc><w:tc><w:tcPr><w:tcW w:w="2167" w:type="pct"/><w:vAlign w:val="center"/></w:tcPr><w:p w:rsidR="0018722C"><w:pPr><w:pStyle w:val="affff9"/><w:topLinePunct/><w:ind w:leftChars="0" w:left="0" w:rightChars="0" w:right="0" w:firstLineChars="0" w:firstLine="0"/><w:spacing w:line="240" w:lineRule="atLeast"/></w:pPr><w:r><w:t>26</w:t></w:r></w:p></w:tc><w:tc><w:tcPr><w:tcW w:w="995" w:type="pct"/><w:vAlign w:val="center"/></w:tcPr><w:p w:rsidR="0018722C"><w:pPr><w:pStyle w:val="affff9"/><w:topLinePunct/><w:ind w:leftChars="0" w:left="0" w:rightChars="0" w:right="0" w:firstLineChars="0" w:firstLine="0"/><w:spacing w:line="240" w:lineRule="atLeast"/></w:pPr><w:r><w:t>46%</w:t></w:r></w:p></w:tc></w:tr><w:tr><w:tc><w:tcPr><w:tcW w:w="695" w:type="pct"/><w:vAlign w:val="center"/><w:tcBorders><w:top w:val="single" w:sz="4" w:space="0" w:color="auto"/></w:tcBorders></w:tcPr><w:p w:rsidR="0018722C"><w:pPr><w:pStyle w:val="ac"/><w:topLinePunct/><w:ind w:leftChars="0" w:left="0" w:rightChars="0" w:right="0" w:firstLineChars="0" w:firstLine="0"/><w:spacing w:line="240" w:lineRule="atLeast"/></w:pPr><w:r><w:t>2013 年</w:t></w:r></w:p></w:tc><w:tc><w:tcPr><w:tcW w:w="1144" w:type="pct"/><w:vAlign w:val="center"/><w:tcBorders><w:top w:val="single" w:sz="4" w:space="0" w:color="auto"/></w:tcBorders></w:tcPr><w:p w:rsidR="0018722C"><w:pPr><w:pStyle w:val="affff9"/><w:topLinePunct/><w:ind w:leftChars="0" w:left="0" w:rightChars="0" w:right="0" w:firstLineChars="0" w:firstLine="0"/><w:spacing w:line="240" w:lineRule="atLeast"/></w:pPr><w:r><w:t>61</w:t></w:r></w:p></w:tc><w:tc><w:tcPr><w:tcW w:w="2167"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topLinePunct/></w:pPr><w:r><w:t>根据证监会发布的处罚信息可知，近几年因会计信息违规性实证被查处的公司数逐年减少，而且相较于处罚总数所占比例也有下降趋势。</w:t></w:r></w:p><w:p w:rsidR="0018722C"><w:pPr><w:pStyle w:val="Heading2"/><w:topLinePunct/><w:ind w:left="171" w:hangingChars="171" w:hanging="171"/></w:pPr><w:bookmarkStart w:id="75932" w:name="_Toc68675932"/><w:bookmarkStart w:name="三、内控指数与会计信息失真的关系 " w:id="42"/><w:bookmarkEnd w:id="42"/><w:bookmarkStart w:name="_bookmark27" w:id="43"/><w:bookmarkEnd w:id="43"/><w:r><w:t>三、</w:t></w:r><w:r><w:t xml:space="preserve"> </w:t></w:r><w:r w:rsidRPr="00DB64CE"><w:t>内控指数与会计信息失真的关系</w:t></w:r><w:bookmarkEnd w:id="75932"/></w:p><w:p w:rsidR="0018722C"><w:pPr><w:topLinePunct/></w:pPr><w:r><w:t>企业缺乏完善内部控制制度，就会影响到企业的监管水平，无法有效防止舞弊行为发生，从而影响到会计信息的真实性。基于前人对二者关系的理论研究，</w:t></w:r><w:r w:rsidR="001852F3"><w:t xml:space="preserve">本文拟用数量分析方法验证二者之间的关系。</w:t></w:r></w:p><w:p w:rsidR="0018722C"><w:pPr><w:topLinePunct/></w:pPr><w:r><w:rPr><w:rFonts w:cstheme="minorBidi" w:hAnsiTheme="minorHAnsi" w:eastAsiaTheme="minorHAnsi" w:asciiTheme="minorHAnsi" w:ascii="Calibri"/></w:rPr><w:t>17</w:t></w:r></w:p><w:p w:rsidR="0018722C"><w:pPr><w:pStyle w:val="Heading1"/><w:textAlignment w:val="center"/><w:topLinePunct/></w:pPr><w:bookmarkStart w:id="75933" w:name="_Toc68675933"/><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bookmarkEnd w:id="75933"/></w:p><w:p w:rsidR="0018722C"><w:pPr><w:pStyle w:val="Heading1"/><w:textAlignment w:val="center"/><w:topLinePunct/></w:pPr><w:bookmarkStart w:id="75933" w:name="_Toc68675933"/><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bookmarkEnd w:id="75933"/></w:p><w:p w:rsidR="0018722C"><w:pPr><w:pStyle w:val="Heading1"/><w:topLinePunct/></w:pPr><w:bookmarkStart w:id="75934" w:name="_Toc68675934"/><w:bookmarkStart w:name="第三章 内部控制指数的建立 " w:id="44"/><w:bookmarkEnd w:id="44"/><w:bookmarkStart w:name="_bookmark28" w:id="45"/><w:bookmarkEnd w:id="45"/><w:r><w:t>第三章</w:t></w:r><w:r><w:t xml:space="preserve">  </w:t></w:r><w:r><w:t>内部控制指数的建立</w:t></w:r><w:bookmarkEnd w:id="75934"/></w:p><w:p w:rsidR="0018722C"><w:pPr><w:pStyle w:val="Heading2"/><w:topLinePunct/><w:ind w:left="171" w:hangingChars="171" w:hanging="171"/></w:pPr><w:bookmarkStart w:id="75935" w:name="_Toc68675935"/><w:bookmarkStart w:name="一、样本选取及数据来源 " w:id="46"/><w:bookmarkEnd w:id="46"/><w:bookmarkStart w:name="_bookmark29" w:id="47"/><w:bookmarkEnd w:id="47"/><w:r><w:t>一、</w:t></w:r><w:r><w:t xml:space="preserve"> </w:t></w:r><w:r w:rsidRPr="00DB64CE"><w:t>样本选取及数据来源</w:t></w:r><w:bookmarkEnd w:id="75935"/></w:p><w:p w:rsidR="0018722C"><w:pPr><w:topLinePunct/></w:pPr><w:r><w:t>在选取样本的过程中，有部分学者选取某一地区的被处罚的公司作为样本数据，也有学者选择某一行业的被处罚公司作为样本数据，有的学者选择深圳证券交易所数据，也有的学者选择上海证券交易所的处罚决定作为样本数据。本文选</w:t></w:r><w:r><w:t>取的样本来自于</w:t></w:r><w:r><w:rPr><w:rFonts w:ascii="Times New Roman" w:eastAsia="Times New Roman"/></w:rPr><w:t>2013</w:t></w:r><w:r><w:t>年被证监会执行行政处罚的公司，并从中筛选出因为会计信息违规性失真被处罚的公司，样本选取主要来源于证监会网站。</w:t></w:r></w:p><w:p w:rsidR="0018722C"><w:pPr><w:pStyle w:val="Heading3"/><w:topLinePunct/><w:ind w:left="200" w:hangingChars="200" w:hanging="200"/></w:pPr><w:bookmarkStart w:id="75936" w:name="_Toc68675936"/><w:bookmarkStart w:name="_bookmark30" w:id="48"/><w:bookmarkEnd w:id="48"/><w:r><w:t>（</w:t></w:r><w:r><w:t>一</w:t></w:r><w:r><w:t>）</w:t></w:r><w:r><w:t xml:space="preserve"> </w:t></w:r><w:r><w:t>样本选取</w:t></w:r><w:bookmarkEnd w:id="75936"/></w:p><w:p w:rsidR="0018722C"><w:pPr><w:pStyle w:val="4"/><w:topLinePunct/><w:ind w:left="200" w:hangingChars="200" w:hanging="200"/></w:pPr><w:r><w:t>1.</w:t></w:r><w:r><w:t xml:space="preserve"> </w:t></w:r><w:r w:rsidRPr="00DB64CE"><w:t>舞弊样本的选择</w:t></w:r></w:p><w:p w:rsidR="0018722C"><w:pPr><w:topLinePunct/></w:pPr><w:r><w:t>样本来源：本文选取的样本数据均为证监会公开发布的行政处罚决议中所涉及的公司，并从中选取涉及到因为会计信息违规性失真而被查处的公司。</w:t></w:r></w:p><w:p w:rsidR="0018722C"><w:pPr><w:pStyle w:val="a8"/><w:topLinePunct/></w:pPr><w:r><w:t>表</w:t></w:r><w:r><w:t> </w:t></w:r><w:r><w:rPr><w:rFonts w:ascii="Times New Roman" w:eastAsia="Times New Roman"/></w:rPr><w:t>3</w:t></w:r><w:r><w:t xml:space="preserve">  </w:t></w:r><w:r w:rsidRPr="00DB64CE"><w:rPr><w:rFonts w:ascii="Times New Roman" w:eastAsia="Times New Roman"/></w:rPr><w:t>-1</w:t></w:r><w:r w:rsidRPr="00000000"><w:tab/><w:t>2013</w:t></w:r><w:r><w:t>年证监会公开发布行政处罚决议统计</w:t></w:r></w:p><w:tbl><w:tblPr><w:tblW w:w="5000" w:type="pct"/><w:tblInd w:w="5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8"/><w:gridCol w:w="1405"/><w:gridCol w:w="2127"/><w:gridCol w:w="975"/><w:gridCol w:w="2065"/><w:gridCol w:w="1054"/></w:tblGrid><w:tr><w:trPr><w:tblHeader/></w:trPr><w:tc><w:tcPr><w:tcW w:w="732" w:type="pct"/><w:vAlign w:val="center"/><w:tcBorders><w:bottom w:val="single" w:sz="4" w:space="0" w:color="auto"/></w:tcBorders></w:tcPr><w:p w:rsidR="0018722C"><w:pPr><w:pStyle w:val="a7"/><w:topLinePunct/><w:ind w:leftChars="0" w:left="0" w:rightChars="0" w:right="0" w:firstLineChars="0" w:firstLine="0"/><w:spacing w:line="240" w:lineRule="atLeast"/></w:pPr><w:r><w:t>处罚类型</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w:t>证监会处罚公</w:t></w:r></w:p><w:p w:rsidR="0018722C"><w:pPr><w:pStyle w:val="a7"/><w:topLinePunct/><w:ind w:leftChars="0" w:left="0" w:rightChars="0" w:right="0" w:firstLineChars="0" w:firstLine="0"/><w:spacing w:line="240" w:lineRule="atLeast"/></w:pPr><w:r><w:t>司总数</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因企业会计信息违规性</w:t></w:r></w:p><w:p w:rsidR="0018722C"><w:pPr><w:pStyle w:val="a7"/><w:topLinePunct/><w:ind w:leftChars="0" w:left="0" w:rightChars="0" w:right="0" w:firstLineChars="0" w:firstLine="0"/><w:spacing w:line="240" w:lineRule="atLeast"/></w:pPr><w:r><w:t>失真被查处公司数</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内幕交易</w:t></w:r></w:p><w:p w:rsidR="0018722C"><w:pPr><w:pStyle w:val="a7"/><w:topLinePunct/><w:ind w:leftChars="0" w:left="0" w:rightChars="0" w:right="0" w:firstLineChars="0" w:firstLine="0"/><w:spacing w:line="240" w:lineRule="atLeast"/></w:pPr><w:r><w:t>数量</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证券公司、会计事务所</w:t></w:r></w:p><w:p w:rsidR="0018722C"><w:pPr><w:pStyle w:val="a7"/><w:topLinePunct/><w:ind w:leftChars="0" w:left="0" w:rightChars="0" w:right="0" w:firstLineChars="0" w:firstLine="0"/><w:spacing w:line="240" w:lineRule="atLeast"/></w:pPr><w:r><w:t>未尽勤勉义务数量</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其他原因</w:t></w:r></w:p></w:tc></w:tr><w:tr><w:tc><w:tcPr><w:tcW w:w="732" w:type="pct"/><w:vAlign w:val="center"/></w:tcPr><w:p w:rsidR="0018722C"><w:pPr><w:pStyle w:val="ac"/><w:topLinePunct/><w:ind w:leftChars="0" w:left="0" w:rightChars="0" w:right="0" w:firstLineChars="0" w:firstLine="0"/><w:spacing w:line="240" w:lineRule="atLeast"/></w:pPr><w:r><w:t>处罚数量</w:t></w:r></w:p></w:tc><w:tc><w:tcPr><w:tcW w:w="786" w:type="pct"/><w:vAlign w:val="center"/></w:tcPr><w:p w:rsidR="0018722C"><w:pPr><w:pStyle w:val="affff9"/><w:topLinePunct/><w:ind w:leftChars="0" w:left="0" w:rightChars="0" w:right="0" w:firstLineChars="0" w:firstLine="0"/><w:spacing w:line="240" w:lineRule="atLeast"/></w:pPr><w:r><w:t>61</w:t></w:r></w:p></w:tc><w:tc><w:tcPr><w:tcW w:w="1190" w:type="pct"/><w:vAlign w:val="center"/></w:tcPr><w:p w:rsidR="0018722C"><w:pPr><w:pStyle w:val="affff9"/><w:topLinePunct/><w:ind w:leftChars="0" w:left="0" w:rightChars="0" w:right="0" w:firstLineChars="0" w:firstLine="0"/><w:spacing w:line="240" w:lineRule="atLeast"/></w:pPr><w:r><w:t>13</w:t></w:r></w:p></w:tc><w:tc><w:tcPr><w:tcW w:w="546" w:type="pct"/><w:vAlign w:val="center"/></w:tcPr><w:p w:rsidR="0018722C"><w:pPr><w:pStyle w:val="affff9"/><w:topLinePunct/><w:ind w:leftChars="0" w:left="0" w:rightChars="0" w:right="0" w:firstLineChars="0" w:firstLine="0"/><w:spacing w:line="240" w:lineRule="atLeast"/></w:pPr><w:r><w:t>26</w:t></w:r></w:p></w:tc><w:tc><w:tcPr><w:tcW w:w="1156" w:type="pct"/><w:vAlign w:val="center"/></w:tcPr><w:p w:rsidR="0018722C"><w:pPr><w:pStyle w:val="affff9"/><w:topLinePunct/><w:ind w:leftChars="0" w:left="0" w:rightChars="0" w:right="0" w:firstLineChars="0" w:firstLine="0"/><w:spacing w:line="240" w:lineRule="atLeast"/></w:pPr><w:r><w:t>14</w:t></w:r></w:p></w:tc><w:tc><w:tcPr><w:tcW w:w="590" w:type="pct"/><w:vAlign w:val="center"/></w:tcPr><w:p w:rsidR="0018722C"><w:pPr><w:pStyle w:val="affff9"/><w:topLinePunct/><w:ind w:leftChars="0" w:left="0" w:rightChars="0" w:right="0" w:firstLineChars="0" w:firstLine="0"/><w:spacing w:line="240" w:lineRule="atLeast"/></w:pPr><w:r><w:t>8</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占总数比例</w:t></w:r></w:p></w:tc><w:tc><w:tcPr><w:tcW w:w="786"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r><w:t>通过对</w:t></w:r><w:r><w:rPr><w:rFonts w:ascii="Times New Roman" w:eastAsia="Times New Roman"/></w:rPr><w:t>2013</w:t></w:r><w:r><w:t>年中国证券监督管理委员会处罚公司进行分析，除去涉及到内幕交易的以及因证券公司或者会计师事务所未尽勤勉义务导致披露虚假信息以及个</w:t></w:r><w:r><w:t>人未按照证券法规定及时披露交易情况，将</w:t></w:r><w:r><w:rPr><w:rFonts w:ascii="Times New Roman" w:eastAsia="Times New Roman"/></w:rPr><w:t>13</w:t></w:r><w:r><w:t>个公司作为样本公司，如下：</w:t></w:r></w:p><w:p w:rsidR="0018722C"><w:pPr><w:pStyle w:val="a8"/><w:topLinePunct/></w:pPr><w:r><w:t>表</w:t></w:r><w:r><w:t> </w:t></w:r><w:r><w:rPr><w:rFonts w:ascii="Times New Roman" w:hAnsi="Times New Roman" w:eastAsia="Times New Roman"/></w:rPr><w:t>3</w:t></w:r><w:r><w:t xml:space="preserve">  </w:t></w:r><w:r w:rsidRPr="00DB64CE"><w:rPr><w:rFonts w:ascii="Times New Roman" w:hAnsi="Times New Roman" w:eastAsia="Times New Roman"/></w:rPr><w:t>-2</w:t></w:r><w:r w:rsidRPr="00000000"><w:tab/><w:t>2013</w:t></w:r><w:r><w:t>年会计信息违规性失真样本公司情况表</w:t></w:r><w:r><w:t>①</w:t></w:r></w:p><w:tbl><w:tblPr><w:tblW w:w="5000" w:type="pct"/><w:tblInd w:w="6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29"/><w:gridCol w:w="1039"/><w:gridCol w:w="1195"/><w:gridCol w:w="1395"/><w:gridCol w:w="1116"/><w:gridCol w:w="980"/></w:tblGrid><w:tr><w:trPr><w:tblHeader/></w:trPr><w:tc><w:tcPr><w:tcW w:w="1730" w:type="pct"/><w:vAlign w:val="center"/><w:tcBorders><w:bottom w:val="single" w:sz="4" w:space="0" w:color="auto"/></w:tcBorders></w:tcPr><w:p w:rsidR="0018722C"><w:pPr><w:pStyle w:val="a7"/><w:topLinePunct/><w:ind w:leftChars="0" w:left="0" w:rightChars="0" w:right="0" w:firstLineChars="0" w:firstLine="0"/><w:spacing w:line="240" w:lineRule="atLeast"/></w:pPr><w:r><w:t>涉及公司名称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股票类型</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证监会文号</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重大遗漏</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虚假记载</w:t></w:r></w:p></w:tc></w:tr><w:tr><w:tc><w:tcPr><w:tcW w:w="1730" w:type="pct"/><w:vAlign w:val="center"/></w:tcPr><w:p w:rsidR="0018722C"><w:pPr><w:pStyle w:val="ac"/><w:topLinePunct/><w:ind w:leftChars="0" w:left="0" w:rightChars="0" w:right="0" w:firstLineChars="0" w:firstLine="0"/><w:spacing w:line="240" w:lineRule="atLeast"/></w:pPr><w:r><w:t>潍坊亚星化学股份有限公司</w:t></w:r></w:p></w:tc><w:tc><w:tcPr><w:tcW w:w="593" w:type="pct"/><w:vAlign w:val="center"/></w:tcPr><w:p w:rsidR="0018722C"><w:pPr><w:pStyle w:val="affff9"/><w:topLinePunct/><w:ind w:leftChars="0" w:left="0" w:rightChars="0" w:right="0" w:firstLineChars="0" w:firstLine="0"/><w:spacing w:line="240" w:lineRule="atLeast"/></w:pPr><w:r><w:t>600319</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03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四川方向光电股份有限公司</w:t></w:r></w:p></w:tc><w:tc><w:tcPr><w:tcW w:w="593" w:type="pct"/><w:vAlign w:val="center"/></w:tcPr><w:p w:rsidR="0018722C"><w:pPr><w:pStyle w:val="affff9"/><w:topLinePunct/><w:ind w:leftChars="0" w:left="0" w:rightChars="0" w:right="0" w:firstLineChars="0" w:firstLine="0"/><w:spacing w:line="240" w:lineRule="atLeast"/></w:pPr><w:r><w:t>000757</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05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成功信息产业</w:t></w:r><w:r><w:t>（</w:t></w:r><w:r><w:t>集团</w:t></w:r><w:r><w:t>）</w:t></w:r><w:r><w:t>股份有限公司</w:t></w:r></w:p></w:tc><w:tc><w:tcPr><w:tcW w:w="593" w:type="pct"/><w:vAlign w:val="center"/></w:tcPr><w:p w:rsidR="0018722C"><w:pPr><w:pStyle w:val="affff9"/><w:topLinePunct/><w:ind w:leftChars="0" w:left="0" w:rightChars="0" w:right="0" w:firstLineChars="0" w:firstLine="0"/><w:spacing w:line="240" w:lineRule="atLeast"/></w:pPr><w:r><w:t>000517</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08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紫光古汉集团股份有限公司</w:t></w:r></w:p></w:tc><w:tc><w:tcPr><w:tcW w:w="593" w:type="pct"/><w:vAlign w:val="center"/></w:tcPr><w:p w:rsidR="0018722C"><w:pPr><w:pStyle w:val="affff9"/><w:topLinePunct/><w:ind w:leftChars="0" w:left="0" w:rightChars="0" w:right="0" w:firstLineChars="0" w:firstLine="0"/><w:spacing w:line="240" w:lineRule="atLeast"/></w:pPr><w:r><w:t>000590</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09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辽宁国能集团</w:t></w:r><w:r><w:t>（</w:t></w:r><w:r><w:t>控股</w:t></w:r><w:r><w:t>）</w:t></w:r><w:r><w:t>股份有限公司</w:t></w:r></w:p></w:tc><w:tc><w:tcPr><w:tcW w:w="593" w:type="pct"/><w:vAlign w:val="center"/></w:tcPr><w:p w:rsidR="0018722C"><w:pPr><w:pStyle w:val="affff9"/><w:topLinePunct/><w:ind w:leftChars="0" w:left="0" w:rightChars="0" w:right="0" w:firstLineChars="0" w:firstLine="0"/><w:spacing w:line="240" w:lineRule="atLeast"/></w:pPr><w:r><w:t>600077</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10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深圳市朗科科技股份有限公司</w:t></w:r></w:p></w:tc><w:tc><w:tcPr><w:tcW w:w="593" w:type="pct"/><w:vAlign w:val="center"/></w:tcPr><w:p w:rsidR="0018722C"><w:pPr><w:pStyle w:val="affff9"/><w:topLinePunct/><w:ind w:leftChars="0" w:left="0" w:rightChars="0" w:right="0" w:firstLineChars="0" w:firstLine="0"/><w:spacing w:line="240" w:lineRule="atLeast"/></w:pPr><w:r><w:t>300042</w:t></w:r></w:p></w:tc><w:tc><w:tcPr><w:tcW w:w="683" w:type="pct"/><w:vAlign w:val="center"/></w:tcPr><w:p w:rsidR="0018722C"><w:pPr><w:pStyle w:val="a5"/><w:topLinePunct/><w:ind w:leftChars="0" w:left="0" w:rightChars="0" w:right="0" w:firstLineChars="0" w:firstLine="0"/><w:spacing w:line="240" w:lineRule="atLeast"/></w:pPr><w:r><w:t>创业板</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17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p></w:tc></w:tr><w:tr><w:tc><w:tcPr><w:tcW w:w="1730" w:type="pct"/><w:vAlign w:val="center"/></w:tcPr><w:p w:rsidR="0018722C"><w:pPr><w:pStyle w:val="ac"/><w:topLinePunct/><w:ind w:leftChars="0" w:left="0" w:rightChars="0" w:right="0" w:firstLineChars="0" w:firstLine="0"/><w:spacing w:line="240" w:lineRule="atLeast"/></w:pPr><w:r><w:t>云南绿大地生物科技股份有限公司</w:t></w:r></w:p></w:tc><w:tc><w:tcPr><w:tcW w:w="593" w:type="pct"/><w:vAlign w:val="center"/></w:tcPr><w:p w:rsidR="0018722C"><w:pPr><w:pStyle w:val="affff9"/><w:topLinePunct/><w:ind w:leftChars="0" w:left="0" w:rightChars="0" w:right="0" w:firstLineChars="0" w:firstLine="0"/><w:spacing w:line="240" w:lineRule="atLeast"/></w:pPr><w:r><w:t>002200</w:t></w:r></w:p></w:tc><w:tc><w:tcPr><w:tcW w:w="683" w:type="pct"/><w:vAlign w:val="center"/></w:tcPr><w:p w:rsidR="0018722C"><w:pPr><w:pStyle w:val="a5"/><w:topLinePunct/><w:ind w:leftChars="0" w:left="0" w:rightChars="0" w:right="0" w:firstLineChars="0" w:firstLine="0"/><w:spacing w:line="240" w:lineRule="atLeast"/></w:pPr><w:r><w:t>中小板</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23 </w:t></w:r><w:r><w:t>号</w:t></w:r></w:p></w:tc><w:tc><w:tcPr><w:tcW w:w="637" w:type="pct"/><w:vAlign w:val="center"/></w:tcPr><w:p w:rsidR="0018722C"><w:pPr><w:pStyle w:val="a5"/><w:topLinePunct/><w:ind w:leftChars="0" w:left="0" w:rightChars="0" w:right="0" w:firstLineChars="0" w:firstLine="0"/><w:spacing w:line="240" w:lineRule="atLeast"/></w:pP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上海仪电控股</w:t></w:r><w:r><w:t>（</w:t></w:r><w:r><w:t>集团</w:t></w:r><w:r><w:t>）</w:t></w:r><w:r><w:t>有限公司</w:t></w:r></w:p></w:tc><w:tc><w:tcPr><w:tcW w:w="593" w:type="pct"/><w:vAlign w:val="center"/></w:tcPr><w:p w:rsidR="0018722C"><w:pPr><w:pStyle w:val="affff9"/><w:topLinePunct/><w:ind w:leftChars="0" w:left="0" w:rightChars="0" w:right="0" w:firstLineChars="0" w:firstLine="0"/><w:spacing w:line="240" w:lineRule="atLeast"/></w:pPr><w:r><w:t>600602</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33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p></w:tc></w:tr><w:tr><w:tc><w:tcPr><w:tcW w:w="1730" w:type="pct"/><w:vAlign w:val="center"/><w:tcBorders><w:top w:val="single" w:sz="4" w:space="0" w:color="auto"/></w:tcBorders></w:tcPr><w:p w:rsidR="0018722C"><w:pPr><w:pStyle w:val="ac"/><w:topLinePunct/><w:ind w:leftChars="0" w:left="0" w:rightChars="0" w:right="0" w:firstLineChars="0" w:firstLine="0"/><w:spacing w:line="240" w:lineRule="atLeast"/></w:pPr><w:r><w:t>ft西天能科技股份有限公司</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80196445</w:t></w:r></w:p></w:tc><w:tc><w:tcPr><w:tcW w:w="683" w:type="pct"/><w:vAlign w:val="center"/><w:tcBorders><w:top w:val="single" w:sz="4" w:space="0" w:color="auto"/></w:tcBorders></w:tcPr><w:p w:rsidR="0018722C"><w:pPr><w:pStyle w:val="aff1"/><w:topLinePunct/><w:ind w:leftChars="0" w:left="0" w:rightChars="0" w:right="0" w:firstLineChars="0" w:firstLine="0"/><w:spacing w:line="240" w:lineRule="atLeast"/></w:pPr></w:p></w:tc><w:tc><w:tcPr><w:tcW w:w="79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2013</w:t></w:r><w:r><w:t>]</w:t></w:r><w:r><w:t xml:space="preserve">43 </w:t></w:r><w:r><w:t>号</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7"/><w:topLinePunct/></w:pPr><w:r><w:pict><v:line style="position:absolute;mso-position-horizontal-relative:page;mso-position-vertical-relative:paragraph;z-index:2104;mso-wrap-distance-left:0;mso-wrap-distance-right:0" from="85.103996pt,10.914047pt" to="229.123996pt,10.914047pt" stroked="true" strokeweight=".72003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85.103996pt,10.914047pt" to="229.123996pt,10.914047pt" stroked="true" strokeweight=".72003pt" strokecolor="#000000"><v:stroke dashstyle="solid"/><w10:wrap type="topAndBottom"/></v:line></w:pict></w:r></w:p><w:p w:rsidR="0018722C"><w:pPr><w:pStyle w:val="affff1"/><w:topLinePunct/></w:pPr><w:r><w:rPr><w:rFonts w:cstheme="minorBidi" w:hAnsiTheme="minorHAnsi" w:eastAsiaTheme="minorHAnsi" w:asciiTheme="minorHAnsi"/></w:rPr><w:t>①数据来源：中国证券监督管理委员会</w:t></w:r><w:hyperlink r:id="rId9"><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csrc.</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r><w:rPr><w:rFonts w:ascii="Calibri" w:hAnsi="Calibri" w:eastAsia="Calibri" w:cstheme="minorBidi"/></w:rPr><w:t>pub</w:t></w:r><w:r><w:rPr><w:rFonts w:ascii="Calibri" w:hAnsi="Calibri" w:eastAsia="Calibri" w:cstheme="minorBidi"/></w:rPr><w:t>/</w:t></w:r><w:r><w:rPr><w:rFonts w:ascii="Calibri" w:hAnsi="Calibri" w:eastAsia="Calibri" w:cstheme="minorBidi"/></w:rPr><w:t>newsite</w:t></w:r><w:r><w:rPr><w:rFonts w:ascii="Calibri" w:hAnsi="Calibri" w:eastAsia="Calibri" w:cstheme="minorBidi"/></w:rPr><w:t>/</w:t></w:r></w:hyperlink><w:r><w:rPr><w:rFonts w:ascii="Calibri" w:hAnsi="Calibri" w:eastAsia="Calibri" w:cstheme="minorBidi"/></w:rPr><w:t> 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9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9"/><w:gridCol w:w="1039"/><w:gridCol w:w="1195"/><w:gridCol w:w="1395"/><w:gridCol w:w="1116"/><w:gridCol w:w="979"/></w:tblGrid><w:tr><w:trPr><w:trHeight w:val="760" w:hRule="atLeast"/></w:trPr><w:tc><w:tcPr><w:tcW w:w="3029" w:type="dxa"/><w:tcBorders><w:top w:val="nil"/><w:left w:val="nil"/></w:tcBorders></w:tcPr><w:p w:rsidR="0018722C"><w:pPr><w:topLinePunct/><w:ind w:leftChars="0" w:left="0" w:rightChars="0" w:right="0" w:firstLineChars="0" w:firstLine="0"/><w:spacing w:line="240" w:lineRule="atLeast"/></w:pPr><w:r><w:t>万福生科</w:t></w:r><w:r><w:t>（</w:t></w:r><w:r><w:t>湖南</w:t></w:r><w:r><w:t>）</w:t></w:r><w:r><w:t>农业开发股份有限</w:t></w:r></w:p><w:p w:rsidR="0018722C"><w:pPr><w:topLinePunct/><w:ind w:leftChars="0" w:left="0" w:rightChars="0" w:right="0" w:firstLineChars="0" w:firstLine="0"/><w:spacing w:line="240" w:lineRule="atLeast"/></w:pPr><w:r><w:t>公司</w:t></w:r></w:p></w:tc><w:tc><w:tcPr><w:tcW w:w="1039" w:type="dxa"/><w:tcBorders><w:top w:val="nil"/></w:tcBorders></w:tcPr><w:p w:rsidR="0018722C"><w:pPr><w:topLinePunct/><w:ind w:leftChars="0" w:left="0" w:rightChars="0" w:right="0" w:firstLineChars="0" w:firstLine="0"/><w:spacing w:line="240" w:lineRule="atLeast"/></w:pPr><w:r><w:rPr><w:rFonts w:ascii="Times New Roman"/></w:rPr><w:t>300268</w:t></w:r></w:p></w:tc><w:tc><w:tcPr><w:tcW w:w="1195" w:type="dxa"/><w:tcBorders><w:top w:val="nil"/></w:tcBorders></w:tcPr><w:p w:rsidR="0018722C"><w:pPr><w:topLinePunct/><w:ind w:leftChars="0" w:left="0" w:rightChars="0" w:right="0" w:firstLineChars="0" w:firstLine="0"/><w:spacing w:line="240" w:lineRule="atLeast"/></w:pPr><w:r><w:t>创业板</w:t></w:r></w:p></w:tc><w:tc><w:tcPr><w:tcW w:w="1395" w:type="dxa"/><w:tcBorders><w:top w:val="nil"/></w:tcBorders></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47 </w:t></w:r><w:r><w:t>号</w:t></w:r></w:p></w:tc><w:tc><w:tcPr><w:tcW w:w="1116" w:type="dxa"/><w:tcBorders><w:top w:val="nil"/></w:tcBorders></w:tcPr><w:p w:rsidR="0018722C"><w:pPr><w:topLinePunct/><w:ind w:leftChars="0" w:left="0" w:rightChars="0" w:right="0" w:firstLineChars="0" w:firstLine="0"/><w:spacing w:line="240" w:lineRule="atLeast"/></w:pPr><w:r><w:rPr><w:rFonts w:ascii="Times New Roman" w:hAnsi="Times New Roman"/></w:rPr><w:t>√</w:t></w:r></w:p></w:tc><w:tc><w:tcPr><w:tcW w:w="979" w:type="dxa"/><w:tcBorders><w:top w:val="nil"/><w:right w:val="nil"/></w:tcBorders></w:tcPr><w:p w:rsidR="0018722C"><w:pPr><w:topLinePunct/><w:ind w:leftChars="0" w:left="0" w:rightChars="0" w:right="0" w:firstLineChars="0" w:firstLine="0"/><w:spacing w:line="240" w:lineRule="atLeast"/></w:pPr><w:r><w:rPr><w:rFonts w:ascii="Times New Roman" w:hAnsi="Times New Roman"/></w:rPr><w:t>√</w:t></w:r></w:p></w:tc></w:tr><w:tr><w:trPr><w:trHeight w:val="380" w:hRule="atLeast"/></w:trPr><w:tc><w:tcPr><w:tcW w:w="3029" w:type="dxa"/><w:tcBorders><w:left w:val="nil"/></w:tcBorders></w:tcPr><w:p w:rsidR="0018722C"><w:pPr><w:topLinePunct/><w:ind w:leftChars="0" w:left="0" w:rightChars="0" w:right="0" w:firstLineChars="0" w:firstLine="0"/><w:spacing w:line="240" w:lineRule="atLeast"/></w:pPr><w:r><w:t>广东新大地生物科技股份有限公司</w:t></w:r></w:p></w:tc><w:tc><w:tcPr><w:tcW w:w="1039" w:type="dxa"/></w:tcPr><w:p w:rsidR="0018722C"><w:pPr><w:topLinePunct/><w:ind w:leftChars="0" w:left="0" w:rightChars="0" w:right="0" w:firstLineChars="0" w:firstLine="0"/><w:spacing w:line="240" w:lineRule="atLeast"/></w:pPr><w:r><w:rPr><w:rFonts w:ascii="Times New Roman"/></w:rPr><w:t>80198579</w:t></w:r></w:p></w:tc><w:tc><w:tcPr><w:tcW w:w="1195" w:type="dxa"/></w:tcPr><w:p w:rsidR="0018722C"><w:pPr><w:topLinePunct/><w:ind w:leftChars="0" w:left="0" w:rightChars="0" w:right="0" w:firstLineChars="0" w:firstLine="0"/><w:spacing w:line="240" w:lineRule="atLeast"/></w:pPr></w:p></w:tc><w:tc><w:tcPr><w:tcW w:w="1395" w:type="dxa"/></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53 </w:t></w:r><w:r><w:t>号</w:t></w:r></w:p></w:tc><w:tc><w:tcPr><w:tcW w:w="1116" w:type="dxa"/></w:tcPr><w:p w:rsidR="0018722C"><w:pPr><w:topLinePunct/><w:ind w:leftChars="0" w:left="0" w:rightChars="0" w:right="0" w:firstLineChars="0" w:firstLine="0"/><w:spacing w:line="240" w:lineRule="atLeast"/></w:pPr><w:r><w:rPr><w:rFonts w:ascii="Times New Roman" w:hAnsi="Times New Roman"/></w:rPr><w:t>√</w:t></w:r></w:p></w:tc><w:tc><w:tcPr><w:tcW w:w="979" w:type="dxa"/><w:tcBorders><w:right w:val="nil"/></w:tcBorders></w:tcPr><w:p w:rsidR="0018722C"><w:pPr><w:topLinePunct/><w:ind w:leftChars="0" w:left="0" w:rightChars="0" w:right="0" w:firstLineChars="0" w:firstLine="0"/><w:spacing w:line="240" w:lineRule="atLeast"/></w:pPr><w:r><w:rPr><w:rFonts w:ascii="Times New Roman" w:hAnsi="Times New Roman"/></w:rPr><w:t>√</w:t></w:r></w:p></w:tc></w:tr><w:tr><w:trPr><w:trHeight w:val="380" w:hRule="atLeast"/></w:trPr><w:tc><w:tcPr><w:tcW w:w="3029" w:type="dxa"/><w:tcBorders><w:left w:val="nil"/></w:tcBorders></w:tcPr><w:p w:rsidR="0018722C"><w:pPr><w:topLinePunct/><w:ind w:leftChars="0" w:left="0" w:rightChars="0" w:right="0" w:firstLineChars="0" w:firstLine="0"/><w:spacing w:line="240" w:lineRule="atLeast"/></w:pPr><w:r><w:t>ft东海龙股份有限公司</w:t></w:r></w:p></w:tc><w:tc><w:tcPr><w:tcW w:w="1039" w:type="dxa"/></w:tcPr><w:p w:rsidR="0018722C"><w:pPr><w:topLinePunct/><w:ind w:leftChars="0" w:left="0" w:rightChars="0" w:right="0" w:firstLineChars="0" w:firstLine="0"/><w:spacing w:line="240" w:lineRule="atLeast"/></w:pPr><w:r><w:rPr><w:rFonts w:ascii="Times New Roman"/></w:rPr><w:t>000677</w:t></w:r></w:p></w:tc><w:tc><w:tcPr><w:tcW w:w="1195" w:type="dxa"/></w:tcPr><w:p w:rsidR="0018722C"><w:pPr><w:topLinePunct/><w:ind w:leftChars="0" w:left="0" w:rightChars="0" w:right="0" w:firstLineChars="0" w:firstLine="0"/><w:spacing w:line="240" w:lineRule="atLeast"/></w:pPr><w:r><w:t>深市</w:t></w:r></w:p></w:tc><w:tc><w:tcPr><w:tcW w:w="1395" w:type="dxa"/></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61 </w:t></w:r><w:r><w:t>号</w:t></w:r></w:p></w:tc><w:tc><w:tcPr><w:tcW w:w="1116" w:type="dxa"/></w:tcPr><w:p w:rsidR="0018722C"><w:pPr><w:topLinePunct/><w:ind w:leftChars="0" w:left="0" w:rightChars="0" w:right="0" w:firstLineChars="0" w:firstLine="0"/><w:spacing w:line="240" w:lineRule="atLeast"/></w:pPr><w:r><w:rPr><w:rFonts w:ascii="Times New Roman" w:hAnsi="Times New Roman"/></w:rPr><w:t>√</w:t></w:r></w:p></w:tc><w:tc><w:tcPr><w:tcW w:w="979" w:type="dxa"/><w:tcBorders><w:right w:val="nil"/></w:tcBorders></w:tcPr><w:p w:rsidR="0018722C"><w:pPr><w:topLinePunct/><w:ind w:leftChars="0" w:left="0" w:rightChars="0" w:right="0" w:firstLineChars="0" w:firstLine="0"/><w:spacing w:line="240" w:lineRule="atLeast"/></w:pPr></w:p></w:tc></w:tr><w:tr><w:trPr><w:trHeight w:val="380" w:hRule="atLeast"/></w:trPr><w:tc><w:tcPr><w:tcW w:w="3029" w:type="dxa"/><w:tcBorders><w:left w:val="nil"/><w:bottom w:val="single" w:sz="12" w:space="0" w:color="000000"/></w:tcBorders></w:tcPr><w:p w:rsidR="0018722C"><w:pPr><w:topLinePunct/><w:ind w:leftChars="0" w:left="0" w:rightChars="0" w:right="0" w:firstLineChars="0" w:firstLine="0"/><w:spacing w:line="240" w:lineRule="atLeast"/></w:pPr><w:r><w:t>汉王科技股份有限公司</w:t></w:r></w:p></w:tc><w:tc><w:tcPr><w:tcW w:w="1039" w:type="dxa"/><w:tcBorders><w:bottom w:val="single" w:sz="12" w:space="0" w:color="000000"/></w:tcBorders></w:tcPr><w:p w:rsidR="0018722C"><w:pPr><w:topLinePunct/><w:ind w:leftChars="0" w:left="0" w:rightChars="0" w:right="0" w:firstLineChars="0" w:firstLine="0"/><w:spacing w:line="240" w:lineRule="atLeast"/></w:pPr><w:r><w:rPr><w:rFonts w:ascii="Times New Roman"/></w:rPr><w:t>002362</w:t></w:r></w:p></w:tc><w:tc><w:tcPr><w:tcW w:w="1195" w:type="dxa"/><w:tcBorders><w:bottom w:val="single" w:sz="12" w:space="0" w:color="000000"/></w:tcBorders></w:tcPr><w:p w:rsidR="0018722C"><w:pPr><w:topLinePunct/><w:ind w:leftChars="0" w:left="0" w:rightChars="0" w:right="0" w:firstLineChars="0" w:firstLine="0"/><w:spacing w:line="240" w:lineRule="atLeast"/></w:pPr><w:r><w:t>中小板</w:t></w:r></w:p></w:tc><w:tc><w:tcPr><w:tcW w:w="1395" w:type="dxa"/><w:tcBorders><w:bottom w:val="single" w:sz="12" w:space="0" w:color="000000"/></w:tcBorders></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75 </w:t></w:r><w:r><w:t>号</w:t></w:r></w:p></w:tc><w:tc><w:tcPr><w:tcW w:w="1116" w:type="dxa"/><w:tcBorders><w:bottom w:val="single" w:sz="12" w:space="0" w:color="000000"/></w:tcBorders></w:tcPr><w:p w:rsidR="0018722C"><w:pPr><w:topLinePunct/><w:ind w:leftChars="0" w:left="0" w:rightChars="0" w:right="0" w:firstLineChars="0" w:firstLine="0"/><w:spacing w:line="240" w:lineRule="atLeast"/></w:pPr><w:r><w:rPr><w:rFonts w:ascii="Times New Roman" w:hAnsi="Times New Roman"/></w:rPr><w:t>√</w:t></w:r></w:p></w:tc><w:tc><w:tcPr><w:tcW w:w="979" w:type="dxa"/><w:tcBorders><w:bottom w:val="single" w:sz="12" w:space="0" w:color="000000"/><w:right w:val="nil"/></w:tcBorders></w:tcPr><w:p w:rsidR="0018722C"><w:pPr><w:topLinePunct/><w:ind w:leftChars="0" w:left="0" w:rightChars="0" w:right="0" w:firstLineChars="0" w:firstLine="0"/><w:spacing w:line="240" w:lineRule="atLeast"/></w:pPr></w:p></w:tc></w:tr></w:tbl><w:p w:rsidR="0018722C"><w:pPr><w:topLinePunct/></w:pPr><w:r><w:t>后因无法获取数据扣除ft西天能科技股份有限公司和广东新大地生物科技股份有限公司，最终样本公司为</w:t></w:r><w:r><w:rPr><w:rFonts w:ascii="Times New Roman" w:eastAsia="Times New Roman"/></w:rPr><w:t>11</w:t></w:r><w:r><w:t>家。</w:t></w:r></w:p><w:p w:rsidR="0018722C"><w:pPr><w:pStyle w:val="4"/><w:topLinePunct/><w:ind w:left="200" w:hangingChars="200" w:hanging="200"/></w:pPr><w:r><w:t>2.</w:t></w:r><w:r><w:t xml:space="preserve"> </w:t></w:r><w:r w:rsidRPr="00DB64CE"><w:t>参照样本的选择</w:t></w:r></w:p><w:p w:rsidR="0018722C"><w:pPr><w:topLinePunct/></w:pPr><w:r><w:t>在选取样本的</w:t></w:r><w:r><w:t>时候</w:t></w:r><w:r><w:t>，首先要去除曾因会计信息违规性失真而被证监会查处的公司，其次去除目前或曾处于</w:t></w:r><w:r><w:rPr><w:rFonts w:ascii="Times New Roman" w:hAnsi="Times New Roman" w:eastAsia="Times New Roman"/></w:rPr><w:t>ST</w:t></w:r><w:r><w:t>①</w:t></w:r><w:r><w:t>阶段的公司。</w:t></w:r></w:p><w:p w:rsidR="0018722C"><w:pPr><w:topLinePunct/></w:pPr><w:r><w:t>（</w:t></w:r><w:r><w:t xml:space="preserve">1</w:t></w:r><w:r><w:t>）</w:t></w:r><w:r><w:t xml:space="preserve">与样本公司处于同一行业。此处依据为证监会</w:t></w:r><w:r><w:rPr><w:rFonts w:ascii="Times New Roman" w:eastAsia="Times New Roman"/></w:rPr><w:t>2012</w:t></w:r><w:r><w:t>年行业分类。</w:t></w:r></w:p><w:p w:rsidR="0018722C"><w:pPr><w:topLinePunct/></w:pPr><w:r><w:t>（</w:t></w:r><w:r><w:t>2</w:t></w:r><w:r><w:t>）</w:t></w:r><w:r><w:t>与样本公司为同一交易所上市公司。</w:t></w:r></w:p><w:p w:rsidR="0018722C"><w:pPr><w:topLinePunct/></w:pPr><w:r><w:t>（</w:t></w:r><w:r><w:t>3</w:t></w:r><w:r><w:t>）</w:t></w:r><w:r><w:t>上市时间近似。</w:t></w:r></w:p><w:p w:rsidR="0018722C"><w:pPr><w:topLinePunct/></w:pPr><w:r><w:t>（</w:t></w:r><w:r><w:t>4</w:t></w:r><w:r><w:t>）</w:t></w:r><w:r><w:t>与样本公司上年资产总额近似。</w:t></w:r></w:p><w:p w:rsidR="0018722C"><w:pPr><w:pStyle w:val="Heading3"/><w:topLinePunct/><w:ind w:left="200" w:hangingChars="200" w:hanging="200"/></w:pPr><w:bookmarkStart w:id="75937" w:name="_Toc68675937"/><w:bookmarkStart w:name="_bookmark31" w:id="49"/><w:bookmarkEnd w:id="49"/><w:r><w:t>（</w:t></w:r><w:r><w:t>二</w:t></w:r><w:r><w:t>）</w:t></w:r><w:r><w:t xml:space="preserve"> </w:t></w:r><w:r><w:t>数据来源</w:t></w:r><w:bookmarkEnd w:id="75937"/></w:p><w:p w:rsidR="0018722C"><w:pPr><w:topLinePunct/></w:pPr><w:r><w:t>文章中的数据来源主要是中国证券监督管理委员会行政处罚决议、企业社会</w:t></w:r><w:r><w:t>责任中国网、巨潮资讯网、巨潮指数网以及</w:t></w:r><w:r><w:rPr><w:rFonts w:ascii="Times New Roman" w:eastAsia="Times New Roman"/></w:rPr><w:t>RESSET</w:t></w:r><w:r><w:t>金融研究数据库。收集的资</w:t></w:r><w:r><w:t>料主要包括公司的内部控制自我评价报告、年度报告、社会责任报告等定期公告、临时公告、公司的规章制度以及处罚和重大事件公告。</w:t></w:r></w:p><w:p w:rsidR="0018722C"><w:pPr><w:pStyle w:val="Heading2"/><w:topLinePunct/><w:ind w:left="171" w:hangingChars="171" w:hanging="171"/></w:pPr><w:bookmarkStart w:id="75938" w:name="_Toc68675938"/><w:bookmarkStart w:name="二、上市公司内部控制指数的计算 " w:id="50"/><w:bookmarkEnd w:id="50"/><w:bookmarkStart w:name="_bookmark32" w:id="51"/><w:bookmarkEnd w:id="51"/><w:r><w:t>二、</w:t></w:r><w:r><w:t xml:space="preserve"> </w:t></w:r><w:r w:rsidRPr="00DB64CE"><w:t>上市公司内部控制指数的计算</w:t></w:r><w:bookmarkEnd w:id="75938"/></w:p><w:p w:rsidR="0018722C"><w:pPr><w:pStyle w:val="Heading3"/><w:topLinePunct/><w:ind w:left="200" w:hangingChars="200" w:hanging="200"/></w:pPr><w:bookmarkStart w:id="75939" w:name="_Toc68675939"/><w:bookmarkStart w:name="_bookmark33" w:id="52"/><w:bookmarkEnd w:id="52"/><w:r><w:t>（</w:t></w:r><w:r><w:t>一</w:t></w:r><w:r><w:t>）</w:t></w:r><w:r><w:t xml:space="preserve"> </w:t></w:r><w:r><w:t>内部控制指数的设计思路</w:t></w:r><w:bookmarkEnd w:id="75939"/></w:p><w:p w:rsidR="0018722C"><w:pPr><w:topLinePunct/></w:pPr><w:r><w:t>目前国内构建内部控制指数有两种思路</w:t></w:r><w:r><w:rPr><w:rFonts w:hint="eastAsia"/></w:rPr><w:t>，</w:t></w:r><w:r w:rsidR="001852F3"><w:t xml:space="preserve">一种是基于内部控制要素设立的</w:t></w:r><w:r><w:rPr><w:rFonts w:hint="eastAsia"/></w:rPr><w:t>，</w:t></w:r><w:r w:rsidR="001852F3"><w:t xml:space="preserve">一种是基于内部控制目标的实现程度构建的。以内部控制要素为基础构建的内部控制指数关注焦点在企业内部控制体系的实施情况</w:t></w:r><w:r><w:rPr><w:rFonts w:hint="eastAsia"/></w:rPr><w:t>，</w:t></w:r><w:r w:rsidR="001852F3"><w:t xml:space="preserve">指数变量的选取来源于企业出具的内控报告和会计师事务所出具的内控审计报告</w:t></w:r><w:r><w:rPr><w:rFonts w:hint="eastAsia"/></w:rPr><w:t>，</w:t></w:r><w:r w:rsidR="001852F3"><w:t xml:space="preserve">该指数反映的是内部控制披露指数</w:t></w:r><w:r><w:rPr><w:rFonts w:hint="eastAsia"/></w:rPr><w:t>，</w:t></w:r><w:r w:rsidR="001852F3"><w:t xml:space="preserve">并非内部控制有效性指数。以内部控制目标的实现程度为基础的内部控制指数关注的重点在于企业实现内部控制体系的有效性</w:t></w:r><w:r><w:rPr><w:rFonts w:hint="eastAsia"/></w:rPr><w:t>，</w:t></w:r><w:r w:rsidR="001852F3"><w:t xml:space="preserve">指标变量的选取来源于企业的战略、经营、报告、合规和资产安全这五个方面</w:t></w:r><w:r><w:rPr><w:rFonts w:hint="eastAsia"/></w:rPr><w:t>，</w:t></w:r><w:r w:rsidR="001852F3"><w:t xml:space="preserve">全面反映内部控制体系实施的效果。</w:t></w:r></w:p><w:p w:rsidR="0018722C"><w:pPr><w:pStyle w:val="Heading3"/><w:topLinePunct/><w:ind w:left="200" w:hangingChars="200" w:hanging="200"/></w:pPr><w:bookmarkStart w:id="75940" w:name="_Toc68675940"/><w:bookmarkStart w:name="_bookmark34" w:id="53"/><w:bookmarkEnd w:id="53"/><w:r><w:t>（</w:t></w:r><w:r><w:t>二</w:t></w:r><w:r><w:t>）</w:t></w:r><w:r><w:t xml:space="preserve"> </w:t></w:r><w:r><w:t>变量的选取</w:t></w:r><w:bookmarkEnd w:id="75940"/></w:p><w:p w:rsidR="0018722C"><w:pPr><w:topLinePunct/></w:pPr><w:r><w:t>本文的解释变量为内部控制指数，通过对企业相关资料的分析，将企业的内部控制情况进行量化并打分，分数则为内部控制指数，体现公司的内部控制运</w:t></w:r><w:r><w:t>行</w:t></w:r></w:p><w:p w:rsidR="0018722C"><w:pPr><w:pStyle w:val="aff7"/><w:topLinePunct/></w:pPr><w:r><w:pict><v:line style="position:absolute;mso-position-horizontal-relative:page;mso-position-vertical-relative:paragraph;z-index:2152;mso-wrap-distance-left:0;mso-wrap-distance-right:0" from="99.264pt,10.921621pt" to="243.284pt,10.921621pt" stroked="true" strokeweight=".72003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99.264pt,10.921621pt" to="243.284pt,10.921621pt" stroked="true" strokeweight=".72003pt" strokecolor="#000000"><v:stroke dashstyle="solid"/><w10:wrap type="topAndBottom"/></v:line></w:pict></w:r></w:p><w:p w:rsidR="0018722C"><w:pPr><w:topLinePunct/></w:pPr><w:r><w:rPr><w:rFonts w:cstheme="minorBidi" w:hAnsiTheme="minorHAnsi" w:eastAsiaTheme="minorHAnsi" w:asciiTheme="minorHAnsi"/></w:rPr><w:t>①</w:t></w:r><w:r><w:rPr><w:rFonts w:ascii="Calibri" w:hAnsi="Calibri" w:eastAsia="Calibri" w:cstheme="minorBidi"/></w:rPr><w:t>1998</w:t></w:r><w:r><w:rPr><w:rFonts w:cstheme="minorBidi" w:hAnsiTheme="minorHAnsi" w:eastAsiaTheme="minorHAnsi" w:asciiTheme="minorHAnsi"/></w:rPr><w:t>年</w:t></w:r><w:r><w:rPr><w:rFonts w:ascii="Calibri" w:hAnsi="Calibri" w:eastAsia="Calibri" w:cstheme="minorBidi"/></w:rPr><w:t>4</w:t></w:r><w:r><w:rPr><w:rFonts w:cstheme="minorBidi" w:hAnsiTheme="minorHAnsi" w:eastAsiaTheme="minorHAnsi" w:asciiTheme="minorHAnsi"/></w:rPr><w:t>月</w:t></w:r><w:r><w:rPr><w:rFonts w:ascii="Calibri" w:hAnsi="Calibri" w:eastAsia="Calibri" w:cstheme="minorBidi"/></w:rPr><w:t>22</w:t></w:r><w:r><w:rPr><w:rFonts w:cstheme="minorBidi" w:hAnsiTheme="minorHAnsi" w:eastAsiaTheme="minorHAnsi" w:asciiTheme="minorHAnsi"/></w:rPr><w:t>日</w:t></w:r><w:r><w:rPr><w:kern w:val="2"/><w:rFonts w:ascii="Calibri" w:hAnsi="Calibri" w:eastAsia="Calibri" w:cstheme="minorBidi"/><w:sz w:val="18"/><w:rFonts w:hint="eastAsia"/></w:rPr><w:t>，</w:t></w:r><w:r><w:rPr><w:rFonts w:cstheme="minorBidi" w:hAnsiTheme="minorHAnsi" w:eastAsiaTheme="minorHAnsi" w:asciiTheme="minorHAnsi"/></w:rPr><w:t>沪深证券交易所宣布将对财务状况和其他财务状况异常的上市公司的股票交易进行特别处理</w:t></w:r><w:r><w:rPr><w:rFonts w:cstheme="minorBidi" w:hAnsiTheme="minorHAnsi" w:eastAsiaTheme="minorHAnsi" w:asciiTheme="minorHAnsi"/></w:rPr><w:t>（</w:t></w:r><w:r><w:rPr><w:rFonts w:cstheme="minorBidi" w:hAnsiTheme="minorHAnsi" w:eastAsiaTheme="minorHAnsi" w:asciiTheme="minorHAnsi"/></w:rPr><w:t>英文为</w:t></w:r><w:r><w:rPr><w:rFonts w:ascii="Calibri" w:hAnsi="Calibri" w:eastAsia="Calibri" w:cstheme="minorBidi"/></w:rPr><w:t>spe</w:t></w:r><w:r><w:rPr><w:rFonts w:ascii="Calibri" w:hAnsi="Calibri" w:eastAsia="Calibri" w:cstheme="minorBidi"/></w:rPr><w:t>c</w:t></w:r><w:r><w:rPr><w:rFonts w:ascii="Calibri" w:hAnsi="Calibri" w:eastAsia="Calibri" w:cstheme="minorBidi"/></w:rPr><w:t>i</w:t></w:r><w:r><w:rPr><w:rFonts w:ascii="Calibri" w:hAnsi="Calibri" w:eastAsia="Calibri" w:cstheme="minorBidi"/></w:rPr><w:t>al</w:t></w:r><w:r><w:rPr><w:rFonts w:ascii="Calibri" w:hAnsi="Calibri" w:eastAsia="Calibri" w:cstheme="minorBidi"/></w:rPr><w:t>t</w:t></w:r><w:r><w:rPr><w:rFonts w:ascii="Calibri" w:hAnsi="Calibri" w:eastAsia="Calibri" w:cstheme="minorBidi"/></w:rPr><w:t>r</w:t></w:r><w:r><w:rPr><w:rFonts w:ascii="Calibri" w:hAnsi="Calibri" w:eastAsia="Calibri" w:cstheme="minorBidi"/></w:rPr><w:t>e</w:t></w:r><w:r><w:rPr><w:rFonts w:ascii="Calibri" w:hAnsi="Calibri" w:eastAsia="Calibri" w:cstheme="minorBidi"/></w:rPr><w:t>a</w:t></w:r><w:r><w:rPr><w:rFonts w:ascii="Calibri" w:hAnsi="Calibri" w:eastAsia="Calibri" w:cstheme="minorBidi"/></w:rPr><w:t>tm</w:t></w:r><w:r><w:rPr><w:rFonts w:ascii="Calibri" w:hAnsi="Calibri" w:eastAsia="Calibri" w:cstheme="minorBidi"/></w:rPr><w:t>e</w:t></w:r><w:r><w:rPr><w:rFonts w:ascii="Calibri" w:hAnsi="Calibri" w:eastAsia="Calibri" w:cstheme="minorBidi"/></w:rPr><w:t>n</w:t></w:r><w:r><w:rPr><w:rFonts w:ascii="Calibri" w:hAnsi="Calibri" w:eastAsia="Calibri" w:cstheme="minorBidi"/></w:rPr><w:t>t</w:t></w:r><w:r><w:rPr><w:kern w:val="2"/><w:rFonts w:ascii="Calibri" w:hAnsi="Calibri" w:eastAsia="Calibri" w:cstheme="minorBidi"/><w:spacing w:val="1"/><w:sz w:val="18"/><w:rFonts w:hint="eastAsia"/></w:rPr><w:t>，</w:t></w:r><w:r><w:rPr><w:rFonts w:cstheme="minorBidi" w:hAnsiTheme="minorHAnsi" w:eastAsiaTheme="minorHAnsi" w:asciiTheme="minorHAnsi"/></w:rPr><w:t>缩写为“</w:t></w:r><w:r><w:rPr><w:rFonts w:ascii="Calibri" w:hAnsi="Calibri" w:eastAsia="Calibri" w:cstheme="minorBidi"/></w:rPr><w:t>S</w:t></w:r><w:r><w:rPr><w:rFonts w:ascii="Calibri" w:hAnsi="Calibri" w:eastAsia="Calibri" w:cstheme="minorBidi"/></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w:rPr><w:t>19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p w:rsidR="0018722C"><w:pPr><w:topLinePunct/></w:pPr><w:r><w:t>情况，本文通过设立二级指标来衡量，一级指标为内部控制的目标分别为战略目标、经营目标、报告目标、合规目标以及资产安全目标企业内部控制目标的完成情况来衡量企业目标的完成情况。二级指标如下所示：</w:t></w:r></w:p><w:p w:rsidR="0018722C"><w:pPr><w:topLinePunct/></w:pPr><w:r><w:t>（</w:t></w:r><w:r><w:t xml:space="preserve">1</w:t></w:r><w:r><w:t>）</w:t></w:r><w:r><w:t>行业环境：本文通过计算各公司所在行业的行业市盈率衡量企业的行业环境，行业市盈率为同行业上市公司的总市值与总净利润之间的比值。</w:t></w:r></w:p><w:p w:rsidR="0018722C"><w:pPr><w:topLinePunct/></w:pPr><w:r><w:t>（</w:t></w:r><w:r><w:t>2</w:t></w:r><w:r><w:t>）</w:t></w:r><w:r><w:t>行业风险系数：风险系数是衡量风险程度的指标，通常的表示形式为标</w:t></w:r><w:r><w:t>准差、贝塔系数以及夏普系数。本文选取贝塔系数作为衡量风险的指标，若投资</w:t></w:r><w:r><w:t>组合净值的波动大于全体市场的波动幅度，则贝塔系数大于</w:t></w:r><w:r><w:rPr><w:rFonts w:ascii="Times New Roman" w:eastAsia="Times New Roman"/></w:rPr><w:t>1</w:t></w:r><w:r><w:t>，若贝塔系数越大，</w:t></w:r><w:r w:rsidR="001852F3"><w:t xml:space="preserve">则风险性越大获利的潜能也越大。</w:t></w:r></w:p><w:p w:rsidR="0018722C"><w:pPr><w:topLinePunct/></w:pPr><w:r><w:t>（</w:t></w:r><w:r><w:t xml:space="preserve">3</w:t></w:r><w:r><w:t>）</w:t></w:r><w:r><w:t>股东大会次数、监事会次数、</w:t></w:r><w:r><w:rPr><w:rFonts w:ascii="Times New Roman" w:eastAsia="Times New Roman"/></w:rPr><w:t>2011</w:t></w:r><w:r><w:t>年至</w:t></w:r><w:r><w:rPr><w:rFonts w:ascii="Times New Roman" w:eastAsia="Times New Roman"/></w:rPr><w:t>2013</w:t></w:r><w:r><w:t>年会计师事务所变动次数：</w:t></w:r><w:r w:rsidR="001852F3"><w:t xml:space="preserve">本文通过对上市公司的年报以及新浪财经关于公司股票的数据进行统计。</w:t></w:r></w:p><w:p w:rsidR="0018722C"><w:pPr><w:topLinePunct/></w:pPr><w:r><w:t>（</w:t></w:r><w:r><w:t>4</w:t></w:r><w:r><w:t>）</w:t></w:r><w:r><w:t>内控机构的设立：通过查阅上市公司的自我评价报告以及年报，看是否</w:t></w:r><w:r><w:t>披露了内部控制机构设立的相关信息，若设立取值为</w:t></w:r><w:r><w:rPr><w:rFonts w:ascii="Times New Roman" w:eastAsia="Times New Roman"/></w:rPr><w:t>1</w:t></w:r><w:r><w:t>，否则取值为</w:t></w:r><w:r><w:rPr><w:rFonts w:ascii="Times New Roman" w:eastAsia="Times New Roman"/></w:rPr><w:t>0</w:t></w:r><w:r><w:t>。</w:t></w:r></w:p><w:p w:rsidR="0018722C"><w:pPr><w:topLinePunct/></w:pPr><w:r><w:t>（</w:t></w:r><w:r><w:t>5</w:t></w:r><w:r><w:t>）</w:t></w:r><w:r><w:t>内部控制自我评价报告、关联交易管理制度、风险管理制度的制定、对</w:t></w:r><w:r><w:t>外投资与担保管理制度、信息披露制度：通过查询上市公司的公告，进行统计分</w:t></w:r><w:r><w:t>析，若上市公司披露内部控制自我评价报告则取值为</w:t></w:r><w:r><w:rPr><w:rFonts w:ascii="Times New Roman" w:eastAsia="Times New Roman"/></w:rPr><w:t>1</w:t></w:r><w:r><w:t>，否则取值为</w:t></w:r><w:r><w:rPr><w:rFonts w:ascii="Times New Roman" w:eastAsia="Times New Roman"/></w:rPr><w:t>0</w:t></w:r><w:r><w:t>。</w:t></w:r></w:p><w:p w:rsidR="0018722C"><w:pPr><w:topLinePunct/></w:pPr><w:r><w:t>（</w:t></w:r><w:r><w:t xml:space="preserve">6</w:t></w:r><w:r><w:t>）</w:t></w:r><w:r><w:t>净资产增长率：净资产增长率是通过计算企业本期净资产总额与上期净</w:t></w:r><w:r><w:t>资产总额的比值得出。该指标反映了企业资本规模的扩张速度。</w:t></w:r></w:p><w:p w:rsidR="0018722C"><w:pPr><w:topLinePunct/></w:pPr><w:r><w:t>（</w:t></w:r><w:r><w:t xml:space="preserve">7</w:t></w:r><w:r><w:t>）</w:t></w:r><w:r><w:t>第一大股东持股比例：本文所用数据为企业披露的流通股股东持股比例。</w:t></w:r></w:p><w:p w:rsidR="0018722C"><w:pPr><w:topLinePunct/></w:pPr><w:r><w:t>（</w:t></w:r><w:r><w:t xml:space="preserve">8</w:t></w:r><w:r><w:t>）</w:t></w:r><w:r><w:t>净利润增长率：净利润增长率代表企业当期净利润相较上期的增长幅度，</w:t></w:r><w:r><w:t>增长率数值越大，代表企业的盈利能力越强。净利润代表企业全年的业绩，净利</w:t></w:r><w:r><w:t>润多，企业的经营效益就好；净利润少，企业的经营效益就差，它是衡量一个企业经营效益的重要指标。</w:t></w:r></w:p><w:p w:rsidR="0018722C"><w:pPr><w:topLinePunct/></w:pPr><w:r><w:t>（</w:t></w:r><w:r><w:t>9</w:t></w:r><w:r><w:t>）</w:t></w:r><w:r><w:t>主营业务收入增长率：该指标代表了企业的收入增长情况，即企业的运营状况，选用本期与上期主营业务收入之差与上期主营业务收入的比值进行分析。</w:t></w:r></w:p><w:p w:rsidR="0018722C"><w:pPr><w:topLinePunct/></w:pPr><w:r><w:t>（</w:t></w:r><w:r><w:t>10</w:t></w:r><w:r><w:t>）</w:t></w:r><w:r><w:t>市盈率：作为衡量股票投资价值的指标，指在一个考察期内，股票的价格和每股收益的比率。</w:t></w:r></w:p><w:p w:rsidR="0018722C"><w:pPr><w:topLinePunct/></w:pPr><w:bookmarkStart w:id="982547" w:name="_cwCmt3"/><w:r><w:t>（</w:t></w:r><w:r><w:t>11</w:t></w:r><w:r><w:t>）</w:t></w:r><w:r><w:t>公告次数：上市公司发布公告的次数代表了企业的各项决策的对外披露情况。</w:t></w:r><w:bookmarkEnd w:id="982547"/></w:p><w:p w:rsidR="0018722C"><w:pPr><w:topLinePunct/></w:pPr><w:r><w:t>（</w:t></w:r><w:r><w:t>12</w:t></w:r><w:r><w:t>）</w:t></w:r><w:r><w:t>监事会的设立：根据我国《公司法》规定，经营规模较大的有限责任</w:t></w:r><w:r><w:t>公司和股份有限公司应设立监事会</w:t></w:r><w:r><w:rPr><w:rFonts w:hint="eastAsia"/></w:rPr><w:t>，</w:t></w:r><w:r w:rsidR="001852F3"><w:t xml:space="preserve">监事不得少于</w:t></w:r><w:r><w:rPr><w:rFonts w:ascii="Times New Roman" w:hAnsi="Times New Roman" w:eastAsia="宋体"/></w:rPr><w:t>3</w:t></w:r><w:r><w:t>人</w:t></w:r><w:r><w:t>①</w:t></w:r><w:r><w:t>。监事会或监事行使的职</w:t></w:r><w:r><w:t>权有</w:t></w:r><w:r><w:rPr><w:rFonts w:hint="eastAsia"/></w:rPr><w:t>：</w:t></w:r><w:r w:rsidR="001852F3"><w:t xml:space="preserve">检查公司财务；对董事、经理在执行公司职务时的违反法律、法规或者公司章程等行为进行监督；一旦董事和经理发生损害公司利益的行为时，有权要</w:t></w:r><w:r w:rsidR="001852F3"><w:t>求</w: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200;mso-wrap-distance-left:0;mso-wrap-distance-right:0" from="85.103996pt,12.841179pt" to="229.123996pt,12.841179pt" stroked="true" strokeweight=".72003pt" strokecolor="#000000"><v:stroke dashstyle="solid"/><w10:wrap type="topAndBottom"/></v:line></w:pic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200;mso-wrap-distance-left:0;mso-wrap-distance-right:0" from="85.103996pt,12.841179pt" to="229.123996pt,12.841179pt" stroked="true" strokeweight=".72003pt" strokecolor="#000000"><v:stroke dashstyle="solid"/><w10:wrap type="topAndBottom"/></v:line></w:pict></w:r></w:p><w:p w:rsidR="0018722C"><w:pPr><w:spacing w:before="39"/><w:ind w:leftChars="0" w:left="802" w:rightChars="0" w:right="0" w:firstLineChars="0" w:firstLine="0"/><w:jc w:val="left"/><w:rPr><w:sz w:val="18"/></w:rPr></w:pPr><w:r><w:rPr><w:sz w:val="18"/></w:rPr><w:t>①《公司法》第 </w:t></w:r><w:r><w:rPr><w:rFonts w:ascii="Calibri" w:hAnsi="Calibri" w:eastAsia="Calibri"/><w:sz w:val="18"/></w:rPr><w:t>52 </w:t></w:r><w:r><w:rPr><w:sz w:val="18"/></w:rPr><w:t>条和第 </w:t></w:r><w:r><w:rPr><w:rFonts w:ascii="Calibri" w:hAnsi="Calibri" w:eastAsia="Calibri"/><w:sz w:val="18"/></w:rPr><w:t>124 </w:t></w:r><w:r><w:rPr><w:sz w:val="18"/></w:rPr><w:t>条</w:t></w:r></w:p><w:p w:rsidR="0018722C"><w:pPr><w:spacing w:before="3"/><w:ind w:leftChars="0" w:left="802" w:rightChars="0" w:right="0" w:firstLineChars="0" w:firstLine="0"/><w:jc w:val="left"/><w:rPr><w:rFonts w:ascii="Calibri"/><w:sz w:val="18"/></w:rPr></w:pPr><w:r><w:rPr><w:rFonts w:ascii="Calibri"/><w:sz w:val="18"/></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董事和经理予以纠正；提议召开临时股东大会；公司章程规定的其他职权；监事列席董事会会议</w:t></w:r><w:r><w:t>①</w:t></w:r><w:r><w:t>。如果设立取</w:t></w:r><w:r><w:rPr><w:rFonts w:ascii="Times New Roman" w:hAnsi="Times New Roman" w:eastAsia="Times New Roman"/></w:rPr><w:t>1</w:t></w:r><w:r><w:t>，未设立取</w:t></w:r><w:r><w:rPr><w:rFonts w:ascii="Times New Roman" w:hAnsi="Times New Roman" w:eastAsia="Times New Roman"/></w:rPr><w:t>0</w:t></w:r><w:r><w:t>。</w:t></w:r></w:p><w:p w:rsidR="0018722C"><w:pPr><w:topLinePunct/></w:pPr><w:r><w:t>（</w:t></w:r><w:r><w:t>13</w:t></w:r><w:r><w:t>）</w:t></w:r><w:r><w:t>财务报告的定期报送：通过查找各上市公司的公告并进行统计报送的频率与次数。</w:t></w:r></w:p><w:p w:rsidR="0018722C"><w:pPr><w:topLinePunct/></w:pPr><w:r><w:t>（</w:t></w:r><w:r><w:t>14</w:t></w:r><w:r><w:t>）</w:t></w:r><w:r><w:t>审计报告类型：查阅上市公司年报，根据审计意见类型分为标准无保留意见审计报告、带强调事项段的无保留意见审计报告、带强调事项段的保留意见审计报告、否定意见审计报告、无法表示意见审计报告。</w:t></w:r></w:p><w:p w:rsidR="0018722C"><w:pPr><w:topLinePunct/></w:pPr><w:r><w:t>（</w:t></w:r><w:r><w:t xml:space="preserve">15</w:t></w:r><w:r><w:t>）</w:t></w:r><w:r><w:t xml:space="preserve">法律法规的遵守情况：通过查阅上市公司年报、公司披露的重大事项以及证监会进行处罚的情况相结合得出</w:t></w:r><w:r><w:rPr><w:rFonts w:ascii="Times New Roman" w:eastAsia="Times New Roman"/></w:rPr><w:t>2012</w:t></w:r><w:r><w:t>年度违法违规次数。</w:t></w:r></w:p><w:p w:rsidR="0018722C"><w:pPr><w:topLinePunct/></w:pPr><w:r><w:t>（</w:t></w:r><w:r><w:t>16</w:t></w:r><w:r><w:t>）</w:t></w:r><w:r><w:t>内部控制审计报告类型：查阅上市公司年报、公告，看是否有第三方</w:t></w:r><w:r><w:t>机构对公司的内部控制自我评价报告做出鉴证，若存在取值为</w:t></w:r><w:r><w:rPr><w:rFonts w:ascii="Times New Roman" w:eastAsia="Times New Roman"/></w:rPr><w:t>1</w:t></w:r><w:r><w:t>，否则取值为</w:t></w:r><w:r><w:rPr><w:rFonts w:ascii="Times New Roman" w:eastAsia="Times New Roman"/></w:rPr><w:t>0</w:t></w:r><w:r><w:t>。</w:t></w:r></w:p><w:p w:rsidR="0018722C"><w:pPr><w:topLinePunct/></w:pPr><w:r><w:t>（</w:t></w:r><w:r><w:t>17</w:t></w:r><w:r><w:t>）</w:t></w:r><w:r><w:t>流动比率：流动比率也称营运资金比率或真实比率，是指企业流动资产与流动负债的比率。流动比率反映了企业的短期偿债能力，比率越高，企业的资产变现能力越强，企业的短期偿债能力也越强，反之则弱。</w:t></w:r></w:p><w:p w:rsidR="0018722C"><w:pPr><w:topLinePunct/></w:pPr><w:r><w:t>（</w:t></w:r><w:r><w:t>18</w:t></w:r><w:r><w:t>）</w:t></w:r><w:r><w:t>对外担保：查阅上市公司年报、公司公告以及公司的重大事项，统计公司本年度对外担保数量。</w:t></w:r></w:p><w:p w:rsidR="0018722C"><w:pPr><w:topLinePunct/></w:pPr><w:r><w:t>（</w:t></w:r><w:r><w:t>19</w:t></w:r><w:r><w:t>）</w:t></w:r><w:r><w:t>总资产周转率：总资产周转率能够反映企业的资产运营情况，指企业在一定时期业务收入净额同平均资产总额的比率。一般情况下，该数值越高，表明企业总资产周转速度越快。销售能力越强，资产利用效率越高。</w:t></w:r></w:p><w:p w:rsidR="0018722C"><w:pPr><w:pStyle w:val="Heading3"/><w:topLinePunct/><w:ind w:left="200" w:hangingChars="200" w:hanging="200"/></w:pPr><w:bookmarkStart w:id="75941" w:name="_Toc68675941"/><w:bookmarkStart w:name="_bookmark35" w:id="54"/><w:bookmarkEnd w:id="54"/><w:r><w:t>（</w:t></w:r><w:r><w:t>三</w:t></w:r><w:r><w:t>）</w:t></w:r><w:r><w:t xml:space="preserve"> </w:t></w:r><w:r><w:t>内部控制指数的计算过程</w:t></w:r><w:bookmarkEnd w:id="75941"/></w:p><w:p w:rsidR="0018722C"><w:pPr><w:pStyle w:val="4"/><w:topLinePunct/><w:ind w:left="200" w:hangingChars="200" w:hanging="200"/></w:pPr><w:r><w:t>1.</w:t></w:r><w:r><w:t xml:space="preserve"> </w:t></w:r><w:r w:rsidRPr="00DB64CE"><w:t>设立内部控制指数模型如下：</w:t></w:r></w:p><w:p w:rsidR="0018722C"><w:pPr><w:topLinePunct/></w:pPr><w:r><w:rPr><w:rFonts w:ascii="Times New Roman" w:eastAsia="Times New Roman"/></w:rPr><w:t>ICI=</w:t></w:r><w:r><w:rPr><w:rFonts w:ascii="Cambria Math" w:eastAsia="Cambria Math"/></w:rPr><w:t>𝛼</w:t></w:r><w:r><w:rPr><w:rFonts w:ascii="Cambria Math" w:eastAsia="Cambria Math"/></w:rPr><w:t>1</w:t></w:r><w:r><w:rPr><w:rFonts w:ascii="Times New Roman" w:eastAsia="Times New Roman"/></w:rPr><w:t>Strategy+</w:t></w:r><w:r><w:rPr><w:rFonts w:ascii="Cambria Math" w:eastAsia="Cambria Math"/></w:rPr><w:t>𝛼</w:t></w:r><w:r><w:rPr><w:rFonts w:ascii="Cambria Math" w:eastAsia="Cambria Math"/></w:rPr><w:t>2</w:t></w:r><w:r><w:rPr><w:rFonts w:ascii="Times New Roman" w:eastAsia="Times New Roman"/></w:rPr><w:t>Operation+</w:t></w:r><w:r><w:rPr><w:rFonts w:ascii="Cambria Math" w:eastAsia="Cambria Math"/></w:rPr><w:t>𝛼</w:t></w:r><w:r><w:rPr><w:rFonts w:ascii="Cambria Math" w:eastAsia="Cambria Math"/></w:rPr><w:t>3</w:t></w:r><w:r><w:rPr><w:rFonts w:ascii="Times New Roman" w:eastAsia="Times New Roman"/></w:rPr><w:t>Reporting+</w:t></w:r><w:r><w:rPr><w:rFonts w:ascii="Cambria Math" w:eastAsia="Cambria Math"/></w:rPr><w:t>𝛼</w:t></w:r><w:r><w:rPr><w:rFonts w:ascii="Cambria Math" w:eastAsia="Cambria Math"/></w:rPr><w:t>4</w:t></w:r><w:r><w:rPr><w:rFonts w:ascii="Times New Roman" w:eastAsia="Times New Roman"/></w:rPr><w:t>Compliance+</w:t></w:r><w:r><w:rPr><w:rFonts w:ascii="Cambria Math" w:eastAsia="Cambria Math"/></w:rPr><w:t>𝛼</w:t></w:r><w:r><w:rPr><w:rFonts w:ascii="Cambria Math" w:eastAsia="Cambria Math"/></w:rPr><w:t>5</w:t></w:r><w:r><w:rPr><w:rFonts w:ascii="Times New Roman" w:eastAsia="Times New Roman"/></w:rPr><w:t>Assets Safe</w:t></w:r></w:p><w:p w:rsidR="0018722C"><w:pPr><w:topLinePunct/></w:pPr><w:r><w:t>其中：</w:t></w:r><w:r><w:rPr><w:rFonts w:ascii="Times New Roman" w:eastAsia="Times New Roman"/></w:rPr><w:t>ICI</w:t></w:r><w:r><w:t>为上市公司的内部控制指数；</w:t></w:r></w:p><w:p w:rsidR="0018722C"><w:pPr><w:topLinePunct/></w:pPr><w:r><w:rPr><w:rFonts w:ascii="Times New Roman" w:eastAsia="Times New Roman"/></w:rPr><w:t>Strategy</w:t></w:r><w:r><w:t>为上市公司的战略目标指数；</w:t></w:r></w:p><w:p w:rsidR="0018722C"><w:pPr><w:topLinePunct/></w:pPr><w:r><w:rPr><w:rFonts w:ascii="Times New Roman" w:eastAsia="Times New Roman"/></w:rPr><w:t>Operation</w:t></w:r><w:r><w:t>为上市公司的经营目标指数；</w:t></w:r></w:p><w:p w:rsidR="0018722C"><w:pPr><w:topLinePunct/></w:pPr><w:r><w:rPr><w:rFonts w:ascii="Times New Roman" w:eastAsia="Times New Roman"/></w:rPr><w:t>Reporting</w:t></w:r><w:r><w:t>为上市公司的报告目标指数；</w:t></w:r></w:p><w:p w:rsidR="0018722C"><w:pPr><w:topLinePunct/></w:pPr><w:r><w:rPr><w:rFonts w:ascii="Times New Roman" w:eastAsia="Times New Roman"/></w:rPr><w:t>Compliance</w:t></w:r><w:r><w:t>为上市公司的合规目标指数；</w:t></w:r></w:p><w:p w:rsidR="0018722C"><w:pPr><w:topLinePunct/></w:pPr><w:r><w:rPr><w:rFonts w:ascii="Times New Roman" w:eastAsia="Times New Roman"/></w:rPr><w:t>Assets Safe</w:t></w:r><w:r><w:t>为上市公司的资产安全目标指数；</w:t></w:r></w:p><w:p w:rsidR="0018722C"><w:pPr><w:pStyle w:val="4"/><w:topLinePunct/><w:ind w:left="200" w:hangingChars="200" w:hanging="200"/></w:pPr><w:r><w:t>2.</w:t></w:r><w:r><w:t xml:space="preserve"> </w:t></w:r><w:r><w:t>将各二级指标的数值进行无量纲化，然后将最大值赋值为</w:t></w:r><w:r><w:t>5</w:t></w:r><w:r><w:t>最小值赋值为</w:t></w:r><w:r><w:t>1，</w:t></w:r><w:r><w:t>将各指标值的区间分为</w:t></w:r><w:r><w:t>5</w:t></w:r><w:r><w:t>段，取值范围在</w:t></w:r><w:r><w:t>1-5</w:t></w:r><w:r><w:t>之间，然后相加得到每个一级指标的数值，再换算成百分制，随后选用主成分分析法来计算各指标的权重。</w:t></w:r></w:p><w:p w:rsidR="0018722C"><w:pPr><w:pStyle w:val="a8"/><w:topLinePunct/></w:pPr><w:r><w:t>表</w:t></w:r><w:r><w:t> </w:t></w:r><w:r><w:rPr><w:rFonts w:ascii="Times New Roman" w:eastAsia="Times New Roman"/></w:rPr><w:t>3-3</w:t></w:r><w:r><w:t xml:space="preserve">  </w:t></w:r><w:r><w:t>各公司一级指标分值统计表</w:t></w:r></w:p><w:p w:rsidR="0018722C"><w:pPr><w:spacing w:before="45"/><w:ind w:leftChars="0" w:left="1085" w:rightChars="0" w:right="0" w:firstLineChars="0" w:firstLine="0"/><w:jc w:val="left"/><w:topLinePunct/></w:pPr><w:r><w:rPr><w:kern w:val="2"/><w:sz w:val="18"/><w:szCs w:val="22"/><w:rFonts w:cstheme="minorBidi" w:hAnsiTheme="minorHAnsi" w:eastAsiaTheme="minorHAnsi" w:asciiTheme="minorHAnsi"/></w:rPr><w:t>①《公司法》第</w:t></w:r><w:r><w:rPr><w:kern w:val="2"/><w:szCs w:val="22"/><w:rFonts w:ascii="Calibri" w:hAnsi="Calibri" w:eastAsia="Calibri" w:cstheme="minorBidi"/><w:sz w:val="18"/></w:rPr><w:t>54</w:t></w:r><w:r><w:rPr><w:kern w:val="2"/><w:szCs w:val="22"/><w:rFonts w:cstheme="minorBidi" w:hAnsiTheme="minorHAnsi" w:eastAsiaTheme="minorHAnsi" w:asciiTheme="minorHAnsi"/><w:sz w:val="18"/></w:rPr><w:t>条和第</w:t></w:r><w:r><w:rPr><w:kern w:val="2"/><w:szCs w:val="22"/><w:rFonts w:ascii="Calibri" w:hAnsi="Calibri" w:eastAsia="Calibri" w:cstheme="minorBidi"/><w:sz w:val="18"/></w:rPr><w:t>126 </w:t></w:r><w:r><w:rPr><w:kern w:val="2"/><w:szCs w:val="22"/><w:rFonts w:cstheme="minorBidi" w:hAnsiTheme="minorHAnsi" w:eastAsiaTheme="minorHAnsi" w:asciiTheme="minorHAnsi"/><w:sz w:val="18"/></w:rPr><w:t>条</w:t></w:r></w:p><w:p w:rsidR="0018722C"><w:pPr><w:topLinePunct/></w:pPr><w:r><w:rPr><w:rFonts w:cstheme="minorBidi" w:hAnsiTheme="minorHAnsi" w:eastAsiaTheme="minorHAnsi" w:asciiTheme="minorHAnsi" w:ascii="Calibri"/></w:rPr><w:t>21</w:t></w:r></w:p><w:p w:rsidR="0018722C"><w:pPr><w:pStyle w:val="ae"/><w:topLinePunct/></w:pPr><w:bookmarkStart w:id="982548" w:name="_cwCmt4"/><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bookmarkEnd w:id="982548"/></w:p><w:p w:rsidR="0018722C"><w:pPr><w:pStyle w:val="ae"/><w:topLinePunct/></w:pPr><w:bookmarkStart w:id="982548" w:name="_cwCmt4"/><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bookmarkEnd w:id="982548"/></w:p><w:tbl><w:tblPr><w:tblW w:w="5000" w:type="pct"/><w:tblInd w:w="15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4"/><w:gridCol w:w="1066"/><w:gridCol w:w="1030"/><w:gridCol w:w="1135"/><w:gridCol w:w="1133"/><w:gridCol w:w="1468"/></w:tblGrid><w:tr><w:trPr><w:tblHeader/></w:trPr><w:tc><w:tcPr><w:tcW w:w="844" w:type="pct"/><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r><w:tr><w:tc><w:tcPr><w:tcW w:w="844" w:type="pct"/><w:vAlign w:val="center"/></w:tcPr><w:p w:rsidR="0018722C"><w:pPr><w:pStyle w:val="ac"/><w:topLinePunct/><w:ind w:leftChars="0" w:left="0" w:rightChars="0" w:right="0" w:firstLineChars="0" w:firstLine="0"/><w:spacing w:line="240" w:lineRule="atLeast"/></w:pPr><w:r><w:t>亚星</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48</w:t></w:r></w:p></w:tc><w:tc><w:tcPr><w:tcW w:w="807" w:type="pct"/><w:vAlign w:val="center"/></w:tcPr><w:p w:rsidR="0018722C"><w:pPr><w:pStyle w:val="affff9"/><w:topLinePunct/><w:ind w:leftChars="0" w:left="0" w:rightChars="0" w:right="0" w:firstLineChars="0" w:firstLine="0"/><w:spacing w:line="240" w:lineRule="atLeast"/></w:pPr><w:r><w:t>60</w:t></w:r></w:p></w:tc><w:tc><w:tcPr><w:tcW w:w="1046" w:type="pct"/><w:vAlign w:val="center"/></w:tcPr><w:p w:rsidR="0018722C"><w:pPr><w:pStyle w:val="affff9"/><w:topLinePunct/><w:ind w:leftChars="0" w:left="0" w:rightChars="0" w:right="0" w:firstLineChars="0" w:firstLine="0"/><w:spacing w:line="240" w:lineRule="atLeast"/></w:pPr><w:r><w:t>36</w:t></w:r></w:p></w:tc></w:tr><w:tr><w:tc><w:tcPr><w:tcW w:w="844" w:type="pct"/><w:vAlign w:val="center"/></w:tcPr><w:p w:rsidR="0018722C"><w:pPr><w:pStyle w:val="ac"/><w:topLinePunct/><w:ind w:leftChars="0" w:left="0" w:rightChars="0" w:right="0" w:firstLineChars="0" w:firstLine="0"/><w:spacing w:line="240" w:lineRule="atLeast"/></w:pPr><w:r><w:t>浩物股份</w:t></w:r></w:p></w:tc><w:tc><w:tcPr><w:tcW w:w="760" w:type="pct"/><w:vAlign w:val="center"/></w:tcPr><w:p w:rsidR="0018722C"><w:pPr><w:pStyle w:val="affff9"/><w:topLinePunct/><w:ind w:leftChars="0" w:left="0" w:rightChars="0" w:right="0" w:firstLineChars="0" w:firstLine="0"/><w:spacing w:line="240" w:lineRule="atLeast"/></w:pPr><w:r><w:t>80</w:t></w:r></w:p></w:tc><w:tc><w:tcPr><w:tcW w:w="734" w:type="pct"/><w:vAlign w:val="center"/></w:tcPr><w:p w:rsidR="0018722C"><w:pPr><w:pStyle w:val="affff9"/><w:topLinePunct/><w:ind w:leftChars="0" w:left="0" w:rightChars="0" w:right="0" w:firstLineChars="0" w:firstLine="0"/><w:spacing w:line="240" w:lineRule="atLeast"/></w:pPr><w:r><w:t>48</w:t></w:r></w:p></w:tc><w:tc><w:tcPr><w:tcW w:w="809" w:type="pct"/><w:vAlign w:val="center"/></w:tcPr><w:p w:rsidR="0018722C"><w:pPr><w:pStyle w:val="affff9"/><w:topLinePunct/><w:ind w:leftChars="0" w:left="0" w:rightChars="0" w:right="0" w:firstLineChars="0" w:firstLine="0"/><w:spacing w:line="240" w:lineRule="atLeast"/></w:pPr><w:r><w:t>71</w:t></w:r></w:p></w:tc><w:tc><w:tcPr><w:tcW w:w="807" w:type="pct"/><w:vAlign w:val="center"/></w:tcPr><w:p w:rsidR="0018722C"><w:pPr><w:pStyle w:val="affff9"/><w:topLinePunct/><w:ind w:leftChars="0" w:left="0" w:rightChars="0" w:right="0" w:firstLineChars="0" w:firstLine="0"/><w:spacing w:line="240" w:lineRule="atLeast"/></w:pPr><w:r><w:t>52</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荣安地产</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紫光古汉</w:t></w:r></w:p></w:tc><w:tc><w:tcPr><w:tcW w:w="760" w:type="pct"/><w:vAlign w:val="center"/></w:tcPr><w:p w:rsidR="0018722C"><w:pPr><w:pStyle w:val="affff9"/><w:topLinePunct/><w:ind w:leftChars="0" w:left="0" w:rightChars="0" w:right="0" w:firstLineChars="0" w:firstLine="0"/><w:spacing w:line="240" w:lineRule="atLeast"/></w:pPr><w:r><w:t>72</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宋都股份</w:t></w:r></w:p></w:tc><w:tc><w:tcPr><w:tcW w:w="760" w:type="pct"/><w:vAlign w:val="center"/></w:tcPr><w:p w:rsidR="0018722C"><w:pPr><w:pStyle w:val="affff9"/><w:topLinePunct/><w:ind w:leftChars="0" w:left="0" w:rightChars="0" w:right="0" w:firstLineChars="0" w:firstLine="0"/><w:spacing w:line="240" w:lineRule="atLeast"/></w:pPr><w:r><w:t>45</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52</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32</w:t></w:r></w:p></w:tc></w:tr><w:tr><w:tc><w:tcPr><w:tcW w:w="844" w:type="pct"/><w:vAlign w:val="center"/></w:tcPr><w:p w:rsidR="0018722C"><w:pPr><w:pStyle w:val="ac"/><w:topLinePunct/><w:ind w:leftChars="0" w:left="0" w:rightChars="0" w:right="0" w:firstLineChars="0" w:firstLine="0"/><w:spacing w:line="240" w:lineRule="atLeast"/></w:pPr><w:r><w:t>朗科科技</w:t></w:r></w:p></w:tc><w:tc><w:tcPr><w:tcW w:w="760" w:type="pct"/><w:vAlign w:val="center"/></w:tcPr><w:p w:rsidR="0018722C"><w:pPr><w:pStyle w:val="affff9"/><w:topLinePunct/><w:ind w:leftChars="0" w:left="0" w:rightChars="0" w:right="0" w:firstLineChars="0" w:firstLine="0"/><w:spacing w:line="240" w:lineRule="atLeast"/></w:pPr><w:r><w:t>76</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62</w:t></w:r></w:p></w:tc><w:tc><w:tcPr><w:tcW w:w="807" w:type="pct"/><w:vAlign w:val="center"/></w:tcPr><w:p w:rsidR="0018722C"><w:pPr><w:pStyle w:val="affff9"/><w:topLinePunct/><w:ind w:leftChars="0" w:left="0" w:rightChars="0" w:right="0" w:firstLineChars="0" w:firstLine="0"/><w:spacing w:line="240" w:lineRule="atLeast"/></w:pPr><w:r><w:t>76</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绿大地</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48</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仪电电子</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28</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万福生科</w:t></w:r></w:p></w:tc><w:tc><w:tcPr><w:tcW w:w="760" w:type="pct"/><w:vAlign w:val="center"/></w:tcPr><w:p w:rsidR="0018722C"><w:pPr><w:pStyle w:val="affff9"/><w:topLinePunct/><w:ind w:leftChars="0" w:left="0" w:rightChars="0" w:right="0" w:firstLineChars="0" w:firstLine="0"/><w:spacing w:line="240" w:lineRule="atLeast"/></w:pPr><w:r><w:t>48</w:t></w:r></w:p></w:tc><w:tc><w:tcPr><w:tcW w:w="734" w:type="pct"/><w:vAlign w:val="center"/></w:tcPr><w:p w:rsidR="0018722C"><w:pPr><w:pStyle w:val="affff9"/><w:topLinePunct/><w:ind w:leftChars="0" w:left="0" w:rightChars="0" w:right="0" w:firstLineChars="0" w:firstLine="0"/><w:spacing w:line="240" w:lineRule="atLeast"/></w:pPr><w:r><w:t>42</w:t></w:r></w:p></w:tc><w:tc><w:tcPr><w:tcW w:w="809" w:type="pct"/><w:vAlign w:val="center"/></w:tcPr><w:p w:rsidR="0018722C"><w:pPr><w:pStyle w:val="affff9"/><w:topLinePunct/><w:ind w:leftChars="0" w:left="0" w:rightChars="0" w:right="0" w:firstLineChars="0" w:firstLine="0"/><w:spacing w:line="240" w:lineRule="atLeast"/></w:pPr><w:r><w:t>48</w:t></w:r></w:p></w:tc><w:tc><w:tcPr><w:tcW w:w="807" w:type="pct"/><w:vAlign w:val="center"/></w:tcPr><w:p w:rsidR="0018722C"><w:pPr><w:pStyle w:val="affff9"/><w:topLinePunct/><w:ind w:leftChars="0" w:left="0" w:rightChars="0" w:right="0" w:firstLineChars="0" w:firstLine="0"/><w:spacing w:line="240" w:lineRule="atLeast"/></w:pPr><w:r><w:t>60</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恒天海龙</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20</w:t></w:r></w:p></w:tc><w:tc><w:tcPr><w:tcW w:w="809" w:type="pct"/><w:vAlign w:val="center"/></w:tcPr><w:p w:rsidR="0018722C"><w:pPr><w:pStyle w:val="affff9"/><w:topLinePunct/><w:ind w:leftChars="0" w:left="0" w:rightChars="0" w:right="0" w:firstLineChars="0" w:firstLine="0"/><w:spacing w:line="240" w:lineRule="atLeast"/></w:pPr><w:r><w:t>80</w:t></w:r></w:p></w:tc><w:tc><w:tcPr><w:tcW w:w="807" w:type="pct"/><w:vAlign w:val="center"/></w:tcPr><w:p w:rsidR="0018722C"><w:pPr><w:pStyle w:val="affff9"/><w:topLinePunct/><w:ind w:leftChars="0" w:left="0" w:rightChars="0" w:right="0" w:firstLineChars="0" w:firstLine="0"/><w:spacing w:line="240" w:lineRule="atLeast"/></w:pPr><w:r><w:t>52</w:t></w:r></w:p></w:tc><w:tc><w:tcPr><w:tcW w:w="1046" w:type="pct"/><w:vAlign w:val="center"/></w:tcPr><w:p w:rsidR="0018722C"><w:pPr><w:pStyle w:val="affff9"/><w:topLinePunct/><w:ind w:leftChars="0" w:left="0" w:rightChars="0" w:right="0" w:firstLineChars="0" w:firstLine="0"/><w:spacing w:line="240" w:lineRule="atLeast"/></w:pPr><w:r><w:t>24</w:t></w:r></w:p></w:tc></w:tr><w:tr><w:tc><w:tcPr><w:tcW w:w="844" w:type="pct"/><w:vAlign w:val="center"/></w:tcPr><w:p w:rsidR="0018722C"><w:pPr><w:pStyle w:val="ac"/><w:topLinePunct/><w:ind w:leftChars="0" w:left="0" w:rightChars="0" w:right="0" w:firstLineChars="0" w:firstLine="0"/><w:spacing w:line="240" w:lineRule="atLeast"/></w:pPr><w:r><w:t>汉王科技</w:t></w:r></w:p></w:tc><w:tc><w:tcPr><w:tcW w:w="760" w:type="pct"/><w:vAlign w:val="center"/></w:tcPr><w:p w:rsidR="0018722C"><w:pPr><w:pStyle w:val="affff9"/><w:topLinePunct/><w:ind w:leftChars="0" w:left="0" w:rightChars="0" w:right="0" w:firstLineChars="0" w:firstLine="0"/><w:spacing w:line="240" w:lineRule="atLeast"/></w:pPr><w:r><w:t>89</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青岛碱业</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80</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汇通能源</w:t></w:r></w:p></w:tc><w:tc><w:tcPr><w:tcW w:w="760" w:type="pct"/><w:vAlign w:val="center"/></w:tcPr><w:p w:rsidR="0018722C"><w:pPr><w:pStyle w:val="affff9"/><w:topLinePunct/><w:ind w:leftChars="0" w:left="0" w:rightChars="0" w:right="0" w:firstLineChars="0" w:firstLine="0"/><w:spacing w:line="240" w:lineRule="atLeast"/></w:pPr><w:r><w:t>56</w:t></w:r></w:p></w:tc><w:tc><w:tcPr><w:tcW w:w="734" w:type="pct"/><w:vAlign w:val="center"/></w:tcPr><w:p w:rsidR="0018722C"><w:pPr><w:pStyle w:val="affff9"/><w:topLinePunct/><w:ind w:leftChars="0" w:left="0" w:rightChars="0" w:right="0" w:firstLineChars="0" w:firstLine="0"/><w:spacing w:line="240" w:lineRule="atLeast"/></w:pPr><w:r><w:t>28</w:t></w:r></w:p></w:tc><w:tc><w:tcPr><w:tcW w:w="809" w:type="pct"/><w:vAlign w:val="center"/></w:tcPr><w:p w:rsidR="0018722C"><w:pPr><w:pStyle w:val="affff9"/><w:topLinePunct/><w:ind w:leftChars="0" w:left="0" w:rightChars="0" w:right="0" w:firstLineChars="0" w:firstLine="0"/><w:spacing w:line="240" w:lineRule="atLeast"/></w:pPr><w:r><w:t>56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深振业 A</w:t></w:r></w:p></w:tc><w:tc><w:tcPr><w:tcW w:w="760" w:type="pct"/><w:vAlign w:val="center"/></w:tcPr><w:p w:rsidR="0018722C"><w:pPr><w:pStyle w:val="affff9"/><w:topLinePunct/><w:ind w:leftChars="0" w:left="0" w:rightChars="0" w:right="0" w:firstLineChars="0" w:firstLine="0"/><w:spacing w:line="240" w:lineRule="atLeast"/></w:pPr><w:r><w:t>80</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88</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64</w:t></w:r></w:p></w:tc></w:tr><w:tr><w:tc><w:tcPr><w:tcW w:w="844" w:type="pct"/><w:vAlign w:val="center"/></w:tcPr><w:p w:rsidR="0018722C"><w:pPr><w:pStyle w:val="ac"/><w:topLinePunct/><w:ind w:leftChars="0" w:left="0" w:rightChars="0" w:right="0" w:firstLineChars="0" w:firstLine="0"/><w:spacing w:line="240" w:lineRule="atLeast"/></w:pPr><w:r><w:t>广济药业</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南京高科</w:t></w:r></w:p></w:tc><w:tc><w:tcPr><w:tcW w:w="760" w:type="pct"/><w:vAlign w:val="center"/></w:tcPr><w:p w:rsidR="0018722C"><w:pPr><w:pStyle w:val="affff9"/><w:topLinePunct/><w:ind w:leftChars="0" w:left="0" w:rightChars="0" w:right="0" w:firstLineChars="0" w:firstLine="0"/><w:spacing w:line="240" w:lineRule="atLeast"/></w:pPr><w:r><w:t>60</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安洁科技</w:t></w:r></w:p></w:tc><w:tc><w:tcPr><w:tcW w:w="760" w:type="pct"/><w:vAlign w:val="center"/></w:tcPr><w:p w:rsidR="0018722C"><w:pPr><w:pStyle w:val="affff9"/><w:topLinePunct/><w:ind w:leftChars="0" w:left="0" w:rightChars="0" w:right="0" w:firstLineChars="0" w:firstLine="0"/><w:spacing w:line="240" w:lineRule="atLeast"/></w:pPr><w:r><w:t>76</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76</w:t></w:r></w:p></w:tc></w:tr><w:tr><w:tc><w:tcPr><w:tcW w:w="844" w:type="pct"/><w:vAlign w:val="center"/></w:tcPr><w:p w:rsidR="0018722C"><w:pPr><w:pStyle w:val="ac"/><w:topLinePunct/><w:ind w:leftChars="0" w:left="0" w:rightChars="0" w:right="0" w:firstLineChars="0" w:firstLine="0"/><w:spacing w:line="240" w:lineRule="atLeast"/></w:pPr><w:r><w:t>福建金森</w:t></w:r></w:p></w:tc><w:tc><w:tcPr><w:tcW w:w="760" w:type="pct"/><w:vAlign w:val="center"/></w:tcPr><w:p w:rsidR="0018722C"><w:pPr><w:pStyle w:val="affff9"/><w:topLinePunct/><w:ind w:leftChars="0" w:left="0" w:rightChars="0" w:right="0" w:firstLineChars="0" w:firstLine="0"/><w:spacing w:line="240" w:lineRule="atLeast"/></w:pPr><w:r><w:t>52</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72</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84</w:t></w:r></w:p></w:tc></w:tr><w:tr><w:tc><w:tcPr><w:tcW w:w="844" w:type="pct"/><w:vAlign w:val="center"/></w:tcPr><w:p w:rsidR="0018722C"><w:pPr><w:pStyle w:val="ac"/><w:topLinePunct/><w:ind w:leftChars="0" w:left="0" w:rightChars="0" w:right="0" w:firstLineChars="0" w:firstLine="0"/><w:spacing w:line="240" w:lineRule="atLeast"/></w:pPr><w:r><w:t>华东电脑</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68</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朗源股份</w:t></w:r></w:p></w:tc><w:tc><w:tcPr><w:tcW w:w="760" w:type="pct"/><w:vAlign w:val="center"/></w:tcPr><w:p w:rsidR="0018722C"><w:pPr><w:pStyle w:val="affff9"/><w:topLinePunct/><w:ind w:leftChars="0" w:left="0" w:rightChars="0" w:right="0" w:firstLineChars="0" w:firstLine="0"/><w:spacing w:line="240" w:lineRule="atLeast"/></w:pPr><w:r><w:t>52</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友利控股</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36</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Borders><w:top w:val="single" w:sz="4" w:space="0" w:color="auto"/></w:tcBorders></w:tcPr><w:p w:rsidR="0018722C"><w:pPr><w:pStyle w:val="ac"/><w:topLinePunct/><w:ind w:leftChars="0" w:left="0" w:rightChars="0" w:right="0" w:firstLineChars="0" w:firstLine="0"/><w:spacing w:line="240" w:lineRule="atLeast"/></w:pPr><w:r><w:t>联信永益</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72</w:t></w:r></w:p></w:tc></w:tr></w:tbl><w:p w:rsidR="0018722C"><w:pPr><w:pStyle w:val="4"/><w:topLinePunct/><w:ind w:left="200" w:hangingChars="200" w:hanging="200"/></w:pPr><w:r><w:t>3.</w:t></w:r><w:r><w:t xml:space="preserve"> </w:t></w:r><w:r><w:t>采用主成分分析法确定每一个一级指标的系数。</w:t></w:r></w:p><w:p w:rsidR="0018722C"><w:pPr><w:pStyle w:val="a8"/><w:topLinePunct/></w:pPr><w:r><w:t>表</w:t></w:r><w:r><w:rPr><w:rFonts w:ascii="Times New Roman" w:eastAsia="Times New Roman"/></w:rPr><w:t>3-4</w:t></w:r><w:r><w:t xml:space="preserve">  </w:t></w:r><w:r><w:t>相关系数矩阵</w:t></w:r></w:p><w:p w:rsidR="0018722C"><w:pPr><w:topLinePunct/></w:pPr><w:r><w:t>Communalities</w:t></w:r></w:p><w:tbl><w:tblPr><w:tblW w:w="5000" w:type="pct"/><w:tblInd w:w="30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001"/><w:gridCol w:w="1932"/></w:tblGrid><w:tr><w:trPr><w:tblHeader/></w:trPr><w:tc><w:tcPr><w:tcW w:w="1412" w:type="pct"/><w:vAlign w:val="center"/><w:tcBorders><w:bottom w:val="single" w:sz="4" w:space="0" w:color="auto"/></w:tcBorders></w:tcPr><w:p w:rsidR="0018722C"><w:pPr><w:pStyle w:val="a7"/><w:topLinePunct/><w:ind w:leftChars="0" w:left="0" w:rightChars="0" w:right="0" w:firstLineChars="0" w:firstLine="0"/><w:spacing w:line="240" w:lineRule="atLeast"/></w:pPr></w:p></w:tc><w:tc><w:tcPr><w:tcW w:w="1225" w:type="pct"/><w:vAlign w:val="center"/><w:tcBorders><w:bottom w:val="single" w:sz="4" w:space="0" w:color="auto"/></w:tcBorders></w:tcPr><w:p w:rsidR="0018722C"><w:pPr><w:pStyle w:val="a7"/><w:topLinePunct/><w:ind w:leftChars="0" w:left="0" w:rightChars="0" w:right="0" w:firstLineChars="0" w:firstLine="0"/><w:spacing w:line="240" w:lineRule="atLeast"/></w:pPr><w:r><w:t>Initial</w:t></w:r></w:p></w:tc><w:tc><w:tcPr><w:tcW w:w="2364" w:type="pct"/><w:vAlign w:val="center"/><w:tcBorders><w:bottom w:val="single" w:sz="4" w:space="0" w:color="auto"/></w:tcBorders></w:tcPr><w:p w:rsidR="0018722C"><w:pPr><w:pStyle w:val="a7"/><w:topLinePunct/><w:ind w:leftChars="0" w:left="0" w:rightChars="0" w:right="0" w:firstLineChars="0" w:firstLine="0"/><w:spacing w:line="240" w:lineRule="atLeast"/></w:pPr><w:r><w:t>Extraction</w:t></w:r></w:p></w:tc></w:tr><w:tr><w:tc><w:tcPr><w:tcW w:w="1412" w:type="pct"/><w:vAlign w:val="center"/></w:tcPr><w:p w:rsidR="0018722C"><w:pPr><w:pStyle w:val="ac"/><w:topLinePunct/><w:ind w:leftChars="0" w:left="0" w:rightChars="0" w:right="0" w:firstLineChars="0" w:firstLine="0"/><w:spacing w:line="240" w:lineRule="atLeast"/></w:pPr><w:r><w:t>战略目标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.848</w:t></w:r></w:p></w:tc></w:tr><w:tr><w:tc><w:tcPr><w:tcW w:w="1412" w:type="pct"/><w:vAlign w:val="center"/></w:tcPr><w:p w:rsidR="0018722C"><w:pPr><w:pStyle w:val="ac"/><w:topLinePunct/><w:ind w:leftChars="0" w:left="0" w:rightChars="0" w:right="0" w:firstLineChars="0" w:firstLine="0"/><w:spacing w:line="240" w:lineRule="atLeast"/></w:pPr><w:r><w:t>经营目标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.339</w:t></w:r></w:p></w:tc></w:tr><w:tr><w:tc><w:tcPr><w:tcW w:w="1412" w:type="pct"/><w:vAlign w:val="center"/></w:tcPr><w:p w:rsidR="0018722C"><w:pPr><w:pStyle w:val="ac"/><w:topLinePunct/><w:ind w:leftChars="0" w:left="0" w:rightChars="0" w:right="0" w:firstLineChars="0" w:firstLine="0"/><w:spacing w:line="240" w:lineRule="atLeast"/></w:pPr><w:r><w:t>报告目标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.680</w:t></w:r></w:p></w:tc></w:tr><w:tr><w:tc><w:tcPr><w:tcW w:w="1412" w:type="pct"/><w:vAlign w:val="center"/></w:tcPr><w:p w:rsidR="0018722C"><w:pPr><w:pStyle w:val="ac"/><w:topLinePunct/><w:ind w:leftChars="0" w:left="0" w:rightChars="0" w:right="0" w:firstLineChars="0" w:firstLine="0"/><w:spacing w:line="240" w:lineRule="atLeast"/></w:pPr><w:r><w:t>合规目标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.788</w:t></w:r></w:p></w:tc></w:tr><w:tr><w:tc><w:tcPr><w:tcW w:w="1412" w:type="pct"/><w:vAlign w:val="center"/><w:tcBorders><w:top w:val="single" w:sz="4" w:space="0" w:color="auto"/></w:tcBorders></w:tcPr><w:p w:rsidR="0018722C"><w:pPr><w:pStyle w:val="ac"/><w:topLinePunct/><w:ind w:leftChars="0" w:left="0" w:rightChars="0" w:right="0" w:firstLineChars="0" w:firstLine="0"/><w:spacing w:line="240" w:lineRule="atLeast"/></w:pPr><w:r><w:t>资产安全目标</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2364" w:type="pct"/><w:vAlign w:val="center"/><w:tcBorders><w:top w:val="single" w:sz="4" w:space="0" w:color="auto"/></w:tcBorders></w:tcPr><w:p w:rsidR="0018722C"><w:pPr><w:pStyle w:val="affff9"/><w:topLinePunct/><w:ind w:leftChars="0" w:left="0" w:rightChars="0" w:right="0" w:firstLineChars="0" w:firstLine="0"/><w:spacing w:line="240" w:lineRule="atLeast"/></w:pPr><w:r><w:t>.704</w:t></w:r></w:p></w:tc></w:tr></w:tbl><w:p w:rsidR="0018722C"><w:pPr><w:topLinePunct/></w:pPr><w:r><w:rPr><w:rFonts w:cstheme="minorBidi" w:hAnsiTheme="minorHAnsi" w:eastAsiaTheme="minorHAnsi" w:asciiTheme="minorHAnsi" w:ascii="Times New Roman"/></w:rPr><w:t>Extraction Method: Principal Component Analysis.</w:t></w:r></w:p><w:p w:rsidR="0018722C"><w:pPr><w:pStyle w:val="a8"/><w:topLinePunct/></w:pPr><w:r><w:t>表</w:t></w:r><w:r><w:rPr><w:rFonts w:ascii="Times New Roman" w:eastAsia="Times New Roman"/></w:rPr><w:t>3-5</w:t></w:r><w:r><w:t xml:space="preserve">  </w:t></w:r><w:r><w:t>方差贡献率和特征值</w:t></w:r></w:p><w:p w:rsidR="0018722C"><w:pPr><w:topLinePunct/></w:pPr><w:r><w:t>Total Variance Explained</w:t></w:r></w:p><w:tbl><w:tblPr><w:tblW w:w="5000" w:type="pct"/><w:tblInd w:w="7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713"/><w:gridCol w:w="1411"/><w:gridCol w:w="1428"/><w:gridCol w:w="1135"/><w:gridCol w:w="1414"/><w:gridCol w:w="1428"/></w:tblGrid><w:tr><w:trPr><w:tblHeader/></w:trPr><w:tc><w:tcPr><w:tcW w:w="590" w:type="pct"/><w:vMerge w:val="restart"/><w:vAlign w:val="center"/></w:tcPr><w:p w:rsidR="0018722C"><w:pPr><w:pStyle w:val="a7"/><w:topLinePunct/><w:ind w:leftChars="0" w:left="0" w:rightChars="0" w:right="0" w:firstLineChars="0" w:firstLine="0"/><w:spacing w:line="240" w:lineRule="atLeast"/></w:pPr><w:r><w:t>Component</w:t></w:r></w:p></w:tc><w:tc><w:tcPr><w:tcW w:w="2080" w:type="pct"/><w:gridSpan w:val="3"/><w:vAlign w:val="center"/></w:tcPr><w:p w:rsidR="0018722C"><w:pPr><w:pStyle w:val="a7"/><w:topLinePunct/><w:ind w:leftChars="0" w:left="0" w:rightChars="0" w:right="0" w:firstLineChars="0" w:firstLine="0"/><w:spacing w:line="240" w:lineRule="atLeast"/></w:pPr><w:r><w:t>Initial Eigenvalues</w:t></w:r></w:p></w:tc><w:tc><w:tcPr><w:tcW w:w="2329" w:type="pct"/><w:gridSpan w:val="3"/><w:vAlign w:val="center"/></w:tcPr><w:p w:rsidR="0018722C"><w:pPr><w:pStyle w:val="a7"/><w:topLinePunct/><w:ind w:leftChars="0" w:left="0" w:rightChars="0" w:right="0" w:firstLineChars="0" w:firstLine="0"/><w:spacing w:line="240" w:lineRule="atLeast"/></w:pPr><w:r><w:t>Extraction Sums of Squared Loadings</w:t></w:r></w:p></w:tc></w:tr><w:tr><w:trPr><w:tblHeader/></w:trPr><w:tc><w:tcPr><w:tcW w:w="59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1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Total</w:t></w:r></w:p></w:tc><w:tc><w:tcPr><w:tcW w:w="82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 of Variance</w:t></w:r></w:p></w:tc><w:tc><w:tcPr><w:tcW w:w="8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Cumulative %</w:t></w:r></w:p></w:tc><w:tc><w:tcPr><w:tcW w:w="66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Total</w:t></w:r></w:p></w:tc><w:tc><w:tcPr><w:tcW w:w="8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 of Variance</w:t></w:r></w:p></w:tc><w:tc><w:tcPr><w:tcW w:w="8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Cumulative %</w:t></w:r></w:p></w:tc></w:tr></w:tbl><w:p w:rsidR="0018722C"><w:pPr><w:topLinePunct/></w:pPr><w:r><w:rPr><w:rFonts w:cstheme="minorBidi" w:hAnsiTheme="minorHAnsi" w:eastAsiaTheme="minorHAnsi" w:asciiTheme="minorHAnsi" w:ascii="Calibri"/></w:rPr><w:t>22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106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08"/><w:gridCol w:w="713"/><w:gridCol w:w="1411"/><w:gridCol w:w="1428"/><w:gridCol w:w="1135"/><w:gridCol w:w="1413"/><w:gridCol w:w="1428"/></w:tblGrid><w:tr><w:trPr><w:trHeight w:val="420" w:hRule="atLeast"/></w:trPr><w:tc><w:tcPr><w:tcW w:w="1008" w:type="dxa"/><w:tcBorders><w:left w:val="nil"/><w:bottom w:val="nil"/></w:tcBorders></w:tcPr><w:p w:rsidR="0018722C"><w:pPr><w:topLinePunct/><w:ind w:leftChars="0" w:left="0" w:rightChars="0" w:right="0" w:firstLineChars="0" w:firstLine="0"/><w:spacing w:line="240" w:lineRule="atLeast"/></w:pPr><w:r><w:rPr><w:rFonts w:ascii="Times New Roman"/></w:rPr><w:t>1</w:t></w:r></w:p></w:tc><w:tc><w:tcPr><w:tcW w:w="713" w:type="dxa"/><w:tcBorders><w:bottom w:val="nil"/></w:tcBorders></w:tcPr><w:p w:rsidR="0018722C"><w:pPr><w:topLinePunct/><w:ind w:leftChars="0" w:left="0" w:rightChars="0" w:right="0" w:firstLineChars="0" w:firstLine="0"/><w:spacing w:line="240" w:lineRule="atLeast"/></w:pPr><w:r><w:rPr><w:rFonts w:ascii="Times New Roman"/></w:rPr><w:t>2.022</w:t></w:r></w:p></w:tc><w:tc><w:tcPr><w:tcW w:w="1411" w:type="dxa"/><w:tcBorders><w:bottom w:val="nil"/></w:tcBorders></w:tcPr><w:p w:rsidR="0018722C"><w:pPr><w:topLinePunct/><w:ind w:leftChars="0" w:left="0" w:rightChars="0" w:right="0" w:firstLineChars="0" w:firstLine="0"/><w:spacing w:line="240" w:lineRule="atLeast"/></w:pPr><w:r><w:rPr><w:rFonts w:ascii="Times New Roman"/></w:rPr><w:t>40.434</w:t></w:r></w:p></w:tc><w:tc><w:tcPr><w:tcW w:w="1428" w:type="dxa"/><w:tcBorders><w:bottom w:val="nil"/></w:tcBorders></w:tcPr><w:p w:rsidR="0018722C"><w:pPr><w:topLinePunct/><w:ind w:leftChars="0" w:left="0" w:rightChars="0" w:right="0" w:firstLineChars="0" w:firstLine="0"/><w:spacing w:line="240" w:lineRule="atLeast"/></w:pPr><w:r><w:rPr><w:rFonts w:ascii="Times New Roman"/></w:rPr><w:t>40.434</w:t></w:r></w:p></w:tc><w:tc><w:tcPr><w:tcW w:w="1135" w:type="dxa"/><w:tcBorders><w:bottom w:val="nil"/></w:tcBorders></w:tcPr><w:p w:rsidR="0018722C"><w:pPr><w:topLinePunct/><w:ind w:leftChars="0" w:left="0" w:rightChars="0" w:right="0" w:firstLineChars="0" w:firstLine="0"/><w:spacing w:line="240" w:lineRule="atLeast"/></w:pPr><w:r><w:rPr><w:rFonts w:ascii="Times New Roman"/></w:rPr><w:t>2.022</w:t></w:r></w:p></w:tc><w:tc><w:tcPr><w:tcW w:w="1413" w:type="dxa"/><w:tcBorders><w:bottom w:val="nil"/></w:tcBorders></w:tcPr><w:p w:rsidR="0018722C"><w:pPr><w:topLinePunct/><w:ind w:leftChars="0" w:left="0" w:rightChars="0" w:right="0" w:firstLineChars="0" w:firstLine="0"/><w:spacing w:line="240" w:lineRule="atLeast"/></w:pPr><w:r><w:rPr><w:rFonts w:ascii="Times New Roman"/></w:rPr><w:t>40.434</w:t></w:r></w:p></w:tc><w:tc><w:tcPr><w:tcW w:w="1428" w:type="dxa"/><w:tcBorders><w:bottom w:val="nil"/><w:right w:val="nil"/></w:tcBorders></w:tcPr><w:p w:rsidR="0018722C"><w:pPr><w:topLinePunct/><w:ind w:leftChars="0" w:left="0" w:rightChars="0" w:right="0" w:firstLineChars="0" w:firstLine="0"/><w:spacing w:line="240" w:lineRule="atLeast"/></w:pPr><w:r><w:rPr><w:rFonts w:ascii="Times New Roman"/></w:rPr><w:t>40.434</w:t></w:r></w:p></w:tc></w:tr><w:tr><w:trPr><w:trHeight w:val="36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2</w:t></w:r></w:p></w:tc><w:tc><w:tcPr><w:tcW w:w="713" w:type="dxa"/><w:tcBorders><w:top w:val="nil"/><w:bottom w:val="nil"/></w:tcBorders></w:tcPr><w:p w:rsidR="0018722C"><w:pPr><w:topLinePunct/><w:ind w:leftChars="0" w:left="0" w:rightChars="0" w:right="0" w:firstLineChars="0" w:firstLine="0"/><w:spacing w:line="240" w:lineRule="atLeast"/></w:pPr><w:r><w:rPr><w:rFonts w:ascii="Times New Roman"/></w:rPr><w:t>1.336</w:t></w:r></w:p></w:tc><w:tc><w:tcPr><w:tcW w:w="1411" w:type="dxa"/><w:tcBorders><w:top w:val="nil"/><w:bottom w:val="nil"/></w:tcBorders></w:tcPr><w:p w:rsidR="0018722C"><w:pPr><w:topLinePunct/><w:ind w:leftChars="0" w:left="0" w:rightChars="0" w:right="0" w:firstLineChars="0" w:firstLine="0"/><w:spacing w:line="240" w:lineRule="atLeast"/></w:pPr><w:r><w:rPr><w:rFonts w:ascii="Times New Roman"/></w:rPr><w:t>26.729</w:t></w:r></w:p></w:tc><w:tc><w:tcPr><w:tcW w:w="1428" w:type="dxa"/><w:tcBorders><w:top w:val="nil"/><w:bottom w:val="nil"/></w:tcBorders></w:tcPr><w:p w:rsidR="0018722C"><w:pPr><w:topLinePunct/><w:ind w:leftChars="0" w:left="0" w:rightChars="0" w:right="0" w:firstLineChars="0" w:firstLine="0"/><w:spacing w:line="240" w:lineRule="atLeast"/></w:pPr><w:r><w:rPr><w:rFonts w:ascii="Times New Roman"/></w:rPr><w:t>67.163</w:t></w:r></w:p></w:tc><w:tc><w:tcPr><w:tcW w:w="1135" w:type="dxa"/><w:tcBorders><w:top w:val="nil"/><w:bottom w:val="nil"/></w:tcBorders></w:tcPr><w:p w:rsidR="0018722C"><w:pPr><w:topLinePunct/><w:ind w:leftChars="0" w:left="0" w:rightChars="0" w:right="0" w:firstLineChars="0" w:firstLine="0"/><w:spacing w:line="240" w:lineRule="atLeast"/></w:pPr><w:r><w:rPr><w:rFonts w:ascii="Times New Roman"/></w:rPr><w:t>1.336</w:t></w:r></w:p></w:tc><w:tc><w:tcPr><w:tcW w:w="1413" w:type="dxa"/><w:tcBorders><w:top w:val="nil"/><w:bottom w:val="nil"/></w:tcBorders></w:tcPr><w:p w:rsidR="0018722C"><w:pPr><w:topLinePunct/><w:ind w:leftChars="0" w:left="0" w:rightChars="0" w:right="0" w:firstLineChars="0" w:firstLine="0"/><w:spacing w:line="240" w:lineRule="atLeast"/></w:pPr><w:r><w:rPr><w:rFonts w:ascii="Times New Roman"/></w:rPr><w:t>26.729</w:t></w:r></w:p></w:tc><w:tc><w:tcPr><w:tcW w:w="1428" w:type="dxa"/><w:tcBorders><w:top w:val="nil"/><w:bottom w:val="nil"/><w:right w:val="nil"/></w:tcBorders></w:tcPr><w:p w:rsidR="0018722C"><w:pPr><w:topLinePunct/><w:ind w:leftChars="0" w:left="0" w:rightChars="0" w:right="0" w:firstLineChars="0" w:firstLine="0"/><w:spacing w:line="240" w:lineRule="atLeast"/></w:pPr><w:r><w:rPr><w:rFonts w:ascii="Times New Roman"/></w:rPr><w:t>67.163</w:t></w:r></w:p></w:tc></w:tr><w:tr><w:trPr><w:trHeight w:val="38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3</w:t></w:r></w:p></w:tc><w:tc><w:tcPr><w:tcW w:w="713" w:type="dxa"/><w:tcBorders><w:top w:val="nil"/><w:bottom w:val="nil"/></w:tcBorders></w:tcPr><w:p w:rsidR="0018722C"><w:pPr><w:topLinePunct/><w:ind w:leftChars="0" w:left="0" w:rightChars="0" w:right="0" w:firstLineChars="0" w:firstLine="0"/><w:spacing w:line="240" w:lineRule="atLeast"/></w:pPr><w:r><w:rPr><w:rFonts w:ascii="Times New Roman"/></w:rPr><w:t>.958</w:t></w:r></w:p></w:tc><w:tc><w:tcPr><w:tcW w:w="1411" w:type="dxa"/><w:tcBorders><w:top w:val="nil"/><w:bottom w:val="nil"/></w:tcBorders></w:tcPr><w:p w:rsidR="0018722C"><w:pPr><w:topLinePunct/><w:ind w:leftChars="0" w:left="0" w:rightChars="0" w:right="0" w:firstLineChars="0" w:firstLine="0"/><w:spacing w:line="240" w:lineRule="atLeast"/></w:pPr><w:r><w:rPr><w:rFonts w:ascii="Times New Roman"/></w:rPr><w:t>19.163</w:t></w:r></w:p></w:tc><w:tc><w:tcPr><w:tcW w:w="1428" w:type="dxa"/><w:tcBorders><w:top w:val="nil"/><w:bottom w:val="nil"/></w:tcBorders></w:tcPr><w:p w:rsidR="0018722C"><w:pPr><w:topLinePunct/><w:ind w:leftChars="0" w:left="0" w:rightChars="0" w:right="0" w:firstLineChars="0" w:firstLine="0"/><w:spacing w:line="240" w:lineRule="atLeast"/></w:pPr><w:r><w:rPr><w:rFonts w:ascii="Times New Roman"/></w:rPr><w:t>86.326</w:t></w:r></w:p></w:tc><w:tc><w:tcPr><w:tcW w:w="1135" w:type="dxa"/><w:tcBorders><w:top w:val="nil"/><w:bottom w:val="nil"/></w:tcBorders></w:tcPr><w:p w:rsidR="0018722C"><w:pPr><w:topLinePunct/><w:ind w:leftChars="0" w:left="0" w:rightChars="0" w:right="0" w:firstLineChars="0" w:firstLine="0"/><w:spacing w:line="240" w:lineRule="atLeast"/></w:pPr></w:p></w:tc><w:tc><w:tcPr><w:tcW w:w="1413" w:type="dxa"/><w:tcBorders><w:top w:val="nil"/><w:bottom w:val="nil"/></w:tcBorders></w:tcPr><w:p w:rsidR="0018722C"><w:pPr><w:topLinePunct/><w:ind w:leftChars="0" w:left="0" w:rightChars="0" w:right="0" w:firstLineChars="0" w:firstLine="0"/><w:spacing w:line="240" w:lineRule="atLeast"/></w:pPr></w:p></w:tc><w:tc><w:tcPr><w:tcW w:w="1428" w:type="dxa"/><w:tcBorders><w:top w:val="nil"/><w:bottom w:val="nil"/><w:right w:val="nil"/></w:tcBorders></w:tcPr><w:p w:rsidR="0018722C"><w:pPr><w:topLinePunct/><w:ind w:leftChars="0" w:left="0" w:rightChars="0" w:right="0" w:firstLineChars="0" w:firstLine="0"/><w:spacing w:line="240" w:lineRule="atLeast"/></w:pPr></w:p></w:tc></w:tr><w:tr><w:trPr><w:trHeight w:val="38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4</w:t></w:r></w:p></w:tc><w:tc><w:tcPr><w:tcW w:w="713" w:type="dxa"/><w:tcBorders><w:top w:val="nil"/><w:bottom w:val="nil"/></w:tcBorders></w:tcPr><w:p w:rsidR="0018722C"><w:pPr><w:topLinePunct/><w:ind w:leftChars="0" w:left="0" w:rightChars="0" w:right="0" w:firstLineChars="0" w:firstLine="0"/><w:spacing w:line="240" w:lineRule="atLeast"/></w:pPr><w:r><w:rPr><w:rFonts w:ascii="Times New Roman"/></w:rPr><w:t>.430</w:t></w:r></w:p></w:tc><w:tc><w:tcPr><w:tcW w:w="1411" w:type="dxa"/><w:tcBorders><w:top w:val="nil"/><w:bottom w:val="nil"/></w:tcBorders></w:tcPr><w:p w:rsidR="0018722C"><w:pPr><w:topLinePunct/><w:ind w:leftChars="0" w:left="0" w:rightChars="0" w:right="0" w:firstLineChars="0" w:firstLine="0"/><w:spacing w:line="240" w:lineRule="atLeast"/></w:pPr><w:r><w:rPr><w:rFonts w:ascii="Times New Roman"/></w:rPr><w:t>8.604</w:t></w:r></w:p></w:tc><w:tc><w:tcPr><w:tcW w:w="1428" w:type="dxa"/><w:tcBorders><w:top w:val="nil"/><w:bottom w:val="nil"/></w:tcBorders></w:tcPr><w:p w:rsidR="0018722C"><w:pPr><w:topLinePunct/><w:ind w:leftChars="0" w:left="0" w:rightChars="0" w:right="0" w:firstLineChars="0" w:firstLine="0"/><w:spacing w:line="240" w:lineRule="atLeast"/></w:pPr><w:r><w:rPr><w:rFonts w:ascii="Times New Roman"/></w:rPr><w:t>94.929</w:t></w:r></w:p></w:tc><w:tc><w:tcPr><w:tcW w:w="1135" w:type="dxa"/><w:tcBorders><w:top w:val="nil"/><w:bottom w:val="nil"/></w:tcBorders></w:tcPr><w:p w:rsidR="0018722C"><w:pPr><w:topLinePunct/><w:ind w:leftChars="0" w:left="0" w:rightChars="0" w:right="0" w:firstLineChars="0" w:firstLine="0"/><w:spacing w:line="240" w:lineRule="atLeast"/></w:pPr></w:p></w:tc><w:tc><w:tcPr><w:tcW w:w="1413" w:type="dxa"/><w:tcBorders><w:top w:val="nil"/><w:bottom w:val="nil"/></w:tcBorders></w:tcPr><w:p w:rsidR="0018722C"><w:pPr><w:topLinePunct/><w:ind w:leftChars="0" w:left="0" w:rightChars="0" w:right="0" w:firstLineChars="0" w:firstLine="0"/><w:spacing w:line="240" w:lineRule="atLeast"/></w:pPr></w:p></w:tc><w:tc><w:tcPr><w:tcW w:w="1428" w:type="dxa"/><w:tcBorders><w:top w:val="nil"/><w:bottom w:val="nil"/><w:right w:val="nil"/></w:tcBorders></w:tcPr><w:p w:rsidR="0018722C"><w:pPr><w:topLinePunct/><w:ind w:leftChars="0" w:left="0" w:rightChars="0" w:right="0" w:firstLineChars="0" w:firstLine="0"/><w:spacing w:line="240" w:lineRule="atLeast"/></w:pPr></w:p></w:tc></w:tr><w:tr><w:trPr><w:trHeight w:val="320" w:hRule="atLeast"/></w:trPr><w:tc><w:tcPr><w:tcW w:w="1008" w:type="dxa"/><w:tcBorders><w:top w:val="nil"/><w:left w:val="nil"/><w:bottom w:val="single" w:sz="12" w:space="0" w:color="000000"/></w:tcBorders></w:tcPr><w:p w:rsidR="0018722C"><w:pPr><w:topLinePunct/><w:ind w:leftChars="0" w:left="0" w:rightChars="0" w:right="0" w:firstLineChars="0" w:firstLine="0"/><w:spacing w:line="240" w:lineRule="atLeast"/></w:pPr><w:r><w:rPr><w:rFonts w:ascii="Times New Roman"/></w:rPr><w:t>5</w:t></w:r></w:p></w:tc><w:tc><w:tcPr><w:tcW w:w="713" w:type="dxa"/><w:tcBorders><w:top w:val="nil"/><w:bottom w:val="single" w:sz="12" w:space="0" w:color="000000"/></w:tcBorders></w:tcPr><w:p w:rsidR="0018722C"><w:pPr><w:topLinePunct/><w:ind w:leftChars="0" w:left="0" w:rightChars="0" w:right="0" w:firstLineChars="0" w:firstLine="0"/><w:spacing w:line="240" w:lineRule="atLeast"/></w:pPr><w:r><w:rPr><w:rFonts w:ascii="Times New Roman"/></w:rPr><w:t>.254</w:t></w:r></w:p></w:tc><w:tc><w:tcPr><w:tcW w:w="1411" w:type="dxa"/><w:tcBorders><w:top w:val="nil"/><w:bottom w:val="single" w:sz="12" w:space="0" w:color="000000"/></w:tcBorders></w:tcPr><w:p w:rsidR="0018722C"><w:pPr><w:topLinePunct/><w:ind w:leftChars="0" w:left="0" w:rightChars="0" w:right="0" w:firstLineChars="0" w:firstLine="0"/><w:spacing w:line="240" w:lineRule="atLeast"/></w:pPr><w:r><w:rPr><w:rFonts w:ascii="Times New Roman"/></w:rPr><w:t>5.071</w:t></w:r></w:p></w:tc><w:tc><w:tcPr><w:tcW w:w="1428" w:type="dxa"/><w:tcBorders><w:top w:val="nil"/><w:bottom w:val="single" w:sz="12" w:space="0" w:color="000000"/></w:tcBorders></w:tcPr><w:p w:rsidR="0018722C"><w:pPr><w:topLinePunct/><w:ind w:leftChars="0" w:left="0" w:rightChars="0" w:right="0" w:firstLineChars="0" w:firstLine="0"/><w:spacing w:line="240" w:lineRule="atLeast"/></w:pPr><w:r><w:rPr><w:rFonts w:ascii="Times New Roman"/></w:rPr><w:t>100.000</w:t></w:r></w:p></w:tc><w:tc><w:tcPr><w:tcW w:w="1135" w:type="dxa"/><w:tcBorders><w:top w:val="nil"/><w:bottom w:val="single" w:sz="12" w:space="0" w:color="000000"/></w:tcBorders></w:tcPr><w:p w:rsidR="0018722C"><w:pPr><w:topLinePunct/><w:ind w:leftChars="0" w:left="0" w:rightChars="0" w:right="0" w:firstLineChars="0" w:firstLine="0"/><w:spacing w:line="240" w:lineRule="atLeast"/></w:pPr></w:p></w:tc><w:tc><w:tcPr><w:tcW w:w="1413" w:type="dxa"/><w:tcBorders><w:top w:val="nil"/><w:bottom w:val="single" w:sz="12" w:space="0" w:color="000000"/></w:tcBorders></w:tcPr><w:p w:rsidR="0018722C"><w:pPr><w:topLinePunct/><w:ind w:leftChars="0" w:left="0" w:rightChars="0" w:right="0" w:firstLineChars="0" w:firstLine="0"/><w:spacing w:line="240" w:lineRule="atLeast"/></w:pPr></w:p></w:tc><w:tc><w:tcPr><w:tcW w:w="1428" w:type="dxa"/><w:tcBorders><w:top w:val="nil"/><w:bottom w:val="single" w:sz="12" w:space="0" w:color="000000"/><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97.704002pt;margin-top:19.072353pt;width:411.58pt;height:1.4pt;mso-position-horizontal-relative:page;mso-position-vertical-relative:paragraph;z-index:2296;mso-wrap-distance-left:0;mso-wrap-distance-right:0" coordorigin="1954,381" coordsize="8554,29"><v:line style="position:absolute" from="1954,396" to="6529,396" stroked="true" strokeweight="1.44pt" strokecolor="#000000"><v:stroke dashstyle="solid"/></v:line><v:rect style="position:absolute;left:6515;top:381;width:29;height:29" filled="true" fillcolor="#000000" stroked="false"><v:fill type="solid"/></v:rect><v:line style="position:absolute" from="6544,396" to="7665,396" stroked="true" strokeweight="1.44pt" strokecolor="#000000"><v:stroke dashstyle="solid"/></v:line><v:rect style="position:absolute;left:7650;top:381;width:29;height:29" filled="true" fillcolor="#000000" stroked="false"><v:fill type="solid"/></v:rect><v:line style="position:absolute" from="7680,396" to="9079,396" stroked="true" strokeweight="1.44pt" strokecolor="#000000"><v:stroke dashstyle="solid"/></v:line><v:rect style="position:absolute;left:9064;top:381;width:29;height:29" filled="true" fillcolor="#000000" stroked="false"><v:fill type="solid"/></v:rect><v:line style="position:absolute" from="9093,396" to="10507,396"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7.704002pt;margin-top:19.072353pt;width:411.58pt;height:1.4pt;mso-position-horizontal-relative:page;mso-position-vertical-relative:paragraph;z-index:2296;mso-wrap-distance-left:0;mso-wrap-distance-right:0" coordorigin="1954,381" coordsize="8554,29"><v:line style="position:absolute" from="1954,396" to="6529,396" stroked="true" strokeweight="1.44pt" strokecolor="#000000"><v:stroke dashstyle="solid"/></v:line><v:rect style="position:absolute;left:6515;top:381;width:29;height:29" filled="true" fillcolor="#000000" stroked="false"><v:fill type="solid"/></v:rect><v:line style="position:absolute" from="6544,396" to="7665,396" stroked="true" strokeweight="1.44pt" strokecolor="#000000"><v:stroke dashstyle="solid"/></v:line><v:rect style="position:absolute;left:7650;top:381;width:29;height:29" filled="true" fillcolor="#000000" stroked="false"><v:fill type="solid"/></v:rect><v:line style="position:absolute" from="7680,396" to="9079,396" stroked="true" strokeweight="1.44pt" strokecolor="#000000"><v:stroke dashstyle="solid"/></v:line><v:rect style="position:absolute;left:9064;top:381;width:29;height:29" filled="true" fillcolor="#000000" stroked="false"><v:fill type="solid"/></v:rect><v:line style="position:absolute" from="9093,396" to="10507,396"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18"/></w:rPr><w:t>Extraction Method: Principal Component Analysis.</w:t></w:r></w:p><w:p w:rsidR="0018722C"><w:pPr><w:pStyle w:val="a8"/><w:topLinePunct/></w:pPr><w:r><w:t>表</w:t></w:r><w:r><w:rPr><w:rFonts w:ascii="Times New Roman" w:eastAsia="Times New Roman"/></w:rPr><w:t>3-6</w:t></w:r><w:r><w:t xml:space="preserve">  </w:t></w:r><w:r><w:t>因子荷载矩阵</w:t></w:r></w:p><w:p w:rsidR="0018722C"><w:pPr><w:topLinePunct/></w:pPr><w:r><w:t>Component Matrix</w:t></w:r><w:r><w:t>a</w:t></w:r></w:p><w:tbl><w:tblPr><w:tblW w:w="5000" w:type="pct"/><w:tblInd w:w="37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951"/><w:gridCol w:w="1035"/></w:tblGrid><w:tr><w:trPr><w:tblHeader/></w:trPr><w:tc><w:tcPr><w:tcW w:w="1903" w:type="pct"/><w:vAlign w:val="center"/><w:tcBorders><w:bottom w:val="single" w:sz="4" w:space="0" w:color="auto"/></w:tcBorders></w:tcPr><w:p w:rsidR="0018722C"><w:pPr><w:pStyle w:val="a7"/><w:topLinePunct/><w:ind w:leftChars="0" w:left="0" w:rightChars="0" w:right="0" w:firstLineChars="0" w:firstLine="0"/><w:spacing w:line="240" w:lineRule="atLeast"/></w:pPr></w:p></w:tc><w:tc><w:tcPr><w:tcW w:w="3097" w:type="pct"/><w:gridSpan w:val="2"/><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1903" w:type="pct"/><w:vAlign w:val="center"/></w:tcPr><w:p w:rsidR="0018722C"><w:pPr><w:pStyle w:val="ac"/><w:topLinePunct/><w:ind w:leftChars="0" w:left="0" w:rightChars="0" w:right="0" w:firstLineChars="0" w:firstLine="0"/><w:spacing w:line="240" w:lineRule="atLeast"/></w:pPr></w:p></w:tc><w:tc><w:tcPr><w:tcW w:w="1483" w:type="pct"/><w:vAlign w:val="center"/></w:tcPr><w:p w:rsidR="0018722C"><w:pPr><w:pStyle w:val="affff9"/><w:topLinePunct/><w:ind w:leftChars="0" w:left="0" w:rightChars="0" w:right="0" w:firstLineChars="0" w:firstLine="0"/><w:spacing w:line="240" w:lineRule="atLeast"/></w:pPr><w:r><w:t>1</w:t></w:r></w:p></w:tc><w:tc><w:tcPr><w:tcW w:w="1614" w:type="pct"/><w:vAlign w:val="center"/></w:tcPr><w:p w:rsidR="0018722C"><w:pPr><w:pStyle w:val="affff9"/><w:topLinePunct/><w:ind w:leftChars="0" w:left="0" w:rightChars="0" w:right="0" w:firstLineChars="0" w:firstLine="0"/><w:spacing w:line="240" w:lineRule="atLeast"/></w:pPr><w:r><w:t>2</w:t></w:r></w:p></w:tc></w:tr><w:tr><w:tc><w:tcPr><w:tcW w:w="1903" w:type="pct"/><w:vAlign w:val="center"/></w:tcPr><w:p w:rsidR="0018722C"><w:pPr><w:pStyle w:val="ac"/><w:topLinePunct/><w:ind w:leftChars="0" w:left="0" w:rightChars="0" w:right="0" w:firstLineChars="0" w:firstLine="0"/><w:spacing w:line="240" w:lineRule="atLeast"/></w:pPr><w:r><w:t>战略目标</w:t></w:r></w:p></w:tc><w:tc><w:tcPr><w:tcW w:w="1483" w:type="pct"/><w:vAlign w:val="center"/></w:tcPr><w:p w:rsidR="0018722C"><w:pPr><w:pStyle w:val="affff9"/><w:topLinePunct/><w:ind w:leftChars="0" w:left="0" w:rightChars="0" w:right="0" w:firstLineChars="0" w:firstLine="0"/><w:spacing w:line="240" w:lineRule="atLeast"/></w:pPr><w:r><w:t>.720</w:t></w:r></w:p></w:tc><w:tc><w:tcPr><w:tcW w:w="1614" w:type="pct"/><w:vAlign w:val="center"/></w:tcPr><w:p w:rsidR="0018722C"><w:pPr><w:pStyle w:val="affff9"/><w:topLinePunct/><w:ind w:leftChars="0" w:left="0" w:rightChars="0" w:right="0" w:firstLineChars="0" w:firstLine="0"/><w:spacing w:line="240" w:lineRule="atLeast"/></w:pPr><w:r><w:t>.575</w:t></w:r></w:p></w:tc></w:tr><w:tr><w:tc><w:tcPr><w:tcW w:w="1903" w:type="pct"/><w:vAlign w:val="center"/></w:tcPr><w:p w:rsidR="0018722C"><w:pPr><w:pStyle w:val="ac"/><w:topLinePunct/><w:ind w:leftChars="0" w:left="0" w:rightChars="0" w:right="0" w:firstLineChars="0" w:firstLine="0"/><w:spacing w:line="240" w:lineRule="atLeast"/></w:pPr><w:r><w:t>经营目标</w:t></w:r></w:p></w:tc><w:tc><w:tcPr><w:tcW w:w="1483" w:type="pct"/><w:vAlign w:val="center"/></w:tcPr><w:p w:rsidR="0018722C"><w:pPr><w:pStyle w:val="affff9"/><w:topLinePunct/><w:ind w:leftChars="0" w:left="0" w:rightChars="0" w:right="0" w:firstLineChars="0" w:firstLine="0"/><w:spacing w:line="240" w:lineRule="atLeast"/></w:pPr><w:r><w:t>.202</w:t></w:r></w:p></w:tc><w:tc><w:tcPr><w:tcW w:w="1614" w:type="pct"/><w:vAlign w:val="center"/></w:tcPr><w:p w:rsidR="0018722C"><w:pPr><w:pStyle w:val="affff9"/><w:topLinePunct/><w:ind w:leftChars="0" w:left="0" w:rightChars="0" w:right="0" w:firstLineChars="0" w:firstLine="0"/><w:spacing w:line="240" w:lineRule="atLeast"/></w:pPr><w:r><w:t>.546</w:t></w:r></w:p></w:tc></w:tr><w:tr><w:tc><w:tcPr><w:tcW w:w="1903" w:type="pct"/><w:vAlign w:val="center"/></w:tcPr><w:p w:rsidR="0018722C"><w:pPr><w:pStyle w:val="ac"/><w:topLinePunct/><w:ind w:leftChars="0" w:left="0" w:rightChars="0" w:right="0" w:firstLineChars="0" w:firstLine="0"/><w:spacing w:line="240" w:lineRule="atLeast"/></w:pPr><w:r><w:t>报告目标</w:t></w:r></w:p></w:tc><w:tc><w:tcPr><w:tcW w:w="1483" w:type="pct"/><w:vAlign w:val="center"/></w:tcPr><w:p w:rsidR="0018722C"><w:pPr><w:pStyle w:val="affff9"/><w:topLinePunct/><w:ind w:leftChars="0" w:left="0" w:rightChars="0" w:right="0" w:firstLineChars="0" w:firstLine="0"/><w:spacing w:line="240" w:lineRule="atLeast"/></w:pPr><w:r><w:t>.820</w:t></w:r></w:p></w:tc><w:tc><w:tcPr><w:tcW w:w="1614" w:type="pct"/><w:vAlign w:val="center"/></w:tcPr><w:p w:rsidR="0018722C"><w:pPr><w:pStyle w:val="affff9"/><w:topLinePunct/><w:ind w:leftChars="0" w:left="0" w:rightChars="0" w:right="0" w:firstLineChars="0" w:firstLine="0"/><w:spacing w:line="240" w:lineRule="atLeast"/></w:pPr><w:r><w:t>.087</w:t></w:r></w:p></w:tc></w:tr><w:tr><w:tc><w:tcPr><w:tcW w:w="1903" w:type="pct"/><w:vAlign w:val="center"/></w:tcPr><w:p w:rsidR="0018722C"><w:pPr><w:pStyle w:val="ac"/><w:topLinePunct/><w:ind w:leftChars="0" w:left="0" w:rightChars="0" w:right="0" w:firstLineChars="0" w:firstLine="0"/><w:spacing w:line="240" w:lineRule="atLeast"/></w:pPr><w:r><w:t>合规目标</w:t></w:r></w:p></w:tc><w:tc><w:tcPr><w:tcW w:w="1483" w:type="pct"/><w:vAlign w:val="center"/></w:tcPr><w:p w:rsidR="0018722C"><w:pPr><w:pStyle w:val="affff9"/><w:topLinePunct/><w:ind w:leftChars="0" w:left="0" w:rightChars="0" w:right="0" w:firstLineChars="0" w:firstLine="0"/><w:spacing w:line="240" w:lineRule="atLeast"/></w:pPr><w:r><w:t>.442</w:t></w:r></w:p></w:tc><w:tc><w:tcPr><w:tcW w:w="1614" w:type="pct"/><w:vAlign w:val="center"/></w:tcPr><w:p w:rsidR="0018722C"><w:pPr><w:pStyle w:val="affff9"/><w:topLinePunct/><w:ind w:leftChars="0" w:left="0" w:rightChars="0" w:right="0" w:firstLineChars="0" w:firstLine="0"/><w:spacing w:line="240" w:lineRule="atLeast"/></w:pPr><w:r><w:t>-.769</w:t></w:r></w:p></w:tc></w:tr><w:tr><w:tc><w:tcPr><w:tcW w:w="1903" w:type="pct"/><w:vAlign w:val="center"/><w:tcBorders><w:top w:val="single" w:sz="4" w:space="0" w:color="auto"/></w:tcBorders></w:tcPr><w:p w:rsidR="0018722C"><w:pPr><w:pStyle w:val="ac"/><w:topLinePunct/><w:ind w:leftChars="0" w:left="0" w:rightChars="0" w:right="0" w:firstLineChars="0" w:firstLine="0"/><w:spacing w:line="240" w:lineRule="atLeast"/></w:pPr><w:r><w:t>资产安全目标</w:t></w:r></w:p></w:tc><w:tc><w:tcPr><w:tcW w:w="1483" w:type="pct"/><w:vAlign w:val="center"/><w:tcBorders><w:top w:val="single" w:sz="4" w:space="0" w:color="auto"/></w:tcBorders></w:tcPr><w:p w:rsidR="0018722C"><w:pPr><w:pStyle w:val="affff9"/><w:topLinePunct/><w:ind w:leftChars="0" w:left="0" w:rightChars="0" w:right="0" w:firstLineChars="0" w:firstLine="0"/><w:spacing w:line="240" w:lineRule="atLeast"/></w:pPr><w:r><w:t>.771</w:t></w:r></w:p></w:tc><w:tc><w:tcPr><w:tcW w:w="1614" w:type="pct"/><w:vAlign w:val="center"/><w:tcBorders><w:top w:val="single" w:sz="4" w:space="0" w:color="auto"/></w:tcBorders></w:tcPr><w:p w:rsidR="0018722C"><w:pPr><w:pStyle w:val="affff9"/><w:topLinePunct/><w:ind w:leftChars="0" w:left="0" w:rightChars="0" w:right="0" w:firstLineChars="0" w:firstLine="0"/><w:spacing w:line="240" w:lineRule="atLeast"/></w:pPr><w:r><w:t>-.330</w:t></w:r></w:p></w:tc></w:tr></w:tbl><w:p w:rsidR="0018722C"><w:pPr><w:topLinePunct/></w:pPr><w:r><w:rPr><w:rFonts w:cstheme="minorBidi" w:hAnsiTheme="minorHAnsi" w:eastAsiaTheme="minorHAnsi" w:asciiTheme="minorHAnsi" w:ascii="Times New Roman"/></w:rPr><w:t>Extraction Method: Principal Component Analysis.</w:t></w:r></w:p><w:p w:rsidR="0018722C"><w:pPr><w:pStyle w:val="cw20"/><w:topLinePunct/></w:pPr><w:r></w:r><w:r><w:t></w:t></w:r><w:r><w:t>A</w:t></w:r><w:r><w:t xml:space="preserve">. </w:t></w:r><w:r><w:t>2 components</w:t></w:r><w:r><w:t xml:space="preserve"> </w:t></w:r><w:r><w:t>extracted.</w:t></w:r></w:p><w:p w:rsidR="0018722C"><w:pPr><w:topLinePunct/></w:pPr><w:r><w:rPr><w:rFonts w:ascii="Cambria Math" w:eastAsia="Cambria Math"/></w:rPr><w:t>𝛼</w:t></w:r><w:r><w:rPr><w:rFonts w:ascii="Cambria Math" w:eastAsia="Cambria Math"/></w:rPr><w:t>1</w:t></w:r><w:r><w:rPr><w:rFonts w:ascii="Times New Roman" w:eastAsia="Times New Roman"/></w:rPr><w:t>=40.434%</w:t></w:r><w:r><w:t xml:space="preserve">, </w:t></w:r><w:r><w:rPr><w:rFonts w:ascii="Cambria Math" w:eastAsia="Cambria Math"/></w:rPr><w:t>𝛼</w:t></w:r><w:r><w:rPr><w:rFonts w:ascii="Cambria Math" w:eastAsia="Cambria Math"/></w:rPr><w:t>2</w:t></w:r><w:r><w:rPr><w:rFonts w:ascii="Times New Roman" w:eastAsia="Times New Roman"/></w:rPr><w:t>=26.729%</w:t></w:r><w:r><w:t xml:space="preserve">, </w:t></w:r><w:r><w:rPr><w:rFonts w:ascii="Cambria Math" w:eastAsia="Cambria Math"/></w:rPr><w:t>𝛼</w:t></w:r><w:r><w:rPr><w:rFonts w:ascii="Cambria Math" w:eastAsia="Cambria Math"/></w:rPr><w:t>3</w:t></w:r><w:r><w:rPr><w:rFonts w:ascii="Times New Roman" w:eastAsia="Times New Roman"/></w:rPr><w:t>=19.163%</w:t></w:r><w:r><w:t xml:space="preserve">, </w:t></w:r><w:r><w:rPr><w:rFonts w:ascii="Cambria Math" w:eastAsia="Cambria Math"/></w:rPr><w:t>𝛼</w:t></w:r><w:r><w:rPr><w:rFonts w:ascii="Cambria Math" w:eastAsia="Cambria Math"/></w:rPr><w:t>4</w:t></w:r><w:r><w:rPr><w:rFonts w:ascii="Times New Roman" w:eastAsia="Times New Roman"/></w:rPr><w:t>=8.604%</w:t></w:r><w:r><w:t xml:space="preserve">, </w:t></w:r><w:r><w:rPr><w:rFonts w:ascii="Cambria Math" w:eastAsia="Cambria Math"/></w:rPr><w:t>𝛼</w:t></w:r><w:r><w:rPr><w:rFonts w:ascii="Cambria Math" w:eastAsia="Cambria Math"/></w:rPr><w:t>5</w:t></w:r><w:r><w:rPr><w:rFonts w:ascii="Times New Roman" w:eastAsia="Times New Roman"/></w:rPr><w:t>=5.071%</w:t></w:r><w:r><w:t>，</w:t></w:r></w:p><w:p w:rsidR="0018722C"><w:pPr><w:topLinePunct/></w:pPr><w:r><w:t>故内部控制指数的计算公式为：</w:t></w:r></w:p><w:p w:rsidR="0018722C"><w:pPr><w:topLinePunct/></w:pPr><w:r><w:rPr><w:rFonts w:ascii="Times New Roman" w:hAnsi="Times New Roman"/></w:rPr><w:t>ICI=0.40434×Strategy+0.26729×Operation+0.19163×Reporting+0.08604×Compli ance+0.05071×Assets Saf</w:t></w:r><w:r><w:rPr><w:rFonts w:ascii="Times New Roman" w:hAnsi="Times New Roman"/></w:rPr><w:t>e</w:t></w:r></w:p><w:p w:rsidR="0018722C"><w:pPr><w:pStyle w:val="a8"/><w:topLinePunct/></w:pPr><w:r><w:t>表</w:t></w:r><w:r><w:rPr><w:spacing w:val="-30"/></w:rPr><w:t> </w:t></w:r><w:r><w:rPr><w:rFonts w:ascii="Times New Roman" w:eastAsia="Times New Roman"/></w:rPr><w:t>3-7</w:t></w:r><w:r><w:t xml:space="preserve">  </w:t></w:r><w:r><w:t>各级指标权重</w:t></w:r></w:p><w:tbl><w:tblPr><w:tblW w:w="5000" w:type="pct"/><w:tblInd w:w="13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085"/><w:gridCol w:w="941"/><w:gridCol w:w="2492"/><w:gridCol w:w="1481"/><w:gridCol w:w="850"/></w:tblGrid><w:tr><w:trPr><w:tblHeader/></w:trPr><w:tc><w:tcPr><w:tcW w:w="693" w:type="pct"/><w:vAlign w:val="center"/><w:tcBorders><w:bottom w:val="single" w:sz="4" w:space="0" w:color="auto"/></w:tcBorders></w:tcPr><w:p w:rsidR="0018722C"><w:pPr><w:pStyle w:val="a7"/><w:topLinePunct/><w:ind w:leftChars="0" w:left="0" w:rightChars="0" w:right="0" w:firstLineChars="0" w:firstLine="0"/><w:spacing w:line="240" w:lineRule="atLeast"/></w:pPr><w:r><w:t>一级指标</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1567" w:type="pct"/><w:vAlign w:val="center"/><w:tcBorders><w:bottom w:val="single" w:sz="4" w:space="0" w:color="auto"/></w:tcBorders></w:tcPr><w:p w:rsidR="0018722C"><w:pPr><w:pStyle w:val="a7"/><w:topLinePunct/><w:ind w:leftChars="0" w:left="0" w:rightChars="0" w:right="0" w:firstLineChars="0" w:firstLine="0"/><w:spacing w:line="240" w:lineRule="atLeast"/></w:pPr><w:r><w:t>二级指标</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权重</w:t></w:r></w:p></w:tc></w:tr><w:tr><w:tc><w:tcPr><w:tcW w:w="693" w:type="pct"/><w:vMerge w:val="restart"/><w:vAlign w:val="center"/></w:tcPr><w:p w:rsidR="0018722C"><w:pPr><w:pStyle w:val="a5"/><w:topLinePunct/><w:ind w:leftChars="0" w:left="0" w:rightChars="0" w:right="0" w:firstLineChars="0" w:firstLine="0"/><w:spacing w:line="240" w:lineRule="atLeast"/></w:pPr><w:r><w:t>战略目标</w:t></w:r></w:p></w:tc><w:tc><w:tcPr><w:tcW w:w="682" w:type="pct"/><w:vMerge w:val="restart"/><w:vAlign w:val="center"/></w:tcPr><w:p w:rsidR="0018722C"><w:pPr><w:pStyle w:val="a5"/><w:topLinePunct/><w:ind w:leftChars="0" w:left="0" w:rightChars="0" w:right="0" w:firstLineChars="0" w:firstLine="0"/><w:spacing w:line="240" w:lineRule="atLeast"/></w:pPr><w:r><w:t>Strategic</w:t></w:r></w:p></w:tc><w:tc><w:tcPr><w:tcW w:w="592" w:type="pct"/><w:vMerge w:val="restart"/><w:vAlign w:val="center"/></w:tcPr><w:p w:rsidR="0018722C"><w:pPr><w:pStyle w:val="affff9"/><w:topLinePunct/><w:ind w:leftChars="0" w:left="0" w:rightChars="0" w:right="0" w:firstLineChars="0" w:firstLine="0"/><w:spacing w:line="240" w:lineRule="atLeast"/></w:pPr><w:r><w:t>40.43%</w:t></w:r></w:p></w:tc><w:tc><w:tcPr><w:tcW w:w="1567" w:type="pct"/><w:vAlign w:val="center"/></w:tcPr><w:p w:rsidR="0018722C"><w:pPr><w:pStyle w:val="a5"/><w:topLinePunct/><w:ind w:leftChars="0" w:left="0" w:rightChars="0" w:right="0" w:firstLineChars="0" w:firstLine="0"/><w:spacing w:line="240" w:lineRule="atLeast"/></w:pPr><w:r><w:t>行业环境</w:t></w:r></w:p></w:tc><w:tc><w:tcPr><w:tcW w:w="931" w:type="pct"/><w:vAlign w:val="center"/></w:tcPr><w:p w:rsidR="0018722C"><w:pPr><w:pStyle w:val="affff9"/><w:topLinePunct/><w:ind w:leftChars="0" w:left="0" w:rightChars="0" w:right="0" w:firstLineChars="0" w:firstLine="0"/><w:spacing w:line="240" w:lineRule="atLeast"/></w:pPr><w:r></w:r><w:r></w:r><w:r></w:r><w:r></w:r><w:r></w:r><w:r><w:t>1</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行业风险系数</w:t></w:r></w:p></w:tc><w:tc><w:tcPr><w:tcW w:w="931" w:type="pct"/><w:vAlign w:val="center"/></w:tcPr><w:p w:rsidR="0018722C"><w:pPr><w:pStyle w:val="affff9"/><w:topLinePunct/><w:ind w:leftChars="0" w:left="0" w:rightChars="0" w:right="0" w:firstLineChars="0" w:firstLine="0"/><w:spacing w:line="240" w:lineRule="atLeast"/></w:pPr><w:r></w:r><w:r></w:r><w:r></w:r><w:r></w:r><w:r></w:r><w:r><w:t>2</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股东大会次数</w:t></w:r></w:p></w:tc><w:tc><w:tcPr><w:tcW w:w="931" w:type="pct"/><w:vAlign w:val="center"/></w:tcPr><w:p w:rsidR="0018722C"><w:pPr><w:pStyle w:val="affff9"/><w:topLinePunct/><w:ind w:leftChars="0" w:left="0" w:rightChars="0" w:right="0" w:firstLineChars="0" w:firstLine="0"/><w:spacing w:line="240" w:lineRule="atLeast"/></w:pPr><w:r></w:r><w:r></w:r><w:r></w:r><w:r></w:r><w:r></w:r><w:r><w:t>3</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内控机构的设立</w:t></w:r></w:p></w:tc><w:tc><w:tcPr><w:tcW w:w="931" w:type="pct"/><w:vAlign w:val="center"/></w:tcPr><w:p w:rsidR="0018722C"><w:pPr><w:pStyle w:val="affff9"/><w:topLinePunct/><w:ind w:leftChars="0" w:left="0" w:rightChars="0" w:right="0" w:firstLineChars="0" w:firstLine="0"/><w:spacing w:line="240" w:lineRule="atLeast"/></w:pPr><w:r></w:r><w:r></w:r><w:r></w:r><w:r></w:r><w:r></w:r><w:r><w:t>4</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风险管理制度的制定</w:t></w:r></w:p></w:tc><w:tc><w:tcPr><w:tcW w:w="931" w:type="pct"/><w:vAlign w:val="center"/></w:tcPr><w:p w:rsidR="0018722C"><w:pPr><w:pStyle w:val="affff9"/><w:topLinePunct/><w:ind w:leftChars="0" w:left="0" w:rightChars="0" w:right="0" w:firstLineChars="0" w:firstLine="0"/><w:spacing w:line="240" w:lineRule="atLeast"/></w:pPr><w:r></w:r><w:r></w:r><w:r></w:r><w:r></w:r><w:r></w:r><w:r><w:t>5</w:t></w:r></w:p></w:tc><w:tc><w:tcPr><w:tcW w:w="535" w:type="pct"/><w:vAlign w:val="center"/></w:tcPr><w:p w:rsidR="0018722C"><w:pPr><w:pStyle w:val="affff9"/><w:topLinePunct/><w:ind w:leftChars="0" w:left="0" w:rightChars="0" w:right="0" w:firstLineChars="0" w:firstLine="0"/><w:spacing w:line="240" w:lineRule="atLeast"/></w:pPr><w:r><w:t>20%</w:t></w:r></w:p></w:tc></w:tr><w:tr><w:tc><w:tcPr><w:tcW w:w="693" w:type="pct"/><w:vMerge w:val="restart"/><w:vAlign w:val="center"/></w:tcPr><w:p w:rsidR="0018722C"><w:pPr><w:pStyle w:val="a5"/><w:topLinePunct/><w:ind w:leftChars="0" w:left="0" w:rightChars="0" w:right="0" w:firstLineChars="0" w:firstLine="0"/><w:spacing w:line="240" w:lineRule="atLeast"/></w:pPr><w:r><w:t>经营目标</w:t></w:r></w:p></w:tc><w:tc><w:tcPr><w:tcW w:w="682" w:type="pct"/><w:vMerge w:val="restart"/><w:vAlign w:val="center"/></w:tcPr><w:p w:rsidR="0018722C"><w:pPr><w:pStyle w:val="a5"/><w:topLinePunct/><w:ind w:leftChars="0" w:left="0" w:rightChars="0" w:right="0" w:firstLineChars="0" w:firstLine="0"/><w:spacing w:line="240" w:lineRule="atLeast"/></w:pPr><w:r><w:t>Operation</w:t></w:r></w:p></w:tc><w:tc><w:tcPr><w:tcW w:w="592" w:type="pct"/><w:vMerge w:val="restart"/><w:vAlign w:val="center"/></w:tcPr><w:p w:rsidR="0018722C"><w:pPr><w:pStyle w:val="affff9"/><w:topLinePunct/><w:ind w:leftChars="0" w:left="0" w:rightChars="0" w:right="0" w:firstLineChars="0" w:firstLine="0"/><w:spacing w:line="240" w:lineRule="atLeast"/></w:pPr><w:r><w:t>26.73%</w:t></w:r></w:p></w:tc><w:tc><w:tcPr><w:tcW w:w="1567" w:type="pct"/><w:vAlign w:val="center"/></w:tcPr><w:p w:rsidR="0018722C"><w:pPr><w:pStyle w:val="a5"/><w:topLinePunct/><w:ind w:leftChars="0" w:left="0" w:rightChars="0" w:right="0" w:firstLineChars="0" w:firstLine="0"/><w:spacing w:line="240" w:lineRule="atLeast"/></w:pPr><w:r><w:t>净资产增长率</w:t></w:r></w:p></w:tc><w:tc><w:tcPr><w:tcW w:w="931" w:type="pct"/><w:vAlign w:val="center"/></w:tcPr><w:p w:rsidR="0018722C"><w:pPr><w:pStyle w:val="affff9"/><w:topLinePunct/><w:ind w:leftChars="0" w:left="0" w:rightChars="0" w:right="0" w:firstLineChars="0" w:firstLine="0"/><w:spacing w:line="240" w:lineRule="atLeast"/></w:pPr><w:r></w:r><w:r></w:r><w:r></w:r><w:r></w:r><w:r></w:r><w:r></w:r><w:r><w:t>1</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第一大股东持股比例</w:t></w:r></w:p></w:tc><w:tc><w:tcPr><w:tcW w:w="931" w:type="pct"/><w:vAlign w:val="center"/></w:tcPr><w:p w:rsidR="0018722C"><w:pPr><w:pStyle w:val="affff9"/><w:topLinePunct/><w:ind w:leftChars="0" w:left="0" w:rightChars="0" w:right="0" w:firstLineChars="0" w:firstLine="0"/><w:spacing w:line="240" w:lineRule="atLeast"/></w:pPr><w:r></w:r><w:r></w:r><w:r></w:r><w:r></w:r><w:r></w:r><w:r></w:r><w:r><w:t>2</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Borders><w:top w:val="single" w:sz="4" w:space="0" w:color="auto"/></w:tcBorders></w:tcPr><w:p w:rsidR="0018722C"><w:pPr><w:pStyle w:val="ac"/><w:topLinePunct/><w:ind w:leftChars="0" w:left="0" w:rightChars="0" w:right="0" w:firstLineChars="0" w:firstLine="0"/><w:spacing w:line="240" w:lineRule="atLeast"/></w:pPr></w:p></w:tc><w:tc><w:tcPr><w:tcW w:w="6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9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7" w:type="pct"/><w:vAlign w:val="center"/><w:tcBorders><w:top w:val="single" w:sz="4" w:space="0" w:color="auto"/></w:tcBorders></w:tcPr><w:p w:rsidR="0018722C"><w:pPr><w:pStyle w:val="aff1"/><w:topLinePunct/><w:ind w:leftChars="0" w:left="0" w:rightChars="0" w:right="0" w:firstLineChars="0" w:firstLine="0"/><w:spacing w:line="240" w:lineRule="atLeast"/></w:pPr><w:r><w:t>净利润增长率</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r><w:r></w:r><w:r></w:r><w:r></w:r><w:r></w:r><w:r></w:r><w:r><w:t>3</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topLinePunct/></w:pPr><w:r><w:rPr><w:rFonts w:cstheme="minorBidi" w:hAnsiTheme="minorHAnsi" w:eastAsiaTheme="minorHAnsi" w:asciiTheme="minorHAnsi" w:ascii="Calibri"/></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tbl><w:tblPr><w:tblW w:w="0" w:type="auto"/><w:tblInd w:w="106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02"/><w:gridCol w:w="1086"/><w:gridCol w:w="941"/><w:gridCol w:w="2492"/><w:gridCol w:w="1481"/><w:gridCol w:w="850"/></w:tblGrid><w:tr><w:trPr><w:trHeight w:val="460" w:hRule="atLeast"/></w:trPr><w:tc><w:tcPr><w:tcW w:w="1102" w:type="dxa"/><w:vMerge w:val="restart"/><w:tcBorders><w:top w:val="nil"/><w:left w:val="nil"/></w:tcBorders></w:tcPr><w:p w:rsidR="0018722C"><w:pPr><w:topLinePunct/><w:ind w:leftChars="0" w:left="0" w:rightChars="0" w:right="0" w:firstLineChars="0" w:firstLine="0"/><w:spacing w:line="240" w:lineRule="atLeast"/></w:pPr></w:p></w:tc><w:tc><w:tcPr><w:tcW w:w="1086" w:type="dxa"/><w:vMerge w:val="restart"/><w:tcBorders><w:top w:val="nil"/></w:tcBorders></w:tcPr><w:p w:rsidR="0018722C"><w:pPr><w:topLinePunct/><w:ind w:leftChars="0" w:left="0" w:rightChars="0" w:right="0" w:firstLineChars="0" w:firstLine="0"/><w:spacing w:line="240" w:lineRule="atLeast"/></w:pPr></w:p></w:tc><w:tc><w:tcPr><w:tcW w:w="941" w:type="dxa"/><w:vMerge w:val="restart"/><w:tcBorders><w:top w:val="nil"/></w:tcBorders></w:tcPr><w:p w:rsidR="0018722C"><w:pPr><w:topLinePunct/><w:ind w:leftChars="0" w:left="0" w:rightChars="0" w:right="0" w:firstLineChars="0" w:firstLine="0"/><w:spacing w:line="240" w:lineRule="atLeast"/></w:pPr></w:p></w:tc><w:tc><w:tcPr><w:tcW w:w="2492" w:type="dxa"/><w:tcBorders><w:top w:val="nil"/></w:tcBorders></w:tcPr><w:p w:rsidR="0018722C"><w:pPr><w:topLinePunct/><w:ind w:leftChars="0" w:left="0" w:rightChars="0" w:right="0" w:firstLineChars="0" w:firstLine="0"/><w:spacing w:line="240" w:lineRule="atLeast"/></w:pPr><w:r><w:t>主营业务收入增长率</w:t></w:r></w:p></w:tc><w:tc><w:tcPr><w:tcW w:w="1481" w:type="dxa"/><w:tcBorders><w:top w:val="nil"/></w:tcBorders></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top w:val="nil"/><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市盈率</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报告目标</w:t></w:r></w:p></w:tc><w:tc><w:tcPr><w:tcW w:w="108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Reporting</w:t></w:r></w:p></w:tc><w:tc><w:tcPr><w:tcW w:w="94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19.16%</w:t></w:r></w:p></w:tc><w:tc><w:tcPr><w:tcW w:w="2492" w:type="dxa"/></w:tcPr><w:p w:rsidR="0018722C"><w:pPr><w:topLinePunct/><w:ind w:leftChars="0" w:left="0" w:rightChars="0" w:right="0" w:firstLineChars="0" w:firstLine="0"/><w:spacing w:line="240" w:lineRule="atLeast"/></w:pPr><w:r><w:t>公告次数</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监事会次数</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财务报告的定期报送</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内部控制自我评价报告</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审计报告类型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合规目标</w:t></w:r></w:p></w:tc><w:tc><w:tcPr><w:tcW w:w="108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Compliance</w:t></w:r></w:p></w:tc><w:tc><w:tcPr><w:tcW w:w="94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8.60%</w:t></w:r></w:p></w:tc><w:tc><w:tcPr><w:tcW w:w="2492" w:type="dxa"/></w:tcPr><w:p w:rsidR="0018722C"><w:pPr><w:topLinePunct/><w:ind w:leftChars="0" w:left="0" w:rightChars="0" w:right="0" w:firstLineChars="0" w:firstLine="0"/><w:spacing w:line="240" w:lineRule="atLeast"/></w:pPr><w:r><w:t>监事会的设立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68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2011-2013 会计师事务所变动次数</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法律法规遵守情况</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内部控制审计报告类型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信息披露制度</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 w:val="restart"/><w:tcBorders><w:left w:val="nil"/><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t>资产安全目标</w:t></w:r></w:p></w:tc><w:tc><w:tcPr><w:tcW w:w="108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Assets Safe</w:t></w:r></w:p></w:tc><w:tc><w:tcPr><w:tcW w:w="941"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5.07%</w:t></w:r></w:p></w:tc><w:tc><w:tcPr><w:tcW w:w="2492" w:type="dxa"/></w:tcPr><w:p w:rsidR="0018722C"><w:pPr><w:topLinePunct/><w:ind w:leftChars="0" w:left="0" w:rightChars="0" w:right="0" w:firstLineChars="0" w:firstLine="0"/><w:spacing w:line="240" w:lineRule="atLeast"/></w:pPr><w:r><w:t>流动比率</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4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关联交易管理制度</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对外担保</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66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对外投资和担保管理制度</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Borders><w:bottom w:val="single" w:sz="12" w:space="0" w:color="000000"/></w:tcBorders></w:tcPr><w:p w:rsidR="0018722C"><w:pPr><w:topLinePunct/><w:ind w:leftChars="0" w:left="0" w:rightChars="0" w:right="0" w:firstLineChars="0" w:firstLine="0"/><w:spacing w:line="240" w:lineRule="atLeast"/></w:pPr><w:r><w:t>总资产周转率</w:t></w:r></w:p></w:tc><w:tc><w:tcPr><w:tcW w:w="1481" w:type="dxa"/><w:tcBorders><w:bottom w:val="single" w:sz="12" w:space="0" w:color="000000"/></w:tcBorders></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bottom w:val="single" w:sz="12" w:space="0" w:color="000000"/><w:right w:val="nil"/></w:tcBorders></w:tcPr><w:p w:rsidR="0018722C"><w:pPr><w:widowControl w:val="0"/><w:snapToGrid w:val="1"/><w:spacing w:beforeLines="0" w:afterLines="0" w:lineRule="auto" w:line="240" w:after="0" w:before="124"/><w:ind w:firstLineChars="0" w:firstLine="0" w:rightChars="0" w:right="0" w:leftChars="0" w:left="11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20%</w:t></w:r></w:p></w:tc></w:tr></w:tbl><w:p w:rsidR="0018722C"><w:pPr><w:pStyle w:val="Heading3"/><w:topLinePunct/><w:ind w:left="200" w:hangingChars="200" w:hanging="200"/></w:pPr><w:bookmarkStart w:id="75942" w:name="_Toc68675942"/><w:bookmarkStart w:name="_bookmark36" w:id="55"/><w:bookmarkEnd w:id="55"/><w:r><w:t>（</w:t></w:r><w:r><w:t>四</w:t></w:r><w:r><w:t>）</w:t></w:r><w:r><w:t xml:space="preserve"> </w:t></w:r><w:r><w:t>内部控制指数</w:t></w:r><w:bookmarkEnd w:id="75942"/></w:p><w:p w:rsidR="0018722C"><w:pPr><w:topLinePunct/></w:pPr><w:r><w:t>通过对模型数据进行统计，得到的被证监会处罚的样本公司与未被处罚的样</w:t></w:r><w:r><w:t>本公司内部控制指数如下：</w:t></w:r><w:r><w:t>（</w:t></w:r><w:r><w:t>本文将选取的</w:t></w:r><w:r><w:rPr><w:rFonts w:ascii="Times New Roman" w:hAnsi="Times New Roman" w:eastAsia="宋体"/></w:rPr><w:t>1</w:t></w:r><w:r><w:rPr><w:rFonts w:ascii="Times New Roman" w:hAnsi="Times New Roman" w:eastAsia="宋体"/></w:rPr><w:t>1</w:t></w:r><w:r w:rsidR="001852F3"><w:rPr><w:rFonts w:ascii="Times New Roman" w:hAnsi="Times New Roman" w:eastAsia="宋体"/></w:rPr><w:t xml:space="preserve"> </w:t></w:r><w:r><w:t>个被披露会计信息违规性失真的公</w:t></w:r><w:r><w:t>司称为“样本公司”，</w:t></w:r><w:r><w:rPr><w:rFonts w:ascii="Times New Roman" w:hAnsi="Times New Roman" w:eastAsia="宋体"/></w:rPr><w:t>1</w:t></w:r><w:r><w:rPr><w:rFonts w:ascii="Times New Roman" w:hAnsi="Times New Roman" w:eastAsia="宋体"/></w:rPr><w:t>1</w:t></w:r><w:r><w:t>个与之相对应的未被处罚的公司为“对比公司”</w:t></w:r><w:r><w:t>）</w:t></w:r></w:p><w:p w:rsidR="0018722C"><w:pPr><w:pStyle w:val="a8"/><w:topLinePunct/></w:pPr><w:r><w:t>表</w:t></w:r><w:r><w:rPr><w:spacing w:val="-30"/></w:rPr><w:t> </w:t></w:r><w:r><w:rPr><w:rFonts w:ascii="Times New Roman" w:eastAsia="Times New Roman"/></w:rPr><w:t>3-8</w:t></w:r><w:r><w:t xml:space="preserve">  </w:t></w:r><w:r><w:t>内部控制指数</w:t></w:r></w:p><w:p w:rsidR="0018722C"><w:pPr><w:pStyle w:val="aff7"/><w:topLinePunct/></w:pPr><w:r><w:pict><v:line style="position:absolute;mso-position-horizontal-relative:page;mso-position-vertical-relative:paragraph;z-index:2344;mso-wrap-distance-left:0;mso-wrap-distance-right:0" from="72.744003pt,11.284883pt" to="518.764003pt,11.284883pt" stroked="true" strokeweight="1.4399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72.744003pt,11.284883pt" to="518.764003pt,11.284883pt" stroked="true" strokeweight="1.4399pt" strokecolor="#000000"><v:stroke dashstyle="solid"/><w10:wrap type="topAndBottom"/></v:line></w:pict></w:r></w:p><w:p w:rsidR="0018722C"><w:pPr><w:pStyle w:val="affff1"/><w:spacing w:before="0"/><w:ind w:leftChars="0" w:left="4472" w:rightChars="0" w:right="0" w:firstLineChars="0" w:firstLine="0"/><w:jc w:val="left"/><w:topLinePunct/></w:pPr><w:r><w:rPr><w:kern w:val="2"/><w:sz w:val="18"/><w:szCs w:val="22"/><w:rFonts w:cstheme="minorBidi" w:hAnsiTheme="minorHAnsi" w:eastAsiaTheme="minorHAnsi" w:asciiTheme="minorHAnsi" w:ascii="楷体" w:eastAsia="楷体" w:hint="eastAsia"/><w:b/><w:w w:val="95"/></w:rPr><w:t>内部控制指数</w:t></w:r></w:p><w:tbl><w:tblPr><w:tblW w:w="5000" w:type="pct"/><w:tblInd w:w="5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18"/><w:gridCol w:w="1407"/><w:gridCol w:w="2835"/><w:gridCol w:w="1354"/></w:tblGrid><w:tr><w:trPr><w:tblHeader/></w:trPr><w:tc><w:tcPr><w:tcW w:w="1896" w:type="pct"/><w:vAlign w:val="center"/><w:tcBorders><w:bottom w:val="single" w:sz="4" w:space="0" w:color="auto"/></w:tcBorders></w:tcPr><w:p w:rsidR="0018722C"><w:pPr><w:pStyle w:val="a7"/><w:topLinePunct/><w:ind w:leftChars="0" w:left="0" w:rightChars="0" w:right="0" w:firstLineChars="0" w:firstLine="0"/><w:spacing w:line="240" w:lineRule="atLeast"/></w:pPr><w:r><w:t>样本公司</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内部控制指数</w:t></w:r></w:p></w:tc><w:tc><w:tcPr><w:tcW w:w="1573" w:type="pct"/><w:vAlign w:val="center"/><w:tcBorders><w:bottom w:val="single" w:sz="4" w:space="0" w:color="auto"/></w:tcBorders></w:tcPr><w:p w:rsidR="0018722C"><w:pPr><w:pStyle w:val="a7"/><w:topLinePunct/><w:ind w:leftChars="0" w:left="0" w:rightChars="0" w:right="0" w:firstLineChars="0" w:firstLine="0"/><w:spacing w:line="240" w:lineRule="atLeast"/></w:pPr><w:r><w:t>对比公司</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内部控制指数</w:t></w:r></w:p></w:tc></w:tr><w:tr><w:tc><w:tcPr><w:tcW w:w="1896" w:type="pct"/><w:vAlign w:val="center"/></w:tcPr><w:p w:rsidR="0018722C"><w:pPr><w:pStyle w:val="ac"/><w:topLinePunct/><w:ind w:leftChars="0" w:left="0" w:rightChars="0" w:right="0" w:firstLineChars="0" w:firstLine="0"/><w:spacing w:line="240" w:lineRule="atLeast"/></w:pPr><w:r><w:t>潍坊亚星化学股份有限公司</w:t></w:r></w:p></w:tc><w:tc><w:tcPr><w:tcW w:w="780" w:type="pct"/><w:vAlign w:val="center"/></w:tcPr><w:p w:rsidR="0018722C"><w:pPr><w:pStyle w:val="affff9"/><w:topLinePunct/><w:ind w:leftChars="0" w:left="0" w:rightChars="0" w:right="0" w:firstLineChars="0" w:firstLine="0"/><w:spacing w:line="240" w:lineRule="atLeast"/></w:pPr><w:r><w:t>54.18</w:t></w:r></w:p></w:tc><w:tc><w:tcPr><w:tcW w:w="1573" w:type="pct"/><w:vAlign w:val="center"/></w:tcPr><w:p w:rsidR="0018722C"><w:pPr><w:pStyle w:val="a5"/><w:topLinePunct/><w:ind w:leftChars="0" w:left="0" w:rightChars="0" w:right="0" w:firstLineChars="0" w:firstLine="0"/><w:spacing w:line="240" w:lineRule="atLeast"/></w:pPr><w:r><w:t>青岛碱业股份有限公司</w:t></w:r></w:p></w:tc><w:tc><w:tcPr><w:tcW w:w="751" w:type="pct"/><w:vAlign w:val="center"/></w:tcPr><w:p w:rsidR="0018722C"><w:pPr><w:pStyle w:val="affff9"/><w:topLinePunct/><w:ind w:leftChars="0" w:left="0" w:rightChars="0" w:right="0" w:firstLineChars="0" w:firstLine="0"/><w:spacing w:line="240" w:lineRule="atLeast"/></w:pPr><w:r><w:t>66.44</w:t></w:r></w:p></w:tc></w:tr><w:tr><w:tc><w:tcPr><w:tcW w:w="1896" w:type="pct"/><w:vAlign w:val="center"/></w:tcPr><w:p w:rsidR="0018722C"><w:pPr><w:pStyle w:val="ac"/><w:topLinePunct/><w:ind w:leftChars="0" w:left="0" w:rightChars="0" w:right="0" w:firstLineChars="0" w:firstLine="0"/><w:spacing w:line="240" w:lineRule="atLeast"/></w:pPr><w:r><w:t>四川方向光电股份有限公司</w:t></w:r></w:p></w:tc><w:tc><w:tcPr><w:tcW w:w="780" w:type="pct"/><w:vAlign w:val="center"/></w:tcPr><w:p w:rsidR="0018722C"><w:pPr><w:pStyle w:val="affff9"/><w:topLinePunct/><w:ind w:leftChars="0" w:left="0" w:rightChars="0" w:right="0" w:firstLineChars="0" w:firstLine="0"/><w:spacing w:line="240" w:lineRule="atLeast"/></w:pPr><w:r><w:t>66.87</w:t></w:r></w:p></w:tc><w:tc><w:tcPr><w:tcW w:w="1573" w:type="pct"/><w:vAlign w:val="center"/></w:tcPr><w:p w:rsidR="0018722C"><w:pPr><w:pStyle w:val="a5"/><w:topLinePunct/><w:ind w:leftChars="0" w:left="0" w:rightChars="0" w:right="0" w:firstLineChars="0" w:firstLine="0"/><w:spacing w:line="240" w:lineRule="atLeast"/></w:pPr><w:r><w:t>上海汇通能源股份有限公司</w:t></w:r></w:p></w:tc><w:tc><w:tcPr><w:tcW w:w="751" w:type="pct"/><w:vAlign w:val="center"/></w:tcPr><w:p w:rsidR="0018722C"><w:pPr><w:pStyle w:val="affff9"/><w:topLinePunct/><w:ind w:leftChars="0" w:left="0" w:rightChars="0" w:right="0" w:firstLineChars="0" w:firstLine="0"/><w:spacing w:line="240" w:lineRule="atLeast"/></w:pPr><w:r><w:t>54.28</w:t></w:r></w:p></w:tc></w:tr><w:tr><w:tc><w:tcPr><w:tcW w:w="1896" w:type="pct"/><w:vAlign w:val="center"/></w:tcPr><w:p w:rsidR="0018722C"><w:pPr><w:pStyle w:val="ac"/><w:topLinePunct/><w:ind w:leftChars="0" w:left="0" w:rightChars="0" w:right="0" w:firstLineChars="0" w:firstLine="0"/><w:spacing w:line="240" w:lineRule="atLeast"/></w:pPr><w:r><w:t>成功信息产业</w:t></w:r><w:r><w:t>（</w:t></w:r><w:r><w:t>集团</w:t></w:r><w:r><w:t>）</w:t></w:r><w:r><w:t>股份有限公司</w:t></w:r></w:p></w:tc><w:tc><w:tcPr><w:tcW w:w="780" w:type="pct"/><w:vAlign w:val="center"/></w:tcPr><w:p w:rsidR="0018722C"><w:pPr><w:pStyle w:val="affff9"/><w:topLinePunct/><w:ind w:leftChars="0" w:left="0" w:rightChars="0" w:right="0" w:firstLineChars="0" w:firstLine="0"/><w:spacing w:line="240" w:lineRule="atLeast"/></w:pPr><w:r><w:t>60.71</w:t></w:r></w:p></w:tc><w:tc><w:tcPr><w:tcW w:w="1573" w:type="pct"/><w:vAlign w:val="center"/></w:tcPr><w:p w:rsidR="0018722C"><w:pPr><w:pStyle w:val="a5"/><w:topLinePunct/><w:ind w:leftChars="0" w:left="0" w:rightChars="0" w:right="0" w:firstLineChars="0" w:firstLine="0"/><w:spacing w:line="240" w:lineRule="atLeast"/></w:pPr><w:r><w:t>深圳市振业</w:t></w:r><w:r><w:t>（</w:t></w:r><w:r><w:t>集团</w:t></w:r><w:r><w:t>）</w:t></w:r><w:r><w:t>股份有限公司</w:t></w:r></w:p></w:tc><w:tc><w:tcPr><w:tcW w:w="751" w:type="pct"/><w:vAlign w:val="center"/></w:tcPr><w:p w:rsidR="0018722C"><w:pPr><w:pStyle w:val="affff9"/><w:topLinePunct/><w:ind w:leftChars="0" w:left="0" w:rightChars="0" w:right="0" w:firstLineChars="0" w:firstLine="0"/><w:spacing w:line="240" w:lineRule="atLeast"/></w:pPr><w:r><w:t>70.85</w:t></w:r></w:p></w:tc></w:tr><w:tr><w:tc><w:tcPr><w:tcW w:w="1896" w:type="pct"/><w:vAlign w:val="center"/></w:tcPr><w:p w:rsidR="0018722C"><w:pPr><w:pStyle w:val="ac"/><w:topLinePunct/><w:ind w:leftChars="0" w:left="0" w:rightChars="0" w:right="0" w:firstLineChars="0" w:firstLine="0"/><w:spacing w:line="240" w:lineRule="atLeast"/></w:pPr><w:r><w:t>紫光古汉集团股份有限公司</w:t></w:r></w:p></w:tc><w:tc><w:tcPr><w:tcW w:w="780" w:type="pct"/><w:vAlign w:val="center"/></w:tcPr><w:p w:rsidR="0018722C"><w:pPr><w:pStyle w:val="affff9"/><w:topLinePunct/><w:ind w:leftChars="0" w:left="0" w:rightChars="0" w:right="0" w:firstLineChars="0" w:firstLine="0"/><w:spacing w:line="240" w:lineRule="atLeast"/></w:pPr><w:r><w:t>61.08</w:t></w:r></w:p></w:tc><w:tc><w:tcPr><w:tcW w:w="1573" w:type="pct"/><w:vAlign w:val="center"/></w:tcPr><w:p w:rsidR="0018722C"><w:pPr><w:pStyle w:val="a5"/><w:topLinePunct/><w:ind w:leftChars="0" w:left="0" w:rightChars="0" w:right="0" w:firstLineChars="0" w:firstLine="0"/><w:spacing w:line="240" w:lineRule="atLeast"/></w:pPr><w:r><w:t>湖北广济药业股份有限公司</w:t></w:r></w:p></w:tc><w:tc><w:tcPr><w:tcW w:w="751" w:type="pct"/><w:vAlign w:val="center"/></w:tcPr><w:p w:rsidR="0018722C"><w:pPr><w:pStyle w:val="affff9"/><w:topLinePunct/><w:ind w:leftChars="0" w:left="0" w:rightChars="0" w:right="0" w:firstLineChars="0" w:firstLine="0"/><w:spacing w:line="240" w:lineRule="atLeast"/></w:pPr><w:r><w:t>63.63</w:t></w:r></w:p></w:tc></w:tr><w:tr><w:tc><w:tcPr><w:tcW w:w="1896" w:type="pct"/><w:vAlign w:val="center"/></w:tcPr><w:p w:rsidR="0018722C"><w:pPr><w:pStyle w:val="ac"/><w:topLinePunct/><w:ind w:leftChars="0" w:left="0" w:rightChars="0" w:right="0" w:firstLineChars="0" w:firstLine="0"/><w:spacing w:line="240" w:lineRule="atLeast"/></w:pPr><w:r><w:t>辽宁国能集团</w:t></w:r><w:r><w:t>（</w:t></w:r><w:r><w:t>控股</w:t></w:r><w:r><w:t>）</w:t></w:r><w:r><w:t>股份有限公司</w:t></w:r></w:p></w:tc><w:tc><w:tcPr><w:tcW w:w="780" w:type="pct"/><w:vAlign w:val="center"/></w:tcPr><w:p w:rsidR="0018722C"><w:pPr><w:pStyle w:val="affff9"/><w:topLinePunct/><w:ind w:leftChars="0" w:left="0" w:rightChars="0" w:right="0" w:firstLineChars="0" w:firstLine="0"/><w:spacing w:line="240" w:lineRule="atLeast"/></w:pPr><w:r><w:t>46.52</w:t></w:r></w:p></w:tc><w:tc><w:tcPr><w:tcW w:w="1573" w:type="pct"/><w:vAlign w:val="center"/></w:tcPr><w:p w:rsidR="0018722C"><w:pPr><w:pStyle w:val="a5"/><w:topLinePunct/><w:ind w:leftChars="0" w:left="0" w:rightChars="0" w:right="0" w:firstLineChars="0" w:firstLine="0"/><w:spacing w:line="240" w:lineRule="atLeast"/></w:pPr><w:r><w:t>南京高科股份有限公司</w:t></w:r></w:p></w:tc><w:tc><w:tcPr><w:tcW w:w="751" w:type="pct"/><w:vAlign w:val="center"/></w:tcPr><w:p w:rsidR="0018722C"><w:pPr><w:pStyle w:val="affff9"/><w:topLinePunct/><w:ind w:leftChars="0" w:left="0" w:rightChars="0" w:right="0" w:firstLineChars="0" w:firstLine="0"/><w:spacing w:line="240" w:lineRule="atLeast"/></w:pPr><w:r><w:t>61.01</w:t></w:r></w:p></w:tc></w:tr><w:tr><w:tc><w:tcPr><w:tcW w:w="1896" w:type="pct"/><w:vAlign w:val="center"/></w:tcPr><w:p w:rsidR="0018722C"><w:pPr><w:pStyle w:val="ac"/><w:topLinePunct/><w:ind w:leftChars="0" w:left="0" w:rightChars="0" w:right="0" w:firstLineChars="0" w:firstLine="0"/><w:spacing w:line="240" w:lineRule="atLeast"/></w:pPr><w:r><w:t>深圳市朗科科技股份有限公司</w:t></w:r></w:p></w:tc><w:tc><w:tcPr><w:tcW w:w="780" w:type="pct"/><w:vAlign w:val="center"/></w:tcPr><w:p w:rsidR="0018722C"><w:pPr><w:pStyle w:val="affff9"/><w:topLinePunct/><w:ind w:leftChars="0" w:left="0" w:rightChars="0" w:right="0" w:firstLineChars="0" w:firstLine="0"/><w:spacing w:line="240" w:lineRule="atLeast"/></w:pPr><w:r><w:t>64.94</w:t></w:r></w:p></w:tc><w:tc><w:tcPr><w:tcW w:w="1573" w:type="pct"/><w:vAlign w:val="center"/></w:tcPr><w:p w:rsidR="0018722C"><w:pPr><w:pStyle w:val="a5"/><w:topLinePunct/><w:ind w:leftChars="0" w:left="0" w:rightChars="0" w:right="0" w:firstLineChars="0" w:firstLine="0"/><w:spacing w:line="240" w:lineRule="atLeast"/></w:pPr><w:r><w:t>苏州安洁科技股份有限公司</w:t></w:r></w:p></w:tc><w:tc><w:tcPr><w:tcW w:w="751" w:type="pct"/><w:vAlign w:val="center"/></w:tcPr><w:p w:rsidR="0018722C"><w:pPr><w:pStyle w:val="affff9"/><w:topLinePunct/><w:ind w:leftChars="0" w:left="0" w:rightChars="0" w:right="0" w:firstLineChars="0" w:firstLine="0"/><w:spacing w:line="240" w:lineRule="atLeast"/></w:pPr><w:r><w:t>68.91</w:t></w:r></w:p></w:tc></w:tr><w:tr><w:tc><w:tcPr><w:tcW w:w="1896" w:type="pct"/><w:vAlign w:val="center"/><w:tcBorders><w:top w:val="single" w:sz="4" w:space="0" w:color="auto"/></w:tcBorders></w:tcPr><w:p w:rsidR="0018722C"><w:pPr><w:pStyle w:val="ac"/><w:topLinePunct/><w:ind w:leftChars="0" w:left="0" w:rightChars="0" w:right="0" w:firstLineChars="0" w:firstLine="0"/><w:spacing w:line="240" w:lineRule="atLeast"/></w:pPr><w:r><w:t>云南绿大地生物科技股份有限公司</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66.50</w:t></w:r></w:p></w:tc><w:tc><w:tcPr><w:tcW w:w="1573" w:type="pct"/><w:vAlign w:val="center"/><w:tcBorders><w:top w:val="single" w:sz="4" w:space="0" w:color="auto"/></w:tcBorders></w:tcPr><w:p w:rsidR="0018722C"><w:pPr><w:pStyle w:val="aff1"/><w:topLinePunct/><w:ind w:leftChars="0" w:left="0" w:rightChars="0" w:right="0" w:firstLineChars="0" w:firstLine="0"/><w:spacing w:line="240" w:lineRule="atLeast"/></w:pPr><w:r><w:t>福建金森林业股份有限公司</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59.51</w:t></w:r></w:p></w:tc></w:tr></w:tbl><w:p w:rsidR="0018722C"><w:pPr><w:topLinePunct/></w:pPr><w:r><w:rPr><w:rFonts w:cstheme="minorBidi" w:hAnsiTheme="minorHAnsi" w:eastAsiaTheme="minorHAnsi" w:asciiTheme="minorHAnsi" w:ascii="Calibri"/></w:rPr><w:t>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8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418"/><w:gridCol w:w="1407"/><w:gridCol w:w="2835"/><w:gridCol w:w="1275"/></w:tblGrid><w:tr><w:trPr><w:trHeight w:val="300" w:hRule="atLeast"/></w:trPr><w:tc><w:tcPr><w:tcW w:w="3418" w:type="dxa"/><w:tcBorders><w:left w:val="nil"/></w:tcBorders></w:tcPr><w:p w:rsidR="0018722C"><w:pPr><w:topLinePunct/><w:ind w:leftChars="0" w:left="0" w:rightChars="0" w:right="0" w:firstLineChars="0" w:firstLine="0"/><w:spacing w:line="240" w:lineRule="atLeast"/></w:pPr><w:r><w:t>上海仪电控股</w:t></w:r><w:r><w:t>（</w:t></w:r><w:r><w:t>集团</w:t></w:r><w:r><w:t>）</w:t></w:r><w:r><w:t>有限公司</w:t></w:r></w:p></w:tc><w:tc><w:tcPr><w:tcW w:w="1407" w:type="dxa"/><w:tcBorders><w:top w:val="nil"/></w:tcBorders></w:tcPr><w:p w:rsidR="0018722C"><w:pPr><w:topLinePunct/><w:ind w:leftChars="0" w:left="0" w:rightChars="0" w:right="0" w:firstLineChars="0" w:firstLine="0"/><w:spacing w:line="240" w:lineRule="atLeast"/></w:pPr><w:r><w:rPr><w:rFonts w:ascii="Times New Roman"/></w:rPr><w:t>62.08</w:t></w:r></w:p></w:tc><w:tc><w:tcPr><w:tcW w:w="2835" w:type="dxa"/><w:tcBorders><w:top w:val="nil"/></w:tcBorders></w:tcPr><w:p w:rsidR="0018722C"><w:pPr><w:topLinePunct/><w:ind w:leftChars="0" w:left="0" w:rightChars="0" w:right="0" w:firstLineChars="0" w:firstLine="0"/><w:spacing w:line="240" w:lineRule="atLeast"/></w:pPr><w:r><w:t>上海华东电脑股份有限公司</w:t></w:r></w:p></w:tc><w:tc><w:tcPr><w:tcW w:w="1275" w:type="dxa"/><w:tcBorders><w:top w:val="nil"/><w:right w:val="nil"/></w:tcBorders></w:tcPr><w:p w:rsidR="0018722C"><w:pPr><w:topLinePunct/><w:ind w:leftChars="0" w:left="0" w:rightChars="0" w:right="0" w:firstLineChars="0" w:firstLine="0"/><w:spacing w:line="240" w:lineRule="atLeast"/></w:pPr><w:r><w:rPr><w:rFonts w:ascii="Times New Roman"/></w:rPr><w:t>69.71</w:t></w:r></w:p></w:tc></w:tr><w:tr><w:trPr><w:trHeight w:val="300" w:hRule="atLeast"/></w:trPr><w:tc><w:tcPr><w:tcW w:w="3418" w:type="dxa"/><w:tcBorders><w:left w:val="nil"/></w:tcBorders></w:tcPr><w:p w:rsidR="0018722C"><w:pPr><w:topLinePunct/><w:ind w:leftChars="0" w:left="0" w:rightChars="0" w:right="0" w:firstLineChars="0" w:firstLine="0"/><w:spacing w:line="240" w:lineRule="atLeast"/></w:pPr><w:r><w:t>万福生科</w:t></w:r><w:r><w:t>（</w:t></w:r><w:r><w:t>湖南</w:t></w:r><w:r><w:t>）</w:t></w:r><w:r><w:t>农业开发股份有限公司</w:t></w:r></w:p></w:tc><w:tc><w:tcPr><w:tcW w:w="1407" w:type="dxa"/></w:tcPr><w:p w:rsidR="0018722C"><w:pPr><w:topLinePunct/><w:ind w:leftChars="0" w:left="0" w:rightChars="0" w:right="0" w:firstLineChars="0" w:firstLine="0"/><w:spacing w:line="240" w:lineRule="atLeast"/></w:pPr><w:r><w:rPr><w:rFonts w:ascii="Times New Roman"/></w:rPr><w:t>47.83</w:t></w:r></w:p></w:tc><w:tc><w:tcPr><w:tcW w:w="2835" w:type="dxa"/></w:tcPr><w:p w:rsidR="0018722C"><w:pPr><w:topLinePunct/><w:ind w:leftChars="0" w:left="0" w:rightChars="0" w:right="0" w:firstLineChars="0" w:firstLine="0"/><w:spacing w:line="240" w:lineRule="atLeast"/></w:pPr><w:r><w:t>朗源股份有限公司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58.96</w:t></w:r></w:p></w:tc></w:tr><w:tr><w:trPr><w:trHeight w:val="300" w:hRule="atLeast"/></w:trPr><w:tc><w:tcPr><w:tcW w:w="3418" w:type="dxa"/><w:tcBorders><w:left w:val="nil"/></w:tcBorders></w:tcPr><w:p w:rsidR="0018722C"><w:pPr><w:topLinePunct/><w:ind w:leftChars="0" w:left="0" w:rightChars="0" w:right="0" w:firstLineChars="0" w:firstLine="0"/><w:spacing w:line="240" w:lineRule="atLeast"/></w:pPr><w:r><w:t>ft东海龙股份有限公司</w:t></w:r></w:p></w:tc><w:tc><w:tcPr><w:tcW w:w="1407" w:type="dxa"/></w:tcPr><w:p w:rsidR="0018722C"><w:pPr><w:topLinePunct/><w:ind w:leftChars="0" w:left="0" w:rightChars="0" w:right="0" w:firstLineChars="0" w:firstLine="0"/><w:spacing w:line="240" w:lineRule="atLeast"/></w:pPr><w:r><w:rPr><w:rFonts w:ascii="Times New Roman"/></w:rPr><w:t>54.45</w:t></w:r></w:p></w:tc><w:tc><w:tcPr><w:tcW w:w="2835" w:type="dxa"/></w:tcPr><w:p w:rsidR="0018722C"><w:pPr><w:topLinePunct/><w:ind w:leftChars="0" w:left="0" w:rightChars="0" w:right="0" w:firstLineChars="0" w:firstLine="0"/><w:spacing w:line="240" w:lineRule="atLeast"/></w:pPr><w:r><w:t>四川友利投资控股股份有限公司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62.03</w:t></w:r></w:p></w:tc></w:tr><w:tr><w:trPr><w:trHeight w:val="300" w:hRule="atLeast"/></w:trPr><w:tc><w:tcPr><w:tcW w:w="3418" w:type="dxa"/><w:tcBorders><w:left w:val="nil"/></w:tcBorders></w:tcPr><w:p w:rsidR="0018722C"><w:pPr><w:topLinePunct/><w:ind w:leftChars="0" w:left="0" w:rightChars="0" w:right="0" w:firstLineChars="0" w:firstLine="0"/><w:spacing w:line="240" w:lineRule="atLeast"/></w:pPr><w:r><w:t>汉王科技股份有限公司</w:t></w:r></w:p></w:tc><w:tc><w:tcPr><w:tcW w:w="1407" w:type="dxa"/></w:tcPr><w:p w:rsidR="0018722C"><w:pPr><w:topLinePunct/><w:ind w:leftChars="0" w:left="0" w:rightChars="0" w:right="0" w:firstLineChars="0" w:firstLine="0"/><w:spacing w:line="240" w:lineRule="atLeast"/></w:pPr><w:r><w:rPr><w:rFonts w:ascii="Times New Roman"/></w:rPr><w:t>73.65</w:t></w:r></w:p></w:tc><w:tc><w:tcPr><w:tcW w:w="2835" w:type="dxa"/></w:tcPr><w:p w:rsidR="0018722C"><w:pPr><w:topLinePunct/><w:ind w:leftChars="0" w:left="0" w:rightChars="0" w:right="0" w:firstLineChars="0" w:firstLine="0"/><w:spacing w:line="240" w:lineRule="atLeast"/></w:pPr><w:r><w:t>北京联信永益科技股份有限公司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74.75</w:t></w:r></w:p></w:tc></w:tr><w:tr><w:trPr><w:trHeight w:val="300" w:hRule="atLeast"/></w:trPr><w:tc><w:tcPr><w:tcW w:w="3418" w:type="dxa"/><w:tcBorders><w:left w:val="nil"/><w:bottom w:val="single" w:sz="12" w:space="0" w:color="000000"/></w:tcBorders></w:tcPr><w:p w:rsidR="0018722C"><w:pPr><w:topLinePunct/><w:ind w:leftChars="0" w:left="0" w:rightChars="0" w:right="0" w:firstLineChars="0" w:firstLine="0"/><w:spacing w:line="240" w:lineRule="atLeast"/></w:pPr><w:r><w:t>平均得分</w:t></w:r></w:p></w:tc><w:tc><w:tcPr><w:tcW w:w="1407" w:type="dxa"/><w:tcBorders><w:bottom w:val="single" w:sz="12" w:space="0" w:color="000000"/></w:tcBorders></w:tcPr><w:p w:rsidR="0018722C"><w:pPr><w:topLinePunct/><w:ind w:leftChars="0" w:left="0" w:rightChars="0" w:right="0" w:firstLineChars="0" w:firstLine="0"/><w:spacing w:line="240" w:lineRule="atLeast"/></w:pPr><w:r><w:rPr><w:rFonts w:ascii="Times New Roman"/></w:rPr><w:t>59.89</w:t></w:r></w:p></w:tc><w:tc><w:tcPr><w:tcW w:w="2835" w:type="dxa"/><w:tcBorders><w:bottom w:val="single" w:sz="12" w:space="0" w:color="000000"/></w:tcBorders></w:tcPr><w:p w:rsidR="0018722C"><w:pPr><w:topLinePunct/><w:ind w:leftChars="0" w:left="0" w:rightChars="0" w:right="0" w:firstLineChars="0" w:firstLine="0"/><w:spacing w:line="240" w:lineRule="atLeast"/></w:pPr><w:r><w:t>平均得分</w:t></w:r></w:p></w:tc><w:tc><w:tcPr><w:tcW w:w="1275" w:type="dxa"/><w:tcBorders><w:bottom w:val="single" w:sz="12" w:space="0" w:color="000000"/><w:right w:val="nil"/></w:tcBorders></w:tcPr><w:p w:rsidR="0018722C"><w:pPr><w:topLinePunct/><w:ind w:leftChars="0" w:left="0" w:rightChars="0" w:right="0" w:firstLineChars="0" w:firstLine="0"/><w:spacing w:line="240" w:lineRule="atLeast"/></w:pPr><w:r><w:rPr><w:rFonts w:ascii="Times New Roman"/></w:rPr><w:t>64.55</w:t></w:r></w:p></w:tc></w:tr></w:tbl><w:p w:rsidR="0018722C"><w:pPr><w:pStyle w:val="Heading3"/><w:topLinePunct/><w:ind w:left="200" w:hangingChars="200" w:hanging="200"/></w:pPr><w:bookmarkStart w:id="75943" w:name="_Toc68675943"/><w:bookmarkStart w:name="_bookmark37" w:id="56"/><w:bookmarkEnd w:id="56"/><w:r><w:t>（</w:t></w:r><w:r><w:t>五</w:t></w:r><w:r><w:t>）</w:t></w:r><w:r><w:t xml:space="preserve"> </w:t></w:r><w:r><w:t>对内部控制指数的评价</w:t></w:r><w:bookmarkEnd w:id="75943"/></w:p><w:p w:rsidR="0018722C"><w:pPr><w:pStyle w:val="a8"/><w:topLinePunct/></w:pPr><w:r><w:t>表</w:t></w:r><w:r><w:t> </w:t></w:r><w:r><w:rPr><w:rFonts w:ascii="Times New Roman" w:eastAsia="Times New Roman"/></w:rPr><w:t>3-9</w:t></w:r><w:r><w:t xml:space="preserve">  </w:t></w:r><w:r><w:t>内部控制指数评价标准及分布情况表</w:t></w:r></w:p><w:tbl><w:tblPr><w:tblW w:w="5000" w:type="pct"/><w:tblInd w:w="9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32"/><w:gridCol w:w="1032"/><w:gridCol w:w="1034"/><w:gridCol w:w="1032"/><w:gridCol w:w="1033"/><w:gridCol w:w="1032"/><w:gridCol w:w="1176"/></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等级</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Ⅱ</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Ⅲ</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Ⅳ</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Ⅴ</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Ⅵ</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Ⅶ</w:t></w:r></w:p></w:tc></w:tr><w:tr><w:tc><w:tcPr><w:tcW w:w="798" w:type="pct"/><w:vAlign w:val="center"/></w:tcPr><w:p w:rsidR="0018722C"><w:pPr><w:pStyle w:val="ac"/><w:topLinePunct/><w:ind w:leftChars="0" w:left="0" w:rightChars="0" w:right="0" w:firstLineChars="0" w:firstLine="0"/><w:spacing w:line="240" w:lineRule="atLeast"/></w:pPr><w:r><w:t>内部控制指数</w:t></w:r></w:p></w:tc><w:tc><w:tcPr><w:tcW w:w="588" w:type="pct"/><w:vAlign w:val="center"/></w:tcPr><w:p w:rsidR="0018722C"><w:pPr><w:pStyle w:val="affff9"/><w:topLinePunct/><w:ind w:leftChars="0" w:left="0" w:rightChars="0" w:right="0" w:firstLineChars="0" w:firstLine="0"/><w:spacing w:line="240" w:lineRule="atLeast"/></w:pPr><w:r><w:t>90-100</w:t></w:r></w:p></w:tc><w:tc><w:tcPr><w:tcW w:w="588" w:type="pct"/><w:vAlign w:val="center"/></w:tcPr><w:p w:rsidR="0018722C"><w:pPr><w:pStyle w:val="affff9"/><w:topLinePunct/><w:ind w:leftChars="0" w:left="0" w:rightChars="0" w:right="0" w:firstLineChars="0" w:firstLine="0"/><w:spacing w:line="240" w:lineRule="atLeast"/></w:pPr><w:r><w:t>80-90</w:t></w:r></w:p></w:tc><w:tc><w:tcPr><w:tcW w:w="589" w:type="pct"/><w:vAlign w:val="center"/></w:tcPr><w:p w:rsidR="0018722C"><w:pPr><w:pStyle w:val="affff9"/><w:topLinePunct/><w:ind w:leftChars="0" w:left="0" w:rightChars="0" w:right="0" w:firstLineChars="0" w:firstLine="0"/><w:spacing w:line="240" w:lineRule="atLeast"/></w:pPr><w:r><w:t>70-80</w:t></w:r></w:p></w:tc><w:tc><w:tcPr><w:tcW w:w="588" w:type="pct"/><w:vAlign w:val="center"/></w:tcPr><w:p w:rsidR="0018722C"><w:pPr><w:pStyle w:val="affff9"/><w:topLinePunct/><w:ind w:leftChars="0" w:left="0" w:rightChars="0" w:right="0" w:firstLineChars="0" w:firstLine="0"/><w:spacing w:line="240" w:lineRule="atLeast"/></w:pPr><w:r><w:t>60-70</w:t></w:r></w:p></w:tc><w:tc><w:tcPr><w:tcW w:w="589" w:type="pct"/><w:vAlign w:val="center"/></w:tcPr><w:p w:rsidR="0018722C"><w:pPr><w:pStyle w:val="affff9"/><w:topLinePunct/><w:ind w:leftChars="0" w:left="0" w:rightChars="0" w:right="0" w:firstLineChars="0" w:firstLine="0"/><w:spacing w:line="240" w:lineRule="atLeast"/></w:pPr><w:r><w:t>50-60</w:t></w:r></w:p></w:tc><w:tc><w:tcPr><w:tcW w:w="588" w:type="pct"/><w:vAlign w:val="center"/></w:tcPr><w:p w:rsidR="0018722C"><w:pPr><w:pStyle w:val="affff9"/><w:topLinePunct/><w:ind w:leftChars="0" w:left="0" w:rightChars="0" w:right="0" w:firstLineChars="0" w:firstLine="0"/><w:spacing w:line="240" w:lineRule="atLeast"/></w:pPr><w:r><w:t>40-50</w:t></w:r></w:p></w:tc><w:tc><w:tcPr><w:tcW w:w="670" w:type="pct"/><w:vAlign w:val="center"/></w:tcPr><w:p w:rsidR="0018722C"><w:pPr><w:pStyle w:val="ad"/><w:topLinePunct/><w:ind w:leftChars="0" w:left="0" w:rightChars="0" w:right="0" w:firstLineChars="0" w:firstLine="0"/><w:spacing w:line="240" w:lineRule="atLeast"/></w:pPr><w:r><w:t>40 </w:t></w:r><w:r><w:t>以下</w:t></w:r></w:p></w:tc></w:tr><w:tr><w:tc><w:tcPr><w:tcW w:w="798" w:type="pct"/><w:vAlign w:val="center"/></w:tcPr><w:p w:rsidR="0018722C"><w:pPr><w:pStyle w:val="ac"/><w:topLinePunct/><w:ind w:leftChars="0" w:left="0" w:rightChars="0" w:right="0" w:firstLineChars="0" w:firstLine="0"/><w:spacing w:line="240" w:lineRule="atLeast"/></w:pPr><w:r><w:t>内部控制水平</w:t></w:r></w:p></w:tc><w:tc><w:tcPr><w:tcW w:w="588" w:type="pct"/><w:vAlign w:val="center"/></w:tcPr><w:p w:rsidR="0018722C"><w:pPr><w:pStyle w:val="a5"/><w:topLinePunct/><w:ind w:leftChars="0" w:left="0" w:rightChars="0" w:right="0" w:firstLineChars="0" w:firstLine="0"/><w:spacing w:line="240" w:lineRule="atLeast"/></w:pPr><w:r><w:t>非常有效</w:t></w:r></w:p></w:tc><w:tc><w:tcPr><w:tcW w:w="588" w:type="pct"/><w:vAlign w:val="center"/></w:tcPr><w:p w:rsidR="0018722C"><w:pPr><w:pStyle w:val="a5"/><w:topLinePunct/><w:ind w:leftChars="0" w:left="0" w:rightChars="0" w:right="0" w:firstLineChars="0" w:firstLine="0"/><w:spacing w:line="240" w:lineRule="atLeast"/></w:pPr><w:r><w:t>有效</w:t></w:r></w:p></w:tc><w:tc><w:tcPr><w:tcW w:w="589" w:type="pct"/><w:vAlign w:val="center"/></w:tcPr><w:p w:rsidR="0018722C"><w:pPr><w:pStyle w:val="a5"/><w:topLinePunct/><w:ind w:leftChars="0" w:left="0" w:rightChars="0" w:right="0" w:firstLineChars="0" w:firstLine="0"/><w:spacing w:line="240" w:lineRule="atLeast"/></w:pPr><w:r><w:t>较有效</w:t></w:r></w:p></w:tc><w:tc><w:tcPr><w:tcW w:w="588" w:type="pct"/><w:vAlign w:val="center"/></w:tcPr><w:p w:rsidR="0018722C"><w:pPr><w:pStyle w:val="a5"/><w:topLinePunct/><w:ind w:leftChars="0" w:left="0" w:rightChars="0" w:right="0" w:firstLineChars="0" w:firstLine="0"/><w:spacing w:line="240" w:lineRule="atLeast"/></w:pPr><w:r><w:t>一般有效</w:t></w:r></w:p></w:tc><w:tc><w:tcPr><w:tcW w:w="589" w:type="pct"/><w:vAlign w:val="center"/></w:tcPr><w:p w:rsidR="0018722C"><w:pPr><w:pStyle w:val="a5"/><w:topLinePunct/><w:ind w:leftChars="0" w:left="0" w:rightChars="0" w:right="0" w:firstLineChars="0" w:firstLine="0"/><w:spacing w:line="240" w:lineRule="atLeast"/></w:pPr><w:r><w:t>效果差</w:t></w:r></w:p></w:tc><w:tc><w:tcPr><w:tcW w:w="588" w:type="pct"/><w:vAlign w:val="center"/></w:tcPr><w:p w:rsidR="0018722C"><w:pPr><w:pStyle w:val="a5"/><w:topLinePunct/><w:ind w:leftChars="0" w:left="0" w:rightChars="0" w:right="0" w:firstLineChars="0" w:firstLine="0"/><w:spacing w:line="240" w:lineRule="atLeast"/></w:pPr><w:r><w:t>效果较差</w:t></w:r></w:p></w:tc><w:tc><w:tcPr><w:tcW w:w="670" w:type="pct"/><w:vAlign w:val="center"/></w:tcPr><w:p w:rsidR="0018722C"><w:pPr><w:pStyle w:val="ad"/><w:topLinePunct/><w:ind w:leftChars="0" w:left="0" w:rightChars="0" w:right="0" w:firstLineChars="0" w:firstLine="0"/><w:spacing w:line="240" w:lineRule="atLeast"/></w:pPr><w:r><w:t>效果非常差</w:t></w:r></w:p></w:tc></w:tr><w:tr><w:tc><w:tcPr><w:tcW w:w="798" w:type="pct"/><w:vAlign w:val="center"/></w:tcPr><w:p w:rsidR="0018722C"><w:pPr><w:pStyle w:val="ac"/><w:topLinePunct/><w:ind w:leftChars="0" w:left="0" w:rightChars="0" w:right="0" w:firstLineChars="0" w:firstLine="0"/><w:spacing w:line="240" w:lineRule="atLeast"/></w:pPr><w:r><w:t>样本公司数量</w:t></w:r></w:p></w:tc><w:tc><w:tcPr><w:tcW w:w="588" w:type="pct"/><w:vAlign w:val="center"/></w:tcPr><w:p w:rsidR="0018722C"><w:pPr><w:pStyle w:val="affff9"/><w:topLinePunct/><w:ind w:leftChars="0" w:left="0" w:rightChars="0" w:right="0" w:firstLineChars="0" w:firstLine="0"/><w:spacing w:line="240" w:lineRule="atLeast"/></w:pPr><w:r><w:t>0</w:t></w:r></w:p></w:tc><w:tc><w:tcPr><w:tcW w:w="588" w:type="pct"/><w:vAlign w:val="center"/></w:tcPr><w:p w:rsidR="0018722C"><w:pPr><w:pStyle w:val="affff9"/><w:topLinePunct/><w:ind w:leftChars="0" w:left="0" w:rightChars="0" w:right="0" w:firstLineChars="0" w:firstLine="0"/><w:spacing w:line="240" w:lineRule="atLeast"/></w:pPr><w:r><w:t>0</w:t></w:r></w:p></w:tc><w:tc><w:tcPr><w:tcW w:w="589" w:type="pct"/><w:vAlign w:val="center"/></w:tcPr><w:p w:rsidR="0018722C"><w:pPr><w:pStyle w:val="affff9"/><w:topLinePunct/><w:ind w:leftChars="0" w:left="0" w:rightChars="0" w:right="0" w:firstLineChars="0" w:firstLine="0"/><w:spacing w:line="240" w:lineRule="atLeast"/></w:pPr><w:r><w:t>1</w:t></w:r></w:p></w:tc><w:tc><w:tcPr><w:tcW w:w="588" w:type="pct"/><w:vAlign w:val="center"/></w:tcPr><w:p w:rsidR="0018722C"><w:pPr><w:pStyle w:val="affff9"/><w:topLinePunct/><w:ind w:leftChars="0" w:left="0" w:rightChars="0" w:right="0" w:firstLineChars="0" w:firstLine="0"/><w:spacing w:line="240" w:lineRule="atLeast"/></w:pPr><w:r><w:t>6</w:t></w:r></w:p></w:tc><w:tc><w:tcPr><w:tcW w:w="589" w:type="pct"/><w:vAlign w:val="center"/></w:tcPr><w:p w:rsidR="0018722C"><w:pPr><w:pStyle w:val="affff9"/><w:topLinePunct/><w:ind w:leftChars="0" w:left="0" w:rightChars="0" w:right="0" w:firstLineChars="0" w:firstLine="0"/><w:spacing w:line="240" w:lineRule="atLeast"/></w:pPr><w:r><w:t>2</w:t></w:r></w:p></w:tc><w:tc><w:tcPr><w:tcW w:w="588" w:type="pct"/><w:vAlign w:val="center"/></w:tcPr><w:p w:rsidR="0018722C"><w:pPr><w:pStyle w:val="affff9"/><w:topLinePunct/><w:ind w:leftChars="0" w:left="0" w:rightChars="0" w:right="0" w:firstLineChars="0" w:firstLine="0"/><w:spacing w:line="240" w:lineRule="atLeast"/></w:pPr><w:r><w:t>2</w:t></w:r></w:p></w:tc><w:tc><w:tcPr><w:tcW w:w="670" w:type="pct"/><w:vAlign w:val="center"/></w:tcPr><w:p w:rsidR="0018722C"><w:pPr><w:pStyle w:val="affff9"/><w:topLinePunct/><w:ind w:leftChars="0" w:left="0" w:rightChars="0" w:right="0" w:firstLineChars="0" w:firstLine="0"/><w:spacing w:line="240" w:lineRule="atLeast"/></w:pPr><w:r><w:t>0</w:t></w:r></w:p></w:tc></w:tr><w:tr><w:tc><w:tcPr><w:tcW w:w="798" w:type="pct"/><w:vAlign w:val="center"/></w:tcPr><w:p w:rsidR="0018722C"><w:pPr><w:pStyle w:val="ac"/><w:topLinePunct/><w:ind w:leftChars="0" w:left="0" w:rightChars="0" w:right="0" w:firstLineChars="0" w:firstLine="0"/><w:spacing w:line="240" w:lineRule="atLeast"/></w:pPr><w:r><w:t>比重</w:t></w:r></w:p></w:tc><w:tc><w:tcPr><w:tcW w:w="588" w:type="pct"/><w:vAlign w:val="center"/></w:tcPr><w:p w:rsidR="0018722C"><w:pPr><w:pStyle w:val="affff9"/><w:topLinePunct/><w:ind w:leftChars="0" w:left="0" w:rightChars="0" w:right="0" w:firstLineChars="0" w:firstLine="0"/><w:spacing w:line="240" w:lineRule="atLeast"/></w:pPr><w:r><w:t>0.00%</w:t></w:r></w:p></w:tc><w:tc><w:tcPr><w:tcW w:w="588" w:type="pct"/><w:vAlign w:val="center"/></w:tcPr><w:p w:rsidR="0018722C"><w:pPr><w:pStyle w:val="affff9"/><w:topLinePunct/><w:ind w:leftChars="0" w:left="0" w:rightChars="0" w:right="0" w:firstLineChars="0" w:firstLine="0"/><w:spacing w:line="240" w:lineRule="atLeast"/></w:pPr><w:r><w:t>0.00%</w:t></w:r></w:p></w:tc><w:tc><w:tcPr><w:tcW w:w="589" w:type="pct"/><w:vAlign w:val="center"/></w:tcPr><w:p w:rsidR="0018722C"><w:pPr><w:pStyle w:val="affff9"/><w:topLinePunct/><w:ind w:leftChars="0" w:left="0" w:rightChars="0" w:right="0" w:firstLineChars="0" w:firstLine="0"/><w:spacing w:line="240" w:lineRule="atLeast"/></w:pPr><w:r><w:t>9.09%</w:t></w:r></w:p></w:tc><w:tc><w:tcPr><w:tcW w:w="588" w:type="pct"/><w:vAlign w:val="center"/></w:tcPr><w:p w:rsidR="0018722C"><w:pPr><w:pStyle w:val="affff9"/><w:topLinePunct/><w:ind w:leftChars="0" w:left="0" w:rightChars="0" w:right="0" w:firstLineChars="0" w:firstLine="0"/><w:spacing w:line="240" w:lineRule="atLeast"/></w:pPr><w:r><w:t>54.55%</w:t></w:r></w:p></w:tc><w:tc><w:tcPr><w:tcW w:w="589" w:type="pct"/><w:vAlign w:val="center"/></w:tcPr><w:p w:rsidR="0018722C"><w:pPr><w:pStyle w:val="affff9"/><w:topLinePunct/><w:ind w:leftChars="0" w:left="0" w:rightChars="0" w:right="0" w:firstLineChars="0" w:firstLine="0"/><w:spacing w:line="240" w:lineRule="atLeast"/></w:pPr><w:r><w:t>18.18%</w:t></w:r></w:p></w:tc><w:tc><w:tcPr><w:tcW w:w="588" w:type="pct"/><w:vAlign w:val="center"/></w:tcPr><w:p w:rsidR="0018722C"><w:pPr><w:pStyle w:val="affff9"/><w:topLinePunct/><w:ind w:leftChars="0" w:left="0" w:rightChars="0" w:right="0" w:firstLineChars="0" w:firstLine="0"/><w:spacing w:line="240" w:lineRule="atLeast"/></w:pPr><w:r><w:t>18.18%</w:t></w:r></w:p></w:tc><w:tc><w:tcPr><w:tcW w:w="670" w:type="pct"/><w:vAlign w:val="center"/></w:tcPr><w:p w:rsidR="0018722C"><w:pPr><w:pStyle w:val="affff9"/><w:topLinePunct/><w:ind w:leftChars="0" w:left="0" w:rightChars="0" w:right="0" w:firstLineChars="0" w:firstLine="0"/><w:spacing w:line="240" w:lineRule="atLeast"/></w:pPr><w:r><w:t>0.00%</w:t></w:r></w:p></w:tc></w:tr><w:tr><w:tc><w:tcPr><w:tcW w:w="798" w:type="pct"/><w:vAlign w:val="center"/></w:tcPr><w:p w:rsidR="0018722C"><w:pPr><w:pStyle w:val="ac"/><w:topLinePunct/><w:ind w:leftChars="0" w:left="0" w:rightChars="0" w:right="0" w:firstLineChars="0" w:firstLine="0"/><w:spacing w:line="240" w:lineRule="atLeast"/></w:pPr><w:r><w:t>对比公司数量</w:t></w:r></w:p></w:tc><w:tc><w:tcPr><w:tcW w:w="588" w:type="pct"/><w:vAlign w:val="center"/></w:tcPr><w:p w:rsidR="0018722C"><w:pPr><w:pStyle w:val="affff9"/><w:topLinePunct/><w:ind w:leftChars="0" w:left="0" w:rightChars="0" w:right="0" w:firstLineChars="0" w:firstLine="0"/><w:spacing w:line="240" w:lineRule="atLeast"/></w:pPr><w:r><w:t>0</w:t></w:r></w:p></w:tc><w:tc><w:tcPr><w:tcW w:w="588" w:type="pct"/><w:vAlign w:val="center"/></w:tcPr><w:p w:rsidR="0018722C"><w:pPr><w:pStyle w:val="affff9"/><w:topLinePunct/><w:ind w:leftChars="0" w:left="0" w:rightChars="0" w:right="0" w:firstLineChars="0" w:firstLine="0"/><w:spacing w:line="240" w:lineRule="atLeast"/></w:pPr><w:r><w:t>0</w:t></w:r></w:p></w:tc><w:tc><w:tcPr><w:tcW w:w="589" w:type="pct"/><w:vAlign w:val="center"/></w:tcPr><w:p w:rsidR="0018722C"><w:pPr><w:pStyle w:val="affff9"/><w:topLinePunct/><w:ind w:leftChars="0" w:left="0" w:rightChars="0" w:right="0" w:firstLineChars="0" w:firstLine="0"/><w:spacing w:line="240" w:lineRule="atLeast"/></w:pPr><w:r><w:t>2</w:t></w:r></w:p></w:tc><w:tc><w:tcPr><w:tcW w:w="588" w:type="pct"/><w:vAlign w:val="center"/></w:tcPr><w:p w:rsidR="0018722C"><w:pPr><w:pStyle w:val="affff9"/><w:topLinePunct/><w:ind w:leftChars="0" w:left="0" w:rightChars="0" w:right="0" w:firstLineChars="0" w:firstLine="0"/><w:spacing w:line="240" w:lineRule="atLeast"/></w:pPr><w:r><w:t>6</w:t></w:r></w:p></w:tc><w:tc><w:tcPr><w:tcW w:w="589" w:type="pct"/><w:vAlign w:val="center"/></w:tcPr><w:p w:rsidR="0018722C"><w:pPr><w:pStyle w:val="affff9"/><w:topLinePunct/><w:ind w:leftChars="0" w:left="0" w:rightChars="0" w:right="0" w:firstLineChars="0" w:firstLine="0"/><w:spacing w:line="240" w:lineRule="atLeast"/></w:pPr><w:r><w:t>3</w:t></w:r></w:p></w:tc><w:tc><w:tcPr><w:tcW w:w="588" w:type="pct"/><w:vAlign w:val="center"/></w:tcPr><w:p w:rsidR="0018722C"><w:pPr><w:pStyle w:val="affff9"/><w:topLinePunct/><w:ind w:leftChars="0" w:left="0" w:rightChars="0" w:right="0" w:firstLineChars="0" w:firstLine="0"/><w:spacing w:line="240" w:lineRule="atLeast"/></w:pPr><w:r><w:t>0</w:t></w:r></w:p></w:tc><w:tc><w:tcPr><w:tcW w:w="670" w:type="pct"/><w:vAlign w:val="center"/></w:tcPr><w:p w:rsidR="0018722C"><w:pPr><w:pStyle w:val="affff9"/><w:topLinePunct/><w:ind w:leftChars="0" w:left="0" w:rightChars="0" w:right="0" w:firstLineChars="0" w:firstLine="0"/><w:spacing w:line="240" w:lineRule="atLeast"/></w:pPr><w:r><w:t>0</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比重</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18.2%</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54.5%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18.18%</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由</w:t></w:r><w:r><w:t>表</w:t></w:r><w:r><w:rPr><w:rFonts w:ascii="Times New Roman" w:eastAsia="Times New Roman"/></w:rPr><w:t>3-9</w:t></w:r><w:r><w:t>数据可知，对于存在会计信息违规的公司的内部控制指数平均水平低</w:t></w:r><w:r><w:t>于不存在违规性失真的公司，就内部控制有效性而言，违规公司内部控制认为有</w:t></w:r><w:r><w:t>效的比重与不存在违规的公司相差不明显，但相对而言内控水平存在的问题更严重。</w:t></w:r></w:p><w:p w:rsidR="0018722C"><w:pPr><w:topLinePunct/></w:pPr><w:r><w:rPr><w:rFonts w:cstheme="minorBidi" w:hAnsiTheme="minorHAnsi" w:eastAsiaTheme="minorHAnsi" w:asciiTheme="minorHAnsi" w:ascii="Calibri"/></w:rPr><w:t>25</w:t></w:r></w:p><w:p w:rsidR="0018722C"><w:pPr><w:pStyle w:val="Heading1"/><w:textAlignment w:val="center"/><w:topLinePunct/></w:pPr><w:bookmarkStart w:id="75944" w:name="_Toc68675944"/><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bookmarkEnd w:id="75944"/></w:p><w:p w:rsidR="0018722C"><w:pPr><w:pStyle w:val="Heading1"/><w:textAlignment w:val="center"/><w:topLinePunct/></w:pPr><w:bookmarkStart w:id="75944" w:name="_Toc68675944"/><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bookmarkEnd w:id="75944"/></w:p><w:p w:rsidR="0018722C"><w:pPr><w:pStyle w:val="Heading1"/><w:topLinePunct/></w:pPr><w:bookmarkStart w:id="75945" w:name="_Toc68675945"/><w:bookmarkStart w:name="第四章 内部控制指数与会计信息违规性失真的实证分析 " w:id="57"/><w:bookmarkEnd w:id="57"/><w:bookmarkStart w:name="_bookmark38" w:id="58"/><w:bookmarkEnd w:id="58"/><w:r><w:t>第四章</w:t></w:r><w:r><w:t xml:space="preserve">  </w:t></w:r><w:r><w:t>内部控制指数与会计信息违规性失真的实证分析</w:t></w:r><w:bookmarkEnd w:id="75945"/></w:p><w:p w:rsidR="0018722C"><w:pPr><w:pStyle w:val="Heading2"/><w:topLinePunct/><w:ind w:left="171" w:hangingChars="171" w:hanging="171"/></w:pPr><w:bookmarkStart w:id="75946" w:name="_Toc68675946"/><w:bookmarkStart w:name="一、研究假设 " w:id="59"/><w:bookmarkEnd w:id="59"/><w:bookmarkStart w:name="_bookmark39" w:id="60"/><w:bookmarkEnd w:id="60"/><w:r><w:t>一、</w:t></w:r><w:r><w:t xml:space="preserve"> </w:t></w:r><w:r w:rsidRPr="00DB64CE"><w:t>研究假设</w:t></w:r><w:bookmarkEnd w:id="75946"/></w:p><w:p w:rsidR="0018722C"><w:pPr><w:topLinePunct/></w:pPr><w:r><w:t>无论是企业经营决策或是投资者进行投资，会计信息始终是人们不可忽视的问题，随着信息传播速度的加快，人们对信息的质量要求亦逐步上升。因而确保会计信息的真实性可靠性为企业进行合理决策提供了保证。我国曾有多位学者通过研究证明内部控制的有效性与会计信息失真的发生存在负相关。基于前人的研</w:t></w:r><w:r><w:t>究，我认为，企业的内部控制一旦缺乏相关的制度，就会影响到企业的监管水平，</w:t></w:r><w:r><w:t>企业存在未察觉的风险时，无法及时对差错进行更正，同时企业通常被发现违规</w:t></w:r><w:r><w:t>时才进行全面监管，使内部控制缺乏其应有效用，无法有效防止舞弊行为发生，</w:t></w:r><w:r><w:t>从而影响到会计信息的真实性。通过内部控制指数所代表的企业内部控制的有效性程度，与会计信息的违规性失真存在负相关关系，因而提出假设：</w:t></w:r></w:p><w:p w:rsidR="0018722C"><w:pPr><w:topLinePunct/></w:pPr><w:r><w:t>H1：内部控制指数越高的公司，出现会计信息违规性失真的可能性越小，反之，内部控制指数越低的公司，出现会计信息违规性失真的可能性越大。</w:t></w:r></w:p><w:p w:rsidR="0018722C"><w:pPr><w:topLinePunct/></w:pPr><w:r><w:t>由于会计信息违规性失真产生的本质原因是信息的不对称性，即当今企业经营权与管理权相分离，导致经营者与其他利益相关者在针对企业的管理上目标不一致，经营者为了能够达成一定的经营目的，可能存在违背已有会计准则而披露</w:t></w:r><w:r><w:t>虚假会计信息的行为，使其自身收益而损害所有者的利益。朱元午</w:t></w:r><w:r><w:t>（</w:t></w:r><w:r><w:rPr><w:rFonts w:ascii="Times New Roman" w:eastAsia="Times New Roman"/></w:rPr><w:t>2008</w:t></w:r><w:r><w:t>）</w:t></w:r><w:r><w:t>指出，</w:t></w:r><w:r w:rsidR="001852F3"><w:t xml:space="preserve">传统的财务管理和财务控制本质是经营者财务，所有者财务一直处于缺位状态，</w:t></w:r><w:r w:rsidR="001852F3"><w:t xml:space="preserve">体现了决策本身以及经营者为主的决策主体的监督制约存在弱化的问题，易导致决策失误及重大损失等严重后果。因此，此时内部控制战略目标以及经营目标虽然达成，但会计信息未必完全处于真实性水平。故提出假设：</w:t></w:r></w:p><w:p w:rsidR="0018722C"><w:pPr><w:topLinePunct/></w:pPr><w:r><w:t>H2：内部控制战略目标的达成与会计信息违规性失真的发生成正比。</w:t></w:r></w:p><w:p w:rsidR="0018722C"><w:pPr><w:topLinePunct/></w:pPr><w:r><w:t>H3：内部控制经营目标的达成与会计信息违规性失真的发生成正比。</w:t></w:r></w:p><w:p w:rsidR="0018722C"><w:pPr><w:topLinePunct/></w:pPr><w:r><w:t>审计人员在审核企业财务报告的</w:t></w:r><w:r><w:t>时候</w:t></w:r><w:r><w:t>，如果及时发现问题并及时与公司管理层沟通，能够对管理层的舞弊起到一定的警示作用，间接影响到会计信息违规性失真发生的可能性。企业的内部自我评价报告等也能起到相似作用，因此认为报告目标的完成情况可能会抑制会计信息违规性失真行为的发生，故提出假设：</w:t></w:r></w:p><w:p w:rsidR="0018722C"><w:pPr><w:topLinePunct/></w:pPr><w:r><w:t>H4：内部控制报告目标的达成与会计信息违规性失真的发生成反比。</w:t></w:r></w:p><w:p w:rsidR="0018722C"><w:pPr><w:topLinePunct/></w:pPr><w:r><w:t>内部控制的合规目标在设立之初就是为了合理保证企业的经营管理行为合法，</w:t></w:r></w:p><w:p w:rsidR="0018722C"><w:pPr><w:topLinePunct/></w:pPr><w:r><w:t>《公司法》、《证券法》等法律法规是企业经营的准则，如果上市公司严格遵守相关规定，即不存在会计信息违规性失真行为的发生，故提出假设：</w:t></w:r></w:p><w:p w:rsidR="0018722C"><w:pPr><w:topLinePunct/></w:pPr><w:r><w:t>H5：内部控制合规目标的达成与会计信息违规性失真的发生成反比。</w:t></w:r></w:p><w:p w:rsidR="0018722C"><w:pPr><w:topLinePunct/></w:pPr><w:r><w:t>企业应当建立健全资产安全保障体系，在确保资产安全，不存在潜在流失风</w:t></w:r><w:r><w:t>险的情况下，能够减少管理层操纵的可能，起到防范会计信息违规性失真的目的。</w:t></w:r></w:p><w:p w:rsidR="0018722C"><w:pPr><w:topLinePunct/></w:pPr><w:r><w:rPr><w:rFonts w:cstheme="minorBidi" w:hAnsiTheme="minorHAnsi" w:eastAsiaTheme="minorHAnsi" w:asciiTheme="minorHAnsi" w:ascii="Calibri"/></w:rPr><w:t>26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故提出假设：</w:t></w:r></w:p><w:p w:rsidR="0018722C"><w:pPr><w:topLinePunct/></w:pPr><w:r><w:t>H6：内部控制资产安全目标的达成与会计信息违规性失真的发生成反比。</w:t></w:r></w:p><w:p w:rsidR="0018722C"><w:pPr><w:pStyle w:val="Heading2"/><w:topLinePunct/><w:ind w:left="171" w:hangingChars="171" w:hanging="171"/></w:pPr><w:bookmarkStart w:id="75947" w:name="_Toc68675947"/><w:bookmarkStart w:name="二、实证结果 " w:id="61"/><w:bookmarkEnd w:id="61"/><w:bookmarkStart w:name="_bookmark40" w:id="62"/><w:bookmarkEnd w:id="62"/><w:r><w:t>二、</w:t></w:r><w:r><w:t xml:space="preserve"> </w:t></w:r><w:r w:rsidRPr="00DB64CE"><w:t>实证结果</w:t></w:r><w:bookmarkEnd w:id="75947"/></w:p><w:p w:rsidR="0018722C"><w:pPr><w:pStyle w:val="Heading3"/><w:topLinePunct/><w:ind w:left="200" w:hangingChars="200" w:hanging="200"/></w:pPr><w:bookmarkStart w:id="75948" w:name="_Toc68675948"/><w:bookmarkStart w:name="_bookmark41" w:id="63"/><w:bookmarkEnd w:id="63"/><w:r><w:t>（</w:t></w:r><w:r><w:t>一</w:t></w:r><w:r><w:t>）</w:t></w:r><w:r><w:t xml:space="preserve"> </w:t></w:r><w:r><w:t>统计性描述分析</w:t></w:r><w:bookmarkEnd w:id="75948"/></w:p><w:p w:rsidR="0018722C"><w:pPr><w:pStyle w:val="a8"/><w:topLinePunct/></w:pPr><w:r><w:t>表</w:t></w:r><w:r><w:rPr><w:spacing w:val="-30"/></w:rPr><w:t> </w:t></w:r><w:r><w:rPr><w:rFonts w:ascii="Times New Roman" w:eastAsia="Times New Roman"/></w:rPr><w:t>4-1</w:t></w:r><w:r><w:t xml:space="preserve">  </w:t></w:r><w:r><w:t>描述性统计量</w:t></w:r></w:p><w:p w:rsidR="0018722C"><w:pPr><w:spacing w:before="222"/><w:ind w:leftChars="0" w:left="0" w:rightChars="0" w:right="3197" w:firstLineChars="0" w:firstLine="0"/><w:jc w:val="center"/><w:topLinePunct/></w:pPr><w:r><w:rPr><w:kern w:val="2"/><w:sz w:val="18"/><w:szCs w:val="22"/><w:rFonts w:cstheme="minorBidi" w:hAnsiTheme="minorHAnsi" w:eastAsiaTheme="minorHAnsi" w:asciiTheme="minorHAnsi"/><w:b/><w:w w:val="95"/></w:rPr><w:t>描述统计量</w:t></w:r></w:p><w:tbl><w:tblPr><w:tblW w:w="5000" w:type="pct"/><w:tblInd w:w="8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3"/><w:gridCol w:w="544"/><w:gridCol w:w="770"/><w:gridCol w:w="770"/><w:gridCol w:w="760"/><w:gridCol w:w="758"/><w:gridCol w:w="760"/><w:gridCol w:w="758"/><w:gridCol w:w="761"/><w:gridCol w:w="710"/></w:tblGrid><w:tr><w:trPr><w:tblHeader/></w:trPr><w:tc><w:tcPr><w:tcW w:w="1282" w:type="pct"/><w:vAlign w:val="center"/><w:tcBorders><w:bottom w:val="single" w:sz="4" w:space="0" w:color="auto"/></w:tcBorders></w:tcPr><w:p w:rsidR="0018722C"><w:pPr><w:pStyle w:val="a7"/><w:topLinePunct/><w:ind w:leftChars="0" w:left="0" w:rightChars="0" w:right="0" w:firstLineChars="0" w:firstLine="0"/><w:spacing w:line="240" w:lineRule="atLeast"/></w:pPr></w:p></w:tc><w:tc><w:tcPr><w:tcW w:w="3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69" w:type="pct"/><w:gridSpan w:val="2"/><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0" w:type="pct"/><w:gridSpan w:val="2"/><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82" w:type="pct"/><w:vAlign w:val="center"/></w:tcPr><w:p w:rsidR="0018722C"><w:pPr><w:pStyle w:val="ac"/><w:topLinePunct/><w:ind w:leftChars="0" w:left="0" w:rightChars="0" w:right="0" w:firstLineChars="0" w:firstLine="0"/><w:spacing w:line="240" w:lineRule="atLeast"/></w:pPr></w:p></w:tc><w:tc><w:tcPr><w:tcW w:w="30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34"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28"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28"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00" w:type="pct"/><w:vAlign w:val="center"/></w:tcPr><w:p w:rsidR="0018722C"><w:pPr><w:pStyle w:val="a5"/><w:topLinePunct/><w:ind w:leftChars="0" w:left="0" w:rightChars="0" w:right="0" w:firstLineChars="0" w:firstLine="0"/><w:spacing w:line="240" w:lineRule="atLeast"/></w:pPr><w:r><w:t>对比</w:t></w:r></w:p><w:p w:rsidR="0018722C"><w:pPr><w:pStyle w:val="ad"/><w:topLinePunct/><w:ind w:leftChars="0" w:left="0" w:rightChars="0" w:right="0" w:firstLineChars="0" w:firstLine="0"/><w:spacing w:line="240" w:lineRule="atLeast"/></w:pPr><w:r><w:t>公司</w:t></w:r></w:p></w:tc></w:tr><w:tr><w:tc><w:tcPr><w:tcW w:w="1282" w:type="pct"/><w:vAlign w:val="center"/></w:tcPr><w:p w:rsidR="0018722C"><w:pPr><w:pStyle w:val="ac"/><w:topLinePunct/><w:ind w:leftChars="0" w:left="0" w:rightChars="0" w:right="0" w:firstLineChars="0" w:firstLine="0"/><w:spacing w:line="240" w:lineRule="atLeast"/></w:pPr><w:r><w:t>行业环境</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15.47</w:t></w:r></w:p></w:tc><w:tc><w:tcPr><w:tcW w:w="434" w:type="pct"/><w:vAlign w:val="center"/></w:tcPr><w:p w:rsidR="0018722C"><w:pPr><w:pStyle w:val="affff9"/><w:topLinePunct/><w:ind w:leftChars="0" w:left="0" w:rightChars="0" w:right="0" w:firstLineChars="0" w:firstLine="0"/><w:spacing w:line="240" w:lineRule="atLeast"/></w:pPr><w:r><w:t>15.47</w:t></w:r></w:p></w:tc><w:tc><w:tcPr><w:tcW w:w="429" w:type="pct"/><w:vAlign w:val="center"/></w:tcPr><w:p w:rsidR="0018722C"><w:pPr><w:pStyle w:val="affff9"/><w:topLinePunct/><w:ind w:leftChars="0" w:left="0" w:rightChars="0" w:right="0" w:firstLineChars="0" w:firstLine="0"/><w:spacing w:line="240" w:lineRule="atLeast"/></w:pPr><w:r><w:t>51.50</w:t></w:r></w:p></w:tc><w:tc><w:tcPr><w:tcW w:w="428" w:type="pct"/><w:vAlign w:val="center"/></w:tcPr><w:p w:rsidR="0018722C"><w:pPr><w:pStyle w:val="affff9"/><w:topLinePunct/><w:ind w:leftChars="0" w:left="0" w:rightChars="0" w:right="0" w:firstLineChars="0" w:firstLine="0"/><w:spacing w:line="240" w:lineRule="atLeast"/></w:pPr><w:r><w:t>51.50</w:t></w:r></w:p></w:tc><w:tc><w:tcPr><w:tcW w:w="429" w:type="pct"/><w:vAlign w:val="center"/></w:tcPr><w:p w:rsidR="0018722C"><w:pPr><w:pStyle w:val="affff9"/><w:topLinePunct/><w:ind w:leftChars="0" w:left="0" w:rightChars="0" w:right="0" w:firstLineChars="0" w:firstLine="0"/><w:spacing w:line="240" w:lineRule="atLeast"/></w:pPr><w:r><w:t>30.14</w:t></w:r></w:p></w:tc><w:tc><w:tcPr><w:tcW w:w="428" w:type="pct"/><w:vAlign w:val="center"/></w:tcPr><w:p w:rsidR="0018722C"><w:pPr><w:pStyle w:val="affff9"/><w:topLinePunct/><w:ind w:leftChars="0" w:left="0" w:rightChars="0" w:right="0" w:firstLineChars="0" w:firstLine="0"/><w:spacing w:line="240" w:lineRule="atLeast"/></w:pPr><w:r><w:t>30.14</w:t></w:r></w:p></w:tc><w:tc><w:tcPr><w:tcW w:w="429" w:type="pct"/><w:vAlign w:val="center"/></w:tcPr><w:p w:rsidR="0018722C"><w:pPr><w:pStyle w:val="affff9"/><w:topLinePunct/><w:ind w:leftChars="0" w:left="0" w:rightChars="0" w:right="0" w:firstLineChars="0" w:firstLine="0"/><w:spacing w:line="240" w:lineRule="atLeast"/></w:pPr><w:r><w:t>11.28</w:t></w:r></w:p></w:tc><w:tc><w:tcPr><w:tcW w:w="400" w:type="pct"/><w:vAlign w:val="center"/></w:tcPr><w:p w:rsidR="0018722C"><w:pPr><w:pStyle w:val="affff9"/><w:topLinePunct/><w:ind w:leftChars="0" w:left="0" w:rightChars="0" w:right="0" w:firstLineChars="0" w:firstLine="0"/><w:spacing w:line="240" w:lineRule="atLeast"/></w:pPr><w:r><w:t>11.28</w:t></w:r></w:p></w:tc></w:tr><w:tr><w:tc><w:tcPr><w:tcW w:w="1282" w:type="pct"/><w:vAlign w:val="center"/></w:tcPr><w:p w:rsidR="0018722C"><w:pPr><w:pStyle w:val="ac"/><w:topLinePunct/><w:ind w:leftChars="0" w:left="0" w:rightChars="0" w:right="0" w:firstLineChars="0" w:firstLine="0"/><w:spacing w:line="240" w:lineRule="atLeast"/></w:pPr><w:r><w:t>行业风险系数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0.89</w:t></w:r></w:p></w:tc><w:tc><w:tcPr><w:tcW w:w="434" w:type="pct"/><w:vAlign w:val="center"/></w:tcPr><w:p w:rsidR="0018722C"><w:pPr><w:pStyle w:val="affff9"/><w:topLinePunct/><w:ind w:leftChars="0" w:left="0" w:rightChars="0" w:right="0" w:firstLineChars="0" w:firstLine="0"/><w:spacing w:line="240" w:lineRule="atLeast"/></w:pPr><w:r><w:t>0.89</w:t></w:r></w:p></w:tc><w:tc><w:tcPr><w:tcW w:w="429" w:type="pct"/><w:vAlign w:val="center"/></w:tcPr><w:p w:rsidR="0018722C"><w:pPr><w:pStyle w:val="affff9"/><w:topLinePunct/><w:ind w:leftChars="0" w:left="0" w:rightChars="0" w:right="0" w:firstLineChars="0" w:firstLine="0"/><w:spacing w:line="240" w:lineRule="atLeast"/></w:pPr><w:r><w:t>1.22</w:t></w:r></w:p></w:tc><w:tc><w:tcPr><w:tcW w:w="428" w:type="pct"/><w:vAlign w:val="center"/></w:tcPr><w:p w:rsidR="0018722C"><w:pPr><w:pStyle w:val="affff9"/><w:topLinePunct/><w:ind w:leftChars="0" w:left="0" w:rightChars="0" w:right="0" w:firstLineChars="0" w:firstLine="0"/><w:spacing w:line="240" w:lineRule="atLeast"/></w:pPr><w:r><w:t>1.22</w:t></w:r></w:p></w:tc><w:tc><w:tcPr><w:tcW w:w="429" w:type="pct"/><w:vAlign w:val="center"/></w:tcPr><w:p w:rsidR="0018722C"><w:pPr><w:pStyle w:val="affff9"/><w:topLinePunct/><w:ind w:leftChars="0" w:left="0" w:rightChars="0" w:right="0" w:firstLineChars="0" w:firstLine="0"/><w:spacing w:line="240" w:lineRule="atLeast"/></w:pPr><w:r><w:t>1.16</w:t></w:r></w:p></w:tc><w:tc><w:tcPr><w:tcW w:w="428" w:type="pct"/><w:vAlign w:val="center"/></w:tcPr><w:p w:rsidR="0018722C"><w:pPr><w:pStyle w:val="affff9"/><w:topLinePunct/><w:ind w:leftChars="0" w:left="0" w:rightChars="0" w:right="0" w:firstLineChars="0" w:firstLine="0"/><w:spacing w:line="240" w:lineRule="atLeast"/></w:pPr><w:r><w:t>1.16</w:t></w:r></w:p></w:tc><w:tc><w:tcPr><w:tcW w:w="429" w:type="pct"/><w:vAlign w:val="center"/></w:tcPr><w:p w:rsidR="0018722C"><w:pPr><w:pStyle w:val="affff9"/><w:topLinePunct/><w:ind w:leftChars="0" w:left="0" w:rightChars="0" w:right="0" w:firstLineChars="0" w:firstLine="0"/><w:spacing w:line="240" w:lineRule="atLeast"/></w:pPr><w:r><w:t>0.09</w:t></w:r></w:p></w:tc><w:tc><w:tcPr><w:tcW w:w="400" w:type="pct"/><w:vAlign w:val="center"/></w:tcPr><w:p w:rsidR="0018722C"><w:pPr><w:pStyle w:val="affff9"/><w:topLinePunct/><w:ind w:leftChars="0" w:left="0" w:rightChars="0" w:right="0" w:firstLineChars="0" w:firstLine="0"/><w:spacing w:line="240" w:lineRule="atLeast"/></w:pPr><w:r><w:t>0.09</w:t></w:r></w:p></w:tc></w:tr><w:tr><w:tc><w:tcPr><w:tcW w:w="1282" w:type="pct"/><w:vAlign w:val="center"/></w:tcPr><w:p w:rsidR="0018722C"><w:pPr><w:pStyle w:val="ac"/><w:topLinePunct/><w:ind w:leftChars="0" w:left="0" w:rightChars="0" w:right="0" w:firstLineChars="0" w:firstLine="0"/><w:spacing w:line="240" w:lineRule="atLeast"/></w:pPr><w:r><w:t>股东大会次数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2.00</w:t></w:r></w:p></w:tc><w:tc><w:tcPr><w:tcW w:w="429" w:type="pct"/><w:vAlign w:val="center"/></w:tcPr><w:p w:rsidR="0018722C"><w:pPr><w:pStyle w:val="affff9"/><w:topLinePunct/><w:ind w:leftChars="0" w:left="0" w:rightChars="0" w:right="0" w:firstLineChars="0" w:firstLine="0"/><w:spacing w:line="240" w:lineRule="atLeast"/></w:pPr><w:r><w:t>7.00</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4.18</w:t></w:r></w:p></w:tc><w:tc><w:tcPr><w:tcW w:w="428" w:type="pct"/><w:vAlign w:val="center"/></w:tcPr><w:p w:rsidR="0018722C"><w:pPr><w:pStyle w:val="affff9"/><w:topLinePunct/><w:ind w:leftChars="0" w:left="0" w:rightChars="0" w:right="0" w:firstLineChars="0" w:firstLine="0"/><w:spacing w:line="240" w:lineRule="atLeast"/></w:pPr><w:r><w:t>3.09</w:t></w:r></w:p></w:tc><w:tc><w:tcPr><w:tcW w:w="429" w:type="pct"/><w:vAlign w:val="center"/></w:tcPr><w:p w:rsidR="0018722C"><w:pPr><w:pStyle w:val="affff9"/><w:topLinePunct/><w:ind w:leftChars="0" w:left="0" w:rightChars="0" w:right="0" w:firstLineChars="0" w:firstLine="0"/><w:spacing w:line="240" w:lineRule="atLeast"/></w:pPr><w:r><w:t>2.18</w:t></w:r></w:p></w:tc><w:tc><w:tcPr><w:tcW w:w="400" w:type="pct"/><w:vAlign w:val="center"/></w:tcPr><w:p w:rsidR="0018722C"><w:pPr><w:pStyle w:val="affff9"/><w:topLinePunct/><w:ind w:leftChars="0" w:left="0" w:rightChars="0" w:right="0" w:firstLineChars="0" w:firstLine="0"/><w:spacing w:line="240" w:lineRule="atLeast"/></w:pPr><w:r><w:t>1.14</w:t></w:r></w:p></w:tc></w:tr><w:tr><w:tc><w:tcPr><w:tcW w:w="1282" w:type="pct"/><w:vAlign w:val="center"/></w:tcPr><w:p w:rsidR="0018722C"><w:pPr><w:pStyle w:val="ac"/><w:topLinePunct/><w:ind w:leftChars="0" w:left="0" w:rightChars="0" w:right="0" w:firstLineChars="0" w:firstLine="0"/><w:spacing w:line="240" w:lineRule="atLeast"/></w:pPr><w:r><w:t>内控机构的设立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0.73</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0.47</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风险管理制度的制定</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0.91</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0.30</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Pr><w:p w:rsidR="0018722C"><w:pPr><w:pStyle w:val="ac"/><w:topLinePunct/><w:ind w:leftChars="0" w:left="0" w:rightChars="0" w:right="0" w:firstLineChars="0" w:firstLine="0"/><w:spacing w:line="240" w:lineRule="atLeast"/></w:pPr><w:r><w:t>净资产增长率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-51.85</w:t></w:r></w:p></w:tc><w:tc><w:tcPr><w:tcW w:w="434" w:type="pct"/><w:vAlign w:val="center"/></w:tcPr><w:p w:rsidR="0018722C"><w:pPr><w:pStyle w:val="affff9"/><w:topLinePunct/><w:ind w:leftChars="0" w:left="0" w:rightChars="0" w:right="0" w:firstLineChars="0" w:firstLine="0"/><w:spacing w:line="240" w:lineRule="atLeast"/></w:pPr><w:r><w:t>-19.71</w:t></w:r></w:p></w:tc><w:tc><w:tcPr><w:tcW w:w="429" w:type="pct"/><w:vAlign w:val="center"/></w:tcPr><w:p w:rsidR="0018722C"><w:pPr><w:pStyle w:val="affff9"/><w:topLinePunct/><w:ind w:leftChars="0" w:left="0" w:rightChars="0" w:right="0" w:firstLineChars="0" w:firstLine="0"/><w:spacing w:line="240" w:lineRule="atLeast"/></w:pPr><w:r><w:t>624.20</w:t></w:r></w:p></w:tc><w:tc><w:tcPr><w:tcW w:w="428" w:type="pct"/><w:vAlign w:val="center"/></w:tcPr><w:p w:rsidR="0018722C"><w:pPr><w:pStyle w:val="affff9"/><w:topLinePunct/><w:ind w:leftChars="0" w:left="0" w:rightChars="0" w:right="0" w:firstLineChars="0" w:firstLine="0"/><w:spacing w:line="240" w:lineRule="atLeast"/></w:pPr><w:r><w:t>261.36</w:t></w:r></w:p></w:tc><w:tc><w:tcPr><w:tcW w:w="429" w:type="pct"/><w:vAlign w:val="center"/></w:tcPr><w:p w:rsidR="0018722C"><w:pPr><w:pStyle w:val="affff9"/><w:topLinePunct/><w:ind w:leftChars="0" w:left="0" w:rightChars="0" w:right="0" w:firstLineChars="0" w:firstLine="0"/><w:spacing w:line="240" w:lineRule="atLeast"/></w:pPr><w:r><w:t>56.94</w:t></w:r></w:p></w:tc><w:tc><w:tcPr><w:tcW w:w="428" w:type="pct"/><w:vAlign w:val="center"/></w:tcPr><w:p w:rsidR="0018722C"><w:pPr><w:pStyle w:val="affff9"/><w:topLinePunct/><w:ind w:leftChars="0" w:left="0" w:rightChars="0" w:right="0" w:firstLineChars="0" w:firstLine="0"/><w:spacing w:line="240" w:lineRule="atLeast"/></w:pPr><w:r><w:t>43.90</w:t></w:r></w:p></w:tc><w:tc><w:tcPr><w:tcW w:w="429" w:type="pct"/><w:vAlign w:val="center"/></w:tcPr><w:p w:rsidR="0018722C"><w:pPr><w:pStyle w:val="affff9"/><w:topLinePunct/><w:ind w:leftChars="0" w:left="0" w:rightChars="0" w:right="0" w:firstLineChars="0" w:firstLine="0"/><w:spacing w:line="240" w:lineRule="atLeast"/></w:pPr><w:r><w:t>189.63</w:t></w:r></w:p></w:tc><w:tc><w:tcPr><w:tcW w:w="400" w:type="pct"/><w:vAlign w:val="center"/></w:tcPr><w:p w:rsidR="0018722C"><w:pPr><w:pStyle w:val="affff9"/><w:topLinePunct/><w:ind w:leftChars="0" w:left="0" w:rightChars="0" w:right="0" w:firstLineChars="0" w:firstLine="0"/><w:spacing w:line="240" w:lineRule="atLeast"/></w:pPr><w:r><w:t>95.83</w:t></w:r></w:p></w:tc></w:tr><w:tr><w:tc><w:tcPr><w:tcW w:w="1282" w:type="pct"/><w:vAlign w:val="center"/></w:tcPr><w:p w:rsidR="0018722C"><w:pPr><w:pStyle w:val="ac"/><w:topLinePunct/><w:ind w:leftChars="0" w:left="0" w:rightChars="0" w:right="0" w:firstLineChars="0" w:firstLine="0"/><w:spacing w:line="240" w:lineRule="atLeast"/></w:pPr><w:r><w:t>第一大股东持股比例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0.28</w:t></w:r></w:p></w:tc><w:tc><w:tcPr><w:tcW w:w="434" w:type="pct"/><w:vAlign w:val="center"/></w:tcPr><w:p w:rsidR="0018722C"><w:pPr><w:pStyle w:val="affff9"/><w:topLinePunct/><w:ind w:leftChars="0" w:left="0" w:rightChars="0" w:right="0" w:firstLineChars="0" w:firstLine="0"/><w:spacing w:line="240" w:lineRule="atLeast"/></w:pPr><w:r><w:t>0.43</w:t></w:r></w:p></w:tc><w:tc><w:tcPr><w:tcW w:w="429" w:type="pct"/><w:vAlign w:val="center"/></w:tcPr><w:p w:rsidR="0018722C"><w:pPr><w:pStyle w:val="affff9"/><w:topLinePunct/><w:ind w:leftChars="0" w:left="0" w:rightChars="0" w:right="0" w:firstLineChars="0" w:firstLine="0"/><w:spacing w:line="240" w:lineRule="atLeast"/></w:pPr><w:r><w:t>30.07</w:t></w:r></w:p></w:tc><w:tc><w:tcPr><w:tcW w:w="428" w:type="pct"/><w:vAlign w:val="center"/></w:tcPr><w:p w:rsidR="0018722C"><w:pPr><w:pStyle w:val="affff9"/><w:topLinePunct/><w:ind w:leftChars="0" w:left="0" w:rightChars="0" w:right="0" w:firstLineChars="0" w:firstLine="0"/><w:spacing w:line="240" w:lineRule="atLeast"/></w:pPr><w:r><w:t>34.66</w:t></w:r></w:p></w:tc><w:tc><w:tcPr><w:tcW w:w="429" w:type="pct"/><w:vAlign w:val="center"/></w:tcPr><w:p w:rsidR="0018722C"><w:pPr><w:pStyle w:val="affff9"/><w:topLinePunct/><w:ind w:leftChars="0" w:left="0" w:rightChars="0" w:right="0" w:firstLineChars="0" w:firstLine="0"/><w:spacing w:line="240" w:lineRule="atLeast"/></w:pPr><w:r><w:t>12.29</w:t></w:r></w:p></w:tc><w:tc><w:tcPr><w:tcW w:w="428" w:type="pct"/><w:vAlign w:val="center"/></w:tcPr><w:p w:rsidR="0018722C"><w:pPr><w:pStyle w:val="affff9"/><w:topLinePunct/><w:ind w:leftChars="0" w:left="0" w:rightChars="0" w:right="0" w:firstLineChars="0" w:firstLine="0"/><w:spacing w:line="240" w:lineRule="atLeast"/></w:pPr><w:r><w:t>21.04</w:t></w:r></w:p></w:tc><w:tc><w:tcPr><w:tcW w:w="429" w:type="pct"/><w:vAlign w:val="center"/></w:tcPr><w:p w:rsidR="0018722C"><w:pPr><w:pStyle w:val="affff9"/><w:topLinePunct/><w:ind w:leftChars="0" w:left="0" w:rightChars="0" w:right="0" w:firstLineChars="0" w:firstLine="0"/><w:spacing w:line="240" w:lineRule="atLeast"/></w:pPr><w:r><w:t>10.78</w:t></w:r></w:p></w:tc><w:tc><w:tcPr><w:tcW w:w="400" w:type="pct"/><w:vAlign w:val="center"/></w:tcPr><w:p w:rsidR="0018722C"><w:pPr><w:pStyle w:val="affff9"/><w:topLinePunct/><w:ind w:leftChars="0" w:left="0" w:rightChars="0" w:right="0" w:firstLineChars="0" w:firstLine="0"/><w:spacing w:line="240" w:lineRule="atLeast"/></w:pPr><w:r><w:t>12.34</w:t></w:r></w:p></w:tc></w:tr><w:tr><w:tc><w:tcPr><w:tcW w:w="1282" w:type="pct"/><w:vAlign w:val="center"/></w:tcPr><w:p w:rsidR="0018722C"><w:pPr><w:pStyle w:val="ac"/><w:topLinePunct/><w:ind w:leftChars="0" w:left="0" w:rightChars="0" w:right="0" w:firstLineChars="0" w:firstLine="0"/><w:spacing w:line="240" w:lineRule="atLeast"/></w:pPr><w:r><w:t>净利润增长率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-105.67</w:t></w:r></w:p></w:tc><w:tc><w:tcPr><w:tcW w:w="434" w:type="pct"/><w:vAlign w:val="center"/></w:tcPr><w:p w:rsidR="0018722C"><w:pPr><w:pStyle w:val="affff9"/><w:topLinePunct/><w:ind w:leftChars="0" w:left="0" w:rightChars="0" w:right="0" w:firstLineChars="0" w:firstLine="0"/><w:spacing w:line="240" w:lineRule="atLeast"/></w:pPr><w:r><w:t>-586.29</w:t></w:r></w:p></w:tc><w:tc><w:tcPr><w:tcW w:w="429" w:type="pct"/><w:vAlign w:val="center"/></w:tcPr><w:p w:rsidR="0018722C"><w:pPr><w:pStyle w:val="affff9"/><w:topLinePunct/><w:ind w:leftChars="0" w:left="0" w:rightChars="0" w:right="0" w:firstLineChars="0" w:firstLine="0"/><w:spacing w:line="240" w:lineRule="atLeast"/></w:pPr><w:r><w:t>90.76</w:t></w:r></w:p></w:tc><w:tc><w:tcPr><w:tcW w:w="428" w:type="pct"/><w:vAlign w:val="center"/></w:tcPr><w:p w:rsidR="0018722C"><w:pPr><w:pStyle w:val="affff9"/><w:topLinePunct/><w:ind w:leftChars="0" w:left="0" w:rightChars="0" w:right="0" w:firstLineChars="0" w:firstLine="0"/><w:spacing w:line="240" w:lineRule="atLeast"/></w:pPr><w:r><w:t>455.17</w:t></w:r></w:p></w:tc><w:tc><w:tcPr><w:tcW w:w="429" w:type="pct"/><w:vAlign w:val="center"/></w:tcPr><w:p w:rsidR="0018722C"><w:pPr><w:pStyle w:val="affff9"/><w:topLinePunct/><w:ind w:leftChars="0" w:left="0" w:rightChars="0" w:right="0" w:firstLineChars="0" w:firstLine="0"/><w:spacing w:line="240" w:lineRule="atLeast"/></w:pPr><w:r><w:t>-9.17</w:t></w:r></w:p></w:tc><w:tc><w:tcPr><w:tcW w:w="428" w:type="pct"/><w:vAlign w:val="center"/></w:tcPr><w:p w:rsidR="0018722C"><w:pPr><w:pStyle w:val="affff9"/><w:topLinePunct/><w:ind w:leftChars="0" w:left="0" w:rightChars="0" w:right="0" w:firstLineChars="0" w:firstLine="0"/><w:spacing w:line="240" w:lineRule="atLeast"/></w:pPr><w:r><w:t>15.97</w:t></w:r></w:p></w:tc><w:tc><w:tcPr><w:tcW w:w="429" w:type="pct"/><w:vAlign w:val="center"/></w:tcPr><w:p w:rsidR="0018722C"><w:pPr><w:pStyle w:val="affff9"/><w:topLinePunct/><w:ind w:leftChars="0" w:left="0" w:rightChars="0" w:right="0" w:firstLineChars="0" w:firstLine="0"/><w:spacing w:line="240" w:lineRule="atLeast"/></w:pPr><w:r><w:t>52.87</w:t></w:r></w:p></w:tc><w:tc><w:tcPr><w:tcW w:w="400" w:type="pct"/><w:vAlign w:val="center"/></w:tcPr><w:p w:rsidR="0018722C"><w:pPr><w:pStyle w:val="affff9"/><w:topLinePunct/><w:ind w:leftChars="0" w:left="0" w:rightChars="0" w:right="0" w:firstLineChars="0" w:firstLine="0"/><w:spacing w:line="240" w:lineRule="atLeast"/></w:pPr><w:r><w:t>244.36</w:t></w:r></w:p></w:tc></w:tr><w:tr><w:tc><w:tcPr><w:tcW w:w="1282" w:type="pct"/><w:vAlign w:val="center"/></w:tcPr><w:p w:rsidR="0018722C"><w:pPr><w:pStyle w:val="ac"/><w:topLinePunct/><w:ind w:leftChars="0" w:left="0" w:rightChars="0" w:right="0" w:firstLineChars="0" w:firstLine="0"/><w:spacing w:line="240" w:lineRule="atLeast"/></w:pPr><w:r><w:t>主营业务收入增长率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-72.20</w:t></w:r></w:p></w:tc><w:tc><w:tcPr><w:tcW w:w="434" w:type="pct"/><w:vAlign w:val="center"/></w:tcPr><w:p w:rsidR="0018722C"><w:pPr><w:pStyle w:val="affff9"/><w:topLinePunct/><w:ind w:leftChars="0" w:left="0" w:rightChars="0" w:right="0" w:firstLineChars="0" w:firstLine="0"/><w:spacing w:line="240" w:lineRule="atLeast"/></w:pPr><w:r><w:t>-17.12</w:t></w:r></w:p></w:tc><w:tc><w:tcPr><w:tcW w:w="429" w:type="pct"/><w:vAlign w:val="center"/></w:tcPr><w:p w:rsidR="0018722C"><w:pPr><w:pStyle w:val="affff9"/><w:topLinePunct/><w:ind w:leftChars="0" w:left="0" w:rightChars="0" w:right="0" w:firstLineChars="0" w:firstLine="0"/><w:spacing w:line="240" w:lineRule="atLeast"/></w:pPr><w:r><w:t>38.51</w:t></w:r></w:p></w:tc><w:tc><w:tcPr><w:tcW w:w="428" w:type="pct"/><w:vAlign w:val="center"/></w:tcPr><w:p w:rsidR="0018722C"><w:pPr><w:pStyle w:val="affff9"/><w:topLinePunct/><w:ind w:leftChars="0" w:left="0" w:rightChars="0" w:right="0" w:firstLineChars="0" w:firstLine="0"/><w:spacing w:line="240" w:lineRule="atLeast"/></w:pPr><w:r><w:t>167.46</w:t></w:r></w:p></w:tc><w:tc><w:tcPr><w:tcW w:w="429" w:type="pct"/><w:vAlign w:val="center"/></w:tcPr><w:p w:rsidR="0018722C"><w:pPr><w:pStyle w:val="affff9"/><w:topLinePunct/><w:ind w:leftChars="0" w:left="0" w:rightChars="0" w:right="0" w:firstLineChars="0" w:firstLine="0"/><w:spacing w:line="240" w:lineRule="atLeast"/></w:pPr><w:r><w:t>-7.49</w:t></w:r></w:p></w:tc><w:tc><w:tcPr><w:tcW w:w="428" w:type="pct"/><w:vAlign w:val="center"/></w:tcPr><w:p w:rsidR="0018722C"><w:pPr><w:pStyle w:val="affff9"/><w:topLinePunct/><w:ind w:leftChars="0" w:left="0" w:rightChars="0" w:right="0" w:firstLineChars="0" w:firstLine="0"/><w:spacing w:line="240" w:lineRule="atLeast"/></w:pPr><w:r><w:t>20.62</w:t></w:r></w:p></w:tc><w:tc><w:tcPr><w:tcW w:w="429" w:type="pct"/><w:vAlign w:val="center"/></w:tcPr><w:p w:rsidR="0018722C"><w:pPr><w:pStyle w:val="affff9"/><w:topLinePunct/><w:ind w:leftChars="0" w:left="0" w:rightChars="0" w:right="0" w:firstLineChars="0" w:firstLine="0"/><w:spacing w:line="240" w:lineRule="atLeast"/></w:pPr><w:r><w:t>34.23</w:t></w:r></w:p></w:tc><w:tc><w:tcPr><w:tcW w:w="400" w:type="pct"/><w:vAlign w:val="center"/></w:tcPr><w:p w:rsidR="0018722C"><w:pPr><w:pStyle w:val="affff9"/><w:topLinePunct/><w:ind w:leftChars="0" w:left="0" w:rightChars="0" w:right="0" w:firstLineChars="0" w:firstLine="0"/><w:spacing w:line="240" w:lineRule="atLeast"/></w:pPr><w:r><w:t>52.06</w:t></w:r></w:p></w:tc></w:tr><w:tr><w:tc><w:tcPr><w:tcW w:w="1282" w:type="pct"/><w:vAlign w:val="center"/></w:tcPr><w:p w:rsidR="0018722C"><w:pPr><w:pStyle w:val="ac"/><w:topLinePunct/><w:ind w:leftChars="0" w:left="0" w:rightChars="0" w:right="0" w:firstLineChars="0" w:firstLine="0"/><w:spacing w:line="240" w:lineRule="atLeast"/></w:pPr><w:r><w:t>市盈率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-1.51</w:t></w:r></w:p></w:tc><w:tc><w:tcPr><w:tcW w:w="434" w:type="pct"/><w:vAlign w:val="center"/></w:tcPr><w:p w:rsidR="0018722C"><w:pPr><w:pStyle w:val="affff9"/><w:topLinePunct/><w:ind w:leftChars="0" w:left="0" w:rightChars="0" w:right="0" w:firstLineChars="0" w:firstLine="0"/><w:spacing w:line="240" w:lineRule="atLeast"/></w:pPr><w:r><w:t>-0.88</w:t></w:r></w:p></w:tc><w:tc><w:tcPr><w:tcW w:w="429" w:type="pct"/><w:vAlign w:val="center"/></w:tcPr><w:p w:rsidR="0018722C"><w:pPr><w:pStyle w:val="affff9"/><w:topLinePunct/><w:ind w:leftChars="0" w:left="0" w:rightChars="0" w:right="0" w:firstLineChars="0" w:firstLine="0"/><w:spacing w:line="240" w:lineRule="atLeast"/></w:pPr><w:r><w:t>1.28</w:t></w:r></w:p></w:tc><w:tc><w:tcPr><w:tcW w:w="428" w:type="pct"/><w:vAlign w:val="center"/></w:tcPr><w:p w:rsidR="0018722C"><w:pPr><w:pStyle w:val="affff9"/><w:topLinePunct/><w:ind w:leftChars="0" w:left="0" w:rightChars="0" w:right="0" w:firstLineChars="0" w:firstLine="0"/><w:spacing w:line="240" w:lineRule="atLeast"/></w:pPr><w:r><w:t>1.56</w:t></w:r></w:p></w:tc><w:tc><w:tcPr><w:tcW w:w="429" w:type="pct"/><w:vAlign w:val="center"/></w:tcPr><w:p w:rsidR="0018722C"><w:pPr><w:pStyle w:val="affff9"/><w:topLinePunct/><w:ind w:leftChars="0" w:left="0" w:rightChars="0" w:right="0" w:firstLineChars="0" w:firstLine="0"/><w:spacing w:line="240" w:lineRule="atLeast"/></w:pPr><w:r><w:t>0.13</w:t></w:r></w:p></w:tc><w:tc><w:tcPr><w:tcW w:w="428" w:type="pct"/><w:vAlign w:val="center"/></w:tcPr><w:p w:rsidR="0018722C"><w:pPr><w:pStyle w:val="affff9"/><w:topLinePunct/><w:ind w:leftChars="0" w:left="0" w:rightChars="0" w:right="0" w:firstLineChars="0" w:firstLine="0"/><w:spacing w:line="240" w:lineRule="atLeast"/></w:pPr><w:r><w:t>0.19</w:t></w:r></w:p></w:tc><w:tc><w:tcPr><w:tcW w:w="429" w:type="pct"/><w:vAlign w:val="center"/></w:tcPr><w:p w:rsidR="0018722C"><w:pPr><w:pStyle w:val="affff9"/><w:topLinePunct/><w:ind w:leftChars="0" w:left="0" w:rightChars="0" w:right="0" w:firstLineChars="0" w:firstLine="0"/><w:spacing w:line="240" w:lineRule="atLeast"/></w:pPr><w:r><w:t>0.67</w:t></w:r></w:p></w:tc><w:tc><w:tcPr><w:tcW w:w="400" w:type="pct"/><w:vAlign w:val="center"/></w:tcPr><w:p w:rsidR="0018722C"><w:pPr><w:pStyle w:val="affff9"/><w:topLinePunct/><w:ind w:leftChars="0" w:left="0" w:rightChars="0" w:right="0" w:firstLineChars="0" w:firstLine="0"/><w:spacing w:line="240" w:lineRule="atLeast"/></w:pPr><w:r><w:t>0.69</w:t></w:r></w:p></w:tc></w:tr><w:tr><w:tc><w:tcPr><w:tcW w:w="1282" w:type="pct"/><w:vAlign w:val="center"/></w:tcPr><w:p w:rsidR="0018722C"><w:pPr><w:pStyle w:val="ac"/><w:topLinePunct/><w:ind w:leftChars="0" w:left="0" w:rightChars="0" w:right="0" w:firstLineChars="0" w:firstLine="0"/><w:spacing w:line="240" w:lineRule="atLeast"/></w:pPr><w:r><w:t>公告次数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61.00</w:t></w:r></w:p></w:tc><w:tc><w:tcPr><w:tcW w:w="434" w:type="pct"/><w:vAlign w:val="center"/></w:tcPr><w:p w:rsidR="0018722C"><w:pPr><w:pStyle w:val="affff9"/><w:topLinePunct/><w:ind w:leftChars="0" w:left="0" w:rightChars="0" w:right="0" w:firstLineChars="0" w:firstLine="0"/><w:spacing w:line="240" w:lineRule="atLeast"/></w:pPr><w:r><w:t>52.00</w:t></w:r></w:p></w:tc><w:tc><w:tcPr><w:tcW w:w="429" w:type="pct"/><w:vAlign w:val="center"/></w:tcPr><w:p w:rsidR="0018722C"><w:pPr><w:pStyle w:val="affff9"/><w:topLinePunct/><w:ind w:leftChars="0" w:left="0" w:rightChars="0" w:right="0" w:firstLineChars="0" w:firstLine="0"/><w:spacing w:line="240" w:lineRule="atLeast"/></w:pPr><w:r><w:t>215.00</w:t></w:r></w:p></w:tc><w:tc><w:tcPr><w:tcW w:w="428" w:type="pct"/><w:vAlign w:val="center"/></w:tcPr><w:p w:rsidR="0018722C"><w:pPr><w:pStyle w:val="affff9"/><w:topLinePunct/><w:ind w:leftChars="0" w:left="0" w:rightChars="0" w:right="0" w:firstLineChars="0" w:firstLine="0"/><w:spacing w:line="240" w:lineRule="atLeast"/></w:pPr><w:r><w:t>129.00</w:t></w:r></w:p></w:tc><w:tc><w:tcPr><w:tcW w:w="429" w:type="pct"/><w:vAlign w:val="center"/></w:tcPr><w:p w:rsidR="0018722C"><w:pPr><w:pStyle w:val="affff9"/><w:topLinePunct/><w:ind w:leftChars="0" w:left="0" w:rightChars="0" w:right="0" w:firstLineChars="0" w:firstLine="0"/><w:spacing w:line="240" w:lineRule="atLeast"/></w:pPr><w:r><w:t>101.18</w:t></w:r></w:p></w:tc><w:tc><w:tcPr><w:tcW w:w="428" w:type="pct"/><w:vAlign w:val="center"/></w:tcPr><w:p w:rsidR="0018722C"><w:pPr><w:pStyle w:val="affff9"/><w:topLinePunct/><w:ind w:leftChars="0" w:left="0" w:rightChars="0" w:right="0" w:firstLineChars="0" w:firstLine="0"/><w:spacing w:line="240" w:lineRule="atLeast"/></w:pPr><w:r><w:t>76.64</w:t></w:r></w:p></w:tc><w:tc><w:tcPr><w:tcW w:w="429" w:type="pct"/><w:vAlign w:val="center"/></w:tcPr><w:p w:rsidR="0018722C"><w:pPr><w:pStyle w:val="affff9"/><w:topLinePunct/><w:ind w:leftChars="0" w:left="0" w:rightChars="0" w:right="0" w:firstLineChars="0" w:firstLine="0"/><w:spacing w:line="240" w:lineRule="atLeast"/></w:pPr><w:r><w:t>47.16</w:t></w:r></w:p></w:tc><w:tc><w:tcPr><w:tcW w:w="400" w:type="pct"/><w:vAlign w:val="center"/></w:tcPr><w:p w:rsidR="0018722C"><w:pPr><w:pStyle w:val="affff9"/><w:topLinePunct/><w:ind w:leftChars="0" w:left="0" w:rightChars="0" w:right="0" w:firstLineChars="0" w:firstLine="0"/><w:spacing w:line="240" w:lineRule="atLeast"/></w:pPr><w:r><w:t>25.97</w:t></w:r></w:p></w:tc></w:tr><w:tr><w:tc><w:tcPr><w:tcW w:w="1282" w:type="pct"/><w:vAlign w:val="center"/></w:tcPr><w:p w:rsidR="0018722C"><w:pPr><w:pStyle w:val="ac"/><w:topLinePunct/><w:ind w:leftChars="0" w:left="0" w:rightChars="0" w:right="0" w:firstLineChars="0" w:firstLine="0"/><w:spacing w:line="240" w:lineRule="atLeast"/></w:pPr><w:r><w:t>监事会次数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2.00</w:t></w:r></w:p></w:tc><w:tc><w:tcPr><w:tcW w:w="429" w:type="pct"/><w:vAlign w:val="center"/></w:tcPr><w:p w:rsidR="0018722C"><w:pPr><w:pStyle w:val="affff9"/><w:topLinePunct/><w:ind w:leftChars="0" w:left="0" w:rightChars="0" w:right="0" w:firstLineChars="0" w:firstLine="0"/><w:spacing w:line="240" w:lineRule="atLeast"/></w:pPr><w:r><w:t>7.00</w:t></w:r></w:p></w:tc><w:tc><w:tcPr><w:tcW w:w="428" w:type="pct"/><w:vAlign w:val="center"/></w:tcPr><w:p w:rsidR="0018722C"><w:pPr><w:pStyle w:val="affff9"/><w:topLinePunct/><w:ind w:leftChars="0" w:left="0" w:rightChars="0" w:right="0" w:firstLineChars="0" w:firstLine="0"/><w:spacing w:line="240" w:lineRule="atLeast"/></w:pPr><w:r><w:t>6.00</w:t></w:r></w:p></w:tc><w:tc><w:tcPr><w:tcW w:w="429" w:type="pct"/><w:vAlign w:val="center"/></w:tcPr><w:p w:rsidR="0018722C"><w:pPr><w:pStyle w:val="affff9"/><w:topLinePunct/><w:ind w:leftChars="0" w:left="0" w:rightChars="0" w:right="0" w:firstLineChars="0" w:firstLine="0"/><w:spacing w:line="240" w:lineRule="atLeast"/></w:pPr><w:r><w:t>3.64</w:t></w:r></w:p></w:tc><w:tc><w:tcPr><w:tcW w:w="428" w:type="pct"/><w:vAlign w:val="center"/></w:tcPr><w:p w:rsidR="0018722C"><w:pPr><w:pStyle w:val="affff9"/><w:topLinePunct/><w:ind w:leftChars="0" w:left="0" w:rightChars="0" w:right="0" w:firstLineChars="0" w:firstLine="0"/><w:spacing w:line="240" w:lineRule="atLeast"/></w:pPr><w:r><w:t>3.64</w:t></w:r></w:p></w:tc><w:tc><w:tcPr><w:tcW w:w="429" w:type="pct"/><w:vAlign w:val="center"/></w:tcPr><w:p w:rsidR="0018722C"><w:pPr><w:pStyle w:val="affff9"/><w:topLinePunct/><w:ind w:leftChars="0" w:left="0" w:rightChars="0" w:right="0" w:firstLineChars="0" w:firstLine="0"/><w:spacing w:line="240" w:lineRule="atLeast"/></w:pPr><w:r><w:t>2.20</w:t></w:r></w:p></w:tc><w:tc><w:tcPr><w:tcW w:w="400" w:type="pct"/><w:vAlign w:val="center"/></w:tcPr><w:p w:rsidR="0018722C"><w:pPr><w:pStyle w:val="affff9"/><w:topLinePunct/><w:ind w:leftChars="0" w:left="0" w:rightChars="0" w:right="0" w:firstLineChars="0" w:firstLine="0"/><w:spacing w:line="240" w:lineRule="atLeast"/></w:pPr><w:r><w:t>1.63</w:t></w:r></w:p></w:tc></w:tr><w:tr><w:tc><w:tcPr><w:tcW w:w="1282" w:type="pct"/><w:vAlign w:val="center"/></w:tcPr><w:p w:rsidR="0018722C"><w:pPr><w:pStyle w:val="ac"/><w:topLinePunct/><w:ind w:leftChars="0" w:left="0" w:rightChars="0" w:right="0" w:firstLineChars="0" w:firstLine="0"/><w:spacing w:line="240" w:lineRule="atLeast"/></w:pPr><w:r><w:t>财务报告的定期报送</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4.00</w:t></w:r></w:p></w:tc><w:tc><w:tcPr><w:tcW w:w="434"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4.00</w:t></w:r></w:p></w:tc><w:tc><w:tcPr><w:tcW w:w="428"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4.00</w:t></w:r></w:p></w:tc><w:tc><w:tcPr><w:tcW w:w="428"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0.00</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内部控制自我评价报告</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0.64</w:t></w:r></w:p></w:tc><w:tc><w:tcPr><w:tcW w:w="428" w:type="pct"/><w:vAlign w:val="center"/></w:tcPr><w:p w:rsidR="0018722C"><w:pPr><w:pStyle w:val="affff9"/><w:topLinePunct/><w:ind w:leftChars="0" w:left="0" w:rightChars="0" w:right="0" w:firstLineChars="0" w:firstLine="0"/><w:spacing w:line="240" w:lineRule="atLeast"/></w:pPr><w:r><w:t>0.91</w:t></w:r></w:p></w:tc><w:tc><w:tcPr><w:tcW w:w="429" w:type="pct"/><w:vAlign w:val="center"/></w:tcPr><w:p w:rsidR="0018722C"><w:pPr><w:pStyle w:val="affff9"/><w:topLinePunct/><w:ind w:leftChars="0" w:left="0" w:rightChars="0" w:right="0" w:firstLineChars="0" w:firstLine="0"/><w:spacing w:line="240" w:lineRule="atLeast"/></w:pPr><w:r><w:t>0.50</w:t></w:r></w:p></w:tc><w:tc><w:tcPr><w:tcW w:w="400" w:type="pct"/><w:vAlign w:val="center"/></w:tcPr><w:p w:rsidR="0018722C"><w:pPr><w:pStyle w:val="affff9"/><w:topLinePunct/><w:ind w:leftChars="0" w:left="0" w:rightChars="0" w:right="0" w:firstLineChars="0" w:firstLine="0"/><w:spacing w:line="240" w:lineRule="atLeast"/></w:pPr><w:r><w:t>0.30</w:t></w:r></w:p></w:tc></w:tr><w:tr><w:tc><w:tcPr><w:tcW w:w="1282" w:type="pct"/><w:vAlign w:val="center"/></w:tcPr><w:p w:rsidR="0018722C"><w:pPr><w:pStyle w:val="ac"/><w:topLinePunct/><w:ind w:leftChars="0" w:left="0" w:rightChars="0" w:right="0" w:firstLineChars="0" w:firstLine="0"/><w:spacing w:line="240" w:lineRule="atLeast"/></w:pPr><w:r><w:t>审计报告类型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3.00</w:t></w:r></w:p></w:tc><w:tc><w:tcPr><w:tcW w:w="434"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5.00</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4.55</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0.69</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监事会的设立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0.00</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2011-2013 会计师事务所</w:t></w:r></w:p><w:p w:rsidR="0018722C"><w:pPr><w:pStyle w:val="a5"/><w:topLinePunct/><w:ind w:leftChars="0" w:left="0" w:rightChars="0" w:right="0" w:firstLineChars="0" w:firstLine="0"/><w:spacing w:line="240" w:lineRule="atLeast"/></w:pPr><w:r><w:t>变动次数</w:t></w:r></w:p></w:tc><w:tc><w:tcPr><w:tcW w:w="3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w:t></w:r></w:p></w:tc><w:tc><w:tcPr><w:tcW w:w="4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w:t></w:r></w:p></w:tc><w:tc><w:tcPr><w:tcW w:w="4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w:t></w:r></w:p></w:tc><w:tc><w:tcPr><w:tcW w:w="4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0.45</w:t></w:r></w:p></w:tc><w:tc><w:tcPr><w:tcW w:w="4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0.69</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0.50</w:t></w:r></w:p></w:tc></w:tr><w:tr><w:tc><w:tcPr><w:tcW w:w="1282" w:type="pct"/><w:vAlign w:val="center"/></w:tcPr><w:p w:rsidR="0018722C"><w:pPr><w:pStyle w:val="ac"/><w:topLinePunct/><w:ind w:leftChars="0" w:left="0" w:rightChars="0" w:right="0" w:firstLineChars="0" w:firstLine="0"/><w:spacing w:line="240" w:lineRule="atLeast"/></w:pPr><w:r><w:t>法律法规遵守情况</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13.00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3.18</w:t></w:r></w:p></w:tc><w:tc><w:tcPr><w:tcW w:w="428" w:type="pct"/><w:vAlign w:val="center"/></w:tcPr><w:p w:rsidR="0018722C"><w:pPr><w:pStyle w:val="affff9"/><w:topLinePunct/><w:ind w:leftChars="0" w:left="0" w:rightChars="0" w:right="0" w:firstLineChars="0" w:firstLine="0"/><w:spacing w:line="240" w:lineRule="atLeast"/></w:pPr><w:r><w:t>0.09</w:t></w:r></w:p></w:tc><w:tc><w:tcPr><w:tcW w:w="429" w:type="pct"/><w:vAlign w:val="center"/></w:tcPr><w:p w:rsidR="0018722C"><w:pPr><w:pStyle w:val="affff9"/><w:topLinePunct/><w:ind w:leftChars="0" w:left="0" w:rightChars="0" w:right="0" w:firstLineChars="0" w:firstLine="0"/><w:spacing w:line="240" w:lineRule="atLeast"/></w:pPr><w:r><w:t>3.54</w:t></w:r></w:p></w:tc><w:tc><w:tcPr><w:tcW w:w="400" w:type="pct"/><w:vAlign w:val="center"/></w:tcPr><w:p w:rsidR="0018722C"><w:pPr><w:pStyle w:val="affff9"/><w:topLinePunct/><w:ind w:leftChars="0" w:left="0" w:rightChars="0" w:right="0" w:firstLineChars="0" w:firstLine="0"/><w:spacing w:line="240" w:lineRule="atLeast"/></w:pPr><w:r><w:t>0.30</w:t></w:r></w:p></w:tc></w:tr><w:tr><w:tc><w:tcPr><w:tcW w:w="1282" w:type="pct"/><w:vAlign w:val="center"/></w:tcPr><w:p w:rsidR="0018722C"><w:pPr><w:pStyle w:val="ac"/><w:topLinePunct/><w:ind w:leftChars="0" w:left="0" w:rightChars="0" w:right="0" w:firstLineChars="0" w:firstLine="0"/><w:spacing w:line="240" w:lineRule="atLeast"/></w:pPr><w:r><w:t>内部控制审计报告类型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0.55</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0.52</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Pr><w:p w:rsidR="0018722C"><w:pPr><w:pStyle w:val="ac"/><w:topLinePunct/><w:ind w:leftChars="0" w:left="0" w:rightChars="0" w:right="0" w:firstLineChars="0" w:firstLine="0"/><w:spacing w:line="240" w:lineRule="atLeast"/></w:pPr><w:r><w:t>信息披露制度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0.73</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0.47</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流动比率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0.28</w:t></w:r></w:p></w:tc><w:tc><w:tcPr><w:tcW w:w="434" w:type="pct"/><w:vAlign w:val="center"/></w:tcPr><w:p w:rsidR="0018722C"><w:pPr><w:pStyle w:val="affff9"/><w:topLinePunct/><w:ind w:leftChars="0" w:left="0" w:rightChars="0" w:right="0" w:firstLineChars="0" w:firstLine="0"/><w:spacing w:line="240" w:lineRule="atLeast"/></w:pPr><w:r><w:t>0.62</w:t></w:r></w:p></w:tc><w:tc><w:tcPr><w:tcW w:w="429" w:type="pct"/><w:vAlign w:val="center"/></w:tcPr><w:p w:rsidR="0018722C"><w:pPr><w:pStyle w:val="affff9"/><w:topLinePunct/><w:ind w:leftChars="0" w:left="0" w:rightChars="0" w:right="0" w:firstLineChars="0" w:firstLine="0"/><w:spacing w:line="240" w:lineRule="atLeast"/></w:pPr><w:r><w:t>14.62</w:t></w:r></w:p></w:tc><w:tc><w:tcPr><w:tcW w:w="428" w:type="pct"/><w:vAlign w:val="center"/></w:tcPr><w:p w:rsidR="0018722C"><w:pPr><w:pStyle w:val="affff9"/><w:topLinePunct/><w:ind w:leftChars="0" w:left="0" w:rightChars="0" w:right="0" w:firstLineChars="0" w:firstLine="0"/><w:spacing w:line="240" w:lineRule="atLeast"/></w:pPr><w:r><w:t>13.29</w:t></w:r></w:p></w:tc><w:tc><w:tcPr><w:tcW w:w="429" w:type="pct"/><w:vAlign w:val="center"/></w:tcPr><w:p w:rsidR="0018722C"><w:pPr><w:pStyle w:val="affff9"/><w:topLinePunct/><w:ind w:leftChars="0" w:left="0" w:rightChars="0" w:right="0" w:firstLineChars="0" w:firstLine="0"/><w:spacing w:line="240" w:lineRule="atLeast"/></w:pPr><w:r><w:t>3.12</w:t></w:r></w:p></w:tc><w:tc><w:tcPr><w:tcW w:w="428" w:type="pct"/><w:vAlign w:val="center"/></w:tcPr><w:p w:rsidR="0018722C"><w:pPr><w:pStyle w:val="affff9"/><w:topLinePunct/><w:ind w:leftChars="0" w:left="0" w:rightChars="0" w:right="0" w:firstLineChars="0" w:firstLine="0"/><w:spacing w:line="240" w:lineRule="atLeast"/></w:pPr><w:r><w:t>3.34</w:t></w:r></w:p></w:tc><w:tc><w:tcPr><w:tcW w:w="429" w:type="pct"/><w:vAlign w:val="center"/></w:tcPr><w:p w:rsidR="0018722C"><w:pPr><w:pStyle w:val="affff9"/><w:topLinePunct/><w:ind w:leftChars="0" w:left="0" w:rightChars="0" w:right="0" w:firstLineChars="0" w:firstLine="0"/><w:spacing w:line="240" w:lineRule="atLeast"/></w:pPr><w:r><w:t>4.11</w:t></w:r></w:p></w:tc><w:tc><w:tcPr><w:tcW w:w="400" w:type="pct"/><w:vAlign w:val="center"/></w:tcPr><w:p w:rsidR="0018722C"><w:pPr><w:pStyle w:val="affff9"/><w:topLinePunct/><w:ind w:leftChars="0" w:left="0" w:rightChars="0" w:right="0" w:firstLineChars="0" w:firstLine="0"/><w:spacing w:line="240" w:lineRule="atLeast"/></w:pPr><w:r><w:t>4.06</w:t></w:r></w:p></w:tc></w:tr><w:tr><w:tc><w:tcPr><w:tcW w:w="1282" w:type="pct"/><w:vAlign w:val="center"/></w:tcPr><w:p w:rsidR="0018722C"><w:pPr><w:pStyle w:val="ac"/><w:topLinePunct/><w:ind w:leftChars="0" w:left="0" w:rightChars="0" w:right="0" w:firstLineChars="0" w:firstLine="0"/><w:spacing w:line="240" w:lineRule="atLeast"/></w:pPr><w:r><w:t>关联交易管理制度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0.64</w:t></w:r></w:p></w:tc><w:tc><w:tcPr><w:tcW w:w="428" w:type="pct"/><w:vAlign w:val="center"/></w:tcPr><w:p w:rsidR="0018722C"><w:pPr><w:pStyle w:val="affff9"/><w:topLinePunct/><w:ind w:leftChars="0" w:left="0" w:rightChars="0" w:right="0" w:firstLineChars="0" w:firstLine="0"/><w:spacing w:line="240" w:lineRule="atLeast"/></w:pPr><w:r><w:t>0.64</w:t></w:r></w:p></w:tc><w:tc><w:tcPr><w:tcW w:w="429" w:type="pct"/><w:vAlign w:val="center"/></w:tcPr><w:p w:rsidR="0018722C"><w:pPr><w:pStyle w:val="affff9"/><w:topLinePunct/><w:ind w:leftChars="0" w:left="0" w:rightChars="0" w:right="0" w:firstLineChars="0" w:firstLine="0"/><w:spacing w:line="240" w:lineRule="atLeast"/></w:pPr><w:r><w:t>0.50</w:t></w:r></w:p></w:tc><w:tc><w:tcPr><w:tcW w:w="400" w:type="pct"/><w:vAlign w:val="center"/></w:tcPr><w:p w:rsidR="0018722C"><w:pPr><w:pStyle w:val="affff9"/><w:topLinePunct/><w:ind w:leftChars="0" w:left="0" w:rightChars="0" w:right="0" w:firstLineChars="0" w:firstLine="0"/><w:spacing w:line="240" w:lineRule="atLeast"/></w:pPr><w:r><w:t>0.50</w:t></w:r></w:p></w:tc></w:tr><w:tr><w:tc><w:tcPr><w:tcW w:w="1282" w:type="pct"/><w:vAlign w:val="center"/></w:tcPr><w:p w:rsidR="0018722C"><w:pPr><w:pStyle w:val="ac"/><w:topLinePunct/><w:ind w:leftChars="0" w:left="0" w:rightChars="0" w:right="0" w:firstLineChars="0" w:firstLine="0"/><w:spacing w:line="240" w:lineRule="atLeast"/></w:pPr><w:r><w:t>对外担保</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52.00</w:t></w:r></w:p></w:tc><w:tc><w:tcPr><w:tcW w:w="428" w:type="pct"/><w:vAlign w:val="center"/></w:tcPr><w:p w:rsidR="0018722C"><w:pPr><w:pStyle w:val="affff9"/><w:topLinePunct/><w:ind w:leftChars="0" w:left="0" w:rightChars="0" w:right="0" w:firstLineChars="0" w:firstLine="0"/><w:spacing w:line="240" w:lineRule="atLeast"/></w:pPr><w:r><w:t>33.00</w:t></w:r></w:p></w:tc><w:tc><w:tcPr><w:tcW w:w="429" w:type="pct"/><w:vAlign w:val="center"/></w:tcPr><w:p w:rsidR="0018722C"><w:pPr><w:pStyle w:val="affff9"/><w:topLinePunct/><w:ind w:leftChars="0" w:left="0" w:rightChars="0" w:right="0" w:firstLineChars="0" w:firstLine="0"/><w:spacing w:line="240" w:lineRule="atLeast"/></w:pPr><w:r><w:t>10.36</w:t></w:r></w:p></w:tc><w:tc><w:tcPr><w:tcW w:w="428" w:type="pct"/><w:vAlign w:val="center"/></w:tcPr><w:p w:rsidR="0018722C"><w:pPr><w:pStyle w:val="affff9"/><w:topLinePunct/><w:ind w:leftChars="0" w:left="0" w:rightChars="0" w:right="0" w:firstLineChars="0" w:firstLine="0"/><w:spacing w:line="240" w:lineRule="atLeast"/></w:pPr><w:r><w:t>5.64</w:t></w:r></w:p></w:tc><w:tc><w:tcPr><w:tcW w:w="429" w:type="pct"/><w:vAlign w:val="center"/></w:tcPr><w:p w:rsidR="0018722C"><w:pPr><w:pStyle w:val="affff9"/><w:topLinePunct/><w:ind w:leftChars="0" w:left="0" w:rightChars="0" w:right="0" w:firstLineChars="0" w:firstLine="0"/><w:spacing w:line="240" w:lineRule="atLeast"/></w:pPr><w:r><w:t>17.83</w:t></w:r></w:p></w:tc><w:tc><w:tcPr><w:tcW w:w="400" w:type="pct"/><w:vAlign w:val="center"/></w:tcPr><w:p w:rsidR="0018722C"><w:pPr><w:pStyle w:val="affff9"/><w:topLinePunct/><w:ind w:leftChars="0" w:left="0" w:rightChars="0" w:right="0" w:firstLineChars="0" w:firstLine="0"/><w:spacing w:line="240" w:lineRule="atLeast"/></w:pPr><w:r><w:t>9.63</w:t></w:r></w:p></w:tc></w:tr><w:tr><w:tc><w:tcPr><w:tcW w:w="1282" w:type="pct"/><w:vAlign w:val="center"/></w:tcPr><w:p w:rsidR="0018722C"><w:pPr><w:pStyle w:val="ac"/><w:topLinePunct/><w:ind w:leftChars="0" w:left="0" w:rightChars="0" w:right="0" w:firstLineChars="0" w:firstLine="0"/><w:spacing w:line="240" w:lineRule="atLeast"/></w:pPr><w:r><w:t>对外投资和担保管理制度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0.55</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0.52</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Borders><w:top w:val="single" w:sz="4" w:space="0" w:color="auto"/></w:tcBorders></w:tcPr><w:p w:rsidR="0018722C"><w:pPr><w:pStyle w:val="ac"/><w:topLinePunct/><w:ind w:leftChars="0" w:left="0" w:rightChars="0" w:right="0" w:firstLineChars="0" w:firstLine="0"/><w:spacing w:line="240" w:lineRule="atLeast"/></w:pPr><w:r><w:t>总资产周转率</w:t></w:r></w:p></w:tc><w:tc><w:tcPr><w:tcW w:w="307"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2.46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0.80</w:t></w:r></w:p></w:tc></w:tr></w:tbl><w:p w:rsidR="0018722C"><w:pPr><w:topLinePunct/></w:pPr><w:r><w:t>通过对相同行业，资产规模近似存在被证监会查处的会计信息违规性失真的公司与不存在会计信息违规性失真的公司的指标进行对比后结论如下：</w:t></w:r></w:p><w:p w:rsidR="0018722C"><w:pPr><w:pStyle w:val="4"/><w:topLinePunct/><w:ind w:left="200" w:hangingChars="200" w:hanging="200"/></w:pPr><w:r><w:t>1.</w:t></w:r><w:r w:rsidRPr="00DB64CE"><w:t>战略目标的达成情况</w:t></w:r></w:p><w:p w:rsidR="0018722C"><w:pPr><w:pStyle w:val="5"/><w:topLinePunct/></w:pPr><w:r><w:t>（</w:t></w:r><w:r><w:t>1</w:t></w:r><w:r><w:t>）</w:t></w:r><w:r><w:t>行业环境、行业风险系数：由于对比公司的选取标准要求与样本公司行</w:t></w:r></w:p><w:p w:rsidR="0018722C"><w:pPr><w:topLinePunct/></w:pPr><w:r><w:rPr><w:rFonts w:cstheme="minorBidi" w:hAnsiTheme="minorHAnsi" w:eastAsiaTheme="minorHAnsi" w:asciiTheme="minorHAnsi" w:ascii="Calibri"/></w:rPr><w:t>27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p w:rsidR="0018722C"><w:pPr><w:topLinePunct/></w:pPr><w:r><w:t>业分类相同，样本公司与对比公司行业环境的平均值均为</w:t></w:r><w:r><w:rPr><w:rFonts w:ascii="Times New Roman" w:eastAsia="Times New Roman"/></w:rPr><w:t>30</w:t></w:r><w:r><w:rPr><w:rFonts w:ascii="Times New Roman" w:eastAsia="Times New Roman"/></w:rPr><w:t>.</w:t></w:r><w:r><w:rPr><w:rFonts w:ascii="Times New Roman" w:eastAsia="Times New Roman"/></w:rPr><w:t>14</w:t></w:r><w:r><w:t>，行业风险系数的平均值均为</w:t></w:r><w:r><w:rPr><w:rFonts w:ascii="Times New Roman" w:eastAsia="Times New Roman"/></w:rPr><w:t>1</w:t></w:r><w:r><w:rPr><w:rFonts w:ascii="Times New Roman" w:eastAsia="Times New Roman"/></w:rPr><w:t>.</w:t></w:r><w:r><w:rPr><w:rFonts w:ascii="Times New Roman" w:eastAsia="Times New Roman"/></w:rPr><w:t>16</w:t></w:r><w:r><w:t>，此处无差异。</w:t></w:r></w:p><w:p w:rsidR="0018722C"><w:pPr><w:topLinePunct/></w:pPr><w:r><w:t>（</w:t></w:r><w:r><w:t>2</w:t></w:r><w:r><w:t>）</w:t></w:r><w:r><w:t>股东大会：数据表明，样本公司</w:t></w:r><w:r><w:rPr><w:rFonts w:ascii="Times New Roman" w:eastAsia="Times New Roman"/></w:rPr><w:t>2012</w:t></w:r><w:r><w:t>年平均召开股东大会次数为</w:t></w:r><w:r><w:rPr><w:rFonts w:ascii="Times New Roman" w:eastAsia="Times New Roman"/></w:rPr><w:t>4</w:t></w:r><w:r><w:rPr><w:rFonts w:ascii="Times New Roman" w:eastAsia="Times New Roman"/></w:rPr><w:t>.</w:t></w:r><w:r><w:rPr><w:rFonts w:ascii="Times New Roman" w:eastAsia="Times New Roman"/></w:rPr><w:t>18</w:t></w:r><w:r><w:t>次，对比公司为</w:t></w:r><w:r><w:rPr><w:rFonts w:ascii="Times New Roman" w:eastAsia="Times New Roman"/></w:rPr><w:t>3</w:t></w:r><w:r><w:rPr><w:rFonts w:ascii="Times New Roman" w:eastAsia="Times New Roman"/></w:rPr><w:t>.</w:t></w:r><w:r><w:rPr><w:rFonts w:ascii="Times New Roman" w:eastAsia="Times New Roman"/></w:rPr><w:t>09</w:t></w:r><w:r><w:t>次，且样本公司数据的标准差为</w:t></w:r><w:r><w:rPr><w:rFonts w:ascii="Times New Roman" w:eastAsia="Times New Roman"/></w:rPr><w:t>2</w:t></w:r><w:r><w:rPr><w:rFonts w:ascii="Times New Roman" w:eastAsia="Times New Roman"/></w:rPr><w:t>.</w:t></w:r><w:r><w:rPr><w:rFonts w:ascii="Times New Roman" w:eastAsia="Times New Roman"/></w:rPr><w:t>18</w:t></w:r><w:r><w:t>，对比公司为</w:t></w:r><w:r><w:rPr><w:rFonts w:ascii="Times New Roman" w:eastAsia="Times New Roman"/></w:rPr><w:t>1</w:t></w:r><w:r><w:rPr><w:rFonts w:ascii="Times New Roman" w:eastAsia="Times New Roman"/></w:rPr><w:t>.</w:t></w:r><w:r><w:rPr><w:rFonts w:ascii="Times New Roman" w:eastAsia="Times New Roman"/></w:rPr><w:t>14</w:t></w:r><w:r><w:t>，说明都按照公司法的规定定期召开股东大会，说明能够较好的对该部门的工作进行有效执行。</w:t></w:r></w:p><w:p w:rsidR="0018722C"><w:pPr><w:topLinePunct/></w:pPr><w:r><w:t>（</w:t></w:r><w:r><w:t>3</w:t></w:r><w:r><w:t>）</w:t></w:r><w:r><w:t>内部控制机构的设立情况：数据表明，样本公司有部分没有披露其内部</w:t></w:r><w:r><w:t>控制机构的设立情况，而对比公司均对内部控制机构的情况进行披露，说明对比公司更重视企业内部控制情况的披露。</w:t></w:r></w:p><w:p w:rsidR="0018722C"><w:pPr><w:topLinePunct/></w:pPr><w:r><w:t>（</w:t></w:r><w:r><w:t>4</w:t></w:r><w:r><w:t>）</w:t></w:r><w:r><w:t>风险管理制度：数据表明，样本公司与对比公司基本都制定了风险管理制度。</w:t></w:r></w:p><w:p w:rsidR="0018722C"><w:pPr><w:pStyle w:val="4"/><w:topLinePunct/><w:ind w:left="200" w:hangingChars="200" w:hanging="200"/></w:pPr><w:r><w:t>2.</w:t></w:r><w:r w:rsidRPr="00DB64CE"><w:t>经营目标的达成情况</w:t></w:r></w:p><w:p w:rsidR="0018722C"><w:pPr><w:topLinePunct/></w:pPr><w:r><w:t>（</w:t></w:r><w:r><w:t xml:space="preserve">1</w:t></w:r><w:r><w:t>）</w:t></w:r><w:r><w:t>净资产增长率：样本公司的净资产增长率均值为</w:t></w:r><w:r><w:rPr><w:rFonts w:ascii="Times New Roman" w:eastAsia="Times New Roman"/></w:rPr><w:t>56</w:t></w:r><w:r><w:rPr><w:rFonts w:ascii="Times New Roman" w:eastAsia="Times New Roman"/></w:rPr><w:t>.</w:t></w:r><w:r><w:rPr><w:rFonts w:ascii="Times New Roman" w:eastAsia="Times New Roman"/></w:rPr><w:t>94%</w:t></w:r><w:r><w:t>，标准差为</w:t></w:r><w:r><w:rPr><w:rFonts w:ascii="Times New Roman" w:eastAsia="Times New Roman"/></w:rPr><w:t>189</w:t></w:r><w:r><w:rPr><w:rFonts w:ascii="Times New Roman" w:eastAsia="Times New Roman"/></w:rPr><w:t>.</w:t></w:r><w:r><w:rPr><w:rFonts w:ascii="Times New Roman" w:eastAsia="Times New Roman"/></w:rPr><w:t>6</w:t></w:r><w:r><w:t>而对比公司均值为</w:t></w:r><w:r><w:rPr><w:rFonts w:ascii="Times New Roman" w:eastAsia="Times New Roman"/></w:rPr><w:t>43</w:t></w:r><w:r><w:rPr><w:rFonts w:ascii="Times New Roman" w:eastAsia="Times New Roman"/></w:rPr><w:t>.</w:t></w:r><w:r><w:rPr><w:rFonts w:ascii="Times New Roman" w:eastAsia="Times New Roman"/></w:rPr><w:t>9%</w:t></w:r><w:r><w:t>标准差为</w:t></w:r><w:r><w:rPr><w:rFonts w:ascii="Times New Roman" w:eastAsia="Times New Roman"/></w:rPr><w:t>95</w:t></w:r><w:r><w:rPr><w:rFonts w:ascii="Times New Roman" w:eastAsia="Times New Roman"/></w:rPr><w:t>.</w:t></w:r><w:r><w:rPr><w:rFonts w:ascii="Times New Roman" w:eastAsia="Times New Roman"/></w:rPr><w:t>83</w:t></w:r><w:r><w:t>，说明各公司的净资产情况差异较大，但相较而言样本公司比对比公司的净资产增长率略高，且波动幅度较大。</w:t></w:r></w:p><w:p w:rsidR="0018722C"><w:pPr><w:topLinePunct/></w:pPr><w:r><w:t>（</w:t></w:r><w:r><w:t>2</w:t></w:r><w:r><w:t>）</w:t></w:r><w:r><w:t>第一大股东持股比例：数据表明，样本公司第一大股东的持股比例平均</w:t></w:r><w:r><w:t>为</w:t></w:r><w:r><w:rPr><w:rFonts w:ascii="Times New Roman" w:eastAsia="Times New Roman"/></w:rPr><w:t>12</w:t></w:r><w:r><w:rPr><w:rFonts w:ascii="Times New Roman" w:eastAsia="Times New Roman"/></w:rPr><w:t>.</w:t></w:r><w:r><w:rPr><w:rFonts w:ascii="Times New Roman" w:eastAsia="Times New Roman"/></w:rPr><w:t>29%</w:t></w:r><w:r><w:t>，对比公司平均为</w:t></w:r><w:r><w:rPr><w:rFonts w:ascii="Times New Roman" w:eastAsia="Times New Roman"/></w:rPr><w:t>21</w:t></w:r><w:r><w:rPr><w:rFonts w:ascii="Times New Roman" w:eastAsia="Times New Roman"/></w:rPr><w:t>.</w:t></w:r><w:r><w:rPr><w:rFonts w:ascii="Times New Roman" w:eastAsia="Times New Roman"/></w:rPr><w:t>04%</w:t></w:r><w:r><w:t>，样本公司与对比公司相比第一大股东持股比例较低，说明第一大股东对公司的管控情况对比公司略强。</w:t></w:r></w:p><w:p w:rsidR="0018722C"><w:pPr><w:topLinePunct/></w:pPr><w:r><w:t>（</w:t></w:r><w:r><w:t>3</w:t></w:r><w:r><w:t>）</w:t></w:r><w:r><w:t>净利润增长率：由表中数据可以看出，样本公司的净利润增长率平均为</w:t></w:r></w:p><w:p w:rsidR="0018722C"><w:pPr><w:pStyle w:val="cw20"/><w:topLinePunct/></w:pPr><w:r><w:rPr><w:rFonts w:ascii="宋体" w:eastAsia="宋体" w:hint="eastAsia"/></w:rPr><w:t>11.3 </w:t></w:r><w:r><w:t>%</w:t></w:r><w:r><w:rPr><w:rFonts w:ascii="宋体" w:eastAsia="宋体" w:hint="eastAsia"/></w:rPr><w:t>，对比公司平均为</w:t></w:r><w:r><w:t>74</w:t></w:r><w:r><w:t>.</w:t></w:r><w:r><w:t>78%</w:t></w:r><w:r><w:rPr><w:rFonts w:ascii="宋体" w:eastAsia="宋体" w:hint="eastAsia"/></w:rPr><w:t>，且样本公司的标准差较小，说明，样本公司的净利润增长水平低于对比公司，但同时各个公司增长水平差异不大。</w:t></w:r></w:p><w:p w:rsidR="0018722C"><w:pPr><w:pStyle w:val="5"/><w:topLinePunct/></w:pPr><w:r><w:t>（</w:t></w:r><w:r><w:t>4</w:t></w:r><w:r><w:t>）</w:t></w:r><w:r><w:t>主营业务收入增长率：数据表明样本公司的主营业务收入增长率均值为</w:t></w:r></w:p><w:p w:rsidR="0018722C"><w:pPr><w:topLinePunct/></w:pPr><w:r><w:rPr><w:rFonts w:ascii="Times New Roman" w:eastAsia="Times New Roman"/></w:rPr><w:t>-7.49%</w:t></w:r><w:r><w:t>，而对比公司均值为</w:t></w:r><w:r><w:rPr><w:rFonts w:ascii="Times New Roman" w:eastAsia="Times New Roman"/></w:rPr><w:t>20</w:t></w:r><w:r><w:rPr><w:rFonts w:ascii="Times New Roman" w:eastAsia="Times New Roman"/></w:rPr><w:t>.</w:t></w:r><w:r><w:rPr><w:rFonts w:ascii="Times New Roman" w:eastAsia="Times New Roman"/></w:rPr><w:t>62%</w:t></w:r><w:r><w:t>，说明样本公司的收益能力较弱。</w:t></w:r></w:p><w:p w:rsidR="0018722C"><w:pPr><w:pStyle w:val="5"/><w:topLinePunct/></w:pPr><w:r><w:t>（</w:t></w:r><w:r><w:t>5</w:t></w:r><w:r><w:t>）</w:t></w:r><w:r><w:t>市盈率：数据表明样本公司与对比公司的市盈率相差较小，其价格与价值的相符程度较高。</w:t></w:r></w:p><w:p w:rsidR="0018722C"><w:pPr><w:pStyle w:val="4"/><w:topLinePunct/><w:ind w:left="200" w:hangingChars="200" w:hanging="200"/></w:pPr><w:r><w:t>3.</w:t></w:r><w:r w:rsidRPr="00DB64CE"><w:t>报告目标的达成情况</w:t></w:r></w:p><w:p w:rsidR="0018722C"><w:pPr><w:pStyle w:val="5"/><w:topLinePunct/></w:pPr><w:r><w:t>（</w:t></w:r><w:r><w:t xml:space="preserve">1</w:t></w:r><w:r><w:t>）</w:t></w:r><w:r><w:t>公告次数：样本公司比对比公司平均公告次数多了</w:t></w:r><w:r><w:t>24</w:t></w:r><w:r><w:t>.</w:t></w:r><w:r><w:t>5</w:t></w:r><w:r><w:t>次，说明样本公司向公众披露了较多的公司决策。</w:t></w:r></w:p><w:p w:rsidR="0018722C"><w:pPr><w:pStyle w:val="5"/><w:topLinePunct/></w:pPr><w:r><w:t>（</w:t></w:r><w:r><w:t xml:space="preserve">2</w:t></w:r><w:r><w:t>）</w:t></w:r><w:r><w:t xml:space="preserve">监事会次数：数据表明，样本公司与对比公司</w:t></w:r><w:r><w:t>2012</w:t></w:r><w:r><w:t>年平均举行监事会</w:t></w:r></w:p><w:p w:rsidR="0018722C"><w:pPr><w:topLinePunct/></w:pPr><w:r><w:t>的次数均为</w:t></w:r><w:r><w:rPr><w:rFonts w:ascii="Times New Roman" w:eastAsia="Times New Roman"/></w:rPr><w:t>3</w:t></w:r><w:r><w:rPr><w:rFonts w:ascii="Times New Roman" w:eastAsia="Times New Roman"/></w:rPr><w:t>.</w:t></w:r><w:r><w:rPr><w:rFonts w:ascii="Times New Roman" w:eastAsia="Times New Roman"/></w:rPr><w:t>64</w:t></w:r><w:r><w:t>次，说明各公司都按照公司法的规定定期召开股东大会与监事会，</w:t></w:r><w:r w:rsidR="001852F3"><w:t xml:space="preserve">说明各位监事能够较好的完成其职责。</w:t></w:r></w:p><w:p w:rsidR="0018722C"><w:pPr><w:pStyle w:val="5"/><w:topLinePunct/></w:pPr><w:r><w:t>（</w:t></w:r><w:r><w:t xml:space="preserve">3</w:t></w:r><w:r><w:t>）</w:t></w:r><w:r><w:t>财务报告的定期报送：无论是样本公司还是对比公司均能够按时定期的公布季度报告、半年报与年报，报送情况整体较好。</w:t></w:r></w:p><w:p w:rsidR="0018722C"><w:pPr><w:pStyle w:val="5"/><w:topLinePunct/></w:pPr><w:r><w:t>（</w:t></w:r><w:r><w:t>4</w:t></w:r><w:r><w:t>）</w:t></w:r><w:r><w:t>内部控制自我评价报告：</w:t></w:r></w:p><w:p w:rsidR="0018722C"><w:pPr><w:pStyle w:val="a8"/><w:topLinePunct/></w:pPr><w:r><w:t>表</w:t></w:r><w:r><w:rPr><w:rFonts w:ascii="Times New Roman" w:eastAsia="Times New Roman"/></w:rPr><w:t>4-2</w:t></w:r><w:r><w:t xml:space="preserve">  </w:t></w:r><w:r><w:t>内部控制自我评价报告披露情况</w:t></w:r></w:p><w:p w:rsidR="0018722C"><w:pPr><w:topLinePunct/></w:pPr><w:r><w:rPr><w:rFonts w:cstheme="minorBidi" w:hAnsiTheme="minorHAnsi" w:eastAsiaTheme="minorHAnsi" w:asciiTheme="minorHAnsi" w:ascii="Calibri"/></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5000" w:type="pct"/><w:tblInd w:w="1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2"/><w:gridCol w:w="2626"/><w:gridCol w:w="2979"/></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1812" w:type="pct"/><w:vAlign w:val="center"/><w:tcBorders><w:bottom w:val="single" w:sz="4" w:space="0" w:color="auto"/></w:tcBorders></w:tcPr><w:p w:rsidR="0018722C"><w:pPr><w:pStyle w:val="a7"/><w:topLinePunct/><w:ind w:leftChars="0" w:left="0" w:rightChars="0" w:right="0" w:firstLineChars="0" w:firstLine="0"/><w:spacing w:line="240" w:lineRule="atLeast"/></w:pPr><w:r><w:t>披露内部控制自我评价报告</w:t></w:r></w:p></w:tc><w:tc><w:tcPr><w:tcW w:w="2055" w:type="pct"/><w:vAlign w:val="center"/><w:tcBorders><w:bottom w:val="single" w:sz="4" w:space="0" w:color="auto"/></w:tcBorders></w:tcPr><w:p w:rsidR="0018722C"><w:pPr><w:pStyle w:val="a7"/><w:topLinePunct/><w:ind w:leftChars="0" w:left="0" w:rightChars="0" w:right="0" w:firstLineChars="0" w:firstLine="0"/><w:spacing w:line="240" w:lineRule="atLeast"/></w:pPr><w:r><w:t>未披露内部控制自我评价报告</w:t></w:r></w:p></w:tc></w:tr><w:tr><w:tc><w:tcPr><w:tcW w:w="1133" w:type="pct"/><w:vAlign w:val="center"/></w:tcPr><w:p w:rsidR="0018722C"><w:pPr><w:pStyle w:val="ac"/><w:topLinePunct/><w:ind w:leftChars="0" w:left="0" w:rightChars="0" w:right="0" w:firstLineChars="0" w:firstLine="0"/><w:spacing w:line="240" w:lineRule="atLeast"/></w:pPr><w:r><w:t>样本公司</w:t></w:r></w:p></w:tc><w:tc><w:tcPr><w:tcW w:w="1812" w:type="pct"/><w:vAlign w:val="center"/></w:tcPr><w:p w:rsidR="0018722C"><w:pPr><w:pStyle w:val="affff9"/><w:topLinePunct/><w:ind w:leftChars="0" w:left="0" w:rightChars="0" w:right="0" w:firstLineChars="0" w:firstLine="0"/><w:spacing w:line="240" w:lineRule="atLeast"/></w:pPr><w:r><w:t>7</w:t></w:r></w:p></w:tc><w:tc><w:tcPr><w:tcW w:w="2055" w:type="pct"/><w:vAlign w:val="center"/></w:tcPr><w:p w:rsidR="0018722C"><w:pPr><w:pStyle w:val="affff9"/><w:topLinePunct/><w:ind w:leftChars="0" w:left="0" w:rightChars="0" w:right="0" w:firstLineChars="0" w:firstLine="0"/><w:spacing w:line="240" w:lineRule="atLeast"/></w:pPr><w:r><w:t>4</w:t></w:r></w:p></w:tc></w:tr><w:tr><w:tc><w:tcPr><w:tcW w:w="1133" w:type="pct"/><w:vAlign w:val="center"/></w:tcPr><w:p w:rsidR="0018722C"><w:pPr><w:pStyle w:val="ac"/><w:topLinePunct/><w:ind w:leftChars="0" w:left="0" w:rightChars="0" w:right="0" w:firstLineChars="0" w:firstLine="0"/><w:spacing w:line="240" w:lineRule="atLeast"/></w:pPr><w:r><w:t>所占比例</w:t></w:r></w:p></w:tc><w:tc><w:tcPr><w:tcW w:w="1812" w:type="pct"/><w:vAlign w:val="center"/></w:tcPr><w:p w:rsidR="0018722C"><w:pPr><w:pStyle w:val="affff9"/><w:topLinePunct/><w:ind w:leftChars="0" w:left="0" w:rightChars="0" w:right="0" w:firstLineChars="0" w:firstLine="0"/><w:spacing w:line="240" w:lineRule="atLeast"/></w:pPr><w:r><w:t>63.64%</w:t></w:r></w:p></w:tc><w:tc><w:tcPr><w:tcW w:w="2055" w:type="pct"/><w:vAlign w:val="center"/></w:tcPr><w:p w:rsidR="0018722C"><w:pPr><w:pStyle w:val="affff9"/><w:topLinePunct/><w:ind w:leftChars="0" w:left="0" w:rightChars="0" w:right="0" w:firstLineChars="0" w:firstLine="0"/><w:spacing w:line="240" w:lineRule="atLeast"/></w:pPr><w:r><w:t>36.36%</w:t></w:r></w:p></w:tc></w:tr><w:tr><w:tc><w:tcPr><w:tcW w:w="1133" w:type="pct"/><w:vAlign w:val="center"/></w:tcPr><w:p w:rsidR="0018722C"><w:pPr><w:pStyle w:val="ac"/><w:topLinePunct/><w:ind w:leftChars="0" w:left="0" w:rightChars="0" w:right="0" w:firstLineChars="0" w:firstLine="0"/><w:spacing w:line="240" w:lineRule="atLeast"/></w:pPr><w:r><w:t>对比公司</w:t></w:r></w:p></w:tc><w:tc><w:tcPr><w:tcW w:w="1812" w:type="pct"/><w:vAlign w:val="center"/></w:tcPr><w:p w:rsidR="0018722C"><w:pPr><w:pStyle w:val="affff9"/><w:topLinePunct/><w:ind w:leftChars="0" w:left="0" w:rightChars="0" w:right="0" w:firstLineChars="0" w:firstLine="0"/><w:spacing w:line="240" w:lineRule="atLeast"/></w:pPr><w:r><w:t>10</w:t></w:r></w:p></w:tc><w:tc><w:tcPr><w:tcW w:w="2055" w:type="pct"/><w:vAlign w:val="center"/></w:tcPr><w:p w:rsidR="0018722C"><w:pPr><w:pStyle w:val="affff9"/><w:topLinePunct/><w:ind w:leftChars="0" w:left="0" w:rightChars="0" w:right="0" w:firstLineChars="0" w:firstLine="0"/><w:spacing w:line="240" w:lineRule="atLeast"/></w:pPr><w:r><w:t>1</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所占比例</w:t></w:r></w:p></w:tc><w:tc><w:tcPr><w:tcW w:w="1812" w:type="pct"/><w:vAlign w:val="center"/><w:tcBorders><w:top w:val="single" w:sz="4" w:space="0" w:color="auto"/></w:tcBorders></w:tcPr><w:p w:rsidR="0018722C"><w:pPr><w:pStyle w:val="affff9"/><w:topLinePunct/><w:ind w:leftChars="0" w:left="0" w:rightChars="0" w:right="0" w:firstLineChars="0" w:firstLine="0"/><w:spacing w:line="240" w:lineRule="atLeast"/></w:pPr><w:r><w:t>90.91%</w:t></w:r></w:p></w:tc><w:tc><w:tcPr><w:tcW w:w="2055" w:type="pct"/><w:vAlign w:val="center"/><w:tcBorders><w:top w:val="single" w:sz="4" w:space="0" w:color="auto"/></w:tcBorders></w:tcPr><w:p w:rsidR="0018722C"><w:pPr><w:pStyle w:val="affff9"/><w:topLinePunct/><w:ind w:leftChars="0" w:left="0" w:rightChars="0" w:right="0" w:firstLineChars="0" w:firstLine="0"/><w:spacing w:line="240" w:lineRule="atLeast"/></w:pPr><w:r><w:t>9.09%</w:t></w:r></w:p></w:tc></w:tr></w:tbl><w:p w:rsidR="0018722C"><w:pPr><w:topLinePunct/></w:pPr><w:r><w:t>说明样本公司中有</w:t></w:r><w:r><w:rPr><w:rFonts w:ascii="Times New Roman" w:eastAsia="Times New Roman"/></w:rPr><w:t>7</w:t></w:r><w:r><w:t>家披露了内部控制自我评价报告，占总数的</w:t></w:r><w:r><w:rPr><w:rFonts w:ascii="Times New Roman" w:eastAsia="Times New Roman"/></w:rPr><w:t>63</w:t></w:r><w:r><w:rPr><w:rFonts w:ascii="Times New Roman" w:eastAsia="Times New Roman"/></w:rPr><w:t>.</w:t></w:r><w:r><w:rPr><w:rFonts w:ascii="Times New Roman" w:eastAsia="Times New Roman"/></w:rPr><w:t>64%</w:t></w:r><w:r><w:t>，而</w:t></w:r><w:r><w:t>对比公司则有</w:t></w:r><w:r><w:rPr><w:rFonts w:ascii="Times New Roman" w:eastAsia="Times New Roman"/></w:rPr><w:t>10</w:t></w:r><w:r><w:t>家披露了内部控制自我评价报告，占总数的</w:t></w:r><w:r><w:rPr><w:rFonts w:ascii="Times New Roman" w:eastAsia="Times New Roman"/></w:rPr><w:t>90</w:t></w:r><w:r><w:rPr><w:rFonts w:ascii="Times New Roman" w:eastAsia="Times New Roman"/></w:rPr><w:t>.</w:t></w:r><w:r><w:rPr><w:rFonts w:ascii="Times New Roman" w:eastAsia="Times New Roman"/></w:rPr><w:t>91%</w:t></w:r><w:r><w:t>，在该项指标的披露上，对比公司明显优于样本公司。</w:t></w:r></w:p><w:p w:rsidR="0018722C"><w:pPr><w:pStyle w:val="5"/><w:topLinePunct/></w:pPr><w:r><w:t>（</w:t></w:r><w:r><w:t>5</w:t></w:r><w:r><w:t>）</w:t></w:r><w:r><w:t>审计报告类型</w:t></w:r></w:p><w:p w:rsidR="0018722C"><w:pPr><w:pStyle w:val="a8"/><w:topLinePunct/></w:pPr><w:r><w:rPr><w:spacing w:val="-16"/></w:rPr><w:t>表</w:t></w:r><w:r><w:rPr><w:rFonts w:ascii="Times New Roman" w:eastAsia="Times New Roman"/></w:rPr><w:t>4-3</w:t></w:r><w:r><w:t xml:space="preserve">  </w:t></w:r><w:r><w:t>审计报告类型</w:t></w:r></w:p><w:tbl><w:tblPr><w:tblW w:w="5000" w:type="pct"/><w:tblInd w:w="14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7"/><w:gridCol w:w="1231"/><w:gridCol w:w="1702"/><w:gridCol w:w="1702"/><w:gridCol w:w="991"/><w:gridCol w:w="1135"/></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无保留意见</w:t></w:r></w:p><w:p w:rsidR="0018722C"><w:pPr><w:pStyle w:val="a7"/><w:topLinePunct/><w:ind w:leftChars="0" w:left="0" w:rightChars="0" w:right="0" w:firstLineChars="0" w:firstLine="0"/><w:spacing w:line="240" w:lineRule="atLeast"/></w:pPr><w:r><w:t>审计报告</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带强调事项段的无</w:t></w:r></w:p><w:p w:rsidR="0018722C"><w:pPr><w:pStyle w:val="a7"/><w:topLinePunct/><w:ind w:leftChars="0" w:left="0" w:rightChars="0" w:right="0" w:firstLineChars="0" w:firstLine="0"/><w:spacing w:line="240" w:lineRule="atLeast"/></w:pPr><w:r><w:t>保留意见审计报告</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带强调事项段的保</w:t></w:r></w:p><w:p w:rsidR="0018722C"><w:pPr><w:pStyle w:val="a7"/><w:topLinePunct/><w:ind w:leftChars="0" w:left="0" w:rightChars="0" w:right="0" w:firstLineChars="0" w:firstLine="0"/><w:spacing w:line="240" w:lineRule="atLeast"/></w:pPr><w:r><w:t>留意见审计报告</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否定意见</w:t></w:r></w:p><w:p w:rsidR="0018722C"><w:pPr><w:pStyle w:val="a7"/><w:topLinePunct/><w:ind w:leftChars="0" w:left="0" w:rightChars="0" w:right="0" w:firstLineChars="0" w:firstLine="0"/><w:spacing w:line="240" w:lineRule="atLeast"/></w:pPr><w:r><w:t>审计报告</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无法表示意</w:t></w:r></w:p><w:p w:rsidR="0018722C"><w:pPr><w:pStyle w:val="a7"/><w:topLinePunct/><w:ind w:leftChars="0" w:left="0" w:rightChars="0" w:right="0" w:firstLineChars="0" w:firstLine="0"/><w:spacing w:line="240" w:lineRule="atLeast"/></w:pPr><w:r><w:t>见审计报告</w:t></w:r></w:p></w:tc></w:tr><w:tr><w:tc><w:tcPr><w:tcW w:w="665" w:type="pct"/><w:vAlign w:val="center"/></w:tcPr><w:p w:rsidR="0018722C"><w:pPr><w:pStyle w:val="ac"/><w:topLinePunct/><w:ind w:leftChars="0" w:left="0" w:rightChars="0" w:right="0" w:firstLineChars="0" w:firstLine="0"/><w:spacing w:line="240" w:lineRule="atLeast"/></w:pPr><w:r><w:t>样本公司</w:t></w:r></w:p></w:tc><w:tc><w:tcPr><w:tcW w:w="789" w:type="pct"/><w:vAlign w:val="center"/></w:tcPr><w:p w:rsidR="0018722C"><w:pPr><w:pStyle w:val="affff9"/><w:topLinePunct/><w:ind w:leftChars="0" w:left="0" w:rightChars="0" w:right="0" w:firstLineChars="0" w:firstLine="0"/><w:spacing w:line="240" w:lineRule="atLeast"/></w:pPr><w:r><w:t>7</w:t></w:r></w:p></w:tc><w:tc><w:tcPr><w:tcW w:w="1091" w:type="pct"/><w:vAlign w:val="center"/></w:tcPr><w:p w:rsidR="0018722C"><w:pPr><w:pStyle w:val="affff9"/><w:topLinePunct/><w:ind w:leftChars="0" w:left="0" w:rightChars="0" w:right="0" w:firstLineChars="0" w:firstLine="0"/><w:spacing w:line="240" w:lineRule="atLeast"/></w:pPr><w:r><w:t>3</w:t></w:r></w:p></w:tc><w:tc><w:tcPr><w:tcW w:w="1091" w:type="pct"/><w:vAlign w:val="center"/></w:tcPr><w:p w:rsidR="0018722C"><w:pPr><w:pStyle w:val="affff9"/><w:topLinePunct/><w:ind w:leftChars="0" w:left="0" w:rightChars="0" w:right="0" w:firstLineChars="0" w:firstLine="0"/><w:spacing w:line="240" w:lineRule="atLeast"/></w:pPr><w:r><w:t>1</w:t></w:r></w:p></w:tc><w:tc><w:tcPr><w:tcW w:w="635" w:type="pct"/><w:vAlign w:val="center"/></w:tcPr><w:p w:rsidR="0018722C"><w:pPr><w:pStyle w:val="affff9"/><w:topLinePunct/><w:ind w:leftChars="0" w:left="0" w:rightChars="0" w:right="0" w:firstLineChars="0" w:firstLine="0"/><w:spacing w:line="240" w:lineRule="atLeast"/></w:pPr><w:r><w:t>0</w:t></w:r></w:p></w:tc><w:tc><w:tcPr><w:tcW w:w="728" w:type="pct"/><w:vAlign w:val="center"/></w:tcPr><w:p w:rsidR="0018722C"><w:pPr><w:pStyle w:val="affff9"/><w:topLinePunct/><w:ind w:leftChars="0" w:left="0" w:rightChars="0" w:right="0" w:firstLineChars="0" w:firstLine="0"/><w:spacing w:line="240" w:lineRule="atLeast"/></w:pPr><w:r><w:t>0</w:t></w:r></w:p></w:tc></w:tr><w:tr><w:tc><w:tcPr><w:tcW w:w="665" w:type="pct"/><w:vAlign w:val="center"/></w:tcPr><w:p w:rsidR="0018722C"><w:pPr><w:pStyle w:val="ac"/><w:topLinePunct/><w:ind w:leftChars="0" w:left="0" w:rightChars="0" w:right="0" w:firstLineChars="0" w:firstLine="0"/><w:spacing w:line="240" w:lineRule="atLeast"/></w:pPr><w:r><w:t>所占比例</w:t></w:r></w:p></w:tc><w:tc><w:tcPr><w:tcW w:w="789" w:type="pct"/><w:vAlign w:val="center"/></w:tcPr><w:p w:rsidR="0018722C"><w:pPr><w:pStyle w:val="affff9"/><w:topLinePunct/><w:ind w:leftChars="0" w:left="0" w:rightChars="0" w:right="0" w:firstLineChars="0" w:firstLine="0"/><w:spacing w:line="240" w:lineRule="atLeast"/></w:pPr><w:r><w:t>63.64%</w:t></w:r></w:p></w:tc><w:tc><w:tcPr><w:tcW w:w="1091" w:type="pct"/><w:vAlign w:val="center"/></w:tcPr><w:p w:rsidR="0018722C"><w:pPr><w:pStyle w:val="affff9"/><w:topLinePunct/><w:ind w:leftChars="0" w:left="0" w:rightChars="0" w:right="0" w:firstLineChars="0" w:firstLine="0"/><w:spacing w:line="240" w:lineRule="atLeast"/></w:pPr><w:r><w:t>27.27%</w:t></w:r></w:p></w:tc><w:tc><w:tcPr><w:tcW w:w="1091" w:type="pct"/><w:vAlign w:val="center"/></w:tcPr><w:p w:rsidR="0018722C"><w:pPr><w:pStyle w:val="affff9"/><w:topLinePunct/><w:ind w:leftChars="0" w:left="0" w:rightChars="0" w:right="0" w:firstLineChars="0" w:firstLine="0"/><w:spacing w:line="240" w:lineRule="atLeast"/></w:pPr><w:r><w:t>9.09%</w:t></w:r></w:p></w:tc><w:tc><w:tcPr><w:tcW w:w="635" w:type="pct"/><w:vAlign w:val="center"/></w:tcPr><w:p w:rsidR="0018722C"><w:pPr><w:pStyle w:val="affff9"/><w:topLinePunct/><w:ind w:leftChars="0" w:left="0" w:rightChars="0" w:right="0" w:firstLineChars="0" w:firstLine="0"/><w:spacing w:line="240" w:lineRule="atLeast"/></w:pPr><w:r><w:t>0.00%</w:t></w:r></w:p></w:tc><w:tc><w:tcPr><w:tcW w:w="728" w:type="pct"/><w:vAlign w:val="center"/></w:tcPr><w:p w:rsidR="0018722C"><w:pPr><w:pStyle w:val="affff9"/><w:topLinePunct/><w:ind w:leftChars="0" w:left="0" w:rightChars="0" w:right="0" w:firstLineChars="0" w:firstLine="0"/><w:spacing w:line="240" w:lineRule="atLeast"/></w:pPr><w:r><w:t>0.00%</w:t></w:r></w:p></w:tc></w:tr><w:tr><w:tc><w:tcPr><w:tcW w:w="665" w:type="pct"/><w:vAlign w:val="center"/></w:tcPr><w:p w:rsidR="0018722C"><w:pPr><w:pStyle w:val="ac"/><w:topLinePunct/><w:ind w:leftChars="0" w:left="0" w:rightChars="0" w:right="0" w:firstLineChars="0" w:firstLine="0"/><w:spacing w:line="240" w:lineRule="atLeast"/></w:pPr><w:r><w:t>对比公司</w:t></w:r></w:p></w:tc><w:tc><w:tcPr><w:tcW w:w="789" w:type="pct"/><w:vAlign w:val="center"/></w:tcPr><w:p w:rsidR="0018722C"><w:pPr><w:pStyle w:val="affff9"/><w:topLinePunct/><w:ind w:leftChars="0" w:left="0" w:rightChars="0" w:right="0" w:firstLineChars="0" w:firstLine="0"/><w:spacing w:line="240" w:lineRule="atLeast"/></w:pPr><w:r><w:t>11</w:t></w:r></w:p></w:tc><w:tc><w:tcPr><w:tcW w:w="1091" w:type="pct"/><w:vAlign w:val="center"/></w:tcPr><w:p w:rsidR="0018722C"><w:pPr><w:pStyle w:val="affff9"/><w:topLinePunct/><w:ind w:leftChars="0" w:left="0" w:rightChars="0" w:right="0" w:firstLineChars="0" w:firstLine="0"/><w:spacing w:line="240" w:lineRule="atLeast"/></w:pPr><w:r><w:t>0</w:t></w:r></w:p></w:tc><w:tc><w:tcPr><w:tcW w:w="1091" w:type="pct"/><w:vAlign w:val="center"/></w:tcPr><w:p w:rsidR="0018722C"><w:pPr><w:pStyle w:val="affff9"/><w:topLinePunct/><w:ind w:leftChars="0" w:left="0" w:rightChars="0" w:right="0" w:firstLineChars="0" w:firstLine="0"/><w:spacing w:line="240" w:lineRule="atLeast"/></w:pPr><w:r><w:t>0</w:t></w:r></w:p></w:tc><w:tc><w:tcPr><w:tcW w:w="635" w:type="pct"/><w:vAlign w:val="center"/></w:tcPr><w:p w:rsidR="0018722C"><w:pPr><w:pStyle w:val="affff9"/><w:topLinePunct/><w:ind w:leftChars="0" w:left="0" w:rightChars="0" w:right="0" w:firstLineChars="0" w:firstLine="0"/><w:spacing w:line="240" w:lineRule="atLeast"/></w:pPr><w:r><w:t>0</w:t></w:r></w:p></w:tc><w:tc><w:tcPr><w:tcW w:w="728" w:type="pct"/><w:vAlign w:val="center"/></w:tcPr><w:p w:rsidR="0018722C"><w:pPr><w:pStyle w:val="affff9"/><w:topLinePunct/><w:ind w:leftChars="0" w:left="0" w:rightChars="0" w:right="0" w:firstLineChars="0" w:firstLine="0"/><w:spacing w:line="240" w:lineRule="atLeast"/></w:pPr><w:r><w:t>0</w:t></w: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所占比例</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从会计师事务所</w:t></w:r><w:r><w:rPr><w:rFonts w:ascii="Times New Roman" w:eastAsia="Times New Roman"/></w:rPr><w:t>2013</w:t></w:r><w:r><w:t>年出具的针对企业</w:t></w:r><w:r><w:rPr><w:rFonts w:ascii="Times New Roman" w:eastAsia="Times New Roman"/></w:rPr><w:t>2012</w:t></w:r><w:r><w:t>年财务状况的审计报告情况看，</w:t></w:r></w:p><w:p w:rsidR="0018722C"><w:pPr><w:topLinePunct/></w:pPr><w:r><w:t>对比公司均为无保留意见审计报告，而样本公司被出具</w:t></w:r><w:r><w:rPr><w:rFonts w:ascii="Times New Roman" w:eastAsia="Times New Roman"/></w:rPr><w:t>7</w:t></w:r><w:r><w:t>份无保留意见审计报告，</w:t></w:r><w:r><w:t>占样本公司总数的</w:t></w:r><w:r><w:rPr><w:rFonts w:ascii="Times New Roman" w:eastAsia="Times New Roman"/></w:rPr><w:t>63</w:t></w:r><w:r><w:rPr><w:rFonts w:ascii="Times New Roman" w:eastAsia="Times New Roman"/></w:rPr><w:t>.</w:t></w:r><w:r><w:rPr><w:rFonts w:ascii="Times New Roman" w:eastAsia="Times New Roman"/></w:rPr><w:t>64%</w:t></w:r><w:r><w:t>，</w:t></w:r><w:r><w:rPr><w:rFonts w:ascii="Times New Roman" w:eastAsia="Times New Roman"/></w:rPr><w:t>3</w:t></w:r><w:r><w:t>份带强调事项段无保留意见审计报告，占</w:t></w:r><w:r><w:rPr><w:rFonts w:ascii="Times New Roman" w:eastAsia="Times New Roman"/></w:rPr><w:t>27</w:t></w:r><w:r><w:rPr><w:rFonts w:ascii="Times New Roman" w:eastAsia="Times New Roman"/></w:rPr><w:t>.</w:t></w:r><w:r><w:rPr><w:rFonts w:ascii="Times New Roman" w:eastAsia="Times New Roman"/></w:rPr><w:t>27%</w:t></w:r><w:r><w:t>，</w:t></w:r><w:r><w:t>还有</w:t></w:r><w:r><w:rPr><w:rFonts w:ascii="Times New Roman" w:eastAsia="Times New Roman"/></w:rPr><w:t>1</w:t></w:r><w:r><w:t>份保留意见审计报告，占</w:t></w:r><w:r><w:rPr><w:rFonts w:ascii="Times New Roman" w:eastAsia="Times New Roman"/></w:rPr><w:t>9</w:t></w:r><w:r><w:rPr><w:rFonts w:ascii="Times New Roman" w:eastAsia="Times New Roman"/></w:rPr><w:t>.</w:t></w:r><w:r><w:rPr><w:rFonts w:ascii="Times New Roman" w:eastAsia="Times New Roman"/></w:rPr><w:t>09%</w:t></w:r><w:r><w:t>。说明样本公司的财务出现不同程度的违规现象，公司自身财务披露情况较差。</w:t></w:r></w:p><w:p w:rsidR="0018722C"><w:pPr><w:pStyle w:val="4"/><w:topLinePunct/><w:ind w:left="200" w:hangingChars="200" w:hanging="200"/></w:pPr><w:r><w:t>4.</w:t></w:r><w:r w:rsidRPr="00DB64CE"><w:t>合规目标的达成情况</w:t></w:r></w:p><w:p w:rsidR="0018722C"><w:pPr><w:topLinePunct/></w:pPr><w:r><w:t>（</w:t></w:r><w:r><w:t>1</w:t></w:r><w:r><w:t>）</w:t></w:r><w:r><w:t>监事会设立：通过数据表明，各个公司均设立了监事会，说明各公司遵循了公司法规定的每个上市公司设立监事会的要求。</w:t></w:r></w:p><w:p w:rsidR="0018722C"><w:pPr><w:topLinePunct/></w:pPr><w:r><w:t>（</w:t></w:r><w:r><w:t>2</w:t></w:r><w:r><w:t>）</w:t></w:r><w:r><w:t>会计师事务所变动次数：数据可知差异不大。</w:t></w:r></w:p><w:p w:rsidR="0018722C"><w:pPr><w:topLinePunct/></w:pPr><w:r><w:t>（</w:t></w:r><w:r><w:t>3</w:t></w:r><w:r><w:t>）</w:t></w:r><w:r><w:t>法律法规遵守情况：数据能够明显看出样本公司的违规性更差一些。</w:t></w:r></w:p><w:p w:rsidR="0018722C"><w:pPr><w:topLinePunct/></w:pPr><w:r><w:t>（</w:t></w:r><w:r><w:t>4</w:t></w:r><w:r><w:t>）</w:t></w:r><w:r><w:t>内部控制审计报告：</w:t></w:r></w:p><w:p w:rsidR="0018722C"><w:pPr><w:pStyle w:val="a8"/><w:topLinePunct/></w:pPr><w:r><w:t>表</w:t></w:r><w:r><w:rPr><w:spacing w:val="-30"/></w:rPr><w:t> </w:t></w:r><w:r><w:rPr><w:rFonts w:ascii="Times New Roman" w:eastAsia="Times New Roman"/></w:rPr><w:t>4-4</w:t></w:r><w:r><w:t xml:space="preserve">  </w:t></w:r><w:r><w:t>内部控制鉴证报告统计</w:t></w:r></w:p><w:tbl><w:tblPr><w:tblW w:w="5000" w:type="pct"/><w:tblInd w:w="1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4"/><w:gridCol w:w="3118"/><w:gridCol w:w="2766"/></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2151" w:type="pct"/><w:vAlign w:val="center"/><w:tcBorders><w:bottom w:val="single" w:sz="4" w:space="0" w:color="auto"/></w:tcBorders></w:tcPr><w:p w:rsidR="0018722C"><w:pPr><w:pStyle w:val="a7"/><w:topLinePunct/><w:ind w:leftChars="0" w:left="0" w:rightChars="0" w:right="0" w:firstLineChars="0" w:firstLine="0"/><w:spacing w:line="240" w:lineRule="atLeast"/></w:pPr><w:r><w:t>第三方机构出具内部控制审计报告</w:t></w:r></w:p></w:tc><w:tc><w:tcPr><w:tcW w:w="1908" w:type="pct"/><w:vAlign w:val="center"/><w:tcBorders><w:bottom w:val="single" w:sz="4" w:space="0" w:color="auto"/></w:tcBorders></w:tcPr><w:p w:rsidR="0018722C"><w:pPr><w:pStyle w:val="a7"/><w:topLinePunct/><w:ind w:leftChars="0" w:left="0" w:rightChars="0" w:right="0" w:firstLineChars="0" w:firstLine="0"/><w:spacing w:line="240" w:lineRule="atLeast"/></w:pPr><w:r><w:t>未出具任何类型的内控鉴证报告</w:t></w:r></w:p></w:tc></w:tr><w:tr><w:tc><w:tcPr><w:tcW w:w="941" w:type="pct"/><w:vAlign w:val="center"/></w:tcPr><w:p w:rsidR="0018722C"><w:pPr><w:pStyle w:val="ac"/><w:topLinePunct/><w:ind w:leftChars="0" w:left="0" w:rightChars="0" w:right="0" w:firstLineChars="0" w:firstLine="0"/><w:spacing w:line="240" w:lineRule="atLeast"/></w:pPr><w:r><w:t>样本公司</w:t></w:r></w:p></w:tc><w:tc><w:tcPr><w:tcW w:w="2151" w:type="pct"/><w:vAlign w:val="center"/></w:tcPr><w:p w:rsidR="0018722C"><w:pPr><w:pStyle w:val="affff9"/><w:topLinePunct/><w:ind w:leftChars="0" w:left="0" w:rightChars="0" w:right="0" w:firstLineChars="0" w:firstLine="0"/><w:spacing w:line="240" w:lineRule="atLeast"/></w:pPr><w:r><w:t>6</w:t></w:r></w:p></w:tc><w:tc><w:tcPr><w:tcW w:w="1908" w:type="pct"/><w:vAlign w:val="center"/></w:tcPr><w:p w:rsidR="0018722C"><w:pPr><w:pStyle w:val="affff9"/><w:topLinePunct/><w:ind w:leftChars="0" w:left="0" w:rightChars="0" w:right="0" w:firstLineChars="0" w:firstLine="0"/><w:spacing w:line="240" w:lineRule="atLeast"/></w:pPr><w:r><w:t>5</w:t></w:r></w:p></w:tc></w:tr><w:tr><w:tc><w:tcPr><w:tcW w:w="941" w:type="pct"/><w:vAlign w:val="center"/></w:tcPr><w:p w:rsidR="0018722C"><w:pPr><w:pStyle w:val="ac"/><w:topLinePunct/><w:ind w:leftChars="0" w:left="0" w:rightChars="0" w:right="0" w:firstLineChars="0" w:firstLine="0"/><w:spacing w:line="240" w:lineRule="atLeast"/></w:pPr><w:r><w:t>所占比例</w:t></w:r></w:p></w:tc><w:tc><w:tcPr><w:tcW w:w="2151" w:type="pct"/><w:vAlign w:val="center"/></w:tcPr><w:p w:rsidR="0018722C"><w:pPr><w:pStyle w:val="affff9"/><w:topLinePunct/><w:ind w:leftChars="0" w:left="0" w:rightChars="0" w:right="0" w:firstLineChars="0" w:firstLine="0"/><w:spacing w:line="240" w:lineRule="atLeast"/></w:pPr><w:r><w:t>54.55%</w:t></w:r></w:p></w:tc><w:tc><w:tcPr><w:tcW w:w="1908" w:type="pct"/><w:vAlign w:val="center"/></w:tcPr><w:p w:rsidR="0018722C"><w:pPr><w:pStyle w:val="affff9"/><w:topLinePunct/><w:ind w:leftChars="0" w:left="0" w:rightChars="0" w:right="0" w:firstLineChars="0" w:firstLine="0"/><w:spacing w:line="240" w:lineRule="atLeast"/></w:pPr><w:r><w:t>45.45%</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对比公司</w:t></w:r></w:p></w:tc><w:tc><w:tcPr><w:tcW w:w="215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908"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rPr><w:rFonts w:cstheme="minorBidi" w:hAnsiTheme="minorHAnsi" w:eastAsiaTheme="minorHAnsi" w:asciiTheme="minorHAnsi" w:ascii="Calibri"/></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tbl><w:tblPr><w:tblW w:w="0" w:type="auto"/><w:tblInd w:w="142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64"/><w:gridCol w:w="3118"/><w:gridCol w:w="2765"/></w:tblGrid><w:tr><w:trPr><w:trHeight w:val="380" w:hRule="atLeast"/></w:trPr><w:tc><w:tcPr><w:tcW w:w="1364" w:type="dxa"/><w:tcBorders><w:left w:val="nil"/><w:right w:val="single" w:sz="4"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所占比例</w:t></w:r></w:p></w:tc><w:tc><w:tcPr><w:tcW w:w="3118" w:type="dxa"/><w:tcBorders><w:left w:val="single" w:sz="4" w:space="0" w:color="000000"/><w:right w:val="single" w:sz="4" w:space="0" w:color="000000"/></w:tcBorders></w:tcPr><w:p w:rsidR="0018722C"><w:pPr><w:widowControl w:val="0"/><w:snapToGrid w:val="1"/><w:spacing w:beforeLines="0" w:afterLines="0" w:lineRule="auto" w:line="240" w:after="0" w:before="88"/><w:ind w:firstLineChars="0" w:firstLine="0" w:rightChars="0" w:right="0" w:leftChars="0" w:left="1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81.82%</w:t></w:r></w:p></w:tc><w:tc><w:tcPr><w:tcW w:w="2765" w:type="dxa"/><w:tcBorders><w:left w:val="single" w:sz="4" w:space="0" w:color="000000"/><w:right w:val="nil"/></w:tcBorders></w:tcPr><w:p w:rsidR="0018722C"><w:pPr><w:widowControl w:val="0"/><w:snapToGrid w:val="1"/><w:spacing w:beforeLines="0" w:afterLines="0" w:lineRule="auto" w:line="240" w:after="0" w:before="88"/><w:ind w:firstLineChars="0" w:firstLine="0" w:rightChars="0" w:right="0" w:leftChars="0" w:left="1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18.18%</w:t></w:r></w:p></w:tc></w:tr></w:tbl><w:p w:rsidR="0018722C"><w:pPr><w:topLinePunct/></w:pPr><w:r><w:t>由</w:t></w:r><w:r><w:t>表</w:t></w:r><w:r><w:rPr><w:rFonts w:ascii="Times New Roman" w:eastAsia="Times New Roman"/></w:rPr><w:t>4-4</w:t></w:r><w:r><w:t>所知，样本公司中有</w:t></w:r><w:r><w:rPr><w:rFonts w:ascii="Times New Roman" w:eastAsia="Times New Roman"/></w:rPr><w:t>6</w:t></w:r><w:r><w:t>家披露了会计师事务所等第三方机构出具的内</w:t></w:r><w:r><w:t>部控制审计报告，占总数的</w:t></w:r><w:r><w:rPr><w:rFonts w:ascii="Times New Roman" w:eastAsia="Times New Roman"/></w:rPr><w:t>54</w:t></w:r><w:r><w:rPr><w:rFonts w:ascii="Times New Roman" w:eastAsia="Times New Roman"/></w:rPr><w:t>.</w:t></w:r><w:r><w:rPr><w:rFonts w:ascii="Times New Roman" w:eastAsia="Times New Roman"/></w:rPr><w:t>55%</w:t></w:r><w:r><w:t>；对比公司则有</w:t></w:r><w:r><w:rPr><w:rFonts w:ascii="Times New Roman" w:eastAsia="Times New Roman"/></w:rPr><w:t>9</w:t></w:r><w:r><w:t>家披露，占</w:t></w:r><w:r><w:rPr><w:rFonts w:ascii="Times New Roman" w:eastAsia="Times New Roman"/></w:rPr><w:t>81</w:t></w:r><w:r><w:rPr><w:rFonts w:ascii="Times New Roman" w:eastAsia="Times New Roman"/></w:rPr><w:t>.</w:t></w:r><w:r><w:rPr><w:rFonts w:ascii="Times New Roman" w:eastAsia="Times New Roman"/></w:rPr><w:t>82%</w:t></w:r><w:r><w:t>，由此可见对比公司的内部控制审计报告出具情况远好于样本公司。</w:t></w:r></w:p><w:p w:rsidR="0018722C"><w:pPr><w:topLinePunct/></w:pPr><w:r><w:t>（</w:t></w:r><w:r><w:t>5</w:t></w:r><w:r><w:t>）</w:t></w:r><w:r><w:t>信息披露制度：由数据可知，样本公司披露的信息披露制度的制定情况</w:t></w:r><w:r><w:t>均值为</w:t></w:r><w:r><w:rPr><w:rFonts w:ascii="Times New Roman" w:eastAsia="Times New Roman"/></w:rPr><w:t>0</w:t></w:r><w:r><w:rPr><w:rFonts w:ascii="Times New Roman" w:eastAsia="Times New Roman"/></w:rPr><w:t>.</w:t></w:r><w:r><w:rPr><w:rFonts w:ascii="Times New Roman" w:eastAsia="Times New Roman"/></w:rPr><w:t>73</w:t></w:r><w:r><w:t>，而对比公司均对企业的信息披露制度进行了披露。</w:t></w:r></w:p><w:p w:rsidR="0018722C"><w:pPr><w:pStyle w:val="4"/><w:topLinePunct/><w:ind w:left="200" w:hangingChars="200" w:hanging="200"/></w:pPr><w:r><w:t>5.</w:t></w:r><w:r w:rsidRPr="00DB64CE"><w:t>资产安全目标的达成情况</w:t></w:r></w:p><w:p w:rsidR="0018722C"><w:pPr><w:topLinePunct/></w:pPr><w:r><w:t>（</w:t></w:r><w:r><w:t>1</w:t></w:r><w:r><w:t>）</w:t></w:r><w:r><w:t>流动比率：数据表明，样本公司的平均流动比率为</w:t></w:r><w:r><w:rPr><w:rFonts w:ascii="Times New Roman" w:eastAsia="Times New Roman"/></w:rPr><w:t>3</w:t></w:r><w:r><w:rPr><w:rFonts w:ascii="Times New Roman" w:eastAsia="Times New Roman"/></w:rPr><w:t>.</w:t></w:r><w:r><w:rPr><w:rFonts w:ascii="Times New Roman" w:eastAsia="Times New Roman"/></w:rPr><w:t>12</w:t></w:r><w:r><w:t>，对比公司的平</w:t></w:r><w:r><w:t>均流动比率为</w:t></w:r><w:r><w:rPr><w:rFonts w:ascii="Times New Roman" w:eastAsia="Times New Roman"/></w:rPr><w:t>3</w:t></w:r><w:r><w:rPr><w:rFonts w:ascii="Times New Roman" w:eastAsia="Times New Roman"/></w:rPr><w:t>.</w:t></w:r><w:r><w:rPr><w:rFonts w:ascii="Times New Roman" w:eastAsia="Times New Roman"/></w:rPr><w:t>34</w:t></w:r><w:r><w:t>，均值都大于</w:t></w:r><w:r><w:rPr><w:rFonts w:ascii="Times New Roman" w:eastAsia="Times New Roman"/></w:rPr><w:t>2</w:t></w:r><w:r><w:t>说明都具有良好的变现能力以及短期偿债能力，而且对比公司的能力更强。但是从极小值可以看出，两组公司都各有偿债能力不足的公司存在。</w:t></w:r></w:p><w:p w:rsidR="0018722C"><w:pPr><w:pStyle w:val="cw20"/><w:topLinePunct/></w:pPr><w:r><w:rPr><w:rFonts w:ascii="宋体" w:eastAsia="宋体" w:hint="eastAsia"/><w:rFonts w:ascii="宋体" w:eastAsia="宋体" w:hint="eastAsia"/><w:sz w:val="24"/></w:rPr><w:t>（</w:t></w:r><w:r><w:rPr><w:rFonts w:ascii="宋体" w:eastAsia="宋体" w:hint="eastAsia"/></w:rPr><w:t xml:space="preserve">2</w:t></w:r><w:r><w:rPr><w:rFonts w:ascii="宋体" w:eastAsia="宋体" w:hint="eastAsia"/><w:rFonts w:ascii="宋体" w:eastAsia="宋体" w:hint="eastAsia"/><w:sz w:val="24"/></w:rPr><w:t>）</w:t></w:r><w:r><w:rPr><w:rFonts w:ascii="宋体" w:eastAsia="宋体" w:hint="eastAsia"/></w:rPr><w:t>关联交易管理制度：样本公司与对比公司均披露关联交易管理制度，说明公司内部很重视关联交易问题。</w:t></w:r></w:p><w:p w:rsidR="0018722C"><w:pPr><w:pStyle w:val="cw20"/><w:topLinePunct/></w:pPr><w:r><w:rPr><w:rFonts w:ascii="宋体" w:eastAsia="宋体" w:hint="eastAsia"/><w:rFonts w:ascii="宋体" w:eastAsia="宋体" w:hint="eastAsia"/><w:sz w:val="24"/></w:rPr><w:t>（</w:t></w:r><w:r><w:rPr><w:rFonts w:ascii="宋体" w:eastAsia="宋体" w:hint="eastAsia"/></w:rPr><w:t xml:space="preserve">3</w:t></w:r><w:r><w:rPr><w:rFonts w:ascii="宋体" w:eastAsia="宋体" w:hint="eastAsia"/><w:rFonts w:ascii="宋体" w:eastAsia="宋体" w:hint="eastAsia"/><w:sz w:val="24"/></w:rPr><w:t>）</w:t></w:r><w:r><w:rPr><w:rFonts w:ascii="宋体" w:eastAsia="宋体" w:hint="eastAsia"/></w:rPr><w:t>对外担保情况：样本公司的对外担保平均笔数为</w:t></w:r><w:r><w:t>10</w:t></w:r><w:r><w:t>.</w:t></w:r><w:r><w:t>36</w:t></w:r><w:r><w:rPr><w:rFonts w:ascii="宋体" w:eastAsia="宋体" w:hint="eastAsia"/></w:rPr><w:t>，而对比公司对外</w:t></w:r><w:r><w:rPr><w:rFonts w:ascii="宋体" w:eastAsia="宋体" w:hint="eastAsia"/></w:rPr><w:t>担保笔数仅为</w:t></w:r><w:r><w:t>5</w:t></w:r><w:r><w:t>.</w:t></w:r><w:r><w:t>64</w:t></w:r><w:r><w:rPr><w:rFonts w:ascii="宋体" w:eastAsia="宋体" w:hint="eastAsia"/></w:rPr><w:t>，说明样本公司的担保数量明显高于对比公司，因而存在较大的资产无法收回的风险。</w:t></w:r></w:p><w:p w:rsidR="0018722C"><w:pPr><w:topLinePunct/></w:pPr><w:r><w:t>（</w:t></w:r><w:r><w:t>4</w:t></w:r><w:r><w:t>）</w:t></w:r><w:r><w:t>对外投资和担保管理制度：样本公司的对外与投资担保制度的均值为</w:t></w:r><w:r><w:rPr><w:rFonts w:ascii="Times New Roman" w:eastAsia="Times New Roman"/></w:rPr><w:t>0</w:t></w:r><w:r><w:rPr><w:rFonts w:ascii="Times New Roman" w:eastAsia="Times New Roman"/></w:rPr><w:t>.</w:t></w:r><w:r><w:rPr><w:rFonts w:ascii="Times New Roman" w:eastAsia="Times New Roman"/></w:rPr><w:t>55</w:t></w:r><w:r><w:t>，</w:t></w:r><w:r><w:t>而对比公司的均值为</w:t></w:r><w:r><w:rPr><w:rFonts w:ascii="Times New Roman" w:eastAsia="Times New Roman"/></w:rPr><w:t>0</w:t></w:r><w:r><w:rPr><w:rFonts w:ascii="Times New Roman" w:eastAsia="Times New Roman"/></w:rPr><w:t>.</w:t></w:r><w:r><w:rPr><w:rFonts w:ascii="Times New Roman" w:eastAsia="Times New Roman"/></w:rPr><w:t>82</w:t></w:r><w:r><w:t>，说明样本公司针对对外投资和担保管理制度的披露情况较差。</w:t></w:r></w:p><w:p w:rsidR="0018722C"><w:pPr><w:topLinePunct/></w:pPr><w:r><w:t>（</w:t></w:r><w:r><w:t xml:space="preserve">5</w:t></w:r><w:r><w:t>）</w:t></w:r><w:r><w:t xml:space="preserve">总资产周转率：数据表明，样本公司的总资产周转率均值为</w:t></w:r><w:r><w:rPr><w:rFonts w:ascii="Times New Roman" w:eastAsia="Times New Roman"/></w:rPr><w:t>0</w:t></w:r><w:r><w:rPr><w:rFonts w:ascii="Times New Roman" w:eastAsia="Times New Roman"/></w:rPr><w:t>.</w:t></w:r><w:r><w:rPr><w:rFonts w:ascii="Times New Roman" w:eastAsia="Times New Roman"/></w:rPr><w:t>4</w:t></w:r><w:r><w:t>，而对比公司对应均值为</w:t></w:r><w:r><w:rPr><w:rFonts w:ascii="Times New Roman" w:eastAsia="Times New Roman"/></w:rPr><w:t>0</w:t></w:r><w:r><w:rPr><w:rFonts w:ascii="Times New Roman" w:eastAsia="Times New Roman"/></w:rPr><w:t>.</w:t></w:r><w:r><w:rPr><w:rFonts w:ascii="Times New Roman" w:eastAsia="Times New Roman"/></w:rPr><w:t>79</w:t></w:r><w:r><w:t>，说明对比公司的资产流通速度快，资产利用率高。</w:t></w:r></w:p><w:p w:rsidR="0018722C"><w:pPr><w:pStyle w:val="a8"/><w:topLinePunct/></w:pPr><w:r><w:t>表</w:t></w:r><w:r><w:rPr><w:rFonts w:ascii="Times New Roman" w:eastAsia="Times New Roman"/></w:rPr><w:t>4-5</w:t></w:r><w:r><w:t xml:space="preserve">  </w:t></w:r><w:r><w:t>各样本组一级指标总分值统计表</w:t></w:r></w:p><w:tbl><w:tblPr><w:tblW w:w="5000" w:type="pct"/><w:tblInd w:w="6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15"/><w:gridCol w:w="1107"/><w:gridCol w:w="1248"/><w:gridCol w:w="1249"/><w:gridCol w:w="1078"/><w:gridCol w:w="1419"/></w:tblGrid><w:tr><w:trPr><w:tblHeader/></w:trPr><w:tc><w:tcPr><w:tcW w:w="1540" w:type="pct"/><w:vAlign w:val="center"/><w:tcBorders><w:bottom w:val="single" w:sz="4" w:space="0" w:color="auto"/></w:tcBorders></w:tcPr><w:p w:rsidR="0018722C"><w:pPr><w:pStyle w:val="a7"/><w:topLinePunct/><w:ind w:leftChars="0" w:left="0" w:rightChars="0" w:right="0" w:firstLineChars="0" w:firstLine="0"/><w:spacing w:line="240" w:lineRule="atLeast"/></w:pPr><w:r><w:t>内部控制目标</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r><w:tr><w:tc><w:tcPr><w:tcW w:w="1540" w:type="pct"/><w:vAlign w:val="center"/></w:tcPr><w:p w:rsidR="0018722C"><w:pPr><w:pStyle w:val="ac"/><w:topLinePunct/><w:ind w:leftChars="0" w:left="0" w:rightChars="0" w:right="0" w:firstLineChars="0" w:firstLine="0"/><w:spacing w:line="240" w:lineRule="atLeast"/></w:pPr><w:r><w:t>存在违规失真公司分值</w:t></w:r><w:r><w:t>（</w:t></w:r><w:r><w:t>1</w:t></w:r><w:r><w:t>）</w:t></w:r></w:p></w:tc><w:tc><w:tcPr><w:tcW w:w="628" w:type="pct"/><w:vAlign w:val="center"/></w:tcPr><w:p w:rsidR="0018722C"><w:pPr><w:pStyle w:val="affff9"/><w:topLinePunct/><w:ind w:leftChars="0" w:left="0" w:rightChars="0" w:right="0" w:firstLineChars="0" w:firstLine="0"/><w:spacing w:line="240" w:lineRule="atLeast"/></w:pPr><w:r><w:t>738</w:t></w:r></w:p></w:tc><w:tc><w:tcPr><w:tcW w:w="708" w:type="pct"/><w:vAlign w:val="center"/></w:tcPr><w:p w:rsidR="0018722C"><w:pPr><w:pStyle w:val="affff9"/><w:topLinePunct/><w:ind w:leftChars="0" w:left="0" w:rightChars="0" w:right="0" w:firstLineChars="0" w:firstLine="0"/><w:spacing w:line="240" w:lineRule="atLeast"/></w:pPr><w:r><w:t>418</w:t></w:r></w:p></w:tc><w:tc><w:tcPr><w:tcW w:w="708" w:type="pct"/><w:vAlign w:val="center"/></w:tcPr><w:p w:rsidR="0018722C"><w:pPr><w:pStyle w:val="affff9"/><w:topLinePunct/><w:ind w:leftChars="0" w:left="0" w:rightChars="0" w:right="0" w:firstLineChars="0" w:firstLine="0"/><w:spacing w:line="240" w:lineRule="atLeast"/></w:pPr><w:r><w:t>741</w:t></w:r></w:p></w:tc><w:tc><w:tcPr><w:tcW w:w="611" w:type="pct"/><w:vAlign w:val="center"/></w:tcPr><w:p w:rsidR="0018722C"><w:pPr><w:pStyle w:val="affff9"/><w:topLinePunct/><w:ind w:leftChars="0" w:left="0" w:rightChars="0" w:right="0" w:firstLineChars="0" w:firstLine="0"/><w:spacing w:line="240" w:lineRule="atLeast"/></w:pPr><w:r><w:t>756</w:t></w:r></w:p></w:tc><w:tc><w:tcPr><w:tcW w:w="805" w:type="pct"/><w:vAlign w:val="center"/></w:tcPr><w:p w:rsidR="0018722C"><w:pPr><w:pStyle w:val="affff9"/><w:topLinePunct/><w:ind w:leftChars="0" w:left="0" w:rightChars="0" w:right="0" w:firstLineChars="0" w:firstLine="0"/><w:spacing w:line="240" w:lineRule="atLeast"/></w:pPr><w:r><w:t>600</w:t></w:r></w:p></w:tc></w:tr><w:tr><w:tc><w:tcPr><w:tcW w:w="1540" w:type="pct"/><w:vAlign w:val="center"/></w:tcPr><w:p w:rsidR="0018722C"><w:pPr><w:pStyle w:val="ac"/><w:topLinePunct/><w:ind w:leftChars="0" w:left="0" w:rightChars="0" w:right="0" w:firstLineChars="0" w:firstLine="0"/><w:spacing w:line="240" w:lineRule="atLeast"/></w:pPr><w:r><w:t>不存在违规失真公司分值</w:t></w:r><w:r><w:t>（</w:t></w:r><w:r><w:t xml:space="preserve">2</w:t></w:r><w:r><w:t>）</w:t></w:r></w:p></w:tc><w:tc><w:tcPr><w:tcW w:w="628" w:type="pct"/><w:vAlign w:val="center"/></w:tcPr><w:p w:rsidR="0018722C"><w:pPr><w:pStyle w:val="affff9"/><w:topLinePunct/><w:ind w:leftChars="0" w:left="0" w:rightChars="0" w:right="0" w:firstLineChars="0" w:firstLine="0"/><w:spacing w:line="240" w:lineRule="atLeast"/></w:pPr><w:r><w:t>720</w:t></w:r></w:p></w:tc><w:tc><w:tcPr><w:tcW w:w="708" w:type="pct"/><w:vAlign w:val="center"/></w:tcPr><w:p w:rsidR="0018722C"><w:pPr><w:pStyle w:val="affff9"/><w:topLinePunct/><w:ind w:leftChars="0" w:left="0" w:rightChars="0" w:right="0" w:firstLineChars="0" w:firstLine="0"/><w:spacing w:line="240" w:lineRule="atLeast"/></w:pPr><w:r><w:t>456</w:t></w:r></w:p></w:tc><w:tc><w:tcPr><w:tcW w:w="708" w:type="pct"/><w:vAlign w:val="center"/></w:tcPr><w:p w:rsidR="0018722C"><w:pPr><w:pStyle w:val="affff9"/><w:topLinePunct/><w:ind w:leftChars="0" w:left="0" w:rightChars="0" w:right="0" w:firstLineChars="0" w:firstLine="0"/><w:spacing w:line="240" w:lineRule="atLeast"/></w:pPr><w:r><w:t>824</w:t></w:r></w:p></w:tc><w:tc><w:tcPr><w:tcW w:w="611" w:type="pct"/><w:vAlign w:val="center"/></w:tcPr><w:p w:rsidR="0018722C"><w:pPr><w:pStyle w:val="affff9"/><w:topLinePunct/><w:ind w:leftChars="0" w:left="0" w:rightChars="0" w:right="0" w:firstLineChars="0" w:firstLine="0"/><w:spacing w:line="240" w:lineRule="atLeast"/></w:pPr><w:r><w:t>1036</w:t></w:r></w:p></w:tc><w:tc><w:tcPr><w:tcW w:w="805" w:type="pct"/><w:vAlign w:val="center"/></w:tcPr><w:p w:rsidR="0018722C"><w:pPr><w:pStyle w:val="affff9"/><w:topLinePunct/><w:ind w:leftChars="0" w:left="0" w:rightChars="0" w:right="0" w:firstLineChars="0" w:firstLine="0"/><w:spacing w:line="240" w:lineRule="atLeast"/></w:pPr><w:r><w:t>736</w:t></w:r></w:p></w:tc></w:tr><w:tr><w:tc><w:tcPr><w:tcW w:w="1540" w:type="pct"/><w:vAlign w:val="center"/><w:tcBorders><w:top w:val="single" w:sz="4" w:space="0" w:color="auto"/></w:tcBorders></w:tcPr><w:p w:rsidR="0018722C"><w:pPr><w:pStyle w:val="ac"/><w:topLinePunct/><w:ind w:leftChars="0" w:left="0" w:rightChars="0" w:right="0" w:firstLineChars="0" w:firstLine="0"/><w:spacing w:line="240" w:lineRule="atLeast"/></w:pPr><w:r><w:t>（</w:t></w:r><w:r><w:t xml:space="preserve">1</w:t></w:r><w:r><w:t>）</w:t></w:r><w:r><w:t>-</w:t></w:r><w:r><w:t>(</w:t></w:r><w:r><w:t>2</w:t></w:r><w:r><w:t>)</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708" w:type="pct"/><w:vAlign w:val="center"/><w:tcBorders><w:top w:val="single" w:sz="4" w:space="0" w:color="auto"/></w:tcBorders></w:tcPr><w:p w:rsidR="0018722C"><w:pPr><w:widowControl w:val="0"/><w:snapToGrid w:val="1"/><w:spacing w:beforeLines="0" w:afterLines="0" w:lineRule="auto" w:line="240" w:after="0" w:before="50"/><w:ind w:firstLineChars="0" w:firstLine="0" w:leftChars="0" w:left="0" w:rightChars="0" w:right="79"/><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-83</w:t></w:r></w:p></w:tc><w:tc><w:tcPr><w:tcW w:w="1078" w:type="dxa"/><w:tcBorders><w:top w:val="single" w:sz="8" w:space="0" w:color="000000"/><w:left w:val="single" w:sz="8" w:space="0" w:color="000000"/><w:right w:val="single" w:sz="8" w:space="0" w:color="000000"/></w:tcBorders></w:tcPr><w:p w:rsidR="0018722C"><w:pPr><w:widowControl w:val="0"/><w:snapToGrid w:val="1"/><w:spacing w:beforeLines="0" w:afterLines="0" w:lineRule="auto" w:line="240" w:after="0" w:before="50"/><w:ind w:firstLineChars="0" w:firstLine="0" w:leftChars="0" w:left="0" w:rightChars="0" w:right="84"/><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-280</w:t></w:r></w:p></w:tc><w:tc><w:tcPr><w:tcW w:w="1419" w:type="dxa"/><w:tcBorders><w:top w:val="single" w:sz="8" w:space="0" w:color="000000"/><w:left w:val="single" w:sz="8" w:space="0" w:color="000000"/><w:right w:val="nil"/></w:tcBorders></w:tcPr><w:p w:rsidR="0018722C"><w:pPr><w:widowControl w:val="0"/><w:snapToGrid w:val="1"/><w:spacing w:beforeLines="0" w:afterLines="0" w:lineRule="auto" w:line="240" w:after="0" w:before="50"/><w:ind w:firstLineChars="0" w:firstLine="0" w:leftChars="0" w:left="0" w:rightChars="0" w:right="91"/><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-136</w:t></w:r></w:p></w:tc></w:tr></w:tbl><w:p w:rsidR="0018722C"><w:pPr><w:pStyle w:val="affd"/><w:topLinePunct/></w:pPr><w:bookmarkStart w:id="75949" w:name="_Toc68675949"/><w:r><w:t>结论：</w:t></w:r><w:bookmarkEnd w:id="75949"/></w:p><w:p w:rsidR="0018722C"><w:pPr><w:topLinePunct/></w:pPr><w:r><w:t>综上可知，样本公司与对比公司在战略目标以及经营目标的完成情况相差不大，但样本公司的完成情况略好。样本公司与对比公司在经营目标、报告目标、合规目标以及资产安全目标方面的比较，样本公司存在明显不足，内部控制水平有待加强。</w:t></w:r></w:p><w:p w:rsidR="0018722C"><w:pPr><w:pStyle w:val="Heading3"/><w:topLinePunct/><w:ind w:left="200" w:hangingChars="200" w:hanging="200"/></w:pPr><w:bookmarkStart w:id="75950" w:name="_Toc68675950"/><w:bookmarkStart w:name="_bookmark42" w:id="64"/><w:bookmarkEnd w:id="64"/><w:r><w:t>（</w:t></w:r><w:r><w:t>二</w:t></w:r><w:r><w:t>）</w:t></w:r><w:r><w:t xml:space="preserve"> </w:t></w:r><w:r><w:t>相关性分析</w:t></w:r><w:r><w:t>①</w:t></w:r><w:bookmarkEnd w:id="75950"/></w:p><w:p w:rsidR="0018722C"><w:pPr><w:pStyle w:val="4"/><w:topLinePunct/><w:ind w:left="200" w:hangingChars="200" w:hanging="200"/></w:pPr><w:r><w:t>1.</w:t></w:r><w:r><w:t xml:space="preserve"> </w:t></w:r><w:r><w:t>内部控制指数与是否存在会计信息违规的相关性</w:t></w:r></w:p><w:p w:rsidR="0018722C"><w:pPr><w:pStyle w:val="aff7"/><w:topLinePunct/></w:pPr><w:r><w:pict><v:line style="position:absolute;mso-position-horizontal-relative:page;mso-position-vertical-relative:paragraph;z-index:2512;mso-wrap-distance-left:0;mso-wrap-distance-right:0" from="85.103996pt,10.811791pt" to="229.123996pt,10.811791pt" stroked="true" strokeweight=".72003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85.103996pt,10.811791pt" to="229.123996pt,10.811791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本部分数据均采用</w:t></w:r><w:r><w:rPr><w:rFonts w:ascii="Calibri" w:hAnsi="Calibri" w:eastAsia="Calibri" w:cstheme="minorBidi"/></w:rPr><w:t>SPSS</w:t></w:r><w:r><w:rPr><w:rFonts w:cstheme="minorBidi" w:hAnsiTheme="minorHAnsi" w:eastAsiaTheme="minorHAnsi" w:asciiTheme="minorHAnsi"/></w:rPr><w:t>软件计算得出。</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8"/><w:topLinePunct/></w:pPr><w:r><w:t>表</w:t></w:r><w:r><w:rPr><w:rFonts w:ascii="Times New Roman" w:eastAsia="Times New Roman"/></w:rPr><w:t>4-6</w:t></w:r><w:r><w:t xml:space="preserve">  </w:t></w:r><w:r><w:t>相关性</w:t></w:r></w:p><w:p w:rsidR="0018722C"><w:pPr><w:spacing w:before="0" w:after="58"/><w:topLinePunct/></w:pPr><w:r><w:rPr><w:kern w:val="2"/><w:szCs w:val="22"/><w:w w:val="95"/></w:rPr><w:t>相关性</w:t></w:r></w:p><w:tbl><w:tblPr><w:tblW w:w="5000" w:type="pct"/><w:tblInd w:w="28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3"/><w:gridCol w:w="2062"/><w:gridCol w:w="999"/><w:gridCol w:w="1008"/></w:tblGrid><w:tr><w:trPr><w:tblHeader/></w:trPr><w:tc><w:tcPr><w:tcW w:w="297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ICI</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00" w:type="pct"/><w:vAlign w:val="center"/></w:tcPr><w:p w:rsidR="0018722C"><w:pPr><w:pStyle w:val="ac"/><w:topLinePunct/><w:ind w:leftChars="0" w:left="0" w:rightChars="0" w:right="0" w:firstLineChars="0" w:firstLine="0"/><w:spacing w:line="240" w:lineRule="atLeast"/></w:pPr><w:r><w:t>ICI</w:t></w:r></w:p></w:tc><w:tc><w:tcPr><w:tcW w:w="2078" w:type="pct"/><w:vAlign w:val="center"/></w:tcPr><w:p w:rsidR="0018722C"><w:pPr><w:pStyle w:val="a5"/><w:topLinePunct/><w:ind w:leftChars="0" w:left="0" w:rightChars="0" w:right="0" w:firstLineChars="0" w:firstLine="0"/><w:spacing w:line="240" w:lineRule="atLeast"/></w:pPr><w:r><w:t>Pearson Correlation</w:t></w:r></w:p></w:tc><w:tc><w:tcPr><w:tcW w:w="1007" w:type="pct"/><w:vAlign w:val="center"/></w:tcPr><w:p w:rsidR="0018722C"><w:pPr><w:pStyle w:val="affff9"/><w:topLinePunct/><w:ind w:leftChars="0" w:left="0" w:rightChars="0" w:right="0" w:firstLineChars="0" w:firstLine="0"/><w:spacing w:line="240" w:lineRule="atLeast"/></w:pPr><w:r><w:t>1</w:t></w:r></w:p></w:tc><w:tc><w:tcPr><w:tcW w:w="1016" w:type="pct"/><w:vAlign w:val="center"/></w:tcPr><w:p w:rsidR="0018722C"><w:pPr><w:pStyle w:val="affff9"/><w:topLinePunct/><w:ind w:leftChars="0" w:left="0" w:rightChars="0" w:right="0" w:firstLineChars="0" w:firstLine="0"/><w:spacing w:line="240" w:lineRule="atLeast"/></w:pPr><w:r><w:t>-.316</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07"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ffff9"/><w:topLinePunct/><w:ind w:leftChars="0" w:left="0" w:rightChars="0" w:right="0" w:firstLineChars="0" w:firstLine="0"/><w:spacing w:line="240" w:lineRule="atLeast"/></w:pPr><w:r><w:t>.152</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N</w:t></w:r></w:p></w:tc><w:tc><w:tcPr><w:tcW w:w="1007" w:type="pct"/><w:vAlign w:val="center"/></w:tcPr><w:p w:rsidR="0018722C"><w:pPr><w:pStyle w:val="affff9"/><w:topLinePunct/><w:ind w:leftChars="0" w:left="0" w:rightChars="0" w:right="0" w:firstLineChars="0" w:firstLine="0"/><w:spacing w:line="240" w:lineRule="atLeast"/></w:pPr><w:r><w:t>22</w:t></w:r></w:p></w:tc><w:tc><w:tcPr><w:tcW w:w="1016" w:type="pct"/><w:vAlign w:val="center"/></w:tcPr><w:p w:rsidR="0018722C"><w:pPr><w:pStyle w:val="affff9"/><w:topLinePunct/><w:ind w:leftChars="0" w:left="0" w:rightChars="0" w:right="0" w:firstLineChars="0" w:firstLine="0"/><w:spacing w:line="240" w:lineRule="atLeast"/></w:pPr><w:r><w:t>22</w:t></w:r></w:p></w:tc></w:tr><w:tr><w:tc><w:tcPr><w:tcW w:w="900" w:type="pct"/><w:vAlign w:val="center"/></w:tcPr><w:p w:rsidR="0018722C"><w:pPr><w:pStyle w:val="ac"/><w:topLinePunct/><w:ind w:leftChars="0" w:left="0" w:rightChars="0" w:right="0" w:firstLineChars="0" w:firstLine="0"/><w:spacing w:line="240" w:lineRule="atLeast"/></w:pPr><w:r><w:t>是否违规</w:t></w:r></w:p></w:tc><w:tc><w:tcPr><w:tcW w:w="2078" w:type="pct"/><w:vAlign w:val="center"/></w:tcPr><w:p w:rsidR="0018722C"><w:pPr><w:pStyle w:val="a5"/><w:topLinePunct/><w:ind w:leftChars="0" w:left="0" w:rightChars="0" w:right="0" w:firstLineChars="0" w:firstLine="0"/><w:spacing w:line="240" w:lineRule="atLeast"/></w:pPr><w:r><w:t>Pearson Correlation</w:t></w:r></w:p></w:tc><w:tc><w:tcPr><w:tcW w:w="1007" w:type="pct"/><w:vAlign w:val="center"/></w:tcPr><w:p w:rsidR="0018722C"><w:pPr><w:pStyle w:val="affff9"/><w:topLinePunct/><w:ind w:leftChars="0" w:left="0" w:rightChars="0" w:right="0" w:firstLineChars="0" w:firstLine="0"/><w:spacing w:line="240" w:lineRule="atLeast"/></w:pPr><w:r><w:t>-.316</w:t></w:r></w:p></w:tc><w:tc><w:tcPr><w:tcW w:w="1016" w:type="pct"/><w:vAlign w:val="center"/></w:tcPr><w:p w:rsidR="0018722C"><w:pPr><w:pStyle w:val="affff9"/><w:topLinePunct/><w:ind w:leftChars="0" w:left="0" w:rightChars="0" w:right="0" w:firstLineChars="0" w:firstLine="0"/><w:spacing w:line="240" w:lineRule="atLeast"/></w:pPr><w:r><w:t>1</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07"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d"/><w:topLinePunct/><w:ind w:leftChars="0" w:left="0" w:rightChars="0" w:right="0" w:firstLineChars="0" w:firstLine="0"/><w:spacing w:line="240" w:lineRule="atLeast"/></w:pP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16"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通过进行相关性检验，由</w:t></w:r><w:r><w:t>表</w:t></w:r><w:r><w:rPr><w:rFonts w:ascii="Times New Roman" w:eastAsia="Times New Roman"/></w:rPr><w:t>4-6</w:t></w:r><w:r><w:t>可知，内部控制指数与是否违规的相关系数为</w:t></w:r><w:r><w:rPr><w:rFonts w:ascii="Times New Roman" w:eastAsia="Times New Roman"/></w:rPr><w:t>r=-0.316</w:t></w:r><w:r><w:rPr><w:spacing w:val="-4"/><w:rFonts w:hint="eastAsia"/></w:rPr><w:t>，</w:t></w:r><w:r><w:t>显著性水平为</w:t></w:r><w:r><w:rPr><w:rFonts w:ascii="Times New Roman" w:eastAsia="Times New Roman"/></w:rPr><w:t>0</w:t></w:r><w:r><w:rPr><w:rFonts w:ascii="Times New Roman" w:eastAsia="Times New Roman"/></w:rPr><w:t>.</w:t></w:r><w:r><w:rPr><w:rFonts w:ascii="Times New Roman" w:eastAsia="Times New Roman"/></w:rPr><w:t>152</w:t></w:r><w:r><w:t>，说明二者之间具有相关性。由于</w:t></w:r><w:r><w:rPr><w:rFonts w:ascii="Times New Roman" w:eastAsia="Times New Roman"/></w:rPr><w:t>0</w:t></w:r><w:r><w:rPr><w:rFonts w:ascii="Times New Roman" w:eastAsia="Times New Roman"/></w:rPr><w:t>.</w:t></w:r><w:r><w:rPr><w:rFonts w:ascii="Times New Roman" w:eastAsia="Times New Roman"/></w:rPr><w:t>5</w:t></w:r><w:r w:rsidR="004B696B"><w:rPr><w:rFonts w:ascii="Times New Roman" w:eastAsia="Times New Roman"/></w:rPr><w:t xml:space="preserve"> </w:t></w:r><w:r w:rsidR="004B696B"><w:rPr><w:rFonts w:ascii="Times New Roman" w:eastAsia="Times New Roman"/></w:rPr><w:t>&lt;|r|&lt;0.3</w:t></w:r><w:r><w:t>，所以</w:t></w:r><w:r><w:t>假设</w:t></w:r><w:r><w:rPr><w:rFonts w:ascii="Times New Roman" w:eastAsia="Times New Roman"/></w:rPr><w:t>H1</w:t></w:r><w:r><w:t>低度相关，假设可以接受。即内部控制指数与企业是否存在违规性失真之</w:t></w:r><w:r><w:t>间存在低度负相关，说明内部控制指数越高，企业存在会计信息的违规性失真的</w:t></w:r><w:r><w:t>可能性也越小，反之，内部控制指数越低，企业存在会计信息违规性失真的可能性也越大。</w:t></w:r></w:p><w:p w:rsidR="0018722C"><w:pPr><w:pStyle w:val="4"/><w:topLinePunct/><w:ind w:left="200" w:hangingChars="200" w:hanging="200"/></w:pPr><w:r><w:t>2.</w:t></w:r><w:r><w:t xml:space="preserve"> </w:t></w:r><w:r><w:t>战略目标与是否存在会计信息违规的相关性</w:t></w:r></w:p><w:p w:rsidR="0018722C"><w:pPr><w:pStyle w:val="a8"/><w:topLinePunct/></w:pPr><w:r><w:t>表</w:t></w:r><w:r><w:rPr><w:rFonts w:ascii="Times New Roman" w:eastAsia="Times New Roman"/></w:rPr><w:t>4-7</w:t></w:r><w:r><w:t xml:space="preserve">  </w:t></w:r><w:r><w:t>相关性</w:t></w:r></w:p><w:p w:rsidR="0018722C"><w:pPr><w:spacing w:before="0" w:after="27"/><w:topLinePunct/></w:pPr><w:r><w:rPr><w:kern w:val="2"/><w:szCs w:val="22"/><w:w w:val="95"/></w:rPr><w:t>相关性</w:t></w:r></w:p><w:tbl><w:tblPr><w:tblW w:w="5000" w:type="pct"/><w:tblInd w:w="30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1"/><w:gridCol w:w="1016"/></w:tblGrid><w:tr><w:trPr><w:tblHeader/></w:trPr><w:tc><w:tcPr><w:tcW w:w="280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100"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战略目标</w:t></w:r></w:p></w:tc><w:tc><w:tcPr><w:tcW w:w="1839" w:type="pct"/><w:vAlign w:val="center"/></w:tcPr><w:p w:rsidR="0018722C"><w:pPr><w:pStyle w:val="a5"/><w:topLinePunct/><w:ind w:leftChars="0" w:left="0" w:rightChars="0" w:right="0" w:firstLineChars="0" w:firstLine="0"/><w:spacing w:line="240" w:lineRule="atLeast"/></w:pPr><w:r><w:t>Pearson Correlation</w:t></w:r></w:p></w:tc><w:tc><w:tcPr><w:tcW w:w="1100" w:type="pct"/><w:vAlign w:val="center"/></w:tcPr><w:p w:rsidR="0018722C"><w:pPr><w:pStyle w:val="affff9"/><w:topLinePunct/><w:ind w:leftChars="0" w:left="0" w:rightChars="0" w:right="0" w:firstLineChars="0" w:firstLine="0"/><w:spacing w:line="240" w:lineRule="atLeast"/></w:pPr><w:r><w:t>1</w:t></w:r></w:p></w:tc><w:tc><w:tcPr><w:tcW w:w="1094" w:type="pct"/><w:vAlign w:val="center"/></w:tcPr><w:p w:rsidR="0018722C"><w:pPr><w:pStyle w:val="affff9"/><w:topLinePunct/><w:ind w:leftChars="0" w:left="0" w:rightChars="0" w:right="0" w:firstLineChars="0" w:firstLine="0"/><w:spacing w:line="240" w:lineRule="atLeast"/></w:pPr><w:r><w:t>.074</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00" w:type="pct"/><w:vAlign w:val="center"/></w:tcPr><w:p w:rsidR="0018722C"><w:pPr><w:pStyle w:val="a5"/><w:topLinePunct/><w:ind w:leftChars="0" w:left="0" w:rightChars="0" w:right="0" w:firstLineChars="0" w:firstLine="0"/><w:spacing w:line="240" w:lineRule="atLeast"/></w:pPr></w:p></w:tc><w:tc><w:tcPr><w:tcW w:w="1094" w:type="pct"/><w:vAlign w:val="center"/></w:tcPr><w:p w:rsidR="0018722C"><w:pPr><w:pStyle w:val="affff9"/><w:topLinePunct/><w:ind w:leftChars="0" w:left="0" w:rightChars="0" w:right="0" w:firstLineChars="0" w:firstLine="0"/><w:spacing w:line="240" w:lineRule="atLeast"/></w:pPr><w:r><w:t>.743</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100" w:type="pct"/><w:vAlign w:val="center"/></w:tcPr><w:p w:rsidR="0018722C"><w:pPr><w:pStyle w:val="affff9"/><w:topLinePunct/><w:ind w:leftChars="0" w:left="0" w:rightChars="0" w:right="0" w:firstLineChars="0" w:firstLine="0"/><w:spacing w:line="240" w:lineRule="atLeast"/></w:pPr><w:r><w:t>22</w:t></w:r></w:p></w:tc><w:tc><w:tcPr><w:tcW w:w="1094"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100" w:type="pct"/><w:vAlign w:val="center"/></w:tcPr><w:p w:rsidR="0018722C"><w:pPr><w:pStyle w:val="affff9"/><w:topLinePunct/><w:ind w:leftChars="0" w:left="0" w:rightChars="0" w:right="0" w:firstLineChars="0" w:firstLine="0"/><w:spacing w:line="240" w:lineRule="atLeast"/></w:pPr><w:r><w:t>.074</w:t></w:r></w:p></w:tc><w:tc><w:tcPr><w:tcW w:w="1094"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00" w:type="pct"/><w:vAlign w:val="center"/></w:tcPr><w:p w:rsidR="0018722C"><w:pPr><w:pStyle w:val="affff9"/><w:topLinePunct/><w:ind w:leftChars="0" w:left="0" w:rightChars="0" w:right="0" w:firstLineChars="0" w:firstLine="0"/><w:spacing w:line="240" w:lineRule="atLeast"/></w:pPr><w:r><w:t>.743</w:t></w:r></w:p></w:tc><w:tc><w:tcPr><w:tcW w:w="1094" w:type="pct"/><w:vAlign w:val="center"/></w:tcPr><w:p w:rsidR="0018722C"><w:pPr><w:pStyle w:val="ad"/><w:topLinePunct/><w:ind w:leftChars="0" w:left="0" w:rightChars="0" w:right="0" w:firstLineChars="0" w:firstLine="0"/><w:spacing w:line="240" w:lineRule="atLeast"/></w:pP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p></w:tc><w:tc><w:tcPr><w:tcW w:w="1839"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00"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4"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4-7</w:t></w:r><w:r><w:t>可知，战略目标的完成情况与是否违规的相关</w:t></w:r><w:r><w:t>系数为</w:t></w:r><w:r><w:rPr><w:rFonts w:ascii="Times New Roman" w:eastAsia="Times New Roman"/></w:rPr><w:t>r</w:t></w:r><w:r><w:rPr><w:rFonts w:ascii="Times New Roman" w:eastAsia="Times New Roman"/></w:rPr><w:t>=</w:t></w:r><w:r><w:rPr><w:rFonts w:ascii="Times New Roman" w:eastAsia="Times New Roman"/></w:rPr><w:t>0.074</w:t></w:r><w:r><w:t>,显著性水平为</w:t></w:r><w:r><w:rPr><w:rFonts w:ascii="Times New Roman" w:eastAsia="Times New Roman"/></w:rPr><w:t>0</w:t></w:r><w:r><w:rPr><w:rFonts w:ascii="Times New Roman" w:eastAsia="Times New Roman"/></w:rPr><w:t>.</w:t></w:r><w:r><w:rPr><w:rFonts w:ascii="Times New Roman" w:eastAsia="Times New Roman"/></w:rPr><w:t>743</w:t></w:r><w:r><w:t>，即只有在</w:t></w:r><w:r><w:rPr><w:rFonts w:ascii="Times New Roman" w:eastAsia="Times New Roman"/></w:rPr><w:t>30</w:t></w:r><w:r><w:rPr><w:rFonts w:ascii="Times New Roman" w:eastAsia="Times New Roman"/></w:rPr><w:t>%</w:t></w:r><w:r><w:t>的置信区间内二者具有相关性，说明二者相关性很弱。由于</w:t></w:r><w:r><w:rPr><w:rFonts w:ascii="Times New Roman" w:eastAsia="Times New Roman"/></w:rPr><w:t>|r|=0.050&lt;0.3</w:t></w:r><w:r><w:t>，所以认为假设</w:t></w:r><w:r><w:rPr><w:rFonts w:ascii="Times New Roman" w:eastAsia="Times New Roman"/></w:rPr><w:t>H2</w:t></w:r><w:r><w:t>基本无相关性，不接受。即战略目标与是否存在违规性失真之间无明显相关性，说明即使企业战略目标的达成情况与企业存在会计信息的违规性失真的可能性相关性假设不成立。</w:t></w:r></w:p><w:p w:rsidR="0018722C"><w:pPr><w:pStyle w:val="4"/><w:topLinePunct/><w:ind w:left="200" w:hangingChars="200" w:hanging="200"/></w:pPr><w:r><w:t>3.</w:t></w:r><w:r><w:t xml:space="preserve"> </w:t></w:r><w:r><w:t>经营目标与是否存在会计信息违规的相关性</w:t></w:r></w:p><w:p w:rsidR="0018722C"><w:pPr><w:pStyle w:val="a8"/><w:topLinePunct/></w:pPr><w:r><w:t>表</w:t></w:r><w:r><w:rPr><w:rFonts w:ascii="Times New Roman" w:eastAsia="Times New Roman"/></w:rPr><w:t>4-8</w:t></w:r><w:r><w:t xml:space="preserve">  </w:t></w:r><w:r><w:t>相关性</w:t></w:r></w:p><w:p w:rsidR="0018722C"><w:pPr><w:topLinePunct/></w:pPr><w:r><w:rPr><w:rFonts w:cstheme="minorBidi" w:hAnsiTheme="minorHAnsi" w:eastAsiaTheme="minorHAnsi" w:asciiTheme="minorHAnsi" w:ascii="Calibri"/></w:rPr><w:t>31</w:t></w:r></w:p><w:p w:rsidR="0018722C"><w:pPr><w:pStyle w:val="Heading1"/><w:textAlignment w:val="center"/><w:topLinePunct/></w:pPr><w:bookmarkStart w:id="75951" w:name="_Toc68675951"/><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bookmarkEnd w:id="75951"/></w:p><w:p w:rsidR="0018722C"><w:pPr><w:pStyle w:val="Heading1"/><w:textAlignment w:val="center"/><w:topLinePunct/></w:pPr><w:bookmarkStart w:id="75951" w:name="_Toc68675951"/><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bookmarkEnd w:id="75951"/></w:p><w:p w:rsidR="0018722C"><w:pPr><w:spacing w:before="45" w:after="27"/><w:topLinePunct/></w:pPr><w:r><w:rPr><w:kern w:val="2"/><w:szCs w:val="22"/><w:w w:val="95"/></w:rPr><w:t>相关性</w:t></w:r></w:p><w:tbl><w:tblPr><w:tblW w:w="5000" w:type="pct"/><w:tblInd w:w="27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0"/><w:gridCol w:w="1016"/></w:tblGrid><w:tr><w:trPr><w:tblHeader/></w:trPr><w:tc><w:tcPr><w:tcW w:w="280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经营目标</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1</w:t></w:r></w:p></w:tc><w:tc><w:tcPr><w:tcW w:w="1095" w:type="pct"/><w:vAlign w:val="center"/></w:tcPr><w:p w:rsidR="0018722C"><w:pPr><w:pStyle w:val="affff9"/><w:topLinePunct/><w:ind w:leftChars="0" w:left="0" w:rightChars="0" w:right="0" w:firstLineChars="0" w:firstLine="0"/><w:spacing w:line="240" w:lineRule="atLeast"/></w:pPr><w:r><w:t>-.086</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5"/><w:topLinePunct/><w:ind w:leftChars="0" w:left="0" w:rightChars="0" w:right="0" w:firstLineChars="0" w:firstLine="0"/><w:spacing w:line="240" w:lineRule="atLeast"/></w:pPr></w:p></w:tc><w:tc><w:tcPr><w:tcW w:w="1095" w:type="pct"/><w:vAlign w:val="center"/></w:tcPr><w:p w:rsidR="0018722C"><w:pPr><w:pStyle w:val="affff9"/><w:topLinePunct/><w:ind w:leftChars="0" w:left="0" w:rightChars="0" w:right="0" w:firstLineChars="0" w:firstLine="0"/><w:spacing w:line="240" w:lineRule="atLeast"/></w:pPr><w:r><w:t>.702</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22</w:t></w:r></w:p></w:tc><w:tc><w:tcPr><w:tcW w:w="1095"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.086</w:t></w:r></w:p></w:tc><w:tc><w:tcPr><w:tcW w:w="1095"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ffff9"/><w:topLinePunct/><w:ind w:leftChars="0" w:left="0" w:rightChars="0" w:right="0" w:firstLineChars="0" w:firstLine="0"/><w:spacing w:line="240" w:lineRule="atLeast"/></w:pPr><w:r><w:t>.702</w:t></w:r></w:p></w:tc><w:tc><w:tcPr><w:tcW w:w="1095" w:type="pct"/><w:vAlign w:val="center"/></w:tcPr><w:p w:rsidR="0018722C"><w:pPr><w:pStyle w:val="ad"/><w:topLinePunct/><w:ind w:leftChars="0" w:left="0" w:rightChars="0" w:right="0" w:firstLineChars="0" w:firstLine="0"/><w:spacing w:line="240" w:lineRule="atLeast"/></w:pP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p></w:tc><w:tc><w:tcPr><w:tcW w:w="1839"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5"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宋体"/></w:rPr><w:t>4-8</w:t></w:r><w:r><w:t>可知，经营目标的完成情况与是否违规的相关系</w:t></w:r><w:r><w:t>数为</w:t></w:r><w:r><w:rPr><w:rFonts w:ascii="Times New Roman" w:eastAsia="宋体"/></w:rPr><w:t>r=-0.086</w:t></w:r><w:r><w:t>,显著性水平为</w:t></w:r><w:r><w:rPr><w:rFonts w:ascii="Times New Roman" w:eastAsia="宋体"/></w:rPr><w:t>0</w:t></w:r><w:r><w:rPr><w:rFonts w:ascii="Times New Roman" w:eastAsia="宋体"/></w:rPr><w:t>.</w:t></w:r><w:r><w:rPr><w:rFonts w:ascii="Times New Roman" w:eastAsia="宋体"/></w:rPr><w:t>702</w:t></w:r><w:r><w:t>，即只有在</w:t></w:r><w:r><w:rPr><w:rFonts w:ascii="Times New Roman" w:eastAsia="宋体"/></w:rPr><w:t>30%</w:t></w:r><w:r><w:t>的置信区间内二者具有相关性，</w:t></w:r><w:r w:rsidR="001852F3"><w:t xml:space="preserve">说明二者相关性很弱。由于</w:t></w:r><w:r><w:rPr><w:rFonts w:ascii="Times New Roman" w:eastAsia="宋体"/></w:rPr><w:t>|r|=0.086&lt;0.3</w:t></w:r><w:r><w:t>，所以假设</w:t></w:r><w:r><w:rPr><w:rFonts w:ascii="Times New Roman" w:eastAsia="宋体"/></w:rPr><w:t>H3</w:t></w:r><w:r><w:t>不接受。即经营目标与是否存在违规性失真之间无明显相关性，说明企业战略目标的达成情况与企业是否</w:t></w:r><w:r w:rsidR="001852F3"><w:t xml:space="preserve">存在会计信息的违规性失真相关性假设不成立。</w:t></w:r></w:p><w:p w:rsidR="0018722C"><w:pPr><w:topLinePunct/></w:pPr><w:r><w:rPr><w:rFonts w:ascii="Times New Roman" w:eastAsia="Times New Roman"/></w:rPr><w:t>4.</w:t></w:r><w:r><w:t>报告目标与是否存在会计信息违规的相关性</w:t></w:r></w:p><w:p w:rsidR="0018722C"><w:pPr><w:pStyle w:val="a8"/><w:topLinePunct/></w:pPr><w:r><w:t>表</w:t></w:r><w:r><w:rPr><w:rFonts w:ascii="Times New Roman" w:eastAsia="Times New Roman"/></w:rPr><w:t>4-9</w:t></w:r><w:r><w:t xml:space="preserve">  </w:t></w:r><w:r><w:t>相关性</w:t></w:r></w:p><w:p w:rsidR="0018722C"><w:pPr><w:spacing w:before="232" w:after="30"/><w:topLinePunct/></w:pPr><w:r><w:rPr><w:kern w:val="2"/><w:szCs w:val="22"/><w:w w:val="95"/></w:rPr><w:t>相关性</w:t></w:r></w:p><w:tbl><w:tblPr><w:tblW w:w="5000" w:type="pct"/><w:tblInd w:w="27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0"/><w:gridCol w:w="1016"/></w:tblGrid><w:tr><w:trPr><w:tblHeader/></w:trPr><w:tc><w:tcPr><w:tcW w:w="280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报告目标</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1</w:t></w:r></w:p></w:tc><w:tc><w:tcPr><w:tcW w:w="1095" w:type="pct"/><w:vAlign w:val="center"/></w:tcPr><w:p w:rsidR="0018722C"><w:pPr><w:pStyle w:val="affff9"/><w:topLinePunct/><w:ind w:leftChars="0" w:left="0" w:rightChars="0" w:right="0" w:firstLineChars="0" w:firstLine="0"/><w:spacing w:line="240" w:lineRule="atLeast"/></w:pPr><w:r><w:t>-.318</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5"/><w:topLinePunct/><w:ind w:leftChars="0" w:left="0" w:rightChars="0" w:right="0" w:firstLineChars="0" w:firstLine="0"/><w:spacing w:line="240" w:lineRule="atLeast"/></w:pPr></w:p></w:tc><w:tc><w:tcPr><w:tcW w:w="1095" w:type="pct"/><w:vAlign w:val="center"/></w:tcPr><w:p w:rsidR="0018722C"><w:pPr><w:pStyle w:val="affff9"/><w:topLinePunct/><w:ind w:leftChars="0" w:left="0" w:rightChars="0" w:right="0" w:firstLineChars="0" w:firstLine="0"/><w:spacing w:line="240" w:lineRule="atLeast"/></w:pPr><w:r><w:t>.149</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22</w:t></w:r></w:p></w:tc><w:tc><w:tcPr><w:tcW w:w="1095"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-.318</w:t></w:r></w:p></w:tc><w:tc><w:tcPr><w:tcW w:w="1095"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Sig. (2-tailed)</w:t></w:r></w:p></w:tc><w:tc><w:tcPr><w:tcW w:w="1020" w:type="dxa"/><w:tcBorders><w:left w:val="single" w:sz="18" w:space="0" w:color="000000"/><w:right w:val="single" w:sz="8" w:space="0" w:color="000000"/></w:tcBorders></w:tcPr><w:p w:rsidR="0018722C"><w:pPr><w:widowControl w:val="0"/><w:snapToGrid w:val="1"/><w:spacing w:beforeLines="0" w:afterLines="0" w:lineRule="auto" w:line="240" w:after="0" w:before="34"/><w:ind w:firstLineChars="0" w:firstLine="0" w:leftChars="0" w:left="0" w:rightChars="0" w:right="57"/><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w:t></w:r></w:p></w:tc><w:tc><w:tcPr><w:tcW w:w="1016" w:type="dxa"/><w:tcBorders><w:lef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898" w:type="dxa"/><w:tcBorders><w:bottom w:val="single" w:sz="1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707" w:type="dxa"/><w:tcBorders><w:bottom w:val="single" w:sz="18" w:space="0" w:color="000000"/><w:right w:val="single" w:sz="18" w:space="0" w:color="000000"/></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5"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4-9</w:t></w:r><w:r><w:t>可知，报告目标的完成情况与是否违规的相关</w:t></w:r><w:r><w:t>系数为</w:t></w:r><w:r><w:rPr><w:rFonts w:ascii="Times New Roman" w:eastAsia="Times New Roman"/></w:rPr><w:t>r=-0.318</w:t></w:r><w:r><w:t>,显著性水平为</w:t></w:r><w:r><w:rPr><w:rFonts w:ascii="Times New Roman" w:eastAsia="Times New Roman"/></w:rPr><w:t>0</w:t></w:r><w:r><w:rPr><w:rFonts w:ascii="Times New Roman" w:eastAsia="Times New Roman"/></w:rPr><w:t>.</w:t></w:r><w:r><w:rPr><w:rFonts w:ascii="Times New Roman" w:eastAsia="Times New Roman"/></w:rPr><w:t>149</w:t></w:r><w:r><w:t>，即在</w:t></w:r><w:r><w:rPr><w:rFonts w:ascii="Times New Roman" w:eastAsia="Times New Roman"/></w:rPr><w:t>85%</w:t></w:r><w:r><w:t>的置信区间内二者具有相关性，说</w:t></w:r><w:r><w:t>明二者具有相关性。由于</w:t></w:r><w:r><w:rPr><w:rFonts w:ascii="Times New Roman" w:eastAsia="Times New Roman"/></w:rPr><w:t>0</w:t></w:r><w:r><w:rPr><w:rFonts w:ascii="Times New Roman" w:eastAsia="Times New Roman"/></w:rPr><w:t>.</w:t></w:r><w:r><w:rPr><w:rFonts w:ascii="Times New Roman" w:eastAsia="Times New Roman"/></w:rPr><w:t>5</w:t></w:r><w:r w:rsidR="004B696B"><w:rPr><w:rFonts w:ascii="Times New Roman" w:eastAsia="Times New Roman"/></w:rPr><w:t xml:space="preserve"> </w:t></w:r><w:r w:rsidR="004B696B"><w:rPr><w:rFonts w:ascii="Times New Roman" w:eastAsia="Times New Roman"/></w:rPr><w:t>&lt;|r|&lt;0.3</w:t></w:r><w:r><w:t>，所以假设</w:t></w:r><w:r><w:rPr><w:rFonts w:ascii="Times New Roman" w:eastAsia="Times New Roman"/></w:rPr><w:t>H4</w:t></w:r><w:r><w:t>低度相关，假设可以接受。即报告目标与是否存在违规性失真之间存在弱度负相关，如果报告目标的达成情况较好，企业存在会计信息的违规性失真的概率可能越低，反之，如果报告目标的达成情况不好，企业存在会计信息违规性失真的概率可能越高。</w:t></w:r></w:p><w:p w:rsidR="0018722C"><w:pPr><w:topLinePunct/></w:pPr><w:r><w:rPr><w:rFonts w:ascii="Times New Roman" w:eastAsia="Times New Roman"/></w:rPr><w:t>5.</w:t></w:r><w:r><w:t>合规目标与是否存在会计信息违规的相关性</w:t></w:r></w:p><w:p w:rsidR="0018722C"><w:pPr><w:pStyle w:val="a8"/><w:topLinePunct/></w:pPr><w:r><w:t>表</w:t></w:r><w:r><w:rPr><w:rFonts w:ascii="Times New Roman" w:eastAsia="Times New Roman"/></w:rPr><w:t>4-10</w:t></w:r><w:r><w:t xml:space="preserve">  </w:t></w:r><w:r><w:t>相关性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162.289993pt,16.551716pt" to="432.459993pt,16.551716pt" stroked="true" strokeweight="2.16pt" strokecolor="#000000"><v:stroke dashstyle="solid"/><w10:wrap type="topAndBottom"/></v:line></w:pict></w:r><w:r><w:rPr><w:kern w:val="2"/><w:szCs w:val="22"/><w:rFonts w:cstheme="minorBidi" w:hAnsiTheme="minorHAnsi" w:eastAsiaTheme="minorHAnsi" w:asciiTheme="minorHAnsi"/><w:b/><w:w w:val="95"/><w:sz w:val="18"/></w:rPr><w:t>相关性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162.289993pt,16.551716pt" to="432.459993pt,16.551716pt" stroked="true" strokeweight="2.16pt" strokecolor="#000000"><v:stroke dashstyle="solid"/><w10:wrap type="topAndBottom"/></v:line></w:pict></w:r><w:r><w:rPr><w:kern w:val="2"/><w:szCs w:val="22"/><w:rFonts w:cstheme="minorBidi" w:hAnsiTheme="minorHAnsi" w:eastAsiaTheme="minorHAnsi" w:asciiTheme="minorHAnsi"/><w:b/><w:w w:val="95"/><w:sz w:val="18"/></w:rPr><w:t>相关性</w:t></w:r></w:p><w:p w:rsidR="0018722C"><w:pPr><w:topLinePunct/></w:pPr><w:r><w:rPr><w:rFonts w:cstheme="minorBidi" w:hAnsiTheme="minorHAnsi" w:eastAsiaTheme="minorHAnsi" w:asciiTheme="minorHAnsi" w:ascii="Calibri"/></w:rPr><w:t>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5000" w:type="pct"/><w:tblInd w:w="2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2082"/><w:gridCol w:w="1276"/><w:gridCol w:w="1136"/></w:tblGrid><w:tr><w:trPr><w:tblHeader/></w:trPr><w:tc><w:tcPr><w:tcW w:w="2763"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183"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833" w:type="pct"/><w:vAlign w:val="center"/></w:tcPr><w:p w:rsidR="0018722C"><w:pPr><w:pStyle w:val="ac"/><w:topLinePunct/><w:ind w:leftChars="0" w:left="0" w:rightChars="0" w:right="0" w:firstLineChars="0" w:firstLine="0"/><w:spacing w:line="240" w:lineRule="atLeast"/></w:pPr><w:r><w:t>合规目标</w:t></w:r></w:p></w:tc><w:tc><w:tcPr><w:tcW w:w="1931" w:type="pct"/><w:vAlign w:val="center"/></w:tcPr><w:p w:rsidR="0018722C"><w:pPr><w:pStyle w:val="a5"/><w:topLinePunct/><w:ind w:leftChars="0" w:left="0" w:rightChars="0" w:right="0" w:firstLineChars="0" w:firstLine="0"/><w:spacing w:line="240" w:lineRule="atLeast"/></w:pPr><w:r><w:t>Pearson Correlation</w:t></w:r></w:p></w:tc><w:tc><w:tcPr><w:tcW w:w="1183" w:type="pct"/><w:vAlign w:val="center"/></w:tcPr><w:p w:rsidR="0018722C"><w:pPr><w:pStyle w:val="affff9"/><w:topLinePunct/><w:ind w:leftChars="0" w:left="0" w:rightChars="0" w:right="0" w:firstLineChars="0" w:firstLine="0"/><w:spacing w:line="240" w:lineRule="atLeast"/></w:pPr><w:r><w:t>1</w:t></w:r></w:p></w:tc><w:tc><w:tcPr><w:tcW w:w="1053" w:type="pct"/><w:vAlign w:val="center"/></w:tcPr><w:p w:rsidR="0018722C"><w:pPr><w:pStyle w:val="ad"/><w:topLinePunct/><w:ind w:leftChars="0" w:left="0" w:rightChars="0" w:right="0" w:firstLineChars="0" w:firstLine="0"/><w:spacing w:line="240" w:lineRule="atLeast"/></w:pPr><w:r><w:t>-.810</w:t></w:r><w:r><w:rPr><w:vertAlign w:val="superscript"/>/></w:rPr><w:t>**</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83" w:type="pct"/><w:vAlign w:val="center"/></w:tcPr><w:p w:rsidR="0018722C"><w:pPr><w:pStyle w:val="a5"/><w:topLinePunct/><w:ind w:leftChars="0" w:left="0" w:rightChars="0" w:right="0" w:firstLineChars="0" w:firstLine="0"/><w:spacing w:line="240" w:lineRule="atLeast"/></w:pPr></w:p></w:tc><w:tc><w:tcPr><w:tcW w:w="1053" w:type="pct"/><w:vAlign w:val="center"/></w:tcPr><w:p w:rsidR="0018722C"><w:pPr><w:pStyle w:val="affff9"/><w:topLinePunct/><w:ind w:leftChars="0" w:left="0" w:rightChars="0" w:right="0" w:firstLineChars="0" w:firstLine="0"/><w:spacing w:line="240" w:lineRule="atLeast"/></w:pPr><w:r><w:t>.000</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N</w:t></w:r></w:p></w:tc><w:tc><w:tcPr><w:tcW w:w="1183" w:type="pct"/><w:vAlign w:val="center"/></w:tcPr><w:p w:rsidR="0018722C"><w:pPr><w:pStyle w:val="affff9"/><w:topLinePunct/><w:ind w:leftChars="0" w:left="0" w:rightChars="0" w:right="0" w:firstLineChars="0" w:firstLine="0"/><w:spacing w:line="240" w:lineRule="atLeast"/></w:pPr><w:r><w:t>22</w:t></w:r></w:p></w:tc><w:tc><w:tcPr><w:tcW w:w="1053" w:type="pct"/><w:vAlign w:val="center"/></w:tcPr><w:p w:rsidR="0018722C"><w:pPr><w:pStyle w:val="affff9"/><w:topLinePunct/><w:ind w:leftChars="0" w:left="0" w:rightChars="0" w:right="0" w:firstLineChars="0" w:firstLine="0"/><w:spacing w:line="240" w:lineRule="atLeast"/></w:pPr><w:r><w:t>22</w:t></w:r></w:p></w:tc></w:tr><w:tr><w:tc><w:tcPr><w:tcW w:w="833" w:type="pct"/><w:vAlign w:val="center"/></w:tcPr><w:p w:rsidR="0018722C"><w:pPr><w:pStyle w:val="ac"/><w:topLinePunct/><w:ind w:leftChars="0" w:left="0" w:rightChars="0" w:right="0" w:firstLineChars="0" w:firstLine="0"/><w:spacing w:line="240" w:lineRule="atLeast"/></w:pPr><w:r><w:t>是否违规</w:t></w:r></w:p></w:tc><w:tc><w:tcPr><w:tcW w:w="1931" w:type="pct"/><w:vAlign w:val="center"/></w:tcPr><w:p w:rsidR="0018722C"><w:pPr><w:pStyle w:val="a5"/><w:topLinePunct/><w:ind w:leftChars="0" w:left="0" w:rightChars="0" w:right="0" w:firstLineChars="0" w:firstLine="0"/><w:spacing w:line="240" w:lineRule="atLeast"/></w:pPr><w:r><w:t>Pearson Correlation</w:t></w:r></w:p></w:tc><w:tc><w:tcPr><w:tcW w:w="1183" w:type="pct"/><w:vAlign w:val="center"/></w:tcPr><w:p w:rsidR="0018722C"><w:pPr><w:pStyle w:val="a5"/><w:topLinePunct/><w:ind w:leftChars="0" w:left="0" w:rightChars="0" w:right="0" w:firstLineChars="0" w:firstLine="0"/><w:spacing w:line="240" w:lineRule="atLeast"/></w:pPr><w:r><w:t>-.810</w:t></w:r><w:r><w:rPr><w:vertAlign w:val="superscript"/>/></w:rPr><w:t>**</w:t></w:r></w:p></w:tc><w:tc><w:tcPr><w:tcW w:w="1053"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83" w:type="pct"/><w:vAlign w:val="center"/></w:tcPr><w:p w:rsidR="0018722C"><w:pPr><w:pStyle w:val="affff9"/><w:topLinePunct/><w:ind w:leftChars="0" w:left="0" w:rightChars="0" w:right="0" w:firstLineChars="0" w:firstLine="0"/><w:spacing w:line="240" w:lineRule="atLeast"/></w:pPr><w:r><w:t>.000</w:t></w:r></w:p></w:tc><w:tc><w:tcPr><w:tcW w:w="105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p></w:tc><w:tc><w:tcPr><w:tcW w:w="1931"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83"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pStyle w:val="aff3"/><w:topLinePunct/></w:pPr><w:r><w:rPr><w:rFonts w:cstheme="minorBidi" w:hAnsiTheme="minorHAnsi" w:eastAsiaTheme="minorHAnsi" w:asciiTheme="minorHAnsi"/></w:rPr><w:t>*. 在</w:t></w:r><w:r w:rsidR="001852F3"><w:rPr><w:rFonts w:cstheme="minorBidi" w:hAnsiTheme="minorHAnsi" w:eastAsiaTheme="minorHAnsi" w:asciiTheme="minorHAnsi"/></w:rPr><w:t xml:space="preserve">0.05</w:t></w:r><w:r w:rsidR="001852F3"><w:rPr><w:rFonts w:cstheme="minorBidi" w:hAnsiTheme="minorHAnsi" w:eastAsiaTheme="minorHAnsi" w:asciiTheme="minorHAnsi"/></w:rPr><w:t xml:space="preserve">水平</w:t></w:r><w:r><w:rPr><w:rFonts w:cstheme="minorBidi" w:hAnsiTheme="minorHAnsi" w:eastAsiaTheme="minorHAnsi" w:asciiTheme="minorHAnsi"/></w:rPr><w:t>（</w:t></w:r><w:r><w:rPr><w:rFonts w:cstheme="minorBidi" w:hAnsiTheme="minorHAnsi" w:eastAsiaTheme="minorHAnsi" w:asciiTheme="minorHAnsi"/></w:rPr><w:t>双侧</w:t></w:r><w:r><w:rPr><w:rFonts w:cstheme="minorBidi" w:hAnsiTheme="minorHAnsi" w:eastAsiaTheme="minorHAnsi" w:asciiTheme="minorHAnsi"/></w:rPr><w:t>）</w:t></w:r><w:r><w:rPr><w:rFonts w:cstheme="minorBidi" w:hAnsiTheme="minorHAnsi" w:eastAsiaTheme="minorHAnsi" w:asciiTheme="minorHAnsi"/></w:rPr><w:t>上显著相关。</w:t></w:r></w:p><w:p w:rsidR="0018722C"><w:pPr><w:topLinePunct/></w:pPr><w:r><w:t>通过进行相关性检验，从</w:t></w:r><w:r><w:t>表</w:t></w:r><w:r><w:rPr><w:rFonts w:ascii="Times New Roman" w:eastAsia="Times New Roman"/></w:rPr><w:t>4-10</w:t></w:r><w:r><w:t>可知，合规目标的完成情况与是否违规的相</w:t></w:r><w:r><w:t>关系数为</w:t></w:r><w:r><w:rPr><w:rFonts w:ascii="Times New Roman" w:eastAsia="Times New Roman"/></w:rPr><w:t>r=-0.810</w:t></w:r><w:r><w:t>,显著性水平为</w:t></w:r><w:r><w:rPr><w:rFonts w:ascii="Times New Roman" w:eastAsia="Times New Roman"/></w:rPr><w:t>0</w:t></w:r><w:r><w:rPr><w:rFonts w:ascii="Times New Roman" w:eastAsia="Times New Roman"/></w:rPr><w:t>.</w:t></w:r><w:r><w:rPr><w:rFonts w:ascii="Times New Roman" w:eastAsia="Times New Roman"/></w:rPr><w:t>000</w:t></w:r><w:r><w:t>，即两者存在显著相关性</w:t></w:r><w:r><w:rPr><w:rFonts w:hint="eastAsia"/></w:rPr><w:t>，</w:t></w:r><w:r><w:t>假设</w:t></w:r><w:r><w:rPr><w:rFonts w:ascii="Times New Roman" w:eastAsia="Times New Roman"/></w:rPr><w:t>H5</w:t></w:r><w:r><w:t>接受。说明企业合规目标的完成情况与是否存在违规性失真之间存在显著负相关，即合规目标完成越好的企业存在会计信息的违规性失真的概率可能越低，反之越高。</w:t></w:r></w:p><w:p w:rsidR="0018722C"><w:pPr><w:topLinePunct/></w:pPr><w:r><w:rPr><w:rFonts w:ascii="Times New Roman" w:eastAsia="Times New Roman"/></w:rPr><w:t>6.</w:t></w:r><w:r><w:t>资产安全目标与是否存在会计信息违规的相关性</w:t></w:r></w:p><w:p w:rsidR="0018722C"><w:pPr><w:pStyle w:val="a8"/><w:topLinePunct/></w:pPr><w:r><w:t>表</w:t></w:r><w:r><w:rPr><w:rFonts w:ascii="Times New Roman" w:eastAsia="Times New Roman"/></w:rPr><w:t>4-11</w:t></w:r><w:r><w:t xml:space="preserve">  </w:t></w:r><w:r><w:t>相关性</w:t></w:r></w:p><w:p w:rsidR="0018722C"><w:pPr><w:spacing w:before="232" w:after="30"/><w:topLinePunct/></w:pPr><w:r><w:rPr><w:kern w:val="2"/><w:szCs w:val="22"/><w:w w:val="95"/></w:rPr><w:t>相关性</w:t></w:r></w:p><w:tbl><w:tblPr><w:tblW w:w="5000" w:type="pct"/><w:tblInd w:w="26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0"/><w:gridCol w:w="1709"/><w:gridCol w:w="1383"/><w:gridCol w:w="1018"/></w:tblGrid><w:tr><w:trPr><w:tblHeader/></w:trPr><w:tc><w:tcPr><w:tcW w:w="2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288"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1173" w:type="pct"/><w:vAlign w:val="center"/></w:tcPr><w:p w:rsidR="0018722C"><w:pPr><w:pStyle w:val="ac"/><w:topLinePunct/><w:ind w:leftChars="0" w:left="0" w:rightChars="0" w:right="0" w:firstLineChars="0" w:firstLine="0"/><w:spacing w:line="240" w:lineRule="atLeast"/></w:pPr><w:r><w:t>资产安全目标</w:t></w:r></w:p></w:tc><w:tc><w:tcPr><w:tcW w:w="1591" w:type="pct"/><w:vAlign w:val="center"/></w:tcPr><w:p w:rsidR="0018722C"><w:pPr><w:pStyle w:val="a5"/><w:topLinePunct/><w:ind w:leftChars="0" w:left="0" w:rightChars="0" w:right="0" w:firstLineChars="0" w:firstLine="0"/><w:spacing w:line="240" w:lineRule="atLeast"/></w:pPr><w:r><w:t>Pearson Correlation</w:t></w:r></w:p></w:tc><w:tc><w:tcPr><w:tcW w:w="1288" w:type="pct"/><w:vAlign w:val="center"/></w:tcPr><w:p w:rsidR="0018722C"><w:pPr><w:pStyle w:val="affff9"/><w:topLinePunct/><w:ind w:leftChars="0" w:left="0" w:rightChars="0" w:right="0" w:firstLineChars="0" w:firstLine="0"/><w:spacing w:line="240" w:lineRule="atLeast"/></w:pPr><w:r><w:t>1</w:t></w:r></w:p></w:tc><w:tc><w:tcPr><w:tcW w:w="948" w:type="pct"/><w:vAlign w:val="center"/></w:tcPr><w:p w:rsidR="0018722C"><w:pPr><w:pStyle w:val="ad"/><w:topLinePunct/><w:ind w:leftChars="0" w:left="0" w:rightChars="0" w:right="0" w:firstLineChars="0" w:firstLine="0"/><w:spacing w:line="240" w:lineRule="atLeast"/></w:pPr><w:r><w:t>-.423</w:t></w:r><w:r><w:rPr><w:vertAlign w:val="superscript"/>/></w:rPr><w:t>*</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288" w:type="pct"/><w:vAlign w:val="center"/></w:tcPr><w:p w:rsidR="0018722C"><w:pPr><w:pStyle w:val="a5"/><w:topLinePunct/><w:ind w:leftChars="0" w:left="0" w:rightChars="0" w:right="0" w:firstLineChars="0" w:firstLine="0"/><w:spacing w:line="240" w:lineRule="atLeast"/></w:pPr></w:p></w:tc><w:tc><w:tcPr><w:tcW w:w="948" w:type="pct"/><w:vAlign w:val="center"/></w:tcPr><w:p w:rsidR="0018722C"><w:pPr><w:pStyle w:val="affff9"/><w:topLinePunct/><w:ind w:leftChars="0" w:left="0" w:rightChars="0" w:right="0" w:firstLineChars="0" w:firstLine="0"/><w:spacing w:line="240" w:lineRule="atLeast"/></w:pPr><w:r><w:t>.050</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N</w:t></w:r></w:p></w:tc><w:tc><w:tcPr><w:tcW w:w="1288" w:type="pct"/><w:vAlign w:val="center"/></w:tcPr><w:p w:rsidR="0018722C"><w:pPr><w:pStyle w:val="affff9"/><w:topLinePunct/><w:ind w:leftChars="0" w:left="0" w:rightChars="0" w:right="0" w:firstLineChars="0" w:firstLine="0"/><w:spacing w:line="240" w:lineRule="atLeast"/></w:pPr><w:r><w:t>22</w:t></w:r></w:p></w:tc><w:tc><w:tcPr><w:tcW w:w="948" w:type="pct"/><w:vAlign w:val="center"/></w:tcPr><w:p w:rsidR="0018722C"><w:pPr><w:pStyle w:val="affff9"/><w:topLinePunct/><w:ind w:leftChars="0" w:left="0" w:rightChars="0" w:right="0" w:firstLineChars="0" w:firstLine="0"/><w:spacing w:line="240" w:lineRule="atLeast"/></w:pPr><w:r><w:t>22</w:t></w:r></w:p></w:tc></w:tr><w:tr><w:tc><w:tcPr><w:tcW w:w="1173" w:type="pct"/><w:vAlign w:val="center"/></w:tcPr><w:p w:rsidR="0018722C"><w:pPr><w:pStyle w:val="ac"/><w:topLinePunct/><w:ind w:leftChars="0" w:left="0" w:rightChars="0" w:right="0" w:firstLineChars="0" w:firstLine="0"/><w:spacing w:line="240" w:lineRule="atLeast"/></w:pPr><w:r><w:t>是否违规</w:t></w:r></w:p></w:tc><w:tc><w:tcPr><w:tcW w:w="1591" w:type="pct"/><w:vAlign w:val="center"/></w:tcPr><w:p w:rsidR="0018722C"><w:pPr><w:pStyle w:val="a5"/><w:topLinePunct/><w:ind w:leftChars="0" w:left="0" w:rightChars="0" w:right="0" w:firstLineChars="0" w:firstLine="0"/><w:spacing w:line="240" w:lineRule="atLeast"/></w:pPr><w:r><w:t>Pearson Correlation</w:t></w:r></w:p></w:tc><w:tc><w:tcPr><w:tcW w:w="1288" w:type="pct"/><w:vAlign w:val="center"/></w:tcPr><w:p w:rsidR="0018722C"><w:pPr><w:pStyle w:val="a5"/><w:topLinePunct/><w:ind w:leftChars="0" w:left="0" w:rightChars="0" w:right="0" w:firstLineChars="0" w:firstLine="0"/><w:spacing w:line="240" w:lineRule="atLeast"/></w:pPr><w:r><w:t>-.423</w:t></w:r><w:r><w:rPr><w:vertAlign w:val="superscript"/>/></w:rPr><w:t>*</w:t></w:r></w:p></w:tc><w:tc><w:tcPr><w:tcW w:w="948" w:type="pct"/><w:vAlign w:val="center"/></w:tcPr><w:p w:rsidR="0018722C"><w:pPr><w:pStyle w:val="affff9"/><w:topLinePunct/><w:ind w:leftChars="0" w:left="0" w:rightChars="0" w:right="0" w:firstLineChars="0" w:firstLine="0"/><w:spacing w:line="240" w:lineRule="atLeast"/></w:pPr><w:r><w:t>1</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288" w:type="pct"/><w:vAlign w:val="center"/></w:tcPr><w:p w:rsidR="0018722C"><w:pPr><w:pStyle w:val="affff9"/><w:topLinePunct/><w:ind w:leftChars="0" w:left="0" w:rightChars="0" w:right="0" w:firstLineChars="0" w:firstLine="0"/><w:spacing w:line="240" w:lineRule="atLeast"/></w:pPr><w:r><w:t>.050</w:t></w:r></w:p></w:tc><w:tc><w:tcPr><w:tcW w:w="948" w:type="pct"/><w:vAlign w:val="center"/></w:tcPr><w:p w:rsidR="0018722C"><w:pPr><w:pStyle w:val="ad"/><w:topLinePunct/><w:ind w:leftChars="0" w:left="0" w:rightChars="0" w:right="0" w:firstLineChars="0" w:firstLine="0"/><w:spacing w:line="240" w:lineRule="atLeast"/></w:pPr></w:p></w:tc></w:tr><w:tr><w:tc><w:tcPr><w:tcW w:w="1173" w:type="pct"/><w:vAlign w:val="center"/><w:tcBorders><w:top w:val="single" w:sz="4" w:space="0" w:color="auto"/></w:tcBorders></w:tcPr><w:p w:rsidR="0018722C"><w:pPr><w:pStyle w:val="ac"/><w:topLinePunct/><w:ind w:leftChars="0" w:left="0" w:rightChars="0" w:right="0" w:firstLineChars="0" w:firstLine="0"/><w:spacing w:line="240" w:lineRule="atLeast"/></w:pPr></w:p></w:tc><w:tc><w:tcPr><w:tcW w:w="1591"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288"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4-11</w:t></w:r><w:r><w:t>可知，资产安全目标的完成情况与是否违规</w:t></w:r><w:r><w:t>的相关系数为</w:t></w:r><w:r><w:rPr><w:rFonts w:ascii="Times New Roman" w:eastAsia="Times New Roman"/></w:rPr><w:t>r=-0.423</w:t></w:r><w:r><w:t>,显著性水平为</w:t></w:r><w:r><w:rPr><w:rFonts w:ascii="Times New Roman" w:eastAsia="Times New Roman"/></w:rPr><w:t>0</w:t></w:r><w:r><w:rPr><w:rFonts w:ascii="Times New Roman" w:eastAsia="Times New Roman"/></w:rPr><w:t>.</w:t></w:r><w:r><w:rPr><w:rFonts w:ascii="Times New Roman" w:eastAsia="Times New Roman"/></w:rPr><w:t>050</w:t></w:r><w:r><w:t>，即两者在</w:t></w:r><w:r><w:rPr><w:rFonts w:ascii="Times New Roman" w:eastAsia="Times New Roman"/></w:rPr><w:t>95%</w:t></w:r><w:r><w:t>的置信区间内存在较强相关性。企业资产安全目标的完成情况与是否存在违规性失真之间存在较强负相关，即资产安全性越高的企业存在会计信息的违规性失真的概率可能越低，反之则越高。</w:t></w:r></w:p><w:p w:rsidR="0018722C"><w:pPr><w:topLinePunct/></w:pPr><w:r><w:rPr><w:rFonts w:cstheme="minorBidi" w:hAnsiTheme="minorHAnsi" w:eastAsiaTheme="minorHAnsi" w:asciiTheme="minorHAnsi" w:ascii="Calibri"/></w:rPr><w:t>33</w:t></w:r></w:p><w:p w:rsidR="0018722C"><w:pPr><w:pStyle w:val="Heading1"/><w:textAlignment w:val="center"/><w:topLinePunct/></w:pPr><w:bookmarkStart w:id="75952" w:name="_Toc68675952"/><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bookmarkEnd w:id="75952"/></w:p><w:p w:rsidR="0018722C"><w:pPr><w:pStyle w:val="Heading1"/><w:textAlignment w:val="center"/><w:topLinePunct/></w:pPr><w:bookmarkStart w:id="75952" w:name="_Toc68675952"/><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bookmarkEnd w:id="75952"/></w:p><w:p w:rsidR="0018722C"><w:pPr><w:pStyle w:val="af6"/><w:topLinePunct/></w:pPr><w:bookmarkStart w:id="75901" w:name="_Toc68675901"/><w:bookmarkStart w:name="中文摘要 " w:id="3"/><w:bookmarkEnd w:id="3"/><w:r><w:t>摘</w:t></w:r><w:r w:rsidRPr="00000000"><w:tab/><w:t>要</w:t></w:r><w:bookmarkEnd w:id="75901"/></w:p><w:p w:rsidR="0018722C"><w:pPr><w:topLinePunct/></w:pPr><w:r><w:t>企业发布的各项财务报告是会计信息使用者进行决策的主要信息来源，然而近几年来，各种财务舞弊事件频发，会计信息是否具有真实性引发人们的思考，</w:t></w:r><w:r w:rsidR="001852F3"><w:t xml:space="preserve">会计信息失真问题再次引起关注。2006</w:t></w:r><w:r></w:r><w:r w:rsidR="001852F3"><w:t xml:space="preserve">年以来，我国监管部门相继发布《深圳证</w:t></w:r><w:r><w:t>券交易所上市公司内部控制指引》、《上海证券交易所上市公司内部控制指引》以</w:t></w:r><w:r><w:t>及《企业内部控制基本规范》，内部控制监管逐步完善，但仍旧存在一定不足。</w:t></w:r><w:r w:rsidR="001852F3"><w:t xml:space="preserve">能否用较为简易的方式衡量企业的内部控制水平以及时帮助信息使用者的决策？企业间的内部控制水平如何进行衡量？拥有良好内部控制的企业是否具有较为真实的会计信息？每个衡量内部控制的指标与企业会计信息失真行为是否有一定的关系？这些问题都值得我们深思。</w:t></w:r></w:p><w:p w:rsidR="0018722C"><w:pPr><w:topLinePunct/></w:pPr><w:r><w:t>本文通过设立一定的指标用以衡量企业的内部控制水平，试图建立较为方便的衡量企业内部控制的指数，帮助财务信息使用者识别企业的内部控制情况。同</w:t></w:r><w:r><w:t>时，对证监会</w:t></w:r><w:r><w:t>2013</w:t></w:r><w:r></w:r><w:r w:rsidR="001852F3"><w:t xml:space="preserve">年公开发布行政处罚决议涉及到会计信息违规性失真的公司进行分析，寻找通过完善内部控制以减少因会计信息失真问题给信息使用者带来的危害。本文一共分为五部分：</w:t></w:r></w:p><w:p w:rsidR="0018722C"><w:pPr><w:topLinePunct/></w:pPr><w:r><w:t>第一部分绪论。主要描述本文的选题背景和意义以及本文的文献综述、文章整体研究路线以及方法，本文存在的新颖之处与不足之处，在文献综述部分，分国内和国外两部分，分别介绍了内部控制理论发展的历史、内部控制指数的构成以及会计信息失真相关理论。</w:t></w:r></w:p><w:p w:rsidR="0018722C"><w:pPr><w:topLinePunct/></w:pPr><w:bookmarkStart w:id="982545" w:name="_cwCmt1"/><w:r><w:t>第二部分理论分析。分别对内部控制以及会计信息失真两方面理论进行探讨。第三部分计算内部控制指数。对上市公司按照内部控制目标构造五个一级</w:t></w:r><w:r><w:t>指</w:t></w:r><w:bookmarkEnd w:id="982545"/></w:p><w:p w:rsidR="0018722C"><w:pPr><w:topLinePunct/></w:pPr><w:r><w:t>标，然后针对每个一级指标设立五个二级指标，通过采用主成分分析法和算数平均法计算各指标所占比重，构造公式，计算内部控制指数。</w:t></w:r></w:p><w:p w:rsidR="0018722C"><w:pPr><w:topLinePunct/></w:pPr><w:r><w:t>第四部分实证分析。选取被证监会</w:t></w:r><w:r><w:t>2013</w:t></w:r><w:r></w:r><w:r w:rsidR="001852F3"><w:t xml:space="preserve">年因违规性失真进行行政处罚的公司，</w:t></w:r><w:r w:rsidR="001852F3"><w:t xml:space="preserve">并选取规模与之相当的样本公司进行对比分析。首先针对各个指标进行统计描述性分析，而后提出内部控制指数与会计信息违规性失真相关性的假说，以及内部</w:t></w:r><w:r><w:t>控制指数各一级指标与会计信息违规性失真关系的假说，并进行初步的理论分析，</w:t></w:r><w:r><w:t>最后用</w:t></w:r><w:r><w:t>SPSS</w:t></w:r><w:r></w:r><w:r w:rsidR="001852F3"><w:t xml:space="preserve">软件进行相关性分析，得出结论。</w:t></w:r></w:p><w:p w:rsidR="0018722C"><w:pPr><w:topLinePunct/></w:pPr><w:r><w:t>第五部分建议。通过对实证分析的结论进行反思，提出完善企业内部控制的建议。</w:t></w:r></w:p><w:p w:rsidR="0018722C"><w:pPr><w:pStyle w:val="aff"/><w:topLinePunct/></w:pPr><w:r><w:rPr><w:rFonts w:eastAsia="黑体" w:ascii="Times New Roman"/><w:rStyle w:val="afe"/></w:rPr><w:t>关键词：</w:t></w:r><w:r><w:t>内部控制；内部控制指数；真实性；会计信息失真</w:t></w:r><w:r><w:t xml:space="preserve"> </w:t></w:r><w:r></w:r><w:r><w:t xml:space="preserve"> </w:t></w:r><w:r></w:r><w:r><w:t xml:space="preserve"> </w:t></w:r><w:r></w:r></w:p><w:p w:rsidR="0018722C"><w:pPr><w:topLinePunct/></w:pPr><w:r><w:rPr><w:rFonts w:cstheme="minorBidi" w:hAnsiTheme="minorHAnsi" w:eastAsiaTheme="minorHAnsi" w:asciiTheme="minorHAnsi" w:ascii="Calibri"/></w:rPr><w:t>1</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ff2"/><w:topLinePunct/></w:pPr><w:bookmarkStart w:id="75903" w:name="_Toc68675903"/><w:r><w:t>Abstract</w:t></w:r><w:bookmarkEnd w:id="75903"/></w:p><w:p w:rsidR="0018722C"><w:pPr><w:pStyle w:val="aff7"/><w:topLinePunct/></w:pPr><w:r><w:rPr><w:rFonts w:ascii="Calibri"/><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7"/><w:topLinePunct/></w:pPr><w:r><w:rPr><w:rFonts w:ascii="Calibri"/><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c"/><w:topLinePunct/></w:pPr><w:r><w:rPr><w:rFonts w:ascii="Times New Roman"/></w:rPr><w:t></w:t></w:r><w:r><w:rPr><w:rFonts w:ascii="Times New Roman"/></w:rPr><w:t>C</w:t></w:r><w:r><w:rPr><w:rFonts w:ascii="Times New Roman"/></w:rPr><w:t>orrelation and accounting information distortion, then carries on the preliminary theoretical analysis, analysis correlation with SPSS software, draw the conclusion.</w:t></w:r></w:p><w:p w:rsidR="0018722C"><w:pPr><w:pStyle w:val="afc"/><w:topLinePunct/></w:pPr><w:r><w:rPr><w:rFonts w:ascii="Times New Roman"/></w:rPr><w:t>The last part is suggestion. Through reflect the empirical analysis conclusion give suggestions from 5 different angles.</w:t></w:r></w:p><w:p w:rsidR="0018722C"><w:pPr><w:pStyle w:val="aff"/><w:topLinePunct/></w:pPr><w:r><w:rPr><w:rStyle w:val="afe"/><w:rFonts w:ascii="Times New Roman" w:eastAsia="黑体"/><w:b/></w:rPr><w:t>Key words</w:t></w:r><w:r><w:rPr><w:rStyle w:val="afe"/><w:rFonts w:ascii="Times New Roman" w:eastAsia="黑体"/></w:rPr><w:t>:</w:t></w:r><w:r><w:rPr><w:rFonts w:ascii="Times New Roman" w:eastAsia="Times New Roman"/></w:rPr><w:t xml:space="preserve"> Internal control</w:t></w:r><w:r><w:rPr><w:rFonts w:ascii="黑体" w:eastAsia="黑体" w:hint="eastAsia"/><w:rFonts w:ascii="黑体" w:eastAsia="黑体" w:hint="eastAsia"/></w:rPr><w:t xml:space="preserve">; </w:t></w:r><w:r><w:rPr><w:rFonts w:ascii="Times New Roman" w:eastAsia="Times New Roman"/></w:rPr><w:t>Internal control index</w:t></w:r><w:r><w:rPr><w:rFonts w:ascii="黑体" w:eastAsia="黑体" w:hint="eastAsia"/><w:rFonts w:ascii="黑体" w:eastAsia="黑体" w:hint="eastAsia"/></w:rPr><w:t>;</w:t></w:r><w:r><w:rPr><w:rFonts w:ascii="黑体" w:eastAsia="黑体" w:hint="eastAsia"/></w:rPr><w:t> </w:t></w:r><w:r><w:rPr><w:rFonts w:ascii="Times New Roman" w:eastAsia="Times New Roman"/></w:rPr><w:t>Authenticity</w:t></w:r><w:r><w:rPr><w:rFonts w:ascii="黑体" w:eastAsia="黑体" w:hint="eastAsia"/><w:rFonts w:ascii="黑体" w:eastAsia="黑体" w:hint="eastAsia"/></w:rPr><w:t xml:space="preserve">; </w:t></w:r><w:r><w:rPr><w:rFonts w:ascii="Times New Roman" w:eastAsia="Times New Roman"/></w:rPr><w:t>Accounting information distortion</w:t></w:r></w:p><w:p w:rsidR="0018722C"><w:pPr><w:topLinePunct/></w:pPr><w:r><w:rPr><w:rFonts w:cstheme="minorBidi" w:hAnsiTheme="minorHAnsi" w:eastAsiaTheme="minorHAnsi" w:asciiTheme="minorHAnsi" w:ascii="Calibri"/></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"_Toc68675901"</w:instrText></w:r><w:r><w:fldChar w:fldCharType="separate"/></w:r><w:r><w:t>摘</w:t></w:r><w:r w:rsidRPr="00000000"><w:tab/><w:t>要</w:t></w:r><w:r><w:fldChar w:fldCharType="end"/></w:r><w:r><w:rPr><w:noProof/><w:webHidden/></w:rPr><w:tab/></w:r><w:r><w:rPr><w:noProof/><w:webHidden/></w:rPr><w:fldChar w:fldCharType="begin"/></w:r><w:r><w:rPr><w:noProof/><w:webHidden/></w:rPr><w:instrText> PAGEREF _Toc68675901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"_Toc68675902"</w:instrText></w:r><w:r><w:fldChar w:fldCharType="separate"/></w:r><w:r><w:rPr><w:b/></w:rPr><w:t>Abstract</w:t></w:r><w:r><w:fldChar w:fldCharType="end"/></w:r><w:r><w:rPr><w:noProof/><w:webHidden/></w:rPr><w:tab/></w:r><w:r><w:rPr><w:noProof/><w:webHidden/></w:rPr><w:fldChar w:fldCharType="begin"/></w:r><w:r><w:rPr><w:noProof/><w:webHidden/></w:rPr><w:instrText> PAGEREF _Toc68675902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"_Toc68675903"</w:instrText></w:r><w:r><w:fldChar w:fldCharType="separate"/></w:r><w:r><w:t>Abstract</w:t></w:r><w:r><w:fldChar w:fldCharType="end"/></w:r><w:r><w:rPr><w:noProof/><w:webHidden/></w:rPr><w:tab/></w:r><w:r><w:rPr><w:noProof/><w:webHidden/></w:rPr><w:fldChar w:fldCharType="begin"/></w:r><w:r><w:rPr><w:noProof/><w:webHidden/></w:rPr><w:instrText> PAGEREF _Toc68675903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"_Toc68675904"</w:instrText></w:r><w:r><w:fldChar w:fldCharType="separate"/></w:r><w:r><w:t>第一章</w:t></w:r><w:r><w:t xml:space="preserve">  </w:t></w:r><w:r w:rsidR="001852F3"><w:t>绪论</w:t></w:r><w:r><w:fldChar w:fldCharType="end"/></w:r><w:r><w:rPr><w:noProof/><w:webHidden/></w:rPr><w:tab/></w:r><w:r><w:rPr><w:noProof/><w:webHidden/></w:rPr><w:fldChar w:fldCharType="begin"/></w:r><w:r><w:rPr><w:noProof/><w:webHidden/></w:rPr><w:instrText> PAGEREF _Toc68675904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"_Toc68675905"</w:instrText></w:r><w:r><w:fldChar w:fldCharType="separate"/></w:r><w:r><w:t>一、</w:t></w:r><w:r><w:t xml:space="preserve"> </w:t></w:r><w:r w:rsidRPr="00DB64CE"><w:t>选题背景和意义</w:t></w:r><w:r><w:fldChar w:fldCharType="end"/></w:r><w:r><w:rPr><w:noProof/><w:webHidden/></w:rPr><w:tab/></w:r><w:r><w:rPr><w:noProof/><w:webHidden/></w:rPr><w:fldChar w:fldCharType="begin"/></w:r><w:r><w:rPr><w:noProof/><w:webHidden/></w:rPr><w:instrText> PAGEREF _Toc68675905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"_Toc68675906"</w:instrText></w:r><w:r><w:fldChar w:fldCharType="separate"/></w:r><w:r><w:t>（</w:t></w:r><w:r><w:t>一</w:t></w:r><w:r><w:t>）</w:t></w:r><w:r><w:t xml:space="preserve"> </w:t></w:r><w:r><w:t>选题背景</w:t></w:r><w:r><w:fldChar w:fldCharType="end"/></w:r><w:r><w:rPr><w:noProof/><w:webHidden/></w:rPr><w:tab/></w:r><w:r><w:rPr><w:noProof/><w:webHidden/></w:rPr><w:fldChar w:fldCharType="begin"/></w:r><w:r><w:rPr><w:noProof/><w:webHidden/></w:rPr><w:instrText> PAGEREF _Toc68675906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"_Toc68675907"</w:instrText></w:r><w:r><w:fldChar w:fldCharType="separate"/></w:r><w:r><w:t>（</w:t></w:r><w:r><w:t>二</w:t></w:r><w:r><w:t>）</w:t></w:r><w:r><w:t xml:space="preserve"> </w:t></w:r><w:r><w:t>选题意义</w:t></w:r><w:r><w:fldChar w:fldCharType="end"/></w:r><w:r><w:rPr><w:noProof/><w:webHidden/></w:rPr><w:tab/></w:r><w:r><w:rPr><w:noProof/><w:webHidden/></w:rPr><w:fldChar w:fldCharType="begin"/></w:r><w:r><w:rPr><w:noProof/><w:webHidden/></w:rPr><w:instrText> PAGEREF _Toc68675907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"_Toc68675908"</w:instrText></w:r><w:r><w:fldChar w:fldCharType="separate"/></w:r><w:r><w:t>二、</w:t></w:r><w:r><w:t xml:space="preserve"> </w:t></w:r><w:r w:rsidRPr="00DB64CE"><w:t>文献综述</w:t></w:r><w:r><w:fldChar w:fldCharType="end"/></w:r><w:r><w:rPr><w:noProof/><w:webHidden/></w:rPr><w:tab/></w:r><w:r><w:rPr><w:noProof/><w:webHidden/></w:rPr><w:fldChar w:fldCharType="begin"/></w:r><w:r><w:rPr><w:noProof/><w:webHidden/></w:rPr><w:instrText> PAGEREF _Toc68675908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"_Toc68675909"</w:instrText></w:r><w:r><w:fldChar w:fldCharType="separate"/></w:r><w:r><w:t>（</w:t></w:r><w:r><w:t>一</w:t></w:r><w:r><w:t>）</w:t></w:r><w:r><w:t xml:space="preserve"> </w:t></w:r><w:r><w:t>国内外内部控制理论的发展</w:t></w:r><w:r><w:fldChar w:fldCharType="end"/></w:r><w:r><w:rPr><w:noProof/><w:webHidden/></w:rPr><w:tab/></w:r><w:r><w:rPr><w:noProof/><w:webHidden/></w:rPr><w:fldChar w:fldCharType="begin"/></w:r><w:r><w:rPr><w:noProof/><w:webHidden/></w:rPr><w:instrText> PAGEREF _Toc68675909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"_Toc68675910"</w:instrText></w:r><w:r><w:fldChar w:fldCharType="separate"/></w:r><w:r><w:t>（</w:t></w:r><w:r><w:t>二</w:t></w:r><w:r><w:t>）</w:t></w:r><w:r><w:t xml:space="preserve"> </w:t></w:r><w:r><w:t>国内外关于内部控制指数的研究</w:t></w:r><w:r><w:fldChar w:fldCharType="end"/></w:r><w:r><w:rPr><w:noProof/><w:webHidden/></w:rPr><w:tab/></w:r><w:r><w:rPr><w:noProof/><w:webHidden/></w:rPr><w:fldChar w:fldCharType="begin"/></w:r><w:r><w:rPr><w:noProof/><w:webHidden/></w:rPr><w:instrText> PAGEREF _Toc68675910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"_Toc68675911"</w:instrText></w:r><w:r><w:fldChar w:fldCharType="separate"/></w:r><w:r><w:t>（</w:t></w:r><w:r><w:t>三</w:t></w:r><w:r><w:t>）</w:t></w:r><w:r><w:t xml:space="preserve"> </w:t></w:r><w:r><w:t>国内外关于会计信息失真的研究</w:t></w:r><w:r><w:fldChar w:fldCharType="end"/></w:r><w:r><w:rPr><w:noProof/><w:webHidden/></w:rPr><w:tab/></w:r><w:r><w:rPr><w:noProof/><w:webHidden/></w:rPr><w:fldChar w:fldCharType="begin"/></w:r><w:r><w:rPr><w:noProof/><w:webHidden/></w:rPr><w:instrText> PAGEREF _Toc68675911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"_Toc68675912"</w:instrText></w:r><w:r><w:fldChar w:fldCharType="separate"/></w:r><w:r><w:t>（</w:t></w:r><w:r><w:t>四</w:t></w:r><w:r><w:t>）</w:t></w:r><w:r><w:t xml:space="preserve"> </w:t></w:r><w:r><w:t>关于内部控制指标与会计信息失真的实证分析</w:t></w:r><w:r><w:fldChar w:fldCharType="end"/></w:r><w:r><w:rPr><w:noProof/><w:webHidden/></w:rPr><w:tab/></w:r><w:r><w:rPr><w:noProof/><w:webHidden/></w:rPr><w:fldChar w:fldCharType="begin"/></w:r><w:r><w:rPr><w:noProof/><w:webHidden/></w:rPr><w:instrText> PAGEREF _Toc68675912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"_Toc68675913"</w:instrText></w:r><w:r><w:fldChar w:fldCharType="separate"/></w:r><w:r><w:t>（</w:t></w:r><w:r><w:t>五</w:t></w:r><w:r><w:t>）</w:t></w:r><w:r><w:t xml:space="preserve"> </w:t></w:r><w:r><w:t>文献评析</w:t></w:r><w:r><w:fldChar w:fldCharType="end"/></w:r><w:r><w:rPr><w:noProof/><w:webHidden/></w:rPr><w:tab/></w:r><w:r><w:rPr><w:noProof/><w:webHidden/></w:rPr><w:fldChar w:fldCharType="begin"/></w:r><w:r><w:rPr><w:noProof/><w:webHidden/></w:rPr><w:instrText> PAGEREF _Toc68675913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"_Toc68675914"</w:instrText></w:r><w:r><w:fldChar w:fldCharType="separate"/></w:r><w:r><w:t>三、</w:t></w:r><w:r><w:t xml:space="preserve"> </w:t></w:r><w:r w:rsidRPr="00DB64CE"><w:t>研究路线和与方法</w:t></w:r><w:r><w:fldChar w:fldCharType="end"/></w:r><w:r><w:rPr><w:noProof/><w:webHidden/></w:rPr><w:tab/></w:r><w:r><w:rPr><w:noProof/><w:webHidden/></w:rPr><w:fldChar w:fldCharType="begin"/></w:r><w:r><w:rPr><w:noProof/><w:webHidden/></w:rPr><w:instrText> PAGEREF _Toc68675914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"_Toc68675915"</w:instrText></w:r><w:r><w:fldChar w:fldCharType="separate"/></w:r><w:r><w:t>（</w:t></w:r><w:r><w:t>一</w:t></w:r><w:r><w:t>）</w:t></w:r><w:r><w:t xml:space="preserve"> </w:t></w:r><w:r><w:t>研究路线</w:t></w:r><w:r><w:fldChar w:fldCharType="end"/></w:r><w:r><w:rPr><w:noProof/><w:webHidden/></w:rPr><w:tab/></w:r><w:r><w:rPr><w:noProof/><w:webHidden/></w:rPr><w:fldChar w:fldCharType="begin"/></w:r><w:r><w:rPr><w:noProof/><w:webHidden/></w:rPr><w:instrText> PAGEREF _Toc68675915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"_Toc68675916"</w:instrText></w:r><w:r><w:fldChar w:fldCharType="separate"/></w:r><w:r><w:t>（</w:t></w:r><w:r><w:t>二</w:t></w:r><w:r><w:t>）</w:t></w:r><w:r><w:t xml:space="preserve"> </w:t></w:r><w:r><w:t>研究方法</w:t></w:r><w:r><w:fldChar w:fldCharType="end"/></w:r><w:r><w:rPr><w:noProof/><w:webHidden/></w:rPr><w:tab/></w:r><w:r><w:rPr><w:noProof/><w:webHidden/></w:rPr><w:fldChar w:fldCharType="begin"/></w:r><w:r><w:rPr><w:noProof/><w:webHidden/></w:rPr><w:instrText> PAGEREF _Toc68675916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"_Toc68675917"</w:instrText></w:r><w:r><w:fldChar w:fldCharType="separate"/></w:r><w:r><w:t>四、</w:t></w:r><w:r><w:t xml:space="preserve"> </w:t></w:r><w:r w:rsidRPr="00DB64CE"><w:t>本文研究框架</w:t></w:r><w:r><w:fldChar w:fldCharType="end"/></w:r><w:r><w:rPr><w:noProof/><w:webHidden/></w:rPr><w:tab/></w:r><w:r><w:rPr><w:noProof/><w:webHidden/></w:rPr><w:fldChar w:fldCharType="begin"/></w:r><w:r><w:rPr><w:noProof/><w:webHidden/></w:rPr><w:instrText> PAGEREF _Toc68675917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"_Toc68675918"</w:instrText></w:r><w:r><w:fldChar w:fldCharType="separate"/></w:r><w:r><w:t>五、</w:t></w:r><w:r><w:t xml:space="preserve"> </w:t></w:r><w:r w:rsidRPr="00DB64CE"><w:t>创新与不足</w:t></w:r><w:r><w:fldChar w:fldCharType="end"/></w:r><w:r><w:rPr><w:noProof/><w:webHidden/></w:rPr><w:tab/></w:r><w:r><w:rPr><w:noProof/><w:webHidden/></w:rPr><w:fldChar w:fldCharType="begin"/></w:r><w:r><w:rPr><w:noProof/><w:webHidden/></w:rPr><w:instrText> PAGEREF _Toc68675918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"_Toc68675919"</w:instrText></w:r><w:r><w:fldChar w:fldCharType="separate"/></w:r><w:r><w:t>（</w:t></w:r><w:r><w:t>一</w:t></w:r><w:r><w:t>）</w:t></w:r><w:r><w:t xml:space="preserve"> </w:t></w:r><w:r><w:t>研究不足</w:t></w:r><w:r><w:fldChar w:fldCharType="end"/></w:r><w:r><w:rPr><w:noProof/><w:webHidden/></w:rPr><w:tab/></w:r><w:r><w:rPr><w:noProof/><w:webHidden/></w:rPr><w:fldChar w:fldCharType="begin"/></w:r><w:r><w:rPr><w:noProof/><w:webHidden/></w:rPr><w:instrText> PAGEREF _Toc68675919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"_Toc68675920"</w:instrText></w:r><w:r><w:fldChar w:fldCharType="separate"/></w:r><w:r><w:t>（</w:t></w:r><w:r><w:t>二</w:t></w:r><w:r><w:t>）</w:t></w:r><w:r><w:t xml:space="preserve"> </w:t></w:r><w:r><w:t>创新之处</w:t></w:r><w:r><w:fldChar w:fldCharType="end"/></w:r><w:r><w:rPr><w:noProof/><w:webHidden/></w:rPr><w:tab/></w:r><w:r><w:rPr><w:noProof/><w:webHidden/></w:rPr><w:fldChar w:fldCharType="begin"/></w:r><w:r><w:rPr><w:noProof/><w:webHidden/></w:rPr><w:instrText> PAGEREF _Toc68675920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"_Toc68675921"</w:instrText></w:r><w:r><w:fldChar w:fldCharType="separate"/></w:r><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r><w:fldChar w:fldCharType="end"/></w:r><w:r><w:rPr><w:noProof/><w:webHidden/></w:rPr><w:tab/></w:r><w:r><w:rPr><w:noProof/><w:webHidden/></w:rPr><w:fldChar w:fldCharType="begin"/></w:r><w:r><w:rPr><w:noProof/><w:webHidden/></w:rPr><w:instrText> PAGEREF _Toc68675921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"_Toc68675921"</w:instrText></w:r><w:r><w:fldChar w:fldCharType="separate"/></w:r><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r><w:fldChar w:fldCharType="end"/></w:r><w:r><w:rPr><w:noProof/><w:webHidden/></w:rPr><w:tab/></w:r><w:r><w:rPr><w:noProof/><w:webHidden/></w:rPr><w:fldChar w:fldCharType="begin"/></w:r><w:r><w:rPr><w:noProof/><w:webHidden/></w:rPr><w:instrText> PAGEREF _Toc68675921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"_Toc68675922"</w:instrText></w:r><w:r><w:fldChar w:fldCharType="separate"/></w:r><w:r><w:t>第二章</w:t></w:r><w:r><w:t xml:space="preserve">  </w:t></w:r><w:r><w:t>内部控制指数与会计信息违规性失真基本理论</w:t></w:r><w:r><w:fldChar w:fldCharType="end"/></w:r><w:r><w:rPr><w:noProof/><w:webHidden/></w:rPr><w:tab/></w:r><w:r><w:rPr><w:noProof/><w:webHidden/></w:rPr><w:fldChar w:fldCharType="begin"/></w:r><w:r><w:rPr><w:noProof/><w:webHidden/></w:rPr><w:instrText> PAGEREF _Toc68675922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"_Toc68675923"</w:instrText></w:r><w:r><w:fldChar w:fldCharType="separate"/></w:r><w:r><w:t>一、</w:t></w:r><w:r><w:t xml:space="preserve"> </w:t></w:r><w:r w:rsidRPr="00DB64CE"><w:t>内部控制指数相关理论</w:t></w:r><w:r><w:fldChar w:fldCharType="end"/></w:r><w:r><w:rPr><w:noProof/><w:webHidden/></w:rPr><w:tab/></w:r><w:r><w:rPr><w:noProof/><w:webHidden/></w:rPr><w:fldChar w:fldCharType="begin"/></w:r><w:r><w:rPr><w:noProof/><w:webHidden/></w:rPr><w:instrText> PAGEREF _Toc68675923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"_Toc68675924"</w:instrText></w:r><w:r><w:fldChar w:fldCharType="separate"/></w:r><w:r><w:t>（</w:t></w:r><w:r><w:t>一</w:t></w:r><w:r><w:t>）</w:t></w:r><w:r><w:t xml:space="preserve"> </w:t></w:r><w:r><w:t>内部控制指数的相关概念</w:t></w:r><w:r><w:fldChar w:fldCharType="end"/></w:r><w:r><w:rPr><w:noProof/><w:webHidden/></w:rPr><w:tab/></w:r><w:r><w:rPr><w:noProof/><w:webHidden/></w:rPr><w:fldChar w:fldCharType="begin"/></w:r><w:r><w:rPr><w:noProof/><w:webHidden/></w:rPr><w:instrText> PAGEREF _Toc68675924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"_Toc68675925"</w:instrText></w:r><w:r><w:fldChar w:fldCharType="separate"/></w:r><w:r><w:t>（</w:t></w:r><w:r><w:t>二</w:t></w:r><w:r><w:t>）</w:t></w:r><w:r><w:t xml:space="preserve"> </w:t></w:r><w:r><w:t>内部控制相关指标</w:t></w:r><w:r><w:fldChar w:fldCharType="end"/></w:r><w:r><w:rPr><w:noProof/><w:webHidden/></w:rPr><w:tab/></w:r><w:r><w:rPr><w:noProof/><w:webHidden/></w:rPr><w:fldChar w:fldCharType="begin"/></w:r><w:r><w:rPr><w:noProof/><w:webHidden/></w:rPr><w:instrText> PAGEREF _Toc68675925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"_Toc68675926"</w:instrText></w:r><w:r><w:fldChar w:fldCharType="separate"/></w:r><w:r><w:t>二、</w:t></w:r><w:r><w:t xml:space="preserve"> </w:t></w:r><w:r w:rsidRPr="00DB64CE"><w:t>会计信息失真的理论</w:t></w:r><w:r><w:fldChar w:fldCharType="end"/></w:r><w:r><w:rPr><w:noProof/><w:webHidden/></w:rPr><w:tab/></w:r><w:r><w:rPr><w:noProof/><w:webHidden/></w:rPr><w:fldChar w:fldCharType="begin"/></w:r><w:r><w:rPr><w:noProof/><w:webHidden/></w:rPr><w:instrText> PAGEREF _Toc68675926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"_Toc68675927"</w:instrText></w:r><w:r><w:fldChar w:fldCharType="separate"/></w:r><w:r><w:t>（</w:t></w:r><w:r><w:t>一</w:t></w:r><w:r><w:t>）</w:t></w:r><w:r><w:t xml:space="preserve"> </w:t></w:r><w:r><w:t>会计信息的概念</w:t></w:r><w:r><w:fldChar w:fldCharType="end"/></w:r><w:r><w:rPr><w:noProof/><w:webHidden/></w:rPr><w:tab/></w:r><w:r><w:rPr><w:noProof/><w:webHidden/></w:rPr><w:fldChar w:fldCharType="begin"/></w:r><w:r><w:rPr><w:noProof/><w:webHidden/></w:rPr><w:instrText> PAGEREF _Toc68675927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"_Toc68675928"</w:instrText></w:r><w:r><w:fldChar w:fldCharType="separate"/></w:r><w:r><w:t>（</w:t></w:r><w:r><w:t>二</w:t></w:r><w:r><w:t>）</w:t></w:r><w:r><w:t xml:space="preserve"> </w:t></w:r><w:r><w:t>会计信息的特点</w:t></w:r><w:r><w:fldChar w:fldCharType="end"/></w:r><w:r><w:rPr><w:noProof/><w:webHidden/></w:rPr><w:tab/></w:r><w:r><w:rPr><w:noProof/><w:webHidden/></w:rPr><w:fldChar w:fldCharType="begin"/></w:r><w:r><w:rPr><w:noProof/><w:webHidden/></w:rPr><w:instrText> PAGEREF _Toc68675928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"_Toc68675929"</w:instrText></w:r><w:r><w:fldChar w:fldCharType="separate"/></w:r><w:r><w:t>（</w:t></w:r><w:r><w:t>三</w:t></w:r><w:r><w:t>）</w:t></w:r><w:r><w:t xml:space="preserve"> </w:t></w:r><w:r><w:t>会计信息真实性的基本要求</w:t></w:r><w:r><w:fldChar w:fldCharType="end"/></w:r><w:r><w:rPr><w:noProof/><w:webHidden/></w:rPr><w:tab/></w:r><w:r><w:rPr><w:noProof/><w:webHidden/></w:rPr><w:fldChar w:fldCharType="begin"/></w:r><w:r><w:rPr><w:noProof/><w:webHidden/></w:rPr><w:instrText> PAGEREF _Toc68675929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"_Toc68675930"</w:instrText></w:r><w:r><w:fldChar w:fldCharType="separate"/></w:r><w:r><w:t>（</w:t></w:r><w:r><w:t>四</w:t></w:r><w:r><w:t>）</w:t></w:r><w:r><w:t xml:space="preserve"> </w:t></w:r><w:r><w:t>会计信息违规性失真概念的界定</w:t></w:r><w:r><w:fldChar w:fldCharType="end"/></w:r><w:r><w:rPr><w:noProof/><w:webHidden/></w:rPr><w:tab/></w:r><w:r><w:rPr><w:noProof/><w:webHidden/></w:rPr><w:fldChar w:fldCharType="begin"/></w:r><w:r><w:rPr><w:noProof/><w:webHidden/></w:rPr><w:instrText> PAGEREF _Toc68675930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"_Toc68675931"</w:instrText></w:r><w:r><w:fldChar w:fldCharType="separate"/></w:r><w:r><w:t>（</w:t></w:r><w:r><w:t xml:space="preserve">五</w:t></w:r><w:r><w:t>）</w:t></w:r><w:r><w:t xml:space="preserve"> </w:t></w:r><w:r><w:t>我国证监会披露</w:t></w:r><w:r w:rsidR="001852F3"><w:t xml:space="preserve">2011</w:t></w:r><w:r w:rsidR="001852F3"><w:t xml:space="preserve">年-2013</w:t></w:r><w:r w:rsidR="001852F3"><w:t xml:space="preserve">年会计信息违规性失真统计</w:t></w:r><w:r><w:fldChar w:fldCharType="end"/></w:r><w:r><w:rPr><w:noProof/><w:webHidden/></w:rPr><w:tab/></w:r><w:r><w:rPr><w:noProof/><w:webHidden/></w:rPr><w:fldChar w:fldCharType="begin"/></w:r><w:r><w:rPr><w:noProof/><w:webHidden/></w:rPr><w:instrText> PAGEREF _Toc68675931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"_Toc68675932"</w:instrText></w:r><w:r><w:fldChar w:fldCharType="separate"/></w:r><w:r><w:t>三、</w:t></w:r><w:r><w:t xml:space="preserve"> </w:t></w:r><w:r w:rsidRPr="00DB64CE"><w:t>内控指数与会计信息失真的关系</w:t></w:r><w:r><w:fldChar w:fldCharType="end"/></w:r><w:r><w:rPr><w:noProof/><w:webHidden/></w:rPr><w:tab/></w:r><w:r><w:rPr><w:noProof/><w:webHidden/></w:rPr><w:fldChar w:fldCharType="begin"/></w:r><w:r><w:rPr><w:noProof/><w:webHidden/></w:rPr><w:instrText> PAGEREF _Toc68675932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"_Toc68675933"</w:instrText></w:r><w:r><w:fldChar w:fldCharType="separate"/></w:r><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r><w:fldChar w:fldCharType="end"/></w:r><w:r><w:rPr><w:noProof/><w:webHidden/></w:rPr><w:tab/></w:r><w:r><w:rPr><w:noProof/><w:webHidden/></w:rPr><w:fldChar w:fldCharType="begin"/></w:r><w:r><w:rPr><w:noProof/><w:webHidden/></w:rPr><w:instrText> PAGEREF _Toc68675933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"_Toc68675933"</w:instrText></w:r><w:r><w:fldChar w:fldCharType="separate"/></w:r><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r><w:fldChar w:fldCharType="end"/></w:r><w:r><w:rPr><w:noProof/><w:webHidden/></w:rPr><w:tab/></w:r><w:r><w:rPr><w:noProof/><w:webHidden/></w:rPr><w:fldChar w:fldCharType="begin"/></w:r><w:r><w:rPr><w:noProof/><w:webHidden/></w:rPr><w:instrText> PAGEREF _Toc68675933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"_Toc68675934"</w:instrText></w:r><w:r><w:fldChar w:fldCharType="separate"/></w:r><w:r><w:t>第三章</w:t></w:r><w:r><w:t xml:space="preserve">  </w:t></w:r><w:r><w:t>内部控制指数的建立</w:t></w:r><w:r><w:fldChar w:fldCharType="end"/></w:r><w:r><w:rPr><w:noProof/><w:webHidden/></w:rPr><w:tab/></w:r><w:r><w:rPr><w:noProof/><w:webHidden/></w:rPr><w:fldChar w:fldCharType="begin"/></w:r><w:r><w:rPr><w:noProof/><w:webHidden/></w:rPr><w:instrText> PAGEREF _Toc68675934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"_Toc68675935"</w:instrText></w:r><w:r><w:fldChar w:fldCharType="separate"/></w:r><w:r><w:t>一、</w:t></w:r><w:r><w:t xml:space="preserve"> </w:t></w:r><w:r w:rsidRPr="00DB64CE"><w:t>样本选取及数据来源</w:t></w:r><w:r><w:fldChar w:fldCharType="end"/></w:r><w:r><w:rPr><w:noProof/><w:webHidden/></w:rPr><w:tab/></w:r><w:r><w:rPr><w:noProof/><w:webHidden/></w:rPr><w:fldChar w:fldCharType="begin"/></w:r><w:r><w:rPr><w:noProof/><w:webHidden/></w:rPr><w:instrText> PAGEREF _Toc68675935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"_Toc68675936"</w:instrText></w:r><w:r><w:fldChar w:fldCharType="separate"/></w:r><w:r><w:t>（</w:t></w:r><w:r><w:t>一</w:t></w:r><w:r><w:t>）</w:t></w:r><w:r><w:t xml:space="preserve"> </w:t></w:r><w:r><w:t>样本选取</w:t></w:r><w:r><w:fldChar w:fldCharType="end"/></w:r><w:r><w:rPr><w:noProof/><w:webHidden/></w:rPr><w:tab/></w:r><w:r><w:rPr><w:noProof/><w:webHidden/></w:rPr><w:fldChar w:fldCharType="begin"/></w:r><w:r><w:rPr><w:noProof/><w:webHidden/></w:rPr><w:instrText> PAGEREF _Toc68675936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"_Toc68675937"</w:instrText></w:r><w:r><w:fldChar w:fldCharType="separate"/></w:r><w:r><w:t>（</w:t></w:r><w:r><w:t>二</w:t></w:r><w:r><w:t>）</w:t></w:r><w:r><w:t xml:space="preserve"> </w:t></w:r><w:r><w:t>数据来源</w:t></w:r><w:r><w:fldChar w:fldCharType="end"/></w:r><w:r><w:rPr><w:noProof/><w:webHidden/></w:rPr><w:tab/></w:r><w:r><w:rPr><w:noProof/><w:webHidden/></w:rPr><w:fldChar w:fldCharType="begin"/></w:r><w:r><w:rPr><w:noProof/><w:webHidden/></w:rPr><w:instrText> PAGEREF _Toc68675937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"_Toc68675938"</w:instrText></w:r><w:r><w:fldChar w:fldCharType="separate"/></w:r><w:r><w:t>二、</w:t></w:r><w:r><w:t xml:space="preserve"> </w:t></w:r><w:r w:rsidRPr="00DB64CE"><w:t>上市公司内部控制指数的计算</w:t></w:r><w:r><w:fldChar w:fldCharType="end"/></w:r><w:r><w:rPr><w:noProof/><w:webHidden/></w:rPr><w:tab/></w:r><w:r><w:rPr><w:noProof/><w:webHidden/></w:rPr><w:fldChar w:fldCharType="begin"/></w:r><w:r><w:rPr><w:noProof/><w:webHidden/></w:rPr><w:instrText> PAGEREF _Toc68675938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"_Toc68675939"</w:instrText></w:r><w:r><w:fldChar w:fldCharType="separate"/></w:r><w:r><w:t>（</w:t></w:r><w:r><w:t>一</w:t></w:r><w:r><w:t>）</w:t></w:r><w:r><w:t xml:space="preserve"> </w:t></w:r><w:r><w:t>内部控制指数的设计思路</w:t></w:r><w:r><w:fldChar w:fldCharType="end"/></w:r><w:r><w:rPr><w:noProof/><w:webHidden/></w:rPr><w:tab/></w:r><w:r><w:rPr><w:noProof/><w:webHidden/></w:rPr><w:fldChar w:fldCharType="begin"/></w:r><w:r><w:rPr><w:noProof/><w:webHidden/></w:rPr><w:instrText> PAGEREF _Toc68675939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"_Toc68675940"</w:instrText></w:r><w:r><w:fldChar w:fldCharType="separate"/></w:r><w:r><w:t>（</w:t></w:r><w:r><w:t>二</w:t></w:r><w:r><w:t>）</w:t></w:r><w:r><w:t xml:space="preserve"> </w:t></w:r><w:r><w:t>变量的选取</w:t></w:r><w:r><w:fldChar w:fldCharType="end"/></w:r><w:r><w:rPr><w:noProof/><w:webHidden/></w:rPr><w:tab/></w:r><w:r><w:rPr><w:noProof/><w:webHidden/></w:rPr><w:fldChar w:fldCharType="begin"/></w:r><w:r><w:rPr><w:noProof/><w:webHidden/></w:rPr><w:instrText> PAGEREF _Toc68675940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"_Toc68675941"</w:instrText></w:r><w:r><w:fldChar w:fldCharType="separate"/></w:r><w:r><w:t>（</w:t></w:r><w:r><w:t>三</w:t></w:r><w:r><w:t>）</w:t></w:r><w:r><w:t xml:space="preserve"> </w:t></w:r><w:r><w:t>内部控制指数的计算过程</w:t></w:r><w:r><w:fldChar w:fldCharType="end"/></w:r><w:r><w:rPr><w:noProof/><w:webHidden/></w:rPr><w:tab/></w:r><w:r><w:rPr><w:noProof/><w:webHidden/></w:rPr><w:fldChar w:fldCharType="begin"/></w:r><w:r><w:rPr><w:noProof/><w:webHidden/></w:rPr><w:instrText> PAGEREF _Toc68675941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"_Toc68675942"</w:instrText></w:r><w:r><w:fldChar w:fldCharType="separate"/></w:r><w:r><w:t>（</w:t></w:r><w:r><w:t>四</w:t></w:r><w:r><w:t>）</w:t></w:r><w:r><w:t xml:space="preserve"> </w:t></w:r><w:r><w:t>内部控制指数</w:t></w:r><w:r><w:fldChar w:fldCharType="end"/></w:r><w:r><w:rPr><w:noProof/><w:webHidden/></w:rPr><w:tab/></w:r><w:r><w:rPr><w:noProof/><w:webHidden/></w:rPr><w:fldChar w:fldCharType="begin"/></w:r><w:r><w:rPr><w:noProof/><w:webHidden/></w:rPr><w:instrText> PAGEREF _Toc68675942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"_Toc68675943"</w:instrText></w:r><w:r><w:fldChar w:fldCharType="separate"/></w:r><w:r><w:t>（</w:t></w:r><w:r><w:t>五</w:t></w:r><w:r><w:t>）</w:t></w:r><w:r><w:t xml:space="preserve"> </w:t></w:r><w:r><w:t>对内部控制指数的评价</w:t></w:r><w:r><w:fldChar w:fldCharType="end"/></w:r><w:r><w:rPr><w:noProof/><w:webHidden/></w:rPr><w:tab/></w:r><w:r><w:rPr><w:noProof/><w:webHidden/></w:rPr><w:fldChar w:fldCharType="begin"/></w:r><w:r><w:rPr><w:noProof/><w:webHidden/></w:rPr><w:instrText> PAGEREF _Toc68675943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"_Toc68675944"</w:instrText></w:r><w:r><w:fldChar w:fldCharType="separate"/></w:r><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r><w:fldChar w:fldCharType="end"/></w:r><w:r><w:rPr><w:noProof/><w:webHidden/></w:rPr><w:tab/></w:r><w:r><w:rPr><w:noProof/><w:webHidden/></w:rPr><w:fldChar w:fldCharType="begin"/></w:r><w:r><w:rPr><w:noProof/><w:webHidden/></w:rPr><w:instrText> PAGEREF _Toc68675944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"_Toc68675944"</w:instrText></w:r><w:r><w:fldChar w:fldCharType="separate"/></w:r><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r><w:fldChar w:fldCharType="end"/></w:r><w:r><w:rPr><w:noProof/><w:webHidden/></w:rPr><w:tab/></w:r><w:r><w:rPr><w:noProof/><w:webHidden/></w:rPr><w:fldChar w:fldCharType="begin"/></w:r><w:r><w:rPr><w:noProof/><w:webHidden/></w:rPr><w:instrText> PAGEREF _Toc68675944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"_Toc68675945"</w:instrText></w:r><w:r><w:fldChar w:fldCharType="separate"/></w:r><w:r><w:t>第四章</w:t></w:r><w:r><w:t xml:space="preserve">  </w:t></w:r><w:r><w:t>内部控制指数与会计信息违规性失真的实证分析</w:t></w:r><w:r><w:fldChar w:fldCharType="end"/></w:r><w:r><w:rPr><w:noProof/><w:webHidden/></w:rPr><w:tab/></w:r><w:r><w:rPr><w:noProof/><w:webHidden/></w:rPr><w:fldChar w:fldCharType="begin"/></w:r><w:r><w:rPr><w:noProof/><w:webHidden/></w:rPr><w:instrText> PAGEREF _Toc68675945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"_Toc68675946"</w:instrText></w:r><w:r><w:fldChar w:fldCharType="separate"/></w:r><w:r><w:t>一、</w:t></w:r><w:r><w:t xml:space="preserve"> </w:t></w:r><w:r w:rsidRPr="00DB64CE"><w:t>研究假设</w:t></w:r><w:r><w:fldChar w:fldCharType="end"/></w:r><w:r><w:rPr><w:noProof/><w:webHidden/></w:rPr><w:tab/></w:r><w:r><w:rPr><w:noProof/><w:webHidden/></w:rPr><w:fldChar w:fldCharType="begin"/></w:r><w:r><w:rPr><w:noProof/><w:webHidden/></w:rPr><w:instrText> PAGEREF _Toc68675946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"_Toc68675947"</w:instrText></w:r><w:r><w:fldChar w:fldCharType="separate"/></w:r><w:r><w:t>二、</w:t></w:r><w:r><w:t xml:space="preserve"> </w:t></w:r><w:r w:rsidRPr="00DB64CE"><w:t>实证结果</w:t></w:r><w:r><w:fldChar w:fldCharType="end"/></w:r><w:r><w:rPr><w:noProof/><w:webHidden/></w:rPr><w:tab/></w:r><w:r><w:rPr><w:noProof/><w:webHidden/></w:rPr><w:fldChar w:fldCharType="begin"/></w:r><w:r><w:rPr><w:noProof/><w:webHidden/></w:rPr><w:instrText> PAGEREF _Toc68675947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"_Toc68675948"</w:instrText></w:r><w:r><w:fldChar w:fldCharType="separate"/></w:r><w:r><w:t>（</w:t></w:r><w:r><w:t>一</w:t></w:r><w:r><w:t>）</w:t></w:r><w:r><w:t xml:space="preserve"> </w:t></w:r><w:r><w:t>统计性描述分析</w:t></w:r><w:r><w:fldChar w:fldCharType="end"/></w:r><w:r><w:rPr><w:noProof/><w:webHidden/></w:rPr><w:tab/></w:r><w:r><w:rPr><w:noProof/><w:webHidden/></w:rPr><w:fldChar w:fldCharType="begin"/></w:r><w:r><w:rPr><w:noProof/><w:webHidden/></w:rPr><w:instrText> PAGEREF _Toc68675948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"_Toc68675949"</w:instrText></w:r><w:r><w:fldChar w:fldCharType="separate"/></w:r><w:r><w:t>结论：</w:t></w:r><w:r><w:fldChar w:fldCharType="end"/></w:r><w:r><w:rPr><w:noProof/><w:webHidden/></w:rPr><w:tab/></w:r><w:r><w:rPr><w:noProof/><w:webHidden/></w:rPr><w:fldChar w:fldCharType="begin"/></w:r><w:r><w:rPr><w:noProof/><w:webHidden/></w:rPr><w:instrText> PAGEREF _Toc68675949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"_Toc68675950"</w:instrText></w:r><w:r><w:fldChar w:fldCharType="separate"/></w:r><w:r><w:t>（</w:t></w:r><w:r><w:t>二</w:t></w:r><w:r><w:t>）</w:t></w:r><w:r><w:t xml:space="preserve"> </w:t></w:r><w:r><w:t>相关性分析</w:t></w:r><w:r><w:t>①</w:t></w:r><w:r><w:fldChar w:fldCharType="end"/></w:r><w:r><w:rPr><w:noProof/><w:webHidden/></w:rPr><w:tab/></w:r><w:r><w:rPr><w:noProof/><w:webHidden/></w:rPr><w:fldChar w:fldCharType="begin"/></w:r><w:r><w:rPr><w:noProof/><w:webHidden/></w:rPr><w:instrText> PAGEREF _Toc68675950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"_Toc68675951"</w:instrText></w:r><w:r><w:fldChar w:fldCharType="separate"/></w:r><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r><w:fldChar w:fldCharType="end"/></w:r><w:r><w:rPr><w:noProof/><w:webHidden/></w:rPr><w:tab/></w:r><w:r><w:rPr><w:noProof/><w:webHidden/></w:rPr><w:fldChar w:fldCharType="begin"/></w:r><w:r><w:rPr><w:noProof/><w:webHidden/></w:rPr><w:instrText> PAGEREF _Toc68675951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"_Toc68675951"</w:instrText></w:r><w:r><w:fldChar w:fldCharType="separate"/></w:r><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r><w:fldChar w:fldCharType="end"/></w:r><w:r><w:rPr><w:noProof/><w:webHidden/></w:rPr><w:tab/></w:r><w:r><w:rPr><w:noProof/><w:webHidden/></w:rPr><w:fldChar w:fldCharType="begin"/></w:r><w:r><w:rPr><w:noProof/><w:webHidden/></w:rPr><w:instrText> PAGEREF _Toc68675951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"_Toc68675952"</w:instrText></w:r><w:r><w:fldChar w:fldCharType="separate"/></w:r><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r><w:fldChar w:fldCharType="end"/></w:r><w:r><w:rPr><w:noProof/><w:webHidden/></w:rPr><w:tab/></w:r><w:r><w:rPr><w:noProof/><w:webHidden/></w:rPr><w:fldChar w:fldCharType="begin"/></w:r><w:r><w:rPr><w:noProof/><w:webHidden/></w:rPr><w:instrText> PAGEREF _Toc68675952 \h </w:instrText></w:r><w:r><w:rPr><w:noProof/><w:webHidden/></w:rPr><w:fldChar w:fldCharType="separate"/></w:r><w:r><w:rPr><w:noProof/><w:webHidden/></w:rPr><w:t>50</w:t></w:r><w:r><w:rPr><w:noProof/><w:webHidden/></w:rPr><w:fldChar w:fldCharType="end"/></w:r></w:p><w:p w:rsidR="0018722C"><w:pPr><w:pStyle w:val="TOC1"/><w:topLinePunct/></w:pPr><w:r><w:fldChar w:fldCharType="begin"/></w:r><w:r><w:instrText>HYPERLINK \l "_Toc68675952"</w:instrText></w:r><w:r><w:fldChar w:fldCharType="separate"/></w:r><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r><w:fldChar w:fldCharType="end"/></w:r><w:r><w:rPr><w:noProof/><w:webHidden/></w:rPr><w:tab/></w:r><w:r><w:rPr><w:noProof/><w:webHidden/></w:rPr><w:fldChar w:fldCharType="begin"/></w:r><w:r><w:rPr><w:noProof/><w:webHidden/></w:rPr><w:instrText> PAGEREF _Toc68675952 \h </w:instrText></w:r><w:r><w:rPr><w:noProof/><w:webHidden/></w:rPr><w:fldChar w:fldCharType="separate"/></w:r><w:r><w:rPr><w:noProof/><w:webHidden/></w:rPr><w:t>50</w:t></w:r><w:r><w:rPr><w:noProof/><w:webHidden/></w:rPr><w:fldChar w:fldCharType="end"/></w:r></w:p><w:p w:rsidR="0018722C"><w:pPr><w:pStyle w:val="TOC1"/><w:topLinePunct/></w:pPr><w:r><w:fldChar w:fldCharType="begin"/></w:r><w:r><w:instrText>HYPERLINK \l "_Toc68675953"</w:instrText></w:r><w:r><w:fldChar w:fldCharType="separate"/></w:r><w:r><w:t>第五章</w:t></w:r><w:r><w:t xml:space="preserve">  </w:t></w:r><w:r><w:t>完善企业内部控制的建议</w:t></w:r><w:r><w:fldChar w:fldCharType="end"/></w:r><w:r><w:rPr><w:noProof/><w:webHidden/></w:rPr><w:tab/></w:r><w:r><w:rPr><w:noProof/><w:webHidden/></w:rPr><w:fldChar w:fldCharType="begin"/></w:r><w:r><w:rPr><w:noProof/><w:webHidden/></w:rPr><w:instrText> PAGEREF _Toc68675953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"_Toc68675954"</w:instrText></w:r><w:r><w:fldChar w:fldCharType="separate"/></w:r><w:r><w:t>一、</w:t></w:r><w:r><w:t xml:space="preserve"> </w:t></w:r><w:r w:rsidRPr="00DB64CE"><w:t>合理设立战略目标</w:t></w:r><w:r><w:fldChar w:fldCharType="end"/></w:r><w:r><w:rPr><w:noProof/><w:webHidden/></w:rPr><w:tab/></w:r><w:r><w:rPr><w:noProof/><w:webHidden/></w:rPr><w:fldChar w:fldCharType="begin"/></w:r><w:r><w:rPr><w:noProof/><w:webHidden/></w:rPr><w:instrText> PAGEREF _Toc68675954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"_Toc68675955"</w:instrText></w:r><w:r><w:fldChar w:fldCharType="separate"/></w:r><w:r><w:t>（</w:t></w:r><w:r><w:t>一</w:t></w:r><w:r><w:t>）</w:t></w:r><w:r><w:t xml:space="preserve"> </w:t></w:r><w:r><w:t>合理分析行业环境</w:t></w:r><w:r><w:fldChar w:fldCharType="end"/></w:r><w:r><w:rPr><w:noProof/><w:webHidden/></w:rPr><w:tab/></w:r><w:r><w:rPr><w:noProof/><w:webHidden/></w:rPr><w:fldChar w:fldCharType="begin"/></w:r><w:r><w:rPr><w:noProof/><w:webHidden/></w:rPr><w:instrText> PAGEREF _Toc68675955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"_Toc68675956"</w:instrText></w:r><w:r><w:fldChar w:fldCharType="separate"/></w:r><w:r><w:t>（</w:t></w:r><w:r><w:t>二</w:t></w:r><w:r><w:t>）</w:t></w:r><w:r><w:t xml:space="preserve"> </w:t></w:r><w:r><w:t>加强监管</w:t></w:r><w:r><w:fldChar w:fldCharType="end"/></w:r><w:r><w:rPr><w:noProof/><w:webHidden/></w:rPr><w:tab/></w:r><w:r><w:rPr><w:noProof/><w:webHidden/></w:rPr><w:fldChar w:fldCharType="begin"/></w:r><w:r><w:rPr><w:noProof/><w:webHidden/></w:rPr><w:instrText> PAGEREF _Toc68675956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"_Toc68675957"</w:instrText></w:r><w:r><w:fldChar w:fldCharType="separate"/></w:r><w:r><w:t>（</w:t></w:r><w:r><w:t>三</w:t></w:r><w:r><w:t>）</w:t></w:r><w:r><w:t xml:space="preserve"> </w:t></w:r><w:r><w:t>完善风险管理制度</w:t></w:r><w:r><w:fldChar w:fldCharType="end"/></w:r><w:r><w:rPr><w:noProof/><w:webHidden/></w:rPr><w:tab/></w:r><w:r><w:rPr><w:noProof/><w:webHidden/></w:rPr><w:fldChar w:fldCharType="begin"/></w:r><w:r><w:rPr><w:noProof/><w:webHidden/></w:rPr><w:instrText> PAGEREF _Toc68675957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"_Toc68675958"</w:instrText></w:r><w:r><w:fldChar w:fldCharType="separate"/></w:r><w:r><w:t>二、</w:t></w:r><w:r><w:t xml:space="preserve"> </w:t></w:r><w:r w:rsidRPr="00DB64CE"><w:t>合理设立经营目标</w:t></w:r><w:r><w:fldChar w:fldCharType="end"/></w:r><w:r><w:rPr><w:noProof/><w:webHidden/></w:rPr><w:tab/></w:r><w:r><w:rPr><w:noProof/><w:webHidden/></w:rPr><w:fldChar w:fldCharType="begin"/></w:r><w:r><w:rPr><w:noProof/><w:webHidden/></w:rPr><w:instrText> PAGEREF _Toc68675958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"_Toc68675959"</w:instrText></w:r><w:r><w:fldChar w:fldCharType="separate"/></w:r><w:r><w:t>（</w:t></w:r><w:r><w:t>一</w:t></w:r><w:r><w:t>）</w:t></w:r><w:r><w:t xml:space="preserve"> </w:t></w:r><w:r><w:t>确保企业规模稳步扩大</w:t></w:r><w:r><w:fldChar w:fldCharType="end"/></w:r><w:r><w:rPr><w:noProof/><w:webHidden/></w:rPr><w:tab/></w:r><w:r><w:rPr><w:noProof/><w:webHidden/></w:rPr><w:fldChar w:fldCharType="begin"/></w:r><w:r><w:rPr><w:noProof/><w:webHidden/></w:rPr><w:instrText> PAGEREF _Toc68675959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"_Toc68675960"</w:instrText></w:r><w:r><w:fldChar w:fldCharType="separate"/></w:r><w:r><w:t>（</w:t></w:r><w:r><w:t>二</w:t></w:r><w:r><w:t>）</w:t></w:r><w:r><w:t xml:space="preserve"> </w:t></w:r><w:r><w:t>控制股东持股比例</w:t></w:r><w:r><w:fldChar w:fldCharType="end"/></w:r><w:r><w:rPr><w:noProof/><w:webHidden/></w:rPr><w:tab/></w:r><w:r><w:rPr><w:noProof/><w:webHidden/></w:rPr><w:fldChar w:fldCharType="begin"/></w:r><w:r><w:rPr><w:noProof/><w:webHidden/></w:rPr><w:instrText> PAGEREF _Toc68675960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"_Toc68675961"</w:instrText></w:r><w:r><w:fldChar w:fldCharType="separate"/></w:r><w:r><w:t>三、</w:t></w:r><w:r><w:t xml:space="preserve"> </w:t></w:r><w:r w:rsidRPr="00DB64CE"><w:t>完善报告水平</w:t></w:r><w:r><w:fldChar w:fldCharType="end"/></w:r><w:r><w:rPr><w:noProof/><w:webHidden/></w:rPr><w:tab/></w:r><w:r><w:rPr><w:noProof/><w:webHidden/></w:rPr><w:fldChar w:fldCharType="begin"/></w:r><w:r><w:rPr><w:noProof/><w:webHidden/></w:rPr><w:instrText> PAGEREF _Toc68675961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"_Toc68675962"</w:instrText></w:r><w:r><w:fldChar w:fldCharType="separate"/></w:r><w:r><w:t>（</w:t></w:r><w:r><w:t>一</w:t></w:r><w:r><w:t>）</w:t></w:r><w:r><w:t xml:space="preserve"> </w:t></w:r><w:r><w:t>定期公告</w:t></w:r><w:r><w:fldChar w:fldCharType="end"/></w:r><w:r><w:rPr><w:noProof/><w:webHidden/></w:rPr><w:tab/></w:r><w:r><w:rPr><w:noProof/><w:webHidden/></w:rPr><w:fldChar w:fldCharType="begin"/></w:r><w:r><w:rPr><w:noProof/><w:webHidden/></w:rPr><w:instrText> PAGEREF _Toc68675962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"_Toc68675963"</w:instrText></w:r><w:r><w:fldChar w:fldCharType="separate"/></w:r><w:r><w:t>（</w:t></w:r><w:r><w:t>二</w:t></w:r><w:r><w:t>）</w:t></w:r><w:r><w:t xml:space="preserve"> </w:t></w:r><w:r><w:t>加强监管环境</w:t></w:r><w:r><w:fldChar w:fldCharType="end"/></w:r><w:r><w:rPr><w:noProof/><w:webHidden/></w:rPr><w:tab/></w:r><w:r><w:rPr><w:noProof/><w:webHidden/></w:rPr><w:fldChar w:fldCharType="begin"/></w:r><w:r><w:rPr><w:noProof/><w:webHidden/></w:rPr><w:instrText> PAGEREF _Toc68675963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"_Toc68675964"</w:instrText></w:r><w:r><w:fldChar w:fldCharType="separate"/></w:r><w:r><w:t>四、</w:t></w:r><w:r><w:t xml:space="preserve"> </w:t></w:r><w:r w:rsidRPr="00DB64CE"><w:t>改善违规现象</w:t></w:r><w:r><w:fldChar w:fldCharType="end"/></w:r><w:r><w:rPr><w:noProof/><w:webHidden/></w:rPr><w:tab/></w:r><w:r><w:rPr><w:noProof/><w:webHidden/></w:rPr><w:fldChar w:fldCharType="begin"/></w:r><w:r><w:rPr><w:noProof/><w:webHidden/></w:rPr><w:instrText> PAGEREF _Toc68675964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"_Toc68675965"</w:instrText></w:r><w:r><w:fldChar w:fldCharType="separate"/></w:r><w:r><w:t>（</w:t></w:r><w:r><w:t>一</w:t></w:r><w:r><w:t>）</w:t></w:r><w:r><w:t xml:space="preserve"> </w:t></w:r><w:r><w:t>加强注册会计师工作的独立性</w:t></w:r><w:r><w:fldChar w:fldCharType="end"/></w:r><w:r><w:rPr><w:noProof/><w:webHidden/></w:rPr><w:tab/></w:r><w:r><w:rPr><w:noProof/><w:webHidden/></w:rPr><w:fldChar w:fldCharType="begin"/></w:r><w:r><w:rPr><w:noProof/><w:webHidden/></w:rPr><w:instrText> PAGEREF _Toc68675965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"_Toc68675966"</w:instrText></w:r><w:r><w:fldChar w:fldCharType="separate"/></w:r><w:r><w:t>（</w:t></w:r><w:r><w:t>二</w:t></w:r><w:r><w:t>）</w:t></w:r><w:r><w:t xml:space="preserve"> </w:t></w:r><w:r><w:t>完善信息披露制度</w:t></w:r><w:r><w:fldChar w:fldCharType="end"/></w:r><w:r><w:rPr><w:noProof/><w:webHidden/></w:rPr><w:tab/></w:r><w:r><w:rPr><w:noProof/><w:webHidden/></w:rPr><w:fldChar w:fldCharType="begin"/></w:r><w:r><w:rPr><w:noProof/><w:webHidden/></w:rPr><w:instrText> PAGEREF _Toc68675966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"_Toc68675967"</w:instrText></w:r><w:r><w:fldChar w:fldCharType="separate"/></w:r><w:r><w:t>五、</w:t></w:r><w:r><w:t xml:space="preserve"> </w:t></w:r><w:r w:rsidRPr="00DB64CE"><w:t>确保资产安全</w:t></w:r><w:r><w:fldChar w:fldCharType="end"/></w:r><w:r><w:rPr><w:noProof/><w:webHidden/></w:rPr><w:tab/></w:r><w:r><w:rPr><w:noProof/><w:webHidden/></w:rPr><w:fldChar w:fldCharType="begin"/></w:r><w:r><w:rPr><w:noProof/><w:webHidden/></w:rPr><w:instrText> PAGEREF _Toc68675967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"_Toc68675968"</w:instrText></w:r><w:r><w:fldChar w:fldCharType="separate"/></w:r><w:r><w:t>（</w:t></w:r><w:r><w:t>一</w:t></w:r><w:r><w:t>）</w:t></w:r><w:r><w:t xml:space="preserve"> </w:t></w:r><w:r><w:t>提高企业风险意识</w:t></w:r><w:r><w:fldChar w:fldCharType="end"/></w:r><w:r><w:rPr><w:noProof/><w:webHidden/></w:rPr><w:tab/></w:r><w:r><w:rPr><w:noProof/><w:webHidden/></w:rPr><w:fldChar w:fldCharType="begin"/></w:r><w:r><w:rPr><w:noProof/><w:webHidden/></w:rPr><w:instrText> PAGEREF _Toc68675968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"_Toc68675969"</w:instrText></w:r><w:r><w:fldChar w:fldCharType="separate"/></w:r><w:r><w:t>（</w:t></w:r><w:r><w:t>二</w:t></w:r><w:r><w:t>）</w:t></w:r><w:r><w:t xml:space="preserve"> </w:t></w:r><w:r><w:t>确保合理关联交易</w:t></w:r><w:r><w:fldChar w:fldCharType="end"/></w:r><w:r><w:rPr><w:noProof/><w:webHidden/></w:rPr><w:tab/></w:r><w:r><w:rPr><w:noProof/><w:webHidden/></w:rPr><w:fldChar w:fldCharType="begin"/></w:r><w:r><w:rPr><w:noProof/><w:webHidden/></w:rPr><w:instrText> PAGEREF _Toc68675969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"_Toc68675970"</w:instrText></w:r><w:r><w:fldChar w:fldCharType="separate"/></w:r><w:r><w:t>（</w:t></w:r><w:r><w:t>三</w:t></w:r><w:r><w:t>）</w:t></w:r><w:r><w:t xml:space="preserve"> </w:t></w:r><w:r><w:t>提高总资产周转率</w:t></w:r><w:r><w:fldChar w:fldCharType="end"/></w:r><w:r><w:rPr><w:noProof/><w:webHidden/></w:rPr><w:tab/></w:r><w:r><w:rPr><w:noProof/><w:webHidden/></w:rPr><w:fldChar w:fldCharType="begin"/></w:r><w:r><w:rPr><w:noProof/><w:webHidden/></w:rPr><w:instrText> PAGEREF _Toc68675970 \h </w:instrText></w:r><w:r><w:rPr><w:noProof/><w:webHidden/></w:rPr><w:fldChar w:fldCharType="separate"/></w:r><w:r><w:rPr><w:noProof/><w:webHidden/></w:rPr><w:t>51</w:t></w:r><w:r><w:rPr><w:noProof/><w:webHidden/></w:rPr><w:fldChar w:fldCharType="end"/></w:r></w:p><w:p w:rsidR="0018722C"><w:pPr><w:pStyle w:val="TOC1"/><w:topLinePunct/></w:pPr><w:r><w:fldChar w:fldCharType="begin"/></w:r><w:r><w:instrText>HYPERLINK \l "_Toc68675971"</w:instrText></w:r><w:r><w:fldChar w:fldCharType="separate"/></w:r><w:r></w:r><w:r></w:r><w:r><w:t>主要参考文献</w:t></w:r><w:r><w:fldChar w:fldCharType="end"/></w:r><w:r><w:rPr><w:noProof/><w:webHidden/></w:rPr><w:tab/></w:r><w:r><w:rPr><w:noProof/><w:webHidden/></w:rPr><w:fldChar w:fldCharType="begin"/></w:r><w:r><w:rPr><w:noProof/><w:webHidden/></w:rPr><w:instrText> PAGEREF _Toc68675971 \h </w:instrText></w:r><w:r><w:rPr><w:noProof/><w:webHidden/></w:rPr><w:fldChar w:fldCharType="separate"/></w:r><w:r><w:rPr><w:noProof/><w:webHidden/></w:rPr><w:t>51</w:t></w:r><w:r><w:rPr><w:noProof/><w:webHidden/></w:rPr><w:fldChar w:fldCharType="end"/></w:r></w:p><w:p w:rsidR="0018722C"><w:pPr><w:pStyle w:val="TOC1"/><w:topLinePunct/></w:pPr><w:r><w:fldChar w:fldCharType="begin"/></w:r><w:r><w:instrText>HYPERLINK \l "_Toc68675972"</w:instrText></w:r><w:r><w:fldChar w:fldCharType="separate"/></w:r><w:r><w:pict><v:line style="position:absolute;mso-position-horizontal-relative:page;mso-position-vertical-relative:paragraph;z-index:2728;mso-wrap-distance-left:0;mso-wrap-distance-right:0" from="83.664001pt,15.621726pt" to="511.804001pt,15.621726pt" stroked="true" strokeweight=".72pt" strokecolor="#000000"><v:stroke dashstyle="solid"/><w10:wrap type="topAndBottom"/></v:line></w:pict></w:r><w:r><w:t>主要参考文献</w:t></w:r><w:r><w:fldChar w:fldCharType="end"/></w:r><w:r><w:rPr><w:noProof/><w:webHidden/></w:rPr><w:tab/></w:r><w:r><w:rPr><w:noProof/><w:webHidden/></w:rPr><w:fldChar w:fldCharType="begin"/></w:r><w:r><w:rPr><w:noProof/><w:webHidden/></w:rPr><w:instrText> PAGEREF _Toc68675972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"_Toc68675972"</w:instrText></w:r><w:r><w:fldChar w:fldCharType="separate"/></w:r><w:r><w:pict><v:line style="position:absolute;mso-position-horizontal-relative:page;mso-position-vertical-relative:paragraph;z-index:2728;mso-wrap-distance-left:0;mso-wrap-distance-right:0" from="83.664001pt,15.621726pt" to="511.804001pt,15.621726pt" stroked="true" strokeweight=".72pt" strokecolor="#000000"><v:stroke dashstyle="solid"/><w10:wrap type="topAndBottom"/></v:line></w:pict></w:r><w:r><w:t>主要参考文献</w:t></w:r><w:r><w:fldChar w:fldCharType="end"/></w:r><w:r><w:rPr><w:noProof/><w:webHidden/></w:rPr><w:tab/></w:r><w:r><w:rPr><w:noProof/><w:webHidden/></w:rPr><w:fldChar w:fldCharType="begin"/></w:r><w:r><w:rPr><w:noProof/><w:webHidden/></w:rPr><w:instrText> PAGEREF _Toc68675972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"_Toc68675973"</w:instrText></w:r><w:r><w:fldChar w:fldCharType="separate"/></w:r><w:r></w:r><w:r></w:r><w:r><w:t>后</w:t></w:r><w:r w:rsidRPr="00000000"><w:t>记</w:t></w:r><w:r><w:fldChar w:fldCharType="end"/></w:r><w:r><w:rPr><w:noProof/><w:webHidden/></w:rPr><w:tab/></w:r><w:r><w:rPr><w:noProof/><w:webHidden/></w:rPr><w:fldChar w:fldCharType="begin"/></w:r><w:r><w:rPr><w:noProof/><w:webHidden/></w:rPr><w:instrText> PAGEREF _Toc68675973 \h </w:instrText></w:r><w:r><w:rPr><w:noProof/><w:webHidden/></w:rPr><w:fldChar w:fldCharType="separate"/></w:r><w:r><w:rPr><w:noProof/><w:webHidden/></w:rPr><w:t>52</w:t></w:r><w:r><w:rPr><w:noProof/><w:webHidden/></w:rPr><w:fldChar w:fldCharType="end"/></w:r><w:r><w:fldChar w:fldCharType="end"/></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 from="97.823997pt,15.641743pt" to="525.963997pt,15.641743pt" stroked="true" strokeweight=".72pt" strokecolor="#000000"><v:stroke dashstyle="solid"/><w10:wrap type="none"/></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 from="97.823997pt,15.641743pt" to="525.963997pt,15.641743pt" stroked="true" strokeweight=".72pt" strokecolor="#000000"><v:stroke dashstyle="solid"/><w10:wrap type="none"/></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1"/><w:topLinePunct/></w:pPr><w:bookmarkStart w:id="75904" w:name="_Toc68675904"/><w:bookmarkStart w:name="第一章 绪论 " w:id="6"/><w:bookmarkEnd w:id="6"/><w:bookmarkStart w:name="_bookmark0" w:id="7"/><w:bookmarkEnd w:id="7"/><w:r><w:t>第一章</w:t></w:r><w:r><w:t xml:space="preserve">  </w:t></w:r><w:r w:rsidR="001852F3"><w:t>绪论</w:t></w:r><w:bookmarkEnd w:id="75904"/></w:p><w:p w:rsidR="0018722C"><w:pPr><w:pStyle w:val="Heading2"/><w:topLinePunct/><w:ind w:left="171" w:hangingChars="171" w:hanging="171"/></w:pPr><w:bookmarkStart w:id="75905" w:name="_Toc68675905"/><w:bookmarkStart w:name="一、选题背景和意义 " w:id="8"/><w:bookmarkEnd w:id="8"/><w:bookmarkStart w:name="_bookmark1" w:id="9"/><w:bookmarkEnd w:id="9"/><w:r><w:t>一、</w:t></w:r><w:r><w:t xml:space="preserve"> </w:t></w:r><w:r w:rsidRPr="00DB64CE"><w:t>选题背景和意义</w:t></w:r><w:bookmarkEnd w:id="75905"/></w:p><w:p w:rsidR="0018722C"><w:pPr><w:pStyle w:val="Heading3"/><w:topLinePunct/><w:ind w:left="200" w:hangingChars="200" w:hanging="200"/></w:pPr><w:bookmarkStart w:id="75906" w:name="_Toc68675906"/><w:bookmarkStart w:name="_bookmark2" w:id="10"/><w:bookmarkEnd w:id="10"/><w:r><w:t>（</w:t></w:r><w:r><w:t>一</w:t></w:r><w:r><w:t>）</w:t></w:r><w:r><w:t xml:space="preserve"> </w:t></w:r><w:r><w:t>选题背景</w:t></w:r><w:bookmarkEnd w:id="75906"/></w:p><w:p w:rsidR="0018722C"><w:pPr><w:topLinePunct/></w:pPr><w:r><w:t>1.</w:t></w:r><w:r><w:t>近年</w:t></w:r><w:r><w:t>来从美国在线时代华纳财务舞弊到日本奥林巴斯的财务丑闻再到我国云南绿大地、万福生科等上市公司会计信息披露违规，会计信息失真在全球性案件频繁的情况下，再次引起人们的广泛关注。</w:t></w:r></w:p><w:p w:rsidR="0018722C"><w:pPr><w:topLinePunct/></w:pPr><w:r><w:t>2.全球一体化使企业面临着更为复杂的经济活动，财务信息使用者对企业会计信息披露的及时、客观、准确性等要求越来越高。</w:t></w:r></w:p><w:p w:rsidR="0018722C"><w:pPr><w:topLinePunct/></w:pPr><w:r><w:t>3.我国的内部控制制度已逐渐普遍且相较成熟，但仍需进一步加强，有效的内部控制能够帮助投资者、债权人以及审计人员提早预防企业会计信息失真发生而带来的风险。</w:t></w:r></w:p><w:p w:rsidR="0018722C"><w:pPr><w:topLinePunct/></w:pPr><w:r><w:t>因此，本文拟从研究内部控制指数与会计信息违规性失真的关系着手，试图寻找通过完善内部控制以提早预防并发现会计信息违规性失真的途径。</w:t></w:r></w:p><w:p w:rsidR="0018722C"><w:pPr><w:pStyle w:val="Heading3"/><w:topLinePunct/><w:ind w:left="200" w:hangingChars="200" w:hanging="200"/></w:pPr><w:bookmarkStart w:id="75907" w:name="_Toc68675907"/><w:bookmarkStart w:name="_bookmark3" w:id="11"/><w:bookmarkEnd w:id="11"/><w:r><w:t>（</w:t></w:r><w:r><w:t>二</w:t></w:r><w:r><w:t>）</w:t></w:r><w:r><w:t xml:space="preserve"> </w:t></w:r><w:r><w:t>选题意义</w:t></w:r><w:bookmarkEnd w:id="75907"/></w:p><w:p w:rsidR="0018722C"><w:pPr><w:topLinePunct/></w:pPr><w:r><w:t>1.美国萨班斯法案</w:t></w:r><w:r><w:t>①</w:t></w:r><w:r><w:t>的出台极大地影响内部控制在中国的理论发展，也揭示了我国内部控制方面存在的问题，因此完善内部控制制度具有一定的现实意义。</w:t></w:r></w:p><w:p w:rsidR="0018722C"><w:pPr><w:topLinePunct/></w:pPr><w:r><w:t>2.纵观全国，企业会计信息失真且违规现象严重，</w:t></w:r><w:r><w:rPr><w:rFonts w:ascii="Times New Roman" w:eastAsia="Times New Roman"/></w:rPr><w:t>2013</w:t></w:r><w:r><w:t>年全年证监会披露的</w:t></w:r><w:r><w:t>涉及会计信息违规性失真的公司已达</w:t></w:r><w:r><w:rPr><w:rFonts w:ascii="Times New Roman" w:eastAsia="Times New Roman"/></w:rPr><w:t>13</w:t></w:r><w:r><w:t>家，且违规手段层出不穷，这极大地影响</w:t></w:r><w:r><w:t>了社会公众对资本市场的信任程度。因此重视会计信息违规性失真的行为有助于</w:t></w:r><w:r><w:t>提高风险防范。</w:t></w:r></w:p><w:p w:rsidR="0018722C"><w:pPr><w:topLinePunct/></w:pPr><w:r><w:t>3.大量的管理经验表明：得控则强，失控则乱，无控则乱，内控与企业生产经营各个环节紧密相关，内部控制的风险防范意识至关重要，本文通过对内部控制指数与会计信息违规性失真的关系进行分析，将内部控制水平最终用定量指标</w:t></w:r><w:r><w:t>进行衡量，再通过完善内部控制以寻找减少会计信息违规性失真现象发生的途径，</w:t></w:r><w:r><w:t>来确保信息会计信息的真实性与可靠性，以期维护信息使用者的利益。</w:t></w:r></w:p><w:p w:rsidR="0018722C"><w:pPr><w:pStyle w:val="Heading2"/><w:topLinePunct/><w:ind w:left="171" w:hangingChars="171" w:hanging="171"/></w:pPr><w:bookmarkStart w:id="75908" w:name="_Toc68675908"/><w:bookmarkStart w:name="二、文献综述 " w:id="12"/><w:bookmarkEnd w:id="12"/><w:bookmarkStart w:name="_bookmark4" w:id="13"/><w:bookmarkEnd w:id="13"/><w:r><w:t>二、</w:t></w:r><w:r><w:t xml:space="preserve"> </w:t></w:r><w:r w:rsidRPr="00DB64CE"><w:t>文献综述</w:t></w:r><w:bookmarkEnd w:id="75908"/></w:p><w:p w:rsidR="0018722C"><w:pPr><w:pStyle w:val="Heading3"/><w:topLinePunct/><w:ind w:left="200" w:hangingChars="200" w:hanging="200"/></w:pPr><w:bookmarkStart w:id="75909" w:name="_Toc68675909"/><w:bookmarkStart w:name="_bookmark5" w:id="14"/><w:bookmarkEnd w:id="14"/><w:r><w:t>（</w:t></w:r><w:r><w:t>一</w:t></w:r><w:r><w:t>）</w:t></w:r><w:r><w:t xml:space="preserve"> </w:t></w:r><w:r><w:t>国内外内部控制理论的发展</w:t></w:r><w:bookmarkEnd w:id="75909"/></w:p><w:p w:rsidR="0018722C"><w:pPr><w:topLinePunct/></w:pPr><w:r><w:t>1.国外内部控制的发展</w:t></w:r></w:p><w:p w:rsidR="0018722C"><w:pPr><w:pStyle w:val="4"/><w:topLinePunct/><w:ind w:left="200" w:hangingChars="200" w:hanging="200"/></w:pPr><w:r><w:t>（</w:t></w:r><w:r><w:t>1</w:t></w:r><w:r><w:t>）</w:t></w:r><w:r><w:t>内部牵制理论</w:t></w:r></w:p><w:p w:rsidR="0018722C"><w:pPr><w:topLinePunct/></w:pPr><w:r><w:rPr><w:rFonts w:ascii="Times New Roman" w:hAnsi="Times New Roman" w:eastAsia="Times New Roman"/></w:rPr><w:t>1912</w:t></w:r><w:r><w:t>年</w:t></w:r><w:r><w:rPr><w:rFonts w:ascii="Times New Roman" w:hAnsi="Times New Roman" w:eastAsia="Times New Roman"/></w:rPr><w:t xml:space="preserve">R.</w:t></w:r><w:r w:rsidR="001852F3"><w:rPr><w:rFonts w:ascii="Times New Roman" w:hAnsi="Times New Roman" w:eastAsia="Times New Roman"/></w:rPr><w:t xml:space="preserve"> </w:t></w:r><w:r w:rsidR="001852F3"><w:rPr><w:rFonts w:ascii="Times New Roman" w:hAnsi="Times New Roman" w:eastAsia="Times New Roman"/></w:rPr><w:t xml:space="preserve">H.</w:t></w:r><w:r><w:t>蒙哥马利</w:t></w:r><w:r><w:t>②</w:t></w:r><w:r><w:t>首先提出内部牵制理论，即通过对企业收集和处理会计</w:t></w:r></w:p><w:p w:rsidR="0018722C"><w:pPr><w:pStyle w:val="aff7"/><w:topLinePunct/></w:pPr><w:r><w:pict><v:line style="position:absolute;mso-position-horizontal-relative:page;mso-position-vertical-relative:paragraph;z-index:1120;mso-wrap-distance-left:0;mso-wrap-distance-right:0" from="99.264pt,16.713842pt" to="243.284pt,16.713842pt" stroked="true" strokeweight=".72003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99.264pt,16.713842pt" to="243.284pt,16.713842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萨班斯法案是美国政府出台的一部涉及会计职业监管、公司治理、证券市场监管等方面改革的重要法律。</w:t></w:r></w:p><w:p w:rsidR="0018722C"><w:pPr><w:topLinePunct/></w:pPr><w:r><w:rPr><w:rFonts w:cstheme="minorBidi" w:hAnsiTheme="minorHAnsi" w:eastAsiaTheme="minorHAnsi" w:asciiTheme="minorHAnsi"/></w:rPr><w:t>②</w:t></w:r><w:r><w:rPr><w:rFonts w:ascii="Times New Roman" w:hAnsi="Times New Roman" w:eastAsia="Times New Roman" w:cstheme="minorBidi"/></w:rPr><w:t>Robert Hiester Montgomery</w:t></w:r><w:r><w:rPr><w:rFonts w:cstheme="minorBidi" w:hAnsiTheme="minorHAnsi" w:eastAsiaTheme="minorHAnsi" w:asciiTheme="minorHAnsi"/></w:rPr><w:t>,</w:t></w:r><w:r><w:rPr><w:rFonts w:ascii="Times New Roman" w:hAnsi="Times New Roman" w:eastAsia="Times New Roman" w:cstheme="minorBidi"/></w:rPr><w:t>1872-1953</w:t></w:r><w:r><w:rPr><w:rFonts w:cstheme="minorBidi" w:hAnsiTheme="minorHAnsi" w:eastAsiaTheme="minorHAnsi" w:asciiTheme="minorHAnsi"/></w:rPr><w:t>,与威廉</w:t></w:r><w:r><w:rPr><w:rFonts w:ascii="Times New Roman" w:hAnsi="Times New Roman" w:eastAsia="Times New Roman" w:cstheme="minorBidi"/></w:rPr><w:t>M</w:t></w:r><w:r><w:rPr><w:rFonts w:cstheme="minorBidi" w:hAnsiTheme="minorHAnsi" w:eastAsiaTheme="minorHAnsi" w:asciiTheme="minorHAnsi"/></w:rPr><w:t>·</w:t></w:r><w:r><w:rPr><w:rFonts w:cstheme="minorBidi" w:hAnsiTheme="minorHAnsi" w:eastAsiaTheme="minorHAnsi" w:asciiTheme="minorHAnsi"/></w:rPr><w:t>莱布兰德、</w:t></w:r><w:r><w:rPr><w:rFonts w:ascii="Times New Roman" w:hAnsi="Times New Roman" w:eastAsia="Times New Roman" w:cstheme="minorBidi"/></w:rPr><w:t>T</w:t></w:r><w:r><w:rPr><w:kern w:val="2"/><w:spacing w:val="-4"/><w:sz w:val="18"/><w:rFonts w:hint="eastAsia"/></w:rPr><w:t>・</w:t></w:r><w:r><w:rPr><w:rFonts w:cstheme="minorBidi" w:hAnsiTheme="minorHAnsi" w:eastAsiaTheme="minorHAnsi" w:asciiTheme="minorHAnsi"/></w:rPr><w:t>爱德华</w:t></w:r><w:r><w:rPr><w:kern w:val="2"/><w:spacing w:val="-6"/><w:sz w:val="18"/><w:rFonts w:hint="eastAsia"/></w:rPr><w:t>・</w:t></w:r><w:r><w:rPr><w:rFonts w:cstheme="minorBidi" w:hAnsiTheme="minorHAnsi" w:eastAsiaTheme="minorHAnsi" w:asciiTheme="minorHAnsi"/></w:rPr><w:t>罗斯和亚当</w:t></w:r><w:r><w:rPr><w:kern w:val="2"/><w:spacing w:val="-4"/><w:sz w:val="18"/><w:rFonts w:hint="eastAsia"/></w:rPr><w:t>・</w:t></w:r><w:r><w:rPr><w:rFonts w:ascii="Times New Roman" w:hAnsi="Times New Roman" w:eastAsia="Times New Roman" w:cstheme="minorBidi"/></w:rPr><w:t>A</w:t></w:r><w:r><w:rPr><w:rFonts w:cstheme="minorBidi" w:hAnsiTheme="minorHAnsi" w:eastAsiaTheme="minorHAnsi" w:asciiTheme="minorHAnsi"/></w:rPr><w:t>·</w:t></w:r><w:r><w:rPr><w:rFonts w:cstheme="minorBidi" w:hAnsiTheme="minorHAnsi" w:eastAsiaTheme="minorHAnsi" w:asciiTheme="minorHAnsi"/></w:rPr><w:t>罗斯三人创立</w:t></w:r><w:r><w:rPr><w:rFonts w:cstheme="minorBidi" w:hAnsiTheme="minorHAnsi" w:eastAsiaTheme="minorHAnsi" w:asciiTheme="minorHAnsi"/></w:rPr><w:t>了“莱布兰德．罗斯兄弟和蒙哥马利会计师事务所”，而后，该事务所逐步发展成现代八大国际性会计公司之一库珀斯</w:t></w:r><w:r><w:rPr><w:rFonts w:hint="eastAsia"/></w:rPr><w:t>・</w:t></w:r><w:r><w:rPr><w:rFonts w:cstheme="minorBidi" w:hAnsiTheme="minorHAnsi" w:eastAsiaTheme="minorHAnsi" w:asciiTheme="minorHAnsi"/></w:rPr><w:t>莱布兰德会计师事务所。</w:t></w:r></w:p><w:p w:rsidR="0018722C"><w:pPr><w:topLinePunct/></w:pPr><w:r><w:rPr><w:rFonts w:cstheme="minorBidi" w:hAnsiTheme="minorHAnsi" w:eastAsiaTheme="minorHAnsi" w:asciiTheme="minorHAnsi" w:ascii="Calibr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数据过程的审查和评价</w:t></w:r><w:r><w:rPr><w:rFonts w:hint="eastAsia"/></w:rPr><w:t>，</w:t></w:r><w:r><w:t>确定财务报表审计工作的范围</w:t></w:r><w:r><w:t>。《柯氏会计词典</w:t></w:r><w:r><w:t>①</w:t></w:r><w:r><w:t>》的定义</w:t></w:r><w:r><w:t>为：“为提供有效的组织和经营，并防止错误和其他非法业务发生而制定的业务流程”。该理论在现代内部控制理论中占有重要的地位，并成为现代内部控制理论的雏形。</w:t></w:r></w:p><w:p w:rsidR="0018722C"><w:pPr><w:pStyle w:val="4"/><w:topLinePunct/><w:ind w:left="200" w:hangingChars="200" w:hanging="200"/></w:pPr><w:r><w:t>（</w:t></w:r><w:r><w:t>2</w:t></w:r><w:r><w:t>）</w:t></w:r><w:r><w:t>内部控制制度理论</w:t></w:r></w:p><w:p w:rsidR="0018722C"><w:pPr><w:topLinePunct/></w:pPr><w:r><w:rPr><w:rFonts w:ascii="Times New Roman" w:hAnsi="Times New Roman" w:eastAsia="Times New Roman"/></w:rPr><w:t>1973-1976</w:t></w:r><w:r><w:t>年“水门事件</w:t></w:r><w:r><w:t>②</w:t></w:r><w:r><w:t>”之后，美国政府开始密切关注内部控制。</w:t></w:r><w:r><w:rPr><w:rFonts w:ascii="Times New Roman" w:hAnsi="Times New Roman" w:eastAsia="Times New Roman"/></w:rPr><w:t>1977</w:t></w:r><w:r><w:t>年</w:t></w:r><w:r><w:t>美国国会通过“反国外行贿法案”，首次要求公司管理层加强会计内部控制。</w:t></w:r><w:r><w:rPr><w:rFonts w:ascii="Times New Roman" w:hAnsi="Times New Roman" w:eastAsia="Times New Roman"/></w:rPr><w:t>1986</w:t></w:r><w:r><w:t>年，最高审计机关国际组织发表《总声明</w:t></w:r><w:r><w:t>③</w:t></w:r><w:r><w:t>》对内部控制做出了权威性解释：“内</w:t></w:r><w:r><w:t>部控制作为完整的财务和其他控制体系，包括组织结构、方法程序和效果性，保证管理决策的贯彻，维护资产和资源的安全，保证会计记录的准确和完整，并提</w:t></w:r><w:r><w:t>供及时、可靠的财务和管理信息”。</w:t></w:r></w:p><w:p w:rsidR="0018722C"><w:pPr><w:pStyle w:val="4"/><w:topLinePunct/><w:ind w:left="200" w:hangingChars="200" w:hanging="200"/></w:pPr><w:r><w:t>（</w:t></w:r><w:r><w:t>3</w:t></w:r><w:r><w:t>）</w:t></w:r><w:r><w:t>内部控制结构理论</w:t></w:r></w:p><w:p w:rsidR="0018722C"><w:pPr><w:topLinePunct/></w:pPr><w:r><w:rPr><w:rFonts w:ascii="Times New Roman" w:eastAsia="Times New Roman"/></w:rPr><w:t>1980</w:t></w:r><w:r><w:t>年后，内部控制专业准则得到了很大程度的发展。</w:t></w:r><w:r><w:rPr><w:rFonts w:ascii="Times New Roman" w:eastAsia="Times New Roman"/></w:rPr><w:t>1988</w:t></w:r><w:r><w:t>年，美国注册会</w:t></w:r></w:p><w:p w:rsidR="0018722C"><w:pPr><w:topLinePunct/></w:pPr><w:r><w:t>计师协会发布审计准则公告第</w:t></w:r><w:r><w:rPr><w:rFonts w:ascii="Times New Roman" w:eastAsia="Times New Roman"/></w:rPr><w:t>55</w:t></w:r><w:r><w:t>号《会计报表审计中对内部控制结构的关注》，</w:t></w:r><w:r w:rsidR="001852F3"><w:t xml:space="preserve">首次提出内部控制结构。</w:t></w:r></w:p><w:p w:rsidR="0018722C"><w:pPr><w:pStyle w:val="4"/><w:topLinePunct/><w:ind w:left="200" w:hangingChars="200" w:hanging="200"/></w:pPr><w:r><w:t>（</w:t></w:r><w:r><w:t>4</w:t></w:r><w:r><w:t>）</w:t></w:r><w:r><w:t>内部控制整体框架理论</w:t></w:r></w:p><w:p w:rsidR="0018722C"><w:pPr><w:topLinePunct/></w:pPr><w:r><w:rPr><w:rFonts w:ascii="Times New Roman" w:hAnsi="Times New Roman" w:eastAsia="Times New Roman"/></w:rPr><w:t>1992</w:t></w:r><w:r><w:t>年，</w:t></w:r><w:r><w:rPr><w:rFonts w:ascii="Times New Roman" w:hAnsi="Times New Roman" w:eastAsia="Times New Roman"/></w:rPr><w:t>COSO</w:t></w:r><w:r><w:t>委员会专题报告了《内部控制—整体框架》，这是内部控制发</w:t></w:r><w:r><w:t>展史上的历史性突破。</w:t></w:r><w:r><w:rPr><w:rFonts w:ascii="Times New Roman" w:hAnsi="Times New Roman" w:eastAsia="Times New Roman"/></w:rPr><w:t>COSO</w:t></w:r><w:r><w:t>报告包括三个目标，五个组成。即其旨在为财务报告</w:t></w:r><w:r><w:t>的可靠性、经营活动的效率和效果及相关法律法规的遵循性等目标的实现提供合</w:t></w:r><w:r><w:t>理保证。五个组成主要包括控制环境、风险评估、控制活动、信息与沟通、监控</w:t></w:r><w:r><w:t>④</w:t></w:r><w:r><w:t>。</w:t></w:r></w:p><w:p w:rsidR="0018722C"><w:pPr><w:pStyle w:val="4"/><w:topLinePunct/><w:ind w:left="200" w:hangingChars="200" w:hanging="200"/></w:pPr><w:r><w:t>（</w:t></w:r><w:r><w:t>5</w:t></w:r><w:r><w:t>）</w:t></w:r><w:r><w:t>企业风险管理整体框架理论</w:t></w:r></w:p><w:p w:rsidR="0018722C"><w:pPr><w:topLinePunct/></w:pPr><w:r><w:rPr><w:rFonts w:ascii="Times New Roman" w:hAnsi="Times New Roman" w:eastAsia="Times New Roman"/></w:rPr><w:t>2002</w:t></w:r><w:r><w:t>年发生“安然”、“世通”等财务欺诈丑闻暴露出美国监管的缺失以及公司治</w:t></w:r><w:r><w:t>理的机制存在问题，美国国会为了提高民众对金融市场以及政府的信心，出台</w:t></w:r><w:r><w:t>了</w:t></w:r></w:p><w:p w:rsidR="0018722C"><w:pPr><w:topLinePunct/></w:pPr><w:r><w:t>《萨班斯法案</w:t></w:r><w:r><w:t>⑤</w:t></w:r><w:r><w:t>》，对企业内部控制提出了更高的要求。</w:t></w:r><w:r><w:rPr><w:rFonts w:ascii="Times New Roman" w:hAnsi="Times New Roman" w:eastAsia="Times New Roman"/></w:rPr><w:t>2004</w:t></w:r><w:r><w:t>年，</w:t></w:r><w:r><w:rPr><w:rFonts w:ascii="Times New Roman" w:hAnsi="Times New Roman" w:eastAsia="Times New Roman"/></w:rPr><w:t>COSO</w:t></w:r><w:r><w:t>委员会发</w:t></w:r><w:r><w:t>布《企业风险管理—整合框架》，将企业内部控制的重点转向风险管理。风险管理</w:t></w:r><w:r><w:t>框架中指出：企业风险管理是一个过程，涉及各个层次人员，应用于企业战略制</w:t></w:r><w:r><w:t>定，贯穿于企业所有层级和部门，旨在识别和管理风险为实现目标提供合理保证</w:t></w:r><w:r><w:t>⑥</w:t></w:r><w:r><w:t>。</w:t></w:r><w:r><w:t>同时，该报告将</w:t></w:r><w:r><w:rPr><w:rFonts w:ascii="Times New Roman" w:hAnsi="Times New Roman" w:eastAsia="Times New Roman"/></w:rPr><w:t>COSO</w:t></w:r><w:r><w:t>报告增加了目标设定、事项识别和风险应对三大要素，是国际内部控制迄今为止最新的理论研究成果。</w:t></w:r></w:p><w:p w:rsidR="0018722C"><w:pPr><w:topLinePunct/></w:pPr><w:r><w:t>2.国内内部控制的发展</w:t></w:r></w:p><w:p w:rsidR="0018722C"><w:pPr><w:pStyle w:val="aff7"/><w:topLinePunct/></w:pPr><w:r><w:pict><v:line style="position:absolute;mso-position-horizontal-relative:page;mso-position-vertical-relative:paragraph;z-index:1192;mso-wrap-distance-left:0;mso-wrap-distance-right:0" from="85.103996pt,17.15027pt" to="229.123996pt,17.15027pt" stroked="true" strokeweight=".72003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5.103996pt,17.15027pt" to="229.123996pt,17.15027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作者为</w:t></w:r><w:r><w:rPr><w:rFonts w:ascii="Times New Roman" w:hAnsi="Times New Roman" w:eastAsia="Times New Roman" w:cstheme="minorBidi"/></w:rPr><w:t>Eric </w:t></w:r><w:r><w:rPr><w:rFonts w:ascii="Times New Roman" w:hAnsi="Times New Roman" w:eastAsia="Times New Roman" w:cstheme="minorBidi"/></w:rPr><w:t>L</w:t></w:r><w:r><w:rPr><w:rFonts w:ascii="Times New Roman" w:hAnsi="Times New Roman" w:eastAsia="Times New Roman" w:cstheme="minorBidi"/></w:rPr><w:t>ou</w:t></w:r><w:r><w:rPr><w:rFonts w:ascii="Times New Roman" w:hAnsi="Times New Roman" w:eastAsia="Times New Roman" w:cstheme="minorBidi"/></w:rPr><w:t>is</w:t></w:r><w:r><w:rPr><w:rFonts w:ascii="Times New Roman" w:hAnsi="Times New Roman" w:eastAsia="Times New Roman" w:cstheme="minorBidi"/></w:rPr><w:t> </w:t></w:r><w:r><w:rPr><w:rFonts w:ascii="Times New Roman" w:hAnsi="Times New Roman" w:eastAsia="Times New Roman" w:cstheme="minorBidi"/></w:rPr><w:t>K</w:t></w:r><w:r><w:rPr><w:rFonts w:ascii="Times New Roman" w:hAnsi="Times New Roman" w:eastAsia="Times New Roman" w:cstheme="minorBidi"/></w:rPr><w:t>oh</w:t></w:r><w:r><w:rPr><w:rFonts w:ascii="Times New Roman" w:hAnsi="Times New Roman" w:eastAsia="Times New Roman" w:cstheme="minorBidi"/></w:rPr><w:t>le</w:t></w:r><w:r><w:rPr><w:rFonts w:ascii="Times New Roman" w:hAnsi="Times New Roman" w:eastAsia="Times New Roman" w:cstheme="minorBidi"/></w:rPr><w:t>r</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8</w:t></w:r><w:r><w:rPr><w:rFonts w:ascii="Times New Roman" w:hAnsi="Times New Roman" w:eastAsia="Times New Roman" w:cstheme="minorBidi"/></w:rPr><w:t>9</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19</w:t></w:r><w:r><w:rPr><w:rFonts w:ascii="Times New Roman" w:hAnsi="Times New Roman" w:eastAsia="Times New Roman" w:cstheme="minorBidi"/></w:rPr><w:t>7</w:t></w:r><w:r><w:rPr><w:rFonts w:ascii="Times New Roman" w:hAnsi="Times New Roman" w:eastAsia="Times New Roman" w:cstheme="minorBidi"/></w:rPr><w:t>6</w:t></w:r><w:r><w:rPr><w:rFonts w:cstheme="minorBidi" w:hAnsiTheme="minorHAnsi" w:eastAsiaTheme="minorHAnsi" w:asciiTheme="minorHAnsi"/></w:rPr><w:t>，是美国历史上的杰出会计家之一，曾有“会计巨人之称”，他在会计理论与实务方面对会计界的重要影响得到了业界的普遍认可，其中《会计词典》影响最大。</w:t></w:r></w:p><w:p w:rsidR="0018722C"><w:pPr><w:topLinePunct/></w:pPr><w:r><w:rPr><w:rFonts w:cstheme="minorBidi" w:hAnsiTheme="minorHAnsi" w:eastAsiaTheme="minorHAnsi" w:asciiTheme="minorHAnsi"/></w:rPr><w:t>②</w:t></w:r><w:r><w:rPr><w:rFonts w:ascii="Times New Roman" w:hAnsi="Times New Roman" w:eastAsia="Times New Roman" w:cstheme="minorBidi"/></w:rPr><w:t>Watergate scandal</w:t></w:r><w:r><w:rPr><w:rFonts w:cstheme="minorBidi" w:hAnsiTheme="minorHAnsi" w:eastAsiaTheme="minorHAnsi" w:asciiTheme="minorHAnsi"/></w:rPr><w:t>，美国共和党政府在</w:t></w:r><w:r><w:rPr><w:rFonts w:ascii="Times New Roman" w:hAnsi="Times New Roman" w:eastAsia="Times New Roman" w:cstheme="minorBidi"/></w:rPr><w:t>1972</w:t></w:r><w:r><w:rPr><w:rFonts w:cstheme="minorBidi" w:hAnsiTheme="minorHAnsi" w:eastAsiaTheme="minorHAnsi" w:asciiTheme="minorHAnsi"/></w:rPr><w:t>年总统竞选运动中的非法活动暴露后的政治丑闻。</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最高审计机关第十二届国际会议发表《关于绩效审计、公营企业审计和审计质量的总声明》。</w:t></w:r></w:p><w:p w:rsidR="0018722C"><w:pPr><w:topLinePunct/></w:pPr><w:r><w:rPr><w:rFonts w:cstheme="minorBidi" w:hAnsiTheme="minorHAnsi" w:eastAsiaTheme="minorHAnsi" w:asciiTheme="minorHAnsi"/></w:rPr><w:t>④</w:t></w:r><w:r><w:rPr><w:rFonts w:ascii="Times New Roman" w:hAnsi="Times New Roman" w:eastAsia="Times New Roman" w:cstheme="minorBidi"/></w:rPr><w:t>COSO</w:t></w:r><w:r><w:rPr><w:rFonts w:cstheme="minorBidi" w:hAnsiTheme="minorHAnsi" w:eastAsiaTheme="minorHAnsi" w:asciiTheme="minorHAnsi"/></w:rPr><w:t>．</w:t></w:r><w:r><w:rPr><w:rFonts w:ascii="Times New Roman" w:hAnsi="Times New Roman" w:eastAsia="Times New Roman" w:cstheme="minorBidi"/></w:rPr><w:t>Internal Control-Integrated Frame work</w:t></w:r><w:r><w:rPr><w:rFonts w:cstheme="minorBidi" w:hAnsiTheme="minorHAnsi" w:eastAsiaTheme="minorHAnsi" w:asciiTheme="minorHAnsi"/></w:rPr><w:t>．</w:t></w:r><w:r><w:rPr><w:rFonts w:ascii="Times New Roman" w:hAnsi="Times New Roman" w:eastAsia="Times New Roman" w:cstheme="minorBidi"/></w:rPr><w:t>New York</w:t></w:r><w:r><w:rPr><w:rFonts w:cstheme="minorBidi" w:hAnsiTheme="minorHAnsi" w:eastAsiaTheme="minorHAnsi" w:asciiTheme="minorHAnsi"/></w:rPr><w:t>．</w:t></w:r><w:r><w:rPr><w:rFonts w:ascii="Times New Roman" w:hAnsi="Times New Roman" w:eastAsia="Times New Roman" w:cstheme="minorBidi"/></w:rPr><w:t>1992</w:t></w:r></w:p><w:p w:rsidR="0018722C"><w:pPr><w:topLinePunct/></w:pPr><w:r><w:rPr><w:rFonts w:cstheme="minorBidi" w:hAnsiTheme="minorHAnsi" w:eastAsiaTheme="minorHAnsi" w:asciiTheme="minorHAnsi"/></w:rPr><w:t>⑤萨班斯法案是美国政府出台的一部涉及会计职业监管、公司治理、证券市场监管等方面改革的重要法律。</w:t></w:r></w:p><w:p w:rsidR="0018722C"><w:pPr><w:topLinePunct/></w:pPr><w:r><w:rPr><w:rFonts w:cstheme="minorBidi" w:hAnsiTheme="minorHAnsi" w:eastAsiaTheme="minorHAnsi" w:asciiTheme="minorHAnsi"/></w:rPr><w:t>⑥</w:t></w:r><w:r><w:rPr><w:rFonts w:ascii="Calibri" w:hAnsi="Calibri" w:eastAsia="Calibri" w:cstheme="minorBidi"/></w:rPr><w:t>COSO</w:t></w:r><w:r><w:rPr><w:rFonts w:cstheme="minorBidi" w:hAnsiTheme="minorHAnsi" w:eastAsiaTheme="minorHAnsi" w:asciiTheme="minorHAnsi"/></w:rPr><w:t>．</w:t></w:r><w:r><w:rPr><w:rFonts w:ascii="Calibri" w:hAnsi="Calibri" w:eastAsia="Calibri" w:cstheme="minorBidi"/></w:rPr><w:t>Enterprise Risk Management-Integrated Frame work</w:t></w:r><w:r><w:rPr><w:rFonts w:cstheme="minorBidi" w:hAnsiTheme="minorHAnsi" w:eastAsiaTheme="minorHAnsi" w:asciiTheme="minorHAnsi"/></w:rPr><w:t>．</w:t></w:r><w:r><w:rPr><w:rFonts w:ascii="Calibri" w:hAnsi="Calibri" w:eastAsia="Calibri" w:cstheme="minorBidi"/></w:rPr><w:t>New York</w:t></w:r><w:r><w:rPr><w:rFonts w:cstheme="minorBidi" w:hAnsiTheme="minorHAnsi" w:eastAsiaTheme="minorHAnsi" w:asciiTheme="minorHAnsi"/></w:rPr><w:t>．</w:t></w:r><w:r><w:rPr><w:rFonts w:ascii="Calibri" w:hAnsi="Calibri" w:eastAsia="Calibri" w:cstheme="minorBidi"/></w:rPr><w:t>2004 2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w:t></w:r><w:r><w:t xml:space="preserve">1</w:t></w:r><w:r><w:t>）</w:t></w:r><w:r><w:t xml:space="preserve">我国内部控制现代理论研究起于上世纪</w:t></w:r><w:r><w:rPr><w:rFonts w:ascii="Times New Roman" w:eastAsia="Times New Roman"/></w:rPr><w:t>80</w:t></w:r><w:r><w:t>年代。财政部于</w:t></w:r><w:r><w:rPr><w:rFonts w:ascii="Times New Roman" w:eastAsia="Times New Roman"/></w:rPr><w:t>1996</w:t></w:r><w:r><w:t>年发布</w:t></w:r></w:p><w:p w:rsidR="0018722C"><w:pPr><w:topLinePunct/></w:pPr><w:r><w:t>《独立审计具体准则第</w:t></w:r><w:r><w:rPr><w:rFonts w:ascii="Times New Roman" w:hAnsi="Times New Roman" w:eastAsia="Times New Roman"/></w:rPr><w:t>9</w:t></w:r><w:r><w:t>号—内部控制与审计风险》对内部控制作了定义</w:t></w:r><w:r><w:t>：“是指</w:t></w:r><w:r><w:t>被审计单位为了保证业务活动的有效进行，保护资产的安全与完整，防止、发现、</w:t></w:r><w:r><w:t>纠正错误与舞弊，保证会计资料的真实、合法、完整而制定和实施的政策与程序</w:t></w:r><w:r><w:t>①</w:t></w:r><w:r><w:t>”。</w:t></w:r></w:p><w:p w:rsidR="0018722C"><w:pPr><w:topLinePunct/></w:pPr><w:r><w:t>（</w:t></w:r><w:r><w:t>2</w:t></w:r><w:r><w:t>）</w:t></w:r><w:r><w:t>2001</w:t></w:r><w:r></w:r><w:r w:rsidR="001852F3"><w:t xml:space="preserve">年，财政部发布了《内部会计控制规范—基本规范</w:t></w:r><w:r><w:t>（</w:t></w:r><w:r><w:t>试行</w:t></w:r><w:r><w:t>）</w:t></w:r><w:r><w:t>》将内</w:t></w:r><w:r><w:t>部控制定义为：“单位为了提高会计信息质量，保护资产的安全、完整，确保有关法律和规章制度的贯彻执行等而制定和实施的一系列控制方法、措施和程序</w:t></w:r><w:r><w:t>②</w:t></w:r><w:r><w:t>”。</w:t></w:r><w:r><w:t>该规范的发布，促进了我国建立健全内部控制，并对改善会计信息失真现象有积极意义。</w:t></w:r></w:p><w:p w:rsidR="0018722C"><w:pPr><w:topLinePunct/></w:pPr><w:r><w:t>（</w:t></w:r><w:r><w:t xml:space="preserve">3</w:t></w:r><w:r><w:t>）</w:t></w:r><w:r><w:t xml:space="preserve">我国为了进一步促进上市公司完善内部控制</w:t></w:r><w:r><w:rPr><w:rFonts w:hint="eastAsia"/></w:rPr><w:t xml:space="preserve">，</w:t></w:r><w:r></w:r><w:r w:rsidR="001852F3"><w:t xml:space="preserve">加强对内部控制的监管</w:t></w:r><w:r><w:rPr><w:rFonts w:hint="eastAsia"/></w:rPr><w:t xml:space="preserve">，</w:t></w:r><w:r></w:r><w:r><w:t>分别于</w:t></w:r><w:r><w:rPr><w:rFonts w:ascii="Times New Roman" w:eastAsia="Times New Roman"/></w:rPr><w:t>2006</w:t></w:r><w:r><w:t>年</w:t></w:r><w:r><w:rPr><w:rFonts w:ascii="Times New Roman" w:eastAsia="Times New Roman"/></w:rPr><w:t>6</w:t></w:r><w:r><w:t>月和</w:t></w:r><w:r><w:rPr><w:rFonts w:ascii="Times New Roman" w:eastAsia="Times New Roman"/></w:rPr><w:t>9</w:t></w:r><w:r><w:t>月发布了上海证券交易所上市公司内部控制指引和深圳证券交易所上市公司内部控制指引，并先后在上市公司内部施行。</w:t></w:r></w:p><w:p w:rsidR="0018722C"><w:pPr><w:topLinePunct/></w:pPr><w:r><w:t>（</w:t></w:r><w:r><w:t xml:space="preserve">4</w:t></w:r><w:r><w:t>）</w:t></w:r><w:r><w:rPr><w:rFonts w:ascii="Times New Roman" w:hAnsi="Times New Roman" w:eastAsia="Times New Roman"/></w:rPr><w:t>2008</w:t></w:r><w:r><w:t>年</w:t></w:r><w:r><w:rPr><w:rFonts w:ascii="Times New Roman" w:hAnsi="Times New Roman" w:eastAsia="Times New Roman"/></w:rPr><w:t>6</w:t></w:r><w:r><w:t>月财政部、证监会等五部门联合发布了《企业内部控制基本规</w:t></w:r><w:r><w:t>范》，基本规范共七章五十条，各章分别是：总则、内部环境、风险评估、控制活动、信息与沟通、内部监督和附则。《基本规范》要求“上市公司应当对本公司内</w:t></w:r><w:r><w:t>部控制的有效性进行自我评价，披露年度自我评价报告，并可聘请具有证券、期货业务资格的中介机构对内部控制的有效性进行审计</w:t></w:r><w:r><w:t>③</w:t></w:r><w:r><w:t>”。《基本规范》坚持立足我</w:t></w:r><w:r><w:t>国国情、借鉴国际惯例，确立了我国企业建立和实施内部控制的基础框架，并取得了重大突破。</w:t></w:r></w:p><w:p w:rsidR="0018722C"><w:pPr><w:topLinePunct/></w:pPr><w:r><w:t>（</w:t></w:r><w:r><w:t>5</w:t></w:r><w:r><w:t>）</w:t></w:r><w:r><w:rPr><w:rFonts w:ascii="Times New Roman" w:hAnsi="Times New Roman" w:eastAsia="Times New Roman"/></w:rPr><w:t>2010</w:t></w:r><w:r><w:t>年</w:t></w:r><w:r><w:rPr><w:rFonts w:ascii="Times New Roman" w:hAnsi="Times New Roman" w:eastAsia="Times New Roman"/></w:rPr><w:t>4</w:t></w:r><w:r><w:t>月，财政部颁布了《企业内部控制评价指引》，提出上市公司</w:t></w:r><w:r><w:t>和非上市大中型企业，应当对内部控制的有效性进行自我评价，披露年度自我评</w:t></w:r><w:r><w:t>价报告，同时应当聘请会计师事务所对财务报告内部控制的有效性进行审计并出具审计报告</w:t></w:r><w:r><w:t>④</w:t></w:r><w:r><w:t>。该文件的颁布，标志着我国企业内部控制规范体系框架基本形成。</w:t></w:r></w:p><w:p w:rsidR="0018722C"><w:pPr><w:pStyle w:val="Heading3"/><w:topLinePunct/><w:ind w:left="200" w:hangingChars="200" w:hanging="200"/></w:pPr><w:bookmarkStart w:id="75910" w:name="_Toc68675910"/><w:bookmarkStart w:name="_bookmark6" w:id="15"/><w:bookmarkEnd w:id="15"/><w:r><w:t>（</w:t></w:r><w:r><w:t>二</w:t></w:r><w:r><w:t>）</w:t></w:r><w:r><w:t xml:space="preserve"> </w:t></w:r><w:r><w:t>国内外关于内部控制指数的研究</w:t></w:r><w:bookmarkEnd w:id="75910"/></w:p><w:p w:rsidR="0018722C"><w:pPr><w:pStyle w:val="4"/><w:topLinePunct/><w:ind w:left="200" w:hangingChars="200" w:hanging="200"/></w:pPr><w:r><w:t>1.</w:t></w:r><w:r w:rsidRPr="00DB64CE"><w:t>国外内部控制指数的研究</w:t></w:r></w:p><w:p w:rsidR="0018722C"><w:pPr><w:topLinePunct/></w:pPr><w:r><w:t>如何评价企业的内部控制水平，近几年来受到国外学者的广泛关注，目前，</w:t></w:r><w:r w:rsidR="001852F3"><w:t xml:space="preserve">国外关于内部控制指数的设计主要是以下三种思路：</w:t></w:r></w:p><w:p w:rsidR="0018722C"><w:pPr><w:pStyle w:val="5"/><w:topLinePunct/></w:pPr><w:r><w:t>（</w:t></w:r><w:r><w:t>1</w:t></w:r><w:r><w:t>）</w:t></w:r><w:r><w:t>以会计师事务所发布的内部控制重大缺陷为依据</w:t></w:r></w:p><w:p w:rsidR="0018722C"><w:pPr><w:topLinePunct/></w:pPr><w:r><w:t>一些学者围绕内部控制缺陷的影响因素和经济后果做了大量的实证研究，他</w:t></w:r><w:r><w:t>们发现公司规模、成立时间、经营复杂程度、最近组织结构变化、披露会计风险、</w:t></w:r><w:r><w:t>盈利状况、公司治理等企业内部因素，以及投资者保护、不同制度、不同文化均</w:t></w:r><w:r><w:t>会对企业内部控制产生显著影响，但是他们对内部控制给企业带来的经济后果</w:t></w:r><w:r><w:t>有</w:t></w:r></w:p><w:p w:rsidR="0018722C"><w:pPr><w:pStyle w:val="aff7"/><w:topLinePunct/></w:pPr><w:r><w:pict><v:line style="position:absolute;mso-position-horizontal-relative:page;mso-position-vertical-relative:paragraph;z-index:1240;mso-wrap-distance-left:0;mso-wrap-distance-right:0" from="99.264pt,10.310345pt" to="243.284pt,10.310345pt" stroked="true" strokeweight=".71997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9.264pt,10.310345pt" to="243.284pt,10.310345pt" stroked="true" strokeweight=".71997pt" strokecolor="#000000"><v:stroke dashstyle="solid"/><w10:wrap type="topAndBottom"/></v:line></w:pict></w:r></w:p><w:p w:rsidR="0018722C"><w:pPr><w:pStyle w:val="affff1"/><w:topLinePunct/></w:pPr><w:r><w:rPr><w:rFonts w:cstheme="minorBidi" w:hAnsiTheme="minorHAnsi" w:eastAsiaTheme="minorHAnsi" w:asciiTheme="minorHAnsi"/></w:rPr><w:t>①中国注册会计师协会．独立审计具体准则第</w:t></w:r><w:r><w:rPr><w:rFonts w:ascii="Times New Roman" w:hAnsi="Times New Roman" w:eastAsia="Times New Roman" w:cstheme="minorBidi"/></w:rPr><w:t>9</w:t></w:r><w:r><w:rPr><w:rFonts w:cstheme="minorBidi" w:hAnsiTheme="minorHAnsi" w:eastAsiaTheme="minorHAnsi" w:asciiTheme="minorHAnsi"/></w:rPr><w:t>号—内部控制与审计风险，</w:t></w:r><w:r><w:rPr><w:rFonts w:ascii="Times New Roman" w:hAnsi="Times New Roman" w:eastAsia="Times New Roman" w:cstheme="minorBidi"/></w:rPr><w:t>1996</w:t></w:r></w:p><w:p w:rsidR="0018722C"><w:pPr><w:topLinePunct/></w:pPr><w:r><w:rPr><w:rFonts w:cstheme="minorBidi" w:hAnsiTheme="minorHAnsi" w:eastAsiaTheme="minorHAnsi" w:asciiTheme="minorHAnsi"/></w:rPr><w:t>②中华人民共和国财政部．内部会计控制规范—基本规范</w:t></w:r><w:r><w:rPr><w:rFonts w:cstheme="minorBidi" w:hAnsiTheme="minorHAnsi" w:eastAsiaTheme="minorHAnsi" w:asciiTheme="minorHAnsi"/></w:rPr><w:t>（</w:t></w:r><w:r><w:rPr><w:rFonts w:cstheme="minorBidi" w:hAnsiTheme="minorHAnsi" w:eastAsiaTheme="minorHAnsi" w:asciiTheme="minorHAnsi"/></w:rPr><w:t>试行</w:t></w:r><w:r><w:rPr><w:rFonts w:cstheme="minorBidi" w:hAnsiTheme="minorHAnsi" w:eastAsiaTheme="minorHAnsi" w:asciiTheme="minorHAnsi"/></w:rPr><w:t>）</w:t></w:r><w:r><w:rPr><w:rFonts w:cstheme="minorBidi" w:hAnsiTheme="minorHAnsi" w:eastAsiaTheme="minorHAnsi" w:asciiTheme="minorHAnsi"/></w:rPr><w:t>，</w:t></w:r><w:r><w:rPr><w:rFonts w:ascii="Calibri" w:hAnsi="Calibri" w:eastAsia="Calibri" w:cstheme="minorBidi"/></w:rPr><w:t>2001</w:t></w:r></w:p><w:p w:rsidR="0018722C"><w:pPr><w:topLinePunct/></w:pPr><w:r><w:rPr><w:rFonts w:cstheme="minorBidi" w:hAnsiTheme="minorHAnsi" w:eastAsiaTheme="minorHAnsi" w:asciiTheme="minorHAnsi"/></w:rPr><w:t>③中华人民共和国财政部．企业内部控制基本规范，</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p><w:p w:rsidR="0018722C"><w:pPr><w:topLinePunct/></w:pPr><w:r><w:rPr><w:rFonts w:cstheme="minorBidi" w:hAnsiTheme="minorHAnsi" w:eastAsiaTheme="minorHAnsi" w:asciiTheme="minorHAnsi"/></w:rPr><w:t>④中华人民共和国财政部．企业内部控制评价指引，</w:t></w:r><w:r><w:rPr><w:rFonts w:ascii="Calibri" w:hAnsi="Calibri" w:eastAsia="Calibri" w:cstheme="minorBidi"/></w:rPr><w:t>2010</w:t></w:r><w:r><w:rPr><w:rFonts w:cstheme="minorBidi" w:hAnsiTheme="minorHAnsi" w:eastAsiaTheme="minorHAnsi" w:asciiTheme="minorHAnsi"/></w:rPr><w:t>（</w:t></w:r><w:r><w:rPr><w:rFonts w:ascii="Calibri" w:hAnsi="Calibri" w:eastAsia="Calibri" w:cstheme="minorBidi"/></w:rPr><w:t>4</w:t></w:r><w:r><w:rPr><w:rFonts w:cstheme="minorBidi" w:hAnsiTheme="minorHAnsi" w:eastAsiaTheme="minorHAnsi" w:asciiTheme="minorHAnsi"/></w:rPr><w:t>）</w:t></w:r></w:p><w:p w:rsidR="0018722C"><w:pPr><w:topLinePunct/></w:pPr><w:r><w:rPr><w:rFonts w:cstheme="minorBidi" w:hAnsiTheme="minorHAnsi" w:eastAsiaTheme="minorHAnsi" w:asciiTheme="minorHAnsi" w:ascii="Calibri"/></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不同的结论。</w:t></w:r><w:r><w:rPr><w:rFonts w:ascii="Times New Roman" w:hAnsi="Times New Roman" w:eastAsia="Times New Roman"/></w:rPr><w:t>Ashbaugh</w:t></w:r><w:r><w:t>、</w:t></w:r><w:r><w:rPr><w:rFonts w:ascii="Times New Roman" w:hAnsi="Times New Roman" w:eastAsia="Times New Roman"/></w:rPr><w:t>Doyle</w:t></w:r><w:r><w:t>等人根据萨班斯法案设置了衡量内部控制缺陷的指标，从风险因素以及与内部控制有关的投资、风险以及披露的激励程度等方面对内部控制进行研究。</w:t></w:r><w:r><w:rPr><w:rFonts w:ascii="Times New Roman" w:hAnsi="Times New Roman" w:eastAsia="Times New Roman"/></w:rPr><w:t>Lenone</w:t></w:r><w:r><w:t>（</w:t></w:r><w:r><w:rPr><w:rFonts w:ascii="Times New Roman" w:hAnsi="Times New Roman" w:eastAsia="Times New Roman"/></w:rPr><w:t>2007</w:t></w:r><w:r><w:t>）</w:t></w:r><w:r><w:t>总结了前人的研究，列出了可能会带来内部控制缺陷的指标，为之后内部控制指标的量化奠定了基础</w:t></w:r><w:r><w:t>①</w:t></w:r><w:r><w:t>。</w:t></w:r></w:p><w:p w:rsidR="0018722C"><w:pPr><w:pStyle w:val="5"/><w:topLinePunct/></w:pPr><w:r><w:t>（</w:t></w:r><w:r><w:t>2</w:t></w:r><w:r><w:t>）</w:t></w:r><w:r><w:t>以企业自愿披露的内部控制信息为基础</w:t></w:r></w:p><w:p w:rsidR="0018722C"><w:pPr><w:topLinePunct/></w:pPr><w:r><w:rPr><w:rFonts w:ascii="Times New Roman" w:hAnsi="Times New Roman" w:eastAsia="Times New Roman"/></w:rPr><w:t>Botosan</w:t></w:r><w:r><w:t>（</w:t></w:r><w:r><w:rPr><w:rFonts w:ascii="Times New Roman" w:hAnsi="Times New Roman" w:eastAsia="Times New Roman"/></w:rPr><w:t>1997</w:t></w:r><w:r><w:t>）</w:t></w:r><w:r><w:t>年研究了公司层面披</w:t></w:r><w:r><w:t>露水</w:t></w:r><w:r><w:t>平和权益资本成本的关系，借鉴了</w:t></w:r><w:r><w:rPr><w:rFonts w:ascii="Times New Roman" w:hAnsi="Times New Roman" w:eastAsia="Times New Roman"/></w:rPr><w:t>The Association for Investment Management and Research</w:t></w:r><w:r><w:t>的公司报告排名，构建了公司水平的内部控制指数，</w:t></w:r><w:r><w:rPr><w:rFonts w:ascii="Times New Roman" w:hAnsi="Times New Roman" w:eastAsia="Times New Roman"/></w:rPr><w:t>Botosan</w:t></w:r><w:r><w:t>披露指数主要分为五部分，分别是背景资料、</w:t></w:r><w:r><w:t>近</w:t></w:r><w:r><w:t>年</w:t></w:r><w:r><w:t>公司业绩、关键的非财务指标、预测信息以及管理层的讨论和分析，并将其量化，实证验证了披</w:t></w:r><w:r><w:t>露水</w:t></w:r><w:r><w:t>平对权益成本的影响</w:t></w:r><w:r><w:t>②</w:t></w:r><w:r><w:t>。</w:t></w:r><w:r><w:rPr><w:rFonts w:ascii="Times New Roman" w:hAnsi="Times New Roman" w:eastAsia="Times New Roman"/></w:rPr><w:t>Moerland</w:t></w:r><w:r><w:t>（</w:t></w:r><w:r><w:rPr><w:rFonts w:ascii="Times New Roman" w:hAnsi="Times New Roman" w:eastAsia="Times New Roman"/><w:spacing w:val="0"/></w:rPr><w:t>2007</w:t></w:r><w:r><w:t>）</w:t></w:r><w:r><w:t>以实现内部控制</w:t></w:r><w:r><w:t>目标为基础，构建了内部控制披露指数，对</w:t></w:r><w:r><w:rPr><w:rFonts w:ascii="Times New Roman" w:hAnsi="Times New Roman" w:eastAsia="Times New Roman"/></w:rPr><w:t>2002-2005</w:t></w:r><w:r><w:t>年芬兰、挪威等欧洲国家的</w:t></w:r><w:r><w:t>内部控制报告的影响因素进行了研究。实证结果表明国家层面和公司层面的因素</w:t></w:r><w:r><w:t>都对内部控制报告有影响，其中国家层面的因素主要是法规水平，公司层面的主要是代理冲突和信息不对称</w:t></w:r><w:r><w:t>③</w:t></w:r><w:r><w:t>。</w:t></w:r></w:p><w:p w:rsidR="0018722C"><w:pPr><w:pStyle w:val="5"/><w:topLinePunct/></w:pPr><w:r><w:t>（</w:t></w:r><w:r><w:t>3</w:t></w:r><w:r><w:t>）</w:t></w:r><w:r><w:t>以内部控制目标的实现程度为基础</w:t></w:r></w:p><w:p w:rsidR="0018722C"><w:pPr><w:topLinePunct/></w:pPr><w:r><w:t>随后，一些学者开始从实现内部控制的目标构建内部控制指数。</w:t></w:r><w:r><w:rPr><w:rFonts w:ascii="Times New Roman" w:eastAsia="Times New Roman"/></w:rPr><w:t>Gjil-Yang</w:t></w:r></w:p><w:p w:rsidR="0018722C"><w:pPr><w:topLinePunct/></w:pPr><w:r><w:rPr><w:rFonts w:ascii="Times New Roman" w:hAnsi="Times New Roman" w:eastAsia="Times New Roman"/></w:rPr><w:t>Tseng</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从内部控制五个目标出发构建企业风险管理指数，对每个目标都设定了两个衡量指标，战略目标选取市场份额和风险系数，经营目标选取总资产周转率和劳动生产率，报告目标选取重大缺陷、审计意见，合规目标选取审计费用和</w:t></w:r><w:r><w:t>赔付损失</w:t></w:r><w:r><w:t>④</w:t></w:r><w:r><w:t>。这种内部控制指数的构建方法对国内的研究产生了深远影响。</w:t></w:r></w:p><w:p w:rsidR="0018722C"><w:pPr><w:pStyle w:val="4"/><w:topLinePunct/><w:ind w:left="200" w:hangingChars="200" w:hanging="200"/></w:pPr><w:r><w:t>2.</w:t></w:r><w:r w:rsidRPr="00DB64CE"><w:t>国内内部控制指数的研究</w:t></w:r></w:p><w:p w:rsidR="0018722C"><w:pPr><w:topLinePunct/></w:pPr><w:r><w:rPr><w:rFonts w:ascii="Times New Roman" w:hAnsi="Times New Roman" w:eastAsia="Times New Roman"/></w:rPr><w:t>2008</w:t></w:r><w:r><w:t>年</w:t></w:r><w:r><w:rPr><w:rFonts w:ascii="Times New Roman" w:hAnsi="Times New Roman" w:eastAsia="Times New Roman"/></w:rPr><w:t>6</w:t></w:r><w:r><w:t>月，财政部发布《企业内部控制基本规范》，要求“上市公司应当对</w:t></w:r><w:r><w:t>本公司内部控制的有效性进行自我评价，披露年度自我评价报告，并可聘请具有</w:t></w:r><w:r><w:t>证券、期货业务资格的中介机构对内部控制的有效性进行审计”。此后，企业内部</w:t></w:r><w:r><w:t>控制的有效性问题引起学者广泛关注，内部控制指数作为衡量企业内部控制有效</w:t></w:r><w:r><w:t>性的指标也逐渐成为关注的焦点。目前国内内部控制指数的研究方法主要有两种</w:t></w:r><w:r><w:t>思路，一种是以五要素为逻辑框架构建内部控制指数模型，此种模型是以陈汉文</w:t></w:r><w:r><w:t>和深圳迪博企业风险管理有限公司为代表，另一种是以内部控制的目标完成情况</w:t></w:r><w:r><w:t>为基准构建内部控制指数，除此之外还有一些学者持有不同的构造想法。</w:t></w:r></w:p><w:p w:rsidR="0018722C"><w:pPr><w:pStyle w:val="5"/><w:topLinePunct/></w:pPr><w:r><w:t>（</w:t></w:r><w:r><w:t>1</w:t></w:r><w:r><w:t>）</w:t></w:r><w:r><w:t>以内部控制五要素为基础构建内部控制指数</w:t></w:r></w:p><w:p w:rsidR="0018722C"><w:pPr><w:pStyle w:val="aff7"/><w:topLinePunct/></w:pPr><w:r><w:pict><v:line style="position:absolute;mso-position-horizontal-relative:page;mso-position-vertical-relative:paragraph;z-index:1288;mso-wrap-distance-left:0;mso-wrap-distance-right:0" from="85.103996pt,17.144051pt" to="229.123996pt,17.144051pt" stroked="true" strokeweight=".72003pt" strokecolor="#000000"><v:stroke dashstyle="solid"/><w10:wrap type="topAndBottom"/></v:line></w:pict></w:r></w:p><w:p w:rsidR="0018722C"><w:pPr><w:pStyle w:val="aff7"/><w:topLinePunct/></w:pPr><w:r><w:pict><v:line style="position:absolute;mso-position-horizontal-relative:page;mso-position-vertical-relative:paragraph;z-index:1288;mso-wrap-distance-left:0;mso-wrap-distance-right:0" from="85.103996pt,17.144051pt" to="229.123996pt,17.144051pt" stroked="true" strokeweight=".72003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Leone J</w:t></w:r><w:r><w:rPr><w:rFonts w:cstheme="minorBidi" w:hAnsiTheme="minorHAnsi" w:eastAsiaTheme="minorHAnsi" w:asciiTheme="minorHAnsi"/></w:rPr><w:t>．</w:t></w:r><w:r><w:rPr><w:rFonts w:ascii="Times New Roman" w:hAnsi="Times New Roman" w:eastAsia="Times New Roman" w:cstheme="minorBidi"/></w:rPr><w:t>Factors Related to Internal Disclosure</w:t></w:r><w:r><w:rPr><w:rFonts w:cstheme="minorBidi" w:hAnsiTheme="minorHAnsi" w:eastAsiaTheme="minorHAnsi" w:asciiTheme="minorHAnsi"/><w:kern w:val="2"/><w:sz w:val="18"/></w:rPr><w:t xml:space="preserve">: </w:t></w:r><w:r><w:rPr><w:rFonts w:ascii="Times New Roman" w:hAnsi="Times New Roman" w:eastAsia="Times New Roman" w:cstheme="minorBidi"/></w:rPr><w:t>A Discussion of Ashbaugh</w:t></w:r><w:r><w:rPr><w:rFonts w:cstheme="minorBidi" w:hAnsiTheme="minorHAnsi" w:eastAsiaTheme="minorHAnsi" w:asciiTheme="minorHAnsi"/><w:kern w:val="2"/><w:sz w:val="18"/></w:rPr><w:t xml:space="preserve">, </w:t></w:r><w:r><w:rPr><w:rFonts w:ascii="Times New Roman" w:hAnsi="Times New Roman" w:eastAsia="Times New Roman" w:cstheme="minorBidi"/></w:rPr><w:t>Collins</w:t></w:r><w:r><w:rPr><w:rFonts w:cstheme="minorBidi" w:hAnsiTheme="minorHAnsi" w:eastAsiaTheme="minorHAnsi" w:asciiTheme="minorHAnsi"/><w:kern w:val="2"/><w:sz w:val="18"/></w:rPr><w:t xml:space="preserve">, </w:t></w:r><w:r><w:rPr><w:rFonts w:ascii="Times New Roman" w:hAnsi="Times New Roman" w:eastAsia="Times New Roman" w:cstheme="minorBidi"/></w:rPr><w:t>and Kinney</w:t></w:r><w:r><w:rPr><w:rFonts w:cstheme="minorBidi" w:hAnsiTheme="minorHAnsi" w:eastAsiaTheme="minorHAnsi" w:asciiTheme="minorHAnsi"/><w:kern w:val="2"/><w:sz w:val="18"/></w:rPr><w:t>(</w:t></w:r><w:r><w:rPr><w:kern w:val="2"/><w:szCs w:val="22"/><w:rFonts w:ascii="Times New Roman" w:hAnsi="Times New Roman" w:eastAsia="Times New Roman" w:cstheme="minorBidi"/><w:sz w:val="18"/></w:rPr><w:t>2007</w:t></w:r><w:r><w:rPr><w:rFonts w:cstheme="minorBidi" w:hAnsiTheme="minorHAnsi" w:eastAsiaTheme="minorHAnsi" w:asciiTheme="minorHAnsi"/><w:kern w:val="2"/><w:sz w:val="18"/></w:rPr><w:t>)</w:t></w:r><w:r w:rsidR="001852F3"><w:rPr><w:rFonts w:cstheme="minorBidi" w:hAnsiTheme="minorHAnsi" w:eastAsiaTheme="minorHAnsi" w:asciiTheme="minorHAnsi"/><w:kern w:val="2"/><w:sz w:val="18"/></w:rPr><w:t xml:space="preserve"> </w:t></w:r><w:r><w:rPr><w:rFonts w:ascii="Times New Roman" w:hAnsi="Times New Roman" w:eastAsia="Times New Roman" w:cstheme="minorBidi"/></w:rPr><w:t>and </w:t></w:r><w:r><w:rPr><w:rFonts w:ascii="Times New Roman" w:hAnsi="Times New Roman" w:eastAsia="Times New Roman" w:cstheme="minorBidi"/></w:rPr><w:t>Do</w:t></w:r><w:r><w:rPr><w:rFonts w:ascii="Times New Roman" w:hAnsi="Times New Roman" w:eastAsia="Times New Roman" w:cstheme="minorBidi"/></w:rPr><w:t>y</w:t></w:r><w:r><w:rPr><w:rFonts w:ascii="Times New Roman" w:hAnsi="Times New Roman" w:eastAsia="Times New Roman" w:cstheme="minorBidi"/></w:rPr><w:t>l</w:t></w:r><w:r><w:rPr><w:rFonts w:ascii="Times New Roman" w:hAnsi="Times New Roman" w:eastAsia="Times New Roman" w:cstheme="minorBidi"/></w:rPr><w:t>e</w:t></w:r><w:r><w:rPr><w:rFonts w:cstheme="minorBidi" w:hAnsiTheme="minorHAnsi" w:eastAsiaTheme="minorHAnsi" w:asciiTheme="minorHAnsi"/><w:kern w:val="2"/><w:spacing w:val="0"/><w:sz w:val="18"/></w:rPr><w:t xml:space="preserve">, </w:t></w:r><w:r><w:rPr><w:rFonts w:ascii="Times New Roman" w:hAnsi="Times New Roman" w:eastAsia="Times New Roman" w:cstheme="minorBidi"/></w:rPr><w:t>Ge</w:t></w:r><w:r><w:rPr><w:rFonts w:cstheme="minorBidi" w:hAnsiTheme="minorHAnsi" w:eastAsiaTheme="minorHAnsi" w:asciiTheme="minorHAnsi"/><w:kern w:val="2"/><w:sz w:val="18"/></w:rPr><w:t xml:space="preserve">,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 </w:t></w:r><w:r><w:rPr><w:rFonts w:ascii="Times New Roman" w:hAnsi="Times New Roman" w:eastAsia="Times New Roman" w:cstheme="minorBidi"/></w:rPr><w:t>M</w:t></w:r><w:r><w:rPr><w:rFonts w:ascii="Times New Roman" w:hAnsi="Times New Roman" w:eastAsia="Times New Roman" w:cstheme="minorBidi"/></w:rPr><w:t>c</w:t></w:r><w:r><w:rPr><w:rFonts w:ascii="Times New Roman" w:hAnsi="Times New Roman" w:eastAsia="Times New Roman" w:cstheme="minorBidi"/></w:rPr><w:t>V</w:t></w:r><w:r><w:rPr><w:rFonts w:ascii="Times New Roman" w:hAnsi="Times New Roman" w:eastAsia="Times New Roman" w:cstheme="minorBidi"/></w:rPr><w:t>a</w:t></w:r><w:r><w:rPr><w:rFonts w:ascii="Times New Roman" w:hAnsi="Times New Roman" w:eastAsia="Times New Roman" w:cstheme="minorBidi"/></w:rPr><w:t>y</w:t></w:r><w:r><w:rPr><w:rFonts w:cstheme="minorBidi" w:hAnsiTheme="minorHAnsi" w:eastAsiaTheme="minorHAnsi" w:asciiTheme="minorHAnsi"/><w:kern w:val="2"/><w:sz w:val="18"/></w:rPr><w:t>(</w:t></w:r><w:r><w:rPr><w:kern w:val="2"/><w:szCs w:val="22"/><w:rFonts w:ascii="Times New Roman" w:hAnsi="Times New Roman" w:eastAsia="Times New Roman" w:cstheme="minorBidi"/><w:spacing w:val="0"/><w:sz w:val="18"/></w:rPr><w:t>20</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7</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Jo</w:t></w:r><w:r><w:rPr><w:rFonts w:ascii="Times New Roman" w:hAnsi="Times New Roman" w:eastAsia="Times New Roman" w:cstheme="minorBidi"/></w:rPr><w:t>u</w:t></w:r><w:r><w:rPr><w:rFonts w:ascii="Times New Roman" w:hAnsi="Times New Roman" w:eastAsia="Times New Roman" w:cstheme="minorBidi"/></w:rPr><w:t>r</w:t></w:r><w:r><w:rPr><w:rFonts w:ascii="Times New Roman" w:hAnsi="Times New Roman" w:eastAsia="Times New Roman" w:cstheme="minorBidi"/></w:rPr><w:t>n</w:t></w:r><w:r><w:rPr><w:rFonts w:ascii="Times New Roman" w:hAnsi="Times New Roman" w:eastAsia="Times New Roman" w:cstheme="minorBidi"/></w:rPr><w:t>a</w:t></w:r><w:r><w:rPr><w:rFonts w:ascii="Times New Roman" w:hAnsi="Times New Roman" w:eastAsia="Times New Roman" w:cstheme="minorBidi"/></w:rPr><w:t>l </w:t></w:r><w:r><w:rPr><w:rFonts w:ascii="Times New Roman" w:hAnsi="Times New Roman" w:eastAsia="Times New Roman" w:cstheme="minorBidi"/></w:rPr><w:t>o</w:t></w:r><w:r><w:rPr><w:rFonts w:ascii="Times New Roman" w:hAnsi="Times New Roman" w:eastAsia="Times New Roman" w:cstheme="minorBidi"/></w:rPr><w:t>f </w:t></w:r><w:r><w:rPr><w:rFonts w:ascii="Times New Roman" w:hAnsi="Times New Roman" w:eastAsia="Times New Roman" w:cstheme="minorBidi"/></w:rPr><w:t>A</w:t></w:r><w:r><w:rPr><w:rFonts w:ascii="Times New Roman" w:hAnsi="Times New Roman" w:eastAsia="Times New Roman" w:cstheme="minorBidi"/></w:rPr><w:t>c</w:t></w:r><w:r><w:rPr><w:rFonts w:ascii="Times New Roman" w:hAnsi="Times New Roman" w:eastAsia="Times New Roman" w:cstheme="minorBidi"/></w:rPr><w:t>c</w:t></w:r><w:r><w:rPr><w:rFonts w:ascii="Times New Roman" w:hAnsi="Times New Roman" w:eastAsia="Times New Roman" w:cstheme="minorBidi"/></w:rPr><w:t>oun</w:t></w:r><w:r><w:rPr><w:rFonts w:ascii="Times New Roman" w:hAnsi="Times New Roman" w:eastAsia="Times New Roman" w:cstheme="minorBidi"/></w:rPr><w:t>t</w:t></w:r><w:r><w:rPr><w:rFonts w:ascii="Times New Roman" w:hAnsi="Times New Roman" w:eastAsia="Times New Roman" w:cstheme="minorBidi"/></w:rPr><w:t>i</w:t></w:r><w:r><w:rPr><w:rFonts w:ascii="Times New Roman" w:hAnsi="Times New Roman" w:eastAsia="Times New Roman" w:cstheme="minorBidi"/></w:rPr><w:t>n</w:t></w:r><w:r><w:rPr><w:rFonts w:ascii="Times New Roman" w:hAnsi="Times New Roman" w:eastAsia="Times New Roman" w:cstheme="minorBidi"/></w:rPr><w:t>g</w:t></w:r><w:r><w:rPr><w:rFonts w:ascii="Times New Roman" w:hAnsi="Times New Roman" w:eastAsia="Times New Roman" w:cstheme="minorBidi"/></w:rPr><w:t> a</w:t></w:r><w:r><w:rPr><w:rFonts w:ascii="Times New Roman" w:hAnsi="Times New Roman" w:eastAsia="Times New Roman" w:cstheme="minorBidi"/></w:rPr><w:t>n</w:t></w:r><w:r><w:rPr><w:rFonts w:ascii="Times New Roman" w:hAnsi="Times New Roman" w:eastAsia="Times New Roman" w:cstheme="minorBidi"/></w:rPr><w:t>d Ec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ic</w:t></w:r><w:r><w:rPr><w:rFonts w:ascii="Times New Roman" w:hAnsi="Times New Roman" w:eastAsia="Times New Roman" w:cstheme="minorBidi"/></w:rPr><w:t>s</w:t></w:r><w:r><w:rPr><w:rFonts w:cstheme="minorBidi" w:hAnsiTheme="minorHAnsi" w:eastAsiaTheme="minorHAnsi" w:asciiTheme="minorHAnsi"/><w:kern w:val="2"/><w:sz w:val="18"/></w:rPr><w:t xml:space="preserve">, </w:t></w:r><w:r><w:rPr><w:rFonts w:ascii="Times New Roman" w:hAnsi="Times New Roman" w:eastAsia="Times New Roman" w:cstheme="minorBidi"/></w:rPr><w:t>2007</w:t></w:r><w:r><w:rPr><w:rFonts w:cstheme="minorBidi" w:hAnsiTheme="minorHAnsi" w:eastAsiaTheme="minorHAnsi" w:asciiTheme="minorHAnsi"/><w:kern w:val="2"/><w:spacing w:val="-2"/><w:sz w:val="18"/></w:rPr><w:t>(</w:t></w:r><w:r><w:rPr><w:kern w:val="2"/><w:szCs w:val="22"/><w:rFonts w:ascii="Times New Roman" w:hAnsi="Times New Roman" w:eastAsia="Times New Roman" w:cstheme="minorBidi"/><w:spacing w:val="0"/><w:sz w:val="18"/></w:rPr><w:t>44</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②</w:t></w:r><w:r><w:rPr><w:rFonts w:ascii="Times New Roman" w:hAnsi="Times New Roman" w:eastAsia="Times New Roman" w:cstheme="minorBidi"/></w:rPr><w:t>Bot</w:t></w:r><w:r><w:rPr><w:rFonts w:ascii="Times New Roman" w:hAnsi="Times New Roman" w:eastAsia="Times New Roman" w:cstheme="minorBidi"/></w:rPr><w:t>o</w:t></w:r><w:r><w:rPr><w:rFonts w:ascii="Times New Roman" w:hAnsi="Times New Roman" w:eastAsia="Times New Roman" w:cstheme="minorBidi"/></w:rPr><w:t>s</w:t></w:r><w:r><w:rPr><w:rFonts w:ascii="Times New Roman" w:hAnsi="Times New Roman" w:eastAsia="Times New Roman" w:cstheme="minorBidi"/></w:rPr><w:t>a</w:t></w:r><w:r><w:rPr><w:rFonts w:ascii="Times New Roman" w:hAnsi="Times New Roman" w:eastAsia="Times New Roman" w:cstheme="minorBidi"/></w:rPr><w:t>n</w:t></w:r><w:r><w:rPr><w:rFonts w:cstheme="minorBidi" w:hAnsiTheme="minorHAnsi" w:eastAsiaTheme="minorHAnsi" w:asciiTheme="minorHAnsi"/><w:kern w:val="2"/><w:spacing w:val="-18"/><w:sz w:val="18"/></w:rPr><w:t xml:space="preserve">, </w:t></w:r><w:r><w:rPr><w:rFonts w:ascii="Times New Roman" w:hAnsi="Times New Roman" w:eastAsia="Times New Roman" w:cstheme="minorBidi"/></w:rPr><w:t>C.</w:t></w:r><w:r w:rsidR="001852F3"><w:rPr><w:rFonts w:ascii="Times New Roman" w:hAnsi="Times New Roman" w:eastAsia="Times New Roman" w:cstheme="minorBidi"/></w:rPr><w:t xml:space="preserve"> </w:t></w:r><w:r><w:rPr><w:rFonts w:ascii="Times New Roman" w:hAnsi="Times New Roman" w:eastAsia="Times New Roman" w:cstheme="minorBidi"/></w:rPr><w:t>A</w:t></w:r><w:r><w:rPr><w:rFonts w:ascii="Times New Roman" w:hAnsi="Times New Roman" w:eastAsia="Times New Roman" w:cstheme="minorBidi"/></w:rPr><w:t>.</w:t></w:r><w:r><w:rPr><w:rFonts w:cstheme="minorBidi" w:hAnsiTheme="minorHAnsi" w:eastAsiaTheme="minorHAnsi" w:asciiTheme="minorHAnsi"/><w:kern w:val="2"/><w:spacing w:val="-18"/><w:sz w:val="18"/></w:rPr><w:t xml:space="preserve">, </w:t></w:r><w:r><w:rPr><w:rFonts w:ascii="Times New Roman" w:hAnsi="Times New Roman" w:eastAsia="Times New Roman" w:cstheme="minorBidi"/></w:rPr><w:t>Dis</w:t></w:r><w:r><w:rPr><w:rFonts w:ascii="Times New Roman" w:hAnsi="Times New Roman" w:eastAsia="Times New Roman" w:cstheme="minorBidi"/></w:rPr><w:t>c</w:t></w:r><w:r><w:rPr><w:rFonts w:ascii="Times New Roman" w:hAnsi="Times New Roman" w:eastAsia="Times New Roman" w:cstheme="minorBidi"/></w:rPr><w:t>l</w:t></w:r><w:r><w:rPr><w:rFonts w:ascii="Times New Roman" w:hAnsi="Times New Roman" w:eastAsia="Times New Roman" w:cstheme="minorBidi"/></w:rPr><w:t>o</w:t></w:r><w:r><w:rPr><w:rFonts w:ascii="Times New Roman" w:hAnsi="Times New Roman" w:eastAsia="Times New Roman" w:cstheme="minorBidi"/></w:rPr><w:t>su</w:t></w:r><w:r><w:rPr><w:rFonts w:ascii="Times New Roman" w:hAnsi="Times New Roman" w:eastAsia="Times New Roman" w:cstheme="minorBidi"/></w:rPr><w:t>re</w:t></w:r><w:r><w:rPr><w:rFonts w:ascii="Times New Roman" w:hAnsi="Times New Roman" w:eastAsia="Times New Roman" w:cstheme="minorBidi"/></w:rPr><w:t> </w:t></w:r><w:r><w:rPr><w:rFonts w:ascii="Times New Roman" w:hAnsi="Times New Roman" w:eastAsia="Times New Roman" w:cstheme="minorBidi"/></w:rPr><w:t>L</w:t></w:r><w:r><w:rPr><w:rFonts w:ascii="Times New Roman" w:hAnsi="Times New Roman" w:eastAsia="Times New Roman" w:cstheme="minorBidi"/></w:rPr><w:t>e</w:t></w:r><w:r><w:rPr><w:rFonts w:ascii="Times New Roman" w:hAnsi="Times New Roman" w:eastAsia="Times New Roman" w:cstheme="minorBidi"/></w:rPr><w:t>v</w:t></w:r><w:r><w:rPr><w:rFonts w:ascii="Times New Roman" w:hAnsi="Times New Roman" w:eastAsia="Times New Roman" w:cstheme="minorBidi"/></w:rPr><w:t>e</w:t></w:r><w:r><w:rPr><w:rFonts w:ascii="Times New Roman" w:hAnsi="Times New Roman" w:eastAsia="Times New Roman" w:cstheme="minorBidi"/></w:rPr><w:t>l</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Co</w:t></w:r><w:r><w:rPr><w:rFonts w:ascii="Times New Roman" w:hAnsi="Times New Roman" w:eastAsia="Times New Roman" w:cstheme="minorBidi"/></w:rPr><w:t>st</w:t></w:r><w:r><w:rPr><w:rFonts w:ascii="Times New Roman" w:hAnsi="Times New Roman" w:eastAsia="Times New Roman" w:cstheme="minorBidi"/></w:rPr><w:t> </w:t></w:r><w:r><w:rPr><w:rFonts w:ascii="Times New Roman" w:hAnsi="Times New Roman" w:eastAsia="Times New Roman" w:cstheme="minorBidi"/></w:rPr><w:t>o</w:t></w:r><w:r><w:rPr><w:rFonts w:ascii="Times New Roman" w:hAnsi="Times New Roman" w:eastAsia="Times New Roman" w:cstheme="minorBidi"/></w:rPr><w:t>f</w:t></w:r><w:r><w:rPr><w:rFonts w:ascii="Times New Roman" w:hAnsi="Times New Roman" w:eastAsia="Times New Roman" w:cstheme="minorBidi"/></w:rPr><w:t> </w:t></w:r><w:r><w:rPr><w:rFonts w:ascii="Times New Roman" w:hAnsi="Times New Roman" w:eastAsia="Times New Roman" w:cstheme="minorBidi"/></w:rPr><w:t>E</w:t></w:r><w:r><w:rPr><w:rFonts w:ascii="Times New Roman" w:hAnsi="Times New Roman" w:eastAsia="Times New Roman" w:cstheme="minorBidi"/></w:rPr><w:t>q</w:t></w:r><w:r><w:rPr><w:rFonts w:ascii="Times New Roman" w:hAnsi="Times New Roman" w:eastAsia="Times New Roman" w:cstheme="minorBidi"/></w:rPr><w:t>u</w:t></w:r><w:r><w:rPr><w:rFonts w:ascii="Times New Roman" w:hAnsi="Times New Roman" w:eastAsia="Times New Roman" w:cstheme="minorBidi"/></w:rPr><w:t>ity</w:t></w:r><w:r><w:rPr><w:rFonts w:ascii="Times New Roman" w:hAnsi="Times New Roman" w:eastAsia="Times New Roman" w:cstheme="minorBidi"/></w:rPr><w:t> </w:t></w:r><w:r><w:rPr><w:rFonts w:ascii="Times New Roman" w:hAnsi="Times New Roman" w:eastAsia="Times New Roman" w:cstheme="minorBidi"/></w:rPr><w:t>C</w:t></w:r><w:r><w:rPr><w:rFonts w:ascii="Times New Roman" w:hAnsi="Times New Roman" w:eastAsia="Times New Roman" w:cstheme="minorBidi"/></w:rPr><w:t>a</w:t></w:r><w:r><w:rPr><w:rFonts w:ascii="Times New Roman" w:hAnsi="Times New Roman" w:eastAsia="Times New Roman" w:cstheme="minorBidi"/></w:rPr><w:t>p</w:t></w:r><w:r><w:rPr><w:rFonts w:ascii="Times New Roman" w:hAnsi="Times New Roman" w:eastAsia="Times New Roman" w:cstheme="minorBidi"/></w:rPr><w:t>it</w:t></w:r><w:r><w:rPr><w:rFonts w:ascii="Times New Roman" w:hAnsi="Times New Roman" w:eastAsia="Times New Roman" w:cstheme="minorBidi"/></w:rPr><w:t>a</w:t></w:r><w:r><w:rPr><w:rFonts w:ascii="Times New Roman" w:hAnsi="Times New Roman" w:eastAsia="Times New Roman" w:cstheme="minorBidi"/></w:rPr><w:t>l</w:t></w:r><w:r><w:rPr><w:rFonts w:cstheme="minorBidi" w:hAnsiTheme="minorHAnsi" w:eastAsiaTheme="minorHAnsi" w:asciiTheme="minorHAnsi"/><w:kern w:val="2"/><w:spacing w:val="-18"/><w:sz w:val="18"/></w:rPr><w:t xml:space="preserve">,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c</w:t></w:r><w:r><w:rPr><w:rFonts w:ascii="Times New Roman" w:hAnsi="Times New Roman" w:eastAsia="Times New Roman" w:cstheme="minorBidi"/></w:rPr><w:t>c</w:t></w:r><w:r><w:rPr><w:rFonts w:ascii="Times New Roman" w:hAnsi="Times New Roman" w:eastAsia="Times New Roman" w:cstheme="minorBidi"/></w:rPr><w:t>oun</w:t></w:r><w:r><w:rPr><w:rFonts w:ascii="Times New Roman" w:hAnsi="Times New Roman" w:eastAsia="Times New Roman" w:cstheme="minorBidi"/></w:rPr><w:t>ti</w:t></w:r><w:r><w:rPr><w:rFonts w:ascii="Times New Roman" w:hAnsi="Times New Roman" w:eastAsia="Times New Roman" w:cstheme="minorBidi"/></w:rPr><w:t>n</w:t></w:r><w:r><w:rPr><w:rFonts w:ascii="Times New Roman" w:hAnsi="Times New Roman" w:eastAsia="Times New Roman" w:cstheme="minorBidi"/></w:rPr><w:t>g</w:t></w:r><w:r><w:rPr><w:rFonts w:ascii="Times New Roman" w:hAnsi="Times New Roman" w:eastAsia="Times New Roman" w:cstheme="minorBidi"/></w:rPr><w:t> </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v</w:t></w:r><w:r><w:rPr><w:rFonts w:ascii="Times New Roman" w:hAnsi="Times New Roman" w:eastAsia="Times New Roman" w:cstheme="minorBidi"/></w:rPr><w:t>ie</w:t></w:r><w:r><w:rPr><w:rFonts w:ascii="Times New Roman" w:hAnsi="Times New Roman" w:eastAsia="Times New Roman" w:cstheme="minorBidi"/></w:rPr><w:t>w</w:t></w:r><w:r><w:rPr><w:rFonts w:cstheme="minorBidi" w:hAnsiTheme="minorHAnsi" w:eastAsiaTheme="minorHAnsi" w:asciiTheme="minorHAnsi"/><w:kern w:val="2"/><w:spacing w:val="-18"/><w:sz w:val="18"/></w:rPr><w:t xml:space="preserve">, </w:t></w:r><w:r><w:rPr><w:rFonts w:ascii="Times New Roman" w:hAnsi="Times New Roman" w:eastAsia="Times New Roman" w:cstheme="minorBidi"/></w:rPr><w:t>199</w:t></w:r><w:r><w:rPr><w:rFonts w:ascii="Times New Roman" w:hAnsi="Times New Roman" w:eastAsia="Times New Roman" w:cstheme="minorBidi"/></w:rPr><w:t>7</w:t></w:r><w:r><w:rPr><w:rFonts w:cstheme="minorBidi" w:hAnsiTheme="minorHAnsi" w:eastAsiaTheme="minorHAnsi" w:asciiTheme="minorHAnsi"/><w:kern w:val="2"/><w:sz w:val="18"/></w:rPr><w:t>(</w:t></w:r><w:r><w:rPr><w:rFonts w:ascii="Times New Roman" w:hAnsi="Times New Roman" w:eastAsia="Times New Roman" w:cstheme="minorBidi"/></w:rPr><w:t>3</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323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4</w:t></w:r><w:r><w:rPr><w:rFonts w:ascii="Times New Roman" w:hAnsi="Times New Roman" w:eastAsia="Times New Roman" w:cstheme="minorBidi"/></w:rPr><w:t>9</w:t></w:r><w:r><w:rPr><w:rFonts w:cstheme="minorBidi" w:hAnsiTheme="minorHAnsi" w:eastAsiaTheme="minorHAnsi" w:asciiTheme="minorHAnsi"/><w:kern w:val="2"/><w:sz w:val="18"/></w:rPr><w:t>,</w:t></w:r></w:p><w:p w:rsidR="0018722C"><w:pPr><w:topLinePunct/></w:pPr><w:r><w:rPr><w:rFonts w:cstheme="minorBidi" w:hAnsiTheme="minorHAnsi" w:eastAsiaTheme="minorHAnsi" w:asciiTheme="minorHAnsi"/></w:rPr><w:t>③</w:t></w:r><w:r><w:rPr><w:rFonts w:ascii="Times New Roman" w:hAnsi="Times New Roman" w:eastAsia="Times New Roman" w:cstheme="minorBidi"/></w:rPr><w:t>Moerland</w:t></w:r><w:r><w:rPr><w:rFonts w:cstheme="minorBidi" w:hAnsiTheme="minorHAnsi" w:eastAsiaTheme="minorHAnsi" w:asciiTheme="minorHAnsi"/><w:kern w:val="2"/><w:sz w:val="18"/></w:rPr><w:t xml:space="preserve">, </w:t></w:r><w:r><w:rPr><w:rFonts w:ascii="Times New Roman" w:hAnsi="Times New Roman" w:eastAsia="Times New Roman" w:cstheme="minorBidi"/></w:rPr><w:t>L.</w:t></w:r><w:r><w:rPr><w:rFonts w:cstheme="minorBidi" w:hAnsiTheme="minorHAnsi" w:eastAsiaTheme="minorHAnsi" w:asciiTheme="minorHAnsi"/><w:kern w:val="2"/><w:sz w:val="18"/></w:rPr><w:t xml:space="preserve">, </w:t></w:r><w:r><w:rPr><w:rFonts w:ascii="Times New Roman" w:hAnsi="Times New Roman" w:eastAsia="Times New Roman" w:cstheme="minorBidi"/></w:rPr><w:t>2007</w:t></w:r><w:r><w:rPr><w:rFonts w:cstheme="minorBidi" w:hAnsiTheme="minorHAnsi" w:eastAsiaTheme="minorHAnsi" w:asciiTheme="minorHAnsi"/></w:rPr><w:t>，</w:t></w:r><w:r><w:rPr><w:rFonts w:ascii="Times New Roman" w:hAnsi="Times New Roman" w:eastAsia="Times New Roman" w:cstheme="minorBidi"/></w:rPr><w:t>Incentives for Reporting on Internal Control</w:t></w:r><w:r><w:rPr><w:rFonts w:cstheme="minorBidi" w:hAnsiTheme="minorHAnsi" w:eastAsiaTheme="minorHAnsi" w:asciiTheme="minorHAnsi"/></w:rPr><w:t>－</w:t></w:r><w:r><w:rPr><w:rFonts w:ascii="Times New Roman" w:hAnsi="Times New Roman" w:eastAsia="Times New Roman" w:cstheme="minorBidi"/></w:rPr><w:t>A Study of Internal Control Reporting Practices in Finland</w:t></w:r><w:r><w:rPr><w:rFonts w:cstheme="minorBidi" w:hAnsiTheme="minorHAnsi" w:eastAsiaTheme="minorHAnsi" w:asciiTheme="minorHAnsi"/><w:kern w:val="2"/><w:sz w:val="18"/></w:rPr><w:t xml:space="preserve">, </w:t></w:r><w:r><w:rPr><w:rFonts w:ascii="Times New Roman" w:hAnsi="Times New Roman" w:eastAsia="Times New Roman" w:cstheme="minorBidi"/></w:rPr><w:t>Norway</w:t></w:r><w:r><w:rPr><w:rFonts w:cstheme="minorBidi" w:hAnsiTheme="minorHAnsi" w:eastAsiaTheme="minorHAnsi" w:asciiTheme="minorHAnsi"/><w:kern w:val="2"/><w:sz w:val="18"/></w:rPr><w:t xml:space="preserve">, </w:t></w:r><w:r><w:rPr><w:rFonts w:ascii="Times New Roman" w:hAnsi="Times New Roman" w:eastAsia="Times New Roman" w:cstheme="minorBidi"/></w:rPr><w:t>Sweden</w:t></w:r><w:r><w:rPr><w:rFonts w:cstheme="minorBidi" w:hAnsiTheme="minorHAnsi" w:eastAsiaTheme="minorHAnsi" w:asciiTheme="minorHAnsi"/><w:kern w:val="2"/><w:sz w:val="18"/></w:rPr><w:t xml:space="preserve">, </w:t></w:r><w:r><w:rPr><w:rFonts w:ascii="Times New Roman" w:hAnsi="Times New Roman" w:eastAsia="Times New Roman" w:cstheme="minorBidi"/></w:rPr><w:t>The Netherlands and United Kingdom</w:t></w:r><w:r><w:rPr><w:rFonts w:cstheme="minorBidi" w:hAnsiTheme="minorHAnsi" w:eastAsiaTheme="minorHAnsi" w:asciiTheme="minorHAnsi"/><w:kern w:val="2"/><w:sz w:val="18"/></w:rPr><w:t xml:space="preserve">, </w:t></w:r><w:r><w:rPr><w:rFonts w:ascii="Times New Roman" w:hAnsi="Times New Roman" w:eastAsia="Times New Roman" w:cstheme="minorBidi"/></w:rPr><w:t>Maastricht Universit</w:t></w:r><w:r><w:rPr><w:rFonts w:ascii="Times New Roman" w:hAnsi="Times New Roman" w:eastAsia="Times New Roman" w:cstheme="minorBidi"/></w:rPr><w:t>y</w:t></w:r></w:p><w:p w:rsidR="0018722C"><w:pPr><w:topLinePunct/></w:pPr><w:r><w:rPr><w:rFonts w:cstheme="minorBidi" w:hAnsiTheme="minorHAnsi" w:eastAsiaTheme="minorHAnsi" w:asciiTheme="minorHAnsi"/></w:rPr><w:t>④</w:t></w:r><w:r><w:rPr><w:rFonts w:ascii="Times New Roman" w:hAnsi="Times New Roman" w:eastAsia="Times New Roman" w:cstheme="minorBidi"/></w:rPr><w:t>Chih</w:t></w:r><w:r><w:rPr><w:rFonts w:cstheme="minorBidi" w:hAnsiTheme="minorHAnsi" w:eastAsiaTheme="minorHAnsi" w:asciiTheme="minorHAnsi"/></w:rPr><w:t>－</w:t></w:r><w:r><w:rPr><w:rFonts w:ascii="Times New Roman" w:hAnsi="Times New Roman" w:eastAsia="Times New Roman" w:cstheme="minorBidi"/></w:rPr><w:t>Yang Tseng</w:t></w:r><w:r><w:rPr><w:rFonts w:cstheme="minorBidi" w:hAnsiTheme="minorHAnsi" w:eastAsiaTheme="minorHAnsi" w:asciiTheme="minorHAnsi"/></w:rPr><w:t>．</w:t></w:r><w:r><w:rPr><w:rFonts w:ascii="Times New Roman" w:hAnsi="Times New Roman" w:eastAsia="Times New Roman" w:cstheme="minorBidi"/></w:rPr><w:t>The Effect of SOX Internal Control Deficiencies on Firm Risk and Cost of Equity</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Accounting Research Conference</w:t></w:r><w:r><w:rPr><w:rFonts w:cstheme="minorBidi" w:hAnsiTheme="minorHAnsi" w:eastAsiaTheme="minorHAnsi" w:asciiTheme="minorHAnsi"/></w:rPr><w:t>－</w:t></w:r><w:r><w:rPr><w:rFonts w:ascii="Times New Roman" w:hAnsi="Times New Roman" w:eastAsia="Times New Roman" w:cstheme="minorBidi"/></w:rPr><w:t>University of Houston</w:t></w:r><w:r><w:rPr><w:rFonts w:cstheme="minorBidi" w:hAnsiTheme="minorHAnsi" w:eastAsiaTheme="minorHAnsi" w:asciiTheme="minorHAnsi"/><w:kern w:val="2"/><w:sz w:val="18"/></w:rPr><w:t xml:space="preserve">, </w:t></w:r><w:r><w:rPr><w:rFonts w:ascii="Times New Roman" w:hAnsi="Times New Roman" w:eastAsia="Times New Roman" w:cstheme="minorBidi"/></w:rPr><w:t>200</w:t></w:r><w:r><w:rPr><w:rFonts w:ascii="Times New Roman" w:hAnsi="Times New Roman" w:eastAsia="Times New Roman" w:cstheme="minorBidi"/></w:rPr><w:t>7</w:t></w:r></w:p><w:p w:rsidR="0018722C"><w:pPr><w:topLinePunct/></w:pPr><w:r><w:rPr><w:rFonts w:cstheme="minorBidi" w:hAnsiTheme="minorHAnsi" w:eastAsiaTheme="minorHAnsi" w:asciiTheme="minorHAnsi" w:ascii="Calibri"/></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陈汉文</w:t></w:r><w:r><w:t>（</w:t></w:r><w:r><w:rPr><w:rFonts w:ascii="Times New Roman" w:eastAsia="Times New Roman"/></w:rPr><w:t>2010</w:t></w:r><w:r><w:t>）</w:t></w:r><w:r><w:t>以内部控制五要素为整体逻辑框架，构建了上市公司内部控制评价指数，是基于过程的完善程度进行设计。指标分为四个层级，第一层为内</w:t></w:r><w:r><w:t>部控制的五个要素，第二层级是五个要素的细分指标共</w:t></w:r><w:r><w:rPr><w:rFonts w:ascii="Times New Roman" w:eastAsia="Times New Roman"/></w:rPr><w:t>24</w:t></w:r><w:r><w:t>个，内部环境包括公</w:t></w:r><w:r><w:t>司</w:t></w:r></w:p><w:p w:rsidR="0018722C"><w:pPr><w:topLinePunct/></w:pPr><w:r><w:t>治理和内部审计等</w:t></w:r><w:r><w:rPr><w:rFonts w:ascii="Times New Roman" w:eastAsia="宋体"/></w:rPr><w:t>6</w:t></w:r><w:r><w:t>个指标，风险评估包括目标设定、风险识别等，控制活动包</w:t></w:r></w:p><w:p w:rsidR="0018722C"><w:pPr><w:topLinePunct/></w:pPr><w:r><w:t>括审批控制、会计制度等</w:t></w:r><w:r><w:rPr><w:rFonts w:ascii="Times New Roman" w:eastAsia="Times New Roman"/></w:rPr><w:t>7</w:t></w:r><w:r><w:t>个指标，信息与沟通包括信息搜集、信息沟通等</w:t></w:r><w:r><w:rPr><w:rFonts w:ascii="Times New Roman" w:eastAsia="Times New Roman"/></w:rPr><w:t>4 </w:t></w:r><w:r><w:t>个</w:t></w:r></w:p><w:p w:rsidR="0018722C"><w:pPr><w:topLinePunct/></w:pPr><w:r><w:t>指标，内部监督包括内控缺陷、内部控制信息披露行为等</w:t></w:r><w:r><w:rPr><w:rFonts w:ascii="Times New Roman" w:eastAsia="Times New Roman"/></w:rPr><w:t>3</w:t></w:r><w:r><w:t>个指标。在二级指标</w:t></w:r></w:p><w:p w:rsidR="0018722C"><w:pPr><w:topLinePunct/></w:pPr><w:r><w:t>的基础上又细分了</w:t></w:r><w:r><w:rPr><w:rFonts w:ascii="Times New Roman" w:hAnsi="Times New Roman" w:eastAsia="Times New Roman"/></w:rPr><w:t>43</w:t></w:r><w:r><w:t>个三级指标和</w:t></w:r><w:r><w:rPr><w:rFonts w:ascii="Times New Roman" w:hAnsi="Times New Roman" w:eastAsia="Times New Roman"/></w:rPr><w:t>144</w:t></w:r><w:r><w:t>个四级指标</w:t></w:r><w:r><w:t>①</w:t></w:r><w:r><w:t>。深圳迪博企业风险管理公司也设计了内部控制指数，该公司也以内部控制五要素为基础，将指标分为两个</w:t></w:r><w:r><w:t>层次，第一层为内部控制的五要素，第二层在五要素的基础之上设立了</w:t></w:r><w:r><w:rPr><w:rFonts w:ascii="Times New Roman" w:hAnsi="Times New Roman" w:eastAsia="Times New Roman"/></w:rPr><w:t>63</w:t></w:r><w:r><w:t>个二</w:t></w:r><w:r><w:t>级</w:t></w:r></w:p><w:p w:rsidR="0018722C"><w:pPr><w:topLinePunct/></w:pPr><w:r><w:t>指标</w:t></w:r><w:r><w:t>②</w:t></w:r><w:r><w:t>。该公司在</w:t></w:r><w:r><w:rPr><w:rFonts w:ascii="Times New Roman" w:hAnsi="Times New Roman" w:eastAsia="Times New Roman"/></w:rPr><w:t>2008-2013</w:t></w:r><w:r><w:t>年相继发布了内部控制白皮书，并公布了上市公司内部控制披露指数，引起了监管机构以及各上市公司的重视，为我国上市公司内部控制体系的建设提供了指引。李清</w:t></w:r><w:r><w:t>（</w:t></w:r><w:r><w:rPr><w:rFonts w:ascii="Times New Roman" w:hAnsi="Times New Roman" w:eastAsia="Times New Roman"/></w:rPr><w:t>2013</w:t></w:r><w:r><w:t>）</w:t></w:r><w:r><w:t>用内部控制五要素建立</w:t></w:r><w:r><w:rPr><w:rFonts w:ascii="Times New Roman" w:hAnsi="Times New Roman" w:eastAsia="Times New Roman"/></w:rPr><w:t>YSI</w:t></w:r><w:r><w:t>指数，通过给五要素赋值，按照公司年报和公司披露的自我评估报告中所提供的信息进行</w:t></w:r><w:r><w:t>打分，经过相关性分析，正式，</w:t></w:r><w:r><w:rPr><w:rFonts w:ascii="Times New Roman" w:hAnsi="Times New Roman" w:eastAsia="Times New Roman"/></w:rPr><w:t>ICI</w:t></w:r><w:r><w:t>指数与</w:t></w:r><w:r><w:rPr><w:rFonts w:ascii="Times New Roman" w:hAnsi="Times New Roman" w:eastAsia="Times New Roman"/></w:rPr><w:t>YSI</w:t></w:r><w:r><w:t>指数成正相关关系，二者同增同减，</w:t></w:r><w:r><w:t>即证明了</w:t></w:r><w:r><w:rPr><w:rFonts w:ascii="Times New Roman" w:hAnsi="Times New Roman" w:eastAsia="Times New Roman"/></w:rPr><w:t>ICI</w:t></w:r><w:r><w:t>指数能够反映出内部控制运行具有有效性</w:t></w:r><w:r><w:t>③</w:t></w:r><w:r><w:t>。</w:t></w:r></w:p><w:p w:rsidR="0018722C"><w:pPr><w:pStyle w:val="5"/><w:topLinePunct/></w:pPr><w:r><w:t>（</w:t></w:r><w:r><w:t>2</w:t></w:r><w:r><w:t>）</w:t></w:r><w:r><w:t>以内部控制目标为基础构建内部控制指数</w:t></w:r></w:p><w:p w:rsidR="0018722C"><w:pPr><w:topLinePunct/></w:pPr><w:r><w:t>财政部内部控制指数研究课题组</w:t></w:r><w:r><w:t>（</w:t></w:r><w:r><w:rPr><w:rFonts w:ascii="Times New Roman" w:eastAsia="Times New Roman"/></w:rPr><w:t>2011</w:t></w:r><w:r><w:t>）</w:t></w:r><w:r><w:t>依据《企业内部控制基本规范》内部控制的五个基本目标构建上市公司内部控制指数，并将指数分为两个层次，第一层次为内部控制五个目标，分别为战略目标、经营目标、报告目标、合规目标以及资产安全目标。第二层次为各目标下设分类变量。战略目标包括市场份额和上市公司所在行业状况，经营目标包括投资资本回报率和净利润率，报告目标包括注册会计师的审计意见以及上市公司是否进行了财务重述，合规目标包括违法违规事项以及诉讼事项，资产安全目标包括企业净资产的增加、为股东发放红利以及纳税金额。并在此基础之上以内部控制缺陷为基础设立修正指数变量。用最终得到的内部控制指数来衡量企业的内部控制情况。</w:t></w:r></w:p><w:p w:rsidR="0018722C"><w:pPr><w:pStyle w:val="5"/><w:topLinePunct/></w:pPr><w:r><w:t>（</w:t></w:r><w:r><w:t>3</w:t></w:r><w:r><w:t>）</w:t></w:r><w:r><w:t>其他内部控制指数的构建</w:t></w:r></w:p><w:p w:rsidR="0018722C"><w:pPr><w:topLinePunct/></w:pPr><w:r><w:t xml:space="preserve">林钟高</w:t></w:r><w:r><w:rPr><w:spacing w:val="2"/></w:rPr><w:t xml:space="preserve">（</w:t></w:r><w:r><w:rPr><w:rFonts w:ascii="Times New Roman" w:hAnsi="Times New Roman" w:eastAsia="Times New Roman"/></w:rPr><w:t xml:space="preserve">2007</w:t></w:r><w:r><w:t xml:space="preserve">）</w:t></w:r><w:r></w:r><w:r w:rsidR="001852F3"><w:t xml:space="preserve">构建了我国上市公司内部控制综合评价指数，并实证检验了上市公司内部控制的建立和完善确实对企业价值提高的积极促进作用，证实了提</w:t></w:r><w:r><w:t xml:space="preserve">高内控有效性的客观必要性</w:t></w:r><w:r><w:t xml:space="preserve">④</w:t></w:r><w:r><w:t xml:space="preserve">。骆良彬</w:t></w:r><w:r><w:t xml:space="preserve">（</w:t></w:r><w:r><w:rPr><w:rFonts w:ascii="Times New Roman" w:hAnsi="Times New Roman" w:eastAsia="Times New Roman"/></w:rPr><w:t xml:space="preserve">2008</w:t></w:r><w:r><w:t xml:space="preserve">）</w:t></w:r><w:r><w:t xml:space="preserve">采用层次分析方法建立了内部控制质量的模糊综合评价模型</w:t></w:r><w:r><w:t xml:space="preserve">⑤</w:t></w:r><w:r><w:t xml:space="preserve">。池国华</w:t></w:r><w:r><w:t xml:space="preserve">（</w:t></w:r><w:r><w:rPr><w:rFonts w:ascii="Times New Roman" w:hAnsi="Times New Roman" w:eastAsia="Times New Roman"/><w:spacing w:val="-2"/></w:rPr><w:t xml:space="preserve">2011</w:t></w:r><w:r><w:t xml:space="preserve">）</w:t></w:r><w:r><w:t xml:space="preserve">通过上市公司内控失败的原因进行</w:t></w:r><w:r><w:t>分</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陈汉文等．中国上市公司内部控制指数</w:t></w:r><w:r><w:rPr><w:rFonts w:cstheme="minorBidi" w:hAnsiTheme="minorHAnsi" w:eastAsiaTheme="minorHAnsi" w:asciiTheme="minorHAnsi"/></w:rPr><w:t>（</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：制定、分析与评价．上海证券报，</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0</w:t></w:r><w:r><w:rPr><w:rFonts w:cstheme="minorBidi" w:hAnsiTheme="minorHAnsi" w:eastAsiaTheme="minorHAnsi" w:asciiTheme="minorHAnsi"/></w:rPr><w:t>年</w:t></w:r><w:r><w:rPr><w:rFonts w:ascii="Times New Roman" w:hAnsi="Times New Roman" w:eastAsia="宋体" w:cstheme="minorBidi"/></w:rPr><w:t>6</w:t></w:r><w:r><w:rPr><w:rFonts w:cstheme="minorBidi" w:hAnsiTheme="minorHAnsi" w:eastAsiaTheme="minorHAnsi" w:asciiTheme="minorHAnsi"/></w:rPr><w:t>月</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 </w:t></w:r><w:r><w:rPr><w:rFonts w:cstheme="minorBidi" w:hAnsiTheme="minorHAnsi" w:eastAsiaTheme="minorHAnsi" w:asciiTheme="minorHAnsi"/></w:rPr><w:t>日</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深圳市迪博企业风险管理技术有限公司．中国上市公司</w:t></w:r><w:r><w:rPr><w:rFonts w:ascii="Times New Roman" w:hAnsi="Times New Roman" w:eastAsia="Times New Roman" w:cstheme="minorBidi"/></w:rPr><w:t>2008</w:t></w:r><w:r><w:rPr><w:rFonts w:cstheme="minorBidi" w:hAnsiTheme="minorHAnsi" w:eastAsiaTheme="minorHAnsi" w:asciiTheme="minorHAnsi"/></w:rPr><w:t>年内部控制白皮书摘要．中国证券报，</w:t></w:r><w:r><w:rPr><w:rFonts w:ascii="Times New Roman" w:hAnsi="Times New Roman" w:eastAsia="Times New Roman" w:cstheme="minorBidi"/></w:rPr><w:t>2008</w:t></w:r><w:r><w:rPr><w:rFonts w:cstheme="minorBidi" w:hAnsiTheme="minorHAnsi" w:eastAsiaTheme="minorHAnsi" w:asciiTheme="minorHAnsi"/></w:rPr><w:t>年</w:t></w:r><w:r><w:rPr><w:rFonts w:ascii="Times New Roman" w:hAnsi="Times New Roman" w:eastAsia="Times New Roman" w:cstheme="minorBidi"/></w:rPr><w:t>6</w:t></w:r><w:r><w:rPr><w:rFonts w:cstheme="minorBidi" w:hAnsiTheme="minorHAnsi" w:eastAsiaTheme="minorHAnsi" w:asciiTheme="minorHAnsi"/></w:rPr><w:t>月</w:t></w:r><w:r><w:rPr><w:rFonts w:ascii="Times New Roman" w:hAnsi="Times New Roman" w:eastAsia="Times New Roman" w:cstheme="minorBidi"/></w:rPr><w:t>24 </w:t></w:r><w:r><w:rPr><w:rFonts w:cstheme="minorBidi" w:hAnsiTheme="minorHAnsi" w:eastAsiaTheme="minorHAnsi" w:asciiTheme="minorHAnsi"/></w:rPr><w:t>日</w:t></w:r></w:p><w:p w:rsidR="0018722C"><w:pPr><w:topLinePunct/></w:pPr><w:r><w:rPr><w:rFonts w:cstheme="minorBidi" w:hAnsiTheme="minorHAnsi" w:eastAsiaTheme="minorHAnsi" w:asciiTheme="minorHAnsi"/></w:rPr><w:t>③王宏、蒋占华、胡为民等．中国上市公司内部控制指数研究．北京：人民出版社，</w:t></w:r><w:r><w:rPr><w:rFonts w:ascii="Times New Roman" w:hAnsi="Times New Roman" w:eastAsia="Times New Roman" w:cstheme="minorBidi"/></w:rPr><w:t>2011</w:t></w:r></w:p><w:p w:rsidR="0018722C"><w:pPr><w:topLinePunct/></w:pPr><w:r><w:rPr><w:rFonts w:cstheme="minorBidi" w:hAnsiTheme="minorHAnsi" w:eastAsiaTheme="minorHAnsi" w:asciiTheme="minorHAnsi"/></w:rPr><w:t>④林钟高、郑军、王书珍．内部控制与企业价值研究－来自沪深两市</w:t></w:r><w:r><w:rPr><w:rFonts w:ascii="Times New Roman" w:hAnsi="Times New Roman" w:eastAsia="宋体" w:cstheme="minorBidi"/></w:rPr><w:t>A</w:t></w:r><w:r><w:rPr><w:rFonts w:cstheme="minorBidi" w:hAnsiTheme="minorHAnsi" w:eastAsiaTheme="minorHAnsi" w:asciiTheme="minorHAnsi"/></w:rPr><w:t>股的经验分析</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．财经研究，</w:t></w:r><w:r><w:rPr><w:rFonts w:ascii="Times New Roman" w:hAnsi="Times New Roman" w:eastAsia="宋体" w:cstheme="minorBidi"/></w:rPr><w:t>20</w:t></w:r><w:r><w:rPr><w:rFonts w:ascii="Times New Roman" w:hAnsi="Times New Roman" w:eastAsia="宋体" w:cstheme="minorBidi"/></w:rPr><w:t>0</w:t></w:r><w:r><w:rPr><w:rFonts w:ascii="Times New Roman" w:hAnsi="Times New Roman" w:eastAsia="宋体" w:cstheme="minorBidi"/></w:rPr><w:t>7</w:t></w:r></w:p><w:p w:rsidR="0018722C"><w:pPr><w:topLinePunct/></w:pP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132</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4</w:t></w:r><w:r><w:rPr><w:rFonts w:ascii="Times New Roman" w:eastAsia="Times New Roman" w:cstheme="minorBidi" w:hAnsiTheme="minorHAnsi"/></w:rPr><w:t>3</w:t></w:r></w:p><w:p w:rsidR="0018722C"><w:pPr><w:topLinePunct/></w:pPr><w:r><w:rPr><w:rFonts w:cstheme="minorBidi" w:hAnsiTheme="minorHAnsi" w:eastAsiaTheme="minorHAnsi" w:asciiTheme="minorHAnsi"/></w:rPr><w:t>⑤骆良彬、张白．企业信息化过程中内部控制问题研究</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会计研究，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8</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76</w:t></w:r></w:p><w:p w:rsidR="0018722C"><w:pPr><w:topLinePunct/></w:pPr><w:r><w:rPr><w:rFonts w:cstheme="minorBidi" w:hAnsiTheme="minorHAnsi" w:eastAsiaTheme="minorHAnsi" w:asciiTheme="minorHAnsi" w:ascii="Calibri"/></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析，指出内部控制评价的重要性，并且提出编制和发布内部控制指数的设想。文中对内部控制指数设计遵循</w:t></w:r><w:r><w:rPr><w:rFonts w:ascii="Times New Roman" w:hAnsi="Times New Roman" w:eastAsia="Times New Roman"/></w:rPr><w:t>3</w:t></w:r><w:r><w:t>个理念，分别是权变性，即内部控制评价体系的设计取决于内部控制系统运行的环境；系统性，即内部控制评价由一个系统构成，</w:t></w:r><w:r w:rsidR="001852F3"><w:t xml:space="preserve">包括评价目标、评价指标、评价标准以及评价方法；合理性，要求即具有统一可比性又有可操作性</w:t></w:r><w:r><w:t>①</w:t></w:r><w:r><w:t>。孙志梅</w:t></w:r><w:r><w:t>（</w:t></w:r><w:r><w:rPr><w:rFonts w:ascii="Times New Roman" w:hAnsi="Times New Roman" w:eastAsia="Times New Roman"/></w:rPr><w:t>2013</w:t></w:r><w:r><w:t>）</w:t></w:r><w:r><w:t xml:space="preserve">将内部控制分为四个层次，分别是目标层、准则层、子准则层以及方案层，用</w:t></w:r><w:r><w:rPr><w:rFonts w:ascii="Times New Roman" w:hAnsi="Times New Roman" w:eastAsia="Times New Roman"/></w:rPr><w:t>AHP</w:t></w:r><w:r><w:t>法构建内部控制指数</w:t></w:r><w:r><w:t>②</w:t></w:r><w:r><w:t>。</w:t></w:r></w:p><w:p w:rsidR="0018722C"><w:pPr><w:pStyle w:val="Heading3"/><w:topLinePunct/><w:ind w:left="200" w:hangingChars="200" w:hanging="200"/></w:pPr><w:bookmarkStart w:id="75911" w:name="_Toc68675911"/><w:bookmarkStart w:name="_bookmark7" w:id="16"/><w:bookmarkEnd w:id="16"/><w:r><w:t>（</w:t></w:r><w:r><w:t>三</w:t></w:r><w:r><w:t>）</w:t></w:r><w:r><w:t xml:space="preserve"> </w:t></w:r><w:r><w:t>国内外关于会计信息失真的研究</w:t></w:r><w:bookmarkEnd w:id="75911"/></w:p><w:p w:rsidR="0018722C"><w:pPr><w:topLinePunct/></w:pPr><w:r><w:t>1.国外关于会计信息的研究</w:t></w:r></w:p><w:p w:rsidR="0018722C"><w:pPr><w:topLinePunct/></w:pPr><w:r><w:t>目前国外有如下几种对会计信息质量较权威的研究成果：</w:t></w:r></w:p><w:p w:rsidR="0018722C"><w:pPr><w:topLinePunct/></w:pPr><w:r><w:t>（</w:t></w:r><w:r><w:t>1</w:t></w:r><w:r><w:t>）</w:t></w:r><w:r><w:t>国际会计准则委员会</w:t></w:r><w:r><w:t>（</w:t></w:r><w:r><w:rPr><w:rFonts w:ascii="Times New Roman" w:eastAsia="宋体"/></w:rPr><w:t>IASC</w:t></w:r><w:r><w:t>）</w:t></w:r><w:r><w:t>于</w:t></w:r><w:r><w:rPr><w:rFonts w:ascii="Times New Roman" w:eastAsia="宋体"/></w:rPr><w:t>1970</w:t></w:r><w:r><w:t>年发布的《</w:t></w:r><w:r><w:rPr><w:rFonts w:ascii="Times New Roman" w:eastAsia="宋体"/></w:rPr><w:t>APB Statement N0.4</w:t></w:r><w:r><w:t>》</w:t></w:r><w:r><w:t>提出了可理解性、相关性、重要性、可靠性、真实反映、实质重于形式、中立性、审慎、完整性、可比性、效益和成本等质量特征。</w:t></w:r><w:r><w:rPr><w:rFonts w:ascii="Times New Roman" w:eastAsia="宋体"/></w:rPr><w:t>1966</w:t></w:r><w:r><w:t>年发表的《基本会计理论说明书》中把可理解性、相关性、可靠性和可比性作为四个主要质量特征，把及时性、效益和成本、公允表述等作为限制因素。</w:t></w:r></w:p><w:p w:rsidR="0018722C"><w:pPr><w:topLinePunct/></w:pPr><w:r><w:t>（</w:t></w:r><w:r><w:t xml:space="preserve">2</w:t></w:r><w:r><w:t>）</w:t></w:r><w:r><w:t>美国财务会计准则委员会</w:t></w:r><w:r><w:t>（</w:t></w:r><w:r><w:rPr><w:rFonts w:ascii="Times New Roman" w:hAnsi="Times New Roman" w:eastAsia="Times New Roman"/><w:spacing w:val="-4"/></w:rPr><w:t>FASB</w:t></w:r><w:r><w:t>）</w:t></w:r><w:r><w:t>提出，相关性和可靠性是会计信息应</w:t></w:r><w:r><w:t>具备的首要质量特征，相关性由预测值、反馈值和及时性构成，可靠性由可核性、</w:t></w:r><w:r><w:t>中立性和反应真实性构成。次要和交互作用的质量特征是可比性和一致性。提供</w:t></w:r><w:r><w:t>会计信息还受到普遍性约束条件—“效益&gt;成本”以及承认质量的起端—“重要性”</w:t></w:r><w:r w:rsidR="001852F3"><w:t xml:space="preserve">的约束。</w:t></w:r></w:p><w:p w:rsidR="0018722C"><w:pPr><w:topLinePunct/></w:pPr><w:r><w:t>（</w:t></w:r><w:r><w:t>3</w:t></w:r><w:r><w:t>）</w:t></w:r><w:r><w:t>英国会计准则委员会于</w:t></w:r><w:r><w:rPr><w:rFonts w:ascii="Times New Roman" w:eastAsia="Times New Roman"/></w:rPr><w:t>20</w:t></w:r><w:r><w:t>世纪</w:t></w:r><w:r><w:rPr><w:rFonts w:ascii="Times New Roman" w:eastAsia="Times New Roman"/></w:rPr><w:t>9</w:t></w:r><w:r><w:rPr><w:rFonts w:ascii="Times New Roman" w:eastAsia="Times New Roman"/></w:rPr><w:t>0</w:t></w:r><w:r><w:t>年代发布会计实务准则公报</w:t></w:r><w:r><w:t>（</w:t></w:r><w:r><w:rPr><w:rFonts w:ascii="Times New Roman" w:eastAsia="Times New Roman"/><w:w w:val="99"/></w:rPr><w:t>SSAP</w:t></w:r><w:r><w:rPr><w:rFonts w:ascii="Times New Roman" w:eastAsia="Times New Roman"/><w:spacing w:val="0"/><w:w w:val="99"/></w:rPr><w:t>S</w:t></w:r><w:r><w:t>）</w:t></w:r><w:r><w:t>将会计信息质量分为三个层次：一是首要特征是重要性；二是主要特征是相关性和可靠性，实质性、完整性、客观性和稳健性从属于可靠性；三是次要特征主要是指可比性</w:t></w:r><w:r><w:t>（</w:t></w:r><w:r><w:t>含一贯性</w:t></w:r><w:r><w:t>）</w:t></w:r><w:r><w:t>、可理解性、成本效益原则等。</w:t></w:r></w:p><w:p w:rsidR="0018722C"><w:pPr><w:topLinePunct/></w:pPr><w:r><w:t>2.国内关于会计信息的研究</w:t></w:r></w:p><w:p w:rsidR="0018722C"><w:pPr><w:pStyle w:val="4"/><w:topLinePunct/><w:ind w:left="200" w:hangingChars="200" w:hanging="200"/></w:pPr><w:r><w:t>（</w:t></w:r><w:r><w:t>1</w:t></w:r><w:r><w:t>）</w:t></w:r><w:r><w:t>会计信息失真的相关概念</w:t></w:r></w:p><w:p w:rsidR="0018722C"><w:pPr><w:topLinePunct/></w:pPr><w:r><w:t>陈建中</w:t></w:r><w:r><w:t>（</w:t></w:r><w:r><w:rPr><w:rFonts w:ascii="Times New Roman" w:hAnsi="Times New Roman" w:eastAsia="Times New Roman"/></w:rPr><w:t>1990</w:t></w:r><w:r><w:t>）</w:t></w:r><w:r><w:t>认为会计信息失真的具体表现为会计信息不能真实反映企业的资金占用状况，不能真实反映企业在生产经营活动中的资金耗费和成果以及会计信息的可比性差</w:t></w:r><w:r><w:t>③</w:t></w:r><w:r><w:t>。吴联生</w:t></w:r><w:r><w:t>（</w:t></w:r><w:r><w:rPr><w:rFonts w:ascii="Times New Roman" w:hAnsi="Times New Roman" w:eastAsia="Times New Roman"/></w:rPr><w:t>200</w:t></w:r><w:r><w:rPr><w:rFonts w:ascii="Times New Roman" w:hAnsi="Times New Roman" w:eastAsia="Times New Roman"/><w:spacing w:val="0"/></w:rPr><w:t>1</w:t></w:r><w:r><w:t>）</w:t></w:r><w:r><w:t>提出会计信息失真“三分法”，将会计信息</w:t></w:r><w:r><w:t>失真分为规则性失真、违规性失真和行为性失真等三类，并分别从会计域秩序、</w:t></w:r><w:r><w:t>信息不对称和人类有限性的角度，分析了这三类会计信息失真的不同成因，并给出相应的证据</w:t></w:r><w:r><w:t>④</w:t></w:r><w:r><w:t>。阎达五</w:t></w:r><w:r><w:t>（</w:t></w:r><w:r><w:rPr><w:rFonts w:ascii="Times New Roman" w:hAnsi="Times New Roman" w:eastAsia="Times New Roman"/></w:rPr><w:t>2002</w:t></w:r><w:r><w:t>）</w:t></w:r><w:r><w:t>认为，会计信息失真，在很大程度上是指会计所</w:t></w:r><w:r><w:t>提供的财务报告及相关的业绩评价指标不真实，虚报了企业实际情况。会计信</w:t></w:r><w:r><w:t>息</w:t></w:r></w:p><w:p w:rsidR="0018722C"><w:pPr><w:pStyle w:val="aff7"/><w:topLinePunct/></w:pPr><w:r><w:pict><v:line style="position:absolute;mso-position-horizontal-relative:page;mso-position-vertical-relative:paragraph;z-index:1360;mso-wrap-distance-left:0;mso-wrap-distance-right:0" from="85.103996pt,10.64418pt" to="229.123996pt,10.64418pt" stroked="true" strokeweight=".71997pt" strokecolor="#000000"><v:stroke dashstyle="solid"/><w10:wrap type="topAndBottom"/></v:line></w:pict></w:r></w:p><w:p w:rsidR="0018722C"><w:pPr><w:pStyle w:val="aff7"/><w:topLinePunct/></w:pPr><w:r><w:pict><v:line style="position:absolute;mso-position-horizontal-relative:page;mso-position-vertical-relative:paragraph;z-index:1360;mso-wrap-distance-left:0;mso-wrap-distance-right:0" from="85.103996pt,10.64418pt" to="229.123996pt,10.64418pt" stroked="true" strokeweight=".71997pt" strokecolor="#000000"><v:stroke dashstyle="solid"/><w10:wrap type="topAndBottom"/></v:line></w:pict></w:r></w:p><w:p w:rsidR="0018722C"><w:pPr><w:pStyle w:val="affff1"/><w:topLinePunct/></w:pPr><w:r><w:rPr><w:rFonts w:cstheme="minorBidi" w:hAnsiTheme="minorHAnsi" w:eastAsiaTheme="minorHAnsi" w:asciiTheme="minorHAnsi"/></w:rPr><w:t>①池国华．中国上市公司内部控制指数的功能定位与系统构建</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管理世界，</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17</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7</w:t></w:r><w:r><w:rPr><w:rFonts w:ascii="Times New Roman" w:hAnsi="Times New Roman" w:eastAsia="Times New Roman" w:cstheme="minorBidi"/></w:rPr><w:t>3</w:t></w:r></w:p><w:p w:rsidR="0018722C"><w:pPr><w:topLinePunct/></w:pPr><w:r><w:rPr><w:rFonts w:cstheme="minorBidi" w:hAnsiTheme="minorHAnsi" w:eastAsiaTheme="minorHAnsi" w:asciiTheme="minorHAnsi"/></w:rPr><w:t>②孙志梅．基于</w:t></w:r><w:r><w:rPr><w:rFonts w:ascii="Times New Roman" w:hAnsi="Times New Roman" w:eastAsia="宋体" w:cstheme="minorBidi"/></w:rPr><w:t>A</w:t></w:r><w:r><w:rPr><w:rFonts w:ascii="Times New Roman" w:hAnsi="Times New Roman" w:eastAsia="宋体" w:cstheme="minorBidi"/></w:rPr><w:t>HP</w:t></w:r><w:r><w:rPr><w:rFonts w:cstheme="minorBidi" w:hAnsiTheme="minorHAnsi" w:eastAsiaTheme="minorHAnsi" w:asciiTheme="minorHAnsi"/></w:rPr><w:t>法的国有企业内部控制评价指标体系构建</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cstheme="minorBidi" w:hAnsiTheme="minorHAnsi" w:eastAsiaTheme="minorHAnsi" w:asciiTheme="minorHAnsi"/></w:rPr><w:t xml:space="preserve">财会通讯，</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7</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23</w:t></w:r><w:r><w:rPr><w:rFonts w:ascii="Times New Roman" w:hAnsi="Times New Roman" w:eastAsia="宋体" w:cstheme="minorBidi"/></w:rPr><w:t>-</w:t></w:r><w:r><w:rPr><w:rFonts w:ascii="Times New Roman" w:hAnsi="Times New Roman" w:eastAsia="宋体" w:cstheme="minorBidi"/></w:rPr><w:t>25</w:t></w:r></w:p><w:p w:rsidR="0018722C"><w:pPr><w:topLinePunct/></w:pPr><w:r><w:rPr><w:rFonts w:cstheme="minorBidi" w:hAnsiTheme="minorHAnsi" w:eastAsiaTheme="minorHAnsi" w:asciiTheme="minorHAnsi"/></w:rPr><w:t>③陈建中．会计信息失真的原因及解决对策</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 xml:space="preserve">会计之友，</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90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20</w:t></w:r></w:p><w:p w:rsidR="0018722C"><w:pPr><w:topLinePunct/></w:pPr><w:r><w:rPr><w:rFonts w:cstheme="minorBidi" w:hAnsiTheme="minorHAnsi" w:eastAsiaTheme="minorHAnsi" w:asciiTheme="minorHAnsi"/></w:rPr><w:t>④吴联生．会计信息失真的“三分法”：理论框架与证据</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 xml:space="preserve">会计研究，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3</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30</w:t></w:r></w:p><w:p w:rsidR="0018722C"><w:pPr><w:topLinePunct/></w:pPr><w:r><w:rPr><w:rFonts w:cstheme="minorBidi" w:hAnsiTheme="minorHAnsi" w:eastAsiaTheme="minorHAnsi" w:asciiTheme="minorHAnsi" w:ascii="Calibri"/></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8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失真之所以如此严重，固然与会计人员素质不高、会计工作不规范以及监管工作不力有关，但是会计工作的问题往往不仅仅是会计人员的问题，当企业管理人员对会计信息产生的过程不看重时，在来自各部门的压力之下，会计信息常作为领导价值变的体现，反映“结果”状态的会计信息真实性则大打折扣，会计信息失真也就有了产生的土壤</w:t></w:r><w:r><w:t>①</w:t></w:r><w:r><w:t>。</w:t></w:r></w:p><w:p w:rsidR="0018722C"><w:pPr><w:pStyle w:val="4"/><w:topLinePunct/><w:ind w:left="200" w:hangingChars="200" w:hanging="200"/></w:pPr><w:r><w:t>（</w:t></w:r><w:r><w:t>2</w:t></w:r><w:r><w:t>）</w:t></w:r><w:r><w:t>关于会计信息失真的方法及动因</w:t></w:r></w:p><w:p w:rsidR="0018722C"><w:pPr><w:topLinePunct/></w:pPr><w:r><w:t>陈建中</w:t></w:r><w:r><w:t>（</w:t></w:r><w:r><w:rPr><w:rFonts w:ascii="Times New Roman" w:hAnsi="Times New Roman" w:eastAsia="Times New Roman"/></w:rPr><w:t>1990</w:t></w:r><w:r><w:t>）</w:t></w:r><w:r><w:t xml:space="preserve">认为会计信息失真既有会计人员主观原因，又有会计制度本</w:t></w:r><w:r w:rsidR="001852F3"><w:t xml:space="preserve">身及外部经济环境变化对现行会计制度的冲击，包括通货膨胀的影响以及财经纪</w:t></w:r><w:r><w:t>律松弛、会计制度不够健全、价格双轨制的存在、人员素质差等因素</w:t></w:r><w:r><w:t>②</w:t></w:r><w:r><w:t>。刘乃文</w:t></w:r><w:r><w:t>（</w:t></w:r><w:r><w:rPr><w:rFonts w:ascii="Times New Roman" w:hAnsi="Times New Roman" w:eastAsia="Times New Roman"/></w:rPr><w:t>1995</w:t></w:r><w:r><w:t>）</w:t></w:r><w:r></w:r><w:r w:rsidR="001852F3"><w:t xml:space="preserve">认为，会计信息失真的原因在于利益驱动、环境影响、监督脱节、制度有隙以及</w:t></w:r><w:r w:rsidR="001852F3"><w:t xml:space="preserve">操作失误</w:t></w:r><w:r><w:t>③</w:t></w:r><w:r><w:t>。田淑萍</w:t></w:r><w:r><w:t>（</w:t></w:r><w:r><w:rPr><w:rFonts w:ascii="Times New Roman" w:hAnsi="Times New Roman" w:eastAsia="Times New Roman"/></w:rPr><w:t>2009</w:t></w:r><w:r><w:t>）</w:t></w:r><w:r><w:t xml:space="preserve">认为会计信息违规性失真的客观基础是代理关系的存</w:t></w:r><w:r w:rsidR="001852F3"><w:t xml:space="preserve">在、效用函数的不一致以及信息的不对称，会计信息违规性失真的主观原因为利</w:t></w:r><w:r><w:t>益驱动、会计诚信缺失以及监管力度不够</w:t></w:r><w:r><w:t>④</w:t></w:r><w:r><w:t>。王玮</w:t></w:r><w:r><w:t>（</w:t></w:r><w:r><w:rPr><w:rFonts w:ascii="Times New Roman" w:hAnsi="Times New Roman" w:eastAsia="Times New Roman"/><w:spacing w:val="-2"/></w:rPr><w:t>2011</w:t></w:r><w:r><w:t>）</w:t></w:r><w:r><w:t>分析得出公司为了业绩</w:t></w:r><w:r w:rsidR="001852F3"><w:t xml:space="preserve">考核、获取信贷资金和商业信用、发行股票、减少纳税以及推卸责任而粉饰会计</w:t></w:r><w:r><w:t>报表。财务报表粉饰行为的手段包括：①提前或延后确认收入、确认虚假的收入、</w:t></w:r><w:r w:rsidR="001852F3"><w:t xml:space="preserve">利用虚拟收入高估利润。②资产重组。公司为配合二级市场炒作或为免于戴上</w:t></w:r><w:r><w:t>PT</w:t></w:r><w:r w:rsidR="001852F3"><w:t xml:space="preserve">帽子，为了重组而进行重组的临时账面扭亏。③关联交易。虚构经济业务，抬高</w:t></w:r><w:r w:rsidR="001852F3"><w:t xml:space="preserve">上市公司绩效；以低息或高息发生资金往来，调节财务费用抑或以收取或支付管</w:t></w:r><w:r w:rsidR="001852F3"><w:t xml:space="preserve">理费或分摊共同费用调节利润。④利用“八项准备”金</w:t></w:r><w:r><w:t>⑤</w:t></w:r><w:r><w:t>。</w:t></w:r></w:p><w:p w:rsidR="0018722C"><w:pPr><w:pStyle w:val="Heading3"/><w:topLinePunct/><w:ind w:left="200" w:hangingChars="200" w:hanging="200"/></w:pPr><w:bookmarkStart w:id="75912" w:name="_Toc68675912"/><w:bookmarkStart w:name="_bookmark8" w:id="17"/><w:bookmarkEnd w:id="17"/><w:r><w:t>（</w:t></w:r><w:r><w:t>四</w:t></w:r><w:r><w:t>）</w:t></w:r><w:r><w:t xml:space="preserve"> </w:t></w:r><w:r><w:t>关于内部控制指标与会计信息失真的实证分析</w:t></w:r><w:bookmarkEnd w:id="75912"/></w:p><w:p w:rsidR="0018722C"><w:pPr><w:topLinePunct/></w:pPr><w:r><w:t>内部控制是公司治理中用于防范舞弊发生的重要手段，中外学者普遍认同内部控制脆弱是会计信息失真诱导发生的主要原因。内部控制与会计信息失真之间是有逻辑关系的：从内部控制的实施过程看，内部控制能有效防止会计信息失真的发生；从内部控制的完善过程看，内部控制以防范会计信息失真为目的。就制定有效的内部控制制度以防范会计信息失真这个问题，应从政策角度、利益相关者角度、公司角度去制定有效的内部控制制度。</w:t></w:r></w:p><w:p w:rsidR="0018722C"><w:pPr><w:topLinePunct/></w:pPr><w:r><w:t>黄彦军</w:t></w:r><w:r><w:t>（</w:t></w:r><w:r><w:rPr><w:rFonts w:ascii="Times New Roman" w:eastAsia="宋体"/></w:rPr><w:t>2005</w:t></w:r><w:r><w:t>）</w:t></w:r><w:r><w:t>选择</w:t></w:r><w:r><w:rPr><w:rFonts w:ascii="Times New Roman" w:eastAsia="宋体"/></w:rPr><w:t>2003</w:t></w:r><w:r><w:t>年</w:t></w:r><w:r><w:rPr><w:rFonts w:ascii="Times New Roman" w:eastAsia="宋体"/></w:rPr><w:t>2</w:t></w:r><w:r><w:t>月至</w:t></w:r><w:r><w:rPr><w:rFonts w:ascii="Times New Roman" w:eastAsia="宋体"/></w:rPr><w:t>2014</w:t></w:r><w:r><w:t>年</w:t></w:r><w:r><w:rPr><w:rFonts w:ascii="Times New Roman" w:eastAsia="宋体"/></w:rPr><w:t>8</w:t></w:r><w:r><w:t>月因临时性披露违规而被深沪两交易所公开谴责的上市公司为研究样本，通过分层随机抽样引入配对样本，从其行为特征、股权结构、规模、盈利能力、负债状况等方面分析被谴责上市公司的特征，研究信息披露违规的影响因素</w:t></w:r><w:r><w:rPr><w:rFonts w:hint="eastAsia"/></w:rPr><w:t>，</w:t></w:r><w:r w:rsidR="001852F3"><w:t xml:space="preserve">发现负债能力对信息披露违规并无显</w:t></w:r><w:r w:rsidR="001852F3"><w:t>著</w:t></w:r></w:p><w:p w:rsidR="0018722C"><w:pPr><w:pStyle w:val="aff7"/><w:topLinePunct/></w:pPr><w:r><w:pict><v:line style="position:absolute;mso-position-horizontal-relative:page;mso-position-vertical-relative:paragraph;z-index:1408;mso-wrap-distance-left:0;mso-wrap-distance-right:0" from="99.264pt,13.070255pt" to="243.284pt,13.070255pt" stroked="true" strokeweight=".72003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99.264pt,13.070255pt" to="243.284pt,13.070255pt" stroked="true" strokeweight=".72003pt" strokecolor="#000000"><v:stroke dashstyle="solid"/><w10:wrap type="topAndBottom"/></v:line></w:pict></w:r></w:p><w:p w:rsidR="0018722C"><w:pPr><w:pStyle w:val="affff1"/><w:topLinePunct/></w:pPr><w:r><w:rPr><w:rFonts w:cstheme="minorBidi" w:hAnsiTheme="minorHAnsi" w:eastAsiaTheme="minorHAnsi" w:asciiTheme="minorHAnsi"/></w:rPr><w:t>①阎达五、李勇．找准治理会计信息失真的切入点—兼论“有限理性”理论在企业业绩评价中的运用</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财</w:t></w:r><w:r><w:rPr><w:rFonts w:cstheme="minorBidi" w:hAnsiTheme="minorHAnsi" w:eastAsiaTheme="minorHAnsi" w:asciiTheme="minorHAnsi"/></w:rPr><w:t>务与会计，</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2</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8</w:t></w:r><w:r><w:rPr><w:rFonts w:ascii="Times New Roman" w:hAnsi="Times New Roman" w:eastAsia="Times New Roman" w:cstheme="minorBidi"/></w:rPr><w:t>-</w:t></w:r><w:r><w:rPr><w:rFonts w:ascii="Times New Roman" w:hAnsi="Times New Roman" w:eastAsia="Times New Roman" w:cstheme="minorBidi"/></w:rPr><w:t>10</w:t></w:r></w:p><w:p w:rsidR="0018722C"><w:pPr><w:topLinePunct/></w:pPr><w:r><w:rPr><w:rFonts w:cstheme="minorBidi" w:hAnsiTheme="minorHAnsi" w:eastAsiaTheme="minorHAnsi" w:asciiTheme="minorHAnsi"/></w:rPr><w:t>②陈建中</w:t></w:r><w:r w:rsidR="001852F3"><w:rPr><w:rFonts w:cstheme="minorBidi" w:hAnsiTheme="minorHAnsi" w:eastAsiaTheme="minorHAnsi" w:asciiTheme="minorHAnsi"/></w:rPr><w:t xml:space="preserve">王益民．会计信息失真的原因及解决对策</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．会计之友，</w:t></w:r><w:r><w:rPr><w:rFonts w:ascii="Times New Roman" w:hAnsi="Times New Roman" w:eastAsia="Times New Roman" w:cstheme="minorBidi"/></w:rPr><w:t>19</w:t></w:r><w:r><w:rPr><w:rFonts w:ascii="Times New Roman" w:hAnsi="Times New Roman" w:eastAsia="Times New Roman" w:cstheme="minorBidi"/></w:rPr><w:t>9</w:t></w:r><w:r><w:rPr><w:rFonts w:ascii="Times New Roman" w:hAnsi="Times New Roman" w:eastAsia="Times New Roman" w:cstheme="minorBidi"/></w:rPr><w:t>0</w:t></w:r><w:r><w:rPr><w:rFonts w:cstheme="minorBidi" w:hAnsiTheme="minorHAnsi" w:eastAsiaTheme="minorHAnsi" w:asciiTheme="minorHAnsi"/></w:rPr><w:t>（</w:t></w:r><w:r><w:rPr><w:rFonts w:ascii="Times New Roman" w:hAnsi="Times New Roman" w:eastAsia="Times New Roman" w:cstheme="minorBidi"/></w:rPr><w:t>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w:t></w:r><w:r><w:rPr><w:rFonts w:ascii="Times New Roman" w:hAnsi="Times New Roman" w:eastAsia="Times New Roman" w:cstheme="minorBidi"/></w:rPr><w:t>9</w:t></w:r><w:r><w:rPr><w:rFonts w:ascii="Times New Roman" w:hAnsi="Times New Roman" w:eastAsia="Times New Roman" w:cstheme="minorBidi"/></w:rPr><w:t>-</w:t></w:r><w:r><w:rPr><w:rFonts w:ascii="Times New Roman" w:hAnsi="Times New Roman" w:eastAsia="Times New Roman" w:cstheme="minorBidi"/></w:rPr><w:t>20</w:t></w:r></w:p><w:p w:rsidR="0018722C"><w:pPr><w:topLinePunct/></w:pPr><w:r><w:rPr><w:rFonts w:cstheme="minorBidi" w:hAnsiTheme="minorHAnsi" w:eastAsiaTheme="minorHAnsi" w:asciiTheme="minorHAnsi"/></w:rPr><w:t>③刘乃文．会计信息失真现象探究</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．财会研究，</w:t></w:r><w:r><w:rPr><w:rFonts w:ascii="Times New Roman" w:hAnsi="Times New Roman" w:eastAsia="Times New Roman" w:cstheme="minorBidi"/></w:rPr><w:t>1995</w:t></w:r><w:r><w:rPr><w:rFonts w:cstheme="minorBidi" w:hAnsiTheme="minorHAnsi" w:eastAsiaTheme="minorHAnsi" w:asciiTheme="minorHAnsi"/></w:rPr><w:t>（</w:t></w:r><w:r><w:rPr><w:rFonts w:ascii="Times New Roman" w:hAnsi="Times New Roman" w:eastAsia="Times New Roman" w:cstheme="minorBidi"/></w:rPr><w:t>7</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31</w:t></w:r><w:r><w:rPr><w:rFonts w:ascii="Times New Roman" w:hAnsi="Times New Roman" w:eastAsia="Times New Roman" w:cstheme="minorBidi"/></w:rPr><w:t>-</w:t></w:r><w:r><w:rPr><w:rFonts w:ascii="Times New Roman" w:hAnsi="Times New Roman" w:eastAsia="Times New Roman" w:cstheme="minorBidi"/></w:rPr><w:t>32</w:t></w:r></w:p><w:p w:rsidR="0018722C"><w:pPr><w:topLinePunct/></w:pPr><w:r><w:rPr><w:rFonts w:cstheme="minorBidi" w:hAnsiTheme="minorHAnsi" w:eastAsiaTheme="minorHAnsi" w:asciiTheme="minorHAnsi"/></w:rPr><w:t>④田淑萍．会计信息违规性失真及其治理的经济学分析</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．科学经济社会．</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66</w:t></w:r><w:r><w:rPr><w:rFonts w:ascii="Times New Roman" w:hAnsi="Times New Roman" w:eastAsia="Times New Roman" w:cstheme="minorBidi"/></w:rPr><w:t>-</w:t></w:r><w:r><w:rPr><w:rFonts w:ascii="Times New Roman" w:hAnsi="Times New Roman" w:eastAsia="Times New Roman" w:cstheme="minorBidi"/></w:rPr><w:t>69</w:t></w:r></w:p><w:p w:rsidR="0018722C"><w:pPr><w:topLinePunct/></w:pPr><w:r><w:rPr><w:rFonts w:cstheme="minorBidi" w:hAnsiTheme="minorHAnsi" w:eastAsiaTheme="minorHAnsi" w:asciiTheme="minorHAnsi"/></w:rPr><w:t>⑤王玮．财务报表粉饰行为及防范</w:t></w:r><w:r><w:rPr><w:rFonts w:cstheme="minorBidi" w:hAnsiTheme="minorHAnsi" w:eastAsiaTheme="minorHAnsi" w:asciiTheme="minorHAnsi"/></w:rPr><w:t>[</w:t></w:r><w:r><w:rPr><w:rFonts w:ascii="Times New Roman" w:hAnsi="Times New Roman" w:eastAsia="Times New Roman" w:cstheme="minorBidi"/></w:rPr><w:t>J</w:t></w:r><w:r><w:rPr><w:rFonts w:cstheme="minorBidi" w:hAnsiTheme="minorHAnsi" w:eastAsiaTheme="minorHAnsi" w:asciiTheme="minorHAnsi"/></w:rPr><w:t>]</w:t></w:r><w:r><w:rPr><w:rFonts w:cstheme="minorBidi" w:hAnsiTheme="minorHAnsi" w:eastAsiaTheme="minorHAnsi" w:asciiTheme="minorHAnsi"/></w:rPr><w:t>．商情，</w:t></w:r><w:r><w:rPr><w:rFonts w:ascii="Times New Roman" w:hAnsi="Times New Roman" w:eastAsia="Times New Roman" w:cstheme="minorBidi"/></w:rPr><w:t>20</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32</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173</w:t></w:r></w:p><w:p w:rsidR="0018722C"><w:pPr><w:topLinePunct/></w:pPr><w:r><w:rPr><w:rFonts w:cstheme="minorBidi" w:hAnsiTheme="minorHAnsi" w:eastAsiaTheme="minorHAnsi" w:asciiTheme="minorHAnsi" w:ascii="Calibri"/></w:rPr><w:t>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topLinePunct/></w:pPr><w:r><w:t xml:space="preserve">影响</w:t></w:r><w:r><w:t xml:space="preserve">①</w:t></w:r><w:r><w:t xml:space="preserve">。万欣荣</w:t></w:r><w:r><w:t xml:space="preserve">（</w:t></w:r><w:r><w:rPr><w:rFonts w:ascii="Times New Roman" w:hAnsi="Times New Roman" w:eastAsia="Times New Roman"/></w:rPr><w:t xml:space="preserve">2007</w:t></w:r><w:r><w:rPr><w:spacing w:val="-6"/></w:rPr><w:t xml:space="preserve">）</w:t></w:r><w:r w:rsidR="001852F3"><w:rPr><w:spacing w:val="-6"/></w:rPr><w:t xml:space="preserve">以</w:t></w:r><w:r><w:rPr><w:rFonts w:ascii="Times New Roman" w:hAnsi="Times New Roman" w:eastAsia="Times New Roman"/></w:rPr><w:t xml:space="preserve">2001-2005</w:t></w:r><w:r><w:t xml:space="preserve">年信息披露违规的深交所上市公司中随机选</w:t></w:r><w:r><w:rPr><w:spacing w:val="-10"/></w:rPr><w:t xml:space="preserve">取的</w:t></w:r><w:r><w:rPr><w:rFonts w:ascii="Times New Roman" w:hAnsi="Times New Roman" w:eastAsia="Times New Roman"/></w:rPr><w:t xml:space="preserve">55</w:t></w:r><w:r><w:rPr><w:spacing w:val="-1"/></w:rPr><w:t xml:space="preserve">个样本公司为研究对象，对公司信息披露违规的动因进行实证研究，结果</w:t></w:r><w:r><w:rPr><w:spacing w:val="0"/></w:rPr><w:t xml:space="preserve">表明：资产负债率与信息披露违规存在正相关关系，说明财务状况不佳的公司更倾向于隐瞒和虚假披露信息</w:t></w:r><w:r><w:rPr><w:spacing w:val="0"/><w:position w:val="12"/><w:sz w:val="12"/></w:rPr><w:t xml:space="preserve">②</w:t></w:r><w:r><w:rPr><w:spacing w:val="0"/></w:rPr><w:t xml:space="preserve">。屈文洲、蔡志岳</w:t></w:r><w:r><w:rPr><w:spacing w:val="0"/></w:rPr><w:t xml:space="preserve">（</w:t></w:r><w:r><w:rPr><w:rFonts w:ascii="Times New Roman" w:hAnsi="Times New Roman" w:eastAsia="Times New Roman"/><w:spacing w:val="0"/></w:rPr><w:t xml:space="preserve">2007</w:t></w:r><w:r><w:t xml:space="preserve">）</w:t></w:r><w:r><w:t xml:space="preserve">以</w:t></w:r><w:r><w:rPr><w:rFonts w:ascii="Times New Roman" w:hAnsi="Times New Roman" w:eastAsia="Times New Roman"/></w:rPr><w:t xml:space="preserve">2001-2005</w:t></w:r><w:r><w:t xml:space="preserve">年因为信息</w:t></w:r><w:r><w:t xml:space="preserve">披露违规行为被监管层处罚的</w:t></w:r><w:r><w:rPr><w:rFonts w:ascii="Times New Roman" w:hAnsi="Times New Roman" w:eastAsia="Times New Roman"/></w:rPr><w:t xml:space="preserve">188</w:t></w:r><w:r><w:t xml:space="preserve">家</w:t></w:r><w:r><w:t xml:space="preserve">A</w:t></w:r><w:r></w:r><w:r w:rsidR="001852F3"><w:t xml:space="preserve">股上市公司及其</w:t></w:r><w:r><w:rPr><w:rFonts w:ascii="Times New Roman" w:hAnsi="Times New Roman" w:eastAsia="Times New Roman"/></w:rPr><w:t xml:space="preserve">188</w:t></w:r><w:r><w:t xml:space="preserve">家配对公司为研究对象，将财务杠杆</w:t></w:r><w:r><w:t xml:space="preserve">（</w:t></w:r><w:r><w:t xml:space="preserve">负债总额</w:t></w:r><w:r><w:t xml:space="preserve">/</w:t></w:r><w:r><w:t xml:space="preserve">资产总额</w:t></w:r><w:r><w:t xml:space="preserve">）</w:t></w:r><w:r><w:t xml:space="preserve">作为控制变量，运用</w:t></w:r><w:r><w:rPr><w:rFonts w:ascii="Times New Roman" w:hAnsi="Times New Roman" w:eastAsia="Times New Roman"/></w:rPr><w:t xml:space="preserve">Logistic</w:t></w:r><w:r><w:t xml:space="preserve">回归模型对公司会计信息披露违规的动因进行实证研究发现，财务杠杆高的公司为了掩饰其暂时性的财务困难更有可能违规披露信息</w:t></w:r><w:r><w:t xml:space="preserve">③</w:t></w:r><w:r><w:t xml:space="preserve">。贾旭</w:t></w:r><w:r><w:rPr><w:spacing w:val="-2"/></w:rPr><w:t xml:space="preserve">（</w:t></w:r><w:r><w:rPr><w:rFonts w:ascii="Times New Roman" w:hAnsi="Times New Roman" w:eastAsia="Times New Roman"/></w:rPr><w:t xml:space="preserve">2009</w:t></w:r><w:r><w:t xml:space="preserve">）</w:t></w:r><w:r></w:r><w:r w:rsidR="001852F3"><w:t xml:space="preserve">构建内部控制评价指数</w:t></w:r><w:r><w:t xml:space="preserve">衡量内控有效性，并考察其与会计信息质量之间的关系</w:t></w:r><w:r><w:t xml:space="preserve">④</w:t></w:r><w:r><w:t xml:space="preserve">。屈磊</w:t></w:r><w:r><w:t xml:space="preserve">（</w:t></w:r><w:r><w:rPr><w:rFonts w:ascii="Times New Roman" w:hAnsi="Times New Roman" w:eastAsia="Times New Roman"/></w:rPr><w:t xml:space="preserve">2011</w:t></w:r><w:r><w:t xml:space="preserve">）</w:t></w:r><w:r><w:t xml:space="preserve">认为内部控制质素不完善是企业会计信息失真的原因之一。由于某些单位没有完善的内部控制制度，致使会计资料在传递过程中，因相互脱节而发生错误或者因两个不相容职务缺乏相互制约而发生舞弊</w:t></w:r><w:r><w:t xml:space="preserve">⑤</w:t></w:r><w:r><w:t xml:space="preserve">。梅丹</w:t></w:r><w:r><w:t xml:space="preserve">（</w:t></w:r><w:r><w:rPr><w:rFonts w:ascii="Times New Roman" w:hAnsi="Times New Roman" w:eastAsia="Times New Roman"/><w:spacing w:val="-2"/></w:rPr><w:t xml:space="preserve">2011</w:t></w:r><w:r><w:t xml:space="preserve">）</w:t></w:r><w:r><w:t xml:space="preserve">通过实证研究证实内部控制有效性与公司财务舞弊的发生负相关，说明内部控制良好公司发生财务舞弊的可能性小。且证明，有效的内部控制可以在一定程度上保证会计信息生成的可靠性，从</w:t></w:r><w:r><w:t xml:space="preserve">而降低控制风险和审计风险，保证审计工作的效率和效果</w:t></w:r><w:r><w:t xml:space="preserve">⑥</w:t></w:r><w:r><w:t xml:space="preserve">。朱小芳</w:t></w:r><w:r><w:t xml:space="preserve">（</w:t></w:r><w:r><w:rPr><w:rFonts w:ascii="Times New Roman" w:hAnsi="Times New Roman" w:eastAsia="Times New Roman"/><w:spacing w:val="-6"/></w:rPr><w:t xml:space="preserve">2012</w:t></w:r><w:r><w:t xml:space="preserve">）</w:t></w:r><w:r><w:t xml:space="preserve">认为，</w:t></w:r><w:r w:rsidR="001852F3"><w:t xml:space="preserve">内部控制控制方式从间接的财务报告约束到直接的风险管理</w:t></w:r><w:r><w:t xml:space="preserve">⑦</w:t></w:r><w:r><w:t xml:space="preserve">。</w:t></w:r></w:p><w:p w:rsidR="0018722C"><w:pPr><w:pStyle w:val="Heading3"/><w:topLinePunct/><w:ind w:left="200" w:hangingChars="200" w:hanging="200"/></w:pPr><w:bookmarkStart w:id="75913" w:name="_Toc68675913"/><w:bookmarkStart w:name="_bookmark9" w:id="18"/><w:bookmarkEnd w:id="18"/><w:r><w:t>（</w:t></w:r><w:r><w:t>五</w:t></w:r><w:r><w:t>）</w:t></w:r><w:r><w:t xml:space="preserve"> </w:t></w:r><w:r><w:t>文献评析</w:t></w:r><w:bookmarkEnd w:id="75913"/></w:p><w:p w:rsidR="0018722C"><w:pPr><w:topLinePunct/></w:pPr><w:r><w:t>对于内部控制有效性与会计信息违规性失真的关系国内学者大多数采取定性的分析方法，采用样本进行数理分析的较少；而国外的学者更多的着重于实证分析，却没有得到统一的结论，而且其结论是否适合中国国情也有待商榷。国内外</w:t></w:r><w:r><w:t>尚未找到一种公认的评价内部控制的方法。因此，应当在国内外研究的基础之上，</w:t></w:r><w:r><w:t>寻找一种简易方便能从企业披露信息中获取数据并制定公式评价内部控制水平的方法，因此研究二者关系具有一定意义。</w:t></w:r></w:p><w:p w:rsidR="0018722C"><w:pPr><w:pStyle w:val="Heading2"/><w:topLinePunct/><w:ind w:left="171" w:hangingChars="171" w:hanging="171"/></w:pPr><w:bookmarkStart w:id="75914" w:name="_Toc68675914"/><w:bookmarkStart w:name="三、研究路线和与方法 " w:id="19"/><w:bookmarkEnd w:id="19"/><w:bookmarkStart w:name="_bookmark10" w:id="20"/><w:bookmarkEnd w:id="20"/><w:r><w:t>三、</w:t></w:r><w:r><w:t xml:space="preserve"> </w:t></w:r><w:r w:rsidRPr="00DB64CE"><w:t>研究路线和与方法</w:t></w:r><w:bookmarkEnd w:id="75914"/></w:p><w:p w:rsidR="0018722C"><w:pPr><w:pStyle w:val="Heading3"/><w:topLinePunct/><w:ind w:left="200" w:hangingChars="200" w:hanging="200"/></w:pPr><w:bookmarkStart w:id="75915" w:name="_Toc68675915"/><w:bookmarkStart w:name="_bookmark11" w:id="21"/><w:bookmarkEnd w:id="21"/><w:r><w:t>（</w:t></w:r><w:r><w:t>一</w:t></w:r><w:r><w:t>）</w:t></w:r><w:r><w:t xml:space="preserve"> </w:t></w:r><w:r><w:t>研究路线</w:t></w:r><w:bookmarkEnd w:id="75915"/></w:p><w:p w:rsidR="0018722C"><w:pPr><w:pStyle w:val="a9"/><w:topLinePunct/></w:pPr><w:r><w:t>图</w:t></w:r><w:r><w:t xml:space="preserve">  </w:t></w:r><w:r w:rsidRPr="00DB64CE"><w:t>1-1</w:t></w:r></w:p><w:p w:rsidR="0018722C"><w:pPr><w:pStyle w:val="aff7"/><w:topLinePunct/></w:pPr><w:r><w:pict><v:line style="position:absolute;mso-position-horizontal-relative:page;mso-position-vertical-relative:paragraph;z-index:1456;mso-wrap-distance-left:0;mso-wrap-distance-right:0" from="85.103996pt,17.948877pt" to="229.123996pt,17.948877pt" stroked="true" strokeweight=".72003pt" strokecolor="#000000"><v:stroke dashstyle="solid"/><w10:wrap type="topAndBottom"/></v:line></w:pict></w:r></w:p><w:p w:rsidR="0018722C"><w:pPr><w:pStyle w:val="aff7"/><w:topLinePunct/></w:pPr><w:r><w:pict><v:line style="position:absolute;mso-position-horizontal-relative:page;mso-position-vertical-relative:paragraph;z-index:1456;mso-wrap-distance-left:0;mso-wrap-distance-right:0" from="85.103996pt,17.948877pt" to="229.123996pt,17.948877pt" stroked="true" strokeweight=".72003pt" strokecolor="#000000"><v:stroke dashstyle="solid"/><w10:wrap type="topAndBottom"/></v:line></w:pict></w:r></w:p><w:p w:rsidR="0018722C"><w:pPr><w:pStyle w:val="affff1"/><w:topLinePunct/></w:pPr><w:r><w:rPr><w:rFonts w:cstheme="minorBidi" w:hAnsiTheme="minorHAnsi" w:eastAsiaTheme="minorHAnsi" w:asciiTheme="minorHAnsi"/></w:rPr><w:t>①黄彦军</w:t></w:r><w:r><w:rPr><w:rFonts w:ascii="Calibri" w:hAnsi="Calibri" w:eastAsia="Calibri" w:cstheme="minorBidi"/></w:rPr><w:t>.</w:t></w:r><w:r><w:rPr><w:rFonts w:cstheme="minorBidi" w:hAnsiTheme="minorHAnsi" w:eastAsiaTheme="minorHAnsi" w:asciiTheme="minorHAnsi"/></w:rPr><w:t>中国上市公司信息披露违规影响因素的实证研究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 w:rsidR="001852F3"><w:rPr><w:rFonts w:ascii="Calibri" w:hAnsi="Calibri" w:eastAsia="Calibri" w:cstheme="minorBidi"/></w:rPr><w:t xml:space="preserve"> </w:t></w:r><w:r><w:rPr><w:rFonts w:cstheme="minorBidi" w:hAnsiTheme="minorHAnsi" w:eastAsiaTheme="minorHAnsi" w:asciiTheme="minorHAnsi"/></w:rPr><w:t>ft东工商学报</w:t></w:r><w:r><w:rPr><w:kern w:val="2"/><w:rFonts w:ascii="Calibri" w:hAnsi="Calibri" w:eastAsia="Calibri" w:cstheme="minorBidi"/><w:sz w:val="18"/><w:rFonts w:hint="eastAsia"/></w:rPr><w:t>，</w:t></w:r><w:r w:rsidR="001852F3"><w:rPr><w:rFonts w:ascii="Calibri" w:hAnsi="Calibri" w:eastAsia="Calibri" w:cstheme="minorBidi"/></w:rPr><w:t xml:space="preserve">2005</w:t></w:r><w:r><w:rPr><w:rFonts w:ascii="Calibri" w:hAnsi="Calibri" w:eastAsia="Calibri" w:cstheme="minorBidi"/></w:rPr><w:t>(</w:t></w:r><w:r><w:rPr><w:rFonts w:ascii="Calibri" w:hAnsi="Calibri" w:eastAsia="Calibri" w:cstheme="minorBidi"/></w:rPr><w:t>6</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34-39</w:t></w:r></w:p><w:p w:rsidR="0018722C"><w:pPr><w:topLinePunct/></w:pPr><w:r><w:rPr><w:rFonts w:cstheme="minorBidi" w:hAnsiTheme="minorHAnsi" w:eastAsiaTheme="minorHAnsi" w:asciiTheme="minorHAnsi"/></w:rPr><w:t>②万欣荣、郑新、何朝丹</w:t></w:r><w:r><w:rPr><w:rFonts w:ascii="Calibri" w:hAnsi="Calibri" w:eastAsia="Calibri" w:cstheme="minorBidi"/></w:rPr><w:t>.</w:t></w:r><w:r><w:rPr><w:rFonts w:cstheme="minorBidi" w:hAnsiTheme="minorHAnsi" w:eastAsiaTheme="minorHAnsi" w:asciiTheme="minorHAnsi"/></w:rPr><w:t>上市公司信息披露违规行为的动因研究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广东社会科学</w:t></w:r><w:r><w:rPr><w:kern w:val="2"/><w:rFonts w:ascii="Calibri" w:hAnsi="Calibri" w:eastAsia="Calibri" w:cstheme="minorBidi"/><w:sz w:val="18"/><w:rFonts w:hint="eastAsia"/></w:rPr><w:t>，</w:t></w:r><w:r w:rsidR="001852F3"><w:rPr><w:rFonts w:ascii="Calibri" w:hAnsi="Calibri" w:eastAsia="Calibri" w:cstheme="minorBidi"/></w:rPr><w:t xml:space="preserve">2007</w:t></w:r><w:r><w:rPr><w:rFonts w:ascii="Calibri" w:hAnsi="Calibri" w:eastAsia="Calibri" w:cstheme="minorBidi"/></w:rPr><w:t>(</w:t></w:r><w:r><w:rPr><w:rFonts w:ascii="Calibri" w:hAnsi="Calibri" w:eastAsia="Calibri" w:cstheme="minorBidi"/></w:rPr><w:t>1</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40-44</w:t></w:r></w:p><w:p w:rsidR="0018722C"><w:pPr><w:topLinePunct/></w:pPr><w:r><w:rPr><w:rFonts w:cstheme="minorBidi" w:hAnsiTheme="minorHAnsi" w:eastAsiaTheme="minorHAnsi" w:asciiTheme="minorHAnsi"/></w:rPr><w:t xml:space="preserve">③屈文洲、蔡志岳</w:t></w:r><w:r><w:rPr><w:rFonts w:ascii="Calibri" w:hAnsi="Calibri" w:eastAsia="Calibri" w:cstheme="minorBidi"/></w:rPr><w:t xml:space="preserve">.</w:t></w:r><w:r><w:rPr><w:rFonts w:cstheme="minorBidi" w:hAnsiTheme="minorHAnsi" w:eastAsiaTheme="minorHAnsi" w:asciiTheme="minorHAnsi"/></w:rPr><w:t xml:space="preserve">我国上市公司信息披露违规的动因实证研究</w:t></w:r><w:r><w:rPr><w:rFonts w:ascii="Calibri" w:hAnsi="Calibri" w:eastAsia="Calibri" w:cstheme="minorBidi"/></w:rPr><w:t xml:space="preserve">[</w:t></w:r><w:r><w:rPr><w:rFonts w:ascii="Calibri" w:hAnsi="Calibri" w:eastAsia="Calibri" w:cstheme="minorBidi"/></w:rPr><w:t xml:space="preserve">J</w:t></w:r><w:r><w:rPr><w:rFonts w:ascii="Calibri" w:hAnsi="Calibri" w:eastAsia="Calibri" w:cstheme="minorBidi"/></w:rPr><w:t xml:space="preserve">]</w:t></w:r><w:r><w:rPr><w:rFonts w:ascii="Calibri" w:hAnsi="Calibri" w:eastAsia="Calibri" w:cstheme="minorBidi"/></w:rPr><w:t xml:space="preserve">.</w:t></w:r><w:r><w:rPr><w:rFonts w:cstheme="minorBidi" w:hAnsiTheme="minorHAnsi" w:eastAsiaTheme="minorHAnsi" w:asciiTheme="minorHAnsi"/></w:rPr><w:t xml:space="preserve">中国工业经济</w:t></w:r><w:r><w:rPr><w:rFonts w:ascii="Calibri" w:hAnsi="Calibri" w:eastAsia="Calibri" w:cstheme="minorBidi"/></w:rPr><w:t xml:space="preserve">, 2007 </w:t></w:r><w:r><w:rPr><w:rFonts w:ascii="Calibri" w:hAnsi="Calibri" w:eastAsia="Calibri" w:cstheme="minorBidi"/></w:rPr><w:t xml:space="preserve">(</w:t></w:r><w:r><w:rPr><w:rFonts w:ascii="Calibri" w:hAnsi="Calibri" w:eastAsia="Calibri" w:cstheme="minorBidi"/></w:rPr><w:t xml:space="preserve">4</w:t></w:r><w:r><w:rPr><w:rFonts w:ascii="Calibri" w:hAnsi="Calibri" w:eastAsia="Calibri" w:cstheme="minorBidi"/></w:rPr><w:t xml:space="preserve">)</w:t></w:r><w:r><w:rPr><w:kern w:val="2"/><w:rFonts w:ascii="Calibri" w:hAnsi="Calibri" w:eastAsia="Calibri" w:cstheme="minorBidi"/><w:sz w:val="18"/><w:rFonts w:hint="eastAsia"/></w:rPr><w:t xml:space="preserve">：</w:t></w:r><w:r><w:rPr><w:rFonts w:ascii="Calibri" w:hAnsi="Calibri" w:eastAsia="Calibri" w:cstheme="minorBidi"/></w:rPr><w:t xml:space="preserve">96-103</w:t></w:r></w:p><w:p w:rsidR="0018722C"><w:pPr><w:topLinePunct/></w:pPr><w:r><w:rPr><w:rFonts w:cstheme="minorBidi" w:hAnsiTheme="minorHAnsi" w:eastAsiaTheme="minorHAnsi" w:asciiTheme="minorHAnsi"/></w:rPr><w:t>④贾旭</w:t></w:r><w:r><w:rPr><w:rFonts w:ascii="Calibri" w:hAnsi="Calibri" w:eastAsia="Calibri" w:cstheme="minorBidi"/></w:rPr><w:t>.</w:t></w:r><w:r><w:rPr><w:rFonts w:cstheme="minorBidi" w:hAnsiTheme="minorHAnsi" w:eastAsiaTheme="minorHAnsi" w:asciiTheme="minorHAnsi"/></w:rPr><w:t>内部控制质量与会计信息质量关系研究</w:t></w:r><w:r><w:rPr><w:rFonts w:ascii="Calibri" w:hAnsi="Calibri" w:eastAsia="Calibri" w:cstheme="minorBidi"/></w:rPr><w:t>[</w:t></w:r><w:r><w:rPr><w:rFonts w:ascii="Calibri" w:hAnsi="Calibri" w:eastAsia="Calibri" w:cstheme="minorBidi"/></w:rPr><w:t xml:space="preserve">D</w:t></w:r><w:r><w:rPr><w:rFonts w:ascii="Calibri" w:hAnsi="Calibri" w:eastAsia="Calibri" w:cstheme="minorBidi"/></w:rPr><w:t>]</w:t></w:r><w:r w:rsidR="004B696B"><w:rPr><w:rFonts w:ascii="Calibri" w:hAnsi="Calibri" w:eastAsia="Calibri" w:cstheme="minorBidi"/></w:rPr><w:t xml:space="preserve"> </w:t></w:r><w:r><w:rPr><w:rFonts w:cstheme="minorBidi" w:hAnsiTheme="minorHAnsi" w:eastAsiaTheme="minorHAnsi" w:asciiTheme="minorHAnsi"/></w:rPr><w:t>ft东大学</w:t></w:r><w:r><w:rPr><w:rFonts w:ascii="Calibri" w:hAnsi="Calibri" w:eastAsia="Calibri" w:cstheme="minorBidi"/></w:rPr><w:t>,2009</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屈磊</w:t></w:r><w:r><w:rPr><w:rFonts w:ascii="Calibri" w:hAnsi="Calibri" w:eastAsia="Calibri" w:cstheme="minorBidi"/></w:rPr><w:t>.</w:t></w:r><w:r><w:rPr><w:rFonts w:cstheme="minorBidi" w:hAnsiTheme="minorHAnsi" w:eastAsiaTheme="minorHAnsi" w:asciiTheme="minorHAnsi"/></w:rPr><w:t>关于会计信息失真的思考</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财会研究</w:t></w:r><w:r><w:rPr><w:kern w:val="2"/><w:rFonts w:ascii="Calibri" w:hAnsi="Calibri" w:eastAsia="Calibri" w:cstheme="minorBidi"/><w:sz w:val="18"/><w:rFonts w:hint="eastAsia"/></w:rPr><w:t>，</w:t></w:r><w:r><w:rPr><w:rFonts w:ascii="Calibri" w:hAnsi="Calibri" w:eastAsia="Calibri" w:cstheme="minorBidi"/></w:rPr><w:t>2011</w:t></w:r><w:r><w:rPr><w:rFonts w:ascii="Calibri" w:hAnsi="Calibri" w:eastAsia="Calibri" w:cstheme="minorBidi"/></w:rPr><w:t>(</w:t></w:r><w:r><w:rPr><w:rFonts w:ascii="Calibri" w:hAnsi="Calibri" w:eastAsia="Calibri" w:cstheme="minorBidi"/></w:rPr><w:t>16</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33-34 40</w:t></w:r></w:p><w:p w:rsidR="0018722C"><w:pPr><w:topLinePunct/></w:pPr><w:r><w:rPr><w:rFonts w:cstheme="minorBidi" w:hAnsiTheme="minorHAnsi" w:eastAsiaTheme="minorHAnsi" w:asciiTheme="minorHAnsi"/></w:rPr><w:t>⑥梅丹、王瑞雪</w:t></w:r><w:r><w:rPr><w:rFonts w:ascii="Calibri" w:hAnsi="Calibri" w:eastAsia="Calibri" w:cstheme="minorBidi"/></w:rPr><w:t>.</w:t></w:r><w:r><w:rPr><w:rFonts w:cstheme="minorBidi" w:hAnsiTheme="minorHAnsi" w:eastAsiaTheme="minorHAnsi" w:asciiTheme="minorHAnsi"/></w:rPr><w:t>内部控制有效性与财务舞弊关系的实证研究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cstheme="minorBidi" w:hAnsiTheme="minorHAnsi" w:eastAsiaTheme="minorHAnsi" w:asciiTheme="minorHAnsi"/></w:rPr><w:t>湖南财政经济学院学报</w:t></w:r><w:r><w:rPr><w:kern w:val="2"/><w:rFonts w:ascii="Calibri" w:hAnsi="Calibri" w:eastAsia="Calibri" w:cstheme="minorBidi"/><w:sz w:val="18"/><w:rFonts w:hint="eastAsia"/></w:rPr><w:t>，</w:t></w:r><w:r w:rsidR="001852F3"><w:rPr><w:rFonts w:ascii="Calibri" w:hAnsi="Calibri" w:eastAsia="Calibri" w:cstheme="minorBidi"/></w:rPr><w:t xml:space="preserve">2011</w:t></w:r><w:r><w:rPr><w:rFonts w:ascii="Calibri" w:hAnsi="Calibri" w:eastAsia="Calibri" w:cstheme="minorBidi"/></w:rPr><w:t>(</w:t></w:r><w:r><w:rPr><w:rFonts w:ascii="Calibri" w:hAnsi="Calibri" w:eastAsia="Calibri" w:cstheme="minorBidi"/></w:rPr><w:t>27</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113-119</w:t></w:r></w:p><w:p w:rsidR="0018722C"><w:pPr><w:topLinePunct/></w:pPr><w:r><w:rPr><w:rFonts w:cstheme="minorBidi" w:hAnsiTheme="minorHAnsi" w:eastAsiaTheme="minorHAnsi" w:asciiTheme="minorHAnsi"/></w:rPr><w:t>⑦朱小芳、周大伟、杨丹</w:t></w:r><w:r><w:rPr><w:rFonts w:ascii="Calibri" w:hAnsi="Calibri" w:eastAsia="Calibri" w:cstheme="minorBidi"/></w:rPr><w:t>.</w:t></w:r><w:r><w:rPr><w:rFonts w:cstheme="minorBidi" w:hAnsiTheme="minorHAnsi" w:eastAsiaTheme="minorHAnsi" w:asciiTheme="minorHAnsi"/></w:rPr><w:t>基于内部控制理论的国有企业内部控制研究</w:t></w:r><w:r><w:rPr><w:rFonts w:ascii="Calibri" w:hAnsi="Calibri" w:eastAsia="Calibri" w:cstheme="minorBidi"/></w:rPr><w:t>[</w:t></w:r><w:r><w:rPr><w:rFonts w:ascii="Calibri" w:hAnsi="Calibri" w:eastAsia="Calibri" w:cstheme="minorBidi"/></w:rPr><w:t xml:space="preserve">J</w:t></w:r><w:r><w:rPr><w:rFonts w:ascii="Calibri" w:hAnsi="Calibri" w:eastAsia="Calibri" w:cstheme="minorBidi"/></w:rPr><w:t>]</w:t></w:r><w:r><w:rPr><w:rFonts w:ascii="Calibri" w:hAnsi="Calibri" w:eastAsia="Calibri" w:cstheme="minorBidi"/></w:rPr><w:t>.</w:t></w:r><w:r><w:rPr><w:rFonts w:cstheme="minorBidi" w:hAnsiTheme="minorHAnsi" w:eastAsiaTheme="minorHAnsi" w:asciiTheme="minorHAnsi"/></w:rPr><w:t>财会通讯</w:t></w:r><w:r><w:rPr><w:kern w:val="2"/><w:rFonts w:ascii="Calibri" w:hAnsi="Calibri" w:eastAsia="Calibri" w:cstheme="minorBidi"/><w:sz w:val="18"/><w:rFonts w:hint="eastAsia"/></w:rPr><w:t>，</w:t></w:r><w:r w:rsidR="001852F3"><w:rPr><w:rFonts w:ascii="Calibri" w:hAnsi="Calibri" w:eastAsia="Calibri" w:cstheme="minorBidi"/></w:rPr><w:t xml:space="preserve">2012</w:t></w:r><w:r><w:rPr><w:rFonts w:ascii="Calibri" w:hAnsi="Calibri" w:eastAsia="Calibri" w:cstheme="minorBidi"/></w:rPr><w:t>(</w:t></w:r><w:r><w:rPr><w:rFonts w:ascii="Calibri" w:hAnsi="Calibri" w:eastAsia="Calibri" w:cstheme="minorBidi"/></w:rPr><w:t>2</w:t></w:r><w:r><w:rPr><w:rFonts w:ascii="Calibri" w:hAnsi="Calibri" w:eastAsia="Calibri" w:cstheme="minorBidi"/></w:rPr><w:t>)</w:t></w:r><w:r><w:rPr><w:kern w:val="2"/><w:rFonts w:ascii="Calibri" w:hAnsi="Calibri" w:eastAsia="Calibri" w:cstheme="minorBidi"/><w:sz w:val="18"/><w:rFonts w:hint="eastAsia"/></w:rPr><w:t>：</w:t></w:r><w:r><w:rPr><w:rFonts w:ascii="Calibri" w:hAnsi="Calibri" w:eastAsia="Calibri" w:cstheme="minorBidi"/></w:rPr><w:t>137-147</w:t></w:r></w:p><w:p w:rsidR="0018722C"><w:pPr><w:topLinePunct/></w:pPr><w:r><w:rPr><w:rFonts w:cstheme="minorBidi" w:hAnsiTheme="minorHAnsi" w:eastAsiaTheme="minorHAnsi" w:asciiTheme="minorHAnsi" w:ascii="Calibri"/></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ff7"/><w:topLinePunct/></w:pPr><w:r><w:pict><v:shape style="margin-left:225.25pt;margin-top:19.694063pt;width:168pt;height:23.4pt;mso-position-horizontal-relative:page;mso-position-vertical-relative:paragraph;z-index:1504;mso-wrap-distance-left:0;mso-wrap-distance-right:0" type="#_x0000_t202" filled="false" stroked="true" strokeweight=".75pt" strokecolor="#000000"><v:textbox inset="0,0,0,0"><w:txbxContent></w:p><w:p w:rsidR="0018722C"><w:pPr><w:pStyle w:val="aff7"/><w:topLinePunct/></w:pPr><w:r><w:pict><v:shape style="margin-left:225.25pt;margin-top:19.694063pt;width:168pt;height:23.4pt;mso-position-horizontal-relative:page;mso-position-vertical-relative:paragraph;z-index:1504;mso-wrap-distance-left:0;mso-wrap-distance-right:0" type="#_x0000_t202" filled="false" stroked="true" strokeweight=".75pt" strokecolor="#000000"><v:textbox inset="0,0,0,0"><w:txbxContent></w:p><w:p w:rsidR="0018722C"><w:pPr><w:spacing w:before="82"/><w:ind w:leftChars="0" w:left="144" w:rightChars="0" w:right="0" w:firstLineChars="0" w:firstLine="0"/><w:jc w:val="left"/><w:rPr><w:sz w:val="18"/></w:rPr></w:pPr><w:r><w:rPr><w:sz w:val="18"/></w:rPr><w:t>论文研究背景与理论与应用价值</w:t></w:r></w:p><w:p w:rsidR="0018722C"><w:pPr><w:spacing w:before="47"/><w:ind w:leftChars="0" w:left="1229" w:rightChars="0" w:right="0" w:firstLineChars="0" w:firstLine="0"/><w:jc w:val="left"/><w:rPr><w:sz w:val="18"/></w:rPr></w:pPr><w:r><w:pict><v:group style="position:absolute;margin-left:224.875pt;margin-top:17.20672pt;width:153pt;height:59.4pt;mso-position-horizontal-relative:page;mso-position-vertical-relative:paragraph;z-index:1696" coordorigin="4498,344" coordsize="3060,1188"><v:shape style="position:absolute;left:4505;top:351;width:210;height:1090" coordorigin="4505,352" coordsize="210,1090" path="m4505,352l4546,359,4579,379,4602,408,4610,443,4610,805,4618,841,4641,870,4674,889,4715,897,4674,904,4641,924,4618,953,4610,988,4610,1350,4602,1386,4579,1415,4546,1434,4505,1442e" filled="false" stroked="true" strokeweight=".75pt" strokecolor="#000000"><v:path arrowok="t"/><v:stroke dashstyle="solid"/></v:shape><v:shape style="position:absolute;left:4715;top:1057;width:2835;height:467" type="#_x0000_t202" filled="false" stroked="true" strokeweight=".75pt" strokecolor="#000000"><v:textbox inset="0,0,0,0"><w:txbxContent></w:p><w:p w:rsidR="0018722C"><w:pPr><w:spacing w:before="47"/><w:ind w:leftChars="0" w:left="1229" w:rightChars="0" w:right="0" w:firstLineChars="0" w:firstLine="0"/><w:jc w:val="left"/><w:rPr><w:sz w:val="18"/></w:rPr></w:pPr><w:r><w:pict><v:group style="position:absolute;margin-left:224.875pt;margin-top:17.20672pt;width:153pt;height:59.4pt;mso-position-horizontal-relative:page;mso-position-vertical-relative:paragraph;z-index:1696" coordorigin="4498,344" coordsize="3060,1188"><v:shape style="position:absolute;left:4505;top:351;width:210;height:1090" coordorigin="4505,352" coordsize="210,1090" path="m4505,352l4546,359,4579,379,4602,408,4610,443,4610,805,4618,841,4641,870,4674,889,4715,897,4674,904,4641,924,4618,953,4610,988,4610,1350,4602,1386,4579,1415,4546,1434,4505,1442e" filled="false" stroked="true" strokeweight=".75pt" strokecolor="#000000"><v:path arrowok="t"/><v:stroke dashstyle="solid"/></v:shape><v:shape style="position:absolute;left:4715;top:1057;width:2835;height:467" type="#_x0000_t202" filled="false" stroked="true" strokeweight=".75pt" strokecolor="#000000"><v:textbox inset="0,0,0,0"><w:txbxContent></w:p><w:p w:rsidR="0018722C"><w:pPr><w:spacing w:before="81"/><w:ind w:leftChars="0" w:left="1038" w:rightChars="0" w:right="1037" w:firstLineChars="0" w:firstLine="0"/><w:jc w:val="center"/><w:rPr><w:sz w:val="18"/></w:rPr></w:pPr><w:r><w:rPr><w:sz w:val="18"/></w:rPr><w:t>文献综述</w:t></w:r></w:p><w:p </w:txbxContent></v:textbox><v:stroke dashstyle="solid"/><w10:wrap type="none"/></v:shape><w10:wrap type="none"/></v:group></w:pict></w:r><w:r><w:pict><v:shape style="position:absolute;margin-left:382.649994pt;margin-top:17.58172pt;width:10.6pt;height:94.15pt;mso-position-horizontal-relative:page;mso-position-vertical-relative:paragraph;z-index:1720" coordorigin="7653,352" coordsize="212,1883" path="m7865,352l7824,359,7790,379,7767,408,7759,444,7759,1200,7751,1237,7728,1266,7694,1286,7653,1293,7694,1300,7728,1320,7751,1350,7759,1386,7759,2142,7767,2178,7790,2208,7824,2227,7865,2235e" filled="false" stroked="true" strokeweight=".75pt" strokecolor="#000000"><v:path arrowok="t"/><v:stroke dashstyle="solid"/><w10:wrap type="none"/></v:shape></w:pict></w:r><w:r><w:rPr><w:sz w:val="18"/></w:rPr><w:t>国内外内部控制理论的发展</w:t></w:r></w:p><w:p </w:txbxContent></v:textbox><v:stroke dashstyle="solid"/><w10:wrap type="none"/></v:shape><w10:wrap type="none"/></v:group></w:pict></w:r><w:r><w:pict><v:shape style="position:absolute;margin-left:382.649994pt;margin-top:17.58172pt;width:10.6pt;height:94.15pt;mso-position-horizontal-relative:page;mso-position-vertical-relative:paragraph;z-index:1720" coordorigin="7653,352" coordsize="212,1883" path="m7865,352l7824,359,7790,379,7767,408,7759,444,7759,1200,7751,1237,7728,1266,7694,1286,7653,1293,7694,1300,7728,1320,7751,1350,7759,1386,7759,2142,7767,2178,7790,2208,7824,2227,7865,2235e" filled="false" stroked="true" strokeweight=".75pt" strokecolor="#000000"><v:path arrowok="t"/><v:stroke dashstyle="solid"/><w10:wrap type="none"/></v:shape></w:pict></w:r><w:r><w:rPr><w:sz w:val="18"/></w:rPr><w:t>国内外内部控制理论的发展</w:t></w:r></w:p><w:p w:rsidR="0018722C"><w:pPr><w:topLinePunct/></w:pPr><w:r><w:rPr><w:rFonts w:cstheme="minorBidi" w:hAnsiTheme="minorHAnsi" w:eastAsiaTheme="minorHAnsi" w:asciiTheme="minorHAnsi"/></w:rPr><w:br w:type="column"/></w:r><w:r><w:rPr><w:rFonts w:cstheme="minorBidi" w:hAnsiTheme="minorHAnsi" w:eastAsiaTheme="minorHAnsi" w:asciiTheme="minorHAnsi"/></w:rPr><w:t>国内外对会计信息违规性失真的相关概念的界定</w:t></w:r></w:p><w:p w:rsidR="0018722C"><w:pPr><w:pStyle w:val="ae"/><w:topLinePunct/></w:pPr><w:r><w:rPr><w:kern w:val="2"/><w:sz w:val="22"/><w:szCs w:val="22"/><w:rFonts w:cstheme="minorBidi" w:hAnsiTheme="minorHAnsi" w:eastAsiaTheme="minorHAnsi" w:asciiTheme="minorHAnsi"/></w:rPr><w:pict><v:shape style="margin-left:309.25pt;margin-top:-65.74826pt;width:10.45pt;height:31.1pt;mso-position-horizontal-relative:page;mso-position-vertical-relative:paragraph;z-index:1600" coordorigin="6185,-1315" coordsize="209,622" path="m6185,-850l6237,-850,6237,-1315,6342,-1315,6342,-850,6394,-850,6290,-693,6185,-850xe" filled="false" stroked="true" strokeweight=".75pt" strokecolor="#000000"><v:path arrowok="t"/><v:stroke dashstyle="solid"/><w10:wrap type="none"/></v:shape></w:pict></w:r><w:r><w:rPr><w:kern w:val="2"/><w:szCs w:val="22"/><w:rFonts w:cstheme="minorBidi" w:hAnsiTheme="minorHAnsi" w:eastAsiaTheme="minorHAnsi" w:asciiTheme="minorHAnsi"/><w:sz w:val="18"/></w:rPr><w:t>内部控制指数的国内外研究</w:t></w:r></w:p><w:p w:rsidR="0018722C"><w:pPr><w:pStyle w:val="ae"/><w:topLinePunct/></w:pPr><w:r><w:rPr><w:kern w:val="2"/><w:sz w:val="22"/><w:szCs w:val="22"/><w:rFonts w:cstheme="minorBidi" w:hAnsiTheme="minorHAnsi" w:eastAsiaTheme="minorHAnsi" w:asciiTheme="minorHAnsi"/></w:rPr><w:pict><v:shape style="margin-left:309.25pt;margin-top:-65.74826pt;width:10.45pt;height:31.1pt;mso-position-horizontal-relative:page;mso-position-vertical-relative:paragraph;z-index:1600" coordorigin="6185,-1315" coordsize="209,622" path="m6185,-850l6237,-850,6237,-1315,6342,-1315,6342,-850,6394,-850,6290,-693,6185,-850xe" filled="false" stroked="true" strokeweight=".75pt" strokecolor="#000000"><v:path arrowok="t"/><v:stroke dashstyle="solid"/><w10:wrap type="none"/></v:shape></w:pict></w:r><w:r><w:rPr><w:kern w:val="2"/><w:szCs w:val="22"/><w:rFonts w:cstheme="minorBidi" w:hAnsiTheme="minorHAnsi" w:eastAsiaTheme="minorHAnsi" w:asciiTheme="minorHAnsi"/><w:sz w:val="18"/></w:rPr><w:t>内部控制指数的国内外研究</w:t></w:r></w:p><w:p w:rsidR="0018722C"><w:pPr><w:topLinePunct/></w:pPr><w:r><w:rPr><w:rFonts w:cstheme="minorBidi" w:hAnsiTheme="minorHAnsi" w:eastAsiaTheme="minorHAnsi" w:asciiTheme="minorHAnsi"/></w:rPr><w:br w:type="column"/></w:r><w:r><w:rPr><w:rFonts w:cstheme="minorBidi" w:hAnsiTheme="minorHAnsi" w:eastAsiaTheme="minorHAnsi" w:asciiTheme="minorHAnsi"/></w:rPr><w:t>国内外对会计信息违规性失真的方法与动因的研究</w:t></w:r></w:p><w:p w:rsidR="0018722C"><w:pPr><w:pStyle w:val="ae"/><w:topLinePunct/></w:pPr><w:r><w:rPr><w:kern w:val="2"/><w:sz w:val="22"/><w:szCs w:val="22"/><w:rFonts w:cstheme="minorBidi" w:hAnsiTheme="minorHAnsi" w:eastAsiaTheme="minorHAnsi" w:asciiTheme="minorHAnsi"/></w:rPr><w:pict><v:shape style="margin-left:225.25pt;margin-top:36.381744pt;width:173.25pt;height:23.4pt;mso-position-horizontal-relative:page;mso-position-vertical-relative:paragraph;z-index:1528;mso-wrap-distance-left:0;mso-wrap-distance-right: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225.25pt;margin-top:36.381744pt;width:173.25pt;height:23.4pt;mso-position-horizontal-relative:page;mso-position-vertical-relative:paragraph;z-index:1528;mso-wrap-distance-left:0;mso-wrap-distance-right:0" type="#_x0000_t202" filled="false" stroked="true" strokeweight=".75pt" strokecolor="#000000"><v:textbox inset="0,0,0,0"><w:txbxContent></w:p><w:p w:rsidR="0018722C"><w:pPr><w:spacing w:before="78"/><w:ind w:leftChars="0" w:left="915" w:rightChars="0" w:right="0" w:firstLineChars="0" w:firstLine="0"/><w:jc w:val="left"/><w:rPr><w:sz w:val="18"/></w:rPr></w:pPr><w:r><w:rPr><w:sz w:val="18"/></w:rPr><w:t>内部控制指数的计算</w:t></w:r></w:p><w:p w:rsidR="0018722C"><w:pPr><w:pStyle w:val="ae"/><w:topLinePunct/></w:pPr><w:r><w:rPr><w:kern w:val="2"/><w:sz w:val="22"/><w:szCs w:val="22"/><w:rFonts w:cstheme="minorBidi" w:hAnsiTheme="minorHAnsi" w:eastAsiaTheme="minorHAnsi" w:asciiTheme="minorHAnsi"/></w:rPr><w:pict><v:shape style="margin-left:309.100006pt;margin-top:-9.618255pt;width:10.4pt;height:31.1pt;mso-position-horizontal-relative:page;mso-position-vertical-relative:paragraph;z-index:1648" coordorigin="6182,-192" coordsize="208,622" path="m6182,272l6234,272,6234,-192,6338,-192,6338,272,6390,272,6286,430,6182,272xe" filled="false" stroked="true" strokeweight=".75pt" strokecolor="#000000"><v:path arrowok="t"/><v:stroke dashstyle="solid"/><w10:wrap type="none"/></v:shape></w:pict></w:r><w:r><w:rPr><w:kern w:val="2"/><w:szCs w:val="22"/><w:rFonts w:cstheme="minorBidi" w:hAnsiTheme="minorHAnsi" w:eastAsiaTheme="minorHAnsi" w:asciiTheme="minorHAnsi"/><w:sz w:val="18"/></w:rPr><w:t>内部控制与会计信息失真的理论研究</w:t></w:r></w:p><w:p w:rsidR="0018722C"><w:pPr><w:pStyle w:val="ae"/><w:topLinePunct/></w:pPr><w:r><w:rPr><w:kern w:val="2"/><w:sz w:val="22"/><w:szCs w:val="22"/><w:rFonts w:cstheme="minorBidi" w:hAnsiTheme="minorHAnsi" w:eastAsiaTheme="minorHAnsi" w:asciiTheme="minorHAnsi"/></w:rPr><w:pict><v:shape style="margin-left:309.100006pt;margin-top:-9.618255pt;width:10.4pt;height:31.1pt;mso-position-horizontal-relative:page;mso-position-vertical-relative:paragraph;z-index:1648" coordorigin="6182,-192" coordsize="208,622" path="m6182,272l6234,272,6234,-192,6338,-192,6338,272,6390,272,6286,430,6182,272xe" filled="false" stroked="true" strokeweight=".75pt" strokecolor="#000000"><v:path arrowok="t"/><v:stroke dashstyle="solid"/><w10:wrap type="none"/></v:shape></w:pict></w:r><w:r><w:rPr><w:kern w:val="2"/><w:szCs w:val="22"/><w:rFonts w:cstheme="minorBidi" w:hAnsiTheme="minorHAnsi" w:eastAsiaTheme="minorHAnsi" w:asciiTheme="minorHAnsi"/><w:sz w:val="18"/></w:rPr><w:t>内部控制与会计信息失真的理论研究</w:t></w:r></w:p><w:p w:rsidR="0018722C"><w:pPr><w:pStyle w:val="aff7"/><w:topLinePunct/></w:pPr><w:r><w:rPr><w:sz w:val="20"/></w:rPr><w:pict><v:group style="width:10.6pt;height:26.35pt;mso-position-horizontal-relative:char;mso-position-vertical-relative:line" coordorigin="0,0" coordsize="212,527"><v:shape style="position:absolute;left:7;top:7;width:197;height:512" coordorigin="8,8" coordsize="197,512" path="m8,368l57,368,57,8,155,8,155,368,205,368,106,520,8,368xe" filled="false" stroked="true" strokeweight=".75pt" strokecolor="#000000"><v:path arrowok="t"/><v:stroke dashstyle="solid"/></v:shape></v:group></w:pict></w:r><w:r></w:r></w:p><w:p w:rsidR="0018722C"><w:pPr><w:pStyle w:val="aff7"/><w:topLinePunct/></w:pPr><w:r><w:rPr><w:sz w:val="20"/></w:rPr><w:pict><v:group style="width:10.6pt;height:26.35pt;mso-position-horizontal-relative:char;mso-position-vertical-relative:line" coordorigin="0,0" coordsize="212,527"><v:shape style="position:absolute;left:7;top:7;width:197;height:512" coordorigin="8,8" coordsize="197,512" path="m8,368l57,368,57,8,155,8,155,368,205,368,106,520,8,368xe" filled="false" stroked="true" strokeweight=".75pt" strokecolor="#000000"><v:path arrowok="t"/><v:stroke dashstyle="solid"/></v:shape></v:group></w:pict></w:r><w:r></w:r></w:p><w:p w:rsidR="0018722C"><w:pPr><w:pStyle w:val="affff1"/><w:topLinePunct/></w:pPr><w:r><w:rPr><w:kern w:val="2"/><w:sz w:val="22"/><w:szCs w:val="22"/><w:rFonts w:cstheme="minorBidi" w:hAnsiTheme="minorHAnsi" w:eastAsiaTheme="minorHAnsi" w:asciiTheme="minorHAnsi"/></w:rPr><w:pict><v:shape style="margin-left:309.5pt;margin-top:49.44173pt;width:10.2pt;height:23.35pt;mso-position-horizontal-relative:page;mso-position-vertical-relative:paragraph;z-index:1624" coordorigin="6190,989" coordsize="204,467" path="m6190,1299l6241,1299,6241,989,6343,989,6343,1299,6394,1299,6292,1456,6190,1299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710007pt;margin-top:18.92173pt;width:23.05pt;height:8.15pt;mso-position-horizontal-relative:page;mso-position-vertical-relative:paragraph;z-index:1744" coordorigin="4054,378" coordsize="461,163" path="m4193,378l4064,455,4064,455,4064,466,4194,541,4200,540,4203,535,4206,530,4204,524,4199,521,4112,471,4074,471,4111,470,4109,469,4079,469,4079,452,4108,452,4110,451,4074,451,4111,450,4203,396,4205,389,4202,385,4199,380,4193,378xm4064,466l4069,471,4072,471,4064,466xm4111,470l4074,471,4112,471,4111,470xm4510,448l4505,448,4111,450,4094,460,4111,470,4511,468,4515,463,4515,452,4510,448xm4079,452l4079,469,4094,460,4079,452xm4094,460l4079,469,4109,469,4094,460xm4064,455l4054,461,4064,466,4064,455,4064,455xm4108,452l4079,452,4094,460,4108,452xm4071,451l4068,451,4064,455,4071,451xm4111,450l4074,451,4110,451,4111,450xe" filled="true" fillcolor="#000000" stroked="false"><v:path arrowok="t"/><v:fill type="solid"/><w10:wrap type="none"/></v:shape></w:pict></w:r><w:r><w:rPr><w:kern w:val="2"/><w:szCs w:val="22"/><w:rFonts w:cstheme="minorBidi" w:hAnsiTheme="minorHAnsi" w:eastAsiaTheme="minorHAnsi" w:asciiTheme="minorHAnsi"/><w:sz w:val="18"/></w:rPr><w:t>内部控制指数各二级指标统计性描述分析</w:t></w:r></w:p><w:p w:rsidR="0018722C"><w:pPr><w:pStyle w:val="affff1"/><w:topLinePunct/></w:pPr><w:r><w:rPr><w:kern w:val="2"/><w:sz w:val="22"/><w:szCs w:val="22"/><w:rFonts w:cstheme="minorBidi" w:hAnsiTheme="minorHAnsi" w:eastAsiaTheme="minorHAnsi" w:asciiTheme="minorHAnsi"/></w:rPr><w:pict><v:shape style="margin-left:309.5pt;margin-top:49.44173pt;width:10.2pt;height:23.35pt;mso-position-horizontal-relative:page;mso-position-vertical-relative:paragraph;z-index:1624" coordorigin="6190,989" coordsize="204,467" path="m6190,1299l6241,1299,6241,989,6343,989,6343,1299,6394,1299,6292,1456,6190,1299xe" filled="false" stroked="true" strokeweight=".75pt" strokecolor="#000000"><v:path arrowok="t"/><v:stroke dashstyle="solid"/><w10:wrap type="none"/></v:shape></w:pict></w:r><w:r><w:rPr><w:kern w:val="2"/><w:sz w:val="22"/><w:szCs w:val="22"/><w:rFonts w:cstheme="minorBidi" w:hAnsiTheme="minorHAnsi" w:eastAsiaTheme="minorHAnsi" w:asciiTheme="minorHAnsi"/></w:rPr><w:pict><v:shape style="margin-left:202.710007pt;margin-top:18.92173pt;width:23.05pt;height:8.15pt;mso-position-horizontal-relative:page;mso-position-vertical-relative:paragraph;z-index:1744" coordorigin="4054,378" coordsize="461,163" path="m4193,378l4064,455,4064,455,4064,466,4194,541,4200,540,4203,535,4206,530,4204,524,4199,521,4112,471,4074,471,4111,470,4109,469,4079,469,4079,452,4108,452,4110,451,4074,451,4111,450,4203,396,4205,389,4202,385,4199,380,4193,378xm4064,466l4069,471,4072,471,4064,466xm4111,470l4074,471,4112,471,4111,470xm4510,448l4505,448,4111,450,4094,460,4111,470,4511,468,4515,463,4515,452,4510,448xm4079,452l4079,469,4094,460,4079,452xm4094,460l4079,469,4109,469,4094,460xm4064,455l4054,461,4064,466,4064,455,4064,455xm4108,452l4079,452,4094,460,4108,452xm4071,451l4068,451,4064,455,4071,451xm4111,450l4074,451,4110,451,4111,450xe" filled="true" fillcolor="#000000" stroked="false"><v:path arrowok="t"/><v:fill type="solid"/><w10:wrap type="none"/></v:shape></w:pict></w:r><w:r><w:rPr><w:kern w:val="2"/><w:szCs w:val="22"/><w:rFonts w:cstheme="minorBidi" w:hAnsiTheme="minorHAnsi" w:eastAsiaTheme="minorHAnsi" w:asciiTheme="minorHAnsi"/><w:sz w:val="18"/></w:rPr><w:t>内部控制指数各二级指标统计性描述分析</w:t></w:r></w:p><w:p w:rsidR="0018722C"><w:pPr><w:spacing w:line="142" w:lineRule="exact" w:before="0"/><w:ind w:leftChars="0" w:left="131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内部控制指数以及各</w:t></w:r></w:p><w:p w:rsidR="0018722C"><w:pPr><w:pStyle w:val="ae"/><w:topLinePunct/></w:pPr><w:r><w:rPr><w:kern w:val="2"/><w:sz w:val="22"/><w:szCs w:val="22"/><w:rFonts w:cstheme="minorBidi" w:hAnsiTheme="minorHAnsi" w:eastAsiaTheme="minorHAnsi" w:asciiTheme="minorHAnsi"/></w:rPr><w:pict><v:shape style="margin-left:392.75pt;margin-top:11.831722pt;width:23.25pt;height:8.15pt;mso-position-horizontal-relative:page;mso-position-vertical-relative:paragraph;z-index:1768" coordorigin="7855,237" coordsize="465,163" path="m8263,329l8175,379,8170,382,8168,388,8171,393,8174,398,8180,399,8302,329,8263,329xm8280,319l8263,329,8300,329,8302,329,8305,327,8295,327,8280,319xm8310,325l8302,329,8305,329,8310,325xm7865,306l7860,306,7855,310,7855,321,7859,326,8263,329,8280,319,8263,309,7865,306xm8295,310l8280,319,8295,327,8295,310xm8305,310l8295,310,8295,327,8305,327,8310,325,8310,313,8310,313,8305,310xm8310,313l8310,313,8310,325,8320,319,8310,313xm8263,309l8280,319,8295,310,8305,310,8303,309,8263,309xm8306,309l8303,309,8310,313,8306,309xm8181,237l8175,238,8172,243,8169,248,8171,254,8263,309,8300,309,8303,309,8181,237xe" filled="true" fillcolor="#000000" stroked="false"><v:path arrowok="t"/><v:fill type="solid"/><w10:wrap type="none"/></v:shape></w:pict></w:r><w:r><w:rPr><w:kern w:val="2"/><w:sz w:val="22"/><w:szCs w:val="22"/><w:rFonts w:cstheme="minorBidi" w:hAnsiTheme="minorHAnsi" w:eastAsiaTheme="minorHAnsi" w:asciiTheme="minorHAnsi"/></w:rPr><w:pict><v:shape style="margin-left:225.25pt;margin-top:-3.748278pt;width:168pt;height:39.1pt;mso-position-horizontal-relative:page;mso-position-vertical-relative:paragraph;z-index:1792"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margin-left:392.75pt;margin-top:11.831722pt;width:23.25pt;height:8.15pt;mso-position-horizontal-relative:page;mso-position-vertical-relative:paragraph;z-index:1768" coordorigin="7855,237" coordsize="465,163" path="m8263,329l8175,379,8170,382,8168,388,8171,393,8174,398,8180,399,8302,329,8263,329xm8280,319l8263,329,8300,329,8302,329,8305,327,8295,327,8280,319xm8310,325l8302,329,8305,329,8310,325xm7865,306l7860,306,7855,310,7855,321,7859,326,8263,329,8280,319,8263,309,7865,306xm8295,310l8280,319,8295,327,8295,310xm8305,310l8295,310,8295,327,8305,327,8310,325,8310,313,8310,313,8305,310xm8310,313l8310,313,8310,325,8320,319,8310,313xm8263,309l8280,319,8295,310,8305,310,8303,309,8263,309xm8306,309l8303,309,8310,313,8306,309xm8181,237l8175,238,8172,243,8169,248,8171,254,8263,309,8300,309,8303,309,8181,237xe" filled="true" fillcolor="#000000" stroked="false"><v:path arrowok="t"/><v:fill type="solid"/><w10:wrap type="none"/></v:shape></w:pict></w:r><w:r><w:rPr><w:kern w:val="2"/><w:sz w:val="22"/><w:szCs w:val="22"/><w:rFonts w:cstheme="minorBidi" w:hAnsiTheme="minorHAnsi" w:eastAsiaTheme="minorHAnsi" w:asciiTheme="minorHAnsi"/></w:rPr><w:pict><v:shape style="margin-left:225.25pt;margin-top:-3.748278pt;width:168pt;height:39.1pt;mso-position-horizontal-relative:page;mso-position-vertical-relative:paragraph;z-index:1792" type="#_x0000_t202" filled="false" stroked="true" strokeweight=".75pt" strokecolor="#000000"><v:textbox inset="0,0,0,0"><w:txbxContent></w:p><w:p w:rsidR="0018722C"><w:pPr><w:spacing w:line="316" w:lineRule="auto" w:before="81"/><w:ind w:leftChars="0" w:left="1222" w:rightChars="0" w:right="228" w:hanging="990"/><w:jc w:val="left"/><w:rPr><w:sz w:val="18"/></w:rPr></w:pPr><w:r><w:rPr><w:sz w:val="18"/></w:rPr><w:t>内部控制指数与会计信息违规性失真的实证分析</w:t></w:r></w:p><w:p w:rsidR="0018722C"><w:pPr><w:pStyle w:val="ae"/><w:topLinePunct/></w:pPr><w:r><w:rPr><w:kern w:val="2"/><w:szCs w:val="22"/><w:rFonts w:cstheme="minorBidi" w:hAnsiTheme="minorHAnsi" w:eastAsiaTheme="minorHAnsi" w:asciiTheme="minorHAnsi"/><w:sz w:val="18"/></w:rPr><w:t>一级指标与企业是否存在会计信息违规性失真的相关性研究</w:t></w:r></w:p><w:p w:rsidR="0018722C"><w:pPr><w:pStyle w:val="aff7"/><w:topLinePunct/></w:pPr><w:r><w:rPr><w:kern w:val="2"/><w:szCs w:val="22"/><w:rFonts w:cstheme="minorBidi" w:hAnsiTheme="minorHAnsi" w:eastAsiaTheme="minorHAnsi" w:asciiTheme="minorHAnsi"/><w:spacing w:val="-24"/><w:sz w:val="20"/></w:rPr><w:pict><v:shape style="width:173.25pt;height:23.4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sz w:val="20"/></w:rPr><w:pict><v:shape style="width:173.25pt;height:23.4pt;mso-position-horizontal-relative:char;mso-position-vertical-relative:line" type="#_x0000_t202" filled="false" stroked="true" strokeweight=".75pt" strokecolor="#000000"><w10:anchorlock/><v:textbox inset="0,0,0,0"><w:txbxContent></w:p><w:p w:rsidR="0018722C"><w:pPr><w:spacing w:before="78"/><w:ind w:leftChars="0" w:left="466" w:rightChars="0" w:right="0" w:firstLineChars="0" w:firstLine="0"/><w:jc w:val="left"/><w:rPr><w:sz w:val="18"/></w:rPr></w:pPr><w:r><w:rPr><w:sz w:val="18"/></w:rPr><w:t>经过分析得出结论，并提出建议</w:t></w:r></w:p><w:p w:rsidR="0018722C"><w:pPr><w:pStyle w:val="Heading3"/><w:topLinePunct/><w:ind w:left="200" w:hangingChars="200" w:hanging="200"/></w:pPr><w:bookmarkStart w:id="75916" w:name="_Toc68675916"/><w:bookmarkStart w:name="_bookmark12" w:id="22"/><w:bookmarkEnd w:id="22"/><w:r><w:t>（</w:t></w:r><w:r><w:t>二</w:t></w:r><w:r><w:t>）</w:t></w:r><w:r><w:t xml:space="preserve"> </w:t></w:r><w:r><w:t>研究方法</w:t></w:r><w:bookmarkEnd w:id="75916"/></w:p><w:tbl><w:tblPr><w:tblW w:w="0" w:type="auto"/><w:tblInd w:w="9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29"/><w:gridCol w:w="5778"/></w:tblGrid><w:tr><w:trPr><w:trHeight w:val="400" w:hRule="atLeast"/></w:trPr><w:tc><w:tcPr><w:tcW w:w="2429" w:type="dxa"/><w:tcBorders><w:left w:val="nil"/></w:tcBorders></w:tcPr><w:p w:rsidR="0018722C"><w:pPr><w:topLinePunct/><w:ind w:leftChars="0" w:left="0" w:rightChars="0" w:right="0" w:firstLineChars="0" w:firstLine="0"/><w:spacing w:line="240" w:lineRule="atLeast"/></w:pPr><w:r><w:t>本文拟解决的关键问题</w:t></w:r></w:p></w:tc><w:tc><w:tcPr><w:tcW w:w="5778" w:type="dxa"/><w:tcBorders><w:right w:val="nil"/></w:tcBorders></w:tcPr><w:p w:rsidR="0018722C"><w:pPr><w:topLinePunct/><w:ind w:leftChars="0" w:left="0" w:rightChars="0" w:right="0" w:firstLineChars="0" w:firstLine="0"/><w:spacing w:line="240" w:lineRule="atLeast"/></w:pPr><w:r><w:t>具体研究方法</w:t></w:r></w:p></w:tc></w:tr><w:tr><w:trPr><w:trHeight w:val="800" w:hRule="atLeast"/></w:trPr><w:tc><w:tcPr><w:tcW w:w="2429" w:type="dxa"/><w:tcBorders><w:left w:val="nil"/></w:tcBorders></w:tcPr><w:p w:rsidR="0018722C"><w:pPr><w:topLinePunct/><w:ind w:leftChars="0" w:left="0" w:rightChars="0" w:right="0" w:firstLineChars="0" w:firstLine="0"/><w:spacing w:line="240" w:lineRule="atLeast"/></w:pPr><w:r><w:t>内部控制、会计信息违规性</w:t></w:r></w:p><w:p w:rsidR="0018722C"><w:pPr><w:topLinePunct/><w:ind w:leftChars="0" w:left="0" w:rightChars="0" w:right="0" w:firstLineChars="0" w:firstLine="0"/><w:spacing w:line="240" w:lineRule="atLeast"/></w:pPr><w:r><w:t>失真的理论基础</w:t></w:r></w:p></w:tc><w:tc><w:tcPr><w:tcW w:w="5778" w:type="dxa"/><w:tcBorders><w:right w:val="nil"/></w:tcBorders></w:tcPr><w:p w:rsidR="0018722C"><w:pPr><w:topLinePunct/><w:ind w:leftChars="0" w:left="0" w:rightChars="0" w:right="0" w:firstLineChars="0" w:firstLine="0"/><w:spacing w:line="240" w:lineRule="atLeast"/></w:pPr><w:r><w:t>采取文献研究的方法，查阅国家颁布的法律与规章制度以及相关资料。</w:t></w:r></w:p></w:tc></w:tr><w:tr><w:trPr><w:trHeight w:val="1200" w:hRule="atLeast"/></w:trPr><w:tc><w:tcPr><w:tcW w:w="2429" w:type="dxa"/><w:tcBorders><w:left w:val="nil"/></w:tcBorders></w:tcPr><w:p w:rsidR="0018722C"><w:pPr><w:topLinePunct/><w:ind w:leftChars="0" w:left="0" w:rightChars="0" w:right="0" w:firstLineChars="0" w:firstLine="0"/><w:spacing w:line="240" w:lineRule="atLeast"/></w:pPr><w:r><w:t>会计信息违规性失真的现状</w:t></w:r></w:p></w:tc><w:tc><w:tcPr><w:tcW w:w="5778" w:type="dxa"/><w:tcBorders><w:right w:val="nil"/></w:tcBorders></w:tcPr><w:p w:rsidR="0018722C"><w:pPr><w:topLinePunct/><w:ind w:leftChars="0" w:left="0" w:rightChars="0" w:right="0" w:firstLineChars="0" w:firstLine="0"/><w:spacing w:line="240" w:lineRule="atLeast"/></w:pPr><w:r><w:t>查阅证监会网站上的披露的存在会计信息违规行为，对所有上市公司被披露的违规情况进行统计，筛选出违规性失真的公司并且有数据支持的</w:t></w:r></w:p><w:p w:rsidR="0018722C"><w:pPr><w:topLinePunct/><w:ind w:leftChars="0" w:left="0" w:rightChars="0" w:right="0" w:firstLineChars="0" w:firstLine="0"/><w:spacing w:line="240" w:lineRule="atLeast"/></w:pPr><w:r><w:t>公司为对象进行研究。</w:t></w:r></w:p></w:tc></w:tr><w:tr><w:trPr><w:trHeight w:val="1180" w:hRule="atLeast"/></w:trPr><w:tc><w:tcPr><w:tcW w:w="2429" w:type="dxa"/><w:tcBorders><w:left w:val="nil"/></w:tcBorders></w:tcPr><w:p w:rsidR="0018722C"><w:pPr><w:topLinePunct/><w:ind w:leftChars="0" w:left="0" w:rightChars="0" w:right="0" w:firstLineChars="0" w:firstLine="0"/><w:spacing w:line="240" w:lineRule="atLeast"/></w:pPr><w:r><w:t>内部控制指数的计算</w:t></w:r></w:p></w:tc><w:tc><w:tcPr><w:tcW w:w="5778" w:type="dxa"/><w:tcBorders><w:right w:val="nil"/></w:tcBorders></w:tcPr><w:p w:rsidR="0018722C"><w:pPr><w:topLinePunct/><w:ind w:leftChars="0" w:left="0" w:rightChars="0" w:right="0" w:firstLineChars="0" w:firstLine="0"/><w:spacing w:line="240" w:lineRule="atLeast"/></w:pPr><w:r><w:t>采取文献研究的方法，查阅《管理世界》等刊物查找能够影响内部控制</w:t></w:r></w:p><w:p w:rsidR="0018722C"><w:pPr><w:topLinePunct/><w:ind w:leftChars="0" w:left="0" w:rightChars="0" w:right="0" w:firstLineChars="0" w:firstLine="0"/><w:spacing w:line="240" w:lineRule="atLeast"/></w:pPr><w:r><w:t>的因素，并寻找适用于本文的相关指标。通过建立内部控制指数模型进行计算，得出内部控制指数。</w:t></w:r></w:p></w:tc></w:tr><w:tr><w:trPr><w:trHeight w:val="1600" w:hRule="atLeast"/></w:trPr><w:tc><w:tcPr><w:tcW w:w="2429" w:type="dxa"/><w:tcBorders><w:left w:val="nil"/></w:tcBorders></w:tcPr><w:p w:rsidR="0018722C"><w:pPr><w:topLinePunct/><w:ind w:leftChars="0" w:left="0" w:rightChars="0" w:right="0" w:firstLineChars="0" w:firstLine="0"/><w:spacing w:line="240" w:lineRule="atLeast"/></w:pPr><w:r><w:t>内部控制指数与会计信息违规性失真的实证分析</w:t></w:r></w:p></w:tc><w:tc><w:tcPr><w:tcW w:w="5778" w:type="dxa"/><w:tcBorders><w:right w:val="nil"/></w:tcBorders></w:tcPr><w:p w:rsidR="0018722C"><w:pPr><w:topLinePunct/><w:ind w:leftChars="0" w:left="0" w:rightChars="0" w:right="0" w:firstLineChars="0" w:firstLine="0"/><w:spacing w:line="240" w:lineRule="atLeast"/></w:pPr><w:r><w:t>本文拟用 </w:t></w:r><w:r><w:t>SPSS</w:t></w:r><w:r><w:t> 软件选取已被披露的会计信息违规性失真的公司以及在</w:t></w:r><w:r><w:t>行业、规模、资产总额相近似的未被披露会计信息违规性失真的公司作为对照样本的内部控制的相关指标进行分析</w:t></w:r><w:r><w:rPr><w:rFonts w:hint="eastAsia"/></w:rPr><w:t>，</w:t></w:r><w:r><w:t>并对内部控制指数与会计</w:t></w:r></w:p><w:p w:rsidR="0018722C"><w:pPr><w:topLinePunct/><w:ind w:leftChars="0" w:left="0" w:rightChars="0" w:right="0" w:firstLineChars="0" w:firstLine="0"/><w:spacing w:line="240" w:lineRule="atLeast"/></w:pPr><w:r><w:t>信息违规性失真的相关性进行实证分析。</w:t></w:r></w:p></w:tc></w:tr><w:tr><w:trPr><w:trHeight w:val="780" w:hRule="atLeast"/></w:trPr><w:tc><w:tcPr><w:tcW w:w="2429" w:type="dxa"/><w:tcBorders><w:left w:val="nil"/></w:tcBorders></w:tcPr><w:p w:rsidR="0018722C"><w:pPr><w:topLinePunct/><w:ind w:leftChars="0" w:left="0" w:rightChars="0" w:right="0" w:firstLineChars="0" w:firstLine="0"/><w:spacing w:line="240" w:lineRule="atLeast"/></w:pPr><w:r><w:t>假设以及结论</w:t></w:r></w:p></w:tc><w:tc><w:tcPr><w:tcW w:w="5778" w:type="dxa"/><w:tcBorders><w:right w:val="nil"/></w:tcBorders></w:tcPr><w:p w:rsidR="0018722C"><w:pPr><w:topLinePunct/><w:ind w:leftChars="0" w:left="0" w:rightChars="0" w:right="0" w:firstLineChars="0" w:firstLine="0"/><w:spacing w:line="240" w:lineRule="atLeast"/></w:pPr><w:r><w:t>将内部控制指标细化并提出假设，用实证分析的方法对假设进行论证，</w:t></w:r></w:p><w:p w:rsidR="0018722C"><w:pPr><w:topLinePunct/><w:ind w:leftChars="0" w:left="0" w:rightChars="0" w:right="0" w:firstLineChars="0" w:firstLine="0"/><w:spacing w:line="240" w:lineRule="atLeast"/></w:pPr><w:r><w:t>并得出相应的结论。</w:t></w:r></w:p></w:tc></w:tr></w:tbl><w:p w:rsidR="0018722C"><w:pPr><w:topLinePunct/></w:pPr><w:r><w:rPr><w:rFonts w:cstheme="minorBidi" w:hAnsiTheme="minorHAnsi" w:eastAsiaTheme="minorHAnsi" w:asciiTheme="minorHAnsi" w:ascii="Calibri"/></w:rPr><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绪论</w:t></w:r></w:p><w:p w:rsidR="0018722C"><w:pPr><w:pStyle w:val="Heading2"/><w:topLinePunct/><w:ind w:left="171" w:hangingChars="171" w:hanging="171"/></w:pPr><w:bookmarkStart w:id="75917" w:name="_Toc68675917"/><w:bookmarkStart w:name="四、本文研究框架 " w:id="23"/><w:bookmarkEnd w:id="23"/><w:bookmarkStart w:name="_bookmark13" w:id="24"/><w:bookmarkEnd w:id="24"/><w:r><w:t>四、</w:t></w:r><w:r><w:t xml:space="preserve"> </w:t></w:r><w:r w:rsidRPr="00DB64CE"><w:t>本文研究框架</w:t></w:r><w:bookmarkEnd w:id="75917"/></w:p><w:p w:rsidR="0018722C"><w:pPr><w:topLinePunct/></w:pPr><w:r><w:t>第一部分绪论。主要描述写作背景以及本文的理论价值与应用价值、文献综述以及论文的研究路线与方法，文章的新颖之处与不足之处。文献综述部分，分别对国内外内部控制发展情况、会计信息失真的相关理论以及二者的关系进行研究，并总结前人需要完善之处。</w:t></w:r></w:p><w:p w:rsidR="0018722C"><w:pPr><w:topLinePunct/></w:pPr><w:bookmarkStart w:id="982546" w:name="_cwCmt2"/><w:r><w:t>第二部分理论分析。分别对内部控制以及会计信息失真两方面理论进行探讨。第三部分计算内部控制指数。对上市公司内部控制指数相关指标的构造，</w:t></w:r><w:r><w:t>同</w:t></w:r><w:bookmarkEnd w:id="982546"/></w:p><w:p w:rsidR="0018722C"><w:pPr><w:topLinePunct/></w:pPr><w:r><w:t>时，对企业存在的会计信息违规性失真的公司进行分析，通过设立的条件找到对比公司，并构建一个公式，得出内部控制指数的具体数值。</w:t></w:r></w:p><w:p w:rsidR="0018722C"><w:pPr><w:topLinePunct/></w:pPr><w:r><w:t>第四部分实证分析。首先对样本公司与对比公司选取的各个指标针进行统计描述性分析，而后提出内部控制指数与会计信息违规性失真相关性的假说，以及内部控制指数各一级指标与会计信息违规性失真关系的假说，并对假说进行初步的理论分析，而后对文章中所提出来的相关性的假说进行相关性计算，得出分析结论。</w:t></w:r></w:p><w:p w:rsidR="0018722C"><w:pPr><w:topLinePunct/></w:pPr><w:r><w:t>第五部分分析内部控制指数的结果</w:t></w:r><w:r><w:rPr><w:rFonts w:hint="eastAsia"/></w:rPr><w:t>，</w:t></w:r><w:r><w:t>并针对如何提高内部控制指数提出相应建议。</w:t></w:r></w:p><w:p w:rsidR="0018722C"><w:pPr><w:pStyle w:val="Heading2"/><w:topLinePunct/><w:ind w:left="171" w:hangingChars="171" w:hanging="171"/></w:pPr><w:bookmarkStart w:id="75918" w:name="_Toc68675918"/><w:bookmarkStart w:name="五、创新与不足 " w:id="25"/><w:bookmarkEnd w:id="25"/><w:bookmarkStart w:name="_bookmark14" w:id="26"/><w:bookmarkEnd w:id="26"/><w:r><w:t>五、</w:t></w:r><w:r><w:t xml:space="preserve"> </w:t></w:r><w:r w:rsidRPr="00DB64CE"><w:t>创新与不足</w:t></w:r><w:bookmarkEnd w:id="75918"/></w:p><w:p w:rsidR="0018722C"><w:pPr><w:pStyle w:val="Heading3"/><w:topLinePunct/><w:ind w:left="200" w:hangingChars="200" w:hanging="200"/></w:pPr><w:bookmarkStart w:id="75919" w:name="_Toc68675919"/><w:bookmarkStart w:name="_bookmark15" w:id="27"/><w:bookmarkEnd w:id="27"/><w:r><w:t>（</w:t></w:r><w:r><w:t>一</w:t></w:r><w:r><w:t>）</w:t></w:r><w:r><w:t xml:space="preserve"> </w:t></w:r><w:r><w:t>研究不足</w:t></w:r><w:bookmarkEnd w:id="75919"/></w:p><w:p w:rsidR="0018722C"><w:pPr><w:topLinePunct/></w:pPr><w:r><w:t>本文的研究不足有三点：</w:t></w:r></w:p><w:p w:rsidR="0018722C"><w:pPr><w:topLinePunct/></w:pPr><w:r><w:t>1.由于本文仅从证监会</w:t></w:r><w:r><w:rPr><w:rFonts w:ascii="Times New Roman" w:eastAsia="Times New Roman"/></w:rPr><w:t>2013</w:t></w:r><w:r><w:t>年披露违规并进行处罚的公司中选取样本，样本量相对较小，数据的完整性上存在一定的误差。</w:t></w:r></w:p><w:p w:rsidR="0018722C"><w:pPr><w:topLinePunct/></w:pPr><w:r><w:t>2.评价指标的完整性。本文对内部控制指数一级评价指标以及二级评价指标的选取采取重要性原则，并未覆盖到所有可能影响企业内部控制水平的指标，故</w:t></w:r><w:r><w:t>选取的过程中可能存在主观上的误差，并不能全面反映企业内部控制的每个方面，</w:t></w:r><w:r w:rsidR="001852F3"><w:t xml:space="preserve">因而可能对最终数据的准确性产生一定的影响。</w:t></w:r></w:p><w:p w:rsidR="0018722C"><w:pPr><w:topLinePunct/></w:pPr><w:r><w:t>3.相关性检验。因为研究篇幅的限制，本文仅进行了简单的双变量相关性检验，并没有引入控制变量进行回归。</w:t></w:r></w:p><w:p w:rsidR="0018722C"><w:pPr><w:pStyle w:val="Heading3"/><w:topLinePunct/><w:ind w:left="200" w:hangingChars="200" w:hanging="200"/></w:pPr><w:bookmarkStart w:id="75920" w:name="_Toc68675920"/><w:bookmarkStart w:name="_bookmark16" w:id="28"/><w:bookmarkEnd w:id="28"/><w:r><w:t>（</w:t></w:r><w:r><w:t>二</w:t></w:r><w:r><w:t>）</w:t></w:r><w:r><w:t xml:space="preserve"> </w:t></w:r><w:r><w:t>创新之处</w:t></w:r><w:bookmarkEnd w:id="75920"/></w:p><w:p w:rsidR="0018722C"><w:pPr><w:topLinePunct/></w:pPr><w:r><w:t>1.</w:t></w:r><w:r><w:t>同行业对比公司的选取采用证监会</w:t></w:r><w:r><w:rPr><w:rFonts w:ascii="Times New Roman" w:eastAsia="宋体"/></w:rPr><w:t>2012</w:t></w:r><w:r><w:t>年行业分类第二级细分代码为标准，</w:t></w:r><w:r w:rsidR="001852F3"><w:t xml:space="preserve">细化了行业分类，确保对比公司与样本公司在行业性质上的统一，尽量保证样本</w:t></w:r><w:r w:rsidR="001852F3"><w:t xml:space="preserve">公司与对比公司的可比性。</w:t></w:r></w:p><w:p w:rsidR="0018722C"><w:pPr><w:topLinePunct/></w:pPr><w:r><w:t>2.整篇文章采取规范分析与实证分析相结合的方法能够更有效的分析有关问题。</w:t></w:r></w:p><w:p w:rsidR="0018722C"><w:pPr><w:topLinePunct/></w:pPr><w:r><w:t>3.对内部控制指标的计算采用主成分分析法对每个因子进行赋权，具有科学</w:t></w:r></w:p><w:p w:rsidR="0018722C"><w:pPr><w:topLinePunct/></w:pPr><w:r><w:rPr><w:rFonts w:cstheme="minorBidi" w:hAnsiTheme="minorHAnsi" w:eastAsiaTheme="minorHAnsi" w:asciiTheme="minorHAnsi" w:ascii="Calibri"/></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性，避免了主观赋值的偏差。</w:t></w:r></w:p><w:p w:rsidR="0018722C"><w:pPr><w:topLinePunct/></w:pPr><w:r><w:t>4.本文对内部控制指数的每个因子与企业会计信息是否违规进行分析，具有新颖性。</w:t></w:r></w:p><w:p w:rsidR="0018722C"><w:pPr><w:topLinePunct/></w:pPr><w:r><w:rPr><w:rFonts w:cstheme="minorBidi" w:hAnsiTheme="minorHAnsi" w:eastAsiaTheme="minorHAnsi" w:asciiTheme="minorHAnsi" w:ascii="Calibri"/></w:rPr><w:t>11</w:t></w:r></w:p><w:p w:rsidR="0018722C"><w:pPr><w:pStyle w:val="Heading1"/><w:textAlignment w:val="center"/><w:topLinePunct/></w:pPr><w:bookmarkStart w:id="75921" w:name="_Toc68675921"/><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bookmarkEnd w:id="75921"/></w:p><w:p w:rsidR="0018722C"><w:pPr><w:pStyle w:val="Heading1"/><w:textAlignment w:val="center"/><w:topLinePunct/></w:pPr><w:bookmarkStart w:id="75921" w:name="_Toc68675921"/><w:r><w:pict><v:line style="position:absolute;mso-position-horizontal-relative:page;mso-position-vertical-relative:paragraph;z-index:1864;mso-wrap-distance-left:0;mso-wrap-distance-right:0" from="83.664001pt,15.641743pt" to="511.804001pt,15.641743pt" stroked="true" strokeweight=".72pt" strokecolor="#000000"><v:stroke dashstyle="solid"/><w10:wrap type="topAndBottom"/></v:line></w:pict></w:r><w:r><w:t>第二章</w:t></w:r><w:r><w:t xml:space="preserve">  </w:t></w:r><w:r w:rsidR="001852F3"><w:t>内部控制指数与会计信息违规性失真基本理论</w:t></w:r><w:bookmarkEnd w:id="75921"/></w:p><w:p w:rsidR="0018722C"><w:pPr><w:pStyle w:val="Heading1"/><w:topLinePunct/></w:pPr><w:bookmarkStart w:id="75922" w:name="_Toc68675922"/><w:bookmarkStart w:name="第二章 内部控制指数与会计信息违规性失真基本理论 " w:id="29"/><w:bookmarkEnd w:id="29"/><w:bookmarkStart w:name="_bookmark17" w:id="30"/><w:bookmarkEnd w:id="30"/><w:r><w:t>第二章</w:t></w:r><w:r><w:t xml:space="preserve">  </w:t></w:r><w:r><w:t>内部控制指数与会计信息违规性失真基本理论</w:t></w:r><w:bookmarkEnd w:id="75922"/></w:p><w:p w:rsidR="0018722C"><w:pPr><w:pStyle w:val="Heading2"/><w:topLinePunct/><w:ind w:left="171" w:hangingChars="171" w:hanging="171"/></w:pPr><w:bookmarkStart w:id="75923" w:name="_Toc68675923"/><w:bookmarkStart w:name="一、内部控制指数相关理论 " w:id="31"/><w:bookmarkEnd w:id="31"/><w:bookmarkStart w:name="_bookmark18" w:id="32"/><w:bookmarkEnd w:id="32"/><w:r><w:t>一、</w:t></w:r><w:r><w:t xml:space="preserve"> </w:t></w:r><w:r w:rsidRPr="00DB64CE"><w:t>内部控制指数相关理论</w:t></w:r><w:bookmarkEnd w:id="75923"/></w:p><w:p w:rsidR="0018722C"><w:pPr><w:pStyle w:val="Heading3"/><w:topLinePunct/><w:ind w:left="200" w:hangingChars="200" w:hanging="200"/></w:pPr><w:bookmarkStart w:id="75924" w:name="_Toc68675924"/><w:bookmarkStart w:name="_bookmark19" w:id="33"/><w:bookmarkEnd w:id="33"/><w:r><w:t>（</w:t></w:r><w:r><w:t>一</w:t></w:r><w:r><w:t>）</w:t></w:r><w:r><w:t xml:space="preserve"> </w:t></w:r><w:r><w:t>内部控制指数的相关概念</w:t></w:r><w:bookmarkEnd w:id="75924"/></w:p><w:p w:rsidR="0018722C"><w:pPr><w:pStyle w:val="4"/><w:topLinePunct/><w:ind w:left="200" w:hangingChars="200" w:hanging="200"/></w:pPr><w:r><w:t>1.</w:t></w:r><w:r><w:t>内部控制</w:t></w:r></w:p><w:p w:rsidR="0018722C"><w:pPr><w:topLinePunct/></w:pPr><w:r><w:t>财政部曾于</w:t></w:r><w:r><w:t>2008</w:t></w:r><w:r></w:r><w:r w:rsidR="001852F3"><w:t xml:space="preserve">年对内部控制进行定义，认为内部控制是由企业董事会、监</w:t></w:r><w:r><w:t>事会、经理层和全体员工实施的、旨在实现控制目标的过程。内部控制的目标是</w:t></w:r><w:r><w:t>为了合理的保证企业经营管理合法合规，确保资产的安全性、确保财务报告及相</w:t></w:r><w:r><w:t>关信息真实完整性，为了提高企业经营的效率和效果，促进企业实现发展战略的</w:t></w:r><w:r><w:t>实现。</w:t></w:r></w:p><w:p w:rsidR="0018722C"><w:pPr><w:pStyle w:val="4"/><w:topLinePunct/><w:ind w:left="200" w:hangingChars="200" w:hanging="200"/></w:pPr><w:r><w:t>2.</w:t></w:r><w:r w:rsidRPr="00DB64CE"><w:t>内部控制指数</w:t></w:r></w:p><w:p w:rsidR="0018722C"><w:pPr><w:topLinePunct/></w:pPr><w:r><w:t>内部控制指数是指按照我国有关部门对内部控制的要求，以内部控制的目的以及内部控制的要素为基本出发点，通过考核企业财务状况、经营情况以及市场环境等因素，量化各项能够评价企业内部控制的相关指标，最终将获得的数据整合成能够体现企业内部控制情况的指标体系。</w:t></w:r></w:p><w:p w:rsidR="0018722C"><w:pPr><w:pStyle w:val="4"/><w:topLinePunct/><w:ind w:left="200" w:hangingChars="200" w:hanging="200"/></w:pPr><w:r><w:t>3.</w:t></w:r><w:r w:rsidRPr="00DB64CE"><w:t>内部控制指数的意义</w:t></w:r></w:p><w:p w:rsidR="0018722C"><w:pPr><w:pStyle w:val="5"/><w:topLinePunct/></w:pPr><w:r><w:t>（</w:t></w:r><w:r><w:t>1</w:t></w:r><w:r><w:t>）</w:t></w:r><w:r><w:t>内部控制指数对上市公司的意义</w:t></w:r></w:p><w:p w:rsidR="0018722C"><w:pPr><w:topLinePunct/></w:pPr><w:r><w:t>通过建立合理的内部控制指数，能够客观的对上市公司的内部控制情况进行定位，帮助公司管理层能够更加了解公司的内部控制情况，对于存在的问题，能</w:t></w:r><w:r><w:t>够及时并有针对性的解决，这对增强公司的风险管理水平提供了一定程度的帮助，</w:t></w:r><w:r><w:t>也有助于企业经济效益的提高，亦可作为公司股东等对经理管理能力的衡量标准。</w:t></w:r></w:p><w:p w:rsidR="0018722C"><w:pPr><w:pStyle w:val="5"/><w:topLinePunct/></w:pPr><w:r><w:t>（</w:t></w:r><w:r><w:t>2</w:t></w:r><w:r><w:t>）</w:t></w:r><w:r><w:t>内部控制指数对投资者的意义</w:t></w:r></w:p><w:p w:rsidR="0018722C"><w:pPr><w:topLinePunct/></w:pPr><w:r><w:t>投资者可以通过内部控制指数了解被投资单位的内部控制情况，有助于其进行投资前的风险分析，为衡量其公司的信贷水平以及发展前景提供有力条件。</w:t></w:r></w:p><w:p w:rsidR="0018722C"><w:pPr><w:pStyle w:val="5"/><w:topLinePunct/></w:pPr><w:r><w:t>（</w:t></w:r><w:r><w:t>3</w:t></w:r><w:r><w:t>）</w:t></w:r><w:r><w:t>内部控制指数于监管机构的意义</w:t></w:r></w:p><w:p w:rsidR="0018722C"><w:pPr><w:topLinePunct/></w:pPr><w:r><w:t>通过对内部控制指标的分析，监管机构能够及时发现目前需要加强监管的具</w:t></w:r><w:r><w:t>体方向，能够对上市公司普遍存在的问题进行总结，并有针对性的提出监管策略，</w:t></w:r><w:r><w:t>为完善内部控制制度以及监管情况做出保障。同时，还能够作为一种手段，敦促</w:t></w:r><w:r><w:t>企业及时改善其内部控制状况，能够实现对公司风险的有效控制，对金融危机的产生有一定预警作用。</w:t></w:r></w:p><w:p w:rsidR="0018722C"><w:pPr><w:pStyle w:val="5"/><w:topLinePunct/></w:pPr><w:r><w:t>（</w:t></w:r><w:r><w:t>4</w:t></w:r><w:r><w:t>）</w:t></w:r><w:r><w:t>内部控制指数对审计等第三方机构的意义</w:t></w:r></w:p><w:p w:rsidR="0018722C"><w:pPr><w:topLinePunct/></w:pPr><w:r><w:t>通过内部控制指数，能够衡量企业的风险情况，相应的在选择客户的</w:t></w:r><w:r><w:t>时候</w:t></w:r><w:r><w:t>，</w:t></w:r><w:r w:rsidR="001852F3"><w:t xml:space="preserve">信息能够相对透明，减少审计风险，同时也是对企业内部控制情况进行评估的一个参考。</w:t></w:r></w:p><w:p w:rsidR="0018722C"><w:pPr><w:topLinePunct/></w:pPr><w:r><w:rPr><w:rFonts w:cstheme="minorBidi" w:hAnsiTheme="minorHAnsi" w:eastAsiaTheme="minorHAnsi" w:asciiTheme="minorHAnsi" w:ascii="Calibr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3"/><w:topLinePunct/><w:ind w:left="200" w:hangingChars="200" w:hanging="200"/></w:pPr><w:bookmarkStart w:id="75925" w:name="_Toc68675925"/><w:bookmarkStart w:name="_bookmark20" w:id="34"/><w:bookmarkEnd w:id="34"/><w:r><w:t>（</w:t></w:r><w:r><w:t>二</w:t></w:r><w:r><w:t>）</w:t></w:r><w:r><w:t xml:space="preserve"> </w:t></w:r><w:r><w:t>内部控制相关指标</w:t></w:r><w:bookmarkEnd w:id="75925"/></w:p><w:p w:rsidR="0018722C"><w:pPr><w:pStyle w:val="4"/><w:topLinePunct/><w:ind w:left="200" w:hangingChars="200" w:hanging="200"/></w:pPr><w:r><w:t>1.</w:t></w:r><w:r><w:t xml:space="preserve"> </w:t></w:r><w:r w:rsidRPr="00DB64CE"><w:t>内部控制战略目标</w:t></w:r></w:p><w:p w:rsidR="0018722C"><w:pPr><w:topLinePunct/></w:pPr><w:r><w:t>企业的战略目标反映了企业在一定时期内的经营活动的方向以及企业所要达到的水平。战略目标是企业制定未来发展战略的基本出发点，也是确保企业长远规划的保障，无论企业最终目标为何，企业都要为一定时期内想要达到的经营状况设立战略目标，因此战略目标对于企业的发展有着至关重要的作用。本文拟从行业环境、行业风险系数、股东大会次数、企业内部控制机构的设立状况以及企业对风险管理制度的制定情况五个方面来衡量企业战略目标的完成情况。</w:t></w:r></w:p><w:p w:rsidR="0018722C"><w:pPr><w:pStyle w:val="4"/><w:topLinePunct/><w:ind w:left="200" w:hangingChars="200" w:hanging="200"/></w:pPr><w:r><w:t>2.</w:t></w:r><w:r><w:t xml:space="preserve"> </w:t></w:r><w:r w:rsidRPr="00DB64CE"><w:t>内部控制经营目标</w:t></w:r></w:p><w:p w:rsidR="0018722C"><w:pPr><w:topLinePunct/></w:pPr><w:r><w:t>企业实行内部控制最终目标是为了能够确保持续的经营下去，如果企业无法长期运营，也就失去了内部控制的意义。企业通过实施良好的内部控制以帮助企业合理预计潜在风险因素，并且能够准确评估风险并制定相关措施以降低风险的影响。通过进行良好的内部控制能够较好的加强企业的财务风险的管理，提高企业生产经营效率，提高企业的最终经济效益，使得企业的价值最大化。本文从净资产增长率、第一大股东持股比例、净利润增长率、主营业务收入增长率和市盈率五个方面来衡量企业内部控制经营目标的具体情况。</w:t></w:r></w:p><w:p w:rsidR="0018722C"><w:pPr><w:pStyle w:val="4"/><w:topLinePunct/><w:ind w:left="200" w:hangingChars="200" w:hanging="200"/></w:pPr><w:r><w:t>3.</w:t></w:r><w:r><w:t xml:space="preserve"> </w:t></w:r><w:r w:rsidRPr="00DB64CE"><w:t>内部控制报告目标</w:t></w:r></w:p><w:p w:rsidR="0018722C"><w:pPr><w:topLinePunct/></w:pPr><w:r><w:t>合理的保证财务报告的真实性以及相关信息的完整性是内部控制的基础目标</w:t></w:r><w:r w:rsidR="001852F3"><w:t xml:space="preserve">之一，企业的投资者、债权人以及其他相关信息使用者通过公开的财务信息了解</w:t></w:r><w:r w:rsidR="001852F3"><w:t xml:space="preserve">企业的经济运营情况，并透过财务信息分析企业的未来发展情况。加强对企业财务报告的内部控制，有利于提高企业财务报告信息的质量，并且能合理的改善企业的会计环境，这是为股东等信息使用者负责。辛金国、邢丽萍、开家将</w:t></w:r><w:r><w:t>（</w:t></w:r><w:r><w:rPr><w:rFonts w:ascii="Times New Roman" w:eastAsia="Times New Roman"/></w:rPr><w:t>2004</w:t></w:r><w:r><w:rPr><w:spacing w:val="2"/></w:rPr><w:t>）</w:t></w:r><w:r></w:r><w:r w:rsidR="001852F3"><w:t xml:space="preserve">认为</w:t></w:r><w:r><w:t>，一旦被审计单位存在或发生舞弊行为，暗示了该单位在管理上存在漏洞，同时说明其内部控制存在薄弱环节。因此，在实施审计时需要考虑并关注对被审计单位的内部控制进行审查和评价。本文从企业发布公告次数、企业举行监事会</w:t></w:r><w:r w:rsidR="001852F3"><w:t xml:space="preserve">次数、企业财务报告的定期报送情况、企业是否披露了内部控制自我评价报告以</w:t></w:r><w:r w:rsidR="001852F3"><w:t xml:space="preserve">及会计师事务所出具的审计报告类型来衡量企业的内部控制报告目标的完成情况。</w:t></w:r></w:p><w:p w:rsidR="0018722C"><w:pPr><w:pStyle w:val="4"/><w:topLinePunct/><w:ind w:left="200" w:hangingChars="200" w:hanging="200"/></w:pPr><w:r><w:t>4.</w:t></w:r><w:r><w:t xml:space="preserve"> </w:t></w:r><w:r w:rsidRPr="00DB64CE"><w:t>内部控制合规目标</w:t></w:r></w:p><w:p w:rsidR="0018722C"><w:pPr><w:topLinePunct/></w:pPr><w:r><w:t>企业内部控制的合规性要求企业必须履行其相应的责任与义务，应当遵循《会</w:t></w:r><w:r><w:t>计法》、《公司法》、《证券法》、《企业内部控制基本规范》等要求，切实做好企业</w:t></w:r><w:r><w:t>的内部控制以及各项监管要求，企业需要保证会计信息的可靠性、规章制度的合法性以及经营的合规性。本文从企业是否按公司法要求设立了监事会、</w:t></w:r><w:r><w:rPr><w:rFonts w:ascii="Times New Roman" w:eastAsia="宋体"/></w:rPr><w:t>2011</w:t></w:r><w:r w:rsidR="001852F3"><w:rPr><w:rFonts w:ascii="Times New Roman" w:eastAsia="宋体"/></w:rPr><w:t xml:space="preserve"> </w:t></w:r><w:r><w:t>年</w:t></w:r><w:r><w:t>至</w:t></w:r></w:p><w:p w:rsidR="0018722C"><w:pPr><w:topLinePunct/></w:pPr><w:r><w:rPr><w:rFonts w:ascii="Times New Roman" w:eastAsia="Times New Roman"/></w:rPr><w:t>2013</w:t></w:r><w:r><w:t>年企业是否涉及到会计师事务所的变更、企业存在违反法律法规的次数、会计师事务所等第三方机构为企业出具的内部控制审计报告类型以及企业是否建立了信息披露制度</w:t></w:r><w:r><w:rPr><w:rFonts w:ascii="Times New Roman" w:eastAsia="Times New Roman"/></w:rPr><w:t>5</w:t></w:r><w:r><w:t>个方面来衡量企业的内部控制合规情况。</w:t></w:r></w:p><w:p w:rsidR="0018722C"><w:pPr><w:topLinePunct/></w:pPr><w:r><w:rPr><w:rFonts w:cstheme="minorBidi" w:hAnsiTheme="minorHAnsi" w:eastAsiaTheme="minorHAnsi" w:asciiTheme="minorHAnsi" w:ascii="Calibri"/></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pStyle w:val="4"/><w:topLinePunct/><w:ind w:left="200" w:hangingChars="200" w:hanging="200"/></w:pPr><w:r><w:t>5.</w:t></w:r><w:r><w:t xml:space="preserve"> </w:t></w:r><w:r w:rsidRPr="00DB64CE"><w:t>内部控制资产安全目标</w:t></w:r></w:p><w:p w:rsidR="0018722C"><w:pPr><w:topLinePunct/></w:pPr><w:r><w:t>资产的安全目标最为重要的是防止资产的流失，在国有企业当中资产的流失情况较为严重，资产的流失不仅仅包括资产的灭失，企业由于经营无效等浪费资产的情况也属于资产流失，企业以过低价格处理商品、因风险管控不善出现未预期的负债，或因知识产权权属不明而产生的纠纷案件也是资产流失。资产的安全不仅要确保货币资金、存货以及固定资产等有形资产的安全，还要确保专利权等无形资产的安全。本文对资产的保值情况分为资产的流动比率、关联交易制度的建立、企业对外担保情况、企业是否建立健全对外投资与担保制度以及企业的总资产周转率等方面进行衡量。</w:t></w:r></w:p><w:p w:rsidR="0018722C"><w:pPr><w:topLinePunct/></w:pPr><w:r><w:t>本文采用对指标无量纲化</w:t></w:r><w:r><w:t>①</w:t></w:r><w:r><w:t>的方式对每个细分指标进行量化，而后通过采用主成分分析法</w:t></w:r><w:r><w:t>②</w:t></w:r><w:r><w:t>进行分析，而后对战略指数变量、经营指数变量、报告指数变量、合规指数变量和资产安全指数变量赋予权重，建立内部控制指数模型。</w:t></w:r></w:p><w:p w:rsidR="0018722C"><w:pPr><w:pStyle w:val="Heading2"/><w:topLinePunct/><w:ind w:left="171" w:hangingChars="171" w:hanging="171"/></w:pPr><w:bookmarkStart w:id="75926" w:name="_Toc68675926"/><w:bookmarkStart w:name="二、会计信息失真的理论 " w:id="35"/><w:bookmarkEnd w:id="35"/><w:bookmarkStart w:name="_bookmark21" w:id="36"/><w:bookmarkEnd w:id="36"/><w:r><w:t>二、</w:t></w:r><w:r><w:t xml:space="preserve"> </w:t></w:r><w:r w:rsidRPr="00DB64CE"><w:t>会计信息失真的理论</w:t></w:r><w:bookmarkEnd w:id="75926"/></w:p><w:p w:rsidR="0018722C"><w:pPr><w:pStyle w:val="Heading3"/><w:topLinePunct/><w:ind w:left="200" w:hangingChars="200" w:hanging="200"/></w:pPr><w:bookmarkStart w:id="75927" w:name="_Toc68675927"/><w:bookmarkStart w:name="_bookmark22" w:id="37"/><w:bookmarkEnd w:id="37"/><w:r><w:t>（</w:t></w:r><w:r><w:t>一</w:t></w:r><w:r><w:t>）</w:t></w:r><w:r><w:t xml:space="preserve"> </w:t></w:r><w:r><w:t>会计信息的概念</w:t></w:r><w:bookmarkEnd w:id="75927"/></w:p><w:p w:rsidR="0018722C"><w:pPr><w:topLinePunct/></w:pPr><w:r><w:t>会计信息是企业等会计主体按照国家统一的会计制度所规定的标准，提供的语言文字信息，它是对会计数据进行加工或者处理后的结果，是对会计数据的解释。会计信息主要包括两大类：一类是经济业务信息；另一类是会计信息。</w:t></w:r></w:p><w:p w:rsidR="0018722C"><w:pPr><w:pStyle w:val="Heading3"/><w:topLinePunct/><w:ind w:left="200" w:hangingChars="200" w:hanging="200"/></w:pPr><w:bookmarkStart w:id="75928" w:name="_Toc68675928"/><w:bookmarkStart w:name="_bookmark23" w:id="38"/><w:bookmarkEnd w:id="38"/><w:r><w:t>（</w:t></w:r><w:r><w:t>二</w:t></w:r><w:r><w:t>）</w:t></w:r><w:r><w:t xml:space="preserve"> </w:t></w:r><w:r><w:t>会计信息的特点</w:t></w:r><w:bookmarkEnd w:id="75928"/></w:p><w:p w:rsidR="0018722C"><w:pPr><w:topLinePunct/></w:pPr><w:r><w:t>会计信息作为一种衡量经济状况的信息，具有如下特点：</w:t></w:r></w:p><w:p w:rsidR="0018722C"><w:pPr><w:pStyle w:val="4"/><w:topLinePunct/><w:ind w:left="200" w:hangingChars="200" w:hanging="200"/></w:pPr><w:r><w:t>1.</w:t></w:r><w:r><w:t xml:space="preserve"> </w:t></w:r><w:r w:rsidRPr="00DB64CE"><w:t>真实性</w:t></w:r></w:p><w:p w:rsidR="0018722C"><w:pPr><w:topLinePunct/></w:pPr><w:r><w:t>会计信息的真实性是指会计信息作为企业经济事务与运营的载体能够通过财务报表、会计账簿等如实的反映企业的一切经济活动。真实性是会计信息的本质属性，也是相关单位及个人使用会计信息的内在要求。</w:t></w:r></w:p><w:p w:rsidR="0018722C"><w:pPr><w:pStyle w:val="4"/><w:topLinePunct/><w:ind w:left="200" w:hangingChars="200" w:hanging="200"/></w:pPr><w:r><w:t>2.</w:t></w:r><w:r><w:t xml:space="preserve"> </w:t></w:r><w:r w:rsidRPr="00DB64CE"><w:t>全面性</w:t></w:r></w:p><w:p w:rsidR="0018722C"><w:pPr><w:topLinePunct/></w:pPr><w:r><w:t>全面性是指会计信息能够全面反映企业各个时期的经济业务与活动，要求会计信息涉及到企业的各个部门以及各项业务，能够体现会计的各个要素对企业经</w:t></w:r><w:r><w:t>济效益的影响。会计信息不仅体现在资金运动上，也涉及到生产活动的每个环节。</w:t></w:r></w:p><w:p w:rsidR="0018722C"><w:pPr><w:pStyle w:val="4"/><w:topLinePunct/><w:ind w:left="200" w:hangingChars="200" w:hanging="200"/></w:pPr><w:r><w:t>3.</w:t></w:r><w:r><w:t xml:space="preserve"> </w:t></w:r><w:r w:rsidRPr="00DB64CE"><w:t>目的性</w:t></w:r></w:p><w:p w:rsidR="0018722C"><w:pPr><w:topLinePunct/></w:pPr><w:r><w:t>会计信息的使用者在接收会计信息的</w:t></w:r><w:r><w:t>时候</w:t></w:r><w:r><w:t>具有一定的目的性，投资者期望能从财务报表中得到企业的未来发展状况，经营者希望能够找到为企业战略规划有用的信息，政府机构需要通过企业的经营状况判断纳税金额，不同的信息使用者的需求有所不同。因此会计信息的编制过程中要满足各个方面的需求，这也是</w:t></w:r><w:r><w:t>确</w:t></w:r></w:p><w:p w:rsidR="0018722C"><w:pPr><w:pStyle w:val="aff7"/><w:topLinePunct/></w:pPr><w:r><w:pict><v:line style="position:absolute;mso-position-horizontal-relative:page;mso-position-vertical-relative:paragraph;z-index:1936;mso-wrap-distance-left:0;mso-wrap-distance-right:0" from="85.103996pt,10.21278pt" to="229.123996pt,10.21278pt" stroked="true" strokeweight=".71997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5.103996pt,10.21278pt" to="229.123996pt,10.21278pt" stroked="true" strokeweight=".71997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无量纲化，也称作数据的标准化、规格化，是一种通过数学变换来消除原始变量量纲影响的方法。</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主成分分析法是一种数学变换的方法</w:t></w:r><w:r><w:rPr><w:kern w:val="2"/><w:rFonts w:ascii="Calibri" w:hAnsi="Calibri" w:eastAsia="Calibri" w:cstheme="minorBidi"/><w:sz w:val="18"/><w:rFonts w:hint="eastAsia"/></w:rPr><w:t>，</w:t></w:r><w:r><w:rPr><w:rFonts w:cstheme="minorBidi" w:hAnsiTheme="minorHAnsi" w:eastAsiaTheme="minorHAnsi" w:asciiTheme="minorHAnsi"/></w:rPr><w:t>它把给定的一组相关变量通过线性变换转成另一组不相关的变量，</w:t></w:r><w:r w:rsidR="001852F3"><w:rPr><w:rFonts w:cstheme="minorBidi" w:hAnsiTheme="minorHAnsi" w:eastAsiaTheme="minorHAnsi" w:asciiTheme="minorHAnsi"/></w:rPr><w:t xml:space="preserve">这些新的变量按照方差依次递减的顺序排列，用以确定各成分指标的系数。</w:t></w:r></w:p><w:p w:rsidR="0018722C"><w:pPr><w:topLinePunct/></w:pPr><w:r><w:rPr><w:rFonts w:cstheme="minorBidi" w:hAnsiTheme="minorHAnsi" w:eastAsiaTheme="minorHAnsi" w:asciiTheme="minorHAnsi" w:ascii="Calibri"/></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保会计信息的有用性的唯一途径。</w:t></w:r></w:p><w:p w:rsidR="0018722C"><w:pPr><w:pStyle w:val="4"/><w:topLinePunct/><w:ind w:left="200" w:hangingChars="200" w:hanging="200"/></w:pPr><w:r><w:t>4.</w:t></w:r><w:r><w:t xml:space="preserve"> </w:t></w:r><w:r w:rsidRPr="00DB64CE"><w:t>可比性</w:t></w:r></w:p><w:p w:rsidR="0018722C"><w:pPr><w:topLinePunct/></w:pPr><w:r><w:t>会计信息的可比性包括两方面，即横向可比和纵向可比。可比性要求不同企业提供的会计信息之间具有可比性，同一企业处于不同期间的会计信息也具有可比性。可比性原则要求企业在填制会计信息的</w:t></w:r><w:r><w:t>时候</w:t></w:r><w:r><w:t>注意格式、以及核算方法等方面的统一。</w:t></w:r></w:p><w:p w:rsidR="0018722C"><w:pPr><w:pStyle w:val="4"/><w:topLinePunct/><w:ind w:left="200" w:hangingChars="200" w:hanging="200"/></w:pPr><w:r><w:t>5.</w:t></w:r><w:r><w:t xml:space="preserve"> </w:t></w:r><w:r w:rsidRPr="00DB64CE"><w:t>时效性</w:t></w:r></w:p><w:p w:rsidR="0018722C"><w:pPr><w:topLinePunct/></w:pPr><w:r><w:t>会计信息的时效性，是指企业应及时搜集会计信息并及时整理加工，而后将处理过的会计信息按照规定输送出去。只有及时传递出去才能满足会计信息使用者经营管理以及投资的需要。</w:t></w:r></w:p><w:p w:rsidR="0018722C"><w:pPr><w:pStyle w:val="4"/><w:topLinePunct/><w:ind w:left="200" w:hangingChars="200" w:hanging="200"/></w:pPr><w:r><w:t>6.</w:t></w:r><w:r><w:t xml:space="preserve"> </w:t></w:r><w:r w:rsidRPr="00DB64CE"><w:t>连续性</w:t></w:r></w:p><w:p w:rsidR="0018722C"><w:pPr><w:topLinePunct/></w:pPr><w:r><w:t>由于企业发展的连续性，以及经济业务的连续性，在企业经济活动与资金运动的不断发生的同时，为了更好地衡量企业的经济情况，要求企业前后各期的会计信息具有一定的关联性，同一指标在不同时期也应具有一定关联。</w:t></w:r></w:p><w:p w:rsidR="0018722C"><w:pPr><w:pStyle w:val="4"/><w:topLinePunct/><w:ind w:left="200" w:hangingChars="200" w:hanging="200"/></w:pPr><w:r><w:t>7.</w:t></w:r><w:r><w:t xml:space="preserve"> </w:t></w:r><w:r w:rsidRPr="00DB64CE"><w:t>社会性</w:t></w:r></w:p><w:p w:rsidR="0018722C"><w:pPr><w:topLinePunct/></w:pPr><w:r><w:t>会计信息的产生不仅仅来源于会计活动，还与人类活动息息相关，无论政治活动、经济活动都能产生会计信息，因而会计信息具有社会性这一属性，不仅来源于社会，而且为社会所用。</w:t></w:r></w:p><w:p w:rsidR="0018722C"><w:pPr><w:pStyle w:val="4"/><w:topLinePunct/><w:ind w:left="200" w:hangingChars="200" w:hanging="200"/></w:pPr><w:r><w:t>8.</w:t></w:r><w:r><w:t xml:space="preserve"> </w:t></w:r><w:r w:rsidRPr="00DB64CE"><w:t>计量性</w:t></w:r></w:p><w:p w:rsidR="0018722C"><w:pPr><w:topLinePunct/></w:pPr><w:r><w:t>会计信息的计量性是指企业所披露的会计信息必须能用数字等方式定量的表达出来，这既要求信息内容拥有确切的数值，也要求披露的信息具有一定的含义与单位，使其具有意义。</w:t></w:r></w:p><w:p w:rsidR="0018722C"><w:pPr><w:pStyle w:val="Heading3"/><w:topLinePunct/><w:ind w:left="200" w:hangingChars="200" w:hanging="200"/></w:pPr><w:bookmarkStart w:id="75929" w:name="_Toc68675929"/><w:bookmarkStart w:name="_bookmark24" w:id="39"/><w:bookmarkEnd w:id="39"/><w:r><w:t>（</w:t></w:r><w:r><w:t>三</w:t></w:r><w:r><w:t>）</w:t></w:r><w:r><w:t xml:space="preserve"> </w:t></w:r><w:r><w:t>会计信息真实性的基本要求</w:t></w:r><w:bookmarkEnd w:id="75929"/></w:p><w:p w:rsidR="0018722C"><w:pPr><w:pStyle w:val="4"/><w:topLinePunct/><w:ind w:left="200" w:hangingChars="200" w:hanging="200"/></w:pPr><w:r><w:t>1.</w:t></w:r><w:r><w:t xml:space="preserve"> </w:t></w:r><w:r w:rsidRPr="00DB64CE"><w:t>真实的会计信息应当做到如实反映</w:t></w:r></w:p><w:p w:rsidR="0018722C"><w:pPr><w:topLinePunct/></w:pPr><w:r><w:t>美国财务会计准则委员会</w:t></w:r><w:r><w:t>①</w:t></w:r><w:r><w:t>曾对真实性定义：“反映真实性就是通过一项数值</w:t></w:r><w:r><w:t>或说明准确反映它意在反映的现象。在会计中，要反映的现象就是企业所涉及的</w:t></w:r><w:r><w:t>经济资源和负担的债务，以及使其发生变动的业务和事项。”会计信息必须真实的反映，才能够有效描述经济业务。</w:t></w:r></w:p><w:p w:rsidR="0018722C"><w:pPr><w:pStyle w:val="4"/><w:topLinePunct/><w:ind w:left="200" w:hangingChars="200" w:hanging="200"/></w:pPr><w:r><w:t>2.</w:t></w:r><w:r><w:t xml:space="preserve"> </w:t></w:r><w:r w:rsidRPr="00DB64CE"><w:t>真实的会计信息应该具备可核性</w:t></w:r></w:p><w:p w:rsidR="0018722C"><w:pPr><w:topLinePunct/></w:pPr><w:r><w:t>美国财务会计准则委员会将可核性定义为：可核的财务会计信息是每个相对独立的计量员用相同的方法进行核算，基本上会重现原来的会计信息。这就要求</w:t></w:r><w:r><w:t>企业在记录会计信息的</w:t></w:r><w:r><w:t>时候</w:t></w:r><w:r><w:t>，要遵循原则且如实反映。对于会计信息的入账方法、</w:t></w:r><w:r><w:t>入账时间、入账金额都要符合相关法律制度的规定，这是确保会计信息可核性</w:t></w:r><w:r><w:t>的</w:t></w:r></w:p><w:p w:rsidR="0018722C"><w:pPr><w:pStyle w:val="aff7"/><w:topLinePunct/></w:pPr><w:r><w:pict><v:line style="position:absolute;mso-position-horizontal-relative:page;mso-position-vertical-relative:paragraph;z-index:1984;mso-wrap-distance-left:0;mso-wrap-distance-right:0" from="99.264pt,14.058096pt" to="243.284pt,14.058096pt" stroked="true" strokeweight=".72003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99.264pt,14.058096pt" to="243.284pt,14.058096pt" stroked="true" strokeweight=".72003pt" strokecolor="#000000"><v:stroke dashstyle="solid"/><w10:wrap type="topAndBottom"/></v:line></w:pict></w:r></w:p><w:p w:rsidR="0018722C"><w:pPr><w:topLinePunct/></w:pPr><w:r><w:rPr><w:rFonts w:cstheme="minorBidi" w:hAnsiTheme="minorHAnsi" w:eastAsiaTheme="minorHAnsi" w:asciiTheme="minorHAnsi"/></w:rPr><w:t>①美国财务会计准则委员会隶属于美国财务会计基金会，基金会是由美国会计学会等团体赞助于</w:t></w:r><w:r><w:rPr><w:rFonts w:ascii="Calibri" w:hAnsi="Calibri" w:eastAsia="Calibri" w:cstheme="minorBidi"/></w:rPr><w:t>1972</w:t></w:r><w:r><w:rPr><w:rFonts w:cstheme="minorBidi" w:hAnsiTheme="minorHAnsi" w:eastAsiaTheme="minorHAnsi" w:asciiTheme="minorHAnsi"/></w:rPr><w:t>年成立的公益财团法人。美国财务会计准则委员会是从事会计准则的机构。</w:t></w:r></w:p><w:p w:rsidR="0018722C"><w:pPr><w:topLinePunct/></w:pPr><w:r><w:rPr><w:rFonts w:cstheme="minorBidi" w:hAnsiTheme="minorHAnsi" w:eastAsiaTheme="minorHAnsi" w:asciiTheme="minorHAnsi" w:ascii="Calibri"/></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内部控制指数与会计信息违规性失真基本理论</w:t></w:r></w:p><w:p w:rsidR="0018722C"><w:pPr><w:topLinePunct/></w:pPr><w:r><w:t>基本要求。</w:t></w:r></w:p><w:p w:rsidR="0018722C"><w:pPr><w:pStyle w:val="4"/><w:topLinePunct/><w:ind w:left="200" w:hangingChars="200" w:hanging="200"/></w:pPr><w:r><w:t>3.</w:t></w:r><w:r><w:t xml:space="preserve"> </w:t></w:r><w:r w:rsidRPr="00DB64CE"><w:t>真实的会计信息应该保持中立性</w:t></w:r></w:p><w:p w:rsidR="0018722C"><w:pPr><w:topLinePunct/></w:pPr><w:r><w:t>会计信息的中立性以防止会计人员或其他编制会计信息的人员在核算过程中</w:t></w:r><w:r><w:t>的客观性，这要求他们尽可能的保持公正的态度进行如实、准确的反映经济业务，</w:t></w:r><w:r w:rsidR="001852F3"><w:t xml:space="preserve">使其能够公允的表达企业在某一时点或某一时期的财务状况与经营成果。</w:t></w:r></w:p><w:p w:rsidR="0018722C"><w:pPr><w:pStyle w:val="Heading3"/><w:topLinePunct/><w:ind w:left="200" w:hangingChars="200" w:hanging="200"/></w:pPr><w:bookmarkStart w:id="75930" w:name="_Toc68675930"/><w:bookmarkStart w:name="_bookmark25" w:id="40"/><w:bookmarkEnd w:id="40"/><w:r><w:t>（</w:t></w:r><w:r><w:t>四</w:t></w:r><w:r><w:t>）</w:t></w:r><w:r><w:t xml:space="preserve"> </w:t></w:r><w:r><w:t>会计信息违规性失真概念的界定</w:t></w:r><w:bookmarkEnd w:id="75930"/></w:p><w:p w:rsidR="0018722C"><w:pPr><w:topLinePunct/></w:pPr><w:r><w:t>传统经济学假定经济人</w:t></w:r><w:r><w:t>①</w:t></w:r><w:r><w:t>具备“完全理性”，即规则的制定者能够完全知晓会计域秩序</w:t></w:r><w:r><w:t>②</w:t></w:r><w:r><w:t>，并且可以利用会计知识真实的表达。基于“完全理性”理论，上市公</w:t></w:r><w:r><w:t>司与产权相关的剩余索取权与控制权能够完全匹配，并且上市公司能受到有效的</w:t></w:r><w:r><w:t>监督；会计信息使用者能够充分理解会计相关规则并能良好的运用。规则制定者</w:t></w:r><w:r><w:t>能够建立完善的制度，会计师们能够确保上市公司会计信息的真实性即会计信息与经济活动本意是一致的。然而，西蒙</w:t></w:r><w:r><w:t>③</w:t></w:r><w:r><w:t>（</w:t></w:r><w:r><w:rPr><w:rFonts w:ascii="Times New Roman" w:hAnsi="Times New Roman" w:eastAsia="Times New Roman"/></w:rPr><w:t>1978</w:t></w:r><w:r><w:t>）</w:t></w:r><w:r><w:t>开创了“人是有限理性”这一认</w:t></w:r><w:r><w:t>识，认为程序理性为在程序理性支配下，会计信息并不能够真实的表示经济活动，</w:t></w:r><w:r><w:t>由此产生的现象为会计信息失真。</w:t></w:r></w:p><w:p w:rsidR="0018722C"><w:pPr><w:topLinePunct/></w:pPr><w:r><w:t>目前对于会计信息失真的分类大致有四种，分别为谭劲松</w:t></w:r><w:r><w:t>（</w:t></w:r><w:r><w:rPr><w:rFonts w:ascii="Times New Roman" w:hAnsi="Times New Roman" w:eastAsia="Times New Roman"/></w:rPr><w:t>2000</w:t></w:r><w:r><w:t>）</w:t></w:r><w:r><w:t>为代表的按照是否故意为分类标准、许晔</w:t></w:r><w:r><w:t>（</w:t></w:r><w:r><w:rPr><w:rFonts w:ascii="Times New Roman" w:hAnsi="Times New Roman" w:eastAsia="Times New Roman"/></w:rPr><w:t>2000</w:t></w:r><w:r><w:t>）</w:t></w:r><w:r><w:t>按照是否合法的分类、吴联生</w:t></w:r><w:r><w:t>④</w:t></w:r><w:r><w:t>（</w:t></w:r><w:r><w:rPr><w:rFonts w:ascii="Times New Roman" w:hAnsi="Times New Roman" w:eastAsia="Times New Roman"/></w:rPr><w:t>2003</w:t></w:r><w:r><w:t>）</w:t></w:r><w:r></w:r><w:r w:rsidR="001852F3"><w:t xml:space="preserve">按照失真的原因分类以及钟黄聪</w:t></w:r><w:r><w:t>（</w:t></w:r><w:r><w:rPr><w:rFonts w:ascii="Times New Roman" w:hAnsi="Times New Roman" w:eastAsia="Times New Roman"/></w:rPr><w:t>2011</w:t></w:r><w:r><w:t>）</w:t></w:r><w:r><w:t xml:space="preserve">按照信息传递环节的分类。本文遵循吴联生教授的观点，按照实施动机不同把会计信息失真分为规则性失真、违规性失真以及行为性失真。吴联生认为，真正对企业剩余拥有“自然控制权”的是经营者而非生产者，经营者的行为直接影响其他利益相关者的利益。会计信息规则性失真是因为会计规则制定者会计域秩序转变为会计规则时存在偏差而存在；会计信息违规性失真是因为经营者违背已有的会计准则及规范，披露虚假会计信息，</w:t></w:r><w:r w:rsidR="001852F3"><w:t xml:space="preserve">最终使得自己受益而其他利益相关者受损；会计信息行为性失真是指会计规则并不能对所有会计事项作出明确规定，会计规则的执行者专业判断能力有限而不能完全遵循规则。</w:t></w:r></w:p><w:p w:rsidR="0018722C"><w:pPr><w:pStyle w:val="a8"/><w:topLinePunct/></w:pPr><w:r><w:t>表2-1</w:t></w:r><w:r><w:t xml:space="preserve">  </w:t></w:r><w:r w:rsidRPr="00DB64CE"><w:t>会计信息失真分类汇总</w:t></w:r><w:r><w:rPr><w:position w:val="12"/><w:sz w:val="12"/></w:rPr><w:t>⑤</w:t></w:r></w:p><w:tbl><w:tblPr><w:tblW w:w="5000" w:type="pct"/><w:tblInd w:w="6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3"/><w:gridCol w:w="1467"/><w:gridCol w:w="2076"/><w:gridCol w:w="3401"/></w:tblGrid><w:tr><w:trPr><w:tblHeader/></w:trPr><w:tc><w:tcPr><w:tcW w:w="615" w:type="pct"/><w:vMerge w:val="restart"/><w:vAlign w:val="center"/></w:tcPr><w:p w:rsidR="0018722C"><w:pPr><w:pStyle w:val="a7"/><w:topLinePunct/><w:ind w:leftChars="0" w:left="0" w:rightChars="0" w:right="0" w:firstLineChars="0" w:firstLine="0"/><w:spacing w:line="240" w:lineRule="atLeast"/></w:pPr></w:p></w:tc><w:tc><w:tcPr><w:tcW w:w="926" w:type="pct"/><w:vAlign w:val="center"/></w:tcPr><w:p w:rsidR="0018722C"><w:pPr><w:pStyle w:val="a7"/><w:topLinePunct/><w:ind w:leftChars="0" w:left="0" w:rightChars="0" w:right="0" w:firstLineChars="0" w:firstLine="0"/><w:spacing w:line="240" w:lineRule="atLeast"/></w:pPr><w:r><w:t>作者</w:t></w:r></w:p></w:tc><w:tc><w:tcPr><w:tcW w:w="1311" w:type="pct"/><w:vAlign w:val="center"/></w:tcPr><w:p w:rsidR="0018722C"><w:pPr><w:pStyle w:val="a7"/><w:topLinePunct/><w:ind w:leftChars="0" w:left="0" w:rightChars="0" w:right="0" w:firstLineChars="0" w:firstLine="0"/><w:spacing w:line="240" w:lineRule="atLeast"/></w:pPr><w:r><w:t>划分标准</w:t></w:r></w:p></w:tc><w:tc><w:tcPr><w:tcW w:w="2148" w:type="pct"/><w:vAlign w:val="center"/></w:tcPr><w:p w:rsidR="0018722C"><w:pPr><w:pStyle w:val="a7"/><w:topLinePunct/><w:ind w:leftChars="0" w:left="0" w:rightChars="0" w:right="0" w:firstLineChars="0" w:firstLine="0"/><w:spacing w:line="240" w:lineRule="atLeast"/></w:pPr><w:r><w:t>类别</w:t></w:r></w:p></w:tc></w:tr><w:tr><w:trPr><w:tblHeader/></w:trPr><w:tc><w:tcPr><w:tcW w:w="6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谭劲松</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按是否故意分</w:t></w:r></w:p></w:tc><w:tc><w:tcPr><w:tcW w:w="2148" w:type="pct"/><w:vAlign w:val="center"/><w:tcBorders><w:bottom w:val="single" w:sz="4" w:space="0" w:color="auto"/></w:tcBorders></w:tcPr><w:p w:rsidR="0018722C"><w:pPr><w:pStyle w:val="a7"/><w:topLinePunct/><w:ind w:leftChars="0" w:left="0" w:rightChars="0" w:right="0" w:firstLineChars="0" w:firstLine="0"/><w:spacing w:line="240" w:lineRule="atLeast"/></w:pPr><w:r><w:t>会计信息的无意失实</w:t></w:r></w:p></w:tc></w:tr><w:tr><w:tc><w:tcPr><w:tcW w:w="5000" w:type="pct"/><w:gridSpan w:val="4"/><w:vAlign w:val="center"/><w:tcBorders><w:top w:val="single" w:sz="4" w:space="0" w:color="auto"/></w:tcBorders></w:tcPr><w:p w:rsidR="0018722C"><w:pPr><w:pStyle w:val="ad"/><w:topLinePunct/><w:ind w:leftChars="0" w:left="0" w:rightChars="0" w:right="0" w:firstLineChars="0" w:firstLine="0"/><w:spacing w:line="240" w:lineRule="atLeast"/></w:pPr><w:r><w:pict><v:group style="width:144.050pt;height:.75pt;mso-position-horizontal-relative:char;mso-position-vertical-relative:line" coordorigin="0,0" coordsize="2881,15"><v:line style="position:absolute" from="0,7" to="2880,7" stroked="true" strokeweight=".71997pt" strokecolor="#000000"><v:stroke dashstyle="solid"/></v:line></v:group></w:pict></w:r><w:r></w:r></w:p></w:tc></w:tr></w:tbl><w:p w:rsidR="0018722C"><w:pPr><w:topLinePunct/></w:pPr><w:r><w:rPr><w:rFonts w:cstheme="minorBidi" w:hAnsiTheme="minorHAnsi" w:eastAsiaTheme="minorHAnsi" w:asciiTheme="minorHAnsi"/></w:rPr><w:t>①又称作“经济人假设”，即假定人思考和行为都是目标理性的，唯一地试图获得的经济好处就是物质性补偿的最大化。</w:t></w:r></w:p><w:p w:rsidR="0018722C"><w:pPr><w:topLinePunct/></w:pPr><w:r><w:rPr><w:rFonts w:cstheme="minorBidi" w:hAnsiTheme="minorHAnsi" w:eastAsiaTheme="minorHAnsi" w:asciiTheme="minorHAnsi"/></w:rPr><w:t>②会计域秩序属于理论层面</w:t></w:r><w:r><w:rPr><w:kern w:val="2"/><w:rFonts w:ascii="Calibri" w:hAnsi="Calibri" w:eastAsia="Calibri" w:cstheme="minorBidi"/><w:sz w:val="18"/><w:rFonts w:hint="eastAsia"/></w:rPr><w:t>，</w:t></w:r><w:r><w:rPr><w:rFonts w:cstheme="minorBidi" w:hAnsiTheme="minorHAnsi" w:eastAsiaTheme="minorHAnsi" w:asciiTheme="minorHAnsi"/></w:rPr><w:t>现实中它们均需通过制度化的方式表现出来</w:t></w:r><w:r><w:rPr><w:kern w:val="2"/><w:rFonts w:ascii="Calibri" w:hAnsi="Calibri" w:eastAsia="Calibri" w:cstheme="minorBidi"/><w:sz w:val="18"/><w:rFonts w:hint="eastAsia"/></w:rPr><w:t>，</w:t></w:r><w:r><w:rPr><w:rFonts w:cstheme="minorBidi" w:hAnsiTheme="minorHAnsi" w:eastAsiaTheme="minorHAnsi" w:asciiTheme="minorHAnsi"/></w:rPr><w:t>即会计规则</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会计制度</w:t></w:r><w:r><w:rPr><w:rFonts w:ascii="Calibri" w:hAnsi="Calibri" w:eastAsia="Calibri" w:cstheme="minorBidi"/><w:kern w:val="2"/><w:rFonts w:ascii="Calibri" w:hAnsi="Calibri" w:eastAsia="Calibri" w:cstheme="minorBidi"/><w:sz w:val="18"/></w:rPr><w:t>）</w:t></w:r><w:r><w:rPr><w:rFonts w:cstheme="minorBidi" w:hAnsiTheme="minorHAnsi" w:eastAsiaTheme="minorHAnsi" w:asciiTheme="minorHAnsi"/></w:rPr><w:t>是以会计域秩序为基础的人为制造的秩序。</w:t></w:r></w:p><w:p w:rsidR="0018722C"><w:pPr><w:topLinePunct/></w:pPr><w:r><w:rPr><w:rFonts w:cstheme="minorBidi" w:hAnsiTheme="minorHAnsi" w:eastAsiaTheme="minorHAnsi" w:asciiTheme="minorHAnsi"/></w:rPr><w:t>③赫伯特</w:t></w:r><w:r><w:rPr><w:rFonts w:hint="eastAsia"/></w:rPr><w:t>・</w:t></w:r><w:r><w:rPr><w:rFonts w:cstheme="minorBidi" w:hAnsiTheme="minorHAnsi" w:eastAsiaTheme="minorHAnsi" w:asciiTheme="minorHAnsi"/></w:rPr><w:t>西蒙</w:t></w:r><w:r><w:rPr><w:rFonts w:ascii="Calibri" w:hAnsi="Calibri" w:eastAsia="Calibri" w:cstheme="minorBidi"/></w:rPr><w:t>(</w:t></w:r><w:r><w:rPr><w:rFonts w:ascii="Calibri" w:hAnsi="Calibri" w:eastAsia="Calibri" w:cstheme="minorBidi"/></w:rPr><w:t xml:space="preserve">Herbert A</w:t></w:r><w:r><w:rPr><w:rFonts w:cstheme="minorBidi" w:hAnsiTheme="minorHAnsi" w:eastAsiaTheme="minorHAnsi" w:asciiTheme="minorHAnsi"/></w:rPr><w:t>．</w:t></w:r><w:r><w:rPr><w:rFonts w:ascii="Calibri" w:hAnsi="Calibri" w:eastAsia="Calibri" w:cstheme="minorBidi"/></w:rPr><w:t>Simon</w:t></w:r><w:r><w:rPr><w:rFonts w:ascii="Calibri" w:hAnsi="Calibri" w:eastAsia="Calibri" w:cstheme="minorBidi"/></w:rPr><w:t>)</w:t></w:r><w:r><w:rPr><w:rFonts w:cstheme="minorBidi" w:hAnsiTheme="minorHAnsi" w:eastAsiaTheme="minorHAnsi" w:asciiTheme="minorHAnsi"/></w:rPr><w:t>，美国管理学家和社会科学家。西蒙在管理学方面所研究的主要是生产者的行为，特别是当代公司中决策的组织基础和心理依据。</w:t></w:r></w:p><w:p w:rsidR="0018722C"><w:pPr><w:topLinePunct/></w:pPr><w:r><w:rPr><w:rFonts w:cstheme="minorBidi" w:hAnsiTheme="minorHAnsi" w:eastAsiaTheme="minorHAnsi" w:asciiTheme="minorHAnsi"/></w:rPr><w:t>④吴联生，会计学博士、工商管理博士后，现为北京大学光华管理学院教授、会计系主任、博士生导师、博士后合作导师；目前主要研究会计规则与盈余管理、公司治理与公司财务行为。</w:t></w:r></w:p><w:p w:rsidR="0018722C"><w:pPr><w:topLinePunct/></w:pPr><w:r><w:rPr><w:rFonts w:cstheme="minorBidi" w:hAnsiTheme="minorHAnsi" w:eastAsiaTheme="minorHAnsi" w:asciiTheme="minorHAnsi"/></w:rPr><w:t>⑤参照娄桂莲发表于财会研究中会计信息失真界定、成因与治理研究一文中会计信息失真分类汇总。</w:t></w:r></w:p><w:p w:rsidR="0018722C"><w:pPr><w:topLinePunct/></w:pPr><w:r><w:rPr><w:rFonts w:cstheme="minorBidi" w:hAnsiTheme="minorHAnsi" w:eastAsiaTheme="minorHAnsi" w:asciiTheme="minorHAnsi" w:ascii="Calibri"/></w:rPr><w:t>16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184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67"/><w:gridCol w:w="2076"/><w:gridCol w:w="3401"/></w:tblGrid><w:tr><w:trPr><w:trHeight w:val="380" w:hRule="atLeast"/></w:trPr><w:tc><w:tcPr><w:tcW w:w="1467"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p></w:tc><w:tc><w:tcPr><w:tcW w:w="207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3401"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会计信息的有意造假</w:t></w:r></w:p></w:tc></w:tr><w:tr><w:trPr><w:trHeight w:val="760" w:hRule="atLeast"/></w:trPr><w:tc><w:tcPr><w:tcW w:w="1467"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许晔等</w:t></w:r></w:p></w:tc><w:tc><w:tcPr><w:tcW w:w="207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按是否合法分</w:t></w:r></w:p></w:tc><w:tc><w:tcPr><w:tcW w:w="3401"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合法会计信息失真</w:t></w:r></w:p><w:p w:rsidR="0018722C"><w:pPr><w:topLinePunct/><w:ind w:leftChars="0" w:left="0" w:rightChars="0" w:right="0" w:firstLineChars="0" w:firstLine="0"/><w:spacing w:line="240" w:lineRule="atLeast"/></w:pPr><w:r><w:t>违法会计信息失真</w:t></w:r></w:p></w:tc></w:tr><w:tr><w:trPr><w:trHeight w:val="1160" w:hRule="atLeast"/></w:trPr><w:tc><w:tcPr><w:tcW w:w="1467"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吴联生</w:t></w:r></w:p></w:tc><w:tc><w:tcPr><w:tcW w:w="207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按引致原因不同分</w:t></w:r></w:p></w:tc><w:tc><w:tcPr><w:tcW w:w="3401"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规则性失真</w:t></w:r></w:p><w:p w:rsidR="0018722C"><w:pPr><w:topLinePunct/><w:ind w:leftChars="0" w:left="0" w:rightChars="0" w:right="0" w:firstLineChars="0" w:firstLine="0"/><w:spacing w:line="240" w:lineRule="atLeast"/></w:pPr><w:r><w:t>违规性失真行为性失真</w:t></w:r></w:p></w:tc></w:tr><w:tr><w:trPr><w:trHeight w:val="1160" w:hRule="atLeast"/></w:trPr><w:tc><w:tcPr><w:tcW w:w="1467"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钟黄聪</w:t></w:r></w:p></w:tc><w:tc><w:tcPr><w:tcW w:w="207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按信息传递环节</w:t></w:r></w:p></w:tc><w:tc><w:tcPr><w:tcW w:w="3401"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企业内部各部门的信息过滤和信息曲解会计部门的信息过滤和信息曲解</w:t></w:r></w:p><w:p w:rsidR="0018722C"><w:pPr><w:topLinePunct/><w:ind w:leftChars="0" w:left="0" w:rightChars="0" w:right="0" w:firstLineChars="0" w:firstLine="0"/><w:spacing w:line="240" w:lineRule="atLeast"/></w:pPr><w:r><w:t>会计信息使用者的信息过滤和信息曲解</w:t></w:r></w:p></w:tc></w:tr></w:tbl><w:p w:rsidR="0018722C"><w:pPr><w:pStyle w:val="Heading3"/><w:topLinePunct/><w:ind w:left="200" w:hangingChars="200" w:hanging="200"/></w:pPr><w:bookmarkStart w:id="75931" w:name="_Toc68675931"/><w:bookmarkStart w:name="_bookmark26" w:id="41"/><w:bookmarkEnd w:id="41"/><w:r><w:t>（</w:t></w:r><w:r><w:t xml:space="preserve">五</w:t></w:r><w:r><w:t>）</w:t></w:r><w:r><w:t xml:space="preserve"> </w:t></w:r><w:r><w:t>我国证监会披露</w:t></w:r><w:r w:rsidR="001852F3"><w:t xml:space="preserve">2011</w:t></w:r><w:r w:rsidR="001852F3"><w:t xml:space="preserve">年-2013</w:t></w:r><w:r w:rsidR="001852F3"><w:t xml:space="preserve">年会计信息违规性失真统计</w:t></w:r><w:bookmarkEnd w:id="75931"/></w:p><w:p w:rsidR="0018722C"><w:pPr><w:topLinePunct/></w:pPr><w:r><w:t>本文假定，规则制定者设立了较为完善的会计政策，企业在招聘财务人员的过程中，对财务人员的专业胜任能力以及专业技能水平进行了系统的考核，企业财务总监具有较强的专业能力，能够对会计人员的行为进行监管与指导，被证监会所查处公司存在规则性失真以及行为性失真的可能性较小，故认为其属于违规性失真。</w:t></w:r></w:p><w:p w:rsidR="0018722C"><w:pPr><w:pStyle w:val="a8"/><w:topLinePunct/></w:pPr><w:r><w:t>表2-2</w:t></w:r><w:r><w:t xml:space="preserve">  </w:t></w:r><w:r w:rsidRPr="00DB64CE"><w:t>近三年会计信息违规性失真情况统计表</w:t></w:r></w:p><w:tbl><w:tblPr><w:tblW w:w="5000" w:type="pct"/><w:tblInd w:w="129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7"/><w:gridCol w:w="1839"/><w:gridCol w:w="3484"/><w:gridCol w:w="1599"/></w:tblGrid><w:tr><w:trPr><w:tblHeader/></w:trPr><w:tc><w:tcPr><w:tcW w:w="69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证监会处罚公司总数</w:t></w:r></w:p></w:tc><w:tc><w:tcPr><w:tcW w:w="2167" w:type="pct"/><w:vAlign w:val="center"/><w:tcBorders><w:bottom w:val="single" w:sz="4" w:space="0" w:color="auto"/></w:tcBorders></w:tcPr><w:p w:rsidR="0018722C"><w:pPr><w:pStyle w:val="a7"/><w:topLinePunct/><w:ind w:leftChars="0" w:left="0" w:rightChars="0" w:right="0" w:firstLineChars="0" w:firstLine="0"/><w:spacing w:line="240" w:lineRule="atLeast"/></w:pPr><w:r><w:t>因企业会计信息违规性失真被查处公司数</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占总数比例</w:t></w:r></w:p></w:tc></w:tr><w:tr><w:tc><w:tcPr><w:tcW w:w="695" w:type="pct"/><w:vAlign w:val="center"/></w:tcPr><w:p w:rsidR="0018722C"><w:pPr><w:pStyle w:val="ac"/><w:topLinePunct/><w:ind w:leftChars="0" w:left="0" w:rightChars="0" w:right="0" w:firstLineChars="0" w:firstLine="0"/><w:spacing w:line="240" w:lineRule="atLeast"/></w:pPr><w:r><w:t>2011 年</w:t></w:r></w:p></w:tc><w:tc><w:tcPr><w:tcW w:w="1144" w:type="pct"/><w:vAlign w:val="center"/></w:tcPr><w:p w:rsidR="0018722C"><w:pPr><w:pStyle w:val="affff9"/><w:topLinePunct/><w:ind w:leftChars="0" w:left="0" w:rightChars="0" w:right="0" w:firstLineChars="0" w:firstLine="0"/><w:spacing w:line="240" w:lineRule="atLeast"/></w:pPr><w:r><w:t>56</w:t></w:r></w:p></w:tc><w:tc><w:tcPr><w:tcW w:w="2167" w:type="pct"/><w:vAlign w:val="center"/></w:tcPr><w:p w:rsidR="0018722C"><w:pPr><w:pStyle w:val="affff9"/><w:topLinePunct/><w:ind w:leftChars="0" w:left="0" w:rightChars="0" w:right="0" w:firstLineChars="0" w:firstLine="0"/><w:spacing w:line="240" w:lineRule="atLeast"/></w:pPr><w:r><w:t>33</w:t></w:r></w:p></w:tc><w:tc><w:tcPr><w:tcW w:w="995" w:type="pct"/><w:vAlign w:val="center"/></w:tcPr><w:p w:rsidR="0018722C"><w:pPr><w:pStyle w:val="affff9"/><w:topLinePunct/><w:ind w:leftChars="0" w:left="0" w:rightChars="0" w:right="0" w:firstLineChars="0" w:firstLine="0"/><w:spacing w:line="240" w:lineRule="atLeast"/></w:pPr><w:r><w:t>59%</w:t></w:r></w:p></w:tc></w:tr><w:tr><w:tc><w:tcPr><w:tcW w:w="695" w:type="pct"/><w:vAlign w:val="center"/></w:tcPr><w:p w:rsidR="0018722C"><w:pPr><w:pStyle w:val="ac"/><w:topLinePunct/><w:ind w:leftChars="0" w:left="0" w:rightChars="0" w:right="0" w:firstLineChars="0" w:firstLine="0"/><w:spacing w:line="240" w:lineRule="atLeast"/></w:pPr><w:r><w:t>2012 年</w:t></w:r></w:p></w:tc><w:tc><w:tcPr><w:tcW w:w="1144" w:type="pct"/><w:vAlign w:val="center"/></w:tcPr><w:p w:rsidR="0018722C"><w:pPr><w:pStyle w:val="affff9"/><w:topLinePunct/><w:ind w:leftChars="0" w:left="0" w:rightChars="0" w:right="0" w:firstLineChars="0" w:firstLine="0"/><w:spacing w:line="240" w:lineRule="atLeast"/></w:pPr><w:r><w:t>56</w:t></w:r></w:p></w:tc><w:tc><w:tcPr><w:tcW w:w="2167" w:type="pct"/><w:vAlign w:val="center"/></w:tcPr><w:p w:rsidR="0018722C"><w:pPr><w:pStyle w:val="affff9"/><w:topLinePunct/><w:ind w:leftChars="0" w:left="0" w:rightChars="0" w:right="0" w:firstLineChars="0" w:firstLine="0"/><w:spacing w:line="240" w:lineRule="atLeast"/></w:pPr><w:r><w:t>26</w:t></w:r></w:p></w:tc><w:tc><w:tcPr><w:tcW w:w="995" w:type="pct"/><w:vAlign w:val="center"/></w:tcPr><w:p w:rsidR="0018722C"><w:pPr><w:pStyle w:val="affff9"/><w:topLinePunct/><w:ind w:leftChars="0" w:left="0" w:rightChars="0" w:right="0" w:firstLineChars="0" w:firstLine="0"/><w:spacing w:line="240" w:lineRule="atLeast"/></w:pPr><w:r><w:t>46%</w:t></w:r></w:p></w:tc></w:tr><w:tr><w:tc><w:tcPr><w:tcW w:w="695" w:type="pct"/><w:vAlign w:val="center"/><w:tcBorders><w:top w:val="single" w:sz="4" w:space="0" w:color="auto"/></w:tcBorders></w:tcPr><w:p w:rsidR="0018722C"><w:pPr><w:pStyle w:val="ac"/><w:topLinePunct/><w:ind w:leftChars="0" w:left="0" w:rightChars="0" w:right="0" w:firstLineChars="0" w:firstLine="0"/><w:spacing w:line="240" w:lineRule="atLeast"/></w:pPr><w:r><w:t>2013 年</w:t></w:r></w:p></w:tc><w:tc><w:tcPr><w:tcW w:w="1144" w:type="pct"/><w:vAlign w:val="center"/><w:tcBorders><w:top w:val="single" w:sz="4" w:space="0" w:color="auto"/></w:tcBorders></w:tcPr><w:p w:rsidR="0018722C"><w:pPr><w:pStyle w:val="affff9"/><w:topLinePunct/><w:ind w:leftChars="0" w:left="0" w:rightChars="0" w:right="0" w:firstLineChars="0" w:firstLine="0"/><w:spacing w:line="240" w:lineRule="atLeast"/></w:pPr><w:r><w:t>61</w:t></w:r></w:p></w:tc><w:tc><w:tcPr><w:tcW w:w="2167"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21%</w:t></w:r></w:p></w:tc></w:tr></w:tbl><w:p w:rsidR="0018722C"><w:pPr><w:topLinePunct/></w:pPr><w:r><w:t>根据证监会发布的处罚信息可知，近几年因会计信息违规性实证被查处的公司数逐年减少，而且相较于处罚总数所占比例也有下降趋势。</w:t></w:r></w:p><w:p w:rsidR="0018722C"><w:pPr><w:pStyle w:val="Heading2"/><w:topLinePunct/><w:ind w:left="171" w:hangingChars="171" w:hanging="171"/></w:pPr><w:bookmarkStart w:id="75932" w:name="_Toc68675932"/><w:bookmarkStart w:name="三、内控指数与会计信息失真的关系 " w:id="42"/><w:bookmarkEnd w:id="42"/><w:bookmarkStart w:name="_bookmark27" w:id="43"/><w:bookmarkEnd w:id="43"/><w:r><w:t>三、</w:t></w:r><w:r><w:t xml:space="preserve"> </w:t></w:r><w:r w:rsidRPr="00DB64CE"><w:t>内控指数与会计信息失真的关系</w:t></w:r><w:bookmarkEnd w:id="75932"/></w:p><w:p w:rsidR="0018722C"><w:pPr><w:topLinePunct/></w:pPr><w:r><w:t>企业缺乏完善内部控制制度，就会影响到企业的监管水平，无法有效防止舞弊行为发生，从而影响到会计信息的真实性。基于前人对二者关系的理论研究，</w:t></w:r><w:r w:rsidR="001852F3"><w:t xml:space="preserve">本文拟用数量分析方法验证二者之间的关系。</w:t></w:r></w:p><w:p w:rsidR="0018722C"><w:pPr><w:topLinePunct/></w:pPr><w:r><w:rPr><w:rFonts w:cstheme="minorBidi" w:hAnsiTheme="minorHAnsi" w:eastAsiaTheme="minorHAnsi" w:asciiTheme="minorHAnsi" w:ascii="Calibri"/></w:rPr><w:t>17</w:t></w:r></w:p><w:p w:rsidR="0018722C"><w:pPr><w:pStyle w:val="Heading1"/><w:textAlignment w:val="center"/><w:topLinePunct/></w:pPr><w:bookmarkStart w:id="75933" w:name="_Toc68675933"/><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bookmarkEnd w:id="75933"/></w:p><w:p w:rsidR="0018722C"><w:pPr><w:pStyle w:val="Heading1"/><w:textAlignment w:val="center"/><w:topLinePunct/></w:pPr><w:bookmarkStart w:id="75933" w:name="_Toc68675933"/><w:r><w:pict><v:line style="position:absolute;mso-position-horizontal-relative:page;mso-position-vertical-relative:paragraph;z-index:2080;mso-wrap-distance-left:0;mso-wrap-distance-right:0" from="83.664001pt,15.641743pt" to="511.804001pt,15.641743pt" stroked="true" strokeweight=".72pt" strokecolor="#000000"><v:stroke dashstyle="solid"/><w10:wrap type="topAndBottom"/></v:line></w:pict></w:r><w:r><w:t>第三章</w:t></w:r><w:r><w:t xml:space="preserve">  </w:t></w:r><w:r w:rsidR="001852F3"><w:t>内部控制指数的建立</w:t></w:r><w:bookmarkEnd w:id="75933"/></w:p><w:p w:rsidR="0018722C"><w:pPr><w:pStyle w:val="Heading1"/><w:topLinePunct/></w:pPr><w:bookmarkStart w:id="75934" w:name="_Toc68675934"/><w:bookmarkStart w:name="第三章 内部控制指数的建立 " w:id="44"/><w:bookmarkEnd w:id="44"/><w:bookmarkStart w:name="_bookmark28" w:id="45"/><w:bookmarkEnd w:id="45"/><w:r><w:t>第三章</w:t></w:r><w:r><w:t xml:space="preserve">  </w:t></w:r><w:r><w:t>内部控制指数的建立</w:t></w:r><w:bookmarkEnd w:id="75934"/></w:p><w:p w:rsidR="0018722C"><w:pPr><w:pStyle w:val="Heading2"/><w:topLinePunct/><w:ind w:left="171" w:hangingChars="171" w:hanging="171"/></w:pPr><w:bookmarkStart w:id="75935" w:name="_Toc68675935"/><w:bookmarkStart w:name="一、样本选取及数据来源 " w:id="46"/><w:bookmarkEnd w:id="46"/><w:bookmarkStart w:name="_bookmark29" w:id="47"/><w:bookmarkEnd w:id="47"/><w:r><w:t>一、</w:t></w:r><w:r><w:t xml:space="preserve"> </w:t></w:r><w:r w:rsidRPr="00DB64CE"><w:t>样本选取及数据来源</w:t></w:r><w:bookmarkEnd w:id="75935"/></w:p><w:p w:rsidR="0018722C"><w:pPr><w:topLinePunct/></w:pPr><w:r><w:t>在选取样本的过程中，有部分学者选取某一地区的被处罚的公司作为样本数据，也有学者选择某一行业的被处罚公司作为样本数据，有的学者选择深圳证券交易所数据，也有的学者选择上海证券交易所的处罚决定作为样本数据。本文选</w:t></w:r><w:r><w:t>取的样本来自于</w:t></w:r><w:r><w:rPr><w:rFonts w:ascii="Times New Roman" w:eastAsia="Times New Roman"/></w:rPr><w:t>2013</w:t></w:r><w:r><w:t>年被证监会执行行政处罚的公司，并从中筛选出因为会计信息违规性失真被处罚的公司，样本选取主要来源于证监会网站。</w:t></w:r></w:p><w:p w:rsidR="0018722C"><w:pPr><w:pStyle w:val="Heading3"/><w:topLinePunct/><w:ind w:left="200" w:hangingChars="200" w:hanging="200"/></w:pPr><w:bookmarkStart w:id="75936" w:name="_Toc68675936"/><w:bookmarkStart w:name="_bookmark30" w:id="48"/><w:bookmarkEnd w:id="48"/><w:r><w:t>（</w:t></w:r><w:r><w:t>一</w:t></w:r><w:r><w:t>）</w:t></w:r><w:r><w:t xml:space="preserve"> </w:t></w:r><w:r><w:t>样本选取</w:t></w:r><w:bookmarkEnd w:id="75936"/></w:p><w:p w:rsidR="0018722C"><w:pPr><w:pStyle w:val="4"/><w:topLinePunct/><w:ind w:left="200" w:hangingChars="200" w:hanging="200"/></w:pPr><w:r><w:t>1.</w:t></w:r><w:r><w:t xml:space="preserve"> </w:t></w:r><w:r w:rsidRPr="00DB64CE"><w:t>舞弊样本的选择</w:t></w:r></w:p><w:p w:rsidR="0018722C"><w:pPr><w:topLinePunct/></w:pPr><w:r><w:t>样本来源：本文选取的样本数据均为证监会公开发布的行政处罚决议中所涉及的公司，并从中选取涉及到因为会计信息违规性失真而被查处的公司。</w:t></w:r></w:p><w:p w:rsidR="0018722C"><w:pPr><w:pStyle w:val="a8"/><w:topLinePunct/></w:pPr><w:r><w:t>表</w:t></w:r><w:r><w:t> </w:t></w:r><w:r><w:rPr><w:rFonts w:ascii="Times New Roman" w:eastAsia="Times New Roman"/></w:rPr><w:t>3</w:t></w:r><w:r><w:t xml:space="preserve">  </w:t></w:r><w:r w:rsidRPr="00DB64CE"><w:rPr><w:rFonts w:ascii="Times New Roman" w:eastAsia="Times New Roman"/></w:rPr><w:t>-1</w:t></w:r><w:r w:rsidRPr="00000000"><w:tab/><w:t>2013</w:t></w:r><w:r><w:t>年证监会公开发布行政处罚决议统计</w:t></w:r></w:p><w:tbl><w:tblPr><w:tblW w:w="5000" w:type="pct"/><w:tblInd w:w="5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8"/><w:gridCol w:w="1405"/><w:gridCol w:w="2127"/><w:gridCol w:w="975"/><w:gridCol w:w="2065"/><w:gridCol w:w="1054"/></w:tblGrid><w:tr><w:trPr><w:tblHeader/></w:trPr><w:tc><w:tcPr><w:tcW w:w="732" w:type="pct"/><w:vAlign w:val="center"/><w:tcBorders><w:bottom w:val="single" w:sz="4" w:space="0" w:color="auto"/></w:tcBorders></w:tcPr><w:p w:rsidR="0018722C"><w:pPr><w:pStyle w:val="a7"/><w:topLinePunct/><w:ind w:leftChars="0" w:left="0" w:rightChars="0" w:right="0" w:firstLineChars="0" w:firstLine="0"/><w:spacing w:line="240" w:lineRule="atLeast"/></w:pPr><w:r><w:t>处罚类型</w:t></w:r></w:p></w:tc><w:tc><w:tcPr><w:tcW w:w="786" w:type="pct"/><w:vAlign w:val="center"/><w:tcBorders><w:bottom w:val="single" w:sz="4" w:space="0" w:color="auto"/></w:tcBorders></w:tcPr><w:p w:rsidR="0018722C"><w:pPr><w:pStyle w:val="a7"/><w:topLinePunct/><w:ind w:leftChars="0" w:left="0" w:rightChars="0" w:right="0" w:firstLineChars="0" w:firstLine="0"/><w:spacing w:line="240" w:lineRule="atLeast"/></w:pPr><w:r><w:t>证监会处罚公</w:t></w:r></w:p><w:p w:rsidR="0018722C"><w:pPr><w:pStyle w:val="a7"/><w:topLinePunct/><w:ind w:leftChars="0" w:left="0" w:rightChars="0" w:right="0" w:firstLineChars="0" w:firstLine="0"/><w:spacing w:line="240" w:lineRule="atLeast"/></w:pPr><w:r><w:t>司总数</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因企业会计信息违规性</w:t></w:r></w:p><w:p w:rsidR="0018722C"><w:pPr><w:pStyle w:val="a7"/><w:topLinePunct/><w:ind w:leftChars="0" w:left="0" w:rightChars="0" w:right="0" w:firstLineChars="0" w:firstLine="0"/><w:spacing w:line="240" w:lineRule="atLeast"/></w:pPr><w:r><w:t>失真被查处公司数</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内幕交易</w:t></w:r></w:p><w:p w:rsidR="0018722C"><w:pPr><w:pStyle w:val="a7"/><w:topLinePunct/><w:ind w:leftChars="0" w:left="0" w:rightChars="0" w:right="0" w:firstLineChars="0" w:firstLine="0"/><w:spacing w:line="240" w:lineRule="atLeast"/></w:pPr><w:r><w:t>数量</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证券公司、会计事务所</w:t></w:r></w:p><w:p w:rsidR="0018722C"><w:pPr><w:pStyle w:val="a7"/><w:topLinePunct/><w:ind w:leftChars="0" w:left="0" w:rightChars="0" w:right="0" w:firstLineChars="0" w:firstLine="0"/><w:spacing w:line="240" w:lineRule="atLeast"/></w:pPr><w:r><w:t>未尽勤勉义务数量</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其他原因</w:t></w:r></w:p></w:tc></w:tr><w:tr><w:tc><w:tcPr><w:tcW w:w="732" w:type="pct"/><w:vAlign w:val="center"/></w:tcPr><w:p w:rsidR="0018722C"><w:pPr><w:pStyle w:val="ac"/><w:topLinePunct/><w:ind w:leftChars="0" w:left="0" w:rightChars="0" w:right="0" w:firstLineChars="0" w:firstLine="0"/><w:spacing w:line="240" w:lineRule="atLeast"/></w:pPr><w:r><w:t>处罚数量</w:t></w:r></w:p></w:tc><w:tc><w:tcPr><w:tcW w:w="786" w:type="pct"/><w:vAlign w:val="center"/></w:tcPr><w:p w:rsidR="0018722C"><w:pPr><w:pStyle w:val="affff9"/><w:topLinePunct/><w:ind w:leftChars="0" w:left="0" w:rightChars="0" w:right="0" w:firstLineChars="0" w:firstLine="0"/><w:spacing w:line="240" w:lineRule="atLeast"/></w:pPr><w:r><w:t>61</w:t></w:r></w:p></w:tc><w:tc><w:tcPr><w:tcW w:w="1190" w:type="pct"/><w:vAlign w:val="center"/></w:tcPr><w:p w:rsidR="0018722C"><w:pPr><w:pStyle w:val="affff9"/><w:topLinePunct/><w:ind w:leftChars="0" w:left="0" w:rightChars="0" w:right="0" w:firstLineChars="0" w:firstLine="0"/><w:spacing w:line="240" w:lineRule="atLeast"/></w:pPr><w:r><w:t>13</w:t></w:r></w:p></w:tc><w:tc><w:tcPr><w:tcW w:w="546" w:type="pct"/><w:vAlign w:val="center"/></w:tcPr><w:p w:rsidR="0018722C"><w:pPr><w:pStyle w:val="affff9"/><w:topLinePunct/><w:ind w:leftChars="0" w:left="0" w:rightChars="0" w:right="0" w:firstLineChars="0" w:firstLine="0"/><w:spacing w:line="240" w:lineRule="atLeast"/></w:pPr><w:r><w:t>26</w:t></w:r></w:p></w:tc><w:tc><w:tcPr><w:tcW w:w="1156" w:type="pct"/><w:vAlign w:val="center"/></w:tcPr><w:p w:rsidR="0018722C"><w:pPr><w:pStyle w:val="affff9"/><w:topLinePunct/><w:ind w:leftChars="0" w:left="0" w:rightChars="0" w:right="0" w:firstLineChars="0" w:firstLine="0"/><w:spacing w:line="240" w:lineRule="atLeast"/></w:pPr><w:r><w:t>14</w:t></w:r></w:p></w:tc><w:tc><w:tcPr><w:tcW w:w="590" w:type="pct"/><w:vAlign w:val="center"/></w:tcPr><w:p w:rsidR="0018722C"><w:pPr><w:pStyle w:val="affff9"/><w:topLinePunct/><w:ind w:leftChars="0" w:left="0" w:rightChars="0" w:right="0" w:firstLineChars="0" w:firstLine="0"/><w:spacing w:line="240" w:lineRule="atLeast"/></w:pPr><w:r><w:t>8</w:t></w:r></w:p></w:tc></w:tr><w:tr><w:tc><w:tcPr><w:tcW w:w="732" w:type="pct"/><w:vAlign w:val="center"/><w:tcBorders><w:top w:val="single" w:sz="4" w:space="0" w:color="auto"/></w:tcBorders></w:tcPr><w:p w:rsidR="0018722C"><w:pPr><w:pStyle w:val="ac"/><w:topLinePunct/><w:ind w:leftChars="0" w:left="0" w:rightChars="0" w:right="0" w:firstLineChars="0" w:firstLine="0"/><w:spacing w:line="240" w:lineRule="atLeast"/></w:pPr><w:r><w:t>占总数比例</w:t></w:r></w:p></w:tc><w:tc><w:tcPr><w:tcW w:w="786"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r><w:t>通过对</w:t></w:r><w:r><w:rPr><w:rFonts w:ascii="Times New Roman" w:eastAsia="Times New Roman"/></w:rPr><w:t>2013</w:t></w:r><w:r><w:t>年中国证券监督管理委员会处罚公司进行分析，除去涉及到内幕交易的以及因证券公司或者会计师事务所未尽勤勉义务导致披露虚假信息以及个</w:t></w:r><w:r><w:t>人未按照证券法规定及时披露交易情况，将</w:t></w:r><w:r><w:rPr><w:rFonts w:ascii="Times New Roman" w:eastAsia="Times New Roman"/></w:rPr><w:t>13</w:t></w:r><w:r><w:t>个公司作为样本公司，如下：</w:t></w:r></w:p><w:p w:rsidR="0018722C"><w:pPr><w:pStyle w:val="a8"/><w:topLinePunct/></w:pPr><w:r><w:t>表</w:t></w:r><w:r><w:t> </w:t></w:r><w:r><w:rPr><w:rFonts w:ascii="Times New Roman" w:hAnsi="Times New Roman" w:eastAsia="Times New Roman"/></w:rPr><w:t>3</w:t></w:r><w:r><w:t xml:space="preserve">  </w:t></w:r><w:r w:rsidRPr="00DB64CE"><w:rPr><w:rFonts w:ascii="Times New Roman" w:hAnsi="Times New Roman" w:eastAsia="Times New Roman"/></w:rPr><w:t>-2</w:t></w:r><w:r w:rsidRPr="00000000"><w:tab/><w:t>2013</w:t></w:r><w:r><w:t>年会计信息违规性失真样本公司情况表</w:t></w:r><w:r><w:t>①</w:t></w:r></w:p><w:tbl><w:tblPr><w:tblW w:w="5000" w:type="pct"/><w:tblInd w:w="6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29"/><w:gridCol w:w="1039"/><w:gridCol w:w="1195"/><w:gridCol w:w="1395"/><w:gridCol w:w="1116"/><w:gridCol w:w="980"/></w:tblGrid><w:tr><w:trPr><w:tblHeader/></w:trPr><w:tc><w:tcPr><w:tcW w:w="1730" w:type="pct"/><w:vAlign w:val="center"/><w:tcBorders><w:bottom w:val="single" w:sz="4" w:space="0" w:color="auto"/></w:tcBorders></w:tcPr><w:p w:rsidR="0018722C"><w:pPr><w:pStyle w:val="a7"/><w:topLinePunct/><w:ind w:leftChars="0" w:left="0" w:rightChars="0" w:right="0" w:firstLineChars="0" w:firstLine="0"/><w:spacing w:line="240" w:lineRule="atLeast"/></w:pPr><w:r><w:t>涉及公司名称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股票类型</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证监会文号</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重大遗漏</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虚假记载</w:t></w:r></w:p></w:tc></w:tr><w:tr><w:tc><w:tcPr><w:tcW w:w="1730" w:type="pct"/><w:vAlign w:val="center"/></w:tcPr><w:p w:rsidR="0018722C"><w:pPr><w:pStyle w:val="ac"/><w:topLinePunct/><w:ind w:leftChars="0" w:left="0" w:rightChars="0" w:right="0" w:firstLineChars="0" w:firstLine="0"/><w:spacing w:line="240" w:lineRule="atLeast"/></w:pPr><w:r><w:t>潍坊亚星化学股份有限公司</w:t></w:r></w:p></w:tc><w:tc><w:tcPr><w:tcW w:w="593" w:type="pct"/><w:vAlign w:val="center"/></w:tcPr><w:p w:rsidR="0018722C"><w:pPr><w:pStyle w:val="affff9"/><w:topLinePunct/><w:ind w:leftChars="0" w:left="0" w:rightChars="0" w:right="0" w:firstLineChars="0" w:firstLine="0"/><w:spacing w:line="240" w:lineRule="atLeast"/></w:pPr><w:r><w:t>600319</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03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四川方向光电股份有限公司</w:t></w:r></w:p></w:tc><w:tc><w:tcPr><w:tcW w:w="593" w:type="pct"/><w:vAlign w:val="center"/></w:tcPr><w:p w:rsidR="0018722C"><w:pPr><w:pStyle w:val="affff9"/><w:topLinePunct/><w:ind w:leftChars="0" w:left="0" w:rightChars="0" w:right="0" w:firstLineChars="0" w:firstLine="0"/><w:spacing w:line="240" w:lineRule="atLeast"/></w:pPr><w:r><w:t>000757</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05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成功信息产业</w:t></w:r><w:r><w:t>（</w:t></w:r><w:r><w:t>集团</w:t></w:r><w:r><w:t>）</w:t></w:r><w:r><w:t>股份有限公司</w:t></w:r></w:p></w:tc><w:tc><w:tcPr><w:tcW w:w="593" w:type="pct"/><w:vAlign w:val="center"/></w:tcPr><w:p w:rsidR="0018722C"><w:pPr><w:pStyle w:val="affff9"/><w:topLinePunct/><w:ind w:leftChars="0" w:left="0" w:rightChars="0" w:right="0" w:firstLineChars="0" w:firstLine="0"/><w:spacing w:line="240" w:lineRule="atLeast"/></w:pPr><w:r><w:t>000517</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08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紫光古汉集团股份有限公司</w:t></w:r></w:p></w:tc><w:tc><w:tcPr><w:tcW w:w="593" w:type="pct"/><w:vAlign w:val="center"/></w:tcPr><w:p w:rsidR="0018722C"><w:pPr><w:pStyle w:val="affff9"/><w:topLinePunct/><w:ind w:leftChars="0" w:left="0" w:rightChars="0" w:right="0" w:firstLineChars="0" w:firstLine="0"/><w:spacing w:line="240" w:lineRule="atLeast"/></w:pPr><w:r><w:t>000590</w:t></w:r></w:p></w:tc><w:tc><w:tcPr><w:tcW w:w="683" w:type="pct"/><w:vAlign w:val="center"/></w:tcPr><w:p w:rsidR="0018722C"><w:pPr><w:pStyle w:val="a5"/><w:topLinePunct/><w:ind w:leftChars="0" w:left="0" w:rightChars="0" w:right="0" w:firstLineChars="0" w:firstLine="0"/><w:spacing w:line="240" w:lineRule="atLeast"/></w:pPr><w:r><w:t>深市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09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辽宁国能集团</w:t></w:r><w:r><w:t>（</w:t></w:r><w:r><w:t>控股</w:t></w:r><w:r><w:t>）</w:t></w:r><w:r><w:t>股份有限公司</w:t></w:r></w:p></w:tc><w:tc><w:tcPr><w:tcW w:w="593" w:type="pct"/><w:vAlign w:val="center"/></w:tcPr><w:p w:rsidR="0018722C"><w:pPr><w:pStyle w:val="affff9"/><w:topLinePunct/><w:ind w:leftChars="0" w:left="0" w:rightChars="0" w:right="0" w:firstLineChars="0" w:firstLine="0"/><w:spacing w:line="240" w:lineRule="atLeast"/></w:pPr><w:r><w:t>600077</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10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深圳市朗科科技股份有限公司</w:t></w:r></w:p></w:tc><w:tc><w:tcPr><w:tcW w:w="593" w:type="pct"/><w:vAlign w:val="center"/></w:tcPr><w:p w:rsidR="0018722C"><w:pPr><w:pStyle w:val="affff9"/><w:topLinePunct/><w:ind w:leftChars="0" w:left="0" w:rightChars="0" w:right="0" w:firstLineChars="0" w:firstLine="0"/><w:spacing w:line="240" w:lineRule="atLeast"/></w:pPr><w:r><w:t>300042</w:t></w:r></w:p></w:tc><w:tc><w:tcPr><w:tcW w:w="683" w:type="pct"/><w:vAlign w:val="center"/></w:tcPr><w:p w:rsidR="0018722C"><w:pPr><w:pStyle w:val="a5"/><w:topLinePunct/><w:ind w:leftChars="0" w:left="0" w:rightChars="0" w:right="0" w:firstLineChars="0" w:firstLine="0"/><w:spacing w:line="240" w:lineRule="atLeast"/></w:pPr><w:r><w:t>创业板</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17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p></w:tc></w:tr><w:tr><w:tc><w:tcPr><w:tcW w:w="1730" w:type="pct"/><w:vAlign w:val="center"/></w:tcPr><w:p w:rsidR="0018722C"><w:pPr><w:pStyle w:val="ac"/><w:topLinePunct/><w:ind w:leftChars="0" w:left="0" w:rightChars="0" w:right="0" w:firstLineChars="0" w:firstLine="0"/><w:spacing w:line="240" w:lineRule="atLeast"/></w:pPr><w:r><w:t>云南绿大地生物科技股份有限公司</w:t></w:r></w:p></w:tc><w:tc><w:tcPr><w:tcW w:w="593" w:type="pct"/><w:vAlign w:val="center"/></w:tcPr><w:p w:rsidR="0018722C"><w:pPr><w:pStyle w:val="affff9"/><w:topLinePunct/><w:ind w:leftChars="0" w:left="0" w:rightChars="0" w:right="0" w:firstLineChars="0" w:firstLine="0"/><w:spacing w:line="240" w:lineRule="atLeast"/></w:pPr><w:r><w:t>002200</w:t></w:r></w:p></w:tc><w:tc><w:tcPr><w:tcW w:w="683" w:type="pct"/><w:vAlign w:val="center"/></w:tcPr><w:p w:rsidR="0018722C"><w:pPr><w:pStyle w:val="a5"/><w:topLinePunct/><w:ind w:leftChars="0" w:left="0" w:rightChars="0" w:right="0" w:firstLineChars="0" w:firstLine="0"/><w:spacing w:line="240" w:lineRule="atLeast"/></w:pPr><w:r><w:t>中小板</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23 </w:t></w:r><w:r><w:t>号</w:t></w:r></w:p></w:tc><w:tc><w:tcPr><w:tcW w:w="637" w:type="pct"/><w:vAlign w:val="center"/></w:tcPr><w:p w:rsidR="0018722C"><w:pPr><w:pStyle w:val="a5"/><w:topLinePunct/><w:ind w:leftChars="0" w:left="0" w:rightChars="0" w:right="0" w:firstLineChars="0" w:firstLine="0"/><w:spacing w:line="240" w:lineRule="atLeast"/></w:pPr></w:p></w:tc><w:tc><w:tcPr><w:tcW w:w="560" w:type="pct"/><w:vAlign w:val="center"/></w:tcPr><w:p w:rsidR="0018722C"><w:pPr><w:pStyle w:val="ad"/><w:topLinePunct/><w:ind w:leftChars="0" w:left="0" w:rightChars="0" w:right="0" w:firstLineChars="0" w:firstLine="0"/><w:spacing w:line="240" w:lineRule="atLeast"/></w:pPr><w:r><w:t>√</w:t></w:r></w:p></w:tc></w:tr><w:tr><w:tc><w:tcPr><w:tcW w:w="1730" w:type="pct"/><w:vAlign w:val="center"/></w:tcPr><w:p w:rsidR="0018722C"><w:pPr><w:pStyle w:val="ac"/><w:topLinePunct/><w:ind w:leftChars="0" w:left="0" w:rightChars="0" w:right="0" w:firstLineChars="0" w:firstLine="0"/><w:spacing w:line="240" w:lineRule="atLeast"/></w:pPr><w:r><w:t>上海仪电控股</w:t></w:r><w:r><w:t>（</w:t></w:r><w:r><w:t>集团</w:t></w:r><w:r><w:t>）</w:t></w:r><w:r><w:t>有限公司</w:t></w:r></w:p></w:tc><w:tc><w:tcPr><w:tcW w:w="593" w:type="pct"/><w:vAlign w:val="center"/></w:tcPr><w:p w:rsidR="0018722C"><w:pPr><w:pStyle w:val="affff9"/><w:topLinePunct/><w:ind w:leftChars="0" w:left="0" w:rightChars="0" w:right="0" w:firstLineChars="0" w:firstLine="0"/><w:spacing w:line="240" w:lineRule="atLeast"/></w:pPr><w:r><w:t>600602</w:t></w:r></w:p></w:tc><w:tc><w:tcPr><w:tcW w:w="683" w:type="pct"/><w:vAlign w:val="center"/></w:tcPr><w:p w:rsidR="0018722C"><w:pPr><w:pStyle w:val="a5"/><w:topLinePunct/><w:ind w:leftChars="0" w:left="0" w:rightChars="0" w:right="0" w:firstLineChars="0" w:firstLine="0"/><w:spacing w:line="240" w:lineRule="atLeast"/></w:pPr><w:r><w:t>沪市</w:t></w:r></w:p></w:tc><w:tc><w:tcPr><w:tcW w:w="797" w:type="pct"/><w:vAlign w:val="center"/></w:tcPr><w:p w:rsidR="0018722C"><w:pPr><w:pStyle w:val="a5"/><w:topLinePunct/><w:ind w:leftChars="0" w:left="0" w:rightChars="0" w:right="0" w:firstLineChars="0" w:firstLine="0"/><w:spacing w:line="240" w:lineRule="atLeast"/></w:pPr><w:r><w:t>[</w:t></w:r><w:r><w:t xml:space="preserve">2013</w:t></w:r><w:r><w:t>]</w:t></w:r><w:r><w:t xml:space="preserve">33 </w:t></w:r><w:r><w:t>号</w:t></w:r></w:p></w:tc><w:tc><w:tcPr><w:tcW w:w="637"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d"/><w:topLinePunct/><w:ind w:leftChars="0" w:left="0" w:rightChars="0" w:right="0" w:firstLineChars="0" w:firstLine="0"/><w:spacing w:line="240" w:lineRule="atLeast"/></w:pPr></w:p></w:tc></w:tr><w:tr><w:tc><w:tcPr><w:tcW w:w="1730" w:type="pct"/><w:vAlign w:val="center"/><w:tcBorders><w:top w:val="single" w:sz="4" w:space="0" w:color="auto"/></w:tcBorders></w:tcPr><w:p w:rsidR="0018722C"><w:pPr><w:pStyle w:val="ac"/><w:topLinePunct/><w:ind w:leftChars="0" w:left="0" w:rightChars="0" w:right="0" w:firstLineChars="0" w:firstLine="0"/><w:spacing w:line="240" w:lineRule="atLeast"/></w:pPr><w:r><w:t>ft西天能科技股份有限公司</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80196445</w:t></w:r></w:p></w:tc><w:tc><w:tcPr><w:tcW w:w="683" w:type="pct"/><w:vAlign w:val="center"/><w:tcBorders><w:top w:val="single" w:sz="4" w:space="0" w:color="auto"/></w:tcBorders></w:tcPr><w:p w:rsidR="0018722C"><w:pPr><w:pStyle w:val="aff1"/><w:topLinePunct/><w:ind w:leftChars="0" w:left="0" w:rightChars="0" w:right="0" w:firstLineChars="0" w:firstLine="0"/><w:spacing w:line="240" w:lineRule="atLeast"/></w:pPr></w:p></w:tc><w:tc><w:tcPr><w:tcW w:w="79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2013</w:t></w:r><w:r><w:t>]</w:t></w:r><w:r><w:t xml:space="preserve">43 </w:t></w:r><w:r><w:t>号</w:t></w: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7"/><w:topLinePunct/></w:pPr><w:r><w:pict><v:line style="position:absolute;mso-position-horizontal-relative:page;mso-position-vertical-relative:paragraph;z-index:2104;mso-wrap-distance-left:0;mso-wrap-distance-right:0" from="85.103996pt,10.914047pt" to="229.123996pt,10.914047pt" stroked="true" strokeweight=".72003pt" strokecolor="#000000"><v:stroke dashstyle="solid"/><w10:wrap type="topAndBottom"/></v:line></w:pict></w:r></w:p><w:p w:rsidR="0018722C"><w:pPr><w:pStyle w:val="aff7"/><w:topLinePunct/></w:pPr><w:r><w:pict><v:line style="position:absolute;mso-position-horizontal-relative:page;mso-position-vertical-relative:paragraph;z-index:2104;mso-wrap-distance-left:0;mso-wrap-distance-right:0" from="85.103996pt,10.914047pt" to="229.123996pt,10.914047pt" stroked="true" strokeweight=".72003pt" strokecolor="#000000"><v:stroke dashstyle="solid"/><w10:wrap type="topAndBottom"/></v:line></w:pict></w:r></w:p><w:p w:rsidR="0018722C"><w:pPr><w:pStyle w:val="affff1"/><w:topLinePunct/></w:pPr><w:r><w:rPr><w:rFonts w:cstheme="minorBidi" w:hAnsiTheme="minorHAnsi" w:eastAsiaTheme="minorHAnsi" w:asciiTheme="minorHAnsi"/></w:rPr><w:t>①数据来源：中国证券监督管理委员会</w:t></w:r><w:hyperlink r:id="rId9"><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csrc.</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r><w:rPr><w:rFonts w:ascii="Calibri" w:hAnsi="Calibri" w:eastAsia="Calibri" w:cstheme="minorBidi"/></w:rPr><w:t>pub</w:t></w:r><w:r><w:rPr><w:rFonts w:ascii="Calibri" w:hAnsi="Calibri" w:eastAsia="Calibri" w:cstheme="minorBidi"/></w:rPr><w:t>/</w:t></w:r><w:r><w:rPr><w:rFonts w:ascii="Calibri" w:hAnsi="Calibri" w:eastAsia="Calibri" w:cstheme="minorBidi"/></w:rPr><w:t>newsite</w:t></w:r><w:r><w:rPr><w:rFonts w:ascii="Calibri" w:hAnsi="Calibri" w:eastAsia="Calibri" w:cstheme="minorBidi"/></w:rPr><w:t>/</w:t></w:r></w:hyperlink><w:r><w:rPr><w:rFonts w:ascii="Calibri" w:hAnsi="Calibri" w:eastAsia="Calibri" w:cstheme="minorBidi"/></w:rPr><w:t> 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9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9"/><w:gridCol w:w="1039"/><w:gridCol w:w="1195"/><w:gridCol w:w="1395"/><w:gridCol w:w="1116"/><w:gridCol w:w="979"/></w:tblGrid><w:tr><w:trPr><w:trHeight w:val="760" w:hRule="atLeast"/></w:trPr><w:tc><w:tcPr><w:tcW w:w="3029" w:type="dxa"/><w:tcBorders><w:top w:val="nil"/><w:left w:val="nil"/></w:tcBorders></w:tcPr><w:p w:rsidR="0018722C"><w:pPr><w:topLinePunct/><w:ind w:leftChars="0" w:left="0" w:rightChars="0" w:right="0" w:firstLineChars="0" w:firstLine="0"/><w:spacing w:line="240" w:lineRule="atLeast"/></w:pPr><w:r><w:t>万福生科</w:t></w:r><w:r><w:t>（</w:t></w:r><w:r><w:t>湖南</w:t></w:r><w:r><w:t>）</w:t></w:r><w:r><w:t>农业开发股份有限</w:t></w:r></w:p><w:p w:rsidR="0018722C"><w:pPr><w:topLinePunct/><w:ind w:leftChars="0" w:left="0" w:rightChars="0" w:right="0" w:firstLineChars="0" w:firstLine="0"/><w:spacing w:line="240" w:lineRule="atLeast"/></w:pPr><w:r><w:t>公司</w:t></w:r></w:p></w:tc><w:tc><w:tcPr><w:tcW w:w="1039" w:type="dxa"/><w:tcBorders><w:top w:val="nil"/></w:tcBorders></w:tcPr><w:p w:rsidR="0018722C"><w:pPr><w:topLinePunct/><w:ind w:leftChars="0" w:left="0" w:rightChars="0" w:right="0" w:firstLineChars="0" w:firstLine="0"/><w:spacing w:line="240" w:lineRule="atLeast"/></w:pPr><w:r><w:rPr><w:rFonts w:ascii="Times New Roman"/></w:rPr><w:t>300268</w:t></w:r></w:p></w:tc><w:tc><w:tcPr><w:tcW w:w="1195" w:type="dxa"/><w:tcBorders><w:top w:val="nil"/></w:tcBorders></w:tcPr><w:p w:rsidR="0018722C"><w:pPr><w:topLinePunct/><w:ind w:leftChars="0" w:left="0" w:rightChars="0" w:right="0" w:firstLineChars="0" w:firstLine="0"/><w:spacing w:line="240" w:lineRule="atLeast"/></w:pPr><w:r><w:t>创业板</w:t></w:r></w:p></w:tc><w:tc><w:tcPr><w:tcW w:w="1395" w:type="dxa"/><w:tcBorders><w:top w:val="nil"/></w:tcBorders></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47 </w:t></w:r><w:r><w:t>号</w:t></w:r></w:p></w:tc><w:tc><w:tcPr><w:tcW w:w="1116" w:type="dxa"/><w:tcBorders><w:top w:val="nil"/></w:tcBorders></w:tcPr><w:p w:rsidR="0018722C"><w:pPr><w:topLinePunct/><w:ind w:leftChars="0" w:left="0" w:rightChars="0" w:right="0" w:firstLineChars="0" w:firstLine="0"/><w:spacing w:line="240" w:lineRule="atLeast"/></w:pPr><w:r><w:rPr><w:rFonts w:ascii="Times New Roman" w:hAnsi="Times New Roman"/></w:rPr><w:t>√</w:t></w:r></w:p></w:tc><w:tc><w:tcPr><w:tcW w:w="979" w:type="dxa"/><w:tcBorders><w:top w:val="nil"/><w:right w:val="nil"/></w:tcBorders></w:tcPr><w:p w:rsidR="0018722C"><w:pPr><w:topLinePunct/><w:ind w:leftChars="0" w:left="0" w:rightChars="0" w:right="0" w:firstLineChars="0" w:firstLine="0"/><w:spacing w:line="240" w:lineRule="atLeast"/></w:pPr><w:r><w:rPr><w:rFonts w:ascii="Times New Roman" w:hAnsi="Times New Roman"/></w:rPr><w:t>√</w:t></w:r></w:p></w:tc></w:tr><w:tr><w:trPr><w:trHeight w:val="380" w:hRule="atLeast"/></w:trPr><w:tc><w:tcPr><w:tcW w:w="3029" w:type="dxa"/><w:tcBorders><w:left w:val="nil"/></w:tcBorders></w:tcPr><w:p w:rsidR="0018722C"><w:pPr><w:topLinePunct/><w:ind w:leftChars="0" w:left="0" w:rightChars="0" w:right="0" w:firstLineChars="0" w:firstLine="0"/><w:spacing w:line="240" w:lineRule="atLeast"/></w:pPr><w:r><w:t>广东新大地生物科技股份有限公司</w:t></w:r></w:p></w:tc><w:tc><w:tcPr><w:tcW w:w="1039" w:type="dxa"/></w:tcPr><w:p w:rsidR="0018722C"><w:pPr><w:topLinePunct/><w:ind w:leftChars="0" w:left="0" w:rightChars="0" w:right="0" w:firstLineChars="0" w:firstLine="0"/><w:spacing w:line="240" w:lineRule="atLeast"/></w:pPr><w:r><w:rPr><w:rFonts w:ascii="Times New Roman"/></w:rPr><w:t>80198579</w:t></w:r></w:p></w:tc><w:tc><w:tcPr><w:tcW w:w="1195" w:type="dxa"/></w:tcPr><w:p w:rsidR="0018722C"><w:pPr><w:topLinePunct/><w:ind w:leftChars="0" w:left="0" w:rightChars="0" w:right="0" w:firstLineChars="0" w:firstLine="0"/><w:spacing w:line="240" w:lineRule="atLeast"/></w:pPr></w:p></w:tc><w:tc><w:tcPr><w:tcW w:w="1395" w:type="dxa"/></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53 </w:t></w:r><w:r><w:t>号</w:t></w:r></w:p></w:tc><w:tc><w:tcPr><w:tcW w:w="1116" w:type="dxa"/></w:tcPr><w:p w:rsidR="0018722C"><w:pPr><w:topLinePunct/><w:ind w:leftChars="0" w:left="0" w:rightChars="0" w:right="0" w:firstLineChars="0" w:firstLine="0"/><w:spacing w:line="240" w:lineRule="atLeast"/></w:pPr><w:r><w:rPr><w:rFonts w:ascii="Times New Roman" w:hAnsi="Times New Roman"/></w:rPr><w:t>√</w:t></w:r></w:p></w:tc><w:tc><w:tcPr><w:tcW w:w="979" w:type="dxa"/><w:tcBorders><w:right w:val="nil"/></w:tcBorders></w:tcPr><w:p w:rsidR="0018722C"><w:pPr><w:topLinePunct/><w:ind w:leftChars="0" w:left="0" w:rightChars="0" w:right="0" w:firstLineChars="0" w:firstLine="0"/><w:spacing w:line="240" w:lineRule="atLeast"/></w:pPr><w:r><w:rPr><w:rFonts w:ascii="Times New Roman" w:hAnsi="Times New Roman"/></w:rPr><w:t>√</w:t></w:r></w:p></w:tc></w:tr><w:tr><w:trPr><w:trHeight w:val="380" w:hRule="atLeast"/></w:trPr><w:tc><w:tcPr><w:tcW w:w="3029" w:type="dxa"/><w:tcBorders><w:left w:val="nil"/></w:tcBorders></w:tcPr><w:p w:rsidR="0018722C"><w:pPr><w:topLinePunct/><w:ind w:leftChars="0" w:left="0" w:rightChars="0" w:right="0" w:firstLineChars="0" w:firstLine="0"/><w:spacing w:line="240" w:lineRule="atLeast"/></w:pPr><w:r><w:t>ft东海龙股份有限公司</w:t></w:r></w:p></w:tc><w:tc><w:tcPr><w:tcW w:w="1039" w:type="dxa"/></w:tcPr><w:p w:rsidR="0018722C"><w:pPr><w:topLinePunct/><w:ind w:leftChars="0" w:left="0" w:rightChars="0" w:right="0" w:firstLineChars="0" w:firstLine="0"/><w:spacing w:line="240" w:lineRule="atLeast"/></w:pPr><w:r><w:rPr><w:rFonts w:ascii="Times New Roman"/></w:rPr><w:t>000677</w:t></w:r></w:p></w:tc><w:tc><w:tcPr><w:tcW w:w="1195" w:type="dxa"/></w:tcPr><w:p w:rsidR="0018722C"><w:pPr><w:topLinePunct/><w:ind w:leftChars="0" w:left="0" w:rightChars="0" w:right="0" w:firstLineChars="0" w:firstLine="0"/><w:spacing w:line="240" w:lineRule="atLeast"/></w:pPr><w:r><w:t>深市</w:t></w:r></w:p></w:tc><w:tc><w:tcPr><w:tcW w:w="1395" w:type="dxa"/></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61 </w:t></w:r><w:r><w:t>号</w:t></w:r></w:p></w:tc><w:tc><w:tcPr><w:tcW w:w="1116" w:type="dxa"/></w:tcPr><w:p w:rsidR="0018722C"><w:pPr><w:topLinePunct/><w:ind w:leftChars="0" w:left="0" w:rightChars="0" w:right="0" w:firstLineChars="0" w:firstLine="0"/><w:spacing w:line="240" w:lineRule="atLeast"/></w:pPr><w:r><w:rPr><w:rFonts w:ascii="Times New Roman" w:hAnsi="Times New Roman"/></w:rPr><w:t>√</w:t></w:r></w:p></w:tc><w:tc><w:tcPr><w:tcW w:w="979" w:type="dxa"/><w:tcBorders><w:right w:val="nil"/></w:tcBorders></w:tcPr><w:p w:rsidR="0018722C"><w:pPr><w:topLinePunct/><w:ind w:leftChars="0" w:left="0" w:rightChars="0" w:right="0" w:firstLineChars="0" w:firstLine="0"/><w:spacing w:line="240" w:lineRule="atLeast"/></w:pPr></w:p></w:tc></w:tr><w:tr><w:trPr><w:trHeight w:val="380" w:hRule="atLeast"/></w:trPr><w:tc><w:tcPr><w:tcW w:w="3029" w:type="dxa"/><w:tcBorders><w:left w:val="nil"/><w:bottom w:val="single" w:sz="12" w:space="0" w:color="000000"/></w:tcBorders></w:tcPr><w:p w:rsidR="0018722C"><w:pPr><w:topLinePunct/><w:ind w:leftChars="0" w:left="0" w:rightChars="0" w:right="0" w:firstLineChars="0" w:firstLine="0"/><w:spacing w:line="240" w:lineRule="atLeast"/></w:pPr><w:r><w:t>汉王科技股份有限公司</w:t></w:r></w:p></w:tc><w:tc><w:tcPr><w:tcW w:w="1039" w:type="dxa"/><w:tcBorders><w:bottom w:val="single" w:sz="12" w:space="0" w:color="000000"/></w:tcBorders></w:tcPr><w:p w:rsidR="0018722C"><w:pPr><w:topLinePunct/><w:ind w:leftChars="0" w:left="0" w:rightChars="0" w:right="0" w:firstLineChars="0" w:firstLine="0"/><w:spacing w:line="240" w:lineRule="atLeast"/></w:pPr><w:r><w:rPr><w:rFonts w:ascii="Times New Roman"/></w:rPr><w:t>002362</w:t></w:r></w:p></w:tc><w:tc><w:tcPr><w:tcW w:w="1195" w:type="dxa"/><w:tcBorders><w:bottom w:val="single" w:sz="12" w:space="0" w:color="000000"/></w:tcBorders></w:tcPr><w:p w:rsidR="0018722C"><w:pPr><w:topLinePunct/><w:ind w:leftChars="0" w:left="0" w:rightChars="0" w:right="0" w:firstLineChars="0" w:firstLine="0"/><w:spacing w:line="240" w:lineRule="atLeast"/></w:pPr><w:r><w:t>中小板</w:t></w:r></w:p></w:tc><w:tc><w:tcPr><w:tcW w:w="1395" w:type="dxa"/><w:tcBorders><w:bottom w:val="single" w:sz="12" w:space="0" w:color="000000"/></w:tcBorders></w:tcPr><w:p w:rsidR="0018722C"><w:pPr><w:topLinePunct/><w:ind w:leftChars="0" w:left="0" w:rightChars="0" w:right="0" w:firstLineChars="0" w:firstLine="0"/><w:spacing w:line="240" w:lineRule="atLeast"/></w:pPr><w:r><w:rPr><w:rFonts w:ascii="Times New Roman" w:eastAsia="Times New Roman"/></w:rPr><w:t>[</w:t></w:r><w:r><w:rPr><w:rFonts w:ascii="Times New Roman" w:eastAsia="Times New Roman"/></w:rPr><w:t xml:space="preserve">2013</w:t></w:r><w:r><w:rPr><w:rFonts w:ascii="Times New Roman" w:eastAsia="Times New Roman"/></w:rPr><w:t>]</w:t></w:r><w:r><w:rPr><w:rFonts w:ascii="Times New Roman" w:eastAsia="Times New Roman"/></w:rPr><w:t xml:space="preserve">75 </w:t></w:r><w:r><w:t>号</w:t></w:r></w:p></w:tc><w:tc><w:tcPr><w:tcW w:w="1116" w:type="dxa"/><w:tcBorders><w:bottom w:val="single" w:sz="12" w:space="0" w:color="000000"/></w:tcBorders></w:tcPr><w:p w:rsidR="0018722C"><w:pPr><w:topLinePunct/><w:ind w:leftChars="0" w:left="0" w:rightChars="0" w:right="0" w:firstLineChars="0" w:firstLine="0"/><w:spacing w:line="240" w:lineRule="atLeast"/></w:pPr><w:r><w:rPr><w:rFonts w:ascii="Times New Roman" w:hAnsi="Times New Roman"/></w:rPr><w:t>√</w:t></w:r></w:p></w:tc><w:tc><w:tcPr><w:tcW w:w="979" w:type="dxa"/><w:tcBorders><w:bottom w:val="single" w:sz="12" w:space="0" w:color="000000"/><w:right w:val="nil"/></w:tcBorders></w:tcPr><w:p w:rsidR="0018722C"><w:pPr><w:topLinePunct/><w:ind w:leftChars="0" w:left="0" w:rightChars="0" w:right="0" w:firstLineChars="0" w:firstLine="0"/><w:spacing w:line="240" w:lineRule="atLeast"/></w:pPr></w:p></w:tc></w:tr></w:tbl><w:p w:rsidR="0018722C"><w:pPr><w:topLinePunct/></w:pPr><w:r><w:t>后因无法获取数据扣除ft西天能科技股份有限公司和广东新大地生物科技股份有限公司，最终样本公司为</w:t></w:r><w:r><w:rPr><w:rFonts w:ascii="Times New Roman" w:eastAsia="Times New Roman"/></w:rPr><w:t>11</w:t></w:r><w:r><w:t>家。</w:t></w:r></w:p><w:p w:rsidR="0018722C"><w:pPr><w:pStyle w:val="4"/><w:topLinePunct/><w:ind w:left="200" w:hangingChars="200" w:hanging="200"/></w:pPr><w:r><w:t>2.</w:t></w:r><w:r><w:t xml:space="preserve"> </w:t></w:r><w:r w:rsidRPr="00DB64CE"><w:t>参照样本的选择</w:t></w:r></w:p><w:p w:rsidR="0018722C"><w:pPr><w:topLinePunct/></w:pPr><w:r><w:t>在选取样本的</w:t></w:r><w:r><w:t>时候</w:t></w:r><w:r><w:t>，首先要去除曾因会计信息违规性失真而被证监会查处的公司，其次去除目前或曾处于</w:t></w:r><w:r><w:rPr><w:rFonts w:ascii="Times New Roman" w:hAnsi="Times New Roman" w:eastAsia="Times New Roman"/></w:rPr><w:t>ST</w:t></w:r><w:r><w:t>①</w:t></w:r><w:r><w:t>阶段的公司。</w:t></w:r></w:p><w:p w:rsidR="0018722C"><w:pPr><w:topLinePunct/></w:pPr><w:r><w:t>（</w:t></w:r><w:r><w:t xml:space="preserve">1</w:t></w:r><w:r><w:t>）</w:t></w:r><w:r><w:t xml:space="preserve">与样本公司处于同一行业。此处依据为证监会</w:t></w:r><w:r><w:rPr><w:rFonts w:ascii="Times New Roman" w:eastAsia="Times New Roman"/></w:rPr><w:t>2012</w:t></w:r><w:r><w:t>年行业分类。</w:t></w:r></w:p><w:p w:rsidR="0018722C"><w:pPr><w:topLinePunct/></w:pPr><w:r><w:t>（</w:t></w:r><w:r><w:t>2</w:t></w:r><w:r><w:t>）</w:t></w:r><w:r><w:t>与样本公司为同一交易所上市公司。</w:t></w:r></w:p><w:p w:rsidR="0018722C"><w:pPr><w:topLinePunct/></w:pPr><w:r><w:t>（</w:t></w:r><w:r><w:t>3</w:t></w:r><w:r><w:t>）</w:t></w:r><w:r><w:t>上市时间近似。</w:t></w:r></w:p><w:p w:rsidR="0018722C"><w:pPr><w:topLinePunct/></w:pPr><w:r><w:t>（</w:t></w:r><w:r><w:t>4</w:t></w:r><w:r><w:t>）</w:t></w:r><w:r><w:t>与样本公司上年资产总额近似。</w:t></w:r></w:p><w:p w:rsidR="0018722C"><w:pPr><w:pStyle w:val="Heading3"/><w:topLinePunct/><w:ind w:left="200" w:hangingChars="200" w:hanging="200"/></w:pPr><w:bookmarkStart w:id="75937" w:name="_Toc68675937"/><w:bookmarkStart w:name="_bookmark31" w:id="49"/><w:bookmarkEnd w:id="49"/><w:r><w:t>（</w:t></w:r><w:r><w:t>二</w:t></w:r><w:r><w:t>）</w:t></w:r><w:r><w:t xml:space="preserve"> </w:t></w:r><w:r><w:t>数据来源</w:t></w:r><w:bookmarkEnd w:id="75937"/></w:p><w:p w:rsidR="0018722C"><w:pPr><w:topLinePunct/></w:pPr><w:r><w:t>文章中的数据来源主要是中国证券监督管理委员会行政处罚决议、企业社会</w:t></w:r><w:r><w:t>责任中国网、巨潮资讯网、巨潮指数网以及</w:t></w:r><w:r><w:rPr><w:rFonts w:ascii="Times New Roman" w:eastAsia="Times New Roman"/></w:rPr><w:t>RESSET</w:t></w:r><w:r><w:t>金融研究数据库。收集的资</w:t></w:r><w:r><w:t>料主要包括公司的内部控制自我评价报告、年度报告、社会责任报告等定期公告、临时公告、公司的规章制度以及处罚和重大事件公告。</w:t></w:r></w:p><w:p w:rsidR="0018722C"><w:pPr><w:pStyle w:val="Heading2"/><w:topLinePunct/><w:ind w:left="171" w:hangingChars="171" w:hanging="171"/></w:pPr><w:bookmarkStart w:id="75938" w:name="_Toc68675938"/><w:bookmarkStart w:name="二、上市公司内部控制指数的计算 " w:id="50"/><w:bookmarkEnd w:id="50"/><w:bookmarkStart w:name="_bookmark32" w:id="51"/><w:bookmarkEnd w:id="51"/><w:r><w:t>二、</w:t></w:r><w:r><w:t xml:space="preserve"> </w:t></w:r><w:r w:rsidRPr="00DB64CE"><w:t>上市公司内部控制指数的计算</w:t></w:r><w:bookmarkEnd w:id="75938"/></w:p><w:p w:rsidR="0018722C"><w:pPr><w:pStyle w:val="Heading3"/><w:topLinePunct/><w:ind w:left="200" w:hangingChars="200" w:hanging="200"/></w:pPr><w:bookmarkStart w:id="75939" w:name="_Toc68675939"/><w:bookmarkStart w:name="_bookmark33" w:id="52"/><w:bookmarkEnd w:id="52"/><w:r><w:t>（</w:t></w:r><w:r><w:t>一</w:t></w:r><w:r><w:t>）</w:t></w:r><w:r><w:t xml:space="preserve"> </w:t></w:r><w:r><w:t>内部控制指数的设计思路</w:t></w:r><w:bookmarkEnd w:id="75939"/></w:p><w:p w:rsidR="0018722C"><w:pPr><w:topLinePunct/></w:pPr><w:r><w:t>目前国内构建内部控制指数有两种思路</w:t></w:r><w:r><w:rPr><w:rFonts w:hint="eastAsia"/></w:rPr><w:t>，</w:t></w:r><w:r w:rsidR="001852F3"><w:t xml:space="preserve">一种是基于内部控制要素设立的</w:t></w:r><w:r><w:rPr><w:rFonts w:hint="eastAsia"/></w:rPr><w:t>，</w:t></w:r><w:r w:rsidR="001852F3"><w:t xml:space="preserve">一种是基于内部控制目标的实现程度构建的。以内部控制要素为基础构建的内部控制指数关注焦点在企业内部控制体系的实施情况</w:t></w:r><w:r><w:rPr><w:rFonts w:hint="eastAsia"/></w:rPr><w:t>，</w:t></w:r><w:r w:rsidR="001852F3"><w:t xml:space="preserve">指数变量的选取来源于企业出具的内控报告和会计师事务所出具的内控审计报告</w:t></w:r><w:r><w:rPr><w:rFonts w:hint="eastAsia"/></w:rPr><w:t>，</w:t></w:r><w:r w:rsidR="001852F3"><w:t xml:space="preserve">该指数反映的是内部控制披露指数</w:t></w:r><w:r><w:rPr><w:rFonts w:hint="eastAsia"/></w:rPr><w:t>，</w:t></w:r><w:r w:rsidR="001852F3"><w:t xml:space="preserve">并非内部控制有效性指数。以内部控制目标的实现程度为基础的内部控制指数关注的重点在于企业实现内部控制体系的有效性</w:t></w:r><w:r><w:rPr><w:rFonts w:hint="eastAsia"/></w:rPr><w:t>，</w:t></w:r><w:r w:rsidR="001852F3"><w:t xml:space="preserve">指标变量的选取来源于企业的战略、经营、报告、合规和资产安全这五个方面</w:t></w:r><w:r><w:rPr><w:rFonts w:hint="eastAsia"/></w:rPr><w:t>，</w:t></w:r><w:r w:rsidR="001852F3"><w:t xml:space="preserve">全面反映内部控制体系实施的效果。</w:t></w:r></w:p><w:p w:rsidR="0018722C"><w:pPr><w:pStyle w:val="Heading3"/><w:topLinePunct/><w:ind w:left="200" w:hangingChars="200" w:hanging="200"/></w:pPr><w:bookmarkStart w:id="75940" w:name="_Toc68675940"/><w:bookmarkStart w:name="_bookmark34" w:id="53"/><w:bookmarkEnd w:id="53"/><w:r><w:t>（</w:t></w:r><w:r><w:t>二</w:t></w:r><w:r><w:t>）</w:t></w:r><w:r><w:t xml:space="preserve"> </w:t></w:r><w:r><w:t>变量的选取</w:t></w:r><w:bookmarkEnd w:id="75940"/></w:p><w:p w:rsidR="0018722C"><w:pPr><w:topLinePunct/></w:pPr><w:r><w:t>本文的解释变量为内部控制指数，通过对企业相关资料的分析，将企业的内部控制情况进行量化并打分，分数则为内部控制指数，体现公司的内部控制运</w:t></w:r><w:r><w:t>行</w:t></w:r></w:p><w:p w:rsidR="0018722C"><w:pPr><w:pStyle w:val="aff7"/><w:topLinePunct/></w:pPr><w:r><w:pict><v:line style="position:absolute;mso-position-horizontal-relative:page;mso-position-vertical-relative:paragraph;z-index:2152;mso-wrap-distance-left:0;mso-wrap-distance-right:0" from="99.264pt,10.921621pt" to="243.284pt,10.921621pt" stroked="true" strokeweight=".72003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99.264pt,10.921621pt" to="243.284pt,10.921621pt" stroked="true" strokeweight=".72003pt" strokecolor="#000000"><v:stroke dashstyle="solid"/><w10:wrap type="topAndBottom"/></v:line></w:pict></w:r></w:p><w:p w:rsidR="0018722C"><w:pPr><w:topLinePunct/></w:pPr><w:r><w:rPr><w:rFonts w:cstheme="minorBidi" w:hAnsiTheme="minorHAnsi" w:eastAsiaTheme="minorHAnsi" w:asciiTheme="minorHAnsi"/></w:rPr><w:t>①</w:t></w:r><w:r><w:rPr><w:rFonts w:ascii="Calibri" w:hAnsi="Calibri" w:eastAsia="Calibri" w:cstheme="minorBidi"/></w:rPr><w:t>1998</w:t></w:r><w:r><w:rPr><w:rFonts w:cstheme="minorBidi" w:hAnsiTheme="minorHAnsi" w:eastAsiaTheme="minorHAnsi" w:asciiTheme="minorHAnsi"/></w:rPr><w:t>年</w:t></w:r><w:r><w:rPr><w:rFonts w:ascii="Calibri" w:hAnsi="Calibri" w:eastAsia="Calibri" w:cstheme="minorBidi"/></w:rPr><w:t>4</w:t></w:r><w:r><w:rPr><w:rFonts w:cstheme="minorBidi" w:hAnsiTheme="minorHAnsi" w:eastAsiaTheme="minorHAnsi" w:asciiTheme="minorHAnsi"/></w:rPr><w:t>月</w:t></w:r><w:r><w:rPr><w:rFonts w:ascii="Calibri" w:hAnsi="Calibri" w:eastAsia="Calibri" w:cstheme="minorBidi"/></w:rPr><w:t>22</w:t></w:r><w:r><w:rPr><w:rFonts w:cstheme="minorBidi" w:hAnsiTheme="minorHAnsi" w:eastAsiaTheme="minorHAnsi" w:asciiTheme="minorHAnsi"/></w:rPr><w:t>日</w:t></w:r><w:r><w:rPr><w:kern w:val="2"/><w:rFonts w:ascii="Calibri" w:hAnsi="Calibri" w:eastAsia="Calibri" w:cstheme="minorBidi"/><w:sz w:val="18"/><w:rFonts w:hint="eastAsia"/></w:rPr><w:t>，</w:t></w:r><w:r><w:rPr><w:rFonts w:cstheme="minorBidi" w:hAnsiTheme="minorHAnsi" w:eastAsiaTheme="minorHAnsi" w:asciiTheme="minorHAnsi"/></w:rPr><w:t>沪深证券交易所宣布将对财务状况和其他财务状况异常的上市公司的股票交易进行特别处理</w:t></w:r><w:r><w:rPr><w:rFonts w:cstheme="minorBidi" w:hAnsiTheme="minorHAnsi" w:eastAsiaTheme="minorHAnsi" w:asciiTheme="minorHAnsi"/></w:rPr><w:t>（</w:t></w:r><w:r><w:rPr><w:rFonts w:cstheme="minorBidi" w:hAnsiTheme="minorHAnsi" w:eastAsiaTheme="minorHAnsi" w:asciiTheme="minorHAnsi"/></w:rPr><w:t>英文为</w:t></w:r><w:r><w:rPr><w:rFonts w:ascii="Calibri" w:hAnsi="Calibri" w:eastAsia="Calibri" w:cstheme="minorBidi"/></w:rPr><w:t>spe</w:t></w:r><w:r><w:rPr><w:rFonts w:ascii="Calibri" w:hAnsi="Calibri" w:eastAsia="Calibri" w:cstheme="minorBidi"/></w:rPr><w:t>c</w:t></w:r><w:r><w:rPr><w:rFonts w:ascii="Calibri" w:hAnsi="Calibri" w:eastAsia="Calibri" w:cstheme="minorBidi"/></w:rPr><w:t>i</w:t></w:r><w:r><w:rPr><w:rFonts w:ascii="Calibri" w:hAnsi="Calibri" w:eastAsia="Calibri" w:cstheme="minorBidi"/></w:rPr><w:t>al</w:t></w:r><w:r><w:rPr><w:rFonts w:ascii="Calibri" w:hAnsi="Calibri" w:eastAsia="Calibri" w:cstheme="minorBidi"/></w:rPr><w:t>t</w:t></w:r><w:r><w:rPr><w:rFonts w:ascii="Calibri" w:hAnsi="Calibri" w:eastAsia="Calibri" w:cstheme="minorBidi"/></w:rPr><w:t>r</w:t></w:r><w:r><w:rPr><w:rFonts w:ascii="Calibri" w:hAnsi="Calibri" w:eastAsia="Calibri" w:cstheme="minorBidi"/></w:rPr><w:t>e</w:t></w:r><w:r><w:rPr><w:rFonts w:ascii="Calibri" w:hAnsi="Calibri" w:eastAsia="Calibri" w:cstheme="minorBidi"/></w:rPr><w:t>a</w:t></w:r><w:r><w:rPr><w:rFonts w:ascii="Calibri" w:hAnsi="Calibri" w:eastAsia="Calibri" w:cstheme="minorBidi"/></w:rPr><w:t>tm</w:t></w:r><w:r><w:rPr><w:rFonts w:ascii="Calibri" w:hAnsi="Calibri" w:eastAsia="Calibri" w:cstheme="minorBidi"/></w:rPr><w:t>e</w:t></w:r><w:r><w:rPr><w:rFonts w:ascii="Calibri" w:hAnsi="Calibri" w:eastAsia="Calibri" w:cstheme="minorBidi"/></w:rPr><w:t>n</w:t></w:r><w:r><w:rPr><w:rFonts w:ascii="Calibri" w:hAnsi="Calibri" w:eastAsia="Calibri" w:cstheme="minorBidi"/></w:rPr><w:t>t</w:t></w:r><w:r><w:rPr><w:kern w:val="2"/><w:rFonts w:ascii="Calibri" w:hAnsi="Calibri" w:eastAsia="Calibri" w:cstheme="minorBidi"/><w:spacing w:val="1"/><w:sz w:val="18"/><w:rFonts w:hint="eastAsia"/></w:rPr><w:t>，</w:t></w:r><w:r><w:rPr><w:rFonts w:cstheme="minorBidi" w:hAnsiTheme="minorHAnsi" w:eastAsiaTheme="minorHAnsi" w:asciiTheme="minorHAnsi"/></w:rPr><w:t>缩写为“</w:t></w:r><w:r><w:rPr><w:rFonts w:ascii="Calibri" w:hAnsi="Calibri" w:eastAsia="Calibri" w:cstheme="minorBidi"/></w:rPr><w:t>S</w:t></w:r><w:r><w:rPr><w:rFonts w:ascii="Calibri" w:hAnsi="Calibri" w:eastAsia="Calibri" w:cstheme="minorBidi"/></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w:rPr><w:t>19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p w:rsidR="0018722C"><w:pPr><w:topLinePunct/></w:pPr><w:r><w:t>情况，本文通过设立二级指标来衡量，一级指标为内部控制的目标分别为战略目标、经营目标、报告目标、合规目标以及资产安全目标企业内部控制目标的完成情况来衡量企业目标的完成情况。二级指标如下所示：</w:t></w:r></w:p><w:p w:rsidR="0018722C"><w:pPr><w:topLinePunct/></w:pPr><w:r><w:t>（</w:t></w:r><w:r><w:t xml:space="preserve">1</w:t></w:r><w:r><w:t>）</w:t></w:r><w:r><w:t>行业环境：本文通过计算各公司所在行业的行业市盈率衡量企业的行业环境，行业市盈率为同行业上市公司的总市值与总净利润之间的比值。</w:t></w:r></w:p><w:p w:rsidR="0018722C"><w:pPr><w:topLinePunct/></w:pPr><w:r><w:t>（</w:t></w:r><w:r><w:t>2</w:t></w:r><w:r><w:t>）</w:t></w:r><w:r><w:t>行业风险系数：风险系数是衡量风险程度的指标，通常的表示形式为标</w:t></w:r><w:r><w:t>准差、贝塔系数以及夏普系数。本文选取贝塔系数作为衡量风险的指标，若投资</w:t></w:r><w:r><w:t>组合净值的波动大于全体市场的波动幅度，则贝塔系数大于</w:t></w:r><w:r><w:rPr><w:rFonts w:ascii="Times New Roman" w:eastAsia="Times New Roman"/></w:rPr><w:t>1</w:t></w:r><w:r><w:t>，若贝塔系数越大，</w:t></w:r><w:r w:rsidR="001852F3"><w:t xml:space="preserve">则风险性越大获利的潜能也越大。</w:t></w:r></w:p><w:p w:rsidR="0018722C"><w:pPr><w:topLinePunct/></w:pPr><w:r><w:t>（</w:t></w:r><w:r><w:t xml:space="preserve">3</w:t></w:r><w:r><w:t>）</w:t></w:r><w:r><w:t>股东大会次数、监事会次数、</w:t></w:r><w:r><w:rPr><w:rFonts w:ascii="Times New Roman" w:eastAsia="Times New Roman"/></w:rPr><w:t>2011</w:t></w:r><w:r><w:t>年至</w:t></w:r><w:r><w:rPr><w:rFonts w:ascii="Times New Roman" w:eastAsia="Times New Roman"/></w:rPr><w:t>2013</w:t></w:r><w:r><w:t>年会计师事务所变动次数：</w:t></w:r><w:r w:rsidR="001852F3"><w:t xml:space="preserve">本文通过对上市公司的年报以及新浪财经关于公司股票的数据进行统计。</w:t></w:r></w:p><w:p w:rsidR="0018722C"><w:pPr><w:topLinePunct/></w:pPr><w:r><w:t>（</w:t></w:r><w:r><w:t>4</w:t></w:r><w:r><w:t>）</w:t></w:r><w:r><w:t>内控机构的设立：通过查阅上市公司的自我评价报告以及年报，看是否</w:t></w:r><w:r><w:t>披露了内部控制机构设立的相关信息，若设立取值为</w:t></w:r><w:r><w:rPr><w:rFonts w:ascii="Times New Roman" w:eastAsia="Times New Roman"/></w:rPr><w:t>1</w:t></w:r><w:r><w:t>，否则取值为</w:t></w:r><w:r><w:rPr><w:rFonts w:ascii="Times New Roman" w:eastAsia="Times New Roman"/></w:rPr><w:t>0</w:t></w:r><w:r><w:t>。</w:t></w:r></w:p><w:p w:rsidR="0018722C"><w:pPr><w:topLinePunct/></w:pPr><w:r><w:t>（</w:t></w:r><w:r><w:t>5</w:t></w:r><w:r><w:t>）</w:t></w:r><w:r><w:t>内部控制自我评价报告、关联交易管理制度、风险管理制度的制定、对</w:t></w:r><w:r><w:t>外投资与担保管理制度、信息披露制度：通过查询上市公司的公告，进行统计分</w:t></w:r><w:r><w:t>析，若上市公司披露内部控制自我评价报告则取值为</w:t></w:r><w:r><w:rPr><w:rFonts w:ascii="Times New Roman" w:eastAsia="Times New Roman"/></w:rPr><w:t>1</w:t></w:r><w:r><w:t>，否则取值为</w:t></w:r><w:r><w:rPr><w:rFonts w:ascii="Times New Roman" w:eastAsia="Times New Roman"/></w:rPr><w:t>0</w:t></w:r><w:r><w:t>。</w:t></w:r></w:p><w:p w:rsidR="0018722C"><w:pPr><w:topLinePunct/></w:pPr><w:r><w:t>（</w:t></w:r><w:r><w:t xml:space="preserve">6</w:t></w:r><w:r><w:t>）</w:t></w:r><w:r><w:t>净资产增长率：净资产增长率是通过计算企业本期净资产总额与上期净</w:t></w:r><w:r><w:t>资产总额的比值得出。该指标反映了企业资本规模的扩张速度。</w:t></w:r></w:p><w:p w:rsidR="0018722C"><w:pPr><w:topLinePunct/></w:pPr><w:r><w:t>（</w:t></w:r><w:r><w:t xml:space="preserve">7</w:t></w:r><w:r><w:t>）</w:t></w:r><w:r><w:t>第一大股东持股比例：本文所用数据为企业披露的流通股股东持股比例。</w:t></w:r></w:p><w:p w:rsidR="0018722C"><w:pPr><w:topLinePunct/></w:pPr><w:r><w:t>（</w:t></w:r><w:r><w:t xml:space="preserve">8</w:t></w:r><w:r><w:t>）</w:t></w:r><w:r><w:t>净利润增长率：净利润增长率代表企业当期净利润相较上期的增长幅度，</w:t></w:r><w:r><w:t>增长率数值越大，代表企业的盈利能力越强。净利润代表企业全年的业绩，净利</w:t></w:r><w:r><w:t>润多，企业的经营效益就好；净利润少，企业的经营效益就差，它是衡量一个企业经营效益的重要指标。</w:t></w:r></w:p><w:p w:rsidR="0018722C"><w:pPr><w:topLinePunct/></w:pPr><w:r><w:t>（</w:t></w:r><w:r><w:t>9</w:t></w:r><w:r><w:t>）</w:t></w:r><w:r><w:t>主营业务收入增长率：该指标代表了企业的收入增长情况，即企业的运营状况，选用本期与上期主营业务收入之差与上期主营业务收入的比值进行分析。</w:t></w:r></w:p><w:p w:rsidR="0018722C"><w:pPr><w:topLinePunct/></w:pPr><w:r><w:t>（</w:t></w:r><w:r><w:t>10</w:t></w:r><w:r><w:t>）</w:t></w:r><w:r><w:t>市盈率：作为衡量股票投资价值的指标，指在一个考察期内，股票的价格和每股收益的比率。</w:t></w:r></w:p><w:p w:rsidR="0018722C"><w:pPr><w:topLinePunct/></w:pPr><w:bookmarkStart w:id="982547" w:name="_cwCmt3"/><w:r><w:t>（</w:t></w:r><w:r><w:t>11</w:t></w:r><w:r><w:t>）</w:t></w:r><w:r><w:t>公告次数：上市公司发布公告的次数代表了企业的各项决策的对外披露情况。</w:t></w:r><w:bookmarkEnd w:id="982547"/></w:p><w:p w:rsidR="0018722C"><w:pPr><w:topLinePunct/></w:pPr><w:r><w:t>（</w:t></w:r><w:r><w:t>12</w:t></w:r><w:r><w:t>）</w:t></w:r><w:r><w:t>监事会的设立：根据我国《公司法》规定，经营规模较大的有限责任</w:t></w:r><w:r><w:t>公司和股份有限公司应设立监事会</w:t></w:r><w:r><w:rPr><w:rFonts w:hint="eastAsia"/></w:rPr><w:t>，</w:t></w:r><w:r w:rsidR="001852F3"><w:t xml:space="preserve">监事不得少于</w:t></w:r><w:r><w:rPr><w:rFonts w:ascii="Times New Roman" w:hAnsi="Times New Roman" w:eastAsia="宋体"/></w:rPr><w:t>3</w:t></w:r><w:r><w:t>人</w:t></w:r><w:r><w:t>①</w:t></w:r><w:r><w:t>。监事会或监事行使的职</w:t></w:r><w:r><w:t>权有</w:t></w:r><w:r><w:rPr><w:rFonts w:hint="eastAsia"/></w:rPr><w:t>：</w:t></w:r><w:r w:rsidR="001852F3"><w:t xml:space="preserve">检查公司财务；对董事、经理在执行公司职务时的违反法律、法规或者公司章程等行为进行监督；一旦董事和经理发生损害公司利益的行为时，有权要</w:t></w:r><w:r w:rsidR="001852F3"><w:t>求</w: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200;mso-wrap-distance-left:0;mso-wrap-distance-right:0" from="85.103996pt,12.841179pt" to="229.123996pt,12.841179pt" stroked="true" strokeweight=".72003pt" strokecolor="#000000"><v:stroke dashstyle="solid"/><w10:wrap type="topAndBottom"/></v:line></w:pict></w: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200;mso-wrap-distance-left:0;mso-wrap-distance-right:0" from="85.103996pt,12.841179pt" to="229.123996pt,12.841179pt" stroked="true" strokeweight=".72003pt" strokecolor="#000000"><v:stroke dashstyle="solid"/><w10:wrap type="topAndBottom"/></v:line></w:pict></w:r></w:p><w:p w:rsidR="0018722C"><w:pPr><w:spacing w:before="39"/><w:ind w:leftChars="0" w:left="802" w:rightChars="0" w:right="0" w:firstLineChars="0" w:firstLine="0"/><w:jc w:val="left"/><w:rPr><w:sz w:val="18"/></w:rPr></w:pPr><w:r><w:rPr><w:sz w:val="18"/></w:rPr><w:t>①《公司法》第 </w:t></w:r><w:r><w:rPr><w:rFonts w:ascii="Calibri" w:hAnsi="Calibri" w:eastAsia="Calibri"/><w:sz w:val="18"/></w:rPr><w:t>52 </w:t></w:r><w:r><w:rPr><w:sz w:val="18"/></w:rPr><w:t>条和第 </w:t></w:r><w:r><w:rPr><w:rFonts w:ascii="Calibri" w:hAnsi="Calibri" w:eastAsia="Calibri"/><w:sz w:val="18"/></w:rPr><w:t>124 </w:t></w:r><w:r><w:rPr><w:sz w:val="18"/></w:rPr><w:t>条</w:t></w:r></w:p><w:p w:rsidR="0018722C"><w:pPr><w:spacing w:before="3"/><w:ind w:leftChars="0" w:left="802" w:rightChars="0" w:right="0" w:firstLineChars="0" w:firstLine="0"/><w:jc w:val="left"/><w:rPr><w:rFonts w:ascii="Calibri"/><w:sz w:val="18"/></w:rPr></w:pPr><w:r><w:rPr><w:rFonts w:ascii="Calibri"/><w:sz w:val="18"/></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董事和经理予以纠正；提议召开临时股东大会；公司章程规定的其他职权；监事列席董事会会议</w:t></w:r><w:r><w:t>①</w:t></w:r><w:r><w:t>。如果设立取</w:t></w:r><w:r><w:rPr><w:rFonts w:ascii="Times New Roman" w:hAnsi="Times New Roman" w:eastAsia="Times New Roman"/></w:rPr><w:t>1</w:t></w:r><w:r><w:t>，未设立取</w:t></w:r><w:r><w:rPr><w:rFonts w:ascii="Times New Roman" w:hAnsi="Times New Roman" w:eastAsia="Times New Roman"/></w:rPr><w:t>0</w:t></w:r><w:r><w:t>。</w:t></w:r></w:p><w:p w:rsidR="0018722C"><w:pPr><w:topLinePunct/></w:pPr><w:r><w:t>（</w:t></w:r><w:r><w:t>13</w:t></w:r><w:r><w:t>）</w:t></w:r><w:r><w:t>财务报告的定期报送：通过查找各上市公司的公告并进行统计报送的频率与次数。</w:t></w:r></w:p><w:p w:rsidR="0018722C"><w:pPr><w:topLinePunct/></w:pPr><w:r><w:t>（</w:t></w:r><w:r><w:t>14</w:t></w:r><w:r><w:t>）</w:t></w:r><w:r><w:t>审计报告类型：查阅上市公司年报，根据审计意见类型分为标准无保留意见审计报告、带强调事项段的无保留意见审计报告、带强调事项段的保留意见审计报告、否定意见审计报告、无法表示意见审计报告。</w:t></w:r></w:p><w:p w:rsidR="0018722C"><w:pPr><w:topLinePunct/></w:pPr><w:r><w:t>（</w:t></w:r><w:r><w:t xml:space="preserve">15</w:t></w:r><w:r><w:t>）</w:t></w:r><w:r><w:t xml:space="preserve">法律法规的遵守情况：通过查阅上市公司年报、公司披露的重大事项以及证监会进行处罚的情况相结合得出</w:t></w:r><w:r><w:rPr><w:rFonts w:ascii="Times New Roman" w:eastAsia="Times New Roman"/></w:rPr><w:t>2012</w:t></w:r><w:r><w:t>年度违法违规次数。</w:t></w:r></w:p><w:p w:rsidR="0018722C"><w:pPr><w:topLinePunct/></w:pPr><w:r><w:t>（</w:t></w:r><w:r><w:t>16</w:t></w:r><w:r><w:t>）</w:t></w:r><w:r><w:t>内部控制审计报告类型：查阅上市公司年报、公告，看是否有第三方</w:t></w:r><w:r><w:t>机构对公司的内部控制自我评价报告做出鉴证，若存在取值为</w:t></w:r><w:r><w:rPr><w:rFonts w:ascii="Times New Roman" w:eastAsia="Times New Roman"/></w:rPr><w:t>1</w:t></w:r><w:r><w:t>，否则取值为</w:t></w:r><w:r><w:rPr><w:rFonts w:ascii="Times New Roman" w:eastAsia="Times New Roman"/></w:rPr><w:t>0</w:t></w:r><w:r><w:t>。</w:t></w:r></w:p><w:p w:rsidR="0018722C"><w:pPr><w:topLinePunct/></w:pPr><w:r><w:t>（</w:t></w:r><w:r><w:t>17</w:t></w:r><w:r><w:t>）</w:t></w:r><w:r><w:t>流动比率：流动比率也称营运资金比率或真实比率，是指企业流动资产与流动负债的比率。流动比率反映了企业的短期偿债能力，比率越高，企业的资产变现能力越强，企业的短期偿债能力也越强，反之则弱。</w:t></w:r></w:p><w:p w:rsidR="0018722C"><w:pPr><w:topLinePunct/></w:pPr><w:r><w:t>（</w:t></w:r><w:r><w:t>18</w:t></w:r><w:r><w:t>）</w:t></w:r><w:r><w:t>对外担保：查阅上市公司年报、公司公告以及公司的重大事项，统计公司本年度对外担保数量。</w:t></w:r></w:p><w:p w:rsidR="0018722C"><w:pPr><w:topLinePunct/></w:pPr><w:r><w:t>（</w:t></w:r><w:r><w:t>19</w:t></w:r><w:r><w:t>）</w:t></w:r><w:r><w:t>总资产周转率：总资产周转率能够反映企业的资产运营情况，指企业在一定时期业务收入净额同平均资产总额的比率。一般情况下，该数值越高，表明企业总资产周转速度越快。销售能力越强，资产利用效率越高。</w:t></w:r></w:p><w:p w:rsidR="0018722C"><w:pPr><w:pStyle w:val="Heading3"/><w:topLinePunct/><w:ind w:left="200" w:hangingChars="200" w:hanging="200"/></w:pPr><w:bookmarkStart w:id="75941" w:name="_Toc68675941"/><w:bookmarkStart w:name="_bookmark35" w:id="54"/><w:bookmarkEnd w:id="54"/><w:r><w:t>（</w:t></w:r><w:r><w:t>三</w:t></w:r><w:r><w:t>）</w:t></w:r><w:r><w:t xml:space="preserve"> </w:t></w:r><w:r><w:t>内部控制指数的计算过程</w:t></w:r><w:bookmarkEnd w:id="75941"/></w:p><w:p w:rsidR="0018722C"><w:pPr><w:pStyle w:val="4"/><w:topLinePunct/><w:ind w:left="200" w:hangingChars="200" w:hanging="200"/></w:pPr><w:r><w:t>1.</w:t></w:r><w:r><w:t xml:space="preserve"> </w:t></w:r><w:r w:rsidRPr="00DB64CE"><w:t>设立内部控制指数模型如下：</w:t></w:r></w:p><w:p w:rsidR="0018722C"><w:pPr><w:topLinePunct/></w:pPr><w:r><w:rPr><w:rFonts w:ascii="Times New Roman" w:eastAsia="Times New Roman"/></w:rPr><w:t>ICI=</w:t></w:r><w:r><w:rPr><w:rFonts w:ascii="Cambria Math" w:eastAsia="Cambria Math"/></w:rPr><w:t>𝛼</w:t></w:r><w:r><w:rPr><w:rFonts w:ascii="Cambria Math" w:eastAsia="Cambria Math"/></w:rPr><w:t>1</w:t></w:r><w:r><w:rPr><w:rFonts w:ascii="Times New Roman" w:eastAsia="Times New Roman"/></w:rPr><w:t>Strategy+</w:t></w:r><w:r><w:rPr><w:rFonts w:ascii="Cambria Math" w:eastAsia="Cambria Math"/></w:rPr><w:t>𝛼</w:t></w:r><w:r><w:rPr><w:rFonts w:ascii="Cambria Math" w:eastAsia="Cambria Math"/></w:rPr><w:t>2</w:t></w:r><w:r><w:rPr><w:rFonts w:ascii="Times New Roman" w:eastAsia="Times New Roman"/></w:rPr><w:t>Operation+</w:t></w:r><w:r><w:rPr><w:rFonts w:ascii="Cambria Math" w:eastAsia="Cambria Math"/></w:rPr><w:t>𝛼</w:t></w:r><w:r><w:rPr><w:rFonts w:ascii="Cambria Math" w:eastAsia="Cambria Math"/></w:rPr><w:t>3</w:t></w:r><w:r><w:rPr><w:rFonts w:ascii="Times New Roman" w:eastAsia="Times New Roman"/></w:rPr><w:t>Reporting+</w:t></w:r><w:r><w:rPr><w:rFonts w:ascii="Cambria Math" w:eastAsia="Cambria Math"/></w:rPr><w:t>𝛼</w:t></w:r><w:r><w:rPr><w:rFonts w:ascii="Cambria Math" w:eastAsia="Cambria Math"/></w:rPr><w:t>4</w:t></w:r><w:r><w:rPr><w:rFonts w:ascii="Times New Roman" w:eastAsia="Times New Roman"/></w:rPr><w:t>Compliance+</w:t></w:r><w:r><w:rPr><w:rFonts w:ascii="Cambria Math" w:eastAsia="Cambria Math"/></w:rPr><w:t>𝛼</w:t></w:r><w:r><w:rPr><w:rFonts w:ascii="Cambria Math" w:eastAsia="Cambria Math"/></w:rPr><w:t>5</w:t></w:r><w:r><w:rPr><w:rFonts w:ascii="Times New Roman" w:eastAsia="Times New Roman"/></w:rPr><w:t>Assets Safe</w:t></w:r></w:p><w:p w:rsidR="0018722C"><w:pPr><w:topLinePunct/></w:pPr><w:r><w:t>其中：</w:t></w:r><w:r><w:rPr><w:rFonts w:ascii="Times New Roman" w:eastAsia="Times New Roman"/></w:rPr><w:t>ICI</w:t></w:r><w:r><w:t>为上市公司的内部控制指数；</w:t></w:r></w:p><w:p w:rsidR="0018722C"><w:pPr><w:topLinePunct/></w:pPr><w:r><w:rPr><w:rFonts w:ascii="Times New Roman" w:eastAsia="Times New Roman"/></w:rPr><w:t>Strategy</w:t></w:r><w:r><w:t>为上市公司的战略目标指数；</w:t></w:r></w:p><w:p w:rsidR="0018722C"><w:pPr><w:topLinePunct/></w:pPr><w:r><w:rPr><w:rFonts w:ascii="Times New Roman" w:eastAsia="Times New Roman"/></w:rPr><w:t>Operation</w:t></w:r><w:r><w:t>为上市公司的经营目标指数；</w:t></w:r></w:p><w:p w:rsidR="0018722C"><w:pPr><w:topLinePunct/></w:pPr><w:r><w:rPr><w:rFonts w:ascii="Times New Roman" w:eastAsia="Times New Roman"/></w:rPr><w:t>Reporting</w:t></w:r><w:r><w:t>为上市公司的报告目标指数；</w:t></w:r></w:p><w:p w:rsidR="0018722C"><w:pPr><w:topLinePunct/></w:pPr><w:r><w:rPr><w:rFonts w:ascii="Times New Roman" w:eastAsia="Times New Roman"/></w:rPr><w:t>Compliance</w:t></w:r><w:r><w:t>为上市公司的合规目标指数；</w:t></w:r></w:p><w:p w:rsidR="0018722C"><w:pPr><w:topLinePunct/></w:pPr><w:r><w:rPr><w:rFonts w:ascii="Times New Roman" w:eastAsia="Times New Roman"/></w:rPr><w:t>Assets Safe</w:t></w:r><w:r><w:t>为上市公司的资产安全目标指数；</w:t></w:r></w:p><w:p w:rsidR="0018722C"><w:pPr><w:pStyle w:val="4"/><w:topLinePunct/><w:ind w:left="200" w:hangingChars="200" w:hanging="200"/></w:pPr><w:r><w:t>2.</w:t></w:r><w:r><w:t xml:space="preserve"> </w:t></w:r><w:r><w:t>将各二级指标的数值进行无量纲化，然后将最大值赋值为</w:t></w:r><w:r><w:t>5</w:t></w:r><w:r><w:t>最小值赋值为</w:t></w:r><w:r><w:t>1，</w:t></w:r><w:r><w:t>将各指标值的区间分为</w:t></w:r><w:r><w:t>5</w:t></w:r><w:r><w:t>段，取值范围在</w:t></w:r><w:r><w:t>1-5</w:t></w:r><w:r><w:t>之间，然后相加得到每个一级指标的数值，再换算成百分制，随后选用主成分分析法来计算各指标的权重。</w:t></w:r></w:p><w:p w:rsidR="0018722C"><w:pPr><w:pStyle w:val="a8"/><w:topLinePunct/></w:pPr><w:r><w:t>表</w:t></w:r><w:r><w:t> </w:t></w:r><w:r><w:rPr><w:rFonts w:ascii="Times New Roman" w:eastAsia="Times New Roman"/></w:rPr><w:t>3-3</w:t></w:r><w:r><w:t xml:space="preserve">  </w:t></w:r><w:r><w:t>各公司一级指标分值统计表</w:t></w:r></w:p><w:p w:rsidR="0018722C"><w:pPr><w:spacing w:before="45"/><w:ind w:leftChars="0" w:left="1085" w:rightChars="0" w:right="0" w:firstLineChars="0" w:firstLine="0"/><w:jc w:val="left"/><w:topLinePunct/></w:pPr><w:r><w:rPr><w:kern w:val="2"/><w:sz w:val="18"/><w:szCs w:val="22"/><w:rFonts w:cstheme="minorBidi" w:hAnsiTheme="minorHAnsi" w:eastAsiaTheme="minorHAnsi" w:asciiTheme="minorHAnsi"/></w:rPr><w:t>①《公司法》第</w:t></w:r><w:r><w:rPr><w:kern w:val="2"/><w:szCs w:val="22"/><w:rFonts w:ascii="Calibri" w:hAnsi="Calibri" w:eastAsia="Calibri" w:cstheme="minorBidi"/><w:sz w:val="18"/></w:rPr><w:t>54</w:t></w:r><w:r><w:rPr><w:kern w:val="2"/><w:szCs w:val="22"/><w:rFonts w:cstheme="minorBidi" w:hAnsiTheme="minorHAnsi" w:eastAsiaTheme="minorHAnsi" w:asciiTheme="minorHAnsi"/><w:sz w:val="18"/></w:rPr><w:t>条和第</w:t></w:r><w:r><w:rPr><w:kern w:val="2"/><w:szCs w:val="22"/><w:rFonts w:ascii="Calibri" w:hAnsi="Calibri" w:eastAsia="Calibri" w:cstheme="minorBidi"/><w:sz w:val="18"/></w:rPr><w:t>126 </w:t></w:r><w:r><w:rPr><w:kern w:val="2"/><w:szCs w:val="22"/><w:rFonts w:cstheme="minorBidi" w:hAnsiTheme="minorHAnsi" w:eastAsiaTheme="minorHAnsi" w:asciiTheme="minorHAnsi"/><w:sz w:val="18"/></w:rPr><w:t>条</w:t></w:r></w:p><w:p w:rsidR="0018722C"><w:pPr><w:topLinePunct/></w:pPr><w:r><w:rPr><w:rFonts w:cstheme="minorBidi" w:hAnsiTheme="minorHAnsi" w:eastAsiaTheme="minorHAnsi" w:asciiTheme="minorHAnsi" w:ascii="Calibri"/></w:rPr><w:t>21</w:t></w:r></w:p><w:p w:rsidR="0018722C"><w:pPr><w:pStyle w:val="ae"/><w:topLinePunct/></w:pPr><w:bookmarkStart w:id="982548" w:name="_cwCmt4"/><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bookmarkEnd w:id="982548"/></w:p><w:p w:rsidR="0018722C"><w:pPr><w:pStyle w:val="ae"/><w:topLinePunct/></w:pPr><w:bookmarkStart w:id="982548" w:name="_cwCmt4"/><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bookmarkEnd w:id="982548"/></w:p><w:tbl><w:tblPr><w:tblW w:w="5000" w:type="pct"/><w:tblInd w:w="15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4"/><w:gridCol w:w="1066"/><w:gridCol w:w="1030"/><w:gridCol w:w="1135"/><w:gridCol w:w="1133"/><w:gridCol w:w="1468"/></w:tblGrid><w:tr><w:trPr><w:tblHeader/></w:trPr><w:tc><w:tcPr><w:tcW w:w="844" w:type="pct"/><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1046"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r><w:tr><w:tc><w:tcPr><w:tcW w:w="844" w:type="pct"/><w:vAlign w:val="center"/></w:tcPr><w:p w:rsidR="0018722C"><w:pPr><w:pStyle w:val="ac"/><w:topLinePunct/><w:ind w:leftChars="0" w:left="0" w:rightChars="0" w:right="0" w:firstLineChars="0" w:firstLine="0"/><w:spacing w:line="240" w:lineRule="atLeast"/></w:pPr><w:r><w:t>亚星</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48</w:t></w:r></w:p></w:tc><w:tc><w:tcPr><w:tcW w:w="807" w:type="pct"/><w:vAlign w:val="center"/></w:tcPr><w:p w:rsidR="0018722C"><w:pPr><w:pStyle w:val="affff9"/><w:topLinePunct/><w:ind w:leftChars="0" w:left="0" w:rightChars="0" w:right="0" w:firstLineChars="0" w:firstLine="0"/><w:spacing w:line="240" w:lineRule="atLeast"/></w:pPr><w:r><w:t>60</w:t></w:r></w:p></w:tc><w:tc><w:tcPr><w:tcW w:w="1046" w:type="pct"/><w:vAlign w:val="center"/></w:tcPr><w:p w:rsidR="0018722C"><w:pPr><w:pStyle w:val="affff9"/><w:topLinePunct/><w:ind w:leftChars="0" w:left="0" w:rightChars="0" w:right="0" w:firstLineChars="0" w:firstLine="0"/><w:spacing w:line="240" w:lineRule="atLeast"/></w:pPr><w:r><w:t>36</w:t></w:r></w:p></w:tc></w:tr><w:tr><w:tc><w:tcPr><w:tcW w:w="844" w:type="pct"/><w:vAlign w:val="center"/></w:tcPr><w:p w:rsidR="0018722C"><w:pPr><w:pStyle w:val="ac"/><w:topLinePunct/><w:ind w:leftChars="0" w:left="0" w:rightChars="0" w:right="0" w:firstLineChars="0" w:firstLine="0"/><w:spacing w:line="240" w:lineRule="atLeast"/></w:pPr><w:r><w:t>浩物股份</w:t></w:r></w:p></w:tc><w:tc><w:tcPr><w:tcW w:w="760" w:type="pct"/><w:vAlign w:val="center"/></w:tcPr><w:p w:rsidR="0018722C"><w:pPr><w:pStyle w:val="affff9"/><w:topLinePunct/><w:ind w:leftChars="0" w:left="0" w:rightChars="0" w:right="0" w:firstLineChars="0" w:firstLine="0"/><w:spacing w:line="240" w:lineRule="atLeast"/></w:pPr><w:r><w:t>80</w:t></w:r></w:p></w:tc><w:tc><w:tcPr><w:tcW w:w="734" w:type="pct"/><w:vAlign w:val="center"/></w:tcPr><w:p w:rsidR="0018722C"><w:pPr><w:pStyle w:val="affff9"/><w:topLinePunct/><w:ind w:leftChars="0" w:left="0" w:rightChars="0" w:right="0" w:firstLineChars="0" w:firstLine="0"/><w:spacing w:line="240" w:lineRule="atLeast"/></w:pPr><w:r><w:t>48</w:t></w:r></w:p></w:tc><w:tc><w:tcPr><w:tcW w:w="809" w:type="pct"/><w:vAlign w:val="center"/></w:tcPr><w:p w:rsidR="0018722C"><w:pPr><w:pStyle w:val="affff9"/><w:topLinePunct/><w:ind w:leftChars="0" w:left="0" w:rightChars="0" w:right="0" w:firstLineChars="0" w:firstLine="0"/><w:spacing w:line="240" w:lineRule="atLeast"/></w:pPr><w:r><w:t>71</w:t></w:r></w:p></w:tc><w:tc><w:tcPr><w:tcW w:w="807" w:type="pct"/><w:vAlign w:val="center"/></w:tcPr><w:p w:rsidR="0018722C"><w:pPr><w:pStyle w:val="affff9"/><w:topLinePunct/><w:ind w:leftChars="0" w:left="0" w:rightChars="0" w:right="0" w:firstLineChars="0" w:firstLine="0"/><w:spacing w:line="240" w:lineRule="atLeast"/></w:pPr><w:r><w:t>52</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荣安地产</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紫光古汉</w:t></w:r></w:p></w:tc><w:tc><w:tcPr><w:tcW w:w="760" w:type="pct"/><w:vAlign w:val="center"/></w:tcPr><w:p w:rsidR="0018722C"><w:pPr><w:pStyle w:val="affff9"/><w:topLinePunct/><w:ind w:leftChars="0" w:left="0" w:rightChars="0" w:right="0" w:firstLineChars="0" w:firstLine="0"/><w:spacing w:line="240" w:lineRule="atLeast"/></w:pPr><w:r><w:t>72</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宋都股份</w:t></w:r></w:p></w:tc><w:tc><w:tcPr><w:tcW w:w="760" w:type="pct"/><w:vAlign w:val="center"/></w:tcPr><w:p w:rsidR="0018722C"><w:pPr><w:pStyle w:val="affff9"/><w:topLinePunct/><w:ind w:leftChars="0" w:left="0" w:rightChars="0" w:right="0" w:firstLineChars="0" w:firstLine="0"/><w:spacing w:line="240" w:lineRule="atLeast"/></w:pPr><w:r><w:t>45</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52</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32</w:t></w:r></w:p></w:tc></w:tr><w:tr><w:tc><w:tcPr><w:tcW w:w="844" w:type="pct"/><w:vAlign w:val="center"/></w:tcPr><w:p w:rsidR="0018722C"><w:pPr><w:pStyle w:val="ac"/><w:topLinePunct/><w:ind w:leftChars="0" w:left="0" w:rightChars="0" w:right="0" w:firstLineChars="0" w:firstLine="0"/><w:spacing w:line="240" w:lineRule="atLeast"/></w:pPr><w:r><w:t>朗科科技</w:t></w:r></w:p></w:tc><w:tc><w:tcPr><w:tcW w:w="760" w:type="pct"/><w:vAlign w:val="center"/></w:tcPr><w:p w:rsidR="0018722C"><w:pPr><w:pStyle w:val="affff9"/><w:topLinePunct/><w:ind w:leftChars="0" w:left="0" w:rightChars="0" w:right="0" w:firstLineChars="0" w:firstLine="0"/><w:spacing w:line="240" w:lineRule="atLeast"/></w:pPr><w:r><w:t>76</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62</w:t></w:r></w:p></w:tc><w:tc><w:tcPr><w:tcW w:w="807" w:type="pct"/><w:vAlign w:val="center"/></w:tcPr><w:p w:rsidR="0018722C"><w:pPr><w:pStyle w:val="affff9"/><w:topLinePunct/><w:ind w:leftChars="0" w:left="0" w:rightChars="0" w:right="0" w:firstLineChars="0" w:firstLine="0"/><w:spacing w:line="240" w:lineRule="atLeast"/></w:pPr><w:r><w:t>76</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绿大地</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48</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仪电电子</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28</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万福生科</w:t></w:r></w:p></w:tc><w:tc><w:tcPr><w:tcW w:w="760" w:type="pct"/><w:vAlign w:val="center"/></w:tcPr><w:p w:rsidR="0018722C"><w:pPr><w:pStyle w:val="affff9"/><w:topLinePunct/><w:ind w:leftChars="0" w:left="0" w:rightChars="0" w:right="0" w:firstLineChars="0" w:firstLine="0"/><w:spacing w:line="240" w:lineRule="atLeast"/></w:pPr><w:r><w:t>48</w:t></w:r></w:p></w:tc><w:tc><w:tcPr><w:tcW w:w="734" w:type="pct"/><w:vAlign w:val="center"/></w:tcPr><w:p w:rsidR="0018722C"><w:pPr><w:pStyle w:val="affff9"/><w:topLinePunct/><w:ind w:leftChars="0" w:left="0" w:rightChars="0" w:right="0" w:firstLineChars="0" w:firstLine="0"/><w:spacing w:line="240" w:lineRule="atLeast"/></w:pPr><w:r><w:t>42</w:t></w:r></w:p></w:tc><w:tc><w:tcPr><w:tcW w:w="809" w:type="pct"/><w:vAlign w:val="center"/></w:tcPr><w:p w:rsidR="0018722C"><w:pPr><w:pStyle w:val="affff9"/><w:topLinePunct/><w:ind w:leftChars="0" w:left="0" w:rightChars="0" w:right="0" w:firstLineChars="0" w:firstLine="0"/><w:spacing w:line="240" w:lineRule="atLeast"/></w:pPr><w:r><w:t>48</w:t></w:r></w:p></w:tc><w:tc><w:tcPr><w:tcW w:w="807" w:type="pct"/><w:vAlign w:val="center"/></w:tcPr><w:p w:rsidR="0018722C"><w:pPr><w:pStyle w:val="affff9"/><w:topLinePunct/><w:ind w:leftChars="0" w:left="0" w:rightChars="0" w:right="0" w:firstLineChars="0" w:firstLine="0"/><w:spacing w:line="240" w:lineRule="atLeast"/></w:pPr><w:r><w:t>60</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恒天海龙</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20</w:t></w:r></w:p></w:tc><w:tc><w:tcPr><w:tcW w:w="809" w:type="pct"/><w:vAlign w:val="center"/></w:tcPr><w:p w:rsidR="0018722C"><w:pPr><w:pStyle w:val="affff9"/><w:topLinePunct/><w:ind w:leftChars="0" w:left="0" w:rightChars="0" w:right="0" w:firstLineChars="0" w:firstLine="0"/><w:spacing w:line="240" w:lineRule="atLeast"/></w:pPr><w:r><w:t>80</w:t></w:r></w:p></w:tc><w:tc><w:tcPr><w:tcW w:w="807" w:type="pct"/><w:vAlign w:val="center"/></w:tcPr><w:p w:rsidR="0018722C"><w:pPr><w:pStyle w:val="affff9"/><w:topLinePunct/><w:ind w:leftChars="0" w:left="0" w:rightChars="0" w:right="0" w:firstLineChars="0" w:firstLine="0"/><w:spacing w:line="240" w:lineRule="atLeast"/></w:pPr><w:r><w:t>52</w:t></w:r></w:p></w:tc><w:tc><w:tcPr><w:tcW w:w="1046" w:type="pct"/><w:vAlign w:val="center"/></w:tcPr><w:p w:rsidR="0018722C"><w:pPr><w:pStyle w:val="affff9"/><w:topLinePunct/><w:ind w:leftChars="0" w:left="0" w:rightChars="0" w:right="0" w:firstLineChars="0" w:firstLine="0"/><w:spacing w:line="240" w:lineRule="atLeast"/></w:pPr><w:r><w:t>24</w:t></w:r></w:p></w:tc></w:tr><w:tr><w:tc><w:tcPr><w:tcW w:w="844" w:type="pct"/><w:vAlign w:val="center"/></w:tcPr><w:p w:rsidR="0018722C"><w:pPr><w:pStyle w:val="ac"/><w:topLinePunct/><w:ind w:leftChars="0" w:left="0" w:rightChars="0" w:right="0" w:firstLineChars="0" w:firstLine="0"/><w:spacing w:line="240" w:lineRule="atLeast"/></w:pPr><w:r><w:t>汉王科技</w:t></w:r></w:p></w:tc><w:tc><w:tcPr><w:tcW w:w="760" w:type="pct"/><w:vAlign w:val="center"/></w:tcPr><w:p w:rsidR="0018722C"><w:pPr><w:pStyle w:val="affff9"/><w:topLinePunct/><w:ind w:leftChars="0" w:left="0" w:rightChars="0" w:right="0" w:firstLineChars="0" w:firstLine="0"/><w:spacing w:line="240" w:lineRule="atLeast"/></w:pPr><w:r><w:t>89</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68</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青岛碱业</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80</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72</w:t></w:r></w:p></w:tc></w:tr><w:tr><w:tc><w:tcPr><w:tcW w:w="844" w:type="pct"/><w:vAlign w:val="center"/></w:tcPr><w:p w:rsidR="0018722C"><w:pPr><w:pStyle w:val="ac"/><w:topLinePunct/><w:ind w:leftChars="0" w:left="0" w:rightChars="0" w:right="0" w:firstLineChars="0" w:firstLine="0"/><w:spacing w:line="240" w:lineRule="atLeast"/></w:pPr><w:r><w:t>汇通能源</w:t></w:r></w:p></w:tc><w:tc><w:tcPr><w:tcW w:w="760" w:type="pct"/><w:vAlign w:val="center"/></w:tcPr><w:p w:rsidR="0018722C"><w:pPr><w:pStyle w:val="affff9"/><w:topLinePunct/><w:ind w:leftChars="0" w:left="0" w:rightChars="0" w:right="0" w:firstLineChars="0" w:firstLine="0"/><w:spacing w:line="240" w:lineRule="atLeast"/></w:pPr><w:r><w:t>56</w:t></w:r></w:p></w:tc><w:tc><w:tcPr><w:tcW w:w="734" w:type="pct"/><w:vAlign w:val="center"/></w:tcPr><w:p w:rsidR="0018722C"><w:pPr><w:pStyle w:val="affff9"/><w:topLinePunct/><w:ind w:leftChars="0" w:left="0" w:rightChars="0" w:right="0" w:firstLineChars="0" w:firstLine="0"/><w:spacing w:line="240" w:lineRule="atLeast"/></w:pPr><w:r><w:t>28</w:t></w:r></w:p></w:tc><w:tc><w:tcPr><w:tcW w:w="809" w:type="pct"/><w:vAlign w:val="center"/></w:tcPr><w:p w:rsidR="0018722C"><w:pPr><w:pStyle w:val="affff9"/><w:topLinePunct/><w:ind w:leftChars="0" w:left="0" w:rightChars="0" w:right="0" w:firstLineChars="0" w:firstLine="0"/><w:spacing w:line="240" w:lineRule="atLeast"/></w:pPr><w:r><w:t>56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深振业 A</w:t></w:r></w:p></w:tc><w:tc><w:tcPr><w:tcW w:w="760" w:type="pct"/><w:vAlign w:val="center"/></w:tcPr><w:p w:rsidR="0018722C"><w:pPr><w:pStyle w:val="affff9"/><w:topLinePunct/><w:ind w:leftChars="0" w:left="0" w:rightChars="0" w:right="0" w:firstLineChars="0" w:firstLine="0"/><w:spacing w:line="240" w:lineRule="atLeast"/></w:pPr><w:r><w:t>80</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88</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64</w:t></w:r></w:p></w:tc></w:tr><w:tr><w:tc><w:tcPr><w:tcW w:w="844" w:type="pct"/><w:vAlign w:val="center"/></w:tcPr><w:p w:rsidR="0018722C"><w:pPr><w:pStyle w:val="ac"/><w:topLinePunct/><w:ind w:leftChars="0" w:left="0" w:rightChars="0" w:right="0" w:firstLineChars="0" w:firstLine="0"/><w:spacing w:line="240" w:lineRule="atLeast"/></w:pPr><w:r><w:t>广济药业</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52</w:t></w:r></w:p></w:tc></w:tr><w:tr><w:tc><w:tcPr><w:tcW w:w="844" w:type="pct"/><w:vAlign w:val="center"/></w:tcPr><w:p w:rsidR="0018722C"><w:pPr><w:pStyle w:val="ac"/><w:topLinePunct/><w:ind w:leftChars="0" w:left="0" w:rightChars="0" w:right="0" w:firstLineChars="0" w:firstLine="0"/><w:spacing w:line="240" w:lineRule="atLeast"/></w:pPr><w:r><w:t>南京高科</w:t></w:r></w:p></w:tc><w:tc><w:tcPr><w:tcW w:w="760" w:type="pct"/><w:vAlign w:val="center"/></w:tcPr><w:p w:rsidR="0018722C"><w:pPr><w:pStyle w:val="affff9"/><w:topLinePunct/><w:ind w:leftChars="0" w:left="0" w:rightChars="0" w:right="0" w:firstLineChars="0" w:firstLine="0"/><w:spacing w:line="240" w:lineRule="atLeast"/></w:pPr><w:r><w:t>60</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Pr><w:p w:rsidR="0018722C"><w:pPr><w:pStyle w:val="ac"/><w:topLinePunct/><w:ind w:leftChars="0" w:left="0" w:rightChars="0" w:right="0" w:firstLineChars="0" w:firstLine="0"/><w:spacing w:line="240" w:lineRule="atLeast"/></w:pPr><w:r><w:t>安洁科技</w:t></w:r></w:p></w:tc><w:tc><w:tcPr><w:tcW w:w="760" w:type="pct"/><w:vAlign w:val="center"/></w:tcPr><w:p w:rsidR="0018722C"><w:pPr><w:pStyle w:val="affff9"/><w:topLinePunct/><w:ind w:leftChars="0" w:left="0" w:rightChars="0" w:right="0" w:firstLineChars="0" w:firstLine="0"/><w:spacing w:line="240" w:lineRule="atLeast"/></w:pPr><w:r><w:t>76</w:t></w:r></w:p></w:tc><w:tc><w:tcPr><w:tcW w:w="734" w:type="pct"/><w:vAlign w:val="center"/></w:tcPr><w:p w:rsidR="0018722C"><w:pPr><w:pStyle w:val="affff9"/><w:topLinePunct/><w:ind w:leftChars="0" w:left="0" w:rightChars="0" w:right="0" w:firstLineChars="0" w:firstLine="0"/><w:spacing w:line="240" w:lineRule="atLeast"/></w:pPr><w:r><w:t>40</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76</w:t></w:r></w:p></w:tc></w:tr><w:tr><w:tc><w:tcPr><w:tcW w:w="844" w:type="pct"/><w:vAlign w:val="center"/></w:tcPr><w:p w:rsidR="0018722C"><w:pPr><w:pStyle w:val="ac"/><w:topLinePunct/><w:ind w:leftChars="0" w:left="0" w:rightChars="0" w:right="0" w:firstLineChars="0" w:firstLine="0"/><w:spacing w:line="240" w:lineRule="atLeast"/></w:pPr><w:r><w:t>福建金森</w:t></w:r></w:p></w:tc><w:tc><w:tcPr><w:tcW w:w="760" w:type="pct"/><w:vAlign w:val="center"/></w:tcPr><w:p w:rsidR="0018722C"><w:pPr><w:pStyle w:val="affff9"/><w:topLinePunct/><w:ind w:leftChars="0" w:left="0" w:rightChars="0" w:right="0" w:firstLineChars="0" w:firstLine="0"/><w:spacing w:line="240" w:lineRule="atLeast"/></w:pPr><w:r><w:t>52</w:t></w:r></w:p></w:tc><w:tc><w:tcPr><w:tcW w:w="734" w:type="pct"/><w:vAlign w:val="center"/></w:tcPr><w:p w:rsidR="0018722C"><w:pPr><w:pStyle w:val="affff9"/><w:topLinePunct/><w:ind w:leftChars="0" w:left="0" w:rightChars="0" w:right="0" w:firstLineChars="0" w:firstLine="0"/><w:spacing w:line="240" w:lineRule="atLeast"/></w:pPr><w:r><w:t>44</w:t></w:r></w:p></w:tc><w:tc><w:tcPr><w:tcW w:w="809" w:type="pct"/><w:vAlign w:val="center"/></w:tcPr><w:p w:rsidR="0018722C"><w:pPr><w:pStyle w:val="affff9"/><w:topLinePunct/><w:ind w:leftChars="0" w:left="0" w:rightChars="0" w:right="0" w:firstLineChars="0" w:firstLine="0"/><w:spacing w:line="240" w:lineRule="atLeast"/></w:pPr><w:r><w:t>72</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84</w:t></w:r></w:p></w:tc></w:tr><w:tr><w:tc><w:tcPr><w:tcW w:w="844" w:type="pct"/><w:vAlign w:val="center"/></w:tcPr><w:p w:rsidR="0018722C"><w:pPr><w:pStyle w:val="ac"/><w:topLinePunct/><w:ind w:leftChars="0" w:left="0" w:rightChars="0" w:right="0" w:firstLineChars="0" w:firstLine="0"/><w:spacing w:line="240" w:lineRule="atLeast"/></w:pPr><w:r><w:t>华东电脑</w:t></w:r></w:p></w:tc><w:tc><w:tcPr><w:tcW w:w="760" w:type="pct"/><w:vAlign w:val="center"/></w:tcPr><w:p w:rsidR="0018722C"><w:pPr><w:pStyle w:val="affff9"/><w:topLinePunct/><w:ind w:leftChars="0" w:left="0" w:rightChars="0" w:right="0" w:firstLineChars="0" w:firstLine="0"/><w:spacing w:line="240" w:lineRule="atLeast"/></w:pPr><w:r><w:t>68</w:t></w:r></w:p></w:tc><w:tc><w:tcPr><w:tcW w:w="734" w:type="pct"/><w:vAlign w:val="center"/></w:tcPr><w:p w:rsidR="0018722C"><w:pPr><w:pStyle w:val="affff9"/><w:topLinePunct/><w:ind w:leftChars="0" w:left="0" w:rightChars="0" w:right="0" w:firstLineChars="0" w:firstLine="0"/><w:spacing w:line="240" w:lineRule="atLeast"/></w:pPr><w:r><w:t>68</w:t></w:r></w:p></w:tc><w:tc><w:tcPr><w:tcW w:w="809" w:type="pct"/><w:vAlign w:val="center"/></w:tcPr><w:p w:rsidR="0018722C"><w:pPr><w:pStyle w:val="affff9"/><w:topLinePunct/><w:ind w:leftChars="0" w:left="0" w:rightChars="0" w:right="0" w:firstLineChars="0" w:firstLine="0"/><w:spacing w:line="240" w:lineRule="atLeast"/></w:pPr><w:r><w:t>68</w:t></w:r></w:p></w:tc><w:tc><w:tcPr><w:tcW w:w="807" w:type="pct"/><w:vAlign w:val="center"/></w:tcPr><w:p w:rsidR="0018722C"><w:pPr><w:pStyle w:val="affff9"/><w:topLinePunct/><w:ind w:leftChars="0" w:left="0" w:rightChars="0" w:right="0" w:firstLineChars="0" w:firstLine="0"/><w:spacing w:line="240" w:lineRule="atLeast"/></w:pPr><w:r><w:t>92</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朗源股份</w:t></w:r></w:p></w:tc><w:tc><w:tcPr><w:tcW w:w="760" w:type="pct"/><w:vAlign w:val="center"/></w:tcPr><w:p w:rsidR="0018722C"><w:pPr><w:pStyle w:val="affff9"/><w:topLinePunct/><w:ind w:leftChars="0" w:left="0" w:rightChars="0" w:right="0" w:firstLineChars="0" w:firstLine="0"/><w:spacing w:line="240" w:lineRule="atLeast"/></w:pPr><w:r><w:t>52</w:t></w:r></w:p></w:tc><w:tc><w:tcPr><w:tcW w:w="734" w:type="pct"/><w:vAlign w:val="center"/></w:tcPr><w:p w:rsidR="0018722C"><w:pPr><w:pStyle w:val="affff9"/><w:topLinePunct/><w:ind w:leftChars="0" w:left="0" w:rightChars="0" w:right="0" w:firstLineChars="0" w:firstLine="0"/><w:spacing w:line="240" w:lineRule="atLeast"/></w:pPr><w:r><w:t>32</w:t></w:r></w:p></w:tc><w:tc><w:tcPr><w:tcW w:w="809" w:type="pct"/><w:vAlign w:val="center"/></w:tcPr><w:p w:rsidR="0018722C"><w:pPr><w:pStyle w:val="affff9"/><w:topLinePunct/><w:ind w:leftChars="0" w:left="0" w:rightChars="0" w:right="0" w:firstLineChars="0" w:firstLine="0"/><w:spacing w:line="240" w:lineRule="atLeast"/></w:pPr><w:r><w:t>84</w:t></w:r></w:p></w:tc><w:tc><w:tcPr><w:tcW w:w="807" w:type="pct"/><w:vAlign w:val="center"/></w:tcPr><w:p w:rsidR="0018722C"><w:pPr><w:pStyle w:val="affff9"/><w:topLinePunct/><w:ind w:leftChars="0" w:left="0" w:rightChars="0" w:right="0" w:firstLineChars="0" w:firstLine="0"/><w:spacing w:line="240" w:lineRule="atLeast"/></w:pPr><w:r><w:t>100</w:t></w:r></w:p></w:tc><w:tc><w:tcPr><w:tcW w:w="1046" w:type="pct"/><w:vAlign w:val="center"/></w:tcPr><w:p w:rsidR="0018722C"><w:pPr><w:pStyle w:val="affff9"/><w:topLinePunct/><w:ind w:leftChars="0" w:left="0" w:rightChars="0" w:right="0" w:firstLineChars="0" w:firstLine="0"/><w:spacing w:line="240" w:lineRule="atLeast"/></w:pPr><w:r><w:t>56</w:t></w:r></w:p></w:tc></w:tr><w:tr><w:tc><w:tcPr><w:tcW w:w="844" w:type="pct"/><w:vAlign w:val="center"/></w:tcPr><w:p w:rsidR="0018722C"><w:pPr><w:pStyle w:val="ac"/><w:topLinePunct/><w:ind w:leftChars="0" w:left="0" w:rightChars="0" w:right="0" w:firstLineChars="0" w:firstLine="0"/><w:spacing w:line="240" w:lineRule="atLeast"/></w:pPr><w:r><w:t>友利控股</w:t></w:r></w:p></w:tc><w:tc><w:tcPr><w:tcW w:w="760" w:type="pct"/><w:vAlign w:val="center"/></w:tcPr><w:p w:rsidR="0018722C"><w:pPr><w:pStyle w:val="affff9"/><w:topLinePunct/><w:ind w:leftChars="0" w:left="0" w:rightChars="0" w:right="0" w:firstLineChars="0" w:firstLine="0"/><w:spacing w:line="240" w:lineRule="atLeast"/></w:pPr><w:r><w:t>64</w:t></w:r></w:p></w:tc><w:tc><w:tcPr><w:tcW w:w="734" w:type="pct"/><w:vAlign w:val="center"/></w:tcPr><w:p w:rsidR="0018722C"><w:pPr><w:pStyle w:val="affff9"/><w:topLinePunct/><w:ind w:leftChars="0" w:left="0" w:rightChars="0" w:right="0" w:firstLineChars="0" w:firstLine="0"/><w:spacing w:line="240" w:lineRule="atLeast"/></w:pPr><w:r><w:t>36</w:t></w:r></w:p></w:tc><w:tc><w:tcPr><w:tcW w:w="809" w:type="pct"/><w:vAlign w:val="center"/></w:tcPr><w:p w:rsidR="0018722C"><w:pPr><w:pStyle w:val="affff9"/><w:topLinePunct/><w:ind w:leftChars="0" w:left="0" w:rightChars="0" w:right="0" w:firstLineChars="0" w:firstLine="0"/><w:spacing w:line="240" w:lineRule="atLeast"/></w:pPr><w:r><w:t>76</w:t></w:r></w:p></w:tc><w:tc><w:tcPr><w:tcW w:w="807" w:type="pct"/><w:vAlign w:val="center"/></w:tcPr><w:p w:rsidR="0018722C"><w:pPr><w:pStyle w:val="affff9"/><w:topLinePunct/><w:ind w:leftChars="0" w:left="0" w:rightChars="0" w:right="0" w:firstLineChars="0" w:firstLine="0"/><w:spacing w:line="240" w:lineRule="atLeast"/></w:pPr><w:r><w:t>84</w:t></w:r></w:p></w:tc><w:tc><w:tcPr><w:tcW w:w="1046" w:type="pct"/><w:vAlign w:val="center"/></w:tcPr><w:p w:rsidR="0018722C"><w:pPr><w:pStyle w:val="affff9"/><w:topLinePunct/><w:ind w:leftChars="0" w:left="0" w:rightChars="0" w:right="0" w:firstLineChars="0" w:firstLine="0"/><w:spacing w:line="240" w:lineRule="atLeast"/></w:pPr><w:r><w:t>68</w:t></w:r></w:p></w:tc></w:tr><w:tr><w:tc><w:tcPr><w:tcW w:w="844" w:type="pct"/><w:vAlign w:val="center"/><w:tcBorders><w:top w:val="single" w:sz="4" w:space="0" w:color="auto"/></w:tcBorders></w:tcPr><w:p w:rsidR="0018722C"><w:pPr><w:pStyle w:val="ac"/><w:topLinePunct/><w:ind w:leftChars="0" w:left="0" w:rightChars="0" w:right="0" w:firstLineChars="0" w:firstLine="0"/><w:spacing w:line="240" w:lineRule="atLeast"/></w:pPr><w:r><w:t>联信永益</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88</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72</w:t></w:r></w:p></w:tc></w:tr></w:tbl><w:p w:rsidR="0018722C"><w:pPr><w:pStyle w:val="4"/><w:topLinePunct/><w:ind w:left="200" w:hangingChars="200" w:hanging="200"/></w:pPr><w:r><w:t>3.</w:t></w:r><w:r><w:t xml:space="preserve"> </w:t></w:r><w:r><w:t>采用主成分分析法确定每一个一级指标的系数。</w:t></w:r></w:p><w:p w:rsidR="0018722C"><w:pPr><w:pStyle w:val="a8"/><w:topLinePunct/></w:pPr><w:r><w:t>表</w:t></w:r><w:r><w:rPr><w:rFonts w:ascii="Times New Roman" w:eastAsia="Times New Roman"/></w:rPr><w:t>3-4</w:t></w:r><w:r><w:t xml:space="preserve">  </w:t></w:r><w:r><w:t>相关系数矩阵</w:t></w:r></w:p><w:p w:rsidR="0018722C"><w:pPr><w:topLinePunct/></w:pPr><w:r><w:t>Communalities</w:t></w:r></w:p><w:tbl><w:tblPr><w:tblW w:w="5000" w:type="pct"/><w:tblInd w:w="30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001"/><w:gridCol w:w="1932"/></w:tblGrid><w:tr><w:trPr><w:tblHeader/></w:trPr><w:tc><w:tcPr><w:tcW w:w="1412" w:type="pct"/><w:vAlign w:val="center"/><w:tcBorders><w:bottom w:val="single" w:sz="4" w:space="0" w:color="auto"/></w:tcBorders></w:tcPr><w:p w:rsidR="0018722C"><w:pPr><w:pStyle w:val="a7"/><w:topLinePunct/><w:ind w:leftChars="0" w:left="0" w:rightChars="0" w:right="0" w:firstLineChars="0" w:firstLine="0"/><w:spacing w:line="240" w:lineRule="atLeast"/></w:pPr></w:p></w:tc><w:tc><w:tcPr><w:tcW w:w="1225" w:type="pct"/><w:vAlign w:val="center"/><w:tcBorders><w:bottom w:val="single" w:sz="4" w:space="0" w:color="auto"/></w:tcBorders></w:tcPr><w:p w:rsidR="0018722C"><w:pPr><w:pStyle w:val="a7"/><w:topLinePunct/><w:ind w:leftChars="0" w:left="0" w:rightChars="0" w:right="0" w:firstLineChars="0" w:firstLine="0"/><w:spacing w:line="240" w:lineRule="atLeast"/></w:pPr><w:r><w:t>Initial</w:t></w:r></w:p></w:tc><w:tc><w:tcPr><w:tcW w:w="2364" w:type="pct"/><w:vAlign w:val="center"/><w:tcBorders><w:bottom w:val="single" w:sz="4" w:space="0" w:color="auto"/></w:tcBorders></w:tcPr><w:p w:rsidR="0018722C"><w:pPr><w:pStyle w:val="a7"/><w:topLinePunct/><w:ind w:leftChars="0" w:left="0" w:rightChars="0" w:right="0" w:firstLineChars="0" w:firstLine="0"/><w:spacing w:line="240" w:lineRule="atLeast"/></w:pPr><w:r><w:t>Extraction</w:t></w:r></w:p></w:tc></w:tr><w:tr><w:tc><w:tcPr><w:tcW w:w="1412" w:type="pct"/><w:vAlign w:val="center"/></w:tcPr><w:p w:rsidR="0018722C"><w:pPr><w:pStyle w:val="ac"/><w:topLinePunct/><w:ind w:leftChars="0" w:left="0" w:rightChars="0" w:right="0" w:firstLineChars="0" w:firstLine="0"/><w:spacing w:line="240" w:lineRule="atLeast"/></w:pPr><w:r><w:t>战略目标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.848</w:t></w:r></w:p></w:tc></w:tr><w:tr><w:tc><w:tcPr><w:tcW w:w="1412" w:type="pct"/><w:vAlign w:val="center"/></w:tcPr><w:p w:rsidR="0018722C"><w:pPr><w:pStyle w:val="ac"/><w:topLinePunct/><w:ind w:leftChars="0" w:left="0" w:rightChars="0" w:right="0" w:firstLineChars="0" w:firstLine="0"/><w:spacing w:line="240" w:lineRule="atLeast"/></w:pPr><w:r><w:t>经营目标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.339</w:t></w:r></w:p></w:tc></w:tr><w:tr><w:tc><w:tcPr><w:tcW w:w="1412" w:type="pct"/><w:vAlign w:val="center"/></w:tcPr><w:p w:rsidR="0018722C"><w:pPr><w:pStyle w:val="ac"/><w:topLinePunct/><w:ind w:leftChars="0" w:left="0" w:rightChars="0" w:right="0" w:firstLineChars="0" w:firstLine="0"/><w:spacing w:line="240" w:lineRule="atLeast"/></w:pPr><w:r><w:t>报告目标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.680</w:t></w:r></w:p></w:tc></w:tr><w:tr><w:tc><w:tcPr><w:tcW w:w="1412" w:type="pct"/><w:vAlign w:val="center"/></w:tcPr><w:p w:rsidR="0018722C"><w:pPr><w:pStyle w:val="ac"/><w:topLinePunct/><w:ind w:leftChars="0" w:left="0" w:rightChars="0" w:right="0" w:firstLineChars="0" w:firstLine="0"/><w:spacing w:line="240" w:lineRule="atLeast"/></w:pPr><w:r><w:t>合规目标</w:t></w:r></w:p></w:tc><w:tc><w:tcPr><w:tcW w:w="1225" w:type="pct"/><w:vAlign w:val="center"/></w:tcPr><w:p w:rsidR="0018722C"><w:pPr><w:pStyle w:val="affff9"/><w:topLinePunct/><w:ind w:leftChars="0" w:left="0" w:rightChars="0" w:right="0" w:firstLineChars="0" w:firstLine="0"/><w:spacing w:line="240" w:lineRule="atLeast"/></w:pPr><w:r><w:t>1.000</w:t></w:r></w:p></w:tc><w:tc><w:tcPr><w:tcW w:w="2364" w:type="pct"/><w:vAlign w:val="center"/></w:tcPr><w:p w:rsidR="0018722C"><w:pPr><w:pStyle w:val="affff9"/><w:topLinePunct/><w:ind w:leftChars="0" w:left="0" w:rightChars="0" w:right="0" w:firstLineChars="0" w:firstLine="0"/><w:spacing w:line="240" w:lineRule="atLeast"/></w:pPr><w:r><w:t>.788</w:t></w:r></w:p></w:tc></w:tr><w:tr><w:tc><w:tcPr><w:tcW w:w="1412" w:type="pct"/><w:vAlign w:val="center"/><w:tcBorders><w:top w:val="single" w:sz="4" w:space="0" w:color="auto"/></w:tcBorders></w:tcPr><w:p w:rsidR="0018722C"><w:pPr><w:pStyle w:val="ac"/><w:topLinePunct/><w:ind w:leftChars="0" w:left="0" w:rightChars="0" w:right="0" w:firstLineChars="0" w:firstLine="0"/><w:spacing w:line="240" w:lineRule="atLeast"/></w:pPr><w:r><w:t>资产安全目标</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2364" w:type="pct"/><w:vAlign w:val="center"/><w:tcBorders><w:top w:val="single" w:sz="4" w:space="0" w:color="auto"/></w:tcBorders></w:tcPr><w:p w:rsidR="0018722C"><w:pPr><w:pStyle w:val="affff9"/><w:topLinePunct/><w:ind w:leftChars="0" w:left="0" w:rightChars="0" w:right="0" w:firstLineChars="0" w:firstLine="0"/><w:spacing w:line="240" w:lineRule="atLeast"/></w:pPr><w:r><w:t>.704</w:t></w:r></w:p></w:tc></w:tr></w:tbl><w:p w:rsidR="0018722C"><w:pPr><w:topLinePunct/></w:pPr><w:r><w:rPr><w:rFonts w:cstheme="minorBidi" w:hAnsiTheme="minorHAnsi" w:eastAsiaTheme="minorHAnsi" w:asciiTheme="minorHAnsi" w:ascii="Times New Roman"/></w:rPr><w:t>Extraction Method: Principal Component Analysis.</w:t></w:r></w:p><w:p w:rsidR="0018722C"><w:pPr><w:pStyle w:val="a8"/><w:topLinePunct/></w:pPr><w:r><w:t>表</w:t></w:r><w:r><w:rPr><w:rFonts w:ascii="Times New Roman" w:eastAsia="Times New Roman"/></w:rPr><w:t>3-5</w:t></w:r><w:r><w:t xml:space="preserve">  </w:t></w:r><w:r><w:t>方差贡献率和特征值</w:t></w:r></w:p><w:p w:rsidR="0018722C"><w:pPr><w:topLinePunct/></w:pPr><w:r><w:t>Total Variance Explained</w:t></w:r></w:p><w:tbl><w:tblPr><w:tblW w:w="5000" w:type="pct"/><w:tblInd w:w="7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713"/><w:gridCol w:w="1411"/><w:gridCol w:w="1428"/><w:gridCol w:w="1135"/><w:gridCol w:w="1414"/><w:gridCol w:w="1428"/></w:tblGrid><w:tr><w:trPr><w:tblHeader/></w:trPr><w:tc><w:tcPr><w:tcW w:w="590" w:type="pct"/><w:vMerge w:val="restart"/><w:vAlign w:val="center"/></w:tcPr><w:p w:rsidR="0018722C"><w:pPr><w:pStyle w:val="a7"/><w:topLinePunct/><w:ind w:leftChars="0" w:left="0" w:rightChars="0" w:right="0" w:firstLineChars="0" w:firstLine="0"/><w:spacing w:line="240" w:lineRule="atLeast"/></w:pPr><w:r><w:t>Component</w:t></w:r></w:p></w:tc><w:tc><w:tcPr><w:tcW w:w="2080" w:type="pct"/><w:gridSpan w:val="3"/><w:vAlign w:val="center"/></w:tcPr><w:p w:rsidR="0018722C"><w:pPr><w:pStyle w:val="a7"/><w:topLinePunct/><w:ind w:leftChars="0" w:left="0" w:rightChars="0" w:right="0" w:firstLineChars="0" w:firstLine="0"/><w:spacing w:line="240" w:lineRule="atLeast"/></w:pPr><w:r><w:t>Initial Eigenvalues</w:t></w:r></w:p></w:tc><w:tc><w:tcPr><w:tcW w:w="2329" w:type="pct"/><w:gridSpan w:val="3"/><w:vAlign w:val="center"/></w:tcPr><w:p w:rsidR="0018722C"><w:pPr><w:pStyle w:val="a7"/><w:topLinePunct/><w:ind w:leftChars="0" w:left="0" w:rightChars="0" w:right="0" w:firstLineChars="0" w:firstLine="0"/><w:spacing w:line="240" w:lineRule="atLeast"/></w:pPr><w:r><w:t>Extraction Sums of Squared Loadings</w:t></w:r></w:p></w:tc></w:tr><w:tr><w:trPr><w:tblHeader/></w:trPr><w:tc><w:tcPr><w:tcW w:w="590"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1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Total</w:t></w:r></w:p></w:tc><w:tc><w:tcPr><w:tcW w:w="82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 of Variance</w:t></w:r></w:p></w:tc><w:tc><w:tcPr><w:tcW w:w="8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Cumulative %</w:t></w:r></w:p></w:tc><w:tc><w:tcPr><w:tcW w:w="66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Total</w:t></w:r></w:p></w:tc><w:tc><w:tcPr><w:tcW w:w="8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 of Variance</w:t></w:r></w:p></w:tc><w:tc><w:tcPr><w:tcW w:w="8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Cumulative %</w:t></w:r></w:p></w:tc></w:tr></w:tbl><w:p w:rsidR="0018722C"><w:pPr><w:topLinePunct/></w:pPr><w:r><w:rPr><w:rFonts w:cstheme="minorBidi" w:hAnsiTheme="minorHAnsi" w:eastAsiaTheme="minorHAnsi" w:asciiTheme="minorHAnsi" w:ascii="Calibri"/></w:rPr><w:t>22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106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08"/><w:gridCol w:w="713"/><w:gridCol w:w="1411"/><w:gridCol w:w="1428"/><w:gridCol w:w="1135"/><w:gridCol w:w="1413"/><w:gridCol w:w="1428"/></w:tblGrid><w:tr><w:trPr><w:trHeight w:val="420" w:hRule="atLeast"/></w:trPr><w:tc><w:tcPr><w:tcW w:w="1008" w:type="dxa"/><w:tcBorders><w:left w:val="nil"/><w:bottom w:val="nil"/></w:tcBorders></w:tcPr><w:p w:rsidR="0018722C"><w:pPr><w:topLinePunct/><w:ind w:leftChars="0" w:left="0" w:rightChars="0" w:right="0" w:firstLineChars="0" w:firstLine="0"/><w:spacing w:line="240" w:lineRule="atLeast"/></w:pPr><w:r><w:rPr><w:rFonts w:ascii="Times New Roman"/></w:rPr><w:t>1</w:t></w:r></w:p></w:tc><w:tc><w:tcPr><w:tcW w:w="713" w:type="dxa"/><w:tcBorders><w:bottom w:val="nil"/></w:tcBorders></w:tcPr><w:p w:rsidR="0018722C"><w:pPr><w:topLinePunct/><w:ind w:leftChars="0" w:left="0" w:rightChars="0" w:right="0" w:firstLineChars="0" w:firstLine="0"/><w:spacing w:line="240" w:lineRule="atLeast"/></w:pPr><w:r><w:rPr><w:rFonts w:ascii="Times New Roman"/></w:rPr><w:t>2.022</w:t></w:r></w:p></w:tc><w:tc><w:tcPr><w:tcW w:w="1411" w:type="dxa"/><w:tcBorders><w:bottom w:val="nil"/></w:tcBorders></w:tcPr><w:p w:rsidR="0018722C"><w:pPr><w:topLinePunct/><w:ind w:leftChars="0" w:left="0" w:rightChars="0" w:right="0" w:firstLineChars="0" w:firstLine="0"/><w:spacing w:line="240" w:lineRule="atLeast"/></w:pPr><w:r><w:rPr><w:rFonts w:ascii="Times New Roman"/></w:rPr><w:t>40.434</w:t></w:r></w:p></w:tc><w:tc><w:tcPr><w:tcW w:w="1428" w:type="dxa"/><w:tcBorders><w:bottom w:val="nil"/></w:tcBorders></w:tcPr><w:p w:rsidR="0018722C"><w:pPr><w:topLinePunct/><w:ind w:leftChars="0" w:left="0" w:rightChars="0" w:right="0" w:firstLineChars="0" w:firstLine="0"/><w:spacing w:line="240" w:lineRule="atLeast"/></w:pPr><w:r><w:rPr><w:rFonts w:ascii="Times New Roman"/></w:rPr><w:t>40.434</w:t></w:r></w:p></w:tc><w:tc><w:tcPr><w:tcW w:w="1135" w:type="dxa"/><w:tcBorders><w:bottom w:val="nil"/></w:tcBorders></w:tcPr><w:p w:rsidR="0018722C"><w:pPr><w:topLinePunct/><w:ind w:leftChars="0" w:left="0" w:rightChars="0" w:right="0" w:firstLineChars="0" w:firstLine="0"/><w:spacing w:line="240" w:lineRule="atLeast"/></w:pPr><w:r><w:rPr><w:rFonts w:ascii="Times New Roman"/></w:rPr><w:t>2.022</w:t></w:r></w:p></w:tc><w:tc><w:tcPr><w:tcW w:w="1413" w:type="dxa"/><w:tcBorders><w:bottom w:val="nil"/></w:tcBorders></w:tcPr><w:p w:rsidR="0018722C"><w:pPr><w:topLinePunct/><w:ind w:leftChars="0" w:left="0" w:rightChars="0" w:right="0" w:firstLineChars="0" w:firstLine="0"/><w:spacing w:line="240" w:lineRule="atLeast"/></w:pPr><w:r><w:rPr><w:rFonts w:ascii="Times New Roman"/></w:rPr><w:t>40.434</w:t></w:r></w:p></w:tc><w:tc><w:tcPr><w:tcW w:w="1428" w:type="dxa"/><w:tcBorders><w:bottom w:val="nil"/><w:right w:val="nil"/></w:tcBorders></w:tcPr><w:p w:rsidR="0018722C"><w:pPr><w:topLinePunct/><w:ind w:leftChars="0" w:left="0" w:rightChars="0" w:right="0" w:firstLineChars="0" w:firstLine="0"/><w:spacing w:line="240" w:lineRule="atLeast"/></w:pPr><w:r><w:rPr><w:rFonts w:ascii="Times New Roman"/></w:rPr><w:t>40.434</w:t></w:r></w:p></w:tc></w:tr><w:tr><w:trPr><w:trHeight w:val="36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2</w:t></w:r></w:p></w:tc><w:tc><w:tcPr><w:tcW w:w="713" w:type="dxa"/><w:tcBorders><w:top w:val="nil"/><w:bottom w:val="nil"/></w:tcBorders></w:tcPr><w:p w:rsidR="0018722C"><w:pPr><w:topLinePunct/><w:ind w:leftChars="0" w:left="0" w:rightChars="0" w:right="0" w:firstLineChars="0" w:firstLine="0"/><w:spacing w:line="240" w:lineRule="atLeast"/></w:pPr><w:r><w:rPr><w:rFonts w:ascii="Times New Roman"/></w:rPr><w:t>1.336</w:t></w:r></w:p></w:tc><w:tc><w:tcPr><w:tcW w:w="1411" w:type="dxa"/><w:tcBorders><w:top w:val="nil"/><w:bottom w:val="nil"/></w:tcBorders></w:tcPr><w:p w:rsidR="0018722C"><w:pPr><w:topLinePunct/><w:ind w:leftChars="0" w:left="0" w:rightChars="0" w:right="0" w:firstLineChars="0" w:firstLine="0"/><w:spacing w:line="240" w:lineRule="atLeast"/></w:pPr><w:r><w:rPr><w:rFonts w:ascii="Times New Roman"/></w:rPr><w:t>26.729</w:t></w:r></w:p></w:tc><w:tc><w:tcPr><w:tcW w:w="1428" w:type="dxa"/><w:tcBorders><w:top w:val="nil"/><w:bottom w:val="nil"/></w:tcBorders></w:tcPr><w:p w:rsidR="0018722C"><w:pPr><w:topLinePunct/><w:ind w:leftChars="0" w:left="0" w:rightChars="0" w:right="0" w:firstLineChars="0" w:firstLine="0"/><w:spacing w:line="240" w:lineRule="atLeast"/></w:pPr><w:r><w:rPr><w:rFonts w:ascii="Times New Roman"/></w:rPr><w:t>67.163</w:t></w:r></w:p></w:tc><w:tc><w:tcPr><w:tcW w:w="1135" w:type="dxa"/><w:tcBorders><w:top w:val="nil"/><w:bottom w:val="nil"/></w:tcBorders></w:tcPr><w:p w:rsidR="0018722C"><w:pPr><w:topLinePunct/><w:ind w:leftChars="0" w:left="0" w:rightChars="0" w:right="0" w:firstLineChars="0" w:firstLine="0"/><w:spacing w:line="240" w:lineRule="atLeast"/></w:pPr><w:r><w:rPr><w:rFonts w:ascii="Times New Roman"/></w:rPr><w:t>1.336</w:t></w:r></w:p></w:tc><w:tc><w:tcPr><w:tcW w:w="1413" w:type="dxa"/><w:tcBorders><w:top w:val="nil"/><w:bottom w:val="nil"/></w:tcBorders></w:tcPr><w:p w:rsidR="0018722C"><w:pPr><w:topLinePunct/><w:ind w:leftChars="0" w:left="0" w:rightChars="0" w:right="0" w:firstLineChars="0" w:firstLine="0"/><w:spacing w:line="240" w:lineRule="atLeast"/></w:pPr><w:r><w:rPr><w:rFonts w:ascii="Times New Roman"/></w:rPr><w:t>26.729</w:t></w:r></w:p></w:tc><w:tc><w:tcPr><w:tcW w:w="1428" w:type="dxa"/><w:tcBorders><w:top w:val="nil"/><w:bottom w:val="nil"/><w:right w:val="nil"/></w:tcBorders></w:tcPr><w:p w:rsidR="0018722C"><w:pPr><w:topLinePunct/><w:ind w:leftChars="0" w:left="0" w:rightChars="0" w:right="0" w:firstLineChars="0" w:firstLine="0"/><w:spacing w:line="240" w:lineRule="atLeast"/></w:pPr><w:r><w:rPr><w:rFonts w:ascii="Times New Roman"/></w:rPr><w:t>67.163</w:t></w:r></w:p></w:tc></w:tr><w:tr><w:trPr><w:trHeight w:val="38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3</w:t></w:r></w:p></w:tc><w:tc><w:tcPr><w:tcW w:w="713" w:type="dxa"/><w:tcBorders><w:top w:val="nil"/><w:bottom w:val="nil"/></w:tcBorders></w:tcPr><w:p w:rsidR="0018722C"><w:pPr><w:topLinePunct/><w:ind w:leftChars="0" w:left="0" w:rightChars="0" w:right="0" w:firstLineChars="0" w:firstLine="0"/><w:spacing w:line="240" w:lineRule="atLeast"/></w:pPr><w:r><w:rPr><w:rFonts w:ascii="Times New Roman"/></w:rPr><w:t>.958</w:t></w:r></w:p></w:tc><w:tc><w:tcPr><w:tcW w:w="1411" w:type="dxa"/><w:tcBorders><w:top w:val="nil"/><w:bottom w:val="nil"/></w:tcBorders></w:tcPr><w:p w:rsidR="0018722C"><w:pPr><w:topLinePunct/><w:ind w:leftChars="0" w:left="0" w:rightChars="0" w:right="0" w:firstLineChars="0" w:firstLine="0"/><w:spacing w:line="240" w:lineRule="atLeast"/></w:pPr><w:r><w:rPr><w:rFonts w:ascii="Times New Roman"/></w:rPr><w:t>19.163</w:t></w:r></w:p></w:tc><w:tc><w:tcPr><w:tcW w:w="1428" w:type="dxa"/><w:tcBorders><w:top w:val="nil"/><w:bottom w:val="nil"/></w:tcBorders></w:tcPr><w:p w:rsidR="0018722C"><w:pPr><w:topLinePunct/><w:ind w:leftChars="0" w:left="0" w:rightChars="0" w:right="0" w:firstLineChars="0" w:firstLine="0"/><w:spacing w:line="240" w:lineRule="atLeast"/></w:pPr><w:r><w:rPr><w:rFonts w:ascii="Times New Roman"/></w:rPr><w:t>86.326</w:t></w:r></w:p></w:tc><w:tc><w:tcPr><w:tcW w:w="1135" w:type="dxa"/><w:tcBorders><w:top w:val="nil"/><w:bottom w:val="nil"/></w:tcBorders></w:tcPr><w:p w:rsidR="0018722C"><w:pPr><w:topLinePunct/><w:ind w:leftChars="0" w:left="0" w:rightChars="0" w:right="0" w:firstLineChars="0" w:firstLine="0"/><w:spacing w:line="240" w:lineRule="atLeast"/></w:pPr></w:p></w:tc><w:tc><w:tcPr><w:tcW w:w="1413" w:type="dxa"/><w:tcBorders><w:top w:val="nil"/><w:bottom w:val="nil"/></w:tcBorders></w:tcPr><w:p w:rsidR="0018722C"><w:pPr><w:topLinePunct/><w:ind w:leftChars="0" w:left="0" w:rightChars="0" w:right="0" w:firstLineChars="0" w:firstLine="0"/><w:spacing w:line="240" w:lineRule="atLeast"/></w:pPr></w:p></w:tc><w:tc><w:tcPr><w:tcW w:w="1428" w:type="dxa"/><w:tcBorders><w:top w:val="nil"/><w:bottom w:val="nil"/><w:right w:val="nil"/></w:tcBorders></w:tcPr><w:p w:rsidR="0018722C"><w:pPr><w:topLinePunct/><w:ind w:leftChars="0" w:left="0" w:rightChars="0" w:right="0" w:firstLineChars="0" w:firstLine="0"/><w:spacing w:line="240" w:lineRule="atLeast"/></w:pPr></w:p></w:tc></w:tr><w:tr><w:trPr><w:trHeight w:val="380" w:hRule="atLeast"/></w:trPr><w:tc><w:tcPr><w:tcW w:w="1008" w:type="dxa"/><w:tcBorders><w:top w:val="nil"/><w:left w:val="nil"/><w:bottom w:val="nil"/></w:tcBorders></w:tcPr><w:p w:rsidR="0018722C"><w:pPr><w:topLinePunct/><w:ind w:leftChars="0" w:left="0" w:rightChars="0" w:right="0" w:firstLineChars="0" w:firstLine="0"/><w:spacing w:line="240" w:lineRule="atLeast"/></w:pPr><w:r><w:rPr><w:rFonts w:ascii="Times New Roman"/></w:rPr><w:t>4</w:t></w:r></w:p></w:tc><w:tc><w:tcPr><w:tcW w:w="713" w:type="dxa"/><w:tcBorders><w:top w:val="nil"/><w:bottom w:val="nil"/></w:tcBorders></w:tcPr><w:p w:rsidR="0018722C"><w:pPr><w:topLinePunct/><w:ind w:leftChars="0" w:left="0" w:rightChars="0" w:right="0" w:firstLineChars="0" w:firstLine="0"/><w:spacing w:line="240" w:lineRule="atLeast"/></w:pPr><w:r><w:rPr><w:rFonts w:ascii="Times New Roman"/></w:rPr><w:t>.430</w:t></w:r></w:p></w:tc><w:tc><w:tcPr><w:tcW w:w="1411" w:type="dxa"/><w:tcBorders><w:top w:val="nil"/><w:bottom w:val="nil"/></w:tcBorders></w:tcPr><w:p w:rsidR="0018722C"><w:pPr><w:topLinePunct/><w:ind w:leftChars="0" w:left="0" w:rightChars="0" w:right="0" w:firstLineChars="0" w:firstLine="0"/><w:spacing w:line="240" w:lineRule="atLeast"/></w:pPr><w:r><w:rPr><w:rFonts w:ascii="Times New Roman"/></w:rPr><w:t>8.604</w:t></w:r></w:p></w:tc><w:tc><w:tcPr><w:tcW w:w="1428" w:type="dxa"/><w:tcBorders><w:top w:val="nil"/><w:bottom w:val="nil"/></w:tcBorders></w:tcPr><w:p w:rsidR="0018722C"><w:pPr><w:topLinePunct/><w:ind w:leftChars="0" w:left="0" w:rightChars="0" w:right="0" w:firstLineChars="0" w:firstLine="0"/><w:spacing w:line="240" w:lineRule="atLeast"/></w:pPr><w:r><w:rPr><w:rFonts w:ascii="Times New Roman"/></w:rPr><w:t>94.929</w:t></w:r></w:p></w:tc><w:tc><w:tcPr><w:tcW w:w="1135" w:type="dxa"/><w:tcBorders><w:top w:val="nil"/><w:bottom w:val="nil"/></w:tcBorders></w:tcPr><w:p w:rsidR="0018722C"><w:pPr><w:topLinePunct/><w:ind w:leftChars="0" w:left="0" w:rightChars="0" w:right="0" w:firstLineChars="0" w:firstLine="0"/><w:spacing w:line="240" w:lineRule="atLeast"/></w:pPr></w:p></w:tc><w:tc><w:tcPr><w:tcW w:w="1413" w:type="dxa"/><w:tcBorders><w:top w:val="nil"/><w:bottom w:val="nil"/></w:tcBorders></w:tcPr><w:p w:rsidR="0018722C"><w:pPr><w:topLinePunct/><w:ind w:leftChars="0" w:left="0" w:rightChars="0" w:right="0" w:firstLineChars="0" w:firstLine="0"/><w:spacing w:line="240" w:lineRule="atLeast"/></w:pPr></w:p></w:tc><w:tc><w:tcPr><w:tcW w:w="1428" w:type="dxa"/><w:tcBorders><w:top w:val="nil"/><w:bottom w:val="nil"/><w:right w:val="nil"/></w:tcBorders></w:tcPr><w:p w:rsidR="0018722C"><w:pPr><w:topLinePunct/><w:ind w:leftChars="0" w:left="0" w:rightChars="0" w:right="0" w:firstLineChars="0" w:firstLine="0"/><w:spacing w:line="240" w:lineRule="atLeast"/></w:pPr></w:p></w:tc></w:tr><w:tr><w:trPr><w:trHeight w:val="320" w:hRule="atLeast"/></w:trPr><w:tc><w:tcPr><w:tcW w:w="1008" w:type="dxa"/><w:tcBorders><w:top w:val="nil"/><w:left w:val="nil"/><w:bottom w:val="single" w:sz="12" w:space="0" w:color="000000"/></w:tcBorders></w:tcPr><w:p w:rsidR="0018722C"><w:pPr><w:topLinePunct/><w:ind w:leftChars="0" w:left="0" w:rightChars="0" w:right="0" w:firstLineChars="0" w:firstLine="0"/><w:spacing w:line="240" w:lineRule="atLeast"/></w:pPr><w:r><w:rPr><w:rFonts w:ascii="Times New Roman"/></w:rPr><w:t>5</w:t></w:r></w:p></w:tc><w:tc><w:tcPr><w:tcW w:w="713" w:type="dxa"/><w:tcBorders><w:top w:val="nil"/><w:bottom w:val="single" w:sz="12" w:space="0" w:color="000000"/></w:tcBorders></w:tcPr><w:p w:rsidR="0018722C"><w:pPr><w:topLinePunct/><w:ind w:leftChars="0" w:left="0" w:rightChars="0" w:right="0" w:firstLineChars="0" w:firstLine="0"/><w:spacing w:line="240" w:lineRule="atLeast"/></w:pPr><w:r><w:rPr><w:rFonts w:ascii="Times New Roman"/></w:rPr><w:t>.254</w:t></w:r></w:p></w:tc><w:tc><w:tcPr><w:tcW w:w="1411" w:type="dxa"/><w:tcBorders><w:top w:val="nil"/><w:bottom w:val="single" w:sz="12" w:space="0" w:color="000000"/></w:tcBorders></w:tcPr><w:p w:rsidR="0018722C"><w:pPr><w:topLinePunct/><w:ind w:leftChars="0" w:left="0" w:rightChars="0" w:right="0" w:firstLineChars="0" w:firstLine="0"/><w:spacing w:line="240" w:lineRule="atLeast"/></w:pPr><w:r><w:rPr><w:rFonts w:ascii="Times New Roman"/></w:rPr><w:t>5.071</w:t></w:r></w:p></w:tc><w:tc><w:tcPr><w:tcW w:w="1428" w:type="dxa"/><w:tcBorders><w:top w:val="nil"/><w:bottom w:val="single" w:sz="12" w:space="0" w:color="000000"/></w:tcBorders></w:tcPr><w:p w:rsidR="0018722C"><w:pPr><w:topLinePunct/><w:ind w:leftChars="0" w:left="0" w:rightChars="0" w:right="0" w:firstLineChars="0" w:firstLine="0"/><w:spacing w:line="240" w:lineRule="atLeast"/></w:pPr><w:r><w:rPr><w:rFonts w:ascii="Times New Roman"/></w:rPr><w:t>100.000</w:t></w:r></w:p></w:tc><w:tc><w:tcPr><w:tcW w:w="1135" w:type="dxa"/><w:tcBorders><w:top w:val="nil"/><w:bottom w:val="single" w:sz="12" w:space="0" w:color="000000"/></w:tcBorders></w:tcPr><w:p w:rsidR="0018722C"><w:pPr><w:topLinePunct/><w:ind w:leftChars="0" w:left="0" w:rightChars="0" w:right="0" w:firstLineChars="0" w:firstLine="0"/><w:spacing w:line="240" w:lineRule="atLeast"/></w:pPr></w:p></w:tc><w:tc><w:tcPr><w:tcW w:w="1413" w:type="dxa"/><w:tcBorders><w:top w:val="nil"/><w:bottom w:val="single" w:sz="12" w:space="0" w:color="000000"/></w:tcBorders></w:tcPr><w:p w:rsidR="0018722C"><w:pPr><w:topLinePunct/><w:ind w:leftChars="0" w:left="0" w:rightChars="0" w:right="0" w:firstLineChars="0" w:firstLine="0"/><w:spacing w:line="240" w:lineRule="atLeast"/></w:pPr></w:p></w:tc><w:tc><w:tcPr><w:tcW w:w="1428" w:type="dxa"/><w:tcBorders><w:top w:val="nil"/><w:bottom w:val="single" w:sz="12" w:space="0" w:color="000000"/><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97.704002pt;margin-top:19.072353pt;width:411.58pt;height:1.4pt;mso-position-horizontal-relative:page;mso-position-vertical-relative:paragraph;z-index:2296;mso-wrap-distance-left:0;mso-wrap-distance-right:0" coordorigin="1954,381" coordsize="8554,29"><v:line style="position:absolute" from="1954,396" to="6529,396" stroked="true" strokeweight="1.44pt" strokecolor="#000000"><v:stroke dashstyle="solid"/></v:line><v:rect style="position:absolute;left:6515;top:381;width:29;height:29" filled="true" fillcolor="#000000" stroked="false"><v:fill type="solid"/></v:rect><v:line style="position:absolute" from="6544,396" to="7665,396" stroked="true" strokeweight="1.44pt" strokecolor="#000000"><v:stroke dashstyle="solid"/></v:line><v:rect style="position:absolute;left:7650;top:381;width:29;height:29" filled="true" fillcolor="#000000" stroked="false"><v:fill type="solid"/></v:rect><v:line style="position:absolute" from="7680,396" to="9079,396" stroked="true" strokeweight="1.44pt" strokecolor="#000000"><v:stroke dashstyle="solid"/></v:line><v:rect style="position:absolute;left:9064;top:381;width:29;height:29" filled="true" fillcolor="#000000" stroked="false"><v:fill type="solid"/></v:rect><v:line style="position:absolute" from="9093,396" to="10507,396" stroked="true" strokeweight="1.4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7.704002pt;margin-top:19.072353pt;width:411.58pt;height:1.4pt;mso-position-horizontal-relative:page;mso-position-vertical-relative:paragraph;z-index:2296;mso-wrap-distance-left:0;mso-wrap-distance-right:0" coordorigin="1954,381" coordsize="8554,29"><v:line style="position:absolute" from="1954,396" to="6529,396" stroked="true" strokeweight="1.44pt" strokecolor="#000000"><v:stroke dashstyle="solid"/></v:line><v:rect style="position:absolute;left:6515;top:381;width:29;height:29" filled="true" fillcolor="#000000" stroked="false"><v:fill type="solid"/></v:rect><v:line style="position:absolute" from="6544,396" to="7665,396" stroked="true" strokeweight="1.44pt" strokecolor="#000000"><v:stroke dashstyle="solid"/></v:line><v:rect style="position:absolute;left:7650;top:381;width:29;height:29" filled="true" fillcolor="#000000" stroked="false"><v:fill type="solid"/></v:rect><v:line style="position:absolute" from="7680,396" to="9079,396" stroked="true" strokeweight="1.44pt" strokecolor="#000000"><v:stroke dashstyle="solid"/></v:line><v:rect style="position:absolute;left:9064;top:381;width:29;height:29" filled="true" fillcolor="#000000" stroked="false"><v:fill type="solid"/></v:rect><v:line style="position:absolute" from="9093,396" to="10507,396" stroked="true" strokeweight="1.44pt" strokecolor="#000000"><v:stroke dashstyle="solid"/></v:line><w10:wrap type="topAndBottom"/></v:group></w:pict></w:r></w:p><w:p w:rsidR="0018722C"><w:pPr><w:pStyle w:val="ae"/><w:topLinePunct/></w:pPr><w:r><w:rPr><w:kern w:val="2"/><w:szCs w:val="22"/><w:rFonts w:ascii="Times New Roman" w:cstheme="minorBidi" w:hAnsiTheme="minorHAnsi" w:eastAsiaTheme="minorHAnsi"/><w:sz w:val="18"/></w:rPr><w:t>Extraction Method: Principal Component Analysis.</w:t></w:r></w:p><w:p w:rsidR="0018722C"><w:pPr><w:pStyle w:val="a8"/><w:topLinePunct/></w:pPr><w:r><w:t>表</w:t></w:r><w:r><w:rPr><w:rFonts w:ascii="Times New Roman" w:eastAsia="Times New Roman"/></w:rPr><w:t>3-6</w:t></w:r><w:r><w:t xml:space="preserve">  </w:t></w:r><w:r><w:t>因子荷载矩阵</w:t></w:r></w:p><w:p w:rsidR="0018722C"><w:pPr><w:topLinePunct/></w:pPr><w:r><w:t>Component Matrix</w:t></w:r><w:r><w:t>a</w:t></w:r></w:p><w:tbl><w:tblPr><w:tblW w:w="5000" w:type="pct"/><w:tblInd w:w="37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951"/><w:gridCol w:w="1035"/></w:tblGrid><w:tr><w:trPr><w:tblHeader/></w:trPr><w:tc><w:tcPr><w:tcW w:w="1903" w:type="pct"/><w:vAlign w:val="center"/><w:tcBorders><w:bottom w:val="single" w:sz="4" w:space="0" w:color="auto"/></w:tcBorders></w:tcPr><w:p w:rsidR="0018722C"><w:pPr><w:pStyle w:val="a7"/><w:topLinePunct/><w:ind w:leftChars="0" w:left="0" w:rightChars="0" w:right="0" w:firstLineChars="0" w:firstLine="0"/><w:spacing w:line="240" w:lineRule="atLeast"/></w:pPr></w:p></w:tc><w:tc><w:tcPr><w:tcW w:w="3097" w:type="pct"/><w:gridSpan w:val="2"/><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1903" w:type="pct"/><w:vAlign w:val="center"/></w:tcPr><w:p w:rsidR="0018722C"><w:pPr><w:pStyle w:val="ac"/><w:topLinePunct/><w:ind w:leftChars="0" w:left="0" w:rightChars="0" w:right="0" w:firstLineChars="0" w:firstLine="0"/><w:spacing w:line="240" w:lineRule="atLeast"/></w:pPr></w:p></w:tc><w:tc><w:tcPr><w:tcW w:w="1483" w:type="pct"/><w:vAlign w:val="center"/></w:tcPr><w:p w:rsidR="0018722C"><w:pPr><w:pStyle w:val="affff9"/><w:topLinePunct/><w:ind w:leftChars="0" w:left="0" w:rightChars="0" w:right="0" w:firstLineChars="0" w:firstLine="0"/><w:spacing w:line="240" w:lineRule="atLeast"/></w:pPr><w:r><w:t>1</w:t></w:r></w:p></w:tc><w:tc><w:tcPr><w:tcW w:w="1614" w:type="pct"/><w:vAlign w:val="center"/></w:tcPr><w:p w:rsidR="0018722C"><w:pPr><w:pStyle w:val="affff9"/><w:topLinePunct/><w:ind w:leftChars="0" w:left="0" w:rightChars="0" w:right="0" w:firstLineChars="0" w:firstLine="0"/><w:spacing w:line="240" w:lineRule="atLeast"/></w:pPr><w:r><w:t>2</w:t></w:r></w:p></w:tc></w:tr><w:tr><w:tc><w:tcPr><w:tcW w:w="1903" w:type="pct"/><w:vAlign w:val="center"/></w:tcPr><w:p w:rsidR="0018722C"><w:pPr><w:pStyle w:val="ac"/><w:topLinePunct/><w:ind w:leftChars="0" w:left="0" w:rightChars="0" w:right="0" w:firstLineChars="0" w:firstLine="0"/><w:spacing w:line="240" w:lineRule="atLeast"/></w:pPr><w:r><w:t>战略目标</w:t></w:r></w:p></w:tc><w:tc><w:tcPr><w:tcW w:w="1483" w:type="pct"/><w:vAlign w:val="center"/></w:tcPr><w:p w:rsidR="0018722C"><w:pPr><w:pStyle w:val="affff9"/><w:topLinePunct/><w:ind w:leftChars="0" w:left="0" w:rightChars="0" w:right="0" w:firstLineChars="0" w:firstLine="0"/><w:spacing w:line="240" w:lineRule="atLeast"/></w:pPr><w:r><w:t>.720</w:t></w:r></w:p></w:tc><w:tc><w:tcPr><w:tcW w:w="1614" w:type="pct"/><w:vAlign w:val="center"/></w:tcPr><w:p w:rsidR="0018722C"><w:pPr><w:pStyle w:val="affff9"/><w:topLinePunct/><w:ind w:leftChars="0" w:left="0" w:rightChars="0" w:right="0" w:firstLineChars="0" w:firstLine="0"/><w:spacing w:line="240" w:lineRule="atLeast"/></w:pPr><w:r><w:t>.575</w:t></w:r></w:p></w:tc></w:tr><w:tr><w:tc><w:tcPr><w:tcW w:w="1903" w:type="pct"/><w:vAlign w:val="center"/></w:tcPr><w:p w:rsidR="0018722C"><w:pPr><w:pStyle w:val="ac"/><w:topLinePunct/><w:ind w:leftChars="0" w:left="0" w:rightChars="0" w:right="0" w:firstLineChars="0" w:firstLine="0"/><w:spacing w:line="240" w:lineRule="atLeast"/></w:pPr><w:r><w:t>经营目标</w:t></w:r></w:p></w:tc><w:tc><w:tcPr><w:tcW w:w="1483" w:type="pct"/><w:vAlign w:val="center"/></w:tcPr><w:p w:rsidR="0018722C"><w:pPr><w:pStyle w:val="affff9"/><w:topLinePunct/><w:ind w:leftChars="0" w:left="0" w:rightChars="0" w:right="0" w:firstLineChars="0" w:firstLine="0"/><w:spacing w:line="240" w:lineRule="atLeast"/></w:pPr><w:r><w:t>.202</w:t></w:r></w:p></w:tc><w:tc><w:tcPr><w:tcW w:w="1614" w:type="pct"/><w:vAlign w:val="center"/></w:tcPr><w:p w:rsidR="0018722C"><w:pPr><w:pStyle w:val="affff9"/><w:topLinePunct/><w:ind w:leftChars="0" w:left="0" w:rightChars="0" w:right="0" w:firstLineChars="0" w:firstLine="0"/><w:spacing w:line="240" w:lineRule="atLeast"/></w:pPr><w:r><w:t>.546</w:t></w:r></w:p></w:tc></w:tr><w:tr><w:tc><w:tcPr><w:tcW w:w="1903" w:type="pct"/><w:vAlign w:val="center"/></w:tcPr><w:p w:rsidR="0018722C"><w:pPr><w:pStyle w:val="ac"/><w:topLinePunct/><w:ind w:leftChars="0" w:left="0" w:rightChars="0" w:right="0" w:firstLineChars="0" w:firstLine="0"/><w:spacing w:line="240" w:lineRule="atLeast"/></w:pPr><w:r><w:t>报告目标</w:t></w:r></w:p></w:tc><w:tc><w:tcPr><w:tcW w:w="1483" w:type="pct"/><w:vAlign w:val="center"/></w:tcPr><w:p w:rsidR="0018722C"><w:pPr><w:pStyle w:val="affff9"/><w:topLinePunct/><w:ind w:leftChars="0" w:left="0" w:rightChars="0" w:right="0" w:firstLineChars="0" w:firstLine="0"/><w:spacing w:line="240" w:lineRule="atLeast"/></w:pPr><w:r><w:t>.820</w:t></w:r></w:p></w:tc><w:tc><w:tcPr><w:tcW w:w="1614" w:type="pct"/><w:vAlign w:val="center"/></w:tcPr><w:p w:rsidR="0018722C"><w:pPr><w:pStyle w:val="affff9"/><w:topLinePunct/><w:ind w:leftChars="0" w:left="0" w:rightChars="0" w:right="0" w:firstLineChars="0" w:firstLine="0"/><w:spacing w:line="240" w:lineRule="atLeast"/></w:pPr><w:r><w:t>.087</w:t></w:r></w:p></w:tc></w:tr><w:tr><w:tc><w:tcPr><w:tcW w:w="1903" w:type="pct"/><w:vAlign w:val="center"/></w:tcPr><w:p w:rsidR="0018722C"><w:pPr><w:pStyle w:val="ac"/><w:topLinePunct/><w:ind w:leftChars="0" w:left="0" w:rightChars="0" w:right="0" w:firstLineChars="0" w:firstLine="0"/><w:spacing w:line="240" w:lineRule="atLeast"/></w:pPr><w:r><w:t>合规目标</w:t></w:r></w:p></w:tc><w:tc><w:tcPr><w:tcW w:w="1483" w:type="pct"/><w:vAlign w:val="center"/></w:tcPr><w:p w:rsidR="0018722C"><w:pPr><w:pStyle w:val="affff9"/><w:topLinePunct/><w:ind w:leftChars="0" w:left="0" w:rightChars="0" w:right="0" w:firstLineChars="0" w:firstLine="0"/><w:spacing w:line="240" w:lineRule="atLeast"/></w:pPr><w:r><w:t>.442</w:t></w:r></w:p></w:tc><w:tc><w:tcPr><w:tcW w:w="1614" w:type="pct"/><w:vAlign w:val="center"/></w:tcPr><w:p w:rsidR="0018722C"><w:pPr><w:pStyle w:val="affff9"/><w:topLinePunct/><w:ind w:leftChars="0" w:left="0" w:rightChars="0" w:right="0" w:firstLineChars="0" w:firstLine="0"/><w:spacing w:line="240" w:lineRule="atLeast"/></w:pPr><w:r><w:t>-.769</w:t></w:r></w:p></w:tc></w:tr><w:tr><w:tc><w:tcPr><w:tcW w:w="1903" w:type="pct"/><w:vAlign w:val="center"/><w:tcBorders><w:top w:val="single" w:sz="4" w:space="0" w:color="auto"/></w:tcBorders></w:tcPr><w:p w:rsidR="0018722C"><w:pPr><w:pStyle w:val="ac"/><w:topLinePunct/><w:ind w:leftChars="0" w:left="0" w:rightChars="0" w:right="0" w:firstLineChars="0" w:firstLine="0"/><w:spacing w:line="240" w:lineRule="atLeast"/></w:pPr><w:r><w:t>资产安全目标</w:t></w:r></w:p></w:tc><w:tc><w:tcPr><w:tcW w:w="1483" w:type="pct"/><w:vAlign w:val="center"/><w:tcBorders><w:top w:val="single" w:sz="4" w:space="0" w:color="auto"/></w:tcBorders></w:tcPr><w:p w:rsidR="0018722C"><w:pPr><w:pStyle w:val="affff9"/><w:topLinePunct/><w:ind w:leftChars="0" w:left="0" w:rightChars="0" w:right="0" w:firstLineChars="0" w:firstLine="0"/><w:spacing w:line="240" w:lineRule="atLeast"/></w:pPr><w:r><w:t>.771</w:t></w:r></w:p></w:tc><w:tc><w:tcPr><w:tcW w:w="1614" w:type="pct"/><w:vAlign w:val="center"/><w:tcBorders><w:top w:val="single" w:sz="4" w:space="0" w:color="auto"/></w:tcBorders></w:tcPr><w:p w:rsidR="0018722C"><w:pPr><w:pStyle w:val="affff9"/><w:topLinePunct/><w:ind w:leftChars="0" w:left="0" w:rightChars="0" w:right="0" w:firstLineChars="0" w:firstLine="0"/><w:spacing w:line="240" w:lineRule="atLeast"/></w:pPr><w:r><w:t>-.330</w:t></w:r></w:p></w:tc></w:tr></w:tbl><w:p w:rsidR="0018722C"><w:pPr><w:topLinePunct/></w:pPr><w:r><w:rPr><w:rFonts w:cstheme="minorBidi" w:hAnsiTheme="minorHAnsi" w:eastAsiaTheme="minorHAnsi" w:asciiTheme="minorHAnsi" w:ascii="Times New Roman"/></w:rPr><w:t>Extraction Method: Principal Component Analysis.</w:t></w:r></w:p><w:p w:rsidR="0018722C"><w:pPr><w:pStyle w:val="cw20"/><w:topLinePunct/></w:pPr><w:r></w:r><w:r><w:t></w:t></w:r><w:r><w:t>A</w:t></w:r><w:r><w:t xml:space="preserve">. </w:t></w:r><w:r><w:t>2 components</w:t></w:r><w:r><w:t xml:space="preserve"> </w:t></w:r><w:r><w:t>extracted.</w:t></w:r></w:p><w:p w:rsidR="0018722C"><w:pPr><w:topLinePunct/></w:pPr><w:r><w:rPr><w:rFonts w:ascii="Cambria Math" w:eastAsia="Cambria Math"/></w:rPr><w:t>𝛼</w:t></w:r><w:r><w:rPr><w:rFonts w:ascii="Cambria Math" w:eastAsia="Cambria Math"/></w:rPr><w:t>1</w:t></w:r><w:r><w:rPr><w:rFonts w:ascii="Times New Roman" w:eastAsia="Times New Roman"/></w:rPr><w:t>=40.434%</w:t></w:r><w:r><w:t xml:space="preserve">, </w:t></w:r><w:r><w:rPr><w:rFonts w:ascii="Cambria Math" w:eastAsia="Cambria Math"/></w:rPr><w:t>𝛼</w:t></w:r><w:r><w:rPr><w:rFonts w:ascii="Cambria Math" w:eastAsia="Cambria Math"/></w:rPr><w:t>2</w:t></w:r><w:r><w:rPr><w:rFonts w:ascii="Times New Roman" w:eastAsia="Times New Roman"/></w:rPr><w:t>=26.729%</w:t></w:r><w:r><w:t xml:space="preserve">, </w:t></w:r><w:r><w:rPr><w:rFonts w:ascii="Cambria Math" w:eastAsia="Cambria Math"/></w:rPr><w:t>𝛼</w:t></w:r><w:r><w:rPr><w:rFonts w:ascii="Cambria Math" w:eastAsia="Cambria Math"/></w:rPr><w:t>3</w:t></w:r><w:r><w:rPr><w:rFonts w:ascii="Times New Roman" w:eastAsia="Times New Roman"/></w:rPr><w:t>=19.163%</w:t></w:r><w:r><w:t xml:space="preserve">, </w:t></w:r><w:r><w:rPr><w:rFonts w:ascii="Cambria Math" w:eastAsia="Cambria Math"/></w:rPr><w:t>𝛼</w:t></w:r><w:r><w:rPr><w:rFonts w:ascii="Cambria Math" w:eastAsia="Cambria Math"/></w:rPr><w:t>4</w:t></w:r><w:r><w:rPr><w:rFonts w:ascii="Times New Roman" w:eastAsia="Times New Roman"/></w:rPr><w:t>=8.604%</w:t></w:r><w:r><w:t xml:space="preserve">, </w:t></w:r><w:r><w:rPr><w:rFonts w:ascii="Cambria Math" w:eastAsia="Cambria Math"/></w:rPr><w:t>𝛼</w:t></w:r><w:r><w:rPr><w:rFonts w:ascii="Cambria Math" w:eastAsia="Cambria Math"/></w:rPr><w:t>5</w:t></w:r><w:r><w:rPr><w:rFonts w:ascii="Times New Roman" w:eastAsia="Times New Roman"/></w:rPr><w:t>=5.071%</w:t></w:r><w:r><w:t>，</w:t></w:r></w:p><w:p w:rsidR="0018722C"><w:pPr><w:topLinePunct/></w:pPr><w:r><w:t>故内部控制指数的计算公式为：</w:t></w:r></w:p><w:p w:rsidR="0018722C"><w:pPr><w:topLinePunct/></w:pPr><w:r><w:rPr><w:rFonts w:ascii="Times New Roman" w:hAnsi="Times New Roman"/></w:rPr><w:t>ICI=0.40434×Strategy+0.26729×Operation+0.19163×Reporting+0.08604×Compli ance+0.05071×Assets Saf</w:t></w:r><w:r><w:rPr><w:rFonts w:ascii="Times New Roman" w:hAnsi="Times New Roman"/></w:rPr><w:t>e</w:t></w:r></w:p><w:p w:rsidR="0018722C"><w:pPr><w:pStyle w:val="a8"/><w:topLinePunct/></w:pPr><w:r><w:t>表</w:t></w:r><w:r><w:rPr><w:spacing w:val="-30"/></w:rPr><w:t> </w:t></w:r><w:r><w:rPr><w:rFonts w:ascii="Times New Roman" w:eastAsia="Times New Roman"/></w:rPr><w:t>3-7</w:t></w:r><w:r><w:t xml:space="preserve">  </w:t></w:r><w:r><w:t>各级指标权重</w:t></w:r></w:p><w:tbl><w:tblPr><w:tblW w:w="5000" w:type="pct"/><w:tblInd w:w="13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085"/><w:gridCol w:w="941"/><w:gridCol w:w="2492"/><w:gridCol w:w="1481"/><w:gridCol w:w="850"/></w:tblGrid><w:tr><w:trPr><w:tblHeader/></w:trPr><w:tc><w:tcPr><w:tcW w:w="693" w:type="pct"/><w:vAlign w:val="center"/><w:tcBorders><w:bottom w:val="single" w:sz="4" w:space="0" w:color="auto"/></w:tcBorders></w:tcPr><w:p w:rsidR="0018722C"><w:pPr><w:pStyle w:val="a7"/><w:topLinePunct/><w:ind w:leftChars="0" w:left="0" w:rightChars="0" w:right="0" w:firstLineChars="0" w:firstLine="0"/><w:spacing w:line="240" w:lineRule="atLeast"/></w:pPr><w:r><w:t>一级指标</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1567" w:type="pct"/><w:vAlign w:val="center"/><w:tcBorders><w:bottom w:val="single" w:sz="4" w:space="0" w:color="auto"/></w:tcBorders></w:tcPr><w:p w:rsidR="0018722C"><w:pPr><w:pStyle w:val="a7"/><w:topLinePunct/><w:ind w:leftChars="0" w:left="0" w:rightChars="0" w:right="0" w:firstLineChars="0" w:firstLine="0"/><w:spacing w:line="240" w:lineRule="atLeast"/></w:pPr><w:r><w:t>二级指标</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权重</w:t></w:r></w:p></w:tc></w:tr><w:tr><w:tc><w:tcPr><w:tcW w:w="693" w:type="pct"/><w:vMerge w:val="restart"/><w:vAlign w:val="center"/></w:tcPr><w:p w:rsidR="0018722C"><w:pPr><w:pStyle w:val="a5"/><w:topLinePunct/><w:ind w:leftChars="0" w:left="0" w:rightChars="0" w:right="0" w:firstLineChars="0" w:firstLine="0"/><w:spacing w:line="240" w:lineRule="atLeast"/></w:pPr><w:r><w:t>战略目标</w:t></w:r></w:p></w:tc><w:tc><w:tcPr><w:tcW w:w="682" w:type="pct"/><w:vMerge w:val="restart"/><w:vAlign w:val="center"/></w:tcPr><w:p w:rsidR="0018722C"><w:pPr><w:pStyle w:val="a5"/><w:topLinePunct/><w:ind w:leftChars="0" w:left="0" w:rightChars="0" w:right="0" w:firstLineChars="0" w:firstLine="0"/><w:spacing w:line="240" w:lineRule="atLeast"/></w:pPr><w:r><w:t>Strategic</w:t></w:r></w:p></w:tc><w:tc><w:tcPr><w:tcW w:w="592" w:type="pct"/><w:vMerge w:val="restart"/><w:vAlign w:val="center"/></w:tcPr><w:p w:rsidR="0018722C"><w:pPr><w:pStyle w:val="affff9"/><w:topLinePunct/><w:ind w:leftChars="0" w:left="0" w:rightChars="0" w:right="0" w:firstLineChars="0" w:firstLine="0"/><w:spacing w:line="240" w:lineRule="atLeast"/></w:pPr><w:r><w:t>40.43%</w:t></w:r></w:p></w:tc><w:tc><w:tcPr><w:tcW w:w="1567" w:type="pct"/><w:vAlign w:val="center"/></w:tcPr><w:p w:rsidR="0018722C"><w:pPr><w:pStyle w:val="a5"/><w:topLinePunct/><w:ind w:leftChars="0" w:left="0" w:rightChars="0" w:right="0" w:firstLineChars="0" w:firstLine="0"/><w:spacing w:line="240" w:lineRule="atLeast"/></w:pPr><w:r><w:t>行业环境</w:t></w:r></w:p></w:tc><w:tc><w:tcPr><w:tcW w:w="931" w:type="pct"/><w:vAlign w:val="center"/></w:tcPr><w:p w:rsidR="0018722C"><w:pPr><w:pStyle w:val="affff9"/><w:topLinePunct/><w:ind w:leftChars="0" w:left="0" w:rightChars="0" w:right="0" w:firstLineChars="0" w:firstLine="0"/><w:spacing w:line="240" w:lineRule="atLeast"/></w:pPr><w:r></w:r><w:r></w:r><w:r></w:r><w:r></w:r><w:r></w:r><w:r><w:t>1</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行业风险系数</w:t></w:r></w:p></w:tc><w:tc><w:tcPr><w:tcW w:w="931" w:type="pct"/><w:vAlign w:val="center"/></w:tcPr><w:p w:rsidR="0018722C"><w:pPr><w:pStyle w:val="affff9"/><w:topLinePunct/><w:ind w:leftChars="0" w:left="0" w:rightChars="0" w:right="0" w:firstLineChars="0" w:firstLine="0"/><w:spacing w:line="240" w:lineRule="atLeast"/></w:pPr><w:r></w:r><w:r></w:r><w:r></w:r><w:r></w:r><w:r></w:r><w:r><w:t>2</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股东大会次数</w:t></w:r></w:p></w:tc><w:tc><w:tcPr><w:tcW w:w="931" w:type="pct"/><w:vAlign w:val="center"/></w:tcPr><w:p w:rsidR="0018722C"><w:pPr><w:pStyle w:val="affff9"/><w:topLinePunct/><w:ind w:leftChars="0" w:left="0" w:rightChars="0" w:right="0" w:firstLineChars="0" w:firstLine="0"/><w:spacing w:line="240" w:lineRule="atLeast"/></w:pPr><w:r></w:r><w:r></w:r><w:r></w:r><w:r></w:r><w:r></w:r><w:r><w:t>3</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内控机构的设立</w:t></w:r></w:p></w:tc><w:tc><w:tcPr><w:tcW w:w="931" w:type="pct"/><w:vAlign w:val="center"/></w:tcPr><w:p w:rsidR="0018722C"><w:pPr><w:pStyle w:val="affff9"/><w:topLinePunct/><w:ind w:leftChars="0" w:left="0" w:rightChars="0" w:right="0" w:firstLineChars="0" w:firstLine="0"/><w:spacing w:line="240" w:lineRule="atLeast"/></w:pPr><w:r></w:r><w:r></w:r><w:r></w:r><w:r></w:r><w:r></w:r><w:r><w:t>4</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风险管理制度的制定</w:t></w:r></w:p></w:tc><w:tc><w:tcPr><w:tcW w:w="931" w:type="pct"/><w:vAlign w:val="center"/></w:tcPr><w:p w:rsidR="0018722C"><w:pPr><w:pStyle w:val="affff9"/><w:topLinePunct/><w:ind w:leftChars="0" w:left="0" w:rightChars="0" w:right="0" w:firstLineChars="0" w:firstLine="0"/><w:spacing w:line="240" w:lineRule="atLeast"/></w:pPr><w:r></w:r><w:r></w:r><w:r></w:r><w:r></w:r><w:r></w:r><w:r><w:t>5</w:t></w:r></w:p></w:tc><w:tc><w:tcPr><w:tcW w:w="535" w:type="pct"/><w:vAlign w:val="center"/></w:tcPr><w:p w:rsidR="0018722C"><w:pPr><w:pStyle w:val="affff9"/><w:topLinePunct/><w:ind w:leftChars="0" w:left="0" w:rightChars="0" w:right="0" w:firstLineChars="0" w:firstLine="0"/><w:spacing w:line="240" w:lineRule="atLeast"/></w:pPr><w:r><w:t>20%</w:t></w:r></w:p></w:tc></w:tr><w:tr><w:tc><w:tcPr><w:tcW w:w="693" w:type="pct"/><w:vMerge w:val="restart"/><w:vAlign w:val="center"/></w:tcPr><w:p w:rsidR="0018722C"><w:pPr><w:pStyle w:val="a5"/><w:topLinePunct/><w:ind w:leftChars="0" w:left="0" w:rightChars="0" w:right="0" w:firstLineChars="0" w:firstLine="0"/><w:spacing w:line="240" w:lineRule="atLeast"/></w:pPr><w:r><w:t>经营目标</w:t></w:r></w:p></w:tc><w:tc><w:tcPr><w:tcW w:w="682" w:type="pct"/><w:vMerge w:val="restart"/><w:vAlign w:val="center"/></w:tcPr><w:p w:rsidR="0018722C"><w:pPr><w:pStyle w:val="a5"/><w:topLinePunct/><w:ind w:leftChars="0" w:left="0" w:rightChars="0" w:right="0" w:firstLineChars="0" w:firstLine="0"/><w:spacing w:line="240" w:lineRule="atLeast"/></w:pPr><w:r><w:t>Operation</w:t></w:r></w:p></w:tc><w:tc><w:tcPr><w:tcW w:w="592" w:type="pct"/><w:vMerge w:val="restart"/><w:vAlign w:val="center"/></w:tcPr><w:p w:rsidR="0018722C"><w:pPr><w:pStyle w:val="affff9"/><w:topLinePunct/><w:ind w:leftChars="0" w:left="0" w:rightChars="0" w:right="0" w:firstLineChars="0" w:firstLine="0"/><w:spacing w:line="240" w:lineRule="atLeast"/></w:pPr><w:r><w:t>26.73%</w:t></w:r></w:p></w:tc><w:tc><w:tcPr><w:tcW w:w="1567" w:type="pct"/><w:vAlign w:val="center"/></w:tcPr><w:p w:rsidR="0018722C"><w:pPr><w:pStyle w:val="a5"/><w:topLinePunct/><w:ind w:leftChars="0" w:left="0" w:rightChars="0" w:right="0" w:firstLineChars="0" w:firstLine="0"/><w:spacing w:line="240" w:lineRule="atLeast"/></w:pPr><w:r><w:t>净资产增长率</w:t></w:r></w:p></w:tc><w:tc><w:tcPr><w:tcW w:w="931" w:type="pct"/><w:vAlign w:val="center"/></w:tcPr><w:p w:rsidR="0018722C"><w:pPr><w:pStyle w:val="affff9"/><w:topLinePunct/><w:ind w:leftChars="0" w:left="0" w:rightChars="0" w:right="0" w:firstLineChars="0" w:firstLine="0"/><w:spacing w:line="240" w:lineRule="atLeast"/></w:pPr><w:r></w:r><w:r></w:r><w:r></w:r><w:r></w:r><w:r></w:r><w:r></w:r><w:r><w:t>1</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Pr><w:p w:rsidR="0018722C"><w:pPr><w:pStyle w:val="ac"/><w:topLinePunct/><w:ind w:leftChars="0" w:left="0" w:rightChars="0" w:right="0" w:firstLineChars="0" w:firstLine="0"/><w:spacing w:line="240" w:lineRule="atLeast"/></w:pPr></w:p></w:tc><w:tc><w:tcPr><w:tcW w:w="682" w:type="pct"/><w:vMerge/><w:vAlign w:val="center"/></w:tcPr><w:p w:rsidR="0018722C"><w:pPr><w:pStyle w:val="a5"/><w:topLinePunct/><w:ind w:leftChars="0" w:left="0" w:rightChars="0" w:right="0" w:firstLineChars="0" w:firstLine="0"/><w:spacing w:line="240" w:lineRule="atLeast"/></w:pPr></w:p></w:tc><w:tc><w:tcPr><w:tcW w:w="592" w:type="pct"/><w:vMerge/><w:vAlign w:val="center"/></w:tcPr><w:p w:rsidR="0018722C"><w:pPr><w:pStyle w:val="a5"/><w:topLinePunct/><w:ind w:leftChars="0" w:left="0" w:rightChars="0" w:right="0" w:firstLineChars="0" w:firstLine="0"/><w:spacing w:line="240" w:lineRule="atLeast"/></w:pPr></w:p></w:tc><w:tc><w:tcPr><w:tcW w:w="1567" w:type="pct"/><w:vAlign w:val="center"/></w:tcPr><w:p w:rsidR="0018722C"><w:pPr><w:pStyle w:val="a5"/><w:topLinePunct/><w:ind w:leftChars="0" w:left="0" w:rightChars="0" w:right="0" w:firstLineChars="0" w:firstLine="0"/><w:spacing w:line="240" w:lineRule="atLeast"/></w:pPr><w:r><w:t>第一大股东持股比例</w:t></w:r></w:p></w:tc><w:tc><w:tcPr><w:tcW w:w="931" w:type="pct"/><w:vAlign w:val="center"/></w:tcPr><w:p w:rsidR="0018722C"><w:pPr><w:pStyle w:val="affff9"/><w:topLinePunct/><w:ind w:leftChars="0" w:left="0" w:rightChars="0" w:right="0" w:firstLineChars="0" w:firstLine="0"/><w:spacing w:line="240" w:lineRule="atLeast"/></w:pPr><w:r></w:r><w:r></w:r><w:r></w:r><w:r></w:r><w:r></w:r><w:r></w:r><w:r><w:t>2</w:t></w:r></w:p></w:tc><w:tc><w:tcPr><w:tcW w:w="535" w:type="pct"/><w:vAlign w:val="center"/></w:tcPr><w:p w:rsidR="0018722C"><w:pPr><w:pStyle w:val="affff9"/><w:topLinePunct/><w:ind w:leftChars="0" w:left="0" w:rightChars="0" w:right="0" w:firstLineChars="0" w:firstLine="0"/><w:spacing w:line="240" w:lineRule="atLeast"/></w:pPr><w:r><w:t>20%</w:t></w:r></w:p></w:tc></w:tr><w:tr><w:tc><w:tcPr><w:tcW w:w="693" w:type="pct"/><w:vMerge/><w:vAlign w:val="center"/><w:tcBorders><w:top w:val="single" w:sz="4" w:space="0" w:color="auto"/></w:tcBorders></w:tcPr><w:p w:rsidR="0018722C"><w:pPr><w:pStyle w:val="ac"/><w:topLinePunct/><w:ind w:leftChars="0" w:left="0" w:rightChars="0" w:right="0" w:firstLineChars="0" w:firstLine="0"/><w:spacing w:line="240" w:lineRule="atLeast"/></w:pPr></w:p></w:tc><w:tc><w:tcPr><w:tcW w:w="68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9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67" w:type="pct"/><w:vAlign w:val="center"/><w:tcBorders><w:top w:val="single" w:sz="4" w:space="0" w:color="auto"/></w:tcBorders></w:tcPr><w:p w:rsidR="0018722C"><w:pPr><w:pStyle w:val="aff1"/><w:topLinePunct/><w:ind w:leftChars="0" w:left="0" w:rightChars="0" w:right="0" w:firstLineChars="0" w:firstLine="0"/><w:spacing w:line="240" w:lineRule="atLeast"/></w:pPr><w:r><w:t>净利润增长率</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r><w:r></w:r><w:r></w:r><w:r></w:r><w:r></w:r><w:r></w:r><w:r><w:t>3</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topLinePunct/></w:pPr><w:r><w:rPr><w:rFonts w:cstheme="minorBidi" w:hAnsiTheme="minorHAnsi" w:eastAsiaTheme="minorHAnsi" w:asciiTheme="minorHAnsi" w:ascii="Calibri"/></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内部控制指数</w:t></w:r></w:p><w:tbl><w:tblPr><w:tblW w:w="0" w:type="auto"/><w:tblInd w:w="106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02"/><w:gridCol w:w="1086"/><w:gridCol w:w="941"/><w:gridCol w:w="2492"/><w:gridCol w:w="1481"/><w:gridCol w:w="850"/></w:tblGrid><w:tr><w:trPr><w:trHeight w:val="460" w:hRule="atLeast"/></w:trPr><w:tc><w:tcPr><w:tcW w:w="1102" w:type="dxa"/><w:vMerge w:val="restart"/><w:tcBorders><w:top w:val="nil"/><w:left w:val="nil"/></w:tcBorders></w:tcPr><w:p w:rsidR="0018722C"><w:pPr><w:topLinePunct/><w:ind w:leftChars="0" w:left="0" w:rightChars="0" w:right="0" w:firstLineChars="0" w:firstLine="0"/><w:spacing w:line="240" w:lineRule="atLeast"/></w:pPr></w:p></w:tc><w:tc><w:tcPr><w:tcW w:w="1086" w:type="dxa"/><w:vMerge w:val="restart"/><w:tcBorders><w:top w:val="nil"/></w:tcBorders></w:tcPr><w:p w:rsidR="0018722C"><w:pPr><w:topLinePunct/><w:ind w:leftChars="0" w:left="0" w:rightChars="0" w:right="0" w:firstLineChars="0" w:firstLine="0"/><w:spacing w:line="240" w:lineRule="atLeast"/></w:pPr></w:p></w:tc><w:tc><w:tcPr><w:tcW w:w="941" w:type="dxa"/><w:vMerge w:val="restart"/><w:tcBorders><w:top w:val="nil"/></w:tcBorders></w:tcPr><w:p w:rsidR="0018722C"><w:pPr><w:topLinePunct/><w:ind w:leftChars="0" w:left="0" w:rightChars="0" w:right="0" w:firstLineChars="0" w:firstLine="0"/><w:spacing w:line="240" w:lineRule="atLeast"/></w:pPr></w:p></w:tc><w:tc><w:tcPr><w:tcW w:w="2492" w:type="dxa"/><w:tcBorders><w:top w:val="nil"/></w:tcBorders></w:tcPr><w:p w:rsidR="0018722C"><w:pPr><w:topLinePunct/><w:ind w:leftChars="0" w:left="0" w:rightChars="0" w:right="0" w:firstLineChars="0" w:firstLine="0"/><w:spacing w:line="240" w:lineRule="atLeast"/></w:pPr><w:r><w:t>主营业务收入增长率</w:t></w:r></w:p></w:tc><w:tc><w:tcPr><w:tcW w:w="1481" w:type="dxa"/><w:tcBorders><w:top w:val="nil"/></w:tcBorders></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top w:val="nil"/><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市盈率</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报告目标</w:t></w:r></w:p></w:tc><w:tc><w:tcPr><w:tcW w:w="108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Reporting</w:t></w:r></w:p></w:tc><w:tc><w:tcPr><w:tcW w:w="94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19.16%</w:t></w:r></w:p></w:tc><w:tc><w:tcPr><w:tcW w:w="2492" w:type="dxa"/></w:tcPr><w:p w:rsidR="0018722C"><w:pPr><w:topLinePunct/><w:ind w:leftChars="0" w:left="0" w:rightChars="0" w:right="0" w:firstLineChars="0" w:firstLine="0"/><w:spacing w:line="240" w:lineRule="atLeast"/></w:pPr><w:r><w:t>公告次数</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监事会次数</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财务报告的定期报送</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内部控制自我评价报告</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审计报告类型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合规目标</w:t></w:r></w:p></w:tc><w:tc><w:tcPr><w:tcW w:w="1086"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Compliance</w:t></w:r></w:p></w:tc><w:tc><w:tcPr><w:tcW w:w="94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8.60%</w:t></w:r></w:p></w:tc><w:tc><w:tcPr><w:tcW w:w="2492" w:type="dxa"/></w:tcPr><w:p w:rsidR="0018722C"><w:pPr><w:topLinePunct/><w:ind w:leftChars="0" w:left="0" w:rightChars="0" w:right="0" w:firstLineChars="0" w:firstLine="0"/><w:spacing w:line="240" w:lineRule="atLeast"/></w:pPr><w:r><w:t>监事会的设立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68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2011-2013 会计师事务所变动次数</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法律法规遵守情况</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内部控制审计报告类型</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tcBorders></w:tcPr><w:p w:rsidR="0018722C"><w:pPr><w:topLinePunct/><w:ind w:leftChars="0" w:left="0" w:rightChars="0" w:right="0" w:firstLineChars="0" w:firstLine="0"/><w:spacing w:line="240" w:lineRule="atLeast"/></w:pPr></w:p></w:tc><w:tc><w:tcPr><w:tcW w:w="1086" w:type="dxa"/><w:vMerge/><w:tcBorders><w:top w:val="nil"/></w:tcBorders></w:tcPr><w:p w:rsidR="0018722C"><w:pPr><w:topLinePunct/><w:ind w:leftChars="0" w:left="0" w:rightChars="0" w:right="0" w:firstLineChars="0" w:firstLine="0"/><w:spacing w:line="240" w:lineRule="atLeast"/></w:pPr></w:p></w:tc><w:tc><w:tcPr><w:tcW w:w="941" w:type="dxa"/><w:vMerge/><w:tcBorders><w:top w:val="nil"/></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信息披露制度</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 w:val="restart"/><w:tcBorders><w:left w:val="nil"/><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t>资产安全目标</w:t></w:r></w:p></w:tc><w:tc><w:tcPr><w:tcW w:w="108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Assets Safe</w:t></w:r></w:p></w:tc><w:tc><w:tcPr><w:tcW w:w="941"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Times New Roman"/></w:rPr><w:t>5.07%</w:t></w:r></w:p></w:tc><w:tc><w:tcPr><w:tcW w:w="2492" w:type="dxa"/></w:tcPr><w:p w:rsidR="0018722C"><w:pPr><w:topLinePunct/><w:ind w:leftChars="0" w:left="0" w:rightChars="0" w:right="0" w:firstLineChars="0" w:firstLine="0"/><w:spacing w:line="240" w:lineRule="atLeast"/></w:pPr><w:r><w:t>流动比率</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1</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44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关联交易管理制度</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2</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30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r><w:t>对外担保</w:t></w:r></w:p></w:tc><w:tc><w:tcPr><w:tcW w:w="1481" w:type="dxa"/></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3</w:t></w:r></w:p></w:tc><w:tc><w:tcPr><w:tcW w:w="850" w:type="dxa"/><w:tcBorders><w:right w:val="nil"/></w:tcBorders></w:tcPr><w:p w:rsidR="0018722C"><w:pPr><w:topLinePunct/><w:ind w:leftChars="0" w:left="0" w:rightChars="0" w:right="0" w:firstLineChars="0" w:firstLine="0"/><w:spacing w:line="240" w:lineRule="atLeast"/></w:pPr><w:r><w:rPr><w:rFonts w:ascii="Times New Roman"/></w:rPr><w:t>20%</w:t></w:r></w:p></w:tc></w:tr><w:tr><w:trPr><w:trHeight w:val="66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对外投资和担保管理制度</w:t></w:r></w:p></w:tc><w:tc><w:tcPr><w:tcW w:w="148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4</w:t></w:r></w:p></w:tc><w:tc><w:tcPr><w:tcW w:w="850" w:type="dxa"/><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w:t></w:r></w:p></w:tc></w:tr><w:tr><w:trPr><w:trHeight w:val="460" w:hRule="atLeast"/></w:trPr><w:tc><w:tcPr><w:tcW w:w="1102" w:type="dxa"/><w:vMerge/><w:tcBorders><w:top w:val="nil"/><w:left w:val="nil"/><w:bottom w:val="single" w:sz="12" w:space="0" w:color="000000"/></w:tcBorders></w:tcPr><w:p w:rsidR="0018722C"><w:pPr><w:topLinePunct/><w:ind w:leftChars="0" w:left="0" w:rightChars="0" w:right="0" w:firstLineChars="0" w:firstLine="0"/><w:spacing w:line="240" w:lineRule="atLeast"/></w:pPr></w:p></w:tc><w:tc><w:tcPr><w:tcW w:w="1086" w:type="dxa"/><w:vMerge/><w:tcBorders><w:top w:val="nil"/><w:bottom w:val="single" w:sz="12" w:space="0" w:color="000000"/></w:tcBorders></w:tcPr><w:p w:rsidR="0018722C"><w:pPr><w:topLinePunct/><w:ind w:leftChars="0" w:left="0" w:rightChars="0" w:right="0" w:firstLineChars="0" w:firstLine="0"/><w:spacing w:line="240" w:lineRule="atLeast"/></w:pPr></w:p></w:tc><w:tc><w:tcPr><w:tcW w:w="941" w:type="dxa"/><w:vMerge/><w:tcBorders><w:top w:val="nil"/><w:bottom w:val="single" w:sz="12" w:space="0" w:color="000000"/></w:tcBorders></w:tcPr><w:p w:rsidR="0018722C"><w:pPr><w:topLinePunct/><w:ind w:leftChars="0" w:left="0" w:rightChars="0" w:right="0" w:firstLineChars="0" w:firstLine="0"/><w:spacing w:line="240" w:lineRule="atLeast"/></w:pPr></w:p></w:tc><w:tc><w:tcPr><w:tcW w:w="2492" w:type="dxa"/><w:tcBorders><w:bottom w:val="single" w:sz="12" w:space="0" w:color="000000"/></w:tcBorders></w:tcPr><w:p w:rsidR="0018722C"><w:pPr><w:topLinePunct/><w:ind w:leftChars="0" w:left="0" w:rightChars="0" w:right="0" w:firstLineChars="0" w:firstLine="0"/><w:spacing w:line="240" w:lineRule="atLeast"/></w:pPr><w:r><w:t>总资产周转率</w:t></w:r></w:p></w:tc><w:tc><w:tcPr><w:tcW w:w="1481" w:type="dxa"/><w:tcBorders><w:bottom w:val="single" w:sz="12" w:space="0" w:color="000000"/></w:tcBorders></w:tcPr><w:p w:rsidR="0018722C"><w:pPr><w:topLinePunct/><w:ind w:leftChars="0" w:left="0" w:rightChars="0" w:right="0" w:firstLineChars="0" w:firstLine="0"/><w:spacing w:line="240" w:lineRule="atLeast"/></w:pP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5</w:t></w:r></w:p></w:tc><w:tc><w:tcPr><w:tcW w:w="850" w:type="dxa"/><w:tcBorders><w:bottom w:val="single" w:sz="12" w:space="0" w:color="000000"/><w:right w:val="nil"/></w:tcBorders></w:tcPr><w:p w:rsidR="0018722C"><w:pPr><w:widowControl w:val="0"/><w:snapToGrid w:val="1"/><w:spacing w:beforeLines="0" w:afterLines="0" w:lineRule="auto" w:line="240" w:after="0" w:before="124"/><w:ind w:firstLineChars="0" w:firstLine="0" w:rightChars="0" w:right="0" w:leftChars="0" w:left="111"/><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20%</w:t></w:r></w:p></w:tc></w:tr></w:tbl><w:p w:rsidR="0018722C"><w:pPr><w:pStyle w:val="Heading3"/><w:topLinePunct/><w:ind w:left="200" w:hangingChars="200" w:hanging="200"/></w:pPr><w:bookmarkStart w:id="75942" w:name="_Toc68675942"/><w:bookmarkStart w:name="_bookmark36" w:id="55"/><w:bookmarkEnd w:id="55"/><w:r><w:t>（</w:t></w:r><w:r><w:t>四</w:t></w:r><w:r><w:t>）</w:t></w:r><w:r><w:t xml:space="preserve"> </w:t></w:r><w:r><w:t>内部控制指数</w:t></w:r><w:bookmarkEnd w:id="75942"/></w:p><w:p w:rsidR="0018722C"><w:pPr><w:topLinePunct/></w:pPr><w:r><w:t>通过对模型数据进行统计，得到的被证监会处罚的样本公司与未被处罚的样</w:t></w:r><w:r><w:t>本公司内部控制指数如下：</w:t></w:r><w:r><w:t>（</w:t></w:r><w:r><w:t>本文将选取的</w:t></w:r><w:r><w:rPr><w:rFonts w:ascii="Times New Roman" w:hAnsi="Times New Roman" w:eastAsia="宋体"/></w:rPr><w:t>1</w:t></w:r><w:r><w:rPr><w:rFonts w:ascii="Times New Roman" w:hAnsi="Times New Roman" w:eastAsia="宋体"/></w:rPr><w:t>1</w:t></w:r><w:r w:rsidR="001852F3"><w:rPr><w:rFonts w:ascii="Times New Roman" w:hAnsi="Times New Roman" w:eastAsia="宋体"/></w:rPr><w:t xml:space="preserve"> </w:t></w:r><w:r><w:t>个被披露会计信息违规性失真的公</w:t></w:r><w:r><w:t>司称为“样本公司”，</w:t></w:r><w:r><w:rPr><w:rFonts w:ascii="Times New Roman" w:hAnsi="Times New Roman" w:eastAsia="宋体"/></w:rPr><w:t>1</w:t></w:r><w:r><w:rPr><w:rFonts w:ascii="Times New Roman" w:hAnsi="Times New Roman" w:eastAsia="宋体"/></w:rPr><w:t>1</w:t></w:r><w:r><w:t>个与之相对应的未被处罚的公司为“对比公司”</w:t></w:r><w:r><w:t>）</w:t></w:r></w:p><w:p w:rsidR="0018722C"><w:pPr><w:pStyle w:val="a8"/><w:topLinePunct/></w:pPr><w:r><w:t>表</w:t></w:r><w:r><w:rPr><w:spacing w:val="-30"/></w:rPr><w:t> </w:t></w:r><w:r><w:rPr><w:rFonts w:ascii="Times New Roman" w:eastAsia="Times New Roman"/></w:rPr><w:t>3-8</w:t></w:r><w:r><w:t xml:space="preserve">  </w:t></w:r><w:r><w:t>内部控制指数</w:t></w:r></w:p><w:p w:rsidR="0018722C"><w:pPr><w:pStyle w:val="aff7"/><w:topLinePunct/></w:pPr><w:r><w:pict><v:line style="position:absolute;mso-position-horizontal-relative:page;mso-position-vertical-relative:paragraph;z-index:2344;mso-wrap-distance-left:0;mso-wrap-distance-right:0" from="72.744003pt,11.284883pt" to="518.764003pt,11.284883pt" stroked="true" strokeweight="1.4399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72.744003pt,11.284883pt" to="518.764003pt,11.284883pt" stroked="true" strokeweight="1.4399pt" strokecolor="#000000"><v:stroke dashstyle="solid"/><w10:wrap type="topAndBottom"/></v:line></w:pict></w:r></w:p><w:p w:rsidR="0018722C"><w:pPr><w:pStyle w:val="affff1"/><w:spacing w:before="0"/><w:ind w:leftChars="0" w:left="4472" w:rightChars="0" w:right="0" w:firstLineChars="0" w:firstLine="0"/><w:jc w:val="left"/><w:topLinePunct/></w:pPr><w:r><w:rPr><w:kern w:val="2"/><w:sz w:val="18"/><w:szCs w:val="22"/><w:rFonts w:cstheme="minorBidi" w:hAnsiTheme="minorHAnsi" w:eastAsiaTheme="minorHAnsi" w:asciiTheme="minorHAnsi" w:ascii="楷体" w:eastAsia="楷体" w:hint="eastAsia"/><w:b/><w:w w:val="95"/></w:rPr><w:t>内部控制指数</w:t></w:r></w:p><w:tbl><w:tblPr><w:tblW w:w="5000" w:type="pct"/><w:tblInd w:w="5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418"/><w:gridCol w:w="1407"/><w:gridCol w:w="2835"/><w:gridCol w:w="1354"/></w:tblGrid><w:tr><w:trPr><w:tblHeader/></w:trPr><w:tc><w:tcPr><w:tcW w:w="1896" w:type="pct"/><w:vAlign w:val="center"/><w:tcBorders><w:bottom w:val="single" w:sz="4" w:space="0" w:color="auto"/></w:tcBorders></w:tcPr><w:p w:rsidR="0018722C"><w:pPr><w:pStyle w:val="a7"/><w:topLinePunct/><w:ind w:leftChars="0" w:left="0" w:rightChars="0" w:right="0" w:firstLineChars="0" w:firstLine="0"/><w:spacing w:line="240" w:lineRule="atLeast"/></w:pPr><w:r><w:t>样本公司</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内部控制指数</w:t></w:r></w:p></w:tc><w:tc><w:tcPr><w:tcW w:w="1573" w:type="pct"/><w:vAlign w:val="center"/><w:tcBorders><w:bottom w:val="single" w:sz="4" w:space="0" w:color="auto"/></w:tcBorders></w:tcPr><w:p w:rsidR="0018722C"><w:pPr><w:pStyle w:val="a7"/><w:topLinePunct/><w:ind w:leftChars="0" w:left="0" w:rightChars="0" w:right="0" w:firstLineChars="0" w:firstLine="0"/><w:spacing w:line="240" w:lineRule="atLeast"/></w:pPr><w:r><w:t>对比公司</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内部控制指数</w:t></w:r></w:p></w:tc></w:tr><w:tr><w:tc><w:tcPr><w:tcW w:w="1896" w:type="pct"/><w:vAlign w:val="center"/></w:tcPr><w:p w:rsidR="0018722C"><w:pPr><w:pStyle w:val="ac"/><w:topLinePunct/><w:ind w:leftChars="0" w:left="0" w:rightChars="0" w:right="0" w:firstLineChars="0" w:firstLine="0"/><w:spacing w:line="240" w:lineRule="atLeast"/></w:pPr><w:r><w:t>潍坊亚星化学股份有限公司</w:t></w:r></w:p></w:tc><w:tc><w:tcPr><w:tcW w:w="780" w:type="pct"/><w:vAlign w:val="center"/></w:tcPr><w:p w:rsidR="0018722C"><w:pPr><w:pStyle w:val="affff9"/><w:topLinePunct/><w:ind w:leftChars="0" w:left="0" w:rightChars="0" w:right="0" w:firstLineChars="0" w:firstLine="0"/><w:spacing w:line="240" w:lineRule="atLeast"/></w:pPr><w:r><w:t>54.18</w:t></w:r></w:p></w:tc><w:tc><w:tcPr><w:tcW w:w="1573" w:type="pct"/><w:vAlign w:val="center"/></w:tcPr><w:p w:rsidR="0018722C"><w:pPr><w:pStyle w:val="a5"/><w:topLinePunct/><w:ind w:leftChars="0" w:left="0" w:rightChars="0" w:right="0" w:firstLineChars="0" w:firstLine="0"/><w:spacing w:line="240" w:lineRule="atLeast"/></w:pPr><w:r><w:t>青岛碱业股份有限公司</w:t></w:r></w:p></w:tc><w:tc><w:tcPr><w:tcW w:w="751" w:type="pct"/><w:vAlign w:val="center"/></w:tcPr><w:p w:rsidR="0018722C"><w:pPr><w:pStyle w:val="affff9"/><w:topLinePunct/><w:ind w:leftChars="0" w:left="0" w:rightChars="0" w:right="0" w:firstLineChars="0" w:firstLine="0"/><w:spacing w:line="240" w:lineRule="atLeast"/></w:pPr><w:r><w:t>66.44</w:t></w:r></w:p></w:tc></w:tr><w:tr><w:tc><w:tcPr><w:tcW w:w="1896" w:type="pct"/><w:vAlign w:val="center"/></w:tcPr><w:p w:rsidR="0018722C"><w:pPr><w:pStyle w:val="ac"/><w:topLinePunct/><w:ind w:leftChars="0" w:left="0" w:rightChars="0" w:right="0" w:firstLineChars="0" w:firstLine="0"/><w:spacing w:line="240" w:lineRule="atLeast"/></w:pPr><w:r><w:t>四川方向光电股份有限公司</w:t></w:r></w:p></w:tc><w:tc><w:tcPr><w:tcW w:w="780" w:type="pct"/><w:vAlign w:val="center"/></w:tcPr><w:p w:rsidR="0018722C"><w:pPr><w:pStyle w:val="affff9"/><w:topLinePunct/><w:ind w:leftChars="0" w:left="0" w:rightChars="0" w:right="0" w:firstLineChars="0" w:firstLine="0"/><w:spacing w:line="240" w:lineRule="atLeast"/></w:pPr><w:r><w:t>66.87</w:t></w:r></w:p></w:tc><w:tc><w:tcPr><w:tcW w:w="1573" w:type="pct"/><w:vAlign w:val="center"/></w:tcPr><w:p w:rsidR="0018722C"><w:pPr><w:pStyle w:val="a5"/><w:topLinePunct/><w:ind w:leftChars="0" w:left="0" w:rightChars="0" w:right="0" w:firstLineChars="0" w:firstLine="0"/><w:spacing w:line="240" w:lineRule="atLeast"/></w:pPr><w:r><w:t>上海汇通能源股份有限公司</w:t></w:r></w:p></w:tc><w:tc><w:tcPr><w:tcW w:w="751" w:type="pct"/><w:vAlign w:val="center"/></w:tcPr><w:p w:rsidR="0018722C"><w:pPr><w:pStyle w:val="affff9"/><w:topLinePunct/><w:ind w:leftChars="0" w:left="0" w:rightChars="0" w:right="0" w:firstLineChars="0" w:firstLine="0"/><w:spacing w:line="240" w:lineRule="atLeast"/></w:pPr><w:r><w:t>54.28</w:t></w:r></w:p></w:tc></w:tr><w:tr><w:tc><w:tcPr><w:tcW w:w="1896" w:type="pct"/><w:vAlign w:val="center"/></w:tcPr><w:p w:rsidR="0018722C"><w:pPr><w:pStyle w:val="ac"/><w:topLinePunct/><w:ind w:leftChars="0" w:left="0" w:rightChars="0" w:right="0" w:firstLineChars="0" w:firstLine="0"/><w:spacing w:line="240" w:lineRule="atLeast"/></w:pPr><w:r><w:t>成功信息产业</w:t></w:r><w:r><w:t>（</w:t></w:r><w:r><w:t>集团</w:t></w:r><w:r><w:t>）</w:t></w:r><w:r><w:t>股份有限公司</w:t></w:r></w:p></w:tc><w:tc><w:tcPr><w:tcW w:w="780" w:type="pct"/><w:vAlign w:val="center"/></w:tcPr><w:p w:rsidR="0018722C"><w:pPr><w:pStyle w:val="affff9"/><w:topLinePunct/><w:ind w:leftChars="0" w:left="0" w:rightChars="0" w:right="0" w:firstLineChars="0" w:firstLine="0"/><w:spacing w:line="240" w:lineRule="atLeast"/></w:pPr><w:r><w:t>60.71</w:t></w:r></w:p></w:tc><w:tc><w:tcPr><w:tcW w:w="1573" w:type="pct"/><w:vAlign w:val="center"/></w:tcPr><w:p w:rsidR="0018722C"><w:pPr><w:pStyle w:val="a5"/><w:topLinePunct/><w:ind w:leftChars="0" w:left="0" w:rightChars="0" w:right="0" w:firstLineChars="0" w:firstLine="0"/><w:spacing w:line="240" w:lineRule="atLeast"/></w:pPr><w:r><w:t>深圳市振业</w:t></w:r><w:r><w:t>（</w:t></w:r><w:r><w:t>集团</w:t></w:r><w:r><w:t>）</w:t></w:r><w:r><w:t>股份有限公司</w:t></w:r></w:p></w:tc><w:tc><w:tcPr><w:tcW w:w="751" w:type="pct"/><w:vAlign w:val="center"/></w:tcPr><w:p w:rsidR="0018722C"><w:pPr><w:pStyle w:val="affff9"/><w:topLinePunct/><w:ind w:leftChars="0" w:left="0" w:rightChars="0" w:right="0" w:firstLineChars="0" w:firstLine="0"/><w:spacing w:line="240" w:lineRule="atLeast"/></w:pPr><w:r><w:t>70.85</w:t></w:r></w:p></w:tc></w:tr><w:tr><w:tc><w:tcPr><w:tcW w:w="1896" w:type="pct"/><w:vAlign w:val="center"/></w:tcPr><w:p w:rsidR="0018722C"><w:pPr><w:pStyle w:val="ac"/><w:topLinePunct/><w:ind w:leftChars="0" w:left="0" w:rightChars="0" w:right="0" w:firstLineChars="0" w:firstLine="0"/><w:spacing w:line="240" w:lineRule="atLeast"/></w:pPr><w:r><w:t>紫光古汉集团股份有限公司</w:t></w:r></w:p></w:tc><w:tc><w:tcPr><w:tcW w:w="780" w:type="pct"/><w:vAlign w:val="center"/></w:tcPr><w:p w:rsidR="0018722C"><w:pPr><w:pStyle w:val="affff9"/><w:topLinePunct/><w:ind w:leftChars="0" w:left="0" w:rightChars="0" w:right="0" w:firstLineChars="0" w:firstLine="0"/><w:spacing w:line="240" w:lineRule="atLeast"/></w:pPr><w:r><w:t>61.08</w:t></w:r></w:p></w:tc><w:tc><w:tcPr><w:tcW w:w="1573" w:type="pct"/><w:vAlign w:val="center"/></w:tcPr><w:p w:rsidR="0018722C"><w:pPr><w:pStyle w:val="a5"/><w:topLinePunct/><w:ind w:leftChars="0" w:left="0" w:rightChars="0" w:right="0" w:firstLineChars="0" w:firstLine="0"/><w:spacing w:line="240" w:lineRule="atLeast"/></w:pPr><w:r><w:t>湖北广济药业股份有限公司</w:t></w:r></w:p></w:tc><w:tc><w:tcPr><w:tcW w:w="751" w:type="pct"/><w:vAlign w:val="center"/></w:tcPr><w:p w:rsidR="0018722C"><w:pPr><w:pStyle w:val="affff9"/><w:topLinePunct/><w:ind w:leftChars="0" w:left="0" w:rightChars="0" w:right="0" w:firstLineChars="0" w:firstLine="0"/><w:spacing w:line="240" w:lineRule="atLeast"/></w:pPr><w:r><w:t>63.63</w:t></w:r></w:p></w:tc></w:tr><w:tr><w:tc><w:tcPr><w:tcW w:w="1896" w:type="pct"/><w:vAlign w:val="center"/></w:tcPr><w:p w:rsidR="0018722C"><w:pPr><w:pStyle w:val="ac"/><w:topLinePunct/><w:ind w:leftChars="0" w:left="0" w:rightChars="0" w:right="0" w:firstLineChars="0" w:firstLine="0"/><w:spacing w:line="240" w:lineRule="atLeast"/></w:pPr><w:r><w:t>辽宁国能集团</w:t></w:r><w:r><w:t>（</w:t></w:r><w:r><w:t>控股</w:t></w:r><w:r><w:t>）</w:t></w:r><w:r><w:t>股份有限公司</w:t></w:r></w:p></w:tc><w:tc><w:tcPr><w:tcW w:w="780" w:type="pct"/><w:vAlign w:val="center"/></w:tcPr><w:p w:rsidR="0018722C"><w:pPr><w:pStyle w:val="affff9"/><w:topLinePunct/><w:ind w:leftChars="0" w:left="0" w:rightChars="0" w:right="0" w:firstLineChars="0" w:firstLine="0"/><w:spacing w:line="240" w:lineRule="atLeast"/></w:pPr><w:r><w:t>46.52</w:t></w:r></w:p></w:tc><w:tc><w:tcPr><w:tcW w:w="1573" w:type="pct"/><w:vAlign w:val="center"/></w:tcPr><w:p w:rsidR="0018722C"><w:pPr><w:pStyle w:val="a5"/><w:topLinePunct/><w:ind w:leftChars="0" w:left="0" w:rightChars="0" w:right="0" w:firstLineChars="0" w:firstLine="0"/><w:spacing w:line="240" w:lineRule="atLeast"/></w:pPr><w:r><w:t>南京高科股份有限公司</w:t></w:r></w:p></w:tc><w:tc><w:tcPr><w:tcW w:w="751" w:type="pct"/><w:vAlign w:val="center"/></w:tcPr><w:p w:rsidR="0018722C"><w:pPr><w:pStyle w:val="affff9"/><w:topLinePunct/><w:ind w:leftChars="0" w:left="0" w:rightChars="0" w:right="0" w:firstLineChars="0" w:firstLine="0"/><w:spacing w:line="240" w:lineRule="atLeast"/></w:pPr><w:r><w:t>61.01</w:t></w:r></w:p></w:tc></w:tr><w:tr><w:tc><w:tcPr><w:tcW w:w="1896" w:type="pct"/><w:vAlign w:val="center"/></w:tcPr><w:p w:rsidR="0018722C"><w:pPr><w:pStyle w:val="ac"/><w:topLinePunct/><w:ind w:leftChars="0" w:left="0" w:rightChars="0" w:right="0" w:firstLineChars="0" w:firstLine="0"/><w:spacing w:line="240" w:lineRule="atLeast"/></w:pPr><w:r><w:t>深圳市朗科科技股份有限公司</w:t></w:r></w:p></w:tc><w:tc><w:tcPr><w:tcW w:w="780" w:type="pct"/><w:vAlign w:val="center"/></w:tcPr><w:p w:rsidR="0018722C"><w:pPr><w:pStyle w:val="affff9"/><w:topLinePunct/><w:ind w:leftChars="0" w:left="0" w:rightChars="0" w:right="0" w:firstLineChars="0" w:firstLine="0"/><w:spacing w:line="240" w:lineRule="atLeast"/></w:pPr><w:r><w:t>64.94</w:t></w:r></w:p></w:tc><w:tc><w:tcPr><w:tcW w:w="1573" w:type="pct"/><w:vAlign w:val="center"/></w:tcPr><w:p w:rsidR="0018722C"><w:pPr><w:pStyle w:val="a5"/><w:topLinePunct/><w:ind w:leftChars="0" w:left="0" w:rightChars="0" w:right="0" w:firstLineChars="0" w:firstLine="0"/><w:spacing w:line="240" w:lineRule="atLeast"/></w:pPr><w:r><w:t>苏州安洁科技股份有限公司</w:t></w:r></w:p></w:tc><w:tc><w:tcPr><w:tcW w:w="751" w:type="pct"/><w:vAlign w:val="center"/></w:tcPr><w:p w:rsidR="0018722C"><w:pPr><w:pStyle w:val="affff9"/><w:topLinePunct/><w:ind w:leftChars="0" w:left="0" w:rightChars="0" w:right="0" w:firstLineChars="0" w:firstLine="0"/><w:spacing w:line="240" w:lineRule="atLeast"/></w:pPr><w:r><w:t>68.91</w:t></w:r></w:p></w:tc></w:tr><w:tr><w:tc><w:tcPr><w:tcW w:w="1896" w:type="pct"/><w:vAlign w:val="center"/><w:tcBorders><w:top w:val="single" w:sz="4" w:space="0" w:color="auto"/></w:tcBorders></w:tcPr><w:p w:rsidR="0018722C"><w:pPr><w:pStyle w:val="ac"/><w:topLinePunct/><w:ind w:leftChars="0" w:left="0" w:rightChars="0" w:right="0" w:firstLineChars="0" w:firstLine="0"/><w:spacing w:line="240" w:lineRule="atLeast"/></w:pPr><w:r><w:t>云南绿大地生物科技股份有限公司</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66.50</w:t></w:r></w:p></w:tc><w:tc><w:tcPr><w:tcW w:w="1573" w:type="pct"/><w:vAlign w:val="center"/><w:tcBorders><w:top w:val="single" w:sz="4" w:space="0" w:color="auto"/></w:tcBorders></w:tcPr><w:p w:rsidR="0018722C"><w:pPr><w:pStyle w:val="aff1"/><w:topLinePunct/><w:ind w:leftChars="0" w:left="0" w:rightChars="0" w:right="0" w:firstLineChars="0" w:firstLine="0"/><w:spacing w:line="240" w:lineRule="atLeast"/></w:pPr><w:r><w:t>福建金森林业股份有限公司</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59.51</w:t></w:r></w:p></w:tc></w:tr></w:tbl><w:p w:rsidR="0018722C"><w:pPr><w:topLinePunct/></w:pPr><w:r><w:rPr><w:rFonts w:cstheme="minorBidi" w:hAnsiTheme="minorHAnsi" w:eastAsiaTheme="minorHAnsi" w:asciiTheme="minorHAnsi" w:ascii="Calibri"/></w:rPr><w:t>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0" w:type="auto"/><w:tblInd w:w="8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418"/><w:gridCol w:w="1407"/><w:gridCol w:w="2835"/><w:gridCol w:w="1275"/></w:tblGrid><w:tr><w:trPr><w:trHeight w:val="300" w:hRule="atLeast"/></w:trPr><w:tc><w:tcPr><w:tcW w:w="3418" w:type="dxa"/><w:tcBorders><w:left w:val="nil"/></w:tcBorders></w:tcPr><w:p w:rsidR="0018722C"><w:pPr><w:topLinePunct/><w:ind w:leftChars="0" w:left="0" w:rightChars="0" w:right="0" w:firstLineChars="0" w:firstLine="0"/><w:spacing w:line="240" w:lineRule="atLeast"/></w:pPr><w:r><w:t>上海仪电控股</w:t></w:r><w:r><w:t>（</w:t></w:r><w:r><w:t>集团</w:t></w:r><w:r><w:t>）</w:t></w:r><w:r><w:t>有限公司</w:t></w:r></w:p></w:tc><w:tc><w:tcPr><w:tcW w:w="1407" w:type="dxa"/><w:tcBorders><w:top w:val="nil"/></w:tcBorders></w:tcPr><w:p w:rsidR="0018722C"><w:pPr><w:topLinePunct/><w:ind w:leftChars="0" w:left="0" w:rightChars="0" w:right="0" w:firstLineChars="0" w:firstLine="0"/><w:spacing w:line="240" w:lineRule="atLeast"/></w:pPr><w:r><w:rPr><w:rFonts w:ascii="Times New Roman"/></w:rPr><w:t>62.08</w:t></w:r></w:p></w:tc><w:tc><w:tcPr><w:tcW w:w="2835" w:type="dxa"/><w:tcBorders><w:top w:val="nil"/></w:tcBorders></w:tcPr><w:p w:rsidR="0018722C"><w:pPr><w:topLinePunct/><w:ind w:leftChars="0" w:left="0" w:rightChars="0" w:right="0" w:firstLineChars="0" w:firstLine="0"/><w:spacing w:line="240" w:lineRule="atLeast"/></w:pPr><w:r><w:t>上海华东电脑股份有限公司</w:t></w:r></w:p></w:tc><w:tc><w:tcPr><w:tcW w:w="1275" w:type="dxa"/><w:tcBorders><w:top w:val="nil"/><w:right w:val="nil"/></w:tcBorders></w:tcPr><w:p w:rsidR="0018722C"><w:pPr><w:topLinePunct/><w:ind w:leftChars="0" w:left="0" w:rightChars="0" w:right="0" w:firstLineChars="0" w:firstLine="0"/><w:spacing w:line="240" w:lineRule="atLeast"/></w:pPr><w:r><w:rPr><w:rFonts w:ascii="Times New Roman"/></w:rPr><w:t>69.71</w:t></w:r></w:p></w:tc></w:tr><w:tr><w:trPr><w:trHeight w:val="300" w:hRule="atLeast"/></w:trPr><w:tc><w:tcPr><w:tcW w:w="3418" w:type="dxa"/><w:tcBorders><w:left w:val="nil"/></w:tcBorders></w:tcPr><w:p w:rsidR="0018722C"><w:pPr><w:topLinePunct/><w:ind w:leftChars="0" w:left="0" w:rightChars="0" w:right="0" w:firstLineChars="0" w:firstLine="0"/><w:spacing w:line="240" w:lineRule="atLeast"/></w:pPr><w:r><w:t>万福生科</w:t></w:r><w:r><w:t>（</w:t></w:r><w:r><w:t>湖南</w:t></w:r><w:r><w:t>）</w:t></w:r><w:r><w:t>农业开发股份有限公司</w:t></w:r></w:p></w:tc><w:tc><w:tcPr><w:tcW w:w="1407" w:type="dxa"/></w:tcPr><w:p w:rsidR="0018722C"><w:pPr><w:topLinePunct/><w:ind w:leftChars="0" w:left="0" w:rightChars="0" w:right="0" w:firstLineChars="0" w:firstLine="0"/><w:spacing w:line="240" w:lineRule="atLeast"/></w:pPr><w:r><w:rPr><w:rFonts w:ascii="Times New Roman"/></w:rPr><w:t>47.83</w:t></w:r></w:p></w:tc><w:tc><w:tcPr><w:tcW w:w="2835" w:type="dxa"/></w:tcPr><w:p w:rsidR="0018722C"><w:pPr><w:topLinePunct/><w:ind w:leftChars="0" w:left="0" w:rightChars="0" w:right="0" w:firstLineChars="0" w:firstLine="0"/><w:spacing w:line="240" w:lineRule="atLeast"/></w:pPr><w:r><w:t>朗源股份有限公司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58.96</w:t></w:r></w:p></w:tc></w:tr><w:tr><w:trPr><w:trHeight w:val="300" w:hRule="atLeast"/></w:trPr><w:tc><w:tcPr><w:tcW w:w="3418" w:type="dxa"/><w:tcBorders><w:left w:val="nil"/></w:tcBorders></w:tcPr><w:p w:rsidR="0018722C"><w:pPr><w:topLinePunct/><w:ind w:leftChars="0" w:left="0" w:rightChars="0" w:right="0" w:firstLineChars="0" w:firstLine="0"/><w:spacing w:line="240" w:lineRule="atLeast"/></w:pPr><w:r><w:t>ft东海龙股份有限公司</w:t></w:r></w:p></w:tc><w:tc><w:tcPr><w:tcW w:w="1407" w:type="dxa"/></w:tcPr><w:p w:rsidR="0018722C"><w:pPr><w:topLinePunct/><w:ind w:leftChars="0" w:left="0" w:rightChars="0" w:right="0" w:firstLineChars="0" w:firstLine="0"/><w:spacing w:line="240" w:lineRule="atLeast"/></w:pPr><w:r><w:rPr><w:rFonts w:ascii="Times New Roman"/></w:rPr><w:t>54.45</w:t></w:r></w:p></w:tc><w:tc><w:tcPr><w:tcW w:w="2835" w:type="dxa"/></w:tcPr><w:p w:rsidR="0018722C"><w:pPr><w:topLinePunct/><w:ind w:leftChars="0" w:left="0" w:rightChars="0" w:right="0" w:firstLineChars="0" w:firstLine="0"/><w:spacing w:line="240" w:lineRule="atLeast"/></w:pPr><w:r><w:t>四川友利投资控股股份有限公司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62.03</w:t></w:r></w:p></w:tc></w:tr><w:tr><w:trPr><w:trHeight w:val="300" w:hRule="atLeast"/></w:trPr><w:tc><w:tcPr><w:tcW w:w="3418" w:type="dxa"/><w:tcBorders><w:left w:val="nil"/></w:tcBorders></w:tcPr><w:p w:rsidR="0018722C"><w:pPr><w:topLinePunct/><w:ind w:leftChars="0" w:left="0" w:rightChars="0" w:right="0" w:firstLineChars="0" w:firstLine="0"/><w:spacing w:line="240" w:lineRule="atLeast"/></w:pPr><w:r><w:t>汉王科技股份有限公司</w:t></w:r></w:p></w:tc><w:tc><w:tcPr><w:tcW w:w="1407" w:type="dxa"/></w:tcPr><w:p w:rsidR="0018722C"><w:pPr><w:topLinePunct/><w:ind w:leftChars="0" w:left="0" w:rightChars="0" w:right="0" w:firstLineChars="0" w:firstLine="0"/><w:spacing w:line="240" w:lineRule="atLeast"/></w:pPr><w:r><w:rPr><w:rFonts w:ascii="Times New Roman"/></w:rPr><w:t>73.65</w:t></w:r></w:p></w:tc><w:tc><w:tcPr><w:tcW w:w="2835" w:type="dxa"/></w:tcPr><w:p w:rsidR="0018722C"><w:pPr><w:topLinePunct/><w:ind w:leftChars="0" w:left="0" w:rightChars="0" w:right="0" w:firstLineChars="0" w:firstLine="0"/><w:spacing w:line="240" w:lineRule="atLeast"/></w:pPr><w:r><w:t>北京联信永益科技股份有限公司</w:t></w:r></w:p></w:tc><w:tc><w:tcPr><w:tcW w:w="1275" w:type="dxa"/><w:tcBorders><w:right w:val="nil"/></w:tcBorders></w:tcPr><w:p w:rsidR="0018722C"><w:pPr><w:topLinePunct/><w:ind w:leftChars="0" w:left="0" w:rightChars="0" w:right="0" w:firstLineChars="0" w:firstLine="0"/><w:spacing w:line="240" w:lineRule="atLeast"/></w:pPr><w:r><w:rPr><w:rFonts w:ascii="Times New Roman"/></w:rPr><w:t>74.75</w:t></w:r></w:p></w:tc></w:tr><w:tr><w:trPr><w:trHeight w:val="300" w:hRule="atLeast"/></w:trPr><w:tc><w:tcPr><w:tcW w:w="3418" w:type="dxa"/><w:tcBorders><w:left w:val="nil"/><w:bottom w:val="single" w:sz="12" w:space="0" w:color="000000"/></w:tcBorders></w:tcPr><w:p w:rsidR="0018722C"><w:pPr><w:topLinePunct/><w:ind w:leftChars="0" w:left="0" w:rightChars="0" w:right="0" w:firstLineChars="0" w:firstLine="0"/><w:spacing w:line="240" w:lineRule="atLeast"/></w:pPr><w:r><w:t>平均得分</w:t></w:r></w:p></w:tc><w:tc><w:tcPr><w:tcW w:w="1407" w:type="dxa"/><w:tcBorders><w:bottom w:val="single" w:sz="12" w:space="0" w:color="000000"/></w:tcBorders></w:tcPr><w:p w:rsidR="0018722C"><w:pPr><w:topLinePunct/><w:ind w:leftChars="0" w:left="0" w:rightChars="0" w:right="0" w:firstLineChars="0" w:firstLine="0"/><w:spacing w:line="240" w:lineRule="atLeast"/></w:pPr><w:r><w:rPr><w:rFonts w:ascii="Times New Roman"/></w:rPr><w:t>59.89</w:t></w:r></w:p></w:tc><w:tc><w:tcPr><w:tcW w:w="2835" w:type="dxa"/><w:tcBorders><w:bottom w:val="single" w:sz="12" w:space="0" w:color="000000"/></w:tcBorders></w:tcPr><w:p w:rsidR="0018722C"><w:pPr><w:topLinePunct/><w:ind w:leftChars="0" w:left="0" w:rightChars="0" w:right="0" w:firstLineChars="0" w:firstLine="0"/><w:spacing w:line="240" w:lineRule="atLeast"/></w:pPr><w:r><w:t>平均得分</w:t></w:r></w:p></w:tc><w:tc><w:tcPr><w:tcW w:w="1275" w:type="dxa"/><w:tcBorders><w:bottom w:val="single" w:sz="12" w:space="0" w:color="000000"/><w:right w:val="nil"/></w:tcBorders></w:tcPr><w:p w:rsidR="0018722C"><w:pPr><w:topLinePunct/><w:ind w:leftChars="0" w:left="0" w:rightChars="0" w:right="0" w:firstLineChars="0" w:firstLine="0"/><w:spacing w:line="240" w:lineRule="atLeast"/></w:pPr><w:r><w:rPr><w:rFonts w:ascii="Times New Roman"/></w:rPr><w:t>64.55</w:t></w:r></w:p></w:tc></w:tr></w:tbl><w:p w:rsidR="0018722C"><w:pPr><w:pStyle w:val="Heading3"/><w:topLinePunct/><w:ind w:left="200" w:hangingChars="200" w:hanging="200"/></w:pPr><w:bookmarkStart w:id="75943" w:name="_Toc68675943"/><w:bookmarkStart w:name="_bookmark37" w:id="56"/><w:bookmarkEnd w:id="56"/><w:r><w:t>（</w:t></w:r><w:r><w:t>五</w:t></w:r><w:r><w:t>）</w:t></w:r><w:r><w:t xml:space="preserve"> </w:t></w:r><w:r><w:t>对内部控制指数的评价</w:t></w:r><w:bookmarkEnd w:id="75943"/></w:p><w:p w:rsidR="0018722C"><w:pPr><w:pStyle w:val="a8"/><w:topLinePunct/></w:pPr><w:r><w:t>表</w:t></w:r><w:r><w:t> </w:t></w:r><w:r><w:rPr><w:rFonts w:ascii="Times New Roman" w:eastAsia="Times New Roman"/></w:rPr><w:t>3-9</w:t></w:r><w:r><w:t xml:space="preserve">  </w:t></w:r><w:r><w:t>内部控制指数评价标准及分布情况表</w:t></w:r></w:p><w:tbl><w:tblPr><w:tblW w:w="5000" w:type="pct"/><w:tblInd w:w="9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32"/><w:gridCol w:w="1032"/><w:gridCol w:w="1034"/><w:gridCol w:w="1032"/><w:gridCol w:w="1033"/><w:gridCol w:w="1032"/><w:gridCol w:w="1176"/></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等级</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Ⅱ</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Ⅲ</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Ⅳ</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Ⅴ</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w:t>Ⅵ</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Ⅶ</w:t></w:r></w:p></w:tc></w:tr><w:tr><w:tc><w:tcPr><w:tcW w:w="798" w:type="pct"/><w:vAlign w:val="center"/></w:tcPr><w:p w:rsidR="0018722C"><w:pPr><w:pStyle w:val="ac"/><w:topLinePunct/><w:ind w:leftChars="0" w:left="0" w:rightChars="0" w:right="0" w:firstLineChars="0" w:firstLine="0"/><w:spacing w:line="240" w:lineRule="atLeast"/></w:pPr><w:r><w:t>内部控制指数</w:t></w:r></w:p></w:tc><w:tc><w:tcPr><w:tcW w:w="588" w:type="pct"/><w:vAlign w:val="center"/></w:tcPr><w:p w:rsidR="0018722C"><w:pPr><w:pStyle w:val="affff9"/><w:topLinePunct/><w:ind w:leftChars="0" w:left="0" w:rightChars="0" w:right="0" w:firstLineChars="0" w:firstLine="0"/><w:spacing w:line="240" w:lineRule="atLeast"/></w:pPr><w:r><w:t>90-100</w:t></w:r></w:p></w:tc><w:tc><w:tcPr><w:tcW w:w="588" w:type="pct"/><w:vAlign w:val="center"/></w:tcPr><w:p w:rsidR="0018722C"><w:pPr><w:pStyle w:val="affff9"/><w:topLinePunct/><w:ind w:leftChars="0" w:left="0" w:rightChars="0" w:right="0" w:firstLineChars="0" w:firstLine="0"/><w:spacing w:line="240" w:lineRule="atLeast"/></w:pPr><w:r><w:t>80-90</w:t></w:r></w:p></w:tc><w:tc><w:tcPr><w:tcW w:w="589" w:type="pct"/><w:vAlign w:val="center"/></w:tcPr><w:p w:rsidR="0018722C"><w:pPr><w:pStyle w:val="affff9"/><w:topLinePunct/><w:ind w:leftChars="0" w:left="0" w:rightChars="0" w:right="0" w:firstLineChars="0" w:firstLine="0"/><w:spacing w:line="240" w:lineRule="atLeast"/></w:pPr><w:r><w:t>70-80</w:t></w:r></w:p></w:tc><w:tc><w:tcPr><w:tcW w:w="588" w:type="pct"/><w:vAlign w:val="center"/></w:tcPr><w:p w:rsidR="0018722C"><w:pPr><w:pStyle w:val="affff9"/><w:topLinePunct/><w:ind w:leftChars="0" w:left="0" w:rightChars="0" w:right="0" w:firstLineChars="0" w:firstLine="0"/><w:spacing w:line="240" w:lineRule="atLeast"/></w:pPr><w:r><w:t>60-70</w:t></w:r></w:p></w:tc><w:tc><w:tcPr><w:tcW w:w="589" w:type="pct"/><w:vAlign w:val="center"/></w:tcPr><w:p w:rsidR="0018722C"><w:pPr><w:pStyle w:val="affff9"/><w:topLinePunct/><w:ind w:leftChars="0" w:left="0" w:rightChars="0" w:right="0" w:firstLineChars="0" w:firstLine="0"/><w:spacing w:line="240" w:lineRule="atLeast"/></w:pPr><w:r><w:t>50-60</w:t></w:r></w:p></w:tc><w:tc><w:tcPr><w:tcW w:w="588" w:type="pct"/><w:vAlign w:val="center"/></w:tcPr><w:p w:rsidR="0018722C"><w:pPr><w:pStyle w:val="affff9"/><w:topLinePunct/><w:ind w:leftChars="0" w:left="0" w:rightChars="0" w:right="0" w:firstLineChars="0" w:firstLine="0"/><w:spacing w:line="240" w:lineRule="atLeast"/></w:pPr><w:r><w:t>40-50</w:t></w:r></w:p></w:tc><w:tc><w:tcPr><w:tcW w:w="670" w:type="pct"/><w:vAlign w:val="center"/></w:tcPr><w:p w:rsidR="0018722C"><w:pPr><w:pStyle w:val="ad"/><w:topLinePunct/><w:ind w:leftChars="0" w:left="0" w:rightChars="0" w:right="0" w:firstLineChars="0" w:firstLine="0"/><w:spacing w:line="240" w:lineRule="atLeast"/></w:pPr><w:r><w:t>40 </w:t></w:r><w:r><w:t>以下</w:t></w:r></w:p></w:tc></w:tr><w:tr><w:tc><w:tcPr><w:tcW w:w="798" w:type="pct"/><w:vAlign w:val="center"/></w:tcPr><w:p w:rsidR="0018722C"><w:pPr><w:pStyle w:val="ac"/><w:topLinePunct/><w:ind w:leftChars="0" w:left="0" w:rightChars="0" w:right="0" w:firstLineChars="0" w:firstLine="0"/><w:spacing w:line="240" w:lineRule="atLeast"/></w:pPr><w:r><w:t>内部控制水平</w:t></w:r></w:p></w:tc><w:tc><w:tcPr><w:tcW w:w="588" w:type="pct"/><w:vAlign w:val="center"/></w:tcPr><w:p w:rsidR="0018722C"><w:pPr><w:pStyle w:val="a5"/><w:topLinePunct/><w:ind w:leftChars="0" w:left="0" w:rightChars="0" w:right="0" w:firstLineChars="0" w:firstLine="0"/><w:spacing w:line="240" w:lineRule="atLeast"/></w:pPr><w:r><w:t>非常有效</w:t></w:r></w:p></w:tc><w:tc><w:tcPr><w:tcW w:w="588" w:type="pct"/><w:vAlign w:val="center"/></w:tcPr><w:p w:rsidR="0018722C"><w:pPr><w:pStyle w:val="a5"/><w:topLinePunct/><w:ind w:leftChars="0" w:left="0" w:rightChars="0" w:right="0" w:firstLineChars="0" w:firstLine="0"/><w:spacing w:line="240" w:lineRule="atLeast"/></w:pPr><w:r><w:t>有效</w:t></w:r></w:p></w:tc><w:tc><w:tcPr><w:tcW w:w="589" w:type="pct"/><w:vAlign w:val="center"/></w:tcPr><w:p w:rsidR="0018722C"><w:pPr><w:pStyle w:val="a5"/><w:topLinePunct/><w:ind w:leftChars="0" w:left="0" w:rightChars="0" w:right="0" w:firstLineChars="0" w:firstLine="0"/><w:spacing w:line="240" w:lineRule="atLeast"/></w:pPr><w:r><w:t>较有效</w:t></w:r></w:p></w:tc><w:tc><w:tcPr><w:tcW w:w="588" w:type="pct"/><w:vAlign w:val="center"/></w:tcPr><w:p w:rsidR="0018722C"><w:pPr><w:pStyle w:val="a5"/><w:topLinePunct/><w:ind w:leftChars="0" w:left="0" w:rightChars="0" w:right="0" w:firstLineChars="0" w:firstLine="0"/><w:spacing w:line="240" w:lineRule="atLeast"/></w:pPr><w:r><w:t>一般有效</w:t></w:r></w:p></w:tc><w:tc><w:tcPr><w:tcW w:w="589" w:type="pct"/><w:vAlign w:val="center"/></w:tcPr><w:p w:rsidR="0018722C"><w:pPr><w:pStyle w:val="a5"/><w:topLinePunct/><w:ind w:leftChars="0" w:left="0" w:rightChars="0" w:right="0" w:firstLineChars="0" w:firstLine="0"/><w:spacing w:line="240" w:lineRule="atLeast"/></w:pPr><w:r><w:t>效果差</w:t></w:r></w:p></w:tc><w:tc><w:tcPr><w:tcW w:w="588" w:type="pct"/><w:vAlign w:val="center"/></w:tcPr><w:p w:rsidR="0018722C"><w:pPr><w:pStyle w:val="a5"/><w:topLinePunct/><w:ind w:leftChars="0" w:left="0" w:rightChars="0" w:right="0" w:firstLineChars="0" w:firstLine="0"/><w:spacing w:line="240" w:lineRule="atLeast"/></w:pPr><w:r><w:t>效果较差</w:t></w:r></w:p></w:tc><w:tc><w:tcPr><w:tcW w:w="670" w:type="pct"/><w:vAlign w:val="center"/></w:tcPr><w:p w:rsidR="0018722C"><w:pPr><w:pStyle w:val="ad"/><w:topLinePunct/><w:ind w:leftChars="0" w:left="0" w:rightChars="0" w:right="0" w:firstLineChars="0" w:firstLine="0"/><w:spacing w:line="240" w:lineRule="atLeast"/></w:pPr><w:r><w:t>效果非常差</w:t></w:r></w:p></w:tc></w:tr><w:tr><w:tc><w:tcPr><w:tcW w:w="798" w:type="pct"/><w:vAlign w:val="center"/></w:tcPr><w:p w:rsidR="0018722C"><w:pPr><w:pStyle w:val="ac"/><w:topLinePunct/><w:ind w:leftChars="0" w:left="0" w:rightChars="0" w:right="0" w:firstLineChars="0" w:firstLine="0"/><w:spacing w:line="240" w:lineRule="atLeast"/></w:pPr><w:r><w:t>样本公司数量</w:t></w:r></w:p></w:tc><w:tc><w:tcPr><w:tcW w:w="588" w:type="pct"/><w:vAlign w:val="center"/></w:tcPr><w:p w:rsidR="0018722C"><w:pPr><w:pStyle w:val="affff9"/><w:topLinePunct/><w:ind w:leftChars="0" w:left="0" w:rightChars="0" w:right="0" w:firstLineChars="0" w:firstLine="0"/><w:spacing w:line="240" w:lineRule="atLeast"/></w:pPr><w:r><w:t>0</w:t></w:r></w:p></w:tc><w:tc><w:tcPr><w:tcW w:w="588" w:type="pct"/><w:vAlign w:val="center"/></w:tcPr><w:p w:rsidR="0018722C"><w:pPr><w:pStyle w:val="affff9"/><w:topLinePunct/><w:ind w:leftChars="0" w:left="0" w:rightChars="0" w:right="0" w:firstLineChars="0" w:firstLine="0"/><w:spacing w:line="240" w:lineRule="atLeast"/></w:pPr><w:r><w:t>0</w:t></w:r></w:p></w:tc><w:tc><w:tcPr><w:tcW w:w="589" w:type="pct"/><w:vAlign w:val="center"/></w:tcPr><w:p w:rsidR="0018722C"><w:pPr><w:pStyle w:val="affff9"/><w:topLinePunct/><w:ind w:leftChars="0" w:left="0" w:rightChars="0" w:right="0" w:firstLineChars="0" w:firstLine="0"/><w:spacing w:line="240" w:lineRule="atLeast"/></w:pPr><w:r><w:t>1</w:t></w:r></w:p></w:tc><w:tc><w:tcPr><w:tcW w:w="588" w:type="pct"/><w:vAlign w:val="center"/></w:tcPr><w:p w:rsidR="0018722C"><w:pPr><w:pStyle w:val="affff9"/><w:topLinePunct/><w:ind w:leftChars="0" w:left="0" w:rightChars="0" w:right="0" w:firstLineChars="0" w:firstLine="0"/><w:spacing w:line="240" w:lineRule="atLeast"/></w:pPr><w:r><w:t>6</w:t></w:r></w:p></w:tc><w:tc><w:tcPr><w:tcW w:w="589" w:type="pct"/><w:vAlign w:val="center"/></w:tcPr><w:p w:rsidR="0018722C"><w:pPr><w:pStyle w:val="affff9"/><w:topLinePunct/><w:ind w:leftChars="0" w:left="0" w:rightChars="0" w:right="0" w:firstLineChars="0" w:firstLine="0"/><w:spacing w:line="240" w:lineRule="atLeast"/></w:pPr><w:r><w:t>2</w:t></w:r></w:p></w:tc><w:tc><w:tcPr><w:tcW w:w="588" w:type="pct"/><w:vAlign w:val="center"/></w:tcPr><w:p w:rsidR="0018722C"><w:pPr><w:pStyle w:val="affff9"/><w:topLinePunct/><w:ind w:leftChars="0" w:left="0" w:rightChars="0" w:right="0" w:firstLineChars="0" w:firstLine="0"/><w:spacing w:line="240" w:lineRule="atLeast"/></w:pPr><w:r><w:t>2</w:t></w:r></w:p></w:tc><w:tc><w:tcPr><w:tcW w:w="670" w:type="pct"/><w:vAlign w:val="center"/></w:tcPr><w:p w:rsidR="0018722C"><w:pPr><w:pStyle w:val="affff9"/><w:topLinePunct/><w:ind w:leftChars="0" w:left="0" w:rightChars="0" w:right="0" w:firstLineChars="0" w:firstLine="0"/><w:spacing w:line="240" w:lineRule="atLeast"/></w:pPr><w:r><w:t>0</w:t></w:r></w:p></w:tc></w:tr><w:tr><w:tc><w:tcPr><w:tcW w:w="798" w:type="pct"/><w:vAlign w:val="center"/></w:tcPr><w:p w:rsidR="0018722C"><w:pPr><w:pStyle w:val="ac"/><w:topLinePunct/><w:ind w:leftChars="0" w:left="0" w:rightChars="0" w:right="0" w:firstLineChars="0" w:firstLine="0"/><w:spacing w:line="240" w:lineRule="atLeast"/></w:pPr><w:r><w:t>比重</w:t></w:r></w:p></w:tc><w:tc><w:tcPr><w:tcW w:w="588" w:type="pct"/><w:vAlign w:val="center"/></w:tcPr><w:p w:rsidR="0018722C"><w:pPr><w:pStyle w:val="affff9"/><w:topLinePunct/><w:ind w:leftChars="0" w:left="0" w:rightChars="0" w:right="0" w:firstLineChars="0" w:firstLine="0"/><w:spacing w:line="240" w:lineRule="atLeast"/></w:pPr><w:r><w:t>0.00%</w:t></w:r></w:p></w:tc><w:tc><w:tcPr><w:tcW w:w="588" w:type="pct"/><w:vAlign w:val="center"/></w:tcPr><w:p w:rsidR="0018722C"><w:pPr><w:pStyle w:val="affff9"/><w:topLinePunct/><w:ind w:leftChars="0" w:left="0" w:rightChars="0" w:right="0" w:firstLineChars="0" w:firstLine="0"/><w:spacing w:line="240" w:lineRule="atLeast"/></w:pPr><w:r><w:t>0.00%</w:t></w:r></w:p></w:tc><w:tc><w:tcPr><w:tcW w:w="589" w:type="pct"/><w:vAlign w:val="center"/></w:tcPr><w:p w:rsidR="0018722C"><w:pPr><w:pStyle w:val="affff9"/><w:topLinePunct/><w:ind w:leftChars="0" w:left="0" w:rightChars="0" w:right="0" w:firstLineChars="0" w:firstLine="0"/><w:spacing w:line="240" w:lineRule="atLeast"/></w:pPr><w:r><w:t>9.09%</w:t></w:r></w:p></w:tc><w:tc><w:tcPr><w:tcW w:w="588" w:type="pct"/><w:vAlign w:val="center"/></w:tcPr><w:p w:rsidR="0018722C"><w:pPr><w:pStyle w:val="affff9"/><w:topLinePunct/><w:ind w:leftChars="0" w:left="0" w:rightChars="0" w:right="0" w:firstLineChars="0" w:firstLine="0"/><w:spacing w:line="240" w:lineRule="atLeast"/></w:pPr><w:r><w:t>54.55%</w:t></w:r></w:p></w:tc><w:tc><w:tcPr><w:tcW w:w="589" w:type="pct"/><w:vAlign w:val="center"/></w:tcPr><w:p w:rsidR="0018722C"><w:pPr><w:pStyle w:val="affff9"/><w:topLinePunct/><w:ind w:leftChars="0" w:left="0" w:rightChars="0" w:right="0" w:firstLineChars="0" w:firstLine="0"/><w:spacing w:line="240" w:lineRule="atLeast"/></w:pPr><w:r><w:t>18.18%</w:t></w:r></w:p></w:tc><w:tc><w:tcPr><w:tcW w:w="588" w:type="pct"/><w:vAlign w:val="center"/></w:tcPr><w:p w:rsidR="0018722C"><w:pPr><w:pStyle w:val="affff9"/><w:topLinePunct/><w:ind w:leftChars="0" w:left="0" w:rightChars="0" w:right="0" w:firstLineChars="0" w:firstLine="0"/><w:spacing w:line="240" w:lineRule="atLeast"/></w:pPr><w:r><w:t>18.18%</w:t></w:r></w:p></w:tc><w:tc><w:tcPr><w:tcW w:w="670" w:type="pct"/><w:vAlign w:val="center"/></w:tcPr><w:p w:rsidR="0018722C"><w:pPr><w:pStyle w:val="affff9"/><w:topLinePunct/><w:ind w:leftChars="0" w:left="0" w:rightChars="0" w:right="0" w:firstLineChars="0" w:firstLine="0"/><w:spacing w:line="240" w:lineRule="atLeast"/></w:pPr><w:r><w:t>0.00%</w:t></w:r></w:p></w:tc></w:tr><w:tr><w:tc><w:tcPr><w:tcW w:w="798" w:type="pct"/><w:vAlign w:val="center"/></w:tcPr><w:p w:rsidR="0018722C"><w:pPr><w:pStyle w:val="ac"/><w:topLinePunct/><w:ind w:leftChars="0" w:left="0" w:rightChars="0" w:right="0" w:firstLineChars="0" w:firstLine="0"/><w:spacing w:line="240" w:lineRule="atLeast"/></w:pPr><w:r><w:t>对比公司数量</w:t></w:r></w:p></w:tc><w:tc><w:tcPr><w:tcW w:w="588" w:type="pct"/><w:vAlign w:val="center"/></w:tcPr><w:p w:rsidR="0018722C"><w:pPr><w:pStyle w:val="affff9"/><w:topLinePunct/><w:ind w:leftChars="0" w:left="0" w:rightChars="0" w:right="0" w:firstLineChars="0" w:firstLine="0"/><w:spacing w:line="240" w:lineRule="atLeast"/></w:pPr><w:r><w:t>0</w:t></w:r></w:p></w:tc><w:tc><w:tcPr><w:tcW w:w="588" w:type="pct"/><w:vAlign w:val="center"/></w:tcPr><w:p w:rsidR="0018722C"><w:pPr><w:pStyle w:val="affff9"/><w:topLinePunct/><w:ind w:leftChars="0" w:left="0" w:rightChars="0" w:right="0" w:firstLineChars="0" w:firstLine="0"/><w:spacing w:line="240" w:lineRule="atLeast"/></w:pPr><w:r><w:t>0</w:t></w:r></w:p></w:tc><w:tc><w:tcPr><w:tcW w:w="589" w:type="pct"/><w:vAlign w:val="center"/></w:tcPr><w:p w:rsidR="0018722C"><w:pPr><w:pStyle w:val="affff9"/><w:topLinePunct/><w:ind w:leftChars="0" w:left="0" w:rightChars="0" w:right="0" w:firstLineChars="0" w:firstLine="0"/><w:spacing w:line="240" w:lineRule="atLeast"/></w:pPr><w:r><w:t>2</w:t></w:r></w:p></w:tc><w:tc><w:tcPr><w:tcW w:w="588" w:type="pct"/><w:vAlign w:val="center"/></w:tcPr><w:p w:rsidR="0018722C"><w:pPr><w:pStyle w:val="affff9"/><w:topLinePunct/><w:ind w:leftChars="0" w:left="0" w:rightChars="0" w:right="0" w:firstLineChars="0" w:firstLine="0"/><w:spacing w:line="240" w:lineRule="atLeast"/></w:pPr><w:r><w:t>6</w:t></w:r></w:p></w:tc><w:tc><w:tcPr><w:tcW w:w="589" w:type="pct"/><w:vAlign w:val="center"/></w:tcPr><w:p w:rsidR="0018722C"><w:pPr><w:pStyle w:val="affff9"/><w:topLinePunct/><w:ind w:leftChars="0" w:left="0" w:rightChars="0" w:right="0" w:firstLineChars="0" w:firstLine="0"/><w:spacing w:line="240" w:lineRule="atLeast"/></w:pPr><w:r><w:t>3</w:t></w:r></w:p></w:tc><w:tc><w:tcPr><w:tcW w:w="588" w:type="pct"/><w:vAlign w:val="center"/></w:tcPr><w:p w:rsidR="0018722C"><w:pPr><w:pStyle w:val="affff9"/><w:topLinePunct/><w:ind w:leftChars="0" w:left="0" w:rightChars="0" w:right="0" w:firstLineChars="0" w:firstLine="0"/><w:spacing w:line="240" w:lineRule="atLeast"/></w:pPr><w:r><w:t>0</w:t></w:r></w:p></w:tc><w:tc><w:tcPr><w:tcW w:w="670" w:type="pct"/><w:vAlign w:val="center"/></w:tcPr><w:p w:rsidR="0018722C"><w:pPr><w:pStyle w:val="affff9"/><w:topLinePunct/><w:ind w:leftChars="0" w:left="0" w:rightChars="0" w:right="0" w:firstLineChars="0" w:firstLine="0"/><w:spacing w:line="240" w:lineRule="atLeast"/></w:pPr><w:r><w:t>0</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比重</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18.2%</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54.5%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18.18%</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由</w:t></w:r><w:r><w:t>表</w:t></w:r><w:r><w:rPr><w:rFonts w:ascii="Times New Roman" w:eastAsia="Times New Roman"/></w:rPr><w:t>3-9</w:t></w:r><w:r><w:t>数据可知，对于存在会计信息违规的公司的内部控制指数平均水平低</w:t></w:r><w:r><w:t>于不存在违规性失真的公司，就内部控制有效性而言，违规公司内部控制认为有</w:t></w:r><w:r><w:t>效的比重与不存在违规的公司相差不明显，但相对而言内控水平存在的问题更严重。</w:t></w:r></w:p><w:p w:rsidR="0018722C"><w:pPr><w:topLinePunct/></w:pPr><w:r><w:rPr><w:rFonts w:cstheme="minorBidi" w:hAnsiTheme="minorHAnsi" w:eastAsiaTheme="minorHAnsi" w:asciiTheme="minorHAnsi" w:ascii="Calibri"/></w:rPr><w:t>25</w:t></w:r></w:p><w:p w:rsidR="0018722C"><w:pPr><w:pStyle w:val="Heading1"/><w:textAlignment w:val="center"/><w:topLinePunct/></w:pPr><w:bookmarkStart w:id="75944" w:name="_Toc68675944"/><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bookmarkEnd w:id="75944"/></w:p><w:p w:rsidR="0018722C"><w:pPr><w:pStyle w:val="Heading1"/><w:textAlignment w:val="center"/><w:topLinePunct/></w:pPr><w:bookmarkStart w:id="75944" w:name="_Toc68675944"/><w:r><w:pict><v:line style="position:absolute;mso-position-horizontal-relative:page;mso-position-vertical-relative:paragraph;z-index:2392;mso-wrap-distance-left:0;mso-wrap-distance-right:0" from="83.664001pt,15.641743pt" to="511.804001pt,15.641743pt" stroked="true" strokeweight=".72pt" strokecolor="#000000"><v:stroke dashstyle="solid"/><w10:wrap type="topAndBottom"/></v:line></w:pict></w:r><w:r><w:t>第四章</w:t></w:r><w:r><w:t xml:space="preserve">  </w:t></w:r><w:r w:rsidR="001852F3"><w:t>内部控制指数与会计信息违规性失真的实证分析</w:t></w:r><w:bookmarkEnd w:id="75944"/></w:p><w:p w:rsidR="0018722C"><w:pPr><w:pStyle w:val="Heading1"/><w:topLinePunct/></w:pPr><w:bookmarkStart w:id="75945" w:name="_Toc68675945"/><w:bookmarkStart w:name="第四章 内部控制指数与会计信息违规性失真的实证分析 " w:id="57"/><w:bookmarkEnd w:id="57"/><w:bookmarkStart w:name="_bookmark38" w:id="58"/><w:bookmarkEnd w:id="58"/><w:r><w:t>第四章</w:t></w:r><w:r><w:t xml:space="preserve">  </w:t></w:r><w:r><w:t>内部控制指数与会计信息违规性失真的实证分析</w:t></w:r><w:bookmarkEnd w:id="75945"/></w:p><w:p w:rsidR="0018722C"><w:pPr><w:pStyle w:val="Heading2"/><w:topLinePunct/><w:ind w:left="171" w:hangingChars="171" w:hanging="171"/></w:pPr><w:bookmarkStart w:id="75946" w:name="_Toc68675946"/><w:bookmarkStart w:name="一、研究假设 " w:id="59"/><w:bookmarkEnd w:id="59"/><w:bookmarkStart w:name="_bookmark39" w:id="60"/><w:bookmarkEnd w:id="60"/><w:r><w:t>一、</w:t></w:r><w:r><w:t xml:space="preserve"> </w:t></w:r><w:r w:rsidRPr="00DB64CE"><w:t>研究假设</w:t></w:r><w:bookmarkEnd w:id="75946"/></w:p><w:p w:rsidR="0018722C"><w:pPr><w:topLinePunct/></w:pPr><w:r><w:t>无论是企业经营决策或是投资者进行投资，会计信息始终是人们不可忽视的问题，随着信息传播速度的加快，人们对信息的质量要求亦逐步上升。因而确保会计信息的真实性可靠性为企业进行合理决策提供了保证。我国曾有多位学者通过研究证明内部控制的有效性与会计信息失真的发生存在负相关。基于前人的研</w:t></w:r><w:r><w:t>究，我认为，企业的内部控制一旦缺乏相关的制度，就会影响到企业的监管水平，</w:t></w:r><w:r><w:t>企业存在未察觉的风险时，无法及时对差错进行更正，同时企业通常被发现违规</w:t></w:r><w:r><w:t>时才进行全面监管，使内部控制缺乏其应有效用，无法有效防止舞弊行为发生，</w:t></w:r><w:r><w:t>从而影响到会计信息的真实性。通过内部控制指数所代表的企业内部控制的有效性程度，与会计信息的违规性失真存在负相关关系，因而提出假设：</w:t></w:r></w:p><w:p w:rsidR="0018722C"><w:pPr><w:topLinePunct/></w:pPr><w:r><w:t>H1：内部控制指数越高的公司，出现会计信息违规性失真的可能性越小，反之，内部控制指数越低的公司，出现会计信息违规性失真的可能性越大。</w:t></w:r></w:p><w:p w:rsidR="0018722C"><w:pPr><w:topLinePunct/></w:pPr><w:r><w:t>由于会计信息违规性失真产生的本质原因是信息的不对称性，即当今企业经营权与管理权相分离，导致经营者与其他利益相关者在针对企业的管理上目标不一致，经营者为了能够达成一定的经营目的，可能存在违背已有会计准则而披露</w:t></w:r><w:r><w:t>虚假会计信息的行为，使其自身收益而损害所有者的利益。朱元午</w:t></w:r><w:r><w:t>（</w:t></w:r><w:r><w:rPr><w:rFonts w:ascii="Times New Roman" w:eastAsia="Times New Roman"/></w:rPr><w:t>2008</w:t></w:r><w:r><w:t>）</w:t></w:r><w:r><w:t>指出，</w:t></w:r><w:r w:rsidR="001852F3"><w:t xml:space="preserve">传统的财务管理和财务控制本质是经营者财务，所有者财务一直处于缺位状态，</w:t></w:r><w:r w:rsidR="001852F3"><w:t xml:space="preserve">体现了决策本身以及经营者为主的决策主体的监督制约存在弱化的问题，易导致决策失误及重大损失等严重后果。因此，此时内部控制战略目标以及经营目标虽然达成，但会计信息未必完全处于真实性水平。故提出假设：</w:t></w:r></w:p><w:p w:rsidR="0018722C"><w:pPr><w:topLinePunct/></w:pPr><w:r><w:t>H2：内部控制战略目标的达成与会计信息违规性失真的发生成正比。</w:t></w:r></w:p><w:p w:rsidR="0018722C"><w:pPr><w:topLinePunct/></w:pPr><w:r><w:t>H3：内部控制经营目标的达成与会计信息违规性失真的发生成正比。</w:t></w:r></w:p><w:p w:rsidR="0018722C"><w:pPr><w:topLinePunct/></w:pPr><w:r><w:t>审计人员在审核企业财务报告的</w:t></w:r><w:r><w:t>时候</w:t></w:r><w:r><w:t>，如果及时发现问题并及时与公司管理层沟通，能够对管理层的舞弊起到一定的警示作用，间接影响到会计信息违规性失真发生的可能性。企业的内部自我评价报告等也能起到相似作用，因此认为报告目标的完成情况可能会抑制会计信息违规性失真行为的发生，故提出假设：</w:t></w:r></w:p><w:p w:rsidR="0018722C"><w:pPr><w:topLinePunct/></w:pPr><w:r><w:t>H4：内部控制报告目标的达成与会计信息违规性失真的发生成反比。</w:t></w:r></w:p><w:p w:rsidR="0018722C"><w:pPr><w:topLinePunct/></w:pPr><w:r><w:t>内部控制的合规目标在设立之初就是为了合理保证企业的经营管理行为合法，</w:t></w:r></w:p><w:p w:rsidR="0018722C"><w:pPr><w:topLinePunct/></w:pPr><w:r><w:t>《公司法》、《证券法》等法律法规是企业经营的准则，如果上市公司严格遵守相关规定，即不存在会计信息违规性失真行为的发生，故提出假设：</w:t></w:r></w:p><w:p w:rsidR="0018722C"><w:pPr><w:topLinePunct/></w:pPr><w:r><w:t>H5：内部控制合规目标的达成与会计信息违规性失真的发生成反比。</w:t></w:r></w:p><w:p w:rsidR="0018722C"><w:pPr><w:topLinePunct/></w:pPr><w:r><w:t>企业应当建立健全资产安全保障体系，在确保资产安全，不存在潜在流失风</w:t></w:r><w:r><w:t>险的情况下，能够减少管理层操纵的可能，起到防范会计信息违规性失真的目的。</w:t></w:r></w:p><w:p w:rsidR="0018722C"><w:pPr><w:topLinePunct/></w:pPr><w:r><w:rPr><w:rFonts w:cstheme="minorBidi" w:hAnsiTheme="minorHAnsi" w:eastAsiaTheme="minorHAnsi" w:asciiTheme="minorHAnsi" w:ascii="Calibri"/></w:rPr><w:t>26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1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topLinePunct/></w:pPr><w:r><w:t>故提出假设：</w:t></w:r></w:p><w:p w:rsidR="0018722C"><w:pPr><w:topLinePunct/></w:pPr><w:r><w:t>H6：内部控制资产安全目标的达成与会计信息违规性失真的发生成反比。</w:t></w:r></w:p><w:p w:rsidR="0018722C"><w:pPr><w:pStyle w:val="Heading2"/><w:topLinePunct/><w:ind w:left="171" w:hangingChars="171" w:hanging="171"/></w:pPr><w:bookmarkStart w:id="75947" w:name="_Toc68675947"/><w:bookmarkStart w:name="二、实证结果 " w:id="61"/><w:bookmarkEnd w:id="61"/><w:bookmarkStart w:name="_bookmark40" w:id="62"/><w:bookmarkEnd w:id="62"/><w:r><w:t>二、</w:t></w:r><w:r><w:t xml:space="preserve"> </w:t></w:r><w:r w:rsidRPr="00DB64CE"><w:t>实证结果</w:t></w:r><w:bookmarkEnd w:id="75947"/></w:p><w:p w:rsidR="0018722C"><w:pPr><w:pStyle w:val="Heading3"/><w:topLinePunct/><w:ind w:left="200" w:hangingChars="200" w:hanging="200"/></w:pPr><w:bookmarkStart w:id="75948" w:name="_Toc68675948"/><w:bookmarkStart w:name="_bookmark41" w:id="63"/><w:bookmarkEnd w:id="63"/><w:r><w:t>（</w:t></w:r><w:r><w:t>一</w:t></w:r><w:r><w:t>）</w:t></w:r><w:r><w:t xml:space="preserve"> </w:t></w:r><w:r><w:t>统计性描述分析</w:t></w:r><w:bookmarkEnd w:id="75948"/></w:p><w:p w:rsidR="0018722C"><w:pPr><w:pStyle w:val="a8"/><w:topLinePunct/></w:pPr><w:r><w:t>表</w:t></w:r><w:r><w:rPr><w:spacing w:val="-30"/></w:rPr><w:t> </w:t></w:r><w:r><w:rPr><w:rFonts w:ascii="Times New Roman" w:eastAsia="Times New Roman"/></w:rPr><w:t>4-1</w:t></w:r><w:r><w:t xml:space="preserve">  </w:t></w:r><w:r><w:t>描述性统计量</w:t></w:r></w:p><w:p w:rsidR="0018722C"><w:pPr><w:spacing w:before="222"/><w:ind w:leftChars="0" w:left="0" w:rightChars="0" w:right="3197" w:firstLineChars="0" w:firstLine="0"/><w:jc w:val="center"/><w:topLinePunct/></w:pPr><w:r><w:rPr><w:kern w:val="2"/><w:sz w:val="18"/><w:szCs w:val="22"/><w:rFonts w:cstheme="minorBidi" w:hAnsiTheme="minorHAnsi" w:eastAsiaTheme="minorHAnsi" w:asciiTheme="minorHAnsi"/><w:b/><w:w w:val="95"/></w:rPr><w:t>描述统计量</w:t></w:r></w:p><w:tbl><w:tblPr><w:tblW w:w="5000" w:type="pct"/><w:tblInd w:w="89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3"/><w:gridCol w:w="544"/><w:gridCol w:w="770"/><w:gridCol w:w="770"/><w:gridCol w:w="760"/><w:gridCol w:w="758"/><w:gridCol w:w="760"/><w:gridCol w:w="758"/><w:gridCol w:w="761"/><w:gridCol w:w="710"/></w:tblGrid><w:tr><w:trPr><w:tblHeader/></w:trPr><w:tc><w:tcPr><w:tcW w:w="1282" w:type="pct"/><w:vAlign w:val="center"/><w:tcBorders><w:bottom w:val="single" w:sz="4" w:space="0" w:color="auto"/></w:tcBorders></w:tcPr><w:p w:rsidR="0018722C"><w:pPr><w:pStyle w:val="a7"/><w:topLinePunct/><w:ind w:leftChars="0" w:left="0" w:rightChars="0" w:right="0" w:firstLineChars="0" w:firstLine="0"/><w:spacing w:line="240" w:lineRule="atLeast"/></w:pPr></w:p></w:tc><w:tc><w:tcPr><w:tcW w:w="3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69" w:type="pct"/><w:gridSpan w:val="2"/><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0" w:type="pct"/><w:gridSpan w:val="2"/><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82" w:type="pct"/><w:vAlign w:val="center"/></w:tcPr><w:p w:rsidR="0018722C"><w:pPr><w:pStyle w:val="ac"/><w:topLinePunct/><w:ind w:leftChars="0" w:left="0" w:rightChars="0" w:right="0" w:firstLineChars="0" w:firstLine="0"/><w:spacing w:line="240" w:lineRule="atLeast"/></w:pPr></w:p></w:tc><w:tc><w:tcPr><w:tcW w:w="30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34"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28"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28" w:type="pct"/><w:vAlign w:val="center"/></w:tcPr><w:p w:rsidR="0018722C"><w:pPr><w:pStyle w:val="a5"/><w:topLinePunct/><w:ind w:leftChars="0" w:left="0" w:rightChars="0" w:right="0" w:firstLineChars="0" w:firstLine="0"/><w:spacing w:line="240" w:lineRule="atLeast"/></w:pPr><w:r><w:t>对比</w:t></w:r></w:p><w:p w:rsidR="0018722C"><w:pPr><w:pStyle w:val="a5"/><w:topLinePunct/><w:ind w:leftChars="0" w:left="0" w:rightChars="0" w:right="0" w:firstLineChars="0" w:firstLine="0"/><w:spacing w:line="240" w:lineRule="atLeast"/></w:pPr><w:r><w:t>公司</w:t></w:r></w:p></w:tc><w:tc><w:tcPr><w:tcW w:w="429" w:type="pct"/><w:vAlign w:val="center"/></w:tcPr><w:p w:rsidR="0018722C"><w:pPr><w:pStyle w:val="a5"/><w:topLinePunct/><w:ind w:leftChars="0" w:left="0" w:rightChars="0" w:right="0" w:firstLineChars="0" w:firstLine="0"/><w:spacing w:line="240" w:lineRule="atLeast"/></w:pPr><w:r><w:t>样本</w:t></w:r></w:p><w:p w:rsidR="0018722C"><w:pPr><w:pStyle w:val="a5"/><w:topLinePunct/><w:ind w:leftChars="0" w:left="0" w:rightChars="0" w:right="0" w:firstLineChars="0" w:firstLine="0"/><w:spacing w:line="240" w:lineRule="atLeast"/></w:pPr><w:r><w:t>公司</w:t></w:r></w:p></w:tc><w:tc><w:tcPr><w:tcW w:w="400" w:type="pct"/><w:vAlign w:val="center"/></w:tcPr><w:p w:rsidR="0018722C"><w:pPr><w:pStyle w:val="a5"/><w:topLinePunct/><w:ind w:leftChars="0" w:left="0" w:rightChars="0" w:right="0" w:firstLineChars="0" w:firstLine="0"/><w:spacing w:line="240" w:lineRule="atLeast"/></w:pPr><w:r><w:t>对比</w:t></w:r></w:p><w:p w:rsidR="0018722C"><w:pPr><w:pStyle w:val="ad"/><w:topLinePunct/><w:ind w:leftChars="0" w:left="0" w:rightChars="0" w:right="0" w:firstLineChars="0" w:firstLine="0"/><w:spacing w:line="240" w:lineRule="atLeast"/></w:pPr><w:r><w:t>公司</w:t></w:r></w:p></w:tc></w:tr><w:tr><w:tc><w:tcPr><w:tcW w:w="1282" w:type="pct"/><w:vAlign w:val="center"/></w:tcPr><w:p w:rsidR="0018722C"><w:pPr><w:pStyle w:val="ac"/><w:topLinePunct/><w:ind w:leftChars="0" w:left="0" w:rightChars="0" w:right="0" w:firstLineChars="0" w:firstLine="0"/><w:spacing w:line="240" w:lineRule="atLeast"/></w:pPr><w:r><w:t>行业环境</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15.47</w:t></w:r></w:p></w:tc><w:tc><w:tcPr><w:tcW w:w="434" w:type="pct"/><w:vAlign w:val="center"/></w:tcPr><w:p w:rsidR="0018722C"><w:pPr><w:pStyle w:val="affff9"/><w:topLinePunct/><w:ind w:leftChars="0" w:left="0" w:rightChars="0" w:right="0" w:firstLineChars="0" w:firstLine="0"/><w:spacing w:line="240" w:lineRule="atLeast"/></w:pPr><w:r><w:t>15.47</w:t></w:r></w:p></w:tc><w:tc><w:tcPr><w:tcW w:w="429" w:type="pct"/><w:vAlign w:val="center"/></w:tcPr><w:p w:rsidR="0018722C"><w:pPr><w:pStyle w:val="affff9"/><w:topLinePunct/><w:ind w:leftChars="0" w:left="0" w:rightChars="0" w:right="0" w:firstLineChars="0" w:firstLine="0"/><w:spacing w:line="240" w:lineRule="atLeast"/></w:pPr><w:r><w:t>51.50</w:t></w:r></w:p></w:tc><w:tc><w:tcPr><w:tcW w:w="428" w:type="pct"/><w:vAlign w:val="center"/></w:tcPr><w:p w:rsidR="0018722C"><w:pPr><w:pStyle w:val="affff9"/><w:topLinePunct/><w:ind w:leftChars="0" w:left="0" w:rightChars="0" w:right="0" w:firstLineChars="0" w:firstLine="0"/><w:spacing w:line="240" w:lineRule="atLeast"/></w:pPr><w:r><w:t>51.50</w:t></w:r></w:p></w:tc><w:tc><w:tcPr><w:tcW w:w="429" w:type="pct"/><w:vAlign w:val="center"/></w:tcPr><w:p w:rsidR="0018722C"><w:pPr><w:pStyle w:val="affff9"/><w:topLinePunct/><w:ind w:leftChars="0" w:left="0" w:rightChars="0" w:right="0" w:firstLineChars="0" w:firstLine="0"/><w:spacing w:line="240" w:lineRule="atLeast"/></w:pPr><w:r><w:t>30.14</w:t></w:r></w:p></w:tc><w:tc><w:tcPr><w:tcW w:w="428" w:type="pct"/><w:vAlign w:val="center"/></w:tcPr><w:p w:rsidR="0018722C"><w:pPr><w:pStyle w:val="affff9"/><w:topLinePunct/><w:ind w:leftChars="0" w:left="0" w:rightChars="0" w:right="0" w:firstLineChars="0" w:firstLine="0"/><w:spacing w:line="240" w:lineRule="atLeast"/></w:pPr><w:r><w:t>30.14</w:t></w:r></w:p></w:tc><w:tc><w:tcPr><w:tcW w:w="429" w:type="pct"/><w:vAlign w:val="center"/></w:tcPr><w:p w:rsidR="0018722C"><w:pPr><w:pStyle w:val="affff9"/><w:topLinePunct/><w:ind w:leftChars="0" w:left="0" w:rightChars="0" w:right="0" w:firstLineChars="0" w:firstLine="0"/><w:spacing w:line="240" w:lineRule="atLeast"/></w:pPr><w:r><w:t>11.28</w:t></w:r></w:p></w:tc><w:tc><w:tcPr><w:tcW w:w="400" w:type="pct"/><w:vAlign w:val="center"/></w:tcPr><w:p w:rsidR="0018722C"><w:pPr><w:pStyle w:val="affff9"/><w:topLinePunct/><w:ind w:leftChars="0" w:left="0" w:rightChars="0" w:right="0" w:firstLineChars="0" w:firstLine="0"/><w:spacing w:line="240" w:lineRule="atLeast"/></w:pPr><w:r><w:t>11.28</w:t></w:r></w:p></w:tc></w:tr><w:tr><w:tc><w:tcPr><w:tcW w:w="1282" w:type="pct"/><w:vAlign w:val="center"/></w:tcPr><w:p w:rsidR="0018722C"><w:pPr><w:pStyle w:val="ac"/><w:topLinePunct/><w:ind w:leftChars="0" w:left="0" w:rightChars="0" w:right="0" w:firstLineChars="0" w:firstLine="0"/><w:spacing w:line="240" w:lineRule="atLeast"/></w:pPr><w:r><w:t>行业风险系数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0.89</w:t></w:r></w:p></w:tc><w:tc><w:tcPr><w:tcW w:w="434" w:type="pct"/><w:vAlign w:val="center"/></w:tcPr><w:p w:rsidR="0018722C"><w:pPr><w:pStyle w:val="affff9"/><w:topLinePunct/><w:ind w:leftChars="0" w:left="0" w:rightChars="0" w:right="0" w:firstLineChars="0" w:firstLine="0"/><w:spacing w:line="240" w:lineRule="atLeast"/></w:pPr><w:r><w:t>0.89</w:t></w:r></w:p></w:tc><w:tc><w:tcPr><w:tcW w:w="429" w:type="pct"/><w:vAlign w:val="center"/></w:tcPr><w:p w:rsidR="0018722C"><w:pPr><w:pStyle w:val="affff9"/><w:topLinePunct/><w:ind w:leftChars="0" w:left="0" w:rightChars="0" w:right="0" w:firstLineChars="0" w:firstLine="0"/><w:spacing w:line="240" w:lineRule="atLeast"/></w:pPr><w:r><w:t>1.22</w:t></w:r></w:p></w:tc><w:tc><w:tcPr><w:tcW w:w="428" w:type="pct"/><w:vAlign w:val="center"/></w:tcPr><w:p w:rsidR="0018722C"><w:pPr><w:pStyle w:val="affff9"/><w:topLinePunct/><w:ind w:leftChars="0" w:left="0" w:rightChars="0" w:right="0" w:firstLineChars="0" w:firstLine="0"/><w:spacing w:line="240" w:lineRule="atLeast"/></w:pPr><w:r><w:t>1.22</w:t></w:r></w:p></w:tc><w:tc><w:tcPr><w:tcW w:w="429" w:type="pct"/><w:vAlign w:val="center"/></w:tcPr><w:p w:rsidR="0018722C"><w:pPr><w:pStyle w:val="affff9"/><w:topLinePunct/><w:ind w:leftChars="0" w:left="0" w:rightChars="0" w:right="0" w:firstLineChars="0" w:firstLine="0"/><w:spacing w:line="240" w:lineRule="atLeast"/></w:pPr><w:r><w:t>1.16</w:t></w:r></w:p></w:tc><w:tc><w:tcPr><w:tcW w:w="428" w:type="pct"/><w:vAlign w:val="center"/></w:tcPr><w:p w:rsidR="0018722C"><w:pPr><w:pStyle w:val="affff9"/><w:topLinePunct/><w:ind w:leftChars="0" w:left="0" w:rightChars="0" w:right="0" w:firstLineChars="0" w:firstLine="0"/><w:spacing w:line="240" w:lineRule="atLeast"/></w:pPr><w:r><w:t>1.16</w:t></w:r></w:p></w:tc><w:tc><w:tcPr><w:tcW w:w="429" w:type="pct"/><w:vAlign w:val="center"/></w:tcPr><w:p w:rsidR="0018722C"><w:pPr><w:pStyle w:val="affff9"/><w:topLinePunct/><w:ind w:leftChars="0" w:left="0" w:rightChars="0" w:right="0" w:firstLineChars="0" w:firstLine="0"/><w:spacing w:line="240" w:lineRule="atLeast"/></w:pPr><w:r><w:t>0.09</w:t></w:r></w:p></w:tc><w:tc><w:tcPr><w:tcW w:w="400" w:type="pct"/><w:vAlign w:val="center"/></w:tcPr><w:p w:rsidR="0018722C"><w:pPr><w:pStyle w:val="affff9"/><w:topLinePunct/><w:ind w:leftChars="0" w:left="0" w:rightChars="0" w:right="0" w:firstLineChars="0" w:firstLine="0"/><w:spacing w:line="240" w:lineRule="atLeast"/></w:pPr><w:r><w:t>0.09</w:t></w:r></w:p></w:tc></w:tr><w:tr><w:tc><w:tcPr><w:tcW w:w="1282" w:type="pct"/><w:vAlign w:val="center"/></w:tcPr><w:p w:rsidR="0018722C"><w:pPr><w:pStyle w:val="ac"/><w:topLinePunct/><w:ind w:leftChars="0" w:left="0" w:rightChars="0" w:right="0" w:firstLineChars="0" w:firstLine="0"/><w:spacing w:line="240" w:lineRule="atLeast"/></w:pPr><w:r><w:t>股东大会次数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2.00</w:t></w:r></w:p></w:tc><w:tc><w:tcPr><w:tcW w:w="429" w:type="pct"/><w:vAlign w:val="center"/></w:tcPr><w:p w:rsidR="0018722C"><w:pPr><w:pStyle w:val="affff9"/><w:topLinePunct/><w:ind w:leftChars="0" w:left="0" w:rightChars="0" w:right="0" w:firstLineChars="0" w:firstLine="0"/><w:spacing w:line="240" w:lineRule="atLeast"/></w:pPr><w:r><w:t>7.00</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4.18</w:t></w:r></w:p></w:tc><w:tc><w:tcPr><w:tcW w:w="428" w:type="pct"/><w:vAlign w:val="center"/></w:tcPr><w:p w:rsidR="0018722C"><w:pPr><w:pStyle w:val="affff9"/><w:topLinePunct/><w:ind w:leftChars="0" w:left="0" w:rightChars="0" w:right="0" w:firstLineChars="0" w:firstLine="0"/><w:spacing w:line="240" w:lineRule="atLeast"/></w:pPr><w:r><w:t>3.09</w:t></w:r></w:p></w:tc><w:tc><w:tcPr><w:tcW w:w="429" w:type="pct"/><w:vAlign w:val="center"/></w:tcPr><w:p w:rsidR="0018722C"><w:pPr><w:pStyle w:val="affff9"/><w:topLinePunct/><w:ind w:leftChars="0" w:left="0" w:rightChars="0" w:right="0" w:firstLineChars="0" w:firstLine="0"/><w:spacing w:line="240" w:lineRule="atLeast"/></w:pPr><w:r><w:t>2.18</w:t></w:r></w:p></w:tc><w:tc><w:tcPr><w:tcW w:w="400" w:type="pct"/><w:vAlign w:val="center"/></w:tcPr><w:p w:rsidR="0018722C"><w:pPr><w:pStyle w:val="affff9"/><w:topLinePunct/><w:ind w:leftChars="0" w:left="0" w:rightChars="0" w:right="0" w:firstLineChars="0" w:firstLine="0"/><w:spacing w:line="240" w:lineRule="atLeast"/></w:pPr><w:r><w:t>1.14</w:t></w:r></w:p></w:tc></w:tr><w:tr><w:tc><w:tcPr><w:tcW w:w="1282" w:type="pct"/><w:vAlign w:val="center"/></w:tcPr><w:p w:rsidR="0018722C"><w:pPr><w:pStyle w:val="ac"/><w:topLinePunct/><w:ind w:leftChars="0" w:left="0" w:rightChars="0" w:right="0" w:firstLineChars="0" w:firstLine="0"/><w:spacing w:line="240" w:lineRule="atLeast"/></w:pPr><w:r><w:t>内控机构的设立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0.73</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0.47</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风险管理制度的制定</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0.91</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0.30</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Pr><w:p w:rsidR="0018722C"><w:pPr><w:pStyle w:val="ac"/><w:topLinePunct/><w:ind w:leftChars="0" w:left="0" w:rightChars="0" w:right="0" w:firstLineChars="0" w:firstLine="0"/><w:spacing w:line="240" w:lineRule="atLeast"/></w:pPr><w:r><w:t>净资产增长率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-51.85</w:t></w:r></w:p></w:tc><w:tc><w:tcPr><w:tcW w:w="434" w:type="pct"/><w:vAlign w:val="center"/></w:tcPr><w:p w:rsidR="0018722C"><w:pPr><w:pStyle w:val="affff9"/><w:topLinePunct/><w:ind w:leftChars="0" w:left="0" w:rightChars="0" w:right="0" w:firstLineChars="0" w:firstLine="0"/><w:spacing w:line="240" w:lineRule="atLeast"/></w:pPr><w:r><w:t>-19.71</w:t></w:r></w:p></w:tc><w:tc><w:tcPr><w:tcW w:w="429" w:type="pct"/><w:vAlign w:val="center"/></w:tcPr><w:p w:rsidR="0018722C"><w:pPr><w:pStyle w:val="affff9"/><w:topLinePunct/><w:ind w:leftChars="0" w:left="0" w:rightChars="0" w:right="0" w:firstLineChars="0" w:firstLine="0"/><w:spacing w:line="240" w:lineRule="atLeast"/></w:pPr><w:r><w:t>624.20</w:t></w:r></w:p></w:tc><w:tc><w:tcPr><w:tcW w:w="428" w:type="pct"/><w:vAlign w:val="center"/></w:tcPr><w:p w:rsidR="0018722C"><w:pPr><w:pStyle w:val="affff9"/><w:topLinePunct/><w:ind w:leftChars="0" w:left="0" w:rightChars="0" w:right="0" w:firstLineChars="0" w:firstLine="0"/><w:spacing w:line="240" w:lineRule="atLeast"/></w:pPr><w:r><w:t>261.36</w:t></w:r></w:p></w:tc><w:tc><w:tcPr><w:tcW w:w="429" w:type="pct"/><w:vAlign w:val="center"/></w:tcPr><w:p w:rsidR="0018722C"><w:pPr><w:pStyle w:val="affff9"/><w:topLinePunct/><w:ind w:leftChars="0" w:left="0" w:rightChars="0" w:right="0" w:firstLineChars="0" w:firstLine="0"/><w:spacing w:line="240" w:lineRule="atLeast"/></w:pPr><w:r><w:t>56.94</w:t></w:r></w:p></w:tc><w:tc><w:tcPr><w:tcW w:w="428" w:type="pct"/><w:vAlign w:val="center"/></w:tcPr><w:p w:rsidR="0018722C"><w:pPr><w:pStyle w:val="affff9"/><w:topLinePunct/><w:ind w:leftChars="0" w:left="0" w:rightChars="0" w:right="0" w:firstLineChars="0" w:firstLine="0"/><w:spacing w:line="240" w:lineRule="atLeast"/></w:pPr><w:r><w:t>43.90</w:t></w:r></w:p></w:tc><w:tc><w:tcPr><w:tcW w:w="429" w:type="pct"/><w:vAlign w:val="center"/></w:tcPr><w:p w:rsidR="0018722C"><w:pPr><w:pStyle w:val="affff9"/><w:topLinePunct/><w:ind w:leftChars="0" w:left="0" w:rightChars="0" w:right="0" w:firstLineChars="0" w:firstLine="0"/><w:spacing w:line="240" w:lineRule="atLeast"/></w:pPr><w:r><w:t>189.63</w:t></w:r></w:p></w:tc><w:tc><w:tcPr><w:tcW w:w="400" w:type="pct"/><w:vAlign w:val="center"/></w:tcPr><w:p w:rsidR="0018722C"><w:pPr><w:pStyle w:val="affff9"/><w:topLinePunct/><w:ind w:leftChars="0" w:left="0" w:rightChars="0" w:right="0" w:firstLineChars="0" w:firstLine="0"/><w:spacing w:line="240" w:lineRule="atLeast"/></w:pPr><w:r><w:t>95.83</w:t></w:r></w:p></w:tc></w:tr><w:tr><w:tc><w:tcPr><w:tcW w:w="1282" w:type="pct"/><w:vAlign w:val="center"/></w:tcPr><w:p w:rsidR="0018722C"><w:pPr><w:pStyle w:val="ac"/><w:topLinePunct/><w:ind w:leftChars="0" w:left="0" w:rightChars="0" w:right="0" w:firstLineChars="0" w:firstLine="0"/><w:spacing w:line="240" w:lineRule="atLeast"/></w:pPr><w:r><w:t>第一大股东持股比例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0.28</w:t></w:r></w:p></w:tc><w:tc><w:tcPr><w:tcW w:w="434" w:type="pct"/><w:vAlign w:val="center"/></w:tcPr><w:p w:rsidR="0018722C"><w:pPr><w:pStyle w:val="affff9"/><w:topLinePunct/><w:ind w:leftChars="0" w:left="0" w:rightChars="0" w:right="0" w:firstLineChars="0" w:firstLine="0"/><w:spacing w:line="240" w:lineRule="atLeast"/></w:pPr><w:r><w:t>0.43</w:t></w:r></w:p></w:tc><w:tc><w:tcPr><w:tcW w:w="429" w:type="pct"/><w:vAlign w:val="center"/></w:tcPr><w:p w:rsidR="0018722C"><w:pPr><w:pStyle w:val="affff9"/><w:topLinePunct/><w:ind w:leftChars="0" w:left="0" w:rightChars="0" w:right="0" w:firstLineChars="0" w:firstLine="0"/><w:spacing w:line="240" w:lineRule="atLeast"/></w:pPr><w:r><w:t>30.07</w:t></w:r></w:p></w:tc><w:tc><w:tcPr><w:tcW w:w="428" w:type="pct"/><w:vAlign w:val="center"/></w:tcPr><w:p w:rsidR="0018722C"><w:pPr><w:pStyle w:val="affff9"/><w:topLinePunct/><w:ind w:leftChars="0" w:left="0" w:rightChars="0" w:right="0" w:firstLineChars="0" w:firstLine="0"/><w:spacing w:line="240" w:lineRule="atLeast"/></w:pPr><w:r><w:t>34.66</w:t></w:r></w:p></w:tc><w:tc><w:tcPr><w:tcW w:w="429" w:type="pct"/><w:vAlign w:val="center"/></w:tcPr><w:p w:rsidR="0018722C"><w:pPr><w:pStyle w:val="affff9"/><w:topLinePunct/><w:ind w:leftChars="0" w:left="0" w:rightChars="0" w:right="0" w:firstLineChars="0" w:firstLine="0"/><w:spacing w:line="240" w:lineRule="atLeast"/></w:pPr><w:r><w:t>12.29</w:t></w:r></w:p></w:tc><w:tc><w:tcPr><w:tcW w:w="428" w:type="pct"/><w:vAlign w:val="center"/></w:tcPr><w:p w:rsidR="0018722C"><w:pPr><w:pStyle w:val="affff9"/><w:topLinePunct/><w:ind w:leftChars="0" w:left="0" w:rightChars="0" w:right="0" w:firstLineChars="0" w:firstLine="0"/><w:spacing w:line="240" w:lineRule="atLeast"/></w:pPr><w:r><w:t>21.04</w:t></w:r></w:p></w:tc><w:tc><w:tcPr><w:tcW w:w="429" w:type="pct"/><w:vAlign w:val="center"/></w:tcPr><w:p w:rsidR="0018722C"><w:pPr><w:pStyle w:val="affff9"/><w:topLinePunct/><w:ind w:leftChars="0" w:left="0" w:rightChars="0" w:right="0" w:firstLineChars="0" w:firstLine="0"/><w:spacing w:line="240" w:lineRule="atLeast"/></w:pPr><w:r><w:t>10.78</w:t></w:r></w:p></w:tc><w:tc><w:tcPr><w:tcW w:w="400" w:type="pct"/><w:vAlign w:val="center"/></w:tcPr><w:p w:rsidR="0018722C"><w:pPr><w:pStyle w:val="affff9"/><w:topLinePunct/><w:ind w:leftChars="0" w:left="0" w:rightChars="0" w:right="0" w:firstLineChars="0" w:firstLine="0"/><w:spacing w:line="240" w:lineRule="atLeast"/></w:pPr><w:r><w:t>12.34</w:t></w:r></w:p></w:tc></w:tr><w:tr><w:tc><w:tcPr><w:tcW w:w="1282" w:type="pct"/><w:vAlign w:val="center"/></w:tcPr><w:p w:rsidR="0018722C"><w:pPr><w:pStyle w:val="ac"/><w:topLinePunct/><w:ind w:leftChars="0" w:left="0" w:rightChars="0" w:right="0" w:firstLineChars="0" w:firstLine="0"/><w:spacing w:line="240" w:lineRule="atLeast"/></w:pPr><w:r><w:t>净利润增长率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-105.67</w:t></w:r></w:p></w:tc><w:tc><w:tcPr><w:tcW w:w="434" w:type="pct"/><w:vAlign w:val="center"/></w:tcPr><w:p w:rsidR="0018722C"><w:pPr><w:pStyle w:val="affff9"/><w:topLinePunct/><w:ind w:leftChars="0" w:left="0" w:rightChars="0" w:right="0" w:firstLineChars="0" w:firstLine="0"/><w:spacing w:line="240" w:lineRule="atLeast"/></w:pPr><w:r><w:t>-586.29</w:t></w:r></w:p></w:tc><w:tc><w:tcPr><w:tcW w:w="429" w:type="pct"/><w:vAlign w:val="center"/></w:tcPr><w:p w:rsidR="0018722C"><w:pPr><w:pStyle w:val="affff9"/><w:topLinePunct/><w:ind w:leftChars="0" w:left="0" w:rightChars="0" w:right="0" w:firstLineChars="0" w:firstLine="0"/><w:spacing w:line="240" w:lineRule="atLeast"/></w:pPr><w:r><w:t>90.76</w:t></w:r></w:p></w:tc><w:tc><w:tcPr><w:tcW w:w="428" w:type="pct"/><w:vAlign w:val="center"/></w:tcPr><w:p w:rsidR="0018722C"><w:pPr><w:pStyle w:val="affff9"/><w:topLinePunct/><w:ind w:leftChars="0" w:left="0" w:rightChars="0" w:right="0" w:firstLineChars="0" w:firstLine="0"/><w:spacing w:line="240" w:lineRule="atLeast"/></w:pPr><w:r><w:t>455.17</w:t></w:r></w:p></w:tc><w:tc><w:tcPr><w:tcW w:w="429" w:type="pct"/><w:vAlign w:val="center"/></w:tcPr><w:p w:rsidR="0018722C"><w:pPr><w:pStyle w:val="affff9"/><w:topLinePunct/><w:ind w:leftChars="0" w:left="0" w:rightChars="0" w:right="0" w:firstLineChars="0" w:firstLine="0"/><w:spacing w:line="240" w:lineRule="atLeast"/></w:pPr><w:r><w:t>-9.17</w:t></w:r></w:p></w:tc><w:tc><w:tcPr><w:tcW w:w="428" w:type="pct"/><w:vAlign w:val="center"/></w:tcPr><w:p w:rsidR="0018722C"><w:pPr><w:pStyle w:val="affff9"/><w:topLinePunct/><w:ind w:leftChars="0" w:left="0" w:rightChars="0" w:right="0" w:firstLineChars="0" w:firstLine="0"/><w:spacing w:line="240" w:lineRule="atLeast"/></w:pPr><w:r><w:t>15.97</w:t></w:r></w:p></w:tc><w:tc><w:tcPr><w:tcW w:w="429" w:type="pct"/><w:vAlign w:val="center"/></w:tcPr><w:p w:rsidR="0018722C"><w:pPr><w:pStyle w:val="affff9"/><w:topLinePunct/><w:ind w:leftChars="0" w:left="0" w:rightChars="0" w:right="0" w:firstLineChars="0" w:firstLine="0"/><w:spacing w:line="240" w:lineRule="atLeast"/></w:pPr><w:r><w:t>52.87</w:t></w:r></w:p></w:tc><w:tc><w:tcPr><w:tcW w:w="400" w:type="pct"/><w:vAlign w:val="center"/></w:tcPr><w:p w:rsidR="0018722C"><w:pPr><w:pStyle w:val="affff9"/><w:topLinePunct/><w:ind w:leftChars="0" w:left="0" w:rightChars="0" w:right="0" w:firstLineChars="0" w:firstLine="0"/><w:spacing w:line="240" w:lineRule="atLeast"/></w:pPr><w:r><w:t>244.36</w:t></w:r></w:p></w:tc></w:tr><w:tr><w:tc><w:tcPr><w:tcW w:w="1282" w:type="pct"/><w:vAlign w:val="center"/></w:tcPr><w:p w:rsidR="0018722C"><w:pPr><w:pStyle w:val="ac"/><w:topLinePunct/><w:ind w:leftChars="0" w:left="0" w:rightChars="0" w:right="0" w:firstLineChars="0" w:firstLine="0"/><w:spacing w:line="240" w:lineRule="atLeast"/></w:pPr><w:r><w:t>主营业务收入增长率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-72.20</w:t></w:r></w:p></w:tc><w:tc><w:tcPr><w:tcW w:w="434" w:type="pct"/><w:vAlign w:val="center"/></w:tcPr><w:p w:rsidR="0018722C"><w:pPr><w:pStyle w:val="affff9"/><w:topLinePunct/><w:ind w:leftChars="0" w:left="0" w:rightChars="0" w:right="0" w:firstLineChars="0" w:firstLine="0"/><w:spacing w:line="240" w:lineRule="atLeast"/></w:pPr><w:r><w:t>-17.12</w:t></w:r></w:p></w:tc><w:tc><w:tcPr><w:tcW w:w="429" w:type="pct"/><w:vAlign w:val="center"/></w:tcPr><w:p w:rsidR="0018722C"><w:pPr><w:pStyle w:val="affff9"/><w:topLinePunct/><w:ind w:leftChars="0" w:left="0" w:rightChars="0" w:right="0" w:firstLineChars="0" w:firstLine="0"/><w:spacing w:line="240" w:lineRule="atLeast"/></w:pPr><w:r><w:t>38.51</w:t></w:r></w:p></w:tc><w:tc><w:tcPr><w:tcW w:w="428" w:type="pct"/><w:vAlign w:val="center"/></w:tcPr><w:p w:rsidR="0018722C"><w:pPr><w:pStyle w:val="affff9"/><w:topLinePunct/><w:ind w:leftChars="0" w:left="0" w:rightChars="0" w:right="0" w:firstLineChars="0" w:firstLine="0"/><w:spacing w:line="240" w:lineRule="atLeast"/></w:pPr><w:r><w:t>167.46</w:t></w:r></w:p></w:tc><w:tc><w:tcPr><w:tcW w:w="429" w:type="pct"/><w:vAlign w:val="center"/></w:tcPr><w:p w:rsidR="0018722C"><w:pPr><w:pStyle w:val="affff9"/><w:topLinePunct/><w:ind w:leftChars="0" w:left="0" w:rightChars="0" w:right="0" w:firstLineChars="0" w:firstLine="0"/><w:spacing w:line="240" w:lineRule="atLeast"/></w:pPr><w:r><w:t>-7.49</w:t></w:r></w:p></w:tc><w:tc><w:tcPr><w:tcW w:w="428" w:type="pct"/><w:vAlign w:val="center"/></w:tcPr><w:p w:rsidR="0018722C"><w:pPr><w:pStyle w:val="affff9"/><w:topLinePunct/><w:ind w:leftChars="0" w:left="0" w:rightChars="0" w:right="0" w:firstLineChars="0" w:firstLine="0"/><w:spacing w:line="240" w:lineRule="atLeast"/></w:pPr><w:r><w:t>20.62</w:t></w:r></w:p></w:tc><w:tc><w:tcPr><w:tcW w:w="429" w:type="pct"/><w:vAlign w:val="center"/></w:tcPr><w:p w:rsidR="0018722C"><w:pPr><w:pStyle w:val="affff9"/><w:topLinePunct/><w:ind w:leftChars="0" w:left="0" w:rightChars="0" w:right="0" w:firstLineChars="0" w:firstLine="0"/><w:spacing w:line="240" w:lineRule="atLeast"/></w:pPr><w:r><w:t>34.23</w:t></w:r></w:p></w:tc><w:tc><w:tcPr><w:tcW w:w="400" w:type="pct"/><w:vAlign w:val="center"/></w:tcPr><w:p w:rsidR="0018722C"><w:pPr><w:pStyle w:val="affff9"/><w:topLinePunct/><w:ind w:leftChars="0" w:left="0" w:rightChars="0" w:right="0" w:firstLineChars="0" w:firstLine="0"/><w:spacing w:line="240" w:lineRule="atLeast"/></w:pPr><w:r><w:t>52.06</w:t></w:r></w:p></w:tc></w:tr><w:tr><w:tc><w:tcPr><w:tcW w:w="1282" w:type="pct"/><w:vAlign w:val="center"/></w:tcPr><w:p w:rsidR="0018722C"><w:pPr><w:pStyle w:val="ac"/><w:topLinePunct/><w:ind w:leftChars="0" w:left="0" w:rightChars="0" w:right="0" w:firstLineChars="0" w:firstLine="0"/><w:spacing w:line="240" w:lineRule="atLeast"/></w:pPr><w:r><w:t>市盈率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-1.51</w:t></w:r></w:p></w:tc><w:tc><w:tcPr><w:tcW w:w="434" w:type="pct"/><w:vAlign w:val="center"/></w:tcPr><w:p w:rsidR="0018722C"><w:pPr><w:pStyle w:val="affff9"/><w:topLinePunct/><w:ind w:leftChars="0" w:left="0" w:rightChars="0" w:right="0" w:firstLineChars="0" w:firstLine="0"/><w:spacing w:line="240" w:lineRule="atLeast"/></w:pPr><w:r><w:t>-0.88</w:t></w:r></w:p></w:tc><w:tc><w:tcPr><w:tcW w:w="429" w:type="pct"/><w:vAlign w:val="center"/></w:tcPr><w:p w:rsidR="0018722C"><w:pPr><w:pStyle w:val="affff9"/><w:topLinePunct/><w:ind w:leftChars="0" w:left="0" w:rightChars="0" w:right="0" w:firstLineChars="0" w:firstLine="0"/><w:spacing w:line="240" w:lineRule="atLeast"/></w:pPr><w:r><w:t>1.28</w:t></w:r></w:p></w:tc><w:tc><w:tcPr><w:tcW w:w="428" w:type="pct"/><w:vAlign w:val="center"/></w:tcPr><w:p w:rsidR="0018722C"><w:pPr><w:pStyle w:val="affff9"/><w:topLinePunct/><w:ind w:leftChars="0" w:left="0" w:rightChars="0" w:right="0" w:firstLineChars="0" w:firstLine="0"/><w:spacing w:line="240" w:lineRule="atLeast"/></w:pPr><w:r><w:t>1.56</w:t></w:r></w:p></w:tc><w:tc><w:tcPr><w:tcW w:w="429" w:type="pct"/><w:vAlign w:val="center"/></w:tcPr><w:p w:rsidR="0018722C"><w:pPr><w:pStyle w:val="affff9"/><w:topLinePunct/><w:ind w:leftChars="0" w:left="0" w:rightChars="0" w:right="0" w:firstLineChars="0" w:firstLine="0"/><w:spacing w:line="240" w:lineRule="atLeast"/></w:pPr><w:r><w:t>0.13</w:t></w:r></w:p></w:tc><w:tc><w:tcPr><w:tcW w:w="428" w:type="pct"/><w:vAlign w:val="center"/></w:tcPr><w:p w:rsidR="0018722C"><w:pPr><w:pStyle w:val="affff9"/><w:topLinePunct/><w:ind w:leftChars="0" w:left="0" w:rightChars="0" w:right="0" w:firstLineChars="0" w:firstLine="0"/><w:spacing w:line="240" w:lineRule="atLeast"/></w:pPr><w:r><w:t>0.19</w:t></w:r></w:p></w:tc><w:tc><w:tcPr><w:tcW w:w="429" w:type="pct"/><w:vAlign w:val="center"/></w:tcPr><w:p w:rsidR="0018722C"><w:pPr><w:pStyle w:val="affff9"/><w:topLinePunct/><w:ind w:leftChars="0" w:left="0" w:rightChars="0" w:right="0" w:firstLineChars="0" w:firstLine="0"/><w:spacing w:line="240" w:lineRule="atLeast"/></w:pPr><w:r><w:t>0.67</w:t></w:r></w:p></w:tc><w:tc><w:tcPr><w:tcW w:w="400" w:type="pct"/><w:vAlign w:val="center"/></w:tcPr><w:p w:rsidR="0018722C"><w:pPr><w:pStyle w:val="affff9"/><w:topLinePunct/><w:ind w:leftChars="0" w:left="0" w:rightChars="0" w:right="0" w:firstLineChars="0" w:firstLine="0"/><w:spacing w:line="240" w:lineRule="atLeast"/></w:pPr><w:r><w:t>0.69</w:t></w:r></w:p></w:tc></w:tr><w:tr><w:tc><w:tcPr><w:tcW w:w="1282" w:type="pct"/><w:vAlign w:val="center"/></w:tcPr><w:p w:rsidR="0018722C"><w:pPr><w:pStyle w:val="ac"/><w:topLinePunct/><w:ind w:leftChars="0" w:left="0" w:rightChars="0" w:right="0" w:firstLineChars="0" w:firstLine="0"/><w:spacing w:line="240" w:lineRule="atLeast"/></w:pPr><w:r><w:t>公告次数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61.00</w:t></w:r></w:p></w:tc><w:tc><w:tcPr><w:tcW w:w="434" w:type="pct"/><w:vAlign w:val="center"/></w:tcPr><w:p w:rsidR="0018722C"><w:pPr><w:pStyle w:val="affff9"/><w:topLinePunct/><w:ind w:leftChars="0" w:left="0" w:rightChars="0" w:right="0" w:firstLineChars="0" w:firstLine="0"/><w:spacing w:line="240" w:lineRule="atLeast"/></w:pPr><w:r><w:t>52.00</w:t></w:r></w:p></w:tc><w:tc><w:tcPr><w:tcW w:w="429" w:type="pct"/><w:vAlign w:val="center"/></w:tcPr><w:p w:rsidR="0018722C"><w:pPr><w:pStyle w:val="affff9"/><w:topLinePunct/><w:ind w:leftChars="0" w:left="0" w:rightChars="0" w:right="0" w:firstLineChars="0" w:firstLine="0"/><w:spacing w:line="240" w:lineRule="atLeast"/></w:pPr><w:r><w:t>215.00</w:t></w:r></w:p></w:tc><w:tc><w:tcPr><w:tcW w:w="428" w:type="pct"/><w:vAlign w:val="center"/></w:tcPr><w:p w:rsidR="0018722C"><w:pPr><w:pStyle w:val="affff9"/><w:topLinePunct/><w:ind w:leftChars="0" w:left="0" w:rightChars="0" w:right="0" w:firstLineChars="0" w:firstLine="0"/><w:spacing w:line="240" w:lineRule="atLeast"/></w:pPr><w:r><w:t>129.00</w:t></w:r></w:p></w:tc><w:tc><w:tcPr><w:tcW w:w="429" w:type="pct"/><w:vAlign w:val="center"/></w:tcPr><w:p w:rsidR="0018722C"><w:pPr><w:pStyle w:val="affff9"/><w:topLinePunct/><w:ind w:leftChars="0" w:left="0" w:rightChars="0" w:right="0" w:firstLineChars="0" w:firstLine="0"/><w:spacing w:line="240" w:lineRule="atLeast"/></w:pPr><w:r><w:t>101.18</w:t></w:r></w:p></w:tc><w:tc><w:tcPr><w:tcW w:w="428" w:type="pct"/><w:vAlign w:val="center"/></w:tcPr><w:p w:rsidR="0018722C"><w:pPr><w:pStyle w:val="affff9"/><w:topLinePunct/><w:ind w:leftChars="0" w:left="0" w:rightChars="0" w:right="0" w:firstLineChars="0" w:firstLine="0"/><w:spacing w:line="240" w:lineRule="atLeast"/></w:pPr><w:r><w:t>76.64</w:t></w:r></w:p></w:tc><w:tc><w:tcPr><w:tcW w:w="429" w:type="pct"/><w:vAlign w:val="center"/></w:tcPr><w:p w:rsidR="0018722C"><w:pPr><w:pStyle w:val="affff9"/><w:topLinePunct/><w:ind w:leftChars="0" w:left="0" w:rightChars="0" w:right="0" w:firstLineChars="0" w:firstLine="0"/><w:spacing w:line="240" w:lineRule="atLeast"/></w:pPr><w:r><w:t>47.16</w:t></w:r></w:p></w:tc><w:tc><w:tcPr><w:tcW w:w="400" w:type="pct"/><w:vAlign w:val="center"/></w:tcPr><w:p w:rsidR="0018722C"><w:pPr><w:pStyle w:val="affff9"/><w:topLinePunct/><w:ind w:leftChars="0" w:left="0" w:rightChars="0" w:right="0" w:firstLineChars="0" w:firstLine="0"/><w:spacing w:line="240" w:lineRule="atLeast"/></w:pPr><w:r><w:t>25.97</w:t></w:r></w:p></w:tc></w:tr><w:tr><w:tc><w:tcPr><w:tcW w:w="1282" w:type="pct"/><w:vAlign w:val="center"/></w:tcPr><w:p w:rsidR="0018722C"><w:pPr><w:pStyle w:val="ac"/><w:topLinePunct/><w:ind w:leftChars="0" w:left="0" w:rightChars="0" w:right="0" w:firstLineChars="0" w:firstLine="0"/><w:spacing w:line="240" w:lineRule="atLeast"/></w:pPr><w:r><w:t>监事会次数</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2.00</w:t></w:r></w:p></w:tc><w:tc><w:tcPr><w:tcW w:w="429" w:type="pct"/><w:vAlign w:val="center"/></w:tcPr><w:p w:rsidR="0018722C"><w:pPr><w:pStyle w:val="affff9"/><w:topLinePunct/><w:ind w:leftChars="0" w:left="0" w:rightChars="0" w:right="0" w:firstLineChars="0" w:firstLine="0"/><w:spacing w:line="240" w:lineRule="atLeast"/></w:pPr><w:r><w:t>7.00</w:t></w:r></w:p></w:tc><w:tc><w:tcPr><w:tcW w:w="428" w:type="pct"/><w:vAlign w:val="center"/></w:tcPr><w:p w:rsidR="0018722C"><w:pPr><w:pStyle w:val="affff9"/><w:topLinePunct/><w:ind w:leftChars="0" w:left="0" w:rightChars="0" w:right="0" w:firstLineChars="0" w:firstLine="0"/><w:spacing w:line="240" w:lineRule="atLeast"/></w:pPr><w:r><w:t>6.00</w:t></w:r></w:p></w:tc><w:tc><w:tcPr><w:tcW w:w="429" w:type="pct"/><w:vAlign w:val="center"/></w:tcPr><w:p w:rsidR="0018722C"><w:pPr><w:pStyle w:val="affff9"/><w:topLinePunct/><w:ind w:leftChars="0" w:left="0" w:rightChars="0" w:right="0" w:firstLineChars="0" w:firstLine="0"/><w:spacing w:line="240" w:lineRule="atLeast"/></w:pPr><w:r><w:t>3.64</w:t></w:r></w:p></w:tc><w:tc><w:tcPr><w:tcW w:w="428" w:type="pct"/><w:vAlign w:val="center"/></w:tcPr><w:p w:rsidR="0018722C"><w:pPr><w:pStyle w:val="affff9"/><w:topLinePunct/><w:ind w:leftChars="0" w:left="0" w:rightChars="0" w:right="0" w:firstLineChars="0" w:firstLine="0"/><w:spacing w:line="240" w:lineRule="atLeast"/></w:pPr><w:r><w:t>3.64</w:t></w:r></w:p></w:tc><w:tc><w:tcPr><w:tcW w:w="429" w:type="pct"/><w:vAlign w:val="center"/></w:tcPr><w:p w:rsidR="0018722C"><w:pPr><w:pStyle w:val="affff9"/><w:topLinePunct/><w:ind w:leftChars="0" w:left="0" w:rightChars="0" w:right="0" w:firstLineChars="0" w:firstLine="0"/><w:spacing w:line="240" w:lineRule="atLeast"/></w:pPr><w:r><w:t>2.20</w:t></w:r></w:p></w:tc><w:tc><w:tcPr><w:tcW w:w="400" w:type="pct"/><w:vAlign w:val="center"/></w:tcPr><w:p w:rsidR="0018722C"><w:pPr><w:pStyle w:val="affff9"/><w:topLinePunct/><w:ind w:leftChars="0" w:left="0" w:rightChars="0" w:right="0" w:firstLineChars="0" w:firstLine="0"/><w:spacing w:line="240" w:lineRule="atLeast"/></w:pPr><w:r><w:t>1.63</w:t></w:r></w:p></w:tc></w:tr><w:tr><w:tc><w:tcPr><w:tcW w:w="1282" w:type="pct"/><w:vAlign w:val="center"/></w:tcPr><w:p w:rsidR="0018722C"><w:pPr><w:pStyle w:val="ac"/><w:topLinePunct/><w:ind w:leftChars="0" w:left="0" w:rightChars="0" w:right="0" w:firstLineChars="0" w:firstLine="0"/><w:spacing w:line="240" w:lineRule="atLeast"/></w:pPr><w:r><w:t>财务报告的定期报送</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4.00</w:t></w:r></w:p></w:tc><w:tc><w:tcPr><w:tcW w:w="434"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4.00</w:t></w:r></w:p></w:tc><w:tc><w:tcPr><w:tcW w:w="428"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4.00</w:t></w:r></w:p></w:tc><w:tc><w:tcPr><w:tcW w:w="428" w:type="pct"/><w:vAlign w:val="center"/></w:tcPr><w:p w:rsidR="0018722C"><w:pPr><w:pStyle w:val="affff9"/><w:topLinePunct/><w:ind w:leftChars="0" w:left="0" w:rightChars="0" w:right="0" w:firstLineChars="0" w:firstLine="0"/><w:spacing w:line="240" w:lineRule="atLeast"/></w:pPr><w:r><w:t>4.00</w:t></w:r></w:p></w:tc><w:tc><w:tcPr><w:tcW w:w="429" w:type="pct"/><w:vAlign w:val="center"/></w:tcPr><w:p w:rsidR="0018722C"><w:pPr><w:pStyle w:val="affff9"/><w:topLinePunct/><w:ind w:leftChars="0" w:left="0" w:rightChars="0" w:right="0" w:firstLineChars="0" w:firstLine="0"/><w:spacing w:line="240" w:lineRule="atLeast"/></w:pPr><w:r><w:t>0.00</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内部控制自我评价报告</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0.64</w:t></w:r></w:p></w:tc><w:tc><w:tcPr><w:tcW w:w="428" w:type="pct"/><w:vAlign w:val="center"/></w:tcPr><w:p w:rsidR="0018722C"><w:pPr><w:pStyle w:val="affff9"/><w:topLinePunct/><w:ind w:leftChars="0" w:left="0" w:rightChars="0" w:right="0" w:firstLineChars="0" w:firstLine="0"/><w:spacing w:line="240" w:lineRule="atLeast"/></w:pPr><w:r><w:t>0.91</w:t></w:r></w:p></w:tc><w:tc><w:tcPr><w:tcW w:w="429" w:type="pct"/><w:vAlign w:val="center"/></w:tcPr><w:p w:rsidR="0018722C"><w:pPr><w:pStyle w:val="affff9"/><w:topLinePunct/><w:ind w:leftChars="0" w:left="0" w:rightChars="0" w:right="0" w:firstLineChars="0" w:firstLine="0"/><w:spacing w:line="240" w:lineRule="atLeast"/></w:pPr><w:r><w:t>0.50</w:t></w:r></w:p></w:tc><w:tc><w:tcPr><w:tcW w:w="400" w:type="pct"/><w:vAlign w:val="center"/></w:tcPr><w:p w:rsidR="0018722C"><w:pPr><w:pStyle w:val="affff9"/><w:topLinePunct/><w:ind w:leftChars="0" w:left="0" w:rightChars="0" w:right="0" w:firstLineChars="0" w:firstLine="0"/><w:spacing w:line="240" w:lineRule="atLeast"/></w:pPr><w:r><w:t>0.30</w:t></w:r></w:p></w:tc></w:tr><w:tr><w:tc><w:tcPr><w:tcW w:w="1282" w:type="pct"/><w:vAlign w:val="center"/></w:tcPr><w:p w:rsidR="0018722C"><w:pPr><w:pStyle w:val="ac"/><w:topLinePunct/><w:ind w:leftChars="0" w:left="0" w:rightChars="0" w:right="0" w:firstLineChars="0" w:firstLine="0"/><w:spacing w:line="240" w:lineRule="atLeast"/></w:pPr><w:r><w:t>审计报告类型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3.00</w:t></w:r></w:p></w:tc><w:tc><w:tcPr><w:tcW w:w="434"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5.00</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4.55</w:t></w:r></w:p></w:tc><w:tc><w:tcPr><w:tcW w:w="428" w:type="pct"/><w:vAlign w:val="center"/></w:tcPr><w:p w:rsidR="0018722C"><w:pPr><w:pStyle w:val="affff9"/><w:topLinePunct/><w:ind w:leftChars="0" w:left="0" w:rightChars="0" w:right="0" w:firstLineChars="0" w:firstLine="0"/><w:spacing w:line="240" w:lineRule="atLeast"/></w:pPr><w:r><w:t>5.00</w:t></w:r></w:p></w:tc><w:tc><w:tcPr><w:tcW w:w="429" w:type="pct"/><w:vAlign w:val="center"/></w:tcPr><w:p w:rsidR="0018722C"><w:pPr><w:pStyle w:val="affff9"/><w:topLinePunct/><w:ind w:leftChars="0" w:left="0" w:rightChars="0" w:right="0" w:firstLineChars="0" w:firstLine="0"/><w:spacing w:line="240" w:lineRule="atLeast"/></w:pPr><w:r><w:t>0.69</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监事会的设立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1.00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0.00</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2011-2013 会计师事务所</w:t></w:r></w:p><w:p w:rsidR="0018722C"><w:pPr><w:pStyle w:val="a5"/><w:topLinePunct/><w:ind w:leftChars="0" w:left="0" w:rightChars="0" w:right="0" w:firstLineChars="0" w:firstLine="0"/><w:spacing w:line="240" w:lineRule="atLeast"/></w:pPr><w:r><w:t>变动次数</w:t></w:r></w:p></w:tc><w:tc><w:tcPr><w:tcW w:w="30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22</w:t></w:r></w:p></w:tc><w:tc><w:tcPr><w:tcW w:w="4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w:t></w:r></w:p></w:tc><w:tc><w:tcPr><w:tcW w:w="4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w:t></w:r></w:p></w:tc><w:tc><w:tcPr><w:tcW w:w="4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0.45</w:t></w:r></w:p></w:tc><w:tc><w:tcPr><w:tcW w:w="4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w:t></w:r></w:p></w:tc><w:tc><w:tcPr><w:tcW w:w="42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0.69</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0.50</w:t></w:r></w:p></w:tc></w:tr><w:tr><w:tc><w:tcPr><w:tcW w:w="1282" w:type="pct"/><w:vAlign w:val="center"/></w:tcPr><w:p w:rsidR="0018722C"><w:pPr><w:pStyle w:val="ac"/><w:topLinePunct/><w:ind w:leftChars="0" w:left="0" w:rightChars="0" w:right="0" w:firstLineChars="0" w:firstLine="0"/><w:spacing w:line="240" w:lineRule="atLeast"/></w:pPr><w:r><w:t>法律法规遵守情况</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13.00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3.18</w:t></w:r></w:p></w:tc><w:tc><w:tcPr><w:tcW w:w="428" w:type="pct"/><w:vAlign w:val="center"/></w:tcPr><w:p w:rsidR="0018722C"><w:pPr><w:pStyle w:val="affff9"/><w:topLinePunct/><w:ind w:leftChars="0" w:left="0" w:rightChars="0" w:right="0" w:firstLineChars="0" w:firstLine="0"/><w:spacing w:line="240" w:lineRule="atLeast"/></w:pPr><w:r><w:t>0.09</w:t></w:r></w:p></w:tc><w:tc><w:tcPr><w:tcW w:w="429" w:type="pct"/><w:vAlign w:val="center"/></w:tcPr><w:p w:rsidR="0018722C"><w:pPr><w:pStyle w:val="affff9"/><w:topLinePunct/><w:ind w:leftChars="0" w:left="0" w:rightChars="0" w:right="0" w:firstLineChars="0" w:firstLine="0"/><w:spacing w:line="240" w:lineRule="atLeast"/></w:pPr><w:r><w:t>3.54</w:t></w:r></w:p></w:tc><w:tc><w:tcPr><w:tcW w:w="400" w:type="pct"/><w:vAlign w:val="center"/></w:tcPr><w:p w:rsidR="0018722C"><w:pPr><w:pStyle w:val="affff9"/><w:topLinePunct/><w:ind w:leftChars="0" w:left="0" w:rightChars="0" w:right="0" w:firstLineChars="0" w:firstLine="0"/><w:spacing w:line="240" w:lineRule="atLeast"/></w:pPr><w:r><w:t>0.30</w:t></w:r></w:p></w:tc></w:tr><w:tr><w:tc><w:tcPr><w:tcW w:w="1282" w:type="pct"/><w:vAlign w:val="center"/></w:tcPr><w:p w:rsidR="0018722C"><w:pPr><w:pStyle w:val="ac"/><w:topLinePunct/><w:ind w:leftChars="0" w:left="0" w:rightChars="0" w:right="0" w:firstLineChars="0" w:firstLine="0"/><w:spacing w:line="240" w:lineRule="atLeast"/></w:pPr><w:r><w:t>内部控制审计报告类型</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0.55</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0.52</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Pr><w:p w:rsidR="0018722C"><w:pPr><w:pStyle w:val="ac"/><w:topLinePunct/><w:ind w:leftChars="0" w:left="0" w:rightChars="0" w:right="0" w:firstLineChars="0" w:firstLine="0"/><w:spacing w:line="240" w:lineRule="atLeast"/></w:pPr><w:r><w:t>信息披露制度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0.73</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0.47</w:t></w:r></w:p></w:tc><w:tc><w:tcPr><w:tcW w:w="400" w:type="pct"/><w:vAlign w:val="center"/></w:tcPr><w:p w:rsidR="0018722C"><w:pPr><w:pStyle w:val="affff9"/><w:topLinePunct/><w:ind w:leftChars="0" w:left="0" w:rightChars="0" w:right="0" w:firstLineChars="0" w:firstLine="0"/><w:spacing w:line="240" w:lineRule="atLeast"/></w:pPr><w:r><w:t>0.00</w:t></w:r></w:p></w:tc></w:tr><w:tr><w:tc><w:tcPr><w:tcW w:w="1282" w:type="pct"/><w:vAlign w:val="center"/></w:tcPr><w:p w:rsidR="0018722C"><w:pPr><w:pStyle w:val="ac"/><w:topLinePunct/><w:ind w:leftChars="0" w:left="0" w:rightChars="0" w:right="0" w:firstLineChars="0" w:firstLine="0"/><w:spacing w:line="240" w:lineRule="atLeast"/></w:pPr><w:r><w:t>流动比率</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0.28</w:t></w:r></w:p></w:tc><w:tc><w:tcPr><w:tcW w:w="434" w:type="pct"/><w:vAlign w:val="center"/></w:tcPr><w:p w:rsidR="0018722C"><w:pPr><w:pStyle w:val="affff9"/><w:topLinePunct/><w:ind w:leftChars="0" w:left="0" w:rightChars="0" w:right="0" w:firstLineChars="0" w:firstLine="0"/><w:spacing w:line="240" w:lineRule="atLeast"/></w:pPr><w:r><w:t>0.62</w:t></w:r></w:p></w:tc><w:tc><w:tcPr><w:tcW w:w="429" w:type="pct"/><w:vAlign w:val="center"/></w:tcPr><w:p w:rsidR="0018722C"><w:pPr><w:pStyle w:val="affff9"/><w:topLinePunct/><w:ind w:leftChars="0" w:left="0" w:rightChars="0" w:right="0" w:firstLineChars="0" w:firstLine="0"/><w:spacing w:line="240" w:lineRule="atLeast"/></w:pPr><w:r><w:t>14.62</w:t></w:r></w:p></w:tc><w:tc><w:tcPr><w:tcW w:w="428" w:type="pct"/><w:vAlign w:val="center"/></w:tcPr><w:p w:rsidR="0018722C"><w:pPr><w:pStyle w:val="affff9"/><w:topLinePunct/><w:ind w:leftChars="0" w:left="0" w:rightChars="0" w:right="0" w:firstLineChars="0" w:firstLine="0"/><w:spacing w:line="240" w:lineRule="atLeast"/></w:pPr><w:r><w:t>13.29</w:t></w:r></w:p></w:tc><w:tc><w:tcPr><w:tcW w:w="429" w:type="pct"/><w:vAlign w:val="center"/></w:tcPr><w:p w:rsidR="0018722C"><w:pPr><w:pStyle w:val="affff9"/><w:topLinePunct/><w:ind w:leftChars="0" w:left="0" w:rightChars="0" w:right="0" w:firstLineChars="0" w:firstLine="0"/><w:spacing w:line="240" w:lineRule="atLeast"/></w:pPr><w:r><w:t>3.12</w:t></w:r></w:p></w:tc><w:tc><w:tcPr><w:tcW w:w="428" w:type="pct"/><w:vAlign w:val="center"/></w:tcPr><w:p w:rsidR="0018722C"><w:pPr><w:pStyle w:val="affff9"/><w:topLinePunct/><w:ind w:leftChars="0" w:left="0" w:rightChars="0" w:right="0" w:firstLineChars="0" w:firstLine="0"/><w:spacing w:line="240" w:lineRule="atLeast"/></w:pPr><w:r><w:t>3.34</w:t></w:r></w:p></w:tc><w:tc><w:tcPr><w:tcW w:w="429" w:type="pct"/><w:vAlign w:val="center"/></w:tcPr><w:p w:rsidR="0018722C"><w:pPr><w:pStyle w:val="affff9"/><w:topLinePunct/><w:ind w:leftChars="0" w:left="0" w:rightChars="0" w:right="0" w:firstLineChars="0" w:firstLine="0"/><w:spacing w:line="240" w:lineRule="atLeast"/></w:pPr><w:r><w:t>4.11</w:t></w:r></w:p></w:tc><w:tc><w:tcPr><w:tcW w:w="400" w:type="pct"/><w:vAlign w:val="center"/></w:tcPr><w:p w:rsidR="0018722C"><w:pPr><w:pStyle w:val="affff9"/><w:topLinePunct/><w:ind w:leftChars="0" w:left="0" w:rightChars="0" w:right="0" w:firstLineChars="0" w:firstLine="0"/><w:spacing w:line="240" w:lineRule="atLeast"/></w:pPr><w:r><w:t>4.06</w:t></w:r></w:p></w:tc></w:tr><w:tr><w:tc><w:tcPr><w:tcW w:w="1282" w:type="pct"/><w:vAlign w:val="center"/></w:tcPr><w:p w:rsidR="0018722C"><w:pPr><w:pStyle w:val="ac"/><w:topLinePunct/><w:ind w:leftChars="0" w:left="0" w:rightChars="0" w:right="0" w:firstLineChars="0" w:firstLine="0"/><w:spacing w:line="240" w:lineRule="atLeast"/></w:pPr><w:r><w:t>关联交易管理制度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0.64</w:t></w:r></w:p></w:tc><w:tc><w:tcPr><w:tcW w:w="428" w:type="pct"/><w:vAlign w:val="center"/></w:tcPr><w:p w:rsidR="0018722C"><w:pPr><w:pStyle w:val="affff9"/><w:topLinePunct/><w:ind w:leftChars="0" w:left="0" w:rightChars="0" w:right="0" w:firstLineChars="0" w:firstLine="0"/><w:spacing w:line="240" w:lineRule="atLeast"/></w:pPr><w:r><w:t>0.64</w:t></w:r></w:p></w:tc><w:tc><w:tcPr><w:tcW w:w="429" w:type="pct"/><w:vAlign w:val="center"/></w:tcPr><w:p w:rsidR="0018722C"><w:pPr><w:pStyle w:val="affff9"/><w:topLinePunct/><w:ind w:leftChars="0" w:left="0" w:rightChars="0" w:right="0" w:firstLineChars="0" w:firstLine="0"/><w:spacing w:line="240" w:lineRule="atLeast"/></w:pPr><w:r><w:t>0.50</w:t></w:r></w:p></w:tc><w:tc><w:tcPr><w:tcW w:w="400" w:type="pct"/><w:vAlign w:val="center"/></w:tcPr><w:p w:rsidR="0018722C"><w:pPr><w:pStyle w:val="affff9"/><w:topLinePunct/><w:ind w:leftChars="0" w:left="0" w:rightChars="0" w:right="0" w:firstLineChars="0" w:firstLine="0"/><w:spacing w:line="240" w:lineRule="atLeast"/></w:pPr><w:r><w:t>0.50</w:t></w:r></w:p></w:tc></w:tr><w:tr><w:tc><w:tcPr><w:tcW w:w="1282" w:type="pct"/><w:vAlign w:val="center"/></w:tcPr><w:p w:rsidR="0018722C"><w:pPr><w:pStyle w:val="ac"/><w:topLinePunct/><w:ind w:leftChars="0" w:left="0" w:rightChars="0" w:right="0" w:firstLineChars="0" w:firstLine="0"/><w:spacing w:line="240" w:lineRule="atLeast"/></w:pPr><w:r><w:t>对外担保</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52.00</w:t></w:r></w:p></w:tc><w:tc><w:tcPr><w:tcW w:w="428" w:type="pct"/><w:vAlign w:val="center"/></w:tcPr><w:p w:rsidR="0018722C"><w:pPr><w:pStyle w:val="affff9"/><w:topLinePunct/><w:ind w:leftChars="0" w:left="0" w:rightChars="0" w:right="0" w:firstLineChars="0" w:firstLine="0"/><w:spacing w:line="240" w:lineRule="atLeast"/></w:pPr><w:r><w:t>33.00</w:t></w:r></w:p></w:tc><w:tc><w:tcPr><w:tcW w:w="429" w:type="pct"/><w:vAlign w:val="center"/></w:tcPr><w:p w:rsidR="0018722C"><w:pPr><w:pStyle w:val="affff9"/><w:topLinePunct/><w:ind w:leftChars="0" w:left="0" w:rightChars="0" w:right="0" w:firstLineChars="0" w:firstLine="0"/><w:spacing w:line="240" w:lineRule="atLeast"/></w:pPr><w:r><w:t>10.36</w:t></w:r></w:p></w:tc><w:tc><w:tcPr><w:tcW w:w="428" w:type="pct"/><w:vAlign w:val="center"/></w:tcPr><w:p w:rsidR="0018722C"><w:pPr><w:pStyle w:val="affff9"/><w:topLinePunct/><w:ind w:leftChars="0" w:left="0" w:rightChars="0" w:right="0" w:firstLineChars="0" w:firstLine="0"/><w:spacing w:line="240" w:lineRule="atLeast"/></w:pPr><w:r><w:t>5.64</w:t></w:r></w:p></w:tc><w:tc><w:tcPr><w:tcW w:w="429" w:type="pct"/><w:vAlign w:val="center"/></w:tcPr><w:p w:rsidR="0018722C"><w:pPr><w:pStyle w:val="affff9"/><w:topLinePunct/><w:ind w:leftChars="0" w:left="0" w:rightChars="0" w:right="0" w:firstLineChars="0" w:firstLine="0"/><w:spacing w:line="240" w:lineRule="atLeast"/></w:pPr><w:r><w:t>17.83</w:t></w:r></w:p></w:tc><w:tc><w:tcPr><w:tcW w:w="400" w:type="pct"/><w:vAlign w:val="center"/></w:tcPr><w:p w:rsidR="0018722C"><w:pPr><w:pStyle w:val="affff9"/><w:topLinePunct/><w:ind w:leftChars="0" w:left="0" w:rightChars="0" w:right="0" w:firstLineChars="0" w:firstLine="0"/><w:spacing w:line="240" w:lineRule="atLeast"/></w:pPr><w:r><w:t>9.63</w:t></w:r></w:p></w:tc></w:tr><w:tr><w:tc><w:tcPr><w:tcW w:w="1282" w:type="pct"/><w:vAlign w:val="center"/></w:tcPr><w:p w:rsidR="0018722C"><w:pPr><w:pStyle w:val="ac"/><w:topLinePunct/><w:ind w:leftChars="0" w:left="0" w:rightChars="0" w:right="0" w:firstLineChars="0" w:firstLine="0"/><w:spacing w:line="240" w:lineRule="atLeast"/></w:pPr><w:r><w:t>对外投资和担保管理制度</w:t></w:r></w:p></w:tc><w:tc><w:tcPr><w:tcW w:w="307" w:type="pct"/><w:vAlign w:val="center"/></w:tcPr><w:p w:rsidR="0018722C"><w:pPr><w:pStyle w:val="affff9"/><w:topLinePunct/><w:ind w:leftChars="0" w:left="0" w:rightChars="0" w:right="0" w:firstLineChars="0" w:firstLine="0"/><w:spacing w:line="240" w:lineRule="atLeast"/></w:pPr><w:r><w:t>22</w:t></w:r></w:p></w:tc><w:tc><w:tcPr><w:tcW w:w="434" w:type="pct"/><w:vAlign w:val="center"/></w:tcPr><w:p w:rsidR="0018722C"><w:pPr><w:pStyle w:val="affff9"/><w:topLinePunct/><w:ind w:leftChars="0" w:left="0" w:rightChars="0" w:right="0" w:firstLineChars="0" w:firstLine="0"/><w:spacing w:line="240" w:lineRule="atLeast"/></w:pPr><w:r><w:t>0.00</w:t></w:r></w:p></w:tc><w:tc><w:tcPr><w:tcW w:w="434" w:type="pct"/><w:vAlign w:val="center"/></w:tcPr><w:p w:rsidR="0018722C"><w:pPr><w:pStyle w:val="affff9"/><w:topLinePunct/><w:ind w:leftChars="0" w:left="0" w:rightChars="0" w:right="0" w:firstLineChars="0" w:firstLine="0"/><w:spacing w:line="240" w:lineRule="atLeast"/></w:pPr><w:r><w:t>0.00</w:t></w:r></w:p></w:tc><w:tc><w:tcPr><w:tcW w:w="429" w:type="pct"/><w:vAlign w:val="center"/></w:tcPr><w:p w:rsidR="0018722C"><w:pPr><w:pStyle w:val="affff9"/><w:topLinePunct/><w:ind w:leftChars="0" w:left="0" w:rightChars="0" w:right="0" w:firstLineChars="0" w:firstLine="0"/><w:spacing w:line="240" w:lineRule="atLeast"/></w:pPr><w:r><w:t>1.00</w:t></w:r></w:p></w:tc><w:tc><w:tcPr><w:tcW w:w="428" w:type="pct"/><w:vAlign w:val="center"/></w:tcPr><w:p w:rsidR="0018722C"><w:pPr><w:pStyle w:val="affff9"/><w:topLinePunct/><w:ind w:leftChars="0" w:left="0" w:rightChars="0" w:right="0" w:firstLineChars="0" w:firstLine="0"/><w:spacing w:line="240" w:lineRule="atLeast"/></w:pPr><w:r><w:t>1.00</w:t></w:r></w:p></w:tc><w:tc><w:tcPr><w:tcW w:w="429" w:type="pct"/><w:vAlign w:val="center"/></w:tcPr><w:p w:rsidR="0018722C"><w:pPr><w:pStyle w:val="affff9"/><w:topLinePunct/><w:ind w:leftChars="0" w:left="0" w:rightChars="0" w:right="0" w:firstLineChars="0" w:firstLine="0"/><w:spacing w:line="240" w:lineRule="atLeast"/></w:pPr><w:r><w:t>0.55</w:t></w:r></w:p></w:tc><w:tc><w:tcPr><w:tcW w:w="428" w:type="pct"/><w:vAlign w:val="center"/></w:tcPr><w:p w:rsidR="0018722C"><w:pPr><w:pStyle w:val="affff9"/><w:topLinePunct/><w:ind w:leftChars="0" w:left="0" w:rightChars="0" w:right="0" w:firstLineChars="0" w:firstLine="0"/><w:spacing w:line="240" w:lineRule="atLeast"/></w:pPr><w:r><w:t>0.82</w:t></w:r></w:p></w:tc><w:tc><w:tcPr><w:tcW w:w="429" w:type="pct"/><w:vAlign w:val="center"/></w:tcPr><w:p w:rsidR="0018722C"><w:pPr><w:pStyle w:val="affff9"/><w:topLinePunct/><w:ind w:leftChars="0" w:left="0" w:rightChars="0" w:right="0" w:firstLineChars="0" w:firstLine="0"/><w:spacing w:line="240" w:lineRule="atLeast"/></w:pPr><w:r><w:t>0.52</w:t></w:r></w:p></w:tc><w:tc><w:tcPr><w:tcW w:w="400" w:type="pct"/><w:vAlign w:val="center"/></w:tcPr><w:p w:rsidR="0018722C"><w:pPr><w:pStyle w:val="affff9"/><w:topLinePunct/><w:ind w:leftChars="0" w:left="0" w:rightChars="0" w:right="0" w:firstLineChars="0" w:firstLine="0"/><w:spacing w:line="240" w:lineRule="atLeast"/></w:pPr><w:r><w:t>0.40</w:t></w:r></w:p></w:tc></w:tr><w:tr><w:tc><w:tcPr><w:tcW w:w="1282" w:type="pct"/><w:vAlign w:val="center"/><w:tcBorders><w:top w:val="single" w:sz="4" w:space="0" w:color="auto"/></w:tcBorders></w:tcPr><w:p w:rsidR="0018722C"><w:pPr><w:pStyle w:val="ac"/><w:topLinePunct/><w:ind w:leftChars="0" w:left="0" w:rightChars="0" w:right="0" w:firstLineChars="0" w:firstLine="0"/><w:spacing w:line="240" w:lineRule="atLeast"/></w:pPr><w:r><w:t>总资产周转率</w:t></w:r></w:p></w:tc><w:tc><w:tcPr><w:tcW w:w="307"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0.14</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2.46</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0.21</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0.80</w:t></w:r></w:p></w:tc></w:tr></w:tbl><w:p w:rsidR="0018722C"><w:pPr><w:topLinePunct/></w:pPr><w:r><w:t>通过对相同行业，资产规模近似存在被证监会查处的会计信息违规性失真的公司与不存在会计信息违规性失真的公司的指标进行对比后结论如下：</w:t></w:r></w:p><w:p w:rsidR="0018722C"><w:pPr><w:pStyle w:val="4"/><w:topLinePunct/><w:ind w:left="200" w:hangingChars="200" w:hanging="200"/></w:pPr><w:r><w:t>1.</w:t></w:r><w:r w:rsidRPr="00DB64CE"><w:t>战略目标的达成情况</w:t></w:r></w:p><w:p w:rsidR="0018722C"><w:pPr><w:pStyle w:val="5"/><w:topLinePunct/></w:pPr><w:r><w:t>（</w:t></w:r><w:r><w:t>1</w:t></w:r><w:r><w:t>）</w:t></w:r><w:r><w:t>行业环境、行业风险系数：由于对比公司的选取标准要求与样本公司行</w:t></w:r></w:p><w:p w:rsidR="0018722C"><w:pPr><w:topLinePunct/></w:pPr><w:r><w:rPr><w:rFonts w:cstheme="minorBidi" w:hAnsiTheme="minorHAnsi" w:eastAsiaTheme="minorHAnsi" w:asciiTheme="minorHAnsi" w:ascii="Calibri"/></w:rPr><w:t>27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p w:rsidR="0018722C"><w:pPr><w:topLinePunct/></w:pPr><w:r><w:t>业分类相同，样本公司与对比公司行业环境的平均值均为</w:t></w:r><w:r><w:rPr><w:rFonts w:ascii="Times New Roman" w:eastAsia="Times New Roman"/></w:rPr><w:t>30</w:t></w:r><w:r><w:rPr><w:rFonts w:ascii="Times New Roman" w:eastAsia="Times New Roman"/></w:rPr><w:t>.</w:t></w:r><w:r><w:rPr><w:rFonts w:ascii="Times New Roman" w:eastAsia="Times New Roman"/></w:rPr><w:t>14</w:t></w:r><w:r><w:t>，行业风险系数的平均值均为</w:t></w:r><w:r><w:rPr><w:rFonts w:ascii="Times New Roman" w:eastAsia="Times New Roman"/></w:rPr><w:t>1</w:t></w:r><w:r><w:rPr><w:rFonts w:ascii="Times New Roman" w:eastAsia="Times New Roman"/></w:rPr><w:t>.</w:t></w:r><w:r><w:rPr><w:rFonts w:ascii="Times New Roman" w:eastAsia="Times New Roman"/></w:rPr><w:t>16</w:t></w:r><w:r><w:t>，此处无差异。</w:t></w:r></w:p><w:p w:rsidR="0018722C"><w:pPr><w:topLinePunct/></w:pPr><w:r><w:t>（</w:t></w:r><w:r><w:t>2</w:t></w:r><w:r><w:t>）</w:t></w:r><w:r><w:t>股东大会：数据表明，样本公司</w:t></w:r><w:r><w:rPr><w:rFonts w:ascii="Times New Roman" w:eastAsia="Times New Roman"/></w:rPr><w:t>2012</w:t></w:r><w:r><w:t>年平均召开股东大会次数为</w:t></w:r><w:r><w:rPr><w:rFonts w:ascii="Times New Roman" w:eastAsia="Times New Roman"/></w:rPr><w:t>4</w:t></w:r><w:r><w:rPr><w:rFonts w:ascii="Times New Roman" w:eastAsia="Times New Roman"/></w:rPr><w:t>.</w:t></w:r><w:r><w:rPr><w:rFonts w:ascii="Times New Roman" w:eastAsia="Times New Roman"/></w:rPr><w:t>18</w:t></w:r><w:r><w:t>次，对比公司为</w:t></w:r><w:r><w:rPr><w:rFonts w:ascii="Times New Roman" w:eastAsia="Times New Roman"/></w:rPr><w:t>3</w:t></w:r><w:r><w:rPr><w:rFonts w:ascii="Times New Roman" w:eastAsia="Times New Roman"/></w:rPr><w:t>.</w:t></w:r><w:r><w:rPr><w:rFonts w:ascii="Times New Roman" w:eastAsia="Times New Roman"/></w:rPr><w:t>09</w:t></w:r><w:r><w:t>次，且样本公司数据的标准差为</w:t></w:r><w:r><w:rPr><w:rFonts w:ascii="Times New Roman" w:eastAsia="Times New Roman"/></w:rPr><w:t>2</w:t></w:r><w:r><w:rPr><w:rFonts w:ascii="Times New Roman" w:eastAsia="Times New Roman"/></w:rPr><w:t>.</w:t></w:r><w:r><w:rPr><w:rFonts w:ascii="Times New Roman" w:eastAsia="Times New Roman"/></w:rPr><w:t>18</w:t></w:r><w:r><w:t>，对比公司为</w:t></w:r><w:r><w:rPr><w:rFonts w:ascii="Times New Roman" w:eastAsia="Times New Roman"/></w:rPr><w:t>1</w:t></w:r><w:r><w:rPr><w:rFonts w:ascii="Times New Roman" w:eastAsia="Times New Roman"/></w:rPr><w:t>.</w:t></w:r><w:r><w:rPr><w:rFonts w:ascii="Times New Roman" w:eastAsia="Times New Roman"/></w:rPr><w:t>14</w:t></w:r><w:r><w:t>，说明都按照公司法的规定定期召开股东大会，说明能够较好的对该部门的工作进行有效执行。</w:t></w:r></w:p><w:p w:rsidR="0018722C"><w:pPr><w:topLinePunct/></w:pPr><w:r><w:t>（</w:t></w:r><w:r><w:t>3</w:t></w:r><w:r><w:t>）</w:t></w:r><w:r><w:t>内部控制机构的设立情况：数据表明，样本公司有部分没有披露其内部</w:t></w:r><w:r><w:t>控制机构的设立情况，而对比公司均对内部控制机构的情况进行披露，说明对比公司更重视企业内部控制情况的披露。</w:t></w:r></w:p><w:p w:rsidR="0018722C"><w:pPr><w:topLinePunct/></w:pPr><w:r><w:t>（</w:t></w:r><w:r><w:t>4</w:t></w:r><w:r><w:t>）</w:t></w:r><w:r><w:t>风险管理制度：数据表明，样本公司与对比公司基本都制定了风险管理制度。</w:t></w:r></w:p><w:p w:rsidR="0018722C"><w:pPr><w:pStyle w:val="4"/><w:topLinePunct/><w:ind w:left="200" w:hangingChars="200" w:hanging="200"/></w:pPr><w:r><w:t>2.</w:t></w:r><w:r w:rsidRPr="00DB64CE"><w:t>经营目标的达成情况</w:t></w:r></w:p><w:p w:rsidR="0018722C"><w:pPr><w:topLinePunct/></w:pPr><w:r><w:t>（</w:t></w:r><w:r><w:t xml:space="preserve">1</w:t></w:r><w:r><w:t>）</w:t></w:r><w:r><w:t>净资产增长率：样本公司的净资产增长率均值为</w:t></w:r><w:r><w:rPr><w:rFonts w:ascii="Times New Roman" w:eastAsia="Times New Roman"/></w:rPr><w:t>56</w:t></w:r><w:r><w:rPr><w:rFonts w:ascii="Times New Roman" w:eastAsia="Times New Roman"/></w:rPr><w:t>.</w:t></w:r><w:r><w:rPr><w:rFonts w:ascii="Times New Roman" w:eastAsia="Times New Roman"/></w:rPr><w:t>94%</w:t></w:r><w:r><w:t>，标准差为</w:t></w:r><w:r><w:rPr><w:rFonts w:ascii="Times New Roman" w:eastAsia="Times New Roman"/></w:rPr><w:t>189</w:t></w:r><w:r><w:rPr><w:rFonts w:ascii="Times New Roman" w:eastAsia="Times New Roman"/></w:rPr><w:t>.</w:t></w:r><w:r><w:rPr><w:rFonts w:ascii="Times New Roman" w:eastAsia="Times New Roman"/></w:rPr><w:t>6</w:t></w:r><w:r><w:t>而对比公司均值为</w:t></w:r><w:r><w:rPr><w:rFonts w:ascii="Times New Roman" w:eastAsia="Times New Roman"/></w:rPr><w:t>43</w:t></w:r><w:r><w:rPr><w:rFonts w:ascii="Times New Roman" w:eastAsia="Times New Roman"/></w:rPr><w:t>.</w:t></w:r><w:r><w:rPr><w:rFonts w:ascii="Times New Roman" w:eastAsia="Times New Roman"/></w:rPr><w:t>9%</w:t></w:r><w:r><w:t>标准差为</w:t></w:r><w:r><w:rPr><w:rFonts w:ascii="Times New Roman" w:eastAsia="Times New Roman"/></w:rPr><w:t>95</w:t></w:r><w:r><w:rPr><w:rFonts w:ascii="Times New Roman" w:eastAsia="Times New Roman"/></w:rPr><w:t>.</w:t></w:r><w:r><w:rPr><w:rFonts w:ascii="Times New Roman" w:eastAsia="Times New Roman"/></w:rPr><w:t>83</w:t></w:r><w:r><w:t>，说明各公司的净资产情况差异较大，但相较而言样本公司比对比公司的净资产增长率略高，且波动幅度较大。</w:t></w:r></w:p><w:p w:rsidR="0018722C"><w:pPr><w:topLinePunct/></w:pPr><w:r><w:t>（</w:t></w:r><w:r><w:t>2</w:t></w:r><w:r><w:t>）</w:t></w:r><w:r><w:t>第一大股东持股比例：数据表明，样本公司第一大股东的持股比例平均</w:t></w:r><w:r><w:t>为</w:t></w:r><w:r><w:rPr><w:rFonts w:ascii="Times New Roman" w:eastAsia="Times New Roman"/></w:rPr><w:t>12</w:t></w:r><w:r><w:rPr><w:rFonts w:ascii="Times New Roman" w:eastAsia="Times New Roman"/></w:rPr><w:t>.</w:t></w:r><w:r><w:rPr><w:rFonts w:ascii="Times New Roman" w:eastAsia="Times New Roman"/></w:rPr><w:t>29%</w:t></w:r><w:r><w:t>，对比公司平均为</w:t></w:r><w:r><w:rPr><w:rFonts w:ascii="Times New Roman" w:eastAsia="Times New Roman"/></w:rPr><w:t>21</w:t></w:r><w:r><w:rPr><w:rFonts w:ascii="Times New Roman" w:eastAsia="Times New Roman"/></w:rPr><w:t>.</w:t></w:r><w:r><w:rPr><w:rFonts w:ascii="Times New Roman" w:eastAsia="Times New Roman"/></w:rPr><w:t>04%</w:t></w:r><w:r><w:t>，样本公司与对比公司相比第一大股东持股比例较低，说明第一大股东对公司的管控情况对比公司略强。</w:t></w:r></w:p><w:p w:rsidR="0018722C"><w:pPr><w:topLinePunct/></w:pPr><w:r><w:t>（</w:t></w:r><w:r><w:t>3</w:t></w:r><w:r><w:t>）</w:t></w:r><w:r><w:t>净利润增长率：由表中数据可以看出，样本公司的净利润增长率平均为</w:t></w:r></w:p><w:p w:rsidR="0018722C"><w:pPr><w:pStyle w:val="cw20"/><w:topLinePunct/></w:pPr><w:r><w:rPr><w:rFonts w:ascii="宋体" w:eastAsia="宋体" w:hint="eastAsia"/></w:rPr><w:t>11.3 </w:t></w:r><w:r><w:t>%</w:t></w:r><w:r><w:rPr><w:rFonts w:ascii="宋体" w:eastAsia="宋体" w:hint="eastAsia"/></w:rPr><w:t>，对比公司平均为</w:t></w:r><w:r><w:t>74</w:t></w:r><w:r><w:t>.</w:t></w:r><w:r><w:t>78%</w:t></w:r><w:r><w:rPr><w:rFonts w:ascii="宋体" w:eastAsia="宋体" w:hint="eastAsia"/></w:rPr><w:t>，且样本公司的标准差较小，说明，样本公司的净利润增长水平低于对比公司，但同时各个公司增长水平差异不大。</w:t></w:r></w:p><w:p w:rsidR="0018722C"><w:pPr><w:pStyle w:val="5"/><w:topLinePunct/></w:pPr><w:r><w:t>（</w:t></w:r><w:r><w:t>4</w:t></w:r><w:r><w:t>）</w:t></w:r><w:r><w:t>主营业务收入增长率：数据表明样本公司的主营业务收入增长率均值为</w:t></w:r></w:p><w:p w:rsidR="0018722C"><w:pPr><w:topLinePunct/></w:pPr><w:r><w:rPr><w:rFonts w:ascii="Times New Roman" w:eastAsia="Times New Roman"/></w:rPr><w:t>-7.49%</w:t></w:r><w:r><w:t>，而对比公司均值为</w:t></w:r><w:r><w:rPr><w:rFonts w:ascii="Times New Roman" w:eastAsia="Times New Roman"/></w:rPr><w:t>20</w:t></w:r><w:r><w:rPr><w:rFonts w:ascii="Times New Roman" w:eastAsia="Times New Roman"/></w:rPr><w:t>.</w:t></w:r><w:r><w:rPr><w:rFonts w:ascii="Times New Roman" w:eastAsia="Times New Roman"/></w:rPr><w:t>62%</w:t></w:r><w:r><w:t>，说明样本公司的收益能力较弱。</w:t></w:r></w:p><w:p w:rsidR="0018722C"><w:pPr><w:pStyle w:val="5"/><w:topLinePunct/></w:pPr><w:r><w:t>（</w:t></w:r><w:r><w:t>5</w:t></w:r><w:r><w:t>）</w:t></w:r><w:r><w:t>市盈率：数据表明样本公司与对比公司的市盈率相差较小，其价格与价值的相符程度较高。</w:t></w:r></w:p><w:p w:rsidR="0018722C"><w:pPr><w:pStyle w:val="4"/><w:topLinePunct/><w:ind w:left="200" w:hangingChars="200" w:hanging="200"/></w:pPr><w:r><w:t>3.</w:t></w:r><w:r w:rsidRPr="00DB64CE"><w:t>报告目标的达成情况</w:t></w:r></w:p><w:p w:rsidR="0018722C"><w:pPr><w:pStyle w:val="5"/><w:topLinePunct/></w:pPr><w:r><w:t>（</w:t></w:r><w:r><w:t xml:space="preserve">1</w:t></w:r><w:r><w:t>）</w:t></w:r><w:r><w:t>公告次数：样本公司比对比公司平均公告次数多了</w:t></w:r><w:r><w:t>24</w:t></w:r><w:r><w:t>.</w:t></w:r><w:r><w:t>5</w:t></w:r><w:r><w:t>次，说明样本公司向公众披露了较多的公司决策。</w:t></w:r></w:p><w:p w:rsidR="0018722C"><w:pPr><w:pStyle w:val="5"/><w:topLinePunct/></w:pPr><w:r><w:t>（</w:t></w:r><w:r><w:t xml:space="preserve">2</w:t></w:r><w:r><w:t>）</w:t></w:r><w:r><w:t xml:space="preserve">监事会次数：数据表明，样本公司与对比公司</w:t></w:r><w:r><w:t>2012</w:t></w:r><w:r><w:t>年平均举行监事会</w:t></w:r></w:p><w:p w:rsidR="0018722C"><w:pPr><w:topLinePunct/></w:pPr><w:r><w:t>的次数均为</w:t></w:r><w:r><w:rPr><w:rFonts w:ascii="Times New Roman" w:eastAsia="Times New Roman"/></w:rPr><w:t>3</w:t></w:r><w:r><w:rPr><w:rFonts w:ascii="Times New Roman" w:eastAsia="Times New Roman"/></w:rPr><w:t>.</w:t></w:r><w:r><w:rPr><w:rFonts w:ascii="Times New Roman" w:eastAsia="Times New Roman"/></w:rPr><w:t>64</w:t></w:r><w:r><w:t>次，说明各公司都按照公司法的规定定期召开股东大会与监事会，</w:t></w:r><w:r w:rsidR="001852F3"><w:t xml:space="preserve">说明各位监事能够较好的完成其职责。</w:t></w:r></w:p><w:p w:rsidR="0018722C"><w:pPr><w:pStyle w:val="5"/><w:topLinePunct/></w:pPr><w:r><w:t>（</w:t></w:r><w:r><w:t xml:space="preserve">3</w:t></w:r><w:r><w:t>）</w:t></w:r><w:r><w:t>财务报告的定期报送：无论是样本公司还是对比公司均能够按时定期的公布季度报告、半年报与年报，报送情况整体较好。</w:t></w:r></w:p><w:p w:rsidR="0018722C"><w:pPr><w:pStyle w:val="5"/><w:topLinePunct/></w:pPr><w:r><w:t>（</w:t></w:r><w:r><w:t>4</w:t></w:r><w:r><w:t>）</w:t></w:r><w:r><w:t>内部控制自我评价报告：</w:t></w:r></w:p><w:p w:rsidR="0018722C"><w:pPr><w:pStyle w:val="a8"/><w:topLinePunct/></w:pPr><w:r><w:t>表</w:t></w:r><w:r><w:rPr><w:rFonts w:ascii="Times New Roman" w:eastAsia="Times New Roman"/></w:rPr><w:t>4-2</w:t></w:r><w:r><w:t xml:space="preserve">  </w:t></w:r><w:r><w:t>内部控制自我评价报告披露情况</w:t></w:r></w:p><w:p w:rsidR="0018722C"><w:pPr><w:topLinePunct/></w:pPr><w:r><w:rPr><w:rFonts w:cstheme="minorBidi" w:hAnsiTheme="minorHAnsi" w:eastAsiaTheme="minorHAnsi" w:asciiTheme="minorHAnsi" w:ascii="Calibri"/></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5000" w:type="pct"/><w:tblInd w:w="1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2"/><w:gridCol w:w="2626"/><w:gridCol w:w="2979"/></w:tblGrid><w:tr><w:trPr><w:tblHeader/></w:trPr><w:tc><w:tcPr><w:tcW w:w="1133"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1812" w:type="pct"/><w:vAlign w:val="center"/><w:tcBorders><w:bottom w:val="single" w:sz="4" w:space="0" w:color="auto"/></w:tcBorders></w:tcPr><w:p w:rsidR="0018722C"><w:pPr><w:pStyle w:val="a7"/><w:topLinePunct/><w:ind w:leftChars="0" w:left="0" w:rightChars="0" w:right="0" w:firstLineChars="0" w:firstLine="0"/><w:spacing w:line="240" w:lineRule="atLeast"/></w:pPr><w:r><w:t>披露内部控制自我评价报告</w:t></w:r></w:p></w:tc><w:tc><w:tcPr><w:tcW w:w="2055" w:type="pct"/><w:vAlign w:val="center"/><w:tcBorders><w:bottom w:val="single" w:sz="4" w:space="0" w:color="auto"/></w:tcBorders></w:tcPr><w:p w:rsidR="0018722C"><w:pPr><w:pStyle w:val="a7"/><w:topLinePunct/><w:ind w:leftChars="0" w:left="0" w:rightChars="0" w:right="0" w:firstLineChars="0" w:firstLine="0"/><w:spacing w:line="240" w:lineRule="atLeast"/></w:pPr><w:r><w:t>未披露内部控制自我评价报告</w:t></w:r></w:p></w:tc></w:tr><w:tr><w:tc><w:tcPr><w:tcW w:w="1133" w:type="pct"/><w:vAlign w:val="center"/></w:tcPr><w:p w:rsidR="0018722C"><w:pPr><w:pStyle w:val="ac"/><w:topLinePunct/><w:ind w:leftChars="0" w:left="0" w:rightChars="0" w:right="0" w:firstLineChars="0" w:firstLine="0"/><w:spacing w:line="240" w:lineRule="atLeast"/></w:pPr><w:r><w:t>样本公司</w:t></w:r></w:p></w:tc><w:tc><w:tcPr><w:tcW w:w="1812" w:type="pct"/><w:vAlign w:val="center"/></w:tcPr><w:p w:rsidR="0018722C"><w:pPr><w:pStyle w:val="affff9"/><w:topLinePunct/><w:ind w:leftChars="0" w:left="0" w:rightChars="0" w:right="0" w:firstLineChars="0" w:firstLine="0"/><w:spacing w:line="240" w:lineRule="atLeast"/></w:pPr><w:r><w:t>7</w:t></w:r></w:p></w:tc><w:tc><w:tcPr><w:tcW w:w="2055" w:type="pct"/><w:vAlign w:val="center"/></w:tcPr><w:p w:rsidR="0018722C"><w:pPr><w:pStyle w:val="affff9"/><w:topLinePunct/><w:ind w:leftChars="0" w:left="0" w:rightChars="0" w:right="0" w:firstLineChars="0" w:firstLine="0"/><w:spacing w:line="240" w:lineRule="atLeast"/></w:pPr><w:r><w:t>4</w:t></w:r></w:p></w:tc></w:tr><w:tr><w:tc><w:tcPr><w:tcW w:w="1133" w:type="pct"/><w:vAlign w:val="center"/></w:tcPr><w:p w:rsidR="0018722C"><w:pPr><w:pStyle w:val="ac"/><w:topLinePunct/><w:ind w:leftChars="0" w:left="0" w:rightChars="0" w:right="0" w:firstLineChars="0" w:firstLine="0"/><w:spacing w:line="240" w:lineRule="atLeast"/></w:pPr><w:r><w:t>所占比例</w:t></w:r></w:p></w:tc><w:tc><w:tcPr><w:tcW w:w="1812" w:type="pct"/><w:vAlign w:val="center"/></w:tcPr><w:p w:rsidR="0018722C"><w:pPr><w:pStyle w:val="affff9"/><w:topLinePunct/><w:ind w:leftChars="0" w:left="0" w:rightChars="0" w:right="0" w:firstLineChars="0" w:firstLine="0"/><w:spacing w:line="240" w:lineRule="atLeast"/></w:pPr><w:r><w:t>63.64%</w:t></w:r></w:p></w:tc><w:tc><w:tcPr><w:tcW w:w="2055" w:type="pct"/><w:vAlign w:val="center"/></w:tcPr><w:p w:rsidR="0018722C"><w:pPr><w:pStyle w:val="affff9"/><w:topLinePunct/><w:ind w:leftChars="0" w:left="0" w:rightChars="0" w:right="0" w:firstLineChars="0" w:firstLine="0"/><w:spacing w:line="240" w:lineRule="atLeast"/></w:pPr><w:r><w:t>36.36%</w:t></w:r></w:p></w:tc></w:tr><w:tr><w:tc><w:tcPr><w:tcW w:w="1133" w:type="pct"/><w:vAlign w:val="center"/></w:tcPr><w:p w:rsidR="0018722C"><w:pPr><w:pStyle w:val="ac"/><w:topLinePunct/><w:ind w:leftChars="0" w:left="0" w:rightChars="0" w:right="0" w:firstLineChars="0" w:firstLine="0"/><w:spacing w:line="240" w:lineRule="atLeast"/></w:pPr><w:r><w:t>对比公司</w:t></w:r></w:p></w:tc><w:tc><w:tcPr><w:tcW w:w="1812" w:type="pct"/><w:vAlign w:val="center"/></w:tcPr><w:p w:rsidR="0018722C"><w:pPr><w:pStyle w:val="affff9"/><w:topLinePunct/><w:ind w:leftChars="0" w:left="0" w:rightChars="0" w:right="0" w:firstLineChars="0" w:firstLine="0"/><w:spacing w:line="240" w:lineRule="atLeast"/></w:pPr><w:r><w:t>10</w:t></w:r></w:p></w:tc><w:tc><w:tcPr><w:tcW w:w="2055" w:type="pct"/><w:vAlign w:val="center"/></w:tcPr><w:p w:rsidR="0018722C"><w:pPr><w:pStyle w:val="affff9"/><w:topLinePunct/><w:ind w:leftChars="0" w:left="0" w:rightChars="0" w:right="0" w:firstLineChars="0" w:firstLine="0"/><w:spacing w:line="240" w:lineRule="atLeast"/></w:pPr><w:r><w:t>1</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所占比例</w:t></w:r></w:p></w:tc><w:tc><w:tcPr><w:tcW w:w="1812" w:type="pct"/><w:vAlign w:val="center"/><w:tcBorders><w:top w:val="single" w:sz="4" w:space="0" w:color="auto"/></w:tcBorders></w:tcPr><w:p w:rsidR="0018722C"><w:pPr><w:pStyle w:val="affff9"/><w:topLinePunct/><w:ind w:leftChars="0" w:left="0" w:rightChars="0" w:right="0" w:firstLineChars="0" w:firstLine="0"/><w:spacing w:line="240" w:lineRule="atLeast"/></w:pPr><w:r><w:t>90.91%</w:t></w:r></w:p></w:tc><w:tc><w:tcPr><w:tcW w:w="2055" w:type="pct"/><w:vAlign w:val="center"/><w:tcBorders><w:top w:val="single" w:sz="4" w:space="0" w:color="auto"/></w:tcBorders></w:tcPr><w:p w:rsidR="0018722C"><w:pPr><w:pStyle w:val="affff9"/><w:topLinePunct/><w:ind w:leftChars="0" w:left="0" w:rightChars="0" w:right="0" w:firstLineChars="0" w:firstLine="0"/><w:spacing w:line="240" w:lineRule="atLeast"/></w:pPr><w:r><w:t>9.09%</w:t></w:r></w:p></w:tc></w:tr></w:tbl><w:p w:rsidR="0018722C"><w:pPr><w:topLinePunct/></w:pPr><w:r><w:t>说明样本公司中有</w:t></w:r><w:r><w:rPr><w:rFonts w:ascii="Times New Roman" w:eastAsia="Times New Roman"/></w:rPr><w:t>7</w:t></w:r><w:r><w:t>家披露了内部控制自我评价报告，占总数的</w:t></w:r><w:r><w:rPr><w:rFonts w:ascii="Times New Roman" w:eastAsia="Times New Roman"/></w:rPr><w:t>63</w:t></w:r><w:r><w:rPr><w:rFonts w:ascii="Times New Roman" w:eastAsia="Times New Roman"/></w:rPr><w:t>.</w:t></w:r><w:r><w:rPr><w:rFonts w:ascii="Times New Roman" w:eastAsia="Times New Roman"/></w:rPr><w:t>64%</w:t></w:r><w:r><w:t>，而</w:t></w:r><w:r><w:t>对比公司则有</w:t></w:r><w:r><w:rPr><w:rFonts w:ascii="Times New Roman" w:eastAsia="Times New Roman"/></w:rPr><w:t>10</w:t></w:r><w:r><w:t>家披露了内部控制自我评价报告，占总数的</w:t></w:r><w:r><w:rPr><w:rFonts w:ascii="Times New Roman" w:eastAsia="Times New Roman"/></w:rPr><w:t>90</w:t></w:r><w:r><w:rPr><w:rFonts w:ascii="Times New Roman" w:eastAsia="Times New Roman"/></w:rPr><w:t>.</w:t></w:r><w:r><w:rPr><w:rFonts w:ascii="Times New Roman" w:eastAsia="Times New Roman"/></w:rPr><w:t>91%</w:t></w:r><w:r><w:t>，在该项指标的披露上，对比公司明显优于样本公司。</w:t></w:r></w:p><w:p w:rsidR="0018722C"><w:pPr><w:pStyle w:val="5"/><w:topLinePunct/></w:pPr><w:r><w:t>（</w:t></w:r><w:r><w:t>5</w:t></w:r><w:r><w:t>）</w:t></w:r><w:r><w:t>审计报告类型</w:t></w:r></w:p><w:p w:rsidR="0018722C"><w:pPr><w:pStyle w:val="a8"/><w:topLinePunct/></w:pPr><w:r><w:rPr><w:spacing w:val="-16"/></w:rPr><w:t>表</w:t></w:r><w:r><w:rPr><w:rFonts w:ascii="Times New Roman" w:eastAsia="Times New Roman"/></w:rPr><w:t>4-3</w:t></w:r><w:r><w:t xml:space="preserve">  </w:t></w:r><w:r><w:t>审计报告类型</w:t></w:r></w:p><w:tbl><w:tblPr><w:tblW w:w="5000" w:type="pct"/><w:tblInd w:w="14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7"/><w:gridCol w:w="1231"/><w:gridCol w:w="1702"/><w:gridCol w:w="1702"/><w:gridCol w:w="991"/><w:gridCol w:w="1135"/></w:tblGrid><w:tr><w:trPr><w:tblHeader/></w:trPr><w:tc><w:tcPr><w:tcW w:w="665"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无保留意见</w:t></w:r></w:p><w:p w:rsidR="0018722C"><w:pPr><w:pStyle w:val="a7"/><w:topLinePunct/><w:ind w:leftChars="0" w:left="0" w:rightChars="0" w:right="0" w:firstLineChars="0" w:firstLine="0"/><w:spacing w:line="240" w:lineRule="atLeast"/></w:pPr><w:r><w:t>审计报告</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带强调事项段的无</w:t></w:r></w:p><w:p w:rsidR="0018722C"><w:pPr><w:pStyle w:val="a7"/><w:topLinePunct/><w:ind w:leftChars="0" w:left="0" w:rightChars="0" w:right="0" w:firstLineChars="0" w:firstLine="0"/><w:spacing w:line="240" w:lineRule="atLeast"/></w:pPr><w:r><w:t>保留意见审计报告</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带强调事项段的保</w:t></w:r></w:p><w:p w:rsidR="0018722C"><w:pPr><w:pStyle w:val="a7"/><w:topLinePunct/><w:ind w:leftChars="0" w:left="0" w:rightChars="0" w:right="0" w:firstLineChars="0" w:firstLine="0"/><w:spacing w:line="240" w:lineRule="atLeast"/></w:pPr><w:r><w:t>留意见审计报告</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否定意见</w:t></w:r></w:p><w:p w:rsidR="0018722C"><w:pPr><w:pStyle w:val="a7"/><w:topLinePunct/><w:ind w:leftChars="0" w:left="0" w:rightChars="0" w:right="0" w:firstLineChars="0" w:firstLine="0"/><w:spacing w:line="240" w:lineRule="atLeast"/></w:pPr><w:r><w:t>审计报告</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无法表示意</w:t></w:r></w:p><w:p w:rsidR="0018722C"><w:pPr><w:pStyle w:val="a7"/><w:topLinePunct/><w:ind w:leftChars="0" w:left="0" w:rightChars="0" w:right="0" w:firstLineChars="0" w:firstLine="0"/><w:spacing w:line="240" w:lineRule="atLeast"/></w:pPr><w:r><w:t>见审计报告</w:t></w:r></w:p></w:tc></w:tr><w:tr><w:tc><w:tcPr><w:tcW w:w="665" w:type="pct"/><w:vAlign w:val="center"/></w:tcPr><w:p w:rsidR="0018722C"><w:pPr><w:pStyle w:val="ac"/><w:topLinePunct/><w:ind w:leftChars="0" w:left="0" w:rightChars="0" w:right="0" w:firstLineChars="0" w:firstLine="0"/><w:spacing w:line="240" w:lineRule="atLeast"/></w:pPr><w:r><w:t>样本公司</w:t></w:r></w:p></w:tc><w:tc><w:tcPr><w:tcW w:w="789" w:type="pct"/><w:vAlign w:val="center"/></w:tcPr><w:p w:rsidR="0018722C"><w:pPr><w:pStyle w:val="affff9"/><w:topLinePunct/><w:ind w:leftChars="0" w:left="0" w:rightChars="0" w:right="0" w:firstLineChars="0" w:firstLine="0"/><w:spacing w:line="240" w:lineRule="atLeast"/></w:pPr><w:r><w:t>7</w:t></w:r></w:p></w:tc><w:tc><w:tcPr><w:tcW w:w="1091" w:type="pct"/><w:vAlign w:val="center"/></w:tcPr><w:p w:rsidR="0018722C"><w:pPr><w:pStyle w:val="affff9"/><w:topLinePunct/><w:ind w:leftChars="0" w:left="0" w:rightChars="0" w:right="0" w:firstLineChars="0" w:firstLine="0"/><w:spacing w:line="240" w:lineRule="atLeast"/></w:pPr><w:r><w:t>3</w:t></w:r></w:p></w:tc><w:tc><w:tcPr><w:tcW w:w="1091" w:type="pct"/><w:vAlign w:val="center"/></w:tcPr><w:p w:rsidR="0018722C"><w:pPr><w:pStyle w:val="affff9"/><w:topLinePunct/><w:ind w:leftChars="0" w:left="0" w:rightChars="0" w:right="0" w:firstLineChars="0" w:firstLine="0"/><w:spacing w:line="240" w:lineRule="atLeast"/></w:pPr><w:r><w:t>1</w:t></w:r></w:p></w:tc><w:tc><w:tcPr><w:tcW w:w="635" w:type="pct"/><w:vAlign w:val="center"/></w:tcPr><w:p w:rsidR="0018722C"><w:pPr><w:pStyle w:val="affff9"/><w:topLinePunct/><w:ind w:leftChars="0" w:left="0" w:rightChars="0" w:right="0" w:firstLineChars="0" w:firstLine="0"/><w:spacing w:line="240" w:lineRule="atLeast"/></w:pPr><w:r><w:t>0</w:t></w:r></w:p></w:tc><w:tc><w:tcPr><w:tcW w:w="728" w:type="pct"/><w:vAlign w:val="center"/></w:tcPr><w:p w:rsidR="0018722C"><w:pPr><w:pStyle w:val="affff9"/><w:topLinePunct/><w:ind w:leftChars="0" w:left="0" w:rightChars="0" w:right="0" w:firstLineChars="0" w:firstLine="0"/><w:spacing w:line="240" w:lineRule="atLeast"/></w:pPr><w:r><w:t>0</w:t></w:r></w:p></w:tc></w:tr><w:tr><w:tc><w:tcPr><w:tcW w:w="665" w:type="pct"/><w:vAlign w:val="center"/></w:tcPr><w:p w:rsidR="0018722C"><w:pPr><w:pStyle w:val="ac"/><w:topLinePunct/><w:ind w:leftChars="0" w:left="0" w:rightChars="0" w:right="0" w:firstLineChars="0" w:firstLine="0"/><w:spacing w:line="240" w:lineRule="atLeast"/></w:pPr><w:r><w:t>所占比例</w:t></w:r></w:p></w:tc><w:tc><w:tcPr><w:tcW w:w="789" w:type="pct"/><w:vAlign w:val="center"/></w:tcPr><w:p w:rsidR="0018722C"><w:pPr><w:pStyle w:val="affff9"/><w:topLinePunct/><w:ind w:leftChars="0" w:left="0" w:rightChars="0" w:right="0" w:firstLineChars="0" w:firstLine="0"/><w:spacing w:line="240" w:lineRule="atLeast"/></w:pPr><w:r><w:t>63.64%</w:t></w:r></w:p></w:tc><w:tc><w:tcPr><w:tcW w:w="1091" w:type="pct"/><w:vAlign w:val="center"/></w:tcPr><w:p w:rsidR="0018722C"><w:pPr><w:pStyle w:val="affff9"/><w:topLinePunct/><w:ind w:leftChars="0" w:left="0" w:rightChars="0" w:right="0" w:firstLineChars="0" w:firstLine="0"/><w:spacing w:line="240" w:lineRule="atLeast"/></w:pPr><w:r><w:t>27.27%</w:t></w:r></w:p></w:tc><w:tc><w:tcPr><w:tcW w:w="1091" w:type="pct"/><w:vAlign w:val="center"/></w:tcPr><w:p w:rsidR="0018722C"><w:pPr><w:pStyle w:val="affff9"/><w:topLinePunct/><w:ind w:leftChars="0" w:left="0" w:rightChars="0" w:right="0" w:firstLineChars="0" w:firstLine="0"/><w:spacing w:line="240" w:lineRule="atLeast"/></w:pPr><w:r><w:t>9.09%</w:t></w:r></w:p></w:tc><w:tc><w:tcPr><w:tcW w:w="635" w:type="pct"/><w:vAlign w:val="center"/></w:tcPr><w:p w:rsidR="0018722C"><w:pPr><w:pStyle w:val="affff9"/><w:topLinePunct/><w:ind w:leftChars="0" w:left="0" w:rightChars="0" w:right="0" w:firstLineChars="0" w:firstLine="0"/><w:spacing w:line="240" w:lineRule="atLeast"/></w:pPr><w:r><w:t>0.00%</w:t></w:r></w:p></w:tc><w:tc><w:tcPr><w:tcW w:w="728" w:type="pct"/><w:vAlign w:val="center"/></w:tcPr><w:p w:rsidR="0018722C"><w:pPr><w:pStyle w:val="affff9"/><w:topLinePunct/><w:ind w:leftChars="0" w:left="0" w:rightChars="0" w:right="0" w:firstLineChars="0" w:firstLine="0"/><w:spacing w:line="240" w:lineRule="atLeast"/></w:pPr><w:r><w:t>0.00%</w:t></w:r></w:p></w:tc></w:tr><w:tr><w:tc><w:tcPr><w:tcW w:w="665" w:type="pct"/><w:vAlign w:val="center"/></w:tcPr><w:p w:rsidR="0018722C"><w:pPr><w:pStyle w:val="ac"/><w:topLinePunct/><w:ind w:leftChars="0" w:left="0" w:rightChars="0" w:right="0" w:firstLineChars="0" w:firstLine="0"/><w:spacing w:line="240" w:lineRule="atLeast"/></w:pPr><w:r><w:t>对比公司</w:t></w:r></w:p></w:tc><w:tc><w:tcPr><w:tcW w:w="789" w:type="pct"/><w:vAlign w:val="center"/></w:tcPr><w:p w:rsidR="0018722C"><w:pPr><w:pStyle w:val="affff9"/><w:topLinePunct/><w:ind w:leftChars="0" w:left="0" w:rightChars="0" w:right="0" w:firstLineChars="0" w:firstLine="0"/><w:spacing w:line="240" w:lineRule="atLeast"/></w:pPr><w:r><w:t>11</w:t></w:r></w:p></w:tc><w:tc><w:tcPr><w:tcW w:w="1091" w:type="pct"/><w:vAlign w:val="center"/></w:tcPr><w:p w:rsidR="0018722C"><w:pPr><w:pStyle w:val="affff9"/><w:topLinePunct/><w:ind w:leftChars="0" w:left="0" w:rightChars="0" w:right="0" w:firstLineChars="0" w:firstLine="0"/><w:spacing w:line="240" w:lineRule="atLeast"/></w:pPr><w:r><w:t>0</w:t></w:r></w:p></w:tc><w:tc><w:tcPr><w:tcW w:w="1091" w:type="pct"/><w:vAlign w:val="center"/></w:tcPr><w:p w:rsidR="0018722C"><w:pPr><w:pStyle w:val="affff9"/><w:topLinePunct/><w:ind w:leftChars="0" w:left="0" w:rightChars="0" w:right="0" w:firstLineChars="0" w:firstLine="0"/><w:spacing w:line="240" w:lineRule="atLeast"/></w:pPr><w:r><w:t>0</w:t></w:r></w:p></w:tc><w:tc><w:tcPr><w:tcW w:w="635" w:type="pct"/><w:vAlign w:val="center"/></w:tcPr><w:p w:rsidR="0018722C"><w:pPr><w:pStyle w:val="affff9"/><w:topLinePunct/><w:ind w:leftChars="0" w:left="0" w:rightChars="0" w:right="0" w:firstLineChars="0" w:firstLine="0"/><w:spacing w:line="240" w:lineRule="atLeast"/></w:pPr><w:r><w:t>0</w:t></w:r></w:p></w:tc><w:tc><w:tcPr><w:tcW w:w="728" w:type="pct"/><w:vAlign w:val="center"/></w:tcPr><w:p w:rsidR="0018722C"><w:pPr><w:pStyle w:val="affff9"/><w:topLinePunct/><w:ind w:leftChars="0" w:left="0" w:rightChars="0" w:right="0" w:firstLineChars="0" w:firstLine="0"/><w:spacing w:line="240" w:lineRule="atLeast"/></w:pPr><w:r><w:t>0</w:t></w:r></w:p></w:tc></w:tr><w:tr><w:tc><w:tcPr><w:tcW w:w="665" w:type="pct"/><w:vAlign w:val="center"/><w:tcBorders><w:top w:val="single" w:sz="4" w:space="0" w:color="auto"/></w:tcBorders></w:tcPr><w:p w:rsidR="0018722C"><w:pPr><w:pStyle w:val="ac"/><w:topLinePunct/><w:ind w:leftChars="0" w:left="0" w:rightChars="0" w:right="0" w:firstLineChars="0" w:firstLine="0"/><w:spacing w:line="240" w:lineRule="atLeast"/></w:pPr><w:r><w:t>所占比例</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109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从会计师事务所</w:t></w:r><w:r><w:rPr><w:rFonts w:ascii="Times New Roman" w:eastAsia="Times New Roman"/></w:rPr><w:t>2013</w:t></w:r><w:r><w:t>年出具的针对企业</w:t></w:r><w:r><w:rPr><w:rFonts w:ascii="Times New Roman" w:eastAsia="Times New Roman"/></w:rPr><w:t>2012</w:t></w:r><w:r><w:t>年财务状况的审计报告情况看，</w:t></w:r></w:p><w:p w:rsidR="0018722C"><w:pPr><w:topLinePunct/></w:pPr><w:r><w:t>对比公司均为无保留意见审计报告，而样本公司被出具</w:t></w:r><w:r><w:rPr><w:rFonts w:ascii="Times New Roman" w:eastAsia="Times New Roman"/></w:rPr><w:t>7</w:t></w:r><w:r><w:t>份无保留意见审计报告，</w:t></w:r><w:r><w:t>占样本公司总数的</w:t></w:r><w:r><w:rPr><w:rFonts w:ascii="Times New Roman" w:eastAsia="Times New Roman"/></w:rPr><w:t>63</w:t></w:r><w:r><w:rPr><w:rFonts w:ascii="Times New Roman" w:eastAsia="Times New Roman"/></w:rPr><w:t>.</w:t></w:r><w:r><w:rPr><w:rFonts w:ascii="Times New Roman" w:eastAsia="Times New Roman"/></w:rPr><w:t>64%</w:t></w:r><w:r><w:t>，</w:t></w:r><w:r><w:rPr><w:rFonts w:ascii="Times New Roman" w:eastAsia="Times New Roman"/></w:rPr><w:t>3</w:t></w:r><w:r><w:t>份带强调事项段无保留意见审计报告，占</w:t></w:r><w:r><w:rPr><w:rFonts w:ascii="Times New Roman" w:eastAsia="Times New Roman"/></w:rPr><w:t>27</w:t></w:r><w:r><w:rPr><w:rFonts w:ascii="Times New Roman" w:eastAsia="Times New Roman"/></w:rPr><w:t>.</w:t></w:r><w:r><w:rPr><w:rFonts w:ascii="Times New Roman" w:eastAsia="Times New Roman"/></w:rPr><w:t>27%</w:t></w:r><w:r><w:t>，</w:t></w:r><w:r><w:t>还有</w:t></w:r><w:r><w:rPr><w:rFonts w:ascii="Times New Roman" w:eastAsia="Times New Roman"/></w:rPr><w:t>1</w:t></w:r><w:r><w:t>份保留意见审计报告，占</w:t></w:r><w:r><w:rPr><w:rFonts w:ascii="Times New Roman" w:eastAsia="Times New Roman"/></w:rPr><w:t>9</w:t></w:r><w:r><w:rPr><w:rFonts w:ascii="Times New Roman" w:eastAsia="Times New Roman"/></w:rPr><w:t>.</w:t></w:r><w:r><w:rPr><w:rFonts w:ascii="Times New Roman" w:eastAsia="Times New Roman"/></w:rPr><w:t>09%</w:t></w:r><w:r><w:t>。说明样本公司的财务出现不同程度的违规现象，公司自身财务披露情况较差。</w:t></w:r></w:p><w:p w:rsidR="0018722C"><w:pPr><w:pStyle w:val="4"/><w:topLinePunct/><w:ind w:left="200" w:hangingChars="200" w:hanging="200"/></w:pPr><w:r><w:t>4.</w:t></w:r><w:r w:rsidRPr="00DB64CE"><w:t>合规目标的达成情况</w:t></w:r></w:p><w:p w:rsidR="0018722C"><w:pPr><w:topLinePunct/></w:pPr><w:r><w:t>（</w:t></w:r><w:r><w:t>1</w:t></w:r><w:r><w:t>）</w:t></w:r><w:r><w:t>监事会设立：通过数据表明，各个公司均设立了监事会，说明各公司遵循了公司法规定的每个上市公司设立监事会的要求。</w:t></w:r></w:p><w:p w:rsidR="0018722C"><w:pPr><w:topLinePunct/></w:pPr><w:r><w:t>（</w:t></w:r><w:r><w:t>2</w:t></w:r><w:r><w:t>）</w:t></w:r><w:r><w:t>会计师事务所变动次数：数据可知差异不大。</w:t></w:r></w:p><w:p w:rsidR="0018722C"><w:pPr><w:topLinePunct/></w:pPr><w:r><w:t>（</w:t></w:r><w:r><w:t>3</w:t></w:r><w:r><w:t>）</w:t></w:r><w:r><w:t>法律法规遵守情况：数据能够明显看出样本公司的违规性更差一些。</w:t></w:r></w:p><w:p w:rsidR="0018722C"><w:pPr><w:topLinePunct/></w:pPr><w:r><w:t>（</w:t></w:r><w:r><w:t>4</w:t></w:r><w:r><w:t>）</w:t></w:r><w:r><w:t>内部控制审计报告：</w:t></w:r></w:p><w:p w:rsidR="0018722C"><w:pPr><w:pStyle w:val="a8"/><w:topLinePunct/></w:pPr><w:r><w:t>表</w:t></w:r><w:r><w:rPr><w:spacing w:val="-30"/></w:rPr><w:t> </w:t></w:r><w:r><w:rPr><w:rFonts w:ascii="Times New Roman" w:eastAsia="Times New Roman"/></w:rPr><w:t>4-4</w:t></w:r><w:r><w:t xml:space="preserve">  </w:t></w:r><w:r><w:t>内部控制鉴证报告统计</w:t></w:r></w:p><w:tbl><w:tblPr><w:tblW w:w="5000" w:type="pct"/><w:tblInd w:w="16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4"/><w:gridCol w:w="3118"/><w:gridCol w:w="2766"/></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样本类别</w:t></w:r></w:p></w:tc><w:tc><w:tcPr><w:tcW w:w="2151" w:type="pct"/><w:vAlign w:val="center"/><w:tcBorders><w:bottom w:val="single" w:sz="4" w:space="0" w:color="auto"/></w:tcBorders></w:tcPr><w:p w:rsidR="0018722C"><w:pPr><w:pStyle w:val="a7"/><w:topLinePunct/><w:ind w:leftChars="0" w:left="0" w:rightChars="0" w:right="0" w:firstLineChars="0" w:firstLine="0"/><w:spacing w:line="240" w:lineRule="atLeast"/></w:pPr><w:r><w:t>第三方机构出具内部控制审计报告</w:t></w:r></w:p></w:tc><w:tc><w:tcPr><w:tcW w:w="1908" w:type="pct"/><w:vAlign w:val="center"/><w:tcBorders><w:bottom w:val="single" w:sz="4" w:space="0" w:color="auto"/></w:tcBorders></w:tcPr><w:p w:rsidR="0018722C"><w:pPr><w:pStyle w:val="a7"/><w:topLinePunct/><w:ind w:leftChars="0" w:left="0" w:rightChars="0" w:right="0" w:firstLineChars="0" w:firstLine="0"/><w:spacing w:line="240" w:lineRule="atLeast"/></w:pPr><w:r><w:t>未出具任何类型的内控鉴证报告</w:t></w:r></w:p></w:tc></w:tr><w:tr><w:tc><w:tcPr><w:tcW w:w="941" w:type="pct"/><w:vAlign w:val="center"/></w:tcPr><w:p w:rsidR="0018722C"><w:pPr><w:pStyle w:val="ac"/><w:topLinePunct/><w:ind w:leftChars="0" w:left="0" w:rightChars="0" w:right="0" w:firstLineChars="0" w:firstLine="0"/><w:spacing w:line="240" w:lineRule="atLeast"/></w:pPr><w:r><w:t>样本公司</w:t></w:r></w:p></w:tc><w:tc><w:tcPr><w:tcW w:w="2151" w:type="pct"/><w:vAlign w:val="center"/></w:tcPr><w:p w:rsidR="0018722C"><w:pPr><w:pStyle w:val="affff9"/><w:topLinePunct/><w:ind w:leftChars="0" w:left="0" w:rightChars="0" w:right="0" w:firstLineChars="0" w:firstLine="0"/><w:spacing w:line="240" w:lineRule="atLeast"/></w:pPr><w:r><w:t>6</w:t></w:r></w:p></w:tc><w:tc><w:tcPr><w:tcW w:w="1908" w:type="pct"/><w:vAlign w:val="center"/></w:tcPr><w:p w:rsidR="0018722C"><w:pPr><w:pStyle w:val="affff9"/><w:topLinePunct/><w:ind w:leftChars="0" w:left="0" w:rightChars="0" w:right="0" w:firstLineChars="0" w:firstLine="0"/><w:spacing w:line="240" w:lineRule="atLeast"/></w:pPr><w:r><w:t>5</w:t></w:r></w:p></w:tc></w:tr><w:tr><w:tc><w:tcPr><w:tcW w:w="941" w:type="pct"/><w:vAlign w:val="center"/></w:tcPr><w:p w:rsidR="0018722C"><w:pPr><w:pStyle w:val="ac"/><w:topLinePunct/><w:ind w:leftChars="0" w:left="0" w:rightChars="0" w:right="0" w:firstLineChars="0" w:firstLine="0"/><w:spacing w:line="240" w:lineRule="atLeast"/></w:pPr><w:r><w:t>所占比例</w:t></w:r></w:p></w:tc><w:tc><w:tcPr><w:tcW w:w="2151" w:type="pct"/><w:vAlign w:val="center"/></w:tcPr><w:p w:rsidR="0018722C"><w:pPr><w:pStyle w:val="affff9"/><w:topLinePunct/><w:ind w:leftChars="0" w:left="0" w:rightChars="0" w:right="0" w:firstLineChars="0" w:firstLine="0"/><w:spacing w:line="240" w:lineRule="atLeast"/></w:pPr><w:r><w:t>54.55%</w:t></w:r></w:p></w:tc><w:tc><w:tcPr><w:tcW w:w="1908" w:type="pct"/><w:vAlign w:val="center"/></w:tcPr><w:p w:rsidR="0018722C"><w:pPr><w:pStyle w:val="affff9"/><w:topLinePunct/><w:ind w:leftChars="0" w:left="0" w:rightChars="0" w:right="0" w:firstLineChars="0" w:firstLine="0"/><w:spacing w:line="240" w:lineRule="atLeast"/></w:pPr><w:r><w:t>45.45%</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对比公司</w:t></w:r></w:p></w:tc><w:tc><w:tcPr><w:tcW w:w="215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908"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rPr><w:rFonts w:cstheme="minorBidi" w:hAnsiTheme="minorHAnsi" w:eastAsiaTheme="minorHAnsi" w:asciiTheme="minorHAnsi" w:ascii="Calibri"/></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内部控制指数与会计信息违规性的实证分析</w:t></w:r></w:p><w:tbl><w:tblPr><w:tblW w:w="0" w:type="auto"/><w:tblInd w:w="142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64"/><w:gridCol w:w="3118"/><w:gridCol w:w="2765"/></w:tblGrid><w:tr><w:trPr><w:trHeight w:val="380" w:hRule="atLeast"/></w:trPr><w:tc><w:tcPr><w:tcW w:w="1364" w:type="dxa"/><w:tcBorders><w:left w:val="nil"/><w:right w:val="single" w:sz="4" w:space="0" w:color="000000"/></w:tcBorders></w:tcPr><w:p w:rsidR="0018722C"><w:pPr><w:widowControl w:val="0"/><w:snapToGrid w:val="1"/><w:spacing w:beforeLines="0" w:afterLines="0" w:lineRule="auto" w:line="240" w:after="0" w:before="48"/><w:ind w:firstLineChars="0" w:firstLine="0" w:rightChars="0" w:right="0" w:leftChars="0" w:left="122"/><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所占比例</w:t></w:r></w:p></w:tc><w:tc><w:tcPr><w:tcW w:w="3118" w:type="dxa"/><w:tcBorders><w:left w:val="single" w:sz="4" w:space="0" w:color="000000"/><w:right w:val="single" w:sz="4" w:space="0" w:color="000000"/></w:tcBorders></w:tcPr><w:p w:rsidR="0018722C"><w:pPr><w:widowControl w:val="0"/><w:snapToGrid w:val="1"/><w:spacing w:beforeLines="0" w:afterLines="0" w:lineRule="auto" w:line="240" w:after="0" w:before="88"/><w:ind w:firstLineChars="0" w:firstLine="0" w:rightChars="0" w:right="0" w:leftChars="0" w:left="1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81.82%</w:t></w:r></w:p></w:tc><w:tc><w:tcPr><w:tcW w:w="2765" w:type="dxa"/><w:tcBorders><w:left w:val="single" w:sz="4" w:space="0" w:color="000000"/><w:right w:val="nil"/></w:tcBorders></w:tcPr><w:p w:rsidR="0018722C"><w:pPr><w:widowControl w:val="0"/><w:snapToGrid w:val="1"/><w:spacing w:beforeLines="0" w:afterLines="0" w:lineRule="auto" w:line="240" w:after="0" w:before="88"/><w:ind w:firstLineChars="0" w:firstLine="0" w:rightChars="0" w:right="0" w:leftChars="0" w:left="102"/><w:jc w:val="lef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18.18%</w:t></w:r></w:p></w:tc></w:tr></w:tbl><w:p w:rsidR="0018722C"><w:pPr><w:topLinePunct/></w:pPr><w:r><w:t>由</w:t></w:r><w:r><w:t>表</w:t></w:r><w:r><w:rPr><w:rFonts w:ascii="Times New Roman" w:eastAsia="Times New Roman"/></w:rPr><w:t>4-4</w:t></w:r><w:r><w:t>所知，样本公司中有</w:t></w:r><w:r><w:rPr><w:rFonts w:ascii="Times New Roman" w:eastAsia="Times New Roman"/></w:rPr><w:t>6</w:t></w:r><w:r><w:t>家披露了会计师事务所等第三方机构出具的内</w:t></w:r><w:r><w:t>部控制审计报告，占总数的</w:t></w:r><w:r><w:rPr><w:rFonts w:ascii="Times New Roman" w:eastAsia="Times New Roman"/></w:rPr><w:t>54</w:t></w:r><w:r><w:rPr><w:rFonts w:ascii="Times New Roman" w:eastAsia="Times New Roman"/></w:rPr><w:t>.</w:t></w:r><w:r><w:rPr><w:rFonts w:ascii="Times New Roman" w:eastAsia="Times New Roman"/></w:rPr><w:t>55%</w:t></w:r><w:r><w:t>；对比公司则有</w:t></w:r><w:r><w:rPr><w:rFonts w:ascii="Times New Roman" w:eastAsia="Times New Roman"/></w:rPr><w:t>9</w:t></w:r><w:r><w:t>家披露，占</w:t></w:r><w:r><w:rPr><w:rFonts w:ascii="Times New Roman" w:eastAsia="Times New Roman"/></w:rPr><w:t>81</w:t></w:r><w:r><w:rPr><w:rFonts w:ascii="Times New Roman" w:eastAsia="Times New Roman"/></w:rPr><w:t>.</w:t></w:r><w:r><w:rPr><w:rFonts w:ascii="Times New Roman" w:eastAsia="Times New Roman"/></w:rPr><w:t>82%</w:t></w:r><w:r><w:t>，由此可见对比公司的内部控制审计报告出具情况远好于样本公司。</w:t></w:r></w:p><w:p w:rsidR="0018722C"><w:pPr><w:topLinePunct/></w:pPr><w:r><w:t>（</w:t></w:r><w:r><w:t>5</w:t></w:r><w:r><w:t>）</w:t></w:r><w:r><w:t>信息披露制度：由数据可知，样本公司披露的信息披露制度的制定情况</w:t></w:r><w:r><w:t>均值为</w:t></w:r><w:r><w:rPr><w:rFonts w:ascii="Times New Roman" w:eastAsia="Times New Roman"/></w:rPr><w:t>0</w:t></w:r><w:r><w:rPr><w:rFonts w:ascii="Times New Roman" w:eastAsia="Times New Roman"/></w:rPr><w:t>.</w:t></w:r><w:r><w:rPr><w:rFonts w:ascii="Times New Roman" w:eastAsia="Times New Roman"/></w:rPr><w:t>73</w:t></w:r><w:r><w:t>，而对比公司均对企业的信息披露制度进行了披露。</w:t></w:r></w:p><w:p w:rsidR="0018722C"><w:pPr><w:pStyle w:val="4"/><w:topLinePunct/><w:ind w:left="200" w:hangingChars="200" w:hanging="200"/></w:pPr><w:r><w:t>5.</w:t></w:r><w:r w:rsidRPr="00DB64CE"><w:t>资产安全目标的达成情况</w:t></w:r></w:p><w:p w:rsidR="0018722C"><w:pPr><w:topLinePunct/></w:pPr><w:r><w:t>（</w:t></w:r><w:r><w:t>1</w:t></w:r><w:r><w:t>）</w:t></w:r><w:r><w:t>流动比率：数据表明，样本公司的平均流动比率为</w:t></w:r><w:r><w:rPr><w:rFonts w:ascii="Times New Roman" w:eastAsia="Times New Roman"/></w:rPr><w:t>3</w:t></w:r><w:r><w:rPr><w:rFonts w:ascii="Times New Roman" w:eastAsia="Times New Roman"/></w:rPr><w:t>.</w:t></w:r><w:r><w:rPr><w:rFonts w:ascii="Times New Roman" w:eastAsia="Times New Roman"/></w:rPr><w:t>12</w:t></w:r><w:r><w:t>，对比公司的平</w:t></w:r><w:r><w:t>均流动比率为</w:t></w:r><w:r><w:rPr><w:rFonts w:ascii="Times New Roman" w:eastAsia="Times New Roman"/></w:rPr><w:t>3</w:t></w:r><w:r><w:rPr><w:rFonts w:ascii="Times New Roman" w:eastAsia="Times New Roman"/></w:rPr><w:t>.</w:t></w:r><w:r><w:rPr><w:rFonts w:ascii="Times New Roman" w:eastAsia="Times New Roman"/></w:rPr><w:t>34</w:t></w:r><w:r><w:t>，均值都大于</w:t></w:r><w:r><w:rPr><w:rFonts w:ascii="Times New Roman" w:eastAsia="Times New Roman"/></w:rPr><w:t>2</w:t></w:r><w:r><w:t>说明都具有良好的变现能力以及短期偿债能力，而且对比公司的能力更强。但是从极小值可以看出，两组公司都各有偿债能力不足的公司存在。</w:t></w:r></w:p><w:p w:rsidR="0018722C"><w:pPr><w:pStyle w:val="cw20"/><w:topLinePunct/></w:pPr><w:r><w:rPr><w:rFonts w:ascii="宋体" w:eastAsia="宋体" w:hint="eastAsia"/><w:rFonts w:ascii="宋体" w:eastAsia="宋体" w:hint="eastAsia"/><w:sz w:val="24"/></w:rPr><w:t>（</w:t></w:r><w:r><w:rPr><w:rFonts w:ascii="宋体" w:eastAsia="宋体" w:hint="eastAsia"/></w:rPr><w:t xml:space="preserve">2</w:t></w:r><w:r><w:rPr><w:rFonts w:ascii="宋体" w:eastAsia="宋体" w:hint="eastAsia"/><w:rFonts w:ascii="宋体" w:eastAsia="宋体" w:hint="eastAsia"/><w:sz w:val="24"/></w:rPr><w:t>）</w:t></w:r><w:r><w:rPr><w:rFonts w:ascii="宋体" w:eastAsia="宋体" w:hint="eastAsia"/></w:rPr><w:t>关联交易管理制度：样本公司与对比公司均披露关联交易管理制度，说明公司内部很重视关联交易问题。</w:t></w:r></w:p><w:p w:rsidR="0018722C"><w:pPr><w:pStyle w:val="cw20"/><w:topLinePunct/></w:pPr><w:r><w:rPr><w:rFonts w:ascii="宋体" w:eastAsia="宋体" w:hint="eastAsia"/><w:rFonts w:ascii="宋体" w:eastAsia="宋体" w:hint="eastAsia"/><w:sz w:val="24"/></w:rPr><w:t>（</w:t></w:r><w:r><w:rPr><w:rFonts w:ascii="宋体" w:eastAsia="宋体" w:hint="eastAsia"/></w:rPr><w:t xml:space="preserve">3</w:t></w:r><w:r><w:rPr><w:rFonts w:ascii="宋体" w:eastAsia="宋体" w:hint="eastAsia"/><w:rFonts w:ascii="宋体" w:eastAsia="宋体" w:hint="eastAsia"/><w:sz w:val="24"/></w:rPr><w:t>）</w:t></w:r><w:r><w:rPr><w:rFonts w:ascii="宋体" w:eastAsia="宋体" w:hint="eastAsia"/></w:rPr><w:t>对外担保情况：样本公司的对外担保平均笔数为</w:t></w:r><w:r><w:t>10</w:t></w:r><w:r><w:t>.</w:t></w:r><w:r><w:t>36</w:t></w:r><w:r><w:rPr><w:rFonts w:ascii="宋体" w:eastAsia="宋体" w:hint="eastAsia"/></w:rPr><w:t>，而对比公司对外</w:t></w:r><w:r><w:rPr><w:rFonts w:ascii="宋体" w:eastAsia="宋体" w:hint="eastAsia"/></w:rPr><w:t>担保笔数仅为</w:t></w:r><w:r><w:t>5</w:t></w:r><w:r><w:t>.</w:t></w:r><w:r><w:t>64</w:t></w:r><w:r><w:rPr><w:rFonts w:ascii="宋体" w:eastAsia="宋体" w:hint="eastAsia"/></w:rPr><w:t>，说明样本公司的担保数量明显高于对比公司，因而存在较大的资产无法收回的风险。</w:t></w:r></w:p><w:p w:rsidR="0018722C"><w:pPr><w:topLinePunct/></w:pPr><w:r><w:t>（</w:t></w:r><w:r><w:t>4</w:t></w:r><w:r><w:t>）</w:t></w:r><w:r><w:t>对外投资和担保管理制度：样本公司的对外与投资担保制度的均值为</w:t></w:r><w:r><w:rPr><w:rFonts w:ascii="Times New Roman" w:eastAsia="Times New Roman"/></w:rPr><w:t>0</w:t></w:r><w:r><w:rPr><w:rFonts w:ascii="Times New Roman" w:eastAsia="Times New Roman"/></w:rPr><w:t>.</w:t></w:r><w:r><w:rPr><w:rFonts w:ascii="Times New Roman" w:eastAsia="Times New Roman"/></w:rPr><w:t>55</w:t></w:r><w:r><w:t>，</w:t></w:r><w:r><w:t>而对比公司的均值为</w:t></w:r><w:r><w:rPr><w:rFonts w:ascii="Times New Roman" w:eastAsia="Times New Roman"/></w:rPr><w:t>0</w:t></w:r><w:r><w:rPr><w:rFonts w:ascii="Times New Roman" w:eastAsia="Times New Roman"/></w:rPr><w:t>.</w:t></w:r><w:r><w:rPr><w:rFonts w:ascii="Times New Roman" w:eastAsia="Times New Roman"/></w:rPr><w:t>82</w:t></w:r><w:r><w:t>，说明样本公司针对对外投资和担保管理制度的披露情况较差。</w:t></w:r></w:p><w:p w:rsidR="0018722C"><w:pPr><w:topLinePunct/></w:pPr><w:r><w:t>（</w:t></w:r><w:r><w:t xml:space="preserve">5</w:t></w:r><w:r><w:t>）</w:t></w:r><w:r><w:t xml:space="preserve">总资产周转率：数据表明，样本公司的总资产周转率均值为</w:t></w:r><w:r><w:rPr><w:rFonts w:ascii="Times New Roman" w:eastAsia="Times New Roman"/></w:rPr><w:t>0</w:t></w:r><w:r><w:rPr><w:rFonts w:ascii="Times New Roman" w:eastAsia="Times New Roman"/></w:rPr><w:t>.</w:t></w:r><w:r><w:rPr><w:rFonts w:ascii="Times New Roman" w:eastAsia="Times New Roman"/></w:rPr><w:t>4</w:t></w:r><w:r><w:t>，而对比公司对应均值为</w:t></w:r><w:r><w:rPr><w:rFonts w:ascii="Times New Roman" w:eastAsia="Times New Roman"/></w:rPr><w:t>0</w:t></w:r><w:r><w:rPr><w:rFonts w:ascii="Times New Roman" w:eastAsia="Times New Roman"/></w:rPr><w:t>.</w:t></w:r><w:r><w:rPr><w:rFonts w:ascii="Times New Roman" w:eastAsia="Times New Roman"/></w:rPr><w:t>79</w:t></w:r><w:r><w:t>，说明对比公司的资产流通速度快，资产利用率高。</w:t></w:r></w:p><w:p w:rsidR="0018722C"><w:pPr><w:pStyle w:val="a8"/><w:topLinePunct/></w:pPr><w:r><w:t>表</w:t></w:r><w:r><w:rPr><w:rFonts w:ascii="Times New Roman" w:eastAsia="Times New Roman"/></w:rPr><w:t>4-5</w:t></w:r><w:r><w:t xml:space="preserve">  </w:t></w:r><w:r><w:t>各样本组一级指标总分值统计表</w:t></w:r></w:p><w:tbl><w:tblPr><w:tblW w:w="5000" w:type="pct"/><w:tblInd w:w="6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15"/><w:gridCol w:w="1107"/><w:gridCol w:w="1248"/><w:gridCol w:w="1249"/><w:gridCol w:w="1078"/><w:gridCol w:w="1419"/></w:tblGrid><w:tr><w:trPr><w:tblHeader/></w:trPr><w:tc><w:tcPr><w:tcW w:w="1540" w:type="pct"/><w:vAlign w:val="center"/><w:tcBorders><w:bottom w:val="single" w:sz="4" w:space="0" w:color="auto"/></w:tcBorders></w:tcPr><w:p w:rsidR="0018722C"><w:pPr><w:pStyle w:val="a7"/><w:topLinePunct/><w:ind w:leftChars="0" w:left="0" w:rightChars="0" w:right="0" w:firstLineChars="0" w:firstLine="0"/><w:spacing w:line="240" w:lineRule="atLeast"/></w:pPr><w:r><w:t>内部控制目标</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r><w:tr><w:tc><w:tcPr><w:tcW w:w="1540" w:type="pct"/><w:vAlign w:val="center"/></w:tcPr><w:p w:rsidR="0018722C"><w:pPr><w:pStyle w:val="ac"/><w:topLinePunct/><w:ind w:leftChars="0" w:left="0" w:rightChars="0" w:right="0" w:firstLineChars="0" w:firstLine="0"/><w:spacing w:line="240" w:lineRule="atLeast"/></w:pPr><w:r><w:t>存在违规失真公司分值</w:t></w:r><w:r><w:t>（</w:t></w:r><w:r><w:t>1</w:t></w:r><w:r><w:t>）</w:t></w:r></w:p></w:tc><w:tc><w:tcPr><w:tcW w:w="628" w:type="pct"/><w:vAlign w:val="center"/></w:tcPr><w:p w:rsidR="0018722C"><w:pPr><w:pStyle w:val="affff9"/><w:topLinePunct/><w:ind w:leftChars="0" w:left="0" w:rightChars="0" w:right="0" w:firstLineChars="0" w:firstLine="0"/><w:spacing w:line="240" w:lineRule="atLeast"/></w:pPr><w:r><w:t>738</w:t></w:r></w:p></w:tc><w:tc><w:tcPr><w:tcW w:w="708" w:type="pct"/><w:vAlign w:val="center"/></w:tcPr><w:p w:rsidR="0018722C"><w:pPr><w:pStyle w:val="affff9"/><w:topLinePunct/><w:ind w:leftChars="0" w:left="0" w:rightChars="0" w:right="0" w:firstLineChars="0" w:firstLine="0"/><w:spacing w:line="240" w:lineRule="atLeast"/></w:pPr><w:r><w:t>418</w:t></w:r></w:p></w:tc><w:tc><w:tcPr><w:tcW w:w="708" w:type="pct"/><w:vAlign w:val="center"/></w:tcPr><w:p w:rsidR="0018722C"><w:pPr><w:pStyle w:val="affff9"/><w:topLinePunct/><w:ind w:leftChars="0" w:left="0" w:rightChars="0" w:right="0" w:firstLineChars="0" w:firstLine="0"/><w:spacing w:line="240" w:lineRule="atLeast"/></w:pPr><w:r><w:t>741</w:t></w:r></w:p></w:tc><w:tc><w:tcPr><w:tcW w:w="611" w:type="pct"/><w:vAlign w:val="center"/></w:tcPr><w:p w:rsidR="0018722C"><w:pPr><w:pStyle w:val="affff9"/><w:topLinePunct/><w:ind w:leftChars="0" w:left="0" w:rightChars="0" w:right="0" w:firstLineChars="0" w:firstLine="0"/><w:spacing w:line="240" w:lineRule="atLeast"/></w:pPr><w:r><w:t>756</w:t></w:r></w:p></w:tc><w:tc><w:tcPr><w:tcW w:w="805" w:type="pct"/><w:vAlign w:val="center"/></w:tcPr><w:p w:rsidR="0018722C"><w:pPr><w:pStyle w:val="affff9"/><w:topLinePunct/><w:ind w:leftChars="0" w:left="0" w:rightChars="0" w:right="0" w:firstLineChars="0" w:firstLine="0"/><w:spacing w:line="240" w:lineRule="atLeast"/></w:pPr><w:r><w:t>600</w:t></w:r></w:p></w:tc></w:tr><w:tr><w:tc><w:tcPr><w:tcW w:w="1540" w:type="pct"/><w:vAlign w:val="center"/></w:tcPr><w:p w:rsidR="0018722C"><w:pPr><w:pStyle w:val="ac"/><w:topLinePunct/><w:ind w:leftChars="0" w:left="0" w:rightChars="0" w:right="0" w:firstLineChars="0" w:firstLine="0"/><w:spacing w:line="240" w:lineRule="atLeast"/></w:pPr><w:r><w:t>不存在违规失真公司分值</w:t></w:r><w:r><w:t>（</w:t></w:r><w:r><w:t xml:space="preserve">2</w:t></w:r><w:r><w:t>）</w:t></w:r></w:p></w:tc><w:tc><w:tcPr><w:tcW w:w="628" w:type="pct"/><w:vAlign w:val="center"/></w:tcPr><w:p w:rsidR="0018722C"><w:pPr><w:pStyle w:val="affff9"/><w:topLinePunct/><w:ind w:leftChars="0" w:left="0" w:rightChars="0" w:right="0" w:firstLineChars="0" w:firstLine="0"/><w:spacing w:line="240" w:lineRule="atLeast"/></w:pPr><w:r><w:t>720</w:t></w:r></w:p></w:tc><w:tc><w:tcPr><w:tcW w:w="708" w:type="pct"/><w:vAlign w:val="center"/></w:tcPr><w:p w:rsidR="0018722C"><w:pPr><w:pStyle w:val="affff9"/><w:topLinePunct/><w:ind w:leftChars="0" w:left="0" w:rightChars="0" w:right="0" w:firstLineChars="0" w:firstLine="0"/><w:spacing w:line="240" w:lineRule="atLeast"/></w:pPr><w:r><w:t>456</w:t></w:r></w:p></w:tc><w:tc><w:tcPr><w:tcW w:w="708" w:type="pct"/><w:vAlign w:val="center"/></w:tcPr><w:p w:rsidR="0018722C"><w:pPr><w:pStyle w:val="affff9"/><w:topLinePunct/><w:ind w:leftChars="0" w:left="0" w:rightChars="0" w:right="0" w:firstLineChars="0" w:firstLine="0"/><w:spacing w:line="240" w:lineRule="atLeast"/></w:pPr><w:r><w:t>824</w:t></w:r></w:p></w:tc><w:tc><w:tcPr><w:tcW w:w="611" w:type="pct"/><w:vAlign w:val="center"/></w:tcPr><w:p w:rsidR="0018722C"><w:pPr><w:pStyle w:val="affff9"/><w:topLinePunct/><w:ind w:leftChars="0" w:left="0" w:rightChars="0" w:right="0" w:firstLineChars="0" w:firstLine="0"/><w:spacing w:line="240" w:lineRule="atLeast"/></w:pPr><w:r><w:t>1036</w:t></w:r></w:p></w:tc><w:tc><w:tcPr><w:tcW w:w="805" w:type="pct"/><w:vAlign w:val="center"/></w:tcPr><w:p w:rsidR="0018722C"><w:pPr><w:pStyle w:val="affff9"/><w:topLinePunct/><w:ind w:leftChars="0" w:left="0" w:rightChars="0" w:right="0" w:firstLineChars="0" w:firstLine="0"/><w:spacing w:line="240" w:lineRule="atLeast"/></w:pPr><w:r><w:t>736</w:t></w:r></w:p></w:tc></w:tr><w:tr><w:tc><w:tcPr><w:tcW w:w="1540" w:type="pct"/><w:vAlign w:val="center"/><w:tcBorders><w:top w:val="single" w:sz="4" w:space="0" w:color="auto"/></w:tcBorders></w:tcPr><w:p w:rsidR="0018722C"><w:pPr><w:pStyle w:val="ac"/><w:topLinePunct/><w:ind w:leftChars="0" w:left="0" w:rightChars="0" w:right="0" w:firstLineChars="0" w:firstLine="0"/><w:spacing w:line="240" w:lineRule="atLeast"/></w:pPr><w:r><w:t>（</w:t></w:r><w:r><w:t xml:space="preserve">1</w:t></w:r><w:r><w:t>）</w:t></w:r><w:r><w:t>-</w:t></w:r><w:r><w:t>(</w:t></w:r><w:r><w:t>2</w:t></w:r><w:r><w:t>)</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708" w:type="pct"/><w:vAlign w:val="center"/><w:tcBorders><w:top w:val="single" w:sz="4" w:space="0" w:color="auto"/></w:tcBorders></w:tcPr><w:p w:rsidR="0018722C"><w:pPr><w:widowControl w:val="0"/><w:snapToGrid w:val="1"/><w:spacing w:beforeLines="0" w:afterLines="0" w:lineRule="auto" w:line="240" w:after="0" w:before="50"/><w:ind w:firstLineChars="0" w:firstLine="0" w:leftChars="0" w:left="0" w:rightChars="0" w:right="79"/><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-83</w:t></w:r></w:p></w:tc><w:tc><w:tcPr><w:tcW w:w="1078" w:type="dxa"/><w:tcBorders><w:top w:val="single" w:sz="8" w:space="0" w:color="000000"/><w:left w:val="single" w:sz="8" w:space="0" w:color="000000"/><w:right w:val="single" w:sz="8" w:space="0" w:color="000000"/></w:tcBorders></w:tcPr><w:p w:rsidR="0018722C"><w:pPr><w:widowControl w:val="0"/><w:snapToGrid w:val="1"/><w:spacing w:beforeLines="0" w:afterLines="0" w:lineRule="auto" w:line="240" w:after="0" w:before="50"/><w:ind w:firstLineChars="0" w:firstLine="0" w:leftChars="0" w:left="0" w:rightChars="0" w:right="84"/><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-280</w:t></w:r></w:p></w:tc><w:tc><w:tcPr><w:tcW w:w="1419" w:type="dxa"/><w:tcBorders><w:top w:val="single" w:sz="8" w:space="0" w:color="000000"/><w:left w:val="single" w:sz="8" w:space="0" w:color="000000"/><w:right w:val="nil"/></w:tcBorders></w:tcPr><w:p w:rsidR="0018722C"><w:pPr><w:widowControl w:val="0"/><w:snapToGrid w:val="1"/><w:spacing w:beforeLines="0" w:afterLines="0" w:lineRule="auto" w:line="240" w:after="0" w:before="50"/><w:ind w:firstLineChars="0" w:firstLine="0" w:leftChars="0" w:left="0" w:rightChars="0" w:right="91"/><w:jc w:val="right"/><w:autoSpaceDE w:val="0"/><w:autoSpaceDN w:val="0"/><w:pBdr><w:bottom w:val="none" w:sz="0" w:space="0" w:color="auto"/></w:pBdr><w:rPr><w:kern w:val="2"/><w:sz w:val="18"/><w:szCs w:val="22"/><w:rFonts w:cstheme="minorBidi" w:ascii="Times New Roman" w:hAnsi="宋体" w:eastAsia="宋体" w:cs="宋体"/></w:rPr></w:pPr><w:r><w:rPr><w:kern w:val="2"/><w:szCs w:val="22"/><w:rFonts w:ascii="Times New Roman" w:cstheme="minorBidi" w:hAnsi="宋体" w:eastAsia="宋体" w:cs="宋体"/><w:sz w:val="18"/></w:rPr><w:t>-136</w:t></w:r></w:p></w:tc></w:tr></w:tbl><w:p w:rsidR="0018722C"><w:pPr><w:pStyle w:val="affd"/><w:topLinePunct/></w:pPr><w:bookmarkStart w:id="75949" w:name="_Toc68675949"/><w:r><w:t>结论：</w:t></w:r><w:bookmarkEnd w:id="75949"/></w:p><w:p w:rsidR="0018722C"><w:pPr><w:topLinePunct/></w:pPr><w:r><w:t>综上可知，样本公司与对比公司在战略目标以及经营目标的完成情况相差不大，但样本公司的完成情况略好。样本公司与对比公司在经营目标、报告目标、合规目标以及资产安全目标方面的比较，样本公司存在明显不足，内部控制水平有待加强。</w:t></w:r></w:p><w:p w:rsidR="0018722C"><w:pPr><w:pStyle w:val="Heading3"/><w:topLinePunct/><w:ind w:left="200" w:hangingChars="200" w:hanging="200"/></w:pPr><w:bookmarkStart w:id="75950" w:name="_Toc68675950"/><w:bookmarkStart w:name="_bookmark42" w:id="64"/><w:bookmarkEnd w:id="64"/><w:r><w:t>（</w:t></w:r><w:r><w:t>二</w:t></w:r><w:r><w:t>）</w:t></w:r><w:r><w:t xml:space="preserve"> </w:t></w:r><w:r><w:t>相关性分析</w:t></w:r><w:r><w:t>①</w:t></w:r><w:bookmarkEnd w:id="75950"/></w:p><w:p w:rsidR="0018722C"><w:pPr><w:pStyle w:val="4"/><w:topLinePunct/><w:ind w:left="200" w:hangingChars="200" w:hanging="200"/></w:pPr><w:r><w:t>1.</w:t></w:r><w:r><w:t xml:space="preserve"> </w:t></w:r><w:r><w:t>内部控制指数与是否存在会计信息违规的相关性</w:t></w:r></w:p><w:p w:rsidR="0018722C"><w:pPr><w:pStyle w:val="aff7"/><w:topLinePunct/></w:pPr><w:r><w:pict><v:line style="position:absolute;mso-position-horizontal-relative:page;mso-position-vertical-relative:paragraph;z-index:2512;mso-wrap-distance-left:0;mso-wrap-distance-right:0" from="85.103996pt,10.811791pt" to="229.123996pt,10.811791pt" stroked="true" strokeweight=".72003pt" strokecolor="#000000"><v:stroke dashstyle="solid"/><w10:wrap type="topAndBottom"/></v:line></w:pict></w:r></w:p><w:p w:rsidR="0018722C"><w:pPr><w:pStyle w:val="aff7"/><w:topLinePunct/></w:pPr><w:r><w:pict><v:line style="position:absolute;mso-position-horizontal-relative:page;mso-position-vertical-relative:paragraph;z-index:2512;mso-wrap-distance-left:0;mso-wrap-distance-right:0" from="85.103996pt,10.811791pt" to="229.123996pt,10.811791pt" stroked="true" strokeweight=".72003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本部分数据均采用</w:t></w:r><w:r><w:rPr><w:rFonts w:ascii="Calibri" w:hAnsi="Calibri" w:eastAsia="Calibri" w:cstheme="minorBidi"/></w:rPr><w:t>SPSS</w:t></w:r><w:r><w:rPr><w:rFonts w:cstheme="minorBidi" w:hAnsiTheme="minorHAnsi" w:eastAsiaTheme="minorHAnsi" w:asciiTheme="minorHAnsi"/></w:rPr><w:t>软件计算得出。</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8"/><w:topLinePunct/></w:pPr><w:r><w:t>表</w:t></w:r><w:r><w:rPr><w:rFonts w:ascii="Times New Roman" w:eastAsia="Times New Roman"/></w:rPr><w:t>4-6</w:t></w:r><w:r><w:t xml:space="preserve">  </w:t></w:r><w:r><w:t>相关性</w:t></w:r></w:p><w:p w:rsidR="0018722C"><w:pPr><w:spacing w:before="0" w:after="58"/><w:topLinePunct/></w:pPr><w:r><w:rPr><w:kern w:val="2"/><w:szCs w:val="22"/><w:w w:val="95"/></w:rPr><w:t>相关性</w:t></w:r></w:p><w:tbl><w:tblPr><w:tblW w:w="5000" w:type="pct"/><w:tblInd w:w="28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3"/><w:gridCol w:w="2062"/><w:gridCol w:w="999"/><w:gridCol w:w="1008"/></w:tblGrid><w:tr><w:trPr><w:tblHeader/></w:trPr><w:tc><w:tcPr><w:tcW w:w="2978"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07" w:type="pct"/><w:vAlign w:val="center"/><w:tcBorders><w:bottom w:val="single" w:sz="4" w:space="0" w:color="auto"/></w:tcBorders></w:tcPr><w:p w:rsidR="0018722C"><w:pPr><w:pStyle w:val="a7"/><w:topLinePunct/><w:ind w:leftChars="0" w:left="0" w:rightChars="0" w:right="0" w:firstLineChars="0" w:firstLine="0"/><w:spacing w:line="240" w:lineRule="atLeast"/></w:pPr><w:r><w:t>ICI</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00" w:type="pct"/><w:vAlign w:val="center"/></w:tcPr><w:p w:rsidR="0018722C"><w:pPr><w:pStyle w:val="ac"/><w:topLinePunct/><w:ind w:leftChars="0" w:left="0" w:rightChars="0" w:right="0" w:firstLineChars="0" w:firstLine="0"/><w:spacing w:line="240" w:lineRule="atLeast"/></w:pPr><w:r><w:t>ICI</w:t></w:r></w:p></w:tc><w:tc><w:tcPr><w:tcW w:w="2078" w:type="pct"/><w:vAlign w:val="center"/></w:tcPr><w:p w:rsidR="0018722C"><w:pPr><w:pStyle w:val="a5"/><w:topLinePunct/><w:ind w:leftChars="0" w:left="0" w:rightChars="0" w:right="0" w:firstLineChars="0" w:firstLine="0"/><w:spacing w:line="240" w:lineRule="atLeast"/></w:pPr><w:r><w:t>Pearson Correlation</w:t></w:r></w:p></w:tc><w:tc><w:tcPr><w:tcW w:w="1007" w:type="pct"/><w:vAlign w:val="center"/></w:tcPr><w:p w:rsidR="0018722C"><w:pPr><w:pStyle w:val="affff9"/><w:topLinePunct/><w:ind w:leftChars="0" w:left="0" w:rightChars="0" w:right="0" w:firstLineChars="0" w:firstLine="0"/><w:spacing w:line="240" w:lineRule="atLeast"/></w:pPr><w:r><w:t>1</w:t></w:r></w:p></w:tc><w:tc><w:tcPr><w:tcW w:w="1016" w:type="pct"/><w:vAlign w:val="center"/></w:tcPr><w:p w:rsidR="0018722C"><w:pPr><w:pStyle w:val="affff9"/><w:topLinePunct/><w:ind w:leftChars="0" w:left="0" w:rightChars="0" w:right="0" w:firstLineChars="0" w:firstLine="0"/><w:spacing w:line="240" w:lineRule="atLeast"/></w:pPr><w:r><w:t>-.316</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07"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ffff9"/><w:topLinePunct/><w:ind w:leftChars="0" w:left="0" w:rightChars="0" w:right="0" w:firstLineChars="0" w:firstLine="0"/><w:spacing w:line="240" w:lineRule="atLeast"/></w:pPr><w:r><w:t>.152</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N</w:t></w:r></w:p></w:tc><w:tc><w:tcPr><w:tcW w:w="1007" w:type="pct"/><w:vAlign w:val="center"/></w:tcPr><w:p w:rsidR="0018722C"><w:pPr><w:pStyle w:val="affff9"/><w:topLinePunct/><w:ind w:leftChars="0" w:left="0" w:rightChars="0" w:right="0" w:firstLineChars="0" w:firstLine="0"/><w:spacing w:line="240" w:lineRule="atLeast"/></w:pPr><w:r><w:t>22</w:t></w:r></w:p></w:tc><w:tc><w:tcPr><w:tcW w:w="1016" w:type="pct"/><w:vAlign w:val="center"/></w:tcPr><w:p w:rsidR="0018722C"><w:pPr><w:pStyle w:val="affff9"/><w:topLinePunct/><w:ind w:leftChars="0" w:left="0" w:rightChars="0" w:right="0" w:firstLineChars="0" w:firstLine="0"/><w:spacing w:line="240" w:lineRule="atLeast"/></w:pPr><w:r><w:t>22</w:t></w:r></w:p></w:tc></w:tr><w:tr><w:tc><w:tcPr><w:tcW w:w="900" w:type="pct"/><w:vAlign w:val="center"/></w:tcPr><w:p w:rsidR="0018722C"><w:pPr><w:pStyle w:val="ac"/><w:topLinePunct/><w:ind w:leftChars="0" w:left="0" w:rightChars="0" w:right="0" w:firstLineChars="0" w:firstLine="0"/><w:spacing w:line="240" w:lineRule="atLeast"/></w:pPr><w:r><w:t>是否违规</w:t></w:r></w:p></w:tc><w:tc><w:tcPr><w:tcW w:w="2078" w:type="pct"/><w:vAlign w:val="center"/></w:tcPr><w:p w:rsidR="0018722C"><w:pPr><w:pStyle w:val="a5"/><w:topLinePunct/><w:ind w:leftChars="0" w:left="0" w:rightChars="0" w:right="0" w:firstLineChars="0" w:firstLine="0"/><w:spacing w:line="240" w:lineRule="atLeast"/></w:pPr><w:r><w:t>Pearson Correlation</w:t></w:r></w:p></w:tc><w:tc><w:tcPr><w:tcW w:w="1007" w:type="pct"/><w:vAlign w:val="center"/></w:tcPr><w:p w:rsidR="0018722C"><w:pPr><w:pStyle w:val="affff9"/><w:topLinePunct/><w:ind w:leftChars="0" w:left="0" w:rightChars="0" w:right="0" w:firstLineChars="0" w:firstLine="0"/><w:spacing w:line="240" w:lineRule="atLeast"/></w:pPr><w:r><w:t>-.316</w:t></w:r></w:p></w:tc><w:tc><w:tcPr><w:tcW w:w="1016" w:type="pct"/><w:vAlign w:val="center"/></w:tcPr><w:p w:rsidR="0018722C"><w:pPr><w:pStyle w:val="affff9"/><w:topLinePunct/><w:ind w:leftChars="0" w:left="0" w:rightChars="0" w:right="0" w:firstLineChars="0" w:firstLine="0"/><w:spacing w:line="240" w:lineRule="atLeast"/></w:pPr><w:r><w:t>1</w:t></w:r></w:p></w:tc></w:tr><w:tr><w:tc><w:tcPr><w:tcW w:w="900" w:type="pct"/><w:vAlign w:val="center"/></w:tcPr><w:p w:rsidR="0018722C"><w:pPr><w:pStyle w:val="ac"/><w:topLinePunct/><w:ind w:leftChars="0" w:left="0" w:rightChars="0" w:right="0" w:firstLineChars="0" w:firstLine="0"/><w:spacing w:line="240" w:lineRule="atLeast"/></w:pPr></w:p></w:tc><w:tc><w:tcPr><w:tcW w:w="2078"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07"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d"/><w:topLinePunct/><w:ind w:leftChars="0" w:left="0" w:rightChars="0" w:right="0" w:firstLineChars="0" w:firstLine="0"/><w:spacing w:line="240" w:lineRule="atLeast"/></w:pPr></w:p></w:tc></w:tr><w:tr><w:tc><w:tcPr><w:tcW w:w="900" w:type="pct"/><w:vAlign w:val="center"/><w:tcBorders><w:top w:val="single" w:sz="4" w:space="0" w:color="auto"/></w:tcBorders></w:tcPr><w:p w:rsidR="0018722C"><w:pPr><w:pStyle w:val="ac"/><w:topLinePunct/><w:ind w:leftChars="0" w:left="0" w:rightChars="0" w:right="0" w:firstLineChars="0" w:firstLine="0"/><w:spacing w:line="240" w:lineRule="atLeast"/></w:pPr></w:p></w:tc><w:tc><w:tcPr><w:tcW w:w="2078"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07"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16"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通过进行相关性检验，由</w:t></w:r><w:r><w:t>表</w:t></w:r><w:r><w:rPr><w:rFonts w:ascii="Times New Roman" w:eastAsia="Times New Roman"/></w:rPr><w:t>4-6</w:t></w:r><w:r><w:t>可知，内部控制指数与是否违规的相关系数为</w:t></w:r><w:r><w:rPr><w:rFonts w:ascii="Times New Roman" w:eastAsia="Times New Roman"/></w:rPr><w:t>r=-0.316</w:t></w:r><w:r><w:rPr><w:spacing w:val="-4"/><w:rFonts w:hint="eastAsia"/></w:rPr><w:t>，</w:t></w:r><w:r><w:t>显著性水平为</w:t></w:r><w:r><w:rPr><w:rFonts w:ascii="Times New Roman" w:eastAsia="Times New Roman"/></w:rPr><w:t>0</w:t></w:r><w:r><w:rPr><w:rFonts w:ascii="Times New Roman" w:eastAsia="Times New Roman"/></w:rPr><w:t>.</w:t></w:r><w:r><w:rPr><w:rFonts w:ascii="Times New Roman" w:eastAsia="Times New Roman"/></w:rPr><w:t>152</w:t></w:r><w:r><w:t>，说明二者之间具有相关性。由于</w:t></w:r><w:r><w:rPr><w:rFonts w:ascii="Times New Roman" w:eastAsia="Times New Roman"/></w:rPr><w:t>0</w:t></w:r><w:r><w:rPr><w:rFonts w:ascii="Times New Roman" w:eastAsia="Times New Roman"/></w:rPr><w:t>.</w:t></w:r><w:r><w:rPr><w:rFonts w:ascii="Times New Roman" w:eastAsia="Times New Roman"/></w:rPr><w:t>5</w:t></w:r><w:r w:rsidR="004B696B"><w:rPr><w:rFonts w:ascii="Times New Roman" w:eastAsia="Times New Roman"/></w:rPr><w:t xml:space="preserve"> </w:t></w:r><w:r w:rsidR="004B696B"><w:rPr><w:rFonts w:ascii="Times New Roman" w:eastAsia="Times New Roman"/></w:rPr><w:t>&lt;|r|&lt;0.3</w:t></w:r><w:r><w:t>，所以</w:t></w:r><w:r><w:t>假设</w:t></w:r><w:r><w:rPr><w:rFonts w:ascii="Times New Roman" w:eastAsia="Times New Roman"/></w:rPr><w:t>H1</w:t></w:r><w:r><w:t>低度相关，假设可以接受。即内部控制指数与企业是否存在违规性失真之</w:t></w:r><w:r><w:t>间存在低度负相关，说明内部控制指数越高，企业存在会计信息的违规性失真的</w:t></w:r><w:r><w:t>可能性也越小，反之，内部控制指数越低，企业存在会计信息违规性失真的可能性也越大。</w:t></w:r></w:p><w:p w:rsidR="0018722C"><w:pPr><w:pStyle w:val="4"/><w:topLinePunct/><w:ind w:left="200" w:hangingChars="200" w:hanging="200"/></w:pPr><w:r><w:t>2.</w:t></w:r><w:r><w:t xml:space="preserve"> </w:t></w:r><w:r><w:t>战略目标与是否存在会计信息违规的相关性</w:t></w:r></w:p><w:p w:rsidR="0018722C"><w:pPr><w:pStyle w:val="a8"/><w:topLinePunct/></w:pPr><w:r><w:t>表</w:t></w:r><w:r><w:rPr><w:rFonts w:ascii="Times New Roman" w:eastAsia="Times New Roman"/></w:rPr><w:t>4-7</w:t></w:r><w:r><w:t xml:space="preserve">  </w:t></w:r><w:r><w:t>相关性</w:t></w:r></w:p><w:p w:rsidR="0018722C"><w:pPr><w:spacing w:before="0" w:after="27"/><w:topLinePunct/></w:pPr><w:r><w:rPr><w:kern w:val="2"/><w:szCs w:val="22"/><w:w w:val="95"/></w:rPr><w:t>相关性</w:t></w:r></w:p><w:tbl><w:tblPr><w:tblW w:w="5000" w:type="pct"/><w:tblInd w:w="30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1"/><w:gridCol w:w="1016"/></w:tblGrid><w:tr><w:trPr><w:tblHeader/></w:trPr><w:tc><w:tcPr><w:tcW w:w="280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100" w:type="pct"/><w:vAlign w:val="center"/><w:tcBorders><w:bottom w:val="single" w:sz="4" w:space="0" w:color="auto"/></w:tcBorders></w:tcPr><w:p w:rsidR="0018722C"><w:pPr><w:pStyle w:val="a7"/><w:topLinePunct/><w:ind w:leftChars="0" w:left="0" w:rightChars="0" w:right="0" w:firstLineChars="0" w:firstLine="0"/><w:spacing w:line="240" w:lineRule="atLeast"/></w:pPr><w:r><w:t>战略目标</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战略目标</w:t></w:r></w:p></w:tc><w:tc><w:tcPr><w:tcW w:w="1839" w:type="pct"/><w:vAlign w:val="center"/></w:tcPr><w:p w:rsidR="0018722C"><w:pPr><w:pStyle w:val="a5"/><w:topLinePunct/><w:ind w:leftChars="0" w:left="0" w:rightChars="0" w:right="0" w:firstLineChars="0" w:firstLine="0"/><w:spacing w:line="240" w:lineRule="atLeast"/></w:pPr><w:r><w:t>Pearson Correlation</w:t></w:r></w:p></w:tc><w:tc><w:tcPr><w:tcW w:w="1100" w:type="pct"/><w:vAlign w:val="center"/></w:tcPr><w:p w:rsidR="0018722C"><w:pPr><w:pStyle w:val="affff9"/><w:topLinePunct/><w:ind w:leftChars="0" w:left="0" w:rightChars="0" w:right="0" w:firstLineChars="0" w:firstLine="0"/><w:spacing w:line="240" w:lineRule="atLeast"/></w:pPr><w:r><w:t>1</w:t></w:r></w:p></w:tc><w:tc><w:tcPr><w:tcW w:w="1094" w:type="pct"/><w:vAlign w:val="center"/></w:tcPr><w:p w:rsidR="0018722C"><w:pPr><w:pStyle w:val="affff9"/><w:topLinePunct/><w:ind w:leftChars="0" w:left="0" w:rightChars="0" w:right="0" w:firstLineChars="0" w:firstLine="0"/><w:spacing w:line="240" w:lineRule="atLeast"/></w:pPr><w:r><w:t>.074</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00" w:type="pct"/><w:vAlign w:val="center"/></w:tcPr><w:p w:rsidR="0018722C"><w:pPr><w:pStyle w:val="a5"/><w:topLinePunct/><w:ind w:leftChars="0" w:left="0" w:rightChars="0" w:right="0" w:firstLineChars="0" w:firstLine="0"/><w:spacing w:line="240" w:lineRule="atLeast"/></w:pPr></w:p></w:tc><w:tc><w:tcPr><w:tcW w:w="1094" w:type="pct"/><w:vAlign w:val="center"/></w:tcPr><w:p w:rsidR="0018722C"><w:pPr><w:pStyle w:val="affff9"/><w:topLinePunct/><w:ind w:leftChars="0" w:left="0" w:rightChars="0" w:right="0" w:firstLineChars="0" w:firstLine="0"/><w:spacing w:line="240" w:lineRule="atLeast"/></w:pPr><w:r><w:t>.743</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100" w:type="pct"/><w:vAlign w:val="center"/></w:tcPr><w:p w:rsidR="0018722C"><w:pPr><w:pStyle w:val="affff9"/><w:topLinePunct/><w:ind w:leftChars="0" w:left="0" w:rightChars="0" w:right="0" w:firstLineChars="0" w:firstLine="0"/><w:spacing w:line="240" w:lineRule="atLeast"/></w:pPr><w:r><w:t>22</w:t></w:r></w:p></w:tc><w:tc><w:tcPr><w:tcW w:w="1094"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100" w:type="pct"/><w:vAlign w:val="center"/></w:tcPr><w:p w:rsidR="0018722C"><w:pPr><w:pStyle w:val="affff9"/><w:topLinePunct/><w:ind w:leftChars="0" w:left="0" w:rightChars="0" w:right="0" w:firstLineChars="0" w:firstLine="0"/><w:spacing w:line="240" w:lineRule="atLeast"/></w:pPr><w:r><w:t>.074</w:t></w:r></w:p></w:tc><w:tc><w:tcPr><w:tcW w:w="1094"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00" w:type="pct"/><w:vAlign w:val="center"/></w:tcPr><w:p w:rsidR="0018722C"><w:pPr><w:pStyle w:val="affff9"/><w:topLinePunct/><w:ind w:leftChars="0" w:left="0" w:rightChars="0" w:right="0" w:firstLineChars="0" w:firstLine="0"/><w:spacing w:line="240" w:lineRule="atLeast"/></w:pPr><w:r><w:t>.743</w:t></w:r></w:p></w:tc><w:tc><w:tcPr><w:tcW w:w="1094" w:type="pct"/><w:vAlign w:val="center"/></w:tcPr><w:p w:rsidR="0018722C"><w:pPr><w:pStyle w:val="ad"/><w:topLinePunct/><w:ind w:leftChars="0" w:left="0" w:rightChars="0" w:right="0" w:firstLineChars="0" w:firstLine="0"/><w:spacing w:line="240" w:lineRule="atLeast"/></w:pP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p></w:tc><w:tc><w:tcPr><w:tcW w:w="1839"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00"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4"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4-7</w:t></w:r><w:r><w:t>可知，战略目标的完成情况与是否违规的相关</w:t></w:r><w:r><w:t>系数为</w:t></w:r><w:r><w:rPr><w:rFonts w:ascii="Times New Roman" w:eastAsia="Times New Roman"/></w:rPr><w:t>r</w:t></w:r><w:r><w:rPr><w:rFonts w:ascii="Times New Roman" w:eastAsia="Times New Roman"/></w:rPr><w:t>=</w:t></w:r><w:r><w:rPr><w:rFonts w:ascii="Times New Roman" w:eastAsia="Times New Roman"/></w:rPr><w:t>0.074</w:t></w:r><w:r><w:t>,显著性水平为</w:t></w:r><w:r><w:rPr><w:rFonts w:ascii="Times New Roman" w:eastAsia="Times New Roman"/></w:rPr><w:t>0</w:t></w:r><w:r><w:rPr><w:rFonts w:ascii="Times New Roman" w:eastAsia="Times New Roman"/></w:rPr><w:t>.</w:t></w:r><w:r><w:rPr><w:rFonts w:ascii="Times New Roman" w:eastAsia="Times New Roman"/></w:rPr><w:t>743</w:t></w:r><w:r><w:t>，即只有在</w:t></w:r><w:r><w:rPr><w:rFonts w:ascii="Times New Roman" w:eastAsia="Times New Roman"/></w:rPr><w:t>30</w:t></w:r><w:r><w:rPr><w:rFonts w:ascii="Times New Roman" w:eastAsia="Times New Roman"/></w:rPr><w:t>%</w:t></w:r><w:r><w:t>的置信区间内二者具有相关性，说明二者相关性很弱。由于</w:t></w:r><w:r><w:rPr><w:rFonts w:ascii="Times New Roman" w:eastAsia="Times New Roman"/></w:rPr><w:t>|r|=0.050&lt;0.3</w:t></w:r><w:r><w:t>，所以认为假设</w:t></w:r><w:r><w:rPr><w:rFonts w:ascii="Times New Roman" w:eastAsia="Times New Roman"/></w:rPr><w:t>H2</w:t></w:r><w:r><w:t>基本无相关性，不接受。即战略目标与是否存在违规性失真之间无明显相关性，说明即使企业战略目标的达成情况与企业存在会计信息的违规性失真的可能性相关性假设不成立。</w:t></w:r></w:p><w:p w:rsidR="0018722C"><w:pPr><w:pStyle w:val="4"/><w:topLinePunct/><w:ind w:left="200" w:hangingChars="200" w:hanging="200"/></w:pPr><w:r><w:t>3.</w:t></w:r><w:r><w:t xml:space="preserve"> </w:t></w:r><w:r><w:t>经营目标与是否存在会计信息违规的相关性</w:t></w:r></w:p><w:p w:rsidR="0018722C"><w:pPr><w:pStyle w:val="a8"/><w:topLinePunct/></w:pPr><w:r><w:t>表</w:t></w:r><w:r><w:rPr><w:rFonts w:ascii="Times New Roman" w:eastAsia="Times New Roman"/></w:rPr><w:t>4-8</w:t></w:r><w:r><w:t xml:space="preserve">  </w:t></w:r><w:r><w:t>相关性</w:t></w:r></w:p><w:p w:rsidR="0018722C"><w:pPr><w:topLinePunct/></w:pPr><w:r><w:rPr><w:rFonts w:cstheme="minorBidi" w:hAnsiTheme="minorHAnsi" w:eastAsiaTheme="minorHAnsi" w:asciiTheme="minorHAnsi" w:ascii="Calibri"/></w:rPr><w:t>31</w:t></w:r></w:p><w:p w:rsidR="0018722C"><w:pPr><w:pStyle w:val="Heading1"/><w:textAlignment w:val="center"/><w:topLinePunct/></w:pPr><w:bookmarkStart w:id="75951" w:name="_Toc68675951"/><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bookmarkEnd w:id="75951"/></w:p><w:p w:rsidR="0018722C"><w:pPr><w:pStyle w:val="Heading1"/><w:textAlignment w:val="center"/><w:topLinePunct/></w:pPr><w:bookmarkStart w:id="75951" w:name="_Toc68675951"/><w:r><w:pict><v:line style="position:absolute;mso-position-horizontal-relative:page;mso-position-vertical-relative:paragraph;z-index:2560;mso-wrap-distance-left:0;mso-wrap-distance-right:0" from="83.664001pt,15.621726pt" to="511.804001pt,15.621726pt" stroked="true" strokeweight=".72pt" strokecolor="#000000"><v:stroke dashstyle="solid"/><w10:wrap type="topAndBottom"/></v:line></w:pict></w:r><w:r><w:t>第四章</w:t></w:r><w:r><w:t xml:space="preserve">  </w:t></w:r><w:r w:rsidR="001852F3"><w:t>内部控制指数与会计信息违规性的实证分析</w:t></w:r><w:bookmarkEnd w:id="75951"/></w:p><w:p w:rsidR="0018722C"><w:pPr><w:spacing w:before="45" w:after="27"/><w:topLinePunct/></w:pPr><w:r><w:rPr><w:kern w:val="2"/><w:szCs w:val="22"/><w:w w:val="95"/></w:rPr><w:t>相关性</w:t></w:r></w:p><w:tbl><w:tblPr><w:tblW w:w="5000" w:type="pct"/><w:tblInd w:w="27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0"/><w:gridCol w:w="1016"/></w:tblGrid><w:tr><w:trPr><w:tblHeader/></w:trPr><w:tc><w:tcPr><w:tcW w:w="280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经营目标</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经营目标</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1</w:t></w:r></w:p></w:tc><w:tc><w:tcPr><w:tcW w:w="1095" w:type="pct"/><w:vAlign w:val="center"/></w:tcPr><w:p w:rsidR="0018722C"><w:pPr><w:pStyle w:val="affff9"/><w:topLinePunct/><w:ind w:leftChars="0" w:left="0" w:rightChars="0" w:right="0" w:firstLineChars="0" w:firstLine="0"/><w:spacing w:line="240" w:lineRule="atLeast"/></w:pPr><w:r><w:t>-.086</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5"/><w:topLinePunct/><w:ind w:leftChars="0" w:left="0" w:rightChars="0" w:right="0" w:firstLineChars="0" w:firstLine="0"/><w:spacing w:line="240" w:lineRule="atLeast"/></w:pPr></w:p></w:tc><w:tc><w:tcPr><w:tcW w:w="1095" w:type="pct"/><w:vAlign w:val="center"/></w:tcPr><w:p w:rsidR="0018722C"><w:pPr><w:pStyle w:val="affff9"/><w:topLinePunct/><w:ind w:leftChars="0" w:left="0" w:rightChars="0" w:right="0" w:firstLineChars="0" w:firstLine="0"/><w:spacing w:line="240" w:lineRule="atLeast"/></w:pPr><w:r><w:t>.702</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22</w:t></w:r></w:p></w:tc><w:tc><w:tcPr><w:tcW w:w="1095"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.086</w:t></w:r></w:p></w:tc><w:tc><w:tcPr><w:tcW w:w="1095"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ffff9"/><w:topLinePunct/><w:ind w:leftChars="0" w:left="0" w:rightChars="0" w:right="0" w:firstLineChars="0" w:firstLine="0"/><w:spacing w:line="240" w:lineRule="atLeast"/></w:pPr><w:r><w:t>.702</w:t></w:r></w:p></w:tc><w:tc><w:tcPr><w:tcW w:w="1095" w:type="pct"/><w:vAlign w:val="center"/></w:tcPr><w:p w:rsidR="0018722C"><w:pPr><w:pStyle w:val="ad"/><w:topLinePunct/><w:ind w:leftChars="0" w:left="0" w:rightChars="0" w:right="0" w:firstLineChars="0" w:firstLine="0"/><w:spacing w:line="240" w:lineRule="atLeast"/></w:pP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p></w:tc><w:tc><w:tcPr><w:tcW w:w="1839"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5"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宋体"/></w:rPr><w:t>4-8</w:t></w:r><w:r><w:t>可知，经营目标的完成情况与是否违规的相关系</w:t></w:r><w:r><w:t>数为</w:t></w:r><w:r><w:rPr><w:rFonts w:ascii="Times New Roman" w:eastAsia="宋体"/></w:rPr><w:t>r=-0.086</w:t></w:r><w:r><w:t>,显著性水平为</w:t></w:r><w:r><w:rPr><w:rFonts w:ascii="Times New Roman" w:eastAsia="宋体"/></w:rPr><w:t>0</w:t></w:r><w:r><w:rPr><w:rFonts w:ascii="Times New Roman" w:eastAsia="宋体"/></w:rPr><w:t>.</w:t></w:r><w:r><w:rPr><w:rFonts w:ascii="Times New Roman" w:eastAsia="宋体"/></w:rPr><w:t>702</w:t></w:r><w:r><w:t>，即只有在</w:t></w:r><w:r><w:rPr><w:rFonts w:ascii="Times New Roman" w:eastAsia="宋体"/></w:rPr><w:t>30%</w:t></w:r><w:r><w:t>的置信区间内二者具有相关性，</w:t></w:r><w:r w:rsidR="001852F3"><w:t xml:space="preserve">说明二者相关性很弱。由于</w:t></w:r><w:r><w:rPr><w:rFonts w:ascii="Times New Roman" w:eastAsia="宋体"/></w:rPr><w:t>|r|=0.086&lt;0.3</w:t></w:r><w:r><w:t>，所以假设</w:t></w:r><w:r><w:rPr><w:rFonts w:ascii="Times New Roman" w:eastAsia="宋体"/></w:rPr><w:t>H3</w:t></w:r><w:r><w:t>不接受。即经营目标与是否存在违规性失真之间无明显相关性，说明企业战略目标的达成情况与企业是否</w:t></w:r><w:r w:rsidR="001852F3"><w:t xml:space="preserve">存在会计信息的违规性失真相关性假设不成立。</w:t></w:r></w:p><w:p w:rsidR="0018722C"><w:pPr><w:topLinePunct/></w:pPr><w:r><w:rPr><w:rFonts w:ascii="Times New Roman" w:eastAsia="Times New Roman"/></w:rPr><w:t>4.</w:t></w:r><w:r><w:t>报告目标与是否存在会计信息违规的相关性</w:t></w:r></w:p><w:p w:rsidR="0018722C"><w:pPr><w:pStyle w:val="a8"/><w:topLinePunct/></w:pPr><w:r><w:t>表</w:t></w:r><w:r><w:rPr><w:rFonts w:ascii="Times New Roman" w:eastAsia="Times New Roman"/></w:rPr><w:t>4-9</w:t></w:r><w:r><w:t xml:space="preserve">  </w:t></w:r><w:r><w:t>相关性</w:t></w:r></w:p><w:p w:rsidR="0018722C"><w:pPr><w:spacing w:before="232" w:after="30"/><w:topLinePunct/></w:pPr><w:r><w:rPr><w:kern w:val="2"/><w:szCs w:val="22"/><w:w w:val="95"/></w:rPr><w:t>相关性</w:t></w:r></w:p><w:tbl><w:tblPr><w:tblW w:w="5000" w:type="pct"/><w:tblInd w:w="27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707"/><w:gridCol w:w="1020"/><w:gridCol w:w="1016"/></w:tblGrid><w:tr><w:trPr><w:tblHeader/></w:trPr><w:tc><w:tcPr><w:tcW w:w="280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报告目标</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967" w:type="pct"/><w:vAlign w:val="center"/></w:tcPr><w:p w:rsidR="0018722C"><w:pPr><w:pStyle w:val="ac"/><w:topLinePunct/><w:ind w:leftChars="0" w:left="0" w:rightChars="0" w:right="0" w:firstLineChars="0" w:firstLine="0"/><w:spacing w:line="240" w:lineRule="atLeast"/></w:pPr><w:r><w:t>报告目标</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1</w:t></w:r></w:p></w:tc><w:tc><w:tcPr><w:tcW w:w="1095" w:type="pct"/><w:vAlign w:val="center"/></w:tcPr><w:p w:rsidR="0018722C"><w:pPr><w:pStyle w:val="affff9"/><w:topLinePunct/><w:ind w:leftChars="0" w:left="0" w:rightChars="0" w:right="0" w:firstLineChars="0" w:firstLine="0"/><w:spacing w:line="240" w:lineRule="atLeast"/></w:pPr><w:r><w:t>-.318</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099" w:type="pct"/><w:vAlign w:val="center"/></w:tcPr><w:p w:rsidR="0018722C"><w:pPr><w:pStyle w:val="a5"/><w:topLinePunct/><w:ind w:leftChars="0" w:left="0" w:rightChars="0" w:right="0" w:firstLineChars="0" w:firstLine="0"/><w:spacing w:line="240" w:lineRule="atLeast"/></w:pPr></w:p></w:tc><w:tc><w:tcPr><w:tcW w:w="1095" w:type="pct"/><w:vAlign w:val="center"/></w:tcPr><w:p w:rsidR="0018722C"><w:pPr><w:pStyle w:val="affff9"/><w:topLinePunct/><w:ind w:leftChars="0" w:left="0" w:rightChars="0" w:right="0" w:firstLineChars="0" w:firstLine="0"/><w:spacing w:line="240" w:lineRule="atLeast"/></w:pPr><w:r><w:t>.149</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pStyle w:val="a5"/><w:topLinePunct/><w:ind w:leftChars="0" w:left="0" w:rightChars="0" w:right="0" w:firstLineChars="0" w:firstLine="0"/><w:spacing w:line="240" w:lineRule="atLeast"/></w:pPr><w:r><w:t>N</w:t></w:r></w:p></w:tc><w:tc><w:tcPr><w:tcW w:w="1099" w:type="pct"/><w:vAlign w:val="center"/></w:tcPr><w:p w:rsidR="0018722C"><w:pPr><w:pStyle w:val="affff9"/><w:topLinePunct/><w:ind w:leftChars="0" w:left="0" w:rightChars="0" w:right="0" w:firstLineChars="0" w:firstLine="0"/><w:spacing w:line="240" w:lineRule="atLeast"/></w:pPr><w:r><w:t>22</w:t></w:r></w:p></w:tc><w:tc><w:tcPr><w:tcW w:w="1095" w:type="pct"/><w:vAlign w:val="center"/></w:tcPr><w:p w:rsidR="0018722C"><w:pPr><w:pStyle w:val="affff9"/><w:topLinePunct/><w:ind w:leftChars="0" w:left="0" w:rightChars="0" w:right="0" w:firstLineChars="0" w:firstLine="0"/><w:spacing w:line="240" w:lineRule="atLeast"/></w:pPr><w:r><w:t>22</w:t></w:r></w:p></w:tc></w:tr><w:tr><w:tc><w:tcPr><w:tcW w:w="967" w:type="pct"/><w:vAlign w:val="center"/></w:tcPr><w:p w:rsidR="0018722C"><w:pPr><w:pStyle w:val="ac"/><w:topLinePunct/><w:ind w:leftChars="0" w:left="0" w:rightChars="0" w:right="0" w:firstLineChars="0" w:firstLine="0"/><w:spacing w:line="240" w:lineRule="atLeast"/></w:pPr><w:r><w:t>是否违规</w:t></w:r></w:p></w:tc><w:tc><w:tcPr><w:tcW w:w="1839" w:type="pct"/><w:vAlign w:val="center"/></w:tcPr><w:p w:rsidR="0018722C"><w:pPr><w:pStyle w:val="a5"/><w:topLinePunct/><w:ind w:leftChars="0" w:left="0" w:rightChars="0" w:right="0" w:firstLineChars="0" w:firstLine="0"/><w:spacing w:line="240" w:lineRule="atLeast"/></w:pPr><w:r><w:t>Pearson Correlation</w:t></w:r></w:p></w:tc><w:tc><w:tcPr><w:tcW w:w="1099" w:type="pct"/><w:vAlign w:val="center"/></w:tcPr><w:p w:rsidR="0018722C"><w:pPr><w:pStyle w:val="affff9"/><w:topLinePunct/><w:ind w:leftChars="0" w:left="0" w:rightChars="0" w:right="0" w:firstLineChars="0" w:firstLine="0"/><w:spacing w:line="240" w:lineRule="atLeast"/></w:pPr><w:r><w:t>-.318</w:t></w:r></w:p></w:tc><w:tc><w:tcPr><w:tcW w:w="1095" w:type="pct"/><w:vAlign w:val="center"/></w:tcPr><w:p w:rsidR="0018722C"><w:pPr><w:pStyle w:val="affff9"/><w:topLinePunct/><w:ind w:leftChars="0" w:left="0" w:rightChars="0" w:right="0" w:firstLineChars="0" w:firstLine="0"/><w:spacing w:line="240" w:lineRule="atLeast"/></w:pPr><w:r><w:t>1</w:t></w:r></w:p></w:tc></w:tr><w:tr><w:tc><w:tcPr><w:tcW w:w="967" w:type="pct"/><w:vAlign w:val="center"/></w:tcPr><w:p w:rsidR="0018722C"><w:pPr><w:pStyle w:val="ac"/><w:topLinePunct/><w:ind w:leftChars="0" w:left="0" w:rightChars="0" w:right="0" w:firstLineChars="0" w:firstLine="0"/><w:spacing w:line="240" w:lineRule="atLeast"/></w:pPr></w:p></w:tc><w:tc><w:tcPr><w:tcW w:w="1839" w:type="pct"/><w:vAlign w:val="center"/></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Sig. (2-tailed)</w:t></w:r></w:p></w:tc><w:tc><w:tcPr><w:tcW w:w="1020" w:type="dxa"/><w:tcBorders><w:left w:val="single" w:sz="18" w:space="0" w:color="000000"/><w:right w:val="single" w:sz="8" w:space="0" w:color="000000"/></w:tcBorders></w:tcPr><w:p w:rsidR="0018722C"><w:pPr><w:widowControl w:val="0"/><w:snapToGrid w:val="1"/><w:spacing w:beforeLines="0" w:afterLines="0" w:lineRule="auto" w:line="240" w:after="0" w:before="34"/><w:ind w:firstLineChars="0" w:firstLine="0" w:leftChars="0" w:left="0" w:rightChars="0" w:right="57"/><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.149</w:t></w:r></w:p></w:tc><w:tc><w:tcPr><w:tcW w:w="1016" w:type="dxa"/><w:tcBorders><w:lef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898" w:type="dxa"/><w:tcBorders><w:bottom w:val="single" w:sz="1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707" w:type="dxa"/><w:tcBorders><w:bottom w:val="single" w:sz="18" w:space="0" w:color="000000"/><w:right w:val="single" w:sz="18" w:space="0" w:color="000000"/></w:tcBorders></w:tcPr><w:p w:rsidR="0018722C"><w:pPr><w:pStyle w:val="aff1"/><w:topLinePunct/><w:ind w:leftChars="0" w:left="0" w:rightChars="0" w:right="0" w:firstLineChars="0" w:firstLine="0"/><w:spacing w:line="240" w:lineRule="atLeast"/></w:pPr><w:r><w:t>N</w:t></w:r></w:p></w:tc><w:tc><w:tcPr><w:tcW w:w="1099"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95"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4-9</w:t></w:r><w:r><w:t>可知，报告目标的完成情况与是否违规的相关</w:t></w:r><w:r><w:t>系数为</w:t></w:r><w:r><w:rPr><w:rFonts w:ascii="Times New Roman" w:eastAsia="Times New Roman"/></w:rPr><w:t>r=-0.318</w:t></w:r><w:r><w:t>,显著性水平为</w:t></w:r><w:r><w:rPr><w:rFonts w:ascii="Times New Roman" w:eastAsia="Times New Roman"/></w:rPr><w:t>0</w:t></w:r><w:r><w:rPr><w:rFonts w:ascii="Times New Roman" w:eastAsia="Times New Roman"/></w:rPr><w:t>.</w:t></w:r><w:r><w:rPr><w:rFonts w:ascii="Times New Roman" w:eastAsia="Times New Roman"/></w:rPr><w:t>149</w:t></w:r><w:r><w:t>，即在</w:t></w:r><w:r><w:rPr><w:rFonts w:ascii="Times New Roman" w:eastAsia="Times New Roman"/></w:rPr><w:t>85%</w:t></w:r><w:r><w:t>的置信区间内二者具有相关性，说</w:t></w:r><w:r><w:t>明二者具有相关性。由于</w:t></w:r><w:r><w:rPr><w:rFonts w:ascii="Times New Roman" w:eastAsia="Times New Roman"/></w:rPr><w:t>0</w:t></w:r><w:r><w:rPr><w:rFonts w:ascii="Times New Roman" w:eastAsia="Times New Roman"/></w:rPr><w:t>.</w:t></w:r><w:r><w:rPr><w:rFonts w:ascii="Times New Roman" w:eastAsia="Times New Roman"/></w:rPr><w:t>5</w:t></w:r><w:r w:rsidR="004B696B"><w:rPr><w:rFonts w:ascii="Times New Roman" w:eastAsia="Times New Roman"/></w:rPr><w:t xml:space="preserve"> </w:t></w:r><w:r w:rsidR="004B696B"><w:rPr><w:rFonts w:ascii="Times New Roman" w:eastAsia="Times New Roman"/></w:rPr><w:t>&lt;|r|&lt;0.3</w:t></w:r><w:r><w:t>，所以假设</w:t></w:r><w:r><w:rPr><w:rFonts w:ascii="Times New Roman" w:eastAsia="Times New Roman"/></w:rPr><w:t>H4</w:t></w:r><w:r><w:t>低度相关，假设可以接受。即报告目标与是否存在违规性失真之间存在弱度负相关，如果报告目标的达成情况较好，企业存在会计信息的违规性失真的概率可能越低，反之，如果报告目标的达成情况不好，企业存在会计信息违规性失真的概率可能越高。</w:t></w:r></w:p><w:p w:rsidR="0018722C"><w:pPr><w:topLinePunct/></w:pPr><w:r><w:rPr><w:rFonts w:ascii="Times New Roman" w:eastAsia="Times New Roman"/></w:rPr><w:t>5.</w:t></w:r><w:r><w:t>合规目标与是否存在会计信息违规的相关性</w:t></w:r></w:p><w:p w:rsidR="0018722C"><w:pPr><w:pStyle w:val="a8"/><w:topLinePunct/></w:pPr><w:r><w:t>表</w:t></w:r><w:r><w:rPr><w:rFonts w:ascii="Times New Roman" w:eastAsia="Times New Roman"/></w:rPr><w:t>4-10</w:t></w:r><w:r><w:t xml:space="preserve">  </w:t></w:r><w:r><w:t>相关性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162.289993pt,16.551716pt" to="432.459993pt,16.551716pt" stroked="true" strokeweight="2.16pt" strokecolor="#000000"><v:stroke dashstyle="solid"/><w10:wrap type="topAndBottom"/></v:line></w:pict></w:r><w:r><w:rPr><w:kern w:val="2"/><w:szCs w:val="22"/><w:rFonts w:cstheme="minorBidi" w:hAnsiTheme="minorHAnsi" w:eastAsiaTheme="minorHAnsi" w:asciiTheme="minorHAnsi"/><w:b/><w:w w:val="95"/><w:sz w:val="18"/></w:rPr><w:t>相关性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162.289993pt,16.551716pt" to="432.459993pt,16.551716pt" stroked="true" strokeweight="2.16pt" strokecolor="#000000"><v:stroke dashstyle="solid"/><w10:wrap type="topAndBottom"/></v:line></w:pict></w:r><w:r><w:rPr><w:kern w:val="2"/><w:szCs w:val="22"/><w:rFonts w:cstheme="minorBidi" w:hAnsiTheme="minorHAnsi" w:eastAsiaTheme="minorHAnsi" w:asciiTheme="minorHAnsi"/><w:b/><w:w w:val="95"/><w:sz w:val="18"/></w:rPr><w:t>相关性</w:t></w:r></w:p><w:p w:rsidR="0018722C"><w:pPr><w:topLinePunct/></w:pPr><w:r><w:rPr><w:rFonts w:cstheme="minorBidi" w:hAnsiTheme="minorHAnsi" w:eastAsiaTheme="minorHAnsi" w:asciiTheme="minorHAnsi" w:ascii="Calibri"/></w:rPr><w:t>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tbl><w:tblPr><w:tblW w:w="5000" w:type="pct"/><w:tblInd w:w="2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2082"/><w:gridCol w:w="1276"/><w:gridCol w:w="1136"/></w:tblGrid><w:tr><w:trPr><w:tblHeader/></w:trPr><w:tc><w:tcPr><w:tcW w:w="2763"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183" w:type="pct"/><w:vAlign w:val="center"/><w:tcBorders><w:bottom w:val="single" w:sz="4" w:space="0" w:color="auto"/></w:tcBorders></w:tcPr><w:p w:rsidR="0018722C"><w:pPr><w:pStyle w:val="a7"/><w:topLinePunct/><w:ind w:leftChars="0" w:left="0" w:rightChars="0" w:right="0" w:firstLineChars="0" w:firstLine="0"/><w:spacing w:line="240" w:lineRule="atLeast"/></w:pPr><w:r><w:t>合规目标</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833" w:type="pct"/><w:vAlign w:val="center"/></w:tcPr><w:p w:rsidR="0018722C"><w:pPr><w:pStyle w:val="ac"/><w:topLinePunct/><w:ind w:leftChars="0" w:left="0" w:rightChars="0" w:right="0" w:firstLineChars="0" w:firstLine="0"/><w:spacing w:line="240" w:lineRule="atLeast"/></w:pPr><w:r><w:t>合规目标</w:t></w:r></w:p></w:tc><w:tc><w:tcPr><w:tcW w:w="1931" w:type="pct"/><w:vAlign w:val="center"/></w:tcPr><w:p w:rsidR="0018722C"><w:pPr><w:pStyle w:val="a5"/><w:topLinePunct/><w:ind w:leftChars="0" w:left="0" w:rightChars="0" w:right="0" w:firstLineChars="0" w:firstLine="0"/><w:spacing w:line="240" w:lineRule="atLeast"/></w:pPr><w:r><w:t>Pearson Correlation</w:t></w:r></w:p></w:tc><w:tc><w:tcPr><w:tcW w:w="1183" w:type="pct"/><w:vAlign w:val="center"/></w:tcPr><w:p w:rsidR="0018722C"><w:pPr><w:pStyle w:val="affff9"/><w:topLinePunct/><w:ind w:leftChars="0" w:left="0" w:rightChars="0" w:right="0" w:firstLineChars="0" w:firstLine="0"/><w:spacing w:line="240" w:lineRule="atLeast"/></w:pPr><w:r><w:t>1</w:t></w:r></w:p></w:tc><w:tc><w:tcPr><w:tcW w:w="1053" w:type="pct"/><w:vAlign w:val="center"/></w:tcPr><w:p w:rsidR="0018722C"><w:pPr><w:pStyle w:val="ad"/><w:topLinePunct/><w:ind w:leftChars="0" w:left="0" w:rightChars="0" w:right="0" w:firstLineChars="0" w:firstLine="0"/><w:spacing w:line="240" w:lineRule="atLeast"/></w:pPr><w:r><w:t>-.810</w:t></w:r><w:r><w:rPr><w:vertAlign w:val="superscript"/>/></w:rPr><w:t>**</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83" w:type="pct"/><w:vAlign w:val="center"/></w:tcPr><w:p w:rsidR="0018722C"><w:pPr><w:pStyle w:val="a5"/><w:topLinePunct/><w:ind w:leftChars="0" w:left="0" w:rightChars="0" w:right="0" w:firstLineChars="0" w:firstLine="0"/><w:spacing w:line="240" w:lineRule="atLeast"/></w:pPr></w:p></w:tc><w:tc><w:tcPr><w:tcW w:w="1053" w:type="pct"/><w:vAlign w:val="center"/></w:tcPr><w:p w:rsidR="0018722C"><w:pPr><w:pStyle w:val="affff9"/><w:topLinePunct/><w:ind w:leftChars="0" w:left="0" w:rightChars="0" w:right="0" w:firstLineChars="0" w:firstLine="0"/><w:spacing w:line="240" w:lineRule="atLeast"/></w:pPr><w:r><w:t>.000</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N</w:t></w:r></w:p></w:tc><w:tc><w:tcPr><w:tcW w:w="1183" w:type="pct"/><w:vAlign w:val="center"/></w:tcPr><w:p w:rsidR="0018722C"><w:pPr><w:pStyle w:val="affff9"/><w:topLinePunct/><w:ind w:leftChars="0" w:left="0" w:rightChars="0" w:right="0" w:firstLineChars="0" w:firstLine="0"/><w:spacing w:line="240" w:lineRule="atLeast"/></w:pPr><w:r><w:t>22</w:t></w:r></w:p></w:tc><w:tc><w:tcPr><w:tcW w:w="1053" w:type="pct"/><w:vAlign w:val="center"/></w:tcPr><w:p w:rsidR="0018722C"><w:pPr><w:pStyle w:val="affff9"/><w:topLinePunct/><w:ind w:leftChars="0" w:left="0" w:rightChars="0" w:right="0" w:firstLineChars="0" w:firstLine="0"/><w:spacing w:line="240" w:lineRule="atLeast"/></w:pPr><w:r><w:t>22</w:t></w:r></w:p></w:tc></w:tr><w:tr><w:tc><w:tcPr><w:tcW w:w="833" w:type="pct"/><w:vAlign w:val="center"/></w:tcPr><w:p w:rsidR="0018722C"><w:pPr><w:pStyle w:val="ac"/><w:topLinePunct/><w:ind w:leftChars="0" w:left="0" w:rightChars="0" w:right="0" w:firstLineChars="0" w:firstLine="0"/><w:spacing w:line="240" w:lineRule="atLeast"/></w:pPr><w:r><w:t>是否违规</w:t></w:r></w:p></w:tc><w:tc><w:tcPr><w:tcW w:w="1931" w:type="pct"/><w:vAlign w:val="center"/></w:tcPr><w:p w:rsidR="0018722C"><w:pPr><w:pStyle w:val="a5"/><w:topLinePunct/><w:ind w:leftChars="0" w:left="0" w:rightChars="0" w:right="0" w:firstLineChars="0" w:firstLine="0"/><w:spacing w:line="240" w:lineRule="atLeast"/></w:pPr><w:r><w:t>Pearson Correlation</w:t></w:r></w:p></w:tc><w:tc><w:tcPr><w:tcW w:w="1183" w:type="pct"/><w:vAlign w:val="center"/></w:tcPr><w:p w:rsidR="0018722C"><w:pPr><w:pStyle w:val="a5"/><w:topLinePunct/><w:ind w:leftChars="0" w:left="0" w:rightChars="0" w:right="0" w:firstLineChars="0" w:firstLine="0"/><w:spacing w:line="240" w:lineRule="atLeast"/></w:pPr><w:r><w:t>-.810</w:t></w:r><w:r><w:rPr><w:vertAlign w:val="superscript"/>/></w:rPr><w:t>**</w:t></w:r></w:p></w:tc><w:tc><w:tcPr><w:tcW w:w="1053"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p></w:tc><w:tc><w:tcPr><w:tcW w:w="193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183" w:type="pct"/><w:vAlign w:val="center"/></w:tcPr><w:p w:rsidR="0018722C"><w:pPr><w:pStyle w:val="affff9"/><w:topLinePunct/><w:ind w:leftChars="0" w:left="0" w:rightChars="0" w:right="0" w:firstLineChars="0" w:firstLine="0"/><w:spacing w:line="240" w:lineRule="atLeast"/></w:pPr><w:r><w:t>.000</w:t></w:r></w:p></w:tc><w:tc><w:tcPr><w:tcW w:w="105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p></w:tc><w:tc><w:tcPr><w:tcW w:w="1931"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83"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pStyle w:val="aff3"/><w:topLinePunct/></w:pPr><w:r><w:rPr><w:rFonts w:cstheme="minorBidi" w:hAnsiTheme="minorHAnsi" w:eastAsiaTheme="minorHAnsi" w:asciiTheme="minorHAnsi"/></w:rPr><w:t>*. 在</w:t></w:r><w:r w:rsidR="001852F3"><w:rPr><w:rFonts w:cstheme="minorBidi" w:hAnsiTheme="minorHAnsi" w:eastAsiaTheme="minorHAnsi" w:asciiTheme="minorHAnsi"/></w:rPr><w:t xml:space="preserve">0.05</w:t></w:r><w:r w:rsidR="001852F3"><w:rPr><w:rFonts w:cstheme="minorBidi" w:hAnsiTheme="minorHAnsi" w:eastAsiaTheme="minorHAnsi" w:asciiTheme="minorHAnsi"/></w:rPr><w:t xml:space="preserve">水平</w:t></w:r><w:r><w:rPr><w:rFonts w:cstheme="minorBidi" w:hAnsiTheme="minorHAnsi" w:eastAsiaTheme="minorHAnsi" w:asciiTheme="minorHAnsi"/></w:rPr><w:t>（</w:t></w:r><w:r><w:rPr><w:rFonts w:cstheme="minorBidi" w:hAnsiTheme="minorHAnsi" w:eastAsiaTheme="minorHAnsi" w:asciiTheme="minorHAnsi"/></w:rPr><w:t>双侧</w:t></w:r><w:r><w:rPr><w:rFonts w:cstheme="minorBidi" w:hAnsiTheme="minorHAnsi" w:eastAsiaTheme="minorHAnsi" w:asciiTheme="minorHAnsi"/></w:rPr><w:t>）</w:t></w:r><w:r><w:rPr><w:rFonts w:cstheme="minorBidi" w:hAnsiTheme="minorHAnsi" w:eastAsiaTheme="minorHAnsi" w:asciiTheme="minorHAnsi"/></w:rPr><w:t>上显著相关。</w:t></w:r></w:p><w:p w:rsidR="0018722C"><w:pPr><w:topLinePunct/></w:pPr><w:r><w:t>通过进行相关性检验，从</w:t></w:r><w:r><w:t>表</w:t></w:r><w:r><w:rPr><w:rFonts w:ascii="Times New Roman" w:eastAsia="Times New Roman"/></w:rPr><w:t>4-10</w:t></w:r><w:r><w:t>可知，合规目标的完成情况与是否违规的相</w:t></w:r><w:r><w:t>关系数为</w:t></w:r><w:r><w:rPr><w:rFonts w:ascii="Times New Roman" w:eastAsia="Times New Roman"/></w:rPr><w:t>r=-0.810</w:t></w:r><w:r><w:t>,显著性水平为</w:t></w:r><w:r><w:rPr><w:rFonts w:ascii="Times New Roman" w:eastAsia="Times New Roman"/></w:rPr><w:t>0</w:t></w:r><w:r><w:rPr><w:rFonts w:ascii="Times New Roman" w:eastAsia="Times New Roman"/></w:rPr><w:t>.</w:t></w:r><w:r><w:rPr><w:rFonts w:ascii="Times New Roman" w:eastAsia="Times New Roman"/></w:rPr><w:t>000</w:t></w:r><w:r><w:t>，即两者存在显著相关性</w:t></w:r><w:r><w:rPr><w:rFonts w:hint="eastAsia"/></w:rPr><w:t>，</w:t></w:r><w:r><w:t>假设</w:t></w:r><w:r><w:rPr><w:rFonts w:ascii="Times New Roman" w:eastAsia="Times New Roman"/></w:rPr><w:t>H5</w:t></w:r><w:r><w:t>接受。说明企业合规目标的完成情况与是否存在违规性失真之间存在显著负相关，即合规目标完成越好的企业存在会计信息的违规性失真的概率可能越低，反之越高。</w:t></w:r></w:p><w:p w:rsidR="0018722C"><w:pPr><w:topLinePunct/></w:pPr><w:r><w:rPr><w:rFonts w:ascii="Times New Roman" w:eastAsia="Times New Roman"/></w:rPr><w:t>6.</w:t></w:r><w:r><w:t>资产安全目标与是否存在会计信息违规的相关性</w:t></w:r></w:p><w:p w:rsidR="0018722C"><w:pPr><w:pStyle w:val="a8"/><w:topLinePunct/></w:pPr><w:r><w:t>表</w:t></w:r><w:r><w:rPr><w:rFonts w:ascii="Times New Roman" w:eastAsia="Times New Roman"/></w:rPr><w:t>4-11</w:t></w:r><w:r><w:t xml:space="preserve">  </w:t></w:r><w:r><w:t>相关性</w:t></w:r></w:p><w:p w:rsidR="0018722C"><w:pPr><w:spacing w:before="232" w:after="30"/><w:topLinePunct/></w:pPr><w:r><w:rPr><w:kern w:val="2"/><w:szCs w:val="22"/><w:w w:val="95"/></w:rPr><w:t>相关性</w:t></w:r></w:p><w:tbl><w:tblPr><w:tblW w:w="5000" w:type="pct"/><w:tblInd w:w="26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0"/><w:gridCol w:w="1709"/><w:gridCol w:w="1383"/><w:gridCol w:w="1018"/></w:tblGrid><w:tr><w:trPr><w:tblHeader/></w:trPr><w:tc><w:tcPr><w:tcW w:w="2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288" w:type="pct"/><w:vAlign w:val="center"/><w:tcBorders><w:bottom w:val="single" w:sz="4" w:space="0" w:color="auto"/></w:tcBorders></w:tcPr><w:p w:rsidR="0018722C"><w:pPr><w:pStyle w:val="a7"/><w:topLinePunct/><w:ind w:leftChars="0" w:left="0" w:rightChars="0" w:right="0" w:firstLineChars="0" w:firstLine="0"/><w:spacing w:line="240" w:lineRule="atLeast"/></w:pPr><w:r><w:t>资产安全目标</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是否违规</w:t></w:r></w:p></w:tc></w:tr><w:tr><w:tc><w:tcPr><w:tcW w:w="1173" w:type="pct"/><w:vAlign w:val="center"/></w:tcPr><w:p w:rsidR="0018722C"><w:pPr><w:pStyle w:val="ac"/><w:topLinePunct/><w:ind w:leftChars="0" w:left="0" w:rightChars="0" w:right="0" w:firstLineChars="0" w:firstLine="0"/><w:spacing w:line="240" w:lineRule="atLeast"/></w:pPr><w:r><w:t>资产安全目标</w:t></w:r></w:p></w:tc><w:tc><w:tcPr><w:tcW w:w="1591" w:type="pct"/><w:vAlign w:val="center"/></w:tcPr><w:p w:rsidR="0018722C"><w:pPr><w:pStyle w:val="a5"/><w:topLinePunct/><w:ind w:leftChars="0" w:left="0" w:rightChars="0" w:right="0" w:firstLineChars="0" w:firstLine="0"/><w:spacing w:line="240" w:lineRule="atLeast"/></w:pPr><w:r><w:t>Pearson Correlation</w:t></w:r></w:p></w:tc><w:tc><w:tcPr><w:tcW w:w="1288" w:type="pct"/><w:vAlign w:val="center"/></w:tcPr><w:p w:rsidR="0018722C"><w:pPr><w:pStyle w:val="affff9"/><w:topLinePunct/><w:ind w:leftChars="0" w:left="0" w:rightChars="0" w:right="0" w:firstLineChars="0" w:firstLine="0"/><w:spacing w:line="240" w:lineRule="atLeast"/></w:pPr><w:r><w:t>1</w:t></w:r></w:p></w:tc><w:tc><w:tcPr><w:tcW w:w="948" w:type="pct"/><w:vAlign w:val="center"/></w:tcPr><w:p w:rsidR="0018722C"><w:pPr><w:pStyle w:val="ad"/><w:topLinePunct/><w:ind w:leftChars="0" w:left="0" w:rightChars="0" w:right="0" w:firstLineChars="0" w:firstLine="0"/><w:spacing w:line="240" w:lineRule="atLeast"/></w:pPr><w:r><w:t>-.423</w:t></w:r><w:r><w:rPr><w:vertAlign w:val="superscript"/>/></w:rPr><w:t>*</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288" w:type="pct"/><w:vAlign w:val="center"/></w:tcPr><w:p w:rsidR="0018722C"><w:pPr><w:pStyle w:val="a5"/><w:topLinePunct/><w:ind w:leftChars="0" w:left="0" w:rightChars="0" w:right="0" w:firstLineChars="0" w:firstLine="0"/><w:spacing w:line="240" w:lineRule="atLeast"/></w:pPr></w:p></w:tc><w:tc><w:tcPr><w:tcW w:w="948" w:type="pct"/><w:vAlign w:val="center"/></w:tcPr><w:p w:rsidR="0018722C"><w:pPr><w:pStyle w:val="affff9"/><w:topLinePunct/><w:ind w:leftChars="0" w:left="0" w:rightChars="0" w:right="0" w:firstLineChars="0" w:firstLine="0"/><w:spacing w:line="240" w:lineRule="atLeast"/></w:pPr><w:r><w:t>.050</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N</w:t></w:r></w:p></w:tc><w:tc><w:tcPr><w:tcW w:w="1288" w:type="pct"/><w:vAlign w:val="center"/></w:tcPr><w:p w:rsidR="0018722C"><w:pPr><w:pStyle w:val="affff9"/><w:topLinePunct/><w:ind w:leftChars="0" w:left="0" w:rightChars="0" w:right="0" w:firstLineChars="0" w:firstLine="0"/><w:spacing w:line="240" w:lineRule="atLeast"/></w:pPr><w:r><w:t>22</w:t></w:r></w:p></w:tc><w:tc><w:tcPr><w:tcW w:w="948" w:type="pct"/><w:vAlign w:val="center"/></w:tcPr><w:p w:rsidR="0018722C"><w:pPr><w:pStyle w:val="affff9"/><w:topLinePunct/><w:ind w:leftChars="0" w:left="0" w:rightChars="0" w:right="0" w:firstLineChars="0" w:firstLine="0"/><w:spacing w:line="240" w:lineRule="atLeast"/></w:pPr><w:r><w:t>22</w:t></w:r></w:p></w:tc></w:tr><w:tr><w:tc><w:tcPr><w:tcW w:w="1173" w:type="pct"/><w:vAlign w:val="center"/></w:tcPr><w:p w:rsidR="0018722C"><w:pPr><w:pStyle w:val="ac"/><w:topLinePunct/><w:ind w:leftChars="0" w:left="0" w:rightChars="0" w:right="0" w:firstLineChars="0" w:firstLine="0"/><w:spacing w:line="240" w:lineRule="atLeast"/></w:pPr><w:r><w:t>是否违规</w:t></w:r></w:p></w:tc><w:tc><w:tcPr><w:tcW w:w="1591" w:type="pct"/><w:vAlign w:val="center"/></w:tcPr><w:p w:rsidR="0018722C"><w:pPr><w:pStyle w:val="a5"/><w:topLinePunct/><w:ind w:leftChars="0" w:left="0" w:rightChars="0" w:right="0" w:firstLineChars="0" w:firstLine="0"/><w:spacing w:line="240" w:lineRule="atLeast"/></w:pPr><w:r><w:t>Pearson Correlation</w:t></w:r></w:p></w:tc><w:tc><w:tcPr><w:tcW w:w="1288" w:type="pct"/><w:vAlign w:val="center"/></w:tcPr><w:p w:rsidR="0018722C"><w:pPr><w:pStyle w:val="a5"/><w:topLinePunct/><w:ind w:leftChars="0" w:left="0" w:rightChars="0" w:right="0" w:firstLineChars="0" w:firstLine="0"/><w:spacing w:line="240" w:lineRule="atLeast"/></w:pPr><w:r><w:t>-.423</w:t></w:r><w:r><w:rPr><w:vertAlign w:val="superscript"/>/></w:rPr><w:t>*</w:t></w:r></w:p></w:tc><w:tc><w:tcPr><w:tcW w:w="948" w:type="pct"/><w:vAlign w:val="center"/></w:tcPr><w:p w:rsidR="0018722C"><w:pPr><w:pStyle w:val="affff9"/><w:topLinePunct/><w:ind w:leftChars="0" w:left="0" w:rightChars="0" w:right="0" w:firstLineChars="0" w:firstLine="0"/><w:spacing w:line="240" w:lineRule="atLeast"/></w:pPr><w:r><w:t>1</w:t></w:r></w:p></w:tc></w:tr><w:tr><w:tc><w:tcPr><w:tcW w:w="1173" w:type="pct"/><w:vAlign w:val="center"/></w:tcPr><w:p w:rsidR="0018722C"><w:pPr><w:pStyle w:val="ac"/><w:topLinePunct/><w:ind w:leftChars="0" w:left="0" w:rightChars="0" w:right="0" w:firstLineChars="0" w:firstLine="0"/><w:spacing w:line="240" w:lineRule="atLeast"/></w:pPr></w:p></w:tc><w:tc><w:tcPr><w:tcW w:w="1591" w:type="pct"/><w:vAlign w:val="center"/></w:tcPr><w:p w:rsidR="0018722C"><w:pPr><w:pStyle w:val="a5"/><w:topLinePunct/><w:ind w:leftChars="0" w:left="0" w:rightChars="0" w:right="0" w:firstLineChars="0" w:firstLine="0"/><w:spacing w:line="240" w:lineRule="atLeast"/></w:pPr><w:r><w:t xml:space="preserve">Sig. </w:t></w:r><w:r><w:t xml:space="preserve">(</w:t></w:r><w:r><w:t xml:space="preserve">2-tailed</w:t></w:r><w:r><w:t xml:space="preserve">)</w:t></w:r></w:p></w:tc><w:tc><w:tcPr><w:tcW w:w="1288" w:type="pct"/><w:vAlign w:val="center"/></w:tcPr><w:p w:rsidR="0018722C"><w:pPr><w:pStyle w:val="affff9"/><w:topLinePunct/><w:ind w:leftChars="0" w:left="0" w:rightChars="0" w:right="0" w:firstLineChars="0" w:firstLine="0"/><w:spacing w:line="240" w:lineRule="atLeast"/></w:pPr><w:r><w:t>.050</w:t></w:r></w:p></w:tc><w:tc><w:tcPr><w:tcW w:w="948" w:type="pct"/><w:vAlign w:val="center"/></w:tcPr><w:p w:rsidR="0018722C"><w:pPr><w:pStyle w:val="ad"/><w:topLinePunct/><w:ind w:leftChars="0" w:left="0" w:rightChars="0" w:right="0" w:firstLineChars="0" w:firstLine="0"/><w:spacing w:line="240" w:lineRule="atLeast"/></w:pPr></w:p></w:tc></w:tr><w:tr><w:tc><w:tcPr><w:tcW w:w="1173" w:type="pct"/><w:vAlign w:val="center"/><w:tcBorders><w:top w:val="single" w:sz="4" w:space="0" w:color="auto"/></w:tcBorders></w:tcPr><w:p w:rsidR="0018722C"><w:pPr><w:pStyle w:val="ac"/><w:topLinePunct/><w:ind w:leftChars="0" w:left="0" w:rightChars="0" w:right="0" w:firstLineChars="0" w:firstLine="0"/><w:spacing w:line="240" w:lineRule="atLeast"/></w:pPr></w:p></w:tc><w:tc><w:tcPr><w:tcW w:w="1591"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288" w:type="pct"/><w:vAlign w:val="center"/><w:tcBorders><w:top w:val="single" w:sz="4" w:space="0" w:color="auto"/></w:tcBorders></w:tcPr><w:p w:rsidR="0018722C"><w:pPr><w:pStyle w:val="affff9"/><w:topLinePunct/><w:ind w:leftChars="0" w:left="0" w:rightChars="0" w:right="0" w:firstLineChars="0" w:firstLine="0"/><w:spacing w:line="240" w:lineRule="atLeast"/></w:pPr><w:r><w:t>22</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22</w:t></w:r></w:p></w:tc></w:tr></w:tbl><w:p w:rsidR="0018722C"><w:pPr><w:topLinePunct/></w:pPr><w:r><w:t>通过进行相关性检验，从</w:t></w:r><w:r><w:t>表</w:t></w:r><w:r><w:rPr><w:rFonts w:ascii="Times New Roman" w:eastAsia="Times New Roman"/></w:rPr><w:t>4-11</w:t></w:r><w:r><w:t>可知，资产安全目标的完成情况与是否违规</w:t></w:r><w:r><w:t>的相关系数为</w:t></w:r><w:r><w:rPr><w:rFonts w:ascii="Times New Roman" w:eastAsia="Times New Roman"/></w:rPr><w:t>r=-0.423</w:t></w:r><w:r><w:t>,显著性水平为</w:t></w:r><w:r><w:rPr><w:rFonts w:ascii="Times New Roman" w:eastAsia="Times New Roman"/></w:rPr><w:t>0</w:t></w:r><w:r><w:rPr><w:rFonts w:ascii="Times New Roman" w:eastAsia="Times New Roman"/></w:rPr><w:t>.</w:t></w:r><w:r><w:rPr><w:rFonts w:ascii="Times New Roman" w:eastAsia="Times New Roman"/></w:rPr><w:t>050</w:t></w:r><w:r><w:t>，即两者在</w:t></w:r><w:r><w:rPr><w:rFonts w:ascii="Times New Roman" w:eastAsia="Times New Roman"/></w:rPr><w:t>95%</w:t></w:r><w:r><w:t>的置信区间内存在较强相关性。企业资产安全目标的完成情况与是否存在违规性失真之间存在较强负相关，即资产安全性越高的企业存在会计信息的违规性失真的概率可能越低，反之则越高。</w:t></w:r></w:p><w:p w:rsidR="0018722C"><w:pPr><w:topLinePunct/></w:pPr><w:r><w:rPr><w:rFonts w:cstheme="minorBidi" w:hAnsiTheme="minorHAnsi" w:eastAsiaTheme="minorHAnsi" w:asciiTheme="minorHAnsi" w:ascii="Calibri"/></w:rPr><w:t>33</w:t></w:r></w:p><w:p w:rsidR="0018722C"><w:pPr><w:pStyle w:val="Heading1"/><w:textAlignment w:val="center"/><w:topLinePunct/></w:pPr><w:bookmarkStart w:id="75952" w:name="_Toc68675952"/><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bookmarkEnd w:id="75952"/></w:p><w:p w:rsidR="0018722C"><w:pPr><w:pStyle w:val="Heading1"/><w:textAlignment w:val="center"/><w:topLinePunct/></w:pPr><w:bookmarkStart w:id="75952" w:name="_Toc68675952"/><w:r><w:pict><v:line style="position:absolute;mso-position-horizontal-relative:page;mso-position-vertical-relative:paragraph;z-index:2632;mso-wrap-distance-left:0;mso-wrap-distance-right:0" from="83.664001pt,15.641743pt" to="511.804001pt,15.641743pt" stroked="true" strokeweight=".72pt" strokecolor="#000000"><v:stroke dashstyle="solid"/><w10:wrap type="topAndBottom"/></v:line></w:pict></w:r><w:r><w:t>第五章</w:t></w:r><w:r><w:t xml:space="preserve">  </w:t></w:r><w:r w:rsidR="001852F3"><w:t>完善企业内部控制的建议</w:t></w:r><w:bookmarkEnd w:id="75952"/></w:p><w:p w:rsidR="0018722C"><w:pPr><w:pStyle w:val="Heading1"/><w:topLinePunct/></w:pPr><w:bookmarkStart w:id="75953" w:name="_Toc68675953"/><w:bookmarkStart w:name="第五章 完善企业内部控制的建议 " w:id="65"/><w:bookmarkEnd w:id="65"/><w:bookmarkStart w:name="_bookmark43" w:id="66"/><w:bookmarkEnd w:id="66"/><w:r><w:t>第五章</w:t></w:r><w:r><w:t xml:space="preserve">  </w:t></w:r><w:r><w:t>完善企业内部控制的建议</w:t></w:r><w:bookmarkEnd w:id="75953"/></w:p><w:p w:rsidR="0018722C"><w:pPr><w:topLinePunct/></w:pPr><w:r><w:t>企业具有良好的内部控制对企业至关重要，因而必须将内部控制制度与企业各部门的情况相结合，在实践中不断去改革与完善，最终降低企业的经营管理风险，提高企业的管理水平，最终达成企业的预期发展战略。由之前的分析可以看出，自《内部控制基本规范》实施以来，我国的内部控制水平有了较大程度的改善，然而内部控制发展仍旧很不均衡，对于加强企业的内部控制发展，应该做到如下几点。</w:t></w:r></w:p><w:p w:rsidR="0018722C"><w:pPr><w:pStyle w:val="Heading2"/><w:topLinePunct/><w:ind w:left="171" w:hangingChars="171" w:hanging="171"/></w:pPr><w:bookmarkStart w:id="75954" w:name="_Toc68675954"/><w:bookmarkStart w:name="一、合理设立战略目标 " w:id="67"/><w:bookmarkEnd w:id="67"/><w:bookmarkStart w:name="_bookmark44" w:id="68"/><w:bookmarkEnd w:id="68"/><w:r><w:t>一、</w:t></w:r><w:r><w:t xml:space="preserve"> </w:t></w:r><w:r w:rsidRPr="00DB64CE"><w:t>合理设立战略目标</w:t></w:r><w:bookmarkEnd w:id="75954"/></w:p><w:p w:rsidR="0018722C"><w:pPr><w:topLinePunct/></w:pPr><w:r><w:t>根据相关性分析可知</w:t></w:r><w:r><w:rPr><w:rFonts w:hint="eastAsia"/></w:rPr><w:t>，</w:t></w:r><w:r><w:t>企业战略目标的达成对会计信息违规性失真的影响并不显著</w:t></w:r><w:r><w:rPr><w:rFonts w:hint="eastAsia"/></w:rPr><w:t>，</w:t></w:r><w:r><w:t>但是设立越高的战略目标</w:t></w:r><w:r><w:rPr><w:rFonts w:hint="eastAsia"/></w:rPr><w:t>，</w:t></w:r><w:r><w:t>可能带给企业越大的潜在风险。企业可以从如下几方面设立战略目标。</w:t></w:r></w:p><w:p w:rsidR="0018722C"><w:pPr><w:pStyle w:val="Heading3"/><w:topLinePunct/><w:ind w:left="200" w:hangingChars="200" w:hanging="200"/></w:pPr><w:bookmarkStart w:id="75955" w:name="_Toc68675955"/><w:bookmarkStart w:name="_bookmark45" w:id="69"/><w:bookmarkEnd w:id="69"/><w:r><w:t>（</w:t></w:r><w:r><w:t>一</w:t></w:r><w:r><w:t>）</w:t></w:r><w:r><w:t xml:space="preserve"> </w:t></w:r><w:r><w:t>合理分析行业环境</w:t></w:r><w:bookmarkEnd w:id="75955"/></w:p><w:p w:rsidR="0018722C"><w:pPr><w:topLinePunct/></w:pPr><w:r><w:t>在当今竞争日益激烈的环境下，企业应当对自己所处行业现状有准确定位，</w:t></w:r><w:r w:rsidR="001852F3"><w:t xml:space="preserve">并根据企业的年平均生产量制定合理的战略目标，而不是盲目的为了在未来能够占领市场份额而过高的估计自身生产水平以及发展前景。企业首先需要明确本企业的细分行业，而后对行业的历史以及行业发展趋势进行分析，并对行业结构进行系统的了解，对业内成功的企业案例进行分析。通过系统分析后，制定合理战略，只有这样，才不会使得管理者因为上层压力过大而出现违规性行为。</w:t></w:r></w:p><w:p w:rsidR="0018722C"><w:pPr><w:pStyle w:val="Heading3"/><w:topLinePunct/><w:ind w:left="200" w:hangingChars="200" w:hanging="200"/></w:pPr><w:bookmarkStart w:id="75956" w:name="_Toc68675956"/><w:bookmarkStart w:name="_bookmark46" w:id="70"/><w:bookmarkEnd w:id="70"/><w:r><w:t>（</w:t></w:r><w:r><w:t>二</w:t></w:r><w:r><w:t>）</w:t></w:r><w:r><w:t xml:space="preserve"> </w:t></w:r><w:r><w:t>加强监管</w:t></w:r><w:bookmarkEnd w:id="75956"/></w:p><w:p w:rsidR="0018722C"><w:pPr><w:topLinePunct/></w:pPr><w:r><w:t>企业的内部控制大多在制度上有一定的规范性，然而执行情况不甚理想，企</w:t></w:r><w:r w:rsidR="001852F3"><w:t xml:space="preserve">业应该在具有较为完善的内部控制的基础之上确保内部控制各项措施的有效执行，</w:t></w:r><w:r w:rsidR="001852F3"><w:t xml:space="preserve">因而，内部控制必须贯彻到企业经营管理的每个环节。企业可以采取以下方式进</w:t></w:r><w:r w:rsidR="001852F3"><w:t xml:space="preserve">行监管：1.建立企业内部信息沟通平台。2.规范财务运作流程。3.定期对业务涉</w:t></w:r><w:r w:rsidR="001852F3"><w:t xml:space="preserve">及到的资金流、财产及人员进行审计。</w:t></w:r></w:p><w:p w:rsidR="0018722C"><w:pPr><w:pStyle w:val="Heading3"/><w:topLinePunct/><w:ind w:left="200" w:hangingChars="200" w:hanging="200"/></w:pPr><w:bookmarkStart w:id="75957" w:name="_Toc68675957"/><w:bookmarkStart w:name="_bookmark47" w:id="71"/><w:bookmarkEnd w:id="71"/><w:r><w:t>（</w:t></w:r><w:r><w:t>三</w:t></w:r><w:r><w:t>）</w:t></w:r><w:r><w:t xml:space="preserve"> </w:t></w:r><w:r><w:t>完善风险管理制度</w:t></w:r><w:bookmarkEnd w:id="75957"/></w:p><w:p w:rsidR="0018722C"><w:pPr><w:topLinePunct/></w:pPr><w:r><w:t>企业应该对风险进行合理的评价，并且制定相应的风险管理制度及相应风险的标准，及时、定期的对风险情况进行评估，如若发现问题，及时解决，并且将处理方式登记在案，以便事后遇到相同问题及时找到处理方式，以尽可能的降低未来风险对企业造成的影</w:t></w:r><w:r><w:t>响</w:t></w:r></w:p><w:p w:rsidR="0018722C"><w:pPr><w:pStyle w:val="Heading2"/><w:topLinePunct/><w:ind w:left="171" w:hangingChars="171" w:hanging="171"/></w:pPr><w:bookmarkStart w:id="75958" w:name="_Toc68675958"/><w:bookmarkStart w:name="二、合理设立经营目标 " w:id="72"/><w:bookmarkEnd w:id="72"/><w:bookmarkStart w:name="_bookmark48" w:id="73"/><w:bookmarkEnd w:id="73"/><w:r><w:t>二、</w:t></w:r><w:r><w:t xml:space="preserve"> </w:t></w:r><w:r w:rsidRPr="00DB64CE"><w:t>合理设立经营目标</w:t></w:r><w:bookmarkEnd w:id="75958"/></w:p><w:p w:rsidR="0018722C"><w:pPr><w:topLinePunct/></w:pPr><w:r><w:t>根据相关性分析，企业经营目标的达成对企业是否存在会计信息违规性失真的影响不显著。但是企业经营目标设立对会计信息违规性失真存在一定影响。企业可以从如下几方面考虑以合理设立经营目标。</w:t></w:r></w:p><w:p w:rsidR="0018722C"><w:pPr><w:topLinePunct/></w:pPr><w:r><w:rPr><w:rFonts w:cstheme="minorBidi" w:hAnsiTheme="minorHAnsi" w:eastAsiaTheme="minorHAnsi" w:asciiTheme="minorHAnsi" w:ascii="Calibri"/></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56;mso-wrap-distance-left:0;mso-wrap-distance-right:0" from="97.823997pt,15.621726pt" to="525.963997pt,15.621726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Heading3"/><w:topLinePunct/><w:ind w:left="200" w:hangingChars="200" w:hanging="200"/></w:pPr><w:bookmarkStart w:id="75959" w:name="_Toc68675959"/><w:bookmarkStart w:name="_bookmark49" w:id="74"/><w:bookmarkEnd w:id="74"/><w:r><w:t>（</w:t></w:r><w:r><w:t>一</w:t></w:r><w:r><w:t>）</w:t></w:r><w:r><w:t xml:space="preserve"> </w:t></w:r><w:r><w:t>确保企业规模稳步扩大</w:t></w:r><w:bookmarkEnd w:id="75959"/></w:p><w:p w:rsidR="0018722C"><w:pPr><w:topLinePunct/></w:pPr><w:r><w:t>通过分析企业的净资产增长率，可以看出各个行业不同公司之间的资本增长规模差别较大，更有的公司净资产增长率为负值，此类企业前景堪忧，企业应该有合理规划，并保证企业资产保值与增值情况，只有在经济规模处于相较稳定的</w:t></w:r><w:r><w:t>水平之上，才能确保战略目标在合规状态下完成。企业规模的扩大包括两个方向，</w:t></w:r><w:r><w:t>即横向扩大和纵向扩大。横向是指企业进行多元化发展，纵向是指进行专业化拓展。企业在发展规模的同时应结合其在行业内的现状做到稳中取胜。</w:t></w:r></w:p><w:p w:rsidR="0018722C"><w:pPr><w:pStyle w:val="Heading3"/><w:topLinePunct/><w:ind w:left="200" w:hangingChars="200" w:hanging="200"/></w:pPr><w:bookmarkStart w:id="75960" w:name="_Toc68675960"/><w:bookmarkStart w:name="_bookmark50" w:id="75"/><w:bookmarkEnd w:id="75"/><w:r><w:t>（</w:t></w:r><w:r><w:t>二</w:t></w:r><w:r><w:t>）</w:t></w:r><w:r><w:t xml:space="preserve"> </w:t></w:r><w:r><w:t>控制股东持股比例</w:t></w:r><w:bookmarkEnd w:id="75960"/></w:p><w:p w:rsidR="0018722C"><w:pPr><w:topLinePunct/></w:pPr><w:r><w:rPr><w:rFonts w:ascii="Times New Roman" w:eastAsia="Times New Roman"/></w:rPr><w:t>Morck</w:t></w:r><w:r><w:t xml:space="preserve">, </w:t></w:r><w:r><w:rPr><w:rFonts w:ascii="Times New Roman" w:eastAsia="Times New Roman"/></w:rPr><w:t>Shleifer</w:t></w:r><w:r><w:t>和</w:t></w:r><w:r><w:rPr><w:rFonts w:ascii="Times New Roman" w:eastAsia="Times New Roman"/></w:rPr><w:t>Vishny</w:t></w:r><w:r><w:t>（</w:t></w:r><w:r><w:rPr><w:rFonts w:ascii="Times New Roman" w:eastAsia="Times New Roman"/></w:rPr><w:t>1988</w:t></w:r><w:r><w:t>）</w:t></w:r><w:r><w:t>发现，如果公司内部股东持股比例未达到</w:t></w:r></w:p><w:p w:rsidR="0018722C"><w:pPr><w:topLinePunct/></w:pPr><w:r><w:rPr><w:rFonts w:ascii="Times New Roman" w:eastAsia="宋体"/></w:rPr><w:t>5%</w:t></w:r><w:r><w:rPr><w:rFonts w:hint="eastAsia"/></w:rPr><w:t>，</w:t></w:r><w:r w:rsidR="001852F3"><w:t xml:space="preserve">企业价值随内部股东持股比例的增加而增加；如果内部股东持股比例在</w:t></w:r><w:r><w:rPr><w:rFonts w:ascii="Times New Roman" w:eastAsia="宋体"/></w:rPr><w:t>5%</w:t></w:r><w:r><w:t>至</w:t></w:r><w:r><w:rPr><w:rFonts w:ascii="Times New Roman" w:eastAsia="宋体"/></w:rPr><w:t>25%</w:t></w:r><w:r><w:t>之间</w:t></w:r><w:r><w:rPr><w:rFonts w:hint="eastAsia"/></w:rPr><w:t>，</w:t></w:r><w:r w:rsidR="001852F3"><w:t xml:space="preserve">企业价值随内部股东持股比例的增加而下降；如果内部股东持股比例高于</w:t></w:r><w:r><w:rPr><w:rFonts w:ascii="Times New Roman" w:eastAsia="宋体"/></w:rPr><w:t>25%</w:t></w:r><w:r><w:t>, 企业价值随内部股东持股比例的增加而增加，但增速缓慢。因此企</w:t></w:r><w:r><w:t>业应当结合公司性质以及未来发展情况确保股东持股比例在合理范围内。</w:t></w:r></w:p><w:p w:rsidR="0018722C"><w:pPr><w:pStyle w:val="Heading2"/><w:topLinePunct/><w:ind w:left="171" w:hangingChars="171" w:hanging="171"/></w:pPr><w:bookmarkStart w:id="75961" w:name="_Toc68675961"/><w:bookmarkStart w:name="三、完善报告水平 " w:id="76"/><w:bookmarkEnd w:id="76"/><w:bookmarkStart w:name="_bookmark51" w:id="77"/><w:bookmarkEnd w:id="77"/><w:r><w:t>三、</w:t></w:r><w:r><w:t xml:space="preserve"> </w:t></w:r><w:r w:rsidRPr="00DB64CE"><w:t>完善报告水平</w:t></w:r><w:bookmarkEnd w:id="75961"/></w:p><w:p w:rsidR="0018722C"><w:pPr><w:topLinePunct/></w:pPr><w:r><w:t>根据相关性分析，企业内部控制报告水平越高会计信息违规性失真可能性越低，良好的报告水平有助于企业财务的规范化，定期公告与加强监管能够起到有效作用。</w:t></w:r></w:p><w:p w:rsidR="0018722C"><w:pPr><w:pStyle w:val="Heading3"/><w:topLinePunct/><w:ind w:left="200" w:hangingChars="200" w:hanging="200"/></w:pPr><w:bookmarkStart w:id="75962" w:name="_Toc68675962"/><w:bookmarkStart w:name="_bookmark52" w:id="78"/><w:bookmarkEnd w:id="78"/><w:r><w:t>（</w:t></w:r><w:r><w:t>一</w:t></w:r><w:r><w:t>）</w:t></w:r><w:r><w:t xml:space="preserve"> </w:t></w:r><w:r><w:t>定期公告</w:t></w:r><w:bookmarkEnd w:id="75962"/></w:p><w:p w:rsidR="0018722C"><w:pPr><w:topLinePunct/></w:pPr><w:r><w:t>作为公司整体，信息应该是公共信息，而非不对称信息，信息的公开与透明不仅仅要求企业及时将信息传递给员工，还意味着及时传达给公众，同时还应确保信息的使用者能够准确的理解信息的内涵。良好的信息沟通能够帮助企业以适当方式应对突发状况，降低风险。企业的信息沟通可以通过定期举行会议、定期发布各种报告、经常进行市场调查等方式。</w:t></w:r></w:p><w:p w:rsidR="0018722C"><w:pPr><w:pStyle w:val="Heading3"/><w:topLinePunct/><w:ind w:left="200" w:hangingChars="200" w:hanging="200"/></w:pPr><w:bookmarkStart w:id="75963" w:name="_Toc68675963"/><w:bookmarkStart w:name="_bookmark53" w:id="79"/><w:bookmarkEnd w:id="79"/><w:r><w:t>（</w:t></w:r><w:r><w:t>二</w:t></w:r><w:r><w:t>）</w:t></w:r><w:r><w:t xml:space="preserve"> </w:t></w:r><w:r><w:t>加强监管环境</w:t></w:r><w:bookmarkEnd w:id="75963"/></w:p><w:p w:rsidR="0018722C"><w:pPr><w:topLinePunct/></w:pPr><w:r><w:t>健全完善的监管环境有利于保障所有者利益，也有利于规范经营者的会计行为，监事会能够在一定程度上起到有效监管的作用，并且能够防止股东会、经理滥用职权，损害公司以及股东的利益。通过分析可知各公司都设立了监事会，因此监事会有责任及义务对企业的经营管理水平进行有效的监督，并定期举行监事会，对企业的经营活动作出评价。</w:t></w:r></w:p><w:p w:rsidR="0018722C"><w:pPr><w:pStyle w:val="Heading2"/><w:topLinePunct/><w:ind w:left="171" w:hangingChars="171" w:hanging="171"/></w:pPr><w:bookmarkStart w:id="75964" w:name="_Toc68675964"/><w:bookmarkStart w:name="四、改善违规现象 " w:id="80"/><w:bookmarkEnd w:id="80"/><w:bookmarkStart w:name="_bookmark54" w:id="81"/><w:bookmarkEnd w:id="81"/><w:r><w:t>四、</w:t></w:r><w:r><w:t xml:space="preserve"> </w:t></w:r><w:r w:rsidRPr="00DB64CE"><w:t>改善违规现象</w:t></w:r><w:bookmarkEnd w:id="75964"/></w:p><w:p w:rsidR="0018722C"><w:pPr><w:topLinePunct/></w:pPr><w:r><w:t>由分析可知，企业存在的违规现象与会计信息违规性失真之间存在显著相关，</w:t></w:r><w:r w:rsidR="001852F3"><w:t xml:space="preserve">即企业违规目标达成情况越好，会计信息违规性失真的可能性也越低。企业可以从如下方面着手改善违规现象。</w:t></w:r></w:p><w:p w:rsidR="0018722C"><w:pPr><w:pStyle w:val="Heading3"/><w:topLinePunct/><w:ind w:left="200" w:hangingChars="200" w:hanging="200"/></w:pPr><w:bookmarkStart w:id="75965" w:name="_Toc68675965"/><w:bookmarkStart w:name="_bookmark55" w:id="82"/><w:bookmarkEnd w:id="82"/><w:r><w:t>（</w:t></w:r><w:r><w:t>一</w:t></w:r><w:r><w:t>）</w:t></w:r><w:r><w:t xml:space="preserve"> </w:t></w:r><w:r><w:t>加强注册会计师工作的独立性</w:t></w:r><w:bookmarkEnd w:id="75965"/></w:p><w:p w:rsidR="0018722C"><w:pPr><w:topLinePunct/></w:pPr><w:r><w:rPr><w:rFonts w:cstheme="minorBidi" w:hAnsiTheme="minorHAnsi" w:eastAsiaTheme="minorHAnsi" w:asciiTheme="minorHAnsi" w:ascii="Calibri"/></w:rPr><w:t>35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 完善企业内部控制的建议</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 完善企业内部控制的建议</w:t></w:r></w:p><w:p w:rsidR="0018722C"><w:pPr><w:topLinePunct/></w:pPr><w:r><w:t>尽管会计师事务所作为独立的第三方机构为公司出具审计报告或者内部控制报告，然而注册会计师事务所与企业毕竟是雇佣与被雇佣关系，实际上在现实工作中，会计师事务所若考虑长期接手某公司的业务，可能会为了利益而出具有并非完全真实的报告。会计师事务所所出具的内部控制审计是外部评价，只有在它作为独立的第三方才能够公正的衡量上市公司的内部控制水平，也只有这时，内部控制的评价结果才具有有效性，因而为了促进我国上市公司有效实施内部控制体系，避免出现会计师事务所与企业进行联合舞弊，确保会计事务所的独立性是保证内部控制审计报告可信度与有效性的前提。</w:t></w:r></w:p><w:p w:rsidR="0018722C"><w:pPr><w:pStyle w:val="Heading3"/><w:topLinePunct/><w:ind w:left="200" w:hangingChars="200" w:hanging="200"/></w:pPr><w:bookmarkStart w:id="75966" w:name="_Toc68675966"/><w:bookmarkStart w:name="_bookmark56" w:id="83"/><w:bookmarkEnd w:id="83"/><w:r><w:t>（</w:t></w:r><w:r><w:t>二</w:t></w:r><w:r><w:t>）</w:t></w:r><w:r><w:t xml:space="preserve"> </w:t></w:r><w:r><w:t>完善信息披露制度</w:t></w:r><w:bookmarkEnd w:id="75966"/></w:p><w:p w:rsidR="0018722C"><w:pPr><w:topLinePunct/></w:pPr><w:r><w:t>会计信息的完整性要求企业自愿性进行会计信息的披露，以避免影响投资者决策，同时也不应对重要信息进行故意隐瞒或者有重大遗漏。实务中，企业故意隐瞒或遗漏是事件时有发生，因此完善信息披露制度至关重要。企业可以加强对信息披露的监督与检查、加强对证券公司的信用水平核查、建立对信息披露违规的风险预警机制。</w:t></w:r></w:p><w:p w:rsidR="0018722C"><w:pPr><w:pStyle w:val="Heading2"/><w:topLinePunct/><w:ind w:left="171" w:hangingChars="171" w:hanging="171"/></w:pPr><w:bookmarkStart w:id="75967" w:name="_Toc68675967"/><w:bookmarkStart w:name="五、确保资产安全 " w:id="84"/><w:bookmarkEnd w:id="84"/><w:bookmarkStart w:name="_bookmark57" w:id="85"/><w:bookmarkEnd w:id="85"/><w:r><w:t>五、</w:t></w:r><w:r><w:t xml:space="preserve"> </w:t></w:r><w:r w:rsidRPr="00DB64CE"><w:t>确保资产安全</w:t></w:r><w:bookmarkEnd w:id="75967"/></w:p><w:p w:rsidR="0018722C"><w:pPr><w:topLinePunct/></w:pPr><w:r><w:t>经分析，资产的安全性与企业是否存在会计信息违规性失真存在显著相关，</w:t></w:r><w:r w:rsidR="001852F3"><w:t xml:space="preserve">因而应采取以下途径确保资产安全。</w:t></w:r></w:p><w:p w:rsidR="0018722C"><w:pPr><w:pStyle w:val="Heading3"/><w:topLinePunct/><w:ind w:left="200" w:hangingChars="200" w:hanging="200"/></w:pPr><w:bookmarkStart w:id="75968" w:name="_Toc68675968"/><w:bookmarkStart w:name="_bookmark58" w:id="86"/><w:bookmarkEnd w:id="86"/><w:r><w:t>（</w:t></w:r><w:r><w:t>一</w:t></w:r><w:r><w:t>）</w:t></w:r><w:r><w:t xml:space="preserve"> </w:t></w:r><w:r><w:t>提高企业风险意识</w:t></w:r><w:bookmarkEnd w:id="75968"/></w:p><w:p w:rsidR="0018722C"><w:pPr><w:topLinePunct/></w:pPr><w:r><w:t>企业的风险评估整体水平比较薄弱，现代企业面临着日益激烈的市场竞争，</w:t></w:r><w:r w:rsidR="001852F3"><w:t xml:space="preserve">必须提高风险意识。企业一般可以通过培训等方式帮助管理人员及员工树立正确的财务风险管理观念，也可以多进行沟通，员工之间通过座谈的方式了解各个环节存在的风险，讨论风险防范途径。</w:t></w:r></w:p><w:p w:rsidR="0018722C"><w:pPr><w:pStyle w:val="Heading3"/><w:topLinePunct/><w:ind w:left="200" w:hangingChars="200" w:hanging="200"/></w:pPr><w:bookmarkStart w:id="75969" w:name="_Toc68675969"/><w:bookmarkStart w:name="_bookmark59" w:id="87"/><w:bookmarkEnd w:id="87"/><w:r><w:t>（</w:t></w:r><w:r><w:t>二</w:t></w:r><w:r><w:t>）</w:t></w:r><w:r><w:t xml:space="preserve"> </w:t></w:r><w:r><w:t>确保合理关联交易</w:t></w:r><w:bookmarkEnd w:id="75969"/></w:p><w:p w:rsidR="0018722C"><w:pPr><w:topLinePunct/></w:pPr><w:r><w:t>目前关联交易存在较多问题，企业对于关联交易的会计信息往往有所隐藏或存在不实信息，会计准则规定，在关联方之间存在控制关系的情况下，关联方如为企业时，无论关联方之间有无关联交易，都应披露相关信息。关联交易应当遵循以下原则：1.避免不必要的关联交易。2.关联交易价格应公允且交易金额应当适度。3.董事会决议、股东大会的表决应当合法，并对违规行为进行披露。</w:t></w:r></w:p><w:p w:rsidR="0018722C"><w:pPr><w:pStyle w:val="Heading3"/><w:topLinePunct/><w:ind w:left="200" w:hangingChars="200" w:hanging="200"/></w:pPr><w:bookmarkStart w:id="75970" w:name="_Toc68675970"/><w:bookmarkStart w:name="_bookmark60" w:id="88"/><w:bookmarkEnd w:id="88"/><w:r><w:t>（</w:t></w:r><w:r><w:t>三</w:t></w:r><w:r><w:t>）</w:t></w:r><w:r><w:t xml:space="preserve"> </w:t></w:r><w:r><w:t>提高总资产周转率</w:t></w:r><w:bookmarkEnd w:id="75970"/></w:p><w:p w:rsidR="0018722C"><w:pPr><w:topLinePunct/></w:pPr><w:r><w:t>资产的周转速度不仅仅代表了企业的销售能力，更说明了企业资产运营的水平。企业应该提高总资产周转率，确保营业收入与平均资产总额处于适当水平，</w:t></w:r><w:r w:rsidR="001852F3"><w:t xml:space="preserve">提高资产的利用效率。提高总资产周转率的具体手段包括：1.打开销售渠道，以销定产。2.对原料进行合理预计，并进行合理采购。3.完善营销过程。4.加大企业科技的投入水平，提高企业经营效率。</w:t></w:r></w:p><w:p w:rsidR="0018722C"><w:pPr><w:topLinePunct/></w:pPr><w:r><w:rPr><w:rFonts w:cstheme="minorBidi" w:hAnsiTheme="minorHAnsi" w:eastAsiaTheme="minorHAnsi" w:asciiTheme="minorHAnsi" w:ascii="Calibri"/></w:rPr><w:t>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97.823997pt,15.641743pt" to="525.963997pt,15.641743pt" stroked="true" strokeweight=".72pt" strokecolor="#000000"><v:stroke dashstyle="solid"/><w10:wrap type="topAndBottom"/></v:line></w:pict></w:r><w:r><w:rPr><w:kern w:val="2"/><w:szCs w:val="22"/><w:rFonts w:cstheme="minorBidi" w:hAnsiTheme="minorHAnsi" w:eastAsiaTheme="minorHAnsi" w:asciiTheme="minorHAnsi"/><w:sz w:val="18"/></w:rPr><w:t>广西财经学院</w:t></w:r><w:r><w:rPr><w:kern w:val="2"/><w:szCs w:val="22"/><w:rFonts w:ascii="Calibri" w:eastAsia="Calibri" w:cstheme="minorBidi" w:hAnsiTheme="minorHAnsi"/><w:sz w:val="18"/></w:rPr><w:t>2014</w:t></w:r><w:r><w:rPr><w:kern w:val="2"/><w:szCs w:val="22"/><w:rFonts w:cstheme="minorBidi" w:hAnsiTheme="minorHAnsi" w:eastAsiaTheme="minorHAnsi" w:asciiTheme="minorHAnsi"/><w:sz w:val="18"/></w:rPr><w:t>届会计专业硕士学位论文：内部控制指数与会计信息违规性失真的实证分析</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ngLiU">
    <w:altName w:val="MingLiU"/>
    <w:charset w:val="0"/>
    <w:family w:val="modern"/>
    <w:pitch w:val="fixed"/>
  </w:font>
  <w:font w:name="楷体">
    <w:altName w:val="楷体"/>
    <w:charset w:val="86"/>
    <w:family w:val="modern"/>
    <w:pitch w:val="fixed"/>
  </w:font>
  <w:font w:name="仿宋">
    <w:altName w:val="仿宋"/>
    <w:charset w:val="86"/>
    <w:family w:val="modern"/>
    <w:pitch w:val="fixed"/>
  </w:font>
  <w:font w:name="黑体">
    <w:altName w:val="黑体"/>
    <w:charset w:val="86"/>
    <w:family w:val="modern"/>
    <w:pitch w:val="fixed"/>
  </w:font>
  <w:font w:name="幼圆">
    <w:altName w:val="幼圆"/>
    <w:charset w:val="86"/>
    <w:family w:val="modern"/>
    <w:pitch w:val="fixed"/>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3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496" from="99.264pt,683.499939pt" to="243.284pt,683.499939pt" stroked="true" strokeweight=".72003pt" strokecolor="#000000">
          <v:stroke dashstyle="solid"/>
          <w10:wrap type="none"/>
        </v:line>
      </w:pict>
    </w:r>
    <w:r>
      <w:rPr/>
      <w:pict>
        <v:shape style="position:absolute;margin-left:49pt;margin-top:817.326233pt;width:42pt;height:12pt;mso-position-horizontal-relative:page;mso-position-vertical-relative:page;z-index:-123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424" from="99.264pt,753.47998pt" to="243.284pt,753.47998pt" stroked="true" strokeweight=".72003pt" strokecolor="#000000">
          <v:stroke dashstyle="solid"/>
          <w10:wrap type="none"/>
        </v:line>
      </w:pict>
    </w:r>
    <w:r>
      <w:rPr/>
      <w:pict>
        <v:shape style="position:absolute;margin-left:49pt;margin-top:817.326233pt;width:42pt;height:12pt;mso-position-horizontal-relative:page;mso-position-vertical-relative:page;z-index:-1234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3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_Ref665982544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广西财经学院2014届会计专业硕士学位论文：内部控制指数与会计信息违规性失真的实证分析</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6"/>
      <w:numFmt w:val="decimal"/>
      <w:lvlText w:val="[%1]"/>
      <w:lvlJc w:val="left"/>
      <w:pPr>
        <w:ind w:left="1282" w:hanging="481"/>
        <w:jc w:val="left"/>
      </w:pPr>
      <w:rPr>
        <w:rFonts w:hint="default" w:ascii="宋体" w:hAnsi="宋体" w:eastAsia="宋体" w:cs="宋体"/>
        <w:spacing w:val="-1"/>
        <w:w w:val="100"/>
        <w:sz w:val="22"/>
        <w:szCs w:val="22"/>
      </w:rPr>
    </w:lvl>
    <w:lvl w:ilvl="1">
      <w:start w:val="0"/>
      <w:numFmt w:val="bullet"/>
      <w:lvlText w:val="•"/>
      <w:lvlJc w:val="left"/>
      <w:pPr>
        <w:ind w:left="2118" w:hanging="481"/>
      </w:pPr>
      <w:rPr>
        <w:rFonts w:hint="default"/>
      </w:rPr>
    </w:lvl>
    <w:lvl w:ilvl="2">
      <w:start w:val="0"/>
      <w:numFmt w:val="bullet"/>
      <w:lvlText w:val="•"/>
      <w:lvlJc w:val="left"/>
      <w:pPr>
        <w:ind w:left="2957" w:hanging="481"/>
      </w:pPr>
      <w:rPr>
        <w:rFonts w:hint="default"/>
      </w:rPr>
    </w:lvl>
    <w:lvl w:ilvl="3">
      <w:start w:val="0"/>
      <w:numFmt w:val="bullet"/>
      <w:lvlText w:val="•"/>
      <w:lvlJc w:val="left"/>
      <w:pPr>
        <w:ind w:left="3795" w:hanging="481"/>
      </w:pPr>
      <w:rPr>
        <w:rFonts w:hint="default"/>
      </w:rPr>
    </w:lvl>
    <w:lvl w:ilvl="4">
      <w:start w:val="0"/>
      <w:numFmt w:val="bullet"/>
      <w:lvlText w:val="•"/>
      <w:lvlJc w:val="left"/>
      <w:pPr>
        <w:ind w:left="4634" w:hanging="481"/>
      </w:pPr>
      <w:rPr>
        <w:rFonts w:hint="default"/>
      </w:rPr>
    </w:lvl>
    <w:lvl w:ilvl="5">
      <w:start w:val="0"/>
      <w:numFmt w:val="bullet"/>
      <w:lvlText w:val="•"/>
      <w:lvlJc w:val="left"/>
      <w:pPr>
        <w:ind w:left="5473" w:hanging="481"/>
      </w:pPr>
      <w:rPr>
        <w:rFonts w:hint="default"/>
      </w:rPr>
    </w:lvl>
    <w:lvl w:ilvl="6">
      <w:start w:val="0"/>
      <w:numFmt w:val="bullet"/>
      <w:lvlText w:val="•"/>
      <w:lvlJc w:val="left"/>
      <w:pPr>
        <w:ind w:left="6311" w:hanging="481"/>
      </w:pPr>
      <w:rPr>
        <w:rFonts w:hint="default"/>
      </w:rPr>
    </w:lvl>
    <w:lvl w:ilvl="7">
      <w:start w:val="0"/>
      <w:numFmt w:val="bullet"/>
      <w:lvlText w:val="•"/>
      <w:lvlJc w:val="left"/>
      <w:pPr>
        <w:ind w:left="7150" w:hanging="481"/>
      </w:pPr>
      <w:rPr>
        <w:rFonts w:hint="default"/>
      </w:rPr>
    </w:lvl>
    <w:lvl w:ilvl="8">
      <w:start w:val="0"/>
      <w:numFmt w:val="bullet"/>
      <w:lvlText w:val="•"/>
      <w:lvlJc w:val="left"/>
      <w:pPr>
        <w:ind w:left="7989" w:hanging="481"/>
      </w:pPr>
      <w:rPr>
        <w:rFonts w:hint="default"/>
      </w:rPr>
    </w:lvl>
  </w:abstractNum>
  <w:abstractNum w:abstractNumId="2">
    <w:multiLevelType w:val="hybridMultilevel"/>
    <w:lvl w:ilvl="0">
      <w:start w:val="42"/>
      <w:numFmt w:val="decimal"/>
      <w:lvlText w:val="[%1]"/>
      <w:lvlJc w:val="left"/>
      <w:pPr>
        <w:ind w:left="1282" w:hanging="481"/>
        <w:jc w:val="left"/>
      </w:pPr>
      <w:rPr>
        <w:rFonts w:hint="default" w:ascii="宋体" w:hAnsi="宋体" w:eastAsia="宋体" w:cs="宋体"/>
        <w:spacing w:val="-1"/>
        <w:w w:val="100"/>
        <w:sz w:val="22"/>
        <w:szCs w:val="22"/>
      </w:rPr>
    </w:lvl>
    <w:lvl w:ilvl="1">
      <w:start w:val="0"/>
      <w:numFmt w:val="bullet"/>
      <w:lvlText w:val="•"/>
      <w:lvlJc w:val="left"/>
      <w:pPr>
        <w:ind w:left="2118" w:hanging="481"/>
      </w:pPr>
      <w:rPr>
        <w:rFonts w:hint="default"/>
      </w:rPr>
    </w:lvl>
    <w:lvl w:ilvl="2">
      <w:start w:val="0"/>
      <w:numFmt w:val="bullet"/>
      <w:lvlText w:val="•"/>
      <w:lvlJc w:val="left"/>
      <w:pPr>
        <w:ind w:left="2957" w:hanging="481"/>
      </w:pPr>
      <w:rPr>
        <w:rFonts w:hint="default"/>
      </w:rPr>
    </w:lvl>
    <w:lvl w:ilvl="3">
      <w:start w:val="0"/>
      <w:numFmt w:val="bullet"/>
      <w:lvlText w:val="•"/>
      <w:lvlJc w:val="left"/>
      <w:pPr>
        <w:ind w:left="3795" w:hanging="481"/>
      </w:pPr>
      <w:rPr>
        <w:rFonts w:hint="default"/>
      </w:rPr>
    </w:lvl>
    <w:lvl w:ilvl="4">
      <w:start w:val="0"/>
      <w:numFmt w:val="bullet"/>
      <w:lvlText w:val="•"/>
      <w:lvlJc w:val="left"/>
      <w:pPr>
        <w:ind w:left="4634" w:hanging="481"/>
      </w:pPr>
      <w:rPr>
        <w:rFonts w:hint="default"/>
      </w:rPr>
    </w:lvl>
    <w:lvl w:ilvl="5">
      <w:start w:val="0"/>
      <w:numFmt w:val="bullet"/>
      <w:lvlText w:val="•"/>
      <w:lvlJc w:val="left"/>
      <w:pPr>
        <w:ind w:left="5473" w:hanging="481"/>
      </w:pPr>
      <w:rPr>
        <w:rFonts w:hint="default"/>
      </w:rPr>
    </w:lvl>
    <w:lvl w:ilvl="6">
      <w:start w:val="0"/>
      <w:numFmt w:val="bullet"/>
      <w:lvlText w:val="•"/>
      <w:lvlJc w:val="left"/>
      <w:pPr>
        <w:ind w:left="6311" w:hanging="481"/>
      </w:pPr>
      <w:rPr>
        <w:rFonts w:hint="default"/>
      </w:rPr>
    </w:lvl>
    <w:lvl w:ilvl="7">
      <w:start w:val="0"/>
      <w:numFmt w:val="bullet"/>
      <w:lvlText w:val="•"/>
      <w:lvlJc w:val="left"/>
      <w:pPr>
        <w:ind w:left="7150" w:hanging="481"/>
      </w:pPr>
      <w:rPr>
        <w:rFonts w:hint="default"/>
      </w:rPr>
    </w:lvl>
    <w:lvl w:ilvl="8">
      <w:start w:val="0"/>
      <w:numFmt w:val="bullet"/>
      <w:lvlText w:val="•"/>
      <w:lvlJc w:val="left"/>
      <w:pPr>
        <w:ind w:left="7989" w:hanging="481"/>
      </w:pPr>
      <w:rPr>
        <w:rFonts w:hint="default"/>
      </w:rPr>
    </w:lvl>
  </w:abstractNum>
  <w:abstractNum w:abstractNumId="1">
    <w:multiLevelType w:val="hybridMultilevel"/>
    <w:lvl w:ilvl="0">
      <w:start w:val="11"/>
      <w:numFmt w:val="decimal"/>
      <w:lvlText w:val="%1"/>
      <w:lvlJc w:val="left"/>
      <w:pPr>
        <w:ind w:left="802" w:hanging="532"/>
        <w:jc w:val="left"/>
      </w:pPr>
      <w:rPr>
        <w:rFonts w:hint="default"/>
      </w:rPr>
    </w:lvl>
    <w:lvl w:ilvl="1">
      <w:start w:val="3"/>
      <w:numFmt w:val="decimal"/>
      <w:lvlText w:val="%1.%2"/>
      <w:lvlJc w:val="left"/>
      <w:pPr>
        <w:ind w:left="802" w:hanging="532"/>
        <w:jc w:val="left"/>
      </w:pPr>
      <w:rPr>
        <w:rFonts w:hint="default" w:ascii="Times New Roman" w:hAnsi="Times New Roman" w:eastAsia="Times New Roman" w:cs="Times New Roman"/>
        <w:spacing w:val="-10"/>
        <w:w w:val="100"/>
        <w:sz w:val="22"/>
        <w:szCs w:val="22"/>
      </w:rPr>
    </w:lvl>
    <w:lvl w:ilvl="2">
      <w:start w:val="2"/>
      <w:numFmt w:val="decimal"/>
      <w:lvlText w:val="(%3)"/>
      <w:lvlJc w:val="left"/>
      <w:pPr>
        <w:ind w:left="802" w:hanging="480"/>
        <w:jc w:val="right"/>
      </w:pPr>
      <w:rPr>
        <w:rFonts w:hint="default" w:ascii="宋体" w:hAnsi="宋体" w:eastAsia="宋体" w:cs="宋体"/>
        <w:spacing w:val="-10"/>
        <w:w w:val="100"/>
        <w:sz w:val="24"/>
        <w:szCs w:val="24"/>
      </w:rPr>
    </w:lvl>
    <w:lvl w:ilvl="3">
      <w:start w:val="0"/>
      <w:numFmt w:val="bullet"/>
      <w:lvlText w:val="•"/>
      <w:lvlJc w:val="left"/>
      <w:pPr>
        <w:ind w:left="3417" w:hanging="480"/>
      </w:pPr>
      <w:rPr>
        <w:rFonts w:hint="default"/>
      </w:rPr>
    </w:lvl>
    <w:lvl w:ilvl="4">
      <w:start w:val="0"/>
      <w:numFmt w:val="bullet"/>
      <w:lvlText w:val="•"/>
      <w:lvlJc w:val="left"/>
      <w:pPr>
        <w:ind w:left="4290" w:hanging="480"/>
      </w:pPr>
      <w:rPr>
        <w:rFonts w:hint="default"/>
      </w:rPr>
    </w:lvl>
    <w:lvl w:ilvl="5">
      <w:start w:val="0"/>
      <w:numFmt w:val="bullet"/>
      <w:lvlText w:val="•"/>
      <w:lvlJc w:val="left"/>
      <w:pPr>
        <w:ind w:left="5163" w:hanging="480"/>
      </w:pPr>
      <w:rPr>
        <w:rFonts w:hint="default"/>
      </w:rPr>
    </w:lvl>
    <w:lvl w:ilvl="6">
      <w:start w:val="0"/>
      <w:numFmt w:val="bullet"/>
      <w:lvlText w:val="•"/>
      <w:lvlJc w:val="left"/>
      <w:pPr>
        <w:ind w:left="6035" w:hanging="480"/>
      </w:pPr>
      <w:rPr>
        <w:rFonts w:hint="default"/>
      </w:rPr>
    </w:lvl>
    <w:lvl w:ilvl="7">
      <w:start w:val="0"/>
      <w:numFmt w:val="bullet"/>
      <w:lvlText w:val="•"/>
      <w:lvlJc w:val="left"/>
      <w:pPr>
        <w:ind w:left="6908" w:hanging="480"/>
      </w:pPr>
      <w:rPr>
        <w:rFonts w:hint="default"/>
      </w:rPr>
    </w:lvl>
    <w:lvl w:ilvl="8">
      <w:start w:val="0"/>
      <w:numFmt w:val="bullet"/>
      <w:lvlText w:val="•"/>
      <w:lvlJc w:val="left"/>
      <w:pPr>
        <w:ind w:left="7781" w:hanging="480"/>
      </w:pPr>
      <w:rPr>
        <w:rFonts w:hint="default"/>
      </w:rPr>
    </w:lvl>
  </w:abstractNum>
  <w:abstractNum w:abstractNumId="0">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1"/>
      <w:numFmt w:val="lowerLetter"/>
      <w:lvlText w:val="%2."/>
      <w:lvlJc w:val="left"/>
      <w:pPr>
        <w:ind w:left="3934" w:hanging="170"/>
        <w:jc w:val="left"/>
      </w:pPr>
      <w:rPr>
        <w:rFonts w:hint="default" w:ascii="Times New Roman" w:hAnsi="Times New Roman" w:eastAsia="Times New Roman" w:cs="Times New Roman"/>
        <w:spacing w:val="-4"/>
        <w:w w:val="99"/>
        <w:sz w:val="18"/>
        <w:szCs w:val="18"/>
      </w:rPr>
    </w:lvl>
    <w:lvl w:ilvl="2">
      <w:start w:val="0"/>
      <w:numFmt w:val="bullet"/>
      <w:lvlText w:val="•"/>
      <w:lvlJc w:val="left"/>
      <w:pPr>
        <w:ind w:left="4560" w:hanging="170"/>
      </w:pPr>
      <w:rPr>
        <w:rFonts w:hint="default"/>
      </w:rPr>
    </w:lvl>
    <w:lvl w:ilvl="3">
      <w:start w:val="0"/>
      <w:numFmt w:val="bullet"/>
      <w:lvlText w:val="•"/>
      <w:lvlJc w:val="left"/>
      <w:pPr>
        <w:ind w:left="5181" w:hanging="170"/>
      </w:pPr>
      <w:rPr>
        <w:rFonts w:hint="default"/>
      </w:rPr>
    </w:lvl>
    <w:lvl w:ilvl="4">
      <w:start w:val="0"/>
      <w:numFmt w:val="bullet"/>
      <w:lvlText w:val="•"/>
      <w:lvlJc w:val="left"/>
      <w:pPr>
        <w:ind w:left="5802" w:hanging="170"/>
      </w:pPr>
      <w:rPr>
        <w:rFonts w:hint="default"/>
      </w:rPr>
    </w:lvl>
    <w:lvl w:ilvl="5">
      <w:start w:val="0"/>
      <w:numFmt w:val="bullet"/>
      <w:lvlText w:val="•"/>
      <w:lvlJc w:val="left"/>
      <w:pPr>
        <w:ind w:left="6422" w:hanging="170"/>
      </w:pPr>
      <w:rPr>
        <w:rFonts w:hint="default"/>
      </w:rPr>
    </w:lvl>
    <w:lvl w:ilvl="6">
      <w:start w:val="0"/>
      <w:numFmt w:val="bullet"/>
      <w:lvlText w:val="•"/>
      <w:lvlJc w:val="left"/>
      <w:pPr>
        <w:ind w:left="7043" w:hanging="170"/>
      </w:pPr>
      <w:rPr>
        <w:rFonts w:hint="default"/>
      </w:rPr>
    </w:lvl>
    <w:lvl w:ilvl="7">
      <w:start w:val="0"/>
      <w:numFmt w:val="bullet"/>
      <w:lvlText w:val="•"/>
      <w:lvlJc w:val="left"/>
      <w:pPr>
        <w:ind w:left="7664" w:hanging="170"/>
      </w:pPr>
      <w:rPr>
        <w:rFonts w:hint="default"/>
      </w:rPr>
    </w:lvl>
    <w:lvl w:ilvl="8">
      <w:start w:val="0"/>
      <w:numFmt w:val="bullet"/>
      <w:lvlText w:val="•"/>
      <w:lvlJc w:val="left"/>
      <w:pPr>
        <w:ind w:left="8284" w:hanging="17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282" w:hanging="480"/>
    </w:pPr>
    <w:rPr>
      <w:rFonts w:ascii="Times New Roman" w:hAnsi="Times New Roman" w:eastAsia="Times New Roman" w:cs="Times New Roman"/>
    </w:rPr>
  </w:style>
  <w:style w:styleId="TableParagraph" w:type="paragraph">
    <w:name w:val="Table Paragraph"/>
    <w:basedOn w:val="Normal"/>
    <w:uiPriority w:val="1"/>
    <w:qFormat/>
    <w:pPr>
      <w:spacing w:before="48"/>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csrc.gov.cn/pub/newsite/"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dcterms:created xsi:type="dcterms:W3CDTF">2017-03-15T18:46:11Z</dcterms:created>
  <dcterms:modified xsi:type="dcterms:W3CDTF">2017-03-15T18:46:11Z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ies>
</file>